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6E8148" w14:textId="77777777" w:rsidR="00E21311" w:rsidRPr="00E21311" w:rsidRDefault="00E21311" w:rsidP="00E21311">
      <w:pPr>
        <w:widowControl/>
        <w:spacing w:after="160"/>
        <w:jc w:val="center"/>
        <w:rPr>
          <w:rFonts w:ascii="Times New Roman" w:eastAsia="宋体" w:hAnsi="Times New Roman" w:cs="Times New Roman"/>
          <w:color w:val="000000"/>
          <w:kern w:val="0"/>
          <w:sz w:val="22"/>
        </w:rPr>
      </w:pPr>
      <w:r w:rsidRPr="00E21311">
        <w:rPr>
          <w:rFonts w:ascii="&amp;quot" w:eastAsia="宋体" w:hAnsi="&amp;quot" w:cs="Times New Roman"/>
          <w:color w:val="000000"/>
          <w:kern w:val="0"/>
          <w:sz w:val="24"/>
          <w:szCs w:val="24"/>
        </w:rPr>
        <w:t> </w:t>
      </w:r>
    </w:p>
    <w:p w14:paraId="5C627FA5" w14:textId="77777777" w:rsidR="00E21311" w:rsidRPr="00E21311" w:rsidRDefault="00E21311" w:rsidP="00E21311">
      <w:pPr>
        <w:widowControl/>
        <w:spacing w:after="160"/>
        <w:jc w:val="center"/>
        <w:rPr>
          <w:rFonts w:ascii="Times New Roman" w:eastAsia="宋体" w:hAnsi="Times New Roman" w:cs="Times New Roman"/>
          <w:color w:val="000000"/>
          <w:kern w:val="0"/>
          <w:sz w:val="22"/>
        </w:rPr>
      </w:pPr>
      <w:r w:rsidRPr="00E21311">
        <w:rPr>
          <w:rFonts w:ascii="&amp;quot" w:eastAsia="宋体" w:hAnsi="&amp;quot" w:cs="Times New Roman"/>
          <w:color w:val="000000"/>
          <w:kern w:val="0"/>
          <w:sz w:val="24"/>
          <w:szCs w:val="24"/>
        </w:rPr>
        <w:t>Geological History of the Ottawa Area</w:t>
      </w:r>
    </w:p>
    <w:p w14:paraId="49C7CAA3" w14:textId="77777777" w:rsidR="00E21311" w:rsidRPr="00E21311" w:rsidRDefault="00E21311" w:rsidP="00E21311">
      <w:pPr>
        <w:widowControl/>
        <w:spacing w:after="160"/>
        <w:jc w:val="center"/>
        <w:rPr>
          <w:rFonts w:ascii="Times New Roman" w:eastAsia="宋体" w:hAnsi="Times New Roman" w:cs="Times New Roman"/>
          <w:color w:val="000000"/>
          <w:kern w:val="0"/>
          <w:sz w:val="22"/>
        </w:rPr>
      </w:pPr>
      <w:r w:rsidRPr="00E21311">
        <w:rPr>
          <w:rFonts w:ascii="&amp;quot" w:eastAsia="宋体" w:hAnsi="&amp;quot" w:cs="Times New Roman"/>
          <w:color w:val="000000"/>
          <w:kern w:val="0"/>
          <w:sz w:val="24"/>
          <w:szCs w:val="24"/>
        </w:rPr>
        <w:t>Lab Report (Lab #3)</w:t>
      </w:r>
    </w:p>
    <w:p w14:paraId="10B5A60F" w14:textId="77777777" w:rsidR="00E21311" w:rsidRPr="00E21311" w:rsidRDefault="00E21311" w:rsidP="00E21311">
      <w:pPr>
        <w:widowControl/>
        <w:spacing w:after="160"/>
        <w:jc w:val="center"/>
        <w:rPr>
          <w:rFonts w:ascii="Times New Roman" w:eastAsia="宋体" w:hAnsi="Times New Roman" w:cs="Times New Roman"/>
          <w:color w:val="000000"/>
          <w:kern w:val="0"/>
          <w:sz w:val="22"/>
        </w:rPr>
      </w:pPr>
      <w:r w:rsidRPr="00E21311">
        <w:rPr>
          <w:rFonts w:ascii="&amp;quot" w:eastAsia="宋体" w:hAnsi="&amp;quot" w:cs="Times New Roman"/>
          <w:color w:val="000000"/>
          <w:kern w:val="0"/>
          <w:sz w:val="24"/>
          <w:szCs w:val="24"/>
        </w:rPr>
        <w:t> </w:t>
      </w:r>
    </w:p>
    <w:p w14:paraId="23B054EF" w14:textId="77777777" w:rsidR="00E21311" w:rsidRPr="00E21311" w:rsidRDefault="00E21311" w:rsidP="00E21311">
      <w:pPr>
        <w:widowControl/>
        <w:spacing w:after="160"/>
        <w:jc w:val="center"/>
        <w:rPr>
          <w:rFonts w:ascii="Times New Roman" w:eastAsia="宋体" w:hAnsi="Times New Roman" w:cs="Times New Roman"/>
          <w:color w:val="000000"/>
          <w:kern w:val="0"/>
          <w:sz w:val="22"/>
        </w:rPr>
      </w:pPr>
      <w:r w:rsidRPr="00E21311">
        <w:rPr>
          <w:rFonts w:ascii="&amp;quot" w:eastAsia="宋体" w:hAnsi="&amp;quot" w:cs="Times New Roman"/>
          <w:color w:val="000000"/>
          <w:kern w:val="0"/>
          <w:sz w:val="24"/>
          <w:szCs w:val="24"/>
        </w:rPr>
        <w:t> </w:t>
      </w:r>
    </w:p>
    <w:p w14:paraId="3EB7133D" w14:textId="77777777" w:rsidR="00E21311" w:rsidRPr="00E21311" w:rsidRDefault="00E21311" w:rsidP="00E21311">
      <w:pPr>
        <w:widowControl/>
        <w:spacing w:after="160"/>
        <w:jc w:val="center"/>
        <w:rPr>
          <w:rFonts w:ascii="Times New Roman" w:eastAsia="宋体" w:hAnsi="Times New Roman" w:cs="Times New Roman"/>
          <w:color w:val="000000"/>
          <w:kern w:val="0"/>
          <w:sz w:val="22"/>
        </w:rPr>
      </w:pPr>
      <w:r w:rsidRPr="00E21311">
        <w:rPr>
          <w:rFonts w:ascii="&amp;quot" w:eastAsia="宋体" w:hAnsi="&amp;quot" w:cs="Times New Roman"/>
          <w:color w:val="000000"/>
          <w:kern w:val="0"/>
          <w:sz w:val="24"/>
          <w:szCs w:val="24"/>
        </w:rPr>
        <w:t> </w:t>
      </w:r>
    </w:p>
    <w:p w14:paraId="1069F0C4" w14:textId="77777777" w:rsidR="00E21311" w:rsidRPr="00E21311" w:rsidRDefault="00E21311" w:rsidP="00E21311">
      <w:pPr>
        <w:widowControl/>
        <w:spacing w:after="160"/>
        <w:jc w:val="center"/>
        <w:rPr>
          <w:rFonts w:ascii="Times New Roman" w:eastAsia="宋体" w:hAnsi="Times New Roman" w:cs="Times New Roman"/>
          <w:color w:val="000000"/>
          <w:kern w:val="0"/>
          <w:sz w:val="22"/>
        </w:rPr>
      </w:pPr>
      <w:r w:rsidRPr="00E21311">
        <w:rPr>
          <w:rFonts w:ascii="&amp;quot" w:eastAsia="宋体" w:hAnsi="&amp;quot" w:cs="Times New Roman"/>
          <w:color w:val="000000"/>
          <w:kern w:val="0"/>
          <w:sz w:val="24"/>
          <w:szCs w:val="24"/>
        </w:rPr>
        <w:t> </w:t>
      </w:r>
    </w:p>
    <w:p w14:paraId="4B464E5E" w14:textId="77777777" w:rsidR="00E21311" w:rsidRDefault="00E21311" w:rsidP="00E21311">
      <w:pPr>
        <w:widowControl/>
        <w:spacing w:after="160"/>
        <w:jc w:val="center"/>
        <w:rPr>
          <w:rFonts w:ascii="&amp;quot" w:eastAsia="宋体" w:hAnsi="&amp;quot" w:cs="Times New Roman" w:hint="eastAsia"/>
          <w:color w:val="000000"/>
          <w:kern w:val="0"/>
          <w:sz w:val="24"/>
          <w:szCs w:val="24"/>
        </w:rPr>
      </w:pPr>
      <w:r>
        <w:rPr>
          <w:rFonts w:ascii="&amp;quot" w:eastAsia="宋体" w:hAnsi="&amp;quot" w:cs="Times New Roman" w:hint="eastAsia"/>
          <w:color w:val="000000"/>
          <w:kern w:val="0"/>
          <w:sz w:val="24"/>
          <w:szCs w:val="24"/>
        </w:rPr>
        <w:t xml:space="preserve">   </w:t>
      </w:r>
      <w:r>
        <w:rPr>
          <w:rFonts w:ascii="&amp;quot" w:eastAsia="宋体" w:hAnsi="&amp;quot" w:cs="Times New Roman"/>
          <w:color w:val="000000"/>
          <w:kern w:val="0"/>
          <w:sz w:val="24"/>
          <w:szCs w:val="24"/>
        </w:rPr>
        <w:t>Submitted</w:t>
      </w:r>
      <w:r>
        <w:rPr>
          <w:rFonts w:ascii="&amp;quot" w:eastAsia="宋体" w:hAnsi="&amp;quot" w:cs="Times New Roman" w:hint="eastAsia"/>
          <w:color w:val="000000"/>
          <w:kern w:val="0"/>
          <w:sz w:val="24"/>
          <w:szCs w:val="24"/>
        </w:rPr>
        <w:t xml:space="preserve"> </w:t>
      </w:r>
      <w:r w:rsidRPr="00E21311">
        <w:rPr>
          <w:rFonts w:ascii="&amp;quot" w:eastAsia="宋体" w:hAnsi="&amp;quot" w:cs="Times New Roman"/>
          <w:color w:val="000000"/>
          <w:kern w:val="0"/>
          <w:sz w:val="24"/>
          <w:szCs w:val="24"/>
        </w:rPr>
        <w:t>t</w:t>
      </w:r>
      <w:r>
        <w:rPr>
          <w:rFonts w:ascii="&amp;quot" w:eastAsia="宋体" w:hAnsi="&amp;quot" w:cs="Times New Roman"/>
          <w:color w:val="000000"/>
          <w:kern w:val="0"/>
          <w:sz w:val="24"/>
          <w:szCs w:val="24"/>
        </w:rPr>
        <w:t>o</w:t>
      </w:r>
      <w:r>
        <w:rPr>
          <w:rFonts w:ascii="&amp;quot" w:eastAsia="宋体" w:hAnsi="&amp;quot" w:cs="Times New Roman" w:hint="eastAsia"/>
          <w:color w:val="000000"/>
          <w:kern w:val="0"/>
          <w:sz w:val="24"/>
          <w:szCs w:val="24"/>
        </w:rPr>
        <w:t>:</w:t>
      </w:r>
      <w:r>
        <w:rPr>
          <w:rFonts w:ascii="&amp;quot" w:eastAsia="宋体" w:hAnsi="&amp;quot" w:cs="Times New Roman"/>
          <w:color w:val="000000"/>
          <w:kern w:val="0"/>
          <w:sz w:val="24"/>
          <w:szCs w:val="24"/>
        </w:rPr>
        <w:t xml:space="preserve">  </w:t>
      </w:r>
    </w:p>
    <w:p w14:paraId="63394AB5" w14:textId="77777777" w:rsidR="00E21311" w:rsidRPr="00E21311" w:rsidRDefault="00E21311" w:rsidP="00E21311">
      <w:pPr>
        <w:widowControl/>
        <w:tabs>
          <w:tab w:val="left" w:pos="1680"/>
          <w:tab w:val="center" w:pos="4153"/>
        </w:tabs>
        <w:spacing w:after="160"/>
        <w:jc w:val="left"/>
        <w:rPr>
          <w:rFonts w:ascii="Times New Roman" w:eastAsia="宋体" w:hAnsi="Times New Roman" w:cs="Times New Roman"/>
          <w:color w:val="000000"/>
          <w:kern w:val="0"/>
          <w:sz w:val="22"/>
        </w:rPr>
      </w:pPr>
      <w:r>
        <w:rPr>
          <w:rFonts w:ascii="&amp;quot" w:eastAsia="宋体" w:hAnsi="&amp;quot" w:cs="Times New Roman" w:hint="eastAsia"/>
          <w:color w:val="000000"/>
          <w:kern w:val="0"/>
          <w:sz w:val="24"/>
          <w:szCs w:val="24"/>
        </w:rPr>
        <w:tab/>
      </w:r>
      <w:r>
        <w:rPr>
          <w:rFonts w:ascii="&amp;quot" w:eastAsia="宋体" w:hAnsi="&amp;quot" w:cs="Times New Roman" w:hint="eastAsia"/>
          <w:color w:val="000000"/>
          <w:kern w:val="0"/>
          <w:sz w:val="24"/>
          <w:szCs w:val="24"/>
        </w:rPr>
        <w:tab/>
      </w:r>
      <w:r>
        <w:rPr>
          <w:rFonts w:ascii="&amp;quot" w:eastAsia="宋体" w:hAnsi="&amp;quot" w:cs="Times New Roman"/>
          <w:color w:val="000000"/>
          <w:kern w:val="0"/>
          <w:sz w:val="24"/>
          <w:szCs w:val="24"/>
        </w:rPr>
        <w:t> </w:t>
      </w:r>
      <w:r w:rsidRPr="00E21311">
        <w:rPr>
          <w:rFonts w:ascii="&amp;quot" w:eastAsia="宋体" w:hAnsi="&amp;quot" w:cs="Times New Roman"/>
          <w:color w:val="000000"/>
          <w:kern w:val="0"/>
          <w:sz w:val="24"/>
          <w:szCs w:val="24"/>
        </w:rPr>
        <w:t xml:space="preserve"> </w:t>
      </w:r>
      <w:bookmarkStart w:id="0" w:name="OLE_LINK9"/>
      <w:bookmarkStart w:id="1" w:name="OLE_LINK10"/>
      <w:r w:rsidRPr="00E21311">
        <w:rPr>
          <w:rFonts w:ascii="&amp;quot" w:eastAsia="宋体" w:hAnsi="&amp;quot" w:cs="Times New Roman"/>
          <w:color w:val="000000"/>
          <w:kern w:val="0"/>
          <w:sz w:val="24"/>
          <w:szCs w:val="24"/>
        </w:rPr>
        <w:t>Professor Simone Dumas</w:t>
      </w:r>
    </w:p>
    <w:bookmarkEnd w:id="0"/>
    <w:bookmarkEnd w:id="1"/>
    <w:p w14:paraId="27F3E470" w14:textId="77777777" w:rsidR="00E21311" w:rsidRPr="00E21311" w:rsidRDefault="00E21311" w:rsidP="00E21311">
      <w:pPr>
        <w:widowControl/>
        <w:spacing w:after="160"/>
        <w:ind w:left="1680" w:firstLineChars="750" w:firstLine="1800"/>
        <w:jc w:val="left"/>
        <w:rPr>
          <w:rFonts w:ascii="&amp;quot" w:eastAsia="宋体" w:hAnsi="&amp;quot" w:cs="Times New Roman" w:hint="eastAsia"/>
          <w:color w:val="000000"/>
          <w:kern w:val="0"/>
          <w:sz w:val="24"/>
          <w:szCs w:val="24"/>
        </w:rPr>
      </w:pPr>
      <w:r w:rsidRPr="00E21311">
        <w:rPr>
          <w:rFonts w:ascii="&amp;quot" w:eastAsia="宋体" w:hAnsi="&amp;quot" w:cs="Times New Roman" w:hint="eastAsia"/>
          <w:color w:val="000000"/>
          <w:kern w:val="0"/>
          <w:sz w:val="24"/>
          <w:szCs w:val="24"/>
        </w:rPr>
        <w:t>F</w:t>
      </w:r>
      <w:r>
        <w:rPr>
          <w:rFonts w:ascii="&amp;quot" w:eastAsia="宋体" w:hAnsi="&amp;quot" w:cs="Times New Roman" w:hint="eastAsia"/>
          <w:color w:val="000000"/>
          <w:kern w:val="0"/>
          <w:sz w:val="24"/>
          <w:szCs w:val="24"/>
        </w:rPr>
        <w:t>or the course</w:t>
      </w:r>
      <w:r w:rsidRPr="00E21311">
        <w:rPr>
          <w:rFonts w:ascii="&amp;quot" w:eastAsia="宋体" w:hAnsi="&amp;quot" w:cs="Times New Roman"/>
          <w:color w:val="000000"/>
          <w:kern w:val="0"/>
          <w:sz w:val="24"/>
          <w:szCs w:val="24"/>
        </w:rPr>
        <w:t xml:space="preserve"> </w:t>
      </w:r>
    </w:p>
    <w:p w14:paraId="528F58A1" w14:textId="77777777" w:rsidR="00E21311" w:rsidRPr="00E21311" w:rsidRDefault="00E21311" w:rsidP="00E21311">
      <w:pPr>
        <w:widowControl/>
        <w:spacing w:after="160"/>
        <w:rPr>
          <w:rFonts w:ascii="Times New Roman" w:eastAsia="宋体" w:hAnsi="Times New Roman" w:cs="Times New Roman"/>
          <w:color w:val="000000"/>
          <w:kern w:val="0"/>
          <w:sz w:val="22"/>
        </w:rPr>
      </w:pPr>
      <w:r w:rsidRPr="00E21311">
        <w:rPr>
          <w:rFonts w:ascii="&amp;quot" w:eastAsia="宋体" w:hAnsi="&amp;quot" w:cs="Times New Roman"/>
          <w:color w:val="000000"/>
          <w:kern w:val="0"/>
          <w:sz w:val="24"/>
          <w:szCs w:val="24"/>
        </w:rPr>
        <w:t> </w:t>
      </w:r>
      <w:r>
        <w:rPr>
          <w:rFonts w:ascii="&amp;quot" w:eastAsia="宋体" w:hAnsi="&amp;quot" w:cs="Times New Roman" w:hint="eastAsia"/>
          <w:color w:val="000000"/>
          <w:kern w:val="0"/>
          <w:sz w:val="24"/>
          <w:szCs w:val="24"/>
        </w:rPr>
        <w:t xml:space="preserve">                    </w:t>
      </w:r>
      <w:r w:rsidRPr="00E21311">
        <w:rPr>
          <w:rFonts w:ascii="&amp;quot" w:eastAsia="宋体" w:hAnsi="&amp;quot" w:cs="Times New Roman"/>
          <w:color w:val="000000"/>
          <w:kern w:val="0"/>
          <w:sz w:val="24"/>
          <w:szCs w:val="24"/>
        </w:rPr>
        <w:t xml:space="preserve"> Introduction to Earth Materials (GEO1115)</w:t>
      </w:r>
    </w:p>
    <w:p w14:paraId="26978C51" w14:textId="116717A2" w:rsidR="00E21311" w:rsidRPr="00E21311" w:rsidRDefault="00E21311" w:rsidP="00607B80">
      <w:pPr>
        <w:widowControl/>
        <w:jc w:val="left"/>
        <w:rPr>
          <w:rFonts w:ascii="Times New Roman" w:eastAsia="宋体" w:hAnsi="Times New Roman" w:cs="Times New Roman"/>
          <w:color w:val="000000"/>
          <w:kern w:val="0"/>
          <w:sz w:val="22"/>
        </w:rPr>
      </w:pPr>
      <w:r w:rsidRPr="00E21311">
        <w:rPr>
          <w:rFonts w:ascii="Times New Roman" w:eastAsia="宋体" w:hAnsi="Times New Roman" w:cs="Times New Roman"/>
          <w:color w:val="000000"/>
          <w:kern w:val="0"/>
          <w:sz w:val="22"/>
        </w:rPr>
        <w:br/>
      </w:r>
    </w:p>
    <w:p w14:paraId="1EEECDCE" w14:textId="77777777" w:rsidR="00E21311" w:rsidRPr="00E21311" w:rsidRDefault="00E21311" w:rsidP="00E21311">
      <w:pPr>
        <w:widowControl/>
        <w:spacing w:after="160"/>
        <w:jc w:val="center"/>
        <w:rPr>
          <w:rFonts w:ascii="Times New Roman" w:eastAsia="宋体" w:hAnsi="Times New Roman" w:cs="Times New Roman"/>
          <w:color w:val="000000"/>
          <w:kern w:val="0"/>
          <w:sz w:val="22"/>
        </w:rPr>
      </w:pPr>
      <w:r w:rsidRPr="00E21311">
        <w:rPr>
          <w:rFonts w:ascii="Georgia" w:eastAsia="宋体" w:hAnsi="Georgia" w:cs="Times New Roman"/>
          <w:color w:val="000000"/>
          <w:kern w:val="0"/>
          <w:sz w:val="24"/>
          <w:szCs w:val="24"/>
        </w:rPr>
        <w:t> </w:t>
      </w:r>
    </w:p>
    <w:p w14:paraId="4A5A0B29" w14:textId="77777777" w:rsidR="00E21311" w:rsidRPr="00E21311" w:rsidRDefault="00E21311" w:rsidP="00E21311">
      <w:pPr>
        <w:widowControl/>
        <w:spacing w:after="160"/>
        <w:jc w:val="center"/>
        <w:rPr>
          <w:rFonts w:ascii="Times New Roman" w:eastAsia="宋体" w:hAnsi="Times New Roman" w:cs="Times New Roman"/>
          <w:color w:val="000000"/>
          <w:kern w:val="0"/>
          <w:sz w:val="22"/>
        </w:rPr>
      </w:pPr>
      <w:r w:rsidRPr="00E21311">
        <w:rPr>
          <w:rFonts w:ascii="&amp;quot" w:eastAsia="宋体" w:hAnsi="&amp;quot" w:cs="Times New Roman"/>
          <w:color w:val="000000"/>
          <w:kern w:val="0"/>
          <w:sz w:val="24"/>
          <w:szCs w:val="24"/>
        </w:rPr>
        <w:t> </w:t>
      </w:r>
    </w:p>
    <w:p w14:paraId="7B6B0DFD" w14:textId="77777777" w:rsidR="00E21311" w:rsidRPr="00E21311" w:rsidRDefault="00E21311" w:rsidP="00E21311">
      <w:pPr>
        <w:widowControl/>
        <w:spacing w:after="160"/>
        <w:jc w:val="center"/>
        <w:rPr>
          <w:rFonts w:ascii="Times New Roman" w:eastAsia="宋体" w:hAnsi="Times New Roman" w:cs="Times New Roman"/>
          <w:color w:val="000000"/>
          <w:kern w:val="0"/>
          <w:sz w:val="22"/>
        </w:rPr>
      </w:pPr>
      <w:r w:rsidRPr="00E21311">
        <w:rPr>
          <w:rFonts w:ascii="&amp;quot" w:eastAsia="宋体" w:hAnsi="&amp;quot" w:cs="Times New Roman"/>
          <w:color w:val="000000"/>
          <w:kern w:val="0"/>
          <w:sz w:val="24"/>
          <w:szCs w:val="24"/>
        </w:rPr>
        <w:t> </w:t>
      </w:r>
    </w:p>
    <w:p w14:paraId="5504AAE7" w14:textId="77777777" w:rsidR="00E21311" w:rsidRPr="00E21311" w:rsidRDefault="00E21311" w:rsidP="00E21311">
      <w:pPr>
        <w:widowControl/>
        <w:spacing w:after="160"/>
        <w:jc w:val="center"/>
        <w:rPr>
          <w:rFonts w:ascii="Times New Roman" w:eastAsia="宋体" w:hAnsi="Times New Roman" w:cs="Times New Roman"/>
          <w:color w:val="000000"/>
          <w:kern w:val="0"/>
          <w:sz w:val="22"/>
        </w:rPr>
      </w:pPr>
      <w:r w:rsidRPr="00E21311">
        <w:rPr>
          <w:rFonts w:ascii="&amp;quot" w:eastAsia="宋体" w:hAnsi="&amp;quot" w:cs="Times New Roman"/>
          <w:color w:val="000000"/>
          <w:kern w:val="0"/>
          <w:sz w:val="24"/>
          <w:szCs w:val="24"/>
        </w:rPr>
        <w:t> </w:t>
      </w:r>
    </w:p>
    <w:p w14:paraId="2F1D53D5" w14:textId="77777777" w:rsidR="00E21311" w:rsidRDefault="00E21311" w:rsidP="00E21311">
      <w:pPr>
        <w:widowControl/>
        <w:spacing w:after="160"/>
        <w:jc w:val="center"/>
        <w:rPr>
          <w:rFonts w:ascii="&amp;quot" w:eastAsia="宋体" w:hAnsi="&amp;quot" w:cs="Times New Roman" w:hint="eastAsia"/>
          <w:color w:val="000000"/>
          <w:kern w:val="0"/>
          <w:sz w:val="24"/>
          <w:szCs w:val="24"/>
        </w:rPr>
      </w:pPr>
      <w:r w:rsidRPr="00E21311">
        <w:rPr>
          <w:rFonts w:ascii="&amp;quot" w:eastAsia="宋体" w:hAnsi="&amp;quot" w:cs="Times New Roman"/>
          <w:color w:val="000000"/>
          <w:kern w:val="0"/>
          <w:sz w:val="24"/>
          <w:szCs w:val="24"/>
        </w:rPr>
        <w:t>                                                                                  </w:t>
      </w:r>
      <w:r>
        <w:rPr>
          <w:rFonts w:ascii="&amp;quot" w:eastAsia="宋体" w:hAnsi="&amp;quot" w:cs="Times New Roman"/>
          <w:color w:val="000000"/>
          <w:kern w:val="0"/>
          <w:sz w:val="24"/>
          <w:szCs w:val="24"/>
        </w:rPr>
        <w:t xml:space="preserve">    </w:t>
      </w:r>
      <w:r w:rsidRPr="00E21311">
        <w:rPr>
          <w:rFonts w:ascii="&amp;quot" w:eastAsia="宋体" w:hAnsi="&amp;quot" w:cs="Times New Roman"/>
          <w:color w:val="000000"/>
          <w:kern w:val="0"/>
          <w:sz w:val="24"/>
          <w:szCs w:val="24"/>
        </w:rPr>
        <w:t xml:space="preserve"> </w:t>
      </w:r>
    </w:p>
    <w:p w14:paraId="1325EC25" w14:textId="77777777" w:rsidR="00E21311" w:rsidRDefault="00E21311" w:rsidP="00E21311">
      <w:pPr>
        <w:widowControl/>
        <w:spacing w:after="160"/>
        <w:jc w:val="center"/>
        <w:rPr>
          <w:rFonts w:ascii="&amp;quot" w:eastAsia="宋体" w:hAnsi="&amp;quot" w:cs="Times New Roman" w:hint="eastAsia"/>
          <w:color w:val="000000"/>
          <w:kern w:val="0"/>
          <w:sz w:val="24"/>
          <w:szCs w:val="24"/>
        </w:rPr>
      </w:pPr>
      <w:r>
        <w:rPr>
          <w:rFonts w:ascii="&amp;quot" w:eastAsia="宋体" w:hAnsi="&amp;quot" w:cs="Times New Roman" w:hint="eastAsia"/>
          <w:color w:val="000000"/>
          <w:kern w:val="0"/>
          <w:sz w:val="24"/>
          <w:szCs w:val="24"/>
        </w:rPr>
        <w:t>University of Ottawa</w:t>
      </w:r>
    </w:p>
    <w:p w14:paraId="4581F2F4" w14:textId="77777777" w:rsidR="00E21311" w:rsidRPr="00E21311" w:rsidRDefault="00E21311" w:rsidP="00E21311">
      <w:pPr>
        <w:widowControl/>
        <w:spacing w:after="160"/>
        <w:jc w:val="center"/>
        <w:rPr>
          <w:rFonts w:ascii="Times New Roman" w:eastAsia="宋体" w:hAnsi="Times New Roman" w:cs="Times New Roman"/>
          <w:color w:val="000000"/>
          <w:kern w:val="0"/>
          <w:sz w:val="22"/>
        </w:rPr>
      </w:pPr>
      <w:r w:rsidRPr="00E21311">
        <w:rPr>
          <w:rFonts w:ascii="&amp;quot" w:eastAsia="宋体" w:hAnsi="&amp;quot" w:cs="Times New Roman"/>
          <w:color w:val="000000"/>
          <w:kern w:val="0"/>
          <w:sz w:val="24"/>
          <w:szCs w:val="24"/>
        </w:rPr>
        <w:t> </w:t>
      </w:r>
    </w:p>
    <w:p w14:paraId="2552487E" w14:textId="77777777" w:rsidR="00E21311" w:rsidRDefault="00E21311" w:rsidP="00E21311">
      <w:pPr>
        <w:widowControl/>
        <w:jc w:val="left"/>
        <w:rPr>
          <w:rFonts w:ascii="Arial" w:eastAsia="宋体" w:hAnsi="Arial" w:cs="Arial"/>
          <w:color w:val="000000"/>
          <w:kern w:val="0"/>
          <w:sz w:val="22"/>
        </w:rPr>
      </w:pPr>
    </w:p>
    <w:p w14:paraId="60B3D90C" w14:textId="77777777" w:rsidR="00E21311" w:rsidRDefault="00E21311" w:rsidP="00E21311">
      <w:pPr>
        <w:widowControl/>
        <w:jc w:val="left"/>
        <w:rPr>
          <w:rFonts w:ascii="Arial" w:eastAsia="宋体" w:hAnsi="Arial" w:cs="Arial"/>
          <w:color w:val="000000"/>
          <w:kern w:val="0"/>
          <w:sz w:val="22"/>
        </w:rPr>
      </w:pPr>
    </w:p>
    <w:p w14:paraId="6E9A81F0" w14:textId="77777777" w:rsidR="00E21311" w:rsidRDefault="00E21311" w:rsidP="00E21311">
      <w:pPr>
        <w:widowControl/>
        <w:jc w:val="left"/>
        <w:rPr>
          <w:rFonts w:ascii="Arial" w:eastAsia="宋体" w:hAnsi="Arial" w:cs="Arial"/>
          <w:color w:val="000000"/>
          <w:kern w:val="0"/>
          <w:sz w:val="22"/>
        </w:rPr>
      </w:pPr>
    </w:p>
    <w:p w14:paraId="3877D990" w14:textId="77777777" w:rsidR="00E21311" w:rsidRDefault="00E21311" w:rsidP="00E21311">
      <w:pPr>
        <w:widowControl/>
        <w:jc w:val="left"/>
        <w:rPr>
          <w:rFonts w:ascii="Arial" w:eastAsia="宋体" w:hAnsi="Arial" w:cs="Arial"/>
          <w:color w:val="000000"/>
          <w:kern w:val="0"/>
          <w:sz w:val="22"/>
        </w:rPr>
      </w:pPr>
    </w:p>
    <w:p w14:paraId="68E22913" w14:textId="77777777" w:rsidR="00E21311" w:rsidRDefault="00E21311" w:rsidP="00E21311">
      <w:pPr>
        <w:widowControl/>
        <w:jc w:val="left"/>
        <w:rPr>
          <w:rFonts w:ascii="Arial" w:eastAsia="宋体" w:hAnsi="Arial" w:cs="Arial"/>
          <w:color w:val="000000"/>
          <w:kern w:val="0"/>
          <w:sz w:val="22"/>
        </w:rPr>
      </w:pPr>
    </w:p>
    <w:p w14:paraId="474EADD8" w14:textId="77777777" w:rsidR="00E21311" w:rsidRDefault="00E21311" w:rsidP="00E21311">
      <w:pPr>
        <w:widowControl/>
        <w:jc w:val="left"/>
        <w:rPr>
          <w:rFonts w:ascii="Arial" w:eastAsia="宋体" w:hAnsi="Arial" w:cs="Arial"/>
          <w:color w:val="000000"/>
          <w:kern w:val="0"/>
          <w:sz w:val="22"/>
        </w:rPr>
      </w:pPr>
    </w:p>
    <w:p w14:paraId="30701F8C" w14:textId="77777777" w:rsidR="00E21311" w:rsidRDefault="00E21311" w:rsidP="00E21311">
      <w:pPr>
        <w:widowControl/>
        <w:jc w:val="left"/>
        <w:rPr>
          <w:rFonts w:ascii="Arial" w:eastAsia="宋体" w:hAnsi="Arial" w:cs="Arial"/>
          <w:color w:val="000000"/>
          <w:kern w:val="0"/>
          <w:sz w:val="22"/>
        </w:rPr>
      </w:pPr>
    </w:p>
    <w:p w14:paraId="5876FCCC" w14:textId="77777777" w:rsidR="00E21311" w:rsidRDefault="00E21311" w:rsidP="00E21311">
      <w:pPr>
        <w:widowControl/>
        <w:jc w:val="left"/>
        <w:rPr>
          <w:rFonts w:ascii="Arial" w:eastAsia="宋体" w:hAnsi="Arial" w:cs="Arial"/>
          <w:color w:val="000000"/>
          <w:kern w:val="0"/>
          <w:sz w:val="22"/>
        </w:rPr>
      </w:pPr>
    </w:p>
    <w:p w14:paraId="67CD0E20" w14:textId="77777777" w:rsidR="00E21311" w:rsidRDefault="00E21311" w:rsidP="00E21311">
      <w:pPr>
        <w:widowControl/>
        <w:jc w:val="left"/>
        <w:rPr>
          <w:rFonts w:ascii="Arial" w:eastAsia="宋体" w:hAnsi="Arial" w:cs="Arial"/>
          <w:color w:val="000000"/>
          <w:kern w:val="0"/>
          <w:sz w:val="22"/>
        </w:rPr>
      </w:pPr>
    </w:p>
    <w:p w14:paraId="40A3D0AB" w14:textId="77777777" w:rsidR="00E21311" w:rsidRPr="00E21311" w:rsidRDefault="00E21311" w:rsidP="00E21311">
      <w:pPr>
        <w:widowControl/>
        <w:spacing w:line="360" w:lineRule="auto"/>
        <w:jc w:val="left"/>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Introduction:</w:t>
      </w:r>
    </w:p>
    <w:p w14:paraId="6789114D" w14:textId="500A0EB8" w:rsidR="00E21311" w:rsidRPr="00E21311" w:rsidRDefault="00E21311" w:rsidP="00E21311">
      <w:pPr>
        <w:widowControl/>
        <w:spacing w:line="360" w:lineRule="auto"/>
        <w:jc w:val="left"/>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This third lab was taken place in Gatineau Park, Gatineau on September 25,</w:t>
      </w:r>
      <w:bookmarkStart w:id="2" w:name="_GoBack"/>
      <w:bookmarkEnd w:id="2"/>
      <w:r w:rsidRPr="00E21311">
        <w:rPr>
          <w:rFonts w:ascii="Arial Unicode MS" w:eastAsia="Arial Unicode MS" w:hAnsi="Arial Unicode MS" w:cs="Arial Unicode MS"/>
          <w:color w:val="000000"/>
          <w:kern w:val="0"/>
          <w:sz w:val="22"/>
        </w:rPr>
        <w:t xml:space="preserve">.  The weather was clear and nice, temperature was about 15 degrees. During our field trip, we visited the Lac-Des-Fées Boulevard, King Mountain, and the Champlain Lookout. </w:t>
      </w:r>
      <w:r w:rsidRPr="00E21311">
        <w:rPr>
          <w:rFonts w:ascii="Arial Unicode MS" w:eastAsia="Arial Unicode MS" w:hAnsi="Arial Unicode MS" w:cs="Arial Unicode MS"/>
          <w:color w:val="000000"/>
          <w:kern w:val="0"/>
          <w:sz w:val="22"/>
        </w:rPr>
        <w:lastRenderedPageBreak/>
        <w:t xml:space="preserve">The rock types that we observed in each of the station were limestone, Gneiss (metamorphic rocks) and </w:t>
      </w:r>
      <w:r w:rsidRPr="00F83BFC">
        <w:rPr>
          <w:rFonts w:ascii="Arial Unicode MS" w:eastAsia="Arial Unicode MS" w:hAnsi="Arial Unicode MS" w:cs="Arial Unicode MS"/>
          <w:color w:val="000000"/>
          <w:kern w:val="0"/>
          <w:sz w:val="22"/>
        </w:rPr>
        <w:t>Pegmatite</w:t>
      </w:r>
      <w:r w:rsidRPr="00E21311">
        <w:rPr>
          <w:rFonts w:ascii="Arial Unicode MS" w:eastAsia="Arial Unicode MS" w:hAnsi="Arial Unicode MS" w:cs="Arial Unicode MS"/>
          <w:color w:val="000000"/>
          <w:kern w:val="0"/>
          <w:sz w:val="22"/>
        </w:rPr>
        <w:t xml:space="preserve"> (igneous rocks) respectively. At the stop of the Champlain Lookout, we saw the cliff and analyzed the geological history of these rocks. </w:t>
      </w:r>
    </w:p>
    <w:p w14:paraId="1069A75E" w14:textId="77777777" w:rsidR="00E21311" w:rsidRPr="00E21311" w:rsidRDefault="00E21311" w:rsidP="00E21311">
      <w:pPr>
        <w:widowControl/>
        <w:spacing w:line="360" w:lineRule="auto"/>
        <w:jc w:val="left"/>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Objectives:</w:t>
      </w:r>
    </w:p>
    <w:p w14:paraId="4046864F" w14:textId="77777777" w:rsidR="00E21311" w:rsidRPr="00E21311" w:rsidRDefault="00E21311" w:rsidP="00E21311">
      <w:pPr>
        <w:widowControl/>
        <w:spacing w:line="360" w:lineRule="auto"/>
        <w:jc w:val="left"/>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    The purpose of the laboratory is to understand the geological history and processes that were taking place in Gatineau Park. And through our observation, reconstruct the chronological order of geological events occurring in the area, which created the park we see today.</w:t>
      </w:r>
    </w:p>
    <w:p w14:paraId="6C9B5146" w14:textId="77777777" w:rsidR="00E21311" w:rsidRPr="00E21311" w:rsidRDefault="00E21311" w:rsidP="00E21311">
      <w:pPr>
        <w:widowControl/>
        <w:spacing w:line="360" w:lineRule="auto"/>
        <w:jc w:val="left"/>
        <w:rPr>
          <w:rFonts w:ascii="Arial Unicode MS" w:eastAsia="Arial Unicode MS" w:hAnsi="Arial Unicode MS" w:cs="Arial Unicode MS"/>
          <w:kern w:val="0"/>
          <w:sz w:val="24"/>
          <w:szCs w:val="24"/>
        </w:rPr>
      </w:pPr>
      <w:r w:rsidRPr="00E21311">
        <w:rPr>
          <w:rFonts w:ascii="Arial Unicode MS" w:eastAsia="Arial Unicode MS" w:hAnsi="Arial Unicode MS" w:cs="Arial Unicode MS"/>
          <w:color w:val="000000"/>
          <w:kern w:val="0"/>
          <w:sz w:val="22"/>
        </w:rPr>
        <w:br/>
      </w:r>
      <w:r w:rsidRPr="00E21311">
        <w:rPr>
          <w:rFonts w:ascii="Arial Unicode MS" w:eastAsia="Arial Unicode MS" w:hAnsi="Arial Unicode MS" w:cs="Arial Unicode MS"/>
          <w:color w:val="000000"/>
          <w:kern w:val="0"/>
          <w:sz w:val="22"/>
        </w:rPr>
        <w:br/>
      </w:r>
      <w:r w:rsidRPr="00E21311">
        <w:rPr>
          <w:rFonts w:ascii="Arial Unicode MS" w:eastAsia="Arial Unicode MS" w:hAnsi="Arial Unicode MS" w:cs="Arial Unicode MS"/>
          <w:color w:val="000000"/>
          <w:kern w:val="0"/>
          <w:sz w:val="22"/>
        </w:rPr>
        <w:br/>
      </w:r>
    </w:p>
    <w:p w14:paraId="1D89DCB3" w14:textId="77777777" w:rsidR="00E21311" w:rsidRPr="00E21311" w:rsidRDefault="00E21311" w:rsidP="00E21311">
      <w:pPr>
        <w:widowControl/>
        <w:numPr>
          <w:ilvl w:val="0"/>
          <w:numId w:val="1"/>
        </w:numPr>
        <w:spacing w:line="360" w:lineRule="auto"/>
        <w:jc w:val="left"/>
        <w:textAlignment w:val="baseline"/>
        <w:rPr>
          <w:rFonts w:ascii="Arial Unicode MS" w:eastAsia="Arial Unicode MS" w:hAnsi="Arial Unicode MS" w:cs="Arial Unicode MS"/>
          <w:color w:val="000000"/>
          <w:kern w:val="0"/>
          <w:sz w:val="22"/>
        </w:rPr>
      </w:pPr>
      <w:bookmarkStart w:id="3" w:name="OLE_LINK15"/>
      <w:bookmarkStart w:id="4" w:name="OLE_LINK16"/>
      <w:r w:rsidRPr="00E21311">
        <w:rPr>
          <w:rFonts w:ascii="Arial Unicode MS" w:eastAsia="Arial Unicode MS" w:hAnsi="Arial Unicode MS" w:cs="Arial Unicode MS"/>
          <w:color w:val="000000"/>
          <w:kern w:val="0"/>
          <w:sz w:val="22"/>
        </w:rPr>
        <w:t> In our observations, we found that the Las Des Fées outcrop is a gray sedimentary rock composed of a common gradient bed and many storm stones, which was in the Hull formation and the layers of previous sediments that were redeposited after the storm. By observing, the grain sizes were found to be different because fine particles were generated when the storm was low, and large particles were generated when the storm current was large.  When the storm stops, the coarse particles stop moving and form a rock layer, and the fine particles will be above. But these sediments were once torn and deposited by the storm from the heart, which caused irregularities in the irregular surfaces .This rock has a history of 450 Ma and consists of total sediments from fossils of shells. The various rocks in the rock are made up of sediments in the fossils of the shells, which have a large number of sea lilies, brachiopods and coral fossils.  There is a cross-bedding phenomenon on the surface of the rock, indicating that the flow of the sediment is in the southwest direction.</w:t>
      </w:r>
    </w:p>
    <w:bookmarkEnd w:id="3"/>
    <w:bookmarkEnd w:id="4"/>
    <w:p w14:paraId="4CE472A7" w14:textId="77777777" w:rsidR="00E21311" w:rsidRPr="00E21311" w:rsidRDefault="00E21311" w:rsidP="00E21311">
      <w:pPr>
        <w:widowControl/>
        <w:spacing w:line="360" w:lineRule="auto"/>
        <w:jc w:val="left"/>
        <w:rPr>
          <w:rFonts w:ascii="Arial Unicode MS" w:eastAsia="Arial Unicode MS" w:hAnsi="Arial Unicode MS" w:cs="Arial Unicode MS"/>
          <w:kern w:val="0"/>
          <w:sz w:val="24"/>
          <w:szCs w:val="24"/>
        </w:rPr>
      </w:pPr>
      <w:r w:rsidRPr="00E21311">
        <w:rPr>
          <w:rFonts w:ascii="Arial Unicode MS" w:eastAsia="Arial Unicode MS" w:hAnsi="Arial Unicode MS" w:cs="Arial Unicode MS"/>
          <w:color w:val="000000"/>
          <w:kern w:val="0"/>
          <w:sz w:val="22"/>
        </w:rPr>
        <w:lastRenderedPageBreak/>
        <w:br/>
      </w:r>
    </w:p>
    <w:p w14:paraId="730F5046" w14:textId="77777777" w:rsidR="00E21311" w:rsidRPr="00E21311" w:rsidRDefault="00E21311" w:rsidP="00E21311">
      <w:pPr>
        <w:widowControl/>
        <w:numPr>
          <w:ilvl w:val="0"/>
          <w:numId w:val="2"/>
        </w:numPr>
        <w:spacing w:line="360" w:lineRule="auto"/>
        <w:jc w:val="left"/>
        <w:textAlignment w:val="baseline"/>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 xml:space="preserve">From the fossils we found on the rocks, we can see that the sedimentary rocks were deposited in the marine environment. During the Ordovician period of the Paleozoic, all the fossils we saw on limestone were aquatic creatures and they were the  only creatures lived in that period. Therefore, we can say that the rock is deposited in the marine environment. From our observation, the rock formations consists of debris, this gave us the evidence that the rock was formed under the strong storms, the high energy were produced when the storm is most severe. This would shake the particles and form a new layer with the deposit. The type of fossil observed indicates that the outcrop was deposited in the Paleozoic. </w:t>
      </w:r>
      <w:r w:rsidRPr="00E21311">
        <w:rPr>
          <w:rFonts w:ascii="Arial Unicode MS" w:eastAsia="Arial Unicode MS" w:hAnsi="Arial Unicode MS" w:cs="Arial Unicode MS"/>
          <w:color w:val="000000"/>
          <w:kern w:val="0"/>
          <w:sz w:val="24"/>
          <w:szCs w:val="24"/>
        </w:rPr>
        <w:t xml:space="preserve">Rugose corals, </w:t>
      </w:r>
      <w:r w:rsidRPr="00F83BFC">
        <w:rPr>
          <w:rFonts w:ascii="Arial Unicode MS" w:eastAsia="Arial Unicode MS" w:hAnsi="Arial Unicode MS" w:cs="Arial Unicode MS"/>
          <w:color w:val="000000"/>
          <w:kern w:val="0"/>
          <w:sz w:val="24"/>
          <w:szCs w:val="24"/>
        </w:rPr>
        <w:t>bryozoans</w:t>
      </w:r>
      <w:r w:rsidRPr="00E21311">
        <w:rPr>
          <w:rFonts w:ascii="Arial Unicode MS" w:eastAsia="Arial Unicode MS" w:hAnsi="Arial Unicode MS" w:cs="Arial Unicode MS"/>
          <w:color w:val="000000"/>
          <w:kern w:val="0"/>
          <w:sz w:val="24"/>
          <w:szCs w:val="24"/>
        </w:rPr>
        <w:t xml:space="preserve"> and crinoids </w:t>
      </w:r>
      <w:r w:rsidRPr="00E21311">
        <w:rPr>
          <w:rFonts w:ascii="Arial Unicode MS" w:eastAsia="Arial Unicode MS" w:hAnsi="Arial Unicode MS" w:cs="Arial Unicode MS"/>
          <w:color w:val="000000"/>
          <w:kern w:val="0"/>
          <w:sz w:val="22"/>
        </w:rPr>
        <w:t>are common in the Paleozoic. </w:t>
      </w:r>
    </w:p>
    <w:p w14:paraId="2D8784F1" w14:textId="77777777" w:rsidR="00E21311" w:rsidRPr="00E21311" w:rsidRDefault="00E21311" w:rsidP="00E21311">
      <w:pPr>
        <w:widowControl/>
        <w:spacing w:line="360" w:lineRule="auto"/>
        <w:jc w:val="left"/>
        <w:rPr>
          <w:rFonts w:ascii="Arial Unicode MS" w:eastAsia="Arial Unicode MS" w:hAnsi="Arial Unicode MS" w:cs="Arial Unicode MS"/>
          <w:kern w:val="0"/>
          <w:sz w:val="24"/>
          <w:szCs w:val="24"/>
        </w:rPr>
      </w:pPr>
      <w:r w:rsidRPr="00E21311">
        <w:rPr>
          <w:rFonts w:ascii="Arial Unicode MS" w:eastAsia="Arial Unicode MS" w:hAnsi="Arial Unicode MS" w:cs="Arial Unicode MS"/>
          <w:color w:val="000000"/>
          <w:kern w:val="0"/>
          <w:sz w:val="22"/>
        </w:rPr>
        <w:br/>
      </w:r>
      <w:r w:rsidRPr="00E21311">
        <w:rPr>
          <w:rFonts w:ascii="Arial Unicode MS" w:eastAsia="Arial Unicode MS" w:hAnsi="Arial Unicode MS" w:cs="Arial Unicode MS"/>
          <w:color w:val="000000"/>
          <w:kern w:val="0"/>
          <w:sz w:val="22"/>
        </w:rPr>
        <w:br/>
      </w:r>
      <w:r w:rsidRPr="00E21311">
        <w:rPr>
          <w:rFonts w:ascii="Arial Unicode MS" w:eastAsia="Arial Unicode MS" w:hAnsi="Arial Unicode MS" w:cs="Arial Unicode MS"/>
          <w:color w:val="000000"/>
          <w:kern w:val="0"/>
          <w:sz w:val="22"/>
        </w:rPr>
        <w:br/>
      </w:r>
      <w:r w:rsidRPr="00E21311">
        <w:rPr>
          <w:rFonts w:ascii="Arial Unicode MS" w:eastAsia="Arial Unicode MS" w:hAnsi="Arial Unicode MS" w:cs="Arial Unicode MS"/>
          <w:color w:val="000000"/>
          <w:kern w:val="0"/>
          <w:sz w:val="22"/>
        </w:rPr>
        <w:br/>
      </w:r>
    </w:p>
    <w:p w14:paraId="4303E09A" w14:textId="77777777" w:rsidR="00E21311" w:rsidRPr="00E21311" w:rsidRDefault="00E21311" w:rsidP="00E21311">
      <w:pPr>
        <w:widowControl/>
        <w:spacing w:line="360" w:lineRule="auto"/>
        <w:jc w:val="left"/>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King mountain:</w:t>
      </w:r>
    </w:p>
    <w:p w14:paraId="06CC3FA0" w14:textId="77777777" w:rsidR="00E21311" w:rsidRPr="00E21311" w:rsidRDefault="00E21311" w:rsidP="00E21311">
      <w:pPr>
        <w:widowControl/>
        <w:numPr>
          <w:ilvl w:val="0"/>
          <w:numId w:val="3"/>
        </w:numPr>
        <w:spacing w:line="360" w:lineRule="auto"/>
        <w:jc w:val="left"/>
        <w:textAlignment w:val="baseline"/>
        <w:rPr>
          <w:rFonts w:ascii="Arial Unicode MS" w:eastAsia="Arial Unicode MS" w:hAnsi="Arial Unicode MS" w:cs="Arial Unicode MS"/>
          <w:color w:val="000000"/>
          <w:kern w:val="0"/>
          <w:sz w:val="22"/>
        </w:rPr>
      </w:pPr>
      <w:r w:rsidRPr="00F83BFC">
        <w:rPr>
          <w:rFonts w:ascii="Arial Unicode MS" w:eastAsia="Arial Unicode MS" w:hAnsi="Arial Unicode MS" w:cs="Arial Unicode MS"/>
          <w:color w:val="000000"/>
          <w:kern w:val="0"/>
          <w:sz w:val="22"/>
        </w:rPr>
        <w:t>In King M</w:t>
      </w:r>
      <w:r w:rsidRPr="00E21311">
        <w:rPr>
          <w:rFonts w:ascii="Arial Unicode MS" w:eastAsia="Arial Unicode MS" w:hAnsi="Arial Unicode MS" w:cs="Arial Unicode MS"/>
          <w:color w:val="000000"/>
          <w:kern w:val="0"/>
          <w:sz w:val="22"/>
        </w:rPr>
        <w:t xml:space="preserve">ountain, two different types of rocks were observed, Glenville gneiss and an igneous rock called pegmatite. These two rocks are connected and both have a history of about a billion years.  The Glenville gneiss (1.4 Ga) is very similar to the Glenville gneiss we have seen in Lac Beauchamp.  The rock is leafy and dark brown, alternating between layers of different </w:t>
      </w:r>
      <w:r w:rsidRPr="00F83BFC">
        <w:rPr>
          <w:rFonts w:ascii="Arial Unicode MS" w:eastAsia="Arial Unicode MS" w:hAnsi="Arial Unicode MS" w:cs="Arial Unicode MS"/>
          <w:color w:val="000000"/>
          <w:kern w:val="0"/>
          <w:sz w:val="22"/>
        </w:rPr>
        <w:t>minerals. This</w:t>
      </w:r>
      <w:r w:rsidRPr="00E21311">
        <w:rPr>
          <w:rFonts w:ascii="Arial Unicode MS" w:eastAsia="Arial Unicode MS" w:hAnsi="Arial Unicode MS" w:cs="Arial Unicode MS"/>
          <w:color w:val="000000"/>
          <w:kern w:val="0"/>
          <w:sz w:val="22"/>
        </w:rPr>
        <w:t xml:space="preserve"> Gneiss have different layer and these layers represent different minerals and class. The differences between these classes formed the foliated layers. These progresses all occurred with intense pressure and temperature.  According to the relative age, pegmatite is younger than gneiss.  Pegmatite was </w:t>
      </w:r>
      <w:r w:rsidRPr="00F83BFC">
        <w:rPr>
          <w:rFonts w:ascii="Arial Unicode MS" w:eastAsia="Arial Unicode MS" w:hAnsi="Arial Unicode MS" w:cs="Arial Unicode MS"/>
          <w:color w:val="000000"/>
          <w:kern w:val="0"/>
          <w:sz w:val="22"/>
        </w:rPr>
        <w:t>color</w:t>
      </w:r>
      <w:r w:rsidRPr="00E21311">
        <w:rPr>
          <w:rFonts w:ascii="Arial Unicode MS" w:eastAsia="Arial Unicode MS" w:hAnsi="Arial Unicode MS" w:cs="Arial Unicode MS"/>
          <w:color w:val="000000"/>
          <w:kern w:val="0"/>
          <w:sz w:val="22"/>
        </w:rPr>
        <w:t xml:space="preserve"> pink and is due to its main component potassium feldspar.  </w:t>
      </w:r>
      <w:r w:rsidRPr="00E21311">
        <w:rPr>
          <w:rFonts w:ascii="Arial Unicode MS" w:eastAsia="Arial Unicode MS" w:hAnsi="Arial Unicode MS" w:cs="Arial Unicode MS"/>
          <w:color w:val="000000"/>
          <w:kern w:val="0"/>
          <w:sz w:val="22"/>
        </w:rPr>
        <w:lastRenderedPageBreak/>
        <w:t>Pegmatite is an igneous rock formed by the cooling of magma beneath the surface or under the crust.  Under the high temperature and a long time, the crystals formed and what we</w:t>
      </w:r>
      <w:r w:rsidRPr="00F83BFC">
        <w:rPr>
          <w:rFonts w:ascii="Arial Unicode MS" w:eastAsia="Arial Unicode MS" w:hAnsi="Arial Unicode MS" w:cs="Arial Unicode MS"/>
          <w:color w:val="000000"/>
          <w:kern w:val="0"/>
          <w:sz w:val="22"/>
        </w:rPr>
        <w:t xml:space="preserve"> can find from the Pegmatite is</w:t>
      </w:r>
      <w:r w:rsidRPr="00E21311">
        <w:rPr>
          <w:rFonts w:ascii="Arial Unicode MS" w:eastAsia="Arial Unicode MS" w:hAnsi="Arial Unicode MS" w:cs="Arial Unicode MS"/>
          <w:color w:val="000000"/>
          <w:kern w:val="0"/>
          <w:sz w:val="22"/>
        </w:rPr>
        <w:t xml:space="preserve"> potassium feldspar is pink, the cores that are clear, the green plagioclase feldspar and black </w:t>
      </w:r>
      <w:r w:rsidRPr="00F83BFC">
        <w:rPr>
          <w:rFonts w:ascii="Arial Unicode MS" w:eastAsia="Arial Unicode MS" w:hAnsi="Arial Unicode MS" w:cs="Arial Unicode MS"/>
          <w:color w:val="000000"/>
          <w:kern w:val="0"/>
          <w:sz w:val="22"/>
        </w:rPr>
        <w:t>biotitic</w:t>
      </w:r>
      <w:r w:rsidRPr="00E21311">
        <w:rPr>
          <w:rFonts w:ascii="Arial Unicode MS" w:eastAsia="Arial Unicode MS" w:hAnsi="Arial Unicode MS" w:cs="Arial Unicode MS"/>
          <w:color w:val="000000"/>
          <w:kern w:val="0"/>
          <w:sz w:val="22"/>
        </w:rPr>
        <w:t>. Because the pegmatite is distributed on the gneiss in a sheet form, it shows that the gneiss has been invaded by rocks, there were cracks formed when the gneiss was in the high temperature and pressure environment, that resulted in the igneous rock penetrated in the middle.</w:t>
      </w:r>
    </w:p>
    <w:p w14:paraId="64B1A222" w14:textId="77777777" w:rsidR="00E21311" w:rsidRPr="00E21311" w:rsidRDefault="00E21311" w:rsidP="00E21311">
      <w:pPr>
        <w:widowControl/>
        <w:numPr>
          <w:ilvl w:val="0"/>
          <w:numId w:val="3"/>
        </w:numPr>
        <w:spacing w:line="360" w:lineRule="auto"/>
        <w:jc w:val="left"/>
        <w:textAlignment w:val="baseline"/>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4"/>
          <w:szCs w:val="24"/>
        </w:rPr>
        <w:t>See sketch at the back of this report.</w:t>
      </w:r>
      <w:r w:rsidRPr="00E21311">
        <w:rPr>
          <w:rFonts w:ascii="Arial Unicode MS" w:eastAsia="Arial Unicode MS" w:hAnsi="Arial Unicode MS" w:cs="Arial Unicode MS"/>
          <w:color w:val="000000"/>
          <w:kern w:val="0"/>
          <w:sz w:val="22"/>
        </w:rPr>
        <w:t> </w:t>
      </w:r>
    </w:p>
    <w:p w14:paraId="0DA5D75C" w14:textId="77777777" w:rsidR="00E21311" w:rsidRPr="00E21311" w:rsidRDefault="00E21311" w:rsidP="00E21311">
      <w:pPr>
        <w:widowControl/>
        <w:spacing w:line="360" w:lineRule="auto"/>
        <w:jc w:val="left"/>
        <w:rPr>
          <w:rFonts w:ascii="Arial Unicode MS" w:eastAsia="Arial Unicode MS" w:hAnsi="Arial Unicode MS" w:cs="Arial Unicode MS"/>
          <w:kern w:val="0"/>
          <w:sz w:val="24"/>
          <w:szCs w:val="24"/>
        </w:rPr>
      </w:pPr>
      <w:r w:rsidRPr="00E21311">
        <w:rPr>
          <w:rFonts w:ascii="Arial Unicode MS" w:eastAsia="Arial Unicode MS" w:hAnsi="Arial Unicode MS" w:cs="Arial Unicode MS"/>
          <w:color w:val="000000"/>
          <w:kern w:val="0"/>
          <w:sz w:val="22"/>
        </w:rPr>
        <w:br/>
      </w:r>
      <w:r w:rsidRPr="00E21311">
        <w:rPr>
          <w:rFonts w:ascii="Arial Unicode MS" w:eastAsia="Arial Unicode MS" w:hAnsi="Arial Unicode MS" w:cs="Arial Unicode MS"/>
          <w:color w:val="000000"/>
          <w:kern w:val="0"/>
          <w:sz w:val="22"/>
        </w:rPr>
        <w:br/>
      </w:r>
    </w:p>
    <w:p w14:paraId="2E439234" w14:textId="77777777" w:rsidR="00E21311" w:rsidRPr="00E21311" w:rsidRDefault="00E21311" w:rsidP="00E21311">
      <w:pPr>
        <w:widowControl/>
        <w:spacing w:line="360" w:lineRule="auto"/>
        <w:ind w:left="720"/>
        <w:jc w:val="left"/>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 xml:space="preserve">3)  The difference between Lac Beauchamp's Precambrian gneiss and King mountain is  mainly due to the level of weathering and erosion. As we can see, the level of </w:t>
      </w:r>
      <w:r w:rsidRPr="00F83BFC">
        <w:rPr>
          <w:rFonts w:ascii="Arial Unicode MS" w:eastAsia="Arial Unicode MS" w:hAnsi="Arial Unicode MS" w:cs="Arial Unicode MS"/>
          <w:color w:val="000000"/>
          <w:kern w:val="0"/>
          <w:sz w:val="22"/>
        </w:rPr>
        <w:t>weathered</w:t>
      </w:r>
      <w:r w:rsidRPr="00E21311">
        <w:rPr>
          <w:rFonts w:ascii="Arial Unicode MS" w:eastAsia="Arial Unicode MS" w:hAnsi="Arial Unicode MS" w:cs="Arial Unicode MS"/>
          <w:color w:val="000000"/>
          <w:kern w:val="0"/>
          <w:sz w:val="22"/>
        </w:rPr>
        <w:t xml:space="preserve"> in King mountain was much better tha</w:t>
      </w:r>
      <w:r w:rsidRPr="00F83BFC">
        <w:rPr>
          <w:rFonts w:ascii="Arial Unicode MS" w:eastAsia="Arial Unicode MS" w:hAnsi="Arial Unicode MS" w:cs="Arial Unicode MS"/>
          <w:color w:val="000000"/>
          <w:kern w:val="0"/>
          <w:sz w:val="22"/>
        </w:rPr>
        <w:t>n the gneiss that was found in </w:t>
      </w:r>
      <w:r w:rsidRPr="00E21311">
        <w:rPr>
          <w:rFonts w:ascii="Arial Unicode MS" w:eastAsia="Arial Unicode MS" w:hAnsi="Arial Unicode MS" w:cs="Arial Unicode MS"/>
          <w:color w:val="000000"/>
          <w:kern w:val="0"/>
          <w:sz w:val="22"/>
        </w:rPr>
        <w:t>Lac Beauchamp. That is because at the time that two continents collided and formed the Rodinia and Glenville Mountain, the protolith was buried under the mountain and at the time that the two lands split, the Ottawa embayment was formed and Lac Beauchamp turned into a marine environment. The Gneiss stone had been through the isostatic rebound until it showed on the ground. During this time, the rock has been very weathered.  At the same time, Kings Mountain was located in a higher attitude and a high energy environment. It was protected by Nepean Sandstone and limestone. Based on the high energy environment, the part of Gneiss that had been weathered and the weathered sandstone were eroded, and the part left on the King mountain was the one that we saw during the field trip with lighter weathered.</w:t>
      </w:r>
    </w:p>
    <w:p w14:paraId="714CAE0D" w14:textId="77777777" w:rsidR="00E21311" w:rsidRPr="00E21311" w:rsidRDefault="00E21311" w:rsidP="00E21311">
      <w:pPr>
        <w:widowControl/>
        <w:spacing w:line="360" w:lineRule="auto"/>
        <w:jc w:val="left"/>
        <w:rPr>
          <w:rFonts w:ascii="Arial Unicode MS" w:eastAsia="Arial Unicode MS" w:hAnsi="Arial Unicode MS" w:cs="Arial Unicode MS"/>
          <w:kern w:val="0"/>
          <w:sz w:val="24"/>
          <w:szCs w:val="24"/>
        </w:rPr>
      </w:pPr>
      <w:r w:rsidRPr="00E21311">
        <w:rPr>
          <w:rFonts w:ascii="Arial Unicode MS" w:eastAsia="Arial Unicode MS" w:hAnsi="Arial Unicode MS" w:cs="Arial Unicode MS"/>
          <w:color w:val="000000"/>
          <w:kern w:val="0"/>
          <w:sz w:val="22"/>
        </w:rPr>
        <w:br/>
      </w:r>
      <w:r w:rsidRPr="00E21311">
        <w:rPr>
          <w:rFonts w:ascii="Arial Unicode MS" w:eastAsia="Arial Unicode MS" w:hAnsi="Arial Unicode MS" w:cs="Arial Unicode MS"/>
          <w:color w:val="000000"/>
          <w:kern w:val="0"/>
          <w:sz w:val="22"/>
        </w:rPr>
        <w:br/>
      </w:r>
      <w:r w:rsidRPr="00E21311">
        <w:rPr>
          <w:rFonts w:ascii="Arial Unicode MS" w:eastAsia="Arial Unicode MS" w:hAnsi="Arial Unicode MS" w:cs="Arial Unicode MS"/>
          <w:color w:val="000000"/>
          <w:kern w:val="0"/>
          <w:sz w:val="22"/>
        </w:rPr>
        <w:lastRenderedPageBreak/>
        <w:br/>
      </w:r>
    </w:p>
    <w:p w14:paraId="25BE2EC5" w14:textId="77777777" w:rsidR="00E21311" w:rsidRPr="00E21311" w:rsidRDefault="00E21311" w:rsidP="00E21311">
      <w:pPr>
        <w:widowControl/>
        <w:spacing w:line="360" w:lineRule="auto"/>
        <w:jc w:val="left"/>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4"/>
          <w:szCs w:val="24"/>
        </w:rPr>
        <w:t>Champlain Lookout</w:t>
      </w:r>
    </w:p>
    <w:p w14:paraId="0C1513C3" w14:textId="77777777" w:rsidR="00E21311" w:rsidRPr="00E21311" w:rsidRDefault="00E21311" w:rsidP="00E21311">
      <w:pPr>
        <w:widowControl/>
        <w:spacing w:line="360" w:lineRule="auto"/>
        <w:jc w:val="left"/>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4"/>
          <w:szCs w:val="24"/>
        </w:rPr>
        <w:t>The following is an outline of the chronological geological history of the Ottawa River Valley:</w:t>
      </w:r>
    </w:p>
    <w:p w14:paraId="1FA3CB4D" w14:textId="77777777" w:rsidR="00E21311" w:rsidRPr="00E21311" w:rsidRDefault="00E21311" w:rsidP="00E21311">
      <w:pPr>
        <w:widowControl/>
        <w:spacing w:line="360" w:lineRule="auto"/>
        <w:jc w:val="left"/>
        <w:rPr>
          <w:rFonts w:ascii="Arial Unicode MS" w:eastAsia="Arial Unicode MS" w:hAnsi="Arial Unicode MS" w:cs="Arial Unicode MS"/>
          <w:kern w:val="0"/>
          <w:sz w:val="24"/>
          <w:szCs w:val="24"/>
        </w:rPr>
      </w:pPr>
      <w:r w:rsidRPr="00E21311">
        <w:rPr>
          <w:rFonts w:ascii="Arial Unicode MS" w:eastAsia="Arial Unicode MS" w:hAnsi="Arial Unicode MS" w:cs="Arial Unicode MS"/>
          <w:color w:val="000000"/>
          <w:kern w:val="0"/>
          <w:sz w:val="22"/>
        </w:rPr>
        <w:br/>
      </w:r>
    </w:p>
    <w:p w14:paraId="69BB09EF" w14:textId="77777777" w:rsidR="00E21311" w:rsidRPr="00E21311" w:rsidRDefault="00E21311" w:rsidP="00E21311">
      <w:pPr>
        <w:widowControl/>
        <w:numPr>
          <w:ilvl w:val="0"/>
          <w:numId w:val="4"/>
        </w:numPr>
        <w:spacing w:line="360" w:lineRule="auto"/>
        <w:jc w:val="left"/>
        <w:textAlignment w:val="baseline"/>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 About 1.4 billion years ago, the protolith formed</w:t>
      </w:r>
    </w:p>
    <w:p w14:paraId="4779022C" w14:textId="77777777" w:rsidR="00E21311" w:rsidRPr="00E21311" w:rsidRDefault="00E21311" w:rsidP="00E21311">
      <w:pPr>
        <w:widowControl/>
        <w:numPr>
          <w:ilvl w:val="0"/>
          <w:numId w:val="4"/>
        </w:numPr>
        <w:spacing w:line="360" w:lineRule="auto"/>
        <w:jc w:val="left"/>
        <w:textAlignment w:val="baseline"/>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 During the formation of the supercontinent Rodinia( 1 billion years ago), the huge mountain build buried the protolith and the high pressure and temperature caused by Grenville Orogeny turned the protolith into the gneiss</w:t>
      </w:r>
    </w:p>
    <w:p w14:paraId="08551E7D" w14:textId="77777777" w:rsidR="00E21311" w:rsidRPr="00E21311" w:rsidRDefault="00E21311" w:rsidP="00E21311">
      <w:pPr>
        <w:widowControl/>
        <w:numPr>
          <w:ilvl w:val="0"/>
          <w:numId w:val="4"/>
        </w:numPr>
        <w:spacing w:line="360" w:lineRule="auto"/>
        <w:jc w:val="left"/>
        <w:textAlignment w:val="baseline"/>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 xml:space="preserve">Based on the cross cutting relationship between the Pegmatite and Gneiss, the pegmatite intrudes the gneiss </w:t>
      </w:r>
      <w:r w:rsidRPr="00F83BFC">
        <w:rPr>
          <w:rFonts w:ascii="Arial Unicode MS" w:eastAsia="Arial Unicode MS" w:hAnsi="Arial Unicode MS" w:cs="Arial Unicode MS"/>
          <w:color w:val="000000"/>
          <w:kern w:val="0"/>
          <w:sz w:val="22"/>
        </w:rPr>
        <w:t>Ana</w:t>
      </w:r>
      <w:r w:rsidRPr="00E21311">
        <w:rPr>
          <w:rFonts w:ascii="Arial Unicode MS" w:eastAsia="Arial Unicode MS" w:hAnsi="Arial Unicode MS" w:cs="Arial Unicode MS"/>
          <w:color w:val="000000"/>
          <w:kern w:val="0"/>
          <w:sz w:val="22"/>
        </w:rPr>
        <w:t xml:space="preserve"> formed about 1 billion years ago</w:t>
      </w:r>
    </w:p>
    <w:p w14:paraId="447F6658" w14:textId="77777777" w:rsidR="00E21311" w:rsidRPr="00E21311" w:rsidRDefault="00E21311" w:rsidP="00E21311">
      <w:pPr>
        <w:widowControl/>
        <w:numPr>
          <w:ilvl w:val="0"/>
          <w:numId w:val="4"/>
        </w:numPr>
        <w:spacing w:line="360" w:lineRule="auto"/>
        <w:jc w:val="left"/>
        <w:textAlignment w:val="baseline"/>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 Through the isostatic rebound, the Gneiss and the pegmatite raised to the ground</w:t>
      </w:r>
    </w:p>
    <w:p w14:paraId="66861C00" w14:textId="77777777" w:rsidR="00E21311" w:rsidRPr="00E21311" w:rsidRDefault="00E21311" w:rsidP="00E21311">
      <w:pPr>
        <w:widowControl/>
        <w:numPr>
          <w:ilvl w:val="0"/>
          <w:numId w:val="4"/>
        </w:numPr>
        <w:spacing w:line="360" w:lineRule="auto"/>
        <w:jc w:val="left"/>
        <w:textAlignment w:val="baseline"/>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The top portion got weathered in the tropical climate.</w:t>
      </w:r>
    </w:p>
    <w:p w14:paraId="41ED2AA1" w14:textId="77777777" w:rsidR="00E21311" w:rsidRPr="00E21311" w:rsidRDefault="00E21311" w:rsidP="00E21311">
      <w:pPr>
        <w:widowControl/>
        <w:numPr>
          <w:ilvl w:val="0"/>
          <w:numId w:val="4"/>
        </w:numPr>
        <w:spacing w:line="360" w:lineRule="auto"/>
        <w:jc w:val="left"/>
        <w:textAlignment w:val="baseline"/>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 xml:space="preserve">Rodinia breaks up, Iapetus Ocean and the </w:t>
      </w:r>
      <w:r w:rsidRPr="00F83BFC">
        <w:rPr>
          <w:rFonts w:ascii="Arial Unicode MS" w:eastAsia="Arial Unicode MS" w:hAnsi="Arial Unicode MS" w:cs="Arial Unicode MS"/>
          <w:color w:val="000000"/>
          <w:kern w:val="0"/>
          <w:sz w:val="22"/>
        </w:rPr>
        <w:t>Ottawa</w:t>
      </w:r>
      <w:r w:rsidRPr="00E21311">
        <w:rPr>
          <w:rFonts w:ascii="Arial Unicode MS" w:eastAsia="Arial Unicode MS" w:hAnsi="Arial Unicode MS" w:cs="Arial Unicode MS"/>
          <w:color w:val="000000"/>
          <w:kern w:val="0"/>
          <w:sz w:val="22"/>
        </w:rPr>
        <w:t xml:space="preserve"> embayment were created</w:t>
      </w:r>
    </w:p>
    <w:p w14:paraId="42893B47" w14:textId="77777777" w:rsidR="00E21311" w:rsidRPr="00E21311" w:rsidRDefault="00E21311" w:rsidP="00E21311">
      <w:pPr>
        <w:widowControl/>
        <w:numPr>
          <w:ilvl w:val="0"/>
          <w:numId w:val="4"/>
        </w:numPr>
        <w:spacing w:line="360" w:lineRule="auto"/>
        <w:jc w:val="left"/>
        <w:textAlignment w:val="baseline"/>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Produces a high energy, marine environment </w:t>
      </w:r>
    </w:p>
    <w:p w14:paraId="25B3F600" w14:textId="77777777" w:rsidR="00E21311" w:rsidRPr="00E21311" w:rsidRDefault="00E21311" w:rsidP="00E21311">
      <w:pPr>
        <w:widowControl/>
        <w:numPr>
          <w:ilvl w:val="0"/>
          <w:numId w:val="4"/>
        </w:numPr>
        <w:spacing w:line="360" w:lineRule="auto"/>
        <w:jc w:val="left"/>
        <w:textAlignment w:val="baseline"/>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After the sea level raised,  sediment from the ocean started depositing over the Gneiss. </w:t>
      </w:r>
    </w:p>
    <w:p w14:paraId="03F1245D" w14:textId="77777777" w:rsidR="00E21311" w:rsidRPr="00E21311" w:rsidRDefault="00E21311" w:rsidP="00E21311">
      <w:pPr>
        <w:widowControl/>
        <w:numPr>
          <w:ilvl w:val="0"/>
          <w:numId w:val="4"/>
        </w:numPr>
        <w:spacing w:line="360" w:lineRule="auto"/>
        <w:jc w:val="left"/>
        <w:textAlignment w:val="baseline"/>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 xml:space="preserve">The Nepean sandstone formed by the lithification during the early </w:t>
      </w:r>
      <w:r w:rsidRPr="00F83BFC">
        <w:rPr>
          <w:rFonts w:ascii="Arial Unicode MS" w:eastAsia="Arial Unicode MS" w:hAnsi="Arial Unicode MS" w:cs="Arial Unicode MS"/>
          <w:color w:val="000000"/>
          <w:kern w:val="0"/>
          <w:sz w:val="22"/>
        </w:rPr>
        <w:t>Paleozoic</w:t>
      </w:r>
      <w:r w:rsidRPr="00E21311">
        <w:rPr>
          <w:rFonts w:ascii="Arial Unicode MS" w:eastAsia="Arial Unicode MS" w:hAnsi="Arial Unicode MS" w:cs="Arial Unicode MS"/>
          <w:color w:val="000000"/>
          <w:kern w:val="0"/>
          <w:sz w:val="22"/>
        </w:rPr>
        <w:t>.</w:t>
      </w:r>
    </w:p>
    <w:p w14:paraId="550CA667" w14:textId="77777777" w:rsidR="00E21311" w:rsidRPr="00E21311" w:rsidRDefault="00E21311" w:rsidP="00E21311">
      <w:pPr>
        <w:widowControl/>
        <w:numPr>
          <w:ilvl w:val="0"/>
          <w:numId w:val="4"/>
        </w:numPr>
        <w:spacing w:line="360" w:lineRule="auto"/>
        <w:jc w:val="left"/>
        <w:textAlignment w:val="baseline"/>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The unconformity deposited between the 500 million years Nepean sandstone and the Grenville Gneiss</w:t>
      </w:r>
    </w:p>
    <w:p w14:paraId="6158941C" w14:textId="77777777" w:rsidR="00E21311" w:rsidRPr="00E21311" w:rsidRDefault="00E21311" w:rsidP="00E21311">
      <w:pPr>
        <w:widowControl/>
        <w:numPr>
          <w:ilvl w:val="0"/>
          <w:numId w:val="4"/>
        </w:numPr>
        <w:spacing w:line="360" w:lineRule="auto"/>
        <w:jc w:val="left"/>
        <w:textAlignment w:val="baseline"/>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 The sedimentary of surface began to eroded and weathered</w:t>
      </w:r>
    </w:p>
    <w:p w14:paraId="1E36D615" w14:textId="77777777" w:rsidR="00E21311" w:rsidRPr="00E21311" w:rsidRDefault="00E21311" w:rsidP="00E21311">
      <w:pPr>
        <w:widowControl/>
        <w:numPr>
          <w:ilvl w:val="0"/>
          <w:numId w:val="4"/>
        </w:numPr>
        <w:spacing w:line="360" w:lineRule="auto"/>
        <w:jc w:val="left"/>
        <w:textAlignment w:val="baseline"/>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 xml:space="preserve"> When it came to Mesozoic, </w:t>
      </w:r>
      <w:r w:rsidRPr="00F83BFC">
        <w:rPr>
          <w:rFonts w:ascii="Arial Unicode MS" w:eastAsia="Arial Unicode MS" w:hAnsi="Arial Unicode MS" w:cs="Arial Unicode MS"/>
          <w:color w:val="000000"/>
          <w:kern w:val="0"/>
          <w:sz w:val="22"/>
        </w:rPr>
        <w:t>Pangaea</w:t>
      </w:r>
      <w:r w:rsidRPr="00E21311">
        <w:rPr>
          <w:rFonts w:ascii="Arial Unicode MS" w:eastAsia="Arial Unicode MS" w:hAnsi="Arial Unicode MS" w:cs="Arial Unicode MS"/>
          <w:color w:val="000000"/>
          <w:kern w:val="0"/>
          <w:sz w:val="22"/>
        </w:rPr>
        <w:t xml:space="preserve"> broke apart, the rock had been pulled apart and created very high tensional.</w:t>
      </w:r>
    </w:p>
    <w:p w14:paraId="38BFAA49" w14:textId="77777777" w:rsidR="00E21311" w:rsidRPr="00E21311" w:rsidRDefault="00E21311" w:rsidP="00E21311">
      <w:pPr>
        <w:widowControl/>
        <w:numPr>
          <w:ilvl w:val="0"/>
          <w:numId w:val="4"/>
        </w:numPr>
        <w:spacing w:line="360" w:lineRule="auto"/>
        <w:jc w:val="left"/>
        <w:textAlignment w:val="baseline"/>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lastRenderedPageBreak/>
        <w:t xml:space="preserve">The Atlantic ocean formed and faults occurred. Madawaska highland formed in the </w:t>
      </w:r>
      <w:r w:rsidRPr="00F83BFC">
        <w:rPr>
          <w:rFonts w:ascii="Arial Unicode MS" w:eastAsia="Arial Unicode MS" w:hAnsi="Arial Unicode MS" w:cs="Arial Unicode MS"/>
          <w:color w:val="000000"/>
          <w:kern w:val="0"/>
          <w:sz w:val="22"/>
        </w:rPr>
        <w:t>monitorial</w:t>
      </w:r>
      <w:r w:rsidRPr="00E21311">
        <w:rPr>
          <w:rFonts w:ascii="Arial Unicode MS" w:eastAsia="Arial Unicode MS" w:hAnsi="Arial Unicode MS" w:cs="Arial Unicode MS"/>
          <w:color w:val="000000"/>
          <w:kern w:val="0"/>
          <w:sz w:val="22"/>
        </w:rPr>
        <w:t xml:space="preserve"> side, </w:t>
      </w:r>
      <w:r w:rsidRPr="00F83BFC">
        <w:rPr>
          <w:rFonts w:ascii="Arial Unicode MS" w:eastAsia="Arial Unicode MS" w:hAnsi="Arial Unicode MS" w:cs="Arial Unicode MS"/>
          <w:color w:val="000000"/>
          <w:kern w:val="0"/>
          <w:sz w:val="22"/>
        </w:rPr>
        <w:t>Ottawa</w:t>
      </w:r>
      <w:r w:rsidRPr="00E21311">
        <w:rPr>
          <w:rFonts w:ascii="Arial Unicode MS" w:eastAsia="Arial Unicode MS" w:hAnsi="Arial Unicode MS" w:cs="Arial Unicode MS"/>
          <w:color w:val="000000"/>
          <w:kern w:val="0"/>
          <w:sz w:val="22"/>
        </w:rPr>
        <w:t xml:space="preserve"> river valley in between and Gatineau hills at the other side</w:t>
      </w:r>
    </w:p>
    <w:p w14:paraId="2BF49760" w14:textId="77777777" w:rsidR="00E21311" w:rsidRPr="00E21311" w:rsidRDefault="00E21311" w:rsidP="00E21311">
      <w:pPr>
        <w:widowControl/>
        <w:numPr>
          <w:ilvl w:val="0"/>
          <w:numId w:val="4"/>
        </w:numPr>
        <w:spacing w:line="360" w:lineRule="auto"/>
        <w:jc w:val="left"/>
        <w:textAlignment w:val="baseline"/>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On the Gatineau hills and the Madawaska highlands, the sedimentary rock and the gneiss eroded away</w:t>
      </w:r>
    </w:p>
    <w:p w14:paraId="61600415" w14:textId="77777777" w:rsidR="00E21311" w:rsidRPr="00E21311" w:rsidRDefault="00E21311" w:rsidP="00E21311">
      <w:pPr>
        <w:widowControl/>
        <w:numPr>
          <w:ilvl w:val="0"/>
          <w:numId w:val="4"/>
        </w:numPr>
        <w:spacing w:line="360" w:lineRule="auto"/>
        <w:jc w:val="left"/>
        <w:textAlignment w:val="baseline"/>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 xml:space="preserve"> The Wisconsin </w:t>
      </w:r>
      <w:r w:rsidRPr="00F83BFC">
        <w:rPr>
          <w:rFonts w:ascii="Arial Unicode MS" w:eastAsia="Arial Unicode MS" w:hAnsi="Arial Unicode MS" w:cs="Arial Unicode MS"/>
          <w:color w:val="000000"/>
          <w:kern w:val="0"/>
          <w:sz w:val="22"/>
        </w:rPr>
        <w:t>Glaciations</w:t>
      </w:r>
      <w:r w:rsidRPr="00E21311">
        <w:rPr>
          <w:rFonts w:ascii="Arial Unicode MS" w:eastAsia="Arial Unicode MS" w:hAnsi="Arial Unicode MS" w:cs="Arial Unicode MS"/>
          <w:color w:val="000000"/>
          <w:kern w:val="0"/>
          <w:sz w:val="22"/>
        </w:rPr>
        <w:t xml:space="preserve"> started 80000-12000 years ago, all the things covered by ice.</w:t>
      </w:r>
    </w:p>
    <w:p w14:paraId="3B897B09" w14:textId="77777777" w:rsidR="00E21311" w:rsidRPr="00E21311" w:rsidRDefault="00E21311" w:rsidP="00E21311">
      <w:pPr>
        <w:widowControl/>
        <w:numPr>
          <w:ilvl w:val="0"/>
          <w:numId w:val="4"/>
        </w:numPr>
        <w:spacing w:line="360" w:lineRule="auto"/>
        <w:jc w:val="left"/>
        <w:textAlignment w:val="baseline"/>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 xml:space="preserve">During the Wisconsin </w:t>
      </w:r>
      <w:r w:rsidRPr="00F83BFC">
        <w:rPr>
          <w:rFonts w:ascii="Arial Unicode MS" w:eastAsia="Arial Unicode MS" w:hAnsi="Arial Unicode MS" w:cs="Arial Unicode MS"/>
          <w:color w:val="000000"/>
          <w:kern w:val="0"/>
          <w:sz w:val="22"/>
        </w:rPr>
        <w:t>Glaciations</w:t>
      </w:r>
      <w:r w:rsidRPr="00E21311">
        <w:rPr>
          <w:rFonts w:ascii="Arial Unicode MS" w:eastAsia="Arial Unicode MS" w:hAnsi="Arial Unicode MS" w:cs="Arial Unicode MS"/>
          <w:color w:val="000000"/>
          <w:kern w:val="0"/>
          <w:sz w:val="22"/>
        </w:rPr>
        <w:t>, there was subsidence or depression of the whole landscape.</w:t>
      </w:r>
    </w:p>
    <w:p w14:paraId="2441E735" w14:textId="77777777" w:rsidR="00E21311" w:rsidRPr="00E21311" w:rsidRDefault="00E21311" w:rsidP="00E21311">
      <w:pPr>
        <w:widowControl/>
        <w:numPr>
          <w:ilvl w:val="0"/>
          <w:numId w:val="4"/>
        </w:numPr>
        <w:spacing w:line="360" w:lineRule="auto"/>
        <w:jc w:val="left"/>
        <w:textAlignment w:val="baseline"/>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Ice were gone and Isostatic rebound raises crust above sea level, drained the Champlain Sea, refilled the valley with mari</w:t>
      </w:r>
      <w:r w:rsidRPr="00F83BFC">
        <w:rPr>
          <w:rFonts w:ascii="Arial Unicode MS" w:eastAsia="Arial Unicode MS" w:hAnsi="Arial Unicode MS" w:cs="Arial Unicode MS"/>
          <w:color w:val="000000"/>
          <w:kern w:val="0"/>
          <w:sz w:val="22"/>
        </w:rPr>
        <w:t>ne water formed the Ottawa River</w:t>
      </w:r>
      <w:r w:rsidRPr="00E21311">
        <w:rPr>
          <w:rFonts w:ascii="Arial Unicode MS" w:eastAsia="Arial Unicode MS" w:hAnsi="Arial Unicode MS" w:cs="Arial Unicode MS"/>
          <w:color w:val="000000"/>
          <w:kern w:val="0"/>
          <w:sz w:val="22"/>
        </w:rPr>
        <w:t>.</w:t>
      </w:r>
    </w:p>
    <w:p w14:paraId="0F4F950E" w14:textId="77777777" w:rsidR="00E21311" w:rsidRPr="00E21311" w:rsidRDefault="00E21311" w:rsidP="00E21311">
      <w:pPr>
        <w:widowControl/>
        <w:spacing w:line="360" w:lineRule="auto"/>
        <w:jc w:val="left"/>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 xml:space="preserve">2) </w:t>
      </w:r>
      <w:r w:rsidRPr="00E21311">
        <w:rPr>
          <w:rFonts w:ascii="Arial Unicode MS" w:eastAsia="Arial Unicode MS" w:hAnsi="Arial Unicode MS" w:cs="Arial Unicode MS"/>
          <w:color w:val="000000"/>
          <w:kern w:val="0"/>
          <w:sz w:val="24"/>
          <w:szCs w:val="24"/>
        </w:rPr>
        <w:t> See cross section at the back of this report</w:t>
      </w:r>
    </w:p>
    <w:p w14:paraId="7B15E16C" w14:textId="77777777" w:rsidR="00E21311" w:rsidRPr="00E21311" w:rsidRDefault="00E21311" w:rsidP="00E21311">
      <w:pPr>
        <w:widowControl/>
        <w:spacing w:line="360" w:lineRule="auto"/>
        <w:jc w:val="left"/>
        <w:rPr>
          <w:rFonts w:ascii="Arial Unicode MS" w:eastAsia="Arial Unicode MS" w:hAnsi="Arial Unicode MS" w:cs="Arial Unicode MS"/>
          <w:kern w:val="0"/>
          <w:sz w:val="24"/>
          <w:szCs w:val="24"/>
        </w:rPr>
      </w:pPr>
      <w:r w:rsidRPr="00E21311">
        <w:rPr>
          <w:rFonts w:ascii="Arial Unicode MS" w:eastAsia="Arial Unicode MS" w:hAnsi="Arial Unicode MS" w:cs="Arial Unicode MS"/>
          <w:color w:val="000000"/>
          <w:kern w:val="0"/>
          <w:sz w:val="22"/>
        </w:rPr>
        <w:br/>
      </w:r>
      <w:r w:rsidRPr="00E21311">
        <w:rPr>
          <w:rFonts w:ascii="Arial Unicode MS" w:eastAsia="Arial Unicode MS" w:hAnsi="Arial Unicode MS" w:cs="Arial Unicode MS"/>
          <w:color w:val="000000"/>
          <w:kern w:val="0"/>
          <w:sz w:val="22"/>
        </w:rPr>
        <w:br/>
      </w:r>
    </w:p>
    <w:p w14:paraId="1175D3F0" w14:textId="77777777" w:rsidR="00E21311" w:rsidRPr="00E21311" w:rsidRDefault="00E21311" w:rsidP="00E21311">
      <w:pPr>
        <w:widowControl/>
        <w:spacing w:line="360" w:lineRule="auto"/>
        <w:jc w:val="left"/>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Conclusion</w:t>
      </w:r>
    </w:p>
    <w:p w14:paraId="705060A5" w14:textId="77777777" w:rsidR="00E21311" w:rsidRPr="00E21311" w:rsidRDefault="00E21311" w:rsidP="00E21311">
      <w:pPr>
        <w:widowControl/>
        <w:spacing w:line="360" w:lineRule="auto"/>
        <w:jc w:val="left"/>
        <w:rPr>
          <w:rFonts w:ascii="Arial Unicode MS" w:eastAsia="Arial Unicode MS" w:hAnsi="Arial Unicode MS" w:cs="Arial Unicode MS"/>
          <w:color w:val="000000"/>
          <w:kern w:val="0"/>
          <w:sz w:val="22"/>
        </w:rPr>
      </w:pPr>
      <w:r w:rsidRPr="00E21311">
        <w:rPr>
          <w:rFonts w:ascii="Arial Unicode MS" w:eastAsia="Arial Unicode MS" w:hAnsi="Arial Unicode MS" w:cs="Arial Unicode MS"/>
          <w:color w:val="000000"/>
          <w:kern w:val="0"/>
          <w:sz w:val="22"/>
        </w:rPr>
        <w:t xml:space="preserve">This experiment allowed us to understand the basic information of the Ottawa region. At Las Des Fees, we analyzed limestone－a type of sedimentary rock. The outcrop proved the historical background of the area and showed evidence that the rock was formed in marine environment. </w:t>
      </w:r>
      <w:r w:rsidRPr="00F83BFC">
        <w:rPr>
          <w:rFonts w:ascii="Arial Unicode MS" w:eastAsia="Arial Unicode MS" w:hAnsi="Arial Unicode MS" w:cs="Arial Unicode MS"/>
          <w:color w:val="000000"/>
          <w:kern w:val="0"/>
          <w:sz w:val="22"/>
        </w:rPr>
        <w:t>At Kings M</w:t>
      </w:r>
      <w:r w:rsidRPr="00E21311">
        <w:rPr>
          <w:rFonts w:ascii="Arial Unicode MS" w:eastAsia="Arial Unicode MS" w:hAnsi="Arial Unicode MS" w:cs="Arial Unicode MS"/>
          <w:color w:val="000000"/>
          <w:kern w:val="0"/>
          <w:sz w:val="22"/>
        </w:rPr>
        <w:t xml:space="preserve">ountain, we observed the Precambrian Grenville gneiss and </w:t>
      </w:r>
      <w:r w:rsidRPr="00F83BFC">
        <w:rPr>
          <w:rFonts w:ascii="Arial Unicode MS" w:eastAsia="Arial Unicode MS" w:hAnsi="Arial Unicode MS" w:cs="Arial Unicode MS"/>
          <w:color w:val="000000"/>
          <w:kern w:val="0"/>
          <w:sz w:val="22"/>
        </w:rPr>
        <w:t>pegmatite</w:t>
      </w:r>
      <w:r w:rsidRPr="00E21311">
        <w:rPr>
          <w:rFonts w:ascii="Arial Unicode MS" w:eastAsia="Arial Unicode MS" w:hAnsi="Arial Unicode MS" w:cs="Arial Unicode MS"/>
          <w:color w:val="000000"/>
          <w:kern w:val="0"/>
          <w:sz w:val="22"/>
        </w:rPr>
        <w:t>. Based on our observations, we were able to reconstruct part of the valley history and understand why we have hills on both sides of Ottawa and the reasons for these things happening. We also learned that Ottawa is the site between two faults.</w:t>
      </w:r>
    </w:p>
    <w:p w14:paraId="56989E90" w14:textId="77777777" w:rsidR="00113CA5" w:rsidRPr="00F83BFC" w:rsidRDefault="00E21311" w:rsidP="00E21311">
      <w:pPr>
        <w:spacing w:line="360" w:lineRule="auto"/>
        <w:rPr>
          <w:rFonts w:ascii="Arial Unicode MS" w:eastAsia="Arial Unicode MS" w:hAnsi="Arial Unicode MS" w:cs="Arial Unicode MS"/>
        </w:rPr>
      </w:pPr>
      <w:r w:rsidRPr="00F83BFC">
        <w:rPr>
          <w:rFonts w:ascii="Arial Unicode MS" w:eastAsia="Arial Unicode MS" w:hAnsi="Arial Unicode MS" w:cs="Arial Unicode MS"/>
          <w:color w:val="000000"/>
          <w:kern w:val="0"/>
          <w:sz w:val="22"/>
        </w:rPr>
        <w:br/>
      </w:r>
      <w:r w:rsidRPr="00F83BFC">
        <w:rPr>
          <w:rFonts w:ascii="Arial Unicode MS" w:eastAsia="Arial Unicode MS" w:hAnsi="Arial Unicode MS" w:cs="Arial Unicode MS"/>
          <w:color w:val="000000"/>
          <w:kern w:val="0"/>
          <w:sz w:val="22"/>
        </w:rPr>
        <w:br/>
      </w:r>
      <w:r w:rsidRPr="00F83BFC">
        <w:rPr>
          <w:rFonts w:ascii="Arial Unicode MS" w:eastAsia="Arial Unicode MS" w:hAnsi="Arial Unicode MS" w:cs="Arial Unicode MS"/>
          <w:color w:val="000000"/>
          <w:kern w:val="0"/>
          <w:sz w:val="22"/>
        </w:rPr>
        <w:br/>
      </w:r>
      <w:r w:rsidRPr="00F83BFC">
        <w:rPr>
          <w:rFonts w:ascii="Arial Unicode MS" w:eastAsia="Arial Unicode MS" w:hAnsi="Arial Unicode MS" w:cs="Arial Unicode MS"/>
          <w:color w:val="000000"/>
          <w:kern w:val="0"/>
          <w:sz w:val="22"/>
        </w:rPr>
        <w:br/>
      </w:r>
      <w:r w:rsidRPr="00F83BFC">
        <w:rPr>
          <w:rFonts w:ascii="Arial Unicode MS" w:eastAsia="Arial Unicode MS" w:hAnsi="Arial Unicode MS" w:cs="Arial Unicode MS"/>
          <w:color w:val="000000"/>
          <w:kern w:val="0"/>
          <w:sz w:val="22"/>
        </w:rPr>
        <w:br/>
      </w:r>
      <w:r w:rsidRPr="00F83BFC">
        <w:rPr>
          <w:rFonts w:ascii="Arial Unicode MS" w:eastAsia="Arial Unicode MS" w:hAnsi="Arial Unicode MS" w:cs="Arial Unicode MS"/>
          <w:color w:val="000000"/>
          <w:kern w:val="0"/>
          <w:sz w:val="22"/>
        </w:rPr>
        <w:lastRenderedPageBreak/>
        <w:br/>
      </w:r>
    </w:p>
    <w:sectPr w:rsidR="00113CA5" w:rsidRPr="00F83BFC" w:rsidSect="00113CA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宋体">
    <w:panose1 w:val="02010600030101010101"/>
    <w:charset w:val="50"/>
    <w:family w:val="auto"/>
    <w:pitch w:val="variable"/>
    <w:sig w:usb0="00000003" w:usb1="288F0000" w:usb2="00000016" w:usb3="00000000" w:csb0="00040001" w:csb1="00000000"/>
  </w:font>
  <w:font w:name="&amp;quot">
    <w:altName w:val="Times New Roman"/>
    <w:panose1 w:val="00000000000000000000"/>
    <w:charset w:val="00"/>
    <w:family w:val="roman"/>
    <w:notTrueType/>
    <w:pitch w:val="default"/>
  </w:font>
  <w:font w:name="Georgia">
    <w:panose1 w:val="020405020504050203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22ED7"/>
    <w:multiLevelType w:val="multilevel"/>
    <w:tmpl w:val="78480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7D74936"/>
    <w:multiLevelType w:val="multilevel"/>
    <w:tmpl w:val="9E301F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2E32864"/>
    <w:multiLevelType w:val="multilevel"/>
    <w:tmpl w:val="713EF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2895DE6"/>
    <w:multiLevelType w:val="multilevel"/>
    <w:tmpl w:val="2C46D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30D10D4"/>
    <w:multiLevelType w:val="hybridMultilevel"/>
    <w:tmpl w:val="909C25B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2"/>
  </w:num>
  <w:num w:numId="2">
    <w:abstractNumId w:val="1"/>
    <w:lvlOverride w:ilvl="0">
      <w:lvl w:ilvl="0">
        <w:numFmt w:val="decimal"/>
        <w:lvlText w:val="%1."/>
        <w:lvlJc w:val="left"/>
      </w:lvl>
    </w:lvlOverride>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E21311"/>
    <w:rsid w:val="00113CA5"/>
    <w:rsid w:val="00607B80"/>
    <w:rsid w:val="00C75615"/>
    <w:rsid w:val="00E21311"/>
    <w:rsid w:val="00F83B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24E0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CA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21311"/>
    <w:pPr>
      <w:widowControl/>
      <w:spacing w:before="100" w:beforeAutospacing="1" w:after="100" w:afterAutospacing="1"/>
      <w:jc w:val="left"/>
    </w:pPr>
    <w:rPr>
      <w:rFonts w:ascii="宋体" w:eastAsia="宋体" w:hAnsi="宋体" w:cs="宋体"/>
      <w:kern w:val="0"/>
      <w:sz w:val="24"/>
      <w:szCs w:val="24"/>
    </w:rPr>
  </w:style>
  <w:style w:type="paragraph" w:styleId="a4">
    <w:name w:val="List Paragraph"/>
    <w:basedOn w:val="a"/>
    <w:uiPriority w:val="34"/>
    <w:qFormat/>
    <w:rsid w:val="00E21311"/>
    <w:pPr>
      <w:ind w:firstLineChars="200" w:firstLine="42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1816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7</Pages>
  <Words>1184</Words>
  <Characters>6754</Characters>
  <Application>Microsoft Macintosh Word</Application>
  <DocSecurity>0</DocSecurity>
  <Lines>56</Lines>
  <Paragraphs>15</Paragraphs>
  <ScaleCrop>false</ScaleCrop>
  <Company/>
  <LinksUpToDate>false</LinksUpToDate>
  <CharactersWithSpaces>7923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刘溪岳</dc:creator>
  <cp:lastModifiedBy>apple</cp:lastModifiedBy>
  <cp:revision>4</cp:revision>
  <dcterms:created xsi:type="dcterms:W3CDTF">2019-10-02T05:04:00Z</dcterms:created>
  <dcterms:modified xsi:type="dcterms:W3CDTF">2020-02-07T06:50:00Z</dcterms:modified>
</cp:coreProperties>
</file>