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正文"/>
        <w:rPr>
          <w:rFonts w:ascii="Times New Roman" w:cs="Times New Roman" w:hAnsi="Times New Roman" w:eastAsia="Times New Roman"/>
          <w:outline w:val="0"/>
          <w:color w:val="941651"/>
          <w:sz w:val="24"/>
          <w:szCs w:val="24"/>
          <w14:textFill>
            <w14:solidFill>
              <w14:srgbClr w14:val="941751"/>
            </w14:solidFill>
          </w14:textFill>
        </w:rPr>
      </w:pPr>
      <w:r>
        <w:rPr>
          <w:rFonts w:ascii="Times New Roman" w:hAnsi="Times New Roman"/>
          <w:outline w:val="0"/>
          <w:color w:val="941651"/>
          <w:sz w:val="24"/>
          <w:szCs w:val="24"/>
          <w:rtl w:val="0"/>
          <w:lang w:val="en-US"/>
          <w14:textFill>
            <w14:solidFill>
              <w14:srgbClr w14:val="941751"/>
            </w14:solidFill>
          </w14:textFill>
        </w:rPr>
        <w:t>Section One:</w:t>
      </w:r>
    </w:p>
    <w:p>
      <w:pPr>
        <w:pStyle w:val="正文"/>
        <w:rPr>
          <w:rFonts w:ascii="Times New Roman" w:cs="Times New Roman" w:hAnsi="Times New Roman" w:eastAsia="Times New Roman"/>
          <w:b w:val="1"/>
          <w:bCs w:val="1"/>
          <w:sz w:val="24"/>
          <w:szCs w:val="24"/>
        </w:rPr>
      </w:pPr>
      <w:r>
        <w:rPr>
          <w:rFonts w:ascii="Times New Roman" w:hAnsi="Times New Roman"/>
          <w:b w:val="1"/>
          <w:bCs w:val="1"/>
          <w:outline w:val="0"/>
          <w:color w:val="ff2600"/>
          <w:sz w:val="24"/>
          <w:szCs w:val="24"/>
          <w:rtl w:val="0"/>
          <w:lang w:val="en-US"/>
          <w14:textFill>
            <w14:solidFill>
              <w14:srgbClr w14:val="FF2600"/>
            </w14:solidFill>
          </w14:textFill>
        </w:rPr>
        <w:t xml:space="preserve">The </w:t>
      </w:r>
      <w:r>
        <w:rPr>
          <w:rFonts w:ascii="Times New Roman" w:hAnsi="Times New Roman"/>
          <w:b w:val="1"/>
          <w:bCs w:val="1"/>
          <w:i w:val="1"/>
          <w:iCs w:val="1"/>
          <w:outline w:val="0"/>
          <w:color w:val="ff2600"/>
          <w:sz w:val="24"/>
          <w:szCs w:val="24"/>
          <w:u w:val="single"/>
          <w:rtl w:val="0"/>
          <w:lang w:val="en-US"/>
          <w14:textFill>
            <w14:solidFill>
              <w14:srgbClr w14:val="FF2600"/>
            </w14:solidFill>
          </w14:textFill>
        </w:rPr>
        <w:t>method</w:t>
      </w:r>
      <w:r>
        <w:rPr>
          <w:rFonts w:ascii="Times New Roman" w:hAnsi="Times New Roman"/>
          <w:b w:val="1"/>
          <w:bCs w:val="1"/>
          <w:outline w:val="0"/>
          <w:color w:val="ff2600"/>
          <w:sz w:val="24"/>
          <w:szCs w:val="24"/>
          <w:rtl w:val="0"/>
          <w:lang w:val="en-US"/>
          <w14:textFill>
            <w14:solidFill>
              <w14:srgbClr w14:val="FF2600"/>
            </w14:solidFill>
          </w14:textFill>
        </w:rPr>
        <w:t xml:space="preserve"> and </w:t>
      </w:r>
      <w:r>
        <w:rPr>
          <w:rFonts w:ascii="Times New Roman" w:hAnsi="Times New Roman"/>
          <w:b w:val="1"/>
          <w:bCs w:val="1"/>
          <w:i w:val="1"/>
          <w:iCs w:val="1"/>
          <w:outline w:val="0"/>
          <w:color w:val="ff2600"/>
          <w:sz w:val="24"/>
          <w:szCs w:val="24"/>
          <w:u w:val="single"/>
          <w:rtl w:val="0"/>
          <w:lang w:val="en-US"/>
          <w14:textFill>
            <w14:solidFill>
              <w14:srgbClr w14:val="FF2600"/>
            </w14:solidFill>
          </w14:textFill>
        </w:rPr>
        <w:t>stages</w:t>
      </w:r>
      <w:r>
        <w:rPr>
          <w:rFonts w:ascii="Times New Roman" w:hAnsi="Times New Roman"/>
          <w:b w:val="1"/>
          <w:bCs w:val="1"/>
          <w:outline w:val="0"/>
          <w:color w:val="ff2600"/>
          <w:sz w:val="24"/>
          <w:szCs w:val="24"/>
          <w:rtl w:val="0"/>
          <w:lang w:val="en-US"/>
          <w14:textFill>
            <w14:solidFill>
              <w14:srgbClr w14:val="FF2600"/>
            </w14:solidFill>
          </w14:textFill>
        </w:rPr>
        <w:t xml:space="preserve"> of doubt in Meditation One.</w:t>
      </w:r>
      <w:r>
        <w:rPr>
          <w:rFonts w:ascii="Times New Roman" w:hAnsi="Times New Roman"/>
          <w:b w:val="1"/>
          <w:bCs w:val="1"/>
          <w:sz w:val="24"/>
          <w:szCs w:val="24"/>
          <w:rtl w:val="0"/>
          <w:lang w:val="en-US"/>
        </w:rPr>
        <w:t xml:space="preserve">    </w:t>
      </w:r>
    </w:p>
    <w:p>
      <w:pPr>
        <w:pStyle w:val="正文"/>
        <w:rPr>
          <w:rFonts w:ascii="Times New Roman" w:cs="Times New Roman" w:hAnsi="Times New Roman" w:eastAsia="Times New Roman"/>
          <w:b w:val="0"/>
          <w:bCs w:val="0"/>
          <w:sz w:val="24"/>
          <w:szCs w:val="24"/>
        </w:rPr>
      </w:pPr>
      <w:r>
        <w:rPr>
          <w:rFonts w:ascii="Times New Roman" w:hAnsi="Times New Roman"/>
          <w:b w:val="0"/>
          <w:bCs w:val="0"/>
          <w:sz w:val="24"/>
          <w:szCs w:val="24"/>
          <w:rtl w:val="0"/>
          <w:lang w:val="en-US"/>
        </w:rPr>
        <w:t>The</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 xml:space="preserve">method of doubt: </w:t>
      </w:r>
    </w:p>
    <w:p>
      <w:pPr>
        <w:pStyle w:val="正文"/>
        <w:numPr>
          <w:ilvl w:val="0"/>
          <w:numId w:val="2"/>
        </w:numPr>
        <w:rPr>
          <w:rFonts w:ascii="Times New Roman" w:hAnsi="Times New Roman"/>
          <w:b w:val="1"/>
          <w:bCs w:val="1"/>
          <w:sz w:val="24"/>
          <w:szCs w:val="24"/>
          <w:lang w:val="en-US"/>
        </w:rPr>
      </w:pPr>
      <w:r>
        <w:rPr>
          <w:rFonts w:ascii="Times New Roman" w:hAnsi="Times New Roman"/>
          <w:b w:val="0"/>
          <w:bCs w:val="0"/>
          <w:sz w:val="24"/>
          <w:szCs w:val="24"/>
          <w:rtl w:val="0"/>
          <w:lang w:val="en-US"/>
        </w:rPr>
        <w:t>Descarte</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 xml:space="preserve">s method of doubt: Extreme, exaggerated or </w:t>
      </w:r>
      <w:r>
        <w:rPr>
          <w:rFonts w:ascii="Times New Roman" w:hAnsi="Times New Roman"/>
          <w:b w:val="1"/>
          <w:bCs w:val="1"/>
          <w:sz w:val="24"/>
          <w:szCs w:val="24"/>
          <w:u w:val="single"/>
          <w:rtl w:val="0"/>
          <w:lang w:val="en-US"/>
        </w:rPr>
        <w:t>hyperbolic</w:t>
      </w:r>
      <w:r>
        <w:rPr>
          <w:rFonts w:ascii="Times New Roman" w:hAnsi="Times New Roman"/>
          <w:b w:val="0"/>
          <w:bCs w:val="0"/>
          <w:sz w:val="24"/>
          <w:szCs w:val="24"/>
          <w:u w:val="single"/>
          <w:rtl w:val="0"/>
          <w:lang w:val="en-US"/>
        </w:rPr>
        <w:t xml:space="preserve"> </w:t>
      </w:r>
      <w:r>
        <w:rPr>
          <w:rFonts w:ascii="Times New Roman" w:hAnsi="Times New Roman"/>
          <w:b w:val="0"/>
          <w:bCs w:val="0"/>
          <w:sz w:val="24"/>
          <w:szCs w:val="24"/>
          <w:rtl w:val="0"/>
          <w:lang w:val="en-US"/>
        </w:rPr>
        <w:t xml:space="preserve">doubt. </w:t>
      </w:r>
    </w:p>
    <w:p>
      <w:pPr>
        <w:pStyle w:val="正文"/>
        <w:rPr>
          <w:rFonts w:ascii="Times New Roman" w:cs="Times New Roman" w:hAnsi="Times New Roman" w:eastAsia="Times New Roman"/>
          <w:b w:val="0"/>
          <w:bCs w:val="0"/>
          <w:sz w:val="24"/>
          <w:szCs w:val="24"/>
        </w:rPr>
      </w:pPr>
    </w:p>
    <w:p>
      <w:pPr>
        <w:pStyle w:val="正文"/>
        <w:numPr>
          <w:ilvl w:val="0"/>
          <w:numId w:val="2"/>
        </w:numPr>
        <w:rPr>
          <w:rFonts w:ascii="Times New Roman" w:hAnsi="Times New Roman"/>
          <w:b w:val="1"/>
          <w:bCs w:val="1"/>
          <w:sz w:val="24"/>
          <w:szCs w:val="24"/>
          <w:lang w:val="en-US"/>
        </w:rPr>
      </w:pPr>
      <w:r>
        <w:rPr>
          <w:rFonts w:ascii="Times New Roman" w:hAnsi="Times New Roman"/>
          <w:b w:val="1"/>
          <w:bCs w:val="1"/>
          <w:sz w:val="24"/>
          <w:szCs w:val="24"/>
          <w:rtl w:val="0"/>
          <w:lang w:val="en-US"/>
        </w:rPr>
        <w:t xml:space="preserve">Doubt everything. </w:t>
      </w:r>
    </w:p>
    <w:p>
      <w:pPr>
        <w:pStyle w:val="正文"/>
        <w:numPr>
          <w:ilvl w:val="0"/>
          <w:numId w:val="2"/>
        </w:numPr>
        <w:rPr>
          <w:rFonts w:ascii="Times New Roman" w:hAnsi="Times New Roman"/>
          <w:b w:val="1"/>
          <w:bCs w:val="1"/>
          <w:sz w:val="24"/>
          <w:szCs w:val="24"/>
          <w:u w:val="single"/>
          <w:lang w:val="en-US"/>
        </w:rPr>
      </w:pPr>
      <w:r>
        <w:rPr>
          <w:rFonts w:ascii="Times New Roman" w:hAnsi="Times New Roman"/>
          <w:b w:val="1"/>
          <w:bCs w:val="1"/>
          <w:sz w:val="24"/>
          <w:szCs w:val="24"/>
          <w:u w:val="single"/>
          <w:rtl w:val="0"/>
          <w:lang w:val="en-US"/>
        </w:rPr>
        <w:t>Treat the doubtful as false.</w:t>
      </w:r>
    </w:p>
    <w:p>
      <w:pPr>
        <w:pStyle w:val="正文"/>
        <w:numPr>
          <w:ilvl w:val="0"/>
          <w:numId w:val="2"/>
        </w:numPr>
        <w:rPr>
          <w:rFonts w:ascii="Times New Roman" w:hAnsi="Times New Roman"/>
          <w:b w:val="1"/>
          <w:bCs w:val="1"/>
          <w:sz w:val="24"/>
          <w:szCs w:val="24"/>
          <w:lang w:val="en-US"/>
        </w:rPr>
      </w:pPr>
      <w:r>
        <w:rPr>
          <w:rFonts w:ascii="Times New Roman" w:hAnsi="Times New Roman"/>
          <w:b w:val="0"/>
          <w:bCs w:val="0"/>
          <w:sz w:val="24"/>
          <w:szCs w:val="24"/>
          <w:rtl w:val="0"/>
          <w:lang w:val="en-US"/>
        </w:rPr>
        <w:t xml:space="preserve">If anything is left, that will be the indubitable foundation for the New Science. </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It will be impervious to attack from all sceptics, including the Sceptical Inquisitors.</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The Foundations:</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Descartes realizes that he cannot possibly examine each and every one of his ideas individually.</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That would take forever.</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Therefore, he further refines his plan.</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 xml:space="preserve">Rather than examining each and every idea, he will consider his ideas according to their </w:t>
      </w:r>
      <w:r>
        <w:rPr>
          <w:rFonts w:ascii="Times New Roman" w:hAnsi="Times New Roman"/>
          <w:b w:val="1"/>
          <w:bCs w:val="1"/>
          <w:sz w:val="24"/>
          <w:szCs w:val="24"/>
          <w:rtl w:val="0"/>
          <w:lang w:val="en-US"/>
        </w:rPr>
        <w:t>foundations, origins or sources.</w:t>
      </w:r>
    </w:p>
    <w:p>
      <w:pPr>
        <w:pStyle w:val="正文"/>
        <w:rPr>
          <w:rFonts w:ascii="Times New Roman" w:cs="Times New Roman" w:hAnsi="Times New Roman" w:eastAsia="Times New Roman"/>
          <w:sz w:val="24"/>
          <w:szCs w:val="24"/>
        </w:rPr>
      </w:pPr>
    </w:p>
    <w:p>
      <w:pPr>
        <w:pStyle w:val="默认"/>
        <w:widowControl w:val="0"/>
        <w:tabs>
          <w:tab w:val="left" w:pos="14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hAnsi="Times New Roman"/>
          <w:kern w:val="2"/>
          <w:sz w:val="24"/>
          <w:szCs w:val="24"/>
          <w:u w:color="000000"/>
          <w:rtl w:val="0"/>
          <w:lang w:val="en-US"/>
        </w:rPr>
        <w:t xml:space="preserve">Stages: </w:t>
      </w:r>
    </w:p>
    <w:p>
      <w:pPr>
        <w:pStyle w:val="正文"/>
        <w:numPr>
          <w:ilvl w:val="0"/>
          <w:numId w:val="6"/>
        </w:numPr>
        <w:rPr>
          <w:rFonts w:ascii="Times New Roman" w:hAnsi="Times New Roman"/>
          <w:b w:val="1"/>
          <w:bCs w:val="1"/>
          <w:sz w:val="24"/>
          <w:szCs w:val="24"/>
          <w:lang w:val="en-US"/>
        </w:rPr>
      </w:pPr>
      <w:r>
        <w:rPr>
          <w:rFonts w:ascii="Times New Roman" w:hAnsi="Times New Roman"/>
          <w:b w:val="0"/>
          <w:bCs w:val="0"/>
          <w:sz w:val="24"/>
          <w:szCs w:val="24"/>
          <w:rtl w:val="0"/>
          <w:lang w:val="en-US"/>
        </w:rPr>
        <w:t xml:space="preserve">  The first stage: Senses</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Empirical knowledge gained under adverse conditions of perception</w:t>
      </w:r>
    </w:p>
    <w:p>
      <w:pPr>
        <w:pStyle w:val="正文"/>
        <w:rPr>
          <w:rFonts w:ascii="Times New Roman" w:cs="Times New Roman" w:hAnsi="Times New Roman" w:eastAsia="Times New Roman"/>
          <w:sz w:val="24"/>
          <w:szCs w:val="24"/>
        </w:rPr>
      </w:pPr>
    </w:p>
    <w:p>
      <w:pPr>
        <w:pStyle w:val="正文"/>
        <w:numPr>
          <w:ilvl w:val="0"/>
          <w:numId w:val="2"/>
        </w:numPr>
        <w:rPr>
          <w:rFonts w:ascii="Times New Roman" w:hAnsi="Times New Roman"/>
          <w:b w:val="1"/>
          <w:bCs w:val="1"/>
          <w:sz w:val="24"/>
          <w:szCs w:val="24"/>
          <w:lang w:val="en-US"/>
        </w:rPr>
      </w:pPr>
      <w:r>
        <w:rPr>
          <w:rFonts w:ascii="Times New Roman" w:hAnsi="Times New Roman"/>
          <w:b w:val="0"/>
          <w:bCs w:val="0"/>
          <w:sz w:val="24"/>
          <w:szCs w:val="24"/>
          <w:rtl w:val="0"/>
          <w:lang w:val="en-US"/>
        </w:rPr>
        <w:t>Principle source or foundation of all his ideas: sensation.</w:t>
      </w:r>
    </w:p>
    <w:p>
      <w:pPr>
        <w:pStyle w:val="正文"/>
        <w:numPr>
          <w:ilvl w:val="0"/>
          <w:numId w:val="2"/>
        </w:numPr>
        <w:rPr>
          <w:rFonts w:ascii="Times New Roman" w:hAnsi="Times New Roman"/>
          <w:b w:val="1"/>
          <w:bCs w:val="1"/>
          <w:sz w:val="24"/>
          <w:szCs w:val="24"/>
          <w:lang w:val="en-US"/>
        </w:rPr>
      </w:pPr>
      <w:r>
        <w:rPr>
          <w:rFonts w:ascii="Times New Roman" w:hAnsi="Times New Roman"/>
          <w:b w:val="0"/>
          <w:bCs w:val="0"/>
          <w:sz w:val="24"/>
          <w:szCs w:val="24"/>
          <w:rtl w:val="0"/>
          <w:lang w:val="en-US"/>
        </w:rPr>
        <w:t>It is common sense that we learn about the world by using our five senses: we look, we listen, we touch, we smell, we taste, and in doing so we find out about the world around us.</w:t>
      </w:r>
    </w:p>
    <w:p>
      <w:pPr>
        <w:pStyle w:val="正文"/>
        <w:numPr>
          <w:ilvl w:val="0"/>
          <w:numId w:val="2"/>
        </w:numPr>
        <w:rPr>
          <w:rFonts w:ascii="Times New Roman" w:hAnsi="Times New Roman"/>
          <w:b w:val="1"/>
          <w:bCs w:val="1"/>
          <w:sz w:val="24"/>
          <w:szCs w:val="24"/>
          <w:lang w:val="en-US"/>
        </w:rPr>
      </w:pPr>
      <w:r>
        <w:rPr>
          <w:rFonts w:ascii="Times New Roman" w:hAnsi="Times New Roman"/>
          <w:b w:val="0"/>
          <w:bCs w:val="0"/>
          <w:sz w:val="24"/>
          <w:szCs w:val="24"/>
          <w:rtl w:val="0"/>
          <w:lang w:val="en-US"/>
        </w:rPr>
        <w:t xml:space="preserve">So the first set or class of ideas Descartes will examine are those ideas that come from the senses: </w:t>
      </w:r>
      <w:r>
        <w:rPr>
          <w:rFonts w:ascii="Times New Roman" w:hAnsi="Times New Roman"/>
          <w:b w:val="1"/>
          <w:bCs w:val="1"/>
          <w:sz w:val="24"/>
          <w:szCs w:val="24"/>
          <w:u w:val="single"/>
          <w:rtl w:val="0"/>
          <w:lang w:val="en-US"/>
        </w:rPr>
        <w:t>sensations.</w:t>
      </w:r>
    </w:p>
    <w:p>
      <w:pPr>
        <w:pStyle w:val="正文"/>
        <w:rPr>
          <w:rFonts w:ascii="Times New Roman" w:cs="Times New Roman" w:hAnsi="Times New Roman" w:eastAsia="Times New Roman"/>
          <w:b w:val="1"/>
          <w:bCs w:val="1"/>
          <w:sz w:val="24"/>
          <w:szCs w:val="24"/>
          <w:u w:val="single"/>
        </w:rPr>
      </w:pP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 xml:space="preserve">Descartes notices right away that the senses do sometimes deceive us or provide us with false information, especially under what we might call </w:t>
      </w:r>
      <w:r>
        <w:rPr>
          <w:rFonts w:ascii="Times New Roman" w:hAnsi="Times New Roman"/>
          <w:sz w:val="24"/>
          <w:szCs w:val="24"/>
          <w:rtl w:val="0"/>
          <w:lang w:val="en-US"/>
        </w:rPr>
        <w:t>adverse conditions of perception.</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For example: when it comes to very small and distant things.</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The sun looks like a very small glowing ball. A very small object may look smooth but under magnification it looks rough.</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A straight object, like an oar or a pencil, placed in the water looks bent, and so on.</w:t>
      </w:r>
    </w:p>
    <w:p>
      <w:pPr>
        <w:pStyle w:val="正文"/>
        <w:rPr>
          <w:rFonts w:ascii="Times New Roman" w:cs="Times New Roman" w:hAnsi="Times New Roman" w:eastAsia="Times New Roman"/>
          <w:sz w:val="24"/>
          <w:szCs w:val="24"/>
        </w:rPr>
      </w:pP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Everyone knows that the senses can deceive.</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Only the very young, the very na</w:t>
      </w:r>
      <w:r>
        <w:rPr>
          <w:rFonts w:ascii="Times New Roman" w:hAnsi="Times New Roman" w:hint="default"/>
          <w:sz w:val="24"/>
          <w:szCs w:val="24"/>
          <w:rtl w:val="0"/>
          <w:lang w:val="en-US"/>
        </w:rPr>
        <w:t>ï</w:t>
      </w:r>
      <w:r>
        <w:rPr>
          <w:rFonts w:ascii="Times New Roman" w:hAnsi="Times New Roman"/>
          <w:sz w:val="24"/>
          <w:szCs w:val="24"/>
          <w:rtl w:val="0"/>
          <w:lang w:val="en-US"/>
        </w:rPr>
        <w:t xml:space="preserve">ve, etc. accepts the reports of the senses, especially under what we have called adverse conditions of perception. </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 xml:space="preserve">Everyone is a skeptic about the senses, especially under adverse conditions of perception. </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That we do not trust them is revealed by the fact that, as with all unreliable witnesses and and dubious sources of evidence,  we compare their reports with one another  and use our judgment.</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Example: Many Moons      [Write or not write]</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 xml:space="preserve">A little princess wants the moon. </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Wizards and the court mathematician: many clever schemes to give it to her.</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 xml:space="preserve">They all fail. </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 xml:space="preserve">The court  jester: the princess thinks the moon is only as big as her thumbnail and is made of gold. </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He makes her  a necklace with a little gold circle.</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The Senses:</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We even try to discover laws which describe, predict and explain the ways in which they are unreliable such as The Law of Refraction.</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 xml:space="preserve">This law describes how light bends when it travels from one medium to another. </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As a matter of fact this law, Snell</w:t>
      </w:r>
      <w:r>
        <w:rPr>
          <w:rFonts w:ascii="Times New Roman" w:hAnsi="Times New Roman" w:hint="default"/>
          <w:sz w:val="24"/>
          <w:szCs w:val="24"/>
          <w:rtl w:val="0"/>
          <w:lang w:val="en-US"/>
        </w:rPr>
        <w:t>’</w:t>
      </w:r>
      <w:r>
        <w:rPr>
          <w:rFonts w:ascii="Times New Roman" w:hAnsi="Times New Roman"/>
          <w:sz w:val="24"/>
          <w:szCs w:val="24"/>
          <w:rtl w:val="0"/>
          <w:lang w:val="en-US"/>
        </w:rPr>
        <w:t xml:space="preserve">s law, was discovered by Descartes. </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sz w:val="24"/>
          <w:szCs w:val="24"/>
        </w:rPr>
      </w:pP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4"/>
          <w:szCs w:val="24"/>
          <w:u w:color="000000"/>
          <w:rtl w:val="0"/>
          <w:lang w:val="en-US"/>
        </w:rPr>
      </w:pPr>
      <w:r>
        <w:rPr>
          <w:rFonts w:ascii="Times New Roman" w:cs="等线" w:hAnsi="Times New Roman" w:eastAsia="等线"/>
          <w:kern w:val="2"/>
          <w:sz w:val="24"/>
          <w:szCs w:val="24"/>
          <w:u w:color="000000"/>
          <w:rtl w:val="0"/>
          <w:lang w:val="en-US"/>
        </w:rPr>
        <w:t xml:space="preserve">Summary </w:t>
      </w:r>
    </w:p>
    <w:p>
      <w:pPr>
        <w:pStyle w:val="默认"/>
        <w:widowControl w:val="0"/>
        <w:numPr>
          <w:ilvl w:val="0"/>
          <w:numId w:val="8"/>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Everyone is  rightly skeptical of what the senses report, especially under unfavorable conditions.</w:t>
      </w:r>
    </w:p>
    <w:p>
      <w:pPr>
        <w:pStyle w:val="默认"/>
        <w:widowControl w:val="0"/>
        <w:numPr>
          <w:ilvl w:val="0"/>
          <w:numId w:val="8"/>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Descartes, along with everyone else, never placed much trust in these kinds of ideas.</w:t>
      </w:r>
    </w:p>
    <w:p>
      <w:pPr>
        <w:pStyle w:val="默认"/>
        <w:widowControl w:val="0"/>
        <w:numPr>
          <w:ilvl w:val="0"/>
          <w:numId w:val="8"/>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Descartes already doubts them so they are immediately discarded or set aside.</w:t>
      </w:r>
    </w:p>
    <w:p>
      <w:pPr>
        <w:pStyle w:val="默认"/>
        <w:widowControl w:val="0"/>
        <w:numPr>
          <w:ilvl w:val="0"/>
          <w:numId w:val="8"/>
        </w:numPr>
        <w:jc w:val="both"/>
        <w:rPr>
          <w:rFonts w:ascii="Times New Roman" w:hAnsi="Times New Roman"/>
          <w:kern w:val="2"/>
          <w:sz w:val="24"/>
          <w:szCs w:val="24"/>
          <w:u w:color="000000"/>
          <w:lang w:val="en-US"/>
        </w:rPr>
      </w:pPr>
      <w:r>
        <w:rPr>
          <w:rFonts w:ascii="Times New Roman" w:hAnsi="Times New Roman"/>
          <w:b w:val="1"/>
          <w:bCs w:val="1"/>
          <w:kern w:val="2"/>
          <w:sz w:val="24"/>
          <w:szCs w:val="24"/>
          <w:u w:color="000000"/>
          <w:rtl w:val="0"/>
          <w:lang w:val="en-US"/>
        </w:rPr>
        <w:t>Sensations under adverse conditions of perception: doubtful: therefore false.</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b w:val="1"/>
          <w:bCs w:val="1"/>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b w:val="1"/>
          <w:bCs w:val="1"/>
          <w:kern w:val="2"/>
          <w:sz w:val="24"/>
          <w:szCs w:val="24"/>
          <w:u w:color="000000"/>
          <w:lang w:val="en-US"/>
        </w:rPr>
      </w:pPr>
      <w:r>
        <w:rPr>
          <w:rFonts w:ascii="Times New Roman" w:hAnsi="Times New Roman"/>
          <w:b w:val="1"/>
          <w:bCs w:val="1"/>
          <w:kern w:val="2"/>
          <w:sz w:val="24"/>
          <w:szCs w:val="24"/>
          <w:u w:color="000000"/>
          <w:rtl w:val="0"/>
          <w:lang w:val="en-US"/>
        </w:rPr>
        <w:t>Descartes</w:t>
      </w:r>
      <w:r>
        <w:rPr>
          <w:rFonts w:ascii="Times New Roman" w:hAnsi="Times New Roman" w:hint="default"/>
          <w:b w:val="1"/>
          <w:bCs w:val="1"/>
          <w:kern w:val="2"/>
          <w:sz w:val="24"/>
          <w:szCs w:val="24"/>
          <w:u w:color="000000"/>
          <w:rtl w:val="0"/>
          <w:lang w:val="en-US"/>
        </w:rPr>
        <w:t xml:space="preserve">’ </w:t>
      </w:r>
      <w:r>
        <w:rPr>
          <w:rFonts w:ascii="Times New Roman" w:hAnsi="Times New Roman"/>
          <w:b w:val="1"/>
          <w:bCs w:val="1"/>
          <w:kern w:val="2"/>
          <w:sz w:val="24"/>
          <w:szCs w:val="24"/>
          <w:u w:color="000000"/>
          <w:rtl w:val="0"/>
          <w:lang w:val="en-US"/>
        </w:rPr>
        <w:t xml:space="preserve">example: </w:t>
      </w:r>
    </w:p>
    <w:p>
      <w:pPr>
        <w:pStyle w:val="默认"/>
        <w:widowControl w:val="0"/>
        <w:numPr>
          <w:ilvl w:val="0"/>
          <w:numId w:val="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I am sitting here next to the fire, wearing my winter dressing gown, holding this sheet of paper in my hands, etc.</w:t>
      </w:r>
    </w:p>
    <w:p>
      <w:pPr>
        <w:pStyle w:val="默认"/>
        <w:widowControl w:val="0"/>
        <w:numPr>
          <w:ilvl w:val="0"/>
          <w:numId w:val="10"/>
        </w:numPr>
        <w:jc w:val="both"/>
        <w:rPr>
          <w:rFonts w:ascii="Times New Roman" w:hAnsi="Times New Roman"/>
          <w:b w:val="1"/>
          <w:bCs w:val="1"/>
          <w:kern w:val="2"/>
          <w:sz w:val="24"/>
          <w:szCs w:val="24"/>
          <w:u w:color="000000"/>
          <w:lang w:val="en-US"/>
        </w:rPr>
      </w:pPr>
      <w:r>
        <w:rPr>
          <w:rFonts w:ascii="Times New Roman" w:hAnsi="Times New Roman"/>
          <w:b w:val="1"/>
          <w:bCs w:val="1"/>
          <w:kern w:val="2"/>
          <w:sz w:val="24"/>
          <w:szCs w:val="24"/>
          <w:u w:color="000000"/>
          <w:rtl w:val="0"/>
          <w:lang w:val="en-US"/>
        </w:rPr>
        <w:t>I am here, now doing such and such.</w:t>
      </w:r>
    </w:p>
    <w:p>
      <w:pPr>
        <w:pStyle w:val="默认"/>
        <w:widowControl w:val="0"/>
        <w:numPr>
          <w:ilvl w:val="0"/>
          <w:numId w:val="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It seems more than unreasonable to doubt this kind of idea.</w:t>
      </w:r>
    </w:p>
    <w:p>
      <w:pPr>
        <w:pStyle w:val="默认"/>
        <w:widowControl w:val="0"/>
        <w:numPr>
          <w:ilvl w:val="0"/>
          <w:numId w:val="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 It seems mad, insane.</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b w:val="1"/>
          <w:bCs w:val="1"/>
          <w:kern w:val="2"/>
          <w:sz w:val="24"/>
          <w:szCs w:val="24"/>
          <w:u w:color="000000"/>
          <w:lang w:val="en-US"/>
        </w:rPr>
      </w:pP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Empirical knowledge gained under adverse conditions of perception</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b w:val="1"/>
          <w:bCs w:val="1"/>
          <w:kern w:val="2"/>
          <w:sz w:val="24"/>
          <w:szCs w:val="24"/>
          <w:u w:color="000000"/>
          <w:lang w:val="en-US"/>
        </w:rPr>
      </w:pP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1"/>
          <w:szCs w:val="21"/>
          <w:u w:color="000000"/>
          <w:rtl w:val="0"/>
          <w:lang w:val="en-US"/>
        </w:rPr>
      </w:pPr>
      <w:r>
        <w:rPr>
          <w:rFonts w:ascii="Times New Roman" w:cs="等线" w:hAnsi="Times New Roman" w:eastAsia="等线"/>
          <w:b w:val="1"/>
          <w:bCs w:val="1"/>
          <w:kern w:val="2"/>
          <w:sz w:val="21"/>
          <w:szCs w:val="21"/>
          <w:u w:color="000000"/>
          <w:rtl w:val="0"/>
          <w:lang w:val="en-US"/>
        </w:rPr>
        <w:t xml:space="preserve">2.    </w:t>
      </w:r>
      <w:r>
        <w:rPr>
          <w:rFonts w:ascii="Times New Roman" w:cs="等线" w:hAnsi="Times New Roman" w:eastAsia="等线"/>
          <w:kern w:val="2"/>
          <w:sz w:val="24"/>
          <w:szCs w:val="24"/>
          <w:u w:color="000000"/>
          <w:rtl w:val="0"/>
          <w:lang w:val="en-US"/>
        </w:rPr>
        <w:t xml:space="preserve">The second stage: The Dream problem </w:t>
      </w:r>
    </w:p>
    <w:p>
      <w:pPr>
        <w:pStyle w:val="默认"/>
        <w:widowControl w:val="0"/>
        <w:numPr>
          <w:ilvl w:val="0"/>
          <w:numId w:val="12"/>
        </w:numPr>
        <w:jc w:val="both"/>
        <w:rPr>
          <w:rFonts w:ascii="Times New Roman" w:hAnsi="Times New Roman"/>
          <w:kern w:val="2"/>
          <w:sz w:val="24"/>
          <w:szCs w:val="24"/>
          <w:u w:color="000000"/>
          <w:lang w:val="en-US"/>
        </w:rPr>
      </w:pPr>
      <w:r>
        <w:rPr>
          <w:rFonts w:ascii="Times New Roman" w:hAnsi="Times New Roman"/>
          <w:b w:val="1"/>
          <w:bCs w:val="1"/>
          <w:kern w:val="2"/>
          <w:sz w:val="24"/>
          <w:szCs w:val="24"/>
          <w:u w:color="000000"/>
          <w:rtl w:val="0"/>
          <w:lang w:val="en-US"/>
        </w:rPr>
        <w:t>I am here, now doing such and such: doubtful: therefore false</w:t>
      </w:r>
    </w:p>
    <w:p>
      <w:pPr>
        <w:pStyle w:val="默认"/>
        <w:widowControl w:val="0"/>
        <w:numPr>
          <w:ilvl w:val="0"/>
          <w:numId w:val="12"/>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This stage in Descartes</w:t>
      </w:r>
      <w:r>
        <w:rPr>
          <w:rFonts w:ascii="Times New Roman" w:hAnsi="Times New Roman" w:hint="default"/>
          <w:kern w:val="2"/>
          <w:sz w:val="24"/>
          <w:szCs w:val="24"/>
          <w:u w:color="000000"/>
          <w:rtl w:val="0"/>
          <w:lang w:val="en-US"/>
        </w:rPr>
        <w:t xml:space="preserve">’ </w:t>
      </w:r>
      <w:r>
        <w:rPr>
          <w:rFonts w:ascii="Times New Roman" w:hAnsi="Times New Roman"/>
          <w:kern w:val="2"/>
          <w:sz w:val="24"/>
          <w:szCs w:val="24"/>
          <w:u w:color="000000"/>
          <w:rtl w:val="0"/>
          <w:lang w:val="en-US"/>
        </w:rPr>
        <w:t xml:space="preserve">process of doubt is referred to as the </w:t>
      </w:r>
      <w:r>
        <w:rPr>
          <w:rFonts w:ascii="Times New Roman" w:hAnsi="Times New Roman"/>
          <w:b w:val="1"/>
          <w:bCs w:val="1"/>
          <w:kern w:val="2"/>
          <w:sz w:val="24"/>
          <w:szCs w:val="24"/>
          <w:u w:color="000000"/>
          <w:rtl w:val="0"/>
          <w:lang w:val="en-US"/>
        </w:rPr>
        <w:t>Dream Problem.</w:t>
      </w:r>
    </w:p>
    <w:p>
      <w:pPr>
        <w:pStyle w:val="默认"/>
        <w:widowControl w:val="0"/>
        <w:numPr>
          <w:ilvl w:val="0"/>
          <w:numId w:val="12"/>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In dreams, we are absolutely certain about where we are and what we are doing, but we are wrong.</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numPr>
          <w:ilvl w:val="0"/>
          <w:numId w:val="14"/>
        </w:numPr>
        <w:jc w:val="both"/>
        <w:rPr>
          <w:rFonts w:ascii="Times New Roman" w:hAnsi="Times New Roman"/>
          <w:kern w:val="2"/>
          <w:sz w:val="24"/>
          <w:szCs w:val="24"/>
          <w:u w:color="000000"/>
          <w:lang w:val="en-US"/>
        </w:rPr>
      </w:pPr>
      <w:r>
        <w:rPr>
          <w:rFonts w:ascii="Times New Roman" w:hAnsi="Times New Roman"/>
          <w:i w:val="1"/>
          <w:iCs w:val="1"/>
          <w:kern w:val="2"/>
          <w:sz w:val="24"/>
          <w:szCs w:val="24"/>
          <w:u w:color="000000"/>
          <w:rtl w:val="0"/>
          <w:lang w:val="en-US"/>
        </w:rPr>
        <w:t xml:space="preserve">Analogy:  </w:t>
      </w:r>
      <w:r>
        <w:rPr>
          <w:rFonts w:ascii="Times New Roman" w:hAnsi="Times New Roman"/>
          <w:kern w:val="2"/>
          <w:sz w:val="24"/>
          <w:szCs w:val="24"/>
          <w:u w:color="000000"/>
          <w:rtl w:val="0"/>
          <w:lang w:val="en-US"/>
        </w:rPr>
        <w:t>The Matrix:  The premise: people think that they are living a normal life, in a normal body, interacting in a normal way with other normal people.</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numPr>
          <w:ilvl w:val="0"/>
          <w:numId w:val="16"/>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But, none of that is true.</w:t>
      </w:r>
    </w:p>
    <w:p>
      <w:pPr>
        <w:pStyle w:val="默认"/>
        <w:widowControl w:val="0"/>
        <w:numPr>
          <w:ilvl w:val="0"/>
          <w:numId w:val="16"/>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In truth, they are shriveled creatures, living in pods, furnishing energy to machine masters.  </w:t>
      </w:r>
    </w:p>
    <w:p>
      <w:pPr>
        <w:pStyle w:val="默认"/>
        <w:widowControl w:val="0"/>
        <w:numPr>
          <w:ilvl w:val="0"/>
          <w:numId w:val="16"/>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This is a version of the dream problem.</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numPr>
          <w:ilvl w:val="0"/>
          <w:numId w:val="18"/>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The dream problem is really about the cause of this idea.</w:t>
      </w:r>
    </w:p>
    <w:p>
      <w:pPr>
        <w:pStyle w:val="默认"/>
        <w:widowControl w:val="0"/>
        <w:numPr>
          <w:ilvl w:val="0"/>
          <w:numId w:val="18"/>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There is no qualitative difference between your idea of Fluffy, whether it is caused by an actual Fluffy stimulating your senses, or a computer, or alien overlords acting directly on your brain.</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hAnsi="Times New Roman"/>
          <w:kern w:val="2"/>
          <w:sz w:val="24"/>
          <w:szCs w:val="24"/>
          <w:u w:color="000000"/>
          <w:rtl w:val="0"/>
          <w:lang w:val="en-US"/>
        </w:rPr>
        <w:t xml:space="preserve">The Problem: </w:t>
      </w:r>
    </w:p>
    <w:p>
      <w:pPr>
        <w:pStyle w:val="默认"/>
        <w:widowControl w:val="0"/>
        <w:numPr>
          <w:ilvl w:val="0"/>
          <w:numId w:val="20"/>
        </w:numPr>
        <w:jc w:val="both"/>
        <w:rPr>
          <w:rFonts w:ascii="Times New Roman" w:hAnsi="Times New Roman"/>
          <w:kern w:val="2"/>
          <w:sz w:val="24"/>
          <w:szCs w:val="24"/>
          <w:u w:color="000000"/>
          <w:lang w:val="en-US"/>
        </w:rPr>
      </w:pPr>
      <w:r>
        <w:rPr>
          <w:rFonts w:ascii="Times New Roman" w:hAnsi="Times New Roman"/>
          <w:b w:val="1"/>
          <w:bCs w:val="1"/>
          <w:kern w:val="2"/>
          <w:sz w:val="24"/>
          <w:szCs w:val="24"/>
          <w:u w:color="000000"/>
          <w:rtl w:val="0"/>
          <w:lang w:val="en-US"/>
        </w:rPr>
        <w:t>Ideas are qualitatively the same whatever their causes</w:t>
      </w:r>
    </w:p>
    <w:p>
      <w:pPr>
        <w:pStyle w:val="默认"/>
        <w:widowControl w:val="0"/>
        <w:numPr>
          <w:ilvl w:val="0"/>
          <w:numId w:val="20"/>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Now, when you are no longer dreaming, when you are awake, you can reflect on your dream, notice that it is not consistent with the rest of your life experience.</w:t>
      </w:r>
    </w:p>
    <w:p>
      <w:pPr>
        <w:pStyle w:val="默认"/>
        <w:widowControl w:val="0"/>
        <w:numPr>
          <w:ilvl w:val="0"/>
          <w:numId w:val="20"/>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But this is not a criterion you can apply inside your dream experience.</w:t>
      </w:r>
    </w:p>
    <w:p>
      <w:pPr>
        <w:pStyle w:val="默认"/>
        <w:widowControl w:val="0"/>
        <w:numPr>
          <w:ilvl w:val="0"/>
          <w:numId w:val="20"/>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You apply this criterion when you know you are awake and compare your waking life to a dream experience.</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hAnsi="Times New Roman"/>
          <w:kern w:val="2"/>
          <w:sz w:val="24"/>
          <w:szCs w:val="24"/>
          <w:u w:color="000000"/>
          <w:rtl w:val="0"/>
          <w:lang w:val="en-US"/>
        </w:rPr>
        <w:t>Arithmetic and Geometry :</w:t>
      </w:r>
    </w:p>
    <w:p>
      <w:pPr>
        <w:pStyle w:val="默认"/>
        <w:widowControl w:val="0"/>
        <w:numPr>
          <w:ilvl w:val="0"/>
          <w:numId w:val="22"/>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There are two sciences or subjects that study extension:  </w:t>
      </w:r>
      <w:r>
        <w:rPr>
          <w:rFonts w:ascii="Times New Roman" w:hAnsi="Times New Roman"/>
          <w:b w:val="1"/>
          <w:bCs w:val="1"/>
          <w:kern w:val="2"/>
          <w:sz w:val="24"/>
          <w:szCs w:val="24"/>
          <w:u w:color="000000"/>
          <w:rtl w:val="0"/>
          <w:lang w:val="en-US"/>
        </w:rPr>
        <w:t>arithmetic and geometry.</w:t>
      </w:r>
    </w:p>
    <w:p>
      <w:pPr>
        <w:pStyle w:val="默认"/>
        <w:widowControl w:val="0"/>
        <w:numPr>
          <w:ilvl w:val="0"/>
          <w:numId w:val="22"/>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Arithmetic studies quantity.</w:t>
      </w:r>
    </w:p>
    <w:p>
      <w:pPr>
        <w:pStyle w:val="默认"/>
        <w:widowControl w:val="0"/>
        <w:numPr>
          <w:ilvl w:val="0"/>
          <w:numId w:val="22"/>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Geometry studies spatial properties such as shape - taking up space.</w:t>
      </w:r>
    </w:p>
    <w:p>
      <w:pPr>
        <w:pStyle w:val="默认"/>
        <w:widowControl w:val="0"/>
        <w:numPr>
          <w:ilvl w:val="0"/>
          <w:numId w:val="22"/>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Therefore, even if everything is a dream, if our ideas, experiences and images do not correspond to anything outside the mind, it seems that you cannot doubt arithmetic and geometry.  They must be true.</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hAnsi="Times New Roman"/>
          <w:kern w:val="2"/>
          <w:sz w:val="24"/>
          <w:szCs w:val="24"/>
          <w:u w:color="000000"/>
          <w:rtl w:val="0"/>
          <w:lang w:val="en-US"/>
        </w:rPr>
        <w:t xml:space="preserve">For example, </w:t>
      </w:r>
    </w:p>
    <w:p>
      <w:pPr>
        <w:pStyle w:val="默认"/>
        <w:widowControl w:val="0"/>
        <w:numPr>
          <w:ilvl w:val="0"/>
          <w:numId w:val="22"/>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zh-CN" w:eastAsia="zh-CN"/>
        </w:rPr>
        <w:t>Arithmetic:  e.g.: 2+3=5</w:t>
      </w:r>
    </w:p>
    <w:p>
      <w:pPr>
        <w:pStyle w:val="默认"/>
        <w:widowControl w:val="0"/>
        <w:numPr>
          <w:ilvl w:val="0"/>
          <w:numId w:val="22"/>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zh-CN" w:eastAsia="zh-CN"/>
        </w:rPr>
        <w:t>Geometry: e.g.:  The sum of the interior angles of a triangle = 180 = the sum of two right angles.</w:t>
      </w:r>
    </w:p>
    <w:p>
      <w:pPr>
        <w:pStyle w:val="默认"/>
        <w:widowControl w:val="0"/>
        <w:numPr>
          <w:ilvl w:val="0"/>
          <w:numId w:val="9"/>
        </w:numPr>
        <w:jc w:val="both"/>
        <w:rPr>
          <w:rFonts w:ascii="Times New Roman" w:hAnsi="Times New Roman" w:hint="default"/>
          <w:kern w:val="2"/>
          <w:sz w:val="24"/>
          <w:szCs w:val="24"/>
          <w:u w:color="000000"/>
          <w:lang w:val="en-US"/>
        </w:rPr>
      </w:pPr>
      <w:r>
        <w:rPr>
          <w:rFonts w:ascii="Times New Roman" w:hAnsi="Times New Roman" w:hint="default"/>
          <w:kern w:val="2"/>
          <w:sz w:val="24"/>
          <w:szCs w:val="24"/>
          <w:u w:color="000000"/>
          <w:rtl w:val="0"/>
          <w:lang w:val="zh-CN" w:eastAsia="zh-CN"/>
        </w:rPr>
        <w:t>“</w:t>
      </w:r>
      <w:r>
        <w:rPr>
          <w:rFonts w:ascii="Arial" w:hAnsi="Arial"/>
          <w:b w:val="1"/>
          <w:bCs w:val="1"/>
          <w:kern w:val="2"/>
          <w:sz w:val="24"/>
          <w:szCs w:val="24"/>
          <w:u w:color="000000"/>
          <w:rtl w:val="0"/>
          <w:lang w:val="zh-CN" w:eastAsia="zh-CN"/>
        </w:rPr>
        <w:t>Whether I am awake or asleep, two plus three make five, and a square does not have more than four sides.</w:t>
      </w:r>
      <w:r>
        <w:rPr>
          <w:rFonts w:ascii="Arial" w:hAnsi="Arial" w:hint="default"/>
          <w:b w:val="1"/>
          <w:bCs w:val="1"/>
          <w:kern w:val="2"/>
          <w:sz w:val="24"/>
          <w:szCs w:val="24"/>
          <w:u w:color="000000"/>
          <w:rtl w:val="0"/>
          <w:lang w:val="zh-CN" w:eastAsia="zh-CN"/>
        </w:rPr>
        <w:t>”</w:t>
      </w:r>
      <w:r>
        <w:rPr>
          <w:rFonts w:ascii="Arial" w:hAnsi="Arial"/>
          <w:b w:val="1"/>
          <w:bCs w:val="1"/>
          <w:kern w:val="2"/>
          <w:sz w:val="24"/>
          <w:szCs w:val="24"/>
          <w:u w:color="000000"/>
          <w:rtl w:val="0"/>
          <w:lang w:val="zh-CN" w:eastAsia="zh-CN"/>
        </w:rPr>
        <w:t xml:space="preserve">  </w:t>
      </w:r>
    </w:p>
    <w:p>
      <w:pPr>
        <w:pStyle w:val="默认"/>
        <w:widowControl w:val="0"/>
        <w:numPr>
          <w:ilvl w:val="0"/>
          <w:numId w:val="9"/>
        </w:numPr>
        <w:jc w:val="both"/>
        <w:rPr>
          <w:rFonts w:ascii="Times New Roman" w:hAnsi="Times New Roman"/>
          <w:kern w:val="2"/>
          <w:sz w:val="24"/>
          <w:szCs w:val="24"/>
          <w:u w:color="000000"/>
          <w:lang w:val="en-US"/>
        </w:rPr>
      </w:pPr>
      <w:r>
        <w:rPr>
          <w:rFonts w:ascii="Times New Roman" w:hAnsi="Times New Roman"/>
          <w:outline w:val="0"/>
          <w:color w:val="000000"/>
          <w:kern w:val="2"/>
          <w:sz w:val="24"/>
          <w:szCs w:val="24"/>
          <w:u w:color="000000"/>
          <w:rtl w:val="0"/>
          <w:lang w:val="zh-CN" w:eastAsia="zh-CN"/>
          <w14:textFill>
            <w14:solidFill>
              <w14:srgbClr w14:val="000000"/>
            </w14:solidFill>
          </w14:textFill>
        </w:rPr>
        <w:t>Arithmetic and geometry surviv</w:t>
      </w:r>
      <w:r>
        <w:rPr>
          <w:rFonts w:ascii="Times New Roman" w:hAnsi="Times New Roman"/>
          <w:kern w:val="2"/>
          <w:sz w:val="24"/>
          <w:szCs w:val="24"/>
          <w:u w:color="000000"/>
          <w:rtl w:val="0"/>
          <w:lang w:val="zh-CN" w:eastAsia="zh-CN"/>
        </w:rPr>
        <w:t>e the Dream  Problem.</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hAnsi="Times New Roman"/>
          <w:kern w:val="2"/>
          <w:sz w:val="24"/>
          <w:szCs w:val="24"/>
          <w:u w:color="000000"/>
          <w:rtl w:val="0"/>
          <w:lang w:val="en-US"/>
        </w:rPr>
        <w:t xml:space="preserve">3.    The Evil:  (stage 3) </w:t>
      </w:r>
    </w:p>
    <w:p>
      <w:pPr>
        <w:pStyle w:val="默认"/>
        <w:widowControl w:val="0"/>
        <w:numPr>
          <w:ilvl w:val="0"/>
          <w:numId w:val="24"/>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When Descartes takes an inventory of his ideas he finds that besides his ideas of bodies he has an idea of a God who is able to do anything.</w:t>
      </w:r>
    </w:p>
    <w:p>
      <w:pPr>
        <w:pStyle w:val="默认"/>
        <w:widowControl w:val="0"/>
        <w:numPr>
          <w:ilvl w:val="0"/>
          <w:numId w:val="24"/>
        </w:numPr>
        <w:jc w:val="both"/>
        <w:rPr>
          <w:rFonts w:ascii="Times New Roman" w:hAnsi="Times New Roman"/>
          <w:kern w:val="2"/>
          <w:sz w:val="24"/>
          <w:szCs w:val="24"/>
          <w:u w:color="000000"/>
          <w:lang w:val="en-US"/>
        </w:rPr>
      </w:pPr>
      <w:r>
        <w:rPr>
          <w:rFonts w:ascii="Times New Roman" w:hAnsi="Times New Roman"/>
          <w:b w:val="1"/>
          <w:bCs w:val="1"/>
          <w:kern w:val="2"/>
          <w:sz w:val="24"/>
          <w:szCs w:val="24"/>
          <w:u w:color="000000"/>
          <w:rtl w:val="0"/>
          <w:lang w:val="en-US"/>
        </w:rPr>
        <w:t>He has an idea of a God who is omnipotent.</w:t>
      </w:r>
    </w:p>
    <w:p>
      <w:pPr>
        <w:pStyle w:val="默认"/>
        <w:widowControl w:val="0"/>
        <w:numPr>
          <w:ilvl w:val="0"/>
          <w:numId w:val="24"/>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But if God is all powerful, he could certainly make it the case that I am wrong or that I am deceived every time I add two and three or count the sides of a square</w:t>
      </w:r>
      <w:r>
        <w:rPr>
          <w:rFonts w:ascii="Times New Roman" w:hAnsi="Times New Roman"/>
          <w:kern w:val="2"/>
          <w:sz w:val="24"/>
          <w:szCs w:val="24"/>
          <w:u w:color="000000"/>
          <w:rtl w:val="0"/>
          <w:lang w:val="en-US"/>
        </w:rPr>
        <w:t>.</w:t>
      </w:r>
    </w:p>
    <w:p>
      <w:pPr>
        <w:pStyle w:val="默认"/>
        <w:widowControl w:val="0"/>
        <w:numPr>
          <w:ilvl w:val="0"/>
          <w:numId w:val="24"/>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This problem is called the </w:t>
      </w:r>
      <w:r>
        <w:rPr>
          <w:rFonts w:ascii="Times New Roman" w:hAnsi="Times New Roman"/>
          <w:b w:val="1"/>
          <w:bCs w:val="1"/>
          <w:kern w:val="2"/>
          <w:sz w:val="24"/>
          <w:szCs w:val="24"/>
          <w:u w:color="000000"/>
          <w:rtl w:val="0"/>
          <w:lang w:val="en-US"/>
        </w:rPr>
        <w:t>Evil Genius Problem: We might be wrong or deceived even about geometry and arithmetic.</w:t>
      </w:r>
    </w:p>
    <w:p>
      <w:pPr>
        <w:pStyle w:val="默认"/>
        <w:widowControl w:val="0"/>
        <w:numPr>
          <w:ilvl w:val="0"/>
          <w:numId w:val="24"/>
        </w:numPr>
        <w:jc w:val="both"/>
        <w:rPr>
          <w:rFonts w:ascii="Times New Roman" w:hAnsi="Times New Roman"/>
          <w:kern w:val="2"/>
          <w:sz w:val="24"/>
          <w:szCs w:val="24"/>
          <w:u w:color="000000"/>
          <w:lang w:val="en-US"/>
        </w:rPr>
      </w:pPr>
      <w:r>
        <w:rPr>
          <w:rFonts w:ascii="Times New Roman" w:hAnsi="Times New Roman"/>
          <w:b w:val="1"/>
          <w:bCs w:val="1"/>
          <w:kern w:val="2"/>
          <w:sz w:val="24"/>
          <w:szCs w:val="24"/>
          <w:u w:color="000000"/>
          <w:rtl w:val="0"/>
          <w:lang w:val="en-US"/>
        </w:rPr>
        <w:t>Geometry and arithmetic survive the Dream Problem only to succumb to the Evil Genius Problem.</w:t>
      </w: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等线" w:cs="等线" w:hAnsi="等线" w:eastAsia="等线"/>
          <w:kern w:val="2"/>
          <w:sz w:val="21"/>
          <w:szCs w:val="21"/>
          <w:u w:color="000000"/>
          <w:rtl w:val="0"/>
          <w:lang w:val="zh-TW" w:eastAsia="zh-TW"/>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正文"/>
        <w:rPr>
          <w:rFonts w:ascii="Times New Roman" w:cs="Times New Roman" w:hAnsi="Times New Roman" w:eastAsia="Times New Roman"/>
          <w:b w:val="1"/>
          <w:bCs w:val="1"/>
          <w:sz w:val="24"/>
          <w:szCs w:val="24"/>
        </w:rPr>
      </w:pPr>
    </w:p>
    <w:p>
      <w:pPr>
        <w:pStyle w:val="正文"/>
        <w:rPr>
          <w:rFonts w:ascii="Times New Roman" w:cs="Times New Roman" w:hAnsi="Times New Roman" w:eastAsia="Times New Roman"/>
          <w:outline w:val="0"/>
          <w:color w:val="941651"/>
          <w:sz w:val="24"/>
          <w:szCs w:val="24"/>
          <w14:textFill>
            <w14:solidFill>
              <w14:srgbClr w14:val="941751"/>
            </w14:solidFill>
          </w14:textFill>
        </w:rPr>
      </w:pPr>
      <w:r>
        <w:rPr>
          <w:rFonts w:ascii="Times New Roman" w:hAnsi="Times New Roman"/>
          <w:outline w:val="0"/>
          <w:color w:val="941651"/>
          <w:sz w:val="24"/>
          <w:szCs w:val="24"/>
          <w:rtl w:val="0"/>
          <w:lang w:val="en-US"/>
          <w14:textFill>
            <w14:solidFill>
              <w14:srgbClr w14:val="941751"/>
            </w14:solidFill>
          </w14:textFill>
        </w:rPr>
        <w:t xml:space="preserve">Section Two:   </w:t>
      </w:r>
    </w:p>
    <w:p>
      <w:pPr>
        <w:pStyle w:val="正文"/>
        <w:numPr>
          <w:ilvl w:val="0"/>
          <w:numId w:val="25"/>
        </w:numPr>
        <w:rPr>
          <w:rFonts w:ascii="Times New Roman" w:hAnsi="Times New Roman"/>
          <w:b w:val="1"/>
          <w:bCs w:val="1"/>
          <w:outline w:val="0"/>
          <w:color w:val="ff2600"/>
          <w:sz w:val="24"/>
          <w:szCs w:val="24"/>
          <w:lang w:val="en-US"/>
          <w14:textFill>
            <w14:solidFill>
              <w14:srgbClr w14:val="FF2600"/>
            </w14:solidFill>
          </w14:textFill>
        </w:rPr>
      </w:pPr>
      <w:r>
        <w:rPr>
          <w:rFonts w:ascii="Times New Roman" w:hAnsi="Times New Roman"/>
          <w:b w:val="1"/>
          <w:bCs w:val="1"/>
          <w:outline w:val="0"/>
          <w:color w:val="ff2600"/>
          <w:sz w:val="24"/>
          <w:szCs w:val="24"/>
          <w:rtl w:val="0"/>
          <w:lang w:val="en-US"/>
          <w14:textFill>
            <w14:solidFill>
              <w14:srgbClr w14:val="FF2600"/>
            </w14:solidFill>
          </w14:textFill>
        </w:rPr>
        <w:t xml:space="preserve">The Aristotelian pillars of Scholasticism: </w:t>
      </w:r>
      <w:r>
        <w:rPr>
          <w:rFonts w:ascii="Times New Roman" w:hAnsi="Times New Roman"/>
          <w:b w:val="1"/>
          <w:bCs w:val="1"/>
          <w:outline w:val="0"/>
          <w:color w:val="ff2600"/>
          <w:sz w:val="24"/>
          <w:szCs w:val="24"/>
          <w:u w:val="single"/>
          <w:rtl w:val="0"/>
          <w:lang w:val="en-US"/>
          <w14:textFill>
            <w14:solidFill>
              <w14:srgbClr w14:val="FF2600"/>
            </w14:solidFill>
          </w14:textFill>
        </w:rPr>
        <w:t>Geocentrism;</w:t>
      </w:r>
      <w:r>
        <w:rPr>
          <w:rFonts w:ascii="Times New Roman" w:hAnsi="Times New Roman"/>
          <w:b w:val="1"/>
          <w:bCs w:val="1"/>
          <w:outline w:val="0"/>
          <w:color w:val="ff2600"/>
          <w:sz w:val="24"/>
          <w:szCs w:val="24"/>
          <w:rtl w:val="0"/>
          <w:lang w:val="en-US"/>
          <w14:textFill>
            <w14:solidFill>
              <w14:srgbClr w14:val="FF2600"/>
            </w14:solidFill>
          </w14:textFill>
        </w:rPr>
        <w:t xml:space="preserve"> </w:t>
      </w:r>
      <w:r>
        <w:rPr>
          <w:rFonts w:ascii="Times New Roman" w:hAnsi="Times New Roman"/>
          <w:b w:val="1"/>
          <w:bCs w:val="1"/>
          <w:outline w:val="0"/>
          <w:color w:val="ff2600"/>
          <w:sz w:val="24"/>
          <w:szCs w:val="24"/>
          <w:u w:val="single"/>
          <w:rtl w:val="0"/>
          <w:lang w:val="en-US"/>
          <w14:textFill>
            <w14:solidFill>
              <w14:srgbClr w14:val="FF2600"/>
            </w14:solidFill>
          </w14:textFill>
        </w:rPr>
        <w:t>Natural Motion</w:t>
      </w:r>
      <w:r>
        <w:rPr>
          <w:rFonts w:ascii="Times New Roman" w:hAnsi="Times New Roman"/>
          <w:b w:val="1"/>
          <w:bCs w:val="1"/>
          <w:outline w:val="0"/>
          <w:color w:val="ff2600"/>
          <w:sz w:val="24"/>
          <w:szCs w:val="24"/>
          <w:rtl w:val="0"/>
          <w:lang w:val="en-US"/>
          <w14:textFill>
            <w14:solidFill>
              <w14:srgbClr w14:val="FF2600"/>
            </w14:solidFill>
          </w14:textFill>
        </w:rPr>
        <w:t xml:space="preserve"> and</w:t>
      </w:r>
      <w:r>
        <w:rPr>
          <w:rFonts w:ascii="Times New Roman" w:hAnsi="Times New Roman"/>
          <w:b w:val="1"/>
          <w:bCs w:val="1"/>
          <w:outline w:val="0"/>
          <w:color w:val="ff2600"/>
          <w:sz w:val="24"/>
          <w:szCs w:val="24"/>
          <w:u w:val="single"/>
          <w:rtl w:val="0"/>
          <w:lang w:val="en-US"/>
          <w14:textFill>
            <w14:solidFill>
              <w14:srgbClr w14:val="FF2600"/>
            </w14:solidFill>
          </w14:textFill>
        </w:rPr>
        <w:t xml:space="preserve"> Natural Place; Qualitative Physics</w:t>
      </w:r>
      <w:r>
        <w:rPr>
          <w:rFonts w:ascii="Times New Roman" w:hAnsi="Times New Roman"/>
          <w:b w:val="1"/>
          <w:bCs w:val="1"/>
          <w:outline w:val="0"/>
          <w:color w:val="ff2600"/>
          <w:sz w:val="24"/>
          <w:szCs w:val="24"/>
          <w:rtl w:val="0"/>
          <w:lang w:val="en-US"/>
          <w14:textFill>
            <w14:solidFill>
              <w14:srgbClr w14:val="FF2600"/>
            </w14:solidFill>
          </w14:textFill>
        </w:rPr>
        <w:t>;</w:t>
      </w:r>
      <w:r>
        <w:rPr>
          <w:rFonts w:ascii="Times New Roman" w:hAnsi="Times New Roman"/>
          <w:b w:val="1"/>
          <w:bCs w:val="1"/>
          <w:outline w:val="0"/>
          <w:color w:val="ff2600"/>
          <w:sz w:val="24"/>
          <w:szCs w:val="24"/>
          <w:u w:val="single"/>
          <w:rtl w:val="0"/>
          <w:lang w:val="en-US"/>
          <w14:textFill>
            <w14:solidFill>
              <w14:srgbClr w14:val="FF2600"/>
            </w14:solidFill>
          </w14:textFill>
        </w:rPr>
        <w:t xml:space="preserve"> Hylomorphism.           </w:t>
      </w:r>
      <w:r>
        <w:rPr>
          <w:rFonts w:ascii="Times New Roman" w:hAnsi="Times New Roman"/>
          <w:b w:val="1"/>
          <w:bCs w:val="1"/>
          <w:outline w:val="0"/>
          <w:color w:val="ff2600"/>
          <w:sz w:val="24"/>
          <w:szCs w:val="24"/>
          <w:rtl w:val="0"/>
          <w:lang w:val="en-US"/>
          <w14:textFill>
            <w14:solidFill>
              <w14:srgbClr w14:val="FF2600"/>
            </w14:solidFill>
          </w14:textFill>
        </w:rPr>
        <w:t xml:space="preserve"> </w:t>
      </w:r>
      <w:r>
        <w:rPr>
          <w:rFonts w:ascii="Times New Roman" w:hAnsi="Times New Roman"/>
          <w:b w:val="1"/>
          <w:bCs w:val="1"/>
          <w:outline w:val="0"/>
          <w:color w:val="ff2600"/>
          <w:sz w:val="24"/>
          <w:szCs w:val="24"/>
          <w:rtl w:val="0"/>
          <w:lang w:val="zh-CN" w:eastAsia="zh-CN"/>
          <w14:textFill>
            <w14:solidFill>
              <w14:srgbClr w14:val="FF2600"/>
            </w14:solidFill>
          </w14:textFill>
        </w:rPr>
        <w:t xml:space="preserve">     </w:t>
      </w:r>
      <w:r>
        <w:rPr>
          <w:rFonts w:ascii="Arial Unicode MS" w:cs="Arial Unicode MS" w:hAnsi="Arial Unicode MS" w:eastAsia="Arial Unicode MS" w:hint="eastAsia"/>
          <w:b w:val="0"/>
          <w:bCs w:val="0"/>
          <w:i w:val="0"/>
          <w:iCs w:val="0"/>
          <w:outline w:val="0"/>
          <w:color w:val="ff2600"/>
          <w:sz w:val="24"/>
          <w:szCs w:val="24"/>
          <w:rtl w:val="0"/>
          <w:lang w:val="zh-CN" w:eastAsia="zh-CN"/>
          <w14:textFill>
            <w14:solidFill>
              <w14:srgbClr w14:val="FF2600"/>
            </w14:solidFill>
          </w14:textFill>
        </w:rPr>
        <w:t>不背</w:t>
      </w: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 xml:space="preserve">Geocentrism: </w:t>
      </w:r>
    </w:p>
    <w:p>
      <w:pPr>
        <w:pStyle w:val="默认"/>
        <w:widowControl w:val="0"/>
        <w:numPr>
          <w:ilvl w:val="0"/>
          <w:numId w:val="27"/>
        </w:numPr>
        <w:jc w:val="both"/>
        <w:rPr>
          <w:rFonts w:ascii="Times New Roman" w:hAnsi="Times New Roman"/>
          <w:kern w:val="2"/>
          <w:sz w:val="24"/>
          <w:szCs w:val="24"/>
          <w:u w:color="000000"/>
          <w:lang w:val="en-US"/>
        </w:rPr>
      </w:pPr>
      <w:r>
        <w:rPr>
          <w:rFonts w:ascii="Times New Roman" w:hAnsi="Times New Roman"/>
          <w:b w:val="1"/>
          <w:bCs w:val="1"/>
          <w:kern w:val="2"/>
          <w:sz w:val="24"/>
          <w:szCs w:val="24"/>
          <w:u w:color="000000"/>
          <w:rtl w:val="0"/>
          <w:lang w:val="en-US"/>
        </w:rPr>
        <w:t>Geocentrism</w:t>
      </w:r>
      <w:r>
        <w:rPr>
          <w:rFonts w:ascii="Times New Roman" w:hAnsi="Times New Roman"/>
          <w:kern w:val="2"/>
          <w:sz w:val="24"/>
          <w:szCs w:val="24"/>
          <w:u w:color="000000"/>
          <w:rtl w:val="0"/>
          <w:lang w:val="en-US"/>
        </w:rPr>
        <w:t>: The earth is stationary at the centre of the cosmos, all heavenly bodies, including the sun, revolve around it: Aristotle, Ptolemy</w:t>
      </w:r>
    </w:p>
    <w:p>
      <w:pPr>
        <w:pStyle w:val="默认"/>
        <w:widowControl w:val="0"/>
        <w:numPr>
          <w:ilvl w:val="0"/>
          <w:numId w:val="27"/>
        </w:numPr>
        <w:jc w:val="both"/>
        <w:rPr>
          <w:rFonts w:ascii="Times New Roman" w:hAnsi="Times New Roman"/>
          <w:kern w:val="2"/>
          <w:sz w:val="24"/>
          <w:szCs w:val="24"/>
          <w:u w:color="000000"/>
          <w:lang w:val="en-US"/>
        </w:rPr>
      </w:pPr>
      <w:r>
        <w:rPr>
          <w:rFonts w:ascii="Times New Roman" w:hAnsi="Times New Roman"/>
          <w:b w:val="1"/>
          <w:bCs w:val="1"/>
          <w:kern w:val="2"/>
          <w:sz w:val="24"/>
          <w:szCs w:val="24"/>
          <w:u w:color="000000"/>
          <w:rtl w:val="0"/>
          <w:lang w:val="en-US"/>
        </w:rPr>
        <w:t>Heliocentrism</w:t>
      </w:r>
      <w:r>
        <w:rPr>
          <w:rFonts w:ascii="Times New Roman" w:hAnsi="Times New Roman"/>
          <w:kern w:val="2"/>
          <w:sz w:val="24"/>
          <w:szCs w:val="24"/>
          <w:u w:color="000000"/>
          <w:rtl w:val="0"/>
          <w:lang w:val="en-US"/>
        </w:rPr>
        <w:t>: The sun is at the centre, all heavenly bodies, including the earth, revolve around it; geokineticism: the moving earth: Copernicus (1473-1543), Kepler (1571-1630)</w:t>
      </w: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National Motion and Natural Place:</w:t>
      </w:r>
    </w:p>
    <w:p>
      <w:pPr>
        <w:pStyle w:val="默认"/>
        <w:widowControl w:val="0"/>
        <w:numPr>
          <w:ilvl w:val="0"/>
          <w:numId w:val="29"/>
        </w:numPr>
        <w:jc w:val="both"/>
        <w:rPr>
          <w:rFonts w:ascii="Times New Roman" w:hAnsi="Times New Roman"/>
          <w:kern w:val="2"/>
          <w:u w:color="000000"/>
          <w:lang w:val="en-US"/>
        </w:rPr>
      </w:pPr>
      <w:r>
        <w:rPr>
          <w:rFonts w:ascii="Times New Roman" w:hAnsi="Times New Roman"/>
          <w:kern w:val="2"/>
          <w:u w:color="000000"/>
          <w:rtl w:val="0"/>
          <w:lang w:val="en-US"/>
        </w:rPr>
        <w:t>The Four Elements: Earth, Air, Fire, and Water</w:t>
      </w:r>
    </w:p>
    <w:p>
      <w:pPr>
        <w:pStyle w:val="默认"/>
        <w:widowControl w:val="0"/>
        <w:numPr>
          <w:ilvl w:val="0"/>
          <w:numId w:val="29"/>
        </w:numPr>
        <w:jc w:val="both"/>
        <w:rPr>
          <w:rFonts w:ascii="Times New Roman" w:hAnsi="Times New Roman"/>
          <w:kern w:val="2"/>
          <w:u w:color="000000"/>
          <w:lang w:val="en-US"/>
        </w:rPr>
      </w:pPr>
      <w:r>
        <w:rPr>
          <w:rFonts w:ascii="Times New Roman" w:hAnsi="Times New Roman"/>
          <w:kern w:val="2"/>
          <w:u w:color="000000"/>
          <w:rtl w:val="0"/>
          <w:lang w:val="en-US"/>
        </w:rPr>
        <w:t>Intrinsic principles of motion and rest</w:t>
      </w:r>
    </w:p>
    <w:p>
      <w:pPr>
        <w:pStyle w:val="默认"/>
        <w:widowControl w:val="0"/>
        <w:numPr>
          <w:ilvl w:val="0"/>
          <w:numId w:val="29"/>
        </w:numPr>
        <w:jc w:val="both"/>
        <w:rPr>
          <w:rFonts w:ascii="Times New Roman" w:hAnsi="Times New Roman"/>
          <w:kern w:val="2"/>
          <w:u w:color="000000"/>
          <w:lang w:val="en-US"/>
        </w:rPr>
      </w:pPr>
      <w:r>
        <w:rPr>
          <w:rFonts w:ascii="Times New Roman" w:hAnsi="Times New Roman"/>
          <w:kern w:val="2"/>
          <w:u w:color="000000"/>
          <w:rtl w:val="0"/>
          <w:lang w:val="en-US"/>
        </w:rPr>
        <w:t>Natural place within the cosmos</w:t>
      </w:r>
    </w:p>
    <w:p>
      <w:pPr>
        <w:pStyle w:val="默认"/>
        <w:widowControl w:val="0"/>
        <w:numPr>
          <w:ilvl w:val="0"/>
          <w:numId w:val="29"/>
        </w:numPr>
        <w:jc w:val="both"/>
        <w:rPr>
          <w:rFonts w:ascii="Times New Roman" w:hAnsi="Times New Roman"/>
          <w:kern w:val="2"/>
          <w:u w:color="000000"/>
          <w:lang w:val="en-US"/>
        </w:rPr>
      </w:pPr>
      <w:r>
        <w:rPr>
          <w:rFonts w:ascii="Times New Roman" w:hAnsi="Times New Roman"/>
          <w:kern w:val="2"/>
          <w:u w:color="000000"/>
          <w:rtl w:val="0"/>
          <w:lang w:val="en-US"/>
        </w:rPr>
        <w:t>Explain the motions of material bodies</w:t>
      </w:r>
    </w:p>
    <w:p>
      <w:pPr>
        <w:pStyle w:val="默认"/>
        <w:widowControl w:val="0"/>
        <w:numPr>
          <w:ilvl w:val="0"/>
          <w:numId w:val="29"/>
        </w:numPr>
        <w:jc w:val="both"/>
        <w:rPr>
          <w:rFonts w:ascii="Times New Roman" w:hAnsi="Times New Roman"/>
          <w:kern w:val="2"/>
          <w:u w:color="000000"/>
          <w:lang w:val="en-US"/>
        </w:rPr>
      </w:pPr>
      <w:r>
        <w:rPr>
          <w:rFonts w:ascii="Times New Roman" w:hAnsi="Times New Roman"/>
          <w:kern w:val="2"/>
          <w:u w:color="000000"/>
          <w:rtl w:val="0"/>
          <w:lang w:val="en-US"/>
        </w:rPr>
        <w:t>Fire and air rise.</w:t>
      </w:r>
    </w:p>
    <w:p>
      <w:pPr>
        <w:pStyle w:val="默认"/>
        <w:widowControl w:val="0"/>
        <w:numPr>
          <w:ilvl w:val="0"/>
          <w:numId w:val="29"/>
        </w:numPr>
        <w:jc w:val="both"/>
        <w:rPr>
          <w:rFonts w:ascii="Times New Roman" w:hAnsi="Times New Roman"/>
          <w:kern w:val="2"/>
          <w:u w:color="000000"/>
          <w:lang w:val="en-US"/>
        </w:rPr>
      </w:pPr>
      <w:r>
        <w:rPr>
          <w:rFonts w:ascii="Times New Roman" w:hAnsi="Times New Roman"/>
          <w:kern w:val="2"/>
          <w:u w:color="000000"/>
          <w:rtl w:val="0"/>
          <w:lang w:val="en-US"/>
        </w:rPr>
        <w:t>Earth seeks the centre of the cosmos.</w:t>
      </w: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Qualitative Physics:</w:t>
      </w:r>
    </w:p>
    <w:p>
      <w:pPr>
        <w:pStyle w:val="默认"/>
        <w:widowControl w:val="0"/>
        <w:numPr>
          <w:ilvl w:val="0"/>
          <w:numId w:val="31"/>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The elements: Earth, air, fire and water</w:t>
      </w:r>
    </w:p>
    <w:p>
      <w:pPr>
        <w:pStyle w:val="默认"/>
        <w:widowControl w:val="0"/>
        <w:numPr>
          <w:ilvl w:val="0"/>
          <w:numId w:val="31"/>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These are understood in terms of qualities which form pairs of contraries: the hot and the cold; the wet and the dry.</w:t>
      </w:r>
    </w:p>
    <w:p>
      <w:pPr>
        <w:pStyle w:val="默认"/>
        <w:widowControl w:val="0"/>
        <w:numPr>
          <w:ilvl w:val="0"/>
          <w:numId w:val="31"/>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E.g.: Fire: hot and dry</w:t>
      </w:r>
    </w:p>
    <w:p>
      <w:pPr>
        <w:pStyle w:val="默认"/>
        <w:widowControl w:val="0"/>
        <w:numPr>
          <w:ilvl w:val="0"/>
          <w:numId w:val="31"/>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The elements are connected to places.</w:t>
      </w:r>
    </w:p>
    <w:p>
      <w:pPr>
        <w:pStyle w:val="默认"/>
        <w:widowControl w:val="0"/>
        <w:numPr>
          <w:ilvl w:val="0"/>
          <w:numId w:val="31"/>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Fire and air move to outer boundaries.</w:t>
      </w:r>
    </w:p>
    <w:p>
      <w:pPr>
        <w:pStyle w:val="默认"/>
        <w:widowControl w:val="0"/>
        <w:numPr>
          <w:ilvl w:val="0"/>
          <w:numId w:val="31"/>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Earth and water move towards the centre.</w:t>
      </w:r>
    </w:p>
    <w:p>
      <w:pPr>
        <w:pStyle w:val="默认"/>
        <w:widowControl w:val="0"/>
        <w:numPr>
          <w:ilvl w:val="0"/>
          <w:numId w:val="31"/>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This physics is irreducibly </w:t>
      </w:r>
      <w:r>
        <w:rPr>
          <w:rFonts w:ascii="Times New Roman" w:hAnsi="Times New Roman"/>
          <w:kern w:val="2"/>
          <w:sz w:val="24"/>
          <w:szCs w:val="24"/>
          <w:u w:val="single" w:color="000000"/>
          <w:rtl w:val="0"/>
          <w:lang w:val="en-US"/>
        </w:rPr>
        <w:t>qualitative.</w:t>
      </w:r>
    </w:p>
    <w:p>
      <w:pPr>
        <w:pStyle w:val="默认"/>
        <w:widowControl w:val="0"/>
        <w:numPr>
          <w:ilvl w:val="0"/>
          <w:numId w:val="31"/>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In principle, it cannot be reduced to mathematical description.</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4"/>
          <w:szCs w:val="24"/>
          <w:u w:color="000000"/>
          <w:rtl w:val="0"/>
          <w:lang w:val="en-US"/>
        </w:rPr>
      </w:pPr>
      <w:r>
        <w:rPr>
          <w:rFonts w:ascii="Times New Roman" w:cs="等线" w:hAnsi="Times New Roman" w:eastAsia="等线"/>
          <w:kern w:val="2"/>
          <w:sz w:val="24"/>
          <w:szCs w:val="24"/>
          <w:u w:color="000000"/>
          <w:rtl w:val="0"/>
          <w:lang w:val="en-US"/>
        </w:rPr>
        <w:t>Aristotelian Physics</w:t>
      </w:r>
    </w:p>
    <w:p>
      <w:pPr>
        <w:pStyle w:val="默认"/>
        <w:widowControl w:val="0"/>
        <w:numPr>
          <w:ilvl w:val="0"/>
          <w:numId w:val="33"/>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An elaborate account of the world as we experience it.</w:t>
      </w: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Hylomorphism:</w:t>
      </w:r>
    </w:p>
    <w:p>
      <w:pPr>
        <w:pStyle w:val="默认"/>
        <w:widowControl w:val="0"/>
        <w:numPr>
          <w:ilvl w:val="0"/>
          <w:numId w:val="35"/>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Every individual substance is a  compound of two principles: form and matter.</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正文"/>
        <w:numPr>
          <w:ilvl w:val="0"/>
          <w:numId w:val="36"/>
        </w:numPr>
        <w:rPr>
          <w:rFonts w:ascii="Times New Roman" w:hAnsi="Times New Roman"/>
          <w:b w:val="1"/>
          <w:bCs w:val="1"/>
          <w:outline w:val="0"/>
          <w:color w:val="ff2600"/>
          <w:sz w:val="24"/>
          <w:szCs w:val="24"/>
          <w:lang w:val="en-US"/>
          <w14:textFill>
            <w14:solidFill>
              <w14:srgbClr w14:val="FF2600"/>
            </w14:solidFill>
          </w14:textFill>
        </w:rPr>
      </w:pPr>
      <w:r>
        <w:rPr>
          <w:rFonts w:ascii="Times New Roman" w:hAnsi="Times New Roman"/>
          <w:b w:val="1"/>
          <w:bCs w:val="1"/>
          <w:outline w:val="0"/>
          <w:color w:val="ff2600"/>
          <w:sz w:val="24"/>
          <w:szCs w:val="24"/>
          <w:rtl w:val="0"/>
          <w:lang w:val="en-US"/>
          <w14:textFill>
            <w14:solidFill>
              <w14:srgbClr w14:val="FF2600"/>
            </w14:solidFill>
          </w14:textFill>
        </w:rPr>
        <w:t>Pyrrhonian skepticism</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 xml:space="preserve">Pyrrhonian skeptics is the suspend judgment. </w:t>
      </w:r>
    </w:p>
    <w:p>
      <w:pPr>
        <w:pStyle w:val="正文"/>
        <w:rPr>
          <w:rFonts w:ascii="Times New Roman" w:cs="Times New Roman" w:hAnsi="Times New Roman" w:eastAsia="Times New Roman"/>
          <w:sz w:val="24"/>
          <w:szCs w:val="24"/>
        </w:rPr>
      </w:pPr>
    </w:p>
    <w:p>
      <w:pPr>
        <w:pStyle w:val="默认"/>
        <w:widowControl w:val="0"/>
        <w:numPr>
          <w:ilvl w:val="0"/>
          <w:numId w:val="38"/>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Make no positive assertions.</w:t>
      </w:r>
    </w:p>
    <w:p>
      <w:pPr>
        <w:pStyle w:val="默认"/>
        <w:widowControl w:val="0"/>
        <w:numPr>
          <w:ilvl w:val="0"/>
          <w:numId w:val="38"/>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Merely report impressions of the moment.</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hAnsi="Times New Roman"/>
          <w:kern w:val="2"/>
          <w:sz w:val="24"/>
          <w:szCs w:val="24"/>
          <w:u w:color="000000"/>
          <w:rtl w:val="0"/>
          <w:lang w:val="en-US"/>
        </w:rPr>
        <w:t>The Practice of Skepticism:</w:t>
      </w:r>
    </w:p>
    <w:p>
      <w:pPr>
        <w:pStyle w:val="默认"/>
        <w:widowControl w:val="0"/>
        <w:numPr>
          <w:ilvl w:val="0"/>
          <w:numId w:val="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Place appearances and judgements </w:t>
      </w:r>
      <w:r>
        <w:rPr>
          <w:rFonts w:ascii="Times New Roman" w:hAnsi="Times New Roman"/>
          <w:b w:val="1"/>
          <w:bCs w:val="1"/>
          <w:kern w:val="2"/>
          <w:sz w:val="24"/>
          <w:szCs w:val="24"/>
          <w:u w:color="000000"/>
          <w:rtl w:val="0"/>
          <w:lang w:val="en-US"/>
        </w:rPr>
        <w:t xml:space="preserve">in antithesis. </w:t>
      </w:r>
    </w:p>
    <w:p>
      <w:pPr>
        <w:pStyle w:val="默认"/>
        <w:widowControl w:val="0"/>
        <w:numPr>
          <w:ilvl w:val="0"/>
          <w:numId w:val="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The result: suspension of judgement. </w:t>
      </w: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4"/>
          <w:szCs w:val="24"/>
          <w:u w:color="000000"/>
          <w:rtl w:val="0"/>
          <w:lang w:val="en-US"/>
        </w:rPr>
      </w:pP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4"/>
          <w:szCs w:val="24"/>
          <w:u w:color="000000"/>
          <w:rtl w:val="0"/>
          <w:lang w:val="en-US"/>
        </w:rPr>
      </w:pPr>
      <w:r>
        <w:rPr>
          <w:rFonts w:ascii="Times New Roman" w:hAnsi="Times New Roman"/>
          <w:kern w:val="2"/>
          <w:sz w:val="24"/>
          <w:szCs w:val="24"/>
          <w:u w:color="000000"/>
          <w:rtl w:val="0"/>
          <w:lang w:val="en-US"/>
        </w:rPr>
        <w:t>Placing in Antithesis:</w:t>
      </w:r>
    </w:p>
    <w:p>
      <w:pPr>
        <w:pStyle w:val="默认"/>
        <w:widowControl w:val="0"/>
        <w:numPr>
          <w:ilvl w:val="0"/>
          <w:numId w:val="3"/>
        </w:numPr>
        <w:bidi w:val="0"/>
        <w:ind w:right="0"/>
        <w:jc w:val="both"/>
        <w:rPr>
          <w:rFonts w:ascii="Times New Roman" w:hAnsi="Times New Roman"/>
          <w:kern w:val="2"/>
          <w:sz w:val="24"/>
          <w:szCs w:val="24"/>
          <w:u w:color="000000"/>
          <w:rtl w:val="0"/>
          <w:lang w:val="en-US"/>
        </w:rPr>
      </w:pPr>
      <w:r>
        <w:rPr>
          <w:rFonts w:ascii="Times New Roman" w:hAnsi="Times New Roman"/>
          <w:b w:val="1"/>
          <w:bCs w:val="1"/>
          <w:i w:val="1"/>
          <w:iCs w:val="1"/>
          <w:kern w:val="2"/>
          <w:sz w:val="24"/>
          <w:szCs w:val="24"/>
          <w:u w:color="000000"/>
          <w:rtl w:val="0"/>
          <w:lang w:val="en-US"/>
        </w:rPr>
        <w:t>Isosthenia</w:t>
      </w:r>
      <w:r>
        <w:rPr>
          <w:rFonts w:ascii="Times New Roman" w:hAnsi="Times New Roman"/>
          <w:kern w:val="2"/>
          <w:sz w:val="24"/>
          <w:szCs w:val="24"/>
          <w:u w:color="000000"/>
          <w:rtl w:val="0"/>
          <w:lang w:val="en-US"/>
        </w:rPr>
        <w:t xml:space="preserve">: the equality of strength of the two opposing arguments. </w:t>
      </w: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4"/>
          <w:szCs w:val="24"/>
          <w:u w:color="000000"/>
          <w:rtl w:val="0"/>
          <w:lang w:val="en-US"/>
        </w:rPr>
      </w:pP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4"/>
          <w:szCs w:val="24"/>
          <w:u w:color="000000"/>
          <w:rtl w:val="0"/>
          <w:lang w:val="en-US"/>
        </w:rPr>
      </w:pPr>
      <w:r>
        <w:rPr>
          <w:rFonts w:ascii="Times New Roman" w:hAnsi="Times New Roman"/>
          <w:kern w:val="2"/>
          <w:sz w:val="24"/>
          <w:szCs w:val="24"/>
          <w:u w:color="000000"/>
          <w:rtl w:val="0"/>
          <w:lang w:val="en-US"/>
        </w:rPr>
        <w:t>The Modes of Suspension of Judgment</w:t>
      </w:r>
      <w:r>
        <w:rPr>
          <w:rFonts w:ascii="Times New Roman" w:hAnsi="Times New Roman"/>
          <w:kern w:val="2"/>
          <w:sz w:val="24"/>
          <w:szCs w:val="24"/>
          <w:u w:color="000000"/>
          <w:rtl w:val="0"/>
          <w:lang w:val="en-US"/>
        </w:rPr>
        <w:t xml:space="preserve">: </w:t>
      </w:r>
    </w:p>
    <w:p>
      <w:pPr>
        <w:pStyle w:val="默认"/>
        <w:widowControl w:val="0"/>
        <w:numPr>
          <w:ilvl w:val="0"/>
          <w:numId w:val="3"/>
        </w:numPr>
        <w:bidi w:val="0"/>
        <w:ind w:right="0"/>
        <w:jc w:val="both"/>
        <w:rPr>
          <w:rFonts w:ascii="Times New Roman" w:hAnsi="Times New Roman"/>
          <w:kern w:val="2"/>
          <w:sz w:val="24"/>
          <w:szCs w:val="24"/>
          <w:u w:color="000000"/>
          <w:rtl w:val="0"/>
          <w:lang w:val="en-US"/>
        </w:rPr>
      </w:pPr>
      <w:r>
        <w:rPr>
          <w:rFonts w:ascii="Times New Roman" w:hAnsi="Times New Roman"/>
          <w:kern w:val="2"/>
          <w:sz w:val="24"/>
          <w:szCs w:val="24"/>
          <w:u w:color="000000"/>
          <w:rtl w:val="0"/>
          <w:lang w:val="en-US"/>
        </w:rPr>
        <w:t>setting things in opposition</w:t>
      </w: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4"/>
          <w:szCs w:val="24"/>
          <w:u w:color="000000"/>
          <w:rtl w:val="0"/>
          <w:lang w:val="en-US"/>
        </w:rPr>
      </w:pPr>
      <w:r>
        <w:rPr>
          <w:rFonts w:ascii="Times New Roman" w:hAnsi="Times New Roman"/>
          <w:kern w:val="2"/>
          <w:sz w:val="24"/>
          <w:szCs w:val="24"/>
          <w:u w:color="000000"/>
          <w:rtl w:val="0"/>
          <w:lang w:val="en-US"/>
        </w:rPr>
        <w:t>1. appearances to appearances</w:t>
      </w: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4"/>
          <w:szCs w:val="24"/>
          <w:u w:color="000000"/>
          <w:rtl w:val="0"/>
          <w:lang w:val="en-US"/>
        </w:rPr>
      </w:pPr>
      <w:r>
        <w:rPr>
          <w:rFonts w:ascii="Times New Roman" w:hAnsi="Times New Roman"/>
          <w:kern w:val="2"/>
          <w:sz w:val="24"/>
          <w:szCs w:val="24"/>
          <w:u w:color="000000"/>
          <w:rtl w:val="0"/>
          <w:lang w:val="en-US"/>
        </w:rPr>
        <w:t>2. thoughts to thoughts</w:t>
      </w: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4"/>
          <w:szCs w:val="24"/>
          <w:u w:color="000000"/>
          <w:rtl w:val="0"/>
          <w:lang w:val="en-US"/>
        </w:rPr>
      </w:pPr>
      <w:r>
        <w:rPr>
          <w:rFonts w:ascii="Times New Roman" w:hAnsi="Times New Roman"/>
          <w:kern w:val="2"/>
          <w:sz w:val="24"/>
          <w:szCs w:val="24"/>
          <w:u w:color="000000"/>
          <w:rtl w:val="0"/>
          <w:lang w:val="en-US"/>
        </w:rPr>
        <w:t xml:space="preserve">3. </w:t>
      </w:r>
      <w:r>
        <w:rPr>
          <w:rFonts w:ascii="Times New Roman" w:hAnsi="Times New Roman"/>
          <w:outline w:val="0"/>
          <w:color w:val="000000"/>
          <w:kern w:val="2"/>
          <w:sz w:val="24"/>
          <w:szCs w:val="24"/>
          <w:u w:color="000000"/>
          <w:rtl w:val="0"/>
          <w:lang w:val="en-US"/>
          <w14:textFill>
            <w14:solidFill>
              <w14:srgbClr w14:val="000000"/>
            </w14:solidFill>
          </w14:textFill>
        </w:rPr>
        <w:t>appearances to thoughts</w:t>
      </w:r>
      <w:r>
        <w:rPr>
          <w:rFonts w:ascii="Arial Unicode MS" w:cs="Arial Unicode MS" w:hAnsi="Arial Unicode MS" w:eastAsia="Arial Unicode MS"/>
          <w:b w:val="0"/>
          <w:bCs w:val="0"/>
          <w:i w:val="0"/>
          <w:iCs w:val="0"/>
          <w:kern w:val="2"/>
          <w:sz w:val="24"/>
          <w:szCs w:val="24"/>
          <w:u w:color="000000"/>
          <w:rtl w:val="0"/>
          <w:lang w:val="en-US"/>
        </w:rPr>
        <w:br w:type="textWrapping"/>
      </w: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4"/>
          <w:szCs w:val="24"/>
          <w:u w:color="000000"/>
          <w:rtl w:val="0"/>
          <w:lang w:val="en-US"/>
        </w:rPr>
      </w:pPr>
      <w:r>
        <w:rPr>
          <w:rFonts w:ascii="Times New Roman" w:hAnsi="Times New Roman"/>
          <w:kern w:val="2"/>
          <w:sz w:val="24"/>
          <w:szCs w:val="24"/>
          <w:u w:color="000000"/>
          <w:rtl w:val="0"/>
          <w:lang w:val="en-US"/>
        </w:rPr>
        <w:t xml:space="preserve">EX). </w:t>
      </w: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1. appearance to appearance: tower is round from a distance; square close up</w:t>
      </w: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2. thought to thought: Providence: the order of nature; good fare ill while evil prosper</w:t>
      </w:r>
    </w:p>
    <w:p>
      <w:pPr>
        <w:pStyle w:val="正文"/>
        <w:rPr>
          <w:rFonts w:ascii="Times New Roman" w:cs="Times New Roman" w:hAnsi="Times New Roman" w:eastAsia="Times New Roman"/>
          <w:b w:val="1"/>
          <w:bCs w:val="1"/>
          <w:sz w:val="24"/>
          <w:szCs w:val="24"/>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The Goal of Skepticism:</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 xml:space="preserve">The result of placing things in opposition? </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b w:val="1"/>
          <w:bCs w:val="1"/>
          <w:sz w:val="24"/>
          <w:szCs w:val="24"/>
          <w:rtl w:val="0"/>
          <w:lang w:val="en-US"/>
        </w:rPr>
        <w:t>Mental tranquility</w:t>
      </w:r>
      <w:r>
        <w:rPr>
          <w:rFonts w:ascii="Times New Roman" w:hAnsi="Times New Roman"/>
          <w:sz w:val="24"/>
          <w:szCs w:val="24"/>
          <w:rtl w:val="0"/>
          <w:lang w:val="en-US"/>
        </w:rPr>
        <w:t xml:space="preserve">: an undisturbed and calm state of soul. </w:t>
      </w:r>
    </w:p>
    <w:p>
      <w:pPr>
        <w:pStyle w:val="正文"/>
        <w:rPr>
          <w:rFonts w:ascii="Times New Roman" w:cs="Times New Roman" w:hAnsi="Times New Roman" w:eastAsia="Times New Roman"/>
          <w:b w:val="1"/>
          <w:bCs w:val="1"/>
          <w:sz w:val="24"/>
          <w:szCs w:val="24"/>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Mental Tranquility:</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 xml:space="preserve">Men of noble nature were disturbed by how hard it is to know the truth about things. </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 xml:space="preserve">Result: looked for truth; thought that this might give them mental tranquility. </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 xml:space="preserve">The problem: they met with contradictory arguments of equal force: good arguments for both sides of a question. </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The sceptic has a very different principle: does not look for the truth</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the skeptical principle: to every argument an equal argument is opposed</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isosthenia (the equality of strength of the two opposing arguments)</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 xml:space="preserve">Result: cease to dogmatize. </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 xml:space="preserve">Suspension of Judgment: </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 xml:space="preserve">The sceptic does not assert any propositions are true or false. </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The sceptic Does non Deny Appearances:</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 xml:space="preserve">Merely reports how things look or feel to him; but makes no assertions about the reality of things outside of him. </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We receive sense impressions.</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We involuntary give our assent to them.</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The sceptic does not deny this.</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What he does not do is assert that these sense impressions correspond to anything outside of him</w:t>
      </w:r>
    </w:p>
    <w:p>
      <w:pPr>
        <w:pStyle w:val="正文"/>
        <w:rPr>
          <w:rFonts w:ascii="Times New Roman" w:cs="Times New Roman" w:hAnsi="Times New Roman" w:eastAsia="Times New Roman"/>
          <w:b w:val="1"/>
          <w:bCs w:val="1"/>
          <w:sz w:val="24"/>
          <w:szCs w:val="24"/>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Distinction:</w:t>
      </w:r>
    </w:p>
    <w:p>
      <w:pPr>
        <w:pStyle w:val="正文"/>
        <w:numPr>
          <w:ilvl w:val="0"/>
          <w:numId w:val="3"/>
        </w:numPr>
        <w:rPr>
          <w:rFonts w:ascii="Times New Roman" w:hAnsi="Times New Roman"/>
          <w:sz w:val="24"/>
          <w:szCs w:val="24"/>
          <w:lang w:val="en-US"/>
        </w:rPr>
      </w:pPr>
      <w:r>
        <w:rPr>
          <w:rFonts w:ascii="Times New Roman" w:hAnsi="Times New Roman"/>
          <w:sz w:val="24"/>
          <w:szCs w:val="24"/>
          <w:rtl w:val="0"/>
          <w:lang w:val="en-US"/>
        </w:rPr>
        <w:t>Notice the distinction the sceptic is making:</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 xml:space="preserve">            —</w:t>
      </w:r>
      <w:r>
        <w:rPr>
          <w:rFonts w:ascii="Times New Roman" w:hAnsi="Times New Roman"/>
          <w:b w:val="1"/>
          <w:bCs w:val="1"/>
          <w:sz w:val="24"/>
          <w:szCs w:val="24"/>
          <w:rtl w:val="0"/>
          <w:lang w:val="en-US"/>
        </w:rPr>
        <w:t>the sense impression</w:t>
      </w:r>
      <w:r>
        <w:rPr>
          <w:rFonts w:ascii="Times New Roman" w:hAnsi="Times New Roman"/>
          <w:sz w:val="24"/>
          <w:szCs w:val="24"/>
          <w:rtl w:val="0"/>
          <w:lang w:val="en-US"/>
        </w:rPr>
        <w:t xml:space="preserve">: an idea or a feeling: hot, cold, rough, smooth, red, sweet: does not deny these: appearance; this is not subject to question; no one will dispute than an object has this or that appearance </w:t>
      </w:r>
    </w:p>
    <w:p>
      <w:pPr>
        <w:pStyle w:val="正文"/>
        <w:rPr>
          <w:rFonts w:ascii="Times New Roman" w:cs="Times New Roman" w:hAnsi="Times New Roman" w:eastAsia="Times New Roman"/>
          <w:b w:val="1"/>
          <w:bCs w:val="1"/>
          <w:sz w:val="24"/>
          <w:szCs w:val="24"/>
        </w:rPr>
      </w:pPr>
      <w:r>
        <w:rPr>
          <w:rFonts w:ascii="Times New Roman" w:hAnsi="Times New Roman" w:hint="default"/>
          <w:sz w:val="24"/>
          <w:szCs w:val="24"/>
          <w:rtl w:val="0"/>
          <w:lang w:val="en-US"/>
        </w:rPr>
        <w:t xml:space="preserve">            —</w:t>
      </w:r>
      <w:r>
        <w:rPr>
          <w:rFonts w:ascii="Times New Roman" w:hAnsi="Times New Roman"/>
          <w:b w:val="1"/>
          <w:bCs w:val="1"/>
          <w:sz w:val="24"/>
          <w:szCs w:val="24"/>
          <w:rtl w:val="0"/>
          <w:lang w:val="en-US"/>
        </w:rPr>
        <w:t>the judgment</w:t>
      </w:r>
      <w:r>
        <w:rPr>
          <w:rFonts w:ascii="Times New Roman" w:hAnsi="Times New Roman"/>
          <w:sz w:val="24"/>
          <w:szCs w:val="24"/>
          <w:rtl w:val="0"/>
          <w:lang w:val="en-US"/>
        </w:rPr>
        <w:t>:</w:t>
      </w:r>
      <w:r>
        <w:rPr>
          <w:rFonts w:ascii="Arial" w:hAnsi="Arial"/>
          <w:sz w:val="48"/>
          <w:szCs w:val="48"/>
          <w:rtl w:val="0"/>
          <w:lang w:val="en-US"/>
        </w:rPr>
        <w:t xml:space="preserve"> </w:t>
      </w:r>
      <w:r>
        <w:rPr>
          <w:rFonts w:ascii="Times New Roman" w:hAnsi="Times New Roman"/>
          <w:sz w:val="24"/>
          <w:szCs w:val="24"/>
          <w:rtl w:val="0"/>
          <w:lang w:val="en-US"/>
        </w:rPr>
        <w:t xml:space="preserve">assertion that there is an object outside of our mind to which these impressions correspond: </w:t>
      </w:r>
      <w:r>
        <w:rPr>
          <w:rFonts w:ascii="Times New Roman" w:hAnsi="Times New Roman"/>
          <w:b w:val="1"/>
          <w:bCs w:val="1"/>
          <w:sz w:val="24"/>
          <w:szCs w:val="24"/>
          <w:rtl w:val="0"/>
          <w:lang w:val="en-US"/>
        </w:rPr>
        <w:t>reality outside the mind</w:t>
      </w:r>
    </w:p>
    <w:p>
      <w:pPr>
        <w:pStyle w:val="默认"/>
        <w:numPr>
          <w:ilvl w:val="0"/>
          <w:numId w:val="39"/>
        </w:numPr>
        <w:suppressAutoHyphens w:val="1"/>
        <w:spacing w:before="134" w:line="192" w:lineRule="auto"/>
        <w:jc w:val="left"/>
        <w:outlineLvl w:val="0"/>
        <w:rPr>
          <w:rFonts w:ascii="Times New Roman" w:hAnsi="Times New Roman"/>
          <w:sz w:val="24"/>
          <w:szCs w:val="24"/>
          <w:lang w:val="en-US"/>
          <w14:textOutline w14:w="12700" w14:cap="flat">
            <w14:noFill/>
            <w14:miter w14:lim="400000"/>
          </w14:textOutline>
        </w:rPr>
      </w:pPr>
      <w:r>
        <w:rPr>
          <w:rFonts w:ascii="Times New Roman" w:hAnsi="Times New Roman"/>
          <w:sz w:val="24"/>
          <w:szCs w:val="24"/>
          <w:rtl w:val="0"/>
          <w:lang w:val="en-US"/>
          <w14:textOutline w14:w="12700" w14:cap="flat">
            <w14:noFill/>
            <w14:miter w14:lim="400000"/>
          </w14:textOutline>
        </w:rPr>
        <w:t>The sceptic does not deny the former, does not dogmatize about the latter</w:t>
      </w:r>
    </w:p>
    <w:p>
      <w:pPr>
        <w:pStyle w:val="正文"/>
        <w:rPr>
          <w:rFonts w:ascii="Times New Roman" w:cs="Times New Roman" w:hAnsi="Times New Roman" w:eastAsia="Times New Roman"/>
          <w:b w:val="1"/>
          <w:bCs w:val="1"/>
          <w:sz w:val="24"/>
          <w:szCs w:val="24"/>
        </w:rPr>
      </w:pPr>
    </w:p>
    <w:p>
      <w:pPr>
        <w:pStyle w:val="正文"/>
        <w:rPr>
          <w:rFonts w:ascii="Times New Roman" w:cs="Times New Roman" w:hAnsi="Times New Roman" w:eastAsia="Times New Roman"/>
          <w:b w:val="1"/>
          <w:bCs w:val="1"/>
          <w:sz w:val="24"/>
          <w:szCs w:val="24"/>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EX).</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honey: it tastes sweet; it affects us with a sense of sweetness</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Is the honey really sweet? The sceptic suspends judgment.</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The dogmatist would rush to judgment: it is sweet.</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 xml:space="preserve">How should we live? </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The sceptic does not make dogmatic judgments.</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He does, however, respect appearances.</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We have to get on with our lives.</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What should we do?</w:t>
      </w:r>
    </w:p>
    <w:p>
      <w:pPr>
        <w:pStyle w:val="正文"/>
        <w:numPr>
          <w:ilvl w:val="1"/>
          <w:numId w:val="4"/>
        </w:numPr>
        <w:rPr>
          <w:rFonts w:ascii="Times New Roman" w:hAnsi="Times New Roman"/>
          <w:sz w:val="24"/>
          <w:szCs w:val="24"/>
          <w:lang w:val="en-US"/>
        </w:rPr>
      </w:pPr>
      <w:r>
        <w:rPr>
          <w:rFonts w:ascii="Times New Roman" w:hAnsi="Times New Roman"/>
          <w:sz w:val="24"/>
          <w:szCs w:val="24"/>
          <w:rtl w:val="0"/>
          <w:lang w:val="en-US"/>
        </w:rPr>
        <w:t>follow nature; follow your feelings</w:t>
      </w:r>
    </w:p>
    <w:p>
      <w:pPr>
        <w:pStyle w:val="正文"/>
        <w:numPr>
          <w:ilvl w:val="1"/>
          <w:numId w:val="4"/>
        </w:numPr>
        <w:rPr>
          <w:rFonts w:ascii="Times New Roman" w:hAnsi="Times New Roman"/>
          <w:sz w:val="24"/>
          <w:szCs w:val="24"/>
          <w:lang w:val="en-US"/>
        </w:rPr>
      </w:pPr>
      <w:r>
        <w:rPr>
          <w:rFonts w:ascii="Times New Roman" w:hAnsi="Times New Roman"/>
          <w:sz w:val="24"/>
          <w:szCs w:val="24"/>
          <w:rtl w:val="0"/>
          <w:lang w:val="en-US"/>
        </w:rPr>
        <w:t>observe the laws and customs of your country or state</w:t>
      </w:r>
    </w:p>
    <w:p>
      <w:pPr>
        <w:pStyle w:val="正文"/>
        <w:numPr>
          <w:ilvl w:val="1"/>
          <w:numId w:val="4"/>
        </w:numPr>
        <w:rPr>
          <w:rFonts w:ascii="Times New Roman" w:hAnsi="Times New Roman"/>
          <w:sz w:val="24"/>
          <w:szCs w:val="24"/>
          <w:lang w:val="en-US"/>
        </w:rPr>
      </w:pPr>
      <w:r>
        <w:rPr>
          <w:rFonts w:ascii="Times New Roman" w:hAnsi="Times New Roman"/>
          <w:sz w:val="24"/>
          <w:szCs w:val="24"/>
          <w:rtl w:val="0"/>
          <w:lang w:val="en-US"/>
        </w:rPr>
        <w:t>use the advantages of technology; the arts</w:t>
      </w:r>
    </w:p>
    <w:p>
      <w:pPr>
        <w:pStyle w:val="正文"/>
        <w:rPr>
          <w:rFonts w:ascii="Times New Roman" w:cs="Times New Roman" w:hAnsi="Times New Roman" w:eastAsia="Times New Roman"/>
          <w:b w:val="1"/>
          <w:bCs w:val="1"/>
          <w:sz w:val="24"/>
          <w:szCs w:val="24"/>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The result is tranquility rather than anxiety.</w:t>
      </w: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 xml:space="preserve">Because </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If you think that anything is good or bad by nature (if you dogmatize), you will be continually disturbed.</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If you lack those things which you think are absolutely good: misery</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If you experience what you think is absolutely evil: misery</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If you do get what you want: you will continually fear its loss: misery</w:t>
      </w:r>
    </w:p>
    <w:p>
      <w:pPr>
        <w:pStyle w:val="正文"/>
        <w:numPr>
          <w:ilvl w:val="0"/>
          <w:numId w:val="40"/>
        </w:numPr>
        <w:rPr>
          <w:rFonts w:ascii="Times New Roman" w:hAnsi="Times New Roman"/>
          <w:sz w:val="24"/>
          <w:szCs w:val="24"/>
          <w:lang w:val="en-US"/>
        </w:rPr>
      </w:pPr>
      <w:r>
        <w:rPr>
          <w:rFonts w:ascii="Times New Roman" w:hAnsi="Times New Roman"/>
          <w:sz w:val="24"/>
          <w:szCs w:val="24"/>
          <w:rtl w:val="0"/>
          <w:lang w:val="en-US"/>
        </w:rPr>
        <w:t xml:space="preserve">If you do not judge anything is good or bad by nature </w:t>
      </w:r>
      <w:r>
        <w:rPr>
          <w:rFonts w:ascii="Times New Roman" w:hAnsi="Times New Roman" w:hint="default"/>
          <w:sz w:val="24"/>
          <w:szCs w:val="24"/>
          <w:rtl w:val="0"/>
          <w:lang w:val="en-US"/>
        </w:rPr>
        <w:t>…</w:t>
      </w:r>
    </w:p>
    <w:p>
      <w:pPr>
        <w:pStyle w:val="正文"/>
        <w:numPr>
          <w:ilvl w:val="0"/>
          <w:numId w:val="40"/>
        </w:numPr>
        <w:rPr>
          <w:rFonts w:ascii="Times New Roman" w:hAnsi="Times New Roman"/>
          <w:sz w:val="24"/>
          <w:szCs w:val="24"/>
          <w:lang w:val="en-US"/>
        </w:rPr>
      </w:pPr>
      <w:r>
        <w:rPr>
          <w:rFonts w:ascii="Times New Roman" w:hAnsi="Times New Roman"/>
          <w:sz w:val="24"/>
          <w:szCs w:val="24"/>
          <w:rtl w:val="0"/>
          <w:lang w:val="en-US"/>
        </w:rPr>
        <w:t xml:space="preserve">No matter what your condition </w:t>
      </w:r>
      <w:r>
        <w:rPr>
          <w:rFonts w:ascii="Times New Roman" w:hAnsi="Times New Roman" w:hint="default"/>
          <w:sz w:val="24"/>
          <w:szCs w:val="24"/>
          <w:rtl w:val="0"/>
          <w:lang w:val="en-US"/>
        </w:rPr>
        <w:t>…</w:t>
      </w:r>
    </w:p>
    <w:p>
      <w:pPr>
        <w:pStyle w:val="正文"/>
        <w:numPr>
          <w:ilvl w:val="0"/>
          <w:numId w:val="40"/>
        </w:numPr>
        <w:rPr>
          <w:rFonts w:ascii="Times New Roman" w:hAnsi="Times New Roman"/>
          <w:sz w:val="24"/>
          <w:szCs w:val="24"/>
          <w:lang w:val="en-US"/>
        </w:rPr>
      </w:pPr>
      <w:r>
        <w:rPr>
          <w:rFonts w:ascii="Times New Roman" w:hAnsi="Times New Roman"/>
          <w:sz w:val="24"/>
          <w:szCs w:val="24"/>
          <w:rtl w:val="0"/>
          <w:lang w:val="en-US"/>
        </w:rPr>
        <w:t>Result: tranquil state</w:t>
      </w:r>
    </w:p>
    <w:p>
      <w:pPr>
        <w:pStyle w:val="正文"/>
        <w:rPr>
          <w:rFonts w:ascii="Times New Roman" w:cs="Times New Roman" w:hAnsi="Times New Roman" w:eastAsia="Times New Roman"/>
          <w:sz w:val="56"/>
          <w:szCs w:val="56"/>
        </w:rPr>
      </w:pPr>
      <w:r>
        <w:rPr>
          <w:rFonts w:ascii="Times New Roman" w:hAnsi="Times New Roman"/>
          <w:sz w:val="24"/>
          <w:szCs w:val="24"/>
          <w:rtl w:val="0"/>
          <w:lang w:val="en-US"/>
        </w:rPr>
        <w:t>When the Sceptic is Disturbed:</w:t>
      </w:r>
      <w:r>
        <w:rPr>
          <w:rFonts w:ascii="Arial Unicode MS" w:cs="Arial Unicode MS" w:hAnsi="Arial Unicode MS" w:eastAsia="Arial Unicode MS"/>
          <w:b w:val="0"/>
          <w:bCs w:val="0"/>
          <w:i w:val="0"/>
          <w:iCs w:val="0"/>
          <w:sz w:val="24"/>
          <w:szCs w:val="24"/>
        </w:rPr>
        <w:br w:type="textWrapping"/>
      </w:r>
      <w:r>
        <w:rPr>
          <w:rFonts w:ascii="Times New Roman" w:hAnsi="Times New Roman" w:hint="default"/>
          <w:sz w:val="24"/>
          <w:szCs w:val="24"/>
          <w:rtl w:val="0"/>
          <w:lang w:val="en-US"/>
        </w:rPr>
        <w:t xml:space="preserve">   —</w:t>
      </w:r>
      <w:r>
        <w:rPr>
          <w:rFonts w:ascii="Times New Roman" w:hAnsi="Times New Roman"/>
          <w:sz w:val="24"/>
          <w:szCs w:val="24"/>
          <w:rtl w:val="0"/>
          <w:lang w:val="en-US"/>
        </w:rPr>
        <w:t>The sceptic is not free from disturbance.</w:t>
      </w:r>
    </w:p>
    <w:p>
      <w:pPr>
        <w:pStyle w:val="正文"/>
        <w:numPr>
          <w:ilvl w:val="0"/>
          <w:numId w:val="41"/>
        </w:numPr>
        <w:rPr>
          <w:rFonts w:ascii="Times New Roman" w:hAnsi="Times New Roman"/>
          <w:sz w:val="24"/>
          <w:szCs w:val="24"/>
          <w:lang w:val="en-US"/>
        </w:rPr>
      </w:pPr>
      <w:r>
        <w:rPr>
          <w:rFonts w:ascii="Times New Roman" w:hAnsi="Times New Roman"/>
          <w:sz w:val="24"/>
          <w:szCs w:val="24"/>
          <w:rtl w:val="0"/>
          <w:lang w:val="en-US"/>
        </w:rPr>
        <w:t>He is, after all, a part of nature.</w:t>
      </w:r>
    </w:p>
    <w:p>
      <w:pPr>
        <w:pStyle w:val="正文"/>
        <w:numPr>
          <w:ilvl w:val="0"/>
          <w:numId w:val="41"/>
        </w:numPr>
        <w:rPr>
          <w:rFonts w:ascii="Times New Roman" w:hAnsi="Times New Roman"/>
          <w:sz w:val="24"/>
          <w:szCs w:val="24"/>
          <w:lang w:val="en-US"/>
        </w:rPr>
      </w:pPr>
      <w:r>
        <w:rPr>
          <w:rFonts w:ascii="Times New Roman" w:hAnsi="Times New Roman"/>
          <w:sz w:val="24"/>
          <w:szCs w:val="24"/>
          <w:rtl w:val="0"/>
          <w:lang w:val="en-US"/>
        </w:rPr>
        <w:t xml:space="preserve">Sometimes he is sometimes cold and thirsty. </w:t>
      </w:r>
    </w:p>
    <w:p>
      <w:pPr>
        <w:pStyle w:val="正文"/>
        <w:numPr>
          <w:ilvl w:val="0"/>
          <w:numId w:val="41"/>
        </w:numPr>
        <w:rPr>
          <w:rFonts w:ascii="Times New Roman" w:hAnsi="Times New Roman"/>
          <w:sz w:val="24"/>
          <w:szCs w:val="24"/>
          <w:lang w:val="en-US"/>
        </w:rPr>
      </w:pPr>
      <w:r>
        <w:rPr>
          <w:rFonts w:ascii="Times New Roman" w:hAnsi="Times New Roman"/>
          <w:sz w:val="24"/>
          <w:szCs w:val="24"/>
          <w:rtl w:val="0"/>
          <w:lang w:val="en-US"/>
        </w:rPr>
        <w:t>Here is how he differs from the ordinary man:</w:t>
      </w:r>
    </w:p>
    <w:p>
      <w:pPr>
        <w:pStyle w:val="正文"/>
        <w:numPr>
          <w:ilvl w:val="0"/>
          <w:numId w:val="41"/>
        </w:numPr>
        <w:rPr>
          <w:rFonts w:ascii="Times New Roman" w:hAnsi="Times New Roman"/>
          <w:sz w:val="24"/>
          <w:szCs w:val="24"/>
          <w:lang w:val="en-US"/>
        </w:rPr>
      </w:pPr>
      <w:r>
        <w:rPr>
          <w:rFonts w:ascii="Times New Roman" w:hAnsi="Times New Roman"/>
          <w:sz w:val="24"/>
          <w:szCs w:val="24"/>
          <w:rtl w:val="0"/>
          <w:lang w:val="en-US"/>
        </w:rPr>
        <w:t xml:space="preserve">Ordinary man: hindered both by these feelings </w:t>
      </w:r>
      <w:r>
        <w:rPr>
          <w:rFonts w:ascii="Times New Roman" w:hAnsi="Times New Roman"/>
          <w:sz w:val="24"/>
          <w:szCs w:val="24"/>
          <w:u w:val="single"/>
          <w:rtl w:val="0"/>
          <w:lang w:val="en-US"/>
        </w:rPr>
        <w:t>and</w:t>
      </w:r>
      <w:r>
        <w:rPr>
          <w:rFonts w:ascii="Times New Roman" w:hAnsi="Times New Roman"/>
          <w:sz w:val="24"/>
          <w:szCs w:val="24"/>
          <w:rtl w:val="0"/>
          <w:lang w:val="en-US"/>
        </w:rPr>
        <w:t xml:space="preserve"> by the fact that he believes his condition to be bad by nature.</w:t>
      </w:r>
    </w:p>
    <w:p>
      <w:pPr>
        <w:pStyle w:val="正文"/>
        <w:numPr>
          <w:ilvl w:val="0"/>
          <w:numId w:val="41"/>
        </w:numPr>
        <w:rPr>
          <w:rFonts w:ascii="Times New Roman" w:hAnsi="Times New Roman"/>
          <w:sz w:val="24"/>
          <w:szCs w:val="24"/>
          <w:lang w:val="en-US"/>
        </w:rPr>
      </w:pPr>
      <w:r>
        <w:rPr>
          <w:rFonts w:ascii="Times New Roman" w:hAnsi="Times New Roman"/>
          <w:sz w:val="24"/>
          <w:szCs w:val="24"/>
          <w:rtl w:val="0"/>
          <w:lang w:val="en-US"/>
        </w:rPr>
        <w:t xml:space="preserve">The sceptic:  Rejects the notion that anything is bad by nature, and as a result </w:t>
      </w:r>
      <w:r>
        <w:rPr>
          <w:rFonts w:ascii="Times New Roman" w:hAnsi="Times New Roman" w:hint="default"/>
          <w:sz w:val="24"/>
          <w:szCs w:val="24"/>
          <w:rtl w:val="0"/>
          <w:lang w:val="en-US"/>
        </w:rPr>
        <w:t xml:space="preserve">… </w:t>
      </w:r>
    </w:p>
    <w:p>
      <w:pPr>
        <w:pStyle w:val="正文"/>
        <w:numPr>
          <w:ilvl w:val="0"/>
          <w:numId w:val="41"/>
        </w:numPr>
        <w:rPr>
          <w:rFonts w:ascii="Times New Roman" w:hAnsi="Times New Roman"/>
          <w:sz w:val="24"/>
          <w:szCs w:val="24"/>
          <w:lang w:val="en-US"/>
        </w:rPr>
      </w:pPr>
      <w:r>
        <w:rPr>
          <w:rFonts w:ascii="Times New Roman" w:hAnsi="Times New Roman"/>
          <w:sz w:val="24"/>
          <w:szCs w:val="24"/>
          <w:rtl w:val="0"/>
          <w:lang w:val="en-US"/>
        </w:rPr>
        <w:t>Gets off more easily</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b w:val="1"/>
          <w:bCs w:val="1"/>
          <w:sz w:val="24"/>
          <w:szCs w:val="24"/>
        </w:rPr>
      </w:pPr>
    </w:p>
    <w:p>
      <w:pPr>
        <w:pStyle w:val="正文"/>
        <w:numPr>
          <w:ilvl w:val="0"/>
          <w:numId w:val="36"/>
        </w:numPr>
        <w:rPr>
          <w:rFonts w:ascii="Times New Roman" w:hAnsi="Times New Roman"/>
          <w:b w:val="1"/>
          <w:bCs w:val="1"/>
          <w:outline w:val="0"/>
          <w:color w:val="ff2600"/>
          <w:sz w:val="24"/>
          <w:szCs w:val="24"/>
          <w:lang w:val="en-US"/>
          <w14:textFill>
            <w14:solidFill>
              <w14:srgbClr w14:val="FF2600"/>
            </w14:solidFill>
          </w14:textFill>
        </w:rPr>
      </w:pPr>
      <w:r>
        <w:rPr>
          <w:rFonts w:ascii="Times New Roman" w:hAnsi="Times New Roman"/>
          <w:b w:val="1"/>
          <w:bCs w:val="1"/>
          <w:outline w:val="0"/>
          <w:color w:val="ff2600"/>
          <w:sz w:val="24"/>
          <w:szCs w:val="24"/>
          <w:rtl w:val="0"/>
          <w:lang w:val="en-US"/>
          <w14:textFill>
            <w14:solidFill>
              <w14:srgbClr w14:val="FF2600"/>
            </w14:solidFill>
          </w14:textFill>
        </w:rPr>
        <w:t xml:space="preserve">The </w:t>
      </w:r>
      <w:r>
        <w:rPr>
          <w:rFonts w:ascii="Times New Roman" w:hAnsi="Times New Roman"/>
          <w:b w:val="1"/>
          <w:bCs w:val="1"/>
          <w:outline w:val="0"/>
          <w:color w:val="ff2600"/>
          <w:sz w:val="24"/>
          <w:szCs w:val="24"/>
          <w:u w:val="single"/>
          <w:rtl w:val="0"/>
          <w:lang w:val="en-US"/>
          <w14:textFill>
            <w14:solidFill>
              <w14:srgbClr w14:val="FF2600"/>
            </w14:solidFill>
          </w14:textFill>
        </w:rPr>
        <w:t>instrumentalism</w:t>
      </w:r>
      <w:r>
        <w:rPr>
          <w:rFonts w:ascii="Times New Roman" w:hAnsi="Times New Roman"/>
          <w:b w:val="1"/>
          <w:bCs w:val="1"/>
          <w:outline w:val="0"/>
          <w:color w:val="ff2600"/>
          <w:sz w:val="24"/>
          <w:szCs w:val="24"/>
          <w:rtl w:val="0"/>
          <w:lang w:val="en-US"/>
          <w14:textFill>
            <w14:solidFill>
              <w14:srgbClr w14:val="FF2600"/>
            </w14:solidFill>
          </w14:textFill>
        </w:rPr>
        <w:t xml:space="preserve"> and </w:t>
      </w:r>
      <w:r>
        <w:rPr>
          <w:rFonts w:ascii="Times New Roman" w:hAnsi="Times New Roman"/>
          <w:b w:val="1"/>
          <w:bCs w:val="1"/>
          <w:outline w:val="0"/>
          <w:color w:val="ff2600"/>
          <w:sz w:val="24"/>
          <w:szCs w:val="24"/>
          <w:u w:val="single"/>
          <w:rtl w:val="0"/>
          <w:lang w:val="en-US"/>
          <w14:textFill>
            <w14:solidFill>
              <w14:srgbClr w14:val="FF2600"/>
            </w14:solidFill>
          </w14:textFill>
        </w:rPr>
        <w:t>voluntarism</w:t>
      </w:r>
      <w:r>
        <w:rPr>
          <w:rFonts w:ascii="Times New Roman" w:hAnsi="Times New Roman"/>
          <w:b w:val="1"/>
          <w:bCs w:val="1"/>
          <w:outline w:val="0"/>
          <w:color w:val="ff2600"/>
          <w:sz w:val="24"/>
          <w:szCs w:val="24"/>
          <w:rtl w:val="0"/>
          <w:lang w:val="en-US"/>
          <w14:textFill>
            <w14:solidFill>
              <w14:srgbClr w14:val="FF2600"/>
            </w14:solidFill>
          </w14:textFill>
        </w:rPr>
        <w:t xml:space="preserve"> of </w:t>
      </w:r>
      <w:r>
        <w:rPr>
          <w:rFonts w:ascii="Times New Roman" w:hAnsi="Times New Roman"/>
          <w:b w:val="1"/>
          <w:bCs w:val="1"/>
          <w:outline w:val="0"/>
          <w:color w:val="ff2600"/>
          <w:sz w:val="24"/>
          <w:szCs w:val="24"/>
          <w:u w:val="single"/>
          <w:rtl w:val="0"/>
          <w:lang w:val="en-US"/>
          <w14:textFill>
            <w14:solidFill>
              <w14:srgbClr w14:val="FF2600"/>
            </w14:solidFill>
          </w14:textFill>
        </w:rPr>
        <w:t>Urban VIII</w:t>
      </w:r>
      <w:r>
        <w:rPr>
          <w:rFonts w:ascii="Times New Roman" w:hAnsi="Times New Roman"/>
          <w:b w:val="1"/>
          <w:bCs w:val="1"/>
          <w:outline w:val="0"/>
          <w:color w:val="ff2600"/>
          <w:sz w:val="24"/>
          <w:szCs w:val="24"/>
          <w:rtl w:val="0"/>
          <w:lang w:val="en-US"/>
          <w14:textFill>
            <w14:solidFill>
              <w14:srgbClr w14:val="FF2600"/>
            </w14:solidFill>
          </w14:textFill>
        </w:rPr>
        <w:t xml:space="preserve"> and the </w:t>
      </w:r>
      <w:r>
        <w:rPr>
          <w:rFonts w:ascii="Times New Roman" w:hAnsi="Times New Roman"/>
          <w:b w:val="1"/>
          <w:bCs w:val="1"/>
          <w:outline w:val="0"/>
          <w:color w:val="ff2600"/>
          <w:sz w:val="24"/>
          <w:szCs w:val="24"/>
          <w:u w:val="single"/>
          <w:rtl w:val="0"/>
          <w:lang w:val="en-US"/>
          <w14:textFill>
            <w14:solidFill>
              <w14:srgbClr w14:val="FF2600"/>
            </w14:solidFill>
          </w14:textFill>
        </w:rPr>
        <w:t>condemnation of Galileo</w:t>
      </w:r>
      <w:r>
        <w:rPr>
          <w:rFonts w:ascii="Times New Roman" w:hAnsi="Times New Roman"/>
          <w:b w:val="1"/>
          <w:bCs w:val="1"/>
          <w:outline w:val="0"/>
          <w:color w:val="ff2600"/>
          <w:sz w:val="24"/>
          <w:szCs w:val="24"/>
          <w:rtl w:val="0"/>
          <w:lang w:val="en-US"/>
          <w14:textFill>
            <w14:solidFill>
              <w14:srgbClr w14:val="FF2600"/>
            </w14:solidFill>
          </w14:textFill>
        </w:rPr>
        <w:t xml:space="preserve">. </w:t>
      </w:r>
    </w:p>
    <w:p>
      <w:pPr>
        <w:pStyle w:val="正文"/>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Instrumentalism:</w:t>
      </w:r>
    </w:p>
    <w:p>
      <w:pPr>
        <w:pStyle w:val="默认"/>
        <w:widowControl w:val="0"/>
        <w:numPr>
          <w:ilvl w:val="0"/>
          <w:numId w:val="43"/>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Instrumentalism: Saving the appearances (phenomena).</w:t>
      </w:r>
    </w:p>
    <w:p>
      <w:pPr>
        <w:pStyle w:val="默认"/>
        <w:widowControl w:val="0"/>
        <w:numPr>
          <w:ilvl w:val="0"/>
          <w:numId w:val="43"/>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Scientific theories are not true descriptions of an unobservable reality.</w:t>
      </w:r>
    </w:p>
    <w:p>
      <w:pPr>
        <w:pStyle w:val="默认"/>
        <w:widowControl w:val="0"/>
        <w:numPr>
          <w:ilvl w:val="0"/>
          <w:numId w:val="43"/>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They are merely useful instruments that enable us to order and anticipate the observable world.</w:t>
      </w:r>
    </w:p>
    <w:p>
      <w:pPr>
        <w:pStyle w:val="默认"/>
        <w:widowControl w:val="0"/>
        <w:numPr>
          <w:ilvl w:val="0"/>
          <w:numId w:val="43"/>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Phenomena vs.  unobserved reality </w:t>
      </w:r>
    </w:p>
    <w:p>
      <w:pPr>
        <w:pStyle w:val="正文"/>
        <w:rPr>
          <w:rFonts w:ascii="Times New Roman" w:cs="Times New Roman" w:hAnsi="Times New Roman" w:eastAsia="Times New Roman"/>
          <w:b w:val="1"/>
          <w:bCs w:val="1"/>
          <w:sz w:val="24"/>
          <w:szCs w:val="24"/>
        </w:rPr>
      </w:pP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4"/>
          <w:szCs w:val="24"/>
          <w:u w:color="000000"/>
          <w:rtl w:val="0"/>
          <w:lang w:val="en-US"/>
        </w:rPr>
      </w:pPr>
      <w:r>
        <w:rPr>
          <w:rFonts w:ascii="Times New Roman" w:cs="等线" w:hAnsi="Times New Roman" w:eastAsia="等线"/>
          <w:kern w:val="2"/>
          <w:sz w:val="24"/>
          <w:szCs w:val="24"/>
          <w:u w:val="single" w:color="000000"/>
          <w:rtl w:val="0"/>
          <w:lang w:val="en-US"/>
        </w:rPr>
        <w:t>Instrumentalist</w:t>
      </w:r>
    </w:p>
    <w:p>
      <w:pPr>
        <w:pStyle w:val="默认"/>
        <w:widowControl w:val="0"/>
        <w:numPr>
          <w:ilvl w:val="0"/>
          <w:numId w:val="45"/>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Astronomical systems are mathematical formalisms for describing and predicting motions of heavenly bodies.</w:t>
      </w:r>
    </w:p>
    <w:p>
      <w:pPr>
        <w:pStyle w:val="默认"/>
        <w:widowControl w:val="0"/>
        <w:numPr>
          <w:ilvl w:val="0"/>
          <w:numId w:val="45"/>
        </w:numPr>
        <w:jc w:val="both"/>
        <w:rPr>
          <w:rFonts w:ascii="等线" w:cs="等线" w:hAnsi="等线" w:eastAsia="等线"/>
          <w:kern w:val="2"/>
          <w:sz w:val="24"/>
          <w:szCs w:val="24"/>
          <w:u w:color="000000"/>
          <w:lang w:val="en-US"/>
        </w:rPr>
      </w:pPr>
      <w:r>
        <w:rPr>
          <w:rFonts w:ascii="Times New Roman" w:cs="等线" w:hAnsi="Times New Roman" w:eastAsia="等线"/>
          <w:kern w:val="2"/>
          <w:sz w:val="24"/>
          <w:szCs w:val="24"/>
          <w:u w:color="000000"/>
          <w:rtl w:val="0"/>
          <w:lang w:val="en-US"/>
        </w:rPr>
        <w:t>Simplicius: Saving the phenomena (c. 500 A.D); cites Plato in his commentary on Aristotle</w:t>
      </w:r>
      <w:r>
        <w:rPr>
          <w:rFonts w:ascii="Times New Roman" w:cs="等线" w:hAnsi="Times New Roman" w:eastAsia="等线" w:hint="default"/>
          <w:kern w:val="2"/>
          <w:sz w:val="24"/>
          <w:szCs w:val="24"/>
          <w:u w:color="000000"/>
          <w:rtl w:val="0"/>
          <w:lang w:val="en-US"/>
        </w:rPr>
        <w:t>’</w:t>
      </w:r>
      <w:r>
        <w:rPr>
          <w:rFonts w:ascii="Times New Roman" w:cs="等线" w:hAnsi="Times New Roman" w:eastAsia="等线"/>
          <w:kern w:val="2"/>
          <w:sz w:val="24"/>
          <w:szCs w:val="24"/>
          <w:u w:color="000000"/>
          <w:rtl w:val="0"/>
          <w:lang w:val="en-US"/>
        </w:rPr>
        <w:t xml:space="preserve">s </w:t>
      </w:r>
      <w:r>
        <w:rPr>
          <w:rFonts w:ascii="Times New Roman" w:cs="等线" w:hAnsi="Times New Roman" w:eastAsia="等线"/>
          <w:i w:val="1"/>
          <w:iCs w:val="1"/>
          <w:kern w:val="2"/>
          <w:sz w:val="24"/>
          <w:szCs w:val="24"/>
          <w:u w:color="000000"/>
          <w:rtl w:val="0"/>
          <w:lang w:val="en-US"/>
        </w:rPr>
        <w:t>On the Heavens.</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i w:val="1"/>
          <w:iCs w:val="1"/>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cs="等线" w:hAnsi="Times New Roman" w:eastAsia="等线" w:hint="default"/>
          <w:kern w:val="2"/>
          <w:sz w:val="24"/>
          <w:szCs w:val="24"/>
          <w:u w:color="000000"/>
          <w:rtl w:val="0"/>
          <w:lang w:val="en-US"/>
        </w:rPr>
        <w:t>—</w:t>
      </w:r>
      <w:r>
        <w:rPr>
          <w:rFonts w:ascii="Times New Roman" w:cs="等线" w:hAnsi="Times New Roman" w:eastAsia="等线"/>
          <w:kern w:val="2"/>
          <w:sz w:val="24"/>
          <w:szCs w:val="24"/>
          <w:u w:color="000000"/>
          <w:rtl w:val="0"/>
          <w:lang w:val="en-US"/>
        </w:rPr>
        <w:t xml:space="preserve">Human reason cannot penetrate behind phenomena to know the causes of things. </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cs="等线" w:hAnsi="Times New Roman" w:eastAsia="等线" w:hint="default"/>
          <w:kern w:val="2"/>
          <w:sz w:val="24"/>
          <w:szCs w:val="24"/>
          <w:u w:color="000000"/>
          <w:rtl w:val="0"/>
          <w:lang w:val="en-US"/>
        </w:rPr>
        <w:t>—</w:t>
      </w:r>
      <w:r>
        <w:rPr>
          <w:rFonts w:ascii="Times New Roman" w:cs="等线" w:hAnsi="Times New Roman" w:eastAsia="等线"/>
          <w:kern w:val="2"/>
          <w:sz w:val="24"/>
          <w:szCs w:val="24"/>
          <w:u w:color="000000"/>
          <w:rtl w:val="0"/>
          <w:lang w:val="en-US"/>
        </w:rPr>
        <w:t xml:space="preserve">It can mathematically describe the motion of the planets and so perhaps predict their motions, but it cannot get behind the appearances in order to know the real causes. </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cs="等线" w:hAnsi="Times New Roman" w:eastAsia="等线" w:hint="default"/>
          <w:kern w:val="2"/>
          <w:sz w:val="24"/>
          <w:szCs w:val="24"/>
          <w:u w:color="000000"/>
          <w:rtl w:val="0"/>
          <w:lang w:val="en-US"/>
        </w:rPr>
        <w:t>—</w:t>
      </w:r>
      <w:r>
        <w:rPr>
          <w:rFonts w:ascii="Times New Roman" w:cs="等线" w:hAnsi="Times New Roman" w:eastAsia="等线"/>
          <w:kern w:val="2"/>
          <w:sz w:val="24"/>
          <w:szCs w:val="24"/>
          <w:u w:color="000000"/>
          <w:rtl w:val="0"/>
          <w:lang w:val="en-US"/>
        </w:rPr>
        <w:t xml:space="preserve">It cannot know what is actually moving or standing still. </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cs="等线" w:hAnsi="Times New Roman" w:eastAsia="等线"/>
          <w:kern w:val="2"/>
          <w:sz w:val="24"/>
          <w:szCs w:val="24"/>
          <w:u w:color="000000"/>
          <w:rtl w:val="0"/>
          <w:lang w:val="en-US"/>
        </w:rPr>
        <w:t>The Skeptical Inquisitors:</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cs="等线" w:hAnsi="Times New Roman" w:eastAsia="等线" w:hint="default"/>
          <w:kern w:val="2"/>
          <w:sz w:val="24"/>
          <w:szCs w:val="24"/>
          <w:u w:color="000000"/>
          <w:rtl w:val="0"/>
          <w:lang w:val="en-US"/>
        </w:rPr>
        <w:t>—</w:t>
      </w:r>
      <w:r>
        <w:rPr>
          <w:rFonts w:ascii="Times New Roman" w:cs="等线" w:hAnsi="Times New Roman" w:eastAsia="等线"/>
          <w:kern w:val="2"/>
          <w:sz w:val="24"/>
          <w:szCs w:val="24"/>
          <w:u w:color="000000"/>
          <w:rtl w:val="0"/>
          <w:lang w:val="en-US"/>
        </w:rPr>
        <w:t xml:space="preserve">The inquisitors were skeptics about human reason and its ability to know the causes of things. </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cs="等线" w:hAnsi="Times New Roman" w:eastAsia="等线" w:hint="default"/>
          <w:kern w:val="2"/>
          <w:sz w:val="24"/>
          <w:szCs w:val="24"/>
          <w:u w:color="000000"/>
          <w:rtl w:val="0"/>
          <w:lang w:val="en-US"/>
        </w:rPr>
        <w:t>—</w:t>
      </w:r>
      <w:r>
        <w:rPr>
          <w:rFonts w:ascii="Times New Roman" w:cs="等线" w:hAnsi="Times New Roman" w:eastAsia="等线"/>
          <w:kern w:val="2"/>
          <w:sz w:val="24"/>
          <w:szCs w:val="24"/>
          <w:u w:color="000000"/>
          <w:rtl w:val="0"/>
          <w:lang w:val="en-US"/>
        </w:rPr>
        <w:t>We might call them the Sceptical Inquisitors.</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i w:val="1"/>
          <w:iCs w:val="1"/>
          <w:kern w:val="2"/>
          <w:sz w:val="24"/>
          <w:szCs w:val="24"/>
          <w:u w:color="000000"/>
          <w:lang w:val="en-US"/>
        </w:rPr>
      </w:pPr>
      <w:r>
        <w:rPr>
          <w:rFonts w:ascii="Times New Roman" w:cs="等线" w:hAnsi="Times New Roman" w:eastAsia="等线" w:hint="default"/>
          <w:kern w:val="2"/>
          <w:sz w:val="24"/>
          <w:szCs w:val="24"/>
          <w:u w:color="000000"/>
          <w:rtl w:val="0"/>
          <w:lang w:val="en-US"/>
        </w:rPr>
        <w:t>—</w:t>
      </w:r>
      <w:r>
        <w:rPr>
          <w:rFonts w:ascii="Times New Roman" w:cs="等线" w:hAnsi="Times New Roman" w:eastAsia="等线"/>
          <w:kern w:val="2"/>
          <w:sz w:val="24"/>
          <w:szCs w:val="24"/>
          <w:u w:color="000000"/>
          <w:rtl w:val="0"/>
          <w:lang w:val="en-US"/>
        </w:rPr>
        <w:t>Given this skepticism about the power of human reason, the literal interpretation of the bible should stand.</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i w:val="1"/>
          <w:iCs w:val="1"/>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等线" w:cs="等线" w:hAnsi="等线" w:eastAsia="等线"/>
          <w:kern w:val="2"/>
          <w:sz w:val="24"/>
          <w:szCs w:val="24"/>
          <w:u w:color="000000"/>
          <w:lang w:val="en-US"/>
        </w:rPr>
      </w:pP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b w:val="1"/>
          <w:bCs w:val="1"/>
          <w:kern w:val="2"/>
          <w:sz w:val="24"/>
          <w:szCs w:val="24"/>
          <w:u w:color="000000"/>
          <w:rtl w:val="0"/>
          <w:lang w:val="en-US"/>
        </w:rPr>
      </w:pPr>
      <w:r>
        <w:rPr>
          <w:rFonts w:ascii="Times New Roman" w:hAnsi="Times New Roman"/>
          <w:b w:val="1"/>
          <w:bCs w:val="1"/>
          <w:kern w:val="2"/>
          <w:sz w:val="24"/>
          <w:szCs w:val="24"/>
          <w:u w:color="000000"/>
          <w:rtl w:val="0"/>
          <w:lang w:val="en-US"/>
        </w:rPr>
        <w:t>Voluntarism of Urban VII:</w:t>
      </w:r>
    </w:p>
    <w:p>
      <w:pPr>
        <w:pStyle w:val="默认"/>
        <w:widowControl w:val="0"/>
        <w:numPr>
          <w:ilvl w:val="0"/>
          <w:numId w:val="4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Urban VIII was confident that no demonstration was possible.</w:t>
      </w:r>
    </w:p>
    <w:p>
      <w:pPr>
        <w:pStyle w:val="默认"/>
        <w:widowControl w:val="0"/>
        <w:numPr>
          <w:ilvl w:val="0"/>
          <w:numId w:val="4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His scepticism was the consequence of voluntarist metaphysics grounded in the omnipotence of God.</w:t>
      </w:r>
    </w:p>
    <w:p>
      <w:pPr>
        <w:pStyle w:val="默认"/>
        <w:widowControl w:val="0"/>
        <w:numPr>
          <w:ilvl w:val="0"/>
          <w:numId w:val="4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An omnipotent creator could cause the observed phenomena such as the motions and positions of the planets in an infinity of ways unknowable to the finite human mind. </w:t>
      </w:r>
    </w:p>
    <w:p>
      <w:pPr>
        <w:pStyle w:val="默认"/>
        <w:widowControl w:val="0"/>
        <w:numPr>
          <w:ilvl w:val="0"/>
          <w:numId w:val="4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Consequently, the demonstrations of any merely human science could never be certain.</w:t>
      </w:r>
    </w:p>
    <w:p>
      <w:pPr>
        <w:pStyle w:val="默认"/>
        <w:widowControl w:val="0"/>
        <w:numPr>
          <w:ilvl w:val="0"/>
          <w:numId w:val="4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No astronomical hypothesis, Copernican or otherwise could ever be definitively established. </w:t>
      </w: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等线" w:cs="等线" w:hAnsi="等线" w:eastAsia="等线"/>
          <w:kern w:val="2"/>
          <w:sz w:val="21"/>
          <w:szCs w:val="21"/>
          <w:u w:color="000000"/>
          <w:rtl w:val="0"/>
          <w:lang w:val="zh-TW" w:eastAsia="zh-TW"/>
        </w:rPr>
      </w:pP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等线" w:cs="等线" w:hAnsi="等线" w:eastAsia="等线"/>
          <w:kern w:val="2"/>
          <w:sz w:val="21"/>
          <w:szCs w:val="21"/>
          <w:u w:color="000000"/>
          <w:rtl w:val="0"/>
          <w:lang w:val="zh-TW" w:eastAsia="zh-TW"/>
        </w:rPr>
      </w:pPr>
      <w:r>
        <w:rPr>
          <w:rFonts w:ascii="等线" w:cs="等线" w:hAnsi="等线" w:eastAsia="等线"/>
          <w:kern w:val="2"/>
          <w:sz w:val="21"/>
          <w:szCs w:val="21"/>
          <w:u w:color="000000"/>
          <w:rtl w:val="0"/>
          <w:lang w:val="en-US" w:eastAsia="zh-TW"/>
        </w:rPr>
        <w:t>Voluntarism:</w:t>
      </w:r>
    </w:p>
    <w:p>
      <w:pPr>
        <w:pStyle w:val="默认"/>
        <w:widowControl w:val="0"/>
        <w:numPr>
          <w:ilvl w:val="0"/>
          <w:numId w:val="4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Creation is contingent on God</w:t>
      </w:r>
      <w:r>
        <w:rPr>
          <w:rFonts w:ascii="Times New Roman" w:hAnsi="Times New Roman" w:hint="default"/>
          <w:kern w:val="2"/>
          <w:sz w:val="24"/>
          <w:szCs w:val="24"/>
          <w:u w:color="000000"/>
          <w:rtl w:val="0"/>
          <w:lang w:val="en-US"/>
        </w:rPr>
        <w:t>’</w:t>
      </w:r>
      <w:r>
        <w:rPr>
          <w:rFonts w:ascii="Times New Roman" w:hAnsi="Times New Roman"/>
          <w:kern w:val="2"/>
          <w:sz w:val="24"/>
          <w:szCs w:val="24"/>
          <w:u w:color="000000"/>
          <w:rtl w:val="0"/>
          <w:lang w:val="en-US"/>
        </w:rPr>
        <w:t>s will.</w:t>
      </w:r>
    </w:p>
    <w:p>
      <w:pPr>
        <w:pStyle w:val="默认"/>
        <w:widowControl w:val="0"/>
        <w:numPr>
          <w:ilvl w:val="0"/>
          <w:numId w:val="4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Essence of God: infinitely powerful free will</w:t>
      </w:r>
    </w:p>
    <w:p>
      <w:pPr>
        <w:pStyle w:val="默认"/>
        <w:widowControl w:val="0"/>
        <w:numPr>
          <w:ilvl w:val="0"/>
          <w:numId w:val="4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God can always cause the phenomena by other means</w:t>
      </w:r>
    </w:p>
    <w:p>
      <w:pPr>
        <w:pStyle w:val="默认"/>
        <w:widowControl w:val="0"/>
        <w:numPr>
          <w:ilvl w:val="0"/>
          <w:numId w:val="4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An omnipotent Creator was not to be confined by the reasoning of a merely human science.  </w:t>
      </w:r>
    </w:p>
    <w:p>
      <w:pPr>
        <w:pStyle w:val="默认"/>
        <w:widowControl w:val="0"/>
        <w:numPr>
          <w:ilvl w:val="0"/>
          <w:numId w:val="49"/>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An omnipotent creator could always bring about any given physical effect in many ways, some of them outside human understanding.</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p>
    <w:p>
      <w:pPr>
        <w:pStyle w:val="默认"/>
        <w:widowControl w:val="0"/>
        <w:numPr>
          <w:ilvl w:val="0"/>
          <w:numId w:val="51"/>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Influence on mediaeval philosophy can be traced to the bishop of Paris, Etienne Tempier.</w:t>
      </w:r>
    </w:p>
    <w:p>
      <w:pPr>
        <w:pStyle w:val="默认"/>
        <w:widowControl w:val="0"/>
        <w:numPr>
          <w:ilvl w:val="0"/>
          <w:numId w:val="51"/>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condemnation of 219 propositions held by philosophers of the University of Paris in 1277 </w:t>
      </w:r>
    </w:p>
    <w:p>
      <w:pPr>
        <w:pStyle w:val="默认"/>
        <w:widowControl w:val="0"/>
        <w:numPr>
          <w:ilvl w:val="0"/>
          <w:numId w:val="51"/>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most significant result: emphasis on God</w:t>
      </w:r>
      <w:r>
        <w:rPr>
          <w:rFonts w:ascii="Times New Roman" w:hAnsi="Times New Roman" w:hint="default"/>
          <w:kern w:val="2"/>
          <w:sz w:val="24"/>
          <w:szCs w:val="24"/>
          <w:u w:color="000000"/>
          <w:rtl w:val="0"/>
          <w:lang w:val="en-US"/>
        </w:rPr>
        <w:t>’</w:t>
      </w:r>
      <w:r>
        <w:rPr>
          <w:rFonts w:ascii="Times New Roman" w:hAnsi="Times New Roman"/>
          <w:kern w:val="2"/>
          <w:sz w:val="24"/>
          <w:szCs w:val="24"/>
          <w:u w:color="000000"/>
          <w:rtl w:val="0"/>
          <w:lang w:val="en-US"/>
        </w:rPr>
        <w:t xml:space="preserve">s power to bring about anything but a logical contradiction </w:t>
      </w:r>
    </w:p>
    <w:p>
      <w:pPr>
        <w:pStyle w:val="正文"/>
        <w:rPr>
          <w:rFonts w:ascii="Times New Roman" w:cs="Times New Roman" w:hAnsi="Times New Roman" w:eastAsia="Times New Roman"/>
          <w:b w:val="1"/>
          <w:bCs w:val="1"/>
          <w:sz w:val="24"/>
          <w:szCs w:val="24"/>
        </w:rPr>
      </w:pPr>
    </w:p>
    <w:p>
      <w:pPr>
        <w:pStyle w:val="正文"/>
        <w:rPr>
          <w:rFonts w:ascii="Times New Roman" w:cs="Times New Roman" w:hAnsi="Times New Roman" w:eastAsia="Times New Roman"/>
          <w:b w:val="1"/>
          <w:bCs w:val="1"/>
          <w:sz w:val="24"/>
          <w:szCs w:val="24"/>
        </w:rPr>
      </w:pPr>
    </w:p>
    <w:p>
      <w:pPr>
        <w:pStyle w:val="正文"/>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Condemnation of Galileo: </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Galileo had been condemned in 1633 by the Inquisition.</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 xml:space="preserve">He was put under house arrest. His book, </w:t>
      </w:r>
      <w:r>
        <w:rPr>
          <w:rFonts w:ascii="Times New Roman" w:hAnsi="Times New Roman"/>
          <w:sz w:val="24"/>
          <w:szCs w:val="24"/>
          <w:u w:val="single"/>
          <w:rtl w:val="0"/>
          <w:lang w:val="en-US"/>
        </w:rPr>
        <w:t>Dialogue Concerning the Two Chief World Systems</w:t>
      </w:r>
      <w:r>
        <w:rPr>
          <w:rFonts w:ascii="Times New Roman" w:hAnsi="Times New Roman"/>
          <w:sz w:val="24"/>
          <w:szCs w:val="24"/>
          <w:rtl w:val="0"/>
          <w:lang w:val="en-US"/>
        </w:rPr>
        <w:t xml:space="preserve">, was placed on the list of censored books. </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Galileo</w:t>
      </w:r>
      <w:r>
        <w:rPr>
          <w:rFonts w:ascii="Times New Roman" w:hAnsi="Times New Roman" w:hint="default"/>
          <w:sz w:val="24"/>
          <w:szCs w:val="24"/>
          <w:rtl w:val="0"/>
          <w:lang w:val="en-US"/>
        </w:rPr>
        <w:t>’</w:t>
      </w:r>
      <w:r>
        <w:rPr>
          <w:rFonts w:ascii="Times New Roman" w:hAnsi="Times New Roman"/>
          <w:sz w:val="24"/>
          <w:szCs w:val="24"/>
          <w:rtl w:val="0"/>
          <w:lang w:val="en-US"/>
        </w:rPr>
        <w:t>s assertion that the Sun is the center of the world and does not move is</w:t>
      </w:r>
      <w:r>
        <w:rPr>
          <w:rFonts w:ascii="Times New Roman" w:hAnsi="Times New Roman"/>
          <w:b w:val="1"/>
          <w:bCs w:val="1"/>
          <w:sz w:val="24"/>
          <w:szCs w:val="24"/>
          <w:rtl w:val="0"/>
          <w:lang w:val="en-US"/>
        </w:rPr>
        <w:t xml:space="preserve"> philosophically absurd and false</w:t>
      </w:r>
      <w:r>
        <w:rPr>
          <w:rFonts w:ascii="Times New Roman" w:hAnsi="Times New Roman"/>
          <w:sz w:val="24"/>
          <w:szCs w:val="24"/>
          <w:rtl w:val="0"/>
          <w:lang w:val="en-US"/>
        </w:rPr>
        <w:t xml:space="preserve"> and</w:t>
      </w:r>
      <w:r>
        <w:rPr>
          <w:rFonts w:ascii="Times New Roman" w:hAnsi="Times New Roman"/>
          <w:b w:val="1"/>
          <w:bCs w:val="1"/>
          <w:sz w:val="24"/>
          <w:szCs w:val="24"/>
          <w:rtl w:val="0"/>
          <w:lang w:val="en-US"/>
        </w:rPr>
        <w:t xml:space="preserve"> formally heretical </w:t>
      </w:r>
      <w:r>
        <w:rPr>
          <w:rFonts w:ascii="Times New Roman" w:hAnsi="Times New Roman"/>
          <w:sz w:val="24"/>
          <w:szCs w:val="24"/>
          <w:rtl w:val="0"/>
          <w:lang w:val="en-US"/>
        </w:rPr>
        <w:t xml:space="preserve">because it is explicitly country to holy Scripture. </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 xml:space="preserve">The Inquisitors: </w:t>
      </w:r>
    </w:p>
    <w:p>
      <w:pPr>
        <w:pStyle w:val="正文"/>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 xml:space="preserve">Instead of asserting, as the Bible, read literally, does that the earth is stationary and at the center of the universe, Galileo claimed instead that the earth moves and orbits the sun. </w:t>
      </w:r>
    </w:p>
    <w:p>
      <w:pPr>
        <w:pStyle w:val="正文"/>
        <w:rPr>
          <w:rFonts w:ascii="Times New Roman" w:cs="Times New Roman" w:hAnsi="Times New Roman" w:eastAsia="Times New Roman"/>
          <w:b w:val="1"/>
          <w:bCs w:val="1"/>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The inquisitor</w:t>
      </w:r>
      <w:r>
        <w:rPr>
          <w:rFonts w:ascii="Times New Roman" w:hAnsi="Times New Roman" w:hint="default"/>
          <w:sz w:val="24"/>
          <w:szCs w:val="24"/>
          <w:rtl w:val="0"/>
          <w:lang w:val="en-US"/>
        </w:rPr>
        <w:t>’</w:t>
      </w:r>
      <w:r>
        <w:rPr>
          <w:rFonts w:ascii="Times New Roman" w:hAnsi="Times New Roman"/>
          <w:sz w:val="24"/>
          <w:szCs w:val="24"/>
          <w:rtl w:val="0"/>
          <w:lang w:val="en-US"/>
        </w:rPr>
        <w:t xml:space="preserve">s position was that the literal interpretation of the Bible on this question would be reconsidered only </w:t>
      </w:r>
      <w:r>
        <w:rPr>
          <w:rFonts w:ascii="Times New Roman" w:hAnsi="Times New Roman"/>
          <w:b w:val="1"/>
          <w:bCs w:val="1"/>
          <w:sz w:val="24"/>
          <w:szCs w:val="24"/>
          <w:rtl w:val="0"/>
          <w:lang w:val="en-US"/>
        </w:rPr>
        <w:t xml:space="preserve">if the motion of the earth could be proved with certainty. </w:t>
      </w:r>
    </w:p>
    <w:p>
      <w:pPr>
        <w:pStyle w:val="正文"/>
        <w:rPr>
          <w:rFonts w:ascii="Times New Roman" w:cs="Times New Roman" w:hAnsi="Times New Roman" w:eastAsia="Times New Roman"/>
          <w:b w:val="1"/>
          <w:bCs w:val="1"/>
          <w:sz w:val="24"/>
          <w:szCs w:val="24"/>
        </w:rPr>
      </w:pPr>
    </w:p>
    <w:p>
      <w:pPr>
        <w:pStyle w:val="正文"/>
        <w:rPr>
          <w:rFonts w:ascii="Times New Roman" w:cs="Times New Roman" w:hAnsi="Times New Roman" w:eastAsia="Times New Roman"/>
          <w:b w:val="1"/>
          <w:bCs w:val="1"/>
          <w:sz w:val="24"/>
          <w:szCs w:val="24"/>
        </w:rPr>
      </w:pPr>
      <w:r>
        <w:rPr>
          <w:rFonts w:ascii="Times New Roman" w:hAnsi="Times New Roman"/>
          <w:sz w:val="24"/>
          <w:szCs w:val="24"/>
          <w:rtl w:val="0"/>
          <w:lang w:val="en-US"/>
        </w:rPr>
        <w:t>Galileo</w:t>
      </w:r>
      <w:r>
        <w:rPr>
          <w:rFonts w:ascii="Times New Roman" w:hAnsi="Times New Roman" w:hint="default"/>
          <w:sz w:val="24"/>
          <w:szCs w:val="24"/>
          <w:rtl w:val="0"/>
          <w:lang w:val="en-US"/>
        </w:rPr>
        <w:t>’</w:t>
      </w:r>
      <w:r>
        <w:rPr>
          <w:rFonts w:ascii="Times New Roman" w:hAnsi="Times New Roman"/>
          <w:sz w:val="24"/>
          <w:szCs w:val="24"/>
          <w:rtl w:val="0"/>
          <w:lang w:val="en-US"/>
        </w:rPr>
        <w:t xml:space="preserve">s Instruction: </w:t>
      </w:r>
    </w:p>
    <w:p>
      <w:pPr>
        <w:pStyle w:val="默认"/>
        <w:widowControl w:val="0"/>
        <w:numPr>
          <w:ilvl w:val="0"/>
          <w:numId w:val="53"/>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Niccolo Ricardi, Master of the Sacred Palace, official censor of Rome, following Urban</w:t>
      </w:r>
      <w:r>
        <w:rPr>
          <w:rFonts w:ascii="Times New Roman" w:hAnsi="Times New Roman" w:hint="default"/>
          <w:kern w:val="2"/>
          <w:sz w:val="24"/>
          <w:szCs w:val="24"/>
          <w:u w:color="000000"/>
          <w:rtl w:val="0"/>
          <w:lang w:val="en-US"/>
        </w:rPr>
        <w:t>’</w:t>
      </w:r>
      <w:r>
        <w:rPr>
          <w:rFonts w:ascii="Times New Roman" w:hAnsi="Times New Roman"/>
          <w:kern w:val="2"/>
          <w:sz w:val="24"/>
          <w:szCs w:val="24"/>
          <w:u w:color="000000"/>
          <w:rtl w:val="0"/>
          <w:lang w:val="en-US"/>
        </w:rPr>
        <w:t xml:space="preserve">s instructions, advised Galileo to distance himself from any realist interpretations of the Copernican thesis by stating the voluntarist position in the Preface and conclusion of the </w:t>
      </w:r>
      <w:r>
        <w:rPr>
          <w:rFonts w:ascii="Times New Roman" w:hAnsi="Times New Roman"/>
          <w:i w:val="1"/>
          <w:iCs w:val="1"/>
          <w:kern w:val="2"/>
          <w:sz w:val="24"/>
          <w:szCs w:val="24"/>
          <w:u w:color="000000"/>
          <w:rtl w:val="0"/>
          <w:lang w:val="en-US"/>
        </w:rPr>
        <w:t>Dialogue.</w:t>
      </w: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i w:val="1"/>
          <w:iCs w:val="1"/>
          <w:kern w:val="2"/>
          <w:sz w:val="24"/>
          <w:szCs w:val="24"/>
          <w:u w:color="000000"/>
          <w:lang w:val="en-US"/>
        </w:rPr>
      </w:pPr>
    </w:p>
    <w:p>
      <w:pPr>
        <w:pStyle w:val="默认"/>
        <w:widowControl w:val="0"/>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Times New Roman" w:cs="Times New Roman" w:hAnsi="Times New Roman" w:eastAsia="Times New Roman"/>
          <w:kern w:val="2"/>
          <w:sz w:val="24"/>
          <w:szCs w:val="24"/>
          <w:u w:color="000000"/>
          <w:lang w:val="en-US"/>
        </w:rPr>
      </w:pPr>
      <w:r>
        <w:rPr>
          <w:rFonts w:ascii="Times New Roman" w:hAnsi="Times New Roman"/>
          <w:kern w:val="2"/>
          <w:sz w:val="24"/>
          <w:szCs w:val="24"/>
          <w:u w:color="000000"/>
          <w:rtl w:val="0"/>
          <w:lang w:val="en-US"/>
        </w:rPr>
        <w:t>The Medicine at the End:</w:t>
      </w:r>
    </w:p>
    <w:p>
      <w:pPr>
        <w:pStyle w:val="正文"/>
        <w:numPr>
          <w:ilvl w:val="0"/>
          <w:numId w:val="4"/>
        </w:numPr>
        <w:rPr>
          <w:rFonts w:ascii="Times New Roman" w:hAnsi="Times New Roman"/>
          <w:sz w:val="24"/>
          <w:szCs w:val="24"/>
          <w:lang w:val="en-US"/>
        </w:rPr>
      </w:pPr>
      <w:r>
        <w:rPr>
          <w:rFonts w:ascii="Times New Roman" w:hAnsi="Times New Roman"/>
          <w:b w:val="1"/>
          <w:bCs w:val="1"/>
          <w:sz w:val="24"/>
          <w:szCs w:val="24"/>
          <w:rtl w:val="0"/>
          <w:lang w:val="en-US"/>
        </w:rPr>
        <w:t>Simplicio</w:t>
      </w:r>
      <w:r>
        <w:rPr>
          <w:rFonts w:ascii="Times New Roman" w:hAnsi="Times New Roman"/>
          <w:sz w:val="24"/>
          <w:szCs w:val="24"/>
          <w:rtl w:val="0"/>
          <w:lang w:val="en-US"/>
        </w:rPr>
        <w:t xml:space="preserve"> (the fool of the dialogue): represents Scholasticism: asserts the voluntarist position.</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 xml:space="preserve">Other characters in the dialogue: </w:t>
      </w:r>
    </w:p>
    <w:p>
      <w:pPr>
        <w:pStyle w:val="正文"/>
        <w:numPr>
          <w:ilvl w:val="0"/>
          <w:numId w:val="54"/>
        </w:numPr>
        <w:bidi w:val="0"/>
        <w:rPr>
          <w:sz w:val="24"/>
          <w:szCs w:val="24"/>
        </w:rPr>
      </w:pPr>
      <w:r>
        <w:rPr>
          <w:rFonts w:ascii="Times New Roman" w:hAnsi="Times New Roman"/>
          <w:b w:val="1"/>
          <w:bCs w:val="1"/>
          <w:sz w:val="24"/>
          <w:szCs w:val="24"/>
          <w:rtl w:val="0"/>
          <w:lang w:val="en-US"/>
        </w:rPr>
        <w:t>Sagredo</w:t>
      </w:r>
      <w:r>
        <w:rPr>
          <w:rFonts w:ascii="Times New Roman" w:hAnsi="Times New Roman"/>
          <w:sz w:val="24"/>
          <w:szCs w:val="24"/>
          <w:rtl w:val="0"/>
          <w:lang w:val="en-US"/>
        </w:rPr>
        <w:t>: in</w:t>
      </w:r>
      <w:r>
        <w:rPr>
          <w:rtl w:val="0"/>
        </w:rPr>
        <w:t>telligent laymen, uncommitted to either position, can be persuaded by good argument</w:t>
      </w:r>
    </w:p>
    <w:p>
      <w:pPr>
        <w:pStyle w:val="正文"/>
        <w:numPr>
          <w:ilvl w:val="0"/>
          <w:numId w:val="55"/>
        </w:numPr>
        <w:bidi w:val="0"/>
      </w:pPr>
      <w:r>
        <w:rPr>
          <w:b w:val="1"/>
          <w:bCs w:val="1"/>
          <w:rtl w:val="0"/>
          <w:lang w:val="en-US"/>
        </w:rPr>
        <w:t>Salviati</w:t>
      </w:r>
      <w:r>
        <w:rPr>
          <w:rtl w:val="0"/>
        </w:rPr>
        <w:t>: speaks for Galileo</w:t>
      </w: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4"/>
          <w:szCs w:val="24"/>
          <w:u w:color="000000"/>
          <w:rtl w:val="0"/>
          <w:lang w:val="en-US"/>
        </w:rPr>
      </w:pPr>
    </w:p>
    <w:p>
      <w:pPr>
        <w:pStyle w:val="默认"/>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bidi w:val="0"/>
        <w:ind w:left="0" w:right="0" w:firstLine="0"/>
        <w:jc w:val="both"/>
        <w:rPr>
          <w:rFonts w:ascii="Times New Roman" w:cs="Times New Roman" w:hAnsi="Times New Roman" w:eastAsia="Times New Roman"/>
          <w:kern w:val="2"/>
          <w:sz w:val="24"/>
          <w:szCs w:val="24"/>
          <w:u w:color="000000"/>
          <w:rtl w:val="0"/>
          <w:lang w:val="en-US"/>
        </w:rPr>
      </w:pPr>
      <w:r>
        <w:rPr>
          <w:rFonts w:ascii="Times New Roman" w:hAnsi="Times New Roman"/>
          <w:kern w:val="2"/>
          <w:sz w:val="24"/>
          <w:szCs w:val="24"/>
          <w:u w:color="000000"/>
          <w:rtl w:val="0"/>
          <w:lang w:val="en-US"/>
        </w:rPr>
        <w:t>Hypotheses and Mathematical Astronomy:</w:t>
      </w:r>
    </w:p>
    <w:p>
      <w:pPr>
        <w:pStyle w:val="默认"/>
        <w:widowControl w:val="0"/>
        <w:numPr>
          <w:ilvl w:val="0"/>
          <w:numId w:val="5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Galileo had been given leave by the Pope to write his book as long as he presented the movement of the earth as a hypothesis: good for describing and predicting the motions in the heavens, but not physically real. </w:t>
      </w:r>
    </w:p>
    <w:p>
      <w:pPr>
        <w:pStyle w:val="默认"/>
        <w:widowControl w:val="0"/>
        <w:numPr>
          <w:ilvl w:val="0"/>
          <w:numId w:val="5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He was to remain within the tradition of mathematical, not physical astronomy.</w:t>
      </w:r>
    </w:p>
    <w:p>
      <w:pPr>
        <w:pStyle w:val="默认"/>
        <w:widowControl w:val="0"/>
        <w:numPr>
          <w:ilvl w:val="0"/>
          <w:numId w:val="5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Galileo went beyond this, arguing for its truth or its physical reality.</w:t>
      </w:r>
    </w:p>
    <w:p>
      <w:pPr>
        <w:pStyle w:val="默认"/>
        <w:widowControl w:val="0"/>
        <w:numPr>
          <w:ilvl w:val="0"/>
          <w:numId w:val="5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He had even gone so far as to put the sceptical position  in the mouth of the </w:t>
      </w:r>
      <w:r>
        <w:rPr>
          <w:rFonts w:ascii="Times New Roman" w:hAnsi="Times New Roman"/>
          <w:b w:val="1"/>
          <w:bCs w:val="1"/>
          <w:kern w:val="2"/>
          <w:sz w:val="24"/>
          <w:szCs w:val="24"/>
          <w:u w:color="000000"/>
          <w:rtl w:val="0"/>
          <w:lang w:val="en-US"/>
        </w:rPr>
        <w:t>fool</w:t>
      </w:r>
      <w:r>
        <w:rPr>
          <w:rFonts w:ascii="Times New Roman" w:hAnsi="Times New Roman"/>
          <w:kern w:val="2"/>
          <w:sz w:val="24"/>
          <w:szCs w:val="24"/>
          <w:u w:color="000000"/>
          <w:rtl w:val="0"/>
          <w:lang w:val="en-US"/>
        </w:rPr>
        <w:t xml:space="preserve"> of the dialogue. </w:t>
      </w:r>
    </w:p>
    <w:p>
      <w:pPr>
        <w:pStyle w:val="默认"/>
        <w:widowControl w:val="0"/>
        <w:numPr>
          <w:ilvl w:val="0"/>
          <w:numId w:val="5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He then adds sarcastically that  God made us such that although we are curious about  the world </w:t>
      </w:r>
      <w:r>
        <w:rPr>
          <w:rFonts w:ascii="Times New Roman" w:hAnsi="Times New Roman" w:hint="default"/>
          <w:b w:val="1"/>
          <w:bCs w:val="1"/>
          <w:kern w:val="2"/>
          <w:sz w:val="24"/>
          <w:szCs w:val="24"/>
          <w:u w:color="000000"/>
          <w:rtl w:val="0"/>
          <w:lang w:val="en-US"/>
        </w:rPr>
        <w:t xml:space="preserve"> “</w:t>
      </w:r>
      <w:r>
        <w:rPr>
          <w:rFonts w:ascii="Times New Roman" w:hAnsi="Times New Roman"/>
          <w:b w:val="1"/>
          <w:bCs w:val="1"/>
          <w:kern w:val="2"/>
          <w:sz w:val="24"/>
          <w:szCs w:val="24"/>
          <w:u w:color="000000"/>
          <w:rtl w:val="0"/>
          <w:lang w:val="en-US"/>
        </w:rPr>
        <w:t xml:space="preserve">we are in </w:t>
      </w:r>
      <w:r>
        <w:rPr>
          <w:rFonts w:ascii="Times New Roman" w:hAnsi="Times New Roman"/>
          <w:b w:val="1"/>
          <w:bCs w:val="1"/>
          <w:kern w:val="2"/>
          <w:sz w:val="24"/>
          <w:szCs w:val="24"/>
          <w:u w:color="000000"/>
          <w:rtl w:val="0"/>
          <w:lang w:val="en-US"/>
        </w:rPr>
        <w:t>no condition to discover the work which His hands have made</w:t>
      </w:r>
      <w:r>
        <w:rPr>
          <w:rFonts w:ascii="Times New Roman" w:hAnsi="Times New Roman"/>
          <w:kern w:val="2"/>
          <w:sz w:val="24"/>
          <w:szCs w:val="24"/>
          <w:u w:color="000000"/>
          <w:rtl w:val="0"/>
          <w:lang w:val="en-US"/>
        </w:rPr>
        <w:t>.</w:t>
      </w:r>
      <w:r>
        <w:rPr>
          <w:rFonts w:ascii="Times New Roman" w:hAnsi="Times New Roman" w:hint="default"/>
          <w:kern w:val="2"/>
          <w:sz w:val="24"/>
          <w:szCs w:val="24"/>
          <w:u w:color="000000"/>
          <w:rtl w:val="0"/>
          <w:lang w:val="en-US"/>
        </w:rPr>
        <w:t>”</w:t>
      </w:r>
    </w:p>
    <w:p>
      <w:pPr>
        <w:pStyle w:val="正文"/>
        <w:rPr>
          <w:rFonts w:ascii="Times New Roman" w:cs="Times New Roman" w:hAnsi="Times New Roman" w:eastAsia="Times New Roman"/>
          <w:b w:val="1"/>
          <w:bCs w:val="1"/>
          <w:sz w:val="24"/>
          <w:szCs w:val="24"/>
        </w:rPr>
      </w:pPr>
    </w:p>
    <w:p>
      <w:pPr>
        <w:pStyle w:val="正文"/>
        <w:rPr>
          <w:rFonts w:ascii="Times New Roman" w:cs="Times New Roman" w:hAnsi="Times New Roman" w:eastAsia="Times New Roman"/>
          <w:b w:val="1"/>
          <w:bCs w:val="1"/>
          <w:sz w:val="24"/>
          <w:szCs w:val="24"/>
        </w:rPr>
      </w:pPr>
      <w:r>
        <w:rPr>
          <w:rFonts w:ascii="Times New Roman" w:hAnsi="Times New Roman"/>
          <w:sz w:val="24"/>
          <w:szCs w:val="24"/>
          <w:rtl w:val="0"/>
          <w:lang w:val="en-US"/>
        </w:rPr>
        <w:t xml:space="preserve">Special Commission Report on the Dialogue: </w:t>
      </w:r>
    </w:p>
    <w:p>
      <w:pPr>
        <w:pStyle w:val="默认"/>
        <w:widowControl w:val="0"/>
        <w:numPr>
          <w:ilvl w:val="0"/>
          <w:numId w:val="5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 xml:space="preserve">As soon as the </w:t>
      </w:r>
      <w:r>
        <w:rPr>
          <w:rFonts w:ascii="Times New Roman" w:hAnsi="Times New Roman"/>
          <w:i w:val="1"/>
          <w:iCs w:val="1"/>
          <w:kern w:val="2"/>
          <w:sz w:val="24"/>
          <w:szCs w:val="24"/>
          <w:u w:color="000000"/>
          <w:rtl w:val="0"/>
          <w:lang w:val="en-US"/>
        </w:rPr>
        <w:t xml:space="preserve">Dialogue </w:t>
      </w:r>
      <w:r>
        <w:rPr>
          <w:rFonts w:ascii="Times New Roman" w:hAnsi="Times New Roman"/>
          <w:kern w:val="2"/>
          <w:sz w:val="24"/>
          <w:szCs w:val="24"/>
          <w:u w:color="000000"/>
          <w:rtl w:val="0"/>
          <w:lang w:val="en-US"/>
        </w:rPr>
        <w:t xml:space="preserve">was published: various complaints </w:t>
      </w:r>
    </w:p>
    <w:p>
      <w:pPr>
        <w:pStyle w:val="默认"/>
        <w:widowControl w:val="0"/>
        <w:numPr>
          <w:ilvl w:val="0"/>
          <w:numId w:val="5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The Pope suspended further distribution and appointed a special commission.</w:t>
      </w:r>
    </w:p>
    <w:p>
      <w:pPr>
        <w:pStyle w:val="默认"/>
        <w:widowControl w:val="0"/>
        <w:numPr>
          <w:ilvl w:val="0"/>
          <w:numId w:val="57"/>
        </w:numPr>
        <w:jc w:val="both"/>
        <w:rPr>
          <w:rFonts w:ascii="Times New Roman" w:hAnsi="Times New Roman"/>
          <w:kern w:val="2"/>
          <w:sz w:val="24"/>
          <w:szCs w:val="24"/>
          <w:u w:color="000000"/>
          <w:lang w:val="en-US"/>
        </w:rPr>
      </w:pPr>
      <w:r>
        <w:rPr>
          <w:rFonts w:ascii="Times New Roman" w:hAnsi="Times New Roman"/>
          <w:kern w:val="2"/>
          <w:sz w:val="24"/>
          <w:szCs w:val="24"/>
          <w:u w:color="000000"/>
          <w:rtl w:val="0"/>
          <w:lang w:val="en-US"/>
        </w:rPr>
        <w:t>Commission complained that the Pope</w:t>
      </w:r>
      <w:r>
        <w:rPr>
          <w:rFonts w:ascii="Times New Roman" w:hAnsi="Times New Roman" w:hint="default"/>
          <w:kern w:val="2"/>
          <w:sz w:val="24"/>
          <w:szCs w:val="24"/>
          <w:u w:color="000000"/>
          <w:rtl w:val="0"/>
          <w:lang w:val="en-US"/>
        </w:rPr>
        <w:t>’</w:t>
      </w:r>
      <w:r>
        <w:rPr>
          <w:rFonts w:ascii="Times New Roman" w:hAnsi="Times New Roman"/>
          <w:kern w:val="2"/>
          <w:sz w:val="24"/>
          <w:szCs w:val="24"/>
          <w:u w:color="000000"/>
          <w:rtl w:val="0"/>
          <w:lang w:val="en-US"/>
        </w:rPr>
        <w:t>s voluntarist position was put in the mouth of the fool.</w:t>
      </w:r>
    </w:p>
    <w:p>
      <w:pPr>
        <w:pStyle w:val="默认"/>
        <w:widowControl w:val="0"/>
        <w:numPr>
          <w:ilvl w:val="0"/>
          <w:numId w:val="57"/>
        </w:numPr>
        <w:jc w:val="both"/>
        <w:rPr>
          <w:rFonts w:ascii="Times New Roman" w:cs="Times New Roman" w:hAnsi="Times New Roman" w:eastAsia="Times New Roman"/>
          <w:kern w:val="2"/>
          <w:sz w:val="24"/>
          <w:szCs w:val="24"/>
          <w:u w:color="000000"/>
          <w:lang w:val="en-US"/>
        </w:rPr>
      </w:pPr>
    </w:p>
    <w:p>
      <w:pPr>
        <w:pStyle w:val="正文"/>
        <w:rPr>
          <w:rFonts w:ascii="Times New Roman" w:cs="Times New Roman" w:hAnsi="Times New Roman" w:eastAsia="Times New Roman"/>
          <w:sz w:val="24"/>
          <w:szCs w:val="24"/>
        </w:rPr>
      </w:pPr>
      <w:r>
        <w:rPr>
          <w:rFonts w:ascii="Times New Roman" w:hAnsi="Times New Roman"/>
          <w:sz w:val="24"/>
          <w:szCs w:val="24"/>
          <w:rtl w:val="0"/>
          <w:lang w:val="en-US"/>
        </w:rPr>
        <w:t>Summary:</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In natural philosophy or science, we can inquire into the causes of things, but we can never know them</w:t>
      </w:r>
    </w:p>
    <w:p>
      <w:pPr>
        <w:pStyle w:val="正文"/>
        <w:numPr>
          <w:ilvl w:val="0"/>
          <w:numId w:val="4"/>
        </w:numPr>
        <w:rPr>
          <w:rFonts w:ascii="Times New Roman" w:hAnsi="Times New Roman"/>
          <w:sz w:val="24"/>
          <w:szCs w:val="24"/>
          <w:lang w:val="en-US"/>
        </w:rPr>
      </w:pPr>
      <w:r>
        <w:rPr>
          <w:rFonts w:ascii="Times New Roman" w:hAnsi="Times New Roman"/>
          <w:sz w:val="24"/>
          <w:szCs w:val="24"/>
          <w:rtl w:val="0"/>
          <w:lang w:val="en-US"/>
        </w:rPr>
        <w:t>Certainty is impossible.  We should, therefore, be directed by the Bible, literally interpreted.</w:t>
      </w: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sz w:val="24"/>
          <w:szCs w:val="24"/>
        </w:rPr>
      </w:pPr>
    </w:p>
    <w:p>
      <w:pPr>
        <w:pStyle w:val="正文"/>
        <w:rPr>
          <w:rFonts w:ascii="Times New Roman" w:cs="Times New Roman" w:hAnsi="Times New Roman" w:eastAsia="Times New Roman"/>
          <w:b w:val="1"/>
          <w:bCs w:val="1"/>
          <w:sz w:val="24"/>
          <w:szCs w:val="24"/>
        </w:rPr>
      </w:pPr>
    </w:p>
    <w:p>
      <w:pPr>
        <w:pStyle w:val="正文"/>
        <w:spacing w:line="288" w:lineRule="auto"/>
        <w:rPr>
          <w:rFonts w:ascii="Times New Roman" w:cs="Times New Roman" w:hAnsi="Times New Roman" w:eastAsia="Times New Roman"/>
          <w:b w:val="1"/>
          <w:bCs w:val="1"/>
          <w:outline w:val="0"/>
          <w:color w:val="ff2600"/>
          <w:sz w:val="24"/>
          <w:szCs w:val="24"/>
          <w14:textFill>
            <w14:solidFill>
              <w14:srgbClr w14:val="FF2600"/>
            </w14:solidFill>
          </w14:textFill>
        </w:rPr>
      </w:pPr>
      <w:r>
        <w:rPr>
          <w:rFonts w:ascii="Times New Roman" w:hAnsi="Times New Roman"/>
          <w:b w:val="1"/>
          <w:bCs w:val="1"/>
          <w:outline w:val="0"/>
          <w:color w:val="ff2600"/>
          <w:sz w:val="24"/>
          <w:szCs w:val="24"/>
          <w:rtl w:val="0"/>
          <w:lang w:val="en-US"/>
          <w14:textFill>
            <w14:solidFill>
              <w14:srgbClr w14:val="FF2600"/>
            </w14:solidFill>
          </w14:textFill>
        </w:rPr>
        <w:t xml:space="preserve">Bonus QS: extra material </w:t>
      </w:r>
    </w:p>
    <w:p>
      <w:pPr>
        <w:pStyle w:val="正文"/>
        <w:numPr>
          <w:ilvl w:val="0"/>
          <w:numId w:val="58"/>
        </w:numPr>
        <w:spacing w:line="288" w:lineRule="auto"/>
        <w:rPr>
          <w:rFonts w:ascii="Times New Roman" w:hAnsi="Times New Roman"/>
          <w:b w:val="1"/>
          <w:bCs w:val="1"/>
          <w:sz w:val="24"/>
          <w:szCs w:val="24"/>
          <w:lang w:val="en-US"/>
        </w:rPr>
      </w:pPr>
      <w:r>
        <w:rPr>
          <w:rFonts w:ascii="Times New Roman" w:hAnsi="Times New Roman"/>
          <w:b w:val="1"/>
          <w:bCs w:val="1"/>
          <w:sz w:val="24"/>
          <w:szCs w:val="24"/>
          <w:rtl w:val="0"/>
          <w:lang w:val="en-US"/>
        </w:rPr>
        <w:t xml:space="preserve"> Skepticism </w:t>
      </w:r>
    </w:p>
    <w:p>
      <w:pPr>
        <w:pStyle w:val="正文"/>
        <w:spacing w:line="288" w:lineRule="auto"/>
        <w:rPr>
          <w:rFonts w:ascii="Times New Roman" w:cs="Times New Roman" w:hAnsi="Times New Roman" w:eastAsia="Times New Roman"/>
          <w:sz w:val="24"/>
          <w:szCs w:val="24"/>
        </w:rPr>
      </w:pPr>
      <w:r>
        <w:rPr>
          <w:rFonts w:ascii="Times New Roman" w:hAnsi="Times New Roman"/>
          <w:sz w:val="24"/>
          <w:szCs w:val="24"/>
          <w:rtl w:val="0"/>
          <w:lang w:val="en-US"/>
        </w:rPr>
        <w:t>Religious Controversy:</w:t>
      </w:r>
    </w:p>
    <w:p>
      <w:pPr>
        <w:pStyle w:val="正文"/>
        <w:numPr>
          <w:ilvl w:val="0"/>
          <w:numId w:val="59"/>
        </w:numPr>
        <w:spacing w:line="288" w:lineRule="auto"/>
        <w:rPr>
          <w:lang w:val="en-US"/>
        </w:rPr>
      </w:pPr>
      <w:r>
        <w:rPr>
          <w:rtl w:val="0"/>
          <w:lang w:val="en-US"/>
        </w:rPr>
        <w:t>1517:  Martin Luther: 95 theses nailed to the door of the Cathedral in Wittenberg</w:t>
      </w:r>
    </w:p>
    <w:p>
      <w:pPr>
        <w:pStyle w:val="正文"/>
        <w:numPr>
          <w:ilvl w:val="0"/>
          <w:numId w:val="59"/>
        </w:numPr>
        <w:spacing w:line="288" w:lineRule="auto"/>
        <w:rPr>
          <w:lang w:val="en-US"/>
        </w:rPr>
      </w:pPr>
      <w:r>
        <w:rPr>
          <w:rtl w:val="0"/>
          <w:lang w:val="en-US"/>
        </w:rPr>
        <w:t>1545: Counter Reformation begins</w:t>
      </w:r>
    </w:p>
    <w:p>
      <w:pPr>
        <w:pStyle w:val="正文"/>
        <w:numPr>
          <w:ilvl w:val="0"/>
          <w:numId w:val="59"/>
        </w:numPr>
        <w:spacing w:line="288" w:lineRule="auto"/>
        <w:rPr>
          <w:lang w:val="en-US"/>
        </w:rPr>
      </w:pPr>
      <w:r>
        <w:rPr>
          <w:rtl w:val="0"/>
          <w:lang w:val="en-US"/>
        </w:rPr>
        <w:t>1572: St. Bartholomew</w:t>
      </w:r>
      <w:r>
        <w:rPr>
          <w:rFonts w:ascii="Arial" w:hAnsi="Arial" w:hint="default"/>
          <w:rtl w:val="0"/>
          <w:lang w:val="en-US"/>
        </w:rPr>
        <w:t>’</w:t>
      </w:r>
      <w:r>
        <w:rPr>
          <w:rtl w:val="0"/>
          <w:lang w:val="en-US"/>
        </w:rPr>
        <w:t>s Day massacre:  thousands of Huguenots (French Protestants) slaughtered.</w:t>
      </w:r>
    </w:p>
    <w:p>
      <w:pPr>
        <w:pStyle w:val="正文"/>
        <w:spacing w:line="288" w:lineRule="auto"/>
        <w:rPr>
          <w:lang w:val="en-US"/>
        </w:rPr>
      </w:pPr>
    </w:p>
    <w:p>
      <w:pPr>
        <w:pStyle w:val="正文"/>
        <w:spacing w:line="288" w:lineRule="auto"/>
        <w:rPr>
          <w:rFonts w:ascii="Calibri" w:cs="Calibri" w:hAnsi="Calibri" w:eastAsia="Calibri"/>
          <w:i w:val="1"/>
          <w:iCs w:val="1"/>
        </w:rPr>
      </w:pPr>
      <w:r>
        <w:rPr>
          <w:rtl w:val="0"/>
          <w:lang w:val="en-US"/>
        </w:rPr>
        <w:t xml:space="preserve">Montaigne (1533 </w:t>
      </w:r>
      <w:r>
        <w:rPr>
          <w:rtl w:val="0"/>
          <w:lang w:val="en-US"/>
        </w:rPr>
        <w:t xml:space="preserve">– </w:t>
      </w:r>
      <w:r>
        <w:rPr>
          <w:rtl w:val="0"/>
          <w:lang w:val="en-US"/>
        </w:rPr>
        <w:t xml:space="preserve">1592): </w:t>
      </w:r>
      <w:r>
        <w:rPr>
          <w:rFonts w:ascii="Calibri" w:cs="Calibri" w:hAnsi="Calibri" w:eastAsia="Calibri"/>
          <w:i w:val="1"/>
          <w:iCs w:val="1"/>
          <w:rtl w:val="0"/>
          <w:lang w:val="en-US"/>
        </w:rPr>
        <w:t>Apology for Raymond Sebond:</w:t>
      </w:r>
    </w:p>
    <w:p>
      <w:pPr>
        <w:pStyle w:val="正文"/>
        <w:numPr>
          <w:ilvl w:val="0"/>
          <w:numId w:val="60"/>
        </w:numPr>
        <w:spacing w:line="288" w:lineRule="auto"/>
        <w:rPr>
          <w:rFonts w:ascii="Times New Roman" w:hAnsi="Times New Roman"/>
          <w:sz w:val="24"/>
          <w:szCs w:val="24"/>
          <w:lang w:val="en-US"/>
        </w:rPr>
      </w:pPr>
      <w:r>
        <w:rPr>
          <w:rFonts w:ascii="Times New Roman" w:hAnsi="Times New Roman"/>
          <w:sz w:val="24"/>
          <w:szCs w:val="24"/>
          <w:rtl w:val="0"/>
          <w:lang w:val="en-US"/>
        </w:rPr>
        <w:t>Sebond: theologian of 15th C: goes beyond Aquinas: Not only can the existence of God be proved but, also, all doctrines of the Christian faith.</w:t>
      </w:r>
    </w:p>
    <w:p>
      <w:pPr>
        <w:pStyle w:val="正文"/>
        <w:numPr>
          <w:ilvl w:val="0"/>
          <w:numId w:val="60"/>
        </w:numPr>
        <w:spacing w:line="288" w:lineRule="auto"/>
        <w:rPr>
          <w:rFonts w:ascii="Times New Roman" w:hAnsi="Times New Roman"/>
          <w:sz w:val="24"/>
          <w:szCs w:val="24"/>
          <w:lang w:val="en-US"/>
        </w:rPr>
      </w:pPr>
      <w:r>
        <w:rPr>
          <w:rFonts w:ascii="Times New Roman" w:hAnsi="Times New Roman"/>
          <w:sz w:val="24"/>
          <w:szCs w:val="24"/>
          <w:rtl w:val="0"/>
          <w:lang w:val="en-US"/>
        </w:rPr>
        <w:t>Montaigne: Sebond</w:t>
      </w:r>
      <w:r>
        <w:rPr>
          <w:rFonts w:ascii="Times New Roman" w:hAnsi="Times New Roman" w:hint="default"/>
          <w:sz w:val="24"/>
          <w:szCs w:val="24"/>
          <w:rtl w:val="0"/>
          <w:lang w:val="ja-JP" w:eastAsia="ja-JP"/>
        </w:rPr>
        <w:t>’</w:t>
      </w:r>
      <w:r>
        <w:rPr>
          <w:rFonts w:ascii="Times New Roman" w:hAnsi="Times New Roman"/>
          <w:sz w:val="24"/>
          <w:szCs w:val="24"/>
          <w:rtl w:val="0"/>
          <w:lang w:val="en-US"/>
        </w:rPr>
        <w:t>s arguments are as good as those of his critics</w:t>
      </w:r>
    </w:p>
    <w:p>
      <w:pPr>
        <w:pStyle w:val="正文"/>
        <w:numPr>
          <w:ilvl w:val="0"/>
          <w:numId w:val="60"/>
        </w:numPr>
        <w:spacing w:line="288" w:lineRule="auto"/>
        <w:rPr>
          <w:rFonts w:ascii="Times New Roman" w:hAnsi="Times New Roman"/>
          <w:sz w:val="24"/>
          <w:szCs w:val="24"/>
          <w:lang w:val="en-US"/>
        </w:rPr>
      </w:pPr>
      <w:r>
        <w:rPr>
          <w:rFonts w:ascii="Times New Roman" w:hAnsi="Times New Roman"/>
          <w:sz w:val="24"/>
          <w:szCs w:val="24"/>
          <w:rtl w:val="0"/>
          <w:lang w:val="en-US"/>
        </w:rPr>
        <w:t>Arguments of equal weight on both sides.</w:t>
      </w:r>
    </w:p>
    <w:p>
      <w:pPr>
        <w:pStyle w:val="正文"/>
        <w:numPr>
          <w:ilvl w:val="0"/>
          <w:numId w:val="60"/>
        </w:numPr>
        <w:spacing w:line="288" w:lineRule="auto"/>
        <w:rPr>
          <w:rFonts w:ascii="Times New Roman" w:hAnsi="Times New Roman"/>
          <w:sz w:val="24"/>
          <w:szCs w:val="24"/>
          <w:lang w:val="en-US"/>
        </w:rPr>
      </w:pPr>
      <w:r>
        <w:rPr>
          <w:rFonts w:ascii="Times New Roman" w:hAnsi="Times New Roman"/>
          <w:sz w:val="24"/>
          <w:szCs w:val="24"/>
          <w:rtl w:val="0"/>
          <w:lang w:val="en-US"/>
        </w:rPr>
        <w:t>Opposes each argument with an equal and opposite argument.</w:t>
      </w:r>
    </w:p>
    <w:p>
      <w:pPr>
        <w:pStyle w:val="正文"/>
        <w:numPr>
          <w:ilvl w:val="0"/>
          <w:numId w:val="60"/>
        </w:numPr>
        <w:spacing w:line="288" w:lineRule="auto"/>
        <w:rPr>
          <w:rFonts w:ascii="Times New Roman" w:hAnsi="Times New Roman"/>
          <w:sz w:val="24"/>
          <w:szCs w:val="24"/>
          <w:lang w:val="en-US"/>
        </w:rPr>
      </w:pPr>
      <w:r>
        <w:rPr>
          <w:rFonts w:ascii="Times New Roman" w:hAnsi="Times New Roman"/>
          <w:sz w:val="24"/>
          <w:szCs w:val="24"/>
          <w:rtl w:val="0"/>
          <w:lang w:val="en-US"/>
        </w:rPr>
        <w:t>Consequence: only thing of value is faith.</w:t>
      </w:r>
    </w:p>
    <w:p>
      <w:pPr>
        <w:pStyle w:val="正文"/>
        <w:spacing w:line="288" w:lineRule="auto"/>
        <w:rPr>
          <w:rFonts w:ascii="Times New Roman" w:cs="Times New Roman" w:hAnsi="Times New Roman" w:eastAsia="Times New Roman"/>
          <w:sz w:val="24"/>
          <w:szCs w:val="24"/>
        </w:rPr>
      </w:pPr>
    </w:p>
    <w:p>
      <w:pPr>
        <w:pStyle w:val="正文"/>
        <w:spacing w:line="288" w:lineRule="auto"/>
        <w:rPr>
          <w:rFonts w:ascii="Times New Roman" w:cs="Times New Roman" w:hAnsi="Times New Roman" w:eastAsia="Times New Roman"/>
          <w:b w:val="1"/>
          <w:bCs w:val="1"/>
          <w:sz w:val="24"/>
          <w:szCs w:val="24"/>
          <w:lang w:val="fr-FR"/>
        </w:rPr>
      </w:pPr>
      <w:r>
        <w:rPr>
          <w:rFonts w:ascii="Times New Roman" w:hAnsi="Times New Roman"/>
          <w:sz w:val="24"/>
          <w:szCs w:val="24"/>
          <w:rtl w:val="0"/>
          <w:lang w:val="en-US"/>
        </w:rPr>
        <w:t xml:space="preserve">2. </w:t>
      </w:r>
      <w:r>
        <w:rPr>
          <w:rFonts w:ascii="Times New Roman" w:hAnsi="Times New Roman"/>
          <w:b w:val="1"/>
          <w:bCs w:val="1"/>
          <w:sz w:val="24"/>
          <w:szCs w:val="24"/>
          <w:rtl w:val="0"/>
          <w:lang w:val="fr-FR"/>
        </w:rPr>
        <w:t>Bas van Frassen: Instrumentalism (Constructive Empiricism)</w:t>
      </w:r>
    </w:p>
    <w:p>
      <w:pPr>
        <w:pStyle w:val="正文"/>
        <w:bidi w:val="0"/>
        <w:ind w:left="0" w:right="0" w:firstLine="0"/>
        <w:jc w:val="left"/>
        <w:rPr>
          <w:rFonts w:ascii="Times New Roman" w:cs="Times New Roman" w:hAnsi="Times New Roman" w:eastAsia="Times New Roman"/>
          <w:sz w:val="24"/>
          <w:szCs w:val="24"/>
          <w:u w:color="000000"/>
          <w:rtl w:val="0"/>
          <w:lang w:val="en-US"/>
        </w:rPr>
      </w:pPr>
    </w:p>
    <w:p>
      <w:pPr>
        <w:pStyle w:val="正文"/>
        <w:numPr>
          <w:ilvl w:val="0"/>
          <w:numId w:val="62"/>
        </w:numPr>
        <w:bidi w:val="0"/>
        <w:ind w:right="0"/>
        <w:jc w:val="left"/>
        <w:rPr>
          <w:rFonts w:ascii="Times New Roman" w:hAnsi="Times New Roman"/>
          <w:sz w:val="24"/>
          <w:szCs w:val="24"/>
          <w:u w:color="000000"/>
          <w:rtl w:val="0"/>
          <w:lang w:val="en-US"/>
        </w:rPr>
      </w:pPr>
      <w:r>
        <w:rPr>
          <w:rFonts w:ascii="Times New Roman" w:hAnsi="Times New Roman"/>
          <w:sz w:val="24"/>
          <w:szCs w:val="24"/>
          <w:u w:color="000000"/>
          <w:rtl w:val="0"/>
          <w:lang w:val="en-US"/>
        </w:rPr>
        <w:t>To accept a theory is (for us) to believe that it is empirically adequate.</w:t>
      </w:r>
    </w:p>
    <w:p>
      <w:pPr>
        <w:pStyle w:val="正文"/>
        <w:numPr>
          <w:ilvl w:val="0"/>
          <w:numId w:val="62"/>
        </w:numPr>
        <w:bidi w:val="0"/>
        <w:ind w:right="0"/>
        <w:jc w:val="left"/>
        <w:rPr>
          <w:rFonts w:ascii="Times New Roman" w:hAnsi="Times New Roman"/>
          <w:sz w:val="24"/>
          <w:szCs w:val="24"/>
          <w:u w:color="000000"/>
          <w:rtl w:val="0"/>
          <w:lang w:val="en-US"/>
        </w:rPr>
      </w:pPr>
      <w:r>
        <w:rPr>
          <w:rFonts w:ascii="Times New Roman" w:hAnsi="Times New Roman"/>
          <w:sz w:val="24"/>
          <w:szCs w:val="24"/>
          <w:u w:color="000000"/>
          <w:rtl w:val="0"/>
          <w:lang w:val="en-US"/>
        </w:rPr>
        <w:t xml:space="preserve">A theory is empirically adequate if what the theory says about what is observable (by us) is true. </w:t>
      </w:r>
    </w:p>
    <w:p>
      <w:pPr>
        <w:pStyle w:val="正文"/>
        <w:numPr>
          <w:ilvl w:val="0"/>
          <w:numId w:val="62"/>
        </w:numPr>
        <w:bidi w:val="0"/>
        <w:ind w:right="0"/>
        <w:jc w:val="left"/>
        <w:rPr>
          <w:rFonts w:ascii="Times New Roman" w:hAnsi="Times New Roman"/>
          <w:sz w:val="24"/>
          <w:szCs w:val="24"/>
          <w:u w:color="000000"/>
          <w:rtl w:val="0"/>
          <w:lang w:val="en-US"/>
        </w:rPr>
      </w:pPr>
      <w:r>
        <w:rPr>
          <w:rFonts w:ascii="Times New Roman" w:hAnsi="Times New Roman"/>
          <w:sz w:val="24"/>
          <w:szCs w:val="24"/>
          <w:u w:color="000000"/>
          <w:rtl w:val="0"/>
          <w:lang w:val="en-US"/>
        </w:rPr>
        <w:t>Empirically adequate theories save the appearances.</w:t>
      </w:r>
    </w:p>
    <w:p>
      <w:pPr>
        <w:pStyle w:val="正文"/>
        <w:numPr>
          <w:ilvl w:val="0"/>
          <w:numId w:val="62"/>
        </w:numPr>
        <w:bidi w:val="0"/>
        <w:ind w:right="0"/>
        <w:jc w:val="left"/>
        <w:rPr>
          <w:rFonts w:ascii="Times New Roman" w:hAnsi="Times New Roman"/>
          <w:sz w:val="24"/>
          <w:szCs w:val="24"/>
          <w:u w:color="000000"/>
          <w:rtl w:val="0"/>
          <w:lang w:val="en-US"/>
        </w:rPr>
      </w:pPr>
      <w:r>
        <w:rPr>
          <w:rFonts w:ascii="Times New Roman" w:hAnsi="Times New Roman"/>
          <w:sz w:val="24"/>
          <w:szCs w:val="24"/>
          <w:u w:color="000000"/>
          <w:rtl w:val="0"/>
          <w:lang w:val="en-US"/>
        </w:rPr>
        <w:t>An empirically adequate theory need not be true.</w:t>
      </w:r>
    </w:p>
    <w:p>
      <w:pPr>
        <w:pStyle w:val="正文"/>
        <w:numPr>
          <w:ilvl w:val="0"/>
          <w:numId w:val="62"/>
        </w:numPr>
        <w:bidi w:val="0"/>
        <w:ind w:right="0"/>
        <w:jc w:val="left"/>
        <w:rPr>
          <w:rFonts w:ascii="Times New Roman" w:hAnsi="Times New Roman"/>
          <w:sz w:val="24"/>
          <w:szCs w:val="24"/>
          <w:u w:color="000000"/>
          <w:rtl w:val="0"/>
          <w:lang w:val="en-US"/>
        </w:rPr>
      </w:pPr>
      <w:r>
        <w:rPr>
          <w:rFonts w:ascii="Times New Roman" w:hAnsi="Times New Roman"/>
          <w:sz w:val="24"/>
          <w:szCs w:val="24"/>
          <w:u w:color="000000"/>
          <w:rtl w:val="0"/>
          <w:lang w:val="en-US"/>
        </w:rPr>
        <w:t>Theories are underdetermined by the data: for any set of data any number of theories can be constructed to account for that data.</w:t>
      </w:r>
    </w:p>
    <w:p>
      <w:pPr>
        <w:pStyle w:val="正文"/>
        <w:numPr>
          <w:ilvl w:val="0"/>
          <w:numId w:val="62"/>
        </w:numPr>
        <w:bidi w:val="0"/>
        <w:ind w:right="0"/>
        <w:jc w:val="left"/>
        <w:rPr>
          <w:rFonts w:ascii="Times New Roman" w:hAnsi="Times New Roman"/>
          <w:sz w:val="24"/>
          <w:szCs w:val="24"/>
          <w:u w:color="000000"/>
          <w:rtl w:val="0"/>
          <w:lang w:val="en-US"/>
        </w:rPr>
      </w:pPr>
      <w:r>
        <w:rPr>
          <w:rFonts w:ascii="Times New Roman" w:hAnsi="Times New Roman"/>
          <w:sz w:val="24"/>
          <w:szCs w:val="24"/>
          <w:u w:color="000000"/>
          <w:rtl w:val="0"/>
          <w:lang w:val="en-US"/>
        </w:rPr>
        <w:t>We choose among competing theories by appealing to criteria such as simplicity, coherence, explanatory power.</w:t>
      </w:r>
    </w:p>
    <w:p>
      <w:pPr>
        <w:pStyle w:val="正文"/>
        <w:numPr>
          <w:ilvl w:val="0"/>
          <w:numId w:val="62"/>
        </w:numPr>
        <w:bidi w:val="0"/>
        <w:ind w:right="0"/>
        <w:jc w:val="left"/>
        <w:rPr>
          <w:rFonts w:ascii="Times New Roman" w:hAnsi="Times New Roman"/>
          <w:sz w:val="24"/>
          <w:szCs w:val="24"/>
          <w:u w:color="000000"/>
          <w:rtl w:val="0"/>
          <w:lang w:val="en-US"/>
        </w:rPr>
      </w:pPr>
      <w:r>
        <w:rPr>
          <w:rFonts w:ascii="Times New Roman" w:hAnsi="Times New Roman"/>
          <w:sz w:val="24"/>
          <w:szCs w:val="24"/>
          <w:u w:color="000000"/>
          <w:rtl w:val="0"/>
          <w:lang w:val="en-US"/>
        </w:rPr>
        <w:t>These criteria are not indicators of truth but are pragmatic.</w:t>
      </w:r>
    </w:p>
    <w:p>
      <w:pPr>
        <w:pStyle w:val="正文"/>
        <w:numPr>
          <w:ilvl w:val="0"/>
          <w:numId w:val="62"/>
        </w:numPr>
        <w:bidi w:val="0"/>
        <w:ind w:right="0"/>
        <w:jc w:val="left"/>
        <w:rPr>
          <w:rFonts w:ascii="Times New Roman" w:hAnsi="Times New Roman"/>
          <w:sz w:val="24"/>
          <w:szCs w:val="24"/>
          <w:u w:color="000000"/>
          <w:rtl w:val="0"/>
          <w:lang w:val="en-US"/>
        </w:rPr>
      </w:pPr>
      <w:r>
        <w:rPr>
          <w:rFonts w:ascii="Times New Roman" w:hAnsi="Times New Roman"/>
          <w:sz w:val="24"/>
          <w:szCs w:val="24"/>
          <w:u w:color="000000"/>
          <w:rtl w:val="0"/>
          <w:lang w:val="en-US"/>
        </w:rPr>
        <w:t xml:space="preserve"> P. 257</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等线">
    <w:charset w:val="00"/>
    <w:family w:val="roman"/>
    <w:pitch w:val="default"/>
  </w:font>
  <w:font w:name="Times">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页眉与页脚"/>
      <w:tabs>
        <w:tab w:val="center" w:pos="4819"/>
        <w:tab w:val="right" w:pos="9638"/>
        <w:tab w:val="clear" w:pos="9020"/>
      </w:tabs>
      <w:jc w:val="left"/>
    </w:pPr>
    <w:r>
      <w:tab/>
      <w:tab/>
    </w:r>
    <w:r>
      <w:rPr/>
      <w:fldChar w:fldCharType="begin" w:fldLock="0"/>
    </w:r>
    <w:r>
      <w:instrText xml:space="preserve"> PAGE </w:instrText>
    </w:r>
    <w:r>
      <w:rPr/>
      <w:fldChar w:fldCharType="separate" w:fldLock="0"/>
    </w:r>
    <w:r>
      <w:t>1</w:t>
    </w:r>
    <w:r>
      <w:rPr/>
      <w:fldChar w:fldCharType="end" w:fldLock="0"/>
    </w:r>
    <w:r>
      <w:rPr>
        <w:rtl w:val="0"/>
        <w:lang w:val="zh-TW" w:eastAsia="zh-TW"/>
      </w:rPr>
      <w:t>/</w:t>
    </w:r>
    <w:r>
      <w:rPr/>
      <w:fldChar w:fldCharType="begin" w:fldLock="0"/>
    </w:r>
    <w:r>
      <w:instrText xml:space="preserve"> NUMPAGES </w:instrText>
    </w:r>
    <w:r>
      <w:rPr/>
      <w:fldChar w:fldCharType="separate" w:fldLock="0"/>
    </w:r>
    <w:r>
      <w:t>1</w:t>
    </w:r>
    <w:r>
      <w:rPr/>
      <w:fldChar w:fldCharType="end" w:fldLock="0"/>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项目符号"/>
  </w:abstractNum>
  <w:abstractNum w:abstractNumId="1">
    <w:multiLevelType w:val="hybridMultilevel"/>
    <w:styleLink w:val="项目符号"/>
    <w:lvl w:ilvl="0">
      <w:start w:val="1"/>
      <w:numFmt w:val="bullet"/>
      <w:suff w:val="tab"/>
      <w:lvlText w:val="•"/>
      <w:lvlJc w:val="left"/>
      <w:pPr>
        <w:ind w:left="1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编号"/>
  </w:abstractNum>
  <w:abstractNum w:abstractNumId="3">
    <w:multiLevelType w:val="hybridMultilevel"/>
    <w:styleLink w:val="编号"/>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已导入的样式“7”"/>
  </w:abstractNum>
  <w:abstractNum w:abstractNumId="5">
    <w:multiLevelType w:val="hybridMultilevel"/>
    <w:styleLink w:val="已导入的样式“7”"/>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已导入的样式“8”"/>
  </w:abstractNum>
  <w:abstractNum w:abstractNumId="7">
    <w:multiLevelType w:val="hybridMultilevel"/>
    <w:styleLink w:val="已导入的样式“8”"/>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已导入的样式“9”"/>
  </w:abstractNum>
  <w:abstractNum w:abstractNumId="9">
    <w:multiLevelType w:val="hybridMultilevel"/>
    <w:styleLink w:val="已导入的样式“9”"/>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已导入的样式“10”"/>
  </w:abstractNum>
  <w:abstractNum w:abstractNumId="11">
    <w:multiLevelType w:val="hybridMultilevel"/>
    <w:styleLink w:val="已导入的样式“10”"/>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已导入的样式“11”"/>
  </w:abstractNum>
  <w:abstractNum w:abstractNumId="13">
    <w:multiLevelType w:val="hybridMultilevel"/>
    <w:styleLink w:val="已导入的样式“11”"/>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已导入的样式“12”"/>
  </w:abstractNum>
  <w:abstractNum w:abstractNumId="15">
    <w:multiLevelType w:val="hybridMultilevel"/>
    <w:styleLink w:val="已导入的样式“12”"/>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已导入的样式“13”"/>
  </w:abstractNum>
  <w:abstractNum w:abstractNumId="17">
    <w:multiLevelType w:val="hybridMultilevel"/>
    <w:styleLink w:val="已导入的样式“13”"/>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已导入的样式“14”"/>
  </w:abstractNum>
  <w:abstractNum w:abstractNumId="19">
    <w:multiLevelType w:val="hybridMultilevel"/>
    <w:styleLink w:val="已导入的样式“14”"/>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numStyleLink w:val="已导入的样式“16”"/>
  </w:abstractNum>
  <w:abstractNum w:abstractNumId="21">
    <w:multiLevelType w:val="hybridMultilevel"/>
    <w:styleLink w:val="已导入的样式“16”"/>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numStyleLink w:val="已导入的样式“17”"/>
  </w:abstractNum>
  <w:abstractNum w:abstractNumId="23">
    <w:multiLevelType w:val="hybridMultilevel"/>
    <w:styleLink w:val="已导入的样式“17”"/>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numStyleLink w:val="已导入的样式“18”"/>
  </w:abstractNum>
  <w:abstractNum w:abstractNumId="25">
    <w:multiLevelType w:val="hybridMultilevel"/>
    <w:styleLink w:val="已导入的样式“18”"/>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numStyleLink w:val="已导入的样式“19”"/>
  </w:abstractNum>
  <w:abstractNum w:abstractNumId="27">
    <w:multiLevelType w:val="hybridMultilevel"/>
    <w:styleLink w:val="已导入的样式“19”"/>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multiLevelType w:val="hybridMultilevel"/>
    <w:numStyleLink w:val="已导入的样式“20”"/>
  </w:abstractNum>
  <w:abstractNum w:abstractNumId="29">
    <w:multiLevelType w:val="hybridMultilevel"/>
    <w:styleLink w:val="已导入的样式“20”"/>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multiLevelType w:val="hybridMultilevel"/>
    <w:numStyleLink w:val="已导入的样式“21”"/>
  </w:abstractNum>
  <w:abstractNum w:abstractNumId="31">
    <w:multiLevelType w:val="hybridMultilevel"/>
    <w:styleLink w:val="已导入的样式“21”"/>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multiLevelType w:val="hybridMultilevel"/>
    <w:numStyleLink w:val="已导入的样式“22”"/>
  </w:abstractNum>
  <w:abstractNum w:abstractNumId="33">
    <w:multiLevelType w:val="hybridMultilevel"/>
    <w:styleLink w:val="已导入的样式“22”"/>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multiLevelType w:val="hybridMultilevel"/>
    <w:numStyleLink w:val="已导入的样式“23”"/>
  </w:abstractNum>
  <w:abstractNum w:abstractNumId="35">
    <w:multiLevelType w:val="hybridMultilevel"/>
    <w:styleLink w:val="已导入的样式“23”"/>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multiLevelType w:val="hybridMultilevel"/>
    <w:numStyleLink w:val="已导入的样式“24”"/>
  </w:abstractNum>
  <w:abstractNum w:abstractNumId="37">
    <w:multiLevelType w:val="hybridMultilevel"/>
    <w:styleLink w:val="已导入的样式“24”"/>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multiLevelType w:val="hybridMultilevel"/>
    <w:numStyleLink w:val="已导入的样式“25”"/>
  </w:abstractNum>
  <w:abstractNum w:abstractNumId="39">
    <w:multiLevelType w:val="hybridMultilevel"/>
    <w:styleLink w:val="已导入的样式“25”"/>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multiLevelType w:val="hybridMultilevel"/>
    <w:numStyleLink w:val="已导入的样式“26”"/>
  </w:abstractNum>
  <w:abstractNum w:abstractNumId="41">
    <w:multiLevelType w:val="hybridMultilevel"/>
    <w:styleLink w:val="已导入的样式“26”"/>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multiLevelType w:val="hybridMultilevel"/>
    <w:numStyleLink w:val="已导入的样式“27”"/>
  </w:abstractNum>
  <w:abstractNum w:abstractNumId="43">
    <w:multiLevelType w:val="hybridMultilevel"/>
    <w:styleLink w:val="已导入的样式“27”"/>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4">
    <w:multiLevelType w:val="hybridMultilevel"/>
    <w:numStyleLink w:val="已导入的样式“29”"/>
  </w:abstractNum>
  <w:abstractNum w:abstractNumId="45">
    <w:multiLevelType w:val="hybridMultilevel"/>
    <w:styleLink w:val="已导入的样式“29”"/>
    <w:lvl w:ilvl="0">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 w:val="left" w:pos="840"/>
          <w:tab w:val="left" w:pos="1260"/>
          <w:tab w:val="left" w:pos="168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1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28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 w:val="left" w:pos="840"/>
          <w:tab w:val="left" w:pos="1260"/>
          <w:tab w:val="left" w:pos="1680"/>
          <w:tab w:val="left" w:pos="2100"/>
          <w:tab w:val="left" w:pos="2520"/>
          <w:tab w:val="left" w:pos="294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60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432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460"/>
          <w:tab w:val="left" w:pos="5880"/>
          <w:tab w:val="left" w:pos="6300"/>
          <w:tab w:val="left" w:pos="6720"/>
          <w:tab w:val="left" w:pos="7140"/>
          <w:tab w:val="left" w:pos="7560"/>
          <w:tab w:val="left" w:pos="7980"/>
          <w:tab w:val="left" w:pos="8400"/>
          <w:tab w:val="left" w:pos="8820"/>
          <w:tab w:val="left" w:pos="9240"/>
        </w:tabs>
        <w:ind w:left="504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76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720"/>
          <w:tab w:val="left" w:pos="7140"/>
          <w:tab w:val="left" w:pos="7560"/>
          <w:tab w:val="left" w:pos="7980"/>
          <w:tab w:val="left" w:pos="8400"/>
          <w:tab w:val="left" w:pos="8820"/>
          <w:tab w:val="left" w:pos="9240"/>
        </w:tabs>
        <w:ind w:left="6480" w:hanging="360"/>
      </w:pPr>
      <w:rPr>
        <w:rFonts w:ascii="Times" w:cs="Times" w:hAnsi="Times" w:eastAsia="Time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multiLevelType w:val="hybridMultilevel"/>
    <w:numStyleLink w:val="已导入的样式“2”"/>
  </w:abstractNum>
  <w:abstractNum w:abstractNumId="47">
    <w:multiLevelType w:val="hybridMultilevel"/>
    <w:styleLink w:val="已导入的样式“2”"/>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360"/>
        </w:tabs>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360"/>
        </w:tabs>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360"/>
        </w:tabs>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360"/>
        </w:tabs>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360"/>
        </w:tabs>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360"/>
        </w:tabs>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360"/>
        </w:tabs>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360"/>
        </w:tabs>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4">
    <w:abstractNumId w:val="0"/>
    <w:lvlOverride w:ilvl="0">
      <w:lvl w:ilvl="0">
        <w:start w:val="1"/>
        <w:numFmt w:val="bullet"/>
        <w:suff w:val="tab"/>
        <w:lvlText w:val="•"/>
        <w:lvlJc w:val="left"/>
        <w:pPr>
          <w:ind w:left="186" w:hanging="1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897" w:hanging="1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376" w:hanging="2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12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84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56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28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000" w:hanging="2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3"/>
  </w:num>
  <w:num w:numId="6">
    <w:abstractNumId w:val="2"/>
  </w:num>
  <w:num w:numId="7">
    <w:abstractNumId w:val="5"/>
  </w:num>
  <w:num w:numId="8">
    <w:abstractNumId w:val="4"/>
  </w:num>
  <w:num w:numId="9">
    <w:abstractNumId w:val="0"/>
    <w:lvlOverride w:ilvl="0">
      <w:lvl w:ilvl="0">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0">
    <w:abstractNumId w:val="0"/>
    <w:lvlOverride w:ilvl="0">
      <w:lvl w:ilvl="0">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3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5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7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tabs>
            <w:tab w:val="left" w:pos="7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91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0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tabs>
            <w:tab w:val="left" w:pos="720"/>
            <w:tab w:val="left" w:pos="8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2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4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tabs>
            <w:tab w:val="left" w:pos="7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left="16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num>
  <w:num w:numId="11">
    <w:abstractNumId w:val="7"/>
  </w:num>
  <w:num w:numId="12">
    <w:abstractNumId w:val="6"/>
  </w:num>
  <w:num w:numId="13">
    <w:abstractNumId w:val="9"/>
  </w:num>
  <w:num w:numId="14">
    <w:abstractNumId w:val="8"/>
  </w:num>
  <w:num w:numId="15">
    <w:abstractNumId w:val="11"/>
  </w:num>
  <w:num w:numId="16">
    <w:abstractNumId w:val="10"/>
  </w:num>
  <w:num w:numId="17">
    <w:abstractNumId w:val="13"/>
  </w:num>
  <w:num w:numId="18">
    <w:abstractNumId w:val="12"/>
  </w:num>
  <w:num w:numId="19">
    <w:abstractNumId w:val="15"/>
  </w:num>
  <w:num w:numId="20">
    <w:abstractNumId w:val="14"/>
  </w:num>
  <w:num w:numId="21">
    <w:abstractNumId w:val="17"/>
  </w:num>
  <w:num w:numId="22">
    <w:abstractNumId w:val="16"/>
  </w:num>
  <w:num w:numId="23">
    <w:abstractNumId w:val="19"/>
  </w:num>
  <w:num w:numId="24">
    <w:abstractNumId w:val="18"/>
  </w:num>
  <w:num w:numId="25">
    <w:abstractNumId w:val="2"/>
    <w:lvlOverride w:ilvl="0">
      <w:startOverride w:val="1"/>
    </w:lvlOverride>
  </w:num>
  <w:num w:numId="26">
    <w:abstractNumId w:val="21"/>
  </w:num>
  <w:num w:numId="27">
    <w:abstractNumId w:val="20"/>
  </w:num>
  <w:num w:numId="28">
    <w:abstractNumId w:val="23"/>
  </w:num>
  <w:num w:numId="29">
    <w:abstractNumId w:val="22"/>
  </w:num>
  <w:num w:numId="30">
    <w:abstractNumId w:val="25"/>
  </w:num>
  <w:num w:numId="31">
    <w:abstractNumId w:val="24"/>
  </w:num>
  <w:num w:numId="32">
    <w:abstractNumId w:val="27"/>
  </w:num>
  <w:num w:numId="33">
    <w:abstractNumId w:val="26"/>
  </w:num>
  <w:num w:numId="34">
    <w:abstractNumId w:val="29"/>
  </w:num>
  <w:num w:numId="35">
    <w:abstractNumId w:val="28"/>
  </w:num>
  <w:num w:numId="36">
    <w:abstractNumId w:val="2"/>
    <w:lvlOverride w:ilvl="0">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37">
    <w:abstractNumId w:val="31"/>
  </w:num>
  <w:num w:numId="38">
    <w:abstractNumId w:val="30"/>
  </w:num>
  <w:num w:numId="39">
    <w:abstractNumId w:val="0"/>
    <w:lvlOverride w:ilvl="0">
      <w:lvl w:ilvl="0">
        <w:start w:val="1"/>
        <w:numFmt w:val="bullet"/>
        <w:suff w:val="tab"/>
        <w:lvlText w:val="•"/>
        <w:lvlJc w:val="left"/>
        <w:pPr>
          <w:tabs>
            <w:tab w:val="left" w:pos="1440"/>
            <w:tab w:val="left" w:pos="2880"/>
            <w:tab w:val="left" w:pos="4320"/>
            <w:tab w:val="left" w:pos="5760"/>
            <w:tab w:val="left" w:pos="7200"/>
            <w:tab w:val="left" w:pos="8640"/>
          </w:tabs>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tabs>
            <w:tab w:val="left" w:pos="1440"/>
            <w:tab w:val="left" w:pos="2880"/>
            <w:tab w:val="left" w:pos="4320"/>
            <w:tab w:val="left" w:pos="5760"/>
            <w:tab w:val="left" w:pos="7200"/>
            <w:tab w:val="left" w:pos="8640"/>
          </w:tabs>
          <w:ind w:left="855" w:hanging="1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440"/>
            <w:tab w:val="left" w:pos="2880"/>
            <w:tab w:val="left" w:pos="4320"/>
            <w:tab w:val="left" w:pos="5760"/>
            <w:tab w:val="left" w:pos="7200"/>
            <w:tab w:val="left" w:pos="8640"/>
          </w:tabs>
          <w:ind w:left="162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440"/>
            <w:tab w:val="left" w:pos="2880"/>
            <w:tab w:val="left" w:pos="4320"/>
            <w:tab w:val="left" w:pos="5760"/>
            <w:tab w:val="left" w:pos="7200"/>
            <w:tab w:val="left" w:pos="8640"/>
          </w:tabs>
          <w:ind w:left="2376" w:hanging="2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1440"/>
            <w:tab w:val="left" w:pos="2880"/>
            <w:tab w:val="left" w:pos="4320"/>
            <w:tab w:val="left" w:pos="5760"/>
            <w:tab w:val="left" w:pos="7200"/>
            <w:tab w:val="left" w:pos="8640"/>
          </w:tabs>
          <w:ind w:left="312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440"/>
            <w:tab w:val="left" w:pos="2880"/>
            <w:tab w:val="left" w:pos="4320"/>
            <w:tab w:val="left" w:pos="5760"/>
            <w:tab w:val="left" w:pos="7200"/>
            <w:tab w:val="left" w:pos="8640"/>
          </w:tabs>
          <w:ind w:left="384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440"/>
            <w:tab w:val="left" w:pos="2880"/>
            <w:tab w:val="left" w:pos="4320"/>
            <w:tab w:val="left" w:pos="5760"/>
            <w:tab w:val="left" w:pos="7200"/>
            <w:tab w:val="left" w:pos="8640"/>
          </w:tabs>
          <w:ind w:left="456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1440"/>
            <w:tab w:val="left" w:pos="2880"/>
            <w:tab w:val="left" w:pos="4320"/>
            <w:tab w:val="left" w:pos="5760"/>
            <w:tab w:val="left" w:pos="7200"/>
            <w:tab w:val="left" w:pos="8640"/>
          </w:tabs>
          <w:ind w:left="528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440"/>
            <w:tab w:val="left" w:pos="2880"/>
            <w:tab w:val="left" w:pos="4320"/>
            <w:tab w:val="left" w:pos="5760"/>
            <w:tab w:val="left" w:pos="7200"/>
            <w:tab w:val="left" w:pos="8640"/>
          </w:tabs>
          <w:ind w:left="6000" w:hanging="2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0">
    <w:abstractNumId w:val="0"/>
    <w:lvlOverride w:ilvl="0">
      <w:lvl w:ilvl="0">
        <w:start w:val="1"/>
        <w:numFmt w:val="bullet"/>
        <w:suff w:val="tab"/>
        <w:lvlText w:val="•"/>
        <w:lvlJc w:val="left"/>
        <w:pPr>
          <w:ind w:left="495" w:hanging="49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913" w:hanging="1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376" w:hanging="2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12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84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56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28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000" w:hanging="2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abstractNumId w:val="0"/>
    <w:lvlOverride w:ilvl="0">
      <w:lvl w:ilvl="0">
        <w:start w:val="1"/>
        <w:numFmt w:val="bullet"/>
        <w:suff w:val="tab"/>
        <w:lvlText w:val="•"/>
        <w:lvlJc w:val="left"/>
        <w:pPr>
          <w:ind w:left="212" w:hanging="2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913" w:hanging="1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376" w:hanging="2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12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84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56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28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000" w:hanging="24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2">
    <w:abstractNumId w:val="33"/>
  </w:num>
  <w:num w:numId="43">
    <w:abstractNumId w:val="32"/>
  </w:num>
  <w:num w:numId="44">
    <w:abstractNumId w:val="35"/>
  </w:num>
  <w:num w:numId="45">
    <w:abstractNumId w:val="34"/>
  </w:num>
  <w:num w:numId="46">
    <w:abstractNumId w:val="37"/>
  </w:num>
  <w:num w:numId="47">
    <w:abstractNumId w:val="36"/>
  </w:num>
  <w:num w:numId="48">
    <w:abstractNumId w:val="39"/>
  </w:num>
  <w:num w:numId="49">
    <w:abstractNumId w:val="38"/>
  </w:num>
  <w:num w:numId="50">
    <w:abstractNumId w:val="41"/>
  </w:num>
  <w:num w:numId="51">
    <w:abstractNumId w:val="40"/>
  </w:num>
  <w:num w:numId="52">
    <w:abstractNumId w:val="43"/>
  </w:num>
  <w:num w:numId="53">
    <w:abstractNumId w:val="42"/>
  </w:num>
  <w:num w:numId="54">
    <w:abstractNumId w:val="0"/>
    <w:lvlOverride w:ilvl="0">
      <w:lvl w:ilvl="0">
        <w:start w:val="1"/>
        <w:numFmt w:val="bullet"/>
        <w:suff w:val="tab"/>
        <w:lvlText w:val="•"/>
        <w:lvlJc w:val="left"/>
        <w:pPr>
          <w:ind w:left="186" w:hanging="1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897" w:hanging="1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605" w:hanging="1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358" w:hanging="1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100" w:hanging="2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820" w:hanging="2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540" w:hanging="2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260" w:hanging="2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5980" w:hanging="2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5">
    <w:abstractNumId w:val="0"/>
    <w:lvlOverride w:ilvl="0">
      <w:lvl w:ilvl="0">
        <w:start w:val="1"/>
        <w:numFmt w:val="bullet"/>
        <w:suff w:val="tab"/>
        <w:lvlText w:val="•"/>
        <w:lvlJc w:val="left"/>
        <w:pPr>
          <w:ind w:left="186" w:hanging="1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897" w:hanging="1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605" w:hanging="1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358" w:hanging="19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100" w:hanging="2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820" w:hanging="2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540" w:hanging="2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260" w:hanging="2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5980" w:hanging="2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6">
    <w:abstractNumId w:val="45"/>
  </w:num>
  <w:num w:numId="57">
    <w:abstractNumId w:val="44"/>
  </w:num>
  <w:num w:numId="58">
    <w:abstractNumId w:val="2"/>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59">
    <w:abstractNumId w:val="0"/>
    <w:lvlOverride w:ilvl="0">
      <w:lvl w:ilvl="0">
        <w:start w:val="1"/>
        <w:numFmt w:val="bullet"/>
        <w:suff w:val="tab"/>
        <w:lvlText w:val="•"/>
        <w:lvlJc w:val="left"/>
        <w:pPr>
          <w:ind w:left="212" w:hanging="212"/>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897" w:hanging="177"/>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605" w:hanging="165"/>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358" w:hanging="198"/>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100" w:hanging="22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820" w:hanging="22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540" w:hanging="22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260" w:hanging="22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5980" w:hanging="22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0">
    <w:abstractNumId w:val="0"/>
    <w:lvlOverride w:ilvl="0">
      <w:lvl w:ilvl="0">
        <w:start w:val="1"/>
        <w:numFmt w:val="bullet"/>
        <w:suff w:val="tab"/>
        <w:lvlText w:val="•"/>
        <w:lvlJc w:val="left"/>
        <w:pPr>
          <w:ind w:left="212" w:hanging="212"/>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913" w:hanging="193"/>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620" w:hanging="18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376" w:hanging="21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120" w:hanging="24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840" w:hanging="24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560" w:hanging="24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280" w:hanging="24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000" w:hanging="24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1">
    <w:abstractNumId w:val="47"/>
  </w:num>
  <w:num w:numId="62">
    <w:abstractNumId w:val="4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页眉与页脚">
    <w:name w:val="页眉与页脚"/>
    <w:next w:val="页眉与页脚"/>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正文">
    <w:name w:val="正文"/>
    <w:next w:val="正文"/>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numbering" w:styleId="项目符号">
    <w:name w:val="项目符号"/>
    <w:pPr>
      <w:numPr>
        <w:numId w:val="1"/>
      </w:numPr>
    </w:pPr>
  </w:style>
  <w:style w:type="paragraph" w:styleId="默认">
    <w:name w:val="默认"/>
    <w:next w:val="默认"/>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numbering" w:styleId="编号">
    <w:name w:val="编号"/>
    <w:pPr>
      <w:numPr>
        <w:numId w:val="5"/>
      </w:numPr>
    </w:pPr>
  </w:style>
  <w:style w:type="numbering" w:styleId="已导入的样式“7”">
    <w:name w:val="已导入的样式“7”"/>
    <w:pPr>
      <w:numPr>
        <w:numId w:val="7"/>
      </w:numPr>
    </w:pPr>
  </w:style>
  <w:style w:type="numbering" w:styleId="已导入的样式“8”">
    <w:name w:val="已导入的样式“8”"/>
    <w:pPr>
      <w:numPr>
        <w:numId w:val="11"/>
      </w:numPr>
    </w:pPr>
  </w:style>
  <w:style w:type="numbering" w:styleId="已导入的样式“9”">
    <w:name w:val="已导入的样式“9”"/>
    <w:pPr>
      <w:numPr>
        <w:numId w:val="13"/>
      </w:numPr>
    </w:pPr>
  </w:style>
  <w:style w:type="numbering" w:styleId="已导入的样式“10”">
    <w:name w:val="已导入的样式“10”"/>
    <w:pPr>
      <w:numPr>
        <w:numId w:val="15"/>
      </w:numPr>
    </w:pPr>
  </w:style>
  <w:style w:type="numbering" w:styleId="已导入的样式“11”">
    <w:name w:val="已导入的样式“11”"/>
    <w:pPr>
      <w:numPr>
        <w:numId w:val="17"/>
      </w:numPr>
    </w:pPr>
  </w:style>
  <w:style w:type="numbering" w:styleId="已导入的样式“12”">
    <w:name w:val="已导入的样式“12”"/>
    <w:pPr>
      <w:numPr>
        <w:numId w:val="19"/>
      </w:numPr>
    </w:pPr>
  </w:style>
  <w:style w:type="numbering" w:styleId="已导入的样式“13”">
    <w:name w:val="已导入的样式“13”"/>
    <w:pPr>
      <w:numPr>
        <w:numId w:val="21"/>
      </w:numPr>
    </w:pPr>
  </w:style>
  <w:style w:type="numbering" w:styleId="已导入的样式“14”">
    <w:name w:val="已导入的样式“14”"/>
    <w:pPr>
      <w:numPr>
        <w:numId w:val="23"/>
      </w:numPr>
    </w:pPr>
  </w:style>
  <w:style w:type="numbering" w:styleId="已导入的样式“16”">
    <w:name w:val="已导入的样式“16”"/>
    <w:pPr>
      <w:numPr>
        <w:numId w:val="26"/>
      </w:numPr>
    </w:pPr>
  </w:style>
  <w:style w:type="numbering" w:styleId="已导入的样式“17”">
    <w:name w:val="已导入的样式“17”"/>
    <w:pPr>
      <w:numPr>
        <w:numId w:val="28"/>
      </w:numPr>
    </w:pPr>
  </w:style>
  <w:style w:type="numbering" w:styleId="已导入的样式“18”">
    <w:name w:val="已导入的样式“18”"/>
    <w:pPr>
      <w:numPr>
        <w:numId w:val="30"/>
      </w:numPr>
    </w:pPr>
  </w:style>
  <w:style w:type="numbering" w:styleId="已导入的样式“19”">
    <w:name w:val="已导入的样式“19”"/>
    <w:pPr>
      <w:numPr>
        <w:numId w:val="32"/>
      </w:numPr>
    </w:pPr>
  </w:style>
  <w:style w:type="numbering" w:styleId="已导入的样式“20”">
    <w:name w:val="已导入的样式“20”"/>
    <w:pPr>
      <w:numPr>
        <w:numId w:val="34"/>
      </w:numPr>
    </w:pPr>
  </w:style>
  <w:style w:type="numbering" w:styleId="已导入的样式“21”">
    <w:name w:val="已导入的样式“21”"/>
    <w:pPr>
      <w:numPr>
        <w:numId w:val="37"/>
      </w:numPr>
    </w:pPr>
  </w:style>
  <w:style w:type="numbering" w:styleId="已导入的样式“22”">
    <w:name w:val="已导入的样式“22”"/>
    <w:pPr>
      <w:numPr>
        <w:numId w:val="42"/>
      </w:numPr>
    </w:pPr>
  </w:style>
  <w:style w:type="numbering" w:styleId="已导入的样式“23”">
    <w:name w:val="已导入的样式“23”"/>
    <w:pPr>
      <w:numPr>
        <w:numId w:val="44"/>
      </w:numPr>
    </w:pPr>
  </w:style>
  <w:style w:type="numbering" w:styleId="已导入的样式“24”">
    <w:name w:val="已导入的样式“24”"/>
    <w:pPr>
      <w:numPr>
        <w:numId w:val="46"/>
      </w:numPr>
    </w:pPr>
  </w:style>
  <w:style w:type="numbering" w:styleId="已导入的样式“25”">
    <w:name w:val="已导入的样式“25”"/>
    <w:pPr>
      <w:numPr>
        <w:numId w:val="48"/>
      </w:numPr>
    </w:pPr>
  </w:style>
  <w:style w:type="numbering" w:styleId="已导入的样式“26”">
    <w:name w:val="已导入的样式“26”"/>
    <w:pPr>
      <w:numPr>
        <w:numId w:val="50"/>
      </w:numPr>
    </w:pPr>
  </w:style>
  <w:style w:type="numbering" w:styleId="已导入的样式“27”">
    <w:name w:val="已导入的样式“27”"/>
    <w:pPr>
      <w:numPr>
        <w:numId w:val="52"/>
      </w:numPr>
    </w:pPr>
  </w:style>
  <w:style w:type="numbering" w:styleId="已导入的样式“29”">
    <w:name w:val="已导入的样式“29”"/>
    <w:pPr>
      <w:numPr>
        <w:numId w:val="56"/>
      </w:numPr>
    </w:pPr>
  </w:style>
  <w:style w:type="numbering" w:styleId="已导入的样式“2”">
    <w:name w:val="已导入的样式“2”"/>
    <w:pPr>
      <w:numPr>
        <w:numId w:val="6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