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LECTURE 1 - Anatomical terms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Jan 6, 2020</w:t>
      </w:r>
    </w:p>
    <w:p w:rsidR="00000000" w:rsidDel="00000000" w:rsidP="00000000" w:rsidRDefault="00000000" w:rsidRPr="00000000" w14:paraId="00000003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Pages 13-20</w:t>
      </w:r>
    </w:p>
    <w:p w:rsidR="00000000" w:rsidDel="00000000" w:rsidP="00000000" w:rsidRDefault="00000000" w:rsidRPr="00000000" w14:paraId="00000004">
      <w:pPr>
        <w:pStyle w:val="Heading3"/>
        <w:rPr>
          <w:sz w:val="22"/>
          <w:szCs w:val="22"/>
        </w:rPr>
      </w:pPr>
      <w:bookmarkStart w:colFirst="0" w:colLast="0" w:name="_e7kcb4db6snu" w:id="0"/>
      <w:bookmarkEnd w:id="0"/>
      <w:r w:rsidDel="00000000" w:rsidR="00000000" w:rsidRPr="00000000">
        <w:rPr>
          <w:rtl w:val="0"/>
        </w:rPr>
        <w:t xml:space="preserve">Objectives: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hd w:fill="ffffff" w:val="clear"/>
        <w:ind w:left="720" w:hanging="360"/>
        <w:rPr/>
      </w:pPr>
      <w:r w:rsidDel="00000000" w:rsidR="00000000" w:rsidRPr="00000000">
        <w:rPr>
          <w:rtl w:val="0"/>
        </w:rPr>
        <w:t xml:space="preserve">Describe the anatomical positions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hd w:fill="ffffff" w:val="clear"/>
        <w:ind w:left="720" w:hanging="360"/>
        <w:rPr/>
      </w:pPr>
      <w:r w:rsidDel="00000000" w:rsidR="00000000" w:rsidRPr="00000000">
        <w:rPr>
          <w:rtl w:val="0"/>
        </w:rPr>
        <w:t xml:space="preserve">Use anatomical terms to describe body directions, regions, as well as body planes and sections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hd w:fill="ffffff" w:val="clear"/>
        <w:ind w:left="720" w:hanging="360"/>
        <w:rPr/>
      </w:pPr>
      <w:r w:rsidDel="00000000" w:rsidR="00000000" w:rsidRPr="00000000">
        <w:rPr>
          <w:rtl w:val="0"/>
        </w:rPr>
        <w:t xml:space="preserve">Describe body cavities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3"/>
        <w:rPr/>
      </w:pPr>
      <w:bookmarkStart w:colFirst="0" w:colLast="0" w:name="_84152sa56odk" w:id="1"/>
      <w:bookmarkEnd w:id="1"/>
      <w:r w:rsidDel="00000000" w:rsidR="00000000" w:rsidRPr="00000000">
        <w:rPr>
          <w:rtl w:val="0"/>
        </w:rPr>
        <w:t xml:space="preserve">Anatomical position: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Standing erect, facing forward, arms hanging at sides, palms facing forward, thumbs outwards, legs straight.</w:t>
      </w:r>
    </w:p>
    <w:p w:rsidR="00000000" w:rsidDel="00000000" w:rsidP="00000000" w:rsidRDefault="00000000" w:rsidRPr="00000000" w14:paraId="0000000A">
      <w:pPr>
        <w:pStyle w:val="Heading3"/>
        <w:rPr/>
      </w:pPr>
      <w:bookmarkStart w:colFirst="0" w:colLast="0" w:name="_nhv2gdr8lv8g" w:id="2"/>
      <w:bookmarkEnd w:id="2"/>
      <w:r w:rsidDel="00000000" w:rsidR="00000000" w:rsidRPr="00000000">
        <w:rPr>
          <w:rtl w:val="0"/>
        </w:rPr>
        <w:t xml:space="preserve">Directional terms: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color w:val="990000"/>
          <w:rtl w:val="0"/>
        </w:rPr>
        <w:t xml:space="preserve">Right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color w:val="0000ff"/>
          <w:rtl w:val="0"/>
        </w:rPr>
        <w:t xml:space="preserve">Left</w:t>
      </w:r>
      <w:r w:rsidDel="00000000" w:rsidR="00000000" w:rsidRPr="00000000">
        <w:rPr>
          <w:rtl w:val="0"/>
        </w:rPr>
        <w:t xml:space="preserve"> (of the patient, image, or cadaver)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Medial- (towards the midline)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Lateral- (away from the midline)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Anterior- (front)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Palmer - the anterior surface of the </w:t>
      </w:r>
      <w:r w:rsidDel="00000000" w:rsidR="00000000" w:rsidRPr="00000000">
        <w:rPr>
          <w:i w:val="1"/>
          <w:rtl w:val="0"/>
        </w:rPr>
        <w:t xml:space="preserve">hand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Posterior- (back)</w:t>
      </w:r>
    </w:p>
    <w:p w:rsidR="00000000" w:rsidDel="00000000" w:rsidP="00000000" w:rsidRDefault="00000000" w:rsidRPr="00000000" w14:paraId="00000011">
      <w:pPr>
        <w:rPr>
          <w:i w:val="1"/>
        </w:rPr>
      </w:pPr>
      <w:r w:rsidDel="00000000" w:rsidR="00000000" w:rsidRPr="00000000">
        <w:rPr>
          <w:rtl w:val="0"/>
        </w:rPr>
        <w:t xml:space="preserve">Dorsal - the posterior surface of the </w:t>
      </w:r>
      <w:r w:rsidDel="00000000" w:rsidR="00000000" w:rsidRPr="00000000">
        <w:rPr>
          <w:i w:val="1"/>
          <w:rtl w:val="0"/>
        </w:rPr>
        <w:t xml:space="preserve">hand</w:t>
      </w:r>
    </w:p>
    <w:p w:rsidR="00000000" w:rsidDel="00000000" w:rsidP="00000000" w:rsidRDefault="00000000" w:rsidRPr="00000000" w14:paraId="00000012">
      <w:pPr>
        <w:rPr>
          <w:i w:val="1"/>
        </w:rPr>
      </w:pPr>
      <w:r w:rsidDel="00000000" w:rsidR="00000000" w:rsidRPr="00000000">
        <w:rPr>
          <w:rtl w:val="0"/>
        </w:rPr>
        <w:t xml:space="preserve">Superior- (above)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i w:val="1"/>
        </w:rPr>
      </w:pPr>
      <w:r w:rsidDel="00000000" w:rsidR="00000000" w:rsidRPr="00000000">
        <w:rPr>
          <w:rtl w:val="0"/>
        </w:rPr>
        <w:t xml:space="preserve">Dorsal - the superior surface of the </w:t>
      </w:r>
      <w:r w:rsidDel="00000000" w:rsidR="00000000" w:rsidRPr="00000000">
        <w:rPr>
          <w:i w:val="1"/>
          <w:rtl w:val="0"/>
        </w:rPr>
        <w:t xml:space="preserve">foot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Inferior- (below)</w:t>
      </w:r>
    </w:p>
    <w:p w:rsidR="00000000" w:rsidDel="00000000" w:rsidP="00000000" w:rsidRDefault="00000000" w:rsidRPr="00000000" w14:paraId="00000015">
      <w:pPr>
        <w:rPr>
          <w:i w:val="1"/>
        </w:rPr>
      </w:pPr>
      <w:r w:rsidDel="00000000" w:rsidR="00000000" w:rsidRPr="00000000">
        <w:rPr>
          <w:rtl w:val="0"/>
        </w:rPr>
        <w:t xml:space="preserve">Plantar - the inferior surface of the </w:t>
      </w:r>
      <w:r w:rsidDel="00000000" w:rsidR="00000000" w:rsidRPr="00000000">
        <w:rPr>
          <w:i w:val="1"/>
          <w:rtl w:val="0"/>
        </w:rPr>
        <w:t xml:space="preserve">foot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Proximal- (close to midpoint)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Distal- (far from midpoint)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Prone- (lying on the front)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Supine- (lying on the back)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Movements: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Flexion- (decreases the angle between two bones)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Extension- (increases angle between two bones)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Dorsiflexion- (foot towards shin)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Plantarflexion- (foot away from shin)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Adduction- (moving towards midline)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Abduction- (moving away from midline)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Circumduction- (movement in circles)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Medial rotation- (turning of a bone on its own axis towards the midline)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Lateral rotation- (turning of a bone on its own axis away from the midline)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Supination- (moved to face up/anteriorly)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Pronation- (moved to face down/posteriorly)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Inversion- (sole is turned inwards)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Eversion- (sole is turned outwards)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Elevation- (upward movement of a body part)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Depression- (downward movement of a body part)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3"/>
        <w:rPr>
          <w:b w:val="1"/>
          <w:color w:val="000000"/>
        </w:rPr>
      </w:pPr>
      <w:bookmarkStart w:colFirst="0" w:colLast="0" w:name="_ec3413a0ayzm" w:id="3"/>
      <w:bookmarkEnd w:id="3"/>
      <w:r w:rsidDel="00000000" w:rsidR="00000000" w:rsidRPr="00000000">
        <w:rPr>
          <w:rtl w:val="0"/>
        </w:rPr>
        <w:t xml:space="preserve">Regional Terms: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Cephalic - the head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Cervical - the neck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Thorax - the chest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Mammary - the breast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Axillary - the underarm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Abdomen - the abdomen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Pelvic - the pelvis (inferior to the abdomen)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Dorsal - the back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Brachial - the arm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Tarsal - the ankle</w:t>
      </w:r>
    </w:p>
    <w:p w:rsidR="00000000" w:rsidDel="00000000" w:rsidP="00000000" w:rsidRDefault="00000000" w:rsidRPr="00000000" w14:paraId="00000036">
      <w:pPr>
        <w:pStyle w:val="Heading3"/>
        <w:rPr/>
      </w:pPr>
      <w:bookmarkStart w:colFirst="0" w:colLast="0" w:name="_94dl91p4914g" w:id="4"/>
      <w:bookmarkEnd w:id="4"/>
      <w:r w:rsidDel="00000000" w:rsidR="00000000" w:rsidRPr="00000000">
        <w:rPr>
          <w:rtl w:val="0"/>
        </w:rPr>
        <w:t xml:space="preserve">Body Planes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Saggital plane - a vertical plane that divides the body into right &amp; left parts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ab/>
        <w:t xml:space="preserve">Midsagittal - when the sagittal plane is perfectly aligned with the midline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ab/>
        <w:t xml:space="preserve">Parasagittal - when the sagittal plane is parallel to midline but not aligned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Coronal (frontal) - a vertical plane that divides the body into anterior &amp; inferior parts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Transverse (horizontal) - </w:t>
      </w:r>
    </w:p>
    <w:p w:rsidR="00000000" w:rsidDel="00000000" w:rsidP="00000000" w:rsidRDefault="00000000" w:rsidRPr="00000000" w14:paraId="0000003C">
      <w:pPr>
        <w:pStyle w:val="Heading3"/>
        <w:rPr/>
      </w:pPr>
      <w:bookmarkStart w:colFirst="0" w:colLast="0" w:name="_ew16ir7fwwf3" w:id="5"/>
      <w:bookmarkEnd w:id="5"/>
      <w:r w:rsidDel="00000000" w:rsidR="00000000" w:rsidRPr="00000000">
        <w:rPr>
          <w:rtl w:val="0"/>
        </w:rPr>
        <w:t xml:space="preserve">Body Cavities</w:t>
      </w:r>
    </w:p>
    <w:p w:rsidR="00000000" w:rsidDel="00000000" w:rsidP="00000000" w:rsidRDefault="00000000" w:rsidRPr="00000000" w14:paraId="0000003D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Dorsal Body Cavity </w:t>
      </w:r>
    </w:p>
    <w:p w:rsidR="00000000" w:rsidDel="00000000" w:rsidP="00000000" w:rsidRDefault="00000000" w:rsidRPr="00000000" w14:paraId="0000003E">
      <w:pPr>
        <w:numPr>
          <w:ilvl w:val="0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Cranial cavity - contains the brain; enclosed by the skull</w:t>
      </w:r>
    </w:p>
    <w:p w:rsidR="00000000" w:rsidDel="00000000" w:rsidP="00000000" w:rsidRDefault="00000000" w:rsidRPr="00000000" w14:paraId="0000003F">
      <w:pPr>
        <w:numPr>
          <w:ilvl w:val="0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Vertebral cavity - contains the spinal cord; enclosed by the vertebral column</w:t>
      </w:r>
    </w:p>
    <w:p w:rsidR="00000000" w:rsidDel="00000000" w:rsidP="00000000" w:rsidRDefault="00000000" w:rsidRPr="00000000" w14:paraId="00000040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Ventral Cavity</w:t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Thoracic cavity </w:t>
      </w:r>
    </w:p>
    <w:p w:rsidR="00000000" w:rsidDel="00000000" w:rsidP="00000000" w:rsidRDefault="00000000" w:rsidRPr="00000000" w14:paraId="00000042">
      <w:pPr>
        <w:ind w:left="1440" w:firstLine="0"/>
        <w:rPr/>
      </w:pPr>
      <w:r w:rsidDel="00000000" w:rsidR="00000000" w:rsidRPr="00000000">
        <w:rPr>
          <w:rtl w:val="0"/>
        </w:rPr>
        <w:tab/>
        <w:t xml:space="preserve">i. Paracardial cavity - encloses the heart</w:t>
      </w:r>
    </w:p>
    <w:p w:rsidR="00000000" w:rsidDel="00000000" w:rsidP="00000000" w:rsidRDefault="00000000" w:rsidRPr="00000000" w14:paraId="00000043">
      <w:pPr>
        <w:ind w:left="1440" w:firstLine="720"/>
        <w:rPr/>
      </w:pPr>
      <w:r w:rsidDel="00000000" w:rsidR="00000000" w:rsidRPr="00000000">
        <w:rPr>
          <w:rtl w:val="0"/>
        </w:rPr>
        <w:t xml:space="preserve">ii. Pleural cavity - encloses the lungs</w:t>
      </w:r>
    </w:p>
    <w:p w:rsidR="00000000" w:rsidDel="00000000" w:rsidP="00000000" w:rsidRDefault="00000000" w:rsidRPr="00000000" w14:paraId="00000044">
      <w:pPr>
        <w:ind w:left="0" w:firstLine="0"/>
        <w:rPr/>
      </w:pPr>
      <w:r w:rsidDel="00000000" w:rsidR="00000000" w:rsidRPr="00000000">
        <w:rPr>
          <w:rtl w:val="0"/>
        </w:rPr>
        <w:t xml:space="preserve">***the thoracic and abdominopelvic are separated by the diaphragm***</w:t>
      </w:r>
    </w:p>
    <w:p w:rsidR="00000000" w:rsidDel="00000000" w:rsidP="00000000" w:rsidRDefault="00000000" w:rsidRPr="00000000" w14:paraId="00000045">
      <w:pPr>
        <w:numPr>
          <w:ilvl w:val="0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Abdominopelvic cavity (no separation between cavities)</w:t>
      </w:r>
    </w:p>
    <w:p w:rsidR="00000000" w:rsidDel="00000000" w:rsidP="00000000" w:rsidRDefault="00000000" w:rsidRPr="00000000" w14:paraId="00000046">
      <w:pPr>
        <w:ind w:left="1440" w:firstLine="720"/>
        <w:rPr/>
      </w:pPr>
      <w:r w:rsidDel="00000000" w:rsidR="00000000" w:rsidRPr="00000000">
        <w:rPr>
          <w:rtl w:val="0"/>
        </w:rPr>
        <w:t xml:space="preserve">i. Abdominal cavity -</w:t>
      </w:r>
    </w:p>
    <w:p w:rsidR="00000000" w:rsidDel="00000000" w:rsidP="00000000" w:rsidRDefault="00000000" w:rsidRPr="00000000" w14:paraId="00000047">
      <w:pPr>
        <w:ind w:left="1440" w:firstLine="720"/>
        <w:rPr/>
      </w:pPr>
      <w:r w:rsidDel="00000000" w:rsidR="00000000" w:rsidRPr="00000000">
        <w:rPr>
          <w:rtl w:val="0"/>
        </w:rPr>
        <w:t xml:space="preserve">ii. Pelvic cavity - </w:t>
      </w:r>
    </w:p>
    <w:p w:rsidR="00000000" w:rsidDel="00000000" w:rsidP="00000000" w:rsidRDefault="00000000" w:rsidRPr="00000000" w14:paraId="00000048">
      <w:pPr>
        <w:ind w:left="144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0" w:firstLine="0"/>
        <w:rPr/>
      </w:pPr>
      <w:r w:rsidDel="00000000" w:rsidR="00000000" w:rsidRPr="00000000">
        <w:rPr>
          <w:rtl w:val="0"/>
        </w:rPr>
        <w:t xml:space="preserve">Abdominopelvic cavity quadrants: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Right upper quadrant (includes gallbladder and liver)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Left upper quadrant (includes stomach)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Right lower quadrant (includes appendix)</w:t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Left lower quadrant (includes large intestine)</w:t>
      </w:r>
    </w:p>
    <w:p w:rsidR="00000000" w:rsidDel="00000000" w:rsidP="00000000" w:rsidRDefault="00000000" w:rsidRPr="00000000" w14:paraId="0000004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0" w:firstLine="0"/>
        <w:rPr/>
      </w:pPr>
      <w:r w:rsidDel="00000000" w:rsidR="00000000" w:rsidRPr="00000000">
        <w:rPr>
          <w:rtl w:val="0"/>
        </w:rPr>
        <w:t xml:space="preserve">Epigastric region (above the stomach)</w:t>
      </w:r>
    </w:p>
    <w:p w:rsidR="00000000" w:rsidDel="00000000" w:rsidP="00000000" w:rsidRDefault="00000000" w:rsidRPr="00000000" w14:paraId="00000050">
      <w:pPr>
        <w:ind w:left="0" w:firstLine="0"/>
        <w:rPr/>
      </w:pPr>
      <w:r w:rsidDel="00000000" w:rsidR="00000000" w:rsidRPr="00000000">
        <w:rPr>
          <w:rtl w:val="0"/>
        </w:rPr>
        <w:t xml:space="preserve">Hypogastric region (beneath the stomach) - includes the urinary blabber</w:t>
      </w:r>
    </w:p>
    <w:p w:rsidR="00000000" w:rsidDel="00000000" w:rsidP="00000000" w:rsidRDefault="00000000" w:rsidRPr="00000000" w14:paraId="00000051">
      <w:pPr>
        <w:ind w:left="0" w:firstLine="0"/>
        <w:rPr/>
      </w:pPr>
      <w:r w:rsidDel="00000000" w:rsidR="00000000" w:rsidRPr="00000000">
        <w:rPr>
          <w:rtl w:val="0"/>
        </w:rPr>
        <w:t xml:space="preserve">Right Hypochondriac region (beneath the ribs) - includes the liver</w:t>
      </w:r>
    </w:p>
    <w:p w:rsidR="00000000" w:rsidDel="00000000" w:rsidP="00000000" w:rsidRDefault="00000000" w:rsidRPr="00000000" w14:paraId="00000052">
      <w:pPr>
        <w:ind w:left="0" w:firstLine="0"/>
        <w:rPr/>
      </w:pPr>
      <w:r w:rsidDel="00000000" w:rsidR="00000000" w:rsidRPr="00000000">
        <w:rPr>
          <w:rtl w:val="0"/>
        </w:rPr>
        <w:t xml:space="preserve">Left Hypochondriac region (beneath the ribs)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Right Iliac region - includes appendix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Left Iliac region - 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hd w:fill="ffffff" w:val="clear"/>
      <w:spacing w:after="80" w:before="320" w:lineRule="auto"/>
    </w:pPr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