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465D6" w14:textId="1510FD58" w:rsidR="00F563C9" w:rsidRPr="00F563C9"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Résumé de l’introduction de</w:t>
      </w:r>
    </w:p>
    <w:p w14:paraId="786B85FE" w14:textId="6AC4189A" w:rsidR="00F563C9" w:rsidRDefault="00F563C9" w:rsidP="001819E1">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La domestication du feu aux temps paléolithiques</w:t>
      </w:r>
      <w:r w:rsidR="001819E1">
        <w:rPr>
          <w:rFonts w:ascii="Times New Roman" w:eastAsia="Times New Roman" w:hAnsi="Times New Roman" w:cs="Times New Roman"/>
          <w:sz w:val="24"/>
          <w:szCs w:val="24"/>
          <w:lang w:eastAsia="en-CA"/>
        </w:rPr>
        <w:t xml:space="preserve"> </w:t>
      </w:r>
      <w:r w:rsidRPr="00F563C9">
        <w:rPr>
          <w:rFonts w:ascii="Times New Roman" w:eastAsia="Times New Roman" w:hAnsi="Times New Roman" w:cs="Times New Roman"/>
          <w:sz w:val="24"/>
          <w:szCs w:val="24"/>
          <w:lang w:eastAsia="en-CA"/>
        </w:rPr>
        <w:t>de Henry de Lumly</w:t>
      </w:r>
    </w:p>
    <w:p w14:paraId="2E55A8DB" w14:textId="77777777" w:rsidR="00CA51BB" w:rsidRDefault="00CA51BB" w:rsidP="00CA51BB">
      <w:pPr>
        <w:shd w:val="clear" w:color="auto" w:fill="FFFFFF"/>
        <w:spacing w:after="0" w:line="480" w:lineRule="auto"/>
        <w:rPr>
          <w:rFonts w:ascii="Times New Roman" w:eastAsia="Times New Roman" w:hAnsi="Times New Roman" w:cs="Times New Roman"/>
          <w:sz w:val="24"/>
          <w:szCs w:val="24"/>
          <w:lang w:eastAsia="en-CA"/>
        </w:rPr>
      </w:pPr>
    </w:p>
    <w:p w14:paraId="0F507A57" w14:textId="1D721E38"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3DFE102D" w14:textId="56BF7346"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09B637F9" w14:textId="2F8BCB94"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210DB958" w14:textId="77777777"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18FE228D" w14:textId="77777777" w:rsidR="00CA51BB" w:rsidRPr="00F563C9"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50004F0B" w14:textId="0A2C0862" w:rsidR="00F563C9" w:rsidRPr="00F563C9"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P</w:t>
      </w:r>
      <w:r w:rsidR="00F563C9" w:rsidRPr="00F563C9">
        <w:rPr>
          <w:rFonts w:ascii="Times New Roman" w:eastAsia="Times New Roman" w:hAnsi="Times New Roman" w:cs="Times New Roman"/>
          <w:sz w:val="24"/>
          <w:szCs w:val="24"/>
          <w:lang w:eastAsia="en-CA"/>
        </w:rPr>
        <w:t>ar</w:t>
      </w:r>
      <w:r>
        <w:rPr>
          <w:rFonts w:ascii="Times New Roman" w:eastAsia="Times New Roman" w:hAnsi="Times New Roman" w:cs="Times New Roman"/>
          <w:sz w:val="24"/>
          <w:szCs w:val="24"/>
          <w:lang w:eastAsia="en-CA"/>
        </w:rPr>
        <w:t> :</w:t>
      </w:r>
      <w:r w:rsidR="00F563C9" w:rsidRPr="00F563C9">
        <w:rPr>
          <w:rFonts w:ascii="Times New Roman" w:eastAsia="Times New Roman" w:hAnsi="Times New Roman" w:cs="Times New Roman"/>
          <w:sz w:val="24"/>
          <w:szCs w:val="24"/>
          <w:lang w:eastAsia="en-CA"/>
        </w:rPr>
        <w:t xml:space="preserve"> </w:t>
      </w:r>
      <w:r w:rsidRPr="00CA51BB">
        <w:rPr>
          <w:rFonts w:ascii="Times New Roman" w:eastAsia="Times New Roman" w:hAnsi="Times New Roman" w:cs="Times New Roman"/>
          <w:sz w:val="24"/>
          <w:szCs w:val="24"/>
          <w:lang w:eastAsia="en-CA"/>
        </w:rPr>
        <w:t>Lianne Baribeau</w:t>
      </w:r>
      <w:r w:rsidR="00F563C9" w:rsidRPr="00F563C9">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t>300108652</w:t>
      </w:r>
      <w:r w:rsidR="00F563C9" w:rsidRPr="00F563C9">
        <w:rPr>
          <w:rFonts w:ascii="Times New Roman" w:eastAsia="Times New Roman" w:hAnsi="Times New Roman" w:cs="Times New Roman"/>
          <w:sz w:val="24"/>
          <w:szCs w:val="24"/>
          <w:lang w:eastAsia="en-CA"/>
        </w:rPr>
        <w:t>)</w:t>
      </w:r>
    </w:p>
    <w:p w14:paraId="1277466F" w14:textId="41DCC83C" w:rsidR="00F563C9" w:rsidRPr="00F563C9"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FRA 1710 f: Analyse, écriture et argumentation I</w:t>
      </w:r>
    </w:p>
    <w:p w14:paraId="18D954BB" w14:textId="26BEFEF9" w:rsidR="00F563C9" w:rsidRPr="00F563C9"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Professeure: Madame Julie Delorme</w:t>
      </w:r>
    </w:p>
    <w:p w14:paraId="29E74A12" w14:textId="1A32B2BD" w:rsidR="00F563C9"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 xml:space="preserve">Assistant(e) d’enseignement: Madame </w:t>
      </w:r>
      <w:r w:rsidR="00CA51BB">
        <w:rPr>
          <w:rFonts w:ascii="Times New Roman" w:eastAsia="Times New Roman" w:hAnsi="Times New Roman" w:cs="Times New Roman"/>
          <w:sz w:val="24"/>
          <w:szCs w:val="24"/>
          <w:lang w:eastAsia="en-CA"/>
        </w:rPr>
        <w:t>Loutchka Télémaque</w:t>
      </w:r>
    </w:p>
    <w:p w14:paraId="249526F8" w14:textId="0904ADAC" w:rsidR="00CA51BB" w:rsidRDefault="00CA51BB" w:rsidP="00CA51BB">
      <w:pPr>
        <w:shd w:val="clear" w:color="auto" w:fill="FFFFFF"/>
        <w:spacing w:after="0" w:line="480" w:lineRule="auto"/>
        <w:rPr>
          <w:rFonts w:ascii="Times New Roman" w:eastAsia="Times New Roman" w:hAnsi="Times New Roman" w:cs="Times New Roman"/>
          <w:sz w:val="24"/>
          <w:szCs w:val="24"/>
          <w:lang w:eastAsia="en-CA"/>
        </w:rPr>
      </w:pPr>
    </w:p>
    <w:p w14:paraId="13874E18" w14:textId="48CBA172"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46FD6B21" w14:textId="0303AD3B"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3F19548D" w14:textId="49CD6DD5"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68FB4F3B" w14:textId="0C1B75E2"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3298F951" w14:textId="31A16228" w:rsidR="00CA51BB"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173F682F" w14:textId="77777777" w:rsidR="00CA51BB" w:rsidRPr="00F563C9" w:rsidRDefault="00CA51BB"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2911677D" w14:textId="77777777" w:rsidR="00F563C9" w:rsidRPr="00F563C9"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563C9">
        <w:rPr>
          <w:rFonts w:ascii="Times New Roman" w:eastAsia="Times New Roman" w:hAnsi="Times New Roman" w:cs="Times New Roman"/>
          <w:sz w:val="24"/>
          <w:szCs w:val="24"/>
          <w:lang w:eastAsia="en-CA"/>
        </w:rPr>
        <w:t>Université d’Ottawa</w:t>
      </w:r>
    </w:p>
    <w:p w14:paraId="40AAC9CB" w14:textId="7FF0B777" w:rsidR="00CA51BB" w:rsidRPr="00F10953" w:rsidRDefault="00F563C9" w:rsidP="00CA51BB">
      <w:pPr>
        <w:shd w:val="clear" w:color="auto" w:fill="FFFFFF"/>
        <w:spacing w:after="0" w:line="480" w:lineRule="auto"/>
        <w:jc w:val="center"/>
        <w:rPr>
          <w:rFonts w:ascii="Times New Roman" w:eastAsia="Times New Roman" w:hAnsi="Times New Roman" w:cs="Times New Roman"/>
          <w:sz w:val="24"/>
          <w:szCs w:val="24"/>
          <w:lang w:eastAsia="en-CA"/>
        </w:rPr>
      </w:pPr>
      <w:r w:rsidRPr="00F10953">
        <w:rPr>
          <w:rFonts w:ascii="Times New Roman" w:eastAsia="Times New Roman" w:hAnsi="Times New Roman" w:cs="Times New Roman"/>
          <w:sz w:val="24"/>
          <w:szCs w:val="24"/>
          <w:lang w:eastAsia="en-CA"/>
        </w:rPr>
        <w:t xml:space="preserve">Le </w:t>
      </w:r>
      <w:r w:rsidR="00CA51BB" w:rsidRPr="00F10953">
        <w:rPr>
          <w:rFonts w:ascii="Times New Roman" w:eastAsia="Times New Roman" w:hAnsi="Times New Roman" w:cs="Times New Roman"/>
          <w:sz w:val="24"/>
          <w:szCs w:val="24"/>
          <w:lang w:eastAsia="en-CA"/>
        </w:rPr>
        <w:t>8</w:t>
      </w:r>
      <w:r w:rsidRPr="00F10953">
        <w:rPr>
          <w:rFonts w:ascii="Times New Roman" w:eastAsia="Times New Roman" w:hAnsi="Times New Roman" w:cs="Times New Roman"/>
          <w:sz w:val="24"/>
          <w:szCs w:val="24"/>
          <w:lang w:eastAsia="en-CA"/>
        </w:rPr>
        <w:t xml:space="preserve"> octobre 2019</w:t>
      </w:r>
    </w:p>
    <w:p w14:paraId="50BB432B" w14:textId="77777777" w:rsidR="001819E1" w:rsidRPr="00F10953" w:rsidRDefault="001819E1" w:rsidP="00CA51BB">
      <w:pPr>
        <w:shd w:val="clear" w:color="auto" w:fill="FFFFFF"/>
        <w:spacing w:after="0" w:line="480" w:lineRule="auto"/>
        <w:jc w:val="center"/>
        <w:rPr>
          <w:rFonts w:ascii="Times New Roman" w:eastAsia="Times New Roman" w:hAnsi="Times New Roman" w:cs="Times New Roman"/>
          <w:sz w:val="24"/>
          <w:szCs w:val="24"/>
          <w:lang w:eastAsia="en-CA"/>
        </w:rPr>
      </w:pPr>
    </w:p>
    <w:p w14:paraId="27CC1DC9" w14:textId="05B86A6F" w:rsidR="00212FB6" w:rsidRPr="00CA51BB" w:rsidRDefault="00873013" w:rsidP="00F563C9">
      <w:pPr>
        <w:spacing w:line="480" w:lineRule="auto"/>
        <w:ind w:firstLine="720"/>
        <w:rPr>
          <w:rFonts w:ascii="Times New Roman" w:hAnsi="Times New Roman" w:cs="Times New Roman"/>
          <w:sz w:val="24"/>
          <w:szCs w:val="24"/>
        </w:rPr>
      </w:pPr>
      <w:r w:rsidRPr="00CA51BB">
        <w:rPr>
          <w:rFonts w:ascii="Times New Roman" w:hAnsi="Times New Roman" w:cs="Times New Roman"/>
          <w:sz w:val="24"/>
          <w:szCs w:val="24"/>
        </w:rPr>
        <w:lastRenderedPageBreak/>
        <w:t xml:space="preserve">Le feu </w:t>
      </w:r>
      <w:r w:rsidR="0007174F" w:rsidRPr="00CA51BB">
        <w:rPr>
          <w:rFonts w:ascii="Times New Roman" w:hAnsi="Times New Roman" w:cs="Times New Roman"/>
          <w:sz w:val="24"/>
          <w:szCs w:val="24"/>
        </w:rPr>
        <w:t>était</w:t>
      </w:r>
      <w:r w:rsidRPr="00CA51BB">
        <w:rPr>
          <w:rFonts w:ascii="Times New Roman" w:hAnsi="Times New Roman" w:cs="Times New Roman"/>
          <w:sz w:val="24"/>
          <w:szCs w:val="24"/>
        </w:rPr>
        <w:t xml:space="preserve"> un élément de la nature qui se démontrait à travers des volcans et des feux de forêt</w:t>
      </w:r>
      <w:r w:rsidR="00F10953">
        <w:rPr>
          <w:rFonts w:ascii="Times New Roman" w:hAnsi="Times New Roman" w:cs="Times New Roman"/>
          <w:sz w:val="24"/>
          <w:szCs w:val="24"/>
        </w:rPr>
        <w:t>s</w:t>
      </w:r>
      <w:r w:rsidRPr="00CA51BB">
        <w:rPr>
          <w:rFonts w:ascii="Times New Roman" w:hAnsi="Times New Roman" w:cs="Times New Roman"/>
          <w:sz w:val="24"/>
          <w:szCs w:val="24"/>
        </w:rPr>
        <w:t xml:space="preserve">, à cause de sa destruction les humains avaient peur de l'élément. Le feu montrait beaucoup de pouvoir, les humains étant des êtres curieux ont trouvé une façon de maintenir et contrôler le feu. Une fois qu'ils se sont </w:t>
      </w:r>
      <w:r w:rsidR="00A50D70" w:rsidRPr="00CA51BB">
        <w:rPr>
          <w:rFonts w:ascii="Times New Roman" w:hAnsi="Times New Roman" w:cs="Times New Roman"/>
          <w:sz w:val="24"/>
          <w:szCs w:val="24"/>
        </w:rPr>
        <w:t>habitués</w:t>
      </w:r>
      <w:r w:rsidRPr="00CA51BB">
        <w:rPr>
          <w:rFonts w:ascii="Times New Roman" w:hAnsi="Times New Roman" w:cs="Times New Roman"/>
          <w:sz w:val="24"/>
          <w:szCs w:val="24"/>
        </w:rPr>
        <w:t xml:space="preserve"> à vivre avec le feu sa disparition était catastrophique. Le feu a</w:t>
      </w:r>
      <w:r w:rsidR="0007174F" w:rsidRPr="00CA51BB">
        <w:rPr>
          <w:rFonts w:ascii="Times New Roman" w:hAnsi="Times New Roman" w:cs="Times New Roman"/>
          <w:sz w:val="24"/>
          <w:szCs w:val="24"/>
        </w:rPr>
        <w:t>vait</w:t>
      </w:r>
      <w:r w:rsidRPr="00CA51BB">
        <w:rPr>
          <w:rFonts w:ascii="Times New Roman" w:hAnsi="Times New Roman" w:cs="Times New Roman"/>
          <w:sz w:val="24"/>
          <w:szCs w:val="24"/>
        </w:rPr>
        <w:t xml:space="preserve"> permis aux hommes de voyager, de garder chaud, d'avoir de la lumière dans le noir. Le feu ouvre des nouvelles possibilités et un </w:t>
      </w:r>
      <w:r w:rsidRPr="00CA51BB">
        <w:rPr>
          <w:rFonts w:ascii="Times New Roman" w:hAnsi="Times New Roman" w:cs="Times New Roman"/>
          <w:color w:val="000000" w:themeColor="text1"/>
          <w:sz w:val="24"/>
          <w:szCs w:val="24"/>
        </w:rPr>
        <w:t xml:space="preserve">changement de vécu. </w:t>
      </w:r>
      <w:r w:rsidRPr="00CA51BB">
        <w:rPr>
          <w:rFonts w:ascii="Times New Roman" w:hAnsi="Times New Roman" w:cs="Times New Roman"/>
          <w:sz w:val="24"/>
          <w:szCs w:val="24"/>
        </w:rPr>
        <w:t xml:space="preserve">Deux choses qui </w:t>
      </w:r>
      <w:r w:rsidR="00D36EC2" w:rsidRPr="00CA51BB">
        <w:rPr>
          <w:rFonts w:ascii="Times New Roman" w:hAnsi="Times New Roman" w:cs="Times New Roman"/>
          <w:sz w:val="24"/>
          <w:szCs w:val="24"/>
        </w:rPr>
        <w:t>avaient</w:t>
      </w:r>
      <w:r w:rsidRPr="00CA51BB">
        <w:rPr>
          <w:rFonts w:ascii="Times New Roman" w:hAnsi="Times New Roman" w:cs="Times New Roman"/>
          <w:sz w:val="24"/>
          <w:szCs w:val="24"/>
        </w:rPr>
        <w:t xml:space="preserve"> changé le plus </w:t>
      </w:r>
      <w:r w:rsidR="003A7949" w:rsidRPr="00CA51BB">
        <w:rPr>
          <w:rFonts w:ascii="Times New Roman" w:hAnsi="Times New Roman" w:cs="Times New Roman"/>
          <w:sz w:val="24"/>
          <w:szCs w:val="24"/>
        </w:rPr>
        <w:t>est</w:t>
      </w:r>
      <w:r w:rsidRPr="00CA51BB">
        <w:rPr>
          <w:rFonts w:ascii="Times New Roman" w:hAnsi="Times New Roman" w:cs="Times New Roman"/>
          <w:sz w:val="24"/>
          <w:szCs w:val="24"/>
        </w:rPr>
        <w:t xml:space="preserve"> la cuisson </w:t>
      </w:r>
      <w:r w:rsidR="003E446F" w:rsidRPr="00CA51BB">
        <w:rPr>
          <w:rFonts w:ascii="Times New Roman" w:hAnsi="Times New Roman" w:cs="Times New Roman"/>
          <w:sz w:val="24"/>
          <w:szCs w:val="24"/>
        </w:rPr>
        <w:t xml:space="preserve">et la vie sociale, </w:t>
      </w:r>
      <w:r w:rsidRPr="00CA51BB">
        <w:rPr>
          <w:rFonts w:ascii="Times New Roman" w:hAnsi="Times New Roman" w:cs="Times New Roman"/>
          <w:sz w:val="24"/>
          <w:szCs w:val="24"/>
        </w:rPr>
        <w:t xml:space="preserve">puisque les </w:t>
      </w:r>
      <w:r w:rsidR="00A50D70" w:rsidRPr="00CA51BB">
        <w:rPr>
          <w:rFonts w:ascii="Times New Roman" w:hAnsi="Times New Roman" w:cs="Times New Roman"/>
          <w:sz w:val="24"/>
          <w:szCs w:val="24"/>
        </w:rPr>
        <w:t xml:space="preserve">humains </w:t>
      </w:r>
      <w:r w:rsidRPr="00CA51BB">
        <w:rPr>
          <w:rFonts w:ascii="Times New Roman" w:hAnsi="Times New Roman" w:cs="Times New Roman"/>
          <w:sz w:val="24"/>
          <w:szCs w:val="24"/>
        </w:rPr>
        <w:t>commencent à cuire leur repas et il commence à se rencontrer des histoires à l'aide des cendres que le feu laissait, les</w:t>
      </w:r>
      <w:r w:rsidRPr="00CA51BB">
        <w:rPr>
          <w:rFonts w:ascii="Times New Roman" w:hAnsi="Times New Roman" w:cs="Times New Roman"/>
          <w:color w:val="000000" w:themeColor="text1"/>
          <w:sz w:val="24"/>
          <w:szCs w:val="24"/>
        </w:rPr>
        <w:t xml:space="preserve"> cendres </w:t>
      </w:r>
      <w:r w:rsidRPr="00CA51BB">
        <w:rPr>
          <w:rFonts w:ascii="Times New Roman" w:hAnsi="Times New Roman" w:cs="Times New Roman"/>
          <w:sz w:val="24"/>
          <w:szCs w:val="24"/>
        </w:rPr>
        <w:t>étaient un outil qu'il utilisait pour dessiner dans les cavernes. Le feu change aussi</w:t>
      </w:r>
      <w:r w:rsidR="003E446F" w:rsidRPr="00CA51BB">
        <w:rPr>
          <w:rFonts w:ascii="Times New Roman" w:hAnsi="Times New Roman" w:cs="Times New Roman"/>
          <w:sz w:val="24"/>
          <w:szCs w:val="24"/>
        </w:rPr>
        <w:t xml:space="preserve"> l’aperçu </w:t>
      </w:r>
      <w:r w:rsidR="00B43735" w:rsidRPr="00CA51BB">
        <w:rPr>
          <w:rFonts w:ascii="Times New Roman" w:hAnsi="Times New Roman" w:cs="Times New Roman"/>
          <w:sz w:val="24"/>
          <w:szCs w:val="24"/>
        </w:rPr>
        <w:t>du</w:t>
      </w:r>
      <w:r w:rsidR="003E446F" w:rsidRPr="00CA51BB">
        <w:rPr>
          <w:rFonts w:ascii="Times New Roman" w:hAnsi="Times New Roman" w:cs="Times New Roman"/>
          <w:sz w:val="24"/>
          <w:szCs w:val="24"/>
        </w:rPr>
        <w:t xml:space="preserve"> monde et</w:t>
      </w:r>
      <w:r w:rsidRPr="00CA51BB">
        <w:rPr>
          <w:rFonts w:ascii="Times New Roman" w:hAnsi="Times New Roman" w:cs="Times New Roman"/>
          <w:sz w:val="24"/>
          <w:szCs w:val="24"/>
        </w:rPr>
        <w:t xml:space="preserve"> les religions. Le feu </w:t>
      </w:r>
      <w:r w:rsidR="0007174F" w:rsidRPr="00CA51BB">
        <w:rPr>
          <w:rFonts w:ascii="Times New Roman" w:hAnsi="Times New Roman" w:cs="Times New Roman"/>
          <w:sz w:val="24"/>
          <w:szCs w:val="24"/>
        </w:rPr>
        <w:t>était</w:t>
      </w:r>
      <w:r w:rsidRPr="00CA51BB">
        <w:rPr>
          <w:rFonts w:ascii="Times New Roman" w:hAnsi="Times New Roman" w:cs="Times New Roman"/>
          <w:sz w:val="24"/>
          <w:szCs w:val="24"/>
        </w:rPr>
        <w:t xml:space="preserve"> un symbole préconnu dans plusieurs religions telles que l</w:t>
      </w:r>
      <w:r w:rsidR="003E446F" w:rsidRPr="00CA51BB">
        <w:rPr>
          <w:rFonts w:ascii="Times New Roman" w:hAnsi="Times New Roman" w:cs="Times New Roman"/>
          <w:sz w:val="24"/>
          <w:szCs w:val="24"/>
        </w:rPr>
        <w:t>e</w:t>
      </w:r>
      <w:r w:rsidRPr="00CA51BB">
        <w:rPr>
          <w:rFonts w:ascii="Times New Roman" w:hAnsi="Times New Roman" w:cs="Times New Roman"/>
          <w:sz w:val="24"/>
          <w:szCs w:val="24"/>
        </w:rPr>
        <w:t xml:space="preserve"> Grec et Chrétienne. Le feu n'a</w:t>
      </w:r>
      <w:r w:rsidR="0007174F" w:rsidRPr="00CA51BB">
        <w:rPr>
          <w:rFonts w:ascii="Times New Roman" w:hAnsi="Times New Roman" w:cs="Times New Roman"/>
          <w:sz w:val="24"/>
          <w:szCs w:val="24"/>
        </w:rPr>
        <w:t>vait</w:t>
      </w:r>
      <w:r w:rsidRPr="00CA51BB">
        <w:rPr>
          <w:rFonts w:ascii="Times New Roman" w:hAnsi="Times New Roman" w:cs="Times New Roman"/>
          <w:sz w:val="24"/>
          <w:szCs w:val="24"/>
        </w:rPr>
        <w:t xml:space="preserve"> pas seulement changé le passer, il </w:t>
      </w:r>
      <w:r w:rsidR="0007174F" w:rsidRPr="00CA51BB">
        <w:rPr>
          <w:rFonts w:ascii="Times New Roman" w:hAnsi="Times New Roman" w:cs="Times New Roman"/>
          <w:sz w:val="24"/>
          <w:szCs w:val="24"/>
        </w:rPr>
        <w:t>é</w:t>
      </w:r>
      <w:r w:rsidRPr="00CA51BB">
        <w:rPr>
          <w:rFonts w:ascii="Times New Roman" w:hAnsi="Times New Roman" w:cs="Times New Roman"/>
          <w:sz w:val="24"/>
          <w:szCs w:val="24"/>
        </w:rPr>
        <w:t>t</w:t>
      </w:r>
      <w:r w:rsidR="0007174F" w:rsidRPr="00CA51BB">
        <w:rPr>
          <w:rFonts w:ascii="Times New Roman" w:hAnsi="Times New Roman" w:cs="Times New Roman"/>
          <w:sz w:val="24"/>
          <w:szCs w:val="24"/>
        </w:rPr>
        <w:t>ait</w:t>
      </w:r>
      <w:r w:rsidRPr="00CA51BB">
        <w:rPr>
          <w:rFonts w:ascii="Times New Roman" w:hAnsi="Times New Roman" w:cs="Times New Roman"/>
          <w:sz w:val="24"/>
          <w:szCs w:val="24"/>
        </w:rPr>
        <w:t xml:space="preserve"> un des plus grands facteurs dans l'anthropologie</w:t>
      </w:r>
      <w:r w:rsidR="00F10953">
        <w:rPr>
          <w:rFonts w:ascii="Times New Roman" w:hAnsi="Times New Roman" w:cs="Times New Roman"/>
          <w:sz w:val="24"/>
          <w:szCs w:val="24"/>
        </w:rPr>
        <w:t>.</w:t>
      </w:r>
      <w:r w:rsidRPr="00CA51BB">
        <w:rPr>
          <w:rFonts w:ascii="Times New Roman" w:hAnsi="Times New Roman" w:cs="Times New Roman"/>
          <w:sz w:val="24"/>
          <w:szCs w:val="24"/>
        </w:rPr>
        <w:t xml:space="preserve"> </w:t>
      </w:r>
      <w:r w:rsidR="00F726BD">
        <w:rPr>
          <w:rFonts w:ascii="Times New Roman" w:hAnsi="Times New Roman" w:cs="Times New Roman"/>
          <w:sz w:val="24"/>
          <w:szCs w:val="24"/>
        </w:rPr>
        <w:t>G</w:t>
      </w:r>
      <w:r w:rsidRPr="00CA51BB">
        <w:rPr>
          <w:rFonts w:ascii="Times New Roman" w:hAnsi="Times New Roman" w:cs="Times New Roman"/>
          <w:sz w:val="24"/>
          <w:szCs w:val="24"/>
        </w:rPr>
        <w:t>râce au feu</w:t>
      </w:r>
      <w:r w:rsidR="00F726BD">
        <w:rPr>
          <w:rFonts w:ascii="Times New Roman" w:hAnsi="Times New Roman" w:cs="Times New Roman"/>
          <w:sz w:val="24"/>
          <w:szCs w:val="24"/>
        </w:rPr>
        <w:t>,</w:t>
      </w:r>
      <w:bookmarkStart w:id="0" w:name="_GoBack"/>
      <w:bookmarkEnd w:id="0"/>
      <w:r w:rsidRPr="00CA51BB">
        <w:rPr>
          <w:rFonts w:ascii="Times New Roman" w:hAnsi="Times New Roman" w:cs="Times New Roman"/>
          <w:sz w:val="24"/>
          <w:szCs w:val="24"/>
        </w:rPr>
        <w:t xml:space="preserve"> les anthropologues ont </w:t>
      </w:r>
      <w:r w:rsidR="00F10953">
        <w:rPr>
          <w:rFonts w:ascii="Times New Roman" w:hAnsi="Times New Roman" w:cs="Times New Roman"/>
          <w:sz w:val="24"/>
          <w:szCs w:val="24"/>
        </w:rPr>
        <w:t>d</w:t>
      </w:r>
      <w:r w:rsidR="00F10953" w:rsidRPr="00F10953">
        <w:rPr>
          <w:rFonts w:ascii="Times New Roman" w:hAnsi="Times New Roman" w:cs="Times New Roman"/>
          <w:sz w:val="24"/>
          <w:szCs w:val="24"/>
        </w:rPr>
        <w:t>é</w:t>
      </w:r>
      <w:r w:rsidR="00F10953">
        <w:rPr>
          <w:rFonts w:ascii="Times New Roman" w:hAnsi="Times New Roman" w:cs="Times New Roman"/>
          <w:sz w:val="24"/>
          <w:szCs w:val="24"/>
        </w:rPr>
        <w:t>couvert</w:t>
      </w:r>
      <w:r w:rsidRPr="00CA51BB">
        <w:rPr>
          <w:rFonts w:ascii="Times New Roman" w:hAnsi="Times New Roman" w:cs="Times New Roman"/>
          <w:sz w:val="24"/>
          <w:szCs w:val="24"/>
        </w:rPr>
        <w:t xml:space="preserve"> les histoires </w:t>
      </w:r>
      <w:r w:rsidR="003E446F" w:rsidRPr="00CA51BB">
        <w:rPr>
          <w:rFonts w:ascii="Times New Roman" w:hAnsi="Times New Roman" w:cs="Times New Roman"/>
          <w:sz w:val="24"/>
          <w:szCs w:val="24"/>
        </w:rPr>
        <w:t xml:space="preserve">et des traces de réactions chimiques </w:t>
      </w:r>
      <w:r w:rsidRPr="00CA51BB">
        <w:rPr>
          <w:rFonts w:ascii="Times New Roman" w:hAnsi="Times New Roman" w:cs="Times New Roman"/>
          <w:sz w:val="24"/>
          <w:szCs w:val="24"/>
        </w:rPr>
        <w:t>dans les cavernes</w:t>
      </w:r>
      <w:r w:rsidR="003E446F" w:rsidRPr="00CA51BB">
        <w:rPr>
          <w:rFonts w:ascii="Times New Roman" w:hAnsi="Times New Roman" w:cs="Times New Roman"/>
          <w:sz w:val="24"/>
          <w:szCs w:val="24"/>
        </w:rPr>
        <w:t xml:space="preserve"> en Nice comme celles d</w:t>
      </w:r>
      <w:r w:rsidR="00F10953">
        <w:rPr>
          <w:rFonts w:ascii="Times New Roman" w:hAnsi="Times New Roman" w:cs="Times New Roman"/>
          <w:sz w:val="24"/>
          <w:szCs w:val="24"/>
        </w:rPr>
        <w:t>e</w:t>
      </w:r>
      <w:r w:rsidR="003E446F" w:rsidRPr="00CA51BB">
        <w:rPr>
          <w:rFonts w:ascii="Times New Roman" w:hAnsi="Times New Roman" w:cs="Times New Roman"/>
          <w:sz w:val="24"/>
          <w:szCs w:val="24"/>
        </w:rPr>
        <w:t xml:space="preserve"> Lazaret et Terra Amata.</w:t>
      </w:r>
      <w:r w:rsidRPr="00CA51BB">
        <w:rPr>
          <w:rFonts w:ascii="Times New Roman" w:hAnsi="Times New Roman" w:cs="Times New Roman"/>
          <w:sz w:val="24"/>
          <w:szCs w:val="24"/>
        </w:rPr>
        <w:t xml:space="preserve"> </w:t>
      </w:r>
    </w:p>
    <w:p w14:paraId="69D352C8" w14:textId="1D68BE9B" w:rsidR="00D64BF5" w:rsidRDefault="00D64BF5" w:rsidP="00873013">
      <w:pPr>
        <w:spacing w:line="480" w:lineRule="auto"/>
        <w:rPr>
          <w:rFonts w:ascii="Times New Roman" w:hAnsi="Times New Roman" w:cs="Times New Roman"/>
        </w:rPr>
      </w:pPr>
    </w:p>
    <w:p w14:paraId="56650ACA" w14:textId="7D5BC6FD" w:rsidR="007002F8" w:rsidRDefault="007002F8" w:rsidP="00873013">
      <w:pPr>
        <w:spacing w:line="480" w:lineRule="auto"/>
        <w:rPr>
          <w:rFonts w:ascii="Times New Roman" w:hAnsi="Times New Roman" w:cs="Times New Roman"/>
        </w:rPr>
      </w:pPr>
    </w:p>
    <w:p w14:paraId="44EDCF6C" w14:textId="723B3148" w:rsidR="007002F8" w:rsidRDefault="007002F8" w:rsidP="00873013">
      <w:pPr>
        <w:spacing w:line="480" w:lineRule="auto"/>
        <w:rPr>
          <w:rFonts w:ascii="Times New Roman" w:hAnsi="Times New Roman" w:cs="Times New Roman"/>
        </w:rPr>
      </w:pPr>
    </w:p>
    <w:p w14:paraId="63DE8932" w14:textId="6B422EAF" w:rsidR="007002F8" w:rsidRDefault="007002F8" w:rsidP="00873013">
      <w:pPr>
        <w:spacing w:line="480" w:lineRule="auto"/>
        <w:rPr>
          <w:rFonts w:ascii="Times New Roman" w:hAnsi="Times New Roman" w:cs="Times New Roman"/>
        </w:rPr>
      </w:pPr>
    </w:p>
    <w:p w14:paraId="6505E283" w14:textId="2DCFAE02" w:rsidR="007002F8" w:rsidRDefault="007002F8" w:rsidP="00873013">
      <w:pPr>
        <w:spacing w:line="480" w:lineRule="auto"/>
        <w:rPr>
          <w:rFonts w:ascii="Times New Roman" w:hAnsi="Times New Roman" w:cs="Times New Roman"/>
        </w:rPr>
      </w:pPr>
    </w:p>
    <w:p w14:paraId="13534438" w14:textId="7C6CC260" w:rsidR="007002F8" w:rsidRDefault="007002F8" w:rsidP="00873013">
      <w:pPr>
        <w:spacing w:line="480" w:lineRule="auto"/>
        <w:rPr>
          <w:rFonts w:ascii="Times New Roman" w:hAnsi="Times New Roman" w:cs="Times New Roman"/>
        </w:rPr>
      </w:pPr>
    </w:p>
    <w:p w14:paraId="5D63D4CA" w14:textId="77777777" w:rsidR="007002F8" w:rsidRPr="00D64BF5" w:rsidRDefault="007002F8" w:rsidP="00873013">
      <w:pPr>
        <w:spacing w:line="480" w:lineRule="auto"/>
        <w:rPr>
          <w:rFonts w:ascii="Times New Roman" w:hAnsi="Times New Roman" w:cs="Times New Roman"/>
        </w:rPr>
      </w:pPr>
    </w:p>
    <w:sectPr w:rsidR="007002F8" w:rsidRPr="00D64B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548"/>
    <w:rsid w:val="0007174F"/>
    <w:rsid w:val="001819E1"/>
    <w:rsid w:val="00212FB6"/>
    <w:rsid w:val="003A7949"/>
    <w:rsid w:val="003E446F"/>
    <w:rsid w:val="006E2548"/>
    <w:rsid w:val="007002F8"/>
    <w:rsid w:val="00873013"/>
    <w:rsid w:val="008B3B9F"/>
    <w:rsid w:val="00A50D70"/>
    <w:rsid w:val="00A86C32"/>
    <w:rsid w:val="00B43735"/>
    <w:rsid w:val="00CA51BB"/>
    <w:rsid w:val="00D36EC2"/>
    <w:rsid w:val="00D64BF5"/>
    <w:rsid w:val="00D962DC"/>
    <w:rsid w:val="00F10953"/>
    <w:rsid w:val="00F563C9"/>
    <w:rsid w:val="00F726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E5B6"/>
  <w15:chartTrackingRefBased/>
  <w15:docId w15:val="{BE4A5E5C-D700-4B5E-B924-4F1C4F37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2548"/>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766256">
      <w:bodyDiv w:val="1"/>
      <w:marLeft w:val="0"/>
      <w:marRight w:val="0"/>
      <w:marTop w:val="0"/>
      <w:marBottom w:val="0"/>
      <w:divBdr>
        <w:top w:val="none" w:sz="0" w:space="0" w:color="auto"/>
        <w:left w:val="none" w:sz="0" w:space="0" w:color="auto"/>
        <w:bottom w:val="none" w:sz="0" w:space="0" w:color="auto"/>
        <w:right w:val="none" w:sz="0" w:space="0" w:color="auto"/>
      </w:divBdr>
      <w:divsChild>
        <w:div w:id="2014603052">
          <w:marLeft w:val="0"/>
          <w:marRight w:val="0"/>
          <w:marTop w:val="0"/>
          <w:marBottom w:val="0"/>
          <w:divBdr>
            <w:top w:val="none" w:sz="0" w:space="0" w:color="auto"/>
            <w:left w:val="none" w:sz="0" w:space="0" w:color="auto"/>
            <w:bottom w:val="none" w:sz="0" w:space="0" w:color="auto"/>
            <w:right w:val="none" w:sz="0" w:space="0" w:color="auto"/>
          </w:divBdr>
        </w:div>
        <w:div w:id="931007481">
          <w:marLeft w:val="0"/>
          <w:marRight w:val="0"/>
          <w:marTop w:val="0"/>
          <w:marBottom w:val="0"/>
          <w:divBdr>
            <w:top w:val="none" w:sz="0" w:space="0" w:color="auto"/>
            <w:left w:val="none" w:sz="0" w:space="0" w:color="auto"/>
            <w:bottom w:val="none" w:sz="0" w:space="0" w:color="auto"/>
            <w:right w:val="none" w:sz="0" w:space="0" w:color="auto"/>
          </w:divBdr>
        </w:div>
        <w:div w:id="1397439644">
          <w:marLeft w:val="0"/>
          <w:marRight w:val="0"/>
          <w:marTop w:val="0"/>
          <w:marBottom w:val="0"/>
          <w:divBdr>
            <w:top w:val="none" w:sz="0" w:space="0" w:color="auto"/>
            <w:left w:val="none" w:sz="0" w:space="0" w:color="auto"/>
            <w:bottom w:val="none" w:sz="0" w:space="0" w:color="auto"/>
            <w:right w:val="none" w:sz="0" w:space="0" w:color="auto"/>
          </w:divBdr>
        </w:div>
        <w:div w:id="1328441755">
          <w:marLeft w:val="0"/>
          <w:marRight w:val="0"/>
          <w:marTop w:val="0"/>
          <w:marBottom w:val="0"/>
          <w:divBdr>
            <w:top w:val="none" w:sz="0" w:space="0" w:color="auto"/>
            <w:left w:val="none" w:sz="0" w:space="0" w:color="auto"/>
            <w:bottom w:val="none" w:sz="0" w:space="0" w:color="auto"/>
            <w:right w:val="none" w:sz="0" w:space="0" w:color="auto"/>
          </w:divBdr>
        </w:div>
        <w:div w:id="368916974">
          <w:marLeft w:val="0"/>
          <w:marRight w:val="0"/>
          <w:marTop w:val="0"/>
          <w:marBottom w:val="0"/>
          <w:divBdr>
            <w:top w:val="none" w:sz="0" w:space="0" w:color="auto"/>
            <w:left w:val="none" w:sz="0" w:space="0" w:color="auto"/>
            <w:bottom w:val="none" w:sz="0" w:space="0" w:color="auto"/>
            <w:right w:val="none" w:sz="0" w:space="0" w:color="auto"/>
          </w:divBdr>
        </w:div>
        <w:div w:id="2055109857">
          <w:marLeft w:val="0"/>
          <w:marRight w:val="0"/>
          <w:marTop w:val="0"/>
          <w:marBottom w:val="0"/>
          <w:divBdr>
            <w:top w:val="none" w:sz="0" w:space="0" w:color="auto"/>
            <w:left w:val="none" w:sz="0" w:space="0" w:color="auto"/>
            <w:bottom w:val="none" w:sz="0" w:space="0" w:color="auto"/>
            <w:right w:val="none" w:sz="0" w:space="0" w:color="auto"/>
          </w:divBdr>
        </w:div>
        <w:div w:id="1700161347">
          <w:marLeft w:val="0"/>
          <w:marRight w:val="0"/>
          <w:marTop w:val="0"/>
          <w:marBottom w:val="0"/>
          <w:divBdr>
            <w:top w:val="none" w:sz="0" w:space="0" w:color="auto"/>
            <w:left w:val="none" w:sz="0" w:space="0" w:color="auto"/>
            <w:bottom w:val="none" w:sz="0" w:space="0" w:color="auto"/>
            <w:right w:val="none" w:sz="0" w:space="0" w:color="auto"/>
          </w:divBdr>
        </w:div>
        <w:div w:id="163595887">
          <w:marLeft w:val="0"/>
          <w:marRight w:val="0"/>
          <w:marTop w:val="0"/>
          <w:marBottom w:val="0"/>
          <w:divBdr>
            <w:top w:val="none" w:sz="0" w:space="0" w:color="auto"/>
            <w:left w:val="none" w:sz="0" w:space="0" w:color="auto"/>
            <w:bottom w:val="none" w:sz="0" w:space="0" w:color="auto"/>
            <w:right w:val="none" w:sz="0" w:space="0" w:color="auto"/>
          </w:divBdr>
        </w:div>
        <w:div w:id="703092258">
          <w:marLeft w:val="0"/>
          <w:marRight w:val="0"/>
          <w:marTop w:val="0"/>
          <w:marBottom w:val="0"/>
          <w:divBdr>
            <w:top w:val="none" w:sz="0" w:space="0" w:color="auto"/>
            <w:left w:val="none" w:sz="0" w:space="0" w:color="auto"/>
            <w:bottom w:val="none" w:sz="0" w:space="0" w:color="auto"/>
            <w:right w:val="none" w:sz="0" w:space="0" w:color="auto"/>
          </w:divBdr>
        </w:div>
        <w:div w:id="2006278841">
          <w:marLeft w:val="0"/>
          <w:marRight w:val="0"/>
          <w:marTop w:val="0"/>
          <w:marBottom w:val="0"/>
          <w:divBdr>
            <w:top w:val="none" w:sz="0" w:space="0" w:color="auto"/>
            <w:left w:val="none" w:sz="0" w:space="0" w:color="auto"/>
            <w:bottom w:val="none" w:sz="0" w:space="0" w:color="auto"/>
            <w:right w:val="none" w:sz="0" w:space="0" w:color="auto"/>
          </w:divBdr>
        </w:div>
        <w:div w:id="133067783">
          <w:marLeft w:val="0"/>
          <w:marRight w:val="0"/>
          <w:marTop w:val="0"/>
          <w:marBottom w:val="0"/>
          <w:divBdr>
            <w:top w:val="none" w:sz="0" w:space="0" w:color="auto"/>
            <w:left w:val="none" w:sz="0" w:space="0" w:color="auto"/>
            <w:bottom w:val="none" w:sz="0" w:space="0" w:color="auto"/>
            <w:right w:val="none" w:sz="0" w:space="0" w:color="auto"/>
          </w:divBdr>
        </w:div>
        <w:div w:id="1605264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1133</TotalTime>
  <Pages>2</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Baribeau</dc:creator>
  <cp:keywords/>
  <dc:description/>
  <cp:lastModifiedBy>Lianne Baribeau</cp:lastModifiedBy>
  <cp:revision>9</cp:revision>
  <cp:lastPrinted>2019-10-08T19:24:00Z</cp:lastPrinted>
  <dcterms:created xsi:type="dcterms:W3CDTF">2019-10-04T16:53:00Z</dcterms:created>
  <dcterms:modified xsi:type="dcterms:W3CDTF">2019-10-08T22:02:00Z</dcterms:modified>
</cp:coreProperties>
</file>