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cc0000"/>
        </w:rPr>
      </w:pPr>
      <w:r w:rsidDel="00000000" w:rsidR="00000000" w:rsidRPr="00000000">
        <w:rPr>
          <w:b w:val="1"/>
          <w:color w:val="cc0000"/>
          <w:rtl w:val="0"/>
        </w:rPr>
        <w:t xml:space="preserve">Final exam review ECH 2720. Prof. Christina Clark-Kazak. Exam equates to 30% </w:t>
      </w:r>
      <w:r w:rsidDel="00000000" w:rsidR="00000000" w:rsidRPr="00000000">
        <w:rPr>
          <w:b w:val="1"/>
          <w:color w:val="cc0000"/>
          <w:rtl w:val="0"/>
        </w:rPr>
        <w:t xml:space="preserve">of final</w:t>
      </w:r>
      <w:r w:rsidDel="00000000" w:rsidR="00000000" w:rsidRPr="00000000">
        <w:rPr>
          <w:b w:val="1"/>
          <w:color w:val="cc0000"/>
          <w:rtl w:val="0"/>
        </w:rPr>
        <w:t xml:space="preserve"> grade. Distribution of grades; 10 pts. - short answer questions (definitions, concepts), 5 pts. - long answer questions, 15 pts. Case study (implementation of concepts, methods and issues; methodological analysis)</w:t>
      </w:r>
    </w:p>
    <w:p w:rsidR="00000000" w:rsidDel="00000000" w:rsidP="00000000" w:rsidRDefault="00000000" w:rsidRPr="00000000" w14:paraId="00000002">
      <w:pPr>
        <w:rPr>
          <w:b w:val="1"/>
          <w:color w:val="cc0000"/>
        </w:rPr>
      </w:pPr>
      <w:r w:rsidDel="00000000" w:rsidR="00000000" w:rsidRPr="00000000">
        <w:rPr>
          <w:rtl w:val="0"/>
        </w:rPr>
      </w:r>
    </w:p>
    <w:p w:rsidR="00000000" w:rsidDel="00000000" w:rsidP="00000000" w:rsidRDefault="00000000" w:rsidRPr="00000000" w14:paraId="00000003">
      <w:pPr>
        <w:rPr>
          <w:b w:val="1"/>
          <w:u w:val="single"/>
        </w:rPr>
      </w:pPr>
      <w:r w:rsidDel="00000000" w:rsidR="00000000" w:rsidRPr="00000000">
        <w:rPr>
          <w:b w:val="1"/>
          <w:u w:val="single"/>
          <w:rtl w:val="0"/>
        </w:rPr>
        <w:t xml:space="preserve">What is research? Why is it important in human rights and conflict studies?</w:t>
      </w:r>
    </w:p>
    <w:p w:rsidR="00000000" w:rsidDel="00000000" w:rsidP="00000000" w:rsidRDefault="00000000" w:rsidRPr="00000000" w14:paraId="00000004">
      <w:pPr>
        <w:numPr>
          <w:ilvl w:val="0"/>
          <w:numId w:val="11"/>
        </w:numPr>
        <w:ind w:left="720" w:hanging="360"/>
        <w:rPr>
          <w:u w:val="none"/>
        </w:rPr>
      </w:pPr>
      <w:r w:rsidDel="00000000" w:rsidR="00000000" w:rsidRPr="00000000">
        <w:rPr>
          <w:b w:val="1"/>
          <w:rtl w:val="0"/>
        </w:rPr>
        <w:t xml:space="preserve">Research:</w:t>
      </w:r>
      <w:r w:rsidDel="00000000" w:rsidR="00000000" w:rsidRPr="00000000">
        <w:rPr>
          <w:rtl w:val="0"/>
        </w:rPr>
        <w:t xml:space="preserve"> The systematic </w:t>
      </w:r>
      <w:r w:rsidDel="00000000" w:rsidR="00000000" w:rsidRPr="00000000">
        <w:rPr>
          <w:shd w:fill="ea9999" w:val="clear"/>
          <w:rtl w:val="0"/>
        </w:rPr>
        <w:t xml:space="preserve">investigation into and study of materials</w:t>
      </w:r>
      <w:r w:rsidDel="00000000" w:rsidR="00000000" w:rsidRPr="00000000">
        <w:rPr>
          <w:rtl w:val="0"/>
        </w:rPr>
        <w:t xml:space="preserve"> and sources in order to </w:t>
      </w:r>
      <w:r w:rsidDel="00000000" w:rsidR="00000000" w:rsidRPr="00000000">
        <w:rPr>
          <w:shd w:fill="ea9999" w:val="clear"/>
          <w:rtl w:val="0"/>
        </w:rPr>
        <w:t xml:space="preserve">establish facts and reach new conclusions</w:t>
      </w:r>
      <w:r w:rsidDel="00000000" w:rsidR="00000000" w:rsidRPr="00000000">
        <w:rPr>
          <w:rtl w:val="0"/>
        </w:rPr>
      </w:r>
    </w:p>
    <w:p w:rsidR="00000000" w:rsidDel="00000000" w:rsidP="00000000" w:rsidRDefault="00000000" w:rsidRPr="00000000" w14:paraId="00000005">
      <w:pPr>
        <w:numPr>
          <w:ilvl w:val="1"/>
          <w:numId w:val="11"/>
        </w:numPr>
        <w:ind w:left="1440" w:hanging="360"/>
        <w:rPr>
          <w:u w:val="none"/>
        </w:rPr>
      </w:pPr>
      <w:r w:rsidDel="00000000" w:rsidR="00000000" w:rsidRPr="00000000">
        <w:rPr>
          <w:rtl w:val="0"/>
        </w:rPr>
        <w:t xml:space="preserve">Research is important for numerous reasons; scientific purposes, empirical contribution (new data), conceptual or theoretical contribution, methodological contribution. In the context of human rights and conflict studies research can be important through; advocacy and policy changes, conflict prevention and resolution, peacebuilding and practical programming needs</w:t>
      </w:r>
      <w:r w:rsidDel="00000000" w:rsidR="00000000" w:rsidRPr="00000000">
        <w:rPr>
          <w:rtl w:val="0"/>
        </w:rPr>
      </w:r>
    </w:p>
    <w:p w:rsidR="00000000" w:rsidDel="00000000" w:rsidP="00000000" w:rsidRDefault="00000000" w:rsidRPr="00000000" w14:paraId="00000006">
      <w:pPr>
        <w:numPr>
          <w:ilvl w:val="0"/>
          <w:numId w:val="10"/>
        </w:numPr>
        <w:ind w:left="720" w:hanging="360"/>
        <w:rPr>
          <w:u w:val="none"/>
        </w:rPr>
      </w:pPr>
      <w:r w:rsidDel="00000000" w:rsidR="00000000" w:rsidRPr="00000000">
        <w:rPr>
          <w:b w:val="1"/>
          <w:rtl w:val="0"/>
        </w:rPr>
        <w:t xml:space="preserve">Methodology </w:t>
      </w:r>
      <w:r w:rsidDel="00000000" w:rsidR="00000000" w:rsidRPr="00000000">
        <w:rPr>
          <w:rtl w:val="0"/>
        </w:rPr>
        <w:t xml:space="preserve">- The specific procedures or techniques used to identify, select, process and analyze information about a topic </w:t>
      </w:r>
      <w:r w:rsidDel="00000000" w:rsidR="00000000" w:rsidRPr="00000000">
        <w:rPr>
          <w:shd w:fill="ea9999" w:val="clear"/>
          <w:rtl w:val="0"/>
        </w:rPr>
        <w:t xml:space="preserve">(how the research was conducted)</w:t>
      </w:r>
      <w:r w:rsidDel="00000000" w:rsidR="00000000" w:rsidRPr="00000000">
        <w:rPr>
          <w:rtl w:val="0"/>
        </w:rPr>
      </w:r>
    </w:p>
    <w:p w:rsidR="00000000" w:rsidDel="00000000" w:rsidP="00000000" w:rsidRDefault="00000000" w:rsidRPr="00000000" w14:paraId="00000007">
      <w:pPr>
        <w:numPr>
          <w:ilvl w:val="1"/>
          <w:numId w:val="10"/>
        </w:numPr>
        <w:ind w:left="1440" w:hanging="360"/>
        <w:rPr>
          <w:u w:val="none"/>
        </w:rPr>
      </w:pPr>
      <w:r w:rsidDel="00000000" w:rsidR="00000000" w:rsidRPr="00000000">
        <w:rPr>
          <w:rtl w:val="0"/>
        </w:rPr>
        <w:t xml:space="preserve">Methodology is important because it determines the validity of the results and conclusions of the research (understand ideological and theoretical biases and their impact on research), consider power and politics in research processes (ethical research and understanding biases within the results of a study), and political research in conflict and in peacebuilding processes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highlight w:val="yellow"/>
        </w:rPr>
      </w:pPr>
      <w:r w:rsidDel="00000000" w:rsidR="00000000" w:rsidRPr="00000000">
        <w:rPr>
          <w:b w:val="1"/>
          <w:highlight w:val="yellow"/>
          <w:u w:val="single"/>
          <w:rtl w:val="0"/>
        </w:rPr>
        <w:t xml:space="preserve">Epistemology conceptual frameworks</w:t>
      </w:r>
      <w:r w:rsidDel="00000000" w:rsidR="00000000" w:rsidRPr="00000000">
        <w:rPr>
          <w:rtl w:val="0"/>
        </w:rPr>
      </w:r>
    </w:p>
    <w:p w:rsidR="00000000" w:rsidDel="00000000" w:rsidP="00000000" w:rsidRDefault="00000000" w:rsidRPr="00000000" w14:paraId="0000000A">
      <w:pPr>
        <w:numPr>
          <w:ilvl w:val="0"/>
          <w:numId w:val="8"/>
        </w:numPr>
        <w:ind w:left="720" w:hanging="360"/>
        <w:rPr>
          <w:u w:val="none"/>
        </w:rPr>
      </w:pPr>
      <w:r w:rsidDel="00000000" w:rsidR="00000000" w:rsidRPr="00000000">
        <w:rPr>
          <w:b w:val="1"/>
          <w:rtl w:val="0"/>
        </w:rPr>
        <w:t xml:space="preserve">Epistemology </w:t>
      </w:r>
      <w:r w:rsidDel="00000000" w:rsidR="00000000" w:rsidRPr="00000000">
        <w:rPr>
          <w:rtl w:val="0"/>
        </w:rPr>
        <w:t xml:space="preserve">- The branch of philosophy which questions the </w:t>
      </w:r>
      <w:r w:rsidDel="00000000" w:rsidR="00000000" w:rsidRPr="00000000">
        <w:rPr>
          <w:shd w:fill="ea9999" w:val="clear"/>
          <w:rtl w:val="0"/>
        </w:rPr>
        <w:t xml:space="preserve">knowledge</w:t>
      </w:r>
      <w:r w:rsidDel="00000000" w:rsidR="00000000" w:rsidRPr="00000000">
        <w:rPr>
          <w:rtl w:val="0"/>
        </w:rPr>
        <w:t xml:space="preserve"> of pertinent issues. Approach to the research</w:t>
      </w:r>
    </w:p>
    <w:p w:rsidR="00000000" w:rsidDel="00000000" w:rsidP="00000000" w:rsidRDefault="00000000" w:rsidRPr="00000000" w14:paraId="0000000B">
      <w:pPr>
        <w:numPr>
          <w:ilvl w:val="1"/>
          <w:numId w:val="8"/>
        </w:numPr>
        <w:ind w:left="1440" w:hanging="360"/>
        <w:rPr>
          <w:u w:val="none"/>
        </w:rPr>
      </w:pPr>
      <w:r w:rsidDel="00000000" w:rsidR="00000000" w:rsidRPr="00000000">
        <w:rPr>
          <w:b w:val="1"/>
          <w:rtl w:val="0"/>
        </w:rPr>
        <w:t xml:space="preserve">Epistemological paradigms (Positivism)</w:t>
      </w:r>
      <w:r w:rsidDel="00000000" w:rsidR="00000000" w:rsidRPr="00000000">
        <w:rPr>
          <w:rtl w:val="0"/>
        </w:rPr>
        <w:t xml:space="preserve"> - Refers to the school of research that sees </w:t>
      </w:r>
      <w:r w:rsidDel="00000000" w:rsidR="00000000" w:rsidRPr="00000000">
        <w:rPr>
          <w:shd w:fill="ea9999" w:val="clear"/>
          <w:rtl w:val="0"/>
        </w:rPr>
        <w:t xml:space="preserve">observable evidence as the only form of defensible scientific findings</w:t>
      </w:r>
      <w:r w:rsidDel="00000000" w:rsidR="00000000" w:rsidRPr="00000000">
        <w:rPr>
          <w:rtl w:val="0"/>
        </w:rPr>
        <w:t xml:space="preserve">. Positivist epistemology, therefore, assumes that only “facts” derived from the scientific method can make legitimate knowledge claims. Within this epistemology are predictions, as well as interviews conducted by the researcher </w:t>
      </w:r>
      <w:r w:rsidDel="00000000" w:rsidR="00000000" w:rsidRPr="00000000">
        <w:rPr>
          <w:rtl w:val="0"/>
        </w:rPr>
      </w:r>
    </w:p>
    <w:p w:rsidR="00000000" w:rsidDel="00000000" w:rsidP="00000000" w:rsidRDefault="00000000" w:rsidRPr="00000000" w14:paraId="0000000C">
      <w:pPr>
        <w:numPr>
          <w:ilvl w:val="1"/>
          <w:numId w:val="8"/>
        </w:numPr>
        <w:ind w:left="1440" w:hanging="360"/>
        <w:rPr>
          <w:u w:val="none"/>
        </w:rPr>
      </w:pPr>
      <w:r w:rsidDel="00000000" w:rsidR="00000000" w:rsidRPr="00000000">
        <w:rPr>
          <w:b w:val="1"/>
          <w:rtl w:val="0"/>
        </w:rPr>
        <w:t xml:space="preserve">Interpretivism/Constructivism </w:t>
      </w:r>
      <w:r w:rsidDel="00000000" w:rsidR="00000000" w:rsidRPr="00000000">
        <w:rPr>
          <w:rtl w:val="0"/>
        </w:rPr>
        <w:t xml:space="preserve">- Scientific </w:t>
      </w:r>
      <w:r w:rsidDel="00000000" w:rsidR="00000000" w:rsidRPr="00000000">
        <w:rPr>
          <w:shd w:fill="ea9999" w:val="clear"/>
          <w:rtl w:val="0"/>
        </w:rPr>
        <w:t xml:space="preserve">knowledge is constructed by the scientific community</w:t>
      </w:r>
      <w:r w:rsidDel="00000000" w:rsidR="00000000" w:rsidRPr="00000000">
        <w:rPr>
          <w:rtl w:val="0"/>
        </w:rPr>
        <w:t xml:space="preserve">, who seek to measure and construct models of the natural world</w:t>
      </w:r>
    </w:p>
    <w:p w:rsidR="00000000" w:rsidDel="00000000" w:rsidP="00000000" w:rsidRDefault="00000000" w:rsidRPr="00000000" w14:paraId="0000000D">
      <w:pPr>
        <w:numPr>
          <w:ilvl w:val="1"/>
          <w:numId w:val="8"/>
        </w:numPr>
        <w:ind w:left="1440" w:hanging="360"/>
        <w:rPr>
          <w:u w:val="none"/>
        </w:rPr>
      </w:pPr>
      <w:r w:rsidDel="00000000" w:rsidR="00000000" w:rsidRPr="00000000">
        <w:rPr>
          <w:b w:val="1"/>
          <w:rtl w:val="0"/>
        </w:rPr>
        <w:t xml:space="preserve">Critical epistemology </w:t>
      </w:r>
      <w:r w:rsidDel="00000000" w:rsidR="00000000" w:rsidRPr="00000000">
        <w:rPr>
          <w:rtl w:val="0"/>
        </w:rPr>
        <w:t xml:space="preserve">- Concerned with </w:t>
      </w:r>
      <w:r w:rsidDel="00000000" w:rsidR="00000000" w:rsidRPr="00000000">
        <w:rPr>
          <w:shd w:fill="ea9999" w:val="clear"/>
          <w:rtl w:val="0"/>
        </w:rPr>
        <w:t xml:space="preserve">knowledge that is subjective</w:t>
      </w:r>
      <w:r w:rsidDel="00000000" w:rsidR="00000000" w:rsidRPr="00000000">
        <w:rPr>
          <w:rtl w:val="0"/>
        </w:rPr>
        <w:t xml:space="preserve"> (that which has been acquired by </w:t>
      </w:r>
      <w:r w:rsidDel="00000000" w:rsidR="00000000" w:rsidRPr="00000000">
        <w:rPr>
          <w:shd w:fill="ea9999" w:val="clear"/>
          <w:rtl w:val="0"/>
        </w:rPr>
        <w:t xml:space="preserve">direct experience</w:t>
      </w:r>
      <w:r w:rsidDel="00000000" w:rsidR="00000000" w:rsidRPr="00000000">
        <w:rPr>
          <w:rtl w:val="0"/>
        </w:rPr>
        <w:t xml:space="preserve">)   </w:t>
      </w:r>
    </w:p>
    <w:p w:rsidR="00000000" w:rsidDel="00000000" w:rsidP="00000000" w:rsidRDefault="00000000" w:rsidRPr="00000000" w14:paraId="0000000E">
      <w:pPr>
        <w:rPr>
          <w:highlight w:val="yellow"/>
        </w:rPr>
      </w:pPr>
      <w:r w:rsidDel="00000000" w:rsidR="00000000" w:rsidRPr="00000000">
        <w:rPr>
          <w:rtl w:val="0"/>
        </w:rPr>
      </w:r>
    </w:p>
    <w:p w:rsidR="00000000" w:rsidDel="00000000" w:rsidP="00000000" w:rsidRDefault="00000000" w:rsidRPr="00000000" w14:paraId="0000000F">
      <w:pPr>
        <w:rPr>
          <w:b w:val="1"/>
          <w:u w:val="single"/>
        </w:rPr>
      </w:pPr>
      <w:r w:rsidDel="00000000" w:rsidR="00000000" w:rsidRPr="00000000">
        <w:rPr>
          <w:b w:val="1"/>
          <w:u w:val="single"/>
          <w:rtl w:val="0"/>
        </w:rPr>
        <w:t xml:space="preserve">Disciplines, methodological approaches</w:t>
      </w:r>
    </w:p>
    <w:p w:rsidR="00000000" w:rsidDel="00000000" w:rsidP="00000000" w:rsidRDefault="00000000" w:rsidRPr="00000000" w14:paraId="00000010">
      <w:pPr>
        <w:numPr>
          <w:ilvl w:val="0"/>
          <w:numId w:val="12"/>
        </w:numPr>
        <w:ind w:left="720" w:hanging="360"/>
        <w:rPr>
          <w:u w:val="none"/>
        </w:rPr>
      </w:pPr>
      <w:r w:rsidDel="00000000" w:rsidR="00000000" w:rsidRPr="00000000">
        <w:rPr>
          <w:b w:val="1"/>
          <w:highlight w:val="yellow"/>
          <w:rtl w:val="0"/>
        </w:rPr>
        <w:t xml:space="preserve">Discipline</w:t>
      </w:r>
      <w:r w:rsidDel="00000000" w:rsidR="00000000" w:rsidRPr="00000000">
        <w:rPr>
          <w:b w:val="1"/>
          <w:rtl w:val="0"/>
        </w:rPr>
        <w:t xml:space="preserve">: </w:t>
      </w:r>
      <w:r w:rsidDel="00000000" w:rsidR="00000000" w:rsidRPr="00000000">
        <w:rPr>
          <w:rtl w:val="0"/>
        </w:rPr>
        <w:t xml:space="preserve">A discipline defines an object</w:t>
      </w:r>
    </w:p>
    <w:p w:rsidR="00000000" w:rsidDel="00000000" w:rsidP="00000000" w:rsidRDefault="00000000" w:rsidRPr="00000000" w14:paraId="00000011">
      <w:pPr>
        <w:numPr>
          <w:ilvl w:val="1"/>
          <w:numId w:val="12"/>
        </w:numPr>
        <w:ind w:left="1440" w:hanging="360"/>
        <w:rPr>
          <w:u w:val="none"/>
        </w:rPr>
      </w:pPr>
      <w:r w:rsidDel="00000000" w:rsidR="00000000" w:rsidRPr="00000000">
        <w:rPr>
          <w:highlight w:val="yellow"/>
          <w:rtl w:val="0"/>
        </w:rPr>
        <w:t xml:space="preserve">Interdisciplinary approach</w:t>
      </w:r>
      <w:r w:rsidDel="00000000" w:rsidR="00000000" w:rsidRPr="00000000">
        <w:rPr>
          <w:rtl w:val="0"/>
        </w:rPr>
        <w:t xml:space="preserve"> - Involves drawing from several disciplines to redefine problems outside of normal boundaries and reach solutions based on a new understanding of complex situations</w:t>
      </w:r>
    </w:p>
    <w:p w:rsidR="00000000" w:rsidDel="00000000" w:rsidP="00000000" w:rsidRDefault="00000000" w:rsidRPr="00000000" w14:paraId="00000012">
      <w:pPr>
        <w:numPr>
          <w:ilvl w:val="1"/>
          <w:numId w:val="12"/>
        </w:numPr>
        <w:ind w:left="1440" w:hanging="360"/>
        <w:rPr>
          <w:u w:val="none"/>
        </w:rPr>
      </w:pPr>
      <w:r w:rsidDel="00000000" w:rsidR="00000000" w:rsidRPr="00000000">
        <w:rPr>
          <w:rtl w:val="0"/>
        </w:rPr>
        <w:t xml:space="preserve">Qualitative approach</w:t>
      </w:r>
      <w:r w:rsidDel="00000000" w:rsidR="00000000" w:rsidRPr="00000000">
        <w:rPr>
          <w:b w:val="1"/>
          <w:rtl w:val="0"/>
        </w:rPr>
        <w:t xml:space="preserve"> </w:t>
      </w:r>
      <w:r w:rsidDel="00000000" w:rsidR="00000000" w:rsidRPr="00000000">
        <w:rPr>
          <w:rtl w:val="0"/>
        </w:rPr>
        <w:t xml:space="preserve">- Characterized by an approach which </w:t>
      </w:r>
      <w:r w:rsidDel="00000000" w:rsidR="00000000" w:rsidRPr="00000000">
        <w:rPr>
          <w:shd w:fill="ea9999" w:val="clear"/>
          <w:rtl w:val="0"/>
        </w:rPr>
        <w:t xml:space="preserve">aims to describe and analyse the culture and behaviour of humans</w:t>
      </w:r>
      <w:r w:rsidDel="00000000" w:rsidR="00000000" w:rsidRPr="00000000">
        <w:rPr>
          <w:rtl w:val="0"/>
        </w:rPr>
        <w:t xml:space="preserve"> and their groups from the point of view of those being studied</w:t>
      </w:r>
      <w:r w:rsidDel="00000000" w:rsidR="00000000" w:rsidRPr="00000000">
        <w:rPr>
          <w:rtl w:val="0"/>
        </w:rPr>
      </w:r>
    </w:p>
    <w:p w:rsidR="00000000" w:rsidDel="00000000" w:rsidP="00000000" w:rsidRDefault="00000000" w:rsidRPr="00000000" w14:paraId="00000013">
      <w:pPr>
        <w:numPr>
          <w:ilvl w:val="1"/>
          <w:numId w:val="12"/>
        </w:numPr>
        <w:ind w:left="1440" w:hanging="360"/>
        <w:rPr>
          <w:u w:val="none"/>
        </w:rPr>
      </w:pPr>
      <w:r w:rsidDel="00000000" w:rsidR="00000000" w:rsidRPr="00000000">
        <w:rPr>
          <w:rtl w:val="0"/>
        </w:rPr>
        <w:t xml:space="preserve">Quantitative approach</w:t>
      </w:r>
      <w:r w:rsidDel="00000000" w:rsidR="00000000" w:rsidRPr="00000000">
        <w:rPr>
          <w:b w:val="1"/>
          <w:rtl w:val="0"/>
        </w:rPr>
        <w:t xml:space="preserve"> </w:t>
      </w:r>
      <w:r w:rsidDel="00000000" w:rsidR="00000000" w:rsidRPr="00000000">
        <w:rPr>
          <w:rtl w:val="0"/>
        </w:rPr>
        <w:t xml:space="preserve">- A </w:t>
      </w:r>
      <w:r w:rsidDel="00000000" w:rsidR="00000000" w:rsidRPr="00000000">
        <w:rPr>
          <w:shd w:fill="ea9999" w:val="clear"/>
          <w:rtl w:val="0"/>
        </w:rPr>
        <w:t xml:space="preserve">survey/questionnaire</w:t>
      </w:r>
      <w:r w:rsidDel="00000000" w:rsidR="00000000" w:rsidRPr="00000000">
        <w:rPr>
          <w:rtl w:val="0"/>
        </w:rPr>
        <w:t xml:space="preserve"> study that </w:t>
      </w:r>
      <w:r w:rsidDel="00000000" w:rsidR="00000000" w:rsidRPr="00000000">
        <w:rPr>
          <w:shd w:fill="ea9999" w:val="clear"/>
          <w:rtl w:val="0"/>
        </w:rPr>
        <w:t xml:space="preserve">yields quantifiable results</w:t>
      </w:r>
      <w:r w:rsidDel="00000000" w:rsidR="00000000" w:rsidRPr="00000000">
        <w:rPr>
          <w:rtl w:val="0"/>
        </w:rPr>
        <w:t xml:space="preserve"> that is, measurable data that can be converted into numbers</w:t>
      </w:r>
    </w:p>
    <w:p w:rsidR="00000000" w:rsidDel="00000000" w:rsidP="00000000" w:rsidRDefault="00000000" w:rsidRPr="00000000" w14:paraId="00000014">
      <w:pPr>
        <w:numPr>
          <w:ilvl w:val="1"/>
          <w:numId w:val="12"/>
        </w:numPr>
        <w:ind w:left="1440" w:hanging="360"/>
        <w:rPr/>
      </w:pPr>
      <w:r w:rsidDel="00000000" w:rsidR="00000000" w:rsidRPr="00000000">
        <w:rPr>
          <w:highlight w:val="yellow"/>
          <w:rtl w:val="0"/>
        </w:rPr>
        <w:t xml:space="preserve">Participative approach</w:t>
      </w:r>
      <w:r w:rsidDel="00000000" w:rsidR="00000000" w:rsidRPr="00000000">
        <w:rPr>
          <w:rtl w:val="0"/>
        </w:rPr>
        <w:t xml:space="preserve"> - An approach to research in communities that emphasize participation and action. It seeks to understand the world by trying to change it</w:t>
      </w:r>
    </w:p>
    <w:p w:rsidR="00000000" w:rsidDel="00000000" w:rsidP="00000000" w:rsidRDefault="00000000" w:rsidRPr="00000000" w14:paraId="00000015">
      <w:pPr>
        <w:numPr>
          <w:ilvl w:val="1"/>
          <w:numId w:val="12"/>
        </w:numPr>
        <w:ind w:left="1440" w:hanging="360"/>
        <w:rPr>
          <w:u w:val="none"/>
        </w:rPr>
      </w:pPr>
      <w:r w:rsidDel="00000000" w:rsidR="00000000" w:rsidRPr="00000000">
        <w:rPr>
          <w:rtl w:val="0"/>
        </w:rPr>
        <w:t xml:space="preserve">Mixed approach - A mix of qualitative and quantitative research</w:t>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u w:val="single"/>
        </w:rPr>
      </w:pPr>
      <w:r w:rsidDel="00000000" w:rsidR="00000000" w:rsidRPr="00000000">
        <w:rPr>
          <w:b w:val="1"/>
          <w:u w:val="single"/>
          <w:rtl w:val="0"/>
        </w:rPr>
        <w:t xml:space="preserve">Ethical research and university work</w:t>
      </w:r>
    </w:p>
    <w:p w:rsidR="00000000" w:rsidDel="00000000" w:rsidP="00000000" w:rsidRDefault="00000000" w:rsidRPr="00000000" w14:paraId="00000018">
      <w:pPr>
        <w:numPr>
          <w:ilvl w:val="0"/>
          <w:numId w:val="9"/>
        </w:numPr>
        <w:ind w:left="720" w:hanging="360"/>
        <w:rPr>
          <w:u w:val="none"/>
        </w:rPr>
      </w:pPr>
      <w:r w:rsidDel="00000000" w:rsidR="00000000" w:rsidRPr="00000000">
        <w:rPr>
          <w:b w:val="1"/>
          <w:rtl w:val="0"/>
        </w:rPr>
        <w:t xml:space="preserve">Free and informed consent </w:t>
      </w:r>
      <w:r w:rsidDel="00000000" w:rsidR="00000000" w:rsidRPr="00000000">
        <w:rPr>
          <w:rtl w:val="0"/>
        </w:rPr>
        <w:t xml:space="preserve">- </w:t>
      </w:r>
      <w:r w:rsidDel="00000000" w:rsidR="00000000" w:rsidRPr="00000000">
        <w:rPr>
          <w:b w:val="1"/>
          <w:rtl w:val="0"/>
        </w:rPr>
        <w:t xml:space="preserve">Free (libre)</w:t>
      </w:r>
      <w:r w:rsidDel="00000000" w:rsidR="00000000" w:rsidRPr="00000000">
        <w:rPr>
          <w:rtl w:val="0"/>
        </w:rPr>
        <w:t xml:space="preserve"> signifies </w:t>
      </w:r>
      <w:r w:rsidDel="00000000" w:rsidR="00000000" w:rsidRPr="00000000">
        <w:rPr>
          <w:shd w:fill="ea9999" w:val="clear"/>
          <w:rtl w:val="0"/>
        </w:rPr>
        <w:t xml:space="preserve">the subject has made a decision of their own free will. Refusing to participate will not penalize them and accepting to participate will not bring them any advantage</w:t>
      </w:r>
      <w:r w:rsidDel="00000000" w:rsidR="00000000" w:rsidRPr="00000000">
        <w:rPr>
          <w:rtl w:val="0"/>
        </w:rPr>
        <w:t xml:space="preserve">. </w:t>
      </w:r>
      <w:r w:rsidDel="00000000" w:rsidR="00000000" w:rsidRPr="00000000">
        <w:rPr>
          <w:b w:val="1"/>
          <w:rtl w:val="0"/>
        </w:rPr>
        <w:t xml:space="preserve">Informed (éclairé) </w:t>
      </w:r>
      <w:r w:rsidDel="00000000" w:rsidR="00000000" w:rsidRPr="00000000">
        <w:rPr>
          <w:rtl w:val="0"/>
        </w:rPr>
        <w:t xml:space="preserve">signifies the </w:t>
      </w:r>
      <w:r w:rsidDel="00000000" w:rsidR="00000000" w:rsidRPr="00000000">
        <w:rPr>
          <w:shd w:fill="ea9999" w:val="clear"/>
          <w:rtl w:val="0"/>
        </w:rPr>
        <w:t xml:space="preserve">subject has the right to know the topic of research</w:t>
      </w:r>
      <w:r w:rsidDel="00000000" w:rsidR="00000000" w:rsidRPr="00000000">
        <w:rPr>
          <w:rtl w:val="0"/>
        </w:rPr>
        <w:t xml:space="preserve">, what is being asked of him/her and what are the potential risks in relation to their participation. </w:t>
      </w:r>
      <w:r w:rsidDel="00000000" w:rsidR="00000000" w:rsidRPr="00000000">
        <w:rPr>
          <w:b w:val="1"/>
          <w:rtl w:val="0"/>
        </w:rPr>
        <w:t xml:space="preserve">Consent</w:t>
      </w:r>
      <w:r w:rsidDel="00000000" w:rsidR="00000000" w:rsidRPr="00000000">
        <w:rPr>
          <w:rtl w:val="0"/>
        </w:rPr>
        <w:t xml:space="preserve"> signifies </w:t>
      </w:r>
      <w:r w:rsidDel="00000000" w:rsidR="00000000" w:rsidRPr="00000000">
        <w:rPr>
          <w:shd w:fill="ea9999" w:val="clear"/>
          <w:rtl w:val="0"/>
        </w:rPr>
        <w:t xml:space="preserve">the subject means to participate clearly</w:t>
      </w:r>
      <w:r w:rsidDel="00000000" w:rsidR="00000000" w:rsidRPr="00000000">
        <w:rPr>
          <w:rtl w:val="0"/>
        </w:rPr>
        <w:t xml:space="preserve"> and has committed to the study </w:t>
      </w:r>
    </w:p>
    <w:p w:rsidR="00000000" w:rsidDel="00000000" w:rsidP="00000000" w:rsidRDefault="00000000" w:rsidRPr="00000000" w14:paraId="00000019">
      <w:pPr>
        <w:numPr>
          <w:ilvl w:val="1"/>
          <w:numId w:val="9"/>
        </w:numPr>
        <w:ind w:left="1440" w:hanging="360"/>
        <w:rPr>
          <w:u w:val="none"/>
        </w:rPr>
      </w:pPr>
      <w:r w:rsidDel="00000000" w:rsidR="00000000" w:rsidRPr="00000000">
        <w:rPr>
          <w:rtl w:val="0"/>
        </w:rPr>
        <w:t xml:space="preserve">Agreement (accord) means that a person who is not of age, or whose cognitive abilities are limited, agreed to participate in a study. In this case, a </w:t>
      </w:r>
      <w:r w:rsidDel="00000000" w:rsidR="00000000" w:rsidRPr="00000000">
        <w:rPr>
          <w:shd w:fill="ea9999" w:val="clear"/>
          <w:rtl w:val="0"/>
        </w:rPr>
        <w:t xml:space="preserve">parent/guardian must give authorisation for the participation in the research</w:t>
      </w:r>
      <w:r w:rsidDel="00000000" w:rsidR="00000000" w:rsidRPr="00000000">
        <w:rPr>
          <w:rtl w:val="0"/>
        </w:rPr>
        <w:t xml:space="preserve"> </w:t>
      </w:r>
    </w:p>
    <w:p w:rsidR="00000000" w:rsidDel="00000000" w:rsidP="00000000" w:rsidRDefault="00000000" w:rsidRPr="00000000" w14:paraId="0000001A">
      <w:pPr>
        <w:numPr>
          <w:ilvl w:val="0"/>
          <w:numId w:val="1"/>
        </w:numPr>
        <w:ind w:left="720" w:hanging="360"/>
        <w:rPr>
          <w:u w:val="none"/>
        </w:rPr>
      </w:pPr>
      <w:r w:rsidDel="00000000" w:rsidR="00000000" w:rsidRPr="00000000">
        <w:rPr>
          <w:b w:val="1"/>
          <w:rtl w:val="0"/>
        </w:rPr>
        <w:t xml:space="preserve">Confidentiality and respect of private life </w:t>
      </w:r>
      <w:r w:rsidDel="00000000" w:rsidR="00000000" w:rsidRPr="00000000">
        <w:rPr>
          <w:rtl w:val="0"/>
        </w:rPr>
        <w:t xml:space="preserve">- </w:t>
      </w:r>
      <w:r w:rsidDel="00000000" w:rsidR="00000000" w:rsidRPr="00000000">
        <w:rPr>
          <w:b w:val="1"/>
          <w:rtl w:val="0"/>
        </w:rPr>
        <w:t xml:space="preserve">Respect of private life </w:t>
      </w:r>
      <w:r w:rsidDel="00000000" w:rsidR="00000000" w:rsidRPr="00000000">
        <w:rPr>
          <w:rtl w:val="0"/>
        </w:rPr>
        <w:t xml:space="preserve">is </w:t>
      </w:r>
      <w:r w:rsidDel="00000000" w:rsidR="00000000" w:rsidRPr="00000000">
        <w:rPr>
          <w:shd w:fill="ea9999" w:val="clear"/>
          <w:rtl w:val="0"/>
        </w:rPr>
        <w:t xml:space="preserve">the right not to suffer from interference in one’s own life</w:t>
      </w:r>
      <w:r w:rsidDel="00000000" w:rsidR="00000000" w:rsidRPr="00000000">
        <w:rPr>
          <w:rtl w:val="0"/>
        </w:rPr>
        <w:t xml:space="preserve"> and the right to control information about oneself. </w:t>
      </w:r>
      <w:r w:rsidDel="00000000" w:rsidR="00000000" w:rsidRPr="00000000">
        <w:rPr>
          <w:b w:val="1"/>
          <w:rtl w:val="0"/>
        </w:rPr>
        <w:t xml:space="preserve">Confidentiality</w:t>
      </w:r>
      <w:r w:rsidDel="00000000" w:rsidR="00000000" w:rsidRPr="00000000">
        <w:rPr>
          <w:rtl w:val="0"/>
        </w:rPr>
        <w:t xml:space="preserve"> is the </w:t>
      </w:r>
      <w:r w:rsidDel="00000000" w:rsidR="00000000" w:rsidRPr="00000000">
        <w:rPr>
          <w:shd w:fill="ea9999" w:val="clear"/>
          <w:rtl w:val="0"/>
        </w:rPr>
        <w:t xml:space="preserve">protection of personal information</w:t>
      </w:r>
    </w:p>
    <w:p w:rsidR="00000000" w:rsidDel="00000000" w:rsidP="00000000" w:rsidRDefault="00000000" w:rsidRPr="00000000" w14:paraId="0000001B">
      <w:pPr>
        <w:numPr>
          <w:ilvl w:val="1"/>
          <w:numId w:val="1"/>
        </w:numPr>
        <w:ind w:left="1440" w:hanging="360"/>
        <w:rPr>
          <w:u w:val="none"/>
        </w:rPr>
      </w:pPr>
      <w:r w:rsidDel="00000000" w:rsidR="00000000" w:rsidRPr="00000000">
        <w:rPr>
          <w:rtl w:val="0"/>
        </w:rPr>
        <w:t xml:space="preserve">Anonymity means </w:t>
      </w:r>
      <w:r w:rsidDel="00000000" w:rsidR="00000000" w:rsidRPr="00000000">
        <w:rPr>
          <w:shd w:fill="ea9999" w:val="clear"/>
          <w:rtl w:val="0"/>
        </w:rPr>
        <w:t xml:space="preserve">no information from the study can be used to identify the participants</w:t>
      </w:r>
      <w:r w:rsidDel="00000000" w:rsidR="00000000" w:rsidRPr="00000000">
        <w:rPr>
          <w:rtl w:val="0"/>
        </w:rPr>
        <w:t xml:space="preserve">, regardless of the specific search results. The difference between</w:t>
      </w:r>
      <w:r w:rsidDel="00000000" w:rsidR="00000000" w:rsidRPr="00000000">
        <w:rPr>
          <w:b w:val="1"/>
          <w:rtl w:val="0"/>
        </w:rPr>
        <w:t xml:space="preserve"> “données anonymes”</w:t>
      </w:r>
      <w:r w:rsidDel="00000000" w:rsidR="00000000" w:rsidRPr="00000000">
        <w:rPr>
          <w:rtl w:val="0"/>
        </w:rPr>
        <w:t xml:space="preserve"> (even </w:t>
      </w:r>
      <w:r w:rsidDel="00000000" w:rsidR="00000000" w:rsidRPr="00000000">
        <w:rPr>
          <w:shd w:fill="ea9999" w:val="clear"/>
          <w:rtl w:val="0"/>
        </w:rPr>
        <w:t xml:space="preserve">researchers cannot identify participants</w:t>
      </w:r>
      <w:r w:rsidDel="00000000" w:rsidR="00000000" w:rsidRPr="00000000">
        <w:rPr>
          <w:rtl w:val="0"/>
        </w:rPr>
        <w:t xml:space="preserve">) and </w:t>
      </w:r>
      <w:r w:rsidDel="00000000" w:rsidR="00000000" w:rsidRPr="00000000">
        <w:rPr>
          <w:b w:val="1"/>
          <w:rtl w:val="0"/>
        </w:rPr>
        <w:t xml:space="preserve">“données anonymisées”</w:t>
      </w:r>
      <w:r w:rsidDel="00000000" w:rsidR="00000000" w:rsidRPr="00000000">
        <w:rPr>
          <w:rtl w:val="0"/>
        </w:rPr>
        <w:t xml:space="preserve"> </w:t>
      </w:r>
      <w:r w:rsidDel="00000000" w:rsidR="00000000" w:rsidRPr="00000000">
        <w:rPr>
          <w:shd w:fill="ea9999" w:val="clear"/>
          <w:rtl w:val="0"/>
        </w:rPr>
        <w:t xml:space="preserve">(data is anonymised by removing identity characteristics)</w:t>
      </w:r>
    </w:p>
    <w:p w:rsidR="00000000" w:rsidDel="00000000" w:rsidP="00000000" w:rsidRDefault="00000000" w:rsidRPr="00000000" w14:paraId="0000001C">
      <w:pPr>
        <w:numPr>
          <w:ilvl w:val="1"/>
          <w:numId w:val="1"/>
        </w:numPr>
        <w:ind w:left="1440" w:hanging="360"/>
        <w:rPr>
          <w:u w:val="none"/>
        </w:rPr>
      </w:pPr>
      <w:r w:rsidDel="00000000" w:rsidR="00000000" w:rsidRPr="00000000">
        <w:rPr>
          <w:b w:val="1"/>
          <w:rtl w:val="0"/>
        </w:rPr>
        <w:t xml:space="preserve">Integrity in studies and in writing </w:t>
      </w:r>
      <w:r w:rsidDel="00000000" w:rsidR="00000000" w:rsidRPr="00000000">
        <w:rPr>
          <w:rtl w:val="0"/>
        </w:rPr>
        <w:t xml:space="preserve">- Scholarly fraud is an act of falsifying an evaluation of a student or results of a study</w:t>
      </w:r>
    </w:p>
    <w:p w:rsidR="00000000" w:rsidDel="00000000" w:rsidP="00000000" w:rsidRDefault="00000000" w:rsidRPr="00000000" w14:paraId="0000001D">
      <w:pPr>
        <w:numPr>
          <w:ilvl w:val="2"/>
          <w:numId w:val="1"/>
        </w:numPr>
        <w:ind w:left="2160" w:hanging="360"/>
        <w:rPr>
          <w:u w:val="none"/>
        </w:rPr>
      </w:pPr>
      <w:r w:rsidDel="00000000" w:rsidR="00000000" w:rsidRPr="00000000">
        <w:rPr>
          <w:rtl w:val="0"/>
        </w:rPr>
        <w:t xml:space="preserve">Plagiarism is the utilization of words, phrases or ideas that come from various sources and pass them off as consciously or unconsciously omit to quote or refer them correctly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highlight w:val="yellow"/>
          <w:u w:val="single"/>
        </w:rPr>
      </w:pPr>
      <w:r w:rsidDel="00000000" w:rsidR="00000000" w:rsidRPr="00000000">
        <w:rPr>
          <w:b w:val="1"/>
          <w:highlight w:val="yellow"/>
          <w:u w:val="single"/>
          <w:rtl w:val="0"/>
        </w:rPr>
        <w:t xml:space="preserve">Research questions</w:t>
      </w:r>
    </w:p>
    <w:p w:rsidR="00000000" w:rsidDel="00000000" w:rsidP="00000000" w:rsidRDefault="00000000" w:rsidRPr="00000000" w14:paraId="00000020">
      <w:pPr>
        <w:numPr>
          <w:ilvl w:val="0"/>
          <w:numId w:val="4"/>
        </w:numPr>
        <w:ind w:left="720" w:hanging="360"/>
        <w:rPr>
          <w:u w:val="none"/>
        </w:rPr>
      </w:pPr>
      <w:r w:rsidDel="00000000" w:rsidR="00000000" w:rsidRPr="00000000">
        <w:rPr>
          <w:b w:val="1"/>
          <w:rtl w:val="0"/>
        </w:rPr>
        <w:t xml:space="preserve">Two approaches to formulating a specific research question</w:t>
      </w:r>
    </w:p>
    <w:p w:rsidR="00000000" w:rsidDel="00000000" w:rsidP="00000000" w:rsidRDefault="00000000" w:rsidRPr="00000000" w14:paraId="00000021">
      <w:pPr>
        <w:numPr>
          <w:ilvl w:val="1"/>
          <w:numId w:val="4"/>
        </w:numPr>
        <w:ind w:left="1440" w:hanging="360"/>
        <w:rPr>
          <w:u w:val="none"/>
        </w:rPr>
      </w:pPr>
      <w:r w:rsidDel="00000000" w:rsidR="00000000" w:rsidRPr="00000000">
        <w:rPr>
          <w:rtl w:val="0"/>
        </w:rPr>
        <w:t xml:space="preserve">Deductive: Concerned with </w:t>
      </w:r>
      <w:r w:rsidDel="00000000" w:rsidR="00000000" w:rsidRPr="00000000">
        <w:rPr>
          <w:shd w:fill="ea9999" w:val="clear"/>
          <w:rtl w:val="0"/>
        </w:rPr>
        <w:t xml:space="preserve">“developing a hypothesis” based on existing theory, and then designing a research strategy to test the hypothesis</w:t>
      </w:r>
      <w:r w:rsidDel="00000000" w:rsidR="00000000" w:rsidRPr="00000000">
        <w:rPr>
          <w:rtl w:val="0"/>
        </w:rPr>
        <w:t xml:space="preserve"> (reasoning from the particular to the general) </w:t>
      </w:r>
    </w:p>
    <w:p w:rsidR="00000000" w:rsidDel="00000000" w:rsidP="00000000" w:rsidRDefault="00000000" w:rsidRPr="00000000" w14:paraId="00000022">
      <w:pPr>
        <w:numPr>
          <w:ilvl w:val="1"/>
          <w:numId w:val="4"/>
        </w:numPr>
        <w:ind w:left="1440" w:hanging="360"/>
        <w:rPr>
          <w:u w:val="none"/>
        </w:rPr>
      </w:pPr>
      <w:r w:rsidDel="00000000" w:rsidR="00000000" w:rsidRPr="00000000">
        <w:rPr>
          <w:rtl w:val="0"/>
        </w:rPr>
        <w:t xml:space="preserve">Inductive: Concerned with the </w:t>
      </w:r>
      <w:r w:rsidDel="00000000" w:rsidR="00000000" w:rsidRPr="00000000">
        <w:rPr>
          <w:shd w:fill="ea9999" w:val="clear"/>
          <w:rtl w:val="0"/>
        </w:rPr>
        <w:t xml:space="preserve">generation of new theory emerging from the data</w:t>
      </w:r>
      <w:r w:rsidDel="00000000" w:rsidR="00000000" w:rsidRPr="00000000">
        <w:rPr>
          <w:rtl w:val="0"/>
        </w:rPr>
        <w:t xml:space="preserve"> </w:t>
      </w:r>
    </w:p>
    <w:p w:rsidR="00000000" w:rsidDel="00000000" w:rsidP="00000000" w:rsidRDefault="00000000" w:rsidRPr="00000000" w14:paraId="00000023">
      <w:pPr>
        <w:numPr>
          <w:ilvl w:val="0"/>
          <w:numId w:val="4"/>
        </w:numPr>
        <w:ind w:left="720" w:hanging="360"/>
        <w:rPr>
          <w:u w:val="none"/>
        </w:rPr>
      </w:pPr>
      <w:r w:rsidDel="00000000" w:rsidR="00000000" w:rsidRPr="00000000">
        <w:rPr>
          <w:b w:val="1"/>
          <w:rtl w:val="0"/>
        </w:rPr>
        <w:t xml:space="preserve">Hypothesis </w:t>
      </w:r>
      <w:r w:rsidDel="00000000" w:rsidR="00000000" w:rsidRPr="00000000">
        <w:rPr>
          <w:rtl w:val="0"/>
        </w:rPr>
        <w:t xml:space="preserve">- An </w:t>
      </w:r>
      <w:r w:rsidDel="00000000" w:rsidR="00000000" w:rsidRPr="00000000">
        <w:rPr>
          <w:shd w:fill="ea9999" w:val="clear"/>
          <w:rtl w:val="0"/>
        </w:rPr>
        <w:t xml:space="preserve">idea</w:t>
      </w:r>
      <w:r w:rsidDel="00000000" w:rsidR="00000000" w:rsidRPr="00000000">
        <w:rPr>
          <w:rtl w:val="0"/>
        </w:rPr>
        <w:t xml:space="preserve"> or explanation that you then </w:t>
      </w:r>
      <w:r w:rsidDel="00000000" w:rsidR="00000000" w:rsidRPr="00000000">
        <w:rPr>
          <w:shd w:fill="ea9999" w:val="clear"/>
          <w:rtl w:val="0"/>
        </w:rPr>
        <w:t xml:space="preserve">test through study</w:t>
      </w:r>
      <w:r w:rsidDel="00000000" w:rsidR="00000000" w:rsidRPr="00000000">
        <w:rPr>
          <w:rtl w:val="0"/>
        </w:rPr>
        <w:t xml:space="preserve"> and experimentation</w:t>
      </w:r>
    </w:p>
    <w:p w:rsidR="00000000" w:rsidDel="00000000" w:rsidP="00000000" w:rsidRDefault="00000000" w:rsidRPr="00000000" w14:paraId="00000024">
      <w:pPr>
        <w:numPr>
          <w:ilvl w:val="1"/>
          <w:numId w:val="4"/>
        </w:numPr>
        <w:ind w:left="1440" w:hanging="360"/>
        <w:rPr>
          <w:u w:val="none"/>
        </w:rPr>
      </w:pPr>
      <w:r w:rsidDel="00000000" w:rsidR="00000000" w:rsidRPr="00000000">
        <w:rPr>
          <w:rtl w:val="0"/>
        </w:rPr>
        <w:t xml:space="preserve">Null hypothesis: No statistical significance exists in a set of given observations. Attempts to show that no variation exists between variables</w:t>
      </w:r>
    </w:p>
    <w:p w:rsidR="00000000" w:rsidDel="00000000" w:rsidP="00000000" w:rsidRDefault="00000000" w:rsidRPr="00000000" w14:paraId="00000025">
      <w:pPr>
        <w:numPr>
          <w:ilvl w:val="1"/>
          <w:numId w:val="4"/>
        </w:numPr>
        <w:ind w:left="1440" w:hanging="360"/>
        <w:rPr>
          <w:u w:val="none"/>
        </w:rPr>
      </w:pPr>
      <w:r w:rsidDel="00000000" w:rsidR="00000000" w:rsidRPr="00000000">
        <w:rPr>
          <w:rtl w:val="0"/>
        </w:rPr>
        <w:t xml:space="preserve">Alternative hypothesis: States there is a statistically significant relationship between two variables</w:t>
      </w:r>
    </w:p>
    <w:p w:rsidR="00000000" w:rsidDel="00000000" w:rsidP="00000000" w:rsidRDefault="00000000" w:rsidRPr="00000000" w14:paraId="00000026">
      <w:pPr>
        <w:numPr>
          <w:ilvl w:val="0"/>
          <w:numId w:val="4"/>
        </w:numPr>
        <w:ind w:left="720" w:hanging="360"/>
        <w:rPr>
          <w:u w:val="none"/>
        </w:rPr>
      </w:pPr>
      <w:r w:rsidDel="00000000" w:rsidR="00000000" w:rsidRPr="00000000">
        <w:rPr>
          <w:b w:val="1"/>
          <w:rtl w:val="0"/>
        </w:rPr>
        <w:t xml:space="preserve">Types of variables </w:t>
      </w:r>
      <w:r w:rsidDel="00000000" w:rsidR="00000000" w:rsidRPr="00000000">
        <w:rPr>
          <w:rtl w:val="0"/>
        </w:rPr>
        <w:t xml:space="preserve">- Defined as anything that has a quantity or quality that varies</w:t>
      </w:r>
    </w:p>
    <w:p w:rsidR="00000000" w:rsidDel="00000000" w:rsidP="00000000" w:rsidRDefault="00000000" w:rsidRPr="00000000" w14:paraId="00000027">
      <w:pPr>
        <w:numPr>
          <w:ilvl w:val="1"/>
          <w:numId w:val="4"/>
        </w:numPr>
        <w:ind w:left="1440" w:hanging="360"/>
        <w:rPr>
          <w:u w:val="none"/>
        </w:rPr>
      </w:pPr>
      <w:r w:rsidDel="00000000" w:rsidR="00000000" w:rsidRPr="00000000">
        <w:rPr>
          <w:rtl w:val="0"/>
        </w:rPr>
        <w:t xml:space="preserve">Independent variable: A variable whose variation does not depend on that of another</w:t>
      </w:r>
    </w:p>
    <w:p w:rsidR="00000000" w:rsidDel="00000000" w:rsidP="00000000" w:rsidRDefault="00000000" w:rsidRPr="00000000" w14:paraId="00000028">
      <w:pPr>
        <w:numPr>
          <w:ilvl w:val="1"/>
          <w:numId w:val="4"/>
        </w:numPr>
        <w:ind w:left="1440" w:hanging="360"/>
        <w:rPr>
          <w:u w:val="none"/>
        </w:rPr>
      </w:pPr>
      <w:r w:rsidDel="00000000" w:rsidR="00000000" w:rsidRPr="00000000">
        <w:rPr>
          <w:rtl w:val="0"/>
        </w:rPr>
        <w:t xml:space="preserve">Dependent variable: Dependent on other variables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u w:val="single"/>
        </w:rPr>
      </w:pPr>
      <w:r w:rsidDel="00000000" w:rsidR="00000000" w:rsidRPr="00000000">
        <w:rPr>
          <w:b w:val="1"/>
          <w:u w:val="single"/>
          <w:rtl w:val="0"/>
        </w:rPr>
        <w:t xml:space="preserve">Evaluation and citation of secondary literature</w:t>
      </w:r>
    </w:p>
    <w:p w:rsidR="00000000" w:rsidDel="00000000" w:rsidP="00000000" w:rsidRDefault="00000000" w:rsidRPr="00000000" w14:paraId="0000002B">
      <w:pPr>
        <w:numPr>
          <w:ilvl w:val="0"/>
          <w:numId w:val="3"/>
        </w:numPr>
        <w:ind w:left="720" w:hanging="360"/>
        <w:rPr>
          <w:u w:val="none"/>
        </w:rPr>
      </w:pPr>
      <w:r w:rsidDel="00000000" w:rsidR="00000000" w:rsidRPr="00000000">
        <w:rPr>
          <w:b w:val="1"/>
          <w:rtl w:val="0"/>
        </w:rPr>
        <w:t xml:space="preserve">Gray literature vs. published literature </w:t>
      </w:r>
      <w:r w:rsidDel="00000000" w:rsidR="00000000" w:rsidRPr="00000000">
        <w:rPr>
          <w:rtl w:val="0"/>
        </w:rPr>
        <w:t xml:space="preserve">- </w:t>
      </w:r>
      <w:r w:rsidDel="00000000" w:rsidR="00000000" w:rsidRPr="00000000">
        <w:rPr>
          <w:b w:val="1"/>
          <w:rtl w:val="0"/>
        </w:rPr>
        <w:t xml:space="preserve">Gray literature</w:t>
      </w:r>
      <w:r w:rsidDel="00000000" w:rsidR="00000000" w:rsidRPr="00000000">
        <w:rPr>
          <w:rtl w:val="0"/>
        </w:rPr>
        <w:t xml:space="preserve"> is </w:t>
      </w:r>
      <w:r w:rsidDel="00000000" w:rsidR="00000000" w:rsidRPr="00000000">
        <w:rPr>
          <w:shd w:fill="ea9999" w:val="clear"/>
          <w:rtl w:val="0"/>
        </w:rPr>
        <w:t xml:space="preserve">information published</w:t>
      </w:r>
      <w:r w:rsidDel="00000000" w:rsidR="00000000" w:rsidRPr="00000000">
        <w:rPr>
          <w:rtl w:val="0"/>
        </w:rPr>
        <w:t xml:space="preserve"> outside of traditional publishing and distribution channels</w:t>
      </w:r>
      <w:r w:rsidDel="00000000" w:rsidR="00000000" w:rsidRPr="00000000">
        <w:rPr>
          <w:rtl w:val="0"/>
        </w:rPr>
        <w:t xml:space="preserve"> </w:t>
      </w:r>
      <w:r w:rsidDel="00000000" w:rsidR="00000000" w:rsidRPr="00000000">
        <w:rPr>
          <w:shd w:fill="ea9999" w:val="clear"/>
          <w:rtl w:val="0"/>
        </w:rPr>
        <w:t xml:space="preserve">(outside of a publishing house)</w:t>
      </w:r>
      <w:r w:rsidDel="00000000" w:rsidR="00000000" w:rsidRPr="00000000">
        <w:rPr>
          <w:rtl w:val="0"/>
        </w:rPr>
        <w:t xml:space="preserve">. Examples include; reports, official government documents, information letters etc. </w:t>
      </w:r>
      <w:r w:rsidDel="00000000" w:rsidR="00000000" w:rsidRPr="00000000">
        <w:rPr>
          <w:b w:val="1"/>
          <w:rtl w:val="0"/>
        </w:rPr>
        <w:t xml:space="preserve">Published literature</w:t>
      </w:r>
      <w:r w:rsidDel="00000000" w:rsidR="00000000" w:rsidRPr="00000000">
        <w:rPr>
          <w:rtl w:val="0"/>
        </w:rPr>
        <w:t xml:space="preserve"> is written by researchers, contain special research data and are generally </w:t>
      </w:r>
      <w:r w:rsidDel="00000000" w:rsidR="00000000" w:rsidRPr="00000000">
        <w:rPr>
          <w:shd w:fill="ea9999" w:val="clear"/>
          <w:rtl w:val="0"/>
        </w:rPr>
        <w:t xml:space="preserve">published in a peer-reviewed journal</w:t>
      </w:r>
      <w:r w:rsidDel="00000000" w:rsidR="00000000" w:rsidRPr="00000000">
        <w:rPr>
          <w:rtl w:val="0"/>
        </w:rPr>
        <w:t xml:space="preserve">. This type of literature is </w:t>
      </w:r>
      <w:r w:rsidDel="00000000" w:rsidR="00000000" w:rsidRPr="00000000">
        <w:rPr>
          <w:shd w:fill="ea9999" w:val="clear"/>
          <w:rtl w:val="0"/>
        </w:rPr>
        <w:t xml:space="preserve">produced by a publishing house</w:t>
      </w:r>
      <w:r w:rsidDel="00000000" w:rsidR="00000000" w:rsidRPr="00000000">
        <w:rPr>
          <w:rtl w:val="0"/>
        </w:rPr>
        <w:t xml:space="preserve">. Examples include; books, newspaper articles, etc.</w:t>
      </w:r>
    </w:p>
    <w:p w:rsidR="00000000" w:rsidDel="00000000" w:rsidP="00000000" w:rsidRDefault="00000000" w:rsidRPr="00000000" w14:paraId="0000002C">
      <w:pPr>
        <w:numPr>
          <w:ilvl w:val="0"/>
          <w:numId w:val="3"/>
        </w:numPr>
        <w:ind w:left="720" w:hanging="360"/>
        <w:rPr>
          <w:u w:val="none"/>
        </w:rPr>
      </w:pPr>
      <w:r w:rsidDel="00000000" w:rsidR="00000000" w:rsidRPr="00000000">
        <w:rPr>
          <w:b w:val="1"/>
          <w:rtl w:val="0"/>
        </w:rPr>
        <w:t xml:space="preserve">Scholarly/scientific literature vs. popular literature </w:t>
      </w:r>
      <w:r w:rsidDel="00000000" w:rsidR="00000000" w:rsidRPr="00000000">
        <w:rPr>
          <w:rtl w:val="0"/>
        </w:rPr>
        <w:t xml:space="preserve">- </w:t>
      </w:r>
      <w:r w:rsidDel="00000000" w:rsidR="00000000" w:rsidRPr="00000000">
        <w:rPr>
          <w:b w:val="1"/>
          <w:rtl w:val="0"/>
        </w:rPr>
        <w:t xml:space="preserve">Scientific literature</w:t>
      </w:r>
      <w:r w:rsidDel="00000000" w:rsidR="00000000" w:rsidRPr="00000000">
        <w:rPr>
          <w:rtl w:val="0"/>
        </w:rPr>
        <w:t xml:space="preserve"> includes scientific </w:t>
      </w:r>
      <w:r w:rsidDel="00000000" w:rsidR="00000000" w:rsidRPr="00000000">
        <w:rPr>
          <w:shd w:fill="ea9999" w:val="clear"/>
          <w:rtl w:val="0"/>
        </w:rPr>
        <w:t xml:space="preserve">publications that report original empirical and theoretical work</w:t>
      </w:r>
      <w:r w:rsidDel="00000000" w:rsidR="00000000" w:rsidRPr="00000000">
        <w:rPr>
          <w:rtl w:val="0"/>
        </w:rPr>
        <w:t xml:space="preserve">. Examples include; references, peer review, methodology, source citation, etc. </w:t>
      </w:r>
      <w:r w:rsidDel="00000000" w:rsidR="00000000" w:rsidRPr="00000000">
        <w:rPr>
          <w:b w:val="1"/>
          <w:rtl w:val="0"/>
        </w:rPr>
        <w:t xml:space="preserve">Popular literature</w:t>
      </w:r>
      <w:r w:rsidDel="00000000" w:rsidR="00000000" w:rsidRPr="00000000">
        <w:rPr>
          <w:rtl w:val="0"/>
        </w:rPr>
        <w:t xml:space="preserve"> includes </w:t>
      </w:r>
      <w:r w:rsidDel="00000000" w:rsidR="00000000" w:rsidRPr="00000000">
        <w:rPr>
          <w:shd w:fill="ea9999" w:val="clear"/>
          <w:rtl w:val="0"/>
        </w:rPr>
        <w:t xml:space="preserve">writings intended for the masses</w:t>
      </w:r>
      <w:r w:rsidDel="00000000" w:rsidR="00000000" w:rsidRPr="00000000">
        <w:rPr>
          <w:rtl w:val="0"/>
        </w:rPr>
        <w:t xml:space="preserve"> and those which find the favour of a large audience. Designed primarily for entertaining (not peer reviews)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5734050" cy="3500788"/>
                <wp:effectExtent b="0" l="0" r="0" t="0"/>
                <wp:wrapSquare wrapText="bothSides" distB="114300" distT="114300" distL="114300" distR="114300"/>
                <wp:docPr id="1" name=""/>
                <a:graphic>
                  <a:graphicData uri="http://schemas.microsoft.com/office/word/2010/wordprocessingGroup">
                    <wpg:wgp>
                      <wpg:cNvGrpSpPr/>
                      <wpg:grpSpPr>
                        <a:xfrm>
                          <a:off x="533150" y="472075"/>
                          <a:ext cx="5734050" cy="3500788"/>
                          <a:chOff x="533150" y="472075"/>
                          <a:chExt cx="9858025" cy="3845850"/>
                        </a:xfrm>
                      </wpg:grpSpPr>
                      <wps:wsp>
                        <wps:cNvCnPr/>
                        <wps:spPr>
                          <a:xfrm>
                            <a:off x="3078225" y="717925"/>
                            <a:ext cx="19800" cy="2960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337500" y="2134100"/>
                            <a:ext cx="3451800" cy="198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4" name="Shape 4"/>
                        <wps:spPr>
                          <a:xfrm>
                            <a:off x="3147075" y="472075"/>
                            <a:ext cx="5483700" cy="6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Savante/Scientifique</w:t>
                              </w:r>
                            </w:p>
                          </w:txbxContent>
                        </wps:txbx>
                        <wps:bodyPr anchorCtr="0" anchor="t" bIns="91425" lIns="91425" spcFirstLastPara="1" rIns="91425" wrap="square" tIns="91425">
                          <a:noAutofit/>
                        </wps:bodyPr>
                      </wps:wsp>
                      <wps:wsp>
                        <wps:cNvSpPr txBox="1"/>
                        <wps:cNvPr id="5" name="Shape 5"/>
                        <wps:spPr>
                          <a:xfrm>
                            <a:off x="4907475" y="1931850"/>
                            <a:ext cx="5483700" cy="6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Publiée</w:t>
                              </w:r>
                            </w:p>
                          </w:txbxContent>
                        </wps:txbx>
                        <wps:bodyPr anchorCtr="0" anchor="t" bIns="91425" lIns="91425" spcFirstLastPara="1" rIns="91425" wrap="square" tIns="91425">
                          <a:noAutofit/>
                        </wps:bodyPr>
                      </wps:wsp>
                      <wps:wsp>
                        <wps:cNvSpPr txBox="1"/>
                        <wps:cNvPr id="6" name="Shape 6"/>
                        <wps:spPr>
                          <a:xfrm>
                            <a:off x="533150" y="1931850"/>
                            <a:ext cx="5483700" cy="6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Grise</w:t>
                              </w:r>
                            </w:p>
                          </w:txbxContent>
                        </wps:txbx>
                        <wps:bodyPr anchorCtr="0" anchor="t" bIns="91425" lIns="91425" spcFirstLastPara="1" rIns="91425" wrap="square" tIns="91425">
                          <a:noAutofit/>
                        </wps:bodyPr>
                      </wps:wsp>
                      <wps:wsp>
                        <wps:cNvSpPr txBox="1"/>
                        <wps:cNvPr id="7" name="Shape 7"/>
                        <wps:spPr>
                          <a:xfrm>
                            <a:off x="3147075" y="3678025"/>
                            <a:ext cx="5483700" cy="6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Populaire</w:t>
                              </w:r>
                            </w:p>
                          </w:txbxContent>
                        </wps:txbx>
                        <wps:bodyPr anchorCtr="0" anchor="t" bIns="91425" lIns="91425" spcFirstLastPara="1" rIns="91425" wrap="square" tIns="91425">
                          <a:noAutofit/>
                        </wps:bodyPr>
                      </wps:wsp>
                      <wps:wsp>
                        <wps:cNvSpPr txBox="1"/>
                        <wps:cNvPr id="8" name="Shape 8"/>
                        <wps:spPr>
                          <a:xfrm>
                            <a:off x="3383100" y="1249000"/>
                            <a:ext cx="5483700" cy="6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Ex. Articles scientifiques,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livres monographes</w:t>
                              </w:r>
                            </w:p>
                          </w:txbxContent>
                        </wps:txbx>
                        <wps:bodyPr anchorCtr="0" anchor="t" bIns="91425" lIns="91425" spcFirstLastPara="1" rIns="91425" wrap="square" tIns="91425">
                          <a:noAutofit/>
                        </wps:bodyPr>
                      </wps:wsp>
                      <wps:wsp>
                        <wps:cNvSpPr txBox="1"/>
                        <wps:cNvPr id="9" name="Shape 9"/>
                        <wps:spPr>
                          <a:xfrm>
                            <a:off x="3383100" y="2517650"/>
                            <a:ext cx="5483700" cy="6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Ex. Roman, magazines,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journaux</w:t>
                              </w:r>
                            </w:p>
                          </w:txbxContent>
                        </wps:txbx>
                        <wps:bodyPr anchorCtr="0" anchor="t" bIns="91425" lIns="91425" spcFirstLastPara="1" rIns="91425" wrap="square" tIns="91425">
                          <a:noAutofit/>
                        </wps:bodyPr>
                      </wps:wsp>
                      <wps:wsp>
                        <wps:cNvSpPr txBox="1"/>
                        <wps:cNvPr id="10" name="Shape 10"/>
                        <wps:spPr>
                          <a:xfrm>
                            <a:off x="865450" y="1201963"/>
                            <a:ext cx="5483700" cy="6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Ex. Blogs scientifiques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(thèses)</w:t>
                              </w:r>
                            </w:p>
                          </w:txbxContent>
                        </wps:txbx>
                        <wps:bodyPr anchorCtr="0" anchor="t" bIns="91425" lIns="91425" spcFirstLastPara="1" rIns="91425" wrap="square" tIns="91425">
                          <a:noAutofit/>
                        </wps:bodyPr>
                      </wps:wsp>
                      <wps:wsp>
                        <wps:cNvSpPr txBox="1"/>
                        <wps:cNvPr id="11" name="Shape 11"/>
                        <wps:spPr>
                          <a:xfrm>
                            <a:off x="904800" y="2596013"/>
                            <a:ext cx="5483700" cy="6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Ex. Constitution d’une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pays</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5734050" cy="350078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5734050" cy="3500788"/>
                        </a:xfrm>
                        <a:prstGeom prst="rect"/>
                        <a:ln/>
                      </pic:spPr>
                    </pic:pic>
                  </a:graphicData>
                </a:graphic>
              </wp:anchor>
            </w:drawing>
          </mc:Fallback>
        </mc:AlternateContent>
      </w:r>
    </w:p>
    <w:p w:rsidR="00000000" w:rsidDel="00000000" w:rsidP="00000000" w:rsidRDefault="00000000" w:rsidRPr="00000000" w14:paraId="0000002F">
      <w:pPr>
        <w:rPr>
          <w:b w:val="1"/>
          <w:u w:val="single"/>
        </w:rPr>
      </w:pPr>
      <w:r w:rsidDel="00000000" w:rsidR="00000000" w:rsidRPr="00000000">
        <w:rPr>
          <w:b w:val="1"/>
          <w:u w:val="single"/>
          <w:rtl w:val="0"/>
        </w:rPr>
        <w:t xml:space="preserve">Interviews and group discussions</w:t>
      </w:r>
    </w:p>
    <w:p w:rsidR="00000000" w:rsidDel="00000000" w:rsidP="00000000" w:rsidRDefault="00000000" w:rsidRPr="00000000" w14:paraId="00000030">
      <w:pPr>
        <w:numPr>
          <w:ilvl w:val="0"/>
          <w:numId w:val="13"/>
        </w:numPr>
        <w:ind w:left="720" w:hanging="360"/>
        <w:rPr>
          <w:u w:val="none"/>
        </w:rPr>
      </w:pPr>
      <w:r w:rsidDel="00000000" w:rsidR="00000000" w:rsidRPr="00000000">
        <w:rPr>
          <w:b w:val="1"/>
          <w:rtl w:val="0"/>
        </w:rPr>
        <w:t xml:space="preserve">Informal interviews </w:t>
      </w:r>
      <w:r w:rsidDel="00000000" w:rsidR="00000000" w:rsidRPr="00000000">
        <w:rPr>
          <w:rtl w:val="0"/>
        </w:rPr>
        <w:t xml:space="preserve">- Informal interviews</w:t>
      </w:r>
      <w:r w:rsidDel="00000000" w:rsidR="00000000" w:rsidRPr="00000000">
        <w:rPr>
          <w:shd w:fill="ea9999" w:val="clear"/>
          <w:rtl w:val="0"/>
        </w:rPr>
        <w:t xml:space="preserve"> lack total structure/control</w:t>
      </w:r>
      <w:r w:rsidDel="00000000" w:rsidR="00000000" w:rsidRPr="00000000">
        <w:rPr>
          <w:rtl w:val="0"/>
        </w:rPr>
        <w:t xml:space="preserve">. Questions are not pre established and there are no formal notes. This type of interview is useful for exploratory research at the beginning of a project before formulating specific interview questions</w:t>
      </w:r>
    </w:p>
    <w:p w:rsidR="00000000" w:rsidDel="00000000" w:rsidP="00000000" w:rsidRDefault="00000000" w:rsidRPr="00000000" w14:paraId="00000031">
      <w:pPr>
        <w:numPr>
          <w:ilvl w:val="0"/>
          <w:numId w:val="13"/>
        </w:numPr>
        <w:ind w:left="720" w:hanging="360"/>
        <w:rPr>
          <w:u w:val="none"/>
        </w:rPr>
      </w:pPr>
      <w:r w:rsidDel="00000000" w:rsidR="00000000" w:rsidRPr="00000000">
        <w:rPr>
          <w:b w:val="1"/>
          <w:rtl w:val="0"/>
        </w:rPr>
        <w:t xml:space="preserve">Non-directed interview </w:t>
      </w:r>
      <w:r w:rsidDel="00000000" w:rsidR="00000000" w:rsidRPr="00000000">
        <w:rPr>
          <w:rtl w:val="0"/>
        </w:rPr>
        <w:t xml:space="preserve">- </w:t>
      </w:r>
      <w:r w:rsidDel="00000000" w:rsidR="00000000" w:rsidRPr="00000000">
        <w:rPr>
          <w:shd w:fill="ea9999" w:val="clear"/>
          <w:rtl w:val="0"/>
        </w:rPr>
        <w:t xml:space="preserve">Research questions and specific objectives are present </w:t>
      </w:r>
      <w:r w:rsidDel="00000000" w:rsidR="00000000" w:rsidRPr="00000000">
        <w:rPr>
          <w:rtl w:val="0"/>
        </w:rPr>
        <w:t xml:space="preserve">within this type of interview, however there is little control over interview responses. Interviewers allow interviewees the ability to express themselves in their own words at their own pace</w:t>
      </w:r>
    </w:p>
    <w:p w:rsidR="00000000" w:rsidDel="00000000" w:rsidP="00000000" w:rsidRDefault="00000000" w:rsidRPr="00000000" w14:paraId="00000032">
      <w:pPr>
        <w:numPr>
          <w:ilvl w:val="0"/>
          <w:numId w:val="13"/>
        </w:numPr>
        <w:ind w:left="720" w:hanging="360"/>
        <w:rPr>
          <w:u w:val="none"/>
        </w:rPr>
      </w:pPr>
      <w:r w:rsidDel="00000000" w:rsidR="00000000" w:rsidRPr="00000000">
        <w:rPr>
          <w:b w:val="1"/>
          <w:rtl w:val="0"/>
        </w:rPr>
        <w:t xml:space="preserve">Semi-directed interview </w:t>
      </w:r>
      <w:r w:rsidDel="00000000" w:rsidR="00000000" w:rsidRPr="00000000">
        <w:rPr>
          <w:rtl w:val="0"/>
        </w:rPr>
        <w:t xml:space="preserve">- An open interview. Allows ideas to be brought up as a result of what the interviewee says</w:t>
      </w:r>
    </w:p>
    <w:p w:rsidR="00000000" w:rsidDel="00000000" w:rsidP="00000000" w:rsidRDefault="00000000" w:rsidRPr="00000000" w14:paraId="00000033">
      <w:pPr>
        <w:ind w:left="720" w:firstLine="0"/>
        <w:rPr/>
      </w:pPr>
      <w:r w:rsidDel="00000000" w:rsidR="00000000" w:rsidRPr="00000000">
        <w:rPr>
          <w:rtl w:val="0"/>
        </w:rPr>
      </w:r>
    </w:p>
    <w:p w:rsidR="00000000" w:rsidDel="00000000" w:rsidP="00000000" w:rsidRDefault="00000000" w:rsidRPr="00000000" w14:paraId="00000034">
      <w:pPr>
        <w:rPr>
          <w:b w:val="1"/>
          <w:u w:val="single"/>
        </w:rPr>
      </w:pPr>
      <w:r w:rsidDel="00000000" w:rsidR="00000000" w:rsidRPr="00000000">
        <w:rPr>
          <w:b w:val="1"/>
          <w:u w:val="single"/>
          <w:rtl w:val="0"/>
        </w:rPr>
        <w:t xml:space="preserve">CCR interviews; surveys</w:t>
      </w:r>
    </w:p>
    <w:p w:rsidR="00000000" w:rsidDel="00000000" w:rsidP="00000000" w:rsidRDefault="00000000" w:rsidRPr="00000000" w14:paraId="00000035">
      <w:pPr>
        <w:numPr>
          <w:ilvl w:val="0"/>
          <w:numId w:val="2"/>
        </w:numPr>
        <w:ind w:left="720" w:hanging="360"/>
        <w:rPr>
          <w:u w:val="none"/>
        </w:rPr>
      </w:pPr>
      <w:r w:rsidDel="00000000" w:rsidR="00000000" w:rsidRPr="00000000">
        <w:rPr>
          <w:b w:val="1"/>
          <w:rtl w:val="0"/>
        </w:rPr>
        <w:t xml:space="preserve">Closed question </w:t>
      </w:r>
      <w:r w:rsidDel="00000000" w:rsidR="00000000" w:rsidRPr="00000000">
        <w:rPr>
          <w:rtl w:val="0"/>
        </w:rPr>
        <w:t xml:space="preserve">- The formation is </w:t>
      </w:r>
      <w:r w:rsidDel="00000000" w:rsidR="00000000" w:rsidRPr="00000000">
        <w:rPr>
          <w:shd w:fill="ea9999" w:val="clear"/>
          <w:rtl w:val="0"/>
        </w:rPr>
        <w:t xml:space="preserve">composed of a list of predetermined answers to the questions</w:t>
      </w:r>
      <w:r w:rsidDel="00000000" w:rsidR="00000000" w:rsidRPr="00000000">
        <w:rPr>
          <w:rtl w:val="0"/>
        </w:rPr>
        <w:t xml:space="preserve"> asked. Faster and easier to analyse the answers, however it is more complicated to ask questions and develop answers. </w:t>
      </w:r>
    </w:p>
    <w:p w:rsidR="00000000" w:rsidDel="00000000" w:rsidP="00000000" w:rsidRDefault="00000000" w:rsidRPr="00000000" w14:paraId="00000036">
      <w:pPr>
        <w:numPr>
          <w:ilvl w:val="0"/>
          <w:numId w:val="2"/>
        </w:numPr>
        <w:ind w:left="720" w:hanging="360"/>
        <w:rPr>
          <w:u w:val="none"/>
        </w:rPr>
      </w:pPr>
      <w:r w:rsidDel="00000000" w:rsidR="00000000" w:rsidRPr="00000000">
        <w:rPr>
          <w:b w:val="1"/>
          <w:rtl w:val="0"/>
        </w:rPr>
        <w:t xml:space="preserve">Open question </w:t>
      </w:r>
      <w:r w:rsidDel="00000000" w:rsidR="00000000" w:rsidRPr="00000000">
        <w:rPr>
          <w:rtl w:val="0"/>
        </w:rPr>
        <w:t xml:space="preserve">- The </w:t>
      </w:r>
      <w:r w:rsidDel="00000000" w:rsidR="00000000" w:rsidRPr="00000000">
        <w:rPr>
          <w:shd w:fill="ea9999" w:val="clear"/>
          <w:rtl w:val="0"/>
        </w:rPr>
        <w:t xml:space="preserve">informant can respond to the question however he/she wishes</w:t>
      </w:r>
      <w:r w:rsidDel="00000000" w:rsidR="00000000" w:rsidRPr="00000000">
        <w:rPr>
          <w:rtl w:val="0"/>
        </w:rPr>
        <w:t xml:space="preserve">. This type of question is open to interpretation. The answers have not been predetermined.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u w:val="single"/>
        </w:rPr>
      </w:pPr>
      <w:r w:rsidDel="00000000" w:rsidR="00000000" w:rsidRPr="00000000">
        <w:rPr>
          <w:b w:val="1"/>
          <w:u w:val="single"/>
          <w:rtl w:val="0"/>
        </w:rPr>
        <w:t xml:space="preserve">Sampling and access to populations</w:t>
      </w:r>
    </w:p>
    <w:p w:rsidR="00000000" w:rsidDel="00000000" w:rsidP="00000000" w:rsidRDefault="00000000" w:rsidRPr="00000000" w14:paraId="00000039">
      <w:pPr>
        <w:numPr>
          <w:ilvl w:val="0"/>
          <w:numId w:val="7"/>
        </w:numPr>
        <w:ind w:left="720" w:hanging="360"/>
        <w:rPr>
          <w:u w:val="none"/>
        </w:rPr>
      </w:pPr>
      <w:r w:rsidDel="00000000" w:rsidR="00000000" w:rsidRPr="00000000">
        <w:rPr>
          <w:b w:val="1"/>
          <w:rtl w:val="0"/>
        </w:rPr>
        <w:t xml:space="preserve">Population </w:t>
      </w:r>
      <w:r w:rsidDel="00000000" w:rsidR="00000000" w:rsidRPr="00000000">
        <w:rPr>
          <w:rtl w:val="0"/>
        </w:rPr>
        <w:t xml:space="preserve">- A population within a study is generally a </w:t>
      </w:r>
      <w:r w:rsidDel="00000000" w:rsidR="00000000" w:rsidRPr="00000000">
        <w:rPr>
          <w:shd w:fill="ea9999" w:val="clear"/>
          <w:rtl w:val="0"/>
        </w:rPr>
        <w:t xml:space="preserve">vast collection of individuals/objects at the center of a study</w:t>
      </w:r>
      <w:r w:rsidDel="00000000" w:rsidR="00000000" w:rsidRPr="00000000">
        <w:rPr>
          <w:rtl w:val="0"/>
        </w:rPr>
        <w:t xml:space="preserve">. All the individuals/objects within the population generally have the same characteristics or common trait</w:t>
      </w:r>
    </w:p>
    <w:p w:rsidR="00000000" w:rsidDel="00000000" w:rsidP="00000000" w:rsidRDefault="00000000" w:rsidRPr="00000000" w14:paraId="0000003A">
      <w:pPr>
        <w:numPr>
          <w:ilvl w:val="0"/>
          <w:numId w:val="7"/>
        </w:numPr>
        <w:ind w:left="720" w:hanging="360"/>
        <w:rPr>
          <w:u w:val="none"/>
        </w:rPr>
      </w:pPr>
      <w:r w:rsidDel="00000000" w:rsidR="00000000" w:rsidRPr="00000000">
        <w:rPr>
          <w:b w:val="1"/>
          <w:rtl w:val="0"/>
        </w:rPr>
        <w:t xml:space="preserve">Sampling (échantillonnage)</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The </w:t>
      </w:r>
      <w:r w:rsidDel="00000000" w:rsidR="00000000" w:rsidRPr="00000000">
        <w:rPr>
          <w:shd w:fill="ea9999" w:val="clear"/>
          <w:rtl w:val="0"/>
        </w:rPr>
        <w:t xml:space="preserve">selection of a part in whole that produces a series of samples to study</w:t>
      </w:r>
    </w:p>
    <w:p w:rsidR="00000000" w:rsidDel="00000000" w:rsidP="00000000" w:rsidRDefault="00000000" w:rsidRPr="00000000" w14:paraId="0000003B">
      <w:pPr>
        <w:numPr>
          <w:ilvl w:val="0"/>
          <w:numId w:val="7"/>
        </w:numPr>
        <w:ind w:left="720" w:hanging="360"/>
        <w:rPr>
          <w:u w:val="none"/>
        </w:rPr>
      </w:pPr>
      <w:r w:rsidDel="00000000" w:rsidR="00000000" w:rsidRPr="00000000">
        <w:rPr>
          <w:b w:val="1"/>
          <w:rtl w:val="0"/>
        </w:rPr>
        <w:t xml:space="preserve">Sample (échantillon) </w:t>
      </w:r>
      <w:r w:rsidDel="00000000" w:rsidR="00000000" w:rsidRPr="00000000">
        <w:rPr>
          <w:rtl w:val="0"/>
        </w:rPr>
        <w:t xml:space="preserve">- A </w:t>
      </w:r>
      <w:r w:rsidDel="00000000" w:rsidR="00000000" w:rsidRPr="00000000">
        <w:rPr>
          <w:shd w:fill="ea9999" w:val="clear"/>
          <w:rtl w:val="0"/>
        </w:rPr>
        <w:t xml:space="preserve">small fraction of the population on which a study is conducted</w:t>
      </w:r>
      <w:r w:rsidDel="00000000" w:rsidR="00000000" w:rsidRPr="00000000">
        <w:rPr>
          <w:rtl w:val="0"/>
        </w:rPr>
        <w:t xml:space="preserve">. Only those who agree to participate in the study will be included  </w:t>
      </w:r>
    </w:p>
    <w:p w:rsidR="00000000" w:rsidDel="00000000" w:rsidP="00000000" w:rsidRDefault="00000000" w:rsidRPr="00000000" w14:paraId="0000003C">
      <w:pPr>
        <w:numPr>
          <w:ilvl w:val="0"/>
          <w:numId w:val="7"/>
        </w:numPr>
        <w:ind w:left="720" w:hanging="360"/>
        <w:rPr>
          <w:u w:val="none"/>
        </w:rPr>
      </w:pPr>
      <w:r w:rsidDel="00000000" w:rsidR="00000000" w:rsidRPr="00000000">
        <w:rPr>
          <w:b w:val="1"/>
          <w:rtl w:val="0"/>
        </w:rPr>
        <w:t xml:space="preserve">Why are methods of sampling important? </w:t>
      </w:r>
      <w:r w:rsidDel="00000000" w:rsidR="00000000" w:rsidRPr="00000000">
        <w:rPr>
          <w:rtl w:val="0"/>
        </w:rPr>
        <w:t xml:space="preserve">- Sampling is important because if generates </w:t>
      </w:r>
      <w:r w:rsidDel="00000000" w:rsidR="00000000" w:rsidRPr="00000000">
        <w:rPr>
          <w:shd w:fill="ea9999" w:val="clear"/>
          <w:rtl w:val="0"/>
        </w:rPr>
        <w:t xml:space="preserve">representivity and generalization.</w:t>
      </w:r>
      <w:r w:rsidDel="00000000" w:rsidR="00000000" w:rsidRPr="00000000">
        <w:rPr>
          <w:rtl w:val="0"/>
        </w:rPr>
        <w:t xml:space="preserve"> A representative sample is a subset of a population that seeks to accurately reflect the characteristics of the larger group. Generalization is an act of reasoning that involves drawing broad conclusions from  particular observations</w:t>
      </w:r>
    </w:p>
    <w:p w:rsidR="00000000" w:rsidDel="00000000" w:rsidP="00000000" w:rsidRDefault="00000000" w:rsidRPr="00000000" w14:paraId="0000003D">
      <w:pPr>
        <w:numPr>
          <w:ilvl w:val="0"/>
          <w:numId w:val="7"/>
        </w:numPr>
        <w:ind w:left="720" w:hanging="360"/>
        <w:rPr>
          <w:u w:val="none"/>
        </w:rPr>
      </w:pPr>
      <w:r w:rsidDel="00000000" w:rsidR="00000000" w:rsidRPr="00000000">
        <w:rPr>
          <w:b w:val="1"/>
          <w:rtl w:val="0"/>
        </w:rPr>
        <w:t xml:space="preserve">Probabilistic/random sampling </w:t>
      </w:r>
      <w:r w:rsidDel="00000000" w:rsidR="00000000" w:rsidRPr="00000000">
        <w:rPr>
          <w:rtl w:val="0"/>
        </w:rPr>
        <w:t xml:space="preserve">- </w:t>
      </w:r>
      <w:r w:rsidDel="00000000" w:rsidR="00000000" w:rsidRPr="00000000">
        <w:rPr>
          <w:shd w:fill="ea9999" w:val="clear"/>
          <w:rtl w:val="0"/>
        </w:rPr>
        <w:t xml:space="preserve">Each member of the population has an equal chance of being included in the sample</w:t>
      </w:r>
      <w:r w:rsidDel="00000000" w:rsidR="00000000" w:rsidRPr="00000000">
        <w:rPr>
          <w:rtl w:val="0"/>
        </w:rPr>
        <w:t xml:space="preserve">. Each combination of members of the population also has an equal chance of being included within the sample</w:t>
      </w:r>
    </w:p>
    <w:p w:rsidR="00000000" w:rsidDel="00000000" w:rsidP="00000000" w:rsidRDefault="00000000" w:rsidRPr="00000000" w14:paraId="0000003E">
      <w:pPr>
        <w:numPr>
          <w:ilvl w:val="0"/>
          <w:numId w:val="7"/>
        </w:numPr>
        <w:ind w:left="720" w:hanging="360"/>
        <w:rPr>
          <w:u w:val="none"/>
        </w:rPr>
      </w:pPr>
      <w:r w:rsidDel="00000000" w:rsidR="00000000" w:rsidRPr="00000000">
        <w:rPr>
          <w:b w:val="1"/>
          <w:rtl w:val="0"/>
        </w:rPr>
        <w:t xml:space="preserve">Non-probabilistic sampling </w:t>
      </w:r>
      <w:r w:rsidDel="00000000" w:rsidR="00000000" w:rsidRPr="00000000">
        <w:rPr>
          <w:rtl w:val="0"/>
        </w:rPr>
        <w:t xml:space="preserve">- Sampling technique where the </w:t>
      </w:r>
      <w:r w:rsidDel="00000000" w:rsidR="00000000" w:rsidRPr="00000000">
        <w:rPr>
          <w:shd w:fill="ea9999" w:val="clear"/>
          <w:rtl w:val="0"/>
        </w:rPr>
        <w:t xml:space="preserve">samples are gathered in a process that does not give all the individuals in the population an equal chance</w:t>
      </w:r>
      <w:r w:rsidDel="00000000" w:rsidR="00000000" w:rsidRPr="00000000">
        <w:rPr>
          <w:rtl w:val="0"/>
        </w:rPr>
        <w:t xml:space="preserve"> of being selected</w:t>
      </w:r>
    </w:p>
    <w:p w:rsidR="00000000" w:rsidDel="00000000" w:rsidP="00000000" w:rsidRDefault="00000000" w:rsidRPr="00000000" w14:paraId="0000003F">
      <w:pPr>
        <w:numPr>
          <w:ilvl w:val="0"/>
          <w:numId w:val="7"/>
        </w:numPr>
        <w:ind w:left="720" w:hanging="360"/>
        <w:rPr>
          <w:u w:val="none"/>
        </w:rPr>
      </w:pPr>
      <w:r w:rsidDel="00000000" w:rsidR="00000000" w:rsidRPr="00000000">
        <w:rPr>
          <w:b w:val="1"/>
          <w:highlight w:val="yellow"/>
          <w:rtl w:val="0"/>
        </w:rPr>
        <w:t xml:space="preserve">Frame (base de sondage)</w:t>
      </w:r>
      <w:r w:rsidDel="00000000" w:rsidR="00000000" w:rsidRPr="00000000">
        <w:rPr>
          <w:b w:val="1"/>
          <w:rtl w:val="0"/>
        </w:rPr>
        <w:t xml:space="preserve"> - </w:t>
      </w:r>
      <w:r w:rsidDel="00000000" w:rsidR="00000000" w:rsidRPr="00000000">
        <w:rPr>
          <w:rtl w:val="0"/>
        </w:rPr>
        <w:t xml:space="preserve">Search criteria (framework)</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b w:val="1"/>
          <w:u w:val="single"/>
        </w:rPr>
      </w:pPr>
      <w:r w:rsidDel="00000000" w:rsidR="00000000" w:rsidRPr="00000000">
        <w:rPr>
          <w:b w:val="1"/>
          <w:u w:val="single"/>
          <w:rtl w:val="0"/>
        </w:rPr>
        <w:t xml:space="preserve">Observation</w:t>
      </w:r>
    </w:p>
    <w:p w:rsidR="00000000" w:rsidDel="00000000" w:rsidP="00000000" w:rsidRDefault="00000000" w:rsidRPr="00000000" w14:paraId="00000042">
      <w:pPr>
        <w:numPr>
          <w:ilvl w:val="0"/>
          <w:numId w:val="14"/>
        </w:numPr>
        <w:ind w:left="720" w:hanging="360"/>
        <w:rPr>
          <w:u w:val="none"/>
        </w:rPr>
      </w:pPr>
      <w:r w:rsidDel="00000000" w:rsidR="00000000" w:rsidRPr="00000000">
        <w:rPr>
          <w:b w:val="1"/>
          <w:rtl w:val="0"/>
        </w:rPr>
        <w:t xml:space="preserve">Direct observation </w:t>
      </w:r>
      <w:r w:rsidDel="00000000" w:rsidR="00000000" w:rsidRPr="00000000">
        <w:rPr>
          <w:rtl w:val="0"/>
        </w:rPr>
        <w:t xml:space="preserve">- Research approach where the </w:t>
      </w:r>
      <w:r w:rsidDel="00000000" w:rsidR="00000000" w:rsidRPr="00000000">
        <w:rPr>
          <w:shd w:fill="ea9999" w:val="clear"/>
          <w:rtl w:val="0"/>
        </w:rPr>
        <w:t xml:space="preserve">researcher is the witness</w:t>
      </w:r>
      <w:r w:rsidDel="00000000" w:rsidR="00000000" w:rsidRPr="00000000">
        <w:rPr>
          <w:rtl w:val="0"/>
        </w:rPr>
        <w:t xml:space="preserve">, conduct their study at a distance from their subjects</w:t>
      </w:r>
    </w:p>
    <w:p w:rsidR="00000000" w:rsidDel="00000000" w:rsidP="00000000" w:rsidRDefault="00000000" w:rsidRPr="00000000" w14:paraId="00000043">
      <w:pPr>
        <w:numPr>
          <w:ilvl w:val="0"/>
          <w:numId w:val="14"/>
        </w:numPr>
        <w:ind w:left="720" w:hanging="360"/>
        <w:rPr>
          <w:u w:val="none"/>
        </w:rPr>
      </w:pPr>
      <w:r w:rsidDel="00000000" w:rsidR="00000000" w:rsidRPr="00000000">
        <w:rPr>
          <w:b w:val="1"/>
          <w:rtl w:val="0"/>
        </w:rPr>
        <w:t xml:space="preserve">Indirect observation </w:t>
      </w:r>
      <w:r w:rsidDel="00000000" w:rsidR="00000000" w:rsidRPr="00000000">
        <w:rPr>
          <w:rtl w:val="0"/>
        </w:rPr>
        <w:t xml:space="preserve">- </w:t>
      </w:r>
      <w:r w:rsidDel="00000000" w:rsidR="00000000" w:rsidRPr="00000000">
        <w:rPr>
          <w:shd w:fill="ea9999" w:val="clear"/>
          <w:rtl w:val="0"/>
        </w:rPr>
        <w:t xml:space="preserve">Observation of unobserved information</w:t>
      </w:r>
      <w:r w:rsidDel="00000000" w:rsidR="00000000" w:rsidRPr="00000000">
        <w:rPr>
          <w:rtl w:val="0"/>
        </w:rPr>
        <w:t xml:space="preserve"> directly by the researcher (ex. Analysis of test results)</w:t>
      </w:r>
    </w:p>
    <w:p w:rsidR="00000000" w:rsidDel="00000000" w:rsidP="00000000" w:rsidRDefault="00000000" w:rsidRPr="00000000" w14:paraId="00000044">
      <w:pPr>
        <w:numPr>
          <w:ilvl w:val="0"/>
          <w:numId w:val="14"/>
        </w:numPr>
        <w:ind w:left="720" w:hanging="360"/>
        <w:rPr>
          <w:u w:val="none"/>
        </w:rPr>
      </w:pPr>
      <w:r w:rsidDel="00000000" w:rsidR="00000000" w:rsidRPr="00000000">
        <w:rPr>
          <w:b w:val="1"/>
          <w:highlight w:val="yellow"/>
          <w:rtl w:val="0"/>
        </w:rPr>
        <w:t xml:space="preserve">Participative observation</w:t>
      </w:r>
      <w:r w:rsidDel="00000000" w:rsidR="00000000" w:rsidRPr="00000000">
        <w:rPr>
          <w:b w:val="1"/>
          <w:rtl w:val="0"/>
        </w:rPr>
        <w:t xml:space="preserve"> </w:t>
      </w:r>
      <w:r w:rsidDel="00000000" w:rsidR="00000000" w:rsidRPr="00000000">
        <w:rPr>
          <w:rtl w:val="0"/>
        </w:rPr>
        <w:t xml:space="preserve">- Uses </w:t>
      </w:r>
      <w:r w:rsidDel="00000000" w:rsidR="00000000" w:rsidRPr="00000000">
        <w:rPr>
          <w:shd w:fill="ea9999" w:val="clear"/>
          <w:rtl w:val="0"/>
        </w:rPr>
        <w:t xml:space="preserve">moments of shared experience as a source of information</w:t>
      </w:r>
      <w:r w:rsidDel="00000000" w:rsidR="00000000" w:rsidRPr="00000000">
        <w:rPr>
          <w:rtl w:val="0"/>
        </w:rPr>
        <w:t xml:space="preserve">. The researcher could add explanatory elements to the data, but also could change the behaviour and context of those observed</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b w:val="1"/>
          <w:u w:val="single"/>
        </w:rPr>
      </w:pPr>
      <w:r w:rsidDel="00000000" w:rsidR="00000000" w:rsidRPr="00000000">
        <w:rPr>
          <w:b w:val="1"/>
          <w:u w:val="single"/>
          <w:rtl w:val="0"/>
        </w:rPr>
        <w:t xml:space="preserve">Text analysis</w:t>
      </w:r>
    </w:p>
    <w:p w:rsidR="00000000" w:rsidDel="00000000" w:rsidP="00000000" w:rsidRDefault="00000000" w:rsidRPr="00000000" w14:paraId="00000047">
      <w:pPr>
        <w:numPr>
          <w:ilvl w:val="0"/>
          <w:numId w:val="5"/>
        </w:numPr>
        <w:ind w:left="720" w:hanging="360"/>
        <w:rPr>
          <w:u w:val="none"/>
        </w:rPr>
      </w:pPr>
      <w:r w:rsidDel="00000000" w:rsidR="00000000" w:rsidRPr="00000000">
        <w:rPr>
          <w:b w:val="1"/>
          <w:rtl w:val="0"/>
        </w:rPr>
        <w:t xml:space="preserve">Codes</w:t>
      </w:r>
      <w:r w:rsidDel="00000000" w:rsidR="00000000" w:rsidRPr="00000000">
        <w:rPr>
          <w:b w:val="1"/>
          <w:rtl w:val="0"/>
        </w:rPr>
        <w:t xml:space="preserve"> </w:t>
      </w:r>
      <w:r w:rsidDel="00000000" w:rsidR="00000000" w:rsidRPr="00000000">
        <w:rPr>
          <w:rtl w:val="0"/>
        </w:rPr>
        <w:t xml:space="preserve">- Coding is an </w:t>
      </w:r>
      <w:r w:rsidDel="00000000" w:rsidR="00000000" w:rsidRPr="00000000">
        <w:rPr>
          <w:shd w:fill="ea9999" w:val="clear"/>
          <w:rtl w:val="0"/>
        </w:rPr>
        <w:t xml:space="preserve">analytical process in which data, in both qualitative and quantitative form, are categorized to facilitate analysis</w:t>
      </w:r>
      <w:r w:rsidDel="00000000" w:rsidR="00000000" w:rsidRPr="00000000">
        <w:rPr>
          <w:rtl w:val="0"/>
        </w:rPr>
        <w:t xml:space="preserve">. One purpose of coding is to transform the data into suitable forms of computer-aided analysis</w:t>
      </w:r>
    </w:p>
    <w:p w:rsidR="00000000" w:rsidDel="00000000" w:rsidP="00000000" w:rsidRDefault="00000000" w:rsidRPr="00000000" w14:paraId="00000048">
      <w:pPr>
        <w:numPr>
          <w:ilvl w:val="0"/>
          <w:numId w:val="5"/>
        </w:numPr>
        <w:ind w:left="720" w:hanging="360"/>
        <w:rPr>
          <w:u w:val="none"/>
        </w:rPr>
      </w:pPr>
      <w:r w:rsidDel="00000000" w:rsidR="00000000" w:rsidRPr="00000000">
        <w:rPr>
          <w:b w:val="1"/>
          <w:rtl w:val="0"/>
        </w:rPr>
        <w:t xml:space="preserve">Two main approaches to text analysis </w:t>
      </w:r>
      <w:r w:rsidDel="00000000" w:rsidR="00000000" w:rsidRPr="00000000">
        <w:rPr>
          <w:rtl w:val="0"/>
        </w:rPr>
        <w:t xml:space="preserve">- </w:t>
      </w:r>
    </w:p>
    <w:p w:rsidR="00000000" w:rsidDel="00000000" w:rsidP="00000000" w:rsidRDefault="00000000" w:rsidRPr="00000000" w14:paraId="00000049">
      <w:pPr>
        <w:numPr>
          <w:ilvl w:val="1"/>
          <w:numId w:val="5"/>
        </w:numPr>
        <w:ind w:left="1440" w:hanging="360"/>
        <w:rPr>
          <w:u w:val="none"/>
        </w:rPr>
      </w:pPr>
      <w:r w:rsidDel="00000000" w:rsidR="00000000" w:rsidRPr="00000000">
        <w:rPr>
          <w:b w:val="1"/>
          <w:rtl w:val="0"/>
        </w:rPr>
        <w:t xml:space="preserve">Grounded theory</w:t>
      </w:r>
      <w:r w:rsidDel="00000000" w:rsidR="00000000" w:rsidRPr="00000000">
        <w:rPr>
          <w:rtl w:val="0"/>
        </w:rPr>
        <w:t xml:space="preserve"> is defined as </w:t>
      </w:r>
      <w:r w:rsidDel="00000000" w:rsidR="00000000" w:rsidRPr="00000000">
        <w:rPr>
          <w:shd w:fill="ea9999" w:val="clear"/>
          <w:rtl w:val="0"/>
        </w:rPr>
        <w:t xml:space="preserve">techniques for identifying categories and concepts that come out of the text and link these concepts to theories</w:t>
      </w:r>
      <w:r w:rsidDel="00000000" w:rsidR="00000000" w:rsidRPr="00000000">
        <w:rPr>
          <w:rtl w:val="0"/>
        </w:rPr>
        <w:t xml:space="preserve"> (inductive research). </w:t>
      </w:r>
    </w:p>
    <w:p w:rsidR="00000000" w:rsidDel="00000000" w:rsidP="00000000" w:rsidRDefault="00000000" w:rsidRPr="00000000" w14:paraId="0000004A">
      <w:pPr>
        <w:numPr>
          <w:ilvl w:val="1"/>
          <w:numId w:val="5"/>
        </w:numPr>
        <w:ind w:left="1440" w:hanging="360"/>
        <w:rPr>
          <w:u w:val="none"/>
        </w:rPr>
      </w:pPr>
      <w:r w:rsidDel="00000000" w:rsidR="00000000" w:rsidRPr="00000000">
        <w:rPr>
          <w:b w:val="1"/>
          <w:rtl w:val="0"/>
        </w:rPr>
        <w:t xml:space="preserve">Content analysis</w:t>
      </w:r>
      <w:r w:rsidDel="00000000" w:rsidR="00000000" w:rsidRPr="00000000">
        <w:rPr>
          <w:rtl w:val="0"/>
        </w:rPr>
        <w:t xml:space="preserve"> is defined as a </w:t>
      </w:r>
      <w:r w:rsidDel="00000000" w:rsidR="00000000" w:rsidRPr="00000000">
        <w:rPr>
          <w:shd w:fill="ea9999" w:val="clear"/>
          <w:rtl w:val="0"/>
        </w:rPr>
        <w:t xml:space="preserve">tool used by the analyst seeking to extract quantitative or qualitative information</w:t>
      </w:r>
      <w:r w:rsidDel="00000000" w:rsidR="00000000" w:rsidRPr="00000000">
        <w:rPr>
          <w:rtl w:val="0"/>
        </w:rPr>
        <w:t xml:space="preserve"> from a set of documents </w:t>
      </w:r>
    </w:p>
    <w:p w:rsidR="00000000" w:rsidDel="00000000" w:rsidP="00000000" w:rsidRDefault="00000000" w:rsidRPr="00000000" w14:paraId="0000004B">
      <w:pPr>
        <w:numPr>
          <w:ilvl w:val="0"/>
          <w:numId w:val="5"/>
        </w:numPr>
        <w:ind w:left="720" w:hanging="360"/>
        <w:rPr>
          <w:u w:val="none"/>
        </w:rPr>
      </w:pPr>
      <w:r w:rsidDel="00000000" w:rsidR="00000000" w:rsidRPr="00000000">
        <w:rPr>
          <w:b w:val="1"/>
          <w:rtl w:val="0"/>
        </w:rPr>
        <w:t xml:space="preserve">Analysis of content: steps</w:t>
      </w:r>
      <w:r w:rsidDel="00000000" w:rsidR="00000000" w:rsidRPr="00000000">
        <w:rPr>
          <w:rtl w:val="0"/>
        </w:rPr>
        <w:t xml:space="preserve"> - The analysis of content collected from a study commences from the development of a theory/hypothesis to test. The second step is to create thematic codes for variables within the hypothesis. Creating a systematic coding of texts (test the reliability of the coding if there are many researchers). Analyse the results for the case that both support and refute the hypothesis. Reword the hypothesis if needed</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b w:val="1"/>
          <w:u w:val="single"/>
        </w:rPr>
      </w:pPr>
      <w:r w:rsidDel="00000000" w:rsidR="00000000" w:rsidRPr="00000000">
        <w:rPr>
          <w:b w:val="1"/>
          <w:u w:val="single"/>
          <w:rtl w:val="0"/>
        </w:rPr>
        <w:t xml:space="preserve">Questions for Thought</w:t>
      </w:r>
    </w:p>
    <w:p w:rsidR="00000000" w:rsidDel="00000000" w:rsidP="00000000" w:rsidRDefault="00000000" w:rsidRPr="00000000" w14:paraId="0000004E">
      <w:pPr>
        <w:numPr>
          <w:ilvl w:val="0"/>
          <w:numId w:val="6"/>
        </w:numPr>
        <w:ind w:left="720" w:hanging="360"/>
        <w:rPr>
          <w:b w:val="1"/>
        </w:rPr>
      </w:pPr>
      <w:r w:rsidDel="00000000" w:rsidR="00000000" w:rsidRPr="00000000">
        <w:rPr>
          <w:b w:val="1"/>
          <w:rtl w:val="0"/>
        </w:rPr>
        <w:t xml:space="preserve">Is research aimed at purely enhancing scientific knowledge, ethical and justifiable in contexts of peace and conflict?</w:t>
      </w:r>
    </w:p>
    <w:p w:rsidR="00000000" w:rsidDel="00000000" w:rsidP="00000000" w:rsidRDefault="00000000" w:rsidRPr="00000000" w14:paraId="0000004F">
      <w:pPr>
        <w:ind w:left="720" w:firstLine="0"/>
        <w:rPr/>
      </w:pPr>
      <w:r w:rsidDel="00000000" w:rsidR="00000000" w:rsidRPr="00000000">
        <w:rPr>
          <w:rtl w:val="0"/>
        </w:rPr>
        <w:t xml:space="preserve">No. Research aimed with the purpose of enhancing scientific knowledge is not ethical and justifiable in contexts of peace and conflict because it does not take into account the individual lives it might have to impede upon in order to yield the results. Even in contexts of peace and conflict, there has to be another way in enhancing one’s own knowledge without interfering with the lives of civilians. </w:t>
      </w:r>
    </w:p>
    <w:p w:rsidR="00000000" w:rsidDel="00000000" w:rsidP="00000000" w:rsidRDefault="00000000" w:rsidRPr="00000000" w14:paraId="00000050">
      <w:pPr>
        <w:numPr>
          <w:ilvl w:val="0"/>
          <w:numId w:val="6"/>
        </w:numPr>
        <w:ind w:left="720" w:hanging="360"/>
        <w:rPr>
          <w:b w:val="1"/>
        </w:rPr>
      </w:pPr>
      <w:r w:rsidDel="00000000" w:rsidR="00000000" w:rsidRPr="00000000">
        <w:rPr>
          <w:b w:val="1"/>
          <w:rtl w:val="0"/>
        </w:rPr>
        <w:t xml:space="preserve">Is it possible to have "objective" results in research?</w:t>
      </w:r>
    </w:p>
    <w:p w:rsidR="00000000" w:rsidDel="00000000" w:rsidP="00000000" w:rsidRDefault="00000000" w:rsidRPr="00000000" w14:paraId="00000051">
      <w:pPr>
        <w:ind w:left="720" w:firstLine="0"/>
        <w:rPr/>
      </w:pPr>
      <w:r w:rsidDel="00000000" w:rsidR="00000000" w:rsidRPr="00000000">
        <w:rPr>
          <w:rtl w:val="0"/>
        </w:rPr>
        <w:t xml:space="preserve">No, it is not possible to have objective results in research. Everyone is subject to their own biases. Researchers, when conducting a study, are susceptible to imparting their own viewpoints on the subject matter within their work. Researchers have a hard time viewing the subject matter from opposite ends and tend to cast a negative light upon the opposite viewpoint from theirs (often indirect and subtle). </w:t>
      </w:r>
    </w:p>
    <w:p w:rsidR="00000000" w:rsidDel="00000000" w:rsidP="00000000" w:rsidRDefault="00000000" w:rsidRPr="00000000" w14:paraId="00000052">
      <w:pPr>
        <w:numPr>
          <w:ilvl w:val="0"/>
          <w:numId w:val="6"/>
        </w:numPr>
        <w:ind w:left="720" w:hanging="360"/>
        <w:rPr>
          <w:b w:val="1"/>
        </w:rPr>
      </w:pPr>
      <w:r w:rsidDel="00000000" w:rsidR="00000000" w:rsidRPr="00000000">
        <w:rPr>
          <w:b w:val="1"/>
          <w:rtl w:val="0"/>
        </w:rPr>
        <w:t xml:space="preserve">What is the difference between methods and methodology?</w:t>
      </w:r>
    </w:p>
    <w:p w:rsidR="00000000" w:rsidDel="00000000" w:rsidP="00000000" w:rsidRDefault="00000000" w:rsidRPr="00000000" w14:paraId="00000053">
      <w:pPr>
        <w:ind w:left="720" w:firstLine="0"/>
        <w:rPr>
          <w:b w:val="1"/>
        </w:rPr>
      </w:pPr>
      <w:r w:rsidDel="00000000" w:rsidR="00000000" w:rsidRPr="00000000">
        <w:rPr>
          <w:rtl w:val="0"/>
        </w:rPr>
        <w:t xml:space="preserve">Methods are research tools (a component of research), for example; interviews. Methodology is the justification for using a particular research method.</w:t>
      </w:r>
      <w:r w:rsidDel="00000000" w:rsidR="00000000" w:rsidRPr="00000000">
        <w:rPr>
          <w:rtl w:val="0"/>
        </w:rPr>
      </w:r>
    </w:p>
    <w:p w:rsidR="00000000" w:rsidDel="00000000" w:rsidP="00000000" w:rsidRDefault="00000000" w:rsidRPr="00000000" w14:paraId="00000054">
      <w:pPr>
        <w:numPr>
          <w:ilvl w:val="0"/>
          <w:numId w:val="6"/>
        </w:numPr>
        <w:ind w:left="720" w:hanging="360"/>
        <w:rPr>
          <w:b w:val="1"/>
        </w:rPr>
      </w:pPr>
      <w:r w:rsidDel="00000000" w:rsidR="00000000" w:rsidRPr="00000000">
        <w:rPr>
          <w:b w:val="1"/>
          <w:rtl w:val="0"/>
        </w:rPr>
        <w:t xml:space="preserve">How does the Interdisciplinary Approach to Conflict Studies and Human Rights influence research in our field of study?</w:t>
      </w:r>
    </w:p>
    <w:p w:rsidR="00000000" w:rsidDel="00000000" w:rsidP="00000000" w:rsidRDefault="00000000" w:rsidRPr="00000000" w14:paraId="00000055">
      <w:pPr>
        <w:ind w:left="720" w:firstLine="0"/>
        <w:rPr/>
      </w:pPr>
      <w:r w:rsidDel="00000000" w:rsidR="00000000" w:rsidRPr="00000000">
        <w:rPr>
          <w:rtl w:val="0"/>
        </w:rPr>
        <w:t xml:space="preserve">The interdisciplinary approach to Conflict Studies and Human Rights influences research in our field of study because there are numerous viewpoints on the same topic, and numerous ways to deal with the issues pertaining to human rights. The interdisciplinary approach combines the many different viewpoints of different scholars and uses their findings to implement within the subject to find solutions to issues relating to human rights.  </w:t>
      </w:r>
    </w:p>
    <w:p w:rsidR="00000000" w:rsidDel="00000000" w:rsidP="00000000" w:rsidRDefault="00000000" w:rsidRPr="00000000" w14:paraId="00000056">
      <w:pPr>
        <w:numPr>
          <w:ilvl w:val="0"/>
          <w:numId w:val="6"/>
        </w:numPr>
        <w:ind w:left="720" w:hanging="360"/>
        <w:rPr>
          <w:b w:val="1"/>
        </w:rPr>
      </w:pPr>
      <w:r w:rsidDel="00000000" w:rsidR="00000000" w:rsidRPr="00000000">
        <w:rPr>
          <w:b w:val="1"/>
          <w:rtl w:val="0"/>
        </w:rPr>
        <w:t xml:space="preserve">Why are theoretical and conceptual debates relevant to the methodology?</w:t>
      </w:r>
    </w:p>
    <w:p w:rsidR="00000000" w:rsidDel="00000000" w:rsidP="00000000" w:rsidRDefault="00000000" w:rsidRPr="00000000" w14:paraId="00000057">
      <w:pPr>
        <w:ind w:left="720" w:firstLine="0"/>
        <w:rPr/>
      </w:pPr>
      <w:r w:rsidDel="00000000" w:rsidR="00000000" w:rsidRPr="00000000">
        <w:rPr>
          <w:rtl w:val="0"/>
        </w:rPr>
        <w:t xml:space="preserve">Theoretical and conceptual debates are relevant to methodology because they help design the work of researchers. The two debates provide context for the outcome of the events conducted in the research. The methodology explains how the research was conducted and therefore elaborates on the contextual outcome of the research conducted.</w:t>
      </w:r>
    </w:p>
    <w:p w:rsidR="00000000" w:rsidDel="00000000" w:rsidP="00000000" w:rsidRDefault="00000000" w:rsidRPr="00000000" w14:paraId="00000058">
      <w:pPr>
        <w:numPr>
          <w:ilvl w:val="0"/>
          <w:numId w:val="6"/>
        </w:numPr>
        <w:ind w:left="720" w:hanging="360"/>
        <w:rPr>
          <w:b w:val="1"/>
        </w:rPr>
      </w:pPr>
      <w:r w:rsidDel="00000000" w:rsidR="00000000" w:rsidRPr="00000000">
        <w:rPr>
          <w:b w:val="1"/>
          <w:rtl w:val="0"/>
        </w:rPr>
        <w:t xml:space="preserve">Is the distinction between qualitative and quantitative approaches useful?</w:t>
      </w:r>
    </w:p>
    <w:p w:rsidR="00000000" w:rsidDel="00000000" w:rsidP="00000000" w:rsidRDefault="00000000" w:rsidRPr="00000000" w14:paraId="00000059">
      <w:pPr>
        <w:ind w:left="720" w:firstLine="0"/>
        <w:rPr/>
      </w:pPr>
      <w:r w:rsidDel="00000000" w:rsidR="00000000" w:rsidRPr="00000000">
        <w:rPr>
          <w:rtl w:val="0"/>
        </w:rPr>
        <w:t xml:space="preserve">Yes the distinction between qualitative and quantitative methods are useful because they allow for the gathering of information in different formats. By utilizing both numbers and interpretive procedures and tests, researchers can compile data from numerous sources to create a more versatile research compilation.</w:t>
      </w:r>
    </w:p>
    <w:p w:rsidR="00000000" w:rsidDel="00000000" w:rsidP="00000000" w:rsidRDefault="00000000" w:rsidRPr="00000000" w14:paraId="0000005A">
      <w:pPr>
        <w:numPr>
          <w:ilvl w:val="0"/>
          <w:numId w:val="6"/>
        </w:numPr>
        <w:ind w:left="720" w:hanging="360"/>
        <w:rPr>
          <w:b w:val="1"/>
        </w:rPr>
      </w:pPr>
      <w:r w:rsidDel="00000000" w:rsidR="00000000" w:rsidRPr="00000000">
        <w:rPr>
          <w:b w:val="1"/>
          <w:rtl w:val="0"/>
        </w:rPr>
        <w:t xml:space="preserve">What are the advantages and disadvantages of a participatory approach to conflict and human rights studies?</w:t>
      </w:r>
    </w:p>
    <w:p w:rsidR="00000000" w:rsidDel="00000000" w:rsidP="00000000" w:rsidRDefault="00000000" w:rsidRPr="00000000" w14:paraId="0000005B">
      <w:pPr>
        <w:ind w:left="720" w:firstLine="0"/>
        <w:rPr/>
      </w:pPr>
      <w:r w:rsidDel="00000000" w:rsidR="00000000" w:rsidRPr="00000000">
        <w:rPr>
          <w:rtl w:val="0"/>
        </w:rPr>
        <w:t xml:space="preserve">Advantages to participatory approach are; the inclusion of not previously applied approaches (different perspectives), allows for timely analysis and intervention, cost-effective, and applies a variety of methods that can be used flexibly (according to the situation). Disadvantages include; time consuming, small and unrepresentative sample size, and “outsiders” are the ones who conduct and interpret the results.</w:t>
      </w:r>
    </w:p>
    <w:p w:rsidR="00000000" w:rsidDel="00000000" w:rsidP="00000000" w:rsidRDefault="00000000" w:rsidRPr="00000000" w14:paraId="0000005C">
      <w:pPr>
        <w:numPr>
          <w:ilvl w:val="0"/>
          <w:numId w:val="6"/>
        </w:numPr>
        <w:ind w:left="720" w:hanging="360"/>
        <w:rPr>
          <w:b w:val="1"/>
        </w:rPr>
      </w:pPr>
      <w:r w:rsidDel="00000000" w:rsidR="00000000" w:rsidRPr="00000000">
        <w:rPr>
          <w:b w:val="1"/>
          <w:rtl w:val="0"/>
        </w:rPr>
        <w:t xml:space="preserve">Does interdisciplinary research require multiple methods?</w:t>
      </w:r>
    </w:p>
    <w:p w:rsidR="00000000" w:rsidDel="00000000" w:rsidP="00000000" w:rsidRDefault="00000000" w:rsidRPr="00000000" w14:paraId="0000005D">
      <w:pPr>
        <w:ind w:left="720" w:firstLine="0"/>
        <w:rPr/>
      </w:pPr>
      <w:r w:rsidDel="00000000" w:rsidR="00000000" w:rsidRPr="00000000">
        <w:rPr>
          <w:rtl w:val="0"/>
        </w:rPr>
        <w:t xml:space="preserve">Interdisciplinary research does not require multiple methods to conduct an investigation, however, researchers have come to realize that multiple perspectives are needed to better understand and solve complicated issues.</w:t>
      </w:r>
    </w:p>
    <w:p w:rsidR="00000000" w:rsidDel="00000000" w:rsidP="00000000" w:rsidRDefault="00000000" w:rsidRPr="00000000" w14:paraId="0000005E">
      <w:pPr>
        <w:numPr>
          <w:ilvl w:val="0"/>
          <w:numId w:val="6"/>
        </w:numPr>
        <w:ind w:left="720" w:hanging="360"/>
        <w:rPr>
          <w:b w:val="1"/>
          <w:highlight w:val="yellow"/>
        </w:rPr>
      </w:pPr>
      <w:r w:rsidDel="00000000" w:rsidR="00000000" w:rsidRPr="00000000">
        <w:rPr>
          <w:b w:val="1"/>
          <w:highlight w:val="yellow"/>
          <w:rtl w:val="0"/>
        </w:rPr>
        <w:t xml:space="preserve">What are the ethical issues specific to research in contexts of conflict and peacebuilding?</w:t>
      </w:r>
    </w:p>
    <w:p w:rsidR="00000000" w:rsidDel="00000000" w:rsidP="00000000" w:rsidRDefault="00000000" w:rsidRPr="00000000" w14:paraId="0000005F">
      <w:pPr>
        <w:numPr>
          <w:ilvl w:val="0"/>
          <w:numId w:val="6"/>
        </w:numPr>
        <w:ind w:left="720" w:hanging="360"/>
        <w:rPr>
          <w:b w:val="1"/>
          <w:highlight w:val="yellow"/>
        </w:rPr>
      </w:pPr>
      <w:r w:rsidDel="00000000" w:rsidR="00000000" w:rsidRPr="00000000">
        <w:rPr>
          <w:b w:val="1"/>
          <w:highlight w:val="yellow"/>
          <w:rtl w:val="0"/>
        </w:rPr>
        <w:t xml:space="preserve">Mary Anderson advises us not to harm as a basic principle in contexts of conflict and human rights. How could research be a nuisance in these contexts?</w:t>
      </w:r>
    </w:p>
    <w:p w:rsidR="00000000" w:rsidDel="00000000" w:rsidP="00000000" w:rsidRDefault="00000000" w:rsidRPr="00000000" w14:paraId="00000060">
      <w:pPr>
        <w:numPr>
          <w:ilvl w:val="0"/>
          <w:numId w:val="6"/>
        </w:numPr>
        <w:ind w:left="720" w:hanging="360"/>
        <w:rPr>
          <w:b w:val="1"/>
        </w:rPr>
      </w:pPr>
      <w:r w:rsidDel="00000000" w:rsidR="00000000" w:rsidRPr="00000000">
        <w:rPr>
          <w:b w:val="1"/>
          <w:rtl w:val="0"/>
        </w:rPr>
        <w:t xml:space="preserve">How to identify power relationships in a research context? How do you conceptualize "power"?</w:t>
      </w:r>
    </w:p>
    <w:p w:rsidR="00000000" w:rsidDel="00000000" w:rsidP="00000000" w:rsidRDefault="00000000" w:rsidRPr="00000000" w14:paraId="00000061">
      <w:pPr>
        <w:ind w:left="720" w:firstLine="0"/>
        <w:rPr/>
      </w:pPr>
      <w:r w:rsidDel="00000000" w:rsidR="00000000" w:rsidRPr="00000000">
        <w:rPr>
          <w:rtl w:val="0"/>
        </w:rPr>
        <w:t xml:space="preserve">Power relations in research depicts the researcher as the ultimate source of authority and promotes the participants equal participation in the research process</w:t>
      </w:r>
    </w:p>
    <w:p w:rsidR="00000000" w:rsidDel="00000000" w:rsidP="00000000" w:rsidRDefault="00000000" w:rsidRPr="00000000" w14:paraId="00000062">
      <w:pPr>
        <w:numPr>
          <w:ilvl w:val="0"/>
          <w:numId w:val="6"/>
        </w:numPr>
        <w:ind w:left="720" w:hanging="360"/>
        <w:rPr>
          <w:b w:val="1"/>
        </w:rPr>
      </w:pPr>
      <w:r w:rsidDel="00000000" w:rsidR="00000000" w:rsidRPr="00000000">
        <w:rPr>
          <w:b w:val="1"/>
          <w:rtl w:val="0"/>
        </w:rPr>
        <w:t xml:space="preserve">Could your personal characteristics (eg gender, religion, language, nationality) have an impact on how you do the research and how your research population perceives you?</w:t>
      </w:r>
    </w:p>
    <w:p w:rsidR="00000000" w:rsidDel="00000000" w:rsidP="00000000" w:rsidRDefault="00000000" w:rsidRPr="00000000" w14:paraId="00000063">
      <w:pPr>
        <w:ind w:left="720" w:firstLine="0"/>
        <w:rPr/>
      </w:pPr>
      <w:r w:rsidDel="00000000" w:rsidR="00000000" w:rsidRPr="00000000">
        <w:rPr>
          <w:rtl w:val="0"/>
        </w:rPr>
        <w:t xml:space="preserve">Yes, personal characteristics could have an impact on how you do research and how the research population perceives you because, for example if your research population speaks a different language from you, it would make communication difficult. </w:t>
      </w:r>
    </w:p>
    <w:p w:rsidR="00000000" w:rsidDel="00000000" w:rsidP="00000000" w:rsidRDefault="00000000" w:rsidRPr="00000000" w14:paraId="00000064">
      <w:pPr>
        <w:numPr>
          <w:ilvl w:val="0"/>
          <w:numId w:val="6"/>
        </w:numPr>
        <w:ind w:left="720" w:hanging="360"/>
        <w:rPr>
          <w:b w:val="1"/>
        </w:rPr>
      </w:pPr>
      <w:r w:rsidDel="00000000" w:rsidR="00000000" w:rsidRPr="00000000">
        <w:rPr>
          <w:b w:val="1"/>
          <w:rtl w:val="0"/>
        </w:rPr>
        <w:t xml:space="preserve">Group work could pose particular challenges to ethics in academic work. Identify and analyze.</w:t>
      </w:r>
    </w:p>
    <w:p w:rsidR="00000000" w:rsidDel="00000000" w:rsidP="00000000" w:rsidRDefault="00000000" w:rsidRPr="00000000" w14:paraId="00000065">
      <w:pPr>
        <w:ind w:left="720" w:firstLine="0"/>
        <w:rPr/>
      </w:pPr>
      <w:r w:rsidDel="00000000" w:rsidR="00000000" w:rsidRPr="00000000">
        <w:rPr>
          <w:rtl w:val="0"/>
        </w:rPr>
        <w:t xml:space="preserve">Group work could pose a challenge to ethics in academic work because the work could be subject to plagiarism by one member of the group; choosing to copy the work of the other </w:t>
      </w:r>
      <w:r w:rsidDel="00000000" w:rsidR="00000000" w:rsidRPr="00000000">
        <w:rPr>
          <w:rtl w:val="0"/>
        </w:rPr>
        <w:t xml:space="preserve">member</w:t>
      </w:r>
      <w:r w:rsidDel="00000000" w:rsidR="00000000" w:rsidRPr="00000000">
        <w:rPr>
          <w:rtl w:val="0"/>
        </w:rPr>
        <w:t xml:space="preserve"> of the group without having done anything themselves. Another challenge could be in which both members of the group falsify the results of research or invent results to better fit with their research question.    </w:t>
      </w:r>
    </w:p>
    <w:p w:rsidR="00000000" w:rsidDel="00000000" w:rsidP="00000000" w:rsidRDefault="00000000" w:rsidRPr="00000000" w14:paraId="00000066">
      <w:pPr>
        <w:numPr>
          <w:ilvl w:val="0"/>
          <w:numId w:val="6"/>
        </w:numPr>
        <w:ind w:left="720" w:hanging="360"/>
        <w:rPr>
          <w:b w:val="1"/>
          <w:highlight w:val="yellow"/>
        </w:rPr>
      </w:pPr>
      <w:r w:rsidDel="00000000" w:rsidR="00000000" w:rsidRPr="00000000">
        <w:rPr>
          <w:b w:val="1"/>
          <w:highlight w:val="yellow"/>
          <w:rtl w:val="0"/>
        </w:rPr>
        <w:t xml:space="preserve">In what contexts could research ethics conflict with ethics in academic work?</w:t>
      </w:r>
    </w:p>
    <w:p w:rsidR="00000000" w:rsidDel="00000000" w:rsidP="00000000" w:rsidRDefault="00000000" w:rsidRPr="00000000" w14:paraId="00000067">
      <w:pPr>
        <w:numPr>
          <w:ilvl w:val="0"/>
          <w:numId w:val="6"/>
        </w:numPr>
        <w:ind w:left="720" w:hanging="360"/>
        <w:rPr>
          <w:b w:val="1"/>
          <w:highlight w:val="yellow"/>
        </w:rPr>
      </w:pPr>
      <w:r w:rsidDel="00000000" w:rsidR="00000000" w:rsidRPr="00000000">
        <w:rPr>
          <w:b w:val="1"/>
          <w:highlight w:val="yellow"/>
          <w:rtl w:val="0"/>
        </w:rPr>
        <w:t xml:space="preserve">What are the methodological </w:t>
      </w:r>
      <w:r w:rsidDel="00000000" w:rsidR="00000000" w:rsidRPr="00000000">
        <w:rPr>
          <w:b w:val="1"/>
          <w:highlight w:val="yellow"/>
          <w:rtl w:val="0"/>
        </w:rPr>
        <w:t xml:space="preserve">impacts</w:t>
      </w:r>
      <w:r w:rsidDel="00000000" w:rsidR="00000000" w:rsidRPr="00000000">
        <w:rPr>
          <w:b w:val="1"/>
          <w:highlight w:val="yellow"/>
          <w:rtl w:val="0"/>
        </w:rPr>
        <w:t xml:space="preserve"> of a causal question?</w:t>
      </w:r>
    </w:p>
    <w:p w:rsidR="00000000" w:rsidDel="00000000" w:rsidP="00000000" w:rsidRDefault="00000000" w:rsidRPr="00000000" w14:paraId="00000068">
      <w:pPr>
        <w:numPr>
          <w:ilvl w:val="0"/>
          <w:numId w:val="6"/>
        </w:numPr>
        <w:ind w:left="720" w:hanging="360"/>
        <w:rPr>
          <w:b w:val="1"/>
        </w:rPr>
      </w:pPr>
      <w:r w:rsidDel="00000000" w:rsidR="00000000" w:rsidRPr="00000000">
        <w:rPr>
          <w:b w:val="1"/>
          <w:rtl w:val="0"/>
        </w:rPr>
        <w:t xml:space="preserve">Why is it important to define the keywords of your question?</w:t>
      </w:r>
    </w:p>
    <w:p w:rsidR="00000000" w:rsidDel="00000000" w:rsidP="00000000" w:rsidRDefault="00000000" w:rsidRPr="00000000" w14:paraId="00000069">
      <w:pPr>
        <w:ind w:left="720" w:firstLine="0"/>
        <w:rPr>
          <w:b w:val="1"/>
        </w:rPr>
      </w:pPr>
      <w:r w:rsidDel="00000000" w:rsidR="00000000" w:rsidRPr="00000000">
        <w:rPr>
          <w:rtl w:val="0"/>
        </w:rPr>
        <w:t xml:space="preserve">It is important to define the keywords of the question because you can filter your search results to key areas that will yield results to your specific topic</w:t>
      </w:r>
      <w:r w:rsidDel="00000000" w:rsidR="00000000" w:rsidRPr="00000000">
        <w:rPr>
          <w:rtl w:val="0"/>
        </w:rPr>
      </w:r>
    </w:p>
    <w:p w:rsidR="00000000" w:rsidDel="00000000" w:rsidP="00000000" w:rsidRDefault="00000000" w:rsidRPr="00000000" w14:paraId="0000006A">
      <w:pPr>
        <w:numPr>
          <w:ilvl w:val="0"/>
          <w:numId w:val="6"/>
        </w:numPr>
        <w:ind w:left="720" w:hanging="360"/>
        <w:rPr>
          <w:b w:val="1"/>
          <w:highlight w:val="yellow"/>
        </w:rPr>
      </w:pPr>
      <w:r w:rsidDel="00000000" w:rsidR="00000000" w:rsidRPr="00000000">
        <w:rPr>
          <w:b w:val="1"/>
          <w:highlight w:val="yellow"/>
          <w:rtl w:val="0"/>
        </w:rPr>
        <w:t xml:space="preserve">What are the pros and cons of valuing scholarly published sources in academic research?</w:t>
      </w:r>
      <w:r w:rsidDel="00000000" w:rsidR="00000000" w:rsidRPr="00000000">
        <w:rPr>
          <w:rtl w:val="0"/>
        </w:rPr>
      </w:r>
    </w:p>
    <w:p w:rsidR="00000000" w:rsidDel="00000000" w:rsidP="00000000" w:rsidRDefault="00000000" w:rsidRPr="00000000" w14:paraId="0000006B">
      <w:pPr>
        <w:numPr>
          <w:ilvl w:val="0"/>
          <w:numId w:val="6"/>
        </w:numPr>
        <w:ind w:left="720" w:hanging="360"/>
        <w:rPr>
          <w:b w:val="1"/>
        </w:rPr>
      </w:pPr>
      <w:r w:rsidDel="00000000" w:rsidR="00000000" w:rsidRPr="00000000">
        <w:rPr>
          <w:b w:val="1"/>
          <w:rtl w:val="0"/>
        </w:rPr>
        <w:t xml:space="preserve">Why do a commented bibliography?</w:t>
      </w:r>
    </w:p>
    <w:p w:rsidR="00000000" w:rsidDel="00000000" w:rsidP="00000000" w:rsidRDefault="00000000" w:rsidRPr="00000000" w14:paraId="0000006C">
      <w:pPr>
        <w:ind w:left="720" w:firstLine="0"/>
        <w:rPr/>
      </w:pPr>
      <w:r w:rsidDel="00000000" w:rsidR="00000000" w:rsidRPr="00000000">
        <w:rPr>
          <w:rtl w:val="0"/>
        </w:rPr>
        <w:t xml:space="preserve">An annotated bibliography is a list of citations to books, articles and documents. Each citation is followed by a brief descriptive and evaluative paragraph, the annotation. The purpose of the annotation is to inform the reader of the relevance, accuracy and quality of the sources cited. </w:t>
      </w:r>
    </w:p>
    <w:p w:rsidR="00000000" w:rsidDel="00000000" w:rsidP="00000000" w:rsidRDefault="00000000" w:rsidRPr="00000000" w14:paraId="0000006D">
      <w:pPr>
        <w:numPr>
          <w:ilvl w:val="0"/>
          <w:numId w:val="6"/>
        </w:numPr>
        <w:ind w:left="720" w:hanging="360"/>
        <w:rPr>
          <w:b w:val="1"/>
        </w:rPr>
      </w:pPr>
      <w:r w:rsidDel="00000000" w:rsidR="00000000" w:rsidRPr="00000000">
        <w:rPr>
          <w:b w:val="1"/>
          <w:rtl w:val="0"/>
        </w:rPr>
        <w:t xml:space="preserve">What is the purpose of a literature search?</w:t>
      </w:r>
    </w:p>
    <w:p w:rsidR="00000000" w:rsidDel="00000000" w:rsidP="00000000" w:rsidRDefault="00000000" w:rsidRPr="00000000" w14:paraId="0000006E">
      <w:pPr>
        <w:ind w:left="720" w:firstLine="0"/>
        <w:rPr/>
      </w:pPr>
      <w:r w:rsidDel="00000000" w:rsidR="00000000" w:rsidRPr="00000000">
        <w:rPr>
          <w:rtl w:val="0"/>
        </w:rPr>
        <w:t xml:space="preserve">The purpose of a literature search is to gain an understanding of the existing research and debates relevant to a particular topic or area of study and to present that knowledge in the form of a written report. </w:t>
      </w:r>
    </w:p>
    <w:p w:rsidR="00000000" w:rsidDel="00000000" w:rsidP="00000000" w:rsidRDefault="00000000" w:rsidRPr="00000000" w14:paraId="0000006F">
      <w:pPr>
        <w:numPr>
          <w:ilvl w:val="0"/>
          <w:numId w:val="6"/>
        </w:numPr>
        <w:ind w:left="720" w:hanging="360"/>
        <w:rPr>
          <w:b w:val="1"/>
        </w:rPr>
      </w:pPr>
      <w:r w:rsidDel="00000000" w:rsidR="00000000" w:rsidRPr="00000000">
        <w:rPr>
          <w:b w:val="1"/>
          <w:rtl w:val="0"/>
        </w:rPr>
        <w:t xml:space="preserve">How could the researcher mitigate biases in the selection of case studies?</w:t>
      </w:r>
    </w:p>
    <w:p w:rsidR="00000000" w:rsidDel="00000000" w:rsidP="00000000" w:rsidRDefault="00000000" w:rsidRPr="00000000" w14:paraId="00000070">
      <w:pPr>
        <w:ind w:left="720" w:firstLine="0"/>
        <w:rPr/>
      </w:pPr>
      <w:r w:rsidDel="00000000" w:rsidR="00000000" w:rsidRPr="00000000">
        <w:rPr>
          <w:rtl w:val="0"/>
        </w:rPr>
        <w:t xml:space="preserve">A way the researcher could mitigate selection biases is by conducting experimental studies, in which participants are randomly assigned to the study. Another example of mitigating research biases could be to verify the researchers findings with more data sources.  </w:t>
      </w:r>
    </w:p>
    <w:p w:rsidR="00000000" w:rsidDel="00000000" w:rsidP="00000000" w:rsidRDefault="00000000" w:rsidRPr="00000000" w14:paraId="00000071">
      <w:pPr>
        <w:numPr>
          <w:ilvl w:val="0"/>
          <w:numId w:val="6"/>
        </w:numPr>
        <w:ind w:left="720" w:hanging="360"/>
        <w:rPr>
          <w:b w:val="1"/>
          <w:highlight w:val="yellow"/>
        </w:rPr>
      </w:pPr>
      <w:r w:rsidDel="00000000" w:rsidR="00000000" w:rsidRPr="00000000">
        <w:rPr>
          <w:b w:val="1"/>
          <w:highlight w:val="yellow"/>
          <w:rtl w:val="0"/>
        </w:rPr>
        <w:t xml:space="preserve">How are the definitions important for the methodology?</w:t>
      </w:r>
    </w:p>
    <w:p w:rsidR="00000000" w:rsidDel="00000000" w:rsidP="00000000" w:rsidRDefault="00000000" w:rsidRPr="00000000" w14:paraId="00000072">
      <w:pPr>
        <w:numPr>
          <w:ilvl w:val="0"/>
          <w:numId w:val="6"/>
        </w:numPr>
        <w:ind w:left="720" w:hanging="360"/>
        <w:rPr>
          <w:b w:val="1"/>
        </w:rPr>
      </w:pPr>
      <w:r w:rsidDel="00000000" w:rsidR="00000000" w:rsidRPr="00000000">
        <w:rPr>
          <w:b w:val="1"/>
          <w:rtl w:val="0"/>
        </w:rPr>
        <w:t xml:space="preserve">How to distinguish between practical and theoretical definitions?</w:t>
      </w:r>
    </w:p>
    <w:p w:rsidR="00000000" w:rsidDel="00000000" w:rsidP="00000000" w:rsidRDefault="00000000" w:rsidRPr="00000000" w14:paraId="00000073">
      <w:pPr>
        <w:ind w:left="720" w:firstLine="0"/>
        <w:rPr/>
      </w:pPr>
      <w:r w:rsidDel="00000000" w:rsidR="00000000" w:rsidRPr="00000000">
        <w:rPr>
          <w:rtl w:val="0"/>
        </w:rPr>
        <w:t xml:space="preserve">Practical knowledge is gained through doing things, it is based on real-life endeavors and tasks. Theoretical knowledge teaches the reasoning, techniques and theory of knowledge.</w:t>
      </w:r>
    </w:p>
    <w:p w:rsidR="00000000" w:rsidDel="00000000" w:rsidP="00000000" w:rsidRDefault="00000000" w:rsidRPr="00000000" w14:paraId="00000074">
      <w:pPr>
        <w:numPr>
          <w:ilvl w:val="0"/>
          <w:numId w:val="6"/>
        </w:numPr>
        <w:ind w:left="720" w:hanging="360"/>
        <w:rPr>
          <w:b w:val="1"/>
          <w:highlight w:val="yellow"/>
        </w:rPr>
      </w:pPr>
      <w:r w:rsidDel="00000000" w:rsidR="00000000" w:rsidRPr="00000000">
        <w:rPr>
          <w:b w:val="1"/>
          <w:highlight w:val="yellow"/>
          <w:rtl w:val="0"/>
        </w:rPr>
        <w:t xml:space="preserve">What is the relationship between definitions and measurement?</w:t>
      </w:r>
    </w:p>
    <w:p w:rsidR="00000000" w:rsidDel="00000000" w:rsidP="00000000" w:rsidRDefault="00000000" w:rsidRPr="00000000" w14:paraId="00000075">
      <w:pPr>
        <w:numPr>
          <w:ilvl w:val="0"/>
          <w:numId w:val="6"/>
        </w:numPr>
        <w:ind w:left="720" w:hanging="360"/>
        <w:rPr>
          <w:b w:val="1"/>
          <w:highlight w:val="yellow"/>
        </w:rPr>
      </w:pPr>
      <w:r w:rsidDel="00000000" w:rsidR="00000000" w:rsidRPr="00000000">
        <w:rPr>
          <w:b w:val="1"/>
          <w:highlight w:val="yellow"/>
          <w:rtl w:val="0"/>
        </w:rPr>
        <w:t xml:space="preserve">How can the format and approach of the interview have an impact on data collection and research results?</w:t>
      </w:r>
    </w:p>
    <w:p w:rsidR="00000000" w:rsidDel="00000000" w:rsidP="00000000" w:rsidRDefault="00000000" w:rsidRPr="00000000" w14:paraId="00000076">
      <w:pPr>
        <w:numPr>
          <w:ilvl w:val="0"/>
          <w:numId w:val="6"/>
        </w:numPr>
        <w:ind w:left="720" w:hanging="360"/>
        <w:rPr>
          <w:b w:val="1"/>
        </w:rPr>
      </w:pPr>
      <w:r w:rsidDel="00000000" w:rsidR="00000000" w:rsidRPr="00000000">
        <w:rPr>
          <w:b w:val="1"/>
          <w:rtl w:val="0"/>
        </w:rPr>
        <w:t xml:space="preserve">Why is the wording of survey questions important?</w:t>
      </w:r>
    </w:p>
    <w:p w:rsidR="00000000" w:rsidDel="00000000" w:rsidP="00000000" w:rsidRDefault="00000000" w:rsidRPr="00000000" w14:paraId="00000077">
      <w:pPr>
        <w:ind w:left="720" w:firstLine="0"/>
        <w:rPr>
          <w:b w:val="1"/>
        </w:rPr>
      </w:pPr>
      <w:r w:rsidDel="00000000" w:rsidR="00000000" w:rsidRPr="00000000">
        <w:rPr>
          <w:rtl w:val="0"/>
        </w:rPr>
        <w:t xml:space="preserve">The wording of a question is important because researchers strive for objectivity in surveys and therefore must be careful not to lead the respondent into giving a desired answer.</w:t>
      </w:r>
      <w:r w:rsidDel="00000000" w:rsidR="00000000" w:rsidRPr="00000000">
        <w:rPr>
          <w:rtl w:val="0"/>
        </w:rPr>
      </w:r>
    </w:p>
    <w:p w:rsidR="00000000" w:rsidDel="00000000" w:rsidP="00000000" w:rsidRDefault="00000000" w:rsidRPr="00000000" w14:paraId="00000078">
      <w:pPr>
        <w:numPr>
          <w:ilvl w:val="0"/>
          <w:numId w:val="6"/>
        </w:numPr>
        <w:ind w:left="720" w:hanging="360"/>
        <w:rPr>
          <w:b w:val="1"/>
        </w:rPr>
      </w:pPr>
      <w:r w:rsidDel="00000000" w:rsidR="00000000" w:rsidRPr="00000000">
        <w:rPr>
          <w:b w:val="1"/>
          <w:rtl w:val="0"/>
        </w:rPr>
        <w:t xml:space="preserve">How might sampling influence the collection of data and the results of research?</w:t>
      </w:r>
    </w:p>
    <w:p w:rsidR="00000000" w:rsidDel="00000000" w:rsidP="00000000" w:rsidRDefault="00000000" w:rsidRPr="00000000" w14:paraId="00000079">
      <w:pPr>
        <w:ind w:left="720" w:firstLine="0"/>
        <w:rPr/>
      </w:pPr>
      <w:r w:rsidDel="00000000" w:rsidR="00000000" w:rsidRPr="00000000">
        <w:rPr>
          <w:rtl w:val="0"/>
        </w:rPr>
        <w:t xml:space="preserve">The use of sample size calculation directly influences research findings. Very small samples undermine the internal and external validity of a study. Very large samples tend to transform small differences into statistically significant differences.</w:t>
      </w:r>
    </w:p>
    <w:p w:rsidR="00000000" w:rsidDel="00000000" w:rsidP="00000000" w:rsidRDefault="00000000" w:rsidRPr="00000000" w14:paraId="0000007A">
      <w:pPr>
        <w:numPr>
          <w:ilvl w:val="0"/>
          <w:numId w:val="6"/>
        </w:numPr>
        <w:ind w:left="720" w:hanging="360"/>
        <w:rPr>
          <w:b w:val="1"/>
          <w:highlight w:val="yellow"/>
        </w:rPr>
      </w:pPr>
      <w:r w:rsidDel="00000000" w:rsidR="00000000" w:rsidRPr="00000000">
        <w:rPr>
          <w:b w:val="1"/>
          <w:highlight w:val="yellow"/>
          <w:rtl w:val="0"/>
        </w:rPr>
        <w:t xml:space="preserve">Identify ethical, methodological and practical issues related to informed consent. How can we ensure that participation in research is truly voluntary?</w:t>
      </w:r>
    </w:p>
    <w:p w:rsidR="00000000" w:rsidDel="00000000" w:rsidP="00000000" w:rsidRDefault="00000000" w:rsidRPr="00000000" w14:paraId="0000007B">
      <w:pPr>
        <w:numPr>
          <w:ilvl w:val="0"/>
          <w:numId w:val="6"/>
        </w:numPr>
        <w:ind w:left="720" w:hanging="360"/>
        <w:rPr>
          <w:b w:val="1"/>
        </w:rPr>
      </w:pPr>
      <w:r w:rsidDel="00000000" w:rsidR="00000000" w:rsidRPr="00000000">
        <w:rPr>
          <w:b w:val="1"/>
          <w:rtl w:val="0"/>
        </w:rPr>
        <w:t xml:space="preserve">What are the advantages and disadvantages of translation?</w:t>
      </w:r>
    </w:p>
    <w:p w:rsidR="00000000" w:rsidDel="00000000" w:rsidP="00000000" w:rsidRDefault="00000000" w:rsidRPr="00000000" w14:paraId="0000007C">
      <w:pPr>
        <w:ind w:left="720" w:firstLine="0"/>
        <w:rPr>
          <w:b w:val="1"/>
        </w:rPr>
      </w:pPr>
      <w:r w:rsidDel="00000000" w:rsidR="00000000" w:rsidRPr="00000000">
        <w:rPr>
          <w:rtl w:val="0"/>
        </w:rPr>
        <w:t xml:space="preserve">Translation helps in cutting across language barriers and interacting with people in such countries. A disadvantage to translation lies within the loss of meaning, translating cannot be done word for word and therefore meaning is lost during the translation.</w:t>
      </w:r>
      <w:r w:rsidDel="00000000" w:rsidR="00000000" w:rsidRPr="00000000">
        <w:rPr>
          <w:rtl w:val="0"/>
        </w:rPr>
      </w:r>
    </w:p>
    <w:p w:rsidR="00000000" w:rsidDel="00000000" w:rsidP="00000000" w:rsidRDefault="00000000" w:rsidRPr="00000000" w14:paraId="0000007D">
      <w:pPr>
        <w:numPr>
          <w:ilvl w:val="0"/>
          <w:numId w:val="6"/>
        </w:numPr>
        <w:ind w:left="720" w:hanging="360"/>
        <w:rPr>
          <w:b w:val="1"/>
        </w:rPr>
      </w:pPr>
      <w:r w:rsidDel="00000000" w:rsidR="00000000" w:rsidRPr="00000000">
        <w:rPr>
          <w:b w:val="1"/>
          <w:rtl w:val="0"/>
        </w:rPr>
        <w:t xml:space="preserve">Identify ethical challenges related to participatory observation.</w:t>
      </w:r>
    </w:p>
    <w:p w:rsidR="00000000" w:rsidDel="00000000" w:rsidP="00000000" w:rsidRDefault="00000000" w:rsidRPr="00000000" w14:paraId="0000007E">
      <w:pPr>
        <w:ind w:left="720" w:firstLine="0"/>
        <w:rPr>
          <w:b w:val="1"/>
        </w:rPr>
      </w:pPr>
      <w:r w:rsidDel="00000000" w:rsidR="00000000" w:rsidRPr="00000000">
        <w:rPr>
          <w:rtl w:val="0"/>
        </w:rPr>
        <w:t xml:space="preserve">Major ethical risks related to participatory observation are; consent, confidentiality and safety issues.</w:t>
      </w:r>
      <w:r w:rsidDel="00000000" w:rsidR="00000000" w:rsidRPr="00000000">
        <w:rPr>
          <w:rtl w:val="0"/>
        </w:rPr>
      </w:r>
    </w:p>
    <w:p w:rsidR="00000000" w:rsidDel="00000000" w:rsidP="00000000" w:rsidRDefault="00000000" w:rsidRPr="00000000" w14:paraId="0000007F">
      <w:pPr>
        <w:numPr>
          <w:ilvl w:val="0"/>
          <w:numId w:val="6"/>
        </w:numPr>
        <w:ind w:left="720" w:hanging="360"/>
        <w:rPr>
          <w:b w:val="1"/>
        </w:rPr>
      </w:pPr>
      <w:r w:rsidDel="00000000" w:rsidR="00000000" w:rsidRPr="00000000">
        <w:rPr>
          <w:b w:val="1"/>
          <w:rtl w:val="0"/>
        </w:rPr>
        <w:t xml:space="preserve">What are the advantages and disadvantages of direct observation?</w:t>
      </w:r>
    </w:p>
    <w:p w:rsidR="00000000" w:rsidDel="00000000" w:rsidP="00000000" w:rsidRDefault="00000000" w:rsidRPr="00000000" w14:paraId="00000080">
      <w:pPr>
        <w:ind w:left="720" w:firstLine="0"/>
        <w:rPr/>
      </w:pPr>
      <w:r w:rsidDel="00000000" w:rsidR="00000000" w:rsidRPr="00000000">
        <w:rPr>
          <w:rtl w:val="0"/>
        </w:rPr>
        <w:t xml:space="preserve">Advantages to direct observation include; the bypass of all the problems of self-report measures, there are no cover ups and no false reports. Direct observation allows people to discuss real, indisputable actions as they occur. However, direct observation takes a lot of time. Unless the actions observed are defined very tightly and are very simple, interpretation and coding are needed. This takes time and adds the possibility of biases. </w:t>
      </w:r>
    </w:p>
    <w:p w:rsidR="00000000" w:rsidDel="00000000" w:rsidP="00000000" w:rsidRDefault="00000000" w:rsidRPr="00000000" w14:paraId="00000081">
      <w:pPr>
        <w:numPr>
          <w:ilvl w:val="0"/>
          <w:numId w:val="6"/>
        </w:numPr>
        <w:ind w:left="720" w:hanging="360"/>
        <w:rPr>
          <w:b w:val="1"/>
          <w:highlight w:val="yellow"/>
        </w:rPr>
      </w:pPr>
      <w:r w:rsidDel="00000000" w:rsidR="00000000" w:rsidRPr="00000000">
        <w:rPr>
          <w:b w:val="1"/>
          <w:highlight w:val="yellow"/>
          <w:rtl w:val="0"/>
        </w:rPr>
        <w:t xml:space="preserve">How does coding affect the analysis of data and the conclusions of the research?</w:t>
      </w:r>
    </w:p>
    <w:p w:rsidR="00000000" w:rsidDel="00000000" w:rsidP="00000000" w:rsidRDefault="00000000" w:rsidRPr="00000000" w14:paraId="00000082">
      <w:pPr>
        <w:numPr>
          <w:ilvl w:val="0"/>
          <w:numId w:val="6"/>
        </w:numPr>
        <w:ind w:left="720" w:hanging="360"/>
        <w:rPr>
          <w:b w:val="1"/>
          <w:highlight w:val="yellow"/>
        </w:rPr>
      </w:pPr>
      <w:r w:rsidDel="00000000" w:rsidR="00000000" w:rsidRPr="00000000">
        <w:rPr>
          <w:b w:val="1"/>
          <w:highlight w:val="yellow"/>
          <w:rtl w:val="0"/>
        </w:rPr>
        <w:t xml:space="preserve">Is there a methodological difference between the oral data and the written data?</w:t>
      </w:r>
      <w:r w:rsidDel="00000000" w:rsidR="00000000" w:rsidRPr="00000000">
        <w:rPr>
          <w:rtl w:val="0"/>
        </w:rPr>
      </w:r>
    </w:p>
    <w:p w:rsidR="00000000" w:rsidDel="00000000" w:rsidP="00000000" w:rsidRDefault="00000000" w:rsidRPr="00000000" w14:paraId="00000083">
      <w:pPr>
        <w:numPr>
          <w:ilvl w:val="0"/>
          <w:numId w:val="6"/>
        </w:numPr>
        <w:ind w:left="720" w:hanging="360"/>
        <w:rPr>
          <w:b w:val="1"/>
        </w:rPr>
      </w:pPr>
      <w:r w:rsidDel="00000000" w:rsidR="00000000" w:rsidRPr="00000000">
        <w:rPr>
          <w:b w:val="1"/>
          <w:rtl w:val="0"/>
        </w:rPr>
        <w:t xml:space="preserve">What is the difference between academic integrity and the rights of the author?</w:t>
      </w:r>
    </w:p>
    <w:p w:rsidR="00000000" w:rsidDel="00000000" w:rsidP="00000000" w:rsidRDefault="00000000" w:rsidRPr="00000000" w14:paraId="00000084">
      <w:pPr>
        <w:ind w:left="720" w:firstLine="0"/>
        <w:rPr>
          <w:b w:val="1"/>
        </w:rPr>
      </w:pPr>
      <w:r w:rsidDel="00000000" w:rsidR="00000000" w:rsidRPr="00000000">
        <w:rPr>
          <w:rtl w:val="0"/>
        </w:rPr>
        <w:t xml:space="preserve">Academic integrity is the commitment to and demonstration of honest and moral behaviour in an academic setting. It requires acknowledging the contributions of other people. Author's rights belong to the author of a literary or artistic work. These are property rights that enable the author to protect his/her work, authorise and prevent uses of the work.</w:t>
      </w:r>
      <w:r w:rsidDel="00000000" w:rsidR="00000000" w:rsidRPr="00000000">
        <w:rPr>
          <w:rtl w:val="0"/>
        </w:rPr>
      </w:r>
    </w:p>
    <w:p w:rsidR="00000000" w:rsidDel="00000000" w:rsidP="00000000" w:rsidRDefault="00000000" w:rsidRPr="00000000" w14:paraId="00000085">
      <w:pPr>
        <w:numPr>
          <w:ilvl w:val="0"/>
          <w:numId w:val="6"/>
        </w:numPr>
        <w:ind w:left="720" w:hanging="360"/>
        <w:rPr>
          <w:b w:val="1"/>
        </w:rPr>
      </w:pPr>
      <w:r w:rsidDel="00000000" w:rsidR="00000000" w:rsidRPr="00000000">
        <w:rPr>
          <w:b w:val="1"/>
          <w:rtl w:val="0"/>
        </w:rPr>
        <w:t xml:space="preserve">What are the issues that need to be addressed with the use of images and other multimedia content?</w:t>
      </w:r>
    </w:p>
    <w:p w:rsidR="00000000" w:rsidDel="00000000" w:rsidP="00000000" w:rsidRDefault="00000000" w:rsidRPr="00000000" w14:paraId="00000086">
      <w:pPr>
        <w:ind w:left="720" w:firstLine="0"/>
        <w:rPr>
          <w:b w:val="1"/>
        </w:rPr>
      </w:pPr>
      <w:r w:rsidDel="00000000" w:rsidR="00000000" w:rsidRPr="00000000">
        <w:rPr>
          <w:rtl w:val="0"/>
        </w:rPr>
        <w:t xml:space="preserve">The issue that needs to be addressed with the use of images and other multimedia content are copyright infringement. Individuals need to ensure they are not utilizing an image within their own work without having first identified if the image is copyrighted. If it is, they must cite it in their work and give credit to the author/creator.   </w:t>
      </w:r>
      <w:r w:rsidDel="00000000" w:rsidR="00000000" w:rsidRPr="00000000">
        <w:rPr>
          <w:rtl w:val="0"/>
        </w:rPr>
      </w:r>
    </w:p>
    <w:p w:rsidR="00000000" w:rsidDel="00000000" w:rsidP="00000000" w:rsidRDefault="00000000" w:rsidRPr="00000000" w14:paraId="00000087">
      <w:pPr>
        <w:numPr>
          <w:ilvl w:val="0"/>
          <w:numId w:val="6"/>
        </w:numPr>
        <w:ind w:left="720" w:hanging="360"/>
        <w:rPr>
          <w:b w:val="1"/>
          <w:highlight w:val="yellow"/>
        </w:rPr>
      </w:pPr>
      <w:r w:rsidDel="00000000" w:rsidR="00000000" w:rsidRPr="00000000">
        <w:rPr>
          <w:b w:val="1"/>
          <w:highlight w:val="yellow"/>
          <w:rtl w:val="0"/>
        </w:rPr>
        <w:t xml:space="preserve">How can we strike a balance between the scientific need to demonstrate the validity of the methodology and the ethical need to protect anonymity and confidentiality?</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