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16B6B" w14:textId="77777777" w:rsidR="001303EE" w:rsidRDefault="001303EE" w:rsidP="001303EE">
      <w:pPr>
        <w:jc w:val="center"/>
      </w:pPr>
      <w:r>
        <w:rPr>
          <w:rFonts w:hint="eastAsia"/>
        </w:rPr>
        <w:t>L</w:t>
      </w:r>
      <w:r>
        <w:t>ecture 1: Introduction to the Canadian Criminal Law</w:t>
      </w:r>
    </w:p>
    <w:p w14:paraId="1B52BF64" w14:textId="77777777" w:rsidR="001303EE" w:rsidRDefault="001303EE" w:rsidP="001303EE">
      <w:pPr>
        <w:jc w:val="center"/>
      </w:pPr>
      <w:r>
        <w:t>September 4, 2019</w:t>
      </w:r>
    </w:p>
    <w:p w14:paraId="508518CC" w14:textId="77777777" w:rsidR="001303EE" w:rsidRDefault="001303EE" w:rsidP="001303EE"/>
    <w:p w14:paraId="1D15302A" w14:textId="77777777" w:rsidR="001303EE" w:rsidRDefault="001303EE" w:rsidP="001303EE">
      <w:r>
        <w:t>Canadian Criminal Justice System</w:t>
      </w:r>
    </w:p>
    <w:p w14:paraId="50E57DDE" w14:textId="77777777" w:rsidR="006D6203" w:rsidRDefault="006D6203" w:rsidP="001303EE"/>
    <w:p w14:paraId="0F1A99D9" w14:textId="77777777" w:rsidR="001303EE" w:rsidRDefault="001303EE" w:rsidP="001303EE">
      <w:pPr>
        <w:pStyle w:val="ListParagraph"/>
        <w:numPr>
          <w:ilvl w:val="0"/>
          <w:numId w:val="1"/>
        </w:numPr>
      </w:pPr>
      <w:r>
        <w:t>The Canadian CJS is based on the common law that developed in England in 18</w:t>
      </w:r>
      <w:r w:rsidRPr="001303EE">
        <w:rPr>
          <w:vertAlign w:val="superscript"/>
        </w:rPr>
        <w:t>th</w:t>
      </w:r>
      <w:r>
        <w:t xml:space="preserve"> and 19</w:t>
      </w:r>
      <w:r w:rsidRPr="001303EE">
        <w:rPr>
          <w:vertAlign w:val="superscript"/>
        </w:rPr>
        <w:t>th</w:t>
      </w:r>
      <w:r>
        <w:t xml:space="preserve"> Century</w:t>
      </w:r>
    </w:p>
    <w:p w14:paraId="0A8CD867" w14:textId="77777777" w:rsidR="001303EE" w:rsidRDefault="001303EE" w:rsidP="001303EE">
      <w:pPr>
        <w:pStyle w:val="ListParagraph"/>
        <w:numPr>
          <w:ilvl w:val="0"/>
          <w:numId w:val="1"/>
        </w:numPr>
      </w:pPr>
      <w:r>
        <w:t xml:space="preserve">Criminal law created based on </w:t>
      </w:r>
      <w:r w:rsidRPr="001303EE">
        <w:rPr>
          <w:color w:val="FF0000"/>
        </w:rPr>
        <w:t>liberal philosophy</w:t>
      </w:r>
    </w:p>
    <w:p w14:paraId="58568E3B" w14:textId="77777777" w:rsidR="001303EE" w:rsidRDefault="001303EE" w:rsidP="001303EE">
      <w:pPr>
        <w:pStyle w:val="ListParagraph"/>
        <w:numPr>
          <w:ilvl w:val="1"/>
          <w:numId w:val="1"/>
        </w:numPr>
      </w:pPr>
      <w:r>
        <w:t>Enlightenment, social/economic/political changes</w:t>
      </w:r>
    </w:p>
    <w:p w14:paraId="0B9B4AB9" w14:textId="77777777" w:rsidR="001303EE" w:rsidRDefault="001303EE" w:rsidP="001303EE">
      <w:pPr>
        <w:pStyle w:val="ListParagraph"/>
        <w:numPr>
          <w:ilvl w:val="0"/>
          <w:numId w:val="1"/>
        </w:numPr>
      </w:pPr>
      <w:r>
        <w:t xml:space="preserve">The assumptions of this philosophy are: </w:t>
      </w:r>
    </w:p>
    <w:p w14:paraId="5F8E5427" w14:textId="77777777" w:rsidR="001303EE" w:rsidRDefault="001303EE" w:rsidP="001303EE">
      <w:pPr>
        <w:pStyle w:val="ListParagraph"/>
        <w:numPr>
          <w:ilvl w:val="1"/>
          <w:numId w:val="1"/>
        </w:numPr>
      </w:pPr>
      <w:r>
        <w:t>Human as rational being and hedonistic (live for pleasure (Thomas Hobbes))</w:t>
      </w:r>
    </w:p>
    <w:p w14:paraId="723F37CD" w14:textId="77777777" w:rsidR="001303EE" w:rsidRDefault="001303EE" w:rsidP="001303EE">
      <w:pPr>
        <w:pStyle w:val="ListParagraph"/>
        <w:numPr>
          <w:ilvl w:val="1"/>
          <w:numId w:val="1"/>
        </w:numPr>
      </w:pPr>
      <w:r>
        <w:t>Law limits individual’s freedom and ability to act in her/him self-interest. Individuals should give up the right to use force to the state</w:t>
      </w:r>
      <w:r w:rsidR="00B6371B">
        <w:t xml:space="preserve"> = the law</w:t>
      </w:r>
    </w:p>
    <w:p w14:paraId="7E4CB94B" w14:textId="77777777" w:rsidR="00B6371B" w:rsidRDefault="00B6371B" w:rsidP="001303EE">
      <w:pPr>
        <w:pStyle w:val="ListParagraph"/>
        <w:numPr>
          <w:ilvl w:val="1"/>
          <w:numId w:val="1"/>
        </w:numPr>
      </w:pPr>
      <w:r>
        <w:t>Criminal law = maximize people’s safety, freedom</w:t>
      </w:r>
    </w:p>
    <w:p w14:paraId="606D5BF8" w14:textId="77777777" w:rsidR="00B6371B" w:rsidRDefault="00B6371B" w:rsidP="001303EE">
      <w:pPr>
        <w:pStyle w:val="ListParagraph"/>
        <w:numPr>
          <w:ilvl w:val="1"/>
          <w:numId w:val="1"/>
        </w:numPr>
      </w:pPr>
      <w:r>
        <w:t>State (Criminal Law) should punish those who make rational decisions to transgress the law (</w:t>
      </w:r>
      <w:r w:rsidRPr="00B6371B">
        <w:rPr>
          <w:color w:val="FF0000"/>
        </w:rPr>
        <w:t>blameworthy</w:t>
      </w:r>
      <w:r>
        <w:rPr>
          <w:color w:val="FF0000"/>
        </w:rPr>
        <w:t xml:space="preserve"> </w:t>
      </w:r>
      <w:r>
        <w:t xml:space="preserve">= </w:t>
      </w:r>
      <w:proofErr w:type="spellStart"/>
      <w:r>
        <w:t>mens</w:t>
      </w:r>
      <w:proofErr w:type="spellEnd"/>
      <w:r>
        <w:t xml:space="preserve"> rea)) and to take away the transgressor freedom (imprisonment) or property (fine)</w:t>
      </w:r>
    </w:p>
    <w:p w14:paraId="5E6E1E52" w14:textId="77777777" w:rsidR="00B6371B" w:rsidRDefault="00B6371B" w:rsidP="001303EE">
      <w:pPr>
        <w:pStyle w:val="ListParagraph"/>
        <w:numPr>
          <w:ilvl w:val="1"/>
          <w:numId w:val="1"/>
        </w:numPr>
      </w:pPr>
      <w:r>
        <w:t>What if the state abuses this power?</w:t>
      </w:r>
    </w:p>
    <w:p w14:paraId="418E18D7" w14:textId="77777777" w:rsidR="00B6371B" w:rsidRDefault="00B6371B" w:rsidP="00B6371B">
      <w:pPr>
        <w:pStyle w:val="ListParagraph"/>
        <w:numPr>
          <w:ilvl w:val="2"/>
          <w:numId w:val="1"/>
        </w:numPr>
      </w:pPr>
      <w:r>
        <w:t>Canadian Charter of Rights and Freedoms make sure citizens’ rights are not deprived (state power is limited)</w:t>
      </w:r>
    </w:p>
    <w:p w14:paraId="035BBCE9" w14:textId="4AF3E721" w:rsidR="00B6371B" w:rsidRDefault="00B6371B" w:rsidP="00B6371B">
      <w:pPr>
        <w:pStyle w:val="ListParagraph"/>
        <w:numPr>
          <w:ilvl w:val="1"/>
          <w:numId w:val="1"/>
        </w:numPr>
      </w:pPr>
      <w:r>
        <w:t xml:space="preserve">The </w:t>
      </w:r>
      <w:r w:rsidR="001808E7">
        <w:t>ROLE</w:t>
      </w:r>
      <w:r>
        <w:t xml:space="preserve"> of criminal law is to maximize freedom and to protect the individual from the power of the state</w:t>
      </w:r>
    </w:p>
    <w:p w14:paraId="716AF116" w14:textId="77777777" w:rsidR="00B6371B" w:rsidRDefault="00B6371B" w:rsidP="00B6371B"/>
    <w:p w14:paraId="2EAFCCE8" w14:textId="77777777" w:rsidR="00B6371B" w:rsidRDefault="00B6371B" w:rsidP="00B6371B">
      <w:r>
        <w:t>The Sources of the Canadian Criminal Law</w:t>
      </w:r>
    </w:p>
    <w:p w14:paraId="2954BA1F" w14:textId="77777777" w:rsidR="006D6203" w:rsidRDefault="006D6203" w:rsidP="00B6371B"/>
    <w:p w14:paraId="327508EF" w14:textId="77777777" w:rsidR="00B6371B" w:rsidRDefault="00B6371B" w:rsidP="00B6371B">
      <w:pPr>
        <w:pStyle w:val="ListParagraph"/>
        <w:numPr>
          <w:ilvl w:val="0"/>
          <w:numId w:val="2"/>
        </w:numPr>
      </w:pPr>
      <w:r>
        <w:t>Where does the Canadian Criminal Law come from?</w:t>
      </w:r>
    </w:p>
    <w:p w14:paraId="4EE49237" w14:textId="77777777" w:rsidR="00B6371B" w:rsidRDefault="00501871" w:rsidP="00501871">
      <w:pPr>
        <w:pStyle w:val="ListParagraph"/>
        <w:numPr>
          <w:ilvl w:val="0"/>
          <w:numId w:val="3"/>
        </w:numPr>
      </w:pPr>
      <w:r>
        <w:t>Legislation: statute law</w:t>
      </w:r>
    </w:p>
    <w:p w14:paraId="31CA1635" w14:textId="77777777" w:rsidR="006D6203" w:rsidRDefault="006D6203" w:rsidP="00501871">
      <w:pPr>
        <w:pStyle w:val="ListParagraph"/>
        <w:numPr>
          <w:ilvl w:val="0"/>
          <w:numId w:val="3"/>
        </w:numPr>
      </w:pPr>
      <w:r>
        <w:t>Judicial Decisions (Common Law): body of judgement law that evolved in areas that were not covered by legislation (applying the legal principles embodied in precedent cases), interpretation of legislation (ex. Defence of duress extended to common law from criminal law)</w:t>
      </w:r>
    </w:p>
    <w:p w14:paraId="30C2BB02" w14:textId="77777777" w:rsidR="006D6203" w:rsidRDefault="006D6203" w:rsidP="006D6203">
      <w:pPr>
        <w:pStyle w:val="ListParagraph"/>
        <w:numPr>
          <w:ilvl w:val="0"/>
          <w:numId w:val="2"/>
        </w:numPr>
      </w:pPr>
      <w:r>
        <w:t>Which level of the government has the power to enact criminal law?</w:t>
      </w:r>
    </w:p>
    <w:p w14:paraId="398D07B4" w14:textId="77777777" w:rsidR="006D6203" w:rsidRDefault="006D6203" w:rsidP="006D6203">
      <w:pPr>
        <w:pStyle w:val="ListParagraph"/>
        <w:numPr>
          <w:ilvl w:val="0"/>
          <w:numId w:val="2"/>
        </w:numPr>
      </w:pPr>
      <w:r>
        <w:t>If there is a conflict between statute law and common law, which one overrule the other?</w:t>
      </w:r>
    </w:p>
    <w:p w14:paraId="726D6545" w14:textId="77777777" w:rsidR="008F3B2E" w:rsidRDefault="008F3B2E" w:rsidP="008F3B2E"/>
    <w:p w14:paraId="69D302F2" w14:textId="77777777" w:rsidR="008F3B2E" w:rsidRDefault="008F3B2E" w:rsidP="008F3B2E">
      <w:r>
        <w:t>The Criminal Code of Canada</w:t>
      </w:r>
    </w:p>
    <w:p w14:paraId="5F24F9EB" w14:textId="77777777" w:rsidR="008F3B2E" w:rsidRDefault="008F3B2E" w:rsidP="008F3B2E"/>
    <w:p w14:paraId="28949DD0" w14:textId="77777777" w:rsidR="008F3B2E" w:rsidRDefault="008F3B2E" w:rsidP="008F3B2E">
      <w:pPr>
        <w:pStyle w:val="ListParagraph"/>
        <w:numPr>
          <w:ilvl w:val="0"/>
          <w:numId w:val="4"/>
        </w:numPr>
      </w:pPr>
      <w:r>
        <w:t>Criminal Code: C-46, enacted in 1892 (Amended in 1982 with the Charter)</w:t>
      </w:r>
    </w:p>
    <w:p w14:paraId="68770E8D" w14:textId="77777777" w:rsidR="008F3B2E" w:rsidRPr="001808E7" w:rsidRDefault="008F3B2E" w:rsidP="008F3B2E">
      <w:pPr>
        <w:pStyle w:val="ListParagraph"/>
        <w:numPr>
          <w:ilvl w:val="0"/>
          <w:numId w:val="4"/>
        </w:numPr>
        <w:rPr>
          <w:highlight w:val="yellow"/>
        </w:rPr>
      </w:pPr>
      <w:r w:rsidRPr="001808E7">
        <w:rPr>
          <w:highlight w:val="yellow"/>
        </w:rPr>
        <w:t>Substantive Criminal Law</w:t>
      </w:r>
    </w:p>
    <w:p w14:paraId="3A7616D5" w14:textId="77777777" w:rsidR="008F3B2E" w:rsidRDefault="008F3B2E" w:rsidP="008F3B2E">
      <w:pPr>
        <w:pStyle w:val="ListParagraph"/>
        <w:numPr>
          <w:ilvl w:val="1"/>
          <w:numId w:val="4"/>
        </w:numPr>
      </w:pPr>
      <w:r>
        <w:t>Defines the nature of various criminal offences such as murder</w:t>
      </w:r>
    </w:p>
    <w:p w14:paraId="5F56BA86" w14:textId="77777777" w:rsidR="008F3B2E" w:rsidRDefault="008F3B2E" w:rsidP="008F3B2E">
      <w:pPr>
        <w:pStyle w:val="ListParagraph"/>
        <w:numPr>
          <w:ilvl w:val="2"/>
          <w:numId w:val="4"/>
        </w:numPr>
      </w:pPr>
      <w:r>
        <w:t>Ex. Section 229 of CCC = culpable homicide is murder (the person who causes the death of a human being means to cause him bodily harm (intention))</w:t>
      </w:r>
    </w:p>
    <w:p w14:paraId="1D3E9C05" w14:textId="77777777" w:rsidR="008F3B2E" w:rsidRDefault="008F3B2E" w:rsidP="008F3B2E">
      <w:pPr>
        <w:pStyle w:val="ListParagraph"/>
        <w:numPr>
          <w:ilvl w:val="1"/>
          <w:numId w:val="4"/>
        </w:numPr>
      </w:pPr>
      <w:r>
        <w:lastRenderedPageBreak/>
        <w:t>Specifies various legal elements to be present before a conviction can be entered against an accused person</w:t>
      </w:r>
    </w:p>
    <w:p w14:paraId="05F43088" w14:textId="77777777" w:rsidR="008F3B2E" w:rsidRDefault="008F3B2E" w:rsidP="008F3B2E">
      <w:pPr>
        <w:pStyle w:val="ListParagraph"/>
        <w:numPr>
          <w:ilvl w:val="1"/>
          <w:numId w:val="4"/>
        </w:numPr>
      </w:pPr>
      <w:r>
        <w:t>It define</w:t>
      </w:r>
      <w:r w:rsidR="00083877">
        <w:t>s</w:t>
      </w:r>
      <w:r>
        <w:t xml:space="preserve"> some of the nature and scope of various defense (provocation, duress)</w:t>
      </w:r>
    </w:p>
    <w:p w14:paraId="03F6742D" w14:textId="77777777" w:rsidR="008F3B2E" w:rsidRPr="001808E7" w:rsidRDefault="008F3B2E" w:rsidP="008F3B2E">
      <w:pPr>
        <w:pStyle w:val="ListParagraph"/>
        <w:numPr>
          <w:ilvl w:val="0"/>
          <w:numId w:val="4"/>
        </w:numPr>
        <w:rPr>
          <w:highlight w:val="yellow"/>
        </w:rPr>
      </w:pPr>
      <w:r w:rsidRPr="001808E7">
        <w:rPr>
          <w:highlight w:val="yellow"/>
        </w:rPr>
        <w:t>Procedural Criminal Law</w:t>
      </w:r>
    </w:p>
    <w:p w14:paraId="20D3A09E" w14:textId="77777777" w:rsidR="008F3B2E" w:rsidRDefault="008F3B2E" w:rsidP="008F3B2E">
      <w:pPr>
        <w:pStyle w:val="ListParagraph"/>
        <w:numPr>
          <w:ilvl w:val="1"/>
          <w:numId w:val="4"/>
        </w:numPr>
      </w:pPr>
      <w:r>
        <w:t>Outlines the procedures to be followed in the prosecution of a criminal case</w:t>
      </w:r>
    </w:p>
    <w:p w14:paraId="71C57EB3" w14:textId="77777777" w:rsidR="002223E1" w:rsidRDefault="002223E1" w:rsidP="002223E1">
      <w:pPr>
        <w:pStyle w:val="ListParagraph"/>
        <w:numPr>
          <w:ilvl w:val="2"/>
          <w:numId w:val="4"/>
        </w:numPr>
      </w:pPr>
      <w:r>
        <w:t>The categorization of offences (3 Categories)</w:t>
      </w:r>
    </w:p>
    <w:p w14:paraId="409A86CC" w14:textId="77777777" w:rsidR="002223E1" w:rsidRDefault="002223E1" w:rsidP="002223E1">
      <w:pPr>
        <w:pStyle w:val="ListParagraph"/>
        <w:numPr>
          <w:ilvl w:val="1"/>
          <w:numId w:val="4"/>
        </w:numPr>
      </w:pPr>
      <w:r>
        <w:t>The procedures as to whether the cases to be treated as summary or indictable or dual (cases that Crown decides to process as summary of indictable)</w:t>
      </w:r>
    </w:p>
    <w:p w14:paraId="03321E00" w14:textId="77777777" w:rsidR="002223E1" w:rsidRDefault="002223E1" w:rsidP="002223E1">
      <w:pPr>
        <w:pStyle w:val="ListParagraph"/>
        <w:numPr>
          <w:ilvl w:val="1"/>
          <w:numId w:val="4"/>
        </w:numPr>
      </w:pPr>
      <w:r>
        <w:t>Defines the nature and scope of the powers of criminal justice officials</w:t>
      </w:r>
    </w:p>
    <w:p w14:paraId="34B589F7" w14:textId="77777777" w:rsidR="002223E1" w:rsidRDefault="002223E1" w:rsidP="002223E1"/>
    <w:p w14:paraId="337AA9C4" w14:textId="77777777" w:rsidR="002223E1" w:rsidRDefault="002223E1" w:rsidP="002223E1">
      <w:r>
        <w:t>Categories of Crime</w:t>
      </w:r>
    </w:p>
    <w:p w14:paraId="03CF974D" w14:textId="77777777" w:rsidR="002223E1" w:rsidRDefault="002223E1" w:rsidP="002223E1"/>
    <w:p w14:paraId="4DEC294F" w14:textId="77777777" w:rsidR="002223E1" w:rsidRPr="001808E7" w:rsidRDefault="002223E1" w:rsidP="002223E1">
      <w:pPr>
        <w:pStyle w:val="ListParagraph"/>
        <w:numPr>
          <w:ilvl w:val="0"/>
          <w:numId w:val="6"/>
        </w:numPr>
        <w:rPr>
          <w:highlight w:val="yellow"/>
        </w:rPr>
      </w:pPr>
      <w:r w:rsidRPr="001808E7">
        <w:rPr>
          <w:highlight w:val="yellow"/>
        </w:rPr>
        <w:t>Summary Convictions Offences</w:t>
      </w:r>
    </w:p>
    <w:p w14:paraId="77F98859" w14:textId="77777777" w:rsidR="002223E1" w:rsidRDefault="002223E1" w:rsidP="002223E1">
      <w:pPr>
        <w:pStyle w:val="ListParagraph"/>
        <w:numPr>
          <w:ilvl w:val="0"/>
          <w:numId w:val="5"/>
        </w:numPr>
      </w:pPr>
      <w:r>
        <w:t>Definition: offences are tried rapidly and within the provincial/territorial court</w:t>
      </w:r>
    </w:p>
    <w:p w14:paraId="3AF0B791" w14:textId="77777777" w:rsidR="002223E1" w:rsidRDefault="002223E1" w:rsidP="002223E1">
      <w:pPr>
        <w:pStyle w:val="ListParagraph"/>
        <w:numPr>
          <w:ilvl w:val="0"/>
          <w:numId w:val="5"/>
        </w:numPr>
      </w:pPr>
      <w:r>
        <w:t>Tried before a provincial/territorial court judge presiding alone (no jury)</w:t>
      </w:r>
    </w:p>
    <w:p w14:paraId="3FBF0B9E" w14:textId="77777777" w:rsidR="002223E1" w:rsidRDefault="002223E1" w:rsidP="002223E1">
      <w:pPr>
        <w:pStyle w:val="ListParagraph"/>
        <w:numPr>
          <w:ilvl w:val="0"/>
          <w:numId w:val="5"/>
        </w:numPr>
      </w:pPr>
      <w:r>
        <w:t>Penalty: Maximum penalty is a fine not exceeding $5000, or 6 months prison, or both</w:t>
      </w:r>
    </w:p>
    <w:p w14:paraId="1F2D935A" w14:textId="77777777" w:rsidR="002223E1" w:rsidRDefault="002223E1" w:rsidP="002223E1">
      <w:pPr>
        <w:pStyle w:val="ListParagraph"/>
        <w:numPr>
          <w:ilvl w:val="0"/>
          <w:numId w:val="5"/>
        </w:numPr>
      </w:pPr>
      <w:r>
        <w:t xml:space="preserve">Ex. Falsifying employment record, </w:t>
      </w:r>
      <w:r w:rsidRPr="002223E1">
        <w:rPr>
          <w:color w:val="FF0000"/>
        </w:rPr>
        <w:t>willful</w:t>
      </w:r>
      <w:r>
        <w:rPr>
          <w:color w:val="FF0000"/>
        </w:rPr>
        <w:t xml:space="preserve"> </w:t>
      </w:r>
      <w:r>
        <w:t>(</w:t>
      </w:r>
      <w:proofErr w:type="spellStart"/>
      <w:r>
        <w:t>mens</w:t>
      </w:r>
      <w:proofErr w:type="spellEnd"/>
      <w:r>
        <w:t xml:space="preserve"> rea) indecent act in public, causing a disturbance</w:t>
      </w:r>
    </w:p>
    <w:p w14:paraId="327AAD33" w14:textId="77777777" w:rsidR="002223E1" w:rsidRDefault="002223E1" w:rsidP="002223E1">
      <w:pPr>
        <w:pStyle w:val="ListParagraph"/>
        <w:numPr>
          <w:ilvl w:val="0"/>
          <w:numId w:val="5"/>
        </w:numPr>
      </w:pPr>
      <w:r>
        <w:t>“defendant”, “information”, “dismissed”</w:t>
      </w:r>
    </w:p>
    <w:p w14:paraId="27535EA3" w14:textId="77777777" w:rsidR="002223E1" w:rsidRPr="001808E7" w:rsidRDefault="002223E1" w:rsidP="002223E1">
      <w:pPr>
        <w:pStyle w:val="ListParagraph"/>
        <w:numPr>
          <w:ilvl w:val="0"/>
          <w:numId w:val="6"/>
        </w:numPr>
        <w:rPr>
          <w:highlight w:val="yellow"/>
        </w:rPr>
      </w:pPr>
      <w:r w:rsidRPr="001808E7">
        <w:rPr>
          <w:highlight w:val="yellow"/>
        </w:rPr>
        <w:t>Indictable Offences</w:t>
      </w:r>
    </w:p>
    <w:p w14:paraId="44625647" w14:textId="77777777" w:rsidR="002223E1" w:rsidRDefault="002223E1" w:rsidP="002223E1">
      <w:pPr>
        <w:pStyle w:val="ListParagraph"/>
        <w:numPr>
          <w:ilvl w:val="0"/>
          <w:numId w:val="8"/>
        </w:numPr>
      </w:pPr>
      <w:r>
        <w:t>Definition: the most serious criminal offences</w:t>
      </w:r>
    </w:p>
    <w:p w14:paraId="0B94AB14" w14:textId="77777777" w:rsidR="002223E1" w:rsidRDefault="002223E1" w:rsidP="002223E1">
      <w:pPr>
        <w:pStyle w:val="ListParagraph"/>
        <w:numPr>
          <w:ilvl w:val="0"/>
          <w:numId w:val="8"/>
        </w:numPr>
      </w:pPr>
      <w:r>
        <w:t>Tried more than one court procedures</w:t>
      </w:r>
    </w:p>
    <w:p w14:paraId="6173C41A" w14:textId="77777777" w:rsidR="002223E1" w:rsidRDefault="002223E1" w:rsidP="002223E1">
      <w:pPr>
        <w:pStyle w:val="ListParagraph"/>
        <w:numPr>
          <w:ilvl w:val="0"/>
          <w:numId w:val="8"/>
        </w:numPr>
      </w:pPr>
      <w:r w:rsidRPr="002223E1">
        <w:rPr>
          <w:color w:val="FF0000"/>
        </w:rPr>
        <w:t>Preliminary inquiry</w:t>
      </w:r>
      <w:r>
        <w:t>: a provincial/territorial court judge decides whether there is “sufficient evidence” to put the accused on trial</w:t>
      </w:r>
      <w:r w:rsidR="00083877">
        <w:t xml:space="preserve"> (if not enough evidence, the Crown dismiss the criminal)</w:t>
      </w:r>
    </w:p>
    <w:p w14:paraId="31370F3C" w14:textId="77777777" w:rsidR="00083877" w:rsidRPr="00083877" w:rsidRDefault="00083877" w:rsidP="00083877">
      <w:pPr>
        <w:pStyle w:val="ListParagraph"/>
        <w:numPr>
          <w:ilvl w:val="1"/>
          <w:numId w:val="8"/>
        </w:numPr>
      </w:pPr>
      <w:r>
        <w:rPr>
          <w:color w:val="000000" w:themeColor="text1"/>
        </w:rPr>
        <w:t>A ‘bench trial’ before provincial court judge (ex. Theft over $5000)</w:t>
      </w:r>
    </w:p>
    <w:p w14:paraId="285038F4" w14:textId="77777777" w:rsidR="00083877" w:rsidRDefault="00083877" w:rsidP="00083877">
      <w:pPr>
        <w:pStyle w:val="ListParagraph"/>
        <w:numPr>
          <w:ilvl w:val="1"/>
          <w:numId w:val="8"/>
        </w:numPr>
      </w:pPr>
      <w:r>
        <w:t>A preliminary inquiry in provincial court, followed by a trial in superior court before a judge and jury/judge alone</w:t>
      </w:r>
    </w:p>
    <w:p w14:paraId="28A5BF69" w14:textId="77777777" w:rsidR="00083877" w:rsidRDefault="00083877" w:rsidP="00083877">
      <w:pPr>
        <w:pStyle w:val="ListParagraph"/>
        <w:numPr>
          <w:ilvl w:val="0"/>
          <w:numId w:val="8"/>
        </w:numPr>
      </w:pPr>
      <w:r>
        <w:t>Ex. Murder, manslaughter, robbery, theft over $5000</w:t>
      </w:r>
    </w:p>
    <w:p w14:paraId="79ACDFA8" w14:textId="77777777" w:rsidR="00083877" w:rsidRDefault="00083877" w:rsidP="00083877">
      <w:pPr>
        <w:pStyle w:val="ListParagraph"/>
        <w:numPr>
          <w:ilvl w:val="0"/>
          <w:numId w:val="8"/>
        </w:numPr>
      </w:pPr>
      <w:r>
        <w:t>“accused”, “indictment”, “acquitted”</w:t>
      </w:r>
    </w:p>
    <w:p w14:paraId="780D18EE" w14:textId="77777777" w:rsidR="00083877" w:rsidRPr="001808E7" w:rsidRDefault="00083877" w:rsidP="00083877">
      <w:pPr>
        <w:pStyle w:val="ListParagraph"/>
        <w:numPr>
          <w:ilvl w:val="0"/>
          <w:numId w:val="6"/>
        </w:numPr>
        <w:rPr>
          <w:highlight w:val="yellow"/>
        </w:rPr>
      </w:pPr>
      <w:r w:rsidRPr="001808E7">
        <w:rPr>
          <w:highlight w:val="yellow"/>
        </w:rPr>
        <w:t>Hybrid or dual offences</w:t>
      </w:r>
    </w:p>
    <w:p w14:paraId="298247B1" w14:textId="77777777" w:rsidR="00083877" w:rsidRDefault="00083877" w:rsidP="00083877">
      <w:pPr>
        <w:pStyle w:val="ListParagraph"/>
        <w:numPr>
          <w:ilvl w:val="0"/>
          <w:numId w:val="9"/>
        </w:numPr>
      </w:pPr>
      <w:r>
        <w:t>Definition: Crown prosecutor has the power of discretion to proceed by way of indictment or summary conviction</w:t>
      </w:r>
    </w:p>
    <w:p w14:paraId="06051411" w14:textId="77777777" w:rsidR="00083877" w:rsidRDefault="00083877" w:rsidP="00083877">
      <w:pPr>
        <w:pStyle w:val="ListParagraph"/>
        <w:numPr>
          <w:ilvl w:val="0"/>
          <w:numId w:val="9"/>
        </w:numPr>
      </w:pPr>
      <w:r>
        <w:t>Most are tried by summary convictions</w:t>
      </w:r>
    </w:p>
    <w:p w14:paraId="0BDF7D96" w14:textId="5E3033C2" w:rsidR="00083877" w:rsidRDefault="00083877" w:rsidP="00083877">
      <w:pPr>
        <w:pStyle w:val="ListParagraph"/>
        <w:numPr>
          <w:ilvl w:val="0"/>
          <w:numId w:val="9"/>
        </w:numPr>
      </w:pPr>
      <w:r>
        <w:t>Ex. Sexual assault, assault, theft under $5000</w:t>
      </w:r>
    </w:p>
    <w:p w14:paraId="7A3E7795" w14:textId="3A1F6F7F" w:rsidR="001808E7" w:rsidRDefault="001808E7" w:rsidP="00083877">
      <w:pPr>
        <w:pStyle w:val="ListParagraph"/>
        <w:numPr>
          <w:ilvl w:val="0"/>
          <w:numId w:val="9"/>
        </w:numPr>
      </w:pPr>
      <w:r>
        <w:t>Takes up majority of cases in Canada</w:t>
      </w:r>
    </w:p>
    <w:p w14:paraId="17E199D1" w14:textId="63051CD9" w:rsidR="002852F4" w:rsidRDefault="002852F4" w:rsidP="002852F4"/>
    <w:p w14:paraId="56309622" w14:textId="20FC865F" w:rsidR="001808E7" w:rsidRDefault="001808E7" w:rsidP="002852F4"/>
    <w:p w14:paraId="12BBB332" w14:textId="45D63FFC" w:rsidR="001808E7" w:rsidRDefault="001808E7" w:rsidP="002852F4"/>
    <w:p w14:paraId="47617093" w14:textId="0028A2EE" w:rsidR="001808E7" w:rsidRDefault="001808E7" w:rsidP="002852F4"/>
    <w:p w14:paraId="31FF2AAD" w14:textId="2514FAC1" w:rsidR="001808E7" w:rsidRDefault="001808E7" w:rsidP="002852F4"/>
    <w:p w14:paraId="30E4800D" w14:textId="77777777" w:rsidR="001808E7" w:rsidRDefault="001808E7" w:rsidP="002852F4"/>
    <w:p w14:paraId="44D6B4DA" w14:textId="77777777" w:rsidR="002852F4" w:rsidRDefault="002852F4" w:rsidP="002852F4">
      <w:r>
        <w:lastRenderedPageBreak/>
        <w:t>Canadian Court System</w:t>
      </w:r>
    </w:p>
    <w:p w14:paraId="7BE4E56F" w14:textId="77777777" w:rsidR="002852F4" w:rsidRDefault="002852F4" w:rsidP="002852F4"/>
    <w:p w14:paraId="1742D627" w14:textId="77777777" w:rsidR="002852F4" w:rsidRDefault="002852F4" w:rsidP="002852F4">
      <w:pPr>
        <w:pStyle w:val="ListParagraph"/>
        <w:numPr>
          <w:ilvl w:val="0"/>
          <w:numId w:val="10"/>
        </w:numPr>
      </w:pPr>
      <w:r w:rsidRPr="001808E7">
        <w:rPr>
          <w:color w:val="FF0000"/>
        </w:rPr>
        <w:t>Provincial and territorial courts</w:t>
      </w:r>
      <w:r>
        <w:t>: federal and provincial cases</w:t>
      </w:r>
    </w:p>
    <w:p w14:paraId="7A1E4F56" w14:textId="77777777" w:rsidR="002852F4" w:rsidRDefault="002852F4" w:rsidP="002852F4">
      <w:pPr>
        <w:pStyle w:val="ListParagraph"/>
        <w:numPr>
          <w:ilvl w:val="0"/>
          <w:numId w:val="11"/>
        </w:numPr>
      </w:pPr>
      <w:r>
        <w:t>Courts dedicated to particular offence or offenders</w:t>
      </w:r>
    </w:p>
    <w:p w14:paraId="77D686C8" w14:textId="77777777" w:rsidR="002852F4" w:rsidRPr="001808E7" w:rsidRDefault="002852F4" w:rsidP="002852F4">
      <w:pPr>
        <w:pStyle w:val="ListParagraph"/>
        <w:numPr>
          <w:ilvl w:val="0"/>
          <w:numId w:val="10"/>
        </w:numPr>
        <w:rPr>
          <w:color w:val="FF0000"/>
        </w:rPr>
      </w:pPr>
      <w:r w:rsidRPr="001808E7">
        <w:rPr>
          <w:color w:val="FF0000"/>
        </w:rPr>
        <w:t>Superior court of criminal jurisdiction</w:t>
      </w:r>
    </w:p>
    <w:p w14:paraId="7BFDA043" w14:textId="77777777" w:rsidR="002852F4" w:rsidRDefault="002852F4" w:rsidP="002852F4">
      <w:pPr>
        <w:pStyle w:val="ListParagraph"/>
        <w:numPr>
          <w:ilvl w:val="0"/>
          <w:numId w:val="11"/>
        </w:numPr>
      </w:pPr>
      <w:r>
        <w:t>Deal with most serious criminal cases</w:t>
      </w:r>
    </w:p>
    <w:p w14:paraId="4BFA230D" w14:textId="77777777" w:rsidR="002852F4" w:rsidRDefault="002852F4" w:rsidP="002852F4">
      <w:pPr>
        <w:pStyle w:val="ListParagraph"/>
        <w:numPr>
          <w:ilvl w:val="0"/>
          <w:numId w:val="11"/>
        </w:numPr>
      </w:pPr>
      <w:r>
        <w:t>May hear appeal from summary conviction from provincial courts</w:t>
      </w:r>
    </w:p>
    <w:p w14:paraId="561F752D" w14:textId="77777777" w:rsidR="002852F4" w:rsidRPr="001808E7" w:rsidRDefault="002852F4" w:rsidP="002852F4">
      <w:pPr>
        <w:pStyle w:val="ListParagraph"/>
        <w:numPr>
          <w:ilvl w:val="0"/>
          <w:numId w:val="10"/>
        </w:numPr>
        <w:rPr>
          <w:color w:val="FF0000"/>
        </w:rPr>
      </w:pPr>
      <w:r w:rsidRPr="001808E7">
        <w:rPr>
          <w:color w:val="FF0000"/>
        </w:rPr>
        <w:t>Courts of Appeal</w:t>
      </w:r>
    </w:p>
    <w:p w14:paraId="0FDF15D1" w14:textId="77777777" w:rsidR="002852F4" w:rsidRDefault="002852F4" w:rsidP="002852F4">
      <w:pPr>
        <w:pStyle w:val="ListParagraph"/>
        <w:numPr>
          <w:ilvl w:val="0"/>
          <w:numId w:val="12"/>
        </w:numPr>
      </w:pPr>
      <w:r>
        <w:t>Hear appeals from the decisions of the lower courts that have tried indictable offences</w:t>
      </w:r>
    </w:p>
    <w:p w14:paraId="7C54BDED" w14:textId="77777777" w:rsidR="002852F4" w:rsidRDefault="002852F4" w:rsidP="002852F4">
      <w:pPr>
        <w:pStyle w:val="ListParagraph"/>
        <w:numPr>
          <w:ilvl w:val="0"/>
          <w:numId w:val="12"/>
        </w:numPr>
      </w:pPr>
      <w:r>
        <w:t xml:space="preserve"> Dismiss the appeal, order new trial, overturn an acquittal, acquit an individual and sentences can be lowered or increase by appellate court</w:t>
      </w:r>
    </w:p>
    <w:p w14:paraId="5A07267B" w14:textId="77777777" w:rsidR="002852F4" w:rsidRPr="001808E7" w:rsidRDefault="002852F4" w:rsidP="002852F4">
      <w:pPr>
        <w:pStyle w:val="ListParagraph"/>
        <w:numPr>
          <w:ilvl w:val="0"/>
          <w:numId w:val="10"/>
        </w:numPr>
        <w:rPr>
          <w:color w:val="FF0000"/>
        </w:rPr>
      </w:pPr>
      <w:r w:rsidRPr="001808E7">
        <w:rPr>
          <w:color w:val="FF0000"/>
        </w:rPr>
        <w:t>The Supreme Court of Canada</w:t>
      </w:r>
    </w:p>
    <w:p w14:paraId="5F5C2069" w14:textId="77777777" w:rsidR="002852F4" w:rsidRDefault="002852F4" w:rsidP="002852F4">
      <w:pPr>
        <w:pStyle w:val="ListParagraph"/>
        <w:numPr>
          <w:ilvl w:val="0"/>
          <w:numId w:val="13"/>
        </w:numPr>
      </w:pPr>
      <w:r>
        <w:t>Has jurisdiction over disputes in all four areas of the law: administrative, civil, constitutional and criminal</w:t>
      </w:r>
    </w:p>
    <w:p w14:paraId="6C545347" w14:textId="77777777" w:rsidR="002852F4" w:rsidRDefault="002852F4" w:rsidP="002852F4">
      <w:pPr>
        <w:pStyle w:val="ListParagraph"/>
        <w:numPr>
          <w:ilvl w:val="0"/>
          <w:numId w:val="13"/>
        </w:numPr>
      </w:pPr>
      <w:r>
        <w:t>Hear appeals from various provincial and territorial courts of appeal</w:t>
      </w:r>
    </w:p>
    <w:p w14:paraId="7A0BC3A6" w14:textId="77777777" w:rsidR="002852F4" w:rsidRDefault="002852F4" w:rsidP="002852F4"/>
    <w:p w14:paraId="305DB70F" w14:textId="77777777" w:rsidR="002852F4" w:rsidRDefault="002852F4" w:rsidP="002852F4">
      <w:r>
        <w:t>The nature of Canadian Judicial System</w:t>
      </w:r>
    </w:p>
    <w:p w14:paraId="164488C1" w14:textId="77777777" w:rsidR="002852F4" w:rsidRDefault="002852F4" w:rsidP="002852F4"/>
    <w:p w14:paraId="5E3F0078" w14:textId="7E6C6CE7" w:rsidR="002852F4" w:rsidRPr="001808E7" w:rsidRDefault="002852F4" w:rsidP="002852F4">
      <w:pPr>
        <w:pStyle w:val="ListParagraph"/>
        <w:numPr>
          <w:ilvl w:val="0"/>
          <w:numId w:val="14"/>
        </w:numPr>
        <w:rPr>
          <w:highlight w:val="yellow"/>
        </w:rPr>
      </w:pPr>
      <w:r w:rsidRPr="001808E7">
        <w:rPr>
          <w:highlight w:val="yellow"/>
        </w:rPr>
        <w:t>Accusatorial/Adversarial system</w:t>
      </w:r>
      <w:r w:rsidR="001808E7">
        <w:rPr>
          <w:highlight w:val="yellow"/>
        </w:rPr>
        <w:t xml:space="preserve"> (Us)</w:t>
      </w:r>
    </w:p>
    <w:p w14:paraId="3201E9D0" w14:textId="77777777" w:rsidR="002852F4" w:rsidRDefault="002852F4" w:rsidP="002852F4">
      <w:pPr>
        <w:pStyle w:val="ListParagraph"/>
        <w:numPr>
          <w:ilvl w:val="1"/>
          <w:numId w:val="14"/>
        </w:numPr>
      </w:pPr>
      <w:r>
        <w:t>Innocent until proven guilty, on relevant evidence, beyond reasonable doubt, before an independent justice with or without jury</w:t>
      </w:r>
    </w:p>
    <w:p w14:paraId="0E73B1D3" w14:textId="77777777" w:rsidR="009831BD" w:rsidRDefault="009831BD" w:rsidP="002852F4">
      <w:pPr>
        <w:pStyle w:val="ListParagraph"/>
        <w:numPr>
          <w:ilvl w:val="1"/>
          <w:numId w:val="14"/>
        </w:numPr>
      </w:pPr>
      <w:r>
        <w:t>Always two parties involved = Crown prosecutor/defence</w:t>
      </w:r>
    </w:p>
    <w:p w14:paraId="0779964A" w14:textId="77777777" w:rsidR="009831BD" w:rsidRDefault="009831BD" w:rsidP="002852F4">
      <w:pPr>
        <w:pStyle w:val="ListParagraph"/>
        <w:numPr>
          <w:ilvl w:val="1"/>
          <w:numId w:val="14"/>
        </w:numPr>
      </w:pPr>
      <w:r>
        <w:t>Crown and defence as the advocates. And rules of just conduct and rules of evidence govern the conduct of litigation: all in pursuit of justice (involves a harm to the public)</w:t>
      </w:r>
    </w:p>
    <w:p w14:paraId="5E8755EB" w14:textId="77777777" w:rsidR="009831BD" w:rsidRDefault="009831BD" w:rsidP="002852F4">
      <w:pPr>
        <w:pStyle w:val="ListParagraph"/>
        <w:numPr>
          <w:ilvl w:val="1"/>
          <w:numId w:val="14"/>
        </w:numPr>
      </w:pPr>
      <w:r>
        <w:t>This system has been recognized as a principle of fundamental justice</w:t>
      </w:r>
    </w:p>
    <w:p w14:paraId="08F80BB0" w14:textId="77777777" w:rsidR="009831BD" w:rsidRDefault="009831BD" w:rsidP="002852F4">
      <w:pPr>
        <w:pStyle w:val="ListParagraph"/>
        <w:numPr>
          <w:ilvl w:val="1"/>
          <w:numId w:val="14"/>
        </w:numPr>
      </w:pPr>
      <w:r>
        <w:t>Is this system capable of promoting an approximation of the truth?</w:t>
      </w:r>
    </w:p>
    <w:p w14:paraId="2EE52752" w14:textId="77777777" w:rsidR="009831BD" w:rsidRPr="001808E7" w:rsidRDefault="009831BD" w:rsidP="009831BD">
      <w:pPr>
        <w:pStyle w:val="ListParagraph"/>
        <w:numPr>
          <w:ilvl w:val="0"/>
          <w:numId w:val="14"/>
        </w:numPr>
        <w:rPr>
          <w:highlight w:val="yellow"/>
        </w:rPr>
      </w:pPr>
      <w:r w:rsidRPr="001808E7">
        <w:rPr>
          <w:highlight w:val="yellow"/>
        </w:rPr>
        <w:t>Inquisitorial system</w:t>
      </w:r>
    </w:p>
    <w:p w14:paraId="28223A19" w14:textId="77777777" w:rsidR="009831BD" w:rsidRDefault="009831BD" w:rsidP="009831BD">
      <w:pPr>
        <w:pStyle w:val="ListParagraph"/>
        <w:numPr>
          <w:ilvl w:val="1"/>
          <w:numId w:val="14"/>
        </w:numPr>
      </w:pPr>
      <w:r>
        <w:t>Judiciary bring out the facts of the case and ascertain the truth</w:t>
      </w:r>
    </w:p>
    <w:p w14:paraId="441BAB98" w14:textId="77777777" w:rsidR="009831BD" w:rsidRDefault="009831BD" w:rsidP="009831BD">
      <w:pPr>
        <w:pStyle w:val="ListParagraph"/>
        <w:numPr>
          <w:ilvl w:val="1"/>
          <w:numId w:val="14"/>
        </w:numPr>
      </w:pPr>
      <w:r>
        <w:t>Exhaustive preliminary inquiry; then preparing an indictment; then a trial court with few judges presiding</w:t>
      </w:r>
    </w:p>
    <w:p w14:paraId="7492D03D" w14:textId="77777777" w:rsidR="009831BD" w:rsidRDefault="009831BD" w:rsidP="009831BD">
      <w:pPr>
        <w:pStyle w:val="ListParagraph"/>
        <w:numPr>
          <w:ilvl w:val="1"/>
          <w:numId w:val="14"/>
        </w:numPr>
      </w:pPr>
      <w:r>
        <w:t>Judges active in the court, conducting the cross-examinations</w:t>
      </w:r>
    </w:p>
    <w:p w14:paraId="3F4BB530" w14:textId="77777777" w:rsidR="009831BD" w:rsidRDefault="009831BD" w:rsidP="009831BD"/>
    <w:p w14:paraId="5672C42F" w14:textId="77777777" w:rsidR="009831BD" w:rsidRDefault="009831BD" w:rsidP="009831BD">
      <w:r>
        <w:t>The Overview and Process of CJS</w:t>
      </w:r>
    </w:p>
    <w:p w14:paraId="0BDD1F6F" w14:textId="77777777" w:rsidR="009831BD" w:rsidRDefault="009831BD" w:rsidP="009831BD"/>
    <w:p w14:paraId="3D0BAF6E" w14:textId="77777777" w:rsidR="009831BD" w:rsidRDefault="009831BD" w:rsidP="009831BD">
      <w:pPr>
        <w:pStyle w:val="ListParagraph"/>
        <w:numPr>
          <w:ilvl w:val="0"/>
          <w:numId w:val="15"/>
        </w:numPr>
      </w:pPr>
      <w:r>
        <w:t>Detection and investigation (start with police)</w:t>
      </w:r>
    </w:p>
    <w:p w14:paraId="0455DB18" w14:textId="77777777" w:rsidR="009831BD" w:rsidRDefault="009831BD" w:rsidP="009831BD">
      <w:pPr>
        <w:pStyle w:val="ListParagraph"/>
        <w:numPr>
          <w:ilvl w:val="0"/>
          <w:numId w:val="15"/>
        </w:numPr>
      </w:pPr>
      <w:r>
        <w:t>Initiating the Process</w:t>
      </w:r>
    </w:p>
    <w:p w14:paraId="6CC2C9CF" w14:textId="77777777" w:rsidR="009831BD" w:rsidRDefault="009831BD" w:rsidP="009831BD">
      <w:pPr>
        <w:pStyle w:val="ListParagraph"/>
        <w:numPr>
          <w:ilvl w:val="1"/>
          <w:numId w:val="15"/>
        </w:numPr>
      </w:pPr>
      <w:r>
        <w:t>By victim and by the police</w:t>
      </w:r>
    </w:p>
    <w:p w14:paraId="07C4FCD8" w14:textId="77777777" w:rsidR="009831BD" w:rsidRDefault="009831BD" w:rsidP="009831BD">
      <w:pPr>
        <w:pStyle w:val="ListParagraph"/>
        <w:numPr>
          <w:ilvl w:val="1"/>
          <w:numId w:val="15"/>
        </w:numPr>
      </w:pPr>
      <w:r>
        <w:t>Police must have reasonable and probable ground to believe that an individual has committed an offence</w:t>
      </w:r>
    </w:p>
    <w:p w14:paraId="2B249AA6" w14:textId="77777777" w:rsidR="009831BD" w:rsidRDefault="00164DBD" w:rsidP="00164DBD">
      <w:pPr>
        <w:pStyle w:val="ListParagraph"/>
        <w:numPr>
          <w:ilvl w:val="0"/>
          <w:numId w:val="15"/>
        </w:numPr>
      </w:pPr>
      <w:r>
        <w:t>Compelling attendance in court</w:t>
      </w:r>
    </w:p>
    <w:p w14:paraId="364DA447" w14:textId="77777777" w:rsidR="0050278F" w:rsidRDefault="0050278F" w:rsidP="0050278F">
      <w:pPr>
        <w:pStyle w:val="ListParagraph"/>
        <w:numPr>
          <w:ilvl w:val="1"/>
          <w:numId w:val="15"/>
        </w:numPr>
      </w:pPr>
      <w:r>
        <w:t>“swear the information” by the police officer</w:t>
      </w:r>
    </w:p>
    <w:p w14:paraId="5BA406B1" w14:textId="77777777" w:rsidR="0050278F" w:rsidRDefault="0050278F" w:rsidP="0050278F">
      <w:pPr>
        <w:pStyle w:val="ListParagraph"/>
        <w:numPr>
          <w:ilvl w:val="0"/>
          <w:numId w:val="15"/>
        </w:numPr>
      </w:pPr>
      <w:r>
        <w:lastRenderedPageBreak/>
        <w:t>Arrest: taking physical control over the person and bringing him/her to the court</w:t>
      </w:r>
    </w:p>
    <w:p w14:paraId="3EA19868" w14:textId="77777777" w:rsidR="0050278F" w:rsidRDefault="0050278F" w:rsidP="0050278F">
      <w:pPr>
        <w:pStyle w:val="ListParagraph"/>
        <w:numPr>
          <w:ilvl w:val="1"/>
          <w:numId w:val="15"/>
        </w:numPr>
      </w:pPr>
      <w:r>
        <w:t>Without a warrant</w:t>
      </w:r>
    </w:p>
    <w:p w14:paraId="58609B08" w14:textId="77777777" w:rsidR="0050278F" w:rsidRDefault="0050278F" w:rsidP="0050278F">
      <w:pPr>
        <w:pStyle w:val="ListParagraph"/>
        <w:numPr>
          <w:ilvl w:val="0"/>
          <w:numId w:val="15"/>
        </w:numPr>
      </w:pPr>
      <w:r>
        <w:t>Intake procedures</w:t>
      </w:r>
    </w:p>
    <w:p w14:paraId="0D28662A" w14:textId="77777777" w:rsidR="0050278F" w:rsidRDefault="0050278F" w:rsidP="0050278F">
      <w:pPr>
        <w:pStyle w:val="ListParagraph"/>
        <w:numPr>
          <w:ilvl w:val="1"/>
          <w:numId w:val="15"/>
        </w:numPr>
      </w:pPr>
      <w:r>
        <w:t>Arraignment within 24 hours</w:t>
      </w:r>
    </w:p>
    <w:p w14:paraId="61E40E15" w14:textId="77777777" w:rsidR="0050278F" w:rsidRDefault="0050278F" w:rsidP="0050278F">
      <w:pPr>
        <w:pStyle w:val="ListParagraph"/>
        <w:numPr>
          <w:ilvl w:val="1"/>
          <w:numId w:val="15"/>
        </w:numPr>
      </w:pPr>
      <w:r>
        <w:t>Bail hearing</w:t>
      </w:r>
    </w:p>
    <w:p w14:paraId="04FD17A5" w14:textId="5F8CD9D9" w:rsidR="0050278F" w:rsidRDefault="0050278F" w:rsidP="0050278F">
      <w:pPr>
        <w:pStyle w:val="ListParagraph"/>
        <w:numPr>
          <w:ilvl w:val="1"/>
          <w:numId w:val="15"/>
        </w:numPr>
      </w:pPr>
      <w:r>
        <w:t>Plea-bargaining (accused must admit to the guilt)</w:t>
      </w:r>
    </w:p>
    <w:p w14:paraId="398E444E" w14:textId="77777777" w:rsidR="00BE575B" w:rsidRDefault="00BE575B" w:rsidP="00BE575B">
      <w:bookmarkStart w:id="0" w:name="_GoBack"/>
      <w:bookmarkEnd w:id="0"/>
    </w:p>
    <w:p w14:paraId="7C80CA83" w14:textId="77777777" w:rsidR="0050278F" w:rsidRDefault="0050278F" w:rsidP="0050278F">
      <w:r>
        <w:t>The Impact of the Canadian Charter of Rights and Freedom</w:t>
      </w:r>
    </w:p>
    <w:p w14:paraId="73E5FEEB" w14:textId="77777777" w:rsidR="0050278F" w:rsidRDefault="0050278F" w:rsidP="0050278F"/>
    <w:p w14:paraId="59717CF9" w14:textId="77777777" w:rsidR="0050278F" w:rsidRDefault="0050278F" w:rsidP="0050278F">
      <w:pPr>
        <w:pStyle w:val="ListParagraph"/>
        <w:numPr>
          <w:ilvl w:val="0"/>
          <w:numId w:val="16"/>
        </w:numPr>
      </w:pPr>
      <w:r>
        <w:t>Came into effect in 1982, 34 sections</w:t>
      </w:r>
    </w:p>
    <w:p w14:paraId="71D4432E" w14:textId="77777777" w:rsidR="0050278F" w:rsidRDefault="0050278F" w:rsidP="0050278F">
      <w:pPr>
        <w:pStyle w:val="ListParagraph"/>
        <w:numPr>
          <w:ilvl w:val="0"/>
          <w:numId w:val="16"/>
        </w:numPr>
      </w:pPr>
      <w:r w:rsidRPr="001808E7">
        <w:rPr>
          <w:i/>
          <w:color w:val="FF0000"/>
        </w:rPr>
        <w:t>Limitation clause</w:t>
      </w:r>
      <w:r w:rsidRPr="001808E7">
        <w:rPr>
          <w:color w:val="FF0000"/>
        </w:rPr>
        <w:t xml:space="preserve"> (section 1): </w:t>
      </w:r>
      <w:r>
        <w:t xml:space="preserve">allows governments to justify certain infringements of </w:t>
      </w:r>
      <w:r w:rsidRPr="0050278F">
        <w:rPr>
          <w:i/>
        </w:rPr>
        <w:t>Charter rights</w:t>
      </w:r>
      <w:r>
        <w:rPr>
          <w:i/>
        </w:rPr>
        <w:t xml:space="preserve"> </w:t>
      </w:r>
    </w:p>
    <w:p w14:paraId="77223D09" w14:textId="77777777" w:rsidR="0050278F" w:rsidRDefault="008D29E7" w:rsidP="0050278F">
      <w:pPr>
        <w:pStyle w:val="ListParagraph"/>
        <w:numPr>
          <w:ilvl w:val="1"/>
          <w:numId w:val="16"/>
        </w:numPr>
      </w:pPr>
      <w:r>
        <w:t>Government has the right to infringe our right if it benefits the majority</w:t>
      </w:r>
    </w:p>
    <w:p w14:paraId="778C6FE3" w14:textId="77777777" w:rsidR="008D29E7" w:rsidRDefault="008D29E7" w:rsidP="008D29E7">
      <w:pPr>
        <w:pStyle w:val="ListParagraph"/>
        <w:numPr>
          <w:ilvl w:val="0"/>
          <w:numId w:val="16"/>
        </w:numPr>
      </w:pPr>
      <w:r>
        <w:t>Section 7 through 14 defines the legal rights</w:t>
      </w:r>
    </w:p>
    <w:p w14:paraId="61AD4DC6" w14:textId="77777777" w:rsidR="008D29E7" w:rsidRDefault="008D29E7" w:rsidP="008D29E7">
      <w:pPr>
        <w:pStyle w:val="ListParagraph"/>
        <w:numPr>
          <w:ilvl w:val="0"/>
          <w:numId w:val="16"/>
        </w:numPr>
      </w:pPr>
      <w:r>
        <w:t>Empowers judges (judges can change certain sections of the Charter/struct down certain section of law if against the Charter)</w:t>
      </w:r>
    </w:p>
    <w:p w14:paraId="508D9DF0" w14:textId="77777777" w:rsidR="008D29E7" w:rsidRDefault="008D29E7" w:rsidP="008D29E7"/>
    <w:p w14:paraId="63F0E770" w14:textId="77777777" w:rsidR="008D29E7" w:rsidRPr="001808E7" w:rsidRDefault="008D29E7" w:rsidP="008D29E7">
      <w:pPr>
        <w:rPr>
          <w:color w:val="FF0000"/>
        </w:rPr>
      </w:pPr>
      <w:r w:rsidRPr="001808E7">
        <w:rPr>
          <w:color w:val="FF0000"/>
          <w:u w:val="single"/>
        </w:rPr>
        <w:t>CASE</w:t>
      </w:r>
      <w:r w:rsidRPr="001808E7">
        <w:rPr>
          <w:color w:val="FF0000"/>
        </w:rPr>
        <w:t xml:space="preserve">: Morgentaler, </w:t>
      </w:r>
      <w:proofErr w:type="spellStart"/>
      <w:r w:rsidRPr="001808E7">
        <w:rPr>
          <w:color w:val="FF0000"/>
        </w:rPr>
        <w:t>Smolig</w:t>
      </w:r>
      <w:proofErr w:type="spellEnd"/>
      <w:r w:rsidRPr="001808E7">
        <w:rPr>
          <w:color w:val="FF0000"/>
        </w:rPr>
        <w:t xml:space="preserve"> and Scott (1988)</w:t>
      </w:r>
    </w:p>
    <w:p w14:paraId="2BEB9911" w14:textId="77777777" w:rsidR="008D29E7" w:rsidRDefault="008D29E7" w:rsidP="008D29E7">
      <w:pPr>
        <w:pStyle w:val="ListParagraph"/>
        <w:numPr>
          <w:ilvl w:val="0"/>
          <w:numId w:val="17"/>
        </w:numPr>
      </w:pPr>
      <w:r>
        <w:t>Charges: conspiracy to procure the miscarriage of female persons</w:t>
      </w:r>
    </w:p>
    <w:p w14:paraId="085BF1CD" w14:textId="77777777" w:rsidR="008D29E7" w:rsidRDefault="008D29E7" w:rsidP="008D29E7">
      <w:pPr>
        <w:pStyle w:val="ListParagraph"/>
        <w:numPr>
          <w:ilvl w:val="0"/>
          <w:numId w:val="17"/>
        </w:numPr>
      </w:pPr>
      <w:r>
        <w:t>Section 287 of the CCC made abortion a criminal offence unless it was carried out in an hospital after an approval by a committee that determined the pregnancy “would or would be likely to endanger” the women’s “life or health”</w:t>
      </w:r>
    </w:p>
    <w:p w14:paraId="4A580A08" w14:textId="77777777" w:rsidR="008D29E7" w:rsidRDefault="008D29E7" w:rsidP="008D29E7">
      <w:pPr>
        <w:pStyle w:val="ListParagraph"/>
        <w:numPr>
          <w:ilvl w:val="0"/>
          <w:numId w:val="17"/>
        </w:numPr>
      </w:pPr>
      <w:r>
        <w:t>Did section 287 of the CCC infringed section 7 of the Charter?</w:t>
      </w:r>
    </w:p>
    <w:p w14:paraId="2E85B677" w14:textId="77777777" w:rsidR="008D29E7" w:rsidRDefault="008D29E7" w:rsidP="008D29E7">
      <w:pPr>
        <w:pStyle w:val="ListParagraph"/>
        <w:numPr>
          <w:ilvl w:val="0"/>
          <w:numId w:val="17"/>
        </w:numPr>
      </w:pPr>
      <w:r>
        <w:t>Supreme court</w:t>
      </w:r>
      <w:r w:rsidR="001A793A">
        <w:t xml:space="preserve"> (the only court that looks at the Charter challenges)</w:t>
      </w:r>
      <w:r>
        <w:t xml:space="preserve"> struck down section 287 of the CC (regulating the performance of abortion in Canada)</w:t>
      </w:r>
    </w:p>
    <w:p w14:paraId="5AB5B9BD" w14:textId="77777777" w:rsidR="001A793A" w:rsidRDefault="001A793A" w:rsidP="008D29E7">
      <w:pPr>
        <w:pStyle w:val="ListParagraph"/>
        <w:numPr>
          <w:ilvl w:val="0"/>
          <w:numId w:val="17"/>
        </w:numPr>
      </w:pPr>
      <w:r>
        <w:t>Section 287 infringed section 7 of the Charter</w:t>
      </w:r>
    </w:p>
    <w:p w14:paraId="08A35E95" w14:textId="77777777" w:rsidR="001A793A" w:rsidRDefault="001A793A" w:rsidP="001A793A">
      <w:pPr>
        <w:pStyle w:val="ListParagraph"/>
        <w:numPr>
          <w:ilvl w:val="1"/>
          <w:numId w:val="17"/>
        </w:numPr>
      </w:pPr>
      <w:r>
        <w:t>Forcing women by threat of criminal sanction to carry a fetus to term is profound interference with her body and her security</w:t>
      </w:r>
    </w:p>
    <w:p w14:paraId="7E702236" w14:textId="77777777" w:rsidR="001A793A" w:rsidRDefault="001A793A" w:rsidP="001A793A">
      <w:pPr>
        <w:pStyle w:val="ListParagraph"/>
        <w:numPr>
          <w:ilvl w:val="0"/>
          <w:numId w:val="17"/>
        </w:numPr>
      </w:pPr>
      <w:r>
        <w:t>Section 287 was not salvaged by section 1</w:t>
      </w:r>
    </w:p>
    <w:p w14:paraId="2EDD78A4" w14:textId="77777777" w:rsidR="001A793A" w:rsidRDefault="001A793A" w:rsidP="001A793A">
      <w:pPr>
        <w:pStyle w:val="ListParagraph"/>
        <w:numPr>
          <w:ilvl w:val="1"/>
          <w:numId w:val="17"/>
        </w:numPr>
      </w:pPr>
      <w:r>
        <w:t>Administration of the abortion committees were arbitrary and unfair</w:t>
      </w:r>
    </w:p>
    <w:sectPr w:rsidR="001A793A" w:rsidSect="007644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17191"/>
    <w:multiLevelType w:val="hybridMultilevel"/>
    <w:tmpl w:val="0ED67E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E1E08"/>
    <w:multiLevelType w:val="hybridMultilevel"/>
    <w:tmpl w:val="C1DE1418"/>
    <w:lvl w:ilvl="0" w:tplc="BC8CCA7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EE1E64"/>
    <w:multiLevelType w:val="hybridMultilevel"/>
    <w:tmpl w:val="5484CE74"/>
    <w:lvl w:ilvl="0" w:tplc="BC8CCA7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D77FC"/>
    <w:multiLevelType w:val="hybridMultilevel"/>
    <w:tmpl w:val="99ACC6C0"/>
    <w:lvl w:ilvl="0" w:tplc="BC8CCA7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901C4A"/>
    <w:multiLevelType w:val="hybridMultilevel"/>
    <w:tmpl w:val="102A8C5E"/>
    <w:lvl w:ilvl="0" w:tplc="BC8CCA7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2583F"/>
    <w:multiLevelType w:val="hybridMultilevel"/>
    <w:tmpl w:val="4874FC16"/>
    <w:lvl w:ilvl="0" w:tplc="BC8CCA7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ABB7F0D"/>
    <w:multiLevelType w:val="hybridMultilevel"/>
    <w:tmpl w:val="C7464558"/>
    <w:lvl w:ilvl="0" w:tplc="BC8CCA7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DA0438"/>
    <w:multiLevelType w:val="hybridMultilevel"/>
    <w:tmpl w:val="2E862D72"/>
    <w:lvl w:ilvl="0" w:tplc="BC8CCA7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4E335D"/>
    <w:multiLevelType w:val="hybridMultilevel"/>
    <w:tmpl w:val="60168A2C"/>
    <w:lvl w:ilvl="0" w:tplc="BC8CCA7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44D78A2"/>
    <w:multiLevelType w:val="hybridMultilevel"/>
    <w:tmpl w:val="BF8AC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B47094"/>
    <w:multiLevelType w:val="hybridMultilevel"/>
    <w:tmpl w:val="F1724AE2"/>
    <w:lvl w:ilvl="0" w:tplc="BC8CCA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D45C34"/>
    <w:multiLevelType w:val="hybridMultilevel"/>
    <w:tmpl w:val="06AEC476"/>
    <w:lvl w:ilvl="0" w:tplc="BC8CCA7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962753"/>
    <w:multiLevelType w:val="hybridMultilevel"/>
    <w:tmpl w:val="B18A9E92"/>
    <w:lvl w:ilvl="0" w:tplc="BC8CCA7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BB165DC"/>
    <w:multiLevelType w:val="hybridMultilevel"/>
    <w:tmpl w:val="88EA1A98"/>
    <w:lvl w:ilvl="0" w:tplc="77265E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E747EC"/>
    <w:multiLevelType w:val="hybridMultilevel"/>
    <w:tmpl w:val="5846C7A4"/>
    <w:lvl w:ilvl="0" w:tplc="BC8CCA7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98429C9"/>
    <w:multiLevelType w:val="hybridMultilevel"/>
    <w:tmpl w:val="5FCC6D98"/>
    <w:lvl w:ilvl="0" w:tplc="BC8CCA7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FE5592"/>
    <w:multiLevelType w:val="hybridMultilevel"/>
    <w:tmpl w:val="2F7CECB4"/>
    <w:lvl w:ilvl="0" w:tplc="BC8CCA72">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10"/>
  </w:num>
  <w:num w:numId="3">
    <w:abstractNumId w:val="13"/>
  </w:num>
  <w:num w:numId="4">
    <w:abstractNumId w:val="2"/>
  </w:num>
  <w:num w:numId="5">
    <w:abstractNumId w:val="8"/>
  </w:num>
  <w:num w:numId="6">
    <w:abstractNumId w:val="9"/>
  </w:num>
  <w:num w:numId="7">
    <w:abstractNumId w:val="3"/>
  </w:num>
  <w:num w:numId="8">
    <w:abstractNumId w:val="16"/>
  </w:num>
  <w:num w:numId="9">
    <w:abstractNumId w:val="1"/>
  </w:num>
  <w:num w:numId="10">
    <w:abstractNumId w:val="0"/>
  </w:num>
  <w:num w:numId="11">
    <w:abstractNumId w:val="14"/>
  </w:num>
  <w:num w:numId="12">
    <w:abstractNumId w:val="12"/>
  </w:num>
  <w:num w:numId="13">
    <w:abstractNumId w:val="5"/>
  </w:num>
  <w:num w:numId="14">
    <w:abstractNumId w:val="4"/>
  </w:num>
  <w:num w:numId="15">
    <w:abstractNumId w:val="15"/>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3EE"/>
    <w:rsid w:val="00083877"/>
    <w:rsid w:val="001303EE"/>
    <w:rsid w:val="00164DBD"/>
    <w:rsid w:val="001808E7"/>
    <w:rsid w:val="001A793A"/>
    <w:rsid w:val="002223E1"/>
    <w:rsid w:val="002852F4"/>
    <w:rsid w:val="00501871"/>
    <w:rsid w:val="0050278F"/>
    <w:rsid w:val="006D6203"/>
    <w:rsid w:val="0076441E"/>
    <w:rsid w:val="008D29E7"/>
    <w:rsid w:val="008F3B2E"/>
    <w:rsid w:val="009831BD"/>
    <w:rsid w:val="00B6371B"/>
    <w:rsid w:val="00BE575B"/>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5776588C"/>
  <w15:chartTrackingRefBased/>
  <w15:docId w15:val="{7EB891F3-9A33-C242-A10E-F85C43BDF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1303EE"/>
  </w:style>
  <w:style w:type="character" w:customStyle="1" w:styleId="DateChar">
    <w:name w:val="Date Char"/>
    <w:basedOn w:val="DefaultParagraphFont"/>
    <w:link w:val="Date"/>
    <w:uiPriority w:val="99"/>
    <w:semiHidden/>
    <w:rsid w:val="001303EE"/>
  </w:style>
  <w:style w:type="paragraph" w:styleId="ListParagraph">
    <w:name w:val="List Paragraph"/>
    <w:basedOn w:val="Normal"/>
    <w:uiPriority w:val="34"/>
    <w:qFormat/>
    <w:rsid w:val="001303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4</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Huh</dc:creator>
  <cp:keywords/>
  <dc:description/>
  <cp:lastModifiedBy>Gina Huh</cp:lastModifiedBy>
  <cp:revision>4</cp:revision>
  <dcterms:created xsi:type="dcterms:W3CDTF">2019-09-04T23:37:00Z</dcterms:created>
  <dcterms:modified xsi:type="dcterms:W3CDTF">2019-09-26T21:12:00Z</dcterms:modified>
</cp:coreProperties>
</file>