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1C4C" w:rsidRDefault="008027B4">
      <w:r>
        <w:t>Résume cours psycho – 1</w:t>
      </w:r>
    </w:p>
    <w:p w:rsidR="008027B4" w:rsidRDefault="008027B4" w:rsidP="008027B4">
      <w:r>
        <w:t xml:space="preserve">Pourquoi l’étude du développement d’enfant gagne de plus en plus d’ampleur : </w:t>
      </w:r>
    </w:p>
    <w:p w:rsidR="008027B4" w:rsidRDefault="008027B4" w:rsidP="008027B4">
      <w:pPr>
        <w:pStyle w:val="Paragraphedeliste"/>
        <w:numPr>
          <w:ilvl w:val="0"/>
          <w:numId w:val="2"/>
        </w:numPr>
      </w:pPr>
      <w:r>
        <w:t xml:space="preserve">La curiosité pousse les scientifique a faite l’étude de ce domaine </w:t>
      </w:r>
    </w:p>
    <w:p w:rsidR="008027B4" w:rsidRDefault="008027B4" w:rsidP="008027B4">
      <w:pPr>
        <w:pStyle w:val="Paragraphedeliste"/>
        <w:numPr>
          <w:ilvl w:val="0"/>
          <w:numId w:val="2"/>
        </w:numPr>
      </w:pPr>
      <w:r>
        <w:t xml:space="preserve">C’est aussi stimuler par la pression sociale qui vise à améliorer le mode de vie des enfants. </w:t>
      </w:r>
    </w:p>
    <w:p w:rsidR="008027B4" w:rsidRDefault="008027B4" w:rsidP="008027B4">
      <w:r>
        <w:t xml:space="preserve">Il faut noter que le domaine de la recherche fait partie de la science développementale toute la vie. De plus c’est une domaine dite interdisciplinaire dans le sens que ce n’est pas la contribution d’un spécialiste, mais plutôt celle de plusieurs spécialistes qui proviennent de différente discipline dont l’audiologie, psychologie, pédiatrie, orthophoniste, sociologie… qui contribuent tous dans la recherche du développement de l’enfant. </w:t>
      </w:r>
    </w:p>
    <w:p w:rsidR="008027B4" w:rsidRDefault="008027B4" w:rsidP="008027B4">
      <w:r>
        <w:t xml:space="preserve">Leurs buts communs s’agit de décrire et d’identifier ce qui influence la constance et le changement durant les 2 premières décennies de la vie c.-à-d. de 0 à 20 ans. </w:t>
      </w:r>
    </w:p>
    <w:p w:rsidR="008027B4" w:rsidRDefault="008027B4" w:rsidP="008027B4">
      <w:r>
        <w:t xml:space="preserve">Pour mieux étudier la constance et le changement, le développement est divisé en 3 domaines : </w:t>
      </w:r>
    </w:p>
    <w:p w:rsidR="008027B4" w:rsidRDefault="008027B4" w:rsidP="008027B4">
      <w:pPr>
        <w:pStyle w:val="Paragraphedeliste"/>
        <w:numPr>
          <w:ilvl w:val="0"/>
          <w:numId w:val="3"/>
        </w:numPr>
      </w:pPr>
      <w:r>
        <w:t>Physique : il s’agit de tout le changement physiologique, autant au niveau de la grandeur, des proportions, des apparences, du fonctionnement des systèmes du corps, la capacité perceptuelle et motrice ainsi que la santé physique, se situe dans cette catégorie</w:t>
      </w:r>
    </w:p>
    <w:p w:rsidR="008027B4" w:rsidRDefault="008027B4" w:rsidP="008027B4">
      <w:pPr>
        <w:pStyle w:val="Paragraphedeliste"/>
        <w:numPr>
          <w:ilvl w:val="0"/>
          <w:numId w:val="3"/>
        </w:numPr>
      </w:pPr>
      <w:r>
        <w:t xml:space="preserve">Développement cognitif : </w:t>
      </w:r>
      <w:r w:rsidR="00287637">
        <w:t xml:space="preserve">il s’agit du changement dans les habiletés intellectuelles, tel que l’attention, la mémoire, performance académique et les connaissances générales de tous les jours, résolutions des problèmes, imagination, créativité et même le langage. </w:t>
      </w:r>
    </w:p>
    <w:p w:rsidR="008027B4" w:rsidRDefault="00287637" w:rsidP="008027B4">
      <w:pPr>
        <w:pStyle w:val="Paragraphedeliste"/>
        <w:numPr>
          <w:ilvl w:val="0"/>
          <w:numId w:val="3"/>
        </w:numPr>
      </w:pPr>
      <w:r>
        <w:t xml:space="preserve">Développement émotifs et social : changement dans la communication émotive, dans la compréhension du soi, dans la connaissance d’autrui, dans les habileté interpersonnels, les amitiés, les relations intimes, et les raisonnement et actes moraux. </w:t>
      </w:r>
    </w:p>
    <w:p w:rsidR="00287637" w:rsidRDefault="00287637" w:rsidP="00287637">
      <w:r>
        <w:t xml:space="preserve">Ainsi il est important de noté que ces domaines ne sont pas distinctes. Ils se combinent tous de manière intégrée et holistiques pour donner l’enfant vivant et en croissance. Chaque domaine influence et est influencé par les autres domaines. </w:t>
      </w:r>
    </w:p>
    <w:p w:rsidR="00287637" w:rsidRDefault="00287637" w:rsidP="00287637"/>
    <w:p w:rsidR="00287637" w:rsidRDefault="00287637" w:rsidP="00287637">
      <w:r>
        <w:t xml:space="preserve">Ainsi pour faciliter la compréhension logique du développement de l’enfant, on le divise en 6 périodes. </w:t>
      </w:r>
    </w:p>
    <w:p w:rsidR="00287637" w:rsidRDefault="00287637" w:rsidP="00287637">
      <w:pPr>
        <w:pStyle w:val="Paragraphedeliste"/>
        <w:numPr>
          <w:ilvl w:val="0"/>
          <w:numId w:val="4"/>
        </w:numPr>
      </w:pPr>
      <w:r>
        <w:t xml:space="preserve">Période prénatale : il s’agit de la phase qui inclut le temps du début de la conception jusqu’à la naissance. </w:t>
      </w:r>
    </w:p>
    <w:p w:rsidR="00287637" w:rsidRDefault="00287637" w:rsidP="00287637">
      <w:pPr>
        <w:pStyle w:val="Paragraphedeliste"/>
      </w:pPr>
      <w:r>
        <w:t xml:space="preserve">En seulement 9 mois, un seul organisme cellulaire subit des transformations éblouissante afin d’arriver à un bébé humain avec des caractéristiques complètement distinctes. </w:t>
      </w:r>
    </w:p>
    <w:p w:rsidR="00287637" w:rsidRDefault="00287637" w:rsidP="00535FBF">
      <w:pPr>
        <w:pStyle w:val="Paragraphedeliste"/>
        <w:numPr>
          <w:ilvl w:val="0"/>
          <w:numId w:val="4"/>
        </w:numPr>
      </w:pPr>
      <w:r>
        <w:t>Petite enfance : cette période est nommée infancy ou toddlerhood en anglais.</w:t>
      </w:r>
      <w:r w:rsidR="00535FBF">
        <w:t xml:space="preserve"> Ce période commence à la naissance et se termine au 2 ans. Cette période amène des modifications drastiques dans le corps et le cerveau afin de supporter une vase régions de développement moteur, perceptuel et la capacité intellectuelle. </w:t>
      </w:r>
    </w:p>
    <w:p w:rsidR="008B0FFB" w:rsidRDefault="008B0FFB" w:rsidP="008B0FFB">
      <w:pPr>
        <w:pStyle w:val="Paragraphedeliste"/>
        <w:numPr>
          <w:ilvl w:val="0"/>
          <w:numId w:val="4"/>
        </w:numPr>
      </w:pPr>
      <w:r w:rsidRPr="006076C3">
        <w:t xml:space="preserve">Age préscolaire dit: </w:t>
      </w:r>
      <w:proofErr w:type="spellStart"/>
      <w:r w:rsidRPr="006076C3">
        <w:t>early</w:t>
      </w:r>
      <w:proofErr w:type="spellEnd"/>
      <w:r w:rsidRPr="006076C3">
        <w:t xml:space="preserve"> </w:t>
      </w:r>
      <w:proofErr w:type="spellStart"/>
      <w:r w:rsidRPr="006076C3">
        <w:t>childhood</w:t>
      </w:r>
      <w:proofErr w:type="spellEnd"/>
      <w:r w:rsidRPr="006076C3">
        <w:t xml:space="preserve">: de 2 </w:t>
      </w:r>
      <w:proofErr w:type="gramStart"/>
      <w:r w:rsidRPr="006076C3">
        <w:t>a</w:t>
      </w:r>
      <w:proofErr w:type="gramEnd"/>
      <w:r w:rsidRPr="006076C3">
        <w:t xml:space="preserve"> 6 ans. </w:t>
      </w:r>
      <w:r w:rsidRPr="008B0FFB">
        <w:t xml:space="preserve">Le corps </w:t>
      </w:r>
      <w:r>
        <w:t>devie</w:t>
      </w:r>
      <w:r w:rsidRPr="008B0FFB">
        <w:t xml:space="preserve">nt plus </w:t>
      </w:r>
      <w:r>
        <w:t>mince</w:t>
      </w:r>
      <w:r w:rsidRPr="008B0FFB">
        <w:t xml:space="preserve"> et plus long</w:t>
      </w:r>
      <w:r>
        <w:t xml:space="preserve">. Les habiletés moteurs sont plus raffiné et l’enfant est capable de s’auto contrôler et s’auto-suffit.  Le pensé et le langage se développe, gagne une sens de moralité évidente et réussi à établir des liens avec ses pairs. </w:t>
      </w:r>
    </w:p>
    <w:p w:rsidR="008B0FFB" w:rsidRDefault="008B0FFB" w:rsidP="008B0FFB">
      <w:pPr>
        <w:pStyle w:val="Paragraphedeliste"/>
        <w:numPr>
          <w:ilvl w:val="0"/>
          <w:numId w:val="4"/>
        </w:numPr>
      </w:pPr>
      <w:r w:rsidRPr="008B0FFB">
        <w:lastRenderedPageBreak/>
        <w:t xml:space="preserve">Age scolaire dit : middle childhood : 6 à 11 ans. </w:t>
      </w:r>
      <w:r>
        <w:t xml:space="preserve">L’enfant apprend plus sur les larges éléments du monde, et commence à bien relever les responsabilités tel un adulte. </w:t>
      </w:r>
      <w:r w:rsidR="00F21B16">
        <w:t>Performe</w:t>
      </w:r>
      <w:r>
        <w:t xml:space="preserve"> mieux au niveau athlétique, dans les jeux réglementé, dans les processus plus logique, lecture, </w:t>
      </w:r>
      <w:r w:rsidR="00F21B16">
        <w:t>écriture,</w:t>
      </w:r>
      <w:r>
        <w:t xml:space="preserve"> maths et autres disciplines académique. Et avancement dans compréhension du soi, de la moralité et l’amitié. </w:t>
      </w:r>
    </w:p>
    <w:p w:rsidR="008B0FFB" w:rsidRDefault="008B0FFB" w:rsidP="00F21B16">
      <w:pPr>
        <w:pStyle w:val="Paragraphedeliste"/>
        <w:numPr>
          <w:ilvl w:val="0"/>
          <w:numId w:val="4"/>
        </w:numPr>
      </w:pPr>
      <w:r>
        <w:t>L’adolescence </w:t>
      </w:r>
      <w:r w:rsidR="00F21B16">
        <w:t>: 11</w:t>
      </w:r>
      <w:r>
        <w:t xml:space="preserve"> à 18 ans. C’est une transition vers le monde adulte. La puberté mène vers un corps plus adultes et la maturité </w:t>
      </w:r>
      <w:r w:rsidR="00F21B16">
        <w:t>sexuelle</w:t>
      </w:r>
      <w:r>
        <w:t xml:space="preserve"> s’y joint. Les idées </w:t>
      </w:r>
      <w:r w:rsidR="00F21B16">
        <w:t>deviennent</w:t>
      </w:r>
      <w:r>
        <w:t xml:space="preserve"> de plus en plus complexe, abstrait et </w:t>
      </w:r>
      <w:r w:rsidR="00F21B16">
        <w:t>idéaliste</w:t>
      </w:r>
      <w:r>
        <w:t xml:space="preserve">. </w:t>
      </w:r>
      <w:r w:rsidR="00F21B16">
        <w:t xml:space="preserve">Au niveau d’éducation, il y a préparation vers étude supérieur, ou marché du travail. </w:t>
      </w:r>
    </w:p>
    <w:p w:rsidR="00F21B16" w:rsidRDefault="00F21B16" w:rsidP="00F21B16">
      <w:pPr>
        <w:pStyle w:val="Paragraphedeliste"/>
        <w:numPr>
          <w:ilvl w:val="0"/>
          <w:numId w:val="4"/>
        </w:numPr>
      </w:pPr>
      <w:r>
        <w:t xml:space="preserve">Jeune adultes : 18 à 25 : les jeunes adultes bien qu’ils ont dépassé la période d’adolescence, ils ne sont pas encore prêts à 100% à la vie adulte et n’ont pas encore assumé la totalité des rôles d’adultes. Ils vont plus explorer la vie amoureuse, les valeurs personnelles et les différentes carrières avant de prendre de faire des engagements stables. </w:t>
      </w:r>
    </w:p>
    <w:p w:rsidR="00F21B16" w:rsidRDefault="00F21B16" w:rsidP="00F21B16"/>
    <w:p w:rsidR="00F21B16" w:rsidRDefault="00F21B16" w:rsidP="00F21B16">
      <w:r>
        <w:t>Qu’Est-ce qu’une théorie :</w:t>
      </w:r>
    </w:p>
    <w:p w:rsidR="00F21B16" w:rsidRDefault="00F21B16" w:rsidP="00F21B16">
      <w:r>
        <w:t xml:space="preserve">C’est un ensemble d’idée ordonné et intégré qui décrit, explique et prédit les comportements. </w:t>
      </w:r>
    </w:p>
    <w:p w:rsidR="00313CBD" w:rsidRDefault="00313CBD" w:rsidP="00F21B16">
      <w:r>
        <w:t xml:space="preserve">Les théories sont des outils vitaux pour deux raisons : </w:t>
      </w:r>
    </w:p>
    <w:p w:rsidR="00313CBD" w:rsidRDefault="00313CBD" w:rsidP="00313CBD">
      <w:pPr>
        <w:pStyle w:val="Paragraphedeliste"/>
        <w:numPr>
          <w:ilvl w:val="0"/>
          <w:numId w:val="5"/>
        </w:numPr>
      </w:pPr>
      <w:r>
        <w:t xml:space="preserve">Ils fournissent un cadre organisationnel pour nos observations des enfants ce qui veut dire qu’ils nous guident et donne des significations sur ce qu’on voit. </w:t>
      </w:r>
    </w:p>
    <w:p w:rsidR="00313CBD" w:rsidRDefault="00313CBD" w:rsidP="00313CBD">
      <w:pPr>
        <w:pStyle w:val="Paragraphedeliste"/>
        <w:numPr>
          <w:ilvl w:val="0"/>
          <w:numId w:val="5"/>
        </w:numPr>
      </w:pPr>
      <w:r>
        <w:t xml:space="preserve">Les théories qui sont vérifiés par des chercheurs souvent servent comme une base solide pour les actions pratiques. En fait, une fois qu’une théorie nous aide à comprendre le développement, il est plus facile savoir quel service social et traitement mettre en place afin d’améliorer leur sort.  </w:t>
      </w:r>
    </w:p>
    <w:p w:rsidR="00313CBD" w:rsidRDefault="00313CBD" w:rsidP="00313CBD">
      <w:pPr>
        <w:ind w:left="360"/>
      </w:pPr>
    </w:p>
    <w:p w:rsidR="00313CBD" w:rsidRDefault="00313CBD" w:rsidP="00431815">
      <w:pPr>
        <w:ind w:left="360"/>
        <w:jc w:val="both"/>
      </w:pPr>
      <w:r>
        <w:t xml:space="preserve">Les théories sont influence par les valeurs et les croyances culturelles de leurs temps. Mais une théorie varie de tout type de superposition ou intuition, en fait, l’existence d’une théorie est seulement aux dépens de vérifications scientifiques. </w:t>
      </w:r>
    </w:p>
    <w:p w:rsidR="00313CBD" w:rsidRDefault="00313CBD" w:rsidP="00431815">
      <w:pPr>
        <w:ind w:left="360"/>
        <w:jc w:val="both"/>
      </w:pPr>
      <w:r>
        <w:t xml:space="preserve">Il y a beaucoup de théories sur le développement de l’enfant et ceci est un avantage car les enfants sont des êtres humains complexes qui subissent des changements très rapidement. Ainsi, il n’y a pas une seule théorie qui peut bien expliquer l’ensemble de ces changements. Alors, le fait d’avoir plusieurs théories aident les chercheurs à faire des recherches plus poussé afin de mettre en question, contredire ou validés ces différentes théories. </w:t>
      </w:r>
    </w:p>
    <w:p w:rsidR="00313CBD" w:rsidRDefault="00313CBD" w:rsidP="00313CBD">
      <w:pPr>
        <w:ind w:left="360"/>
      </w:pPr>
    </w:p>
    <w:p w:rsidR="00313CBD" w:rsidRDefault="00F4644D" w:rsidP="00313CBD">
      <w:pPr>
        <w:ind w:left="360"/>
      </w:pPr>
      <w:r>
        <w:t xml:space="preserve">Bien qu’il y ait beaucoup de théories, on peut les organiser selon leurs positions par rapports aux 3 grandes questions :  </w:t>
      </w:r>
    </w:p>
    <w:p w:rsidR="00F4644D" w:rsidRPr="00F4644D" w:rsidRDefault="00F4644D" w:rsidP="00F4644D">
      <w:pPr>
        <w:ind w:left="360"/>
      </w:pPr>
      <w:r w:rsidRPr="00F4644D">
        <w:t>Le développement de l’enfant…</w:t>
      </w:r>
    </w:p>
    <w:p w:rsidR="00F4644D" w:rsidRPr="00F4644D" w:rsidRDefault="00F4644D" w:rsidP="00F4644D">
      <w:pPr>
        <w:ind w:left="360"/>
      </w:pPr>
      <w:r w:rsidRPr="00F4644D">
        <w:t xml:space="preserve">1.  est continu ou discontinu ? </w:t>
      </w:r>
    </w:p>
    <w:p w:rsidR="00F4644D" w:rsidRPr="00F4644D" w:rsidRDefault="00F4644D" w:rsidP="00F4644D">
      <w:pPr>
        <w:ind w:left="360"/>
      </w:pPr>
      <w:r w:rsidRPr="00F4644D">
        <w:t>2.  suit une seule ou plusieurs trajectoires ?</w:t>
      </w:r>
    </w:p>
    <w:p w:rsidR="00F4644D" w:rsidRDefault="00F4644D" w:rsidP="00F4644D">
      <w:pPr>
        <w:ind w:left="360"/>
      </w:pPr>
      <w:r w:rsidRPr="00F4644D">
        <w:t>3.  est influencé surtout par nature ou culture?</w:t>
      </w:r>
    </w:p>
    <w:p w:rsidR="00431815" w:rsidRDefault="00431815" w:rsidP="00431815">
      <w:r>
        <w:t xml:space="preserve">Réponse 1 </w:t>
      </w:r>
    </w:p>
    <w:tbl>
      <w:tblPr>
        <w:tblStyle w:val="Grilledutableau"/>
        <w:tblW w:w="0" w:type="auto"/>
        <w:tblLook w:val="04A0" w:firstRow="1" w:lastRow="0" w:firstColumn="1" w:lastColumn="0" w:noHBand="0" w:noVBand="1"/>
      </w:tblPr>
      <w:tblGrid>
        <w:gridCol w:w="4315"/>
        <w:gridCol w:w="4315"/>
      </w:tblGrid>
      <w:tr w:rsidR="00273FBD" w:rsidTr="00273FBD">
        <w:tc>
          <w:tcPr>
            <w:tcW w:w="4315" w:type="dxa"/>
          </w:tcPr>
          <w:p w:rsidR="00273FBD" w:rsidRDefault="00273FBD" w:rsidP="00273FBD">
            <w:r>
              <w:t>Théorie continue</w:t>
            </w:r>
          </w:p>
        </w:tc>
        <w:tc>
          <w:tcPr>
            <w:tcW w:w="4315" w:type="dxa"/>
          </w:tcPr>
          <w:p w:rsidR="00273FBD" w:rsidRDefault="00273FBD" w:rsidP="00273FBD">
            <w:r>
              <w:t xml:space="preserve">Théorie discontinue </w:t>
            </w:r>
          </w:p>
        </w:tc>
      </w:tr>
      <w:tr w:rsidR="00273FBD" w:rsidTr="00273FBD">
        <w:tc>
          <w:tcPr>
            <w:tcW w:w="4315" w:type="dxa"/>
          </w:tcPr>
          <w:p w:rsidR="00273FBD" w:rsidRDefault="00273FBD" w:rsidP="00431815">
            <w:pPr>
              <w:jc w:val="both"/>
            </w:pPr>
            <w:r>
              <w:lastRenderedPageBreak/>
              <w:t>Les enfants répond au monde tel que le adultes, toutefois leurs habilité se complexifie et</w:t>
            </w:r>
            <w:r w:rsidR="00431815">
              <w:t xml:space="preserve"> évolue graduellement. Donc ajoute graduellement aux mêmes types d’habileté de départ. </w:t>
            </w:r>
          </w:p>
          <w:p w:rsidR="00431815" w:rsidRDefault="00431815" w:rsidP="00431815">
            <w:pPr>
              <w:jc w:val="both"/>
            </w:pPr>
            <w:r>
              <w:t>Continuité, stable, graduelle, changement quantitatif</w:t>
            </w:r>
          </w:p>
        </w:tc>
        <w:tc>
          <w:tcPr>
            <w:tcW w:w="4315" w:type="dxa"/>
          </w:tcPr>
          <w:p w:rsidR="00273FBD" w:rsidRDefault="00431815" w:rsidP="00431815">
            <w:r>
              <w:t xml:space="preserve">Les pensées, émotions et comportements des enfants diffèrent totalement de celle des adultes. Il y a une discontinuité dans le développement, donc un peu comme un escalier. Les nouvelles compréhensions et réponses au monde émergent à des temps spécifiques. </w:t>
            </w:r>
          </w:p>
          <w:p w:rsidR="00431815" w:rsidRDefault="00431815" w:rsidP="00431815">
            <w:pPr>
              <w:pStyle w:val="Paragraphedeliste"/>
              <w:numPr>
                <w:ilvl w:val="0"/>
                <w:numId w:val="3"/>
              </w:numPr>
            </w:pPr>
            <w:r>
              <w:t xml:space="preserve">Changements  qualitatifs </w:t>
            </w:r>
          </w:p>
          <w:p w:rsidR="00431815" w:rsidRDefault="00431815" w:rsidP="00431815">
            <w:pPr>
              <w:pStyle w:val="Paragraphedeliste"/>
              <w:numPr>
                <w:ilvl w:val="0"/>
                <w:numId w:val="3"/>
              </w:numPr>
            </w:pPr>
            <w:r>
              <w:t xml:space="preserve">Soudaine </w:t>
            </w:r>
          </w:p>
          <w:p w:rsidR="00431815" w:rsidRDefault="00431815" w:rsidP="00431815">
            <w:pPr>
              <w:pStyle w:val="Paragraphedeliste"/>
              <w:numPr>
                <w:ilvl w:val="0"/>
                <w:numId w:val="3"/>
              </w:numPr>
            </w:pPr>
            <w:r>
              <w:t>Modèle escalier</w:t>
            </w:r>
          </w:p>
          <w:p w:rsidR="00431815" w:rsidRDefault="00431815" w:rsidP="00431815">
            <w:pPr>
              <w:pStyle w:val="Paragraphedeliste"/>
              <w:numPr>
                <w:ilvl w:val="0"/>
                <w:numId w:val="3"/>
              </w:numPr>
            </w:pPr>
            <w:r>
              <w:t xml:space="preserve">Stades </w:t>
            </w:r>
          </w:p>
        </w:tc>
      </w:tr>
    </w:tbl>
    <w:p w:rsidR="00273FBD" w:rsidRDefault="00273FBD" w:rsidP="00273FBD"/>
    <w:p w:rsidR="00431815" w:rsidRDefault="00431815" w:rsidP="00273FBD">
      <w:r>
        <w:t>Réponse 2</w:t>
      </w:r>
    </w:p>
    <w:p w:rsidR="00431815" w:rsidRDefault="00423117" w:rsidP="00423117">
      <w:r>
        <w:t xml:space="preserve">Les penseurs de la théorie de stades, sont d’avis que les enfants de partout suivent une même séquence de développement. Donc une trajectoire universelle pour eux. </w:t>
      </w:r>
    </w:p>
    <w:p w:rsidR="00C22D7A" w:rsidRDefault="00423117" w:rsidP="00C22D7A">
      <w:r>
        <w:t xml:space="preserve">Les penseurs de la théorie de contextes sont plus d’avis que chaque enfant a son propre trajectoire de développement qui peuvent être influencé autant pas les facteurs personnels (biologique et hérédité) qu’environnementales (maison, les </w:t>
      </w:r>
      <w:r w:rsidR="00C22D7A">
        <w:t>garderies,</w:t>
      </w:r>
      <w:r>
        <w:t xml:space="preserve"> écoles, voisinages et les </w:t>
      </w:r>
      <w:r w:rsidR="00C22D7A">
        <w:t>circonstances</w:t>
      </w:r>
      <w:r>
        <w:t xml:space="preserve"> qui sont hors de notre </w:t>
      </w:r>
      <w:r w:rsidR="00C22D7A">
        <w:t>contrôles</w:t>
      </w:r>
      <w:r>
        <w:t xml:space="preserve"> : </w:t>
      </w:r>
      <w:r w:rsidR="00C22D7A">
        <w:t>ressources</w:t>
      </w:r>
      <w:r>
        <w:t xml:space="preserve"> </w:t>
      </w:r>
      <w:r w:rsidR="00C22D7A">
        <w:t>communautaire</w:t>
      </w:r>
      <w:r>
        <w:t xml:space="preserve">, les valeurs et priorités </w:t>
      </w:r>
      <w:r w:rsidR="00C22D7A">
        <w:t>sociales, et la période historique)</w:t>
      </w:r>
    </w:p>
    <w:p w:rsidR="00C22D7A" w:rsidRDefault="00C22D7A" w:rsidP="00C22D7A"/>
    <w:p w:rsidR="00C22D7A" w:rsidRDefault="00C22D7A" w:rsidP="00C22D7A">
      <w:r>
        <w:t xml:space="preserve">Réponse 3 </w:t>
      </w:r>
    </w:p>
    <w:p w:rsidR="00C22D7A" w:rsidRDefault="00C22D7A" w:rsidP="00C22D7A">
      <w:r>
        <w:t xml:space="preserve">Nature – </w:t>
      </w:r>
      <w:proofErr w:type="spellStart"/>
      <w:r>
        <w:t>nurture</w:t>
      </w:r>
      <w:proofErr w:type="spellEnd"/>
      <w:r>
        <w:t xml:space="preserve"> </w:t>
      </w:r>
      <w:proofErr w:type="spellStart"/>
      <w:r>
        <w:t>contreversy</w:t>
      </w:r>
      <w:proofErr w:type="spellEnd"/>
      <w:r>
        <w:t xml:space="preserve"> </w:t>
      </w:r>
    </w:p>
    <w:p w:rsidR="00C22D7A" w:rsidRDefault="00C22D7A" w:rsidP="00C22D7A">
      <w:pPr>
        <w:jc w:val="both"/>
      </w:pPr>
      <w:r>
        <w:t xml:space="preserve">Nature c’est l’information génétique qu’on reçoit de nos parents durant la conception </w:t>
      </w:r>
    </w:p>
    <w:p w:rsidR="00C22D7A" w:rsidRDefault="00C22D7A" w:rsidP="00C22D7A">
      <w:pPr>
        <w:jc w:val="both"/>
      </w:pPr>
      <w:r>
        <w:t xml:space="preserve">Culture c’est les forces complexe du monde physique et social qui vient influencer notre bagage biologique et nos expériences psychologique autant avant que après la naissance. </w:t>
      </w:r>
    </w:p>
    <w:p w:rsidR="00C22D7A" w:rsidRDefault="00C22D7A" w:rsidP="00C22D7A">
      <w:pPr>
        <w:jc w:val="both"/>
      </w:pPr>
      <w:r>
        <w:t xml:space="preserve">La majorité des théoriciens s’énonce sur le fait que les deux ont un rôle dans le développement de l’enfant, toutefois leurs points de vue varient selon l’emphase qu’ils mettent sur l’une ou l’autre des deux facteurs. Il y a donc deux théories. </w:t>
      </w:r>
    </w:p>
    <w:p w:rsidR="00C22D7A" w:rsidRDefault="00C22D7A" w:rsidP="00C22D7A"/>
    <w:p w:rsidR="00C22D7A" w:rsidRDefault="00C22D7A" w:rsidP="00C22D7A">
      <w:r>
        <w:t xml:space="preserve">Qu’est ce qui explique les différences individuelles et devrait-on intervenir et si oui à quel moment ? Deux théories la stabilité ou bien la plasticité.  </w:t>
      </w:r>
    </w:p>
    <w:tbl>
      <w:tblPr>
        <w:tblStyle w:val="Grilledutableau"/>
        <w:tblW w:w="0" w:type="auto"/>
        <w:tblLook w:val="04A0" w:firstRow="1" w:lastRow="0" w:firstColumn="1" w:lastColumn="0" w:noHBand="0" w:noVBand="1"/>
      </w:tblPr>
      <w:tblGrid>
        <w:gridCol w:w="4315"/>
        <w:gridCol w:w="4315"/>
      </w:tblGrid>
      <w:tr w:rsidR="00C22D7A" w:rsidTr="00C22D7A">
        <w:tc>
          <w:tcPr>
            <w:tcW w:w="4315" w:type="dxa"/>
          </w:tcPr>
          <w:p w:rsidR="00C22D7A" w:rsidRDefault="00C22D7A" w:rsidP="00C22D7A">
            <w:r>
              <w:t>Stabilité</w:t>
            </w:r>
          </w:p>
        </w:tc>
        <w:tc>
          <w:tcPr>
            <w:tcW w:w="4315" w:type="dxa"/>
          </w:tcPr>
          <w:p w:rsidR="00C22D7A" w:rsidRDefault="00C22D7A" w:rsidP="00C22D7A">
            <w:r>
              <w:t xml:space="preserve">Plasticité </w:t>
            </w:r>
          </w:p>
        </w:tc>
      </w:tr>
      <w:tr w:rsidR="00C22D7A" w:rsidTr="00C22D7A">
        <w:tc>
          <w:tcPr>
            <w:tcW w:w="4315" w:type="dxa"/>
          </w:tcPr>
          <w:p w:rsidR="00C22D7A" w:rsidRDefault="00A2756F" w:rsidP="00C22D7A">
            <w:r>
              <w:t xml:space="preserve">Si un enfant a une force ou faiblesse dans certains caractéristiques ceci est complétement causé par les gènes et ne risque pas de s’améliorer. </w:t>
            </w:r>
          </w:p>
          <w:p w:rsidR="00A2756F" w:rsidRDefault="00A2756F" w:rsidP="00C22D7A">
            <w:r>
              <w:t>Si pense que c’est l’hérédité qui est responsable majoritairement, alors dans ce cas donne peu d’importances aux expériences.</w:t>
            </w:r>
          </w:p>
        </w:tc>
        <w:tc>
          <w:tcPr>
            <w:tcW w:w="4315" w:type="dxa"/>
          </w:tcPr>
          <w:p w:rsidR="00C22D7A" w:rsidRDefault="00A2756F" w:rsidP="00C22D7A">
            <w:r>
              <w:t xml:space="preserve">Met l’emphase sur influence environnemental dans le sens qu’une expérience stressante arrivée durant les premiers années de vie aura ses impacts et ne sera pas compenser par des expériences positives plus tard. </w:t>
            </w:r>
          </w:p>
          <w:p w:rsidR="00A2756F" w:rsidRDefault="00A2756F" w:rsidP="00C22D7A">
            <w:r>
              <w:t>Si pense que environnement a grand importance donc accorde peu d’importance pour l’hérédité. Dans ce cas tu peux aider l’enfant pour le permettre de s’améliorer.</w:t>
            </w:r>
          </w:p>
          <w:p w:rsidR="00A2756F" w:rsidRDefault="00A2756F" w:rsidP="00C22D7A">
            <w:r>
              <w:t xml:space="preserve">Ouvert au changement en tout temps. </w:t>
            </w:r>
          </w:p>
        </w:tc>
      </w:tr>
    </w:tbl>
    <w:p w:rsidR="00C22D7A" w:rsidRDefault="00C22D7A" w:rsidP="00C22D7A"/>
    <w:p w:rsidR="00A2756F" w:rsidRDefault="00A2756F" w:rsidP="00C22D7A">
      <w:r>
        <w:lastRenderedPageBreak/>
        <w:t xml:space="preserve">Il y aussi une position mitigé ou plutôt adoucis à ces trois questions. </w:t>
      </w:r>
    </w:p>
    <w:p w:rsidR="00A2756F" w:rsidRDefault="00A2756F" w:rsidP="00A2756F">
      <w:pPr>
        <w:jc w:val="both"/>
      </w:pPr>
      <w:r>
        <w:t xml:space="preserve">En fait il existe des chercheurs qui sont d’avis que les changements continus et discontinus ont lieu. De plus, ils pensent qu’autant l’environnement que l’hérédité a une influence sur le développement de l’enfant, et que dans la trajectoire du développement des enfants, il y a un certains aspects qui sont universelles mais d’autres qui sont personnel et propres à chaque enfant. </w:t>
      </w:r>
    </w:p>
    <w:p w:rsidR="00C22D7A" w:rsidRDefault="00C22D7A" w:rsidP="00C22D7A"/>
    <w:p w:rsidR="00C22D7A" w:rsidRDefault="006076C3" w:rsidP="00C22D7A">
      <w:r>
        <w:t xml:space="preserve">Qu’est-ce que la résilience ? </w:t>
      </w:r>
    </w:p>
    <w:p w:rsidR="006076C3" w:rsidRDefault="006076C3" w:rsidP="006076C3">
      <w:pPr>
        <w:jc w:val="both"/>
      </w:pPr>
      <w:r>
        <w:t xml:space="preserve">En fait, il s’agit d’une bonne adaptation de l’enfant malgré la présence des facteurs qui peuvent mettre le développement en danger. </w:t>
      </w:r>
    </w:p>
    <w:p w:rsidR="006076C3" w:rsidRDefault="006076C3" w:rsidP="006076C3">
      <w:pPr>
        <w:jc w:val="both"/>
        <w:rPr>
          <w:lang w:val="en-US"/>
        </w:rPr>
      </w:pPr>
      <w:r>
        <w:rPr>
          <w:lang w:val="en-US"/>
        </w:rPr>
        <w:t>Resilient</w:t>
      </w:r>
      <w:r w:rsidRPr="006076C3">
        <w:rPr>
          <w:lang w:val="en-US"/>
        </w:rPr>
        <w:t xml:space="preserve"> is the ability to </w:t>
      </w:r>
      <w:r>
        <w:rPr>
          <w:lang w:val="en-US"/>
        </w:rPr>
        <w:t>adapt effectively in the face of treats to development</w:t>
      </w:r>
    </w:p>
    <w:p w:rsidR="006076C3" w:rsidRDefault="006076C3" w:rsidP="006076C3">
      <w:pPr>
        <w:jc w:val="both"/>
        <w:rPr>
          <w:lang w:val="en-US"/>
        </w:rPr>
      </w:pPr>
      <w:r>
        <w:rPr>
          <w:lang w:val="en-US"/>
        </w:rPr>
        <w:t xml:space="preserve">Research shows that receiving increased attention as investigators, look for ways to protect young people, people from damaging effects of stressful life conditions. </w:t>
      </w:r>
    </w:p>
    <w:p w:rsidR="006076C3" w:rsidRDefault="006076C3" w:rsidP="006076C3">
      <w:pPr>
        <w:jc w:val="both"/>
        <w:rPr>
          <w:lang w:val="en-US"/>
        </w:rPr>
      </w:pPr>
      <w:r>
        <w:rPr>
          <w:lang w:val="en-US"/>
        </w:rPr>
        <w:t xml:space="preserve">There are 4 factors that seemed to offer protection from the damaging effects of stressful life events. </w:t>
      </w:r>
    </w:p>
    <w:p w:rsidR="006076C3" w:rsidRDefault="006076C3" w:rsidP="006076C3">
      <w:pPr>
        <w:pStyle w:val="Paragraphedeliste"/>
        <w:numPr>
          <w:ilvl w:val="0"/>
          <w:numId w:val="6"/>
        </w:numPr>
        <w:jc w:val="both"/>
      </w:pPr>
      <w:r w:rsidRPr="006076C3">
        <w:t>La caractéristique personnelle de l</w:t>
      </w:r>
      <w:r>
        <w:t xml:space="preserve">’enfant : intelligence génétique qui lui permet de se démarquer au sein de la communauté et le permet de bien performer à l’école l’aide à surpasser ces dangers. De plus, si l’enfant a un comportement doux et un tempérament facile et qui est capable de laisser aller les problèmes négatifs et plus se concentrer sur le positif, va mieux surpasser les stresses. Dans le cas contraire si l’enfant est impulsive, et émotionnellement fort, il va épuiser la patience et le temps des personnes qui l’entourent et les rend distant de lui-même ce qui vient encore plus désavantager dans sa situation. </w:t>
      </w:r>
    </w:p>
    <w:p w:rsidR="006076C3" w:rsidRDefault="006076C3" w:rsidP="006076C3">
      <w:pPr>
        <w:pStyle w:val="Paragraphedeliste"/>
      </w:pPr>
    </w:p>
    <w:p w:rsidR="006076C3" w:rsidRDefault="006076C3" w:rsidP="006076C3">
      <w:pPr>
        <w:pStyle w:val="Paragraphedeliste"/>
        <w:numPr>
          <w:ilvl w:val="0"/>
          <w:numId w:val="6"/>
        </w:numPr>
        <w:jc w:val="both"/>
      </w:pPr>
      <w:r>
        <w:t>Une relation chaleureuse avec ses parents / structurant</w:t>
      </w:r>
    </w:p>
    <w:p w:rsidR="006076C3" w:rsidRDefault="006076C3" w:rsidP="006076C3">
      <w:pPr>
        <w:jc w:val="both"/>
      </w:pPr>
      <w:r>
        <w:t xml:space="preserve">Si l’enfant est partage une relation chaleureuse avec ses parents, il est plus réconforté et est mieux apte de combattre les stresses. Par contre, ceci est encore une fois en lien avec le caractère de l’enfant, il est toujours plus facile et réconfortant de partage une relation avec un enfant positif qu’avec un enfant impulsif et négatifs. </w:t>
      </w:r>
    </w:p>
    <w:p w:rsidR="006076C3" w:rsidRDefault="006076C3" w:rsidP="006076C3">
      <w:pPr>
        <w:pStyle w:val="Paragraphedeliste"/>
        <w:numPr>
          <w:ilvl w:val="0"/>
          <w:numId w:val="6"/>
        </w:numPr>
        <w:jc w:val="both"/>
      </w:pPr>
      <w:r>
        <w:t>Le support social à l’extérieur de la famille immédiat</w:t>
      </w:r>
    </w:p>
    <w:p w:rsidR="006076C3" w:rsidRDefault="006076C3" w:rsidP="006076C3">
      <w:pPr>
        <w:jc w:val="both"/>
      </w:pPr>
      <w:r>
        <w:t xml:space="preserve">Un des meilleurs éléments pour un enfant résilient est d’avoir une relation fort avec un adulte de son entourage, quelqu’un qui le guide et qui sert comme un modèle pour l’enfant. </w:t>
      </w:r>
    </w:p>
    <w:p w:rsidR="006076C3" w:rsidRDefault="006076C3" w:rsidP="006076C3">
      <w:pPr>
        <w:pStyle w:val="Paragraphedeliste"/>
        <w:numPr>
          <w:ilvl w:val="0"/>
          <w:numId w:val="6"/>
        </w:numPr>
        <w:jc w:val="both"/>
      </w:pPr>
      <w:r>
        <w:t xml:space="preserve">Les ressources communautaires et les opportunités. </w:t>
      </w:r>
    </w:p>
    <w:p w:rsidR="006076C3" w:rsidRPr="006076C3" w:rsidRDefault="006076C3" w:rsidP="006076C3">
      <w:pPr>
        <w:jc w:val="both"/>
      </w:pPr>
      <w:r>
        <w:t xml:space="preserve">Les bonnes écoles, centre éducatifs, ressources de santé et autres, contribuent au bien de l’enfant et à celle de parents. De plus, prendre part dans différents activité communautaire aide l’enfant à développer </w:t>
      </w:r>
      <w:r w:rsidR="006A4CEC">
        <w:t>des habilités sociales</w:t>
      </w:r>
      <w:r>
        <w:t xml:space="preserve">, tel que la coopération, contribution, le sens de la gestion et autres. </w:t>
      </w:r>
    </w:p>
    <w:p w:rsidR="006076C3" w:rsidRDefault="006076C3" w:rsidP="00C22D7A"/>
    <w:p w:rsidR="006A4CEC" w:rsidRDefault="006A4CEC" w:rsidP="00C22D7A"/>
    <w:p w:rsidR="006A4CEC" w:rsidRDefault="006A4CEC" w:rsidP="006A4CEC">
      <w:pPr>
        <w:jc w:val="both"/>
        <w:rPr>
          <w:lang w:val="en-US"/>
        </w:rPr>
      </w:pPr>
      <w:r w:rsidRPr="006A4CEC">
        <w:rPr>
          <w:lang w:val="en-US"/>
        </w:rPr>
        <w:t>Major historical influences on th</w:t>
      </w:r>
      <w:r>
        <w:rPr>
          <w:lang w:val="en-US"/>
        </w:rPr>
        <w:t xml:space="preserve">eories of child development. </w:t>
      </w:r>
    </w:p>
    <w:p w:rsidR="006A4CEC" w:rsidRDefault="006A4CEC" w:rsidP="006A4CEC">
      <w:pPr>
        <w:pStyle w:val="Paragraphedeliste"/>
        <w:numPr>
          <w:ilvl w:val="0"/>
          <w:numId w:val="7"/>
        </w:numPr>
        <w:jc w:val="both"/>
      </w:pPr>
      <w:r w:rsidRPr="006A4CEC">
        <w:t xml:space="preserve">Ère médiévale donc de 6ieme au 15ieme </w:t>
      </w:r>
      <w:r>
        <w:t>siècle tout personne plus petite que 7-8 ans était considéré comme des enfants et c’était qualifié comme une période distincte avec des besoins spéciaux.</w:t>
      </w:r>
    </w:p>
    <w:p w:rsidR="006A4CEC" w:rsidRDefault="006A4CEC" w:rsidP="006A4CEC">
      <w:pPr>
        <w:pStyle w:val="Paragraphedeliste"/>
        <w:jc w:val="both"/>
      </w:pPr>
      <w:r>
        <w:lastRenderedPageBreak/>
        <w:t xml:space="preserve">Au 14ieme siècle, il y a eu la mise en place de manuels qui fournissait des conseils sur plusieurs aspects du soin des enfant notamment sur la manière de les nourrir, vêtir, la santé et les jeux. </w:t>
      </w:r>
    </w:p>
    <w:p w:rsidR="006A4CEC" w:rsidRDefault="006A4CEC" w:rsidP="006A4CEC">
      <w:pPr>
        <w:pStyle w:val="Paragraphedeliste"/>
        <w:jc w:val="both"/>
      </w:pPr>
      <w:r>
        <w:t xml:space="preserve">La loi va aussi reconnaitre les droits de l’enfant et il y aura mise en place des mesures de protections, </w:t>
      </w:r>
    </w:p>
    <w:p w:rsidR="006A4CEC" w:rsidRDefault="006A4CEC" w:rsidP="006A4CEC">
      <w:pPr>
        <w:pStyle w:val="Paragraphedeliste"/>
        <w:jc w:val="both"/>
      </w:pPr>
    </w:p>
    <w:p w:rsidR="006A4CEC" w:rsidRDefault="006A4CEC" w:rsidP="006A4CEC">
      <w:pPr>
        <w:pStyle w:val="Paragraphedeliste"/>
        <w:numPr>
          <w:ilvl w:val="0"/>
          <w:numId w:val="7"/>
        </w:numPr>
        <w:jc w:val="both"/>
      </w:pPr>
      <w:r>
        <w:t xml:space="preserve">La Réforme c’est le 16ieme siècle; Les croyances puritan prend place qui précise qu’à la base l’enfant né démon et il faut le civiliser donc donner une éducation importante et dur afin qu’il intégré la société.  </w:t>
      </w:r>
    </w:p>
    <w:p w:rsidR="006A4CEC" w:rsidRDefault="006A4CEC" w:rsidP="006A4CEC">
      <w:pPr>
        <w:pStyle w:val="Paragraphedeliste"/>
        <w:numPr>
          <w:ilvl w:val="0"/>
          <w:numId w:val="7"/>
        </w:numPr>
        <w:jc w:val="both"/>
      </w:pPr>
      <w:r>
        <w:t xml:space="preserve">L’ère des lumières : 17 ieme siècle; JOHN LOCKE, enfant sont des êtres malléables né avec rien, c’est l’expérience qui forme le tout. Donc, les parents peuvent bien éduquer avec des instructions, des exemples effectifs et des récompenses pour les bons comportements. </w:t>
      </w:r>
    </w:p>
    <w:p w:rsidR="006A4CEC" w:rsidRDefault="006A4CEC" w:rsidP="006A4CEC">
      <w:pPr>
        <w:pStyle w:val="Paragraphedeliste"/>
        <w:numPr>
          <w:ilvl w:val="0"/>
          <w:numId w:val="7"/>
        </w:numPr>
        <w:jc w:val="both"/>
      </w:pPr>
      <w:r>
        <w:t xml:space="preserve">Rousseau au 18ieme siècle, enfant sont des êtres noble et sauvage. Il est d’avis que les adultes devront être à l’écoute de l’enfant et attentionné a lui pendant les 4 stages. Rousseau dit que deux éléments influencent l’Enfant, d’abord les stages et par la suite la maturation, qu’il qualifie comme un élément complètement génétique et naturelles. De plus, il dit que les enfants sont sensibles à l’éducations. </w:t>
      </w:r>
    </w:p>
    <w:p w:rsidR="006A4CEC" w:rsidRDefault="006A4CEC" w:rsidP="006A4CEC">
      <w:pPr>
        <w:jc w:val="both"/>
      </w:pPr>
    </w:p>
    <w:p w:rsidR="006A4CEC" w:rsidRDefault="006A4CEC" w:rsidP="006A4CEC">
      <w:pPr>
        <w:jc w:val="both"/>
      </w:pPr>
    </w:p>
    <w:p w:rsidR="006A4CEC" w:rsidRDefault="006A4CEC" w:rsidP="006A4CEC">
      <w:pPr>
        <w:jc w:val="both"/>
      </w:pPr>
      <w:r>
        <w:t xml:space="preserve">Le début de la science développementale :  </w:t>
      </w:r>
    </w:p>
    <w:p w:rsidR="006A4CEC" w:rsidRDefault="006A4CEC" w:rsidP="006A4CEC">
      <w:pPr>
        <w:jc w:val="both"/>
      </w:pPr>
      <w:r>
        <w:t xml:space="preserve">Les études de développement de l’enfant évoluent rapidement vers la fin de 19ieme et début de 20ieme siècle. En fait, les observations des enfants vont être suivi très rapidement par des méthodes plus poussées et des théories. </w:t>
      </w:r>
    </w:p>
    <w:p w:rsidR="006A4CEC" w:rsidRDefault="006A4CEC" w:rsidP="006A4CEC">
      <w:pPr>
        <w:jc w:val="both"/>
      </w:pPr>
    </w:p>
    <w:p w:rsidR="006A4CEC" w:rsidRDefault="006A4CEC" w:rsidP="006A4CEC">
      <w:pPr>
        <w:jc w:val="both"/>
      </w:pPr>
      <w:r>
        <w:t xml:space="preserve">Théories 1 : Darwin, théorie d’évolutions </w:t>
      </w:r>
    </w:p>
    <w:p w:rsidR="006A4CEC" w:rsidRDefault="006A4CEC" w:rsidP="006A4CEC">
      <w:pPr>
        <w:jc w:val="both"/>
      </w:pPr>
      <w:r>
        <w:t xml:space="preserve">Toutes espèce évolue et celle qui a une meilleure adaptative survie plus longtemps et passes son gène adaptatif a ses prochaines. Donc c’est grâce </w:t>
      </w:r>
      <w:proofErr w:type="spellStart"/>
      <w:r>
        <w:t>a</w:t>
      </w:r>
      <w:proofErr w:type="spellEnd"/>
      <w:r>
        <w:t xml:space="preserve"> la sélection naturelle que les gens les mieux adaptés survivent. Donc les éléments clé de la théorie évolutive de Darwin c’est les observations et les valeurs adaptatives. </w:t>
      </w:r>
    </w:p>
    <w:p w:rsidR="006A4CEC" w:rsidRDefault="006A4CEC" w:rsidP="006A4CEC">
      <w:pPr>
        <w:jc w:val="both"/>
      </w:pPr>
    </w:p>
    <w:p w:rsidR="006A4CEC" w:rsidRDefault="006A4CEC" w:rsidP="006A4CEC">
      <w:pPr>
        <w:jc w:val="both"/>
      </w:pPr>
      <w:r>
        <w:t xml:space="preserve">Théorie 2 : approche normative qui s’agit de la théorie de Hall and Geselle, il s’agit de prendre un grand nombre de mesure de comportement des individues en fonction de leurs âges et mettre en relation avec leurs âge moyen afin de présentement leur développement typique. </w:t>
      </w:r>
    </w:p>
    <w:p w:rsidR="006A4CEC" w:rsidRDefault="006A4CEC" w:rsidP="006A4CEC">
      <w:pPr>
        <w:pStyle w:val="Paragraphedeliste"/>
        <w:numPr>
          <w:ilvl w:val="0"/>
          <w:numId w:val="3"/>
        </w:numPr>
        <w:jc w:val="both"/>
      </w:pPr>
      <w:r>
        <w:t xml:space="preserve">Donc décrit le développement typique : mesure des nombreux enfants et fait une moyenne selon leurs âge (donc met en place une norme) </w:t>
      </w:r>
    </w:p>
    <w:p w:rsidR="006A4CEC" w:rsidRDefault="006A4CEC" w:rsidP="006A4CEC">
      <w:pPr>
        <w:jc w:val="both"/>
      </w:pPr>
      <w:r>
        <w:t>Théorie 3 : mouvement évaluation, Binet et Simon met en place le test d’intelligence qui permet de mesurer le niveau d’intelligence. Dans ce test, il va définir le niveau d’intelligence, il va faire des comparaisons entre les enfants selon diffèrent aspects notamment, le genre, l’âge, l’ethnicité, l’historique familiale etc…</w:t>
      </w:r>
    </w:p>
    <w:p w:rsidR="006A4CEC" w:rsidRDefault="006A4CEC" w:rsidP="006A4CEC">
      <w:pPr>
        <w:jc w:val="both"/>
      </w:pPr>
    </w:p>
    <w:p w:rsidR="006A4CEC" w:rsidRDefault="006A4CEC" w:rsidP="006A4CEC">
      <w:pPr>
        <w:jc w:val="both"/>
      </w:pPr>
      <w:r>
        <w:t xml:space="preserve">Les théories de mi 20ieme siècle </w:t>
      </w:r>
    </w:p>
    <w:p w:rsidR="006A4CEC" w:rsidRDefault="006A4CEC" w:rsidP="006A4CEC">
      <w:pPr>
        <w:jc w:val="both"/>
      </w:pPr>
      <w:r>
        <w:lastRenderedPageBreak/>
        <w:t xml:space="preserve">Le domaine de développement de l’enfant s’élargie, et des variétés des théories voient le jours. </w:t>
      </w:r>
    </w:p>
    <w:p w:rsidR="006A4CEC" w:rsidRDefault="006A4CEC" w:rsidP="006A4CEC">
      <w:pPr>
        <w:pStyle w:val="Paragraphedeliste"/>
        <w:numPr>
          <w:ilvl w:val="0"/>
          <w:numId w:val="8"/>
        </w:numPr>
        <w:jc w:val="both"/>
      </w:pPr>
      <w:r>
        <w:t xml:space="preserve">Théorie de psychanalytique </w:t>
      </w:r>
    </w:p>
    <w:p w:rsidR="006A4CEC" w:rsidRDefault="006A4CEC" w:rsidP="006A4CEC">
      <w:pPr>
        <w:pStyle w:val="Paragraphedeliste"/>
        <w:numPr>
          <w:ilvl w:val="0"/>
          <w:numId w:val="8"/>
        </w:numPr>
        <w:jc w:val="both"/>
      </w:pPr>
      <w:r>
        <w:t xml:space="preserve">Behavioriste, apprentissage social </w:t>
      </w:r>
    </w:p>
    <w:p w:rsidR="006A4CEC" w:rsidRDefault="006A4CEC" w:rsidP="006A4CEC">
      <w:pPr>
        <w:pStyle w:val="Paragraphedeliste"/>
        <w:numPr>
          <w:ilvl w:val="0"/>
          <w:numId w:val="8"/>
        </w:numPr>
        <w:jc w:val="both"/>
      </w:pPr>
      <w:r>
        <w:t>Théorie cognitive du développement</w:t>
      </w:r>
    </w:p>
    <w:p w:rsidR="006A4CEC" w:rsidRDefault="006A4CEC" w:rsidP="006A4CEC">
      <w:pPr>
        <w:jc w:val="both"/>
      </w:pPr>
    </w:p>
    <w:p w:rsidR="006A4CEC" w:rsidRDefault="006A4CEC" w:rsidP="006A4CEC">
      <w:pPr>
        <w:jc w:val="both"/>
      </w:pPr>
    </w:p>
    <w:p w:rsidR="006A4CEC" w:rsidRDefault="006A4CEC" w:rsidP="006A4CEC">
      <w:pPr>
        <w:jc w:val="both"/>
      </w:pPr>
      <w:r>
        <w:t xml:space="preserve">Théorie de psychanalytique </w:t>
      </w:r>
    </w:p>
    <w:p w:rsidR="006A4CEC" w:rsidRDefault="006A4CEC" w:rsidP="006A4CEC">
      <w:pPr>
        <w:jc w:val="both"/>
      </w:pPr>
      <w:r>
        <w:t xml:space="preserve">Freud dit que le développement des enfants est influencé par des forces inconscient qui vient motiver le comportement humain et que les évènements qui se produisent durant l’enfance détermine le développement de la personnalité adulte. </w:t>
      </w:r>
    </w:p>
    <w:p w:rsidR="006A4CEC" w:rsidRDefault="006A4CEC" w:rsidP="006A4CEC"/>
    <w:p w:rsidR="006A4CEC" w:rsidRDefault="006A4CEC" w:rsidP="006A4CEC">
      <w:pPr>
        <w:jc w:val="both"/>
      </w:pPr>
    </w:p>
    <w:p w:rsidR="006A4CEC" w:rsidRDefault="006A4CEC" w:rsidP="006A4CEC">
      <w:pPr>
        <w:jc w:val="both"/>
      </w:pPr>
    </w:p>
    <w:p w:rsidR="006A4CEC" w:rsidRDefault="006A4CEC" w:rsidP="006A4CEC">
      <w:pPr>
        <w:jc w:val="both"/>
      </w:pPr>
      <w:r>
        <w:t xml:space="preserve">– théorie psychosexuel </w:t>
      </w:r>
    </w:p>
    <w:p w:rsidR="006A4CEC" w:rsidRDefault="006A4CEC" w:rsidP="006A4CEC">
      <w:pPr>
        <w:jc w:val="both"/>
      </w:pPr>
      <w:r>
        <w:t xml:space="preserve">Donc </w:t>
      </w:r>
      <w:proofErr w:type="spellStart"/>
      <w:r>
        <w:t>freud</w:t>
      </w:r>
      <w:proofErr w:type="spellEnd"/>
      <w:r>
        <w:t xml:space="preserve"> dit que </w:t>
      </w:r>
      <w:proofErr w:type="gramStart"/>
      <w:r>
        <w:t>les comportement humains</w:t>
      </w:r>
      <w:proofErr w:type="gramEnd"/>
      <w:r>
        <w:t xml:space="preserve"> sont </w:t>
      </w:r>
      <w:proofErr w:type="spellStart"/>
      <w:r>
        <w:t>determine</w:t>
      </w:r>
      <w:proofErr w:type="spellEnd"/>
      <w:r>
        <w:t xml:space="preserve"> par des forces inconscients donc des </w:t>
      </w:r>
      <w:proofErr w:type="spellStart"/>
      <w:r>
        <w:t>instinctes</w:t>
      </w:r>
      <w:proofErr w:type="spellEnd"/>
      <w:r>
        <w:t xml:space="preserve"> qu’il appelle des pulsions. Ces pulsions vont pousser l’humain </w:t>
      </w:r>
      <w:proofErr w:type="spellStart"/>
      <w:proofErr w:type="gramStart"/>
      <w:r>
        <w:t>a</w:t>
      </w:r>
      <w:proofErr w:type="spellEnd"/>
      <w:proofErr w:type="gramEnd"/>
      <w:r>
        <w:t xml:space="preserve"> agir de manière a augmenter le plaisir et diminuer le douleur. De plus, il dit que le </w:t>
      </w:r>
      <w:proofErr w:type="spellStart"/>
      <w:r>
        <w:t>developpemnt</w:t>
      </w:r>
      <w:proofErr w:type="spellEnd"/>
      <w:r>
        <w:t xml:space="preserve"> humain se fait en 5 stades. Par </w:t>
      </w:r>
      <w:proofErr w:type="spellStart"/>
      <w:r>
        <w:t>contres</w:t>
      </w:r>
      <w:proofErr w:type="spellEnd"/>
      <w:r>
        <w:t xml:space="preserve">, les attentes sociales </w:t>
      </w:r>
      <w:proofErr w:type="gramStart"/>
      <w:r>
        <w:t>vient</w:t>
      </w:r>
      <w:proofErr w:type="gramEnd"/>
      <w:r>
        <w:t xml:space="preserve"> entrer en conflits avec les pulsions a chacun de ces stades. Dans ce sens que les attentes sociales </w:t>
      </w:r>
      <w:proofErr w:type="gramStart"/>
      <w:r>
        <w:t>vient</w:t>
      </w:r>
      <w:proofErr w:type="gramEnd"/>
      <w:r>
        <w:t xml:space="preserve"> contraindre l’atteinte du plaisir et la diminution du douleur. </w:t>
      </w:r>
    </w:p>
    <w:p w:rsidR="006A4CEC" w:rsidRDefault="006A4CEC" w:rsidP="006A4CEC">
      <w:pPr>
        <w:jc w:val="both"/>
      </w:pPr>
    </w:p>
    <w:p w:rsidR="006A4CEC" w:rsidRDefault="006A4CEC" w:rsidP="006A4CEC">
      <w:pPr>
        <w:jc w:val="both"/>
      </w:pPr>
      <w:r>
        <w:t xml:space="preserve">Ainsi la </w:t>
      </w:r>
      <w:proofErr w:type="spellStart"/>
      <w:r>
        <w:t>manire</w:t>
      </w:r>
      <w:proofErr w:type="spellEnd"/>
      <w:r>
        <w:t xml:space="preserve"> utilisé pour </w:t>
      </w:r>
      <w:proofErr w:type="spellStart"/>
      <w:r>
        <w:t>resoudres</w:t>
      </w:r>
      <w:proofErr w:type="spellEnd"/>
      <w:r>
        <w:t xml:space="preserve"> ce conflits </w:t>
      </w:r>
      <w:proofErr w:type="spellStart"/>
      <w:r>
        <w:t>determine</w:t>
      </w:r>
      <w:proofErr w:type="spellEnd"/>
      <w:r>
        <w:t xml:space="preserve"> l’ajustement psychologique. La </w:t>
      </w:r>
      <w:proofErr w:type="spellStart"/>
      <w:r>
        <w:t>facon</w:t>
      </w:r>
      <w:proofErr w:type="spellEnd"/>
      <w:r>
        <w:t xml:space="preserve"> dont les parents vont </w:t>
      </w:r>
      <w:proofErr w:type="spellStart"/>
      <w:r>
        <w:t>gerer</w:t>
      </w:r>
      <w:proofErr w:type="spellEnd"/>
      <w:r>
        <w:t xml:space="preserve"> es pulsions sexuelles et agressifs des enfants a une grande importance aussi. </w:t>
      </w:r>
    </w:p>
    <w:p w:rsidR="006A4CEC" w:rsidRDefault="006A4CEC" w:rsidP="006A4CEC">
      <w:pPr>
        <w:jc w:val="both"/>
      </w:pPr>
    </w:p>
    <w:p w:rsidR="006A4CEC" w:rsidRDefault="006A4CEC" w:rsidP="006A4CEC">
      <w:pPr>
        <w:jc w:val="both"/>
      </w:pPr>
      <w:r>
        <w:t xml:space="preserve">Théorie de </w:t>
      </w:r>
      <w:proofErr w:type="spellStart"/>
      <w:r>
        <w:t>Eriksonc</w:t>
      </w:r>
      <w:bookmarkStart w:id="0" w:name="_GoBack"/>
      <w:bookmarkEnd w:id="0"/>
      <w:proofErr w:type="spellEnd"/>
    </w:p>
    <w:p w:rsidR="006A4CEC" w:rsidRDefault="006A4CEC" w:rsidP="006A4CEC">
      <w:pPr>
        <w:jc w:val="both"/>
      </w:pPr>
    </w:p>
    <w:p w:rsidR="006A4CEC" w:rsidRDefault="006A4CEC" w:rsidP="006A4CEC">
      <w:pPr>
        <w:jc w:val="both"/>
      </w:pPr>
    </w:p>
    <w:p w:rsidR="006A4CEC" w:rsidRDefault="006A4CEC" w:rsidP="006A4CEC">
      <w:pPr>
        <w:jc w:val="both"/>
      </w:pPr>
    </w:p>
    <w:p w:rsidR="006A4CEC" w:rsidRDefault="006A4CEC" w:rsidP="006A4CEC">
      <w:pPr>
        <w:jc w:val="both"/>
      </w:pPr>
    </w:p>
    <w:p w:rsidR="006A4CEC" w:rsidRPr="006A4CEC" w:rsidRDefault="006A4CEC" w:rsidP="006A4CEC">
      <w:pPr>
        <w:jc w:val="both"/>
      </w:pPr>
    </w:p>
    <w:p w:rsidR="006076C3" w:rsidRPr="006A4CEC" w:rsidRDefault="006076C3" w:rsidP="006A4CEC">
      <w:pPr>
        <w:jc w:val="both"/>
      </w:pPr>
    </w:p>
    <w:p w:rsidR="006076C3" w:rsidRPr="006A4CEC" w:rsidRDefault="006076C3" w:rsidP="00C22D7A"/>
    <w:p w:rsidR="00423117" w:rsidRPr="006A4CEC" w:rsidRDefault="00423117" w:rsidP="00273FBD"/>
    <w:p w:rsidR="00423117" w:rsidRPr="006A4CEC" w:rsidRDefault="00423117" w:rsidP="00273FBD"/>
    <w:p w:rsidR="00F4644D" w:rsidRPr="006A4CEC" w:rsidRDefault="00F4644D" w:rsidP="00F4644D">
      <w:pPr>
        <w:ind w:left="360"/>
      </w:pPr>
    </w:p>
    <w:p w:rsidR="00F4644D" w:rsidRPr="006A4CEC" w:rsidRDefault="00F4644D" w:rsidP="00313CBD">
      <w:pPr>
        <w:ind w:left="360"/>
      </w:pPr>
    </w:p>
    <w:p w:rsidR="00287637" w:rsidRPr="006A4CEC" w:rsidRDefault="00287637" w:rsidP="00287637"/>
    <w:p w:rsidR="00287637" w:rsidRPr="006A4CEC" w:rsidRDefault="00287637" w:rsidP="00287637"/>
    <w:p w:rsidR="008027B4" w:rsidRPr="006A4CEC" w:rsidRDefault="008027B4" w:rsidP="008027B4"/>
    <w:p w:rsidR="008027B4" w:rsidRPr="006A4CEC" w:rsidRDefault="008027B4" w:rsidP="008027B4"/>
    <w:p w:rsidR="008027B4" w:rsidRPr="006A4CEC" w:rsidRDefault="008027B4" w:rsidP="008027B4"/>
    <w:p w:rsidR="008027B4" w:rsidRPr="006A4CEC" w:rsidRDefault="008027B4" w:rsidP="008027B4">
      <w:pPr>
        <w:pStyle w:val="Paragraphedeliste"/>
        <w:ind w:left="1080"/>
      </w:pPr>
    </w:p>
    <w:sectPr w:rsidR="008027B4" w:rsidRPr="006A4CEC">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3D85" w:rsidRDefault="00E53D85" w:rsidP="008027B4">
      <w:r>
        <w:separator/>
      </w:r>
    </w:p>
  </w:endnote>
  <w:endnote w:type="continuationSeparator" w:id="0">
    <w:p w:rsidR="00E53D85" w:rsidRDefault="00E53D85" w:rsidP="00802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7B4" w:rsidRDefault="008027B4">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7B4" w:rsidRDefault="008027B4">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7B4" w:rsidRDefault="008027B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3D85" w:rsidRDefault="00E53D85" w:rsidP="008027B4">
      <w:r>
        <w:separator/>
      </w:r>
    </w:p>
  </w:footnote>
  <w:footnote w:type="continuationSeparator" w:id="0">
    <w:p w:rsidR="00E53D85" w:rsidRDefault="00E53D85" w:rsidP="008027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7B4" w:rsidRDefault="008027B4">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7B4" w:rsidRDefault="008027B4">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7B4" w:rsidRDefault="008027B4">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6F19E4"/>
    <w:multiLevelType w:val="hybridMultilevel"/>
    <w:tmpl w:val="C592040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25544B0F"/>
    <w:multiLevelType w:val="hybridMultilevel"/>
    <w:tmpl w:val="ECD083F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2E9B3F72"/>
    <w:multiLevelType w:val="hybridMultilevel"/>
    <w:tmpl w:val="ABD0C82E"/>
    <w:lvl w:ilvl="0" w:tplc="568CAD16">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3" w15:restartNumberingAfterBreak="0">
    <w:nsid w:val="30735A09"/>
    <w:multiLevelType w:val="hybridMultilevel"/>
    <w:tmpl w:val="78D034A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48A535C4"/>
    <w:multiLevelType w:val="hybridMultilevel"/>
    <w:tmpl w:val="6B7AC01E"/>
    <w:lvl w:ilvl="0" w:tplc="87EA9F64">
      <w:start w:val="1"/>
      <w:numFmt w:val="bullet"/>
      <w:lvlText w:val="-"/>
      <w:lvlJc w:val="left"/>
      <w:pPr>
        <w:ind w:left="720" w:hanging="360"/>
      </w:pPr>
      <w:rPr>
        <w:rFonts w:ascii="Calibri" w:eastAsiaTheme="minorEastAsia"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59753796"/>
    <w:multiLevelType w:val="hybridMultilevel"/>
    <w:tmpl w:val="77DCA0B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5D0A130E"/>
    <w:multiLevelType w:val="hybridMultilevel"/>
    <w:tmpl w:val="FB384204"/>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15:restartNumberingAfterBreak="0">
    <w:nsid w:val="6A754B4A"/>
    <w:multiLevelType w:val="hybridMultilevel"/>
    <w:tmpl w:val="ECC6062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5"/>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7B4"/>
    <w:rsid w:val="001D0A06"/>
    <w:rsid w:val="00273FBD"/>
    <w:rsid w:val="00287637"/>
    <w:rsid w:val="00313CBD"/>
    <w:rsid w:val="00423117"/>
    <w:rsid w:val="00431815"/>
    <w:rsid w:val="00535FBF"/>
    <w:rsid w:val="006076C3"/>
    <w:rsid w:val="006A4CEC"/>
    <w:rsid w:val="006C1C4C"/>
    <w:rsid w:val="008027B4"/>
    <w:rsid w:val="008B0FFB"/>
    <w:rsid w:val="00926513"/>
    <w:rsid w:val="00A2756F"/>
    <w:rsid w:val="00C22D7A"/>
    <w:rsid w:val="00E53D85"/>
    <w:rsid w:val="00F21B16"/>
    <w:rsid w:val="00F4644D"/>
  </w:rsids>
  <m:mathPr>
    <m:mathFont m:val="Cambria Math"/>
    <m:brkBin m:val="before"/>
    <m:brkBinSub m:val="--"/>
    <m:smallFrac m:val="0"/>
    <m:dispDef/>
    <m:lMargin m:val="0"/>
    <m:rMargin m:val="0"/>
    <m:defJc m:val="centerGroup"/>
    <m:wrapIndent m:val="1440"/>
    <m:intLim m:val="subSup"/>
    <m:naryLim m:val="undOvr"/>
  </m:mathPr>
  <w:themeFontLang w:val="fr-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CD6D9"/>
  <w15:chartTrackingRefBased/>
  <w15:docId w15:val="{2C36C9C3-3C76-4FF3-8B23-4FF2410B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A"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A4CEC"/>
    <w:pPr>
      <w:spacing w:after="0" w:line="240" w:lineRule="auto"/>
    </w:pPr>
    <w:rPr>
      <w:rFonts w:ascii="Times New Roman" w:eastAsia="Times New Roman" w:hAnsi="Times New Roman" w:cs="Times New Roman"/>
      <w:sz w:val="24"/>
      <w:szCs w:val="24"/>
      <w:lang w:eastAsia="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027B4"/>
    <w:pPr>
      <w:spacing w:after="160" w:line="259" w:lineRule="auto"/>
      <w:ind w:left="720"/>
      <w:contextualSpacing/>
    </w:pPr>
    <w:rPr>
      <w:rFonts w:asciiTheme="minorHAnsi" w:eastAsiaTheme="minorEastAsia" w:hAnsiTheme="minorHAnsi" w:cstheme="minorBidi"/>
      <w:sz w:val="22"/>
      <w:szCs w:val="22"/>
      <w:lang w:eastAsia="zh-CN"/>
    </w:rPr>
  </w:style>
  <w:style w:type="paragraph" w:styleId="En-tte">
    <w:name w:val="header"/>
    <w:basedOn w:val="Normal"/>
    <w:link w:val="En-tteCar"/>
    <w:uiPriority w:val="99"/>
    <w:unhideWhenUsed/>
    <w:rsid w:val="008027B4"/>
    <w:pPr>
      <w:tabs>
        <w:tab w:val="center" w:pos="4320"/>
        <w:tab w:val="right" w:pos="8640"/>
      </w:tabs>
    </w:pPr>
    <w:rPr>
      <w:rFonts w:asciiTheme="minorHAnsi" w:eastAsiaTheme="minorEastAsia" w:hAnsiTheme="minorHAnsi" w:cstheme="minorBidi"/>
      <w:sz w:val="22"/>
      <w:szCs w:val="22"/>
      <w:lang w:eastAsia="zh-CN"/>
    </w:rPr>
  </w:style>
  <w:style w:type="character" w:customStyle="1" w:styleId="En-tteCar">
    <w:name w:val="En-tête Car"/>
    <w:basedOn w:val="Policepardfaut"/>
    <w:link w:val="En-tte"/>
    <w:uiPriority w:val="99"/>
    <w:rsid w:val="008027B4"/>
  </w:style>
  <w:style w:type="paragraph" w:styleId="Pieddepage">
    <w:name w:val="footer"/>
    <w:basedOn w:val="Normal"/>
    <w:link w:val="PieddepageCar"/>
    <w:uiPriority w:val="99"/>
    <w:unhideWhenUsed/>
    <w:rsid w:val="008027B4"/>
    <w:pPr>
      <w:tabs>
        <w:tab w:val="center" w:pos="4320"/>
        <w:tab w:val="right" w:pos="8640"/>
      </w:tabs>
    </w:pPr>
    <w:rPr>
      <w:rFonts w:asciiTheme="minorHAnsi" w:eastAsiaTheme="minorEastAsia" w:hAnsiTheme="minorHAnsi" w:cstheme="minorBidi"/>
      <w:sz w:val="22"/>
      <w:szCs w:val="22"/>
      <w:lang w:eastAsia="zh-CN"/>
    </w:rPr>
  </w:style>
  <w:style w:type="character" w:customStyle="1" w:styleId="PieddepageCar">
    <w:name w:val="Pied de page Car"/>
    <w:basedOn w:val="Policepardfaut"/>
    <w:link w:val="Pieddepage"/>
    <w:uiPriority w:val="99"/>
    <w:rsid w:val="008027B4"/>
  </w:style>
  <w:style w:type="table" w:styleId="Grilledutableau">
    <w:name w:val="Table Grid"/>
    <w:basedOn w:val="TableauNormal"/>
    <w:uiPriority w:val="39"/>
    <w:rsid w:val="00273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basedOn w:val="Normal"/>
    <w:rsid w:val="006A4CEC"/>
    <w:pPr>
      <w:spacing w:before="100" w:beforeAutospacing="1" w:after="100" w:afterAutospacing="1"/>
    </w:pPr>
  </w:style>
  <w:style w:type="character" w:customStyle="1" w:styleId="c-2">
    <w:name w:val="c-2"/>
    <w:basedOn w:val="Policepardfaut"/>
    <w:rsid w:val="006A4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51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2306</Words>
  <Characters>12689</Characters>
  <Application>Microsoft Office Word</Application>
  <DocSecurity>0</DocSecurity>
  <Lines>105</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Ishoq Puron</dc:creator>
  <cp:keywords/>
  <dc:description/>
  <cp:lastModifiedBy>Eroj Mohammad Ishoq</cp:lastModifiedBy>
  <cp:revision>2</cp:revision>
  <dcterms:created xsi:type="dcterms:W3CDTF">2019-10-15T19:37:00Z</dcterms:created>
  <dcterms:modified xsi:type="dcterms:W3CDTF">2019-10-15T19:37:00Z</dcterms:modified>
</cp:coreProperties>
</file>