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z w:val="24"/>
          <w:szCs w:val="24"/>
          <w:rtl w:val="0"/>
        </w:rPr>
        <w:t xml:space="preserve">SCS 2150 B: STUDY GUIDE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11/04/2016 </w:t>
      </w: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-  </w:t>
      </w: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rtl w:val="0"/>
        </w:rPr>
        <w:t xml:space="preserve">Historical Record/Analysis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tbl>
      <w:tblPr>
        <w:tblStyle w:val="Table1"/>
        <w:bidiVisual w:val="0"/>
        <w:tblW w:w="912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485"/>
        <w:gridCol w:w="4635"/>
        <w:tblGridChange w:id="0">
          <w:tblGrid>
            <w:gridCol w:w="4485"/>
            <w:gridCol w:w="4635"/>
          </w:tblGrid>
        </w:tblGridChange>
      </w:tblGrid>
      <w:t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shd w:fill="ffd966" w:val="clear"/>
                <w:rtl w:val="0"/>
              </w:rPr>
              <w:t xml:space="preserve">Primary Source Material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- </w:t>
            </w:r>
            <w:r w:rsidDel="00000000" w:rsidR="00000000" w:rsidRPr="00000000">
              <w:rPr>
                <w:rtl w:val="0"/>
              </w:rPr>
              <w:t xml:space="preserve">Diaries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Letters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Government papers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Court transcripts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Books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Currency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Medical reports/records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Religious texts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Census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Gravestone/tombs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Deeds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Marriage records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Cookbooks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Maps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Hand tools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highlight w:val="yellow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shd w:fill="ffd966" w:val="clear"/>
                <w:rtl w:val="0"/>
              </w:rPr>
              <w:t xml:space="preserve">Secondary Source Material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Newspapers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Photographs (could be primary or secondary)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Archaeology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Buildings and architecture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Art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Stories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Music and instruments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Clothing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Wallpaper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Textiles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Advertising/billboards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Educational material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  <w:t xml:space="preserve">Science artifacts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à secondary sources are products of primary sources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highlight w:val="yellow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highlight w:val="yellow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Can be found in: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Museums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Attic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Archives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Libraries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Backyard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**historical records tell a story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Archival Research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Descriptive, exploratory, analytical</w:t>
      </w:r>
    </w:p>
    <w:p w:rsidR="00000000" w:rsidDel="00000000" w:rsidP="00000000" w:rsidRDefault="00000000" w:rsidRPr="00000000">
      <w:pPr>
        <w:numPr>
          <w:ilvl w:val="1"/>
          <w:numId w:val="48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Looking at how decisions are made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Social change/relationships/values, creation of institutions, factors that aid in describing connections, events, evolution of values/norms/concepts etc.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Possible to combine sources and techniques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Micro and macro level events of analysis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Ex micro – diaries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Ex macro – court transcripts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Archival Records: Two types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Public Records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u w:val="single"/>
          <w:rtl w:val="0"/>
        </w:rPr>
        <w:t xml:space="preserve">Actuarial records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Vital statistics, birth and death records, demographics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u w:val="single"/>
          <w:rtl w:val="0"/>
        </w:rPr>
        <w:t xml:space="preserve">Political and judicial records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Government records (municipal, provincial, federal)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Voting records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Legal codes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iv.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Documents pertaining to criminal acts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u w:val="single"/>
          <w:rtl w:val="0"/>
        </w:rPr>
        <w:t xml:space="preserve">Government documents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City budgets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By-laws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Policy decisions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u w:val="single"/>
          <w:rtl w:val="0"/>
        </w:rPr>
        <w:t xml:space="preserve">Mass media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Film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Newspapers à looking at who was involved in what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Magazines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shd w:fill="ffd966" w:val="clear"/>
          <w:rtl w:val="0"/>
        </w:rPr>
        <w:t xml:space="preserve">2. </w:t>
      </w:r>
      <w:r w:rsidDel="00000000" w:rsidR="00000000" w:rsidRPr="00000000">
        <w:rPr>
          <w:shd w:fill="ffd966" w:val="clear"/>
          <w:rtl w:val="0"/>
        </w:rPr>
        <w:t xml:space="preserve"> </w:t>
      </w:r>
      <w:r w:rsidDel="00000000" w:rsidR="00000000" w:rsidRPr="00000000">
        <w:rPr>
          <w:shd w:fill="ffd966" w:val="clear"/>
          <w:rtl w:val="0"/>
        </w:rPr>
        <w:t xml:space="preserve">Private Records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u w:val="single"/>
          <w:rtl w:val="0"/>
        </w:rPr>
        <w:t xml:space="preserve">Autobiographies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Comprehensive: covers whole life cycle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Topical: focuses on a limited aspect of a personal life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Edited: a monitored version of the person’s account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u w:val="single"/>
          <w:rtl w:val="0"/>
        </w:rPr>
        <w:t xml:space="preserve">Diaries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First-hand accounts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Immediate – record of experiences considered significant at the time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Intimate journal – continuous record, subjective, over a long period of time (limitations: biased, false information, lie)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iv.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Memoir – impersonal, usually over a short period of time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v.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Log – impersonal, records events, meetings, visits, etc.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Letters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ea9999" w:val="clear"/>
          <w:rtl w:val="0"/>
        </w:rPr>
        <w:t xml:space="preserve">The Process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 </w:t>
      </w:r>
      <w:r w:rsidDel="00000000" w:rsidR="00000000" w:rsidRPr="00000000">
        <w:rPr>
          <w:shd w:fill="ffd966" w:val="clear"/>
          <w:rtl w:val="0"/>
        </w:rPr>
        <w:t xml:space="preserve">Develop a research question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Specify your need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Identify relevant key words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Begin examining subject indexes and finding aids at appropriate archives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 </w:t>
      </w:r>
      <w:r w:rsidDel="00000000" w:rsidR="00000000" w:rsidRPr="00000000">
        <w:rPr>
          <w:shd w:fill="ffd966" w:val="clear"/>
          <w:rtl w:val="0"/>
        </w:rPr>
        <w:t xml:space="preserve">Initial familiarization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Searching guides, catalogs and listing data archives or organizations that may have the desired data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  </w:t>
      </w:r>
      <w:r w:rsidDel="00000000" w:rsidR="00000000" w:rsidRPr="00000000">
        <w:rPr>
          <w:shd w:fill="ffd966" w:val="clear"/>
          <w:rtl w:val="0"/>
        </w:rPr>
        <w:t xml:space="preserve">Initial contacts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Contacting people familiar with the archive and obtaining information on the use of data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Secondary contacts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Verifying information and the details necessary to formally request the data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Accessibility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Obtaining information on possible problems from people who have used the data (or facility)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Analysis and supplemental analysis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Obtaining additional data if needed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Analysis of Primary Source Documents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shd w:fill="ffd966" w:val="clear"/>
          <w:rtl w:val="0"/>
        </w:rPr>
        <w:t xml:space="preserve">Allmendinger and Bederman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Identify the document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What type of document is it?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Who created it, answer the other “W” questions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/>
      </w:pPr>
      <w:r w:rsidDel="00000000" w:rsidR="00000000" w:rsidRPr="00000000">
        <w:rPr>
          <w:shd w:fill="ffd966" w:val="clear"/>
          <w:rtl w:val="0"/>
        </w:rPr>
        <w:t xml:space="preserve">The audience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Who is the intended audience?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implications will help with content of document itself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/>
      </w:pPr>
      <w:r w:rsidDel="00000000" w:rsidR="00000000" w:rsidRPr="00000000">
        <w:rPr>
          <w:shd w:fill="ffd966" w:val="clear"/>
          <w:rtl w:val="0"/>
        </w:rPr>
        <w:t xml:space="preserve">Literary or physical context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/>
      </w:pPr>
      <w:r w:rsidDel="00000000" w:rsidR="00000000" w:rsidRPr="00000000">
        <w:rPr>
          <w:shd w:fill="ffd966" w:val="clear"/>
          <w:rtl w:val="0"/>
        </w:rPr>
        <w:t xml:space="preserve">Summarize and describe the documen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What does it say? What is the content + describe it?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/>
      </w:pPr>
      <w:r w:rsidDel="00000000" w:rsidR="00000000" w:rsidRPr="00000000">
        <w:rPr>
          <w:shd w:fill="ffd966" w:val="clear"/>
          <w:rtl w:val="0"/>
        </w:rPr>
        <w:t xml:space="preserve">Further analysis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Underlying assumptions of author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What are your own responses to the documents?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Consider what you don’t know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Do more research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e.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Clarify the terminology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d966" w:val="clear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d966" w:val="clear"/>
          <w:rtl w:val="0"/>
        </w:rPr>
        <w:t xml:space="preserve">Possible Sites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Local</w:t>
      </w:r>
      <w:r w:rsidDel="00000000" w:rsidR="00000000" w:rsidRPr="00000000">
        <w:rPr>
          <w:rtl w:val="0"/>
        </w:rPr>
        <w:t xml:space="preserve"> – university archives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Municipal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Provincial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Federal</w:t>
      </w:r>
      <w:r w:rsidDel="00000000" w:rsidR="00000000" w:rsidRPr="00000000">
        <w:rPr>
          <w:rtl w:val="0"/>
        </w:rPr>
        <w:t xml:space="preserve"> – institutional, corporate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Other</w:t>
      </w:r>
      <w:r w:rsidDel="00000000" w:rsidR="00000000" w:rsidRPr="00000000">
        <w:rPr>
          <w:rtl w:val="0"/>
        </w:rPr>
        <w:t xml:space="preserve"> – event, community, culture, specific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Ethics varies in this case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Sampling: how do you address sampling?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Look at time period you are interested in, look at group, look at context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have 2000 documents, then you have 2000 documents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You may have lots of information from one period, but nothing from another period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Class: looking up archives, transcripts, documents, manuscripts, etc.</w:t>
      </w:r>
    </w:p>
    <w:p w:rsidR="00000000" w:rsidDel="00000000" w:rsidP="00000000" w:rsidRDefault="00000000" w:rsidRPr="00000000">
      <w:pPr>
        <w:numPr>
          <w:ilvl w:val="2"/>
          <w:numId w:val="3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You have to analyze your document and identify what it can actually help you with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11/08/2016</w:t>
      </w: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rtl w:val="0"/>
        </w:rPr>
        <w:t xml:space="preserve"> - Content Analysis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Content Analysis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Systemic examination of communications or messages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Originally used to analyze propaganda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used in marketing – whether or not a product/presentation of product will sell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Both qualitative and quantitative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Identifies repeated and consistent themes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Social artifacts – documents, film, media, photographs, music, …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Audience, influence of message, issues and concerns, trends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Notions of beauty, for example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Wealth, success, technology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Units of meaning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Words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Frequency, meanings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Subjects and themes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Visuals, topics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Dispositions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Ideologies, beliefs, principles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Semiotics (Study of language)… Signs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Signs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Signifiers – how do we know what we are looking at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Signified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Denotative meaning (literal) – you don’t decode this – just read and you know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Connotative meaning (suggestive) – things you dig deeper for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Polysemy – words and phrases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Types of Content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Latent content</w:t>
      </w:r>
    </w:p>
    <w:p w:rsidR="00000000" w:rsidDel="00000000" w:rsidP="00000000" w:rsidRDefault="00000000" w:rsidRPr="00000000">
      <w:pPr>
        <w:numPr>
          <w:ilvl w:val="1"/>
          <w:numId w:val="4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Implicit, hidden, unintended meaning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 </w:t>
      </w:r>
      <w:r w:rsidDel="00000000" w:rsidR="00000000" w:rsidRPr="00000000">
        <w:rPr>
          <w:shd w:fill="ffd966" w:val="clear"/>
          <w:rtl w:val="0"/>
        </w:rPr>
        <w:t xml:space="preserve">Manifest content</w:t>
      </w:r>
    </w:p>
    <w:p w:rsidR="00000000" w:rsidDel="00000000" w:rsidP="00000000" w:rsidRDefault="00000000" w:rsidRPr="00000000">
      <w:pPr>
        <w:numPr>
          <w:ilvl w:val="1"/>
          <w:numId w:val="4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Intended meanings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ea9999" w:val="clear"/>
          <w:rtl w:val="0"/>
        </w:rPr>
        <w:t xml:space="preserve">The Process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Develop a research question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Determine unit of analysis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Define variables… operationalize… know what you are measuring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Sampling design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Random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Stratified – grouping the units into homogeneous groups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Cluster – multistage sampling them into sub-sample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Coding: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Transform raw data into a standardized form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Manifest vs. latent content (obvious vs. suggestive)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 </w:t>
      </w: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End product is often numerical</w:t>
      </w:r>
    </w:p>
    <w:p w:rsidR="00000000" w:rsidDel="00000000" w:rsidP="00000000" w:rsidRDefault="00000000" w:rsidRPr="00000000">
      <w:pPr>
        <w:ind w:left="2880" w:hanging="360"/>
        <w:contextualSpacing w:val="0"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Counting words and phrases – manifest content</w:t>
      </w:r>
    </w:p>
    <w:p w:rsidR="00000000" w:rsidDel="00000000" w:rsidP="00000000" w:rsidRDefault="00000000" w:rsidRPr="00000000">
      <w:pPr>
        <w:ind w:left="2880" w:hanging="360"/>
        <w:contextualSpacing w:val="0"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Evaluating something – latent content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  <w:t xml:space="preserve">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Record keeping must distinguish between units of analysis and units of observations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iii.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What is the base from which the counting is done?</w:t>
      </w:r>
    </w:p>
    <w:p w:rsidR="00000000" w:rsidDel="00000000" w:rsidP="00000000" w:rsidRDefault="00000000" w:rsidRPr="00000000">
      <w:pPr>
        <w:ind w:left="2160"/>
        <w:contextualSpacing w:val="0"/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  <w:t xml:space="preserve">iv.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Coding categories must make intuitive sense</w:t>
      </w:r>
    </w:p>
    <w:p w:rsidR="00000000" w:rsidDel="00000000" w:rsidP="00000000" w:rsidRDefault="00000000" w:rsidRPr="00000000">
      <w:pPr>
        <w:ind w:left="2880" w:hanging="360"/>
        <w:contextualSpacing w:val="0"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Can’t measure/categorize cats and dogs as the same thing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  <w:t xml:space="preserve">       5.  </w:t>
      </w:r>
      <w:r w:rsidDel="00000000" w:rsidR="00000000" w:rsidRPr="00000000">
        <w:rPr>
          <w:rtl w:val="0"/>
        </w:rPr>
        <w:t xml:space="preserve">Analysis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Quantitative vs. qualitative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  <w:t xml:space="preserve">       6.  Write-up results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Top 10 Billboard Songs: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tbl>
      <w:tblPr>
        <w:tblStyle w:val="Table2"/>
        <w:bidiVisual w:val="0"/>
        <w:tblW w:w="912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030"/>
        <w:gridCol w:w="2955"/>
        <w:gridCol w:w="3135"/>
        <w:tblGridChange w:id="0">
          <w:tblGrid>
            <w:gridCol w:w="3030"/>
            <w:gridCol w:w="2955"/>
            <w:gridCol w:w="3135"/>
          </w:tblGrid>
        </w:tblGridChange>
      </w:tblGrid>
      <w:t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contextualSpacing w:val="0"/>
            </w:pPr>
            <w:r w:rsidDel="00000000" w:rsidR="00000000" w:rsidRPr="00000000">
              <w:rPr>
                <w:rtl w:val="0"/>
              </w:rPr>
              <w:t xml:space="preserve">1950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Rock around the clock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Jailhouse rock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You send me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Mona Lisa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Be bop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As time goes by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Heart break hotel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1980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Billie jean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Call me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Papa don’t preach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Wake me up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2000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This love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Bye bye bye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Say my name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Lose yourself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Get busy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Poker face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What a girl wants</w:t>
            </w:r>
          </w:p>
          <w:p w:rsidR="00000000" w:rsidDel="00000000" w:rsidP="00000000" w:rsidRDefault="00000000" w:rsidRPr="00000000">
            <w:pPr>
              <w:ind w:hanging="360"/>
              <w:contextualSpacing w:val="0"/>
            </w:pPr>
            <w:r w:rsidDel="00000000" w:rsidR="00000000" w:rsidRPr="00000000">
              <w:rPr>
                <w:rtl w:val="0"/>
              </w:rPr>
              <w:t xml:space="preserve">-       Bootylicious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You have just created a series!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à Choose your artifact then find out how much it occurs in a period based on context, time, etc.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       Start at a time period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       Develop a research question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       Figure out where you find the best documents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11/11/2016 - Measurement </w:t>
      </w:r>
      <w:r w:rsidDel="00000000" w:rsidR="00000000" w:rsidRPr="00000000">
        <w:rPr>
          <w:rFonts w:ascii="Droid Serif" w:cs="Droid Serif" w:eastAsia="Droid Serif" w:hAnsi="Droid Serif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Measurement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Deliberate observations</w:t>
      </w:r>
    </w:p>
    <w:p w:rsidR="00000000" w:rsidDel="00000000" w:rsidP="00000000" w:rsidRDefault="00000000" w:rsidRPr="00000000">
      <w:pPr>
        <w:numPr>
          <w:ilvl w:val="1"/>
          <w:numId w:val="31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Making a statement – there has been a change and you can actually see this change over time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rFonts w:ascii="Droid Serif" w:cs="Droid Serif" w:eastAsia="Droid Serif" w:hAnsi="Droid Serif"/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 </w:t>
      </w:r>
      <w:r w:rsidDel="00000000" w:rsidR="00000000" w:rsidRPr="00000000">
        <w:rPr>
          <w:shd w:fill="ffd966" w:val="clear"/>
          <w:rtl w:val="0"/>
        </w:rPr>
        <w:t xml:space="preserve">Describes objects and events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Remember…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Conceptualization to concept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Concept to variable</w:t>
      </w:r>
    </w:p>
    <w:p w:rsidR="00000000" w:rsidDel="00000000" w:rsidP="00000000" w:rsidRDefault="00000000" w:rsidRPr="00000000">
      <w:pPr>
        <w:numPr>
          <w:ilvl w:val="1"/>
          <w:numId w:val="5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Conceptualization to variable – something very ambiguous and abstract and then you give it shape and something that can be measured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Exhaustive and mutually exclusive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Dimension of concept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Full range of meaning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Don’t combine 2 or more concepts – clear about what you want to measure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Employment à range of employment</w:t>
      </w:r>
    </w:p>
    <w:p w:rsidR="00000000" w:rsidDel="00000000" w:rsidP="00000000" w:rsidRDefault="00000000" w:rsidRPr="00000000">
      <w:pPr>
        <w:numPr>
          <w:ilvl w:val="1"/>
          <w:numId w:val="5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Full time/part time/contract/seasonal/unemployment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Concepts as constructs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Direct observables: things we can see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Indirect observables: things we see indirectly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May have a relationship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might be the cause of something?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Constructs: theoretical creations based on observations but not directly seen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Conceptualization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Agreed upon meaning of a concept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elements are contained, associated or found in the concept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Linked to a measurable entity (e.g. attitude, action, etc.)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Indicator:</w:t>
      </w:r>
      <w:r w:rsidDel="00000000" w:rsidR="00000000" w:rsidRPr="00000000">
        <w:rPr>
          <w:rtl w:val="0"/>
        </w:rPr>
        <w:t xml:space="preserve"> the presence or absence of the concept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Dimension:</w:t>
      </w:r>
      <w:r w:rsidDel="00000000" w:rsidR="00000000" w:rsidRPr="00000000">
        <w:rPr>
          <w:rtl w:val="0"/>
        </w:rPr>
        <w:t xml:space="preserve"> a specifiable aspect of a concept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Operational definition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will a concept be measured?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“Working definition”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a concept means in a given study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11/18/2016 - </w:t>
      </w:r>
      <w:r w:rsidDel="00000000" w:rsidR="00000000" w:rsidRPr="00000000">
        <w:rPr>
          <w:rFonts w:ascii="Droid Serif" w:cs="Droid Serif" w:eastAsia="Droid Serif" w:hAnsi="Droid Serif"/>
          <w:b w:val="1"/>
          <w:u w:val="single"/>
          <w:rtl w:val="0"/>
        </w:rPr>
        <w:t xml:space="preserve"> Quantitative Methods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Levels of Measurement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How do you put a giraffe in a fridge? Open the door, put it 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How do you put an elephant in a fridge? Take out the giraffe, put in the elephant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How do you put a lion in a fridge? Take out elephant, put in lion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à ALL ABOUT LOGIC AND BREAKING THINGS DOWN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Nominal </w:t>
      </w:r>
      <w:r w:rsidDel="00000000" w:rsidR="00000000" w:rsidRPr="00000000">
        <w:rPr>
          <w:rtl w:val="0"/>
        </w:rPr>
        <w:t xml:space="preserve">(nominal level variable is something that is always in connection to something else)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Exhaustive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Mutual exclusiveness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Attributes are distinct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Rank order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e.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Lowest level of classification</w:t>
      </w:r>
    </w:p>
    <w:p w:rsidR="00000000" w:rsidDel="00000000" w:rsidP="00000000" w:rsidRDefault="00000000" w:rsidRPr="00000000">
      <w:pPr>
        <w:ind w:left="720" w:hanging="360"/>
        <w:contextualSpacing w:val="0"/>
      </w:pPr>
      <w:r w:rsidDel="00000000" w:rsidR="00000000" w:rsidRPr="00000000">
        <w:rPr>
          <w:rtl w:val="0"/>
        </w:rPr>
        <w:t xml:space="preserve">Example: Religion, political party, age (age is the only variable that fits all 4 types), sexual orientation, gender (options are few)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VARIABLE: Job Satisfaction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Safety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Network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Skill development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Appreciation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Challenge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Diversity of tasks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Well paid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Enjoy what you do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Pride in work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Good/nice co-workers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Benefits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Sense of ownership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Environment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Autonomy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Reasonable hours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Impactful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Commute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Understanding boss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Potential for promotion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Corporate ethos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d966" w:val="clear"/>
          <w:rtl w:val="0"/>
        </w:rPr>
        <w:t xml:space="preserve">   2. Ordinal Measures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Rank ordered (top 5, for example)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Measures things in relative terms</w:t>
      </w:r>
    </w:p>
    <w:p w:rsidR="00000000" w:rsidDel="00000000" w:rsidP="00000000" w:rsidRDefault="00000000" w:rsidRPr="00000000">
      <w:pPr>
        <w:ind w:left="720" w:hanging="360"/>
        <w:contextualSpacing w:val="0"/>
      </w:pPr>
      <w:r w:rsidDel="00000000" w:rsidR="00000000" w:rsidRPr="00000000">
        <w:rPr>
          <w:rtl w:val="0"/>
        </w:rPr>
        <w:t xml:space="preserve"> Example: cannot measure broccoli and cars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Mode of classification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Difference in degree</w:t>
      </w:r>
    </w:p>
    <w:p w:rsidR="00000000" w:rsidDel="00000000" w:rsidP="00000000" w:rsidRDefault="00000000" w:rsidRPr="00000000">
      <w:pPr>
        <w:ind w:left="720" w:hanging="360"/>
        <w:contextualSpacing w:val="0"/>
      </w:pPr>
      <w:r w:rsidDel="00000000" w:rsidR="00000000" w:rsidRPr="00000000">
        <w:rPr>
          <w:rtl w:val="0"/>
        </w:rPr>
        <w:t xml:space="preserve">Example: Nationality, Age</w:t>
      </w:r>
    </w:p>
    <w:p w:rsidR="00000000" w:rsidDel="00000000" w:rsidP="00000000" w:rsidRDefault="00000000" w:rsidRPr="00000000">
      <w:pPr>
        <w:ind w:left="720" w:hanging="36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shd w:fill="ffd966" w:val="clear"/>
          <w:rtl w:val="0"/>
        </w:rPr>
        <w:t xml:space="preserve">  3. Interval Measures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Logical distance between attributes can be expressed at standard intervals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Measurable difference of amount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Rank order</w:t>
      </w:r>
    </w:p>
    <w:p w:rsidR="00000000" w:rsidDel="00000000" w:rsidP="00000000" w:rsidRDefault="00000000" w:rsidRPr="00000000">
      <w:pPr>
        <w:ind w:left="720" w:hanging="360"/>
        <w:contextualSpacing w:val="0"/>
      </w:pPr>
      <w:r w:rsidDel="00000000" w:rsidR="00000000" w:rsidRPr="00000000">
        <w:rPr>
          <w:rtl w:val="0"/>
        </w:rPr>
        <w:t xml:space="preserve">Examples: GPA, population, IQ, age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shd w:fill="ffd966" w:val="clear"/>
          <w:rtl w:val="0"/>
        </w:rPr>
        <w:t xml:space="preserve"> 4. Ratio (capacity of your variable – what can you do with it?)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Attributes are based on a true zero (starting point)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Rank order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tl w:val="0"/>
        </w:rPr>
        <w:t xml:space="preserve">Measurable difference in amount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  <w:t xml:space="preserve">Highest level of measurement</w:t>
      </w:r>
    </w:p>
    <w:p w:rsidR="00000000" w:rsidDel="00000000" w:rsidP="00000000" w:rsidRDefault="00000000" w:rsidRPr="00000000">
      <w:pPr>
        <w:ind w:left="720" w:hanging="360"/>
        <w:contextualSpacing w:val="0"/>
      </w:pPr>
      <w:r w:rsidDel="00000000" w:rsidR="00000000" w:rsidRPr="00000000">
        <w:rPr>
          <w:rtl w:val="0"/>
        </w:rPr>
        <w:t xml:space="preserve"> Examples: Income, years of schooling, age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11/22/2016 - Resources </w:t>
      </w:r>
      <w:r w:rsidDel="00000000" w:rsidR="00000000" w:rsidRPr="00000000">
        <w:rPr>
          <w:rFonts w:ascii="Droid Serif" w:cs="Droid Serif" w:eastAsia="Droid Serif" w:hAnsi="Droid Serif"/>
          <w:sz w:val="24"/>
          <w:szCs w:val="24"/>
          <w:u w:val="single"/>
          <w:rtl w:val="0"/>
        </w:rPr>
        <w:t xml:space="preserve"> - </w:t>
      </w:r>
      <w:r w:rsidDel="00000000" w:rsidR="00000000" w:rsidRPr="00000000">
        <w:rPr>
          <w:b w:val="1"/>
          <w:u w:val="single"/>
          <w:rtl w:val="0"/>
        </w:rPr>
        <w:t xml:space="preserve">Types of Questions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Presence/Absence</w:t>
      </w:r>
    </w:p>
    <w:p w:rsidR="00000000" w:rsidDel="00000000" w:rsidP="00000000" w:rsidRDefault="00000000" w:rsidRPr="00000000">
      <w:pPr>
        <w:numPr>
          <w:ilvl w:val="0"/>
          <w:numId w:val="6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find out if something exists in someone’s experience</w:t>
      </w:r>
    </w:p>
    <w:p w:rsidR="00000000" w:rsidDel="00000000" w:rsidP="00000000" w:rsidRDefault="00000000" w:rsidRPr="00000000">
      <w:pPr>
        <w:numPr>
          <w:ilvl w:val="1"/>
          <w:numId w:val="6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Tree question – do you believe in unicorns?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 – yes → go to question 14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B – no → go to question 2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Another example is true/false</w:t>
      </w:r>
    </w:p>
    <w:p w:rsidR="00000000" w:rsidDel="00000000" w:rsidP="00000000" w:rsidRDefault="00000000" w:rsidRPr="00000000">
      <w:pPr>
        <w:numPr>
          <w:ilvl w:val="1"/>
          <w:numId w:val="2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 a certain item apply or not to the respondent?</w:t>
      </w:r>
    </w:p>
    <w:p w:rsidR="00000000" w:rsidDel="00000000" w:rsidP="00000000" w:rsidRDefault="00000000" w:rsidRPr="00000000">
      <w:pPr>
        <w:numPr>
          <w:ilvl w:val="1"/>
          <w:numId w:val="2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Could be yes/no questions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Rank order items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Rank a set of responses</w:t>
      </w:r>
    </w:p>
    <w:p w:rsidR="00000000" w:rsidDel="00000000" w:rsidP="00000000" w:rsidRDefault="00000000" w:rsidRPr="00000000">
      <w:pPr>
        <w:numPr>
          <w:ilvl w:val="1"/>
          <w:numId w:val="4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E.g. highest to lowest, most to least preferred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d966" w:val="clear"/>
          <w:rtl w:val="0"/>
        </w:rPr>
        <w:t xml:space="preserve"> </w:t>
      </w:r>
      <w:r w:rsidDel="00000000" w:rsidR="00000000" w:rsidRPr="00000000">
        <w:rPr>
          <w:shd w:fill="ffd966" w:val="clear"/>
          <w:rtl w:val="0"/>
        </w:rPr>
        <w:t xml:space="preserve">Scales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Asks respondents to evaluate a series of statements/items – group of attributes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Single domain of behavior, attitudes, feelings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Measure differences in intensity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Total score reflects patterns of answers not just a sum of individual answer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Likert sca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Example: Employment Self Esteem Scale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Example: Semantic differential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 </w:t>
      </w:r>
      <w:r w:rsidDel="00000000" w:rsidR="00000000" w:rsidRPr="00000000">
        <w:rPr>
          <w:b w:val="1"/>
          <w:shd w:fill="ffd966" w:val="clear"/>
          <w:rtl w:val="0"/>
        </w:rPr>
        <w:t xml:space="preserve">Index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Measures a single attribute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E.g. measure prejudice by counting the number of items the respondent agreed/disagreed with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measure: attitude, interest, personality, performance, aptitude, etc.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Variable Example: Student Satisfaction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Cafeteria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Tuition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Program of study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Professors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Library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Classrooms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Admin responsiveness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Question: Using the indicators below, please indicate your level of student satisfaction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Scale: Very dissatisfied  _____  _____  _____ Very Satisfied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Presence/ Absence: Yes/no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Indexes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Used to measure multiple dimensions of a single indicator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Single items less reliable and more prone to random measurement error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Better able to evaluate reliability (same response every time) and validity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Scales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Sum of respondents answers to related items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Typically use 5 response categories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Include a neutral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Likert Scale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Easy to construct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Easy to assess validity and reliability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Easy for respondents to complete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Ordinal level measurement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Provides independent responses and reasonable variance within response sets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Overall “score” is based on the prescribed responses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Believed to reflect a clear picture of a particular concept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Semantic Differential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Used to study subjective feelings towards objects or persons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Two extremes at opposite ends of the scale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ea9999" w:val="clear"/>
          <w:rtl w:val="0"/>
        </w:rPr>
        <w:t xml:space="preserve">Process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1)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Develop a research question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2)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Ethics (informed consent, confidentiality, anonymity, etc.)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3)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Define sample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4)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Define variables (measure is the operative word)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5)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Create survey tool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6)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Pre-test!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7)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Distribute to sample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8)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Data entry – if applicable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9)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Data analysis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10)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Write up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11/25/2016 - Experimental Research 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Explanatory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Interested in actions and consequences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Develop generalized understandings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Requirements: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Time sequence – cause and effect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Consistent pattern of association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Explanations – best possible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Field Experiments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Real life situations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observation assignment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Less control over factors that may interrupt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Examine policies, institutions, pilot studies…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Before and after, outcomes and effects, how did people adapt to change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Natural Experiments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Examine relationships that cannot be manipulated as independent variables</w:t>
      </w:r>
    </w:p>
    <w:p w:rsidR="00000000" w:rsidDel="00000000" w:rsidP="00000000" w:rsidRDefault="00000000" w:rsidRPr="00000000">
      <w:pPr>
        <w:numPr>
          <w:ilvl w:val="1"/>
          <w:numId w:val="3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E.g. Impacts of disaster on individuals and communities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“Naturally occurring” independent variables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Participants are not randomly assigned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Groups or conditions are compared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Researcher can influence, predict or evaluate the experimental stimulus or treatment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Subjects are randomly assigned to the experimental and control groups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ffd966" w:val="clear"/>
          <w:rtl w:val="0"/>
        </w:rPr>
        <w:t xml:space="preserve">Ethics and related problems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Hawthorne effect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Unintended cues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Subjects may discuss their views etc., with other participants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Recall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Deception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Debriefing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Stress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E.g. taking advantage of subjects in disaster zones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Case Study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…Is an empirical inquiry within its real-life context, particularly when the boundaries between phenomenon and context are not clearly evident (Yin, 1994)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researcher has a role of detached observer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be a small sample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Data gathering methods can be both quantitative and qualitative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Answering to “how” or “why” questions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Broad and complex phenomenon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phenomenon cannot be studied outside the context in which it occurs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find relevant issues for theory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capture process, time related data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Types of Case Studies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Naturalistic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Qualitative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Participant observer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Phenomenological (can be biographical, study of living experience)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Fieldwork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Interpretative (can be form of phenomenology, looks at how we react)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3 ways theory is used in case study design: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Theory testing case studies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Theory building case studies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Clinical case studies – case centered – grounded theory method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Grounded Theory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is data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Open coding (substantive coding)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Selective coding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Theoretical sampling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Sorting and writing up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pre-research literature review, no taping and no talk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Start with no theory, no hypothesis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Just start with research questions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Use case studies to build theory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4-10 case studies ideal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Series of cases is a series of experiments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Not a series of results from single experiment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Don’t use statistics to compare results – because your theory is inductive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Strengths: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Increased likelihood of novel theory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Juxtaposition of contradictory or paradoxical research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Less bias from previous research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Theory is testable with measurable constructs and hypotheses proven false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Weaknesses: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Empirical evidence yields overly complex theory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Rich in detail, lacking simplicity of overall perspective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Narrow and idiosyncratic theory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Unable to raise generality of theory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ea9999" w:val="clear"/>
          <w:rtl w:val="0"/>
        </w:rPr>
        <w:t xml:space="preserve">The Process: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Establish the broad “case” to investigate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Establish and define the research questions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Select the precise case(s) to be used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Determine data gathering and analysis techniques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Prepare to collect the data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Collect data in the field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Evaluate and analyze the data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Prepare the report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11/29/2016 - Qualitative Data Analysis </w:t>
      </w:r>
      <w:r w:rsidDel="00000000" w:rsidR="00000000" w:rsidRPr="00000000">
        <w:rPr>
          <w:rFonts w:ascii="Droid Serif" w:cs="Droid Serif" w:eastAsia="Droid Serif" w:hAnsi="Droid Serif"/>
          <w:sz w:val="24"/>
          <w:szCs w:val="24"/>
          <w:u w:val="single"/>
          <w:rtl w:val="0"/>
        </w:rPr>
        <w:t xml:space="preserve"> 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Purpose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Produce findings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Analysis, interpretation and presentation of findings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Take pieces of data and make them useable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Identify significant patterns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Critical thinking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Weighing arguments and evidence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Persistence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Evidence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Implications – what does this mean? Are you finding something new?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Analytical thinking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Thorough examination of data through a number of angles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there a logical link between statements?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Flaws in reasoning, evidence or conclusions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Compare with literature review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Examine why others may come to different conclusions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Why is one set of results more valid or consistent than others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Hidden assumptions?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Creative thinking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 open to possibilities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Generate options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Change patterns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 appropriate linkages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Test many theories and hypotheses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Credible qualitative study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Describe techniques and methods used to ensure integrity, validity and accuracy of the findings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Qualifications of the researcher?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Theoretical orientations and assumptions underlying study?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Credible qualitative analysis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Rigorous techniques and methods for data gathering (paying attention to validity, reliability, etc.)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Researcher’s own credibility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Demonstrated ability to be thorough in both the process and the analysis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Looking for: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Words and phrases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Compare statements and acts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there a unifying concept?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Similarities between themes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Generalizations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Continuities and similarities with literature review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General paths to analysis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Affixing codes to notes/data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Creating notes re: patterns or reflections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Identifying patterns amongst the data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Any generalizations amongst the data?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Connect possible generalizations to theories and other constructs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Discourse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Groups of statements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Structure the way a “thing” is thought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Influence action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Knowledge about the world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Produces subjects and subject positions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Articulated through all sorts of visual and verbal images and texts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Discourses can be dominant through institutions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Discursive formation: way that meanings are connected together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Principles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Proceed systematically and rigorously (minimize human error)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Record your process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Focus on research question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the appropriate level of interpretation appropriate for the method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Time (inquiry and analysis are often overlapping)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Seek to explain or enlighten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Analytical considerations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Words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Context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Internal consistency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Frequency and intensity of comments (counts? E.g. content analysis)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Specificity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Trends/themes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Moving between data collection and analysis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ea9999" w:val="clear"/>
          <w:rtl w:val="0"/>
        </w:rPr>
        <w:t xml:space="preserve">Possible procedures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Coding/indexing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Categorization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Abstraction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Comparison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12/02/2016 - </w:t>
      </w: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Quantitative Data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get these sources from all types of places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Stats Can!!!!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“Statistics by subject”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Data that you did not collect or generate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Don’t ever pay for data – EVER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 group survey – ask questions – what do you need?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Surveys can ask…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Behavior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Attitudes/beliefs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Characteristics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Expectations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Self-classification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Knowledge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hd w:fill="ffd966" w:val="clear"/>
          <w:rtl w:val="0"/>
        </w:rPr>
        <w:t xml:space="preserve">*On a survey, you’re giving them the answers that you want them to consider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Strengths of Quantitative Research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Description of social structures not directly observable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Description of change, comparisons, discrepancies, dependent social phenomenon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Weaknesses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Simplifies complex realities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Only applies to measurable (numerically reduced) phenomena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Presumes knowledge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Produces static view of more stable social phenomena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Getting to experience is difficult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Statistical Analysis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Descriptive:</w:t>
      </w:r>
      <w:r w:rsidDel="00000000" w:rsidR="00000000" w:rsidRPr="00000000">
        <w:rPr>
          <w:rtl w:val="0"/>
        </w:rPr>
        <w:t xml:space="preserve"> minimum/maximum, mean, median, mode… (measures of central tendency)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Inferential:</w:t>
      </w:r>
      <w:r w:rsidDel="00000000" w:rsidR="00000000" w:rsidRPr="00000000">
        <w:rPr>
          <w:rtl w:val="0"/>
        </w:rPr>
        <w:t xml:space="preserve"> drawn from sample statistics to reflect population characteristics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of probability to generalize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Way of organizing data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Translate theories into statistical models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data sufficient to test model? (in order to generalize)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Obtain estimates of various effects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Evaluating how well data fits theoretical model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Univariate Analysis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Descriptive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Analysis of one variable at a time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Data is usually presented as tables, graphs, indices, aggregates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Focus on frequency distributions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Depends on level of measurement that best reflects the variations of the variables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Bivariate Analysis</w:t>
      </w:r>
    </w:p>
    <w:p w:rsidR="00000000" w:rsidDel="00000000" w:rsidP="00000000" w:rsidRDefault="00000000" w:rsidRPr="00000000">
      <w:pPr>
        <w:numPr>
          <w:ilvl w:val="0"/>
          <w:numId w:val="56"/>
        </w:numPr>
        <w:ind w:left="720" w:hanging="360"/>
        <w:contextualSpacing w:val="1"/>
        <w:rPr>
          <w:shd w:fill="ffd966" w:val="clear"/>
        </w:rPr>
      </w:pPr>
      <w:r w:rsidDel="00000000" w:rsidR="00000000" w:rsidRPr="00000000">
        <w:rPr>
          <w:shd w:fill="ffd966" w:val="clear"/>
          <w:rtl w:val="0"/>
        </w:rPr>
        <w:t xml:space="preserve">Assesses the relationship between 2 variables</w:t>
      </w:r>
    </w:p>
    <w:p w:rsidR="00000000" w:rsidDel="00000000" w:rsidP="00000000" w:rsidRDefault="00000000" w:rsidRPr="00000000">
      <w:pPr>
        <w:numPr>
          <w:ilvl w:val="0"/>
          <w:numId w:val="5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Determine whether the relationship is due to random influences or if there is a correlation</w:t>
      </w:r>
    </w:p>
    <w:p w:rsidR="00000000" w:rsidDel="00000000" w:rsidP="00000000" w:rsidRDefault="00000000" w:rsidRPr="00000000">
      <w:pPr>
        <w:numPr>
          <w:ilvl w:val="0"/>
          <w:numId w:val="5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Assess the effect of one variable on the other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Example: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X – income, disasters, underemployment, mental illness, recession, disability, marginalization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Y – poverty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b w:val="1"/>
          <w:sz w:val="24"/>
          <w:szCs w:val="24"/>
          <w:u w:val="single"/>
          <w:rtl w:val="0"/>
        </w:rPr>
        <w:t xml:space="preserve">12/06/2016 - Reliability </w:t>
      </w: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Can the same result be made repeatedly using the same techniques?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Reliability does not always ensure accuracy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same bad definitions give you the same bad results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Ensuring Reliability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Test-retest method </w:t>
      </w:r>
      <w:r w:rsidDel="00000000" w:rsidR="00000000" w:rsidRPr="00000000">
        <w:rPr>
          <w:rtl w:val="0"/>
        </w:rPr>
        <w:t xml:space="preserve">– test same thing twice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shd w:fill="ffd966" w:val="clear"/>
          <w:rtl w:val="0"/>
        </w:rPr>
        <w:t xml:space="preserve">Split half method</w:t>
      </w:r>
      <w:r w:rsidDel="00000000" w:rsidR="00000000" w:rsidRPr="00000000">
        <w:rPr>
          <w:rtl w:val="0"/>
        </w:rPr>
        <w:t xml:space="preserve"> – split your variable in 2 parts then ask secondary questions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Established measures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Reliability of research workers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Validity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Face validity – common agreement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Criterion – related validity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external criterion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Construct validity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logical relationships among variables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Content validity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much a measure covers the range of meanings included within a concept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ea9999" w:val="clear"/>
          <w:rtl w:val="0"/>
        </w:rPr>
        <w:t xml:space="preserve">Process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1)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Research question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2)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Method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3)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Variables à x causes y à concept to operationalizing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4)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Sample à accessibility, incentives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5)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Ethics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6)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Context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7)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Literature review (not a one stop shop – always going back to see if there’s something new)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8)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Data collection à how à should correspond to method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9)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Data analysis à bias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10)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  <w:t xml:space="preserve">Limitations à evaluation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11)</w:t>
      </w: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Publish →  abstract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Content Analysis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Research question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Sample – based on social artifacts à literature review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Context</w:t>
      </w:r>
    </w:p>
    <w:p w:rsidR="00000000" w:rsidDel="00000000" w:rsidP="00000000" w:rsidRDefault="00000000" w:rsidRPr="00000000">
      <w:pPr>
        <w:ind w:left="1440" w:hanging="360"/>
        <w:contextualSpacing w:val="0"/>
      </w:pPr>
      <w:r w:rsidDel="00000000" w:rsidR="00000000" w:rsidRPr="00000000">
        <w:rPr>
          <w:rtl w:val="0"/>
        </w:rPr>
        <w:t xml:space="preserve">o</w:t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  <w:t xml:space="preserve">What is it?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Variables – age, race, gender, develop codebook (codebook: record of what you found; instruction manual)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Manifest and latent content à analysis à relationship between variables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Write-up (qualitative vs. quantitative)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Documents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Research question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Accessibility (Document type) à site, approval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Variables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Words or phrases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Context of document à physical, literary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Summaries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Analysis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Ethics à anonymity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Time/period à context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Surveys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Research question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Sample – interview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Survey type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Variables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Level of measurement à questions à types of questions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Ethics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Codebook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Pre-testing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Data collection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Analysis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Patterns à generalizations</w:t>
      </w:r>
    </w:p>
    <w:p w:rsidR="00000000" w:rsidDel="00000000" w:rsidP="00000000" w:rsidRDefault="00000000" w:rsidRPr="00000000">
      <w:pPr>
        <w:ind w:hanging="360"/>
        <w:contextualSpacing w:val="0"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  <w:t xml:space="preserve">Write-up!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Droid Serif" w:cs="Droid Serif" w:eastAsia="Droid Serif" w:hAnsi="Droid Serif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footerReference r:id="rId5" w:type="default"/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  <w:font w:name="Droid Serif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</w:pPr>
    <w:fldSimple w:instr="PAGE" w:fldLock="0" w:dirty="0">
      <w:r w:rsidDel="00000000" w:rsidR="00000000" w:rsidRPr="00000000">
        <w:rPr/>
      </w:r>
    </w:fldSimple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bullet"/>
      <w:lvlText w:val="➔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○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◆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◆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●"/>
      <w:lvlJc w:val="left"/>
      <w:pPr>
        <w:ind w:left="6480" w:firstLine="612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1">
    <w:lvl w:ilvl="0">
      <w:start w:val="1"/>
      <w:numFmt w:val="decimal"/>
      <w:lvlText w:val="%1."/>
      <w:lvlJc w:val="left"/>
      <w:pPr>
        <w:ind w:left="720" w:firstLine="360"/>
      </w:pPr>
      <w:rPr>
        <w:u w:val="none"/>
        <w:shd w:fill="ffd966" w:val="clear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roidSerif-regular.ttf"/><Relationship Id="rId2" Type="http://schemas.openxmlformats.org/officeDocument/2006/relationships/font" Target="fonts/DroidSerif-bold.ttf"/><Relationship Id="rId3" Type="http://schemas.openxmlformats.org/officeDocument/2006/relationships/font" Target="fonts/DroidSerif-italic.ttf"/><Relationship Id="rId4" Type="http://schemas.openxmlformats.org/officeDocument/2006/relationships/font" Target="fonts/DroidSerif-boldItalic.ttf"/></Relationships>
</file>