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3885E" w14:textId="69814257" w:rsidR="004C458B" w:rsidRPr="00B255EE" w:rsidRDefault="00A9027D" w:rsidP="007B0D21">
      <w:pPr>
        <w:ind w:firstLineChars="1200" w:firstLine="2640"/>
        <w:rPr>
          <w:rFonts w:ascii="Times New Roman" w:hAnsi="Times New Roman" w:cs="Times New Roman"/>
          <w:b/>
          <w:bCs/>
          <w:sz w:val="22"/>
          <w:u w:val="single"/>
        </w:rPr>
      </w:pPr>
      <w:r>
        <w:rPr>
          <w:rFonts w:ascii="Times New Roman" w:hAnsi="Times New Roman" w:cs="Times New Roman"/>
          <w:b/>
          <w:bCs/>
          <w:color w:val="000000" w:themeColor="text1"/>
          <w:sz w:val="22"/>
          <w:u w:val="single"/>
        </w:rPr>
        <w:t xml:space="preserve">Chapter 6: </w:t>
      </w:r>
      <w:r w:rsidR="005003B2" w:rsidRPr="008B2118">
        <w:rPr>
          <w:rFonts w:ascii="Times New Roman" w:hAnsi="Times New Roman" w:cs="Times New Roman"/>
          <w:b/>
          <w:bCs/>
          <w:color w:val="000000" w:themeColor="text1"/>
          <w:sz w:val="22"/>
          <w:u w:val="single"/>
        </w:rPr>
        <w:t>Soc</w:t>
      </w:r>
      <w:r w:rsidR="005003B2" w:rsidRPr="00B255EE">
        <w:rPr>
          <w:rFonts w:ascii="Times New Roman" w:hAnsi="Times New Roman" w:cs="Times New Roman"/>
          <w:b/>
          <w:bCs/>
          <w:sz w:val="22"/>
          <w:u w:val="single"/>
        </w:rPr>
        <w:t>ialization and developing attitudes</w:t>
      </w:r>
    </w:p>
    <w:p w14:paraId="591F1C51" w14:textId="242D90F9" w:rsidR="005003B2" w:rsidRPr="00B255EE" w:rsidRDefault="005003B2">
      <w:pPr>
        <w:rPr>
          <w:rFonts w:ascii="Times New Roman" w:hAnsi="Times New Roman" w:cs="Times New Roman"/>
          <w:b/>
          <w:bCs/>
          <w:sz w:val="22"/>
        </w:rPr>
      </w:pPr>
    </w:p>
    <w:p w14:paraId="116026B5" w14:textId="199D46C1" w:rsidR="00A53794" w:rsidRPr="00B255EE" w:rsidRDefault="00A53794" w:rsidP="00A53794">
      <w:pPr>
        <w:autoSpaceDE w:val="0"/>
        <w:autoSpaceDN w:val="0"/>
        <w:adjustRightInd w:val="0"/>
        <w:jc w:val="left"/>
        <w:rPr>
          <w:rFonts w:ascii="Times New Roman" w:eastAsia="Calibri-Bold" w:hAnsi="Times New Roman" w:cs="Times New Roman"/>
          <w:kern w:val="0"/>
          <w:sz w:val="22"/>
        </w:rPr>
      </w:pPr>
      <w:r w:rsidRPr="00B255EE">
        <w:rPr>
          <w:rFonts w:ascii="Times New Roman" w:eastAsia="Calibri-Bold" w:hAnsi="Times New Roman" w:cs="Times New Roman"/>
          <w:b/>
          <w:bCs/>
          <w:kern w:val="0"/>
          <w:sz w:val="22"/>
        </w:rPr>
        <w:t xml:space="preserve">Socialization </w:t>
      </w:r>
      <w:r w:rsidRPr="00B255EE">
        <w:rPr>
          <w:rFonts w:ascii="Times New Roman" w:eastAsia="Calibri-Bold" w:hAnsi="Times New Roman" w:cs="Times New Roman"/>
          <w:kern w:val="0"/>
          <w:sz w:val="22"/>
        </w:rPr>
        <w:t>refers to the ways in which individuals attempt to align their own thoughts, feelings, and behavior to fit into society or groups- the process in which individuals incorporate society into their senses of self.</w:t>
      </w:r>
    </w:p>
    <w:p w14:paraId="41B0281D" w14:textId="1DFFBDC0" w:rsidR="00F21545" w:rsidRPr="00B255EE" w:rsidRDefault="00F21545" w:rsidP="00A53794">
      <w:pPr>
        <w:autoSpaceDE w:val="0"/>
        <w:autoSpaceDN w:val="0"/>
        <w:adjustRightInd w:val="0"/>
        <w:jc w:val="left"/>
        <w:rPr>
          <w:rFonts w:ascii="Times New Roman" w:eastAsia="Calibri-Bold" w:hAnsi="Times New Roman" w:cs="Times New Roman"/>
          <w:kern w:val="0"/>
          <w:sz w:val="22"/>
        </w:rPr>
      </w:pPr>
    </w:p>
    <w:p w14:paraId="771F20B9" w14:textId="0AEB7F23" w:rsidR="00F21545" w:rsidRPr="00B255EE" w:rsidRDefault="00F21545" w:rsidP="00A53794">
      <w:pPr>
        <w:autoSpaceDE w:val="0"/>
        <w:autoSpaceDN w:val="0"/>
        <w:adjustRightInd w:val="0"/>
        <w:jc w:val="left"/>
        <w:rPr>
          <w:rFonts w:ascii="Times New Roman" w:eastAsia="Calibri-Bold" w:hAnsi="Times New Roman" w:cs="Times New Roman"/>
          <w:b/>
          <w:bCs/>
          <w:kern w:val="0"/>
          <w:sz w:val="22"/>
        </w:rPr>
      </w:pPr>
      <w:r w:rsidRPr="00B255EE">
        <w:rPr>
          <w:rFonts w:ascii="Times New Roman" w:eastAsia="Calibri-Bold" w:hAnsi="Times New Roman" w:cs="Times New Roman"/>
          <w:b/>
          <w:bCs/>
          <w:kern w:val="0"/>
          <w:sz w:val="22"/>
        </w:rPr>
        <w:t>Stages of development:</w:t>
      </w:r>
    </w:p>
    <w:p w14:paraId="0779060F" w14:textId="0E13CA39" w:rsidR="00F21545" w:rsidRPr="00B255EE" w:rsidRDefault="00F21545" w:rsidP="00A53794">
      <w:pPr>
        <w:autoSpaceDE w:val="0"/>
        <w:autoSpaceDN w:val="0"/>
        <w:adjustRightInd w:val="0"/>
        <w:jc w:val="left"/>
        <w:rPr>
          <w:rFonts w:ascii="Times New Roman" w:eastAsia="Calibri-Bold" w:hAnsi="Times New Roman" w:cs="Times New Roman"/>
          <w:kern w:val="0"/>
          <w:sz w:val="22"/>
        </w:rPr>
      </w:pPr>
      <w:r w:rsidRPr="00B255EE">
        <w:rPr>
          <w:rFonts w:ascii="Times New Roman" w:eastAsia="Calibri-Bold" w:hAnsi="Times New Roman" w:cs="Times New Roman"/>
          <w:kern w:val="0"/>
          <w:sz w:val="22"/>
        </w:rPr>
        <w:t>Preparatory stage: provides the cognitive information necessary for children to act out other people’s roles. Children simply mimic the attitudes and behaviors of their parents and caretakers.</w:t>
      </w:r>
    </w:p>
    <w:p w14:paraId="4A0F2C11" w14:textId="7D77F98A" w:rsidR="00F21545" w:rsidRPr="00B255EE" w:rsidRDefault="00F21545" w:rsidP="00A53794">
      <w:pPr>
        <w:autoSpaceDE w:val="0"/>
        <w:autoSpaceDN w:val="0"/>
        <w:adjustRightInd w:val="0"/>
        <w:jc w:val="left"/>
        <w:rPr>
          <w:rFonts w:ascii="Times New Roman" w:eastAsia="Calibri-Bold" w:hAnsi="Times New Roman" w:cs="Times New Roman"/>
          <w:kern w:val="0"/>
          <w:sz w:val="22"/>
        </w:rPr>
      </w:pPr>
      <w:r w:rsidRPr="00B255EE">
        <w:rPr>
          <w:rFonts w:ascii="Times New Roman" w:eastAsia="Calibri-Bold" w:hAnsi="Times New Roman" w:cs="Times New Roman"/>
          <w:kern w:val="0"/>
          <w:sz w:val="22"/>
        </w:rPr>
        <w:t xml:space="preserve">Play stage: children begin to use language to make to believe as they play others’ roles.  </w:t>
      </w:r>
    </w:p>
    <w:p w14:paraId="45D9A837" w14:textId="3559C28A" w:rsidR="005A4919" w:rsidRPr="00B255EE" w:rsidRDefault="005A4919" w:rsidP="00A53794">
      <w:pPr>
        <w:autoSpaceDE w:val="0"/>
        <w:autoSpaceDN w:val="0"/>
        <w:adjustRightInd w:val="0"/>
        <w:jc w:val="left"/>
        <w:rPr>
          <w:rFonts w:ascii="Times New Roman" w:eastAsia="Calibri-Bold" w:hAnsi="Times New Roman" w:cs="Times New Roman"/>
          <w:kern w:val="0"/>
          <w:sz w:val="22"/>
        </w:rPr>
      </w:pPr>
      <w:r w:rsidRPr="00B255EE">
        <w:rPr>
          <w:rFonts w:ascii="Times New Roman" w:eastAsia="Calibri-Bold" w:hAnsi="Times New Roman" w:cs="Times New Roman"/>
          <w:kern w:val="0"/>
          <w:sz w:val="22"/>
        </w:rPr>
        <w:t xml:space="preserve">Game state: children are capable of managing several different roles </w:t>
      </w:r>
      <w:r w:rsidR="00C07990" w:rsidRPr="00B255EE">
        <w:rPr>
          <w:rFonts w:ascii="Times New Roman" w:eastAsia="Calibri-Bold" w:hAnsi="Times New Roman" w:cs="Times New Roman"/>
          <w:kern w:val="0"/>
          <w:sz w:val="22"/>
        </w:rPr>
        <w:t>at the same time.</w:t>
      </w:r>
    </w:p>
    <w:p w14:paraId="6750F8BF" w14:textId="77777777" w:rsidR="00F21545" w:rsidRPr="00B255EE" w:rsidRDefault="00F21545" w:rsidP="00A53794">
      <w:pPr>
        <w:autoSpaceDE w:val="0"/>
        <w:autoSpaceDN w:val="0"/>
        <w:adjustRightInd w:val="0"/>
        <w:jc w:val="left"/>
        <w:rPr>
          <w:rFonts w:ascii="Times New Roman" w:eastAsia="Calibri-Bold" w:hAnsi="Times New Roman" w:cs="Times New Roman"/>
          <w:kern w:val="0"/>
          <w:sz w:val="22"/>
        </w:rPr>
      </w:pPr>
    </w:p>
    <w:p w14:paraId="45FA1EA4" w14:textId="3D7F65E3" w:rsidR="005003B2" w:rsidRPr="00B255EE" w:rsidRDefault="005003B2" w:rsidP="00F21545">
      <w:pPr>
        <w:rPr>
          <w:rFonts w:ascii="Times New Roman" w:hAnsi="Times New Roman" w:cs="Times New Roman"/>
          <w:sz w:val="22"/>
        </w:rPr>
      </w:pPr>
      <w:r w:rsidRPr="00B255EE">
        <w:rPr>
          <w:rFonts w:ascii="Times New Roman" w:hAnsi="Times New Roman" w:cs="Times New Roman"/>
          <w:b/>
          <w:bCs/>
          <w:sz w:val="22"/>
        </w:rPr>
        <w:t>Life stages:</w:t>
      </w:r>
      <w:r w:rsidR="003A75CA" w:rsidRPr="00B255EE">
        <w:rPr>
          <w:rFonts w:ascii="Times New Roman" w:hAnsi="Times New Roman" w:cs="Times New Roman"/>
          <w:sz w:val="22"/>
        </w:rPr>
        <w:t xml:space="preserve"> refers to patterns of change from infancy to adulthood. Including childhood, adolescence, adulthood and late life. The sense of identity can vary by generation.</w:t>
      </w:r>
    </w:p>
    <w:p w14:paraId="59188CDC" w14:textId="1DE0BC13" w:rsidR="00F21545" w:rsidRPr="00B255EE" w:rsidRDefault="00F21545" w:rsidP="005003B2">
      <w:pPr>
        <w:ind w:left="105"/>
        <w:rPr>
          <w:rFonts w:ascii="Times New Roman" w:hAnsi="Times New Roman" w:cs="Times New Roman"/>
          <w:b/>
          <w:bCs/>
          <w:sz w:val="22"/>
        </w:rPr>
      </w:pPr>
    </w:p>
    <w:p w14:paraId="519BEACF" w14:textId="447C42C7" w:rsidR="00F21545" w:rsidRPr="00B255EE" w:rsidRDefault="005B2020" w:rsidP="005B2020">
      <w:pPr>
        <w:rPr>
          <w:rFonts w:ascii="Times New Roman" w:hAnsi="Times New Roman" w:cs="Times New Roman"/>
          <w:b/>
          <w:bCs/>
          <w:sz w:val="22"/>
        </w:rPr>
      </w:pPr>
      <w:r w:rsidRPr="00B255EE">
        <w:rPr>
          <w:rFonts w:ascii="Times New Roman" w:hAnsi="Times New Roman" w:cs="Times New Roman"/>
          <w:b/>
          <w:bCs/>
          <w:sz w:val="22"/>
        </w:rPr>
        <w:t>The life course:</w:t>
      </w:r>
    </w:p>
    <w:p w14:paraId="6E1A944C" w14:textId="5B748FD4" w:rsidR="005B2020" w:rsidRPr="00B255EE" w:rsidRDefault="008F18A5" w:rsidP="008F18A5">
      <w:pPr>
        <w:pStyle w:val="a3"/>
        <w:numPr>
          <w:ilvl w:val="0"/>
          <w:numId w:val="2"/>
        </w:numPr>
        <w:ind w:firstLineChars="0"/>
        <w:rPr>
          <w:rFonts w:ascii="Times New Roman" w:hAnsi="Times New Roman" w:cs="Times New Roman"/>
          <w:sz w:val="22"/>
        </w:rPr>
      </w:pPr>
      <w:r w:rsidRPr="00B255EE">
        <w:rPr>
          <w:rFonts w:ascii="Times New Roman" w:hAnsi="Times New Roman" w:cs="Times New Roman"/>
          <w:b/>
          <w:bCs/>
          <w:sz w:val="22"/>
        </w:rPr>
        <w:t>Historical and social context</w:t>
      </w:r>
      <w:r w:rsidRPr="00B255EE">
        <w:rPr>
          <w:rFonts w:ascii="Times New Roman" w:hAnsi="Times New Roman" w:cs="Times New Roman"/>
          <w:sz w:val="22"/>
        </w:rPr>
        <w:t>: how historic and social events and experience (time and place) affect development for different birth cohorts.</w:t>
      </w:r>
      <w:r w:rsidR="003A75CA" w:rsidRPr="00B255EE">
        <w:rPr>
          <w:rFonts w:ascii="Times New Roman" w:hAnsi="Times New Roman" w:cs="Times New Roman"/>
          <w:sz w:val="22"/>
        </w:rPr>
        <w:t xml:space="preserve"> </w:t>
      </w:r>
    </w:p>
    <w:p w14:paraId="21BE941B" w14:textId="6184A6F9" w:rsidR="003A75CA" w:rsidRPr="00B255EE" w:rsidRDefault="003A75CA" w:rsidP="003A75CA">
      <w:pPr>
        <w:pStyle w:val="a3"/>
        <w:numPr>
          <w:ilvl w:val="0"/>
          <w:numId w:val="4"/>
        </w:numPr>
        <w:ind w:firstLineChars="0"/>
        <w:rPr>
          <w:rFonts w:ascii="Times New Roman" w:hAnsi="Times New Roman" w:cs="Times New Roman"/>
          <w:sz w:val="22"/>
        </w:rPr>
      </w:pPr>
      <w:r w:rsidRPr="00B255EE">
        <w:rPr>
          <w:rFonts w:ascii="Times New Roman" w:hAnsi="Times New Roman" w:cs="Times New Roman"/>
          <w:b/>
          <w:bCs/>
          <w:sz w:val="22"/>
        </w:rPr>
        <w:t>Birth cohort</w:t>
      </w:r>
      <w:r w:rsidRPr="00B255EE">
        <w:rPr>
          <w:rFonts w:ascii="Times New Roman" w:hAnsi="Times New Roman" w:cs="Times New Roman"/>
          <w:sz w:val="22"/>
        </w:rPr>
        <w:t>: a group of people born within the same time period. (also called generation)</w:t>
      </w:r>
    </w:p>
    <w:p w14:paraId="6863E06C" w14:textId="1A7A8305" w:rsidR="008F18A5" w:rsidRPr="00B255EE" w:rsidRDefault="008F18A5" w:rsidP="008F18A5">
      <w:pPr>
        <w:pStyle w:val="a3"/>
        <w:numPr>
          <w:ilvl w:val="0"/>
          <w:numId w:val="2"/>
        </w:numPr>
        <w:ind w:firstLineChars="0"/>
        <w:rPr>
          <w:rFonts w:ascii="Times New Roman" w:hAnsi="Times New Roman" w:cs="Times New Roman"/>
          <w:sz w:val="22"/>
        </w:rPr>
      </w:pPr>
      <w:r w:rsidRPr="00B255EE">
        <w:rPr>
          <w:rFonts w:ascii="Times New Roman" w:hAnsi="Times New Roman" w:cs="Times New Roman"/>
          <w:b/>
          <w:bCs/>
          <w:sz w:val="22"/>
        </w:rPr>
        <w:t>Timing</w:t>
      </w:r>
      <w:r w:rsidRPr="00B255EE">
        <w:rPr>
          <w:rFonts w:ascii="Times New Roman" w:hAnsi="Times New Roman" w:cs="Times New Roman"/>
          <w:sz w:val="22"/>
        </w:rPr>
        <w:t>: the incidence, duration, and sequence of roles</w:t>
      </w:r>
      <w:r w:rsidR="003A75CA" w:rsidRPr="00B255EE">
        <w:rPr>
          <w:rFonts w:ascii="Times New Roman" w:hAnsi="Times New Roman" w:cs="Times New Roman"/>
          <w:sz w:val="22"/>
        </w:rPr>
        <w:t>, and to the relevant expectations and beliefs based on age.</w:t>
      </w:r>
    </w:p>
    <w:p w14:paraId="0684FE63" w14:textId="77777777" w:rsidR="00115501" w:rsidRPr="00B255EE" w:rsidRDefault="003A75CA" w:rsidP="003A75CA">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 xml:space="preserve">Can affect reactions to life course events: </w:t>
      </w:r>
    </w:p>
    <w:p w14:paraId="69010B1D" w14:textId="31A3F101" w:rsidR="003A75CA" w:rsidRPr="00B255EE" w:rsidRDefault="003A75CA" w:rsidP="00115501">
      <w:pPr>
        <w:pStyle w:val="a3"/>
        <w:ind w:left="465" w:firstLineChars="50" w:firstLine="110"/>
        <w:rPr>
          <w:rFonts w:ascii="Times New Roman" w:hAnsi="Times New Roman" w:cs="Times New Roman"/>
          <w:sz w:val="22"/>
        </w:rPr>
      </w:pPr>
      <w:r w:rsidRPr="00B255EE">
        <w:rPr>
          <w:rFonts w:ascii="Times New Roman" w:hAnsi="Times New Roman" w:cs="Times New Roman"/>
          <w:sz w:val="22"/>
        </w:rPr>
        <w:t>1. Events that interrupt marital possibilities will likely produce a great</w:t>
      </w:r>
      <w:r w:rsidR="00115501" w:rsidRPr="00B255EE">
        <w:rPr>
          <w:rFonts w:ascii="Times New Roman" w:hAnsi="Times New Roman" w:cs="Times New Roman"/>
          <w:sz w:val="22"/>
        </w:rPr>
        <w:t>er impact on life outcomes than those events that do not interrupt that life stage. For example, the age-linked pattern has deeply impact on people who unable to get marry at the same time as most other people from the same cohorts</w:t>
      </w:r>
    </w:p>
    <w:p w14:paraId="403D2BA2" w14:textId="5D409DDE" w:rsidR="00115501" w:rsidRPr="00B255EE" w:rsidRDefault="00115501" w:rsidP="00115501">
      <w:pPr>
        <w:pStyle w:val="a3"/>
        <w:ind w:left="465" w:firstLineChars="0" w:firstLine="0"/>
        <w:rPr>
          <w:rFonts w:ascii="Times New Roman" w:hAnsi="Times New Roman" w:cs="Times New Roman"/>
          <w:sz w:val="22"/>
        </w:rPr>
      </w:pPr>
      <w:r w:rsidRPr="00B255EE">
        <w:rPr>
          <w:rFonts w:ascii="Times New Roman" w:hAnsi="Times New Roman" w:cs="Times New Roman"/>
          <w:sz w:val="22"/>
        </w:rPr>
        <w:t xml:space="preserve"> 2. The age at which an event occurs can also determine the resources with which we are able to manage those events. Timing parenthood “early” can create a host of secondary effects that are different from those that result from timing parenthood later. For example, younger people have less income than middle aged counterparts.</w:t>
      </w:r>
    </w:p>
    <w:p w14:paraId="18C7B7D1" w14:textId="1EA1A75D" w:rsidR="008F18A5" w:rsidRPr="00B255EE" w:rsidRDefault="008F18A5" w:rsidP="008F18A5">
      <w:pPr>
        <w:pStyle w:val="a3"/>
        <w:numPr>
          <w:ilvl w:val="0"/>
          <w:numId w:val="2"/>
        </w:numPr>
        <w:ind w:firstLineChars="0"/>
        <w:rPr>
          <w:rFonts w:ascii="Times New Roman" w:hAnsi="Times New Roman" w:cs="Times New Roman"/>
          <w:sz w:val="22"/>
        </w:rPr>
      </w:pPr>
      <w:r w:rsidRPr="00B255EE">
        <w:rPr>
          <w:rFonts w:ascii="Times New Roman" w:hAnsi="Times New Roman" w:cs="Times New Roman"/>
          <w:b/>
          <w:bCs/>
          <w:sz w:val="22"/>
        </w:rPr>
        <w:t>Linked lives</w:t>
      </w:r>
      <w:r w:rsidRPr="00B255EE">
        <w:rPr>
          <w:rFonts w:ascii="Times New Roman" w:hAnsi="Times New Roman" w:cs="Times New Roman"/>
          <w:sz w:val="22"/>
        </w:rPr>
        <w:t xml:space="preserve">: </w:t>
      </w:r>
      <w:r w:rsidR="00115501" w:rsidRPr="00B255EE">
        <w:rPr>
          <w:rFonts w:ascii="Times New Roman" w:hAnsi="Times New Roman" w:cs="Times New Roman"/>
          <w:sz w:val="22"/>
        </w:rPr>
        <w:t xml:space="preserve">people lead interdependent lives: events occurring for individuals </w:t>
      </w:r>
      <w:r w:rsidR="00E621B5" w:rsidRPr="00B255EE">
        <w:rPr>
          <w:rFonts w:ascii="Times New Roman" w:hAnsi="Times New Roman" w:cs="Times New Roman"/>
          <w:sz w:val="22"/>
        </w:rPr>
        <w:t>affect the</w:t>
      </w:r>
      <w:r w:rsidR="00115501" w:rsidRPr="00B255EE">
        <w:rPr>
          <w:rFonts w:ascii="Times New Roman" w:hAnsi="Times New Roman" w:cs="Times New Roman"/>
          <w:sz w:val="22"/>
        </w:rPr>
        <w:t xml:space="preserve"> other people in their lives and vice versa. </w:t>
      </w:r>
      <w:r w:rsidR="00E621B5" w:rsidRPr="00B255EE">
        <w:rPr>
          <w:rFonts w:ascii="Times New Roman" w:hAnsi="Times New Roman" w:cs="Times New Roman"/>
          <w:sz w:val="22"/>
        </w:rPr>
        <w:t>For example, job loss can affect the person losing the job and one’s family. The effect van be monetary as well as emotional as family members must relate to the person going through.</w:t>
      </w:r>
    </w:p>
    <w:p w14:paraId="3A9E6FD4" w14:textId="3E341EE3" w:rsidR="00E621B5" w:rsidRPr="00B255EE" w:rsidRDefault="00E621B5" w:rsidP="00E621B5">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Can help explain why some people change more than others over time. Our life-course trajectories are changeable; having access to stable social environment is one way to help mitigate personal problems.</w:t>
      </w:r>
    </w:p>
    <w:p w14:paraId="70626400" w14:textId="77777777" w:rsidR="00092F92" w:rsidRPr="00B255EE" w:rsidRDefault="00E621B5" w:rsidP="00E621B5">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Can help implications for access to varying amounts of resources with which to cope with life events.</w:t>
      </w:r>
      <w:r w:rsidR="007F7149" w:rsidRPr="00B255EE">
        <w:rPr>
          <w:rFonts w:ascii="Times New Roman" w:hAnsi="Times New Roman" w:cs="Times New Roman"/>
          <w:sz w:val="22"/>
        </w:rPr>
        <w:t xml:space="preserve"> </w:t>
      </w:r>
    </w:p>
    <w:p w14:paraId="7091B9A9" w14:textId="0A9CBCEC" w:rsidR="00E621B5" w:rsidRPr="00B255EE" w:rsidRDefault="007F7149" w:rsidP="00E621B5">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 xml:space="preserve">For example, middle class children had the advantages of more social support during </w:t>
      </w:r>
      <w:r w:rsidR="00092F92" w:rsidRPr="00B255EE">
        <w:rPr>
          <w:rFonts w:ascii="Times New Roman" w:hAnsi="Times New Roman" w:cs="Times New Roman"/>
          <w:sz w:val="22"/>
        </w:rPr>
        <w:t>periods of deprivation than working class children. To add on to, the second study refers that rural children in a farming- family had more involved parents, and were generally better integrated into the community than kids in non-farming family. Kids tied to the land did better in school and had fewer behavioral problems as they got older.</w:t>
      </w:r>
    </w:p>
    <w:p w14:paraId="5773538C" w14:textId="3C08650E" w:rsidR="00D42D1B" w:rsidRPr="00B255EE" w:rsidRDefault="007F7149" w:rsidP="00D42D1B">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Negative impact:</w:t>
      </w:r>
      <w:r w:rsidR="00D42D1B" w:rsidRPr="00B255EE">
        <w:rPr>
          <w:rFonts w:ascii="Times New Roman" w:hAnsi="Times New Roman" w:cs="Times New Roman"/>
          <w:sz w:val="22"/>
        </w:rPr>
        <w:t xml:space="preserve"> parents’ negative relationships with adult children increased their depression and anger levels over time. The parent-child relationship affected African Americans more then whites and mothers more so then fathers. The parent’s role was relatively more important then work roles among blacks and woman in this cohort since they occupied less powerful positions at work and in the community than did whites and men.</w:t>
      </w:r>
    </w:p>
    <w:p w14:paraId="0F19D3B1" w14:textId="0B186BB2" w:rsidR="00D42D1B" w:rsidRPr="00B255EE" w:rsidRDefault="00631EA7" w:rsidP="00D42D1B">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Also, the history of war intersected with personal ties, changing people’s view of the event and those linked to it.</w:t>
      </w:r>
    </w:p>
    <w:p w14:paraId="64B61886" w14:textId="1FD38559" w:rsidR="00115501" w:rsidRPr="00B255EE" w:rsidRDefault="00631EA7" w:rsidP="00C07990">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Finally, linked lives at an early stage of development may influence behavior in later stage.</w:t>
      </w:r>
    </w:p>
    <w:p w14:paraId="19316631" w14:textId="77777777" w:rsidR="00CB649C" w:rsidRPr="00B255EE" w:rsidRDefault="008F18A5" w:rsidP="00CB649C">
      <w:pPr>
        <w:pStyle w:val="a3"/>
        <w:numPr>
          <w:ilvl w:val="0"/>
          <w:numId w:val="2"/>
        </w:numPr>
        <w:ind w:firstLineChars="0"/>
        <w:rPr>
          <w:rFonts w:ascii="Times New Roman" w:hAnsi="Times New Roman" w:cs="Times New Roman"/>
          <w:sz w:val="22"/>
        </w:rPr>
      </w:pPr>
      <w:r w:rsidRPr="00B255EE">
        <w:rPr>
          <w:rFonts w:ascii="Times New Roman" w:hAnsi="Times New Roman" w:cs="Times New Roman"/>
          <w:b/>
          <w:bCs/>
          <w:sz w:val="22"/>
        </w:rPr>
        <w:t>Agency</w:t>
      </w:r>
      <w:r w:rsidRPr="00B255EE">
        <w:rPr>
          <w:rFonts w:ascii="Times New Roman" w:hAnsi="Times New Roman" w:cs="Times New Roman"/>
          <w:sz w:val="22"/>
        </w:rPr>
        <w:t>: our ability to make decisions and control our destinies.</w:t>
      </w:r>
    </w:p>
    <w:p w14:paraId="2AE12034" w14:textId="2329C2C4" w:rsidR="00F21545" w:rsidRPr="00B255EE" w:rsidRDefault="00631EA7" w:rsidP="00CB649C">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ab/>
      </w:r>
      <w:r w:rsidR="00CB649C" w:rsidRPr="00B255EE">
        <w:rPr>
          <w:rFonts w:ascii="Times New Roman" w:hAnsi="Times New Roman" w:cs="Times New Roman"/>
          <w:sz w:val="22"/>
        </w:rPr>
        <w:t>Have an effect on life course, but it also interacts with our social positions and the conditions surrounding our efforts</w:t>
      </w:r>
      <w:r w:rsidR="00B97E55" w:rsidRPr="00B255EE">
        <w:rPr>
          <w:rFonts w:ascii="Times New Roman" w:hAnsi="Times New Roman" w:cs="Times New Roman"/>
          <w:sz w:val="22"/>
        </w:rPr>
        <w:t>.</w:t>
      </w:r>
    </w:p>
    <w:p w14:paraId="32D3ABF1" w14:textId="77777777" w:rsidR="005A4919" w:rsidRPr="00B255EE" w:rsidRDefault="00B97E55" w:rsidP="00CB649C">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Our beliefs about our ability to change our life course can influence us</w:t>
      </w:r>
      <w:r w:rsidR="006D0269" w:rsidRPr="00B255EE">
        <w:rPr>
          <w:rFonts w:ascii="Times New Roman" w:hAnsi="Times New Roman" w:cs="Times New Roman"/>
          <w:sz w:val="22"/>
        </w:rPr>
        <w:t>; other social statuses intersect with mastery and our ability to get the job we want.</w:t>
      </w:r>
      <w:r w:rsidR="005A4919" w:rsidRPr="00B255EE">
        <w:rPr>
          <w:rFonts w:ascii="Times New Roman" w:hAnsi="Times New Roman" w:cs="Times New Roman"/>
          <w:sz w:val="22"/>
        </w:rPr>
        <w:t xml:space="preserve">            </w:t>
      </w:r>
    </w:p>
    <w:p w14:paraId="1421AE79" w14:textId="10AF623B" w:rsidR="00B97E55" w:rsidRPr="00B255EE" w:rsidRDefault="005A4919" w:rsidP="005A4919">
      <w:pPr>
        <w:pStyle w:val="a3"/>
        <w:ind w:left="465" w:firstLineChars="0" w:firstLine="0"/>
        <w:rPr>
          <w:rFonts w:ascii="Times New Roman" w:hAnsi="Times New Roman" w:cs="Times New Roman"/>
          <w:sz w:val="22"/>
        </w:rPr>
      </w:pPr>
      <w:r w:rsidRPr="00B255EE">
        <w:rPr>
          <w:rFonts w:ascii="Times New Roman" w:hAnsi="Times New Roman" w:cs="Times New Roman"/>
          <w:sz w:val="22"/>
        </w:rPr>
        <w:t xml:space="preserve">    </w:t>
      </w:r>
    </w:p>
    <w:p w14:paraId="33581C12" w14:textId="77777777" w:rsidR="00C07990" w:rsidRPr="00B255EE" w:rsidRDefault="00C07990" w:rsidP="005A4919">
      <w:pPr>
        <w:pStyle w:val="a3"/>
        <w:ind w:left="465" w:firstLineChars="0" w:firstLine="0"/>
        <w:rPr>
          <w:rFonts w:ascii="Times New Roman" w:hAnsi="Times New Roman" w:cs="Times New Roman"/>
          <w:sz w:val="22"/>
        </w:rPr>
      </w:pPr>
    </w:p>
    <w:p w14:paraId="28D6D1D2" w14:textId="722C3D5A" w:rsidR="008F18A5" w:rsidRPr="00B255EE" w:rsidRDefault="005003B2" w:rsidP="008F18A5">
      <w:pPr>
        <w:rPr>
          <w:rFonts w:ascii="Times New Roman" w:hAnsi="Times New Roman" w:cs="Times New Roman"/>
          <w:b/>
          <w:bCs/>
          <w:sz w:val="22"/>
        </w:rPr>
      </w:pPr>
      <w:r w:rsidRPr="00B255EE">
        <w:rPr>
          <w:rFonts w:ascii="Times New Roman" w:hAnsi="Times New Roman" w:cs="Times New Roman"/>
          <w:b/>
          <w:bCs/>
          <w:sz w:val="22"/>
        </w:rPr>
        <w:lastRenderedPageBreak/>
        <w:t>Erikson’s stage:</w:t>
      </w:r>
    </w:p>
    <w:tbl>
      <w:tblPr>
        <w:tblStyle w:val="a4"/>
        <w:tblW w:w="0" w:type="auto"/>
        <w:tblLook w:val="04A0" w:firstRow="1" w:lastRow="0" w:firstColumn="1" w:lastColumn="0" w:noHBand="0" w:noVBand="1"/>
      </w:tblPr>
      <w:tblGrid>
        <w:gridCol w:w="2830"/>
        <w:gridCol w:w="7513"/>
      </w:tblGrid>
      <w:tr w:rsidR="00B255EE" w:rsidRPr="00B255EE" w14:paraId="78790B23" w14:textId="77777777" w:rsidTr="008B2118">
        <w:tc>
          <w:tcPr>
            <w:tcW w:w="2830" w:type="dxa"/>
          </w:tcPr>
          <w:p w14:paraId="07608D20"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Trust vs. mistrust</w:t>
            </w:r>
          </w:p>
          <w:p w14:paraId="13187CF6" w14:textId="4CB6C60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Hope</w:t>
            </w:r>
            <w:r w:rsidRPr="00B255EE">
              <w:rPr>
                <w:rFonts w:ascii="Times New Roman" w:hAnsi="Times New Roman" w:cs="Times New Roman"/>
                <w:sz w:val="22"/>
              </w:rPr>
              <w:t>) (0-1.5)</w:t>
            </w:r>
          </w:p>
        </w:tc>
        <w:tc>
          <w:tcPr>
            <w:tcW w:w="7513" w:type="dxa"/>
          </w:tcPr>
          <w:p w14:paraId="045CD58C" w14:textId="539F7C6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infant must form a first loving, trusting relationship with the caregiver, or develop a sense of mistrust.</w:t>
            </w:r>
          </w:p>
        </w:tc>
      </w:tr>
      <w:tr w:rsidR="00B255EE" w:rsidRPr="00B255EE" w14:paraId="3F604D44" w14:textId="77777777" w:rsidTr="008B2118">
        <w:tc>
          <w:tcPr>
            <w:tcW w:w="2830" w:type="dxa"/>
          </w:tcPr>
          <w:p w14:paraId="69D318F7"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Autonomy vs. shame</w:t>
            </w:r>
          </w:p>
          <w:p w14:paraId="56AD2F28" w14:textId="0174D749"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Will</w:t>
            </w:r>
            <w:r w:rsidRPr="00B255EE">
              <w:rPr>
                <w:rFonts w:ascii="Times New Roman" w:hAnsi="Times New Roman" w:cs="Times New Roman"/>
                <w:sz w:val="22"/>
              </w:rPr>
              <w:t>) (1.5-3)</w:t>
            </w:r>
          </w:p>
        </w:tc>
        <w:tc>
          <w:tcPr>
            <w:tcW w:w="7513" w:type="dxa"/>
          </w:tcPr>
          <w:p w14:paraId="3F732507" w14:textId="04081AD4" w:rsidR="008B2118" w:rsidRPr="00B255EE" w:rsidRDefault="008B2118" w:rsidP="008F18A5">
            <w:pPr>
              <w:rPr>
                <w:rFonts w:ascii="Times New Roman" w:hAnsi="Times New Roman" w:cs="Times New Roman"/>
                <w:b/>
                <w:bCs/>
                <w:sz w:val="22"/>
              </w:rPr>
            </w:pPr>
            <w:r w:rsidRPr="00B255EE">
              <w:rPr>
                <w:rFonts w:ascii="Times New Roman" w:eastAsia="微软雅黑" w:hAnsi="Times New Roman" w:cs="Times New Roman"/>
                <w:sz w:val="22"/>
                <w:shd w:val="clear" w:color="auto" w:fill="FFFFFF"/>
              </w:rPr>
              <w:t>The child's energies are directed toward the development of physical skills, including walking, grasping, and rectal sphincter control. The child learns control but may develop shame and doubt if not handled well.</w:t>
            </w:r>
          </w:p>
        </w:tc>
      </w:tr>
      <w:tr w:rsidR="00B255EE" w:rsidRPr="00B255EE" w14:paraId="3EF45E25" w14:textId="77777777" w:rsidTr="008B2118">
        <w:tc>
          <w:tcPr>
            <w:tcW w:w="2830" w:type="dxa"/>
          </w:tcPr>
          <w:p w14:paraId="3479DD37"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Initiative vs. guilt</w:t>
            </w:r>
          </w:p>
          <w:p w14:paraId="6C810DBB" w14:textId="175DF531"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Purpose</w:t>
            </w:r>
            <w:r w:rsidRPr="00B255EE">
              <w:rPr>
                <w:rFonts w:ascii="Times New Roman" w:hAnsi="Times New Roman" w:cs="Times New Roman"/>
                <w:sz w:val="22"/>
              </w:rPr>
              <w:t>)</w:t>
            </w:r>
            <w:r w:rsidR="003A75CA" w:rsidRPr="00B255EE">
              <w:rPr>
                <w:rFonts w:ascii="Times New Roman" w:hAnsi="Times New Roman" w:cs="Times New Roman"/>
                <w:sz w:val="22"/>
              </w:rPr>
              <w:t xml:space="preserve"> </w:t>
            </w:r>
            <w:r w:rsidRPr="00B255EE">
              <w:rPr>
                <w:rFonts w:ascii="Times New Roman" w:hAnsi="Times New Roman" w:cs="Times New Roman"/>
                <w:sz w:val="22"/>
              </w:rPr>
              <w:t>(3-6)</w:t>
            </w:r>
          </w:p>
        </w:tc>
        <w:tc>
          <w:tcPr>
            <w:tcW w:w="7513" w:type="dxa"/>
          </w:tcPr>
          <w:p w14:paraId="6F9840A1" w14:textId="3ACF80C9"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child continues to become more assertive and to take more initiative, but may be too forceful, leading to guilt feelings.</w:t>
            </w:r>
          </w:p>
        </w:tc>
      </w:tr>
      <w:tr w:rsidR="00B255EE" w:rsidRPr="00B255EE" w14:paraId="2EF56992" w14:textId="77777777" w:rsidTr="008B2118">
        <w:tc>
          <w:tcPr>
            <w:tcW w:w="2830" w:type="dxa"/>
          </w:tcPr>
          <w:p w14:paraId="1E23F8BA"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Industry vs. inferiority</w:t>
            </w:r>
          </w:p>
          <w:p w14:paraId="3FCC7C72" w14:textId="06347674"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Wisdom</w:t>
            </w:r>
            <w:r w:rsidRPr="00B255EE">
              <w:rPr>
                <w:rFonts w:ascii="Times New Roman" w:hAnsi="Times New Roman" w:cs="Times New Roman"/>
                <w:sz w:val="22"/>
              </w:rPr>
              <w:t>) (6-12)</w:t>
            </w:r>
          </w:p>
        </w:tc>
        <w:tc>
          <w:tcPr>
            <w:tcW w:w="7513" w:type="dxa"/>
          </w:tcPr>
          <w:p w14:paraId="014E2BDD" w14:textId="438611B0"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child must deal with demands to learn new skills or risk a sense of inferiority, failure and incompetence.</w:t>
            </w:r>
          </w:p>
        </w:tc>
      </w:tr>
      <w:tr w:rsidR="00B255EE" w:rsidRPr="00B255EE" w14:paraId="50D8FD93" w14:textId="77777777" w:rsidTr="008B2118">
        <w:tc>
          <w:tcPr>
            <w:tcW w:w="2830" w:type="dxa"/>
          </w:tcPr>
          <w:p w14:paraId="6D51E5BF"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Identity vs. role confusion</w:t>
            </w:r>
          </w:p>
          <w:p w14:paraId="17DFC6EE" w14:textId="25B0FCE9"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Fidelity</w:t>
            </w:r>
            <w:r w:rsidRPr="00B255EE">
              <w:rPr>
                <w:rFonts w:ascii="Times New Roman" w:hAnsi="Times New Roman" w:cs="Times New Roman"/>
                <w:sz w:val="22"/>
              </w:rPr>
              <w:t>) (12-18)</w:t>
            </w:r>
          </w:p>
        </w:tc>
        <w:tc>
          <w:tcPr>
            <w:tcW w:w="7513" w:type="dxa"/>
          </w:tcPr>
          <w:p w14:paraId="1BDB8DBB" w14:textId="2F8F23A8"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teenager must achieve a sense of identity in occupation, sex roles, politics, and religion.</w:t>
            </w:r>
          </w:p>
        </w:tc>
      </w:tr>
      <w:tr w:rsidR="00B255EE" w:rsidRPr="00B255EE" w14:paraId="181C6D46" w14:textId="77777777" w:rsidTr="008B2118">
        <w:tc>
          <w:tcPr>
            <w:tcW w:w="2830" w:type="dxa"/>
          </w:tcPr>
          <w:p w14:paraId="4827FEA9"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Intimacy vs. isolation</w:t>
            </w:r>
          </w:p>
          <w:p w14:paraId="2F84C48C" w14:textId="1D2646D5"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Love</w:t>
            </w:r>
            <w:r w:rsidRPr="00B255EE">
              <w:rPr>
                <w:rFonts w:ascii="Times New Roman" w:hAnsi="Times New Roman" w:cs="Times New Roman"/>
                <w:sz w:val="22"/>
              </w:rPr>
              <w:t>) (18-40)</w:t>
            </w:r>
          </w:p>
        </w:tc>
        <w:tc>
          <w:tcPr>
            <w:tcW w:w="7513" w:type="dxa"/>
          </w:tcPr>
          <w:p w14:paraId="2037CF67" w14:textId="7E432EAC"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young adult must develop intimate relationships or suffer feelings of isolation.</w:t>
            </w:r>
          </w:p>
        </w:tc>
      </w:tr>
      <w:tr w:rsidR="00B255EE" w:rsidRPr="00B255EE" w14:paraId="41F330E5" w14:textId="77777777" w:rsidTr="008B2118">
        <w:tc>
          <w:tcPr>
            <w:tcW w:w="2830" w:type="dxa"/>
          </w:tcPr>
          <w:p w14:paraId="0B204AAA"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Generativity vs. stagnation</w:t>
            </w:r>
          </w:p>
          <w:p w14:paraId="1598DB84" w14:textId="372E45D4"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Care</w:t>
            </w:r>
            <w:r w:rsidRPr="00B255EE">
              <w:rPr>
                <w:rFonts w:ascii="Times New Roman" w:hAnsi="Times New Roman" w:cs="Times New Roman"/>
                <w:sz w:val="22"/>
              </w:rPr>
              <w:t>) (40-65)</w:t>
            </w:r>
          </w:p>
        </w:tc>
        <w:tc>
          <w:tcPr>
            <w:tcW w:w="7513" w:type="dxa"/>
          </w:tcPr>
          <w:p w14:paraId="712C0CC7" w14:textId="036E9C94"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Each adult must find some way to satisfy and support the next generation.</w:t>
            </w:r>
          </w:p>
        </w:tc>
      </w:tr>
      <w:tr w:rsidR="008B2118" w:rsidRPr="00B255EE" w14:paraId="6E5E78F4" w14:textId="77777777" w:rsidTr="008B2118">
        <w:tc>
          <w:tcPr>
            <w:tcW w:w="2830" w:type="dxa"/>
          </w:tcPr>
          <w:p w14:paraId="2A972FEC" w14:textId="77777777"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Ego integrity vs. despair</w:t>
            </w:r>
          </w:p>
          <w:p w14:paraId="29A78BBF" w14:textId="0539ADE9"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w:t>
            </w:r>
            <w:r w:rsidRPr="00B255EE">
              <w:rPr>
                <w:rFonts w:ascii="Times New Roman" w:hAnsi="Times New Roman" w:cs="Times New Roman"/>
                <w:sz w:val="22"/>
                <w:shd w:val="clear" w:color="auto" w:fill="FFFFFF"/>
              </w:rPr>
              <w:t>Wisdom</w:t>
            </w:r>
            <w:r w:rsidRPr="00B255EE">
              <w:rPr>
                <w:rFonts w:ascii="Times New Roman" w:hAnsi="Times New Roman" w:cs="Times New Roman"/>
                <w:sz w:val="22"/>
              </w:rPr>
              <w:t>) (65-death)</w:t>
            </w:r>
          </w:p>
        </w:tc>
        <w:tc>
          <w:tcPr>
            <w:tcW w:w="7513" w:type="dxa"/>
          </w:tcPr>
          <w:p w14:paraId="1E599965" w14:textId="001D118F" w:rsidR="008B2118" w:rsidRPr="00B255EE" w:rsidRDefault="008B2118" w:rsidP="008F18A5">
            <w:pPr>
              <w:rPr>
                <w:rFonts w:ascii="Times New Roman" w:hAnsi="Times New Roman" w:cs="Times New Roman"/>
                <w:sz w:val="22"/>
              </w:rPr>
            </w:pPr>
            <w:r w:rsidRPr="00B255EE">
              <w:rPr>
                <w:rFonts w:ascii="Times New Roman" w:hAnsi="Times New Roman" w:cs="Times New Roman"/>
                <w:sz w:val="22"/>
              </w:rPr>
              <w:t>The culmination is a sense of oneself as one is and of feeling fulfilled.</w:t>
            </w:r>
          </w:p>
        </w:tc>
      </w:tr>
    </w:tbl>
    <w:p w14:paraId="632C4A4F" w14:textId="77777777" w:rsidR="00F21545" w:rsidRPr="00B255EE" w:rsidRDefault="00F21545" w:rsidP="00F21545">
      <w:pPr>
        <w:rPr>
          <w:rFonts w:ascii="Times New Roman" w:hAnsi="Times New Roman" w:cs="Times New Roman"/>
          <w:b/>
          <w:bCs/>
          <w:sz w:val="22"/>
        </w:rPr>
      </w:pPr>
    </w:p>
    <w:p w14:paraId="0F1FA385" w14:textId="7BABBDB7" w:rsidR="008F18A5" w:rsidRPr="00B255EE" w:rsidRDefault="005003B2" w:rsidP="008F18A5">
      <w:pPr>
        <w:rPr>
          <w:rFonts w:ascii="Times New Roman" w:hAnsi="Times New Roman" w:cs="Times New Roman"/>
          <w:b/>
          <w:bCs/>
          <w:sz w:val="22"/>
        </w:rPr>
      </w:pPr>
      <w:r w:rsidRPr="00B255EE">
        <w:rPr>
          <w:rFonts w:ascii="Times New Roman" w:hAnsi="Times New Roman" w:cs="Times New Roman"/>
          <w:b/>
          <w:bCs/>
          <w:sz w:val="22"/>
        </w:rPr>
        <w:t>Agents of socialization</w:t>
      </w:r>
      <w:r w:rsidR="00F21545" w:rsidRPr="00B255EE">
        <w:rPr>
          <w:rFonts w:ascii="Times New Roman" w:hAnsi="Times New Roman" w:cs="Times New Roman"/>
          <w:b/>
          <w:bCs/>
          <w:sz w:val="22"/>
        </w:rPr>
        <w:t>:</w:t>
      </w:r>
    </w:p>
    <w:p w14:paraId="4BD0D4BF" w14:textId="766E06FF"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Family, friends, school, work and relationships</w:t>
      </w:r>
    </w:p>
    <w:p w14:paraId="760F6104" w14:textId="2379F8AA" w:rsidR="00524774" w:rsidRPr="00B255EE" w:rsidRDefault="004A1C05" w:rsidP="004A1C05">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Family: all children are raised from infancy with one to two parents and often siblings. The structure of family has changed due to the child socialization, decreasing the population of traditional family (parents with children)</w:t>
      </w:r>
    </w:p>
    <w:p w14:paraId="7F13A54B" w14:textId="6548689A" w:rsidR="00524774" w:rsidRPr="00B255EE" w:rsidRDefault="0083273B" w:rsidP="004D0BC6">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 xml:space="preserve">Children in singer parent family will struggle for two reasons: 1. Single-parent families </w:t>
      </w:r>
      <w:r w:rsidR="004D0BC6" w:rsidRPr="00B255EE">
        <w:rPr>
          <w:rFonts w:ascii="Times New Roman" w:hAnsi="Times New Roman" w:cs="Times New Roman"/>
          <w:sz w:val="22"/>
        </w:rPr>
        <w:t xml:space="preserve">lack the </w:t>
      </w:r>
      <w:r w:rsidR="004D0BC6" w:rsidRPr="00B255EE">
        <w:rPr>
          <w:rFonts w:ascii="Times New Roman" w:hAnsi="Times New Roman" w:cs="Times New Roman"/>
          <w:b/>
          <w:bCs/>
          <w:sz w:val="22"/>
        </w:rPr>
        <w:t>fiscal resources</w:t>
      </w:r>
      <w:r w:rsidRPr="00B255EE">
        <w:rPr>
          <w:rFonts w:ascii="Times New Roman" w:hAnsi="Times New Roman" w:cs="Times New Roman"/>
          <w:sz w:val="22"/>
        </w:rPr>
        <w:t xml:space="preserve"> </w:t>
      </w:r>
      <w:r w:rsidR="004D0BC6" w:rsidRPr="00B255EE">
        <w:rPr>
          <w:rFonts w:ascii="Times New Roman" w:hAnsi="Times New Roman" w:cs="Times New Roman"/>
          <w:sz w:val="22"/>
        </w:rPr>
        <w:t xml:space="preserve">because there is one less person to contribute to the household income and women are more likely to be a single-parent. 2. Single-parent may lack the same </w:t>
      </w:r>
      <w:r w:rsidR="004D0BC6" w:rsidRPr="00B255EE">
        <w:rPr>
          <w:rFonts w:ascii="Times New Roman" w:hAnsi="Times New Roman" w:cs="Times New Roman"/>
          <w:b/>
          <w:bCs/>
          <w:sz w:val="22"/>
        </w:rPr>
        <w:t>social resources</w:t>
      </w:r>
      <w:r w:rsidR="004D0BC6" w:rsidRPr="00B255EE">
        <w:rPr>
          <w:rFonts w:ascii="Times New Roman" w:hAnsi="Times New Roman" w:cs="Times New Roman"/>
          <w:sz w:val="22"/>
        </w:rPr>
        <w:t xml:space="preserve"> available to two-parents’ families. Only one person could provide the love and discipline to the children in single-parent families</w:t>
      </w:r>
      <w:r w:rsidR="007E7C44" w:rsidRPr="00B255EE">
        <w:rPr>
          <w:rFonts w:ascii="Times New Roman" w:hAnsi="Times New Roman" w:cs="Times New Roman"/>
          <w:sz w:val="22"/>
        </w:rPr>
        <w:t xml:space="preserve"> but the bond between kids and parents may be strengthened because of the amount of intimacy available in a dyad compared to a triad.</w:t>
      </w:r>
    </w:p>
    <w:p w14:paraId="25E1D688" w14:textId="656B1C3D" w:rsidR="007E7C44" w:rsidRPr="00B255EE" w:rsidRDefault="007E7C44" w:rsidP="004D0BC6">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Divorce has big effect on children’s health and well-being. Children have higher levels of distress and more behavioral problems than other children</w:t>
      </w:r>
      <w:r w:rsidR="00BF2592" w:rsidRPr="00B255EE">
        <w:rPr>
          <w:rFonts w:ascii="Times New Roman" w:hAnsi="Times New Roman" w:cs="Times New Roman"/>
          <w:sz w:val="22"/>
        </w:rPr>
        <w:t>. When children grow up, they are more likely to divorce than children in two-parent families.</w:t>
      </w:r>
    </w:p>
    <w:p w14:paraId="71E4550C" w14:textId="01BAE338" w:rsidR="007E7C44" w:rsidRPr="00B255EE" w:rsidRDefault="00BF2592" w:rsidP="004D0BC6">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Those people who not choosing the pathway of the traditional family tend to be people “who live on their own, who support themselves, who postpone marriage, and who have access to higher education”</w:t>
      </w:r>
    </w:p>
    <w:p w14:paraId="0C0B9C37" w14:textId="43BD2F53" w:rsidR="00BF2592" w:rsidRPr="00B255EE" w:rsidRDefault="00BF2592" w:rsidP="00BF2592">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Class differences among families: families’ social position is another important structural dimension affecting socialization processes.</w:t>
      </w:r>
    </w:p>
    <w:p w14:paraId="6E7420BB" w14:textId="2978449E" w:rsidR="00524774" w:rsidRPr="00B255EE" w:rsidRDefault="00BF2592" w:rsidP="007B0D21">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 xml:space="preserve">Occupational status and income differences not only influence the </w:t>
      </w:r>
      <w:r w:rsidR="009F6581" w:rsidRPr="00B255EE">
        <w:rPr>
          <w:rFonts w:ascii="Times New Roman" w:hAnsi="Times New Roman" w:cs="Times New Roman"/>
          <w:sz w:val="22"/>
        </w:rPr>
        <w:t>resources available to raise children, but also affect socialization processes themselves.</w:t>
      </w:r>
    </w:p>
    <w:p w14:paraId="257E7C67" w14:textId="77777777"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Outcomes of socialization include:</w:t>
      </w:r>
    </w:p>
    <w:p w14:paraId="00774D2B" w14:textId="77777777"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Gender role (learned in grade school)</w:t>
      </w:r>
    </w:p>
    <w:p w14:paraId="7BD8249D" w14:textId="77777777"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Linguistic and cognitive competence</w:t>
      </w:r>
    </w:p>
    <w:p w14:paraId="2E018B81" w14:textId="77777777"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Moral develop</w:t>
      </w:r>
    </w:p>
    <w:p w14:paraId="68A58496" w14:textId="0C51AB9C" w:rsidR="008F18A5" w:rsidRPr="00B255EE" w:rsidRDefault="008F18A5" w:rsidP="008F18A5">
      <w:pPr>
        <w:rPr>
          <w:rFonts w:ascii="Times New Roman" w:hAnsi="Times New Roman" w:cs="Times New Roman"/>
          <w:sz w:val="22"/>
        </w:rPr>
      </w:pPr>
      <w:r w:rsidRPr="00B255EE">
        <w:rPr>
          <w:rFonts w:ascii="Times New Roman" w:hAnsi="Times New Roman" w:cs="Times New Roman"/>
          <w:sz w:val="22"/>
        </w:rPr>
        <w:t>• Orientation towards social class</w:t>
      </w:r>
    </w:p>
    <w:p w14:paraId="32D21111" w14:textId="77777777" w:rsidR="00F21545" w:rsidRPr="00B255EE" w:rsidRDefault="00F21545" w:rsidP="00F21545">
      <w:pPr>
        <w:rPr>
          <w:rFonts w:ascii="Times New Roman" w:hAnsi="Times New Roman" w:cs="Times New Roman"/>
          <w:sz w:val="22"/>
        </w:rPr>
      </w:pPr>
    </w:p>
    <w:p w14:paraId="7462CD7F" w14:textId="753F3670" w:rsidR="005003B2" w:rsidRPr="00B255EE" w:rsidRDefault="005003B2" w:rsidP="005B2020">
      <w:pPr>
        <w:rPr>
          <w:rFonts w:ascii="Times New Roman" w:hAnsi="Times New Roman" w:cs="Times New Roman"/>
          <w:sz w:val="22"/>
        </w:rPr>
      </w:pPr>
      <w:r w:rsidRPr="00B255EE">
        <w:rPr>
          <w:rFonts w:ascii="Times New Roman" w:hAnsi="Times New Roman" w:cs="Times New Roman"/>
          <w:b/>
          <w:bCs/>
          <w:sz w:val="22"/>
        </w:rPr>
        <w:t>Adult socialization</w:t>
      </w:r>
      <w:r w:rsidRPr="00B255EE">
        <w:rPr>
          <w:rFonts w:ascii="Times New Roman" w:hAnsi="Times New Roman" w:cs="Times New Roman"/>
          <w:sz w:val="22"/>
        </w:rPr>
        <w:t>:</w:t>
      </w:r>
      <w:r w:rsidR="005B2020" w:rsidRPr="00B255EE">
        <w:rPr>
          <w:rFonts w:ascii="Times New Roman" w:hAnsi="Times New Roman" w:cs="Times New Roman"/>
          <w:sz w:val="22"/>
        </w:rPr>
        <w:t xml:space="preserve"> In adulthood, socialization is concerned with equipping the individual to function effectively in adult roles. (ex. children can be involved in the socialization of their parents, teaching them computer skills)</w:t>
      </w:r>
    </w:p>
    <w:p w14:paraId="44F9CF23" w14:textId="77777777" w:rsidR="00F21545" w:rsidRPr="00B255EE" w:rsidRDefault="00F21545" w:rsidP="00F21545">
      <w:pPr>
        <w:rPr>
          <w:rFonts w:ascii="Times New Roman" w:hAnsi="Times New Roman" w:cs="Times New Roman"/>
          <w:sz w:val="22"/>
        </w:rPr>
      </w:pPr>
    </w:p>
    <w:p w14:paraId="766AB59F" w14:textId="4BF63F4E" w:rsidR="007B0D21" w:rsidRPr="00B255EE" w:rsidRDefault="007B0D21" w:rsidP="007B0D21">
      <w:pPr>
        <w:ind w:left="105"/>
        <w:rPr>
          <w:rFonts w:ascii="Times New Roman" w:hAnsi="Times New Roman" w:cs="Times New Roman"/>
          <w:b/>
          <w:bCs/>
          <w:sz w:val="22"/>
        </w:rPr>
      </w:pPr>
      <w:r w:rsidRPr="00B255EE">
        <w:rPr>
          <w:rFonts w:ascii="Times New Roman" w:hAnsi="Times New Roman" w:cs="Times New Roman"/>
          <w:b/>
          <w:bCs/>
          <w:sz w:val="22"/>
        </w:rPr>
        <w:t>Anticipatory Socialization</w:t>
      </w:r>
      <w:r w:rsidRPr="00B255EE">
        <w:rPr>
          <w:rFonts w:ascii="Times New Roman" w:hAnsi="Times New Roman" w:cs="Times New Roman"/>
          <w:b/>
          <w:bCs/>
          <w:sz w:val="22"/>
        </w:rPr>
        <w:t>：</w:t>
      </w:r>
    </w:p>
    <w:p w14:paraId="76C685AD" w14:textId="77777777"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 Activities that provide people with knowledge about, skills for , and values of a role they have no</w:t>
      </w:r>
    </w:p>
    <w:p w14:paraId="390333DC" w14:textId="77777777"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assumed</w:t>
      </w:r>
    </w:p>
    <w:p w14:paraId="4AE95C0F" w14:textId="77777777"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lastRenderedPageBreak/>
        <w:t>• Usually works best for future roles that are highly visible</w:t>
      </w:r>
    </w:p>
    <w:p w14:paraId="757D7CD2" w14:textId="77777777"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 Eases role transition if future roles are presented accurately</w:t>
      </w:r>
    </w:p>
    <w:p w14:paraId="1A7A10E7" w14:textId="15F4A67E" w:rsidR="005003B2"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 Entails goal setting, planning, and preparation for future roles</w:t>
      </w:r>
    </w:p>
    <w:p w14:paraId="65A3FFB8" w14:textId="5F962EC7" w:rsidR="007B0D21" w:rsidRPr="00B255EE" w:rsidRDefault="007B0D21" w:rsidP="007B0D21">
      <w:pPr>
        <w:ind w:left="105"/>
        <w:rPr>
          <w:rFonts w:ascii="Times New Roman" w:hAnsi="Times New Roman" w:cs="Times New Roman"/>
          <w:sz w:val="22"/>
        </w:rPr>
      </w:pPr>
    </w:p>
    <w:p w14:paraId="7A4534B3" w14:textId="77777777" w:rsidR="007B0D21" w:rsidRPr="00B255EE" w:rsidRDefault="007B0D21" w:rsidP="007B0D21">
      <w:pPr>
        <w:ind w:left="105"/>
        <w:rPr>
          <w:rFonts w:ascii="Times New Roman" w:hAnsi="Times New Roman" w:cs="Times New Roman"/>
          <w:b/>
          <w:bCs/>
          <w:sz w:val="22"/>
        </w:rPr>
      </w:pPr>
      <w:r w:rsidRPr="00B255EE">
        <w:rPr>
          <w:rFonts w:ascii="Times New Roman" w:hAnsi="Times New Roman" w:cs="Times New Roman"/>
          <w:b/>
          <w:bCs/>
          <w:sz w:val="22"/>
        </w:rPr>
        <w:t>Role Discontinuity</w:t>
      </w:r>
    </w:p>
    <w:p w14:paraId="4C03BB93" w14:textId="77777777"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 When value and identities associated with a new role contradict those of earlier roles</w:t>
      </w:r>
    </w:p>
    <w:p w14:paraId="1F8D6894" w14:textId="463FDCAE" w:rsidR="007B0D21" w:rsidRPr="00B255EE" w:rsidRDefault="007B0D21" w:rsidP="007B0D21">
      <w:pPr>
        <w:ind w:left="105"/>
        <w:rPr>
          <w:rFonts w:ascii="Times New Roman" w:hAnsi="Times New Roman" w:cs="Times New Roman"/>
          <w:sz w:val="22"/>
        </w:rPr>
      </w:pPr>
      <w:r w:rsidRPr="00B255EE">
        <w:rPr>
          <w:rFonts w:ascii="Times New Roman" w:hAnsi="Times New Roman" w:cs="Times New Roman"/>
          <w:sz w:val="22"/>
        </w:rPr>
        <w:t>• On entering a discontinuous role, we must revise our expectations and aspirations</w:t>
      </w:r>
    </w:p>
    <w:p w14:paraId="11141F02" w14:textId="77777777" w:rsidR="007B0D21" w:rsidRPr="00B255EE" w:rsidRDefault="007B0D21" w:rsidP="007B0D21">
      <w:pPr>
        <w:ind w:left="105"/>
        <w:rPr>
          <w:rFonts w:ascii="Times New Roman" w:hAnsi="Times New Roman" w:cs="Times New Roman"/>
          <w:sz w:val="22"/>
        </w:rPr>
      </w:pPr>
    </w:p>
    <w:p w14:paraId="5ADBDBA3" w14:textId="735B706B" w:rsidR="005003B2" w:rsidRPr="00B255EE" w:rsidRDefault="005003B2" w:rsidP="007B0D21">
      <w:pPr>
        <w:rPr>
          <w:rFonts w:ascii="Times New Roman" w:hAnsi="Times New Roman" w:cs="Times New Roman"/>
          <w:b/>
          <w:bCs/>
          <w:sz w:val="22"/>
        </w:rPr>
      </w:pPr>
      <w:r w:rsidRPr="00B255EE">
        <w:rPr>
          <w:rFonts w:ascii="Times New Roman" w:hAnsi="Times New Roman" w:cs="Times New Roman"/>
          <w:b/>
          <w:bCs/>
          <w:sz w:val="22"/>
        </w:rPr>
        <w:t>Group processes</w:t>
      </w:r>
      <w:r w:rsidR="007B0D21" w:rsidRPr="00B255EE">
        <w:rPr>
          <w:rFonts w:ascii="Times New Roman" w:hAnsi="Times New Roman" w:cs="Times New Roman"/>
          <w:b/>
          <w:bCs/>
          <w:sz w:val="22"/>
        </w:rPr>
        <w:t>：</w:t>
      </w:r>
      <w:r w:rsidRPr="00B255EE">
        <w:rPr>
          <w:rFonts w:ascii="Times New Roman" w:hAnsi="Times New Roman" w:cs="Times New Roman"/>
          <w:sz w:val="22"/>
        </w:rPr>
        <w:t>Expectations and interactions:</w:t>
      </w:r>
    </w:p>
    <w:tbl>
      <w:tblPr>
        <w:tblStyle w:val="a4"/>
        <w:tblW w:w="0" w:type="auto"/>
        <w:tblLook w:val="04A0" w:firstRow="1" w:lastRow="0" w:firstColumn="1" w:lastColumn="0" w:noHBand="0" w:noVBand="1"/>
      </w:tblPr>
      <w:tblGrid>
        <w:gridCol w:w="2405"/>
        <w:gridCol w:w="1701"/>
        <w:gridCol w:w="6350"/>
      </w:tblGrid>
      <w:tr w:rsidR="00B255EE" w:rsidRPr="00B255EE" w14:paraId="36674D8D" w14:textId="77777777" w:rsidTr="000C3467">
        <w:tc>
          <w:tcPr>
            <w:tcW w:w="2405" w:type="dxa"/>
          </w:tcPr>
          <w:p w14:paraId="6182BF56" w14:textId="5D8787D9"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Event</w:t>
            </w:r>
          </w:p>
        </w:tc>
        <w:tc>
          <w:tcPr>
            <w:tcW w:w="1701" w:type="dxa"/>
          </w:tcPr>
          <w:p w14:paraId="6FF324CD" w14:textId="7183B0CB"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Life Stage</w:t>
            </w:r>
          </w:p>
        </w:tc>
        <w:tc>
          <w:tcPr>
            <w:tcW w:w="6350" w:type="dxa"/>
          </w:tcPr>
          <w:p w14:paraId="5DD7AF27" w14:textId="16002183"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Implications</w:t>
            </w:r>
          </w:p>
        </w:tc>
      </w:tr>
      <w:tr w:rsidR="00B255EE" w:rsidRPr="00B255EE" w14:paraId="5C475B8B" w14:textId="77777777" w:rsidTr="000C3467">
        <w:tc>
          <w:tcPr>
            <w:tcW w:w="2405" w:type="dxa"/>
          </w:tcPr>
          <w:p w14:paraId="7E6D8099" w14:textId="36525DFB" w:rsidR="007B0D21" w:rsidRPr="00B255EE" w:rsidRDefault="000C3467" w:rsidP="007B0D21">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Women’s movement</w:t>
            </w:r>
          </w:p>
          <w:p w14:paraId="3416E0A8" w14:textId="49EB780D" w:rsidR="007B0D21" w:rsidRPr="00B255EE" w:rsidRDefault="007B0D21" w:rsidP="007B0D21">
            <w:pPr>
              <w:rPr>
                <w:rFonts w:ascii="Times New Roman" w:hAnsi="Times New Roman" w:cs="Times New Roman"/>
                <w:b/>
                <w:bCs/>
                <w:sz w:val="22"/>
              </w:rPr>
            </w:pPr>
            <w:r w:rsidRPr="00B255EE">
              <w:rPr>
                <w:rFonts w:ascii="Times New Roman" w:hAnsi="Times New Roman" w:cs="Times New Roman"/>
                <w:kern w:val="0"/>
                <w:sz w:val="22"/>
              </w:rPr>
              <w:t>(1972-78)</w:t>
            </w:r>
          </w:p>
        </w:tc>
        <w:tc>
          <w:tcPr>
            <w:tcW w:w="1701" w:type="dxa"/>
          </w:tcPr>
          <w:p w14:paraId="6CB55CFA" w14:textId="3DECCF2E"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Adolescence</w:t>
            </w:r>
          </w:p>
        </w:tc>
        <w:tc>
          <w:tcPr>
            <w:tcW w:w="6350" w:type="dxa"/>
          </w:tcPr>
          <w:p w14:paraId="04BCDBC2" w14:textId="4A6446C3" w:rsidR="007B0D21" w:rsidRPr="00B255EE" w:rsidRDefault="007B0D21" w:rsidP="000C3467">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For girls, increased opportunities in education, athletics,</w:t>
            </w:r>
            <w:r w:rsidR="000C3467" w:rsidRPr="00B255EE">
              <w:rPr>
                <w:rFonts w:ascii="Times New Roman" w:hAnsi="Times New Roman" w:cs="Times New Roman"/>
                <w:kern w:val="0"/>
                <w:sz w:val="22"/>
              </w:rPr>
              <w:t xml:space="preserve"> </w:t>
            </w:r>
            <w:r w:rsidRPr="00B255EE">
              <w:rPr>
                <w:rFonts w:ascii="Times New Roman" w:hAnsi="Times New Roman" w:cs="Times New Roman"/>
                <w:kern w:val="0"/>
                <w:sz w:val="22"/>
              </w:rPr>
              <w:t>less gender segregation</w:t>
            </w:r>
          </w:p>
        </w:tc>
      </w:tr>
      <w:tr w:rsidR="00B255EE" w:rsidRPr="00B255EE" w14:paraId="6988DE5F" w14:textId="77777777" w:rsidTr="000C3467">
        <w:tc>
          <w:tcPr>
            <w:tcW w:w="2405" w:type="dxa"/>
          </w:tcPr>
          <w:p w14:paraId="388FDAEF" w14:textId="534CAD3F" w:rsidR="007B0D21" w:rsidRPr="00B255EE" w:rsidRDefault="000C3467" w:rsidP="005003B2">
            <w:pPr>
              <w:rPr>
                <w:rFonts w:ascii="Times New Roman" w:hAnsi="Times New Roman" w:cs="Times New Roman"/>
                <w:b/>
                <w:bCs/>
                <w:sz w:val="22"/>
              </w:rPr>
            </w:pPr>
            <w:r w:rsidRPr="00B255EE">
              <w:rPr>
                <w:rFonts w:ascii="Times New Roman" w:hAnsi="Times New Roman" w:cs="Times New Roman"/>
                <w:kern w:val="0"/>
                <w:sz w:val="22"/>
              </w:rPr>
              <w:t>Recession (1980-82)</w:t>
            </w:r>
          </w:p>
        </w:tc>
        <w:tc>
          <w:tcPr>
            <w:tcW w:w="1701" w:type="dxa"/>
          </w:tcPr>
          <w:p w14:paraId="46F60316" w14:textId="77777777" w:rsidR="007B0D21" w:rsidRPr="00B255EE" w:rsidRDefault="007B0D21" w:rsidP="007B0D21">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Young</w:t>
            </w:r>
          </w:p>
          <w:p w14:paraId="01CECAD6" w14:textId="66E12ED1" w:rsidR="007B0D21" w:rsidRPr="00B255EE" w:rsidRDefault="007B0D21" w:rsidP="007B0D21">
            <w:pPr>
              <w:rPr>
                <w:rFonts w:ascii="Times New Roman" w:hAnsi="Times New Roman" w:cs="Times New Roman"/>
                <w:b/>
                <w:bCs/>
                <w:sz w:val="22"/>
              </w:rPr>
            </w:pPr>
            <w:r w:rsidRPr="00B255EE">
              <w:rPr>
                <w:rFonts w:ascii="Times New Roman" w:hAnsi="Times New Roman" w:cs="Times New Roman"/>
                <w:kern w:val="0"/>
                <w:sz w:val="22"/>
              </w:rPr>
              <w:t>adulthood</w:t>
            </w:r>
          </w:p>
        </w:tc>
        <w:tc>
          <w:tcPr>
            <w:tcW w:w="6350" w:type="dxa"/>
          </w:tcPr>
          <w:p w14:paraId="75481635" w14:textId="625C26B1" w:rsidR="007B0D21" w:rsidRPr="00B255EE" w:rsidRDefault="007B0D21" w:rsidP="000C3467">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Prolonged education, delayed marriage, blue-collar,</w:t>
            </w:r>
            <w:r w:rsidR="000C3467" w:rsidRPr="00B255EE">
              <w:rPr>
                <w:rFonts w:ascii="Times New Roman" w:hAnsi="Times New Roman" w:cs="Times New Roman"/>
                <w:kern w:val="0"/>
                <w:sz w:val="22"/>
              </w:rPr>
              <w:t xml:space="preserve"> </w:t>
            </w:r>
            <w:r w:rsidRPr="00B255EE">
              <w:rPr>
                <w:rFonts w:ascii="Times New Roman" w:hAnsi="Times New Roman" w:cs="Times New Roman"/>
                <w:kern w:val="0"/>
                <w:sz w:val="22"/>
              </w:rPr>
              <w:t>minority unemployment</w:t>
            </w:r>
          </w:p>
        </w:tc>
      </w:tr>
      <w:tr w:rsidR="00B255EE" w:rsidRPr="00B255EE" w14:paraId="0FDC3E57" w14:textId="77777777" w:rsidTr="000C3467">
        <w:tc>
          <w:tcPr>
            <w:tcW w:w="2405" w:type="dxa"/>
          </w:tcPr>
          <w:p w14:paraId="323BF9DB" w14:textId="77777777" w:rsidR="000C3467" w:rsidRPr="00B255EE" w:rsidRDefault="000C3467" w:rsidP="000C3467">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Economic expansion</w:t>
            </w:r>
          </w:p>
          <w:p w14:paraId="42C7E1AA" w14:textId="41ED10E3" w:rsidR="007B0D21" w:rsidRPr="00B255EE" w:rsidRDefault="000C3467" w:rsidP="000C3467">
            <w:pPr>
              <w:rPr>
                <w:rFonts w:ascii="Times New Roman" w:hAnsi="Times New Roman" w:cs="Times New Roman"/>
                <w:b/>
                <w:bCs/>
                <w:sz w:val="22"/>
              </w:rPr>
            </w:pPr>
            <w:r w:rsidRPr="00B255EE">
              <w:rPr>
                <w:rFonts w:ascii="Times New Roman" w:hAnsi="Times New Roman" w:cs="Times New Roman"/>
                <w:kern w:val="0"/>
                <w:sz w:val="22"/>
              </w:rPr>
              <w:t>(1992-2000)</w:t>
            </w:r>
          </w:p>
        </w:tc>
        <w:tc>
          <w:tcPr>
            <w:tcW w:w="1701" w:type="dxa"/>
          </w:tcPr>
          <w:p w14:paraId="092919F7" w14:textId="6512378E"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Adulthood</w:t>
            </w:r>
          </w:p>
        </w:tc>
        <w:tc>
          <w:tcPr>
            <w:tcW w:w="6350" w:type="dxa"/>
          </w:tcPr>
          <w:p w14:paraId="08D5DF18" w14:textId="6FDC4C28" w:rsidR="007B0D21" w:rsidRPr="00B255EE" w:rsidRDefault="007B0D21" w:rsidP="000C3467">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Increased employment income. Improved standard of</w:t>
            </w:r>
            <w:r w:rsidR="000C3467" w:rsidRPr="00B255EE">
              <w:rPr>
                <w:rFonts w:ascii="Times New Roman" w:hAnsi="Times New Roman" w:cs="Times New Roman"/>
                <w:kern w:val="0"/>
                <w:sz w:val="22"/>
              </w:rPr>
              <w:t xml:space="preserve"> </w:t>
            </w:r>
            <w:r w:rsidRPr="00B255EE">
              <w:rPr>
                <w:rFonts w:ascii="Times New Roman" w:hAnsi="Times New Roman" w:cs="Times New Roman"/>
                <w:kern w:val="0"/>
                <w:sz w:val="22"/>
              </w:rPr>
              <w:t>living</w:t>
            </w:r>
          </w:p>
        </w:tc>
      </w:tr>
      <w:tr w:rsidR="00B255EE" w:rsidRPr="00B255EE" w14:paraId="12F0CA7F" w14:textId="77777777" w:rsidTr="000C3467">
        <w:tc>
          <w:tcPr>
            <w:tcW w:w="2405" w:type="dxa"/>
          </w:tcPr>
          <w:p w14:paraId="0F503FF0" w14:textId="2918AB98" w:rsidR="007B0D21" w:rsidRPr="00B255EE" w:rsidRDefault="000C3467" w:rsidP="005003B2">
            <w:pPr>
              <w:rPr>
                <w:rFonts w:ascii="Times New Roman" w:hAnsi="Times New Roman" w:cs="Times New Roman"/>
                <w:b/>
                <w:bCs/>
                <w:sz w:val="22"/>
              </w:rPr>
            </w:pPr>
            <w:r w:rsidRPr="00B255EE">
              <w:rPr>
                <w:rFonts w:ascii="Times New Roman" w:hAnsi="Times New Roman" w:cs="Times New Roman"/>
                <w:kern w:val="0"/>
                <w:sz w:val="22"/>
              </w:rPr>
              <w:t>Terrorist attacks (2001)</w:t>
            </w:r>
          </w:p>
        </w:tc>
        <w:tc>
          <w:tcPr>
            <w:tcW w:w="1701" w:type="dxa"/>
          </w:tcPr>
          <w:p w14:paraId="0FA0D2B2" w14:textId="77777777" w:rsidR="007B0D21" w:rsidRPr="00B255EE" w:rsidRDefault="007B0D21" w:rsidP="007B0D21">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Middle</w:t>
            </w:r>
          </w:p>
          <w:p w14:paraId="14B193BC" w14:textId="27BFAC2A" w:rsidR="007B0D21" w:rsidRPr="00B255EE" w:rsidRDefault="007B0D21" w:rsidP="007B0D21">
            <w:pPr>
              <w:rPr>
                <w:rFonts w:ascii="Times New Roman" w:hAnsi="Times New Roman" w:cs="Times New Roman"/>
                <w:b/>
                <w:bCs/>
                <w:sz w:val="22"/>
              </w:rPr>
            </w:pPr>
            <w:r w:rsidRPr="00B255EE">
              <w:rPr>
                <w:rFonts w:ascii="Times New Roman" w:hAnsi="Times New Roman" w:cs="Times New Roman"/>
                <w:kern w:val="0"/>
                <w:sz w:val="22"/>
              </w:rPr>
              <w:t>adulthood</w:t>
            </w:r>
          </w:p>
        </w:tc>
        <w:tc>
          <w:tcPr>
            <w:tcW w:w="6350" w:type="dxa"/>
          </w:tcPr>
          <w:p w14:paraId="7B7D59F3" w14:textId="6E5E3579" w:rsidR="007B0D21" w:rsidRPr="00B255EE" w:rsidRDefault="007B0D21" w:rsidP="000C3467">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kern w:val="0"/>
                <w:sz w:val="22"/>
              </w:rPr>
              <w:t>Increased awareness of family, recorded priorities.</w:t>
            </w:r>
            <w:r w:rsidR="000C3467" w:rsidRPr="00B255EE">
              <w:rPr>
                <w:rFonts w:ascii="Times New Roman" w:hAnsi="Times New Roman" w:cs="Times New Roman"/>
                <w:kern w:val="0"/>
                <w:sz w:val="22"/>
              </w:rPr>
              <w:t xml:space="preserve"> </w:t>
            </w:r>
            <w:r w:rsidRPr="00B255EE">
              <w:rPr>
                <w:rFonts w:ascii="Times New Roman" w:hAnsi="Times New Roman" w:cs="Times New Roman"/>
                <w:kern w:val="0"/>
                <w:sz w:val="22"/>
              </w:rPr>
              <w:t>Anxiety about health, safety</w:t>
            </w:r>
          </w:p>
        </w:tc>
      </w:tr>
      <w:tr w:rsidR="007B0D21" w:rsidRPr="00B255EE" w14:paraId="7DBF6AC3" w14:textId="77777777" w:rsidTr="000C3467">
        <w:tc>
          <w:tcPr>
            <w:tcW w:w="2405" w:type="dxa"/>
          </w:tcPr>
          <w:p w14:paraId="3A95307F" w14:textId="4EA6A697" w:rsidR="007B0D21" w:rsidRPr="00B255EE" w:rsidRDefault="000C3467" w:rsidP="005003B2">
            <w:pPr>
              <w:rPr>
                <w:rFonts w:ascii="Times New Roman" w:hAnsi="Times New Roman" w:cs="Times New Roman"/>
                <w:b/>
                <w:bCs/>
                <w:sz w:val="22"/>
              </w:rPr>
            </w:pPr>
            <w:r w:rsidRPr="00B255EE">
              <w:rPr>
                <w:rFonts w:ascii="Times New Roman" w:hAnsi="Times New Roman" w:cs="Times New Roman"/>
                <w:kern w:val="0"/>
                <w:sz w:val="22"/>
              </w:rPr>
              <w:t>War in Iraq</w:t>
            </w:r>
          </w:p>
        </w:tc>
        <w:tc>
          <w:tcPr>
            <w:tcW w:w="1701" w:type="dxa"/>
          </w:tcPr>
          <w:p w14:paraId="0872411F" w14:textId="77777777" w:rsidR="007B0D21" w:rsidRPr="00B255EE" w:rsidRDefault="007B0D21" w:rsidP="005003B2">
            <w:pPr>
              <w:rPr>
                <w:rFonts w:ascii="Times New Roman" w:hAnsi="Times New Roman" w:cs="Times New Roman"/>
                <w:b/>
                <w:bCs/>
                <w:sz w:val="22"/>
              </w:rPr>
            </w:pPr>
          </w:p>
        </w:tc>
        <w:tc>
          <w:tcPr>
            <w:tcW w:w="6350" w:type="dxa"/>
          </w:tcPr>
          <w:p w14:paraId="2238F298" w14:textId="5896095E" w:rsidR="007B0D21" w:rsidRPr="00B255EE" w:rsidRDefault="007B0D21" w:rsidP="005003B2">
            <w:pPr>
              <w:rPr>
                <w:rFonts w:ascii="Times New Roman" w:hAnsi="Times New Roman" w:cs="Times New Roman"/>
                <w:b/>
                <w:bCs/>
                <w:sz w:val="22"/>
              </w:rPr>
            </w:pPr>
            <w:r w:rsidRPr="00B255EE">
              <w:rPr>
                <w:rFonts w:ascii="Times New Roman" w:hAnsi="Times New Roman" w:cs="Times New Roman"/>
                <w:kern w:val="0"/>
                <w:sz w:val="22"/>
              </w:rPr>
              <w:t>Increased political awareness, unemployment recession</w:t>
            </w:r>
          </w:p>
        </w:tc>
      </w:tr>
    </w:tbl>
    <w:p w14:paraId="42CEFC52" w14:textId="13FC6516" w:rsidR="008F18A5" w:rsidRPr="00B255EE" w:rsidRDefault="008F18A5" w:rsidP="005003B2">
      <w:pPr>
        <w:rPr>
          <w:rFonts w:ascii="Times New Roman" w:hAnsi="Times New Roman" w:cs="Times New Roman"/>
          <w:b/>
          <w:bCs/>
          <w:sz w:val="22"/>
        </w:rPr>
      </w:pPr>
    </w:p>
    <w:p w14:paraId="21F159BD" w14:textId="77777777" w:rsidR="00C620FF" w:rsidRPr="00B255EE" w:rsidRDefault="00C620FF" w:rsidP="00C620FF">
      <w:pPr>
        <w:rPr>
          <w:rFonts w:ascii="Times New Roman" w:hAnsi="Times New Roman" w:cs="Times New Roman"/>
          <w:b/>
          <w:bCs/>
          <w:sz w:val="22"/>
        </w:rPr>
      </w:pPr>
      <w:r w:rsidRPr="00B255EE">
        <w:rPr>
          <w:rFonts w:ascii="Times New Roman" w:hAnsi="Times New Roman" w:cs="Times New Roman"/>
          <w:b/>
          <w:bCs/>
          <w:sz w:val="22"/>
        </w:rPr>
        <w:t>Stage 1: Achieving Independence</w:t>
      </w:r>
    </w:p>
    <w:p w14:paraId="430C7330" w14:textId="6823CEF6"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A transition from lives centered psychologically and economically on parents to lives in which we</w:t>
      </w:r>
    </w:p>
    <w:p w14:paraId="4FABD5DF"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stand on our own</w:t>
      </w:r>
    </w:p>
    <w:p w14:paraId="0E38B943"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This stage challenges us to disengage from parents and take responsibility for ourselves</w:t>
      </w:r>
    </w:p>
    <w:p w14:paraId="3127EC5F"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You take responsibility for yourself</w:t>
      </w:r>
    </w:p>
    <w:p w14:paraId="63A3D8B8"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Major transitions associated with this stage:</w:t>
      </w:r>
    </w:p>
    <w:p w14:paraId="1FBDED60"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Leaving the family home</w:t>
      </w:r>
    </w:p>
    <w:p w14:paraId="5448503E"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Finishing school</w:t>
      </w:r>
    </w:p>
    <w:p w14:paraId="753B4897"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Entering workforce</w:t>
      </w:r>
    </w:p>
    <w:p w14:paraId="7E5CC289"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Developing a committed relationship</w:t>
      </w:r>
    </w:p>
    <w:p w14:paraId="47A0015F"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Getting married</w:t>
      </w:r>
    </w:p>
    <w:p w14:paraId="6061803D"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Becoming financially independent</w:t>
      </w:r>
    </w:p>
    <w:p w14:paraId="17817F20" w14:textId="77777777" w:rsidR="00C620FF" w:rsidRPr="00B255EE" w:rsidRDefault="00C620FF" w:rsidP="00C620FF">
      <w:pPr>
        <w:rPr>
          <w:rFonts w:ascii="Times New Roman" w:hAnsi="Times New Roman" w:cs="Times New Roman"/>
          <w:b/>
          <w:bCs/>
          <w:sz w:val="22"/>
        </w:rPr>
      </w:pPr>
      <w:r w:rsidRPr="00B255EE">
        <w:rPr>
          <w:rFonts w:ascii="Times New Roman" w:hAnsi="Times New Roman" w:cs="Times New Roman"/>
          <w:b/>
          <w:bCs/>
          <w:sz w:val="22"/>
        </w:rPr>
        <w:t>Stage 2: Balancing Family and Work Commitments</w:t>
      </w:r>
    </w:p>
    <w:p w14:paraId="5DF6B5BB"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The central challenge of this stage is to establish oneself as a stable worker, partner/spouse and</w:t>
      </w:r>
    </w:p>
    <w:p w14:paraId="5CA6AF3B"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parent</w:t>
      </w:r>
    </w:p>
    <w:p w14:paraId="019D64A5"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During this stage:</w:t>
      </w:r>
    </w:p>
    <w:p w14:paraId="0E2ACB3C"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Men tend to become increasingly caught up in their careers</w:t>
      </w:r>
    </w:p>
    <w:p w14:paraId="1AC3869B"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Many women become increasingly committed to their families</w:t>
      </w:r>
    </w:p>
    <w:p w14:paraId="5A0FA410" w14:textId="40C7A316" w:rsidR="00C620FF" w:rsidRPr="00B255EE" w:rsidRDefault="00C620FF" w:rsidP="00C620FF">
      <w:pPr>
        <w:rPr>
          <w:rFonts w:ascii="Times New Roman" w:hAnsi="Times New Roman" w:cs="Times New Roman"/>
          <w:b/>
          <w:bCs/>
          <w:sz w:val="22"/>
        </w:rPr>
      </w:pPr>
      <w:r w:rsidRPr="00B255EE">
        <w:rPr>
          <w:rFonts w:ascii="Times New Roman" w:hAnsi="Times New Roman" w:cs="Times New Roman"/>
          <w:b/>
          <w:bCs/>
          <w:sz w:val="22"/>
        </w:rPr>
        <w:t>Stage 3: Performing Adult Roles</w:t>
      </w:r>
    </w:p>
    <w:p w14:paraId="2515E167"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People try to meet high standards for performance in the adult roles to which they are committed</w:t>
      </w:r>
    </w:p>
    <w:p w14:paraId="5374F7A5"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Common sources of stress at this stage:</w:t>
      </w:r>
    </w:p>
    <w:p w14:paraId="494D5CDE" w14:textId="319E5490"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the awareness that one is aging</w:t>
      </w:r>
    </w:p>
    <w:p w14:paraId="37F08804"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Psychical illness</w:t>
      </w:r>
    </w:p>
    <w:p w14:paraId="219ED35A" w14:textId="15A491B8"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the death of parents or close friends</w:t>
      </w:r>
    </w:p>
    <w:p w14:paraId="651EEBA0" w14:textId="77777777" w:rsidR="00C620FF" w:rsidRPr="00B255EE" w:rsidRDefault="00C620FF" w:rsidP="00C620FF">
      <w:pPr>
        <w:rPr>
          <w:rFonts w:ascii="Times New Roman" w:hAnsi="Times New Roman" w:cs="Times New Roman"/>
          <w:b/>
          <w:bCs/>
          <w:sz w:val="22"/>
        </w:rPr>
      </w:pPr>
      <w:r w:rsidRPr="00B255EE">
        <w:rPr>
          <w:rFonts w:ascii="Times New Roman" w:hAnsi="Times New Roman" w:cs="Times New Roman"/>
          <w:b/>
          <w:bCs/>
          <w:sz w:val="22"/>
        </w:rPr>
        <w:t>Stage 4: Coping with loss</w:t>
      </w:r>
    </w:p>
    <w:p w14:paraId="6E424159" w14:textId="77777777" w:rsidR="00C620FF" w:rsidRPr="00B255EE" w:rsidRDefault="00C620FF" w:rsidP="00C620FF">
      <w:pPr>
        <w:rPr>
          <w:rFonts w:ascii="Times New Roman" w:hAnsi="Times New Roman" w:cs="Times New Roman"/>
          <w:sz w:val="22"/>
        </w:rPr>
      </w:pPr>
      <w:r w:rsidRPr="00B255EE">
        <w:rPr>
          <w:rFonts w:ascii="Times New Roman" w:hAnsi="Times New Roman" w:cs="Times New Roman"/>
          <w:sz w:val="22"/>
        </w:rPr>
        <w:t>• Central challenge is to cope with a series of losses:</w:t>
      </w:r>
    </w:p>
    <w:p w14:paraId="7ED1E691"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Loss of occupational roles through retirement</w:t>
      </w:r>
    </w:p>
    <w:p w14:paraId="558756F7" w14:textId="77777777" w:rsidR="00C620FF" w:rsidRPr="00B255EE" w:rsidRDefault="00C620FF" w:rsidP="00C620FF">
      <w:pPr>
        <w:ind w:firstLineChars="200" w:firstLine="440"/>
        <w:rPr>
          <w:rFonts w:ascii="Times New Roman" w:hAnsi="Times New Roman" w:cs="Times New Roman"/>
          <w:sz w:val="22"/>
        </w:rPr>
      </w:pPr>
      <w:r w:rsidRPr="00B255EE">
        <w:rPr>
          <w:rFonts w:ascii="Times New Roman" w:hAnsi="Times New Roman" w:cs="Times New Roman"/>
          <w:sz w:val="22"/>
        </w:rPr>
        <w:t>o Loss of significant relationships through death</w:t>
      </w:r>
    </w:p>
    <w:p w14:paraId="752E3A7F" w14:textId="61580482" w:rsidR="008F18A5" w:rsidRDefault="00C620FF" w:rsidP="00425711">
      <w:pPr>
        <w:ind w:firstLineChars="200" w:firstLine="440"/>
        <w:rPr>
          <w:rFonts w:ascii="Times New Roman" w:hAnsi="Times New Roman" w:cs="Times New Roman"/>
          <w:sz w:val="22"/>
        </w:rPr>
      </w:pPr>
      <w:r w:rsidRPr="00B255EE">
        <w:rPr>
          <w:rFonts w:ascii="Times New Roman" w:hAnsi="Times New Roman" w:cs="Times New Roman"/>
          <w:sz w:val="22"/>
        </w:rPr>
        <w:t>o Eventually loss of health, energy and independence</w:t>
      </w:r>
    </w:p>
    <w:p w14:paraId="08B1D8E1" w14:textId="29D9E790" w:rsidR="00205FC1" w:rsidRDefault="00205FC1" w:rsidP="00425711">
      <w:pPr>
        <w:ind w:firstLineChars="200" w:firstLine="440"/>
        <w:rPr>
          <w:rFonts w:ascii="Times New Roman" w:hAnsi="Times New Roman" w:cs="Times New Roman"/>
          <w:sz w:val="22"/>
        </w:rPr>
      </w:pPr>
    </w:p>
    <w:p w14:paraId="3D5F1EA9" w14:textId="77777777" w:rsidR="00205FC1" w:rsidRDefault="00205FC1" w:rsidP="00205FC1">
      <w:pPr>
        <w:widowControl/>
        <w:spacing w:after="200" w:line="276" w:lineRule="auto"/>
        <w:ind w:right="-279"/>
        <w:contextualSpacing/>
        <w:jc w:val="left"/>
        <w:rPr>
          <w:rFonts w:ascii="Times New Roman" w:hAnsi="Times New Roman" w:cs="Times New Roman"/>
          <w:b/>
          <w:color w:val="404040" w:themeColor="text1" w:themeTint="BF"/>
          <w:sz w:val="22"/>
        </w:rPr>
      </w:pPr>
    </w:p>
    <w:p w14:paraId="0527FBDC" w14:textId="07B82114" w:rsidR="00205FC1" w:rsidRPr="000626FB" w:rsidRDefault="00205FC1" w:rsidP="00205FC1">
      <w:pPr>
        <w:ind w:firstLineChars="50" w:firstLine="110"/>
        <w:rPr>
          <w:rFonts w:ascii="Times New Roman" w:hAnsi="Times New Roman" w:cs="Times New Roman"/>
          <w:sz w:val="22"/>
        </w:rPr>
      </w:pPr>
      <w:r w:rsidRPr="000626FB">
        <w:rPr>
          <w:rFonts w:ascii="Times New Roman" w:hAnsi="Times New Roman" w:cs="Times New Roman"/>
          <w:sz w:val="22"/>
        </w:rPr>
        <w:t>•</w:t>
      </w:r>
      <w:r w:rsidRPr="000626FB">
        <w:rPr>
          <w:rFonts w:ascii="Times New Roman" w:hAnsi="Times New Roman" w:cs="Times New Roman"/>
          <w:sz w:val="22"/>
        </w:rPr>
        <w:tab/>
        <w:t>Link, et al.</w:t>
      </w:r>
      <w:r w:rsidR="00F01EAB">
        <w:rPr>
          <w:rFonts w:ascii="Times New Roman" w:hAnsi="Times New Roman" w:cs="Times New Roman" w:hint="eastAsia"/>
          <w:sz w:val="22"/>
        </w:rPr>
        <w:t>（</w:t>
      </w:r>
      <w:r w:rsidR="00F01EAB">
        <w:rPr>
          <w:rFonts w:ascii="Times New Roman" w:hAnsi="Times New Roman" w:cs="Times New Roman" w:hint="eastAsia"/>
          <w:sz w:val="22"/>
        </w:rPr>
        <w:t>p</w:t>
      </w:r>
      <w:r w:rsidR="00F01EAB">
        <w:rPr>
          <w:rFonts w:ascii="Times New Roman" w:hAnsi="Times New Roman" w:cs="Times New Roman"/>
          <w:sz w:val="22"/>
        </w:rPr>
        <w:t>age 10 bottom</w:t>
      </w:r>
      <w:bookmarkStart w:id="0" w:name="_GoBack"/>
      <w:bookmarkEnd w:id="0"/>
      <w:r w:rsidR="00F01EAB">
        <w:rPr>
          <w:rFonts w:ascii="Times New Roman" w:hAnsi="Times New Roman" w:cs="Times New Roman" w:hint="eastAsia"/>
          <w:sz w:val="22"/>
        </w:rPr>
        <w:t>）</w:t>
      </w:r>
    </w:p>
    <w:p w14:paraId="69F5DED1" w14:textId="77777777" w:rsidR="00205FC1" w:rsidRPr="000626FB" w:rsidRDefault="00205FC1" w:rsidP="00205FC1">
      <w:pPr>
        <w:ind w:firstLineChars="50" w:firstLine="110"/>
        <w:rPr>
          <w:rFonts w:ascii="Times New Roman" w:hAnsi="Times New Roman" w:cs="Times New Roman"/>
          <w:sz w:val="22"/>
        </w:rPr>
      </w:pPr>
      <w:r w:rsidRPr="000626FB">
        <w:rPr>
          <w:rFonts w:ascii="Times New Roman" w:hAnsi="Times New Roman" w:cs="Times New Roman"/>
          <w:sz w:val="22"/>
        </w:rPr>
        <w:t>o</w:t>
      </w:r>
      <w:r w:rsidRPr="000626FB">
        <w:rPr>
          <w:rFonts w:ascii="Times New Roman" w:hAnsi="Times New Roman" w:cs="Times New Roman"/>
          <w:sz w:val="22"/>
        </w:rPr>
        <w:tab/>
        <w:t xml:space="preserve">Defining stigma, variations, main challenges </w:t>
      </w:r>
    </w:p>
    <w:p w14:paraId="1871E519" w14:textId="77777777" w:rsidR="00205FC1" w:rsidRPr="000626FB" w:rsidRDefault="00205FC1" w:rsidP="00205FC1">
      <w:pPr>
        <w:ind w:firstLineChars="50" w:firstLine="110"/>
        <w:rPr>
          <w:rFonts w:ascii="Times New Roman" w:hAnsi="Times New Roman" w:cs="Times New Roman"/>
          <w:sz w:val="22"/>
        </w:rPr>
      </w:pPr>
      <w:r w:rsidRPr="000626FB">
        <w:rPr>
          <w:rFonts w:ascii="Times New Roman" w:hAnsi="Times New Roman" w:cs="Times New Roman"/>
          <w:sz w:val="22"/>
        </w:rPr>
        <w:t>o</w:t>
      </w:r>
      <w:r w:rsidRPr="000626FB">
        <w:rPr>
          <w:rFonts w:ascii="Times New Roman" w:hAnsi="Times New Roman" w:cs="Times New Roman"/>
          <w:sz w:val="22"/>
        </w:rPr>
        <w:tab/>
        <w:t xml:space="preserve">In the relationship of (4) interrelated components </w:t>
      </w:r>
    </w:p>
    <w:p w14:paraId="646EBC82" w14:textId="77777777" w:rsidR="00205FC1" w:rsidRPr="000626FB" w:rsidRDefault="00205FC1" w:rsidP="00205FC1">
      <w:pPr>
        <w:ind w:firstLineChars="50" w:firstLine="110"/>
        <w:rPr>
          <w:rFonts w:ascii="Times New Roman" w:hAnsi="Times New Roman" w:cs="Times New Roman"/>
          <w:sz w:val="22"/>
        </w:rPr>
      </w:pPr>
      <w:r w:rsidRPr="000626FB">
        <w:rPr>
          <w:rFonts w:ascii="Times New Roman" w:hAnsi="Times New Roman" w:cs="Times New Roman"/>
          <w:sz w:val="22"/>
        </w:rPr>
        <w:t>o</w:t>
      </w:r>
      <w:r w:rsidRPr="000626FB">
        <w:rPr>
          <w:rFonts w:ascii="Times New Roman" w:hAnsi="Times New Roman" w:cs="Times New Roman"/>
          <w:sz w:val="22"/>
        </w:rPr>
        <w:tab/>
        <w:t>Stigma and power; Implications of stigma (origins, passive vs active, persistent, etc.)</w:t>
      </w:r>
    </w:p>
    <w:p w14:paraId="0742AB8F" w14:textId="77777777" w:rsidR="00205FC1" w:rsidRPr="000626FB" w:rsidRDefault="00205FC1" w:rsidP="00205FC1">
      <w:pPr>
        <w:widowControl/>
        <w:spacing w:after="200" w:line="276" w:lineRule="auto"/>
        <w:ind w:right="-279"/>
        <w:contextualSpacing/>
        <w:jc w:val="left"/>
        <w:rPr>
          <w:rFonts w:ascii="Times New Roman" w:hAnsi="Times New Roman" w:cs="Times New Roman"/>
          <w:b/>
          <w:color w:val="404040" w:themeColor="text1" w:themeTint="BF"/>
          <w:sz w:val="22"/>
        </w:rPr>
      </w:pPr>
    </w:p>
    <w:p w14:paraId="23BC48BE" w14:textId="77777777" w:rsidR="00205FC1" w:rsidRPr="002A4DD0" w:rsidRDefault="00205FC1" w:rsidP="00205FC1">
      <w:pPr>
        <w:widowControl/>
        <w:spacing w:after="200" w:line="276" w:lineRule="auto"/>
        <w:ind w:right="-279"/>
        <w:contextualSpacing/>
        <w:jc w:val="left"/>
        <w:rPr>
          <w:rFonts w:ascii="Times New Roman" w:hAnsi="Times New Roman" w:cs="Times New Roman"/>
          <w:b/>
          <w:sz w:val="22"/>
        </w:rPr>
      </w:pPr>
    </w:p>
    <w:p w14:paraId="093F78EB" w14:textId="77777777" w:rsidR="00205FC1" w:rsidRPr="00205FC1" w:rsidRDefault="00205FC1" w:rsidP="00205FC1">
      <w:pPr>
        <w:widowControl/>
        <w:spacing w:after="200" w:line="276" w:lineRule="auto"/>
        <w:ind w:right="-279" w:firstLineChars="1200" w:firstLine="2640"/>
        <w:contextualSpacing/>
        <w:jc w:val="left"/>
        <w:rPr>
          <w:rFonts w:ascii="Times New Roman" w:hAnsi="Times New Roman" w:cs="Times New Roman"/>
          <w:bCs/>
          <w:sz w:val="22"/>
        </w:rPr>
      </w:pPr>
      <w:r w:rsidRPr="00205FC1">
        <w:rPr>
          <w:rFonts w:ascii="Times New Roman" w:hAnsi="Times New Roman" w:cs="Times New Roman"/>
          <w:bCs/>
          <w:sz w:val="22"/>
        </w:rPr>
        <w:t>Chapter 7: the social psychology of deviance</w:t>
      </w:r>
    </w:p>
    <w:p w14:paraId="630E8551" w14:textId="77777777" w:rsidR="00205FC1" w:rsidRPr="002A4DD0" w:rsidRDefault="00205FC1" w:rsidP="00205FC1">
      <w:pPr>
        <w:ind w:firstLineChars="2300" w:firstLine="5060"/>
        <w:rPr>
          <w:rFonts w:ascii="Times New Roman" w:hAnsi="Times New Roman" w:cs="Times New Roman"/>
          <w:b/>
          <w:sz w:val="22"/>
        </w:rPr>
      </w:pPr>
      <w:r w:rsidRPr="002A4DD0">
        <w:rPr>
          <w:rFonts w:ascii="Times New Roman" w:hAnsi="Times New Roman" w:cs="Times New Roman"/>
          <w:b/>
          <w:sz w:val="22"/>
        </w:rPr>
        <w:t xml:space="preserve">Deviance </w:t>
      </w:r>
    </w:p>
    <w:p w14:paraId="3F1D6C3D" w14:textId="77777777" w:rsidR="00205FC1" w:rsidRDefault="00205FC1" w:rsidP="00205FC1">
      <w:pPr>
        <w:ind w:firstLineChars="50" w:firstLine="110"/>
        <w:rPr>
          <w:rFonts w:ascii="Times New Roman" w:hAnsi="Times New Roman" w:cs="Times New Roman"/>
          <w:b/>
          <w:sz w:val="22"/>
        </w:rPr>
      </w:pPr>
      <w:r w:rsidRPr="00445AD3">
        <w:rPr>
          <w:rFonts w:ascii="Times New Roman" w:hAnsi="Times New Roman" w:cs="Times New Roman"/>
          <w:b/>
          <w:sz w:val="22"/>
        </w:rPr>
        <w:t>Deviance</w:t>
      </w:r>
    </w:p>
    <w:p w14:paraId="66CE24A4" w14:textId="77777777" w:rsidR="00205FC1" w:rsidRPr="00445AD3" w:rsidRDefault="00205FC1" w:rsidP="00205FC1">
      <w:pPr>
        <w:ind w:firstLineChars="50" w:firstLine="110"/>
        <w:rPr>
          <w:rFonts w:ascii="Times New Roman" w:hAnsi="Times New Roman" w:cs="Times New Roman"/>
          <w:bCs/>
          <w:sz w:val="22"/>
        </w:rPr>
      </w:pPr>
      <w:r w:rsidRPr="00445AD3">
        <w:rPr>
          <w:rFonts w:ascii="Times New Roman" w:hAnsi="Times New Roman" w:cs="Times New Roman"/>
          <w:bCs/>
          <w:sz w:val="22"/>
        </w:rPr>
        <w:t>- a violation of a cultural/societal norm. Hence to deviate from the norm! Deviance</w:t>
      </w:r>
      <w:r>
        <w:rPr>
          <w:rFonts w:ascii="Times New Roman" w:hAnsi="Times New Roman" w:cs="Times New Roman" w:hint="eastAsia"/>
          <w:bCs/>
          <w:sz w:val="22"/>
        </w:rPr>
        <w:t xml:space="preserve"> </w:t>
      </w:r>
      <w:r w:rsidRPr="00445AD3">
        <w:rPr>
          <w:rFonts w:ascii="Times New Roman" w:hAnsi="Times New Roman" w:cs="Times New Roman"/>
          <w:bCs/>
          <w:sz w:val="22"/>
        </w:rPr>
        <w:t>can be viewed as absolute or as relative to the group being studied. Societies divide deviance</w:t>
      </w:r>
      <w:r>
        <w:rPr>
          <w:rFonts w:ascii="Times New Roman" w:hAnsi="Times New Roman" w:cs="Times New Roman" w:hint="eastAsia"/>
          <w:bCs/>
          <w:sz w:val="22"/>
        </w:rPr>
        <w:t xml:space="preserve"> </w:t>
      </w:r>
      <w:r w:rsidRPr="00445AD3">
        <w:rPr>
          <w:rFonts w:ascii="Times New Roman" w:hAnsi="Times New Roman" w:cs="Times New Roman"/>
          <w:bCs/>
          <w:sz w:val="22"/>
        </w:rPr>
        <w:t>into more or less serious forms, representing mores (right/wrong) and folkways (something</w:t>
      </w:r>
      <w:r>
        <w:rPr>
          <w:rFonts w:ascii="Times New Roman" w:hAnsi="Times New Roman" w:cs="Times New Roman" w:hint="eastAsia"/>
          <w:bCs/>
          <w:sz w:val="22"/>
        </w:rPr>
        <w:t xml:space="preserve"> </w:t>
      </w:r>
      <w:r w:rsidRPr="00445AD3">
        <w:rPr>
          <w:rFonts w:ascii="Times New Roman" w:hAnsi="Times New Roman" w:cs="Times New Roman"/>
          <w:bCs/>
          <w:sz w:val="22"/>
        </w:rPr>
        <w:t>that’s not legal)</w:t>
      </w:r>
    </w:p>
    <w:p w14:paraId="0D60A888" w14:textId="77777777" w:rsidR="00205FC1" w:rsidRDefault="00205FC1" w:rsidP="00205FC1">
      <w:pPr>
        <w:ind w:firstLineChars="50" w:firstLine="110"/>
        <w:rPr>
          <w:rFonts w:ascii="Times New Roman" w:hAnsi="Times New Roman" w:cs="Times New Roman"/>
          <w:b/>
          <w:sz w:val="22"/>
        </w:rPr>
      </w:pPr>
    </w:p>
    <w:p w14:paraId="502E3409" w14:textId="77777777" w:rsidR="00205FC1" w:rsidRPr="002A4DD0" w:rsidRDefault="00205FC1" w:rsidP="00205FC1">
      <w:pPr>
        <w:ind w:firstLineChars="50" w:firstLine="110"/>
        <w:rPr>
          <w:rFonts w:ascii="Times New Roman" w:hAnsi="Times New Roman" w:cs="Times New Roman"/>
          <w:b/>
          <w:sz w:val="22"/>
        </w:rPr>
      </w:pPr>
      <w:r w:rsidRPr="002A4DD0">
        <w:rPr>
          <w:rFonts w:ascii="Times New Roman" w:hAnsi="Times New Roman" w:cs="Times New Roman"/>
          <w:b/>
          <w:sz w:val="22"/>
        </w:rPr>
        <w:t xml:space="preserve">Labeling Theory: </w:t>
      </w:r>
      <w:r w:rsidRPr="00445AD3">
        <w:rPr>
          <w:rFonts w:ascii="Times New Roman" w:hAnsi="Times New Roman" w:cs="Times New Roman"/>
          <w:bCs/>
          <w:sz w:val="22"/>
        </w:rPr>
        <w:t>Frank Tannebaum (1938) Crime &amp; Community</w:t>
      </w:r>
    </w:p>
    <w:p w14:paraId="178F13D1"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A theory arguing that deviance is a consequence of a social process in which a negative characteristic becomes an element of an individual’s identity  </w:t>
      </w:r>
    </w:p>
    <w:p w14:paraId="66F7E488" w14:textId="77777777" w:rsidR="00205FC1" w:rsidRPr="002A4DD0" w:rsidRDefault="00205FC1" w:rsidP="00205FC1">
      <w:pPr>
        <w:ind w:firstLineChars="50" w:firstLine="110"/>
        <w:rPr>
          <w:rFonts w:ascii="Times New Roman" w:hAnsi="Times New Roman" w:cs="Times New Roman"/>
          <w:b/>
          <w:sz w:val="22"/>
        </w:rPr>
      </w:pPr>
      <w:r w:rsidRPr="002A4DD0">
        <w:rPr>
          <w:rFonts w:ascii="Times New Roman" w:hAnsi="Times New Roman" w:cs="Times New Roman"/>
          <w:b/>
          <w:sz w:val="22"/>
        </w:rPr>
        <w:t xml:space="preserve"> </w:t>
      </w:r>
    </w:p>
    <w:p w14:paraId="4F072AAB" w14:textId="77777777" w:rsidR="00205FC1" w:rsidRPr="002A4DD0" w:rsidRDefault="00205FC1" w:rsidP="00205FC1">
      <w:pPr>
        <w:ind w:firstLineChars="50" w:firstLine="110"/>
        <w:rPr>
          <w:rFonts w:ascii="Times New Roman" w:hAnsi="Times New Roman" w:cs="Times New Roman"/>
          <w:b/>
          <w:sz w:val="22"/>
        </w:rPr>
      </w:pPr>
      <w:r w:rsidRPr="002A4DD0">
        <w:rPr>
          <w:rFonts w:ascii="Times New Roman" w:hAnsi="Times New Roman" w:cs="Times New Roman"/>
          <w:b/>
          <w:sz w:val="22"/>
        </w:rPr>
        <w:t xml:space="preserve">Lemert’s Stages and Forms of Deviance:  </w:t>
      </w:r>
    </w:p>
    <w:p w14:paraId="60FCC639"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-focuses on the continual interaction between the individual and the individuals social environments, characteristics of interactionist approaches to all social development including deviant behavior and identities. Thus, interaction and meaning-making processes are involved in the development of deviance in the same was as any other identity formation  </w:t>
      </w:r>
    </w:p>
    <w:p w14:paraId="5C4D6C52"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1. Primary deviance  </w:t>
      </w:r>
    </w:p>
    <w:p w14:paraId="21416A0C"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2. Social penalties  </w:t>
      </w:r>
    </w:p>
    <w:p w14:paraId="658E032F"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3. Further primary deviation  </w:t>
      </w:r>
    </w:p>
    <w:p w14:paraId="141CFE17"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4. Stronger penalties and rejections  </w:t>
      </w:r>
    </w:p>
    <w:p w14:paraId="374C6DEE"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5. Further deviation  </w:t>
      </w:r>
    </w:p>
    <w:p w14:paraId="0A22186F"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6. Crisis reached in the tolerance of such deviance acceptable by a community  </w:t>
      </w:r>
    </w:p>
    <w:p w14:paraId="59100D0D"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7. Strengthening of the deviant conduct as a reaction to penalties  </w:t>
      </w:r>
    </w:p>
    <w:p w14:paraId="57D18470" w14:textId="77777777" w:rsidR="00205FC1" w:rsidRPr="002A4DD0" w:rsidRDefault="00205FC1" w:rsidP="00205FC1">
      <w:pPr>
        <w:ind w:firstLineChars="50" w:firstLine="110"/>
        <w:rPr>
          <w:rFonts w:ascii="Times New Roman" w:hAnsi="Times New Roman" w:cs="Times New Roman"/>
          <w:bCs/>
          <w:sz w:val="22"/>
        </w:rPr>
      </w:pPr>
      <w:r w:rsidRPr="002A4DD0">
        <w:rPr>
          <w:rFonts w:ascii="Times New Roman" w:hAnsi="Times New Roman" w:cs="Times New Roman"/>
          <w:bCs/>
          <w:sz w:val="22"/>
        </w:rPr>
        <w:t xml:space="preserve">8. Ultimate acceptance of the deviant social status  </w:t>
      </w:r>
    </w:p>
    <w:p w14:paraId="1BD298ED" w14:textId="77777777" w:rsidR="00205FC1" w:rsidRPr="002A4DD0" w:rsidRDefault="00205FC1" w:rsidP="00205FC1">
      <w:pPr>
        <w:rPr>
          <w:rFonts w:ascii="Times New Roman" w:hAnsi="Times New Roman" w:cs="Times New Roman"/>
          <w:b/>
          <w:sz w:val="22"/>
        </w:rPr>
      </w:pPr>
    </w:p>
    <w:p w14:paraId="79418693" w14:textId="77777777" w:rsidR="00205FC1" w:rsidRPr="002A4DD0" w:rsidRDefault="00205FC1" w:rsidP="00205FC1">
      <w:pPr>
        <w:rPr>
          <w:rFonts w:ascii="Times New Roman" w:hAnsi="Times New Roman" w:cs="Times New Roman"/>
          <w:bCs/>
          <w:sz w:val="22"/>
        </w:rPr>
      </w:pPr>
      <w:r w:rsidRPr="002A4DD0">
        <w:rPr>
          <w:rFonts w:ascii="Times New Roman" w:hAnsi="Times New Roman" w:cs="Times New Roman"/>
          <w:b/>
          <w:sz w:val="22"/>
        </w:rPr>
        <w:t xml:space="preserve">Chambliss’ Classic Study: </w:t>
      </w:r>
    </w:p>
    <w:p w14:paraId="61D4A45F" w14:textId="77777777" w:rsidR="00205FC1" w:rsidRPr="002A4DD0" w:rsidRDefault="00205FC1" w:rsidP="00205FC1">
      <w:pPr>
        <w:rPr>
          <w:rFonts w:ascii="Times New Roman" w:hAnsi="Times New Roman" w:cs="Times New Roman"/>
          <w:bCs/>
          <w:sz w:val="22"/>
        </w:rPr>
      </w:pPr>
      <w:r w:rsidRPr="002A4DD0">
        <w:rPr>
          <w:rFonts w:ascii="Times New Roman" w:hAnsi="Times New Roman" w:cs="Times New Roman"/>
          <w:bCs/>
          <w:sz w:val="22"/>
        </w:rPr>
        <w:t xml:space="preserve">Followed the lives of two sets of boys in a small Midwestern town; he called them the Saints and the Roughnecks -wanted to know who was considered more delinquent -more information on page 194  </w:t>
      </w:r>
    </w:p>
    <w:p w14:paraId="35B2AACD" w14:textId="77777777" w:rsidR="00205FC1" w:rsidRPr="002A4DD0" w:rsidRDefault="00205FC1" w:rsidP="00205FC1">
      <w:pPr>
        <w:ind w:firstLineChars="50" w:firstLine="110"/>
        <w:rPr>
          <w:rFonts w:ascii="Times New Roman" w:hAnsi="Times New Roman" w:cs="Times New Roman"/>
          <w:b/>
          <w:sz w:val="22"/>
        </w:rPr>
      </w:pPr>
    </w:p>
    <w:p w14:paraId="224F4F98" w14:textId="77777777" w:rsidR="00205FC1" w:rsidRPr="002A4DD0" w:rsidRDefault="00205FC1" w:rsidP="00205FC1">
      <w:pPr>
        <w:rPr>
          <w:rFonts w:ascii="Times New Roman" w:hAnsi="Times New Roman" w:cs="Times New Roman"/>
          <w:b/>
          <w:sz w:val="22"/>
        </w:rPr>
      </w:pPr>
      <w:r w:rsidRPr="002A4DD0">
        <w:rPr>
          <w:rFonts w:ascii="Times New Roman" w:hAnsi="Times New Roman" w:cs="Times New Roman"/>
          <w:b/>
          <w:sz w:val="22"/>
        </w:rPr>
        <w:t>Becker’s Three Stage Process</w:t>
      </w:r>
    </w:p>
    <w:p w14:paraId="57AD3AE1"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1. An individual commits a deviant act (primary deviance)  </w:t>
      </w:r>
    </w:p>
    <w:p w14:paraId="2BB8C093"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2. The person is caught doing the act by someone else and begins to accept and act on the deviant status (secondary deviance). The deviance becomes a part of her master status one that affects all other aspects of her life- the life of an outsider  </w:t>
      </w:r>
    </w:p>
    <w:p w14:paraId="69C0A463"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3. The deviant joins a deviant subculture, thereby solidifying her deviant status</w:t>
      </w:r>
    </w:p>
    <w:p w14:paraId="1E6F53C4" w14:textId="77777777" w:rsidR="00205FC1" w:rsidRPr="002A4DD0" w:rsidRDefault="00205FC1" w:rsidP="00205FC1">
      <w:pPr>
        <w:rPr>
          <w:rFonts w:ascii="Times New Roman" w:hAnsi="Times New Roman" w:cs="Times New Roman"/>
          <w:sz w:val="22"/>
        </w:rPr>
      </w:pPr>
    </w:p>
    <w:p w14:paraId="2FED4BF6"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Anomie: </w:t>
      </w:r>
    </w:p>
    <w:p w14:paraId="3D87FA54" w14:textId="77777777" w:rsidR="00205FC1" w:rsidRDefault="00205FC1" w:rsidP="00205FC1">
      <w:pPr>
        <w:rPr>
          <w:rFonts w:ascii="Times New Roman" w:hAnsi="Times New Roman" w:cs="Times New Roman"/>
          <w:sz w:val="22"/>
        </w:rPr>
      </w:pPr>
      <w:r w:rsidRPr="002A4DD0">
        <w:rPr>
          <w:rFonts w:ascii="Times New Roman" w:hAnsi="Times New Roman" w:cs="Times New Roman"/>
          <w:sz w:val="22"/>
        </w:rPr>
        <w:t xml:space="preserve">A sense of normlessness where there is little consensus about what is right and what is wrong  </w:t>
      </w:r>
    </w:p>
    <w:p w14:paraId="249B39D1" w14:textId="77777777" w:rsidR="00205FC1" w:rsidRDefault="00205FC1" w:rsidP="00205FC1">
      <w:pPr>
        <w:rPr>
          <w:rFonts w:ascii="Times New Roman" w:hAnsi="Times New Roman" w:cs="Times New Roman"/>
          <w:sz w:val="22"/>
        </w:rPr>
      </w:pPr>
    </w:p>
    <w:p w14:paraId="7205BD79" w14:textId="77777777" w:rsidR="00205FC1" w:rsidRPr="00894A2A" w:rsidRDefault="00205FC1" w:rsidP="00205FC1">
      <w:pPr>
        <w:rPr>
          <w:rFonts w:ascii="Times New Roman" w:hAnsi="Times New Roman" w:cs="Times New Roman"/>
          <w:b/>
          <w:bCs/>
          <w:sz w:val="22"/>
        </w:rPr>
      </w:pPr>
      <w:r w:rsidRPr="00894A2A">
        <w:rPr>
          <w:rFonts w:ascii="Times New Roman" w:hAnsi="Times New Roman" w:cs="Times New Roman"/>
          <w:b/>
          <w:bCs/>
          <w:sz w:val="22"/>
        </w:rPr>
        <w:t xml:space="preserve">Ethnomethodology and Deviance  </w:t>
      </w:r>
    </w:p>
    <w:p w14:paraId="6142ADC9"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-Ethnomethodology emphasizes how individuals construct and defend their views of social reality  </w:t>
      </w:r>
    </w:p>
    <w:p w14:paraId="5611E856"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lastRenderedPageBreak/>
        <w:t xml:space="preserve">-The meaning of a given behaviour may be defined as deviant to one person but not to another person through the process of indexicality and reflexivity  </w:t>
      </w:r>
    </w:p>
    <w:p w14:paraId="080B0FCD"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-A product of this interaction process is the documentary interpretation of actions  </w:t>
      </w:r>
    </w:p>
    <w:p w14:paraId="2B69D5CF" w14:textId="77777777" w:rsidR="00205FC1" w:rsidRPr="00894A2A" w:rsidRDefault="00205FC1" w:rsidP="00205FC1">
      <w:pPr>
        <w:rPr>
          <w:rFonts w:ascii="Times New Roman" w:hAnsi="Times New Roman" w:cs="Times New Roman"/>
          <w:sz w:val="22"/>
        </w:rPr>
      </w:pPr>
      <w:r w:rsidRPr="00894A2A">
        <w:rPr>
          <w:rFonts w:ascii="Times New Roman" w:hAnsi="Times New Roman" w:cs="Times New Roman"/>
          <w:sz w:val="22"/>
        </w:rPr>
        <w:t xml:space="preserve">-Harold Garfinkel's- Breaching experiments (in behind of what is actually going on: ie. interrogations)  </w:t>
      </w:r>
    </w:p>
    <w:p w14:paraId="163C31BB" w14:textId="77777777" w:rsidR="00205FC1" w:rsidRPr="00894A2A" w:rsidRDefault="00205FC1" w:rsidP="00205FC1">
      <w:pPr>
        <w:rPr>
          <w:rFonts w:ascii="Times New Roman" w:hAnsi="Times New Roman" w:cs="Times New Roman"/>
          <w:sz w:val="22"/>
        </w:rPr>
      </w:pPr>
      <w:r w:rsidRPr="00894A2A">
        <w:rPr>
          <w:rFonts w:ascii="Times New Roman" w:hAnsi="Times New Roman" w:cs="Times New Roman"/>
          <w:sz w:val="22"/>
        </w:rPr>
        <w:t xml:space="preserve"> </w:t>
      </w:r>
    </w:p>
    <w:p w14:paraId="1E4C8A02" w14:textId="77777777" w:rsidR="00205FC1" w:rsidRPr="00894A2A" w:rsidRDefault="00205FC1" w:rsidP="00205FC1">
      <w:pPr>
        <w:rPr>
          <w:rFonts w:ascii="Times New Roman" w:hAnsi="Times New Roman" w:cs="Times New Roman"/>
          <w:b/>
          <w:bCs/>
          <w:sz w:val="22"/>
        </w:rPr>
      </w:pPr>
      <w:r w:rsidRPr="00894A2A">
        <w:rPr>
          <w:rFonts w:ascii="Times New Roman" w:hAnsi="Times New Roman" w:cs="Times New Roman"/>
          <w:b/>
          <w:bCs/>
          <w:sz w:val="22"/>
        </w:rPr>
        <w:t xml:space="preserve">Social Structure and Deviant Behaviour  </w:t>
      </w:r>
    </w:p>
    <w:p w14:paraId="7957359B"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-Deviant behaviour may be a choice- but one which is made in context of a larger set of factors  </w:t>
      </w:r>
    </w:p>
    <w:p w14:paraId="21B07512"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-Choices are constrained by the information and resources we have available to cope with our situation  </w:t>
      </w:r>
    </w:p>
    <w:p w14:paraId="0987ED76" w14:textId="77777777" w:rsidR="00205FC1" w:rsidRPr="00894A2A" w:rsidRDefault="00205FC1" w:rsidP="00205FC1">
      <w:pPr>
        <w:rPr>
          <w:rFonts w:ascii="Times New Roman" w:hAnsi="Times New Roman" w:cs="Times New Roman"/>
          <w:sz w:val="22"/>
        </w:rPr>
      </w:pPr>
      <w:r w:rsidRPr="00894A2A">
        <w:rPr>
          <w:rFonts w:ascii="Times New Roman" w:hAnsi="Times New Roman" w:cs="Times New Roman"/>
          <w:sz w:val="22"/>
        </w:rPr>
        <w:t xml:space="preserve">-Larger society norms create limitations on how we can achieve legitimate goals in life  </w:t>
      </w:r>
    </w:p>
    <w:p w14:paraId="3EAD8B01" w14:textId="77777777" w:rsidR="00205FC1" w:rsidRPr="00894A2A" w:rsidRDefault="00205FC1" w:rsidP="00205FC1">
      <w:pPr>
        <w:rPr>
          <w:rFonts w:ascii="Times New Roman" w:hAnsi="Times New Roman" w:cs="Times New Roman"/>
          <w:sz w:val="22"/>
        </w:rPr>
      </w:pPr>
      <w:r w:rsidRPr="00894A2A">
        <w:rPr>
          <w:rFonts w:ascii="Times New Roman" w:hAnsi="Times New Roman" w:cs="Times New Roman"/>
          <w:sz w:val="22"/>
        </w:rPr>
        <w:t xml:space="preserve"> </w:t>
      </w:r>
    </w:p>
    <w:p w14:paraId="22BA759D" w14:textId="77777777" w:rsidR="00205FC1" w:rsidRPr="00894A2A" w:rsidRDefault="00205FC1" w:rsidP="00205FC1">
      <w:pPr>
        <w:rPr>
          <w:rFonts w:ascii="Times New Roman" w:hAnsi="Times New Roman" w:cs="Times New Roman"/>
          <w:b/>
          <w:bCs/>
          <w:sz w:val="22"/>
        </w:rPr>
      </w:pPr>
      <w:r w:rsidRPr="00894A2A">
        <w:rPr>
          <w:rFonts w:ascii="Times New Roman" w:hAnsi="Times New Roman" w:cs="Times New Roman"/>
          <w:b/>
          <w:bCs/>
          <w:sz w:val="22"/>
        </w:rPr>
        <w:t xml:space="preserve">Durkheim’s Theory of Anomie  </w:t>
      </w:r>
    </w:p>
    <w:p w14:paraId="663ED01D"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Society of Saints  </w:t>
      </w:r>
    </w:p>
    <w:p w14:paraId="12C2DEB3"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Humans are egoistic</w:t>
      </w:r>
      <w:r>
        <w:rPr>
          <w:rFonts w:ascii="Times New Roman" w:hAnsi="Times New Roman" w:cs="Times New Roman"/>
          <w:sz w:val="22"/>
        </w:rPr>
        <w:t xml:space="preserve">: </w:t>
      </w:r>
      <w:r w:rsidRPr="00894A2A">
        <w:rPr>
          <w:rFonts w:ascii="Times New Roman" w:hAnsi="Times New Roman" w:cs="Times New Roman"/>
          <w:sz w:val="22"/>
        </w:rPr>
        <w:t xml:space="preserve">Society needs social control to regulate their wants and behaviours  </w:t>
      </w:r>
    </w:p>
    <w:p w14:paraId="58E63DA9"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Anomie  </w:t>
      </w:r>
    </w:p>
    <w:p w14:paraId="13D864EC" w14:textId="77777777" w:rsidR="00205FC1" w:rsidRDefault="00205FC1" w:rsidP="00205FC1">
      <w:pPr>
        <w:ind w:firstLineChars="50" w:firstLine="110"/>
        <w:rPr>
          <w:rFonts w:ascii="Times New Roman" w:hAnsi="Times New Roman" w:cs="Times New Roman"/>
          <w:sz w:val="22"/>
        </w:rPr>
      </w:pPr>
      <w:r>
        <w:rPr>
          <w:rFonts w:ascii="Times New Roman" w:hAnsi="Times New Roman" w:cs="Times New Roman"/>
          <w:sz w:val="22"/>
        </w:rPr>
        <w:t xml:space="preserve">- </w:t>
      </w:r>
      <w:r w:rsidRPr="00894A2A">
        <w:rPr>
          <w:rFonts w:ascii="Times New Roman" w:hAnsi="Times New Roman" w:cs="Times New Roman"/>
          <w:sz w:val="22"/>
        </w:rPr>
        <w:t xml:space="preserve">Condition of normlessness   </w:t>
      </w:r>
    </w:p>
    <w:p w14:paraId="6FA4741E" w14:textId="77777777" w:rsidR="00205FC1" w:rsidRDefault="00205FC1" w:rsidP="00205FC1">
      <w:pPr>
        <w:ind w:firstLineChars="50" w:firstLine="110"/>
        <w:rPr>
          <w:rFonts w:ascii="Times New Roman" w:hAnsi="Times New Roman" w:cs="Times New Roman"/>
          <w:sz w:val="22"/>
        </w:rPr>
      </w:pPr>
      <w:r>
        <w:rPr>
          <w:rFonts w:ascii="Times New Roman" w:hAnsi="Times New Roman" w:cs="Times New Roman"/>
          <w:sz w:val="22"/>
        </w:rPr>
        <w:t xml:space="preserve">- </w:t>
      </w:r>
      <w:r w:rsidRPr="00894A2A">
        <w:rPr>
          <w:rFonts w:ascii="Times New Roman" w:hAnsi="Times New Roman" w:cs="Times New Roman"/>
          <w:sz w:val="22"/>
        </w:rPr>
        <w:t xml:space="preserve">Results from rapid social change, e.g. industrialization  </w:t>
      </w:r>
    </w:p>
    <w:p w14:paraId="1307A08E" w14:textId="77777777" w:rsidR="00205FC1" w:rsidRDefault="00205FC1" w:rsidP="00205FC1">
      <w:pPr>
        <w:rPr>
          <w:rFonts w:ascii="Times New Roman" w:hAnsi="Times New Roman" w:cs="Times New Roman"/>
          <w:sz w:val="22"/>
        </w:rPr>
      </w:pPr>
      <w:r w:rsidRPr="00894A2A">
        <w:rPr>
          <w:rFonts w:ascii="Times New Roman" w:hAnsi="Times New Roman" w:cs="Times New Roman"/>
          <w:sz w:val="22"/>
        </w:rPr>
        <w:t xml:space="preserve">Rapid Social Change   </w:t>
      </w:r>
    </w:p>
    <w:p w14:paraId="26A73297" w14:textId="77777777" w:rsidR="00205FC1" w:rsidRDefault="00205FC1" w:rsidP="00205FC1">
      <w:pPr>
        <w:ind w:firstLineChars="50" w:firstLine="110"/>
        <w:rPr>
          <w:rFonts w:ascii="Times New Roman" w:hAnsi="Times New Roman" w:cs="Times New Roman"/>
          <w:sz w:val="22"/>
        </w:rPr>
      </w:pPr>
      <w:r>
        <w:rPr>
          <w:rFonts w:ascii="Times New Roman" w:hAnsi="Times New Roman" w:cs="Times New Roman"/>
          <w:sz w:val="22"/>
        </w:rPr>
        <w:t xml:space="preserve">- </w:t>
      </w:r>
      <w:r w:rsidRPr="00894A2A">
        <w:rPr>
          <w:rFonts w:ascii="Times New Roman" w:hAnsi="Times New Roman" w:cs="Times New Roman"/>
          <w:sz w:val="22"/>
        </w:rPr>
        <w:t xml:space="preserve">Creates anomie   </w:t>
      </w:r>
    </w:p>
    <w:p w14:paraId="774C9DDF" w14:textId="77777777" w:rsidR="00205FC1" w:rsidRPr="002A4DD0" w:rsidRDefault="00205FC1" w:rsidP="00205FC1">
      <w:pPr>
        <w:ind w:firstLineChars="50" w:firstLine="110"/>
        <w:rPr>
          <w:rFonts w:ascii="Times New Roman" w:hAnsi="Times New Roman" w:cs="Times New Roman"/>
          <w:sz w:val="22"/>
        </w:rPr>
      </w:pPr>
      <w:r>
        <w:rPr>
          <w:rFonts w:ascii="Times New Roman" w:hAnsi="Times New Roman" w:cs="Times New Roman"/>
          <w:sz w:val="22"/>
        </w:rPr>
        <w:t xml:space="preserve">- </w:t>
      </w:r>
      <w:r w:rsidRPr="00894A2A">
        <w:rPr>
          <w:rFonts w:ascii="Times New Roman" w:hAnsi="Times New Roman" w:cs="Times New Roman"/>
          <w:sz w:val="22"/>
        </w:rPr>
        <w:t>Increases deviance</w:t>
      </w:r>
    </w:p>
    <w:p w14:paraId="51517E1B" w14:textId="77777777" w:rsidR="00205FC1" w:rsidRDefault="00205FC1" w:rsidP="00205FC1">
      <w:pPr>
        <w:rPr>
          <w:rFonts w:ascii="Times New Roman" w:hAnsi="Times New Roman" w:cs="Times New Roman"/>
          <w:sz w:val="22"/>
        </w:rPr>
      </w:pPr>
      <w:r w:rsidRPr="002A4DD0">
        <w:rPr>
          <w:rFonts w:ascii="Times New Roman" w:hAnsi="Times New Roman" w:cs="Times New Roman"/>
          <w:sz w:val="22"/>
        </w:rPr>
        <w:t xml:space="preserve"> </w:t>
      </w:r>
    </w:p>
    <w:p w14:paraId="3E5FA2A8" w14:textId="77777777" w:rsidR="00205FC1" w:rsidRDefault="00205FC1" w:rsidP="00205FC1">
      <w:pPr>
        <w:rPr>
          <w:rFonts w:ascii="Times New Roman" w:hAnsi="Times New Roman" w:cs="Times New Roman"/>
          <w:sz w:val="22"/>
        </w:rPr>
      </w:pPr>
    </w:p>
    <w:p w14:paraId="75EFE07E" w14:textId="77777777" w:rsidR="00205FC1" w:rsidRDefault="00205FC1" w:rsidP="00205FC1">
      <w:pPr>
        <w:rPr>
          <w:rFonts w:ascii="Times New Roman" w:hAnsi="Times New Roman" w:cs="Times New Roman"/>
          <w:sz w:val="22"/>
        </w:rPr>
      </w:pPr>
    </w:p>
    <w:p w14:paraId="0E843D55" w14:textId="77777777" w:rsidR="00205FC1" w:rsidRPr="002A4DD0" w:rsidRDefault="00205FC1" w:rsidP="00205FC1">
      <w:pPr>
        <w:rPr>
          <w:rFonts w:ascii="Times New Roman" w:hAnsi="Times New Roman" w:cs="Times New Roman"/>
          <w:sz w:val="22"/>
        </w:rPr>
      </w:pPr>
    </w:p>
    <w:p w14:paraId="0231AD97"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Strain theory: </w:t>
      </w:r>
    </w:p>
    <w:p w14:paraId="46DD26D0"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A theory that argues that people choose to commit deviance as a natural outcome of social conditions in which socially acceptable goals cannot be obtained through legitimate means  </w:t>
      </w:r>
    </w:p>
    <w:p w14:paraId="2D26D2CE"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 </w:t>
      </w:r>
    </w:p>
    <w:p w14:paraId="45720021"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Merton’s Typology of Deviance: </w:t>
      </w:r>
    </w:p>
    <w:p w14:paraId="417BBCEB"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individuals in society fit into one of five categories  </w:t>
      </w:r>
    </w:p>
    <w:p w14:paraId="430B4F6C"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1. Conformists: People who try to obtain the goals of society through accepted means   </w:t>
      </w:r>
    </w:p>
    <w:p w14:paraId="23F2CA16"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2. Innovators: People who share the goals of society with conformists but employ illegitimate means to obtain those goals   </w:t>
      </w:r>
    </w:p>
    <w:p w14:paraId="343F7E64"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3. Ritualists: People who approve of the ways that others should live their lives but give up trying to obtain societal goals  </w:t>
      </w:r>
    </w:p>
    <w:p w14:paraId="02E0985A"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4. Retreatists: People who accept neither the goals of the larger society nor the means to achieve those goals   </w:t>
      </w:r>
    </w:p>
    <w:p w14:paraId="7D4155E3"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5. Rebellion: When individuals seek to challenge either the traditional goals or the accepted means of achieving those goals</w:t>
      </w:r>
    </w:p>
    <w:p w14:paraId="4E88D137" w14:textId="77777777" w:rsidR="00205FC1" w:rsidRDefault="00205FC1" w:rsidP="00205FC1">
      <w:pPr>
        <w:rPr>
          <w:rFonts w:ascii="Times New Roman" w:hAnsi="Times New Roman" w:cs="Times New Roman"/>
          <w:sz w:val="22"/>
        </w:rPr>
      </w:pPr>
    </w:p>
    <w:p w14:paraId="71CEFD2D" w14:textId="77777777" w:rsidR="00205FC1" w:rsidRPr="00E30B37" w:rsidRDefault="00205FC1" w:rsidP="00205FC1">
      <w:pPr>
        <w:rPr>
          <w:rFonts w:ascii="Times New Roman" w:hAnsi="Times New Roman" w:cs="Times New Roman"/>
          <w:b/>
          <w:bCs/>
          <w:sz w:val="22"/>
        </w:rPr>
      </w:pPr>
      <w:r w:rsidRPr="00E30B37">
        <w:rPr>
          <w:rFonts w:ascii="Times New Roman" w:hAnsi="Times New Roman" w:cs="Times New Roman"/>
          <w:b/>
          <w:bCs/>
          <w:sz w:val="22"/>
        </w:rPr>
        <w:t>The Career of the Mental Patient</w:t>
      </w:r>
    </w:p>
    <w:p w14:paraId="2CD38B27" w14:textId="77777777" w:rsidR="00205FC1" w:rsidRPr="00E30B37" w:rsidRDefault="00205FC1" w:rsidP="00205FC1">
      <w:pPr>
        <w:pStyle w:val="a3"/>
        <w:numPr>
          <w:ilvl w:val="0"/>
          <w:numId w:val="5"/>
        </w:numPr>
        <w:ind w:firstLineChars="0"/>
        <w:rPr>
          <w:rFonts w:ascii="Times New Roman" w:hAnsi="Times New Roman" w:cs="Times New Roman"/>
          <w:sz w:val="22"/>
        </w:rPr>
      </w:pPr>
      <w:r w:rsidRPr="00E30B37">
        <w:rPr>
          <w:rFonts w:ascii="Times New Roman" w:hAnsi="Times New Roman" w:cs="Times New Roman"/>
          <w:sz w:val="22"/>
        </w:rPr>
        <w:t>Ervin Goffman (1961) studied the ways that mentally-ill patients managed stigma in</w:t>
      </w:r>
      <w:r>
        <w:rPr>
          <w:rFonts w:ascii="Times New Roman" w:hAnsi="Times New Roman" w:cs="Times New Roman"/>
          <w:sz w:val="22"/>
        </w:rPr>
        <w:t xml:space="preserve"> </w:t>
      </w:r>
      <w:r w:rsidRPr="00E30B37">
        <w:rPr>
          <w:rFonts w:ascii="Times New Roman" w:hAnsi="Times New Roman" w:cs="Times New Roman"/>
          <w:sz w:val="22"/>
        </w:rPr>
        <w:t>Asylums</w:t>
      </w:r>
    </w:p>
    <w:p w14:paraId="4A8E2EE9" w14:textId="77777777" w:rsidR="00205FC1" w:rsidRDefault="00205FC1" w:rsidP="00205FC1">
      <w:pPr>
        <w:pStyle w:val="a3"/>
        <w:numPr>
          <w:ilvl w:val="0"/>
          <w:numId w:val="5"/>
        </w:numPr>
        <w:ind w:firstLineChars="0"/>
        <w:rPr>
          <w:rFonts w:ascii="Times New Roman" w:hAnsi="Times New Roman" w:cs="Times New Roman"/>
          <w:sz w:val="22"/>
        </w:rPr>
      </w:pPr>
      <w:r w:rsidRPr="00E30B37">
        <w:rPr>
          <w:rFonts w:ascii="Times New Roman" w:hAnsi="Times New Roman" w:cs="Times New Roman"/>
          <w:sz w:val="22"/>
        </w:rPr>
        <w:t>He described mental institutions as total institutions, places where individuals are</w:t>
      </w:r>
      <w:r>
        <w:rPr>
          <w:rFonts w:ascii="Times New Roman" w:hAnsi="Times New Roman" w:cs="Times New Roman"/>
          <w:sz w:val="22"/>
        </w:rPr>
        <w:t xml:space="preserve"> </w:t>
      </w:r>
      <w:r w:rsidRPr="00E30B37">
        <w:rPr>
          <w:rFonts w:ascii="Times New Roman" w:hAnsi="Times New Roman" w:cs="Times New Roman"/>
          <w:sz w:val="22"/>
        </w:rPr>
        <w:t>required to isolate themselves from he rest of society</w:t>
      </w:r>
      <w:r>
        <w:rPr>
          <w:rFonts w:ascii="Times New Roman" w:hAnsi="Times New Roman" w:cs="Times New Roman" w:hint="eastAsia"/>
          <w:sz w:val="22"/>
        </w:rPr>
        <w:t>。</w:t>
      </w:r>
    </w:p>
    <w:p w14:paraId="4BAA6F05" w14:textId="77777777" w:rsidR="00205FC1" w:rsidRPr="00E30B37" w:rsidRDefault="00205FC1" w:rsidP="00205FC1">
      <w:pPr>
        <w:pStyle w:val="a3"/>
        <w:numPr>
          <w:ilvl w:val="0"/>
          <w:numId w:val="5"/>
        </w:numPr>
        <w:ind w:firstLineChars="0"/>
        <w:rPr>
          <w:rFonts w:ascii="Times New Roman" w:hAnsi="Times New Roman" w:cs="Times New Roman"/>
          <w:sz w:val="22"/>
        </w:rPr>
      </w:pPr>
      <w:r w:rsidRPr="00E30B37">
        <w:rPr>
          <w:rFonts w:ascii="Times New Roman" w:hAnsi="Times New Roman" w:cs="Times New Roman"/>
          <w:sz w:val="22"/>
        </w:rPr>
        <w:t>The goal of the asylum is to force the patient to adjust her senses of self</w:t>
      </w:r>
    </w:p>
    <w:p w14:paraId="6471EC81" w14:textId="77777777" w:rsidR="00205FC1" w:rsidRDefault="00205FC1" w:rsidP="00205FC1">
      <w:pPr>
        <w:rPr>
          <w:rFonts w:ascii="Times New Roman" w:hAnsi="Times New Roman" w:cs="Times New Roman"/>
          <w:sz w:val="22"/>
        </w:rPr>
      </w:pPr>
    </w:p>
    <w:p w14:paraId="018AFAF7" w14:textId="77777777" w:rsidR="00205FC1" w:rsidRPr="00E30B37" w:rsidRDefault="00205FC1" w:rsidP="00205FC1">
      <w:pPr>
        <w:rPr>
          <w:rFonts w:ascii="Times New Roman" w:hAnsi="Times New Roman" w:cs="Times New Roman"/>
          <w:b/>
          <w:bCs/>
          <w:sz w:val="22"/>
        </w:rPr>
      </w:pPr>
      <w:r w:rsidRPr="00E30B37">
        <w:rPr>
          <w:rFonts w:ascii="Times New Roman" w:hAnsi="Times New Roman" w:cs="Times New Roman"/>
          <w:b/>
          <w:bCs/>
          <w:sz w:val="22"/>
        </w:rPr>
        <w:t>Stigma, Passing, and Covering</w:t>
      </w:r>
    </w:p>
    <w:p w14:paraId="4BCA9100" w14:textId="77777777" w:rsidR="00205FC1" w:rsidRPr="00E30B37" w:rsidRDefault="00205FC1" w:rsidP="00205FC1">
      <w:pPr>
        <w:ind w:firstLineChars="100" w:firstLine="22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 xml:space="preserve">Goffman found that individuals with stigma try to cover up their deviance by </w:t>
      </w:r>
      <w:r w:rsidRPr="00E30B37">
        <w:rPr>
          <w:rFonts w:ascii="Times New Roman" w:hAnsi="Times New Roman" w:cs="Times New Roman"/>
          <w:b/>
          <w:bCs/>
          <w:sz w:val="22"/>
        </w:rPr>
        <w:t>passing</w:t>
      </w:r>
      <w:r w:rsidRPr="00E30B37">
        <w:rPr>
          <w:rFonts w:ascii="Times New Roman" w:hAnsi="Times New Roman" w:cs="Times New Roman"/>
          <w:sz w:val="22"/>
        </w:rPr>
        <w:t>,</w:t>
      </w:r>
      <w:r>
        <w:rPr>
          <w:rFonts w:ascii="Times New Roman" w:hAnsi="Times New Roman" w:cs="Times New Roman"/>
          <w:sz w:val="22"/>
        </w:rPr>
        <w:t xml:space="preserve"> ways that people try to make themselves look like a normal people, and</w:t>
      </w:r>
      <w:r>
        <w:rPr>
          <w:rFonts w:ascii="Times New Roman" w:hAnsi="Times New Roman" w:cs="Times New Roman" w:hint="eastAsia"/>
          <w:sz w:val="22"/>
        </w:rPr>
        <w:t xml:space="preserve"> </w:t>
      </w:r>
      <w:r w:rsidRPr="00E30B37">
        <w:rPr>
          <w:rFonts w:ascii="Times New Roman" w:hAnsi="Times New Roman" w:cs="Times New Roman"/>
          <w:sz w:val="22"/>
        </w:rPr>
        <w:t>covering, ways of</w:t>
      </w:r>
      <w:r>
        <w:rPr>
          <w:rFonts w:ascii="Times New Roman" w:hAnsi="Times New Roman" w:cs="Times New Roman" w:hint="eastAsia"/>
          <w:sz w:val="22"/>
        </w:rPr>
        <w:t xml:space="preserve"> </w:t>
      </w:r>
      <w:r w:rsidRPr="00E30B37">
        <w:rPr>
          <w:rFonts w:ascii="Times New Roman" w:hAnsi="Times New Roman" w:cs="Times New Roman"/>
          <w:sz w:val="22"/>
        </w:rPr>
        <w:t>concealing their problems from people</w:t>
      </w:r>
    </w:p>
    <w:p w14:paraId="35297A7A" w14:textId="77777777" w:rsidR="00205FC1" w:rsidRPr="00E30B37" w:rsidRDefault="00205FC1" w:rsidP="00205FC1">
      <w:pPr>
        <w:ind w:firstLineChars="50" w:firstLine="11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When individuals choose to accept their stigmas, it may lead individuals to retrospective</w:t>
      </w:r>
      <w:r>
        <w:rPr>
          <w:rFonts w:ascii="Times New Roman" w:hAnsi="Times New Roman" w:cs="Times New Roman" w:hint="eastAsia"/>
          <w:sz w:val="22"/>
        </w:rPr>
        <w:t xml:space="preserve"> </w:t>
      </w:r>
      <w:r w:rsidRPr="00E30B37">
        <w:rPr>
          <w:rFonts w:ascii="Times New Roman" w:hAnsi="Times New Roman" w:cs="Times New Roman"/>
          <w:sz w:val="22"/>
        </w:rPr>
        <w:t>interpretations of past behaviors</w:t>
      </w:r>
    </w:p>
    <w:p w14:paraId="134C7895" w14:textId="77777777" w:rsidR="00205FC1" w:rsidRPr="00E30B37" w:rsidRDefault="00205FC1" w:rsidP="00205FC1">
      <w:pPr>
        <w:ind w:firstLineChars="50" w:firstLine="110"/>
        <w:rPr>
          <w:rFonts w:ascii="Times New Roman" w:hAnsi="Times New Roman" w:cs="Times New Roman"/>
          <w:sz w:val="22"/>
        </w:rPr>
      </w:pPr>
      <w:r>
        <w:rPr>
          <w:rFonts w:ascii="Times New Roman" w:hAnsi="Times New Roman" w:cs="Times New Roman"/>
          <w:sz w:val="22"/>
        </w:rPr>
        <w:lastRenderedPageBreak/>
        <w:t xml:space="preserve">- </w:t>
      </w:r>
      <w:r w:rsidRPr="00E30B37">
        <w:rPr>
          <w:rFonts w:ascii="Times New Roman" w:hAnsi="Times New Roman" w:cs="Times New Roman"/>
          <w:sz w:val="22"/>
        </w:rPr>
        <w:t>Goffman showed that patients coped with confinement in many different ways:</w:t>
      </w:r>
    </w:p>
    <w:p w14:paraId="77BAB2EF" w14:textId="77777777" w:rsidR="00205FC1" w:rsidRPr="00E30B37" w:rsidRDefault="00205FC1" w:rsidP="00205FC1">
      <w:pPr>
        <w:ind w:firstLineChars="50" w:firstLine="11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Conversion (convert what you want to do)</w:t>
      </w:r>
    </w:p>
    <w:p w14:paraId="506F6D9D" w14:textId="77777777" w:rsidR="00205FC1" w:rsidRPr="00E30B37" w:rsidRDefault="00205FC1" w:rsidP="00205FC1">
      <w:pPr>
        <w:ind w:firstLineChars="50" w:firstLine="11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Intransigence (conflictual process, not converting)</w:t>
      </w:r>
    </w:p>
    <w:p w14:paraId="5DCD045D" w14:textId="77777777" w:rsidR="00205FC1" w:rsidRPr="00E30B37" w:rsidRDefault="00205FC1" w:rsidP="00205FC1">
      <w:pPr>
        <w:ind w:firstLineChars="50" w:firstLine="11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Withdrawal (withdrawal from system, hide yourself in the corner)</w:t>
      </w:r>
    </w:p>
    <w:p w14:paraId="1D2D45F2" w14:textId="77777777" w:rsidR="00205FC1" w:rsidRDefault="00205FC1" w:rsidP="00205FC1">
      <w:pPr>
        <w:ind w:firstLineChars="50" w:firstLine="110"/>
        <w:rPr>
          <w:rFonts w:ascii="Times New Roman" w:hAnsi="Times New Roman" w:cs="Times New Roman"/>
          <w:sz w:val="22"/>
        </w:rPr>
      </w:pPr>
      <w:r>
        <w:rPr>
          <w:rFonts w:ascii="Times New Roman" w:hAnsi="Times New Roman" w:cs="Times New Roman" w:hint="eastAsia"/>
          <w:sz w:val="22"/>
        </w:rPr>
        <w:t>-</w:t>
      </w:r>
      <w:r>
        <w:rPr>
          <w:rFonts w:ascii="Times New Roman" w:hAnsi="Times New Roman" w:cs="Times New Roman"/>
          <w:sz w:val="22"/>
        </w:rPr>
        <w:t xml:space="preserve"> </w:t>
      </w:r>
      <w:r w:rsidRPr="00E30B37">
        <w:rPr>
          <w:rFonts w:ascii="Times New Roman" w:hAnsi="Times New Roman" w:cs="Times New Roman"/>
          <w:sz w:val="22"/>
        </w:rPr>
        <w:t>Colonization (carve out something within the system)</w:t>
      </w:r>
    </w:p>
    <w:p w14:paraId="09CC6049" w14:textId="77777777" w:rsidR="00205FC1" w:rsidRDefault="00205FC1" w:rsidP="00205FC1">
      <w:pPr>
        <w:rPr>
          <w:rFonts w:ascii="Times New Roman" w:hAnsi="Times New Roman" w:cs="Times New Roman"/>
          <w:b/>
          <w:bCs/>
          <w:sz w:val="22"/>
        </w:rPr>
      </w:pPr>
    </w:p>
    <w:p w14:paraId="009684E6" w14:textId="77777777" w:rsidR="00205FC1" w:rsidRPr="002A4DD0" w:rsidRDefault="00205FC1" w:rsidP="00205FC1">
      <w:pPr>
        <w:ind w:firstLineChars="2100" w:firstLine="4620"/>
        <w:rPr>
          <w:rFonts w:ascii="Times New Roman" w:hAnsi="Times New Roman" w:cs="Times New Roman"/>
          <w:b/>
          <w:bCs/>
          <w:sz w:val="22"/>
        </w:rPr>
      </w:pPr>
      <w:r w:rsidRPr="002A4DD0">
        <w:rPr>
          <w:rFonts w:ascii="Times New Roman" w:hAnsi="Times New Roman" w:cs="Times New Roman"/>
          <w:b/>
          <w:bCs/>
          <w:sz w:val="22"/>
        </w:rPr>
        <w:t xml:space="preserve">Mental Health </w:t>
      </w:r>
    </w:p>
    <w:p w14:paraId="29751DC2"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Parson’s Sick Role:  </w:t>
      </w:r>
    </w:p>
    <w:p w14:paraId="0D0369C8"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You have to accept that you are sick and then take on the role of being sick and find appropriate treatment whether that is missing work or school or to seek medical attentions  </w:t>
      </w:r>
    </w:p>
    <w:p w14:paraId="56FDD584"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 </w:t>
      </w:r>
    </w:p>
    <w:p w14:paraId="62F4FF75"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Goffman’s Total Institutions: </w:t>
      </w:r>
    </w:p>
    <w:p w14:paraId="6BF90D35"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Places where individuals are isolated from the rest of society  </w:t>
      </w:r>
    </w:p>
    <w:p w14:paraId="4C7CA510"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 </w:t>
      </w:r>
    </w:p>
    <w:p w14:paraId="64D5258F"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Modified Labeling Theory: </w:t>
      </w:r>
    </w:p>
    <w:p w14:paraId="600EDB7A"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The consequences of accepting a label as mentally ill, which ultimately may produce pathological symptoms  </w:t>
      </w:r>
    </w:p>
    <w:p w14:paraId="3506D32E"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 </w:t>
      </w:r>
    </w:p>
    <w:p w14:paraId="61E048DA" w14:textId="77777777" w:rsidR="00205FC1" w:rsidRPr="002A4DD0" w:rsidRDefault="00205FC1" w:rsidP="00205FC1">
      <w:pPr>
        <w:rPr>
          <w:rFonts w:ascii="Times New Roman" w:hAnsi="Times New Roman" w:cs="Times New Roman"/>
          <w:b/>
          <w:bCs/>
          <w:sz w:val="22"/>
        </w:rPr>
      </w:pPr>
      <w:r w:rsidRPr="002A4DD0">
        <w:rPr>
          <w:rFonts w:ascii="Times New Roman" w:hAnsi="Times New Roman" w:cs="Times New Roman"/>
          <w:b/>
          <w:bCs/>
          <w:sz w:val="22"/>
        </w:rPr>
        <w:t xml:space="preserve">Causes of Stress </w:t>
      </w:r>
    </w:p>
    <w:p w14:paraId="7457B56C" w14:textId="77777777" w:rsidR="00205FC1" w:rsidRPr="002A4DD0" w:rsidRDefault="00205FC1" w:rsidP="00205FC1">
      <w:pPr>
        <w:rPr>
          <w:rFonts w:ascii="Times New Roman" w:hAnsi="Times New Roman" w:cs="Times New Roman"/>
          <w:sz w:val="22"/>
        </w:rPr>
      </w:pPr>
      <w:r w:rsidRPr="002A4DD0">
        <w:rPr>
          <w:rFonts w:ascii="Times New Roman" w:hAnsi="Times New Roman" w:cs="Times New Roman"/>
          <w:sz w:val="22"/>
        </w:rPr>
        <w:t xml:space="preserve">1. Stress process: A model that outlines the relationships among social statuses, stressful experiences (stressors), the resources people bring to deal with problems; and the outcomes (distress) they experience  </w:t>
      </w:r>
    </w:p>
    <w:p w14:paraId="63D7F574" w14:textId="77777777" w:rsidR="00205FC1" w:rsidRDefault="00205FC1" w:rsidP="00205FC1">
      <w:pPr>
        <w:rPr>
          <w:rFonts w:ascii="Times New Roman" w:hAnsi="Times New Roman" w:cs="Times New Roman"/>
          <w:sz w:val="22"/>
        </w:rPr>
      </w:pPr>
      <w:r w:rsidRPr="002A4DD0">
        <w:rPr>
          <w:rFonts w:ascii="Times New Roman" w:hAnsi="Times New Roman" w:cs="Times New Roman"/>
          <w:sz w:val="22"/>
        </w:rPr>
        <w:t xml:space="preserve">2. Negative Life events: Part of the stress process referring to any event deemed unwanted or stressful to an individual   3. Chronic Strains: Day to day role strains that may cause mental health problems over time by the accumulation of small amounts of stress  </w:t>
      </w:r>
    </w:p>
    <w:p w14:paraId="6EF061D8" w14:textId="77777777" w:rsidR="00205FC1" w:rsidRDefault="00205FC1" w:rsidP="00205FC1">
      <w:pPr>
        <w:rPr>
          <w:rFonts w:ascii="Times New Roman" w:hAnsi="Times New Roman" w:cs="Times New Roman"/>
          <w:sz w:val="22"/>
        </w:rPr>
      </w:pPr>
    </w:p>
    <w:p w14:paraId="16E67B3B" w14:textId="77777777" w:rsidR="00205FC1" w:rsidRPr="009303F8" w:rsidRDefault="00205FC1" w:rsidP="00205FC1">
      <w:pPr>
        <w:rPr>
          <w:rFonts w:ascii="Times New Roman" w:hAnsi="Times New Roman" w:cs="Times New Roman"/>
          <w:b/>
          <w:bCs/>
          <w:sz w:val="22"/>
        </w:rPr>
      </w:pPr>
      <w:r w:rsidRPr="009303F8">
        <w:rPr>
          <w:rFonts w:ascii="Times New Roman" w:hAnsi="Times New Roman" w:cs="Times New Roman"/>
          <w:b/>
          <w:bCs/>
          <w:sz w:val="22"/>
        </w:rPr>
        <w:t>Resources</w:t>
      </w:r>
    </w:p>
    <w:p w14:paraId="23123F4E" w14:textId="77777777" w:rsidR="00205FC1" w:rsidRDefault="00205FC1" w:rsidP="00205FC1">
      <w:pPr>
        <w:rPr>
          <w:rFonts w:ascii="Times New Roman" w:hAnsi="Times New Roman" w:cs="Times New Roman"/>
          <w:sz w:val="22"/>
        </w:rPr>
      </w:pPr>
      <w:r w:rsidRPr="009303F8">
        <w:rPr>
          <w:rFonts w:ascii="Times New Roman" w:hAnsi="Times New Roman" w:cs="Times New Roman"/>
          <w:b/>
          <w:bCs/>
          <w:sz w:val="22"/>
        </w:rPr>
        <w:t xml:space="preserve">Personal Resources: </w:t>
      </w:r>
    </w:p>
    <w:p w14:paraId="0E136802" w14:textId="77777777" w:rsidR="00205FC1" w:rsidRPr="009303F8" w:rsidRDefault="00205FC1" w:rsidP="00205FC1">
      <w:pPr>
        <w:rPr>
          <w:rFonts w:ascii="Times New Roman" w:hAnsi="Times New Roman" w:cs="Times New Roman"/>
          <w:sz w:val="22"/>
        </w:rPr>
      </w:pPr>
      <w:r w:rsidRPr="009303F8">
        <w:rPr>
          <w:rFonts w:ascii="Times New Roman" w:hAnsi="Times New Roman" w:cs="Times New Roman"/>
          <w:sz w:val="22"/>
        </w:rPr>
        <w:t>Part of the stress process referring to elements of our self-concept that may be</w:t>
      </w:r>
      <w:r>
        <w:rPr>
          <w:rFonts w:ascii="Times New Roman" w:hAnsi="Times New Roman" w:cs="Times New Roman" w:hint="eastAsia"/>
          <w:sz w:val="22"/>
        </w:rPr>
        <w:t xml:space="preserve"> </w:t>
      </w:r>
      <w:r w:rsidRPr="009303F8">
        <w:rPr>
          <w:rFonts w:ascii="Times New Roman" w:hAnsi="Times New Roman" w:cs="Times New Roman"/>
          <w:sz w:val="22"/>
        </w:rPr>
        <w:t>beneficial in managing events</w:t>
      </w:r>
    </w:p>
    <w:p w14:paraId="1989D1F2" w14:textId="77777777" w:rsidR="00205FC1" w:rsidRDefault="00205FC1" w:rsidP="00205FC1">
      <w:pPr>
        <w:rPr>
          <w:rFonts w:ascii="Times New Roman" w:hAnsi="Times New Roman" w:cs="Times New Roman"/>
          <w:b/>
          <w:bCs/>
          <w:sz w:val="22"/>
        </w:rPr>
      </w:pPr>
    </w:p>
    <w:p w14:paraId="5747F3C0" w14:textId="77777777" w:rsidR="00205FC1" w:rsidRPr="009303F8" w:rsidRDefault="00205FC1" w:rsidP="00205FC1">
      <w:pPr>
        <w:rPr>
          <w:rFonts w:ascii="Times New Roman" w:hAnsi="Times New Roman" w:cs="Times New Roman"/>
          <w:b/>
          <w:bCs/>
          <w:sz w:val="22"/>
        </w:rPr>
      </w:pPr>
      <w:r w:rsidRPr="009303F8">
        <w:rPr>
          <w:rFonts w:ascii="Times New Roman" w:hAnsi="Times New Roman" w:cs="Times New Roman"/>
          <w:b/>
          <w:bCs/>
          <w:sz w:val="22"/>
        </w:rPr>
        <w:t xml:space="preserve">Social Support or Social Resources: </w:t>
      </w:r>
    </w:p>
    <w:p w14:paraId="7E5EE77C" w14:textId="77777777" w:rsidR="00205FC1" w:rsidRDefault="00205FC1" w:rsidP="00205FC1">
      <w:pPr>
        <w:rPr>
          <w:rFonts w:ascii="Times New Roman" w:hAnsi="Times New Roman" w:cs="Times New Roman"/>
          <w:sz w:val="22"/>
        </w:rPr>
      </w:pPr>
      <w:r w:rsidRPr="009303F8">
        <w:rPr>
          <w:rFonts w:ascii="Times New Roman" w:hAnsi="Times New Roman" w:cs="Times New Roman"/>
          <w:sz w:val="22"/>
        </w:rPr>
        <w:t>Access to friends and family available to help during stressful or</w:t>
      </w:r>
      <w:r>
        <w:rPr>
          <w:rFonts w:ascii="Times New Roman" w:hAnsi="Times New Roman" w:cs="Times New Roman" w:hint="eastAsia"/>
          <w:sz w:val="22"/>
        </w:rPr>
        <w:t xml:space="preserve"> </w:t>
      </w:r>
      <w:r w:rsidRPr="009303F8">
        <w:rPr>
          <w:rFonts w:ascii="Times New Roman" w:hAnsi="Times New Roman" w:cs="Times New Roman"/>
          <w:sz w:val="22"/>
        </w:rPr>
        <w:t>difficult times</w:t>
      </w:r>
      <w:r>
        <w:rPr>
          <w:rFonts w:ascii="Times New Roman" w:hAnsi="Times New Roman" w:cs="Times New Roman" w:hint="eastAsia"/>
          <w:sz w:val="22"/>
        </w:rPr>
        <w:t xml:space="preserve"> </w:t>
      </w:r>
    </w:p>
    <w:p w14:paraId="19E37EFA" w14:textId="77777777" w:rsidR="00205FC1" w:rsidRPr="009303F8" w:rsidRDefault="00205FC1" w:rsidP="00205FC1">
      <w:pPr>
        <w:rPr>
          <w:rFonts w:ascii="Times New Roman" w:hAnsi="Times New Roman" w:cs="Times New Roman"/>
          <w:sz w:val="22"/>
        </w:rPr>
      </w:pPr>
      <w:r w:rsidRPr="009303F8">
        <w:rPr>
          <w:rFonts w:ascii="Times New Roman" w:hAnsi="Times New Roman" w:cs="Times New Roman"/>
          <w:sz w:val="22"/>
        </w:rPr>
        <w:t>Personal and social resources are moderators (part of the stress process that includes the personal and</w:t>
      </w:r>
      <w:r>
        <w:rPr>
          <w:rFonts w:ascii="Times New Roman" w:hAnsi="Times New Roman" w:cs="Times New Roman" w:hint="eastAsia"/>
          <w:sz w:val="22"/>
        </w:rPr>
        <w:t xml:space="preserve"> </w:t>
      </w:r>
      <w:r w:rsidRPr="009303F8">
        <w:rPr>
          <w:rFonts w:ascii="Times New Roman" w:hAnsi="Times New Roman" w:cs="Times New Roman"/>
          <w:sz w:val="22"/>
        </w:rPr>
        <w:t>social resources that affect the direction or strength of the relationship between a stressor and mental</w:t>
      </w:r>
    </w:p>
    <w:p w14:paraId="478B0B45" w14:textId="77777777" w:rsidR="00205FC1" w:rsidRPr="009303F8" w:rsidRDefault="00205FC1" w:rsidP="00205FC1">
      <w:pPr>
        <w:rPr>
          <w:rFonts w:ascii="Times New Roman" w:hAnsi="Times New Roman" w:cs="Times New Roman"/>
          <w:sz w:val="22"/>
        </w:rPr>
      </w:pPr>
      <w:r w:rsidRPr="009303F8">
        <w:rPr>
          <w:rFonts w:ascii="Times New Roman" w:hAnsi="Times New Roman" w:cs="Times New Roman"/>
          <w:sz w:val="22"/>
        </w:rPr>
        <w:t>health) but can also act as a mediator (part of the stress process referring the resources that act as</w:t>
      </w:r>
      <w:r>
        <w:rPr>
          <w:rFonts w:ascii="Times New Roman" w:hAnsi="Times New Roman" w:cs="Times New Roman" w:hint="eastAsia"/>
          <w:sz w:val="22"/>
        </w:rPr>
        <w:t xml:space="preserve"> </w:t>
      </w:r>
      <w:r w:rsidRPr="009303F8">
        <w:rPr>
          <w:rFonts w:ascii="Times New Roman" w:hAnsi="Times New Roman" w:cs="Times New Roman"/>
          <w:sz w:val="22"/>
        </w:rPr>
        <w:t>mechanisms through which stressors relate to outcomes)</w:t>
      </w:r>
    </w:p>
    <w:p w14:paraId="3C3C36B9" w14:textId="77777777" w:rsidR="00205FC1" w:rsidRDefault="00205FC1" w:rsidP="00205FC1">
      <w:pPr>
        <w:rPr>
          <w:rFonts w:ascii="Times New Roman" w:hAnsi="Times New Roman" w:cs="Times New Roman"/>
          <w:sz w:val="22"/>
        </w:rPr>
      </w:pPr>
    </w:p>
    <w:p w14:paraId="6D0C3D2F" w14:textId="77777777" w:rsidR="00205FC1" w:rsidRPr="009303F8" w:rsidRDefault="00205FC1" w:rsidP="00205FC1">
      <w:pPr>
        <w:rPr>
          <w:rFonts w:ascii="Times New Roman" w:hAnsi="Times New Roman" w:cs="Times New Roman"/>
          <w:b/>
          <w:bCs/>
          <w:sz w:val="22"/>
        </w:rPr>
      </w:pPr>
      <w:r w:rsidRPr="009303F8">
        <w:rPr>
          <w:rFonts w:ascii="Times New Roman" w:hAnsi="Times New Roman" w:cs="Times New Roman"/>
          <w:b/>
          <w:bCs/>
          <w:sz w:val="22"/>
        </w:rPr>
        <w:t xml:space="preserve">Epidemiology of mental health:  </w:t>
      </w:r>
    </w:p>
    <w:p w14:paraId="09941616" w14:textId="77777777" w:rsidR="00205FC1" w:rsidRPr="002A4DD0" w:rsidRDefault="00205FC1" w:rsidP="00205FC1">
      <w:pPr>
        <w:rPr>
          <w:rFonts w:ascii="Times New Roman" w:hAnsi="Times New Roman" w:cs="Times New Roman"/>
          <w:sz w:val="22"/>
        </w:rPr>
      </w:pPr>
      <w:r w:rsidRPr="009303F8">
        <w:rPr>
          <w:rFonts w:ascii="Times New Roman" w:hAnsi="Times New Roman" w:cs="Times New Roman"/>
          <w:sz w:val="22"/>
        </w:rPr>
        <w:t>The study of the distribution of mental disorders and distress across</w:t>
      </w:r>
      <w:r>
        <w:rPr>
          <w:rFonts w:ascii="Times New Roman" w:hAnsi="Times New Roman" w:cs="Times New Roman" w:hint="eastAsia"/>
          <w:sz w:val="22"/>
        </w:rPr>
        <w:t xml:space="preserve"> </w:t>
      </w:r>
      <w:r w:rsidRPr="009303F8">
        <w:rPr>
          <w:rFonts w:ascii="Times New Roman" w:hAnsi="Times New Roman" w:cs="Times New Roman"/>
          <w:sz w:val="22"/>
        </w:rPr>
        <w:t>social groups</w:t>
      </w:r>
    </w:p>
    <w:p w14:paraId="111FED96" w14:textId="77777777" w:rsidR="00205FC1" w:rsidRPr="000626FB" w:rsidRDefault="00205FC1" w:rsidP="00205FC1">
      <w:pPr>
        <w:rPr>
          <w:rFonts w:ascii="Times New Roman" w:hAnsi="Times New Roman" w:cs="Times New Roman"/>
          <w:sz w:val="22"/>
        </w:rPr>
      </w:pPr>
    </w:p>
    <w:p w14:paraId="27953F27" w14:textId="23A48BB8" w:rsidR="00205FC1" w:rsidRPr="00205FC1" w:rsidRDefault="00205FC1" w:rsidP="00425711">
      <w:pPr>
        <w:ind w:firstLineChars="200" w:firstLine="440"/>
        <w:rPr>
          <w:rFonts w:ascii="Times New Roman" w:hAnsi="Times New Roman" w:cs="Times New Roman"/>
          <w:sz w:val="22"/>
        </w:rPr>
      </w:pPr>
    </w:p>
    <w:p w14:paraId="7A90CF6E" w14:textId="2072BB01" w:rsidR="00205FC1" w:rsidRDefault="00205FC1" w:rsidP="00425711">
      <w:pPr>
        <w:ind w:firstLineChars="200" w:firstLine="440"/>
        <w:rPr>
          <w:rFonts w:ascii="Times New Roman" w:hAnsi="Times New Roman" w:cs="Times New Roman"/>
          <w:sz w:val="22"/>
        </w:rPr>
      </w:pPr>
    </w:p>
    <w:p w14:paraId="6C7CDB92" w14:textId="0D005173" w:rsidR="00205FC1" w:rsidRDefault="00205FC1" w:rsidP="00425711">
      <w:pPr>
        <w:ind w:firstLineChars="200" w:firstLine="440"/>
        <w:rPr>
          <w:rFonts w:ascii="Times New Roman" w:hAnsi="Times New Roman" w:cs="Times New Roman"/>
          <w:sz w:val="22"/>
        </w:rPr>
      </w:pPr>
    </w:p>
    <w:p w14:paraId="60416159" w14:textId="4740727E" w:rsidR="00205FC1" w:rsidRDefault="00205FC1" w:rsidP="00425711">
      <w:pPr>
        <w:ind w:firstLineChars="200" w:firstLine="440"/>
        <w:rPr>
          <w:rFonts w:ascii="Times New Roman" w:hAnsi="Times New Roman" w:cs="Times New Roman"/>
          <w:sz w:val="22"/>
        </w:rPr>
      </w:pPr>
    </w:p>
    <w:p w14:paraId="0E75197A" w14:textId="77777777" w:rsidR="00205FC1" w:rsidRPr="00B255EE" w:rsidRDefault="00205FC1" w:rsidP="00425711">
      <w:pPr>
        <w:ind w:firstLineChars="200" w:firstLine="440"/>
        <w:rPr>
          <w:rFonts w:ascii="Times New Roman" w:hAnsi="Times New Roman" w:cs="Times New Roman"/>
          <w:sz w:val="22"/>
        </w:rPr>
      </w:pPr>
    </w:p>
    <w:p w14:paraId="4BB9568E" w14:textId="24192A0A" w:rsidR="005003B2" w:rsidRPr="00B255EE" w:rsidRDefault="00FB3D01" w:rsidP="00FB3D01">
      <w:pPr>
        <w:ind w:firstLineChars="1700" w:firstLine="3740"/>
        <w:rPr>
          <w:rFonts w:ascii="Times New Roman" w:hAnsi="Times New Roman" w:cs="Times New Roman"/>
          <w:b/>
          <w:bCs/>
          <w:sz w:val="22"/>
        </w:rPr>
      </w:pPr>
      <w:r w:rsidRPr="00B255EE">
        <w:rPr>
          <w:rFonts w:ascii="Times New Roman" w:hAnsi="Times New Roman" w:cs="Times New Roman"/>
          <w:b/>
          <w:bCs/>
          <w:sz w:val="22"/>
        </w:rPr>
        <w:t xml:space="preserve">Chapter 9: </w:t>
      </w:r>
      <w:r w:rsidR="005003B2" w:rsidRPr="00B255EE">
        <w:rPr>
          <w:rFonts w:ascii="Times New Roman" w:hAnsi="Times New Roman" w:cs="Times New Roman"/>
          <w:b/>
          <w:bCs/>
          <w:sz w:val="22"/>
        </w:rPr>
        <w:t>Attitudes</w:t>
      </w:r>
    </w:p>
    <w:p w14:paraId="38D4D866" w14:textId="77777777" w:rsidR="00425711" w:rsidRPr="00B255EE" w:rsidRDefault="00425711" w:rsidP="00425711">
      <w:pPr>
        <w:rPr>
          <w:rFonts w:ascii="Times New Roman" w:hAnsi="Times New Roman" w:cs="Times New Roman"/>
          <w:b/>
          <w:bCs/>
          <w:sz w:val="22"/>
        </w:rPr>
      </w:pPr>
      <w:r w:rsidRPr="00B255EE">
        <w:rPr>
          <w:rFonts w:ascii="Times New Roman" w:hAnsi="Times New Roman" w:cs="Times New Roman"/>
          <w:b/>
          <w:bCs/>
          <w:sz w:val="22"/>
        </w:rPr>
        <w:t>The Social-Psychological Study of Attitudes:</w:t>
      </w:r>
    </w:p>
    <w:p w14:paraId="587E86A9" w14:textId="77777777"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t>• A persons attitudes influence the way in which he/she perceives and responds to the world</w:t>
      </w:r>
    </w:p>
    <w:p w14:paraId="0900F7C9" w14:textId="77777777"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t>• Sociologists examine social forces and how our position in society affects attitude formation- in</w:t>
      </w:r>
    </w:p>
    <w:p w14:paraId="052E8D33" w14:textId="77777777"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t>turn, how this relates to behaviour</w:t>
      </w:r>
    </w:p>
    <w:p w14:paraId="65EB9353" w14:textId="77777777"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t>• Attitudes are positive or negative evaluations of something in our environment</w:t>
      </w:r>
    </w:p>
    <w:p w14:paraId="197FC107" w14:textId="77777777"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lastRenderedPageBreak/>
        <w:t>• Early definitions were from the theater; an attitude as a physical posture or body position</w:t>
      </w:r>
    </w:p>
    <w:p w14:paraId="5AD405B1" w14:textId="682F8568" w:rsidR="00425711" w:rsidRPr="00B255EE" w:rsidRDefault="00425711" w:rsidP="00425711">
      <w:pPr>
        <w:rPr>
          <w:rFonts w:ascii="Times New Roman" w:hAnsi="Times New Roman" w:cs="Times New Roman"/>
          <w:sz w:val="22"/>
        </w:rPr>
      </w:pPr>
      <w:r w:rsidRPr="00B255EE">
        <w:rPr>
          <w:rFonts w:ascii="Times New Roman" w:hAnsi="Times New Roman" w:cs="Times New Roman"/>
          <w:sz w:val="22"/>
        </w:rPr>
        <w:t>• They guide actions and responses to our environment and help us define our social reality</w:t>
      </w:r>
    </w:p>
    <w:p w14:paraId="021DC3C5" w14:textId="4AEC2000" w:rsidR="00561596" w:rsidRPr="00B255EE" w:rsidRDefault="00561596" w:rsidP="00425711">
      <w:pPr>
        <w:rPr>
          <w:rFonts w:ascii="Times New Roman" w:hAnsi="Times New Roman" w:cs="Times New Roman"/>
          <w:sz w:val="22"/>
        </w:rPr>
      </w:pPr>
    </w:p>
    <w:p w14:paraId="5F948C1F" w14:textId="1ED4A828" w:rsidR="00561596" w:rsidRPr="00B255EE" w:rsidRDefault="00561596" w:rsidP="00CE0633">
      <w:pPr>
        <w:rPr>
          <w:rFonts w:ascii="Times New Roman" w:hAnsi="Times New Roman" w:cs="Times New Roman"/>
          <w:sz w:val="22"/>
        </w:rPr>
      </w:pPr>
      <w:r w:rsidRPr="00B255EE">
        <w:rPr>
          <w:rFonts w:ascii="Times New Roman" w:hAnsi="Times New Roman" w:cs="Times New Roman"/>
          <w:sz w:val="22"/>
        </w:rPr>
        <w:t>Three components:</w:t>
      </w:r>
      <w:r w:rsidR="00CE0633" w:rsidRPr="00B255EE">
        <w:rPr>
          <w:rFonts w:ascii="Times New Roman" w:hAnsi="Times New Roman" w:cs="Times New Roman"/>
          <w:sz w:val="22"/>
        </w:rPr>
        <w:t xml:space="preserve"> </w:t>
      </w:r>
      <w:r w:rsidRPr="00B255EE">
        <w:rPr>
          <w:rFonts w:ascii="Times New Roman" w:hAnsi="Times New Roman" w:cs="Times New Roman"/>
          <w:sz w:val="22"/>
        </w:rPr>
        <w:t>Affect (Feelings)</w:t>
      </w:r>
      <w:r w:rsidR="00CE0633" w:rsidRPr="00B255EE">
        <w:rPr>
          <w:rFonts w:ascii="Times New Roman" w:hAnsi="Times New Roman" w:cs="Times New Roman"/>
          <w:sz w:val="22"/>
        </w:rPr>
        <w:t xml:space="preserve">, </w:t>
      </w:r>
      <w:r w:rsidRPr="00B255EE">
        <w:rPr>
          <w:rFonts w:ascii="Times New Roman" w:hAnsi="Times New Roman" w:cs="Times New Roman"/>
          <w:sz w:val="22"/>
        </w:rPr>
        <w:t>Behavior (Intentions)</w:t>
      </w:r>
      <w:r w:rsidR="00CE0633" w:rsidRPr="00B255EE">
        <w:rPr>
          <w:rFonts w:ascii="Times New Roman" w:hAnsi="Times New Roman" w:cs="Times New Roman"/>
          <w:sz w:val="22"/>
        </w:rPr>
        <w:t xml:space="preserve">, </w:t>
      </w:r>
      <w:r w:rsidRPr="00B255EE">
        <w:rPr>
          <w:rFonts w:ascii="Times New Roman" w:hAnsi="Times New Roman" w:cs="Times New Roman"/>
          <w:sz w:val="22"/>
        </w:rPr>
        <w:t>Cognition (Beliefs)</w:t>
      </w:r>
    </w:p>
    <w:p w14:paraId="5F43CCD0" w14:textId="77777777" w:rsidR="00CE0633" w:rsidRPr="00B255EE" w:rsidRDefault="00CE0633" w:rsidP="00CE0633">
      <w:pPr>
        <w:rPr>
          <w:rFonts w:ascii="Times New Roman" w:hAnsi="Times New Roman" w:cs="Times New Roman"/>
          <w:sz w:val="22"/>
        </w:rPr>
      </w:pPr>
    </w:p>
    <w:p w14:paraId="672FFC90" w14:textId="26A17F59" w:rsidR="00425711" w:rsidRPr="00B255EE" w:rsidRDefault="00FB3D01" w:rsidP="00FB3D01">
      <w:pPr>
        <w:ind w:firstLineChars="1850" w:firstLine="4070"/>
        <w:rPr>
          <w:rFonts w:ascii="Times New Roman" w:hAnsi="Times New Roman" w:cs="Times New Roman"/>
          <w:b/>
          <w:bCs/>
          <w:sz w:val="22"/>
        </w:rPr>
      </w:pPr>
      <w:r w:rsidRPr="00B255EE">
        <w:rPr>
          <w:rFonts w:ascii="Times New Roman" w:hAnsi="Times New Roman" w:cs="Times New Roman"/>
          <w:b/>
          <w:bCs/>
          <w:sz w:val="22"/>
        </w:rPr>
        <w:t>Interactionism</w:t>
      </w:r>
    </w:p>
    <w:p w14:paraId="3AFBC675" w14:textId="77777777" w:rsidR="00425711" w:rsidRPr="00B255EE" w:rsidRDefault="005003B2" w:rsidP="00425711">
      <w:pPr>
        <w:rPr>
          <w:rFonts w:ascii="Times New Roman" w:hAnsi="Times New Roman" w:cs="Times New Roman"/>
          <w:sz w:val="22"/>
        </w:rPr>
      </w:pPr>
      <w:r w:rsidRPr="00B255EE">
        <w:rPr>
          <w:rFonts w:ascii="Times New Roman" w:hAnsi="Times New Roman" w:cs="Times New Roman"/>
          <w:b/>
          <w:bCs/>
          <w:sz w:val="22"/>
        </w:rPr>
        <w:t>Interactionism</w:t>
      </w:r>
      <w:r w:rsidR="00425711" w:rsidRPr="00B255EE">
        <w:rPr>
          <w:rFonts w:ascii="Times New Roman" w:hAnsi="Times New Roman" w:cs="Times New Roman"/>
          <w:sz w:val="22"/>
        </w:rPr>
        <w:t>: The interactionist perspective views attitudes as continually being constructed based on our</w:t>
      </w:r>
    </w:p>
    <w:p w14:paraId="751D45A5" w14:textId="2D0FF07B" w:rsidR="005003B2" w:rsidRPr="00B255EE" w:rsidRDefault="00425711" w:rsidP="00425711">
      <w:pPr>
        <w:rPr>
          <w:rFonts w:ascii="Times New Roman" w:hAnsi="Times New Roman" w:cs="Times New Roman"/>
          <w:sz w:val="22"/>
        </w:rPr>
      </w:pPr>
      <w:r w:rsidRPr="00B255EE">
        <w:rPr>
          <w:rFonts w:ascii="Times New Roman" w:hAnsi="Times New Roman" w:cs="Times New Roman"/>
          <w:sz w:val="22"/>
        </w:rPr>
        <w:t>interactions with other people.</w:t>
      </w:r>
    </w:p>
    <w:p w14:paraId="71B33D3D" w14:textId="77777777" w:rsidR="00425711" w:rsidRPr="00B255EE" w:rsidRDefault="00425711" w:rsidP="00425711">
      <w:pPr>
        <w:rPr>
          <w:rFonts w:ascii="Times New Roman" w:hAnsi="Times New Roman" w:cs="Times New Roman"/>
          <w:sz w:val="22"/>
        </w:rPr>
      </w:pPr>
    </w:p>
    <w:p w14:paraId="021F3B51" w14:textId="586CF7D2" w:rsidR="005003B2" w:rsidRPr="00B255EE" w:rsidRDefault="005003B2" w:rsidP="00425711">
      <w:pPr>
        <w:rPr>
          <w:rFonts w:ascii="Times New Roman" w:hAnsi="Times New Roman" w:cs="Times New Roman"/>
          <w:sz w:val="22"/>
        </w:rPr>
      </w:pPr>
      <w:r w:rsidRPr="00B255EE">
        <w:rPr>
          <w:rFonts w:ascii="Times New Roman" w:hAnsi="Times New Roman" w:cs="Times New Roman"/>
          <w:b/>
          <w:bCs/>
          <w:sz w:val="22"/>
        </w:rPr>
        <w:t>Values and beliefs</w:t>
      </w:r>
      <w:r w:rsidR="00A53794" w:rsidRPr="00B255EE">
        <w:rPr>
          <w:rFonts w:ascii="Times New Roman" w:hAnsi="Times New Roman" w:cs="Times New Roman"/>
          <w:sz w:val="22"/>
        </w:rPr>
        <w:t>:</w:t>
      </w:r>
      <w:r w:rsidR="00425711" w:rsidRPr="00B255EE">
        <w:rPr>
          <w:rFonts w:ascii="Times New Roman" w:hAnsi="Times New Roman" w:cs="Times New Roman"/>
          <w:sz w:val="22"/>
        </w:rPr>
        <w:t xml:space="preserve"> refer to strongly held, relatively stable sets of attitudes</w:t>
      </w:r>
    </w:p>
    <w:p w14:paraId="3979B9A1" w14:textId="77777777" w:rsidR="005556F8" w:rsidRPr="00B255EE" w:rsidRDefault="005556F8" w:rsidP="00425711">
      <w:pPr>
        <w:rPr>
          <w:rFonts w:ascii="Times New Roman" w:hAnsi="Times New Roman" w:cs="Times New Roman"/>
          <w:sz w:val="22"/>
        </w:rPr>
      </w:pPr>
    </w:p>
    <w:p w14:paraId="0450DDC7" w14:textId="74B2DFDC" w:rsidR="005556F8" w:rsidRPr="00B255EE" w:rsidRDefault="005556F8" w:rsidP="00425711">
      <w:pPr>
        <w:rPr>
          <w:rFonts w:ascii="Times New Roman" w:hAnsi="Times New Roman" w:cs="Times New Roman"/>
          <w:b/>
          <w:bCs/>
          <w:sz w:val="22"/>
        </w:rPr>
      </w:pPr>
      <w:r w:rsidRPr="00B255EE">
        <w:rPr>
          <w:rFonts w:ascii="Times New Roman" w:hAnsi="Times New Roman" w:cs="Times New Roman"/>
          <w:b/>
          <w:bCs/>
          <w:sz w:val="22"/>
        </w:rPr>
        <w:t>Ajzen’s theory of planned behavior:</w:t>
      </w:r>
    </w:p>
    <w:p w14:paraId="0D42EADE" w14:textId="57A18274" w:rsidR="005556F8" w:rsidRPr="00B255EE" w:rsidRDefault="005556F8" w:rsidP="005556F8">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Goal: understand how attitudes interact with people’s larger sets of beliefs and social norms in decision-making processes.</w:t>
      </w:r>
    </w:p>
    <w:p w14:paraId="6A16845D" w14:textId="1DDD7322" w:rsidR="005556F8" w:rsidRPr="00B255EE" w:rsidRDefault="005556F8" w:rsidP="005556F8">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The reason that people do not find large correlations between attitudes and behaviors is that we must incorporate social norms into our predictive models</w:t>
      </w:r>
    </w:p>
    <w:p w14:paraId="5396A509" w14:textId="52C664DB" w:rsidR="005556F8" w:rsidRPr="00B255EE" w:rsidRDefault="005556F8" w:rsidP="005556F8">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Attitudes predict only our intention to</w:t>
      </w:r>
      <w:r w:rsidR="00CE0633" w:rsidRPr="00B255EE">
        <w:rPr>
          <w:rFonts w:ascii="Times New Roman" w:hAnsi="Times New Roman" w:cs="Times New Roman"/>
          <w:sz w:val="22"/>
        </w:rPr>
        <w:t xml:space="preserve"> </w:t>
      </w:r>
      <w:r w:rsidRPr="00B255EE">
        <w:rPr>
          <w:rFonts w:ascii="Times New Roman" w:hAnsi="Times New Roman" w:cs="Times New Roman"/>
          <w:sz w:val="22"/>
        </w:rPr>
        <w:t xml:space="preserve">act </w:t>
      </w:r>
      <w:r w:rsidR="00CE0633" w:rsidRPr="00B255EE">
        <w:rPr>
          <w:rFonts w:ascii="Times New Roman" w:hAnsi="Times New Roman" w:cs="Times New Roman"/>
          <w:sz w:val="22"/>
        </w:rPr>
        <w:t>toward</w:t>
      </w:r>
      <w:r w:rsidRPr="00B255EE">
        <w:rPr>
          <w:rFonts w:ascii="Times New Roman" w:hAnsi="Times New Roman" w:cs="Times New Roman"/>
          <w:sz w:val="22"/>
        </w:rPr>
        <w:t xml:space="preserve"> an object rather than the actual behavior.</w:t>
      </w:r>
    </w:p>
    <w:p w14:paraId="746175BB" w14:textId="50D92AD3" w:rsidR="005556F8" w:rsidRPr="00B255EE" w:rsidRDefault="00CE0633" w:rsidP="005556F8">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The theory of planned behavior incorporates beliefs about what other people would think about the behavior under the heading “subjective norms”</w:t>
      </w:r>
    </w:p>
    <w:p w14:paraId="364CBDCA" w14:textId="485BBEF0" w:rsidR="00CE0633" w:rsidRPr="00B255EE" w:rsidRDefault="00F37C42" w:rsidP="00CE0633">
      <w:pPr>
        <w:ind w:left="105"/>
        <w:rPr>
          <w:rFonts w:ascii="Times New Roman" w:hAnsi="Times New Roman" w:cs="Times New Roman"/>
          <w:sz w:val="22"/>
        </w:rPr>
      </w:pPr>
      <w:r w:rsidRPr="00B255EE">
        <w:rPr>
          <w:rFonts w:ascii="Times New Roman" w:hAnsi="Times New Roman" w:cs="Times New Roman"/>
          <w:noProof/>
          <w:sz w:val="22"/>
        </w:rPr>
        <mc:AlternateContent>
          <mc:Choice Requires="wps">
            <w:drawing>
              <wp:anchor distT="0" distB="0" distL="114300" distR="114300" simplePos="0" relativeHeight="251659264" behindDoc="0" locked="0" layoutInCell="1" allowOverlap="1" wp14:anchorId="02B8D322" wp14:editId="6EE6098B">
                <wp:simplePos x="0" y="0"/>
                <wp:positionH relativeFrom="column">
                  <wp:posOffset>1828800</wp:posOffset>
                </wp:positionH>
                <wp:positionV relativeFrom="paragraph">
                  <wp:posOffset>83024</wp:posOffset>
                </wp:positionV>
                <wp:extent cx="232012" cy="484495"/>
                <wp:effectExtent l="0" t="0" r="34925" b="11430"/>
                <wp:wrapNone/>
                <wp:docPr id="1" name="右大括号 1"/>
                <wp:cNvGraphicFramePr/>
                <a:graphic xmlns:a="http://schemas.openxmlformats.org/drawingml/2006/main">
                  <a:graphicData uri="http://schemas.microsoft.com/office/word/2010/wordprocessingShape">
                    <wps:wsp>
                      <wps:cNvSpPr/>
                      <wps:spPr>
                        <a:xfrm>
                          <a:off x="0" y="0"/>
                          <a:ext cx="232012" cy="48449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67A24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 o:spid="_x0000_s1026" type="#_x0000_t88" style="position:absolute;left:0;text-align:left;margin-left:2in;margin-top:6.55pt;width:18.25pt;height:3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" adj="862" strokecolor="#4472c4 [3204]" strokeweight=".5pt">
                <v:stroke joinstyle="miter"/>
              </v:shape>
            </w:pict>
          </mc:Fallback>
        </mc:AlternateContent>
      </w:r>
      <w:r w:rsidR="00CE0633" w:rsidRPr="00B255EE">
        <w:rPr>
          <w:rFonts w:ascii="Times New Roman" w:hAnsi="Times New Roman" w:cs="Times New Roman"/>
          <w:sz w:val="22"/>
        </w:rPr>
        <w:t>Attitudes toward the behavior</w:t>
      </w:r>
    </w:p>
    <w:p w14:paraId="40FE6121" w14:textId="1E677007" w:rsidR="00CE0633" w:rsidRPr="00B255EE" w:rsidRDefault="00F37C42" w:rsidP="00CE0633">
      <w:pPr>
        <w:ind w:left="105"/>
        <w:rPr>
          <w:rFonts w:ascii="Times New Roman" w:hAnsi="Times New Roman" w:cs="Times New Roman"/>
          <w:sz w:val="22"/>
        </w:rPr>
      </w:pPr>
      <w:r w:rsidRPr="00B255EE">
        <w:rPr>
          <w:rFonts w:ascii="Times New Roman" w:hAnsi="Times New Roman" w:cs="Times New Roman"/>
          <w:noProof/>
          <w:sz w:val="22"/>
        </w:rPr>
        <mc:AlternateContent>
          <mc:Choice Requires="wps">
            <w:drawing>
              <wp:anchor distT="0" distB="0" distL="114300" distR="114300" simplePos="0" relativeHeight="251661312" behindDoc="0" locked="0" layoutInCell="1" allowOverlap="1" wp14:anchorId="5C32C4B2" wp14:editId="6507F1AE">
                <wp:simplePos x="0" y="0"/>
                <wp:positionH relativeFrom="column">
                  <wp:posOffset>1992573</wp:posOffset>
                </wp:positionH>
                <wp:positionV relativeFrom="paragraph">
                  <wp:posOffset>198802</wp:posOffset>
                </wp:positionV>
                <wp:extent cx="1064497" cy="144325"/>
                <wp:effectExtent l="0" t="76200" r="0" b="27305"/>
                <wp:wrapNone/>
                <wp:docPr id="3" name="连接符: 肘形 3"/>
                <wp:cNvGraphicFramePr/>
                <a:graphic xmlns:a="http://schemas.openxmlformats.org/drawingml/2006/main">
                  <a:graphicData uri="http://schemas.microsoft.com/office/word/2010/wordprocessingShape">
                    <wps:wsp>
                      <wps:cNvCnPr/>
                      <wps:spPr>
                        <a:xfrm flipV="1">
                          <a:off x="0" y="0"/>
                          <a:ext cx="1064497" cy="1443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C6DA01" id="_x0000_t34" coordsize="21600,21600" o:spt="34" o:oned="t" adj="10800" path="m,l@0,0@0,21600,21600,21600e" filled="f">
                <v:stroke joinstyle="miter"/>
                <v:formulas>
                  <v:f eqn="val #0"/>
                </v:formulas>
                <v:path arrowok="t" fillok="f" o:connecttype="none"/>
                <v:handles>
                  <v:h position="#0,center"/>
                </v:handles>
                <o:lock v:ext="edit" shapetype="t"/>
              </v:shapetype>
              <v:shape id="连接符: 肘形 3" o:spid="_x0000_s1026" type="#_x0000_t34" style="position:absolute;left:0;text-align:left;margin-left:156.9pt;margin-top:15.65pt;width:83.8pt;height:11.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" strokecolor="#4472c4 [3204]" strokeweight=".5pt">
                <v:stroke endarrow="block"/>
              </v:shape>
            </w:pict>
          </mc:Fallback>
        </mc:AlternateContent>
      </w:r>
      <w:r w:rsidRPr="00B255EE">
        <w:rPr>
          <w:rFonts w:ascii="Times New Roman" w:hAnsi="Times New Roman" w:cs="Times New Roman"/>
          <w:noProof/>
          <w:sz w:val="22"/>
        </w:rPr>
        <mc:AlternateContent>
          <mc:Choice Requires="wps">
            <w:drawing>
              <wp:anchor distT="0" distB="0" distL="114300" distR="114300" simplePos="0" relativeHeight="251660288" behindDoc="0" locked="0" layoutInCell="1" allowOverlap="1" wp14:anchorId="2E6D8DAE" wp14:editId="65FC8A5A">
                <wp:simplePos x="0" y="0"/>
                <wp:positionH relativeFrom="column">
                  <wp:posOffset>2681785</wp:posOffset>
                </wp:positionH>
                <wp:positionV relativeFrom="paragraph">
                  <wp:posOffset>110092</wp:posOffset>
                </wp:positionV>
                <wp:extent cx="375314" cy="0"/>
                <wp:effectExtent l="0" t="76200" r="24765" b="95250"/>
                <wp:wrapNone/>
                <wp:docPr id="2" name="直接箭头连接符 2"/>
                <wp:cNvGraphicFramePr/>
                <a:graphic xmlns:a="http://schemas.openxmlformats.org/drawingml/2006/main">
                  <a:graphicData uri="http://schemas.microsoft.com/office/word/2010/wordprocessingShape">
                    <wps:wsp>
                      <wps:cNvCnPr/>
                      <wps:spPr>
                        <a:xfrm>
                          <a:off x="0" y="0"/>
                          <a:ext cx="37531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FEFE2F" id="_x0000_t32" coordsize="21600,21600" o:spt="32" o:oned="t" path="m,l21600,21600e" filled="f">
                <v:path arrowok="t" fillok="f" o:connecttype="none"/>
                <o:lock v:ext="edit" shapetype="t"/>
              </v:shapetype>
              <v:shape id="直接箭头连接符 2" o:spid="_x0000_s1026" type="#_x0000_t32" style="position:absolute;left:0;text-align:left;margin-left:211.15pt;margin-top:8.65pt;width:29.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" strokecolor="#4472c4 [3204]" strokeweight=".5pt">
                <v:stroke endarrow="block" joinstyle="miter"/>
              </v:shape>
            </w:pict>
          </mc:Fallback>
        </mc:AlternateContent>
      </w:r>
      <w:r w:rsidR="00CE0633" w:rsidRPr="00B255EE">
        <w:rPr>
          <w:rFonts w:ascii="Times New Roman" w:hAnsi="Times New Roman" w:cs="Times New Roman"/>
          <w:sz w:val="22"/>
        </w:rPr>
        <w:t>Subjective norms</w:t>
      </w:r>
      <w:r w:rsidRPr="00B255EE">
        <w:rPr>
          <w:rFonts w:ascii="Times New Roman" w:hAnsi="Times New Roman" w:cs="Times New Roman"/>
          <w:sz w:val="22"/>
        </w:rPr>
        <w:t xml:space="preserve">                intention      behavior</w:t>
      </w:r>
    </w:p>
    <w:p w14:paraId="62777F5D" w14:textId="2C85A714" w:rsidR="00CE0633" w:rsidRPr="00B255EE" w:rsidRDefault="00CE0633" w:rsidP="00CE0633">
      <w:pPr>
        <w:ind w:left="105"/>
        <w:rPr>
          <w:rFonts w:ascii="Times New Roman" w:hAnsi="Times New Roman" w:cs="Times New Roman"/>
          <w:sz w:val="22"/>
        </w:rPr>
      </w:pPr>
      <w:r w:rsidRPr="00B255EE">
        <w:rPr>
          <w:rFonts w:ascii="Times New Roman" w:hAnsi="Times New Roman" w:cs="Times New Roman"/>
          <w:sz w:val="22"/>
        </w:rPr>
        <w:t>Perceived behavioral control</w:t>
      </w:r>
    </w:p>
    <w:p w14:paraId="0F3A2917" w14:textId="77777777" w:rsidR="000E613D" w:rsidRPr="00B255EE" w:rsidRDefault="000E613D" w:rsidP="00425711">
      <w:pPr>
        <w:rPr>
          <w:rFonts w:ascii="Times New Roman" w:hAnsi="Times New Roman" w:cs="Times New Roman"/>
          <w:sz w:val="22"/>
        </w:rPr>
      </w:pPr>
    </w:p>
    <w:p w14:paraId="26DB6C52" w14:textId="480CBAB2" w:rsidR="005003B2" w:rsidRPr="00B255EE" w:rsidRDefault="005003B2" w:rsidP="00425711">
      <w:pPr>
        <w:rPr>
          <w:rFonts w:ascii="Times New Roman" w:hAnsi="Times New Roman" w:cs="Times New Roman"/>
          <w:sz w:val="22"/>
        </w:rPr>
      </w:pPr>
      <w:r w:rsidRPr="00B255EE">
        <w:rPr>
          <w:rFonts w:ascii="Times New Roman" w:hAnsi="Times New Roman" w:cs="Times New Roman"/>
          <w:b/>
          <w:bCs/>
          <w:sz w:val="22"/>
        </w:rPr>
        <w:t>Opinions</w:t>
      </w:r>
      <w:r w:rsidR="00A53794" w:rsidRPr="00B255EE">
        <w:rPr>
          <w:rFonts w:ascii="Times New Roman" w:hAnsi="Times New Roman" w:cs="Times New Roman"/>
          <w:sz w:val="22"/>
        </w:rPr>
        <w:t>:</w:t>
      </w:r>
      <w:r w:rsidR="00425711" w:rsidRPr="00B255EE">
        <w:rPr>
          <w:rFonts w:ascii="Times New Roman" w:hAnsi="Times New Roman" w:cs="Times New Roman"/>
          <w:sz w:val="22"/>
        </w:rPr>
        <w:t xml:space="preserve"> the cognitive or “thinking” and “fe</w:t>
      </w:r>
      <w:r w:rsidR="000E613D" w:rsidRPr="00B255EE">
        <w:rPr>
          <w:rFonts w:ascii="Times New Roman" w:hAnsi="Times New Roman" w:cs="Times New Roman"/>
          <w:sz w:val="22"/>
        </w:rPr>
        <w:t>e</w:t>
      </w:r>
      <w:r w:rsidR="00425711" w:rsidRPr="00B255EE">
        <w:rPr>
          <w:rFonts w:ascii="Times New Roman" w:hAnsi="Times New Roman" w:cs="Times New Roman"/>
          <w:sz w:val="22"/>
        </w:rPr>
        <w:t>ling</w:t>
      </w:r>
      <w:r w:rsidR="000E613D" w:rsidRPr="00B255EE">
        <w:rPr>
          <w:rFonts w:ascii="Times New Roman" w:hAnsi="Times New Roman" w:cs="Times New Roman"/>
          <w:sz w:val="22"/>
        </w:rPr>
        <w:t>”. People can think about a person in one way but then feel very different.</w:t>
      </w:r>
    </w:p>
    <w:p w14:paraId="412919BA" w14:textId="77777777" w:rsidR="000E613D" w:rsidRPr="00B255EE" w:rsidRDefault="000E613D" w:rsidP="000E613D">
      <w:pPr>
        <w:rPr>
          <w:rFonts w:ascii="Times New Roman" w:hAnsi="Times New Roman" w:cs="Times New Roman"/>
          <w:sz w:val="22"/>
        </w:rPr>
      </w:pPr>
    </w:p>
    <w:p w14:paraId="33F64EDE" w14:textId="6487B413" w:rsidR="00425711" w:rsidRPr="00B255EE" w:rsidRDefault="000E613D" w:rsidP="000E613D">
      <w:pPr>
        <w:rPr>
          <w:rFonts w:ascii="Times New Roman" w:hAnsi="Times New Roman" w:cs="Times New Roman"/>
          <w:sz w:val="22"/>
        </w:rPr>
      </w:pPr>
      <w:r w:rsidRPr="00B255EE">
        <w:rPr>
          <w:rFonts w:ascii="Times New Roman" w:hAnsi="Times New Roman" w:cs="Times New Roman"/>
          <w:b/>
          <w:bCs/>
          <w:sz w:val="22"/>
        </w:rPr>
        <w:t>Non-attitudes</w:t>
      </w:r>
      <w:r w:rsidRPr="00B255EE">
        <w:rPr>
          <w:rFonts w:ascii="Times New Roman" w:hAnsi="Times New Roman" w:cs="Times New Roman"/>
          <w:sz w:val="22"/>
        </w:rPr>
        <w:t xml:space="preserve">: It is also possible to have a </w:t>
      </w:r>
      <w:r w:rsidRPr="00B255EE">
        <w:rPr>
          <w:rFonts w:ascii="Times New Roman" w:hAnsi="Times New Roman" w:cs="Times New Roman"/>
          <w:b/>
          <w:bCs/>
          <w:sz w:val="22"/>
        </w:rPr>
        <w:t>non-attitude</w:t>
      </w:r>
      <w:r w:rsidRPr="00B255EE">
        <w:rPr>
          <w:rFonts w:ascii="Times New Roman" w:hAnsi="Times New Roman" w:cs="Times New Roman"/>
          <w:sz w:val="22"/>
        </w:rPr>
        <w:t xml:space="preserve"> toward and object, when you do not care either way about an object. You may have on opinion about a object because you do not have enough information to form a view.</w:t>
      </w:r>
    </w:p>
    <w:p w14:paraId="2CB85C93" w14:textId="386CF17A" w:rsidR="000E613D" w:rsidRPr="00B255EE" w:rsidRDefault="000E613D" w:rsidP="00425711">
      <w:pPr>
        <w:rPr>
          <w:rFonts w:ascii="Times New Roman" w:hAnsi="Times New Roman" w:cs="Times New Roman"/>
          <w:sz w:val="22"/>
        </w:rPr>
      </w:pPr>
    </w:p>
    <w:p w14:paraId="5EC10130" w14:textId="77777777" w:rsidR="00421090" w:rsidRPr="00B255EE" w:rsidRDefault="00421090" w:rsidP="00421090">
      <w:pPr>
        <w:rPr>
          <w:rFonts w:ascii="Times New Roman" w:hAnsi="Times New Roman" w:cs="Times New Roman"/>
          <w:b/>
          <w:bCs/>
          <w:sz w:val="22"/>
        </w:rPr>
      </w:pPr>
      <w:r w:rsidRPr="00B255EE">
        <w:rPr>
          <w:rFonts w:ascii="Times New Roman" w:hAnsi="Times New Roman" w:cs="Times New Roman"/>
          <w:b/>
          <w:bCs/>
          <w:sz w:val="22"/>
        </w:rPr>
        <w:t>Racism:</w:t>
      </w:r>
    </w:p>
    <w:p w14:paraId="2D577431" w14:textId="77777777" w:rsidR="00421090" w:rsidRPr="00B255EE" w:rsidRDefault="00421090" w:rsidP="00421090">
      <w:pPr>
        <w:ind w:firstLineChars="50" w:firstLine="110"/>
        <w:rPr>
          <w:rFonts w:ascii="Times New Roman" w:hAnsi="Times New Roman" w:cs="Times New Roman"/>
          <w:sz w:val="22"/>
        </w:rPr>
      </w:pPr>
      <w:r w:rsidRPr="00B255EE">
        <w:rPr>
          <w:rFonts w:ascii="Times New Roman" w:hAnsi="Times New Roman" w:cs="Times New Roman"/>
          <w:b/>
          <w:bCs/>
          <w:sz w:val="22"/>
        </w:rPr>
        <w:t>-  conscious racism:</w:t>
      </w:r>
      <w:r w:rsidRPr="00B255EE">
        <w:rPr>
          <w:rFonts w:ascii="Times New Roman" w:hAnsi="Times New Roman" w:cs="Times New Roman"/>
          <w:sz w:val="22"/>
        </w:rPr>
        <w:t xml:space="preserve"> asking people if they dislike a particular or if they believe themselves to be superior to one group or another.</w:t>
      </w:r>
    </w:p>
    <w:p w14:paraId="0F1148E8"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b/>
          <w:bCs/>
          <w:sz w:val="22"/>
        </w:rPr>
        <w:t xml:space="preserve"> -  unconscious racism: </w:t>
      </w:r>
      <w:r w:rsidRPr="00B255EE">
        <w:rPr>
          <w:rFonts w:ascii="Times New Roman" w:hAnsi="Times New Roman" w:cs="Times New Roman"/>
          <w:sz w:val="22"/>
        </w:rPr>
        <w:t xml:space="preserve">can take the form of </w:t>
      </w:r>
      <w:r w:rsidRPr="00B255EE">
        <w:rPr>
          <w:rFonts w:ascii="Times New Roman" w:hAnsi="Times New Roman" w:cs="Times New Roman"/>
          <w:sz w:val="22"/>
          <w:u w:val="single"/>
        </w:rPr>
        <w:t>institutional racism</w:t>
      </w:r>
      <w:r w:rsidRPr="00B255EE">
        <w:rPr>
          <w:rFonts w:ascii="Times New Roman" w:hAnsi="Times New Roman" w:cs="Times New Roman"/>
          <w:sz w:val="22"/>
        </w:rPr>
        <w:t xml:space="preserve"> and/or the form of </w:t>
      </w:r>
      <w:r w:rsidRPr="00B255EE">
        <w:rPr>
          <w:rFonts w:ascii="Times New Roman" w:hAnsi="Times New Roman" w:cs="Times New Roman"/>
          <w:sz w:val="22"/>
          <w:u w:val="single"/>
        </w:rPr>
        <w:t>explicit policies</w:t>
      </w:r>
    </w:p>
    <w:p w14:paraId="25269C3D"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sz w:val="22"/>
        </w:rPr>
        <w:t xml:space="preserve"> </w:t>
      </w:r>
      <w:r w:rsidRPr="00B255EE">
        <w:rPr>
          <w:rFonts w:ascii="Times New Roman" w:hAnsi="Times New Roman" w:cs="Times New Roman"/>
          <w:b/>
          <w:bCs/>
          <w:sz w:val="22"/>
        </w:rPr>
        <w:t xml:space="preserve">-  institutional racism: </w:t>
      </w:r>
      <w:r w:rsidRPr="00B255EE">
        <w:rPr>
          <w:rFonts w:ascii="Times New Roman" w:hAnsi="Times New Roman" w:cs="Times New Roman"/>
          <w:sz w:val="22"/>
        </w:rPr>
        <w:t xml:space="preserve">may reflected in the testing the favors on race over another; </w:t>
      </w:r>
    </w:p>
    <w:p w14:paraId="55448D3A"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sz w:val="22"/>
        </w:rPr>
        <w:t xml:space="preserve">            - where minority groups lack the same access to services or opportunities afforded other group members.</w:t>
      </w:r>
    </w:p>
    <w:p w14:paraId="41EAC555"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sz w:val="22"/>
        </w:rPr>
        <w:t xml:space="preserve"> -  the form of explicit policies</w:t>
      </w:r>
      <w:r w:rsidRPr="00B255EE">
        <w:rPr>
          <w:rFonts w:ascii="Times New Roman" w:hAnsi="Times New Roman" w:cs="Times New Roman"/>
          <w:sz w:val="22"/>
          <w:lang w:val="en-CA"/>
        </w:rPr>
        <w:t xml:space="preserve"> </w:t>
      </w:r>
      <w:r w:rsidRPr="00B255EE">
        <w:rPr>
          <w:rFonts w:ascii="Times New Roman" w:hAnsi="Times New Roman" w:cs="Times New Roman"/>
          <w:b/>
          <w:bCs/>
          <w:sz w:val="22"/>
        </w:rPr>
        <w:t>-</w:t>
      </w:r>
      <w:r w:rsidRPr="00B255EE">
        <w:rPr>
          <w:rFonts w:ascii="Times New Roman" w:hAnsi="Times New Roman" w:cs="Times New Roman"/>
          <w:sz w:val="22"/>
        </w:rPr>
        <w:t xml:space="preserve"> pay and benefit in which some groups are paid more then others for the same work</w:t>
      </w:r>
    </w:p>
    <w:p w14:paraId="66A130DB" w14:textId="77777777" w:rsidR="00421090" w:rsidRPr="00B255EE" w:rsidRDefault="00421090" w:rsidP="00421090">
      <w:pPr>
        <w:rPr>
          <w:rFonts w:ascii="Times New Roman" w:hAnsi="Times New Roman" w:cs="Times New Roman"/>
          <w:b/>
          <w:bCs/>
          <w:sz w:val="22"/>
        </w:rPr>
      </w:pPr>
      <w:r w:rsidRPr="00B255EE">
        <w:rPr>
          <w:rFonts w:ascii="Times New Roman" w:hAnsi="Times New Roman" w:cs="Times New Roman"/>
          <w:b/>
          <w:bCs/>
          <w:sz w:val="22"/>
        </w:rPr>
        <w:t xml:space="preserve"> -  </w:t>
      </w:r>
      <w:r w:rsidRPr="00B255EE">
        <w:rPr>
          <w:rFonts w:ascii="Times New Roman" w:hAnsi="Times New Roman" w:cs="Times New Roman"/>
          <w:sz w:val="22"/>
        </w:rPr>
        <w:t>racism is not necessarily directly tied to individuals’ values and beliefs but manifests itself in organizational policies that lead to unequal outcomes by race</w:t>
      </w:r>
    </w:p>
    <w:p w14:paraId="50DC3FBD" w14:textId="77777777" w:rsidR="00421090" w:rsidRPr="00B255EE" w:rsidRDefault="00421090" w:rsidP="00421090">
      <w:pPr>
        <w:rPr>
          <w:rFonts w:ascii="Times New Roman" w:hAnsi="Times New Roman" w:cs="Times New Roman"/>
          <w:b/>
          <w:bCs/>
          <w:sz w:val="22"/>
        </w:rPr>
      </w:pPr>
    </w:p>
    <w:p w14:paraId="2C860B01"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b/>
          <w:bCs/>
          <w:sz w:val="22"/>
        </w:rPr>
        <w:t>Sexism:</w:t>
      </w:r>
    </w:p>
    <w:p w14:paraId="2D60FAEF" w14:textId="77777777" w:rsidR="00421090" w:rsidRPr="00B255EE" w:rsidRDefault="00421090" w:rsidP="00421090">
      <w:pPr>
        <w:pStyle w:val="a3"/>
        <w:numPr>
          <w:ilvl w:val="0"/>
          <w:numId w:val="4"/>
        </w:numPr>
        <w:ind w:firstLineChars="0"/>
        <w:rPr>
          <w:rFonts w:ascii="Times New Roman" w:hAnsi="Times New Roman" w:cs="Times New Roman"/>
          <w:sz w:val="22"/>
        </w:rPr>
      </w:pPr>
      <w:r w:rsidRPr="00B255EE">
        <w:rPr>
          <w:rFonts w:ascii="Times New Roman" w:hAnsi="Times New Roman" w:cs="Times New Roman"/>
          <w:b/>
          <w:bCs/>
          <w:sz w:val="22"/>
        </w:rPr>
        <w:t xml:space="preserve">Subtle sexism: </w:t>
      </w:r>
      <w:r w:rsidRPr="00B255EE">
        <w:rPr>
          <w:rFonts w:ascii="Times New Roman" w:hAnsi="Times New Roman" w:cs="Times New Roman"/>
          <w:sz w:val="22"/>
        </w:rPr>
        <w:t>unequal treatment of women that goes unnoticed by the person engaging in it</w:t>
      </w:r>
    </w:p>
    <w:p w14:paraId="7C8766EE" w14:textId="77777777" w:rsidR="00421090" w:rsidRPr="00B255EE" w:rsidRDefault="00421090" w:rsidP="00421090">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u w:val="single"/>
        </w:rPr>
        <w:t>Sexist cultural beliefs</w:t>
      </w:r>
      <w:r w:rsidRPr="00B255EE">
        <w:rPr>
          <w:rFonts w:ascii="Times New Roman" w:hAnsi="Times New Roman" w:cs="Times New Roman"/>
          <w:sz w:val="22"/>
        </w:rPr>
        <w:t>: The subtle gender beliefs that disadvantage women will make men and women view themselves that they are good or worse. Women are more than men self-select out of good jobs although they have same skills. They believe that they are less competent but they are utilizing cultural stereotypes, not objective facts regarding their abilities, in making their assessments.</w:t>
      </w:r>
    </w:p>
    <w:p w14:paraId="7184BCEE" w14:textId="77777777" w:rsidR="00421090" w:rsidRPr="00B255EE" w:rsidRDefault="00421090" w:rsidP="00421090">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u w:val="single"/>
        </w:rPr>
        <w:t>Institutional policies:</w:t>
      </w:r>
      <w:r w:rsidRPr="00B255EE">
        <w:rPr>
          <w:rFonts w:ascii="Times New Roman" w:hAnsi="Times New Roman" w:cs="Times New Roman"/>
          <w:sz w:val="22"/>
        </w:rPr>
        <w:t xml:space="preserve"> policies that limit women’s ability to work may not be explicitly sexist but, like institutional racism, they leak to the same biased outcomes.</w:t>
      </w:r>
    </w:p>
    <w:p w14:paraId="0C50FC10" w14:textId="77777777" w:rsidR="00421090" w:rsidRPr="00B255EE" w:rsidRDefault="00421090" w:rsidP="00421090">
      <w:pPr>
        <w:ind w:left="105"/>
        <w:rPr>
          <w:rFonts w:ascii="Times New Roman" w:hAnsi="Times New Roman" w:cs="Times New Roman"/>
          <w:sz w:val="22"/>
        </w:rPr>
      </w:pPr>
    </w:p>
    <w:p w14:paraId="19E2A032" w14:textId="77777777" w:rsidR="00421090" w:rsidRPr="00B255EE" w:rsidRDefault="00421090" w:rsidP="00421090">
      <w:pPr>
        <w:rPr>
          <w:rFonts w:ascii="Times New Roman" w:hAnsi="Times New Roman" w:cs="Times New Roman"/>
          <w:sz w:val="22"/>
        </w:rPr>
      </w:pPr>
      <w:r w:rsidRPr="00B255EE">
        <w:rPr>
          <w:rFonts w:ascii="Times New Roman" w:hAnsi="Times New Roman" w:cs="Times New Roman"/>
          <w:b/>
          <w:bCs/>
          <w:sz w:val="22"/>
        </w:rPr>
        <w:t>Social distance</w:t>
      </w:r>
      <w:r w:rsidRPr="00B255EE">
        <w:rPr>
          <w:rFonts w:ascii="Times New Roman" w:hAnsi="Times New Roman" w:cs="Times New Roman"/>
          <w:sz w:val="22"/>
        </w:rPr>
        <w:t>: refers how close we feel to other people.</w:t>
      </w:r>
    </w:p>
    <w:p w14:paraId="1182B75C" w14:textId="77777777" w:rsidR="00421090" w:rsidRPr="00B255EE" w:rsidRDefault="00421090" w:rsidP="00425711">
      <w:pPr>
        <w:rPr>
          <w:rFonts w:ascii="Times New Roman" w:hAnsi="Times New Roman" w:cs="Times New Roman"/>
          <w:sz w:val="22"/>
        </w:rPr>
      </w:pPr>
    </w:p>
    <w:p w14:paraId="1FAF242F" w14:textId="63808CC1" w:rsidR="005003B2" w:rsidRPr="00B255EE" w:rsidRDefault="005003B2" w:rsidP="00425711">
      <w:pPr>
        <w:rPr>
          <w:rFonts w:ascii="Times New Roman" w:hAnsi="Times New Roman" w:cs="Times New Roman"/>
          <w:sz w:val="22"/>
          <w:u w:val="single"/>
        </w:rPr>
      </w:pPr>
      <w:r w:rsidRPr="00B255EE">
        <w:rPr>
          <w:rFonts w:ascii="Times New Roman" w:hAnsi="Times New Roman" w:cs="Times New Roman"/>
          <w:b/>
          <w:bCs/>
          <w:sz w:val="22"/>
        </w:rPr>
        <w:t>Non-attitudes Lapierre’s experiment</w:t>
      </w:r>
      <w:r w:rsidR="00A53794" w:rsidRPr="00B255EE">
        <w:rPr>
          <w:rFonts w:ascii="Times New Roman" w:hAnsi="Times New Roman" w:cs="Times New Roman"/>
          <w:b/>
          <w:bCs/>
          <w:sz w:val="22"/>
        </w:rPr>
        <w:t>:</w:t>
      </w:r>
      <w:r w:rsidR="00C81173" w:rsidRPr="00B255EE">
        <w:rPr>
          <w:rFonts w:ascii="Times New Roman" w:hAnsi="Times New Roman" w:cs="Times New Roman"/>
          <w:sz w:val="22"/>
        </w:rPr>
        <w:t xml:space="preserve"> </w:t>
      </w:r>
      <w:r w:rsidR="001C1A9B" w:rsidRPr="00B255EE">
        <w:rPr>
          <w:rFonts w:ascii="Times New Roman" w:hAnsi="Times New Roman" w:cs="Times New Roman"/>
          <w:sz w:val="22"/>
        </w:rPr>
        <w:t>The attitude-behavior problem</w:t>
      </w:r>
      <w:r w:rsidR="00C81173" w:rsidRPr="00B255EE">
        <w:rPr>
          <w:rFonts w:ascii="Times New Roman" w:hAnsi="Times New Roman" w:cs="Times New Roman"/>
          <w:sz w:val="22"/>
        </w:rPr>
        <w:t xml:space="preserve"> - </w:t>
      </w:r>
      <w:r w:rsidR="001C1A9B" w:rsidRPr="00B255EE">
        <w:rPr>
          <w:rFonts w:ascii="Times New Roman" w:hAnsi="Times New Roman" w:cs="Times New Roman"/>
          <w:sz w:val="22"/>
        </w:rPr>
        <w:t>In this case, clearly, their behavior gave less evidence of racial bias than their expressed attitudes did</w:t>
      </w:r>
      <w:r w:rsidR="0091585E" w:rsidRPr="00B255EE">
        <w:rPr>
          <w:rFonts w:ascii="Times New Roman" w:hAnsi="Times New Roman" w:cs="Times New Roman"/>
          <w:sz w:val="22"/>
        </w:rPr>
        <w:t xml:space="preserve">, </w:t>
      </w:r>
      <w:r w:rsidR="0091585E" w:rsidRPr="00B255EE">
        <w:rPr>
          <w:rFonts w:ascii="Times New Roman" w:hAnsi="Times New Roman" w:cs="Times New Roman"/>
          <w:sz w:val="22"/>
          <w:u w:val="single"/>
        </w:rPr>
        <w:t>it shows that attitudinal research is limited in its ability to predict individuals' behaviour</w:t>
      </w:r>
    </w:p>
    <w:p w14:paraId="69DD41FC" w14:textId="389385D6" w:rsidR="001C1A9B" w:rsidRPr="00B255EE" w:rsidRDefault="001C1A9B" w:rsidP="00C81173">
      <w:pPr>
        <w:pStyle w:val="a3"/>
        <w:widowControl/>
        <w:numPr>
          <w:ilvl w:val="0"/>
          <w:numId w:val="4"/>
        </w:numPr>
        <w:shd w:val="clear" w:color="auto" w:fill="FFFFFF"/>
        <w:ind w:firstLineChars="0"/>
        <w:jc w:val="left"/>
        <w:textAlignment w:val="top"/>
        <w:rPr>
          <w:rFonts w:ascii="Times New Roman" w:eastAsia="宋体" w:hAnsi="Times New Roman" w:cs="Times New Roman"/>
          <w:kern w:val="0"/>
          <w:sz w:val="22"/>
        </w:rPr>
      </w:pPr>
      <w:r w:rsidRPr="00B255EE">
        <w:rPr>
          <w:rFonts w:ascii="Times New Roman" w:eastAsia="宋体" w:hAnsi="Times New Roman" w:cs="Times New Roman"/>
          <w:b/>
          <w:bCs/>
          <w:kern w:val="0"/>
          <w:sz w:val="22"/>
        </w:rPr>
        <w:t>Independent variable:</w:t>
      </w:r>
      <w:r w:rsidRPr="00B255EE">
        <w:rPr>
          <w:rFonts w:ascii="Times New Roman" w:eastAsia="宋体" w:hAnsi="Times New Roman" w:cs="Times New Roman"/>
          <w:kern w:val="0"/>
          <w:sz w:val="22"/>
        </w:rPr>
        <w:t xml:space="preserve"> Attitude towards other races</w:t>
      </w:r>
    </w:p>
    <w:p w14:paraId="783F4597" w14:textId="1046AA86" w:rsidR="001C1A9B" w:rsidRPr="00B255EE" w:rsidRDefault="001C1A9B" w:rsidP="00C81173">
      <w:pPr>
        <w:pStyle w:val="a3"/>
        <w:widowControl/>
        <w:numPr>
          <w:ilvl w:val="0"/>
          <w:numId w:val="4"/>
        </w:numPr>
        <w:shd w:val="clear" w:color="auto" w:fill="FFFFFF"/>
        <w:ind w:firstLineChars="0"/>
        <w:jc w:val="left"/>
        <w:textAlignment w:val="top"/>
        <w:rPr>
          <w:rFonts w:ascii="Times New Roman" w:eastAsia="宋体" w:hAnsi="Times New Roman" w:cs="Times New Roman"/>
          <w:kern w:val="0"/>
          <w:sz w:val="22"/>
        </w:rPr>
      </w:pPr>
      <w:r w:rsidRPr="00B255EE">
        <w:rPr>
          <w:rFonts w:ascii="Times New Roman" w:eastAsia="宋体" w:hAnsi="Times New Roman" w:cs="Times New Roman"/>
          <w:b/>
          <w:bCs/>
          <w:kern w:val="0"/>
          <w:sz w:val="22"/>
        </w:rPr>
        <w:t>Dependent variable</w:t>
      </w:r>
      <w:r w:rsidRPr="00B255EE">
        <w:rPr>
          <w:rFonts w:ascii="Times New Roman" w:eastAsia="宋体" w:hAnsi="Times New Roman" w:cs="Times New Roman"/>
          <w:kern w:val="0"/>
          <w:sz w:val="22"/>
        </w:rPr>
        <w:t>: Behaviour towards other races</w:t>
      </w:r>
    </w:p>
    <w:p w14:paraId="57B646F6" w14:textId="5754ADF0" w:rsidR="001C1A9B" w:rsidRPr="00B255EE" w:rsidRDefault="001C1A9B" w:rsidP="00C81173">
      <w:pPr>
        <w:pStyle w:val="a3"/>
        <w:widowControl/>
        <w:numPr>
          <w:ilvl w:val="0"/>
          <w:numId w:val="4"/>
        </w:numPr>
        <w:shd w:val="clear" w:color="auto" w:fill="FFFFFF"/>
        <w:ind w:firstLineChars="0"/>
        <w:jc w:val="left"/>
        <w:textAlignment w:val="top"/>
        <w:rPr>
          <w:rFonts w:ascii="Times New Roman" w:eastAsia="宋体" w:hAnsi="Times New Roman" w:cs="Times New Roman"/>
          <w:kern w:val="0"/>
          <w:sz w:val="22"/>
        </w:rPr>
      </w:pPr>
      <w:r w:rsidRPr="00B255EE">
        <w:rPr>
          <w:rFonts w:ascii="Times New Roman" w:eastAsia="宋体" w:hAnsi="Times New Roman" w:cs="Times New Roman"/>
          <w:b/>
          <w:bCs/>
          <w:kern w:val="0"/>
          <w:sz w:val="22"/>
        </w:rPr>
        <w:t>Aim:</w:t>
      </w:r>
      <w:r w:rsidRPr="00B255EE">
        <w:rPr>
          <w:rFonts w:ascii="Times New Roman" w:eastAsia="宋体" w:hAnsi="Times New Roman" w:cs="Times New Roman"/>
          <w:kern w:val="0"/>
          <w:sz w:val="22"/>
        </w:rPr>
        <w:t xml:space="preserve"> To investigate if behaviour towards other races is consistent with attitudes expressed</w:t>
      </w:r>
    </w:p>
    <w:p w14:paraId="29A44092" w14:textId="7F2BE05E" w:rsidR="001C1A9B" w:rsidRPr="00B255EE" w:rsidRDefault="001C1A9B" w:rsidP="00C81173">
      <w:pPr>
        <w:pStyle w:val="a3"/>
        <w:widowControl/>
        <w:numPr>
          <w:ilvl w:val="0"/>
          <w:numId w:val="4"/>
        </w:numPr>
        <w:shd w:val="clear" w:color="auto" w:fill="FFFFFF"/>
        <w:ind w:firstLineChars="0"/>
        <w:jc w:val="left"/>
        <w:textAlignment w:val="top"/>
        <w:rPr>
          <w:rFonts w:ascii="Times New Roman" w:eastAsia="宋体" w:hAnsi="Times New Roman" w:cs="Times New Roman"/>
          <w:kern w:val="0"/>
          <w:sz w:val="22"/>
        </w:rPr>
      </w:pPr>
      <w:r w:rsidRPr="00B255EE">
        <w:rPr>
          <w:rFonts w:ascii="Times New Roman" w:eastAsia="宋体" w:hAnsi="Times New Roman" w:cs="Times New Roman"/>
          <w:b/>
          <w:bCs/>
          <w:kern w:val="0"/>
          <w:sz w:val="22"/>
        </w:rPr>
        <w:t>Hypothesis</w:t>
      </w:r>
      <w:r w:rsidRPr="00B255EE">
        <w:rPr>
          <w:rFonts w:ascii="Times New Roman" w:eastAsia="宋体" w:hAnsi="Times New Roman" w:cs="Times New Roman"/>
          <w:kern w:val="0"/>
          <w:sz w:val="22"/>
        </w:rPr>
        <w:t>: Behaviour of 1930s American hospitality workers towards other races/Chinese people will be inconsistent with the attitude they express towards them</w:t>
      </w:r>
    </w:p>
    <w:p w14:paraId="116D948C" w14:textId="6562F190" w:rsidR="001C1A9B" w:rsidRPr="00B255EE" w:rsidRDefault="001C1A9B" w:rsidP="00C81173">
      <w:pPr>
        <w:pStyle w:val="a3"/>
        <w:widowControl/>
        <w:numPr>
          <w:ilvl w:val="0"/>
          <w:numId w:val="4"/>
        </w:numPr>
        <w:shd w:val="clear" w:color="auto" w:fill="FFFFFF"/>
        <w:ind w:firstLineChars="0"/>
        <w:jc w:val="left"/>
        <w:textAlignment w:val="top"/>
        <w:rPr>
          <w:rFonts w:ascii="Times New Roman" w:hAnsi="Times New Roman" w:cs="Times New Roman"/>
          <w:sz w:val="22"/>
        </w:rPr>
      </w:pPr>
      <w:r w:rsidRPr="00B255EE">
        <w:rPr>
          <w:rFonts w:ascii="Times New Roman" w:eastAsia="宋体" w:hAnsi="Times New Roman" w:cs="Times New Roman"/>
          <w:b/>
          <w:bCs/>
          <w:kern w:val="0"/>
          <w:sz w:val="22"/>
        </w:rPr>
        <w:t>Method</w:t>
      </w:r>
      <w:r w:rsidRPr="00B255EE">
        <w:rPr>
          <w:rFonts w:ascii="Times New Roman" w:eastAsia="宋体" w:hAnsi="Times New Roman" w:cs="Times New Roman"/>
          <w:kern w:val="0"/>
          <w:sz w:val="22"/>
        </w:rPr>
        <w:t>:</w:t>
      </w:r>
      <w:r w:rsidR="00C81173" w:rsidRPr="00B255EE">
        <w:rPr>
          <w:rFonts w:ascii="Times New Roman" w:eastAsia="宋体" w:hAnsi="Times New Roman" w:cs="Times New Roman"/>
          <w:kern w:val="0"/>
          <w:sz w:val="22"/>
        </w:rPr>
        <w:t xml:space="preserve"> </w:t>
      </w:r>
      <w:r w:rsidR="00C81173" w:rsidRPr="00B255EE">
        <w:rPr>
          <w:rFonts w:ascii="Times New Roman" w:hAnsi="Times New Roman" w:cs="Times New Roman"/>
          <w:sz w:val="22"/>
        </w:rPr>
        <w:t>In a classic study, Lapierre (1934) drove through the U.S. with a Chinese couple Over 2 years. They stopped at over 250 restaurants and hotels and were refused service only once. Several months later, the owners were surveyed on whether they would serve Chinese people.</w:t>
      </w:r>
    </w:p>
    <w:p w14:paraId="79ECA297" w14:textId="0B6A79D7" w:rsidR="001C1A9B" w:rsidRPr="00B255EE" w:rsidRDefault="00C81173" w:rsidP="00C81173">
      <w:pPr>
        <w:pStyle w:val="a3"/>
        <w:numPr>
          <w:ilvl w:val="0"/>
          <w:numId w:val="4"/>
        </w:numPr>
        <w:ind w:firstLineChars="0"/>
        <w:rPr>
          <w:rFonts w:ascii="Times New Roman" w:hAnsi="Times New Roman" w:cs="Times New Roman"/>
          <w:sz w:val="22"/>
        </w:rPr>
      </w:pPr>
      <w:r w:rsidRPr="00B255EE">
        <w:rPr>
          <w:rFonts w:ascii="Times New Roman" w:hAnsi="Times New Roman" w:cs="Times New Roman"/>
          <w:b/>
          <w:bCs/>
          <w:sz w:val="22"/>
        </w:rPr>
        <w:t xml:space="preserve">Result: </w:t>
      </w:r>
      <w:r w:rsidRPr="00B255EE">
        <w:rPr>
          <w:rFonts w:ascii="Times New Roman" w:hAnsi="Times New Roman" w:cs="Times New Roman"/>
          <w:sz w:val="22"/>
        </w:rPr>
        <w:t>The response was overwhelmingly negative, 92 percent of those surveyed said that they would not.</w:t>
      </w:r>
    </w:p>
    <w:p w14:paraId="152E2D56" w14:textId="56959EC0" w:rsidR="000E613D" w:rsidRPr="00B255EE" w:rsidRDefault="000E613D" w:rsidP="00425711">
      <w:pPr>
        <w:rPr>
          <w:rFonts w:ascii="Times New Roman" w:hAnsi="Times New Roman" w:cs="Times New Roman"/>
          <w:sz w:val="22"/>
        </w:rPr>
      </w:pPr>
    </w:p>
    <w:p w14:paraId="44F81FE4" w14:textId="4510B6B6" w:rsidR="00064824" w:rsidRPr="00B255EE" w:rsidRDefault="00064824" w:rsidP="00425711">
      <w:pPr>
        <w:rPr>
          <w:rFonts w:ascii="Times New Roman" w:hAnsi="Times New Roman" w:cs="Times New Roman"/>
          <w:sz w:val="22"/>
        </w:rPr>
      </w:pPr>
      <w:r w:rsidRPr="00B255EE">
        <w:rPr>
          <w:rFonts w:ascii="Times New Roman" w:hAnsi="Times New Roman" w:cs="Times New Roman"/>
          <w:sz w:val="22"/>
        </w:rPr>
        <w:t xml:space="preserve">Application of </w:t>
      </w:r>
      <w:r w:rsidRPr="00B255EE">
        <w:rPr>
          <w:rFonts w:ascii="Times New Roman" w:hAnsi="Times New Roman" w:cs="Times New Roman"/>
          <w:b/>
          <w:bCs/>
          <w:sz w:val="22"/>
        </w:rPr>
        <w:t>symbolic interactionism:</w:t>
      </w:r>
    </w:p>
    <w:p w14:paraId="7F602391" w14:textId="6C5C2CA0" w:rsidR="00064824" w:rsidRPr="00B255EE" w:rsidRDefault="00064824" w:rsidP="00064824">
      <w:pPr>
        <w:pStyle w:val="a3"/>
        <w:numPr>
          <w:ilvl w:val="0"/>
          <w:numId w:val="4"/>
        </w:numPr>
        <w:ind w:firstLineChars="0"/>
        <w:rPr>
          <w:rFonts w:ascii="Times New Roman" w:hAnsi="Times New Roman" w:cs="Times New Roman"/>
          <w:sz w:val="22"/>
        </w:rPr>
      </w:pPr>
      <w:r w:rsidRPr="00B255EE">
        <w:rPr>
          <w:rFonts w:ascii="Times New Roman" w:hAnsi="Times New Roman" w:cs="Times New Roman"/>
          <w:b/>
          <w:bCs/>
          <w:sz w:val="22"/>
        </w:rPr>
        <w:t>Prejudice</w:t>
      </w:r>
      <w:r w:rsidRPr="00B255EE">
        <w:rPr>
          <w:rFonts w:ascii="Times New Roman" w:hAnsi="Times New Roman" w:cs="Times New Roman"/>
          <w:sz w:val="22"/>
        </w:rPr>
        <w:t>: an attitude of dislike or active hostility toward s particular group in society.</w:t>
      </w:r>
    </w:p>
    <w:p w14:paraId="3A613273" w14:textId="2C043C87" w:rsidR="001C1A9B" w:rsidRPr="00B255EE" w:rsidRDefault="001C1A9B" w:rsidP="001C1A9B">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u w:val="single"/>
        </w:rPr>
        <w:t>From a structural point of view</w:t>
      </w:r>
      <w:r w:rsidRPr="00B255EE">
        <w:rPr>
          <w:rFonts w:ascii="Times New Roman" w:hAnsi="Times New Roman" w:cs="Times New Roman"/>
          <w:sz w:val="22"/>
        </w:rPr>
        <w:t>: our attitudes reflect our position in society</w:t>
      </w:r>
    </w:p>
    <w:p w14:paraId="3DD93BDF" w14:textId="77777777" w:rsidR="001C1A9B" w:rsidRPr="00B255EE" w:rsidRDefault="001C1A9B" w:rsidP="001C1A9B">
      <w:pPr>
        <w:rPr>
          <w:rFonts w:ascii="Times New Roman" w:hAnsi="Times New Roman" w:cs="Times New Roman"/>
          <w:sz w:val="22"/>
        </w:rPr>
      </w:pPr>
      <w:r w:rsidRPr="00B255EE">
        <w:rPr>
          <w:rFonts w:ascii="Times New Roman" w:hAnsi="Times New Roman" w:cs="Times New Roman"/>
          <w:sz w:val="22"/>
        </w:rPr>
        <w:t xml:space="preserve">• Our attitudes vary based on our </w:t>
      </w:r>
      <w:r w:rsidRPr="00B255EE">
        <w:rPr>
          <w:rFonts w:ascii="Times New Roman" w:hAnsi="Times New Roman" w:cs="Times New Roman"/>
          <w:sz w:val="22"/>
          <w:u w:val="single"/>
        </w:rPr>
        <w:t>social status</w:t>
      </w:r>
    </w:p>
    <w:p w14:paraId="51DAA889" w14:textId="77777777" w:rsidR="001C1A9B" w:rsidRPr="00B255EE" w:rsidRDefault="001C1A9B" w:rsidP="001C1A9B">
      <w:pPr>
        <w:ind w:firstLineChars="200" w:firstLine="440"/>
        <w:rPr>
          <w:rFonts w:ascii="Times New Roman" w:hAnsi="Times New Roman" w:cs="Times New Roman"/>
          <w:sz w:val="22"/>
        </w:rPr>
      </w:pPr>
      <w:r w:rsidRPr="00B255EE">
        <w:rPr>
          <w:rFonts w:ascii="Times New Roman" w:hAnsi="Times New Roman" w:cs="Times New Roman"/>
          <w:sz w:val="22"/>
        </w:rPr>
        <w:t>o Race, Class and gender</w:t>
      </w:r>
    </w:p>
    <w:p w14:paraId="4C807765" w14:textId="77777777" w:rsidR="001C1A9B" w:rsidRPr="00B255EE" w:rsidRDefault="001C1A9B" w:rsidP="001C1A9B">
      <w:pPr>
        <w:rPr>
          <w:rFonts w:ascii="Times New Roman" w:hAnsi="Times New Roman" w:cs="Times New Roman"/>
          <w:sz w:val="22"/>
        </w:rPr>
      </w:pPr>
      <w:r w:rsidRPr="00B255EE">
        <w:rPr>
          <w:rFonts w:ascii="Times New Roman" w:hAnsi="Times New Roman" w:cs="Times New Roman"/>
          <w:sz w:val="22"/>
        </w:rPr>
        <w:t xml:space="preserve">• Our attitudes are also affected by </w:t>
      </w:r>
      <w:r w:rsidRPr="00B255EE">
        <w:rPr>
          <w:rFonts w:ascii="Times New Roman" w:hAnsi="Times New Roman" w:cs="Times New Roman"/>
          <w:sz w:val="22"/>
          <w:u w:val="single"/>
        </w:rPr>
        <w:t>agents of socialization</w:t>
      </w:r>
    </w:p>
    <w:p w14:paraId="77713F8B" w14:textId="77777777" w:rsidR="001C1A9B" w:rsidRPr="00B255EE" w:rsidRDefault="001C1A9B" w:rsidP="001C1A9B">
      <w:pPr>
        <w:rPr>
          <w:rFonts w:ascii="Times New Roman" w:hAnsi="Times New Roman" w:cs="Times New Roman"/>
          <w:sz w:val="22"/>
        </w:rPr>
      </w:pPr>
      <w:r w:rsidRPr="00B255EE">
        <w:rPr>
          <w:rFonts w:ascii="Times New Roman" w:hAnsi="Times New Roman" w:cs="Times New Roman"/>
          <w:sz w:val="22"/>
        </w:rPr>
        <w:t xml:space="preserve">• </w:t>
      </w:r>
      <w:r w:rsidRPr="00B255EE">
        <w:rPr>
          <w:rFonts w:ascii="Times New Roman" w:hAnsi="Times New Roman" w:cs="Times New Roman"/>
          <w:sz w:val="22"/>
          <w:u w:val="single"/>
        </w:rPr>
        <w:t>Reflexive lenses</w:t>
      </w:r>
      <w:r w:rsidRPr="00B255EE">
        <w:rPr>
          <w:rFonts w:ascii="Times New Roman" w:hAnsi="Times New Roman" w:cs="Times New Roman"/>
          <w:sz w:val="22"/>
        </w:rPr>
        <w:t xml:space="preserve"> impact our attitudes and how we see the world</w:t>
      </w:r>
    </w:p>
    <w:p w14:paraId="26D68596" w14:textId="2CB38CE0" w:rsidR="001C1A9B" w:rsidRPr="00B255EE" w:rsidRDefault="001C1A9B" w:rsidP="00425711">
      <w:pPr>
        <w:rPr>
          <w:rFonts w:ascii="Times New Roman" w:hAnsi="Times New Roman" w:cs="Times New Roman"/>
          <w:sz w:val="22"/>
        </w:rPr>
      </w:pPr>
      <w:r w:rsidRPr="00B255EE">
        <w:rPr>
          <w:rFonts w:ascii="Times New Roman" w:hAnsi="Times New Roman" w:cs="Times New Roman"/>
          <w:sz w:val="22"/>
        </w:rPr>
        <w:t>o Gender, sexual orientation, status, religion</w:t>
      </w:r>
    </w:p>
    <w:p w14:paraId="7F30421E" w14:textId="77777777" w:rsidR="00746E63" w:rsidRPr="00B255EE" w:rsidRDefault="00746E63" w:rsidP="00425711">
      <w:pPr>
        <w:rPr>
          <w:rFonts w:ascii="Times New Roman" w:hAnsi="Times New Roman" w:cs="Times New Roman"/>
          <w:sz w:val="22"/>
        </w:rPr>
      </w:pPr>
    </w:p>
    <w:p w14:paraId="77BD4719" w14:textId="52D6528E" w:rsidR="005003B2" w:rsidRPr="00B255EE" w:rsidRDefault="005003B2" w:rsidP="00425711">
      <w:pPr>
        <w:rPr>
          <w:rFonts w:ascii="Times New Roman" w:hAnsi="Times New Roman" w:cs="Times New Roman"/>
          <w:sz w:val="22"/>
        </w:rPr>
      </w:pPr>
      <w:r w:rsidRPr="00B255EE">
        <w:rPr>
          <w:rFonts w:ascii="Times New Roman" w:hAnsi="Times New Roman" w:cs="Times New Roman"/>
          <w:b/>
          <w:bCs/>
          <w:sz w:val="22"/>
        </w:rPr>
        <w:t>Theory of group position</w:t>
      </w:r>
      <w:r w:rsidR="00A53794" w:rsidRPr="00B255EE">
        <w:rPr>
          <w:rFonts w:ascii="Times New Roman" w:hAnsi="Times New Roman" w:cs="Times New Roman"/>
          <w:sz w:val="22"/>
        </w:rPr>
        <w:t>:</w:t>
      </w:r>
      <w:r w:rsidR="00945F7A" w:rsidRPr="00B255EE">
        <w:rPr>
          <w:rFonts w:ascii="Times New Roman" w:hAnsi="Times New Roman" w:cs="Times New Roman"/>
          <w:sz w:val="22"/>
        </w:rPr>
        <w:t xml:space="preserve"> prejudicial attitudes reflect and are formed to maintain a group’s relative position in society.</w:t>
      </w:r>
    </w:p>
    <w:p w14:paraId="143FF5B4" w14:textId="50873B8B" w:rsidR="00945F7A" w:rsidRPr="00B255EE" w:rsidRDefault="0058658D" w:rsidP="0058658D">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Blumer(1958), who is the most influential interactionist to study racial prejudice, argued that prejudice is largely a group phenomenon rather than an individual attribute because it defines a group characteristic: one’s race</w:t>
      </w:r>
    </w:p>
    <w:p w14:paraId="22136F77" w14:textId="1CBD5119" w:rsidR="0058658D" w:rsidRPr="00B255EE" w:rsidRDefault="0058658D" w:rsidP="00DB636E">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Among the dominant group, themes of group superiority (toward one’s own group) and inferiority</w:t>
      </w:r>
      <w:r w:rsidR="00DB636E" w:rsidRPr="00B255EE">
        <w:rPr>
          <w:rFonts w:ascii="Times New Roman" w:hAnsi="Times New Roman" w:cs="Times New Roman"/>
          <w:sz w:val="22"/>
        </w:rPr>
        <w:t xml:space="preserve"> </w:t>
      </w:r>
      <w:r w:rsidRPr="00B255EE">
        <w:rPr>
          <w:rFonts w:ascii="Times New Roman" w:hAnsi="Times New Roman" w:cs="Times New Roman"/>
          <w:sz w:val="22"/>
        </w:rPr>
        <w:t>(toward the minority) help to sustain the group’s higher status in society.</w:t>
      </w:r>
    </w:p>
    <w:p w14:paraId="25DCE0C2" w14:textId="2D191A9D" w:rsidR="00DB636E" w:rsidRPr="00B255EE" w:rsidRDefault="00DB636E" w:rsidP="00DB636E">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rPr>
        <w:t>prejudicial attitudes are linked to groups that are seen as a threat to the economic and cultural interests of another group, leading to the development of negative attitudes toward those groups.</w:t>
      </w:r>
    </w:p>
    <w:p w14:paraId="0C7019B0" w14:textId="77777777" w:rsidR="0058658D" w:rsidRPr="00B255EE" w:rsidRDefault="0058658D" w:rsidP="00425711">
      <w:pPr>
        <w:rPr>
          <w:rFonts w:ascii="Times New Roman" w:hAnsi="Times New Roman" w:cs="Times New Roman"/>
          <w:b/>
          <w:bCs/>
          <w:sz w:val="22"/>
        </w:rPr>
      </w:pPr>
    </w:p>
    <w:p w14:paraId="300DBF91" w14:textId="513A366C" w:rsidR="009B2971" w:rsidRPr="00B255EE" w:rsidRDefault="005003B2" w:rsidP="00746E63">
      <w:pPr>
        <w:rPr>
          <w:rFonts w:ascii="Times New Roman" w:hAnsi="Times New Roman" w:cs="Times New Roman"/>
          <w:sz w:val="22"/>
        </w:rPr>
      </w:pPr>
      <w:r w:rsidRPr="00B255EE">
        <w:rPr>
          <w:rFonts w:ascii="Times New Roman" w:hAnsi="Times New Roman" w:cs="Times New Roman"/>
          <w:b/>
          <w:bCs/>
          <w:sz w:val="22"/>
        </w:rPr>
        <w:t>Prosocial behavior</w:t>
      </w:r>
      <w:r w:rsidR="00A53794" w:rsidRPr="00B255EE">
        <w:rPr>
          <w:rFonts w:ascii="Times New Roman" w:hAnsi="Times New Roman" w:cs="Times New Roman"/>
          <w:b/>
          <w:bCs/>
          <w:sz w:val="22"/>
        </w:rPr>
        <w:t>:</w:t>
      </w:r>
      <w:r w:rsidR="009B2971" w:rsidRPr="00B255EE">
        <w:rPr>
          <w:rFonts w:ascii="Times New Roman" w:hAnsi="Times New Roman" w:cs="Times New Roman"/>
          <w:b/>
          <w:bCs/>
          <w:sz w:val="22"/>
        </w:rPr>
        <w:t xml:space="preserve"> </w:t>
      </w:r>
      <w:r w:rsidR="009B2971" w:rsidRPr="00B255EE">
        <w:rPr>
          <w:rFonts w:ascii="Times New Roman" w:hAnsi="Times New Roman" w:cs="Times New Roman"/>
          <w:sz w:val="22"/>
        </w:rPr>
        <w:t xml:space="preserve">any behavior that benefits another person, while </w:t>
      </w:r>
      <w:r w:rsidR="009B2971" w:rsidRPr="00B255EE">
        <w:rPr>
          <w:rFonts w:ascii="Times New Roman" w:hAnsi="Times New Roman" w:cs="Times New Roman"/>
          <w:b/>
          <w:bCs/>
          <w:sz w:val="22"/>
        </w:rPr>
        <w:t>altruism</w:t>
      </w:r>
      <w:r w:rsidR="009B2971" w:rsidRPr="00B255EE">
        <w:rPr>
          <w:rFonts w:ascii="Times New Roman" w:hAnsi="Times New Roman" w:cs="Times New Roman"/>
          <w:sz w:val="22"/>
        </w:rPr>
        <w:t xml:space="preserve"> refers to the motivation to help another person. It starts when children are able to take the role of the other and have some moral reasoning.</w:t>
      </w:r>
    </w:p>
    <w:p w14:paraId="60B7B920" w14:textId="18093BC6" w:rsidR="00C1545B" w:rsidRPr="00B255EE" w:rsidRDefault="00C1545B" w:rsidP="00C1545B">
      <w:pPr>
        <w:pStyle w:val="a3"/>
        <w:numPr>
          <w:ilvl w:val="0"/>
          <w:numId w:val="4"/>
        </w:numPr>
        <w:ind w:firstLineChars="0"/>
        <w:rPr>
          <w:rFonts w:ascii="Times New Roman" w:hAnsi="Times New Roman" w:cs="Times New Roman"/>
          <w:sz w:val="22"/>
        </w:rPr>
      </w:pPr>
      <w:r w:rsidRPr="00B255EE">
        <w:rPr>
          <w:rFonts w:ascii="Times New Roman" w:hAnsi="Times New Roman" w:cs="Times New Roman"/>
          <w:sz w:val="22"/>
          <w:u w:val="single"/>
        </w:rPr>
        <w:t>Social exchange theory</w:t>
      </w:r>
      <w:r w:rsidRPr="00B255EE">
        <w:rPr>
          <w:rFonts w:ascii="Times New Roman" w:hAnsi="Times New Roman" w:cs="Times New Roman"/>
          <w:sz w:val="22"/>
        </w:rPr>
        <w:t>: In Simpson and Willer (2008) experiment, they found people who seek immediate acknowledgment when doing prosocial behavior tended to act prosocial only in public, where their acts would be noticed, while “altruists” acts prosocial both in public situations and in private ones in which they could not receive credit for their positive behaviours.</w:t>
      </w:r>
    </w:p>
    <w:p w14:paraId="2037D282" w14:textId="77777777" w:rsidR="00C1545B" w:rsidRPr="00B255EE" w:rsidRDefault="00C1545B" w:rsidP="00C1545B">
      <w:pPr>
        <w:rPr>
          <w:rFonts w:ascii="Times New Roman" w:hAnsi="Times New Roman" w:cs="Times New Roman"/>
          <w:sz w:val="22"/>
        </w:rPr>
      </w:pPr>
    </w:p>
    <w:p w14:paraId="14BD6EAB" w14:textId="424B4F4B" w:rsidR="007C2CEB" w:rsidRPr="00B255EE" w:rsidRDefault="005003B2" w:rsidP="007C2CEB">
      <w:pPr>
        <w:ind w:firstLineChars="1850" w:firstLine="4070"/>
        <w:rPr>
          <w:rFonts w:ascii="Times New Roman" w:hAnsi="Times New Roman" w:cs="Times New Roman"/>
          <w:b/>
          <w:bCs/>
          <w:sz w:val="22"/>
        </w:rPr>
      </w:pPr>
      <w:r w:rsidRPr="00B255EE">
        <w:rPr>
          <w:rFonts w:ascii="Times New Roman" w:hAnsi="Times New Roman" w:cs="Times New Roman"/>
          <w:b/>
          <w:bCs/>
          <w:sz w:val="22"/>
        </w:rPr>
        <w:t>Structuralism</w:t>
      </w:r>
    </w:p>
    <w:p w14:paraId="3CE90DC2" w14:textId="6583AB27" w:rsidR="00A53794" w:rsidRPr="00B255EE" w:rsidRDefault="007C2CEB" w:rsidP="007C2CEB">
      <w:pPr>
        <w:autoSpaceDE w:val="0"/>
        <w:autoSpaceDN w:val="0"/>
        <w:adjustRightInd w:val="0"/>
        <w:jc w:val="left"/>
        <w:rPr>
          <w:rFonts w:ascii="Times New Roman" w:hAnsi="Times New Roman" w:cs="Times New Roman"/>
          <w:kern w:val="0"/>
          <w:sz w:val="22"/>
        </w:rPr>
      </w:pPr>
      <w:r w:rsidRPr="00B255EE">
        <w:rPr>
          <w:rFonts w:ascii="Times New Roman" w:hAnsi="Times New Roman" w:cs="Times New Roman"/>
          <w:b/>
          <w:bCs/>
          <w:sz w:val="22"/>
        </w:rPr>
        <w:t xml:space="preserve">Attitude and </w:t>
      </w:r>
      <w:r w:rsidR="00A53794" w:rsidRPr="00B255EE">
        <w:rPr>
          <w:rFonts w:ascii="Times New Roman" w:hAnsi="Times New Roman" w:cs="Times New Roman"/>
          <w:b/>
          <w:bCs/>
          <w:sz w:val="22"/>
        </w:rPr>
        <w:t>Agents of socialization:</w:t>
      </w:r>
      <w:r w:rsidRPr="00B255EE">
        <w:rPr>
          <w:rFonts w:ascii="Times New Roman" w:hAnsi="Times New Roman" w:cs="Times New Roman"/>
          <w:sz w:val="22"/>
        </w:rPr>
        <w:t xml:space="preserve"> </w:t>
      </w:r>
      <w:r w:rsidRPr="00B255EE">
        <w:rPr>
          <w:rFonts w:ascii="Times New Roman" w:hAnsi="Times New Roman" w:cs="Times New Roman"/>
          <w:kern w:val="0"/>
          <w:sz w:val="22"/>
        </w:rPr>
        <w:t xml:space="preserve">Individuals rely on their primary agents of socialization for initial sets of values and beliefs that govern attitude processes. </w:t>
      </w:r>
    </w:p>
    <w:p w14:paraId="0749E22B" w14:textId="08161B47" w:rsidR="007C2CEB" w:rsidRPr="00B255EE" w:rsidRDefault="007C2CEB" w:rsidP="007C2CEB">
      <w:pPr>
        <w:pStyle w:val="a3"/>
        <w:numPr>
          <w:ilvl w:val="0"/>
          <w:numId w:val="4"/>
        </w:numPr>
        <w:autoSpaceDE w:val="0"/>
        <w:autoSpaceDN w:val="0"/>
        <w:adjustRightInd w:val="0"/>
        <w:ind w:firstLineChars="0"/>
        <w:jc w:val="left"/>
        <w:rPr>
          <w:rFonts w:ascii="Times New Roman" w:hAnsi="Times New Roman" w:cs="Times New Roman"/>
          <w:kern w:val="0"/>
          <w:sz w:val="22"/>
        </w:rPr>
      </w:pPr>
      <w:r w:rsidRPr="00B255EE">
        <w:rPr>
          <w:rFonts w:ascii="Times New Roman" w:hAnsi="Times New Roman" w:cs="Times New Roman"/>
          <w:kern w:val="0"/>
          <w:sz w:val="22"/>
        </w:rPr>
        <w:t>The values and attitudes of our parents have strong but not absolute influences on our values and attitudes later in life.</w:t>
      </w:r>
    </w:p>
    <w:p w14:paraId="1E8D079B" w14:textId="1F3784C6" w:rsidR="00563500" w:rsidRPr="00B255EE" w:rsidRDefault="00563500" w:rsidP="00563500">
      <w:pPr>
        <w:pStyle w:val="a3"/>
        <w:numPr>
          <w:ilvl w:val="0"/>
          <w:numId w:val="4"/>
        </w:numPr>
        <w:autoSpaceDE w:val="0"/>
        <w:autoSpaceDN w:val="0"/>
        <w:adjustRightInd w:val="0"/>
        <w:ind w:firstLineChars="0"/>
        <w:jc w:val="left"/>
        <w:rPr>
          <w:rFonts w:ascii="Times New Roman" w:hAnsi="Times New Roman" w:cs="Times New Roman"/>
          <w:kern w:val="0"/>
          <w:sz w:val="22"/>
        </w:rPr>
      </w:pPr>
      <w:r w:rsidRPr="006E55B8">
        <w:rPr>
          <w:rFonts w:ascii="Times New Roman" w:hAnsi="Times New Roman" w:cs="Times New Roman"/>
          <w:kern w:val="0"/>
          <w:sz w:val="22"/>
          <w:u w:val="single"/>
        </w:rPr>
        <w:t xml:space="preserve">Families transmit attitude: </w:t>
      </w:r>
      <w:r w:rsidRPr="00B255EE">
        <w:rPr>
          <w:rFonts w:ascii="Times New Roman" w:hAnsi="Times New Roman" w:cs="Times New Roman"/>
          <w:kern w:val="0"/>
          <w:sz w:val="22"/>
        </w:rPr>
        <w:t>1. Families generally produce offspring of similar status. 2. Families socialize or teach their children their values and beliefs, either explicitly or more subtly.</w:t>
      </w:r>
    </w:p>
    <w:p w14:paraId="1D905039" w14:textId="2FE7A0E1" w:rsidR="007C2CEB" w:rsidRPr="00B255EE" w:rsidRDefault="00563500" w:rsidP="00563500">
      <w:pPr>
        <w:pStyle w:val="a3"/>
        <w:numPr>
          <w:ilvl w:val="0"/>
          <w:numId w:val="4"/>
        </w:numPr>
        <w:autoSpaceDE w:val="0"/>
        <w:autoSpaceDN w:val="0"/>
        <w:adjustRightInd w:val="0"/>
        <w:ind w:firstLineChars="0"/>
        <w:jc w:val="left"/>
        <w:rPr>
          <w:rFonts w:ascii="Times New Roman" w:hAnsi="Times New Roman" w:cs="Times New Roman"/>
          <w:kern w:val="0"/>
          <w:sz w:val="22"/>
        </w:rPr>
      </w:pPr>
      <w:r w:rsidRPr="00452767">
        <w:rPr>
          <w:rFonts w:ascii="Times New Roman" w:hAnsi="Times New Roman" w:cs="Times New Roman"/>
          <w:kern w:val="0"/>
          <w:sz w:val="22"/>
          <w:u w:val="single"/>
        </w:rPr>
        <w:t>Families transmit behaviors</w:t>
      </w:r>
      <w:r w:rsidRPr="00B255EE">
        <w:rPr>
          <w:rFonts w:ascii="Times New Roman" w:hAnsi="Times New Roman" w:cs="Times New Roman"/>
          <w:kern w:val="0"/>
          <w:sz w:val="22"/>
        </w:rPr>
        <w:t xml:space="preserve">: </w:t>
      </w:r>
      <w:r w:rsidR="00E43F17" w:rsidRPr="00B255EE">
        <w:rPr>
          <w:rFonts w:ascii="Times New Roman" w:hAnsi="Times New Roman" w:cs="Times New Roman"/>
          <w:kern w:val="0"/>
          <w:sz w:val="22"/>
        </w:rPr>
        <w:t>parents’ behavior indirectly affected students’ activism through the development of attitude toward was, ultimately affecting the likelihood of activism more generally.</w:t>
      </w:r>
    </w:p>
    <w:p w14:paraId="6413A92F" w14:textId="7C11C924" w:rsidR="00E5641A" w:rsidRPr="00B255EE" w:rsidRDefault="00E5641A" w:rsidP="00E5641A">
      <w:pPr>
        <w:autoSpaceDE w:val="0"/>
        <w:autoSpaceDN w:val="0"/>
        <w:adjustRightInd w:val="0"/>
        <w:jc w:val="left"/>
        <w:rPr>
          <w:rFonts w:ascii="Times New Roman" w:hAnsi="Times New Roman" w:cs="Times New Roman"/>
          <w:kern w:val="0"/>
          <w:sz w:val="22"/>
        </w:rPr>
      </w:pPr>
    </w:p>
    <w:p w14:paraId="63AD6103" w14:textId="77777777" w:rsidR="00E5641A" w:rsidRPr="00B255EE" w:rsidRDefault="00E5641A" w:rsidP="00E5641A">
      <w:pPr>
        <w:autoSpaceDE w:val="0"/>
        <w:autoSpaceDN w:val="0"/>
        <w:adjustRightInd w:val="0"/>
        <w:jc w:val="left"/>
        <w:rPr>
          <w:rFonts w:ascii="Times New Roman" w:hAnsi="Times New Roman" w:cs="Times New Roman"/>
          <w:b/>
          <w:bCs/>
          <w:kern w:val="0"/>
          <w:sz w:val="22"/>
        </w:rPr>
      </w:pPr>
      <w:r w:rsidRPr="00B255EE">
        <w:rPr>
          <w:rFonts w:ascii="Times New Roman" w:hAnsi="Times New Roman" w:cs="Times New Roman"/>
          <w:b/>
          <w:bCs/>
          <w:kern w:val="0"/>
          <w:sz w:val="22"/>
        </w:rPr>
        <w:t xml:space="preserve">Gendered attitude: </w:t>
      </w:r>
    </w:p>
    <w:p w14:paraId="0F389107" w14:textId="099A019C" w:rsidR="00E5641A" w:rsidRPr="00B255EE" w:rsidRDefault="00E5641A" w:rsidP="00E5641A">
      <w:pPr>
        <w:pStyle w:val="a3"/>
        <w:numPr>
          <w:ilvl w:val="0"/>
          <w:numId w:val="4"/>
        </w:numPr>
        <w:autoSpaceDE w:val="0"/>
        <w:autoSpaceDN w:val="0"/>
        <w:adjustRightInd w:val="0"/>
        <w:ind w:firstLineChars="0"/>
        <w:jc w:val="left"/>
        <w:rPr>
          <w:rFonts w:ascii="Times New Roman" w:hAnsi="Times New Roman" w:cs="Times New Roman"/>
          <w:kern w:val="0"/>
          <w:sz w:val="22"/>
        </w:rPr>
      </w:pPr>
      <w:r w:rsidRPr="00B255EE">
        <w:rPr>
          <w:rFonts w:ascii="Times New Roman" w:hAnsi="Times New Roman" w:cs="Times New Roman"/>
          <w:kern w:val="0"/>
          <w:sz w:val="22"/>
        </w:rPr>
        <w:lastRenderedPageBreak/>
        <w:t xml:space="preserve">Social status affect attitudes: people live on different </w:t>
      </w:r>
      <w:r w:rsidR="00BC214D" w:rsidRPr="00B255EE">
        <w:rPr>
          <w:rFonts w:ascii="Times New Roman" w:hAnsi="Times New Roman" w:cs="Times New Roman"/>
          <w:kern w:val="0"/>
          <w:sz w:val="22"/>
        </w:rPr>
        <w:t>location</w:t>
      </w:r>
      <w:r w:rsidRPr="00B255EE">
        <w:rPr>
          <w:rFonts w:ascii="Times New Roman" w:hAnsi="Times New Roman" w:cs="Times New Roman"/>
          <w:kern w:val="0"/>
          <w:sz w:val="22"/>
        </w:rPr>
        <w:t xml:space="preserve"> identify themselves differently. Ex. People living on the West Coast or in the Northeast lean toward the Democratic Party.</w:t>
      </w:r>
      <w:r w:rsidR="00BC214D" w:rsidRPr="00B255EE">
        <w:rPr>
          <w:rFonts w:ascii="Times New Roman" w:hAnsi="Times New Roman" w:cs="Times New Roman"/>
          <w:kern w:val="0"/>
          <w:sz w:val="22"/>
        </w:rPr>
        <w:t xml:space="preserve"> Married people are more likely conservative than singles, young people are more likely to be liberal than old people.</w:t>
      </w:r>
    </w:p>
    <w:p w14:paraId="4368D86B" w14:textId="61DF4A00" w:rsidR="00E5641A" w:rsidRPr="00B255EE" w:rsidRDefault="00E5641A" w:rsidP="00BC214D">
      <w:pPr>
        <w:pStyle w:val="a3"/>
        <w:numPr>
          <w:ilvl w:val="0"/>
          <w:numId w:val="4"/>
        </w:numPr>
        <w:autoSpaceDE w:val="0"/>
        <w:autoSpaceDN w:val="0"/>
        <w:adjustRightInd w:val="0"/>
        <w:ind w:firstLineChars="0"/>
        <w:jc w:val="left"/>
        <w:rPr>
          <w:rFonts w:ascii="Times New Roman" w:hAnsi="Times New Roman" w:cs="Times New Roman"/>
          <w:kern w:val="0"/>
          <w:sz w:val="22"/>
        </w:rPr>
      </w:pPr>
      <w:r w:rsidRPr="00B255EE">
        <w:rPr>
          <w:rFonts w:ascii="Times New Roman" w:hAnsi="Times New Roman" w:cs="Times New Roman"/>
          <w:kern w:val="0"/>
          <w:sz w:val="22"/>
        </w:rPr>
        <w:t xml:space="preserve">the relationship between gender and attitude depends on </w:t>
      </w:r>
      <w:r w:rsidR="00BC214D" w:rsidRPr="00452767">
        <w:rPr>
          <w:rFonts w:ascii="Times New Roman" w:hAnsi="Times New Roman" w:cs="Times New Roman"/>
          <w:kern w:val="0"/>
          <w:sz w:val="22"/>
          <w:u w:val="single"/>
        </w:rPr>
        <w:t>cultural expectations of men’s and women’s roles in society</w:t>
      </w:r>
      <w:r w:rsidR="00BC214D" w:rsidRPr="00B255EE">
        <w:rPr>
          <w:rFonts w:ascii="Times New Roman" w:hAnsi="Times New Roman" w:cs="Times New Roman"/>
          <w:kern w:val="0"/>
          <w:sz w:val="22"/>
        </w:rPr>
        <w:t xml:space="preserve">-men and women are socialized toward these gender roles. </w:t>
      </w:r>
    </w:p>
    <w:p w14:paraId="57811C53" w14:textId="079695C9" w:rsidR="00BC214D" w:rsidRDefault="00BC214D" w:rsidP="00BC214D">
      <w:pPr>
        <w:pStyle w:val="a3"/>
        <w:numPr>
          <w:ilvl w:val="0"/>
          <w:numId w:val="4"/>
        </w:numPr>
        <w:autoSpaceDE w:val="0"/>
        <w:autoSpaceDN w:val="0"/>
        <w:adjustRightInd w:val="0"/>
        <w:ind w:firstLineChars="0"/>
        <w:jc w:val="left"/>
        <w:rPr>
          <w:rFonts w:ascii="Times New Roman" w:hAnsi="Times New Roman" w:cs="Times New Roman"/>
          <w:kern w:val="0"/>
          <w:sz w:val="22"/>
        </w:rPr>
      </w:pPr>
      <w:r w:rsidRPr="00B255EE">
        <w:rPr>
          <w:rFonts w:ascii="Times New Roman" w:hAnsi="Times New Roman" w:cs="Times New Roman"/>
          <w:kern w:val="0"/>
          <w:sz w:val="22"/>
        </w:rPr>
        <w:t>“women are more likely inherently disposed toward things like empathy and caring, they to be less supportive of the use of force”, “men are more oriented toward an ethic of justice”</w:t>
      </w:r>
    </w:p>
    <w:p w14:paraId="353AD0FB" w14:textId="4672FFF8" w:rsidR="006E55B8" w:rsidRPr="006E55B8" w:rsidRDefault="006E55B8" w:rsidP="006E55B8">
      <w:pPr>
        <w:pStyle w:val="a3"/>
        <w:numPr>
          <w:ilvl w:val="0"/>
          <w:numId w:val="4"/>
        </w:numPr>
        <w:autoSpaceDE w:val="0"/>
        <w:autoSpaceDN w:val="0"/>
        <w:adjustRightInd w:val="0"/>
        <w:ind w:firstLineChars="0"/>
        <w:jc w:val="left"/>
        <w:rPr>
          <w:rFonts w:ascii="Times New Roman" w:hAnsi="Times New Roman" w:cs="Times New Roman"/>
          <w:kern w:val="0"/>
          <w:sz w:val="22"/>
        </w:rPr>
      </w:pPr>
      <w:r w:rsidRPr="006E55B8">
        <w:rPr>
          <w:rFonts w:ascii="Times New Roman" w:hAnsi="Times New Roman" w:cs="Times New Roman"/>
          <w:kern w:val="0"/>
          <w:sz w:val="22"/>
        </w:rPr>
        <w:t>Women's time in child care has remained consistent despite the increases in time spent in the</w:t>
      </w:r>
      <w:r>
        <w:rPr>
          <w:rFonts w:ascii="Times New Roman" w:hAnsi="Times New Roman" w:cs="Times New Roman"/>
          <w:kern w:val="0"/>
          <w:sz w:val="22"/>
        </w:rPr>
        <w:t xml:space="preserve"> </w:t>
      </w:r>
      <w:r w:rsidRPr="006E55B8">
        <w:rPr>
          <w:rFonts w:ascii="Times New Roman" w:hAnsi="Times New Roman" w:cs="Times New Roman"/>
          <w:kern w:val="0"/>
          <w:sz w:val="22"/>
        </w:rPr>
        <w:t>paid labor force over the last century</w:t>
      </w:r>
    </w:p>
    <w:p w14:paraId="36FCE1AA" w14:textId="280E0C14" w:rsidR="006E55B8" w:rsidRPr="006E55B8" w:rsidRDefault="006E55B8" w:rsidP="006E55B8">
      <w:pPr>
        <w:pStyle w:val="a3"/>
        <w:numPr>
          <w:ilvl w:val="0"/>
          <w:numId w:val="4"/>
        </w:numPr>
        <w:autoSpaceDE w:val="0"/>
        <w:autoSpaceDN w:val="0"/>
        <w:adjustRightInd w:val="0"/>
        <w:ind w:firstLineChars="0"/>
        <w:jc w:val="left"/>
        <w:rPr>
          <w:rFonts w:ascii="Times New Roman" w:hAnsi="Times New Roman" w:cs="Times New Roman"/>
          <w:kern w:val="0"/>
          <w:sz w:val="22"/>
        </w:rPr>
      </w:pPr>
      <w:r w:rsidRPr="006E55B8">
        <w:rPr>
          <w:rFonts w:ascii="Times New Roman" w:hAnsi="Times New Roman" w:cs="Times New Roman"/>
          <w:kern w:val="0"/>
          <w:sz w:val="22"/>
        </w:rPr>
        <w:t>These findings show that women are adopting men's roles behaviours at a faster pace than the</w:t>
      </w:r>
      <w:r>
        <w:rPr>
          <w:rFonts w:ascii="Times New Roman" w:hAnsi="Times New Roman" w:cs="Times New Roman"/>
          <w:kern w:val="0"/>
          <w:sz w:val="22"/>
        </w:rPr>
        <w:t xml:space="preserve"> </w:t>
      </w:r>
      <w:r w:rsidRPr="006E55B8">
        <w:rPr>
          <w:rFonts w:ascii="Times New Roman" w:hAnsi="Times New Roman" w:cs="Times New Roman"/>
          <w:kern w:val="0"/>
          <w:sz w:val="22"/>
        </w:rPr>
        <w:t>converse</w:t>
      </w:r>
    </w:p>
    <w:p w14:paraId="0658287F" w14:textId="127D3E45" w:rsidR="00B255EE" w:rsidRPr="00B255EE" w:rsidRDefault="00B255EE" w:rsidP="00B255EE">
      <w:pPr>
        <w:autoSpaceDE w:val="0"/>
        <w:autoSpaceDN w:val="0"/>
        <w:adjustRightInd w:val="0"/>
        <w:jc w:val="left"/>
        <w:rPr>
          <w:rFonts w:ascii="Times New Roman" w:hAnsi="Times New Roman" w:cs="Times New Roman"/>
          <w:kern w:val="0"/>
          <w:sz w:val="22"/>
        </w:rPr>
      </w:pPr>
    </w:p>
    <w:p w14:paraId="69CA99E8" w14:textId="080E25A6" w:rsidR="00B255EE" w:rsidRPr="00B255EE" w:rsidRDefault="00B255EE" w:rsidP="00B255EE">
      <w:pPr>
        <w:autoSpaceDE w:val="0"/>
        <w:autoSpaceDN w:val="0"/>
        <w:adjustRightInd w:val="0"/>
        <w:jc w:val="left"/>
        <w:rPr>
          <w:rFonts w:ascii="Times New Roman" w:hAnsi="Times New Roman" w:cs="Times New Roman"/>
          <w:b/>
          <w:bCs/>
          <w:kern w:val="0"/>
          <w:sz w:val="22"/>
        </w:rPr>
      </w:pPr>
      <w:r w:rsidRPr="00B255EE">
        <w:rPr>
          <w:rFonts w:ascii="Times New Roman" w:hAnsi="Times New Roman" w:cs="Times New Roman"/>
          <w:b/>
          <w:bCs/>
          <w:kern w:val="0"/>
          <w:sz w:val="22"/>
        </w:rPr>
        <w:t>Race, ethnicity and attitude:</w:t>
      </w:r>
    </w:p>
    <w:p w14:paraId="214199F4" w14:textId="12599094" w:rsidR="00752206" w:rsidRPr="006E55B8" w:rsidRDefault="00B255EE" w:rsidP="006E55B8">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Racial or ethic status influence attitudes:</w:t>
      </w:r>
      <w:r w:rsidR="00752206">
        <w:rPr>
          <w:rFonts w:ascii="Times New Roman" w:hAnsi="Times New Roman" w:cs="Times New Roman"/>
          <w:kern w:val="0"/>
          <w:sz w:val="22"/>
        </w:rPr>
        <w:t xml:space="preserve"> </w:t>
      </w:r>
      <w:r w:rsidR="006E55B8">
        <w:rPr>
          <w:rFonts w:ascii="Times New Roman" w:hAnsi="Times New Roman" w:cs="Times New Roman"/>
          <w:kern w:val="0"/>
          <w:sz w:val="22"/>
        </w:rPr>
        <w:t>the differences in values and beliefs among racial groups may reflect different cultural identities and beliefs</w:t>
      </w:r>
    </w:p>
    <w:p w14:paraId="48DA6798" w14:textId="4FBEC9C2" w:rsidR="00752206" w:rsidRPr="00B255EE" w:rsidRDefault="00752206" w:rsidP="00B255EE">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 xml:space="preserve">Example: white people were most likely to attribute inequality between groups to </w:t>
      </w:r>
      <w:r w:rsidRPr="00752206">
        <w:rPr>
          <w:rFonts w:ascii="Times New Roman" w:hAnsi="Times New Roman" w:cs="Times New Roman"/>
          <w:kern w:val="0"/>
          <w:sz w:val="22"/>
          <w:u w:val="single"/>
        </w:rPr>
        <w:t>lack of motivation or willpower and lack the chance for education</w:t>
      </w:r>
      <w:r>
        <w:rPr>
          <w:rFonts w:ascii="Times New Roman" w:hAnsi="Times New Roman" w:cs="Times New Roman"/>
          <w:kern w:val="0"/>
          <w:sz w:val="22"/>
        </w:rPr>
        <w:t xml:space="preserve">. Among African Americans attributes inequalities to </w:t>
      </w:r>
      <w:r w:rsidRPr="00752206">
        <w:rPr>
          <w:rFonts w:ascii="Times New Roman" w:hAnsi="Times New Roman" w:cs="Times New Roman"/>
          <w:kern w:val="0"/>
          <w:sz w:val="22"/>
          <w:u w:val="single"/>
        </w:rPr>
        <w:t>discrimination</w:t>
      </w:r>
      <w:r>
        <w:rPr>
          <w:rFonts w:ascii="Times New Roman" w:hAnsi="Times New Roman" w:cs="Times New Roman"/>
          <w:kern w:val="0"/>
          <w:sz w:val="22"/>
          <w:u w:val="single"/>
        </w:rPr>
        <w:t>.</w:t>
      </w:r>
    </w:p>
    <w:p w14:paraId="3D4F93C0" w14:textId="30E40564" w:rsidR="00B255EE" w:rsidRDefault="00B255EE" w:rsidP="00B255EE">
      <w:pPr>
        <w:autoSpaceDE w:val="0"/>
        <w:autoSpaceDN w:val="0"/>
        <w:adjustRightInd w:val="0"/>
        <w:jc w:val="left"/>
        <w:rPr>
          <w:rFonts w:ascii="Times New Roman" w:hAnsi="Times New Roman" w:cs="Times New Roman"/>
          <w:kern w:val="0"/>
          <w:sz w:val="22"/>
        </w:rPr>
      </w:pPr>
    </w:p>
    <w:p w14:paraId="36AFA299" w14:textId="1E507AA0" w:rsidR="00B255EE" w:rsidRPr="00452767" w:rsidRDefault="00452767" w:rsidP="00B255EE">
      <w:pPr>
        <w:autoSpaceDE w:val="0"/>
        <w:autoSpaceDN w:val="0"/>
        <w:adjustRightInd w:val="0"/>
        <w:jc w:val="left"/>
        <w:rPr>
          <w:rFonts w:ascii="Times New Roman" w:hAnsi="Times New Roman" w:cs="Times New Roman"/>
          <w:b/>
          <w:bCs/>
          <w:kern w:val="0"/>
          <w:sz w:val="22"/>
        </w:rPr>
      </w:pPr>
      <w:r w:rsidRPr="00452767">
        <w:rPr>
          <w:rFonts w:ascii="Times New Roman" w:hAnsi="Times New Roman" w:cs="Times New Roman"/>
          <w:b/>
          <w:bCs/>
          <w:kern w:val="0"/>
          <w:sz w:val="22"/>
        </w:rPr>
        <w:t>The social context of attitude:</w:t>
      </w:r>
      <w:r w:rsidR="002B10ED">
        <w:rPr>
          <w:rFonts w:ascii="Times New Roman" w:hAnsi="Times New Roman" w:cs="Times New Roman"/>
          <w:b/>
          <w:bCs/>
          <w:kern w:val="0"/>
          <w:sz w:val="22"/>
        </w:rPr>
        <w:t xml:space="preserve"> (</w:t>
      </w:r>
      <w:r w:rsidR="002B10ED" w:rsidRPr="00D82A1E">
        <w:rPr>
          <w:rFonts w:ascii="Times New Roman" w:hAnsi="Times New Roman" w:cs="Times New Roman"/>
          <w:kern w:val="0"/>
          <w:sz w:val="22"/>
        </w:rPr>
        <w:t>group affiliation, gender, the context of co</w:t>
      </w:r>
      <w:r w:rsidR="00D82A1E" w:rsidRPr="00D82A1E">
        <w:rPr>
          <w:rFonts w:ascii="Times New Roman" w:hAnsi="Times New Roman" w:cs="Times New Roman"/>
          <w:kern w:val="0"/>
          <w:sz w:val="22"/>
        </w:rPr>
        <w:t>mmunity</w:t>
      </w:r>
      <w:r w:rsidR="002B10ED">
        <w:rPr>
          <w:rFonts w:ascii="Times New Roman" w:hAnsi="Times New Roman" w:cs="Times New Roman"/>
          <w:b/>
          <w:bCs/>
          <w:kern w:val="0"/>
          <w:sz w:val="22"/>
        </w:rPr>
        <w:t>)</w:t>
      </w:r>
    </w:p>
    <w:p w14:paraId="06181951" w14:textId="21110BD1" w:rsidR="00452767" w:rsidRPr="00452767" w:rsidRDefault="00452767" w:rsidP="00452767">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 xml:space="preserve">An individual </w:t>
      </w:r>
      <w:r w:rsidR="002B10ED">
        <w:rPr>
          <w:rFonts w:ascii="Times New Roman" w:hAnsi="Times New Roman" w:cs="Times New Roman"/>
          <w:kern w:val="0"/>
          <w:sz w:val="22"/>
        </w:rPr>
        <w:t>has</w:t>
      </w:r>
      <w:r>
        <w:rPr>
          <w:rFonts w:ascii="Times New Roman" w:hAnsi="Times New Roman" w:cs="Times New Roman"/>
          <w:kern w:val="0"/>
          <w:sz w:val="22"/>
        </w:rPr>
        <w:t xml:space="preserve"> multiple status, understanding attitudes requires examining people’s multiple characteristics and social contexts.</w:t>
      </w:r>
    </w:p>
    <w:p w14:paraId="0719CAD4" w14:textId="20D55E08" w:rsidR="002B10ED" w:rsidRPr="00D82A1E" w:rsidRDefault="002B10ED" w:rsidP="00D82A1E">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Military academy was more supportive of the war than civilian students, traditionally these differences have been explained by arguing that military personnel are socialized to be more accepting of war than their civilian counterparts, creating a culture of war.</w:t>
      </w:r>
      <w:r w:rsidR="00D82A1E">
        <w:rPr>
          <w:rFonts w:ascii="Times New Roman" w:hAnsi="Times New Roman" w:cs="Times New Roman"/>
          <w:kern w:val="0"/>
          <w:sz w:val="22"/>
        </w:rPr>
        <w:t xml:space="preserve"> </w:t>
      </w:r>
      <w:r w:rsidRPr="00D82A1E">
        <w:rPr>
          <w:rFonts w:ascii="Times New Roman" w:hAnsi="Times New Roman" w:cs="Times New Roman"/>
          <w:kern w:val="0"/>
          <w:sz w:val="22"/>
        </w:rPr>
        <w:t>However, almost half of the effects of military affiliation on attitudes toward war were explained by the disproportionate number of males who were in the military – men are more likely supportive of war than women.</w:t>
      </w:r>
    </w:p>
    <w:p w14:paraId="5A42A47F" w14:textId="66D44E0F" w:rsidR="002B10ED" w:rsidRDefault="00D82A1E" w:rsidP="002B10ED">
      <w:pPr>
        <w:pStyle w:val="a3"/>
        <w:numPr>
          <w:ilvl w:val="0"/>
          <w:numId w:val="4"/>
        </w:numPr>
        <w:autoSpaceDE w:val="0"/>
        <w:autoSpaceDN w:val="0"/>
        <w:adjustRightInd w:val="0"/>
        <w:ind w:firstLineChars="0"/>
        <w:jc w:val="left"/>
        <w:rPr>
          <w:rFonts w:ascii="Times New Roman" w:hAnsi="Times New Roman" w:cs="Times New Roman"/>
          <w:kern w:val="0"/>
          <w:sz w:val="22"/>
        </w:rPr>
      </w:pPr>
      <w:r w:rsidRPr="00D82A1E">
        <w:rPr>
          <w:rFonts w:ascii="Times New Roman" w:hAnsi="Times New Roman" w:cs="Times New Roman"/>
          <w:kern w:val="0"/>
          <w:sz w:val="22"/>
        </w:rPr>
        <w:t xml:space="preserve">In this case, </w:t>
      </w:r>
      <w:r w:rsidR="002B10ED" w:rsidRPr="002B10ED">
        <w:rPr>
          <w:rFonts w:ascii="Times New Roman" w:hAnsi="Times New Roman" w:cs="Times New Roman"/>
          <w:kern w:val="0"/>
          <w:sz w:val="22"/>
          <w:u w:val="single"/>
        </w:rPr>
        <w:t xml:space="preserve">Gender </w:t>
      </w:r>
      <w:r w:rsidR="002B10ED">
        <w:rPr>
          <w:rFonts w:ascii="Times New Roman" w:hAnsi="Times New Roman" w:cs="Times New Roman"/>
          <w:kern w:val="0"/>
          <w:sz w:val="22"/>
        </w:rPr>
        <w:t xml:space="preserve">had a greater effect on attitudes toward war then did </w:t>
      </w:r>
      <w:r w:rsidR="002B10ED" w:rsidRPr="002B10ED">
        <w:rPr>
          <w:rFonts w:ascii="Times New Roman" w:hAnsi="Times New Roman" w:cs="Times New Roman"/>
          <w:kern w:val="0"/>
          <w:sz w:val="22"/>
          <w:u w:val="single"/>
        </w:rPr>
        <w:t>military affiliation</w:t>
      </w:r>
      <w:r w:rsidR="002B10ED">
        <w:rPr>
          <w:rFonts w:ascii="Times New Roman" w:hAnsi="Times New Roman" w:cs="Times New Roman"/>
          <w:kern w:val="0"/>
          <w:sz w:val="22"/>
        </w:rPr>
        <w:t>.</w:t>
      </w:r>
    </w:p>
    <w:p w14:paraId="31BDFB37" w14:textId="18572D56" w:rsidR="002B10ED" w:rsidRDefault="00D82A1E" w:rsidP="002B10ED">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 xml:space="preserve">The perceptions of discrimination among African Americans went down as the percentage of American Americans </w:t>
      </w:r>
      <w:r w:rsidRPr="00D82A1E">
        <w:rPr>
          <w:rFonts w:ascii="Times New Roman" w:hAnsi="Times New Roman" w:cs="Times New Roman"/>
          <w:kern w:val="0"/>
          <w:sz w:val="22"/>
          <w:u w:val="single"/>
        </w:rPr>
        <w:t>went up in a neighborhood</w:t>
      </w:r>
      <w:r>
        <w:rPr>
          <w:rFonts w:ascii="Times New Roman" w:hAnsi="Times New Roman" w:cs="Times New Roman"/>
          <w:kern w:val="0"/>
          <w:sz w:val="22"/>
        </w:rPr>
        <w:t xml:space="preserve">. </w:t>
      </w:r>
    </w:p>
    <w:p w14:paraId="31B2BDFE" w14:textId="312F9510" w:rsidR="00D82A1E" w:rsidRDefault="00D82A1E" w:rsidP="00D82A1E">
      <w:pPr>
        <w:autoSpaceDE w:val="0"/>
        <w:autoSpaceDN w:val="0"/>
        <w:adjustRightInd w:val="0"/>
        <w:jc w:val="left"/>
        <w:rPr>
          <w:rFonts w:ascii="Times New Roman" w:hAnsi="Times New Roman" w:cs="Times New Roman"/>
          <w:kern w:val="0"/>
          <w:sz w:val="22"/>
        </w:rPr>
      </w:pPr>
    </w:p>
    <w:p w14:paraId="09764DD9" w14:textId="5E8482A0" w:rsidR="00D82A1E" w:rsidRDefault="00D82A1E" w:rsidP="00D82A1E">
      <w:pPr>
        <w:autoSpaceDE w:val="0"/>
        <w:autoSpaceDN w:val="0"/>
        <w:adjustRightInd w:val="0"/>
        <w:jc w:val="left"/>
        <w:rPr>
          <w:rFonts w:ascii="Times New Roman" w:hAnsi="Times New Roman" w:cs="Times New Roman"/>
          <w:b/>
          <w:bCs/>
          <w:kern w:val="0"/>
          <w:sz w:val="22"/>
        </w:rPr>
      </w:pPr>
      <w:r w:rsidRPr="00FD6684">
        <w:rPr>
          <w:rFonts w:ascii="Times New Roman" w:hAnsi="Times New Roman" w:cs="Times New Roman" w:hint="eastAsia"/>
          <w:b/>
          <w:bCs/>
          <w:kern w:val="0"/>
          <w:sz w:val="22"/>
        </w:rPr>
        <w:t>S</w:t>
      </w:r>
      <w:r w:rsidRPr="00FD6684">
        <w:rPr>
          <w:rFonts w:ascii="Times New Roman" w:hAnsi="Times New Roman" w:cs="Times New Roman"/>
          <w:b/>
          <w:bCs/>
          <w:kern w:val="0"/>
          <w:sz w:val="22"/>
        </w:rPr>
        <w:t>ociological model of attitudes and identity:</w:t>
      </w:r>
    </w:p>
    <w:p w14:paraId="1C940A5F" w14:textId="59F280E1" w:rsidR="00FD6684" w:rsidRPr="00FD6684" w:rsidRDefault="00FD6684" w:rsidP="00FD6684">
      <w:pPr>
        <w:pStyle w:val="a3"/>
        <w:numPr>
          <w:ilvl w:val="0"/>
          <w:numId w:val="4"/>
        </w:numPr>
        <w:autoSpaceDE w:val="0"/>
        <w:autoSpaceDN w:val="0"/>
        <w:adjustRightInd w:val="0"/>
        <w:ind w:firstLineChars="0"/>
        <w:jc w:val="left"/>
        <w:rPr>
          <w:rFonts w:ascii="Times New Roman" w:hAnsi="Times New Roman" w:cs="Times New Roman"/>
          <w:b/>
          <w:bCs/>
          <w:kern w:val="0"/>
          <w:sz w:val="22"/>
        </w:rPr>
      </w:pPr>
      <w:r>
        <w:rPr>
          <w:rFonts w:ascii="Times New Roman" w:hAnsi="Times New Roman" w:cs="Times New Roman"/>
          <w:kern w:val="0"/>
          <w:sz w:val="22"/>
        </w:rPr>
        <w:t>Individuals can incorporate values into their identities which helps to explain how people develop attitudes and behaviors in different situations.</w:t>
      </w:r>
    </w:p>
    <w:p w14:paraId="3AEA39C1" w14:textId="77777777" w:rsidR="00FD6684" w:rsidRDefault="00FD6684" w:rsidP="00FD6684">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 xml:space="preserve">Utilizing principles from identity theory, they show that when individuals value something strongly, they are more likely to act on those values. </w:t>
      </w:r>
    </w:p>
    <w:p w14:paraId="05894406" w14:textId="59409EDB" w:rsidR="00D82A1E" w:rsidRDefault="00FD6684" w:rsidP="00FD6684">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Further, if people define themselves moral and act immorally, they are more likely to feel a sense of shame then if they do not define themselves as moral.</w:t>
      </w:r>
    </w:p>
    <w:p w14:paraId="1F1B1D9D" w14:textId="47470D4E" w:rsidR="00FD6684" w:rsidRDefault="00FD6684" w:rsidP="00FD6684">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While situational factors may affect how we think and behave, our identities help us make decisions in complex situations involving different attitudinal and behavioral choices; we are motivated to keep our attitudes and behaviors aligned to our values.</w:t>
      </w:r>
    </w:p>
    <w:p w14:paraId="0BD653D0" w14:textId="4CAC9347" w:rsidR="00FD6684" w:rsidRDefault="00FD6684" w:rsidP="00FD6684">
      <w:pPr>
        <w:pStyle w:val="a3"/>
        <w:numPr>
          <w:ilvl w:val="0"/>
          <w:numId w:val="4"/>
        </w:numPr>
        <w:autoSpaceDE w:val="0"/>
        <w:autoSpaceDN w:val="0"/>
        <w:adjustRightInd w:val="0"/>
        <w:ind w:firstLineChars="0"/>
        <w:jc w:val="left"/>
        <w:rPr>
          <w:rFonts w:ascii="Times New Roman" w:hAnsi="Times New Roman" w:cs="Times New Roman"/>
          <w:kern w:val="0"/>
          <w:sz w:val="22"/>
        </w:rPr>
      </w:pPr>
      <w:r>
        <w:rPr>
          <w:rFonts w:ascii="Times New Roman" w:hAnsi="Times New Roman" w:cs="Times New Roman"/>
          <w:kern w:val="0"/>
          <w:sz w:val="22"/>
        </w:rPr>
        <w:t xml:space="preserve">Having a strong environmental identity-one in which people view themselves as someone passionate or very concerned about the natural environment-was associated with people being more likely to report pro-environmental behavior like contributing </w:t>
      </w:r>
      <w:r w:rsidR="00DB5CD9">
        <w:rPr>
          <w:rFonts w:ascii="Times New Roman" w:hAnsi="Times New Roman" w:cs="Times New Roman"/>
          <w:kern w:val="0"/>
          <w:sz w:val="22"/>
        </w:rPr>
        <w:t>money to or volunteering for environmental organizations.</w:t>
      </w:r>
    </w:p>
    <w:p w14:paraId="139AD86C" w14:textId="71AAA2E3" w:rsidR="00DB5CD9" w:rsidRDefault="00DB5CD9" w:rsidP="00DB5CD9">
      <w:pPr>
        <w:autoSpaceDE w:val="0"/>
        <w:autoSpaceDN w:val="0"/>
        <w:adjustRightInd w:val="0"/>
        <w:ind w:left="105"/>
        <w:jc w:val="left"/>
        <w:rPr>
          <w:rFonts w:ascii="Times New Roman" w:hAnsi="Times New Roman" w:cs="Times New Roman"/>
          <w:kern w:val="0"/>
          <w:sz w:val="22"/>
        </w:rPr>
      </w:pPr>
    </w:p>
    <w:p w14:paraId="0C688E42" w14:textId="470D6576" w:rsidR="00DB5CD9" w:rsidRPr="00DB5CD9" w:rsidRDefault="00DB5CD9" w:rsidP="00A53794">
      <w:pPr>
        <w:rPr>
          <w:rFonts w:ascii="Times New Roman" w:hAnsi="Times New Roman" w:cs="Times New Roman"/>
          <w:b/>
          <w:bCs/>
          <w:sz w:val="22"/>
        </w:rPr>
      </w:pPr>
      <w:r w:rsidRPr="00DB5CD9">
        <w:rPr>
          <w:rFonts w:ascii="Times New Roman" w:hAnsi="Times New Roman" w:cs="Times New Roman"/>
          <w:b/>
          <w:bCs/>
          <w:sz w:val="22"/>
        </w:rPr>
        <w:t>Balance and cognitive dissonance theories:</w:t>
      </w:r>
    </w:p>
    <w:p w14:paraId="67FA36EF" w14:textId="363924AE" w:rsidR="00DB5CD9" w:rsidRPr="00C75379" w:rsidRDefault="00DB5CD9" w:rsidP="00C75379">
      <w:pPr>
        <w:pStyle w:val="a3"/>
        <w:numPr>
          <w:ilvl w:val="0"/>
          <w:numId w:val="4"/>
        </w:numPr>
        <w:ind w:firstLineChars="0"/>
        <w:rPr>
          <w:rFonts w:ascii="Times New Roman" w:hAnsi="Times New Roman" w:cs="Times New Roman"/>
          <w:sz w:val="22"/>
        </w:rPr>
      </w:pPr>
      <w:r w:rsidRPr="00C75379">
        <w:rPr>
          <w:rFonts w:ascii="Times New Roman" w:hAnsi="Times New Roman" w:cs="Times New Roman" w:hint="eastAsia"/>
          <w:sz w:val="22"/>
        </w:rPr>
        <w:t>F</w:t>
      </w:r>
      <w:r w:rsidRPr="00C75379">
        <w:rPr>
          <w:rFonts w:ascii="Times New Roman" w:hAnsi="Times New Roman" w:cs="Times New Roman"/>
          <w:sz w:val="22"/>
        </w:rPr>
        <w:t xml:space="preserve">ritz Heider: developed </w:t>
      </w:r>
      <w:r w:rsidRPr="0064488A">
        <w:rPr>
          <w:rFonts w:ascii="Times New Roman" w:hAnsi="Times New Roman" w:cs="Times New Roman"/>
          <w:b/>
          <w:bCs/>
          <w:sz w:val="22"/>
        </w:rPr>
        <w:t>balance theory</w:t>
      </w:r>
      <w:r w:rsidRPr="00C75379">
        <w:rPr>
          <w:rFonts w:ascii="Times New Roman" w:hAnsi="Times New Roman" w:cs="Times New Roman"/>
          <w:sz w:val="22"/>
        </w:rPr>
        <w:t xml:space="preserve"> to explain how individuals manage opinions with the people around them. The basic model consists of three parts: 1.the person, 2. Another person, and 3. An attitude object</w:t>
      </w:r>
    </w:p>
    <w:p w14:paraId="009BE8A1" w14:textId="78380F86" w:rsidR="00DB5CD9" w:rsidRDefault="00DB5CD9" w:rsidP="00A53794">
      <w:pPr>
        <w:rPr>
          <w:rFonts w:ascii="Times New Roman" w:hAnsi="Times New Roman" w:cs="Times New Roman"/>
          <w:sz w:val="22"/>
        </w:rPr>
      </w:pPr>
    </w:p>
    <w:p w14:paraId="19B879E0" w14:textId="3DDF9314" w:rsidR="00DB5CD9" w:rsidRDefault="00DB5CD9" w:rsidP="00A53794">
      <w:pPr>
        <w:rPr>
          <w:rFonts w:ascii="Times New Roman" w:hAnsi="Times New Roman" w:cs="Times New Roman"/>
          <w:sz w:val="22"/>
        </w:rPr>
      </w:pPr>
      <w:r>
        <w:rPr>
          <w:rFonts w:ascii="Times New Roman" w:hAnsi="Times New Roman" w:cs="Times New Roman" w:hint="eastAsia"/>
          <w:noProof/>
          <w:sz w:val="22"/>
        </w:rPr>
        <mc:AlternateContent>
          <mc:Choice Requires="wps">
            <w:drawing>
              <wp:anchor distT="0" distB="0" distL="114300" distR="114300" simplePos="0" relativeHeight="251664384" behindDoc="0" locked="0" layoutInCell="1" allowOverlap="1" wp14:anchorId="451A47E6" wp14:editId="64C5001D">
                <wp:simplePos x="0" y="0"/>
                <wp:positionH relativeFrom="column">
                  <wp:posOffset>2171700</wp:posOffset>
                </wp:positionH>
                <wp:positionV relativeFrom="paragraph">
                  <wp:posOffset>198120</wp:posOffset>
                </wp:positionV>
                <wp:extent cx="352425" cy="409575"/>
                <wp:effectExtent l="38100" t="0" r="28575" b="47625"/>
                <wp:wrapNone/>
                <wp:docPr id="6" name="直接箭头连接符 6"/>
                <wp:cNvGraphicFramePr/>
                <a:graphic xmlns:a="http://schemas.openxmlformats.org/drawingml/2006/main">
                  <a:graphicData uri="http://schemas.microsoft.com/office/word/2010/wordprocessingShape">
                    <wps:wsp>
                      <wps:cNvCnPr/>
                      <wps:spPr>
                        <a:xfrm flipH="1">
                          <a:off x="0" y="0"/>
                          <a:ext cx="3524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54DE29B" id="_x0000_t32" coordsize="21600,21600" o:spt="32" o:oned="t" path="m,l21600,21600e" filled="f">
                <v:path arrowok="t" fillok="f" o:connecttype="none"/>
                <o:lock v:ext="edit" shapetype="t"/>
              </v:shapetype>
              <v:shape id="直接箭头连接符 6" o:spid="_x0000_s1026" type="#_x0000_t32" style="position:absolute;left:0;text-align:left;margin-left:171pt;margin-top:15.6pt;width:27.75pt;height:32.2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" strokecolor="#4472c4 [3204]" strokeweight=".5pt">
                <v:stroke endarrow="block" joinstyle="miter"/>
              </v:shape>
            </w:pict>
          </mc:Fallback>
        </mc:AlternateContent>
      </w:r>
      <w:r>
        <w:rPr>
          <w:rFonts w:ascii="Times New Roman" w:hAnsi="Times New Roman" w:cs="Times New Roman" w:hint="eastAsia"/>
          <w:noProof/>
          <w:sz w:val="22"/>
        </w:rPr>
        <mc:AlternateContent>
          <mc:Choice Requires="wps">
            <w:drawing>
              <wp:anchor distT="0" distB="0" distL="114300" distR="114300" simplePos="0" relativeHeight="251662336" behindDoc="0" locked="0" layoutInCell="1" allowOverlap="1" wp14:anchorId="0B9B6DD7" wp14:editId="7D1D2E24">
                <wp:simplePos x="0" y="0"/>
                <wp:positionH relativeFrom="column">
                  <wp:posOffset>1571625</wp:posOffset>
                </wp:positionH>
                <wp:positionV relativeFrom="paragraph">
                  <wp:posOffset>93345</wp:posOffset>
                </wp:positionV>
                <wp:extent cx="600075" cy="0"/>
                <wp:effectExtent l="0" t="76200" r="9525" b="95250"/>
                <wp:wrapNone/>
                <wp:docPr id="4" name="直接箭头连接符 4"/>
                <wp:cNvGraphicFramePr/>
                <a:graphic xmlns:a="http://schemas.openxmlformats.org/drawingml/2006/main">
                  <a:graphicData uri="http://schemas.microsoft.com/office/word/2010/wordprocessingShape">
                    <wps:wsp>
                      <wps:cNvCnPr/>
                      <wps:spPr>
                        <a:xfrm>
                          <a:off x="0" y="0"/>
                          <a:ext cx="600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E4483C" id="直接箭头连接符 4" o:spid="_x0000_s1026" type="#_x0000_t32" style="position:absolute;left:0;text-align:left;margin-left:123.75pt;margin-top:7.35pt;width:47.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" strokecolor="black [3200]" strokeweight=".5pt">
                <v:stroke endarrow="block" joinstyle="miter"/>
              </v:shape>
            </w:pict>
          </mc:Fallback>
        </mc:AlternateContent>
      </w:r>
      <w:r>
        <w:rPr>
          <w:rFonts w:ascii="Times New Roman" w:hAnsi="Times New Roman" w:cs="Times New Roman" w:hint="eastAsia"/>
          <w:sz w:val="22"/>
        </w:rPr>
        <w:t xml:space="preserve"> </w:t>
      </w:r>
      <w:r>
        <w:rPr>
          <w:rFonts w:ascii="Times New Roman" w:hAnsi="Times New Roman" w:cs="Times New Roman"/>
          <w:sz w:val="22"/>
        </w:rPr>
        <w:t xml:space="preserve">              Person 1          Person 2</w:t>
      </w:r>
    </w:p>
    <w:p w14:paraId="55E981BD" w14:textId="6BA33640" w:rsidR="00DB5CD9" w:rsidRDefault="00DB5CD9" w:rsidP="00A53794">
      <w:pPr>
        <w:rPr>
          <w:rFonts w:ascii="Times New Roman" w:hAnsi="Times New Roman" w:cs="Times New Roman"/>
          <w:sz w:val="22"/>
        </w:rPr>
      </w:pPr>
      <w:r>
        <w:rPr>
          <w:rFonts w:ascii="Times New Roman" w:hAnsi="Times New Roman" w:cs="Times New Roman"/>
          <w:noProof/>
          <w:sz w:val="22"/>
        </w:rPr>
        <mc:AlternateContent>
          <mc:Choice Requires="wps">
            <w:drawing>
              <wp:anchor distT="0" distB="0" distL="114300" distR="114300" simplePos="0" relativeHeight="251663360" behindDoc="0" locked="0" layoutInCell="1" allowOverlap="1" wp14:anchorId="6F6531DA" wp14:editId="10EDFD34">
                <wp:simplePos x="0" y="0"/>
                <wp:positionH relativeFrom="column">
                  <wp:posOffset>1314450</wp:posOffset>
                </wp:positionH>
                <wp:positionV relativeFrom="paragraph">
                  <wp:posOffset>19050</wp:posOffset>
                </wp:positionV>
                <wp:extent cx="381000" cy="390525"/>
                <wp:effectExtent l="0" t="0" r="57150" b="47625"/>
                <wp:wrapNone/>
                <wp:docPr id="5" name="直接箭头连接符 5"/>
                <wp:cNvGraphicFramePr/>
                <a:graphic xmlns:a="http://schemas.openxmlformats.org/drawingml/2006/main">
                  <a:graphicData uri="http://schemas.microsoft.com/office/word/2010/wordprocessingShape">
                    <wps:wsp>
                      <wps:cNvCnPr/>
                      <wps:spPr>
                        <a:xfrm>
                          <a:off x="0" y="0"/>
                          <a:ext cx="381000"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8808A1" id="直接箭头连接符 5" o:spid="_x0000_s1026" type="#_x0000_t32" style="position:absolute;left:0;text-align:left;margin-left:103.5pt;margin-top:1.5pt;width:30pt;height:30.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" strokecolor="#4472c4 [3204]" strokeweight=".5pt">
                <v:stroke endarrow="block" joinstyle="miter"/>
              </v:shape>
            </w:pict>
          </mc:Fallback>
        </mc:AlternateContent>
      </w:r>
    </w:p>
    <w:p w14:paraId="2EA3147D" w14:textId="4155DE58" w:rsidR="00DB5CD9" w:rsidRDefault="00DB5CD9" w:rsidP="00A53794">
      <w:pPr>
        <w:rPr>
          <w:rFonts w:ascii="Times New Roman" w:hAnsi="Times New Roman" w:cs="Times New Roman"/>
          <w:sz w:val="22"/>
        </w:rPr>
      </w:pPr>
    </w:p>
    <w:p w14:paraId="163FB521" w14:textId="07193AB1" w:rsidR="00DB5CD9" w:rsidRDefault="00DB5CD9" w:rsidP="00A53794">
      <w:pPr>
        <w:rPr>
          <w:rFonts w:ascii="Times New Roman" w:hAnsi="Times New Roman" w:cs="Times New Roman"/>
          <w:sz w:val="22"/>
        </w:rPr>
      </w:pPr>
      <w:r>
        <w:rPr>
          <w:rFonts w:ascii="Times New Roman" w:hAnsi="Times New Roman" w:cs="Times New Roman" w:hint="eastAsia"/>
          <w:sz w:val="22"/>
        </w:rPr>
        <w:t xml:space="preserve"> </w:t>
      </w:r>
      <w:r>
        <w:rPr>
          <w:rFonts w:ascii="Times New Roman" w:hAnsi="Times New Roman" w:cs="Times New Roman"/>
          <w:sz w:val="22"/>
        </w:rPr>
        <w:t xml:space="preserve">                    Attitude object</w:t>
      </w:r>
    </w:p>
    <w:p w14:paraId="03F269DA" w14:textId="60435D2B" w:rsidR="00DB5CD9" w:rsidRPr="0064488A" w:rsidRDefault="00C75379" w:rsidP="0064488A">
      <w:pPr>
        <w:pStyle w:val="a3"/>
        <w:numPr>
          <w:ilvl w:val="0"/>
          <w:numId w:val="4"/>
        </w:numPr>
        <w:ind w:firstLineChars="0"/>
        <w:rPr>
          <w:rFonts w:ascii="Times New Roman" w:hAnsi="Times New Roman" w:cs="Times New Roman"/>
          <w:sz w:val="22"/>
        </w:rPr>
      </w:pPr>
      <w:r w:rsidRPr="0064488A">
        <w:rPr>
          <w:rFonts w:ascii="Times New Roman" w:hAnsi="Times New Roman" w:cs="Times New Roman"/>
          <w:sz w:val="22"/>
          <w:u w:val="single"/>
        </w:rPr>
        <w:t>Achieving balance</w:t>
      </w:r>
      <w:r w:rsidRPr="0064488A">
        <w:rPr>
          <w:rFonts w:ascii="Times New Roman" w:hAnsi="Times New Roman" w:cs="Times New Roman"/>
          <w:sz w:val="22"/>
        </w:rPr>
        <w:t>: the attitude of person 1 toward the attitude object must be in sync with her attitude toward the other person and that person’s attitude toward the object.</w:t>
      </w:r>
    </w:p>
    <w:p w14:paraId="4DFC3A11" w14:textId="73A13A19" w:rsidR="00C75379" w:rsidRPr="0064488A" w:rsidRDefault="0064488A" w:rsidP="0064488A">
      <w:pPr>
        <w:ind w:left="105"/>
        <w:rPr>
          <w:rFonts w:ascii="Times New Roman" w:hAnsi="Times New Roman" w:cs="Times New Roman"/>
          <w:b/>
          <w:bCs/>
          <w:sz w:val="22"/>
        </w:rPr>
      </w:pPr>
      <w:r w:rsidRPr="0064488A">
        <w:rPr>
          <w:rFonts w:ascii="Times New Roman" w:hAnsi="Times New Roman" w:cs="Times New Roman"/>
          <w:b/>
          <w:bCs/>
          <w:sz w:val="22"/>
        </w:rPr>
        <w:t xml:space="preserve">Cognitive dissonance theory: </w:t>
      </w:r>
      <w:r w:rsidRPr="0064488A">
        <w:rPr>
          <w:rFonts w:ascii="Times New Roman" w:hAnsi="Times New Roman" w:cs="Times New Roman"/>
          <w:sz w:val="22"/>
        </w:rPr>
        <w:t>developed by Leon Fectinger</w:t>
      </w:r>
      <w:r>
        <w:rPr>
          <w:rFonts w:ascii="Times New Roman" w:hAnsi="Times New Roman" w:cs="Times New Roman"/>
          <w:sz w:val="22"/>
        </w:rPr>
        <w:t xml:space="preserve"> </w:t>
      </w:r>
      <w:r w:rsidRPr="0064488A">
        <w:rPr>
          <w:rFonts w:ascii="Times New Roman" w:hAnsi="Times New Roman" w:cs="Times New Roman"/>
          <w:sz w:val="22"/>
        </w:rPr>
        <w:t>(1950)</w:t>
      </w:r>
      <w:r>
        <w:rPr>
          <w:rFonts w:ascii="Times New Roman" w:hAnsi="Times New Roman" w:cs="Times New Roman"/>
          <w:sz w:val="22"/>
        </w:rPr>
        <w:t xml:space="preserve"> </w:t>
      </w:r>
      <w:r w:rsidRPr="0064488A">
        <w:rPr>
          <w:rFonts w:ascii="Times New Roman" w:hAnsi="Times New Roman" w:cs="Times New Roman"/>
          <w:sz w:val="22"/>
        </w:rPr>
        <w:t>it extends balance theory by incorporating individuals’ behaviors. If we act in a way that conflicts with our beliefs, this disjunction produces a sense of dissonance, or psychological tension. We can reduce this dissonance by changing our beliefs about behavior or by changing our behaviors.</w:t>
      </w:r>
    </w:p>
    <w:p w14:paraId="6A57C9A7" w14:textId="5182461B" w:rsidR="0064488A" w:rsidRDefault="0064488A" w:rsidP="0064488A">
      <w:pPr>
        <w:pStyle w:val="a3"/>
        <w:numPr>
          <w:ilvl w:val="0"/>
          <w:numId w:val="4"/>
        </w:numPr>
        <w:ind w:firstLineChars="0"/>
        <w:rPr>
          <w:rFonts w:ascii="Times New Roman" w:hAnsi="Times New Roman" w:cs="Times New Roman"/>
          <w:sz w:val="22"/>
        </w:rPr>
      </w:pPr>
      <w:r>
        <w:rPr>
          <w:rFonts w:ascii="Times New Roman" w:hAnsi="Times New Roman" w:cs="Times New Roman"/>
          <w:b/>
          <w:bCs/>
          <w:sz w:val="22"/>
        </w:rPr>
        <w:t xml:space="preserve">Ex. </w:t>
      </w:r>
      <w:r w:rsidRPr="0064488A">
        <w:rPr>
          <w:rFonts w:ascii="Times New Roman" w:hAnsi="Times New Roman" w:cs="Times New Roman"/>
          <w:sz w:val="22"/>
        </w:rPr>
        <w:t>You</w:t>
      </w:r>
      <w:r>
        <w:rPr>
          <w:rFonts w:ascii="Times New Roman" w:hAnsi="Times New Roman" w:cs="Times New Roman"/>
          <w:sz w:val="22"/>
        </w:rPr>
        <w:t xml:space="preserve"> may consider yourself easygoing and believe this to be a good quality, but find yourself blowing up over what you realize, on reflection, were minor incidents. You may feel dissonance over there events, according to the theory, you would likely reduce the dissonance by either changing your attitudes (deciding you are little bit high strung) or changing your behaviors (blowing up less often).</w:t>
      </w:r>
    </w:p>
    <w:p w14:paraId="5004B94C" w14:textId="6A91B394" w:rsidR="0064488A" w:rsidRPr="0064488A" w:rsidRDefault="0064488A" w:rsidP="0064488A">
      <w:pPr>
        <w:rPr>
          <w:rFonts w:ascii="Times New Roman" w:hAnsi="Times New Roman" w:cs="Times New Roman"/>
          <w:b/>
          <w:bCs/>
          <w:sz w:val="22"/>
        </w:rPr>
      </w:pPr>
    </w:p>
    <w:p w14:paraId="72A31F29" w14:textId="3F3B9AA2" w:rsidR="0064488A" w:rsidRPr="0064488A" w:rsidRDefault="0064488A" w:rsidP="0064488A">
      <w:pPr>
        <w:rPr>
          <w:rFonts w:ascii="Times New Roman" w:hAnsi="Times New Roman" w:cs="Times New Roman"/>
          <w:b/>
          <w:bCs/>
          <w:sz w:val="22"/>
        </w:rPr>
      </w:pPr>
      <w:r w:rsidRPr="0064488A">
        <w:rPr>
          <w:rFonts w:ascii="Times New Roman" w:hAnsi="Times New Roman" w:cs="Times New Roman"/>
          <w:b/>
          <w:bCs/>
          <w:sz w:val="22"/>
        </w:rPr>
        <w:t>Attitudes across the life course:</w:t>
      </w:r>
    </w:p>
    <w:p w14:paraId="6CA81F93" w14:textId="209538FC" w:rsidR="0064488A" w:rsidRPr="00126CF2" w:rsidRDefault="0064488A" w:rsidP="00126CF2">
      <w:pPr>
        <w:pStyle w:val="a3"/>
        <w:numPr>
          <w:ilvl w:val="0"/>
          <w:numId w:val="4"/>
        </w:numPr>
        <w:ind w:firstLineChars="0"/>
        <w:rPr>
          <w:rFonts w:ascii="Times New Roman" w:hAnsi="Times New Roman" w:cs="Times New Roman"/>
          <w:sz w:val="22"/>
        </w:rPr>
      </w:pPr>
      <w:r w:rsidRPr="00126CF2">
        <w:rPr>
          <w:rFonts w:ascii="Times New Roman" w:hAnsi="Times New Roman" w:cs="Times New Roman"/>
          <w:sz w:val="22"/>
        </w:rPr>
        <w:t>Symbolic interactionists</w:t>
      </w:r>
      <w:r w:rsidR="00126CF2" w:rsidRPr="00126CF2">
        <w:rPr>
          <w:rFonts w:ascii="Times New Roman" w:hAnsi="Times New Roman" w:cs="Times New Roman"/>
          <w:sz w:val="22"/>
        </w:rPr>
        <w:t xml:space="preserve">: </w:t>
      </w:r>
      <w:r w:rsidRPr="00126CF2">
        <w:rPr>
          <w:rFonts w:ascii="Times New Roman" w:hAnsi="Times New Roman" w:cs="Times New Roman"/>
          <w:sz w:val="22"/>
        </w:rPr>
        <w:t xml:space="preserve">show that our attitudes can change over time as we interact with different people and that the expression of behaviors </w:t>
      </w:r>
      <w:r w:rsidR="00126CF2" w:rsidRPr="00126CF2">
        <w:rPr>
          <w:rFonts w:ascii="Times New Roman" w:hAnsi="Times New Roman" w:cs="Times New Roman"/>
          <w:sz w:val="22"/>
        </w:rPr>
        <w:t>related to our attitudes is tied to our current social contexts.</w:t>
      </w:r>
    </w:p>
    <w:p w14:paraId="642FDD56" w14:textId="52DF1395" w:rsidR="00126CF2" w:rsidRDefault="00126CF2" w:rsidP="00126CF2">
      <w:pPr>
        <w:pStyle w:val="a3"/>
        <w:numPr>
          <w:ilvl w:val="0"/>
          <w:numId w:val="4"/>
        </w:numPr>
        <w:ind w:firstLineChars="0"/>
        <w:rPr>
          <w:rFonts w:ascii="Times New Roman" w:hAnsi="Times New Roman" w:cs="Times New Roman"/>
          <w:sz w:val="22"/>
        </w:rPr>
      </w:pPr>
      <w:r>
        <w:rPr>
          <w:rFonts w:ascii="Times New Roman" w:hAnsi="Times New Roman" w:cs="Times New Roman"/>
          <w:sz w:val="22"/>
        </w:rPr>
        <w:t>The whole group of people change over time as they are exposed to similar life events.</w:t>
      </w:r>
    </w:p>
    <w:p w14:paraId="52FF247A" w14:textId="0F473723" w:rsidR="00126CF2" w:rsidRPr="00126CF2" w:rsidRDefault="00126CF2" w:rsidP="00126CF2">
      <w:pPr>
        <w:pStyle w:val="a3"/>
        <w:numPr>
          <w:ilvl w:val="0"/>
          <w:numId w:val="4"/>
        </w:numPr>
        <w:ind w:firstLineChars="0"/>
        <w:rPr>
          <w:rFonts w:ascii="Times New Roman" w:hAnsi="Times New Roman" w:cs="Times New Roman"/>
          <w:sz w:val="22"/>
          <w:u w:val="single"/>
        </w:rPr>
      </w:pPr>
      <w:r>
        <w:rPr>
          <w:rFonts w:ascii="Times New Roman" w:hAnsi="Times New Roman" w:cs="Times New Roman"/>
          <w:sz w:val="22"/>
        </w:rPr>
        <w:t xml:space="preserve">Large-scale events provide similar identity-forming contexts among people who experience them at the same time. Ex. Study of children of the great depression: </w:t>
      </w:r>
      <w:r w:rsidRPr="00126CF2">
        <w:rPr>
          <w:rFonts w:ascii="Times New Roman" w:hAnsi="Times New Roman" w:cs="Times New Roman"/>
          <w:sz w:val="22"/>
          <w:u w:val="single"/>
        </w:rPr>
        <w:t>had long term effects on a particular group who are exposed to them creates a unique cohort of people</w:t>
      </w:r>
    </w:p>
    <w:p w14:paraId="2052196F" w14:textId="3AFE7E49" w:rsidR="00DB5CD9" w:rsidRPr="00126CF2" w:rsidRDefault="00A9027D" w:rsidP="00126CF2">
      <w:pPr>
        <w:pStyle w:val="a3"/>
        <w:numPr>
          <w:ilvl w:val="0"/>
          <w:numId w:val="4"/>
        </w:numPr>
        <w:ind w:firstLineChars="0"/>
        <w:rPr>
          <w:rFonts w:ascii="Times New Roman" w:hAnsi="Times New Roman" w:cs="Times New Roman"/>
          <w:sz w:val="22"/>
        </w:rPr>
      </w:pPr>
      <w:r>
        <w:rPr>
          <w:rFonts w:ascii="Times New Roman" w:hAnsi="Times New Roman" w:cs="Times New Roman"/>
          <w:sz w:val="22"/>
        </w:rPr>
        <w:t xml:space="preserve">Generational changes due to exposure to unique life events may also account for change in societal values and beliefs over time. Ex. </w:t>
      </w:r>
      <w:r w:rsidRPr="00A9027D">
        <w:rPr>
          <w:rFonts w:ascii="Times New Roman" w:hAnsi="Times New Roman" w:cs="Times New Roman"/>
          <w:sz w:val="22"/>
          <w:u w:val="single"/>
        </w:rPr>
        <w:t>Cohort replacement</w:t>
      </w:r>
      <w:r>
        <w:rPr>
          <w:rFonts w:ascii="Times New Roman" w:hAnsi="Times New Roman" w:cs="Times New Roman"/>
          <w:sz w:val="22"/>
        </w:rPr>
        <w:t>. While the newer cohorts are more liberal than the earlier conservative cohorts, the newer cohorts will make the average more liberal. (studying based on the birth cohort, or generation, to which people belong)</w:t>
      </w:r>
    </w:p>
    <w:p w14:paraId="29CDAFD4" w14:textId="77777777" w:rsidR="00126CF2" w:rsidRDefault="00126CF2" w:rsidP="00126CF2">
      <w:pPr>
        <w:rPr>
          <w:rFonts w:ascii="Times New Roman" w:hAnsi="Times New Roman" w:cs="Times New Roman"/>
          <w:sz w:val="22"/>
        </w:rPr>
      </w:pPr>
    </w:p>
    <w:p w14:paraId="60EBCDAD" w14:textId="503F8113" w:rsidR="00126CF2" w:rsidRDefault="00126CF2" w:rsidP="00126CF2">
      <w:pPr>
        <w:rPr>
          <w:rFonts w:ascii="Times New Roman" w:hAnsi="Times New Roman" w:cs="Times New Roman"/>
          <w:b/>
          <w:bCs/>
          <w:sz w:val="22"/>
        </w:rPr>
      </w:pPr>
      <w:r w:rsidRPr="00126CF2">
        <w:rPr>
          <w:rFonts w:ascii="Times New Roman" w:hAnsi="Times New Roman" w:cs="Times New Roman"/>
          <w:b/>
          <w:bCs/>
          <w:sz w:val="22"/>
        </w:rPr>
        <w:t>Attitude stability and change</w:t>
      </w:r>
      <w:r>
        <w:rPr>
          <w:rFonts w:ascii="Times New Roman" w:hAnsi="Times New Roman" w:cs="Times New Roman"/>
          <w:b/>
          <w:bCs/>
          <w:sz w:val="22"/>
        </w:rPr>
        <w:t>:</w:t>
      </w:r>
    </w:p>
    <w:p w14:paraId="5EAB1A49" w14:textId="77777777" w:rsidR="00A9027D" w:rsidRDefault="00A9027D" w:rsidP="00A9027D">
      <w:pPr>
        <w:pStyle w:val="a3"/>
        <w:numPr>
          <w:ilvl w:val="0"/>
          <w:numId w:val="4"/>
        </w:numPr>
        <w:ind w:firstLineChars="0"/>
        <w:rPr>
          <w:rFonts w:ascii="Times New Roman" w:hAnsi="Times New Roman" w:cs="Times New Roman"/>
          <w:sz w:val="22"/>
        </w:rPr>
      </w:pPr>
      <w:r w:rsidRPr="00A9027D">
        <w:rPr>
          <w:rFonts w:ascii="Times New Roman" w:hAnsi="Times New Roman" w:cs="Times New Roman"/>
          <w:sz w:val="22"/>
        </w:rPr>
        <w:t>Historical</w:t>
      </w:r>
      <w:r>
        <w:rPr>
          <w:rFonts w:ascii="Times New Roman" w:hAnsi="Times New Roman" w:cs="Times New Roman"/>
          <w:sz w:val="22"/>
        </w:rPr>
        <w:t xml:space="preserve"> experiences can affect some groups of people, whereas other groups are left relatively unaffected. </w:t>
      </w:r>
    </w:p>
    <w:p w14:paraId="2F47857A" w14:textId="74C903FE" w:rsidR="00A9027D" w:rsidRPr="00A9027D" w:rsidRDefault="00A9027D" w:rsidP="00A9027D">
      <w:pPr>
        <w:pStyle w:val="a3"/>
        <w:numPr>
          <w:ilvl w:val="0"/>
          <w:numId w:val="4"/>
        </w:numPr>
        <w:ind w:firstLineChars="0"/>
        <w:rPr>
          <w:rFonts w:ascii="Times New Roman" w:hAnsi="Times New Roman" w:cs="Times New Roman"/>
          <w:sz w:val="22"/>
        </w:rPr>
      </w:pPr>
      <w:r>
        <w:rPr>
          <w:rFonts w:ascii="Times New Roman" w:hAnsi="Times New Roman" w:cs="Times New Roman"/>
          <w:sz w:val="22"/>
        </w:rPr>
        <w:t>The social changes occurred unevenly across groups</w:t>
      </w:r>
    </w:p>
    <w:p w14:paraId="1C427D9E" w14:textId="3DD9E380" w:rsidR="00126CF2" w:rsidRPr="00126CF2" w:rsidRDefault="00126CF2" w:rsidP="00126CF2">
      <w:pPr>
        <w:rPr>
          <w:rFonts w:ascii="Times New Roman" w:hAnsi="Times New Roman" w:cs="Times New Roman"/>
          <w:b/>
          <w:bCs/>
          <w:sz w:val="22"/>
        </w:rPr>
      </w:pPr>
    </w:p>
    <w:p w14:paraId="6AF97BD1" w14:textId="2D336DB5" w:rsidR="00126CF2" w:rsidRPr="00126CF2" w:rsidRDefault="00126CF2" w:rsidP="00126CF2">
      <w:pPr>
        <w:rPr>
          <w:rFonts w:ascii="Times New Roman" w:hAnsi="Times New Roman" w:cs="Times New Roman"/>
          <w:b/>
          <w:bCs/>
          <w:sz w:val="22"/>
        </w:rPr>
      </w:pPr>
      <w:r w:rsidRPr="00126CF2">
        <w:rPr>
          <w:rFonts w:ascii="Times New Roman" w:hAnsi="Times New Roman" w:cs="Times New Roman"/>
          <w:b/>
          <w:bCs/>
          <w:sz w:val="22"/>
        </w:rPr>
        <w:t>Cohort differences</w:t>
      </w:r>
      <w:r>
        <w:rPr>
          <w:rFonts w:ascii="Times New Roman" w:hAnsi="Times New Roman" w:cs="Times New Roman"/>
          <w:b/>
          <w:bCs/>
          <w:sz w:val="22"/>
        </w:rPr>
        <w:t>:</w:t>
      </w:r>
    </w:p>
    <w:p w14:paraId="1D8459DD" w14:textId="7A93E710" w:rsidR="00126CF2" w:rsidRDefault="00E104EB" w:rsidP="00E104EB">
      <w:pPr>
        <w:pStyle w:val="a3"/>
        <w:numPr>
          <w:ilvl w:val="0"/>
          <w:numId w:val="4"/>
        </w:numPr>
        <w:ind w:firstLineChars="0"/>
        <w:rPr>
          <w:rFonts w:ascii="Times New Roman" w:hAnsi="Times New Roman" w:cs="Times New Roman"/>
          <w:sz w:val="22"/>
        </w:rPr>
      </w:pPr>
      <w:r w:rsidRPr="00E104EB">
        <w:rPr>
          <w:rFonts w:ascii="Times New Roman" w:hAnsi="Times New Roman" w:cs="Times New Roman"/>
          <w:sz w:val="22"/>
        </w:rPr>
        <w:t>The best way to success true generational change is to compare attitudinal questions by the same age</w:t>
      </w:r>
      <w:r>
        <w:rPr>
          <w:rFonts w:ascii="Times New Roman" w:hAnsi="Times New Roman" w:cs="Times New Roman"/>
          <w:sz w:val="22"/>
        </w:rPr>
        <w:t xml:space="preserve"> group at different time period.</w:t>
      </w:r>
    </w:p>
    <w:p w14:paraId="171459A2" w14:textId="77E29B91" w:rsidR="00E104EB" w:rsidRPr="00E104EB" w:rsidRDefault="00E104E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Attitudes vary by generation, but these changes may not be linear or consistent over time.</w:t>
      </w:r>
    </w:p>
    <w:p w14:paraId="11069D6E" w14:textId="77777777" w:rsidR="00126CF2" w:rsidRPr="00126CF2" w:rsidRDefault="00126CF2" w:rsidP="00126CF2">
      <w:pPr>
        <w:rPr>
          <w:rFonts w:ascii="Times New Roman" w:hAnsi="Times New Roman" w:cs="Times New Roman"/>
          <w:sz w:val="22"/>
        </w:rPr>
      </w:pPr>
    </w:p>
    <w:p w14:paraId="7305D005" w14:textId="0E2C06A1" w:rsidR="00DB5CD9" w:rsidRPr="00E104EB" w:rsidRDefault="00E104EB" w:rsidP="00A53794">
      <w:pPr>
        <w:rPr>
          <w:rFonts w:ascii="Times New Roman" w:hAnsi="Times New Roman" w:cs="Times New Roman"/>
          <w:b/>
          <w:bCs/>
          <w:sz w:val="22"/>
        </w:rPr>
      </w:pPr>
      <w:r w:rsidRPr="00E104EB">
        <w:rPr>
          <w:rFonts w:ascii="Times New Roman" w:hAnsi="Times New Roman" w:cs="Times New Roman"/>
          <w:b/>
          <w:bCs/>
          <w:sz w:val="22"/>
        </w:rPr>
        <w:t>Status construction theory:</w:t>
      </w:r>
    </w:p>
    <w:p w14:paraId="4DE1E171" w14:textId="74B75C92" w:rsidR="00E104EB" w:rsidRPr="00E104EB" w:rsidRDefault="00E104EB" w:rsidP="00E104EB">
      <w:pPr>
        <w:pStyle w:val="a3"/>
        <w:numPr>
          <w:ilvl w:val="0"/>
          <w:numId w:val="4"/>
        </w:numPr>
        <w:ind w:firstLineChars="0"/>
        <w:rPr>
          <w:rFonts w:ascii="Times New Roman" w:hAnsi="Times New Roman" w:cs="Times New Roman"/>
          <w:sz w:val="22"/>
        </w:rPr>
      </w:pPr>
      <w:r>
        <w:rPr>
          <w:rFonts w:ascii="Times New Roman" w:hAnsi="Times New Roman" w:cs="Times New Roman" w:hint="eastAsia"/>
          <w:sz w:val="22"/>
        </w:rPr>
        <w:t>R</w:t>
      </w:r>
      <w:r>
        <w:rPr>
          <w:rFonts w:ascii="Times New Roman" w:hAnsi="Times New Roman" w:cs="Times New Roman"/>
          <w:sz w:val="22"/>
        </w:rPr>
        <w:t xml:space="preserve">idgeway and </w:t>
      </w:r>
      <w:r w:rsidR="004C458B">
        <w:rPr>
          <w:rFonts w:ascii="Times New Roman" w:hAnsi="Times New Roman" w:cs="Times New Roman"/>
          <w:sz w:val="22"/>
        </w:rPr>
        <w:t>Balkwill</w:t>
      </w:r>
      <w:r>
        <w:rPr>
          <w:rFonts w:ascii="Times New Roman" w:hAnsi="Times New Roman" w:cs="Times New Roman"/>
          <w:sz w:val="22"/>
        </w:rPr>
        <w:t xml:space="preserve"> (1997) combined elements of the social contact hypothesis and the group processes perspective in the development of status construction theory which concerned about how attitudes that differentiate people in society come to form the basis of status distinctions between groups.</w:t>
      </w:r>
    </w:p>
    <w:p w14:paraId="4A06FEF7" w14:textId="208419E8" w:rsidR="00E104EB" w:rsidRDefault="00E104E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status construction theory concerned with how status beliefs form.</w:t>
      </w:r>
    </w:p>
    <w:p w14:paraId="06E298E6" w14:textId="2374E178" w:rsidR="00E104EB" w:rsidRDefault="00E104E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The ways in which people in different categories on some social difference interact can cause shared status beliefs to form and become widespread in a population.</w:t>
      </w:r>
    </w:p>
    <w:p w14:paraId="55FA84CB" w14:textId="376EC551" w:rsidR="00E104EB" w:rsidRDefault="00E104E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 xml:space="preserve">If members of different </w:t>
      </w:r>
      <w:r w:rsidR="004C458B">
        <w:rPr>
          <w:rFonts w:ascii="Times New Roman" w:hAnsi="Times New Roman" w:cs="Times New Roman"/>
          <w:sz w:val="22"/>
        </w:rPr>
        <w:t>social</w:t>
      </w:r>
      <w:r>
        <w:rPr>
          <w:rFonts w:ascii="Times New Roman" w:hAnsi="Times New Roman" w:cs="Times New Roman"/>
          <w:sz w:val="22"/>
        </w:rPr>
        <w:t xml:space="preserve"> groups interact in ways that advantage on group over another-</w:t>
      </w:r>
      <w:r w:rsidR="004C458B">
        <w:rPr>
          <w:rFonts w:ascii="Times New Roman" w:hAnsi="Times New Roman" w:cs="Times New Roman"/>
          <w:sz w:val="22"/>
        </w:rPr>
        <w:t>ex. One group having more resources than another-then people will begin to develop beliefs linking higher status to persons advantaged by the interactions.</w:t>
      </w:r>
    </w:p>
    <w:p w14:paraId="2F9488B9" w14:textId="553954F6" w:rsidR="004C458B" w:rsidRDefault="004C458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If people repeatedly see these differences in multiple contexts, then the perceived status differences, they will become culturally held status beliefs.</w:t>
      </w:r>
    </w:p>
    <w:p w14:paraId="137D4EB1" w14:textId="53DC8974" w:rsidR="004C458B" w:rsidRDefault="004C458B"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People will internalize these beliefs and spread them in further interactions.</w:t>
      </w:r>
    </w:p>
    <w:p w14:paraId="4E920A6C" w14:textId="123A32B1" w:rsidR="004C458B" w:rsidRDefault="004C458B" w:rsidP="00E104EB">
      <w:pPr>
        <w:pStyle w:val="a3"/>
        <w:numPr>
          <w:ilvl w:val="0"/>
          <w:numId w:val="4"/>
        </w:numPr>
        <w:ind w:firstLineChars="0"/>
        <w:rPr>
          <w:rFonts w:ascii="Times New Roman" w:hAnsi="Times New Roman" w:cs="Times New Roman"/>
          <w:sz w:val="22"/>
        </w:rPr>
      </w:pPr>
      <w:r w:rsidRPr="004C458B">
        <w:rPr>
          <w:rFonts w:ascii="Times New Roman" w:hAnsi="Times New Roman" w:cs="Times New Roman"/>
          <w:sz w:val="22"/>
          <w:u w:val="single"/>
        </w:rPr>
        <w:t>Gender</w:t>
      </w:r>
      <w:r>
        <w:rPr>
          <w:rFonts w:ascii="Times New Roman" w:hAnsi="Times New Roman" w:cs="Times New Roman"/>
          <w:sz w:val="22"/>
        </w:rPr>
        <w:t>: status beliefs that advantage man over women will continue as long as people continue to repeatedly interact in setting that tend to favor men.</w:t>
      </w:r>
    </w:p>
    <w:p w14:paraId="5DB76A5E" w14:textId="682795E6" w:rsidR="004C458B" w:rsidRPr="00CE0C33" w:rsidRDefault="004C458B" w:rsidP="004C458B">
      <w:pPr>
        <w:pStyle w:val="a3"/>
        <w:numPr>
          <w:ilvl w:val="0"/>
          <w:numId w:val="4"/>
        </w:numPr>
        <w:ind w:firstLineChars="0"/>
        <w:rPr>
          <w:rFonts w:ascii="Times New Roman" w:hAnsi="Times New Roman" w:cs="Times New Roman"/>
          <w:sz w:val="22"/>
          <w:u w:val="single"/>
        </w:rPr>
      </w:pPr>
      <w:r>
        <w:rPr>
          <w:rFonts w:ascii="Times New Roman" w:hAnsi="Times New Roman" w:cs="Times New Roman"/>
          <w:sz w:val="22"/>
          <w:u w:val="single"/>
        </w:rPr>
        <w:lastRenderedPageBreak/>
        <w:t>Ridgeway(1998) experiment of interaction between groups</w:t>
      </w:r>
      <w:r w:rsidRPr="004C458B">
        <w:rPr>
          <w:rFonts w:ascii="Times New Roman" w:hAnsi="Times New Roman" w:cs="Times New Roman"/>
          <w:sz w:val="22"/>
        </w:rPr>
        <w:t>:</w:t>
      </w:r>
      <w:r>
        <w:rPr>
          <w:rFonts w:ascii="Times New Roman" w:hAnsi="Times New Roman" w:cs="Times New Roman"/>
          <w:sz w:val="22"/>
        </w:rPr>
        <w:t xml:space="preserve"> low- and high-resources group both developed positive bases toward the high-resource group. </w:t>
      </w:r>
      <w:r w:rsidRPr="00CE0C33">
        <w:rPr>
          <w:rFonts w:ascii="Times New Roman" w:hAnsi="Times New Roman" w:cs="Times New Roman"/>
          <w:sz w:val="22"/>
          <w:u w:val="single"/>
        </w:rPr>
        <w:t xml:space="preserve">High-resources </w:t>
      </w:r>
      <w:r w:rsidR="00CE0C33" w:rsidRPr="00CE0C33">
        <w:rPr>
          <w:rFonts w:ascii="Times New Roman" w:hAnsi="Times New Roman" w:cs="Times New Roman"/>
          <w:sz w:val="22"/>
          <w:u w:val="single"/>
        </w:rPr>
        <w:t>group were judged to be higher in status.</w:t>
      </w:r>
      <w:r w:rsidRPr="00CE0C33">
        <w:rPr>
          <w:rFonts w:ascii="Times New Roman" w:hAnsi="Times New Roman" w:cs="Times New Roman"/>
          <w:sz w:val="22"/>
          <w:u w:val="single"/>
        </w:rPr>
        <w:t xml:space="preserve"> </w:t>
      </w:r>
      <w:r w:rsidR="00CE0C33" w:rsidRPr="00CE0C33">
        <w:rPr>
          <w:rFonts w:ascii="Times New Roman" w:hAnsi="Times New Roman" w:cs="Times New Roman"/>
          <w:sz w:val="22"/>
          <w:u w:val="single"/>
        </w:rPr>
        <w:t>Dominant groups get compliance from the subordinate group, whereas subordinates receive positive sentiment and some support from the dominant groups.</w:t>
      </w:r>
      <w:r w:rsidR="00CE0C33" w:rsidRPr="00CE0C33">
        <w:rPr>
          <w:rFonts w:ascii="Times New Roman" w:hAnsi="Times New Roman" w:cs="Times New Roman"/>
          <w:sz w:val="22"/>
        </w:rPr>
        <w:t xml:space="preserve"> </w:t>
      </w:r>
    </w:p>
    <w:p w14:paraId="11436EAC" w14:textId="65AD3D21" w:rsidR="00CE0C33" w:rsidRPr="00CE0C33" w:rsidRDefault="00CE0C33" w:rsidP="00CE0C33">
      <w:pPr>
        <w:pStyle w:val="a3"/>
        <w:numPr>
          <w:ilvl w:val="0"/>
          <w:numId w:val="4"/>
        </w:numPr>
        <w:ind w:firstLineChars="0"/>
        <w:rPr>
          <w:rFonts w:ascii="Times New Roman" w:hAnsi="Times New Roman" w:cs="Times New Roman"/>
          <w:sz w:val="22"/>
          <w:u w:val="single"/>
        </w:rPr>
      </w:pPr>
      <w:r>
        <w:rPr>
          <w:rFonts w:ascii="Times New Roman" w:hAnsi="Times New Roman" w:cs="Times New Roman"/>
          <w:sz w:val="22"/>
        </w:rPr>
        <w:t xml:space="preserve">Status beliefs can not only be transferred to another person but they can also be lost - </w:t>
      </w:r>
      <w:r w:rsidRPr="00CE0C33">
        <w:rPr>
          <w:rFonts w:ascii="Times New Roman" w:hAnsi="Times New Roman" w:cs="Times New Roman"/>
          <w:sz w:val="22"/>
        </w:rPr>
        <w:t>Group interaction could create and undo status biases.</w:t>
      </w:r>
    </w:p>
    <w:p w14:paraId="420EFA13" w14:textId="243F2A50" w:rsidR="00CE0C33" w:rsidRPr="00CE0C33" w:rsidRDefault="00CE0C33" w:rsidP="00CE0C33">
      <w:pPr>
        <w:pStyle w:val="a3"/>
        <w:numPr>
          <w:ilvl w:val="0"/>
          <w:numId w:val="4"/>
        </w:numPr>
        <w:ind w:firstLineChars="0"/>
        <w:rPr>
          <w:rFonts w:ascii="Times New Roman" w:hAnsi="Times New Roman" w:cs="Times New Roman"/>
          <w:sz w:val="22"/>
          <w:u w:val="single"/>
        </w:rPr>
      </w:pPr>
      <w:r>
        <w:rPr>
          <w:rFonts w:ascii="Times New Roman" w:hAnsi="Times New Roman" w:cs="Times New Roman"/>
          <w:sz w:val="22"/>
        </w:rPr>
        <w:t xml:space="preserve">People attitudes toward others will be constructed from both one’s direct experiences with </w:t>
      </w:r>
      <w:r w:rsidR="003633FD">
        <w:rPr>
          <w:rFonts w:ascii="Times New Roman" w:hAnsi="Times New Roman" w:cs="Times New Roman"/>
          <w:sz w:val="22"/>
        </w:rPr>
        <w:t>the person and their social positions, or traits and resources they bring to the situation, such as race, gender, income or appearance.</w:t>
      </w:r>
    </w:p>
    <w:p w14:paraId="27F507FA" w14:textId="7E3FD8F5" w:rsidR="004C458B" w:rsidRDefault="004C458B" w:rsidP="004C458B">
      <w:pPr>
        <w:rPr>
          <w:rFonts w:ascii="Times New Roman" w:hAnsi="Times New Roman" w:cs="Times New Roman"/>
          <w:sz w:val="22"/>
        </w:rPr>
      </w:pPr>
    </w:p>
    <w:p w14:paraId="727338B8" w14:textId="04F49E6F" w:rsidR="004C458B" w:rsidRPr="00CE0C33" w:rsidRDefault="004C458B" w:rsidP="004C458B">
      <w:pPr>
        <w:rPr>
          <w:rFonts w:ascii="Times New Roman" w:hAnsi="Times New Roman" w:cs="Times New Roman"/>
          <w:b/>
          <w:bCs/>
          <w:sz w:val="22"/>
        </w:rPr>
      </w:pPr>
      <w:r w:rsidRPr="00CE0C33">
        <w:rPr>
          <w:rFonts w:ascii="Times New Roman" w:hAnsi="Times New Roman" w:cs="Times New Roman"/>
          <w:b/>
          <w:bCs/>
          <w:sz w:val="22"/>
        </w:rPr>
        <w:t>The Robbers cave experiment:</w:t>
      </w:r>
    </w:p>
    <w:p w14:paraId="20260E21" w14:textId="570A9E04" w:rsidR="004C458B" w:rsidRPr="004C458B" w:rsidRDefault="00CE0C33" w:rsidP="004C458B">
      <w:pPr>
        <w:rPr>
          <w:rFonts w:ascii="Times New Roman" w:hAnsi="Times New Roman" w:cs="Times New Roman"/>
          <w:sz w:val="22"/>
        </w:rPr>
      </w:pPr>
      <w:r>
        <w:rPr>
          <w:rFonts w:ascii="Times New Roman" w:hAnsi="Times New Roman" w:cs="Times New Roman"/>
          <w:sz w:val="22"/>
        </w:rPr>
        <w:t>The prejudicial attitudes continued develop as the competitions continued. The groups dropped some of their negative attitudes toward one another until the groups has a superordinate goal</w:t>
      </w:r>
    </w:p>
    <w:p w14:paraId="4887323D" w14:textId="17648C7D" w:rsidR="004C458B" w:rsidRPr="00E104EB" w:rsidRDefault="00CE0C33" w:rsidP="00E104EB">
      <w:pPr>
        <w:pStyle w:val="a3"/>
        <w:numPr>
          <w:ilvl w:val="0"/>
          <w:numId w:val="4"/>
        </w:numPr>
        <w:ind w:firstLineChars="0"/>
        <w:rPr>
          <w:rFonts w:ascii="Times New Roman" w:hAnsi="Times New Roman" w:cs="Times New Roman"/>
          <w:sz w:val="22"/>
        </w:rPr>
      </w:pPr>
      <w:r>
        <w:rPr>
          <w:rFonts w:ascii="Times New Roman" w:hAnsi="Times New Roman" w:cs="Times New Roman"/>
          <w:sz w:val="22"/>
        </w:rPr>
        <w:t>People make distinction between “in-groups” and “out-groups”</w:t>
      </w:r>
      <w:r w:rsidR="003633FD">
        <w:rPr>
          <w:rFonts w:ascii="Times New Roman" w:hAnsi="Times New Roman" w:cs="Times New Roman"/>
          <w:sz w:val="22"/>
        </w:rPr>
        <w:t>.</w:t>
      </w:r>
    </w:p>
    <w:p w14:paraId="235E3253" w14:textId="6FBD5B7D" w:rsidR="0064488A" w:rsidRDefault="0064488A" w:rsidP="00A53794">
      <w:pPr>
        <w:rPr>
          <w:rFonts w:ascii="Times New Roman" w:hAnsi="Times New Roman" w:cs="Times New Roman"/>
          <w:sz w:val="22"/>
        </w:rPr>
      </w:pPr>
    </w:p>
    <w:p w14:paraId="218B7828" w14:textId="5FA5BF95" w:rsidR="00A53794" w:rsidRDefault="00A53794" w:rsidP="00A53794">
      <w:pPr>
        <w:rPr>
          <w:rFonts w:ascii="Times New Roman" w:hAnsi="Times New Roman" w:cs="Times New Roman"/>
          <w:b/>
          <w:bCs/>
          <w:sz w:val="22"/>
        </w:rPr>
      </w:pPr>
      <w:r w:rsidRPr="003633FD">
        <w:rPr>
          <w:rFonts w:ascii="Times New Roman" w:hAnsi="Times New Roman" w:cs="Times New Roman"/>
          <w:b/>
          <w:bCs/>
          <w:sz w:val="22"/>
        </w:rPr>
        <w:t>Social Identity Theory(in-/out-groups)</w:t>
      </w:r>
      <w:r w:rsidR="003633FD">
        <w:rPr>
          <w:rFonts w:ascii="Times New Roman" w:hAnsi="Times New Roman" w:cs="Times New Roman"/>
          <w:b/>
          <w:bCs/>
          <w:sz w:val="22"/>
        </w:rPr>
        <w:t>:</w:t>
      </w:r>
    </w:p>
    <w:p w14:paraId="74B3A951" w14:textId="569374FF" w:rsidR="003633FD" w:rsidRDefault="003633FD" w:rsidP="003633FD">
      <w:pPr>
        <w:pStyle w:val="a3"/>
        <w:numPr>
          <w:ilvl w:val="0"/>
          <w:numId w:val="4"/>
        </w:numPr>
        <w:ind w:firstLineChars="0"/>
        <w:rPr>
          <w:rFonts w:ascii="Times New Roman" w:hAnsi="Times New Roman" w:cs="Times New Roman"/>
          <w:sz w:val="22"/>
        </w:rPr>
      </w:pPr>
      <w:r w:rsidRPr="003633FD">
        <w:rPr>
          <w:rFonts w:ascii="Times New Roman" w:hAnsi="Times New Roman" w:cs="Times New Roman"/>
          <w:sz w:val="22"/>
        </w:rPr>
        <w:t xml:space="preserve">Theory: </w:t>
      </w:r>
      <w:r>
        <w:rPr>
          <w:rFonts w:ascii="Times New Roman" w:hAnsi="Times New Roman" w:cs="Times New Roman"/>
          <w:sz w:val="22"/>
        </w:rPr>
        <w:t>people have a tendency to categorize themselves into groups and use these categorizations as reference points for their attitudes toward members of other groups in society.</w:t>
      </w:r>
    </w:p>
    <w:p w14:paraId="71FC513F" w14:textId="48272E88" w:rsidR="003633FD" w:rsidRDefault="003633FD" w:rsidP="003633FD">
      <w:pPr>
        <w:pStyle w:val="a3"/>
        <w:numPr>
          <w:ilvl w:val="0"/>
          <w:numId w:val="4"/>
        </w:numPr>
        <w:ind w:firstLineChars="0"/>
        <w:rPr>
          <w:rFonts w:ascii="Times New Roman" w:hAnsi="Times New Roman" w:cs="Times New Roman"/>
          <w:sz w:val="22"/>
        </w:rPr>
      </w:pPr>
      <w:r w:rsidRPr="003633FD">
        <w:rPr>
          <w:rFonts w:ascii="Times New Roman" w:hAnsi="Times New Roman" w:cs="Times New Roman"/>
          <w:b/>
          <w:bCs/>
          <w:sz w:val="22"/>
        </w:rPr>
        <w:t>In-groups:</w:t>
      </w:r>
      <w:r>
        <w:rPr>
          <w:rFonts w:ascii="Times New Roman" w:hAnsi="Times New Roman" w:cs="Times New Roman"/>
          <w:sz w:val="22"/>
        </w:rPr>
        <w:t xml:space="preserve"> which we identity are considered to be. (people who may have same background) </w:t>
      </w:r>
    </w:p>
    <w:p w14:paraId="6041B5E4" w14:textId="281E05C5" w:rsidR="003633FD" w:rsidRDefault="003633FD" w:rsidP="003633FD">
      <w:pPr>
        <w:pStyle w:val="a3"/>
        <w:numPr>
          <w:ilvl w:val="0"/>
          <w:numId w:val="4"/>
        </w:numPr>
        <w:ind w:firstLineChars="0"/>
        <w:rPr>
          <w:rFonts w:ascii="Times New Roman" w:hAnsi="Times New Roman" w:cs="Times New Roman"/>
          <w:sz w:val="22"/>
        </w:rPr>
      </w:pPr>
      <w:r w:rsidRPr="003633FD">
        <w:rPr>
          <w:rFonts w:ascii="Times New Roman" w:hAnsi="Times New Roman" w:cs="Times New Roman"/>
          <w:b/>
          <w:bCs/>
          <w:sz w:val="22"/>
        </w:rPr>
        <w:t>Out-groups</w:t>
      </w:r>
      <w:r>
        <w:rPr>
          <w:rFonts w:ascii="Times New Roman" w:hAnsi="Times New Roman" w:cs="Times New Roman"/>
          <w:sz w:val="22"/>
        </w:rPr>
        <w:t xml:space="preserve">: the groups with which we do not identity </w:t>
      </w:r>
    </w:p>
    <w:p w14:paraId="22D02C10" w14:textId="27E4CF18" w:rsidR="003633FD" w:rsidRPr="003633FD" w:rsidRDefault="003633FD" w:rsidP="003633FD">
      <w:pPr>
        <w:pStyle w:val="a3"/>
        <w:numPr>
          <w:ilvl w:val="0"/>
          <w:numId w:val="4"/>
        </w:numPr>
        <w:ind w:firstLineChars="0"/>
        <w:rPr>
          <w:rFonts w:ascii="Times New Roman" w:hAnsi="Times New Roman" w:cs="Times New Roman"/>
          <w:sz w:val="22"/>
        </w:rPr>
      </w:pPr>
      <w:r w:rsidRPr="003633FD">
        <w:rPr>
          <w:rFonts w:ascii="Times New Roman" w:hAnsi="Times New Roman" w:cs="Times New Roman"/>
          <w:sz w:val="22"/>
        </w:rPr>
        <w:t>When a group is threatened by another group, the first group will likely</w:t>
      </w:r>
      <w:r>
        <w:rPr>
          <w:rFonts w:ascii="Times New Roman" w:hAnsi="Times New Roman" w:cs="Times New Roman"/>
          <w:sz w:val="22"/>
        </w:rPr>
        <w:t xml:space="preserve"> </w:t>
      </w:r>
      <w:r w:rsidRPr="00D21B0E">
        <w:rPr>
          <w:rFonts w:ascii="Times New Roman" w:hAnsi="Times New Roman" w:cs="Times New Roman"/>
          <w:sz w:val="22"/>
          <w:u w:val="single"/>
        </w:rPr>
        <w:t>f</w:t>
      </w:r>
      <w:r w:rsidR="00D21B0E" w:rsidRPr="00D21B0E">
        <w:rPr>
          <w:rFonts w:ascii="Times New Roman" w:hAnsi="Times New Roman" w:cs="Times New Roman"/>
          <w:sz w:val="22"/>
          <w:u w:val="single"/>
        </w:rPr>
        <w:t>or</w:t>
      </w:r>
      <w:r w:rsidRPr="00D21B0E">
        <w:rPr>
          <w:rFonts w:ascii="Times New Roman" w:hAnsi="Times New Roman" w:cs="Times New Roman"/>
          <w:sz w:val="22"/>
          <w:u w:val="single"/>
        </w:rPr>
        <w:t>m tighter bonds</w:t>
      </w:r>
      <w:r w:rsidR="00F8657B">
        <w:rPr>
          <w:rFonts w:ascii="Times New Roman" w:hAnsi="Times New Roman" w:cs="Times New Roman"/>
          <w:sz w:val="22"/>
          <w:u w:val="single"/>
        </w:rPr>
        <w:t xml:space="preserve">(and </w:t>
      </w:r>
      <w:r w:rsidR="00F8657B" w:rsidRPr="00F8657B">
        <w:rPr>
          <w:rFonts w:ascii="Times New Roman" w:hAnsi="Times New Roman" w:cs="Times New Roman"/>
          <w:sz w:val="22"/>
          <w:u w:val="single"/>
        </w:rPr>
        <w:t>view members of our in-group more positively</w:t>
      </w:r>
      <w:r w:rsidR="00F8657B">
        <w:rPr>
          <w:rFonts w:ascii="Times New Roman" w:hAnsi="Times New Roman" w:cs="Times New Roman"/>
          <w:sz w:val="22"/>
          <w:u w:val="single"/>
        </w:rPr>
        <w:t>)</w:t>
      </w:r>
      <w:r>
        <w:rPr>
          <w:rFonts w:ascii="Times New Roman" w:hAnsi="Times New Roman" w:cs="Times New Roman"/>
          <w:sz w:val="22"/>
        </w:rPr>
        <w:t xml:space="preserve"> while developing a stronger animosity toward the out-groups.</w:t>
      </w:r>
      <w:r w:rsidRPr="003633FD">
        <w:rPr>
          <w:rFonts w:ascii="Times New Roman" w:hAnsi="Times New Roman" w:cs="Times New Roman"/>
          <w:sz w:val="22"/>
        </w:rPr>
        <w:t xml:space="preserve"> </w:t>
      </w:r>
    </w:p>
    <w:p w14:paraId="18C8D236" w14:textId="0FE986D8" w:rsidR="003633FD" w:rsidRPr="00F8657B" w:rsidRDefault="003633FD" w:rsidP="003633FD">
      <w:pPr>
        <w:pStyle w:val="a3"/>
        <w:numPr>
          <w:ilvl w:val="0"/>
          <w:numId w:val="4"/>
        </w:numPr>
        <w:ind w:firstLineChars="0"/>
        <w:rPr>
          <w:rFonts w:ascii="Times New Roman" w:hAnsi="Times New Roman" w:cs="Times New Roman"/>
          <w:sz w:val="22"/>
        </w:rPr>
      </w:pPr>
      <w:r w:rsidRPr="003633FD">
        <w:rPr>
          <w:rFonts w:ascii="Times New Roman" w:hAnsi="Times New Roman" w:cs="Times New Roman" w:hint="eastAsia"/>
          <w:b/>
          <w:bCs/>
          <w:sz w:val="22"/>
        </w:rPr>
        <w:t>N</w:t>
      </w:r>
      <w:r w:rsidRPr="003633FD">
        <w:rPr>
          <w:rFonts w:ascii="Times New Roman" w:hAnsi="Times New Roman" w:cs="Times New Roman"/>
          <w:b/>
          <w:bCs/>
          <w:sz w:val="22"/>
        </w:rPr>
        <w:t>ations</w:t>
      </w:r>
      <w:r>
        <w:rPr>
          <w:rFonts w:ascii="Times New Roman" w:hAnsi="Times New Roman" w:cs="Times New Roman"/>
          <w:sz w:val="22"/>
        </w:rPr>
        <w:t xml:space="preserve">: a group affiliation. A major aspect of our identities. The threats serve to heighten our identity with in-groups is our </w:t>
      </w:r>
      <w:r w:rsidRPr="003633FD">
        <w:rPr>
          <w:rFonts w:ascii="Times New Roman" w:hAnsi="Times New Roman" w:cs="Times New Roman"/>
          <w:sz w:val="22"/>
          <w:u w:val="single"/>
        </w:rPr>
        <w:t>national identity.</w:t>
      </w:r>
    </w:p>
    <w:p w14:paraId="0CE6BCA7" w14:textId="038C5D09" w:rsidR="00F8657B" w:rsidRPr="00D21B0E" w:rsidRDefault="00F8657B" w:rsidP="003633FD">
      <w:pPr>
        <w:pStyle w:val="a3"/>
        <w:numPr>
          <w:ilvl w:val="0"/>
          <w:numId w:val="4"/>
        </w:numPr>
        <w:ind w:firstLineChars="0"/>
        <w:rPr>
          <w:rFonts w:ascii="Times New Roman" w:hAnsi="Times New Roman" w:cs="Times New Roman"/>
          <w:sz w:val="22"/>
        </w:rPr>
      </w:pPr>
      <w:r w:rsidRPr="00F8657B">
        <w:rPr>
          <w:rFonts w:ascii="Times New Roman" w:hAnsi="Times New Roman" w:cs="Times New Roman"/>
          <w:sz w:val="22"/>
        </w:rPr>
        <w:t>Willer (2004) found that government issued terror warnings led to increases in approval ratings for the U.S President</w:t>
      </w:r>
      <w:r>
        <w:rPr>
          <w:rFonts w:ascii="Times New Roman" w:hAnsi="Times New Roman" w:cs="Times New Roman"/>
          <w:sz w:val="22"/>
        </w:rPr>
        <w:t>.</w:t>
      </w:r>
    </w:p>
    <w:p w14:paraId="45D896B0" w14:textId="42AEB605" w:rsidR="003633FD" w:rsidRDefault="00D21B0E" w:rsidP="003633FD">
      <w:pPr>
        <w:pStyle w:val="a3"/>
        <w:numPr>
          <w:ilvl w:val="0"/>
          <w:numId w:val="4"/>
        </w:numPr>
        <w:ind w:firstLineChars="0"/>
        <w:rPr>
          <w:rFonts w:ascii="Times New Roman" w:hAnsi="Times New Roman" w:cs="Times New Roman"/>
          <w:sz w:val="22"/>
        </w:rPr>
      </w:pPr>
      <w:r w:rsidRPr="00D21B0E">
        <w:rPr>
          <w:rFonts w:ascii="Times New Roman" w:hAnsi="Times New Roman" w:cs="Times New Roman"/>
          <w:sz w:val="22"/>
        </w:rPr>
        <w:t xml:space="preserve">Social </w:t>
      </w:r>
      <w:r>
        <w:rPr>
          <w:rFonts w:ascii="Times New Roman" w:hAnsi="Times New Roman" w:cs="Times New Roman"/>
          <w:sz w:val="22"/>
        </w:rPr>
        <w:t>identity theory: women (</w:t>
      </w:r>
      <w:r w:rsidRPr="00D21B0E">
        <w:rPr>
          <w:rFonts w:ascii="Times New Roman" w:hAnsi="Times New Roman" w:cs="Times New Roman"/>
          <w:sz w:val="22"/>
        </w:rPr>
        <w:t>Especially</w:t>
      </w:r>
      <w:r>
        <w:rPr>
          <w:rFonts w:ascii="Times New Roman" w:hAnsi="Times New Roman" w:cs="Times New Roman"/>
          <w:sz w:val="22"/>
        </w:rPr>
        <w:t xml:space="preserve"> women who rated high for gender self-esteem) were more supportive of feminism than men. It shows those who strongly identify with this group, are more supportive of in-group’s ideologies.</w:t>
      </w:r>
    </w:p>
    <w:p w14:paraId="789AB29E" w14:textId="5F4F718B" w:rsidR="006E55B8" w:rsidRPr="00274198" w:rsidRDefault="00D21B0E" w:rsidP="001F6A0E">
      <w:pPr>
        <w:pStyle w:val="a3"/>
        <w:numPr>
          <w:ilvl w:val="0"/>
          <w:numId w:val="4"/>
        </w:numPr>
        <w:ind w:firstLineChars="0"/>
        <w:rPr>
          <w:rFonts w:ascii="Times New Roman" w:hAnsi="Times New Roman" w:cs="Times New Roman"/>
          <w:color w:val="000000" w:themeColor="text1"/>
          <w:sz w:val="22"/>
        </w:rPr>
      </w:pPr>
      <w:r>
        <w:rPr>
          <w:rFonts w:ascii="Times New Roman" w:hAnsi="Times New Roman" w:cs="Times New Roman"/>
          <w:sz w:val="22"/>
        </w:rPr>
        <w:t>One’s group identity will influences one’s interaction of information given to you and your attitudes toward external objects-the people and the things around you.</w:t>
      </w:r>
      <w:r w:rsidR="00F8657B">
        <w:rPr>
          <w:rFonts w:ascii="Times New Roman" w:hAnsi="Times New Roman" w:cs="Times New Roman"/>
          <w:b/>
          <w:bCs/>
          <w:color w:val="000000" w:themeColor="text1"/>
          <w:sz w:val="22"/>
        </w:rPr>
        <w:t xml:space="preserve"> </w:t>
      </w:r>
      <w:r w:rsidR="006E55B8" w:rsidRPr="006E55B8">
        <w:rPr>
          <w:rFonts w:ascii="Times New Roman" w:hAnsi="Times New Roman" w:cs="Times New Roman"/>
          <w:color w:val="000000" w:themeColor="text1"/>
          <w:sz w:val="22"/>
        </w:rPr>
        <w:t>The effect of group status can exist above and beyond interaction processes</w:t>
      </w:r>
      <w:r w:rsidR="001F6A0E">
        <w:rPr>
          <w:rFonts w:ascii="Times New Roman" w:hAnsi="Times New Roman" w:cs="Times New Roman"/>
          <w:b/>
          <w:bCs/>
          <w:color w:val="000000" w:themeColor="text1"/>
          <w:sz w:val="22"/>
        </w:rPr>
        <w:t xml:space="preserve"> </w:t>
      </w:r>
    </w:p>
    <w:p w14:paraId="05C3D021" w14:textId="6BF3F847" w:rsidR="00274198" w:rsidRDefault="00274198" w:rsidP="00274198">
      <w:pPr>
        <w:rPr>
          <w:rFonts w:ascii="Times New Roman" w:hAnsi="Times New Roman" w:cs="Times New Roman"/>
          <w:sz w:val="22"/>
        </w:rPr>
      </w:pPr>
    </w:p>
    <w:p w14:paraId="0988B57B" w14:textId="5CA6E28F" w:rsidR="00274198" w:rsidRDefault="00274198" w:rsidP="00274198">
      <w:pPr>
        <w:rPr>
          <w:rFonts w:ascii="Times New Roman" w:hAnsi="Times New Roman" w:cs="Times New Roman"/>
          <w:sz w:val="22"/>
        </w:rPr>
      </w:pPr>
    </w:p>
    <w:p w14:paraId="20F5DDF1" w14:textId="77777777" w:rsidR="00274198" w:rsidRPr="00F84309" w:rsidRDefault="00274198" w:rsidP="00274198">
      <w:pPr>
        <w:ind w:firstLineChars="950" w:firstLine="2090"/>
        <w:rPr>
          <w:rFonts w:ascii="Times New Roman" w:hAnsi="Times New Roman" w:cs="Times New Roman"/>
          <w:b/>
          <w:bCs/>
          <w:sz w:val="22"/>
        </w:rPr>
      </w:pPr>
      <w:r w:rsidRPr="00F84309">
        <w:rPr>
          <w:rFonts w:ascii="Times New Roman" w:hAnsi="Times New Roman" w:cs="Times New Roman"/>
          <w:b/>
          <w:bCs/>
          <w:sz w:val="22"/>
        </w:rPr>
        <w:t>Chapter 10: the sociology of emotions and relationships</w:t>
      </w:r>
    </w:p>
    <w:p w14:paraId="135031C8" w14:textId="77777777" w:rsidR="00274198" w:rsidRPr="005F39DC" w:rsidRDefault="00274198" w:rsidP="00274198">
      <w:pPr>
        <w:ind w:firstLineChars="2000" w:firstLine="4400"/>
        <w:rPr>
          <w:rFonts w:ascii="Times New Roman" w:hAnsi="Times New Roman" w:cs="Times New Roman"/>
          <w:b/>
          <w:bCs/>
          <w:sz w:val="22"/>
        </w:rPr>
      </w:pPr>
      <w:r w:rsidRPr="005F39DC">
        <w:rPr>
          <w:rFonts w:ascii="Times New Roman" w:hAnsi="Times New Roman" w:cs="Times New Roman"/>
          <w:b/>
          <w:bCs/>
          <w:sz w:val="22"/>
        </w:rPr>
        <w:t>Interactionism</w:t>
      </w:r>
    </w:p>
    <w:p w14:paraId="06928739" w14:textId="77777777" w:rsidR="00274198" w:rsidRDefault="00274198" w:rsidP="00274198">
      <w:pPr>
        <w:rPr>
          <w:rFonts w:ascii="Times New Roman" w:hAnsi="Times New Roman" w:cs="Times New Roman"/>
          <w:sz w:val="22"/>
        </w:rPr>
      </w:pPr>
      <w:r w:rsidRPr="00563D54">
        <w:rPr>
          <w:rFonts w:ascii="Times New Roman" w:hAnsi="Times New Roman" w:cs="Times New Roman" w:hint="eastAsia"/>
          <w:b/>
          <w:bCs/>
          <w:sz w:val="22"/>
        </w:rPr>
        <w:t>E</w:t>
      </w:r>
      <w:r w:rsidRPr="00563D54">
        <w:rPr>
          <w:rFonts w:ascii="Times New Roman" w:hAnsi="Times New Roman" w:cs="Times New Roman"/>
          <w:b/>
          <w:bCs/>
          <w:sz w:val="22"/>
        </w:rPr>
        <w:t>motions</w:t>
      </w:r>
      <w:r>
        <w:rPr>
          <w:rFonts w:ascii="Times New Roman" w:hAnsi="Times New Roman" w:cs="Times New Roman"/>
          <w:sz w:val="22"/>
        </w:rPr>
        <w:t xml:space="preserve">: </w:t>
      </w:r>
    </w:p>
    <w:p w14:paraId="3E5A46B6" w14:textId="77777777" w:rsidR="00274198" w:rsidRDefault="00274198" w:rsidP="00274198">
      <w:pPr>
        <w:pStyle w:val="a3"/>
        <w:numPr>
          <w:ilvl w:val="0"/>
          <w:numId w:val="5"/>
        </w:numPr>
        <w:ind w:firstLineChars="0"/>
        <w:rPr>
          <w:rFonts w:ascii="Times New Roman" w:hAnsi="Times New Roman" w:cs="Times New Roman"/>
          <w:sz w:val="22"/>
        </w:rPr>
      </w:pPr>
      <w:r w:rsidRPr="00563D54">
        <w:rPr>
          <w:rFonts w:ascii="Times New Roman" w:hAnsi="Times New Roman" w:cs="Times New Roman"/>
          <w:sz w:val="22"/>
        </w:rPr>
        <w:t>Affect</w:t>
      </w:r>
      <w:r>
        <w:rPr>
          <w:rFonts w:ascii="Times New Roman" w:hAnsi="Times New Roman" w:cs="Times New Roman"/>
          <w:sz w:val="22"/>
        </w:rPr>
        <w:t xml:space="preserve">ed by social conditions. It is not only our reaction, but affected by the setting. The emotions themselves can be determined by characteristics of our social environments. </w:t>
      </w:r>
    </w:p>
    <w:p w14:paraId="28578604"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Define: a feeling that has been given meaning by society. Also called “sentiment”.</w:t>
      </w:r>
    </w:p>
    <w:p w14:paraId="40BD0F62" w14:textId="77777777" w:rsidR="00274198" w:rsidRDefault="00274198" w:rsidP="00274198">
      <w:pPr>
        <w:rPr>
          <w:rFonts w:ascii="Times New Roman" w:hAnsi="Times New Roman" w:cs="Times New Roman"/>
          <w:b/>
          <w:bCs/>
          <w:sz w:val="22"/>
        </w:rPr>
      </w:pPr>
    </w:p>
    <w:p w14:paraId="30040AD4" w14:textId="77777777" w:rsidR="00274198" w:rsidRDefault="00274198" w:rsidP="00274198">
      <w:pPr>
        <w:rPr>
          <w:rFonts w:ascii="Times New Roman" w:hAnsi="Times New Roman" w:cs="Times New Roman"/>
          <w:sz w:val="22"/>
        </w:rPr>
      </w:pPr>
      <w:r w:rsidRPr="00563D54">
        <w:rPr>
          <w:rFonts w:ascii="Times New Roman" w:hAnsi="Times New Roman" w:cs="Times New Roman"/>
          <w:b/>
          <w:bCs/>
          <w:sz w:val="22"/>
        </w:rPr>
        <w:t>Cybernetic approach</w:t>
      </w:r>
      <w:r>
        <w:rPr>
          <w:rFonts w:ascii="Times New Roman" w:hAnsi="Times New Roman" w:cs="Times New Roman"/>
          <w:sz w:val="22"/>
        </w:rPr>
        <w:t>: the social conditions shape emotions and, in turn, emotions act to maintain social structures.</w:t>
      </w:r>
    </w:p>
    <w:p w14:paraId="262033E5" w14:textId="77777777" w:rsidR="00274198" w:rsidRDefault="00274198" w:rsidP="00274198">
      <w:pPr>
        <w:rPr>
          <w:rFonts w:ascii="Times New Roman" w:hAnsi="Times New Roman" w:cs="Times New Roman"/>
          <w:sz w:val="22"/>
        </w:rPr>
      </w:pPr>
    </w:p>
    <w:p w14:paraId="3C73999B" w14:textId="77777777" w:rsidR="00274198" w:rsidRDefault="00274198" w:rsidP="00274198">
      <w:pPr>
        <w:rPr>
          <w:rFonts w:ascii="Times New Roman" w:hAnsi="Times New Roman" w:cs="Times New Roman"/>
          <w:sz w:val="22"/>
        </w:rPr>
      </w:pPr>
      <w:r w:rsidRPr="00563D54">
        <w:rPr>
          <w:rFonts w:ascii="Times New Roman" w:hAnsi="Times New Roman" w:cs="Times New Roman"/>
          <w:b/>
          <w:bCs/>
          <w:sz w:val="22"/>
        </w:rPr>
        <w:t>Charles Horton Cooley</w:t>
      </w:r>
      <w:r>
        <w:rPr>
          <w:rFonts w:ascii="Times New Roman" w:hAnsi="Times New Roman" w:cs="Times New Roman"/>
          <w:sz w:val="22"/>
        </w:rPr>
        <w:t>: first person who defined sentiment as a feeling that has been given meaning by society. Even the most basic emotions are learned through social interaction from our primary agents of socialization and then the larger society.</w:t>
      </w:r>
    </w:p>
    <w:p w14:paraId="39D898BD" w14:textId="77777777" w:rsidR="00274198" w:rsidRDefault="00274198" w:rsidP="00274198">
      <w:pPr>
        <w:rPr>
          <w:rFonts w:ascii="Times New Roman" w:hAnsi="Times New Roman" w:cs="Times New Roman"/>
          <w:sz w:val="22"/>
        </w:rPr>
      </w:pPr>
    </w:p>
    <w:p w14:paraId="456864CD" w14:textId="77777777" w:rsidR="00274198" w:rsidRPr="00426CD4" w:rsidRDefault="00274198" w:rsidP="00274198">
      <w:pPr>
        <w:rPr>
          <w:rFonts w:ascii="Times New Roman" w:hAnsi="Times New Roman" w:cs="Times New Roman"/>
          <w:b/>
          <w:bCs/>
          <w:sz w:val="22"/>
        </w:rPr>
      </w:pPr>
      <w:r w:rsidRPr="00426CD4">
        <w:rPr>
          <w:rFonts w:ascii="Times New Roman" w:hAnsi="Times New Roman" w:cs="Times New Roman"/>
          <w:b/>
          <w:bCs/>
          <w:sz w:val="22"/>
        </w:rPr>
        <w:t>Four dimensions of emotions:</w:t>
      </w:r>
    </w:p>
    <w:p w14:paraId="50EFD3A7" w14:textId="77777777" w:rsidR="00274198" w:rsidRPr="00426CD4" w:rsidRDefault="00274198" w:rsidP="00274198">
      <w:pPr>
        <w:pStyle w:val="a3"/>
        <w:numPr>
          <w:ilvl w:val="0"/>
          <w:numId w:val="6"/>
        </w:numPr>
        <w:ind w:firstLineChars="0"/>
        <w:rPr>
          <w:rFonts w:ascii="Times New Roman" w:hAnsi="Times New Roman" w:cs="Times New Roman"/>
          <w:b/>
          <w:bCs/>
          <w:sz w:val="22"/>
        </w:rPr>
      </w:pPr>
      <w:r w:rsidRPr="00426CD4">
        <w:rPr>
          <w:rFonts w:ascii="Times New Roman" w:hAnsi="Times New Roman" w:cs="Times New Roman"/>
          <w:b/>
          <w:bCs/>
          <w:sz w:val="22"/>
        </w:rPr>
        <w:t>Situational cues</w:t>
      </w:r>
    </w:p>
    <w:p w14:paraId="1B979CF0"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Tell what emotion is appropriate and when in a given social interaction, ultimately producing changes in our body.</w:t>
      </w:r>
    </w:p>
    <w:p w14:paraId="226C72EA" w14:textId="77777777" w:rsidR="00274198" w:rsidRPr="00426CD4" w:rsidRDefault="00274198" w:rsidP="00274198">
      <w:pPr>
        <w:pStyle w:val="a3"/>
        <w:numPr>
          <w:ilvl w:val="0"/>
          <w:numId w:val="6"/>
        </w:numPr>
        <w:ind w:firstLineChars="0"/>
        <w:rPr>
          <w:rFonts w:ascii="Times New Roman" w:hAnsi="Times New Roman" w:cs="Times New Roman"/>
          <w:b/>
          <w:bCs/>
          <w:sz w:val="22"/>
        </w:rPr>
      </w:pPr>
      <w:r w:rsidRPr="00426CD4">
        <w:rPr>
          <w:rFonts w:ascii="Times New Roman" w:hAnsi="Times New Roman" w:cs="Times New Roman"/>
          <w:b/>
          <w:bCs/>
          <w:sz w:val="22"/>
        </w:rPr>
        <w:lastRenderedPageBreak/>
        <w:t>Physiological changes</w:t>
      </w:r>
    </w:p>
    <w:p w14:paraId="358138AD"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Those changes in our body that reflect the situation.</w:t>
      </w:r>
    </w:p>
    <w:p w14:paraId="39680B22" w14:textId="77777777" w:rsidR="00274198" w:rsidRPr="00426CD4" w:rsidRDefault="00274198" w:rsidP="00274198">
      <w:pPr>
        <w:pStyle w:val="a3"/>
        <w:numPr>
          <w:ilvl w:val="0"/>
          <w:numId w:val="6"/>
        </w:numPr>
        <w:ind w:firstLineChars="0"/>
        <w:rPr>
          <w:rFonts w:ascii="Times New Roman" w:hAnsi="Times New Roman" w:cs="Times New Roman"/>
          <w:b/>
          <w:bCs/>
          <w:sz w:val="22"/>
        </w:rPr>
      </w:pPr>
      <w:r w:rsidRPr="00426CD4">
        <w:rPr>
          <w:rFonts w:ascii="Times New Roman" w:hAnsi="Times New Roman" w:cs="Times New Roman"/>
          <w:b/>
          <w:bCs/>
          <w:sz w:val="22"/>
        </w:rPr>
        <w:t>Expressive gestures</w:t>
      </w:r>
    </w:p>
    <w:p w14:paraId="677FD95C" w14:textId="77777777" w:rsidR="00274198" w:rsidRPr="00426CD4"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Usually associated with a particular emotion that “goes” with a particular label.</w:t>
      </w:r>
    </w:p>
    <w:p w14:paraId="2EC29F9A" w14:textId="77777777" w:rsidR="00274198" w:rsidRPr="00426CD4" w:rsidRDefault="00274198" w:rsidP="00274198">
      <w:pPr>
        <w:pStyle w:val="a3"/>
        <w:numPr>
          <w:ilvl w:val="0"/>
          <w:numId w:val="6"/>
        </w:numPr>
        <w:ind w:firstLineChars="0"/>
        <w:rPr>
          <w:rFonts w:ascii="Times New Roman" w:hAnsi="Times New Roman" w:cs="Times New Roman"/>
          <w:b/>
          <w:bCs/>
          <w:sz w:val="22"/>
        </w:rPr>
      </w:pPr>
      <w:r w:rsidRPr="00426CD4">
        <w:rPr>
          <w:rFonts w:ascii="Times New Roman" w:hAnsi="Times New Roman" w:cs="Times New Roman"/>
          <w:b/>
          <w:bCs/>
          <w:sz w:val="22"/>
        </w:rPr>
        <w:t>An emotion labels</w:t>
      </w:r>
    </w:p>
    <w:p w14:paraId="7B71901D" w14:textId="77777777" w:rsidR="00274198" w:rsidRPr="00426CD4"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 xml:space="preserve">A child using the cue of a birthday gift to stimulate happiness and excitement, and there feeling is expressed with a smile or some gesture, we give a </w:t>
      </w:r>
      <w:r w:rsidRPr="00426CD4">
        <w:rPr>
          <w:rFonts w:ascii="Times New Roman" w:hAnsi="Times New Roman" w:cs="Times New Roman"/>
          <w:sz w:val="22"/>
          <w:u w:val="single"/>
        </w:rPr>
        <w:t>happiness</w:t>
      </w:r>
      <w:r w:rsidRPr="00426CD4">
        <w:rPr>
          <w:rFonts w:ascii="Times New Roman" w:hAnsi="Times New Roman" w:cs="Times New Roman"/>
          <w:sz w:val="22"/>
        </w:rPr>
        <w:t xml:space="preserve"> </w:t>
      </w:r>
      <w:r>
        <w:rPr>
          <w:rFonts w:ascii="Times New Roman" w:hAnsi="Times New Roman" w:cs="Times New Roman"/>
          <w:sz w:val="22"/>
        </w:rPr>
        <w:t xml:space="preserve">label to her feeling as an </w:t>
      </w:r>
      <w:r w:rsidRPr="00426CD4">
        <w:rPr>
          <w:rFonts w:ascii="Times New Roman" w:hAnsi="Times New Roman" w:cs="Times New Roman"/>
          <w:sz w:val="22"/>
          <w:u w:val="single"/>
        </w:rPr>
        <w:t>emotional label</w:t>
      </w:r>
    </w:p>
    <w:p w14:paraId="4EB29914" w14:textId="77777777" w:rsidR="00274198" w:rsidRPr="00410CED" w:rsidRDefault="00274198" w:rsidP="00274198">
      <w:pPr>
        <w:rPr>
          <w:rFonts w:ascii="Times New Roman" w:hAnsi="Times New Roman" w:cs="Times New Roman"/>
          <w:sz w:val="22"/>
        </w:rPr>
      </w:pPr>
    </w:p>
    <w:p w14:paraId="34A76783" w14:textId="77777777" w:rsidR="00274198" w:rsidRDefault="00274198" w:rsidP="00274198">
      <w:pPr>
        <w:rPr>
          <w:rFonts w:ascii="Times New Roman" w:hAnsi="Times New Roman" w:cs="Times New Roman"/>
          <w:sz w:val="22"/>
        </w:rPr>
      </w:pPr>
      <w:r w:rsidRPr="00410CED">
        <w:rPr>
          <w:rFonts w:ascii="Times New Roman" w:hAnsi="Times New Roman" w:cs="Times New Roman"/>
          <w:b/>
          <w:bCs/>
          <w:sz w:val="22"/>
        </w:rPr>
        <w:t>Affect:</w:t>
      </w:r>
      <w:r>
        <w:rPr>
          <w:rFonts w:ascii="Times New Roman" w:hAnsi="Times New Roman" w:cs="Times New Roman"/>
          <w:sz w:val="22"/>
        </w:rPr>
        <w:t xml:space="preserve"> is an evaluative component of an emotion whether is good or bad.</w:t>
      </w:r>
    </w:p>
    <w:p w14:paraId="153ADEDD" w14:textId="77777777" w:rsidR="00274198" w:rsidRDefault="00274198" w:rsidP="00274198">
      <w:pPr>
        <w:rPr>
          <w:rFonts w:ascii="Times New Roman" w:hAnsi="Times New Roman" w:cs="Times New Roman"/>
          <w:sz w:val="22"/>
        </w:rPr>
      </w:pPr>
    </w:p>
    <w:p w14:paraId="0E8488B3" w14:textId="77777777" w:rsidR="00274198" w:rsidRDefault="00274198" w:rsidP="00274198">
      <w:pPr>
        <w:rPr>
          <w:rFonts w:ascii="Times New Roman" w:hAnsi="Times New Roman" w:cs="Times New Roman"/>
          <w:sz w:val="22"/>
        </w:rPr>
      </w:pPr>
      <w:r w:rsidRPr="00410CED">
        <w:rPr>
          <w:rFonts w:ascii="Times New Roman" w:hAnsi="Times New Roman" w:cs="Times New Roman"/>
          <w:b/>
          <w:bCs/>
          <w:sz w:val="22"/>
        </w:rPr>
        <w:t>Mood</w:t>
      </w:r>
      <w:r>
        <w:rPr>
          <w:rFonts w:ascii="Times New Roman" w:hAnsi="Times New Roman" w:cs="Times New Roman"/>
          <w:sz w:val="22"/>
        </w:rPr>
        <w:t>: refers to more diffuse emotional states associated with a particular emotion</w:t>
      </w:r>
    </w:p>
    <w:p w14:paraId="0D7CE84A" w14:textId="77777777" w:rsidR="00274198" w:rsidRDefault="00274198" w:rsidP="00274198">
      <w:pPr>
        <w:rPr>
          <w:rFonts w:ascii="Times New Roman" w:hAnsi="Times New Roman" w:cs="Times New Roman"/>
          <w:sz w:val="22"/>
        </w:rPr>
      </w:pPr>
    </w:p>
    <w:p w14:paraId="0BE80746" w14:textId="77777777" w:rsidR="00274198" w:rsidRDefault="00274198" w:rsidP="00274198">
      <w:pPr>
        <w:rPr>
          <w:rFonts w:ascii="Times New Roman" w:hAnsi="Times New Roman" w:cs="Times New Roman"/>
          <w:sz w:val="22"/>
        </w:rPr>
      </w:pPr>
      <w:r w:rsidRPr="00410CED">
        <w:rPr>
          <w:rFonts w:ascii="Times New Roman" w:hAnsi="Times New Roman" w:cs="Times New Roman" w:hint="eastAsia"/>
          <w:b/>
          <w:bCs/>
          <w:sz w:val="22"/>
        </w:rPr>
        <w:t>K</w:t>
      </w:r>
      <w:r w:rsidRPr="00410CED">
        <w:rPr>
          <w:rFonts w:ascii="Times New Roman" w:hAnsi="Times New Roman" w:cs="Times New Roman"/>
          <w:b/>
          <w:bCs/>
          <w:sz w:val="22"/>
        </w:rPr>
        <w:t>emper</w:t>
      </w:r>
      <w:r>
        <w:rPr>
          <w:rFonts w:ascii="Times New Roman" w:hAnsi="Times New Roman" w:cs="Times New Roman"/>
          <w:b/>
          <w:bCs/>
          <w:sz w:val="22"/>
        </w:rPr>
        <w:t xml:space="preserve"> </w:t>
      </w:r>
      <w:r>
        <w:rPr>
          <w:rFonts w:ascii="Times New Roman" w:hAnsi="Times New Roman" w:cs="Times New Roman"/>
          <w:sz w:val="22"/>
        </w:rPr>
        <w:t>(1987): two types of emotions</w:t>
      </w:r>
    </w:p>
    <w:p w14:paraId="5F6BB83B" w14:textId="77777777" w:rsidR="00274198" w:rsidRDefault="00274198" w:rsidP="00274198">
      <w:pPr>
        <w:pStyle w:val="a3"/>
        <w:numPr>
          <w:ilvl w:val="0"/>
          <w:numId w:val="5"/>
        </w:numPr>
        <w:ind w:firstLineChars="0"/>
        <w:rPr>
          <w:rFonts w:ascii="Times New Roman" w:hAnsi="Times New Roman" w:cs="Times New Roman"/>
          <w:sz w:val="22"/>
        </w:rPr>
      </w:pPr>
      <w:r w:rsidRPr="00E13DAF">
        <w:rPr>
          <w:rFonts w:ascii="Times New Roman" w:hAnsi="Times New Roman" w:cs="Times New Roman"/>
          <w:b/>
          <w:bCs/>
          <w:sz w:val="22"/>
        </w:rPr>
        <w:t>Primary emotions</w:t>
      </w:r>
      <w:r>
        <w:rPr>
          <w:rFonts w:ascii="Times New Roman" w:hAnsi="Times New Roman" w:cs="Times New Roman"/>
          <w:sz w:val="22"/>
        </w:rPr>
        <w:t>: refers to physiologically grounded emotions that we inherit and that resulted from evolutionary processes, including happiness, anger, fear, and sadness.</w:t>
      </w:r>
    </w:p>
    <w:p w14:paraId="4287AB4A" w14:textId="77777777" w:rsidR="00274198" w:rsidRDefault="00274198" w:rsidP="00274198">
      <w:pPr>
        <w:pStyle w:val="a3"/>
        <w:numPr>
          <w:ilvl w:val="0"/>
          <w:numId w:val="5"/>
        </w:numPr>
        <w:ind w:firstLineChars="0"/>
        <w:rPr>
          <w:rFonts w:ascii="Times New Roman" w:hAnsi="Times New Roman" w:cs="Times New Roman"/>
          <w:sz w:val="22"/>
        </w:rPr>
      </w:pPr>
      <w:r w:rsidRPr="00E13DAF">
        <w:rPr>
          <w:rFonts w:ascii="Times New Roman" w:hAnsi="Times New Roman" w:cs="Times New Roman"/>
          <w:b/>
          <w:bCs/>
          <w:sz w:val="22"/>
        </w:rPr>
        <w:t>Secondary emotions</w:t>
      </w:r>
      <w:r>
        <w:rPr>
          <w:rFonts w:ascii="Times New Roman" w:hAnsi="Times New Roman" w:cs="Times New Roman"/>
          <w:sz w:val="22"/>
        </w:rPr>
        <w:t>: also called “social emotions”, derive from primary emotions, are most similar to sentiments and are</w:t>
      </w:r>
      <w:r w:rsidRPr="00410CED">
        <w:rPr>
          <w:rFonts w:ascii="Times New Roman" w:hAnsi="Times New Roman" w:cs="Times New Roman"/>
          <w:sz w:val="22"/>
          <w:u w:val="single"/>
        </w:rPr>
        <w:t xml:space="preserve"> learned through socialization</w:t>
      </w:r>
      <w:r>
        <w:rPr>
          <w:rFonts w:ascii="Times New Roman" w:hAnsi="Times New Roman" w:cs="Times New Roman"/>
          <w:sz w:val="22"/>
        </w:rPr>
        <w:t>. Ex. Guilt is a response to the primary emotion of fear. (ex. Affection, pride and conceit) – sometimes secondary are conceived as being combinations of primary emotions, “mixed emotions”.</w:t>
      </w:r>
    </w:p>
    <w:p w14:paraId="69C31963" w14:textId="77777777" w:rsidR="00274198" w:rsidRPr="00E13DAF" w:rsidRDefault="00274198" w:rsidP="00274198">
      <w:pPr>
        <w:ind w:left="110"/>
        <w:rPr>
          <w:rFonts w:ascii="Times New Roman" w:hAnsi="Times New Roman" w:cs="Times New Roman"/>
          <w:sz w:val="22"/>
        </w:rPr>
      </w:pPr>
    </w:p>
    <w:p w14:paraId="7CB1CD31" w14:textId="77777777" w:rsidR="00274198" w:rsidRPr="00E13DAF" w:rsidRDefault="00274198" w:rsidP="00274198">
      <w:pPr>
        <w:rPr>
          <w:rFonts w:ascii="Times New Roman" w:hAnsi="Times New Roman" w:cs="Times New Roman"/>
          <w:b/>
          <w:bCs/>
          <w:sz w:val="22"/>
        </w:rPr>
      </w:pPr>
      <w:r w:rsidRPr="00E13DAF">
        <w:rPr>
          <w:rFonts w:ascii="Times New Roman" w:hAnsi="Times New Roman" w:cs="Times New Roman"/>
          <w:b/>
          <w:bCs/>
          <w:sz w:val="22"/>
        </w:rPr>
        <w:t>Emotional discrimination:</w:t>
      </w:r>
    </w:p>
    <w:p w14:paraId="4C19D606"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Occurs when we attribute secondary emotions to our in-groups and not to our out-groups.</w:t>
      </w:r>
    </w:p>
    <w:p w14:paraId="16347C86"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Emotions help to define what it is to be human.</w:t>
      </w:r>
    </w:p>
    <w:p w14:paraId="7699DA12" w14:textId="77777777" w:rsidR="00274198" w:rsidRPr="00E13DAF"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 xml:space="preserve">Jacques-Philippe Leyens (2000) distinguish primary and secondary emotions: if we apply a emotional term to a animal, and then it is </w:t>
      </w:r>
      <w:r w:rsidRPr="00E13DAF">
        <w:rPr>
          <w:rFonts w:ascii="Times New Roman" w:hAnsi="Times New Roman" w:cs="Times New Roman"/>
          <w:sz w:val="22"/>
          <w:u w:val="single"/>
        </w:rPr>
        <w:t>non-human construct.</w:t>
      </w:r>
    </w:p>
    <w:p w14:paraId="074FE9FD" w14:textId="77777777" w:rsidR="00274198" w:rsidRDefault="00274198" w:rsidP="00274198">
      <w:pPr>
        <w:rPr>
          <w:rFonts w:ascii="Times New Roman" w:hAnsi="Times New Roman" w:cs="Times New Roman"/>
          <w:sz w:val="22"/>
        </w:rPr>
      </w:pPr>
    </w:p>
    <w:p w14:paraId="1FD055B8" w14:textId="77777777" w:rsidR="00274198" w:rsidRDefault="00274198" w:rsidP="00274198">
      <w:pPr>
        <w:rPr>
          <w:rFonts w:ascii="Times New Roman" w:hAnsi="Times New Roman" w:cs="Times New Roman"/>
          <w:b/>
          <w:bCs/>
          <w:sz w:val="22"/>
        </w:rPr>
      </w:pPr>
      <w:r w:rsidRPr="00E13DAF">
        <w:rPr>
          <w:rFonts w:ascii="Times New Roman" w:hAnsi="Times New Roman" w:cs="Times New Roman" w:hint="eastAsia"/>
          <w:b/>
          <w:bCs/>
          <w:sz w:val="22"/>
        </w:rPr>
        <w:t>S</w:t>
      </w:r>
      <w:r w:rsidRPr="00E13DAF">
        <w:rPr>
          <w:rFonts w:ascii="Times New Roman" w:hAnsi="Times New Roman" w:cs="Times New Roman"/>
          <w:b/>
          <w:bCs/>
          <w:sz w:val="22"/>
        </w:rPr>
        <w:t>ymbolic interactionist</w:t>
      </w:r>
      <w:r>
        <w:rPr>
          <w:rFonts w:ascii="Times New Roman" w:hAnsi="Times New Roman" w:cs="Times New Roman"/>
          <w:b/>
          <w:bCs/>
          <w:sz w:val="22"/>
        </w:rPr>
        <w:t xml:space="preserve"> point of view:</w:t>
      </w:r>
    </w:p>
    <w:p w14:paraId="16754046"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Emotions can be socially constructed and influence society; social conditions influence emotional arousal.</w:t>
      </w:r>
    </w:p>
    <w:p w14:paraId="2B2F7B66"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Emotions are an important of part of social change which helps motivate people to participate in acts of social change such as protest movements or supporting social change organizations.</w:t>
      </w:r>
    </w:p>
    <w:p w14:paraId="579DB3D9" w14:textId="77777777" w:rsidR="00274198" w:rsidRDefault="00274198" w:rsidP="00274198">
      <w:pPr>
        <w:rPr>
          <w:rFonts w:ascii="Times New Roman" w:hAnsi="Times New Roman" w:cs="Times New Roman"/>
          <w:sz w:val="22"/>
        </w:rPr>
      </w:pPr>
    </w:p>
    <w:p w14:paraId="580963B9" w14:textId="77777777" w:rsidR="00274198" w:rsidRDefault="00274198" w:rsidP="00274198">
      <w:pPr>
        <w:rPr>
          <w:rFonts w:ascii="Times New Roman" w:hAnsi="Times New Roman" w:cs="Times New Roman"/>
          <w:sz w:val="22"/>
        </w:rPr>
      </w:pPr>
    </w:p>
    <w:p w14:paraId="7B438C84" w14:textId="77777777" w:rsidR="00274198" w:rsidRDefault="00274198" w:rsidP="00274198">
      <w:pPr>
        <w:rPr>
          <w:rFonts w:ascii="Times New Roman" w:hAnsi="Times New Roman" w:cs="Times New Roman"/>
          <w:sz w:val="22"/>
          <w:u w:val="single"/>
        </w:rPr>
      </w:pPr>
      <w:r w:rsidRPr="00F71BC9">
        <w:rPr>
          <w:rFonts w:ascii="Times New Roman" w:hAnsi="Times New Roman" w:cs="Times New Roman" w:hint="eastAsia"/>
          <w:b/>
          <w:bCs/>
          <w:sz w:val="22"/>
        </w:rPr>
        <w:t>M</w:t>
      </w:r>
      <w:r w:rsidRPr="00F71BC9">
        <w:rPr>
          <w:rFonts w:ascii="Times New Roman" w:hAnsi="Times New Roman" w:cs="Times New Roman"/>
          <w:b/>
          <w:bCs/>
          <w:sz w:val="22"/>
        </w:rPr>
        <w:t>icro-level</w:t>
      </w:r>
      <w:r>
        <w:rPr>
          <w:rFonts w:ascii="Times New Roman" w:hAnsi="Times New Roman" w:cs="Times New Roman"/>
          <w:sz w:val="22"/>
        </w:rPr>
        <w:t>: emotions are an important aspect of</w:t>
      </w:r>
      <w:r w:rsidRPr="00F71BC9">
        <w:rPr>
          <w:rFonts w:ascii="Times New Roman" w:hAnsi="Times New Roman" w:cs="Times New Roman"/>
          <w:sz w:val="22"/>
          <w:u w:val="single"/>
        </w:rPr>
        <w:t xml:space="preserve"> symbolic exchange processes</w:t>
      </w:r>
    </w:p>
    <w:p w14:paraId="69729BC3" w14:textId="77777777" w:rsidR="00274198" w:rsidRDefault="00274198" w:rsidP="00274198">
      <w:pPr>
        <w:pStyle w:val="a3"/>
        <w:numPr>
          <w:ilvl w:val="0"/>
          <w:numId w:val="7"/>
        </w:numPr>
        <w:ind w:firstLineChars="0"/>
        <w:rPr>
          <w:rFonts w:ascii="Times New Roman" w:hAnsi="Times New Roman" w:cs="Times New Roman"/>
          <w:sz w:val="22"/>
        </w:rPr>
      </w:pPr>
      <w:r>
        <w:rPr>
          <w:rFonts w:ascii="Times New Roman" w:hAnsi="Times New Roman" w:cs="Times New Roman"/>
          <w:sz w:val="22"/>
        </w:rPr>
        <w:t>Emotions can serve as the basis of our thought processes.</w:t>
      </w:r>
    </w:p>
    <w:p w14:paraId="6CCE72C3" w14:textId="77777777" w:rsidR="00274198" w:rsidRDefault="00274198" w:rsidP="00274198">
      <w:pPr>
        <w:pStyle w:val="a3"/>
        <w:numPr>
          <w:ilvl w:val="0"/>
          <w:numId w:val="7"/>
        </w:numPr>
        <w:ind w:firstLineChars="0"/>
        <w:rPr>
          <w:rFonts w:ascii="Times New Roman" w:hAnsi="Times New Roman" w:cs="Times New Roman"/>
          <w:sz w:val="22"/>
        </w:rPr>
      </w:pPr>
      <w:r>
        <w:rPr>
          <w:rFonts w:ascii="Times New Roman" w:hAnsi="Times New Roman" w:cs="Times New Roman"/>
          <w:sz w:val="22"/>
        </w:rPr>
        <w:t>Emotions can give meaning to different physical and social conditions</w:t>
      </w:r>
    </w:p>
    <w:p w14:paraId="47158465" w14:textId="77777777" w:rsidR="00274198" w:rsidRPr="00F71BC9" w:rsidRDefault="00274198" w:rsidP="00274198">
      <w:pPr>
        <w:pStyle w:val="a3"/>
        <w:numPr>
          <w:ilvl w:val="0"/>
          <w:numId w:val="7"/>
        </w:numPr>
        <w:ind w:firstLineChars="0"/>
        <w:rPr>
          <w:rFonts w:ascii="Times New Roman" w:hAnsi="Times New Roman" w:cs="Times New Roman"/>
          <w:sz w:val="22"/>
        </w:rPr>
      </w:pPr>
      <w:r>
        <w:rPr>
          <w:rFonts w:ascii="Times New Roman" w:hAnsi="Times New Roman" w:cs="Times New Roman"/>
          <w:sz w:val="22"/>
        </w:rPr>
        <w:t>Emotions are directly linked to our decision-making processes.</w:t>
      </w:r>
    </w:p>
    <w:p w14:paraId="1F8503B7" w14:textId="77777777" w:rsidR="00274198" w:rsidRDefault="00274198" w:rsidP="00274198">
      <w:pPr>
        <w:rPr>
          <w:rFonts w:ascii="Times New Roman" w:hAnsi="Times New Roman" w:cs="Times New Roman"/>
          <w:sz w:val="22"/>
        </w:rPr>
      </w:pPr>
    </w:p>
    <w:p w14:paraId="4CEC41F8" w14:textId="77777777" w:rsidR="00274198" w:rsidRPr="00F71BC9" w:rsidRDefault="00274198" w:rsidP="00274198">
      <w:pPr>
        <w:rPr>
          <w:rFonts w:ascii="Times New Roman" w:hAnsi="Times New Roman" w:cs="Times New Roman"/>
          <w:sz w:val="22"/>
        </w:rPr>
      </w:pPr>
      <w:r w:rsidRPr="00F71BC9">
        <w:rPr>
          <w:rFonts w:ascii="Times New Roman" w:hAnsi="Times New Roman" w:cs="Times New Roman"/>
          <w:sz w:val="22"/>
          <w:u w:val="single"/>
        </w:rPr>
        <w:t>Embarrassment</w:t>
      </w:r>
      <w:r>
        <w:rPr>
          <w:rFonts w:ascii="Times New Roman" w:hAnsi="Times New Roman" w:cs="Times New Roman"/>
          <w:sz w:val="22"/>
        </w:rPr>
        <w:t xml:space="preserve"> – use of humor to divert other feelings (ex. Cahill and Eggleston (1994) wheelchair experiment )</w:t>
      </w:r>
    </w:p>
    <w:p w14:paraId="1EABB3AB" w14:textId="77777777" w:rsidR="00274198" w:rsidRDefault="00274198" w:rsidP="00274198">
      <w:pPr>
        <w:rPr>
          <w:rFonts w:ascii="Times New Roman" w:hAnsi="Times New Roman" w:cs="Times New Roman"/>
          <w:sz w:val="22"/>
        </w:rPr>
      </w:pPr>
    </w:p>
    <w:p w14:paraId="3C18622A" w14:textId="77777777" w:rsidR="00274198" w:rsidRPr="00F71BC9" w:rsidRDefault="00274198" w:rsidP="00274198">
      <w:pPr>
        <w:rPr>
          <w:rFonts w:ascii="Times New Roman" w:hAnsi="Times New Roman" w:cs="Times New Roman"/>
          <w:b/>
          <w:bCs/>
          <w:sz w:val="22"/>
        </w:rPr>
      </w:pPr>
      <w:r w:rsidRPr="00F71BC9">
        <w:rPr>
          <w:rFonts w:ascii="Times New Roman" w:hAnsi="Times New Roman" w:cs="Times New Roman"/>
          <w:b/>
          <w:bCs/>
          <w:sz w:val="22"/>
        </w:rPr>
        <w:t>Theory of interaction ritual chains</w:t>
      </w:r>
      <w:r>
        <w:rPr>
          <w:rFonts w:ascii="Times New Roman" w:hAnsi="Times New Roman" w:cs="Times New Roman"/>
          <w:b/>
          <w:bCs/>
          <w:sz w:val="22"/>
        </w:rPr>
        <w:t>:</w:t>
      </w:r>
    </w:p>
    <w:p w14:paraId="0E7AC432"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 xml:space="preserve">Randall Collins (1981, 2004): applies the </w:t>
      </w:r>
      <w:r w:rsidRPr="00F71BC9">
        <w:rPr>
          <w:rFonts w:ascii="Times New Roman" w:hAnsi="Times New Roman" w:cs="Times New Roman"/>
          <w:b/>
          <w:bCs/>
          <w:sz w:val="22"/>
        </w:rPr>
        <w:t>symbolic interaction perspective</w:t>
      </w:r>
      <w:r>
        <w:rPr>
          <w:rFonts w:ascii="Times New Roman" w:hAnsi="Times New Roman" w:cs="Times New Roman"/>
          <w:sz w:val="22"/>
        </w:rPr>
        <w:t xml:space="preserve"> to analyze the role of emotions in the interaction process. </w:t>
      </w:r>
    </w:p>
    <w:p w14:paraId="16C56AF6" w14:textId="77777777" w:rsidR="00274198"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 xml:space="preserve">Theory focuses on the </w:t>
      </w:r>
      <w:r w:rsidRPr="00F37A30">
        <w:rPr>
          <w:rFonts w:ascii="Times New Roman" w:hAnsi="Times New Roman" w:cs="Times New Roman"/>
          <w:b/>
          <w:bCs/>
          <w:sz w:val="22"/>
        </w:rPr>
        <w:t>interaction ritual</w:t>
      </w:r>
      <w:r>
        <w:rPr>
          <w:rFonts w:ascii="Times New Roman" w:hAnsi="Times New Roman" w:cs="Times New Roman"/>
          <w:b/>
          <w:bCs/>
          <w:sz w:val="22"/>
        </w:rPr>
        <w:t xml:space="preserve">, </w:t>
      </w:r>
      <w:r>
        <w:rPr>
          <w:rFonts w:ascii="Times New Roman" w:hAnsi="Times New Roman" w:cs="Times New Roman"/>
          <w:sz w:val="22"/>
        </w:rPr>
        <w:t>the exchange of symbols and emotions between individuals, and the unit of analysis, emphasizing the situation rather than the individuals.</w:t>
      </w:r>
    </w:p>
    <w:p w14:paraId="2EA52D12" w14:textId="77777777" w:rsidR="00274198" w:rsidRDefault="00274198" w:rsidP="00274198">
      <w:pPr>
        <w:pStyle w:val="a3"/>
        <w:numPr>
          <w:ilvl w:val="0"/>
          <w:numId w:val="5"/>
        </w:numPr>
        <w:ind w:firstLineChars="0"/>
        <w:rPr>
          <w:rFonts w:ascii="Times New Roman" w:hAnsi="Times New Roman" w:cs="Times New Roman"/>
          <w:sz w:val="22"/>
        </w:rPr>
      </w:pPr>
      <w:r w:rsidRPr="00F37A30">
        <w:rPr>
          <w:rFonts w:ascii="Times New Roman" w:hAnsi="Times New Roman" w:cs="Times New Roman"/>
          <w:b/>
          <w:bCs/>
          <w:sz w:val="22"/>
        </w:rPr>
        <w:t>Emotion energy</w:t>
      </w:r>
      <w:r>
        <w:rPr>
          <w:rFonts w:ascii="Times New Roman" w:hAnsi="Times New Roman" w:cs="Times New Roman"/>
          <w:sz w:val="22"/>
        </w:rPr>
        <w:t xml:space="preserve">: produced by each persons’ previously chain of encounters that brings to each new interaction, referring to a heightened sense of excitement produced by a feeling of belonging-within individuals, which serves as the basis of the interactions. </w:t>
      </w:r>
    </w:p>
    <w:p w14:paraId="11BECCE1" w14:textId="77777777" w:rsidR="00274198" w:rsidRPr="00F37A30" w:rsidRDefault="00274198" w:rsidP="00274198">
      <w:pPr>
        <w:pStyle w:val="a3"/>
        <w:numPr>
          <w:ilvl w:val="0"/>
          <w:numId w:val="5"/>
        </w:numPr>
        <w:ind w:firstLineChars="0"/>
        <w:rPr>
          <w:rFonts w:ascii="Times New Roman" w:hAnsi="Times New Roman" w:cs="Times New Roman"/>
          <w:sz w:val="22"/>
          <w:u w:val="single"/>
        </w:rPr>
      </w:pPr>
      <w:r w:rsidRPr="00F37A30">
        <w:rPr>
          <w:rFonts w:ascii="Times New Roman" w:hAnsi="Times New Roman" w:cs="Times New Roman"/>
          <w:sz w:val="22"/>
        </w:rPr>
        <w:t>Emotions make attitude objects worth talking about or interacting with</w:t>
      </w:r>
      <w:r>
        <w:rPr>
          <w:rFonts w:ascii="Times New Roman" w:hAnsi="Times New Roman" w:cs="Times New Roman"/>
          <w:sz w:val="22"/>
        </w:rPr>
        <w:t xml:space="preserve"> that explains </w:t>
      </w:r>
      <w:r w:rsidRPr="00F37A30">
        <w:rPr>
          <w:rFonts w:ascii="Times New Roman" w:hAnsi="Times New Roman" w:cs="Times New Roman"/>
          <w:sz w:val="22"/>
          <w:u w:val="single"/>
        </w:rPr>
        <w:t>why people initiate and continue to stay committed to social interaction.</w:t>
      </w:r>
    </w:p>
    <w:p w14:paraId="5FC69633" w14:textId="77777777" w:rsidR="00274198" w:rsidRPr="000626FB" w:rsidRDefault="00274198" w:rsidP="00274198">
      <w:pPr>
        <w:pStyle w:val="a3"/>
        <w:numPr>
          <w:ilvl w:val="0"/>
          <w:numId w:val="5"/>
        </w:numPr>
        <w:ind w:firstLineChars="0"/>
        <w:rPr>
          <w:rFonts w:ascii="Times New Roman" w:hAnsi="Times New Roman" w:cs="Times New Roman"/>
          <w:sz w:val="22"/>
        </w:rPr>
      </w:pPr>
      <w:r>
        <w:rPr>
          <w:rFonts w:ascii="Times New Roman" w:hAnsi="Times New Roman" w:cs="Times New Roman"/>
          <w:sz w:val="22"/>
        </w:rPr>
        <w:t xml:space="preserve">Individuals in social settings seek to develop a common mood, which produces a sense of solidarity, connection </w:t>
      </w:r>
      <w:r w:rsidRPr="000626FB">
        <w:rPr>
          <w:rFonts w:ascii="Times New Roman" w:hAnsi="Times New Roman" w:cs="Times New Roman"/>
          <w:sz w:val="22"/>
        </w:rPr>
        <w:lastRenderedPageBreak/>
        <w:t>between group members.</w:t>
      </w:r>
    </w:p>
    <w:p w14:paraId="607D00C9" w14:textId="77777777" w:rsidR="00274198" w:rsidRPr="000626FB" w:rsidRDefault="00274198" w:rsidP="00274198">
      <w:pPr>
        <w:rPr>
          <w:rFonts w:ascii="Times New Roman" w:hAnsi="Times New Roman" w:cs="Times New Roman"/>
          <w:sz w:val="22"/>
        </w:rPr>
      </w:pPr>
    </w:p>
    <w:p w14:paraId="36940C31"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Jonathan Turner (2007) – sociological theory of emotions</w:t>
      </w:r>
    </w:p>
    <w:p w14:paraId="68A4803A"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The micro-level use of emotions during interactions supports the development of meso- and macro-level social structures.</w:t>
      </w:r>
    </w:p>
    <w:p w14:paraId="09D81567"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Emotions evolutionary origins in primate behavior where emotions developed as a way to build social bond.</w:t>
      </w:r>
    </w:p>
    <w:p w14:paraId="41B9CC36"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Humans use emotions to stimulate interactions in groups, and groups influence the development and expression of emotions.</w:t>
      </w:r>
    </w:p>
    <w:p w14:paraId="0FDC0B83"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On macro-level, cultures sever to contextualize emotional arousal, providing guidelines for the appropriate expression of emotions.</w:t>
      </w:r>
    </w:p>
    <w:p w14:paraId="07B2568B" w14:textId="77777777" w:rsidR="00274198" w:rsidRPr="000626FB" w:rsidRDefault="00274198" w:rsidP="00274198">
      <w:pPr>
        <w:rPr>
          <w:rFonts w:ascii="Times New Roman" w:hAnsi="Times New Roman" w:cs="Times New Roman"/>
          <w:sz w:val="22"/>
        </w:rPr>
      </w:pPr>
    </w:p>
    <w:p w14:paraId="5FAEBD94"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Four types of moral emotions:</w:t>
      </w:r>
    </w:p>
    <w:p w14:paraId="4DABC19D" w14:textId="77777777" w:rsidR="00274198" w:rsidRPr="000626FB" w:rsidRDefault="00274198" w:rsidP="00274198">
      <w:pPr>
        <w:pStyle w:val="a3"/>
        <w:numPr>
          <w:ilvl w:val="0"/>
          <w:numId w:val="8"/>
        </w:numPr>
        <w:ind w:firstLineChars="0"/>
        <w:rPr>
          <w:rFonts w:ascii="Times New Roman" w:hAnsi="Times New Roman" w:cs="Times New Roman"/>
          <w:sz w:val="22"/>
        </w:rPr>
      </w:pPr>
      <w:r w:rsidRPr="000626FB">
        <w:rPr>
          <w:rFonts w:ascii="Times New Roman" w:hAnsi="Times New Roman" w:cs="Times New Roman"/>
          <w:sz w:val="22"/>
        </w:rPr>
        <w:t>Self-directed emotions of shame and guilt</w:t>
      </w:r>
    </w:p>
    <w:p w14:paraId="512F7E9F" w14:textId="77777777" w:rsidR="00274198" w:rsidRPr="000626FB" w:rsidRDefault="00274198" w:rsidP="00274198">
      <w:pPr>
        <w:pStyle w:val="a3"/>
        <w:numPr>
          <w:ilvl w:val="0"/>
          <w:numId w:val="8"/>
        </w:numPr>
        <w:ind w:firstLineChars="0"/>
        <w:rPr>
          <w:rFonts w:ascii="Times New Roman" w:hAnsi="Times New Roman" w:cs="Times New Roman"/>
          <w:sz w:val="22"/>
        </w:rPr>
      </w:pPr>
      <w:r w:rsidRPr="000626FB">
        <w:rPr>
          <w:rFonts w:ascii="Times New Roman" w:hAnsi="Times New Roman" w:cs="Times New Roman"/>
          <w:sz w:val="22"/>
        </w:rPr>
        <w:t>Other-directed emotions of contempt, anger, and disgust</w:t>
      </w:r>
    </w:p>
    <w:p w14:paraId="26198AC1" w14:textId="77777777" w:rsidR="00274198" w:rsidRPr="000626FB" w:rsidRDefault="00274198" w:rsidP="00274198">
      <w:pPr>
        <w:pStyle w:val="a3"/>
        <w:numPr>
          <w:ilvl w:val="0"/>
          <w:numId w:val="8"/>
        </w:numPr>
        <w:ind w:firstLineChars="0"/>
        <w:rPr>
          <w:rFonts w:ascii="Times New Roman" w:hAnsi="Times New Roman" w:cs="Times New Roman"/>
          <w:sz w:val="22"/>
        </w:rPr>
      </w:pPr>
      <w:r w:rsidRPr="000626FB">
        <w:rPr>
          <w:rFonts w:ascii="Times New Roman" w:hAnsi="Times New Roman" w:cs="Times New Roman"/>
          <w:sz w:val="22"/>
        </w:rPr>
        <w:t>Sympathizing and empathizing responses to disgust</w:t>
      </w:r>
    </w:p>
    <w:p w14:paraId="3CECE4A8" w14:textId="77777777" w:rsidR="00274198" w:rsidRPr="000626FB" w:rsidRDefault="00274198" w:rsidP="00274198">
      <w:pPr>
        <w:pStyle w:val="a3"/>
        <w:numPr>
          <w:ilvl w:val="0"/>
          <w:numId w:val="8"/>
        </w:numPr>
        <w:ind w:firstLineChars="0"/>
        <w:rPr>
          <w:rFonts w:ascii="Times New Roman" w:hAnsi="Times New Roman" w:cs="Times New Roman"/>
          <w:sz w:val="22"/>
        </w:rPr>
      </w:pPr>
      <w:r w:rsidRPr="000626FB">
        <w:rPr>
          <w:rFonts w:ascii="Times New Roman" w:hAnsi="Times New Roman" w:cs="Times New Roman"/>
          <w:sz w:val="22"/>
        </w:rPr>
        <w:t>Emotions associated with parsing others for their moral behaviors.</w:t>
      </w:r>
    </w:p>
    <w:p w14:paraId="670CD300"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Emotions such as shame and guilt help us conform to rules of society and maintain that orders whether it is positive or negative emotions.</w:t>
      </w:r>
    </w:p>
    <w:p w14:paraId="72079C43" w14:textId="77777777" w:rsidR="00274198" w:rsidRPr="000626FB" w:rsidRDefault="00274198" w:rsidP="00274198">
      <w:pPr>
        <w:rPr>
          <w:rFonts w:ascii="Times New Roman" w:hAnsi="Times New Roman" w:cs="Times New Roman"/>
          <w:sz w:val="22"/>
        </w:rPr>
      </w:pPr>
    </w:p>
    <w:p w14:paraId="29029A72"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Sociocentric model of emotional socialization:</w:t>
      </w:r>
    </w:p>
    <w:p w14:paraId="63EBD4AA"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Argues that the primary means of learning about emotions comes from social instruction from family, friends, and schooling.</w:t>
      </w:r>
    </w:p>
    <w:p w14:paraId="694A6202"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Agents of socialization: interpret and label children’s emotions during their interactions, helping then recognize the causes and consequences of their feelings.</w:t>
      </w:r>
    </w:p>
    <w:p w14:paraId="659EE847"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Emotions serve a means of giving meaning to life events; a criminal who married may choose to live a better life for the sake of her spouse.</w:t>
      </w:r>
    </w:p>
    <w:p w14:paraId="1C41C7CF"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Potentially positive life transitions without positive emotions will not necessary lead to positive change.</w:t>
      </w:r>
    </w:p>
    <w:p w14:paraId="229B05C6" w14:textId="77777777" w:rsidR="00274198" w:rsidRPr="000626FB" w:rsidRDefault="00274198" w:rsidP="00274198">
      <w:pPr>
        <w:rPr>
          <w:rFonts w:ascii="Times New Roman" w:hAnsi="Times New Roman" w:cs="Times New Roman"/>
          <w:sz w:val="22"/>
        </w:rPr>
      </w:pPr>
    </w:p>
    <w:p w14:paraId="303951E6"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Identities, interactions, and emotions</w:t>
      </w:r>
    </w:p>
    <w:p w14:paraId="2207BDA6"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People use reflexive processes to identity, display, and experience emotions. Reflexivity is the process in which an individual reflects back on and gives meaning to an object, including the sense of self.</w:t>
      </w:r>
    </w:p>
    <w:p w14:paraId="1E033BA9"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Identity theory: emotions serve as an indicator as how well we are displaying our identities to the people around us.</w:t>
      </w:r>
    </w:p>
    <w:p w14:paraId="7D147844"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Emotional scripts:</w:t>
      </w:r>
    </w:p>
    <w:p w14:paraId="1556B98C"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It is an expectation about when and how to display certain emotions such as excitement or anger.</w:t>
      </w:r>
    </w:p>
    <w:p w14:paraId="3B18F89E"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Ex. The winning pass is associated with joy, crowds are expected to act with applause.</w:t>
      </w:r>
    </w:p>
    <w:p w14:paraId="4806872F" w14:textId="77777777" w:rsidR="00274198" w:rsidRPr="000626FB" w:rsidRDefault="00274198" w:rsidP="00274198">
      <w:pPr>
        <w:rPr>
          <w:rFonts w:ascii="Times New Roman" w:hAnsi="Times New Roman" w:cs="Times New Roman"/>
          <w:sz w:val="22"/>
        </w:rPr>
      </w:pPr>
    </w:p>
    <w:p w14:paraId="3D7D0259"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Emotional cues:</w:t>
      </w:r>
    </w:p>
    <w:p w14:paraId="7FCFD5D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Give people information about when and what emotions are appropriate in a given social setting.</w:t>
      </w:r>
    </w:p>
    <w:p w14:paraId="634C6EB4"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Ex. A player raise his arms in the air, trying to arouse the crowd to cheer in the team’s players.</w:t>
      </w:r>
    </w:p>
    <w:p w14:paraId="063FCD21" w14:textId="77777777" w:rsidR="00274198" w:rsidRPr="000626FB" w:rsidRDefault="00274198" w:rsidP="00274198">
      <w:pPr>
        <w:rPr>
          <w:rFonts w:ascii="Times New Roman" w:hAnsi="Times New Roman" w:cs="Times New Roman"/>
          <w:sz w:val="22"/>
        </w:rPr>
      </w:pPr>
    </w:p>
    <w:p w14:paraId="58AD2761"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Four pillars of attraction:</w:t>
      </w:r>
    </w:p>
    <w:p w14:paraId="05CC9D84" w14:textId="77777777" w:rsidR="00274198" w:rsidRPr="000626FB" w:rsidRDefault="00274198" w:rsidP="00274198">
      <w:pPr>
        <w:pStyle w:val="a3"/>
        <w:numPr>
          <w:ilvl w:val="0"/>
          <w:numId w:val="9"/>
        </w:numPr>
        <w:ind w:firstLineChars="0"/>
        <w:rPr>
          <w:rFonts w:ascii="Times New Roman" w:hAnsi="Times New Roman" w:cs="Times New Roman"/>
          <w:sz w:val="22"/>
        </w:rPr>
      </w:pPr>
      <w:r w:rsidRPr="000626FB">
        <w:rPr>
          <w:rFonts w:ascii="Times New Roman" w:hAnsi="Times New Roman" w:cs="Times New Roman"/>
          <w:sz w:val="22"/>
        </w:rPr>
        <w:t>Proximity</w:t>
      </w:r>
    </w:p>
    <w:p w14:paraId="15C38C4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Refers to the physical location of the other person</w:t>
      </w:r>
    </w:p>
    <w:p w14:paraId="09EA140F" w14:textId="77777777" w:rsidR="00274198" w:rsidRPr="000626FB" w:rsidRDefault="00274198" w:rsidP="00274198">
      <w:pPr>
        <w:pStyle w:val="a3"/>
        <w:numPr>
          <w:ilvl w:val="0"/>
          <w:numId w:val="9"/>
        </w:numPr>
        <w:ind w:firstLineChars="0"/>
        <w:rPr>
          <w:rFonts w:ascii="Times New Roman" w:hAnsi="Times New Roman" w:cs="Times New Roman"/>
          <w:sz w:val="22"/>
        </w:rPr>
      </w:pPr>
      <w:r w:rsidRPr="000626FB">
        <w:rPr>
          <w:rFonts w:ascii="Times New Roman" w:hAnsi="Times New Roman" w:cs="Times New Roman"/>
          <w:sz w:val="22"/>
        </w:rPr>
        <w:t>Similarity</w:t>
      </w:r>
    </w:p>
    <w:p w14:paraId="74102BC2" w14:textId="77777777" w:rsidR="00274198" w:rsidRPr="000626FB" w:rsidRDefault="00274198" w:rsidP="00274198">
      <w:pPr>
        <w:pStyle w:val="a3"/>
        <w:numPr>
          <w:ilvl w:val="0"/>
          <w:numId w:val="9"/>
        </w:numPr>
        <w:ind w:firstLineChars="0"/>
        <w:rPr>
          <w:rFonts w:ascii="Times New Roman" w:hAnsi="Times New Roman" w:cs="Times New Roman"/>
          <w:sz w:val="22"/>
        </w:rPr>
      </w:pPr>
      <w:r w:rsidRPr="000626FB">
        <w:rPr>
          <w:rFonts w:ascii="Times New Roman" w:hAnsi="Times New Roman" w:cs="Times New Roman"/>
          <w:sz w:val="22"/>
        </w:rPr>
        <w:t>Physical attractiveness</w:t>
      </w:r>
    </w:p>
    <w:p w14:paraId="2B6BA70A" w14:textId="77777777" w:rsidR="00274198" w:rsidRPr="000626FB" w:rsidRDefault="00274198" w:rsidP="00274198">
      <w:pPr>
        <w:pStyle w:val="a3"/>
        <w:numPr>
          <w:ilvl w:val="0"/>
          <w:numId w:val="9"/>
        </w:numPr>
        <w:ind w:firstLineChars="0"/>
        <w:rPr>
          <w:rFonts w:ascii="Times New Roman" w:hAnsi="Times New Roman" w:cs="Times New Roman"/>
          <w:sz w:val="22"/>
        </w:rPr>
      </w:pPr>
      <w:r w:rsidRPr="000626FB">
        <w:rPr>
          <w:rFonts w:ascii="Times New Roman" w:hAnsi="Times New Roman" w:cs="Times New Roman"/>
          <w:sz w:val="22"/>
        </w:rPr>
        <w:t>Reciprocal liking</w:t>
      </w:r>
    </w:p>
    <w:p w14:paraId="5BF40452" w14:textId="77777777" w:rsidR="00274198" w:rsidRPr="000626FB" w:rsidRDefault="00274198" w:rsidP="00274198">
      <w:pPr>
        <w:pStyle w:val="a3"/>
        <w:ind w:left="360" w:firstLineChars="0" w:firstLine="0"/>
        <w:rPr>
          <w:rFonts w:ascii="Times New Roman" w:hAnsi="Times New Roman" w:cs="Times New Roman"/>
          <w:sz w:val="22"/>
        </w:rPr>
      </w:pPr>
    </w:p>
    <w:p w14:paraId="3B56A7E3"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Symbolic interaction study of attractions:</w:t>
      </w:r>
    </w:p>
    <w:p w14:paraId="0673911A"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lastRenderedPageBreak/>
        <w:t>1.changing nature of relationships. Ex. Families construction</w:t>
      </w:r>
    </w:p>
    <w:p w14:paraId="1A92398F"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u w:val="single"/>
        </w:rPr>
        <w:t>2. the social construction of relationship</w:t>
      </w:r>
      <w:r w:rsidRPr="000626FB">
        <w:rPr>
          <w:rFonts w:ascii="Times New Roman" w:hAnsi="Times New Roman" w:cs="Times New Roman"/>
          <w:sz w:val="22"/>
        </w:rPr>
        <w:t xml:space="preserve">: the construction of relationships represents a microcosm of the symbolic processes in society. </w:t>
      </w:r>
    </w:p>
    <w:p w14:paraId="76B6F5BE"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Ex. The process of a couple learns, acknowledge, accept or refuse another values and beliefs in order to decide change or end up their relationship, it could refer to individual’s ability to communicate and order in larger culture.</w:t>
      </w:r>
    </w:p>
    <w:p w14:paraId="63FE6F36" w14:textId="77777777" w:rsidR="00274198" w:rsidRPr="000626FB" w:rsidRDefault="00274198" w:rsidP="00274198">
      <w:pPr>
        <w:rPr>
          <w:rFonts w:ascii="Times New Roman" w:hAnsi="Times New Roman" w:cs="Times New Roman"/>
          <w:sz w:val="22"/>
        </w:rPr>
      </w:pPr>
    </w:p>
    <w:p w14:paraId="32FD47C1" w14:textId="77777777" w:rsidR="00274198" w:rsidRPr="000626FB" w:rsidRDefault="00274198" w:rsidP="00274198">
      <w:pPr>
        <w:rPr>
          <w:rFonts w:ascii="Times New Roman" w:hAnsi="Times New Roman" w:cs="Times New Roman"/>
          <w:b/>
          <w:bCs/>
          <w:sz w:val="22"/>
        </w:rPr>
      </w:pPr>
      <w:r w:rsidRPr="000626FB">
        <w:rPr>
          <w:rFonts w:ascii="Times New Roman" w:hAnsi="Times New Roman" w:cs="Times New Roman"/>
          <w:b/>
          <w:bCs/>
          <w:sz w:val="22"/>
        </w:rPr>
        <w:t>Power and Status:</w:t>
      </w:r>
    </w:p>
    <w:p w14:paraId="39B6887C"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How people’s positions affect their emotions and the emotions they elicit from other people?</w:t>
      </w:r>
    </w:p>
    <w:p w14:paraId="2A9EE0EE"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Kemper’s</w:t>
      </w:r>
      <w:r w:rsidRPr="000626FB">
        <w:rPr>
          <w:rFonts w:ascii="Times New Roman" w:hAnsi="Times New Roman" w:cs="Times New Roman"/>
          <w:b/>
          <w:bCs/>
          <w:sz w:val="22"/>
        </w:rPr>
        <w:t xml:space="preserve"> power-status approach theory</w:t>
      </w:r>
      <w:r w:rsidRPr="000626FB">
        <w:rPr>
          <w:rFonts w:ascii="Times New Roman" w:hAnsi="Times New Roman" w:cs="Times New Roman"/>
          <w:sz w:val="22"/>
        </w:rPr>
        <w:t xml:space="preserve"> (1991) </w:t>
      </w:r>
    </w:p>
    <w:p w14:paraId="2C27C2CF"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“a very large class of human emotions results from real, anticipated, imagined, or recollection of outcomes of social relations”</w:t>
      </w:r>
    </w:p>
    <w:p w14:paraId="0C694975" w14:textId="77777777" w:rsidR="00274198" w:rsidRPr="000626FB" w:rsidRDefault="00274198" w:rsidP="00274198">
      <w:pPr>
        <w:pStyle w:val="a3"/>
        <w:ind w:left="470" w:firstLineChars="0" w:firstLine="0"/>
        <w:rPr>
          <w:rFonts w:ascii="Times New Roman" w:hAnsi="Times New Roman" w:cs="Times New Roman"/>
          <w:sz w:val="22"/>
        </w:rPr>
      </w:pPr>
      <w:r w:rsidRPr="000626FB">
        <w:rPr>
          <w:rFonts w:ascii="Times New Roman" w:hAnsi="Times New Roman" w:cs="Times New Roman"/>
          <w:b/>
          <w:bCs/>
          <w:sz w:val="22"/>
        </w:rPr>
        <w:t xml:space="preserve">Power: </w:t>
      </w:r>
      <w:r w:rsidRPr="000626FB">
        <w:rPr>
          <w:rFonts w:ascii="Times New Roman" w:hAnsi="Times New Roman" w:cs="Times New Roman"/>
          <w:sz w:val="22"/>
        </w:rPr>
        <w:t>ability to obtain what you want from other people despite resistance</w:t>
      </w:r>
    </w:p>
    <w:p w14:paraId="3E33C134" w14:textId="77777777" w:rsidR="00274198" w:rsidRPr="000626FB" w:rsidRDefault="00274198" w:rsidP="00274198">
      <w:pPr>
        <w:pStyle w:val="a3"/>
        <w:ind w:left="470" w:firstLineChars="0" w:firstLine="0"/>
        <w:rPr>
          <w:rFonts w:ascii="Times New Roman" w:hAnsi="Times New Roman" w:cs="Times New Roman"/>
          <w:sz w:val="22"/>
        </w:rPr>
      </w:pPr>
      <w:r w:rsidRPr="000626FB">
        <w:rPr>
          <w:rFonts w:ascii="Times New Roman" w:hAnsi="Times New Roman" w:cs="Times New Roman"/>
          <w:b/>
          <w:bCs/>
          <w:sz w:val="22"/>
        </w:rPr>
        <w:t xml:space="preserve">Status: </w:t>
      </w:r>
      <w:r w:rsidRPr="000626FB">
        <w:rPr>
          <w:rFonts w:ascii="Times New Roman" w:hAnsi="Times New Roman" w:cs="Times New Roman"/>
          <w:sz w:val="22"/>
        </w:rPr>
        <w:t>a position in a group based on respect or esteem</w:t>
      </w:r>
    </w:p>
    <w:p w14:paraId="6287CE77"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b/>
          <w:bCs/>
          <w:sz w:val="22"/>
        </w:rPr>
        <w:t>Three agents in interactions</w:t>
      </w:r>
      <w:r w:rsidRPr="000626FB">
        <w:rPr>
          <w:rFonts w:ascii="Times New Roman" w:hAnsi="Times New Roman" w:cs="Times New Roman"/>
          <w:sz w:val="22"/>
        </w:rPr>
        <w:t xml:space="preserve"> of power-status approach theory</w:t>
      </w:r>
    </w:p>
    <w:p w14:paraId="0F089EA0" w14:textId="77777777" w:rsidR="00274198" w:rsidRPr="000626FB" w:rsidRDefault="00274198" w:rsidP="00274198">
      <w:pPr>
        <w:pStyle w:val="a3"/>
        <w:numPr>
          <w:ilvl w:val="0"/>
          <w:numId w:val="10"/>
        </w:numPr>
        <w:ind w:firstLineChars="0"/>
        <w:rPr>
          <w:rFonts w:ascii="Times New Roman" w:hAnsi="Times New Roman" w:cs="Times New Roman"/>
          <w:sz w:val="22"/>
        </w:rPr>
      </w:pPr>
      <w:r w:rsidRPr="000626FB">
        <w:rPr>
          <w:rFonts w:ascii="Times New Roman" w:hAnsi="Times New Roman" w:cs="Times New Roman"/>
          <w:sz w:val="22"/>
        </w:rPr>
        <w:t>Self</w:t>
      </w:r>
    </w:p>
    <w:p w14:paraId="58BA091C"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noProof/>
          <w:sz w:val="22"/>
        </w:rPr>
        <mc:AlternateContent>
          <mc:Choice Requires="wps">
            <w:drawing>
              <wp:anchor distT="0" distB="0" distL="114300" distR="114300" simplePos="0" relativeHeight="251666432" behindDoc="0" locked="0" layoutInCell="1" allowOverlap="1" wp14:anchorId="5A47C424" wp14:editId="0E3C7C36">
                <wp:simplePos x="0" y="0"/>
                <wp:positionH relativeFrom="column">
                  <wp:posOffset>2190750</wp:posOffset>
                </wp:positionH>
                <wp:positionV relativeFrom="paragraph">
                  <wp:posOffset>120015</wp:posOffset>
                </wp:positionV>
                <wp:extent cx="495300" cy="0"/>
                <wp:effectExtent l="0" t="76200" r="19050" b="95250"/>
                <wp:wrapNone/>
                <wp:docPr id="7" name="直接箭头连接符 7"/>
                <wp:cNvGraphicFramePr/>
                <a:graphic xmlns:a="http://schemas.openxmlformats.org/drawingml/2006/main">
                  <a:graphicData uri="http://schemas.microsoft.com/office/word/2010/wordprocessingShape">
                    <wps:wsp>
                      <wps:cNvCnPr/>
                      <wps:spPr>
                        <a:xfrm>
                          <a:off x="0" y="0"/>
                          <a:ext cx="495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757732" id="_x0000_t32" coordsize="21600,21600" o:spt="32" o:oned="t" path="m,l21600,21600e" filled="f">
                <v:path arrowok="t" fillok="f" o:connecttype="none"/>
                <o:lock v:ext="edit" shapetype="t"/>
              </v:shapetype>
              <v:shape id="直接箭头连接符 7" o:spid="_x0000_s1026" type="#_x0000_t32" style="position:absolute;left:0;text-align:left;margin-left:172.5pt;margin-top:9.45pt;width:39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" strokecolor="#4472c4 [3204]" strokeweight=".5pt">
                <v:stroke endarrow="block" joinstyle="miter"/>
              </v:shape>
            </w:pict>
          </mc:Fallback>
        </mc:AlternateContent>
      </w:r>
      <w:r w:rsidRPr="000626FB">
        <w:rPr>
          <w:rFonts w:ascii="Times New Roman" w:hAnsi="Times New Roman" w:cs="Times New Roman"/>
          <w:sz w:val="22"/>
        </w:rPr>
        <w:t xml:space="preserve">                    Loss of status        negative emotion: shame</w:t>
      </w:r>
    </w:p>
    <w:p w14:paraId="73FC5EB8"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noProof/>
          <w:sz w:val="22"/>
        </w:rPr>
        <mc:AlternateContent>
          <mc:Choice Requires="wps">
            <w:drawing>
              <wp:anchor distT="0" distB="0" distL="114300" distR="114300" simplePos="0" relativeHeight="251667456" behindDoc="0" locked="0" layoutInCell="1" allowOverlap="1" wp14:anchorId="4175E302" wp14:editId="629290D3">
                <wp:simplePos x="0" y="0"/>
                <wp:positionH relativeFrom="column">
                  <wp:posOffset>1762125</wp:posOffset>
                </wp:positionH>
                <wp:positionV relativeFrom="paragraph">
                  <wp:posOffset>112395</wp:posOffset>
                </wp:positionV>
                <wp:extent cx="1009650" cy="9525"/>
                <wp:effectExtent l="0" t="76200" r="19050" b="85725"/>
                <wp:wrapNone/>
                <wp:docPr id="8" name="直接箭头连接符 8"/>
                <wp:cNvGraphicFramePr/>
                <a:graphic xmlns:a="http://schemas.openxmlformats.org/drawingml/2006/main">
                  <a:graphicData uri="http://schemas.microsoft.com/office/word/2010/wordprocessingShape">
                    <wps:wsp>
                      <wps:cNvCnPr/>
                      <wps:spPr>
                        <a:xfrm flipV="1">
                          <a:off x="0" y="0"/>
                          <a:ext cx="10096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22DA39" id="直接箭头连接符 8" o:spid="_x0000_s1026" type="#_x0000_t32" style="position:absolute;left:0;text-align:left;margin-left:138.75pt;margin-top:8.85pt;width:79.5pt;height:.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" strokecolor="#4472c4 [3204]" strokeweight=".5pt">
                <v:stroke endarrow="block" joinstyle="miter"/>
              </v:shape>
            </w:pict>
          </mc:Fallback>
        </mc:AlternateContent>
      </w:r>
      <w:r w:rsidRPr="000626FB">
        <w:rPr>
          <w:rFonts w:ascii="Times New Roman" w:hAnsi="Times New Roman" w:cs="Times New Roman"/>
          <w:sz w:val="22"/>
        </w:rPr>
        <w:t xml:space="preserve">                    Gains               positive emotion: pride</w:t>
      </w:r>
    </w:p>
    <w:p w14:paraId="33CABA19" w14:textId="77777777" w:rsidR="00274198" w:rsidRPr="000626FB" w:rsidRDefault="00274198" w:rsidP="00274198">
      <w:pPr>
        <w:pStyle w:val="a3"/>
        <w:numPr>
          <w:ilvl w:val="0"/>
          <w:numId w:val="10"/>
        </w:numPr>
        <w:ind w:firstLineChars="0"/>
        <w:rPr>
          <w:rFonts w:ascii="Times New Roman" w:hAnsi="Times New Roman" w:cs="Times New Roman"/>
          <w:sz w:val="22"/>
        </w:rPr>
      </w:pPr>
      <w:r w:rsidRPr="000626FB">
        <w:rPr>
          <w:rFonts w:ascii="Times New Roman" w:hAnsi="Times New Roman" w:cs="Times New Roman"/>
          <w:sz w:val="22"/>
        </w:rPr>
        <w:t>Other</w:t>
      </w:r>
    </w:p>
    <w:p w14:paraId="0352114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The effect of the loss of gain of status of others depend on our relationship with this person, if you like this person you will feel happy for her.</w:t>
      </w:r>
    </w:p>
    <w:p w14:paraId="7E6E5DA2" w14:textId="77777777" w:rsidR="00274198" w:rsidRPr="000626FB" w:rsidRDefault="00274198" w:rsidP="00274198">
      <w:pPr>
        <w:pStyle w:val="a3"/>
        <w:numPr>
          <w:ilvl w:val="0"/>
          <w:numId w:val="10"/>
        </w:numPr>
        <w:ind w:firstLineChars="0"/>
        <w:rPr>
          <w:rFonts w:ascii="Times New Roman" w:hAnsi="Times New Roman" w:cs="Times New Roman"/>
          <w:sz w:val="22"/>
        </w:rPr>
      </w:pPr>
      <w:r w:rsidRPr="000626FB">
        <w:rPr>
          <w:rFonts w:ascii="Times New Roman" w:hAnsi="Times New Roman" w:cs="Times New Roman"/>
          <w:sz w:val="22"/>
        </w:rPr>
        <w:t>Third parties or circumstances (ex. God, fate, or other forces)</w:t>
      </w:r>
    </w:p>
    <w:p w14:paraId="6B0B0590"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If you friend loss of status because of you, you are likely to feel shame.</w:t>
      </w:r>
    </w:p>
    <w:p w14:paraId="20E163DE"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If her status loss due to an outside force, it will make you feel unhappy.</w:t>
      </w:r>
    </w:p>
    <w:p w14:paraId="01C10D8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Higher status: anger and contempt</w:t>
      </w:r>
    </w:p>
    <w:p w14:paraId="66317BCA"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Lower status: dear and surprise</w:t>
      </w:r>
    </w:p>
    <w:p w14:paraId="1366DC9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Women are more emotional than men</w:t>
      </w:r>
    </w:p>
    <w:p w14:paraId="6C2A308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the positive emotions between group members can work to make status differences between them less pronounced.</w:t>
      </w:r>
    </w:p>
    <w:p w14:paraId="29956FEF" w14:textId="77777777" w:rsidR="00274198" w:rsidRPr="000626FB" w:rsidRDefault="00274198" w:rsidP="00274198">
      <w:pPr>
        <w:rPr>
          <w:rFonts w:ascii="Times New Roman" w:hAnsi="Times New Roman" w:cs="Times New Roman"/>
          <w:sz w:val="22"/>
        </w:rPr>
      </w:pPr>
    </w:p>
    <w:p w14:paraId="64F3EE14"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b/>
          <w:bCs/>
          <w:sz w:val="22"/>
        </w:rPr>
        <w:t>Rules and Norms</w:t>
      </w:r>
      <w:r w:rsidRPr="000626FB">
        <w:rPr>
          <w:rFonts w:ascii="Times New Roman" w:hAnsi="Times New Roman" w:cs="Times New Roman"/>
          <w:sz w:val="22"/>
        </w:rPr>
        <w:t>:</w:t>
      </w:r>
    </w:p>
    <w:p w14:paraId="7D014F53"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b/>
          <w:bCs/>
          <w:sz w:val="22"/>
        </w:rPr>
        <w:t>Feeling rules:</w:t>
      </w:r>
      <w:r w:rsidRPr="000626FB">
        <w:rPr>
          <w:rFonts w:ascii="Times New Roman" w:hAnsi="Times New Roman" w:cs="Times New Roman"/>
          <w:sz w:val="22"/>
        </w:rPr>
        <w:t xml:space="preserve"> the norms that govern our emotional lives. – how we should feel in different social interactions.</w:t>
      </w:r>
    </w:p>
    <w:p w14:paraId="364D3018"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Rarely explicitly specified</w:t>
      </w:r>
    </w:p>
    <w:p w14:paraId="4A3AD5D2"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Normally received suggestion about rule reminders from friends and family.</w:t>
      </w:r>
    </w:p>
    <w:p w14:paraId="4E29AF9B"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sz w:val="22"/>
        </w:rPr>
        <w:t>Negative influence: may fuel one’s anxieties and push to mush pressure; people may feel like they were forced to act “right” emotion.</w:t>
      </w:r>
    </w:p>
    <w:p w14:paraId="3042B0BD" w14:textId="77777777" w:rsidR="00274198" w:rsidRPr="000626FB" w:rsidRDefault="00274198" w:rsidP="00274198">
      <w:pPr>
        <w:pStyle w:val="a3"/>
        <w:numPr>
          <w:ilvl w:val="0"/>
          <w:numId w:val="5"/>
        </w:numPr>
        <w:ind w:firstLineChars="0"/>
        <w:rPr>
          <w:rFonts w:ascii="Times New Roman" w:hAnsi="Times New Roman" w:cs="Times New Roman"/>
          <w:sz w:val="22"/>
        </w:rPr>
      </w:pPr>
      <w:r w:rsidRPr="000626FB">
        <w:rPr>
          <w:rFonts w:ascii="Times New Roman" w:hAnsi="Times New Roman" w:cs="Times New Roman"/>
          <w:b/>
          <w:bCs/>
          <w:sz w:val="22"/>
        </w:rPr>
        <w:t>Emotion work</w:t>
      </w:r>
      <w:r w:rsidRPr="000626FB">
        <w:rPr>
          <w:rFonts w:ascii="Times New Roman" w:hAnsi="Times New Roman" w:cs="Times New Roman"/>
          <w:sz w:val="22"/>
        </w:rPr>
        <w:t>:</w:t>
      </w:r>
    </w:p>
    <w:p w14:paraId="09831DED" w14:textId="77777777" w:rsidR="00274198" w:rsidRPr="000626FB" w:rsidRDefault="00274198" w:rsidP="00274198">
      <w:pPr>
        <w:rPr>
          <w:rFonts w:ascii="Times New Roman" w:hAnsi="Times New Roman" w:cs="Times New Roman"/>
          <w:sz w:val="22"/>
        </w:rPr>
      </w:pPr>
    </w:p>
    <w:p w14:paraId="061FC9B8"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sz w:val="22"/>
        </w:rPr>
        <w:t>Socioemotional Economy; Community</w:t>
      </w:r>
    </w:p>
    <w:p w14:paraId="0C8A494D" w14:textId="77777777" w:rsidR="00274198" w:rsidRPr="000626FB" w:rsidRDefault="00274198" w:rsidP="00274198">
      <w:pPr>
        <w:rPr>
          <w:rFonts w:ascii="Times New Roman" w:hAnsi="Times New Roman" w:cs="Times New Roman"/>
          <w:sz w:val="22"/>
        </w:rPr>
      </w:pPr>
    </w:p>
    <w:p w14:paraId="302ABDF4"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sz w:val="22"/>
        </w:rPr>
        <w:t>Group Processes Affect theory; Triangular Theory of Love; Social Exchange Theory</w:t>
      </w:r>
    </w:p>
    <w:p w14:paraId="72C60F35" w14:textId="77777777" w:rsidR="00274198" w:rsidRPr="000626FB" w:rsidRDefault="00274198" w:rsidP="00274198">
      <w:pPr>
        <w:rPr>
          <w:rFonts w:ascii="Times New Roman" w:hAnsi="Times New Roman" w:cs="Times New Roman"/>
          <w:sz w:val="22"/>
        </w:rPr>
      </w:pPr>
    </w:p>
    <w:p w14:paraId="33424EBA"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sz w:val="22"/>
        </w:rPr>
        <w:t>Availability, desirability, attractiveness Norm of Homogamy; Matching Hypothesis; Attractiveness Stereotype; Minimum intelligence for dating; Evolutionary Perspective on Attractiveness; Rewards and costs; Determinants of liking; Scripts; Gender difference in sexuality; Growth of Relationships; Equity Theory.</w:t>
      </w:r>
    </w:p>
    <w:p w14:paraId="11D313C2" w14:textId="77777777" w:rsidR="00274198" w:rsidRPr="000626FB" w:rsidRDefault="00274198" w:rsidP="00274198">
      <w:pPr>
        <w:rPr>
          <w:rFonts w:ascii="Times New Roman" w:hAnsi="Times New Roman" w:cs="Times New Roman"/>
          <w:sz w:val="22"/>
        </w:rPr>
      </w:pPr>
    </w:p>
    <w:p w14:paraId="69A9B950" w14:textId="77777777" w:rsidR="00274198" w:rsidRPr="000626FB" w:rsidRDefault="00274198" w:rsidP="00274198">
      <w:pPr>
        <w:rPr>
          <w:rFonts w:ascii="Times New Roman" w:hAnsi="Times New Roman" w:cs="Times New Roman"/>
          <w:sz w:val="22"/>
        </w:rPr>
      </w:pPr>
    </w:p>
    <w:p w14:paraId="2F3728FA" w14:textId="77777777" w:rsidR="00274198" w:rsidRPr="000626FB" w:rsidRDefault="00274198" w:rsidP="00274198">
      <w:pPr>
        <w:rPr>
          <w:rFonts w:ascii="Times New Roman" w:hAnsi="Times New Roman" w:cs="Times New Roman"/>
          <w:sz w:val="22"/>
        </w:rPr>
      </w:pPr>
    </w:p>
    <w:p w14:paraId="722BBC69" w14:textId="77777777" w:rsidR="00274198" w:rsidRPr="000626FB" w:rsidRDefault="00274198" w:rsidP="00274198">
      <w:pPr>
        <w:rPr>
          <w:rFonts w:ascii="Times New Roman" w:hAnsi="Times New Roman" w:cs="Times New Roman"/>
          <w:sz w:val="22"/>
        </w:rPr>
      </w:pPr>
    </w:p>
    <w:p w14:paraId="12E7EDD3" w14:textId="77777777" w:rsidR="00274198" w:rsidRPr="000626FB" w:rsidRDefault="00274198" w:rsidP="00274198">
      <w:pPr>
        <w:rPr>
          <w:rFonts w:ascii="Times New Roman" w:hAnsi="Times New Roman" w:cs="Times New Roman"/>
          <w:sz w:val="22"/>
        </w:rPr>
      </w:pPr>
    </w:p>
    <w:p w14:paraId="669B7DDC" w14:textId="77777777" w:rsidR="00274198" w:rsidRPr="000626FB" w:rsidRDefault="00274198" w:rsidP="00274198">
      <w:pPr>
        <w:rPr>
          <w:rFonts w:ascii="Times New Roman" w:hAnsi="Times New Roman" w:cs="Times New Roman"/>
          <w:sz w:val="22"/>
        </w:rPr>
      </w:pPr>
    </w:p>
    <w:p w14:paraId="76384253"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sz w:val="22"/>
        </w:rPr>
        <w:lastRenderedPageBreak/>
        <w:t>Lever, et al.</w:t>
      </w:r>
    </w:p>
    <w:p w14:paraId="67556F73" w14:textId="77777777" w:rsidR="00274198" w:rsidRPr="000626FB" w:rsidRDefault="00274198" w:rsidP="00274198">
      <w:pPr>
        <w:ind w:firstLineChars="50" w:firstLine="110"/>
        <w:rPr>
          <w:rFonts w:ascii="Times New Roman" w:hAnsi="Times New Roman" w:cs="Times New Roman"/>
          <w:sz w:val="22"/>
        </w:rPr>
      </w:pPr>
      <w:r w:rsidRPr="000626FB">
        <w:rPr>
          <w:rFonts w:ascii="Times New Roman" w:hAnsi="Times New Roman" w:cs="Times New Roman"/>
          <w:sz w:val="22"/>
        </w:rPr>
        <w:t>- Resisting/conforming to traditional gender norms when paying for dates</w:t>
      </w:r>
    </w:p>
    <w:p w14:paraId="53A16E03" w14:textId="77777777" w:rsidR="00274198" w:rsidRPr="000626FB" w:rsidRDefault="00274198" w:rsidP="00274198">
      <w:pPr>
        <w:rPr>
          <w:rFonts w:ascii="Times New Roman" w:hAnsi="Times New Roman" w:cs="Times New Roman"/>
          <w:sz w:val="22"/>
        </w:rPr>
      </w:pPr>
      <w:r w:rsidRPr="000626FB">
        <w:rPr>
          <w:rFonts w:ascii="Times New Roman" w:hAnsi="Times New Roman" w:cs="Times New Roman"/>
          <w:sz w:val="22"/>
        </w:rPr>
        <w:t xml:space="preserve"> - Chivalry and traditional gender ideals</w:t>
      </w:r>
    </w:p>
    <w:p w14:paraId="73063DC2" w14:textId="77777777" w:rsidR="00274198" w:rsidRPr="000626FB" w:rsidRDefault="00274198" w:rsidP="00274198">
      <w:pPr>
        <w:ind w:firstLineChars="50" w:firstLine="110"/>
        <w:rPr>
          <w:rFonts w:ascii="Times New Roman" w:hAnsi="Times New Roman" w:cs="Times New Roman"/>
          <w:sz w:val="22"/>
        </w:rPr>
      </w:pPr>
      <w:r w:rsidRPr="000626FB">
        <w:rPr>
          <w:rFonts w:ascii="Times New Roman" w:hAnsi="Times New Roman" w:cs="Times New Roman"/>
          <w:sz w:val="22"/>
        </w:rPr>
        <w:t>- Date paying behavior (women/men)</w:t>
      </w:r>
    </w:p>
    <w:p w14:paraId="517C1F0E" w14:textId="77777777" w:rsidR="00274198" w:rsidRPr="000626FB" w:rsidRDefault="00274198" w:rsidP="00274198">
      <w:pPr>
        <w:ind w:firstLineChars="50" w:firstLine="110"/>
        <w:rPr>
          <w:rFonts w:ascii="Times New Roman" w:hAnsi="Times New Roman" w:cs="Times New Roman"/>
          <w:sz w:val="22"/>
        </w:rPr>
      </w:pPr>
    </w:p>
    <w:p w14:paraId="21C0455D" w14:textId="77777777" w:rsidR="00274198" w:rsidRPr="000626FB" w:rsidRDefault="00274198" w:rsidP="00274198">
      <w:pPr>
        <w:widowControl/>
        <w:spacing w:after="200" w:line="276" w:lineRule="auto"/>
        <w:ind w:right="-279"/>
        <w:contextualSpacing/>
        <w:jc w:val="left"/>
        <w:rPr>
          <w:rFonts w:ascii="Times New Roman" w:hAnsi="Times New Roman" w:cs="Times New Roman"/>
          <w:b/>
          <w:color w:val="404040" w:themeColor="text1" w:themeTint="BF"/>
          <w:sz w:val="22"/>
        </w:rPr>
      </w:pPr>
      <w:r w:rsidRPr="000626FB">
        <w:rPr>
          <w:rFonts w:ascii="Times New Roman" w:hAnsi="Times New Roman" w:cs="Times New Roman"/>
          <w:b/>
          <w:bCs/>
          <w:color w:val="404040" w:themeColor="text1" w:themeTint="BF"/>
          <w:sz w:val="22"/>
        </w:rPr>
        <w:t>Horsman and Cormack</w:t>
      </w:r>
    </w:p>
    <w:p w14:paraId="6831BC20" w14:textId="77777777" w:rsidR="00274198" w:rsidRPr="000626FB" w:rsidRDefault="00274198" w:rsidP="00274198">
      <w:pPr>
        <w:pStyle w:val="a3"/>
        <w:widowControl/>
        <w:numPr>
          <w:ilvl w:val="0"/>
          <w:numId w:val="5"/>
        </w:numPr>
        <w:spacing w:after="200" w:line="276" w:lineRule="auto"/>
        <w:ind w:right="-279" w:firstLineChars="0"/>
        <w:contextualSpacing/>
        <w:jc w:val="left"/>
        <w:rPr>
          <w:rFonts w:ascii="Times New Roman" w:hAnsi="Times New Roman" w:cs="Times New Roman"/>
          <w:b/>
          <w:color w:val="404040" w:themeColor="text1" w:themeTint="BF"/>
          <w:sz w:val="22"/>
        </w:rPr>
      </w:pPr>
      <w:r w:rsidRPr="000626FB">
        <w:rPr>
          <w:rFonts w:ascii="Times New Roman" w:hAnsi="Times New Roman" w:cs="Times New Roman"/>
          <w:color w:val="404040" w:themeColor="text1" w:themeTint="BF"/>
          <w:sz w:val="22"/>
        </w:rPr>
        <w:t>Campus culture and ‘dynamics of college life’</w:t>
      </w:r>
    </w:p>
    <w:p w14:paraId="570B126E" w14:textId="77777777" w:rsidR="00274198" w:rsidRPr="000626FB" w:rsidRDefault="00274198" w:rsidP="00274198">
      <w:pPr>
        <w:pStyle w:val="a3"/>
        <w:widowControl/>
        <w:numPr>
          <w:ilvl w:val="0"/>
          <w:numId w:val="5"/>
        </w:numPr>
        <w:spacing w:after="200" w:line="276" w:lineRule="auto"/>
        <w:ind w:right="-279" w:firstLineChars="0"/>
        <w:contextualSpacing/>
        <w:jc w:val="left"/>
        <w:rPr>
          <w:rFonts w:ascii="Times New Roman" w:hAnsi="Times New Roman" w:cs="Times New Roman"/>
          <w:b/>
          <w:color w:val="404040" w:themeColor="text1" w:themeTint="BF"/>
          <w:sz w:val="22"/>
        </w:rPr>
      </w:pPr>
      <w:r w:rsidRPr="000626FB">
        <w:rPr>
          <w:rFonts w:ascii="Times New Roman" w:hAnsi="Times New Roman" w:cs="Times New Roman"/>
          <w:color w:val="404040" w:themeColor="text1" w:themeTint="BF"/>
          <w:sz w:val="22"/>
        </w:rPr>
        <w:t>University self vs future self</w:t>
      </w:r>
    </w:p>
    <w:p w14:paraId="5ECEFAFF" w14:textId="77777777" w:rsidR="00274198" w:rsidRPr="000626FB" w:rsidRDefault="00274198" w:rsidP="00274198">
      <w:pPr>
        <w:pStyle w:val="a3"/>
        <w:widowControl/>
        <w:numPr>
          <w:ilvl w:val="0"/>
          <w:numId w:val="5"/>
        </w:numPr>
        <w:spacing w:after="200" w:line="276" w:lineRule="auto"/>
        <w:ind w:right="-279" w:firstLineChars="0"/>
        <w:contextualSpacing/>
        <w:jc w:val="left"/>
        <w:rPr>
          <w:rFonts w:ascii="Times New Roman" w:hAnsi="Times New Roman" w:cs="Times New Roman"/>
          <w:b/>
          <w:color w:val="404040" w:themeColor="text1" w:themeTint="BF"/>
          <w:sz w:val="22"/>
        </w:rPr>
      </w:pPr>
      <w:r w:rsidRPr="000626FB">
        <w:rPr>
          <w:rFonts w:ascii="Times New Roman" w:hAnsi="Times New Roman" w:cs="Times New Roman"/>
          <w:color w:val="404040" w:themeColor="text1" w:themeTint="BF"/>
          <w:sz w:val="22"/>
        </w:rPr>
        <w:t>Gendered double standards</w:t>
      </w:r>
    </w:p>
    <w:p w14:paraId="457FFE33" w14:textId="77777777" w:rsidR="00274198" w:rsidRDefault="00274198" w:rsidP="00274198">
      <w:pPr>
        <w:widowControl/>
        <w:spacing w:after="200" w:line="276" w:lineRule="auto"/>
        <w:ind w:right="-279"/>
        <w:contextualSpacing/>
        <w:jc w:val="left"/>
        <w:rPr>
          <w:rFonts w:ascii="Times New Roman" w:hAnsi="Times New Roman" w:cs="Times New Roman"/>
          <w:b/>
          <w:color w:val="404040" w:themeColor="text1" w:themeTint="BF"/>
          <w:sz w:val="22"/>
        </w:rPr>
      </w:pPr>
    </w:p>
    <w:p w14:paraId="094E6E9B" w14:textId="77777777" w:rsidR="00274198" w:rsidRPr="00274198" w:rsidRDefault="00274198" w:rsidP="00274198">
      <w:pPr>
        <w:rPr>
          <w:rFonts w:ascii="Times New Roman" w:hAnsi="Times New Roman" w:cs="Times New Roman"/>
          <w:color w:val="000000" w:themeColor="text1"/>
          <w:sz w:val="22"/>
        </w:rPr>
      </w:pPr>
    </w:p>
    <w:sectPr w:rsidR="00274198" w:rsidRPr="00274198" w:rsidSect="007C5467">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4F895" w14:textId="77777777" w:rsidR="00627190" w:rsidRDefault="00627190" w:rsidP="00E5641A">
      <w:r>
        <w:separator/>
      </w:r>
    </w:p>
  </w:endnote>
  <w:endnote w:type="continuationSeparator" w:id="0">
    <w:p w14:paraId="148D4DF3" w14:textId="77777777" w:rsidR="00627190" w:rsidRDefault="00627190" w:rsidP="00E56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libri-Bold">
    <w:altName w:val="等线"/>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5752B" w14:textId="77777777" w:rsidR="00627190" w:rsidRDefault="00627190" w:rsidP="00E5641A">
      <w:r>
        <w:separator/>
      </w:r>
    </w:p>
  </w:footnote>
  <w:footnote w:type="continuationSeparator" w:id="0">
    <w:p w14:paraId="6667EA5C" w14:textId="77777777" w:rsidR="00627190" w:rsidRDefault="00627190" w:rsidP="00E564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1CB2"/>
    <w:multiLevelType w:val="hybridMultilevel"/>
    <w:tmpl w:val="E006E17A"/>
    <w:lvl w:ilvl="0" w:tplc="A198E4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C927B4"/>
    <w:multiLevelType w:val="hybridMultilevel"/>
    <w:tmpl w:val="A1E2E55C"/>
    <w:lvl w:ilvl="0" w:tplc="3544E548">
      <w:numFmt w:val="bullet"/>
      <w:lvlText w:val="-"/>
      <w:lvlJc w:val="left"/>
      <w:pPr>
        <w:ind w:left="470" w:hanging="360"/>
      </w:pPr>
      <w:rPr>
        <w:rFonts w:ascii="Times New Roman" w:eastAsiaTheme="minorEastAsia" w:hAnsi="Times New Roman" w:cs="Times New Roman" w:hint="default"/>
      </w:rPr>
    </w:lvl>
    <w:lvl w:ilvl="1" w:tplc="04090003" w:tentative="1">
      <w:start w:val="1"/>
      <w:numFmt w:val="bullet"/>
      <w:lvlText w:val=""/>
      <w:lvlJc w:val="left"/>
      <w:pPr>
        <w:ind w:left="950" w:hanging="420"/>
      </w:pPr>
      <w:rPr>
        <w:rFonts w:ascii="Wingdings" w:hAnsi="Wingdings" w:hint="default"/>
      </w:rPr>
    </w:lvl>
    <w:lvl w:ilvl="2" w:tplc="04090005" w:tentative="1">
      <w:start w:val="1"/>
      <w:numFmt w:val="bullet"/>
      <w:lvlText w:val=""/>
      <w:lvlJc w:val="left"/>
      <w:pPr>
        <w:ind w:left="1370" w:hanging="420"/>
      </w:pPr>
      <w:rPr>
        <w:rFonts w:ascii="Wingdings" w:hAnsi="Wingdings" w:hint="default"/>
      </w:rPr>
    </w:lvl>
    <w:lvl w:ilvl="3" w:tplc="04090001" w:tentative="1">
      <w:start w:val="1"/>
      <w:numFmt w:val="bullet"/>
      <w:lvlText w:val=""/>
      <w:lvlJc w:val="left"/>
      <w:pPr>
        <w:ind w:left="1790" w:hanging="420"/>
      </w:pPr>
      <w:rPr>
        <w:rFonts w:ascii="Wingdings" w:hAnsi="Wingdings" w:hint="default"/>
      </w:rPr>
    </w:lvl>
    <w:lvl w:ilvl="4" w:tplc="04090003" w:tentative="1">
      <w:start w:val="1"/>
      <w:numFmt w:val="bullet"/>
      <w:lvlText w:val=""/>
      <w:lvlJc w:val="left"/>
      <w:pPr>
        <w:ind w:left="2210" w:hanging="420"/>
      </w:pPr>
      <w:rPr>
        <w:rFonts w:ascii="Wingdings" w:hAnsi="Wingdings" w:hint="default"/>
      </w:rPr>
    </w:lvl>
    <w:lvl w:ilvl="5" w:tplc="04090005" w:tentative="1">
      <w:start w:val="1"/>
      <w:numFmt w:val="bullet"/>
      <w:lvlText w:val=""/>
      <w:lvlJc w:val="left"/>
      <w:pPr>
        <w:ind w:left="2630" w:hanging="420"/>
      </w:pPr>
      <w:rPr>
        <w:rFonts w:ascii="Wingdings" w:hAnsi="Wingdings" w:hint="default"/>
      </w:rPr>
    </w:lvl>
    <w:lvl w:ilvl="6" w:tplc="04090001" w:tentative="1">
      <w:start w:val="1"/>
      <w:numFmt w:val="bullet"/>
      <w:lvlText w:val=""/>
      <w:lvlJc w:val="left"/>
      <w:pPr>
        <w:ind w:left="3050" w:hanging="420"/>
      </w:pPr>
      <w:rPr>
        <w:rFonts w:ascii="Wingdings" w:hAnsi="Wingdings" w:hint="default"/>
      </w:rPr>
    </w:lvl>
    <w:lvl w:ilvl="7" w:tplc="04090003" w:tentative="1">
      <w:start w:val="1"/>
      <w:numFmt w:val="bullet"/>
      <w:lvlText w:val=""/>
      <w:lvlJc w:val="left"/>
      <w:pPr>
        <w:ind w:left="3470" w:hanging="420"/>
      </w:pPr>
      <w:rPr>
        <w:rFonts w:ascii="Wingdings" w:hAnsi="Wingdings" w:hint="default"/>
      </w:rPr>
    </w:lvl>
    <w:lvl w:ilvl="8" w:tplc="04090005" w:tentative="1">
      <w:start w:val="1"/>
      <w:numFmt w:val="bullet"/>
      <w:lvlText w:val=""/>
      <w:lvlJc w:val="left"/>
      <w:pPr>
        <w:ind w:left="3890" w:hanging="420"/>
      </w:pPr>
      <w:rPr>
        <w:rFonts w:ascii="Wingdings" w:hAnsi="Wingdings" w:hint="default"/>
      </w:rPr>
    </w:lvl>
  </w:abstractNum>
  <w:abstractNum w:abstractNumId="2" w15:restartNumberingAfterBreak="0">
    <w:nsid w:val="091E6A8E"/>
    <w:multiLevelType w:val="hybridMultilevel"/>
    <w:tmpl w:val="A3F0D896"/>
    <w:lvl w:ilvl="0" w:tplc="852C48B4">
      <w:start w:val="1"/>
      <w:numFmt w:val="decimal"/>
      <w:lvlText w:val="%1."/>
      <w:lvlJc w:val="left"/>
      <w:pPr>
        <w:ind w:left="830" w:hanging="360"/>
      </w:pPr>
      <w:rPr>
        <w:rFonts w:hint="default"/>
      </w:rPr>
    </w:lvl>
    <w:lvl w:ilvl="1" w:tplc="04090019" w:tentative="1">
      <w:start w:val="1"/>
      <w:numFmt w:val="lowerLetter"/>
      <w:lvlText w:val="%2)"/>
      <w:lvlJc w:val="left"/>
      <w:pPr>
        <w:ind w:left="1310" w:hanging="420"/>
      </w:pPr>
    </w:lvl>
    <w:lvl w:ilvl="2" w:tplc="0409001B" w:tentative="1">
      <w:start w:val="1"/>
      <w:numFmt w:val="lowerRoman"/>
      <w:lvlText w:val="%3."/>
      <w:lvlJc w:val="right"/>
      <w:pPr>
        <w:ind w:left="1730" w:hanging="420"/>
      </w:pPr>
    </w:lvl>
    <w:lvl w:ilvl="3" w:tplc="0409000F" w:tentative="1">
      <w:start w:val="1"/>
      <w:numFmt w:val="decimal"/>
      <w:lvlText w:val="%4."/>
      <w:lvlJc w:val="left"/>
      <w:pPr>
        <w:ind w:left="2150" w:hanging="420"/>
      </w:pPr>
    </w:lvl>
    <w:lvl w:ilvl="4" w:tplc="04090019" w:tentative="1">
      <w:start w:val="1"/>
      <w:numFmt w:val="lowerLetter"/>
      <w:lvlText w:val="%5)"/>
      <w:lvlJc w:val="left"/>
      <w:pPr>
        <w:ind w:left="2570" w:hanging="420"/>
      </w:pPr>
    </w:lvl>
    <w:lvl w:ilvl="5" w:tplc="0409001B" w:tentative="1">
      <w:start w:val="1"/>
      <w:numFmt w:val="lowerRoman"/>
      <w:lvlText w:val="%6."/>
      <w:lvlJc w:val="right"/>
      <w:pPr>
        <w:ind w:left="2990" w:hanging="420"/>
      </w:pPr>
    </w:lvl>
    <w:lvl w:ilvl="6" w:tplc="0409000F" w:tentative="1">
      <w:start w:val="1"/>
      <w:numFmt w:val="decimal"/>
      <w:lvlText w:val="%7."/>
      <w:lvlJc w:val="left"/>
      <w:pPr>
        <w:ind w:left="3410" w:hanging="420"/>
      </w:pPr>
    </w:lvl>
    <w:lvl w:ilvl="7" w:tplc="04090019" w:tentative="1">
      <w:start w:val="1"/>
      <w:numFmt w:val="lowerLetter"/>
      <w:lvlText w:val="%8)"/>
      <w:lvlJc w:val="left"/>
      <w:pPr>
        <w:ind w:left="3830" w:hanging="420"/>
      </w:pPr>
    </w:lvl>
    <w:lvl w:ilvl="8" w:tplc="0409001B" w:tentative="1">
      <w:start w:val="1"/>
      <w:numFmt w:val="lowerRoman"/>
      <w:lvlText w:val="%9."/>
      <w:lvlJc w:val="right"/>
      <w:pPr>
        <w:ind w:left="4250" w:hanging="420"/>
      </w:pPr>
    </w:lvl>
  </w:abstractNum>
  <w:abstractNum w:abstractNumId="3" w15:restartNumberingAfterBreak="0">
    <w:nsid w:val="1CB91142"/>
    <w:multiLevelType w:val="hybridMultilevel"/>
    <w:tmpl w:val="7D640254"/>
    <w:lvl w:ilvl="0" w:tplc="3962EB6E">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69F56AC"/>
    <w:multiLevelType w:val="hybridMultilevel"/>
    <w:tmpl w:val="32D4510A"/>
    <w:lvl w:ilvl="0" w:tplc="313A0C1E">
      <w:start w:val="1"/>
      <w:numFmt w:val="decimal"/>
      <w:lvlText w:val="%1."/>
      <w:lvlJc w:val="left"/>
      <w:pPr>
        <w:ind w:left="1160" w:hanging="360"/>
      </w:pPr>
      <w:rPr>
        <w:rFonts w:hint="default"/>
      </w:r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5" w15:restartNumberingAfterBreak="0">
    <w:nsid w:val="3394671B"/>
    <w:multiLevelType w:val="hybridMultilevel"/>
    <w:tmpl w:val="2D0A408A"/>
    <w:lvl w:ilvl="0" w:tplc="654EE5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6351B6"/>
    <w:multiLevelType w:val="hybridMultilevel"/>
    <w:tmpl w:val="155CBCEE"/>
    <w:lvl w:ilvl="0" w:tplc="30301766">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74B29F8"/>
    <w:multiLevelType w:val="hybridMultilevel"/>
    <w:tmpl w:val="57FCBBDC"/>
    <w:lvl w:ilvl="0" w:tplc="E1C866C0">
      <w:start w:val="6"/>
      <w:numFmt w:val="bullet"/>
      <w:lvlText w:val="-"/>
      <w:lvlJc w:val="left"/>
      <w:pPr>
        <w:ind w:left="465" w:hanging="360"/>
      </w:pPr>
      <w:rPr>
        <w:rFonts w:ascii="Times New Roman" w:eastAsiaTheme="minorEastAsia" w:hAnsi="Times New Roman" w:cs="Times New Roman" w:hint="default"/>
      </w:rPr>
    </w:lvl>
    <w:lvl w:ilvl="1" w:tplc="04090003" w:tentative="1">
      <w:start w:val="1"/>
      <w:numFmt w:val="bullet"/>
      <w:lvlText w:val=""/>
      <w:lvlJc w:val="left"/>
      <w:pPr>
        <w:ind w:left="945" w:hanging="420"/>
      </w:pPr>
      <w:rPr>
        <w:rFonts w:ascii="Wingdings" w:hAnsi="Wingdings" w:hint="default"/>
      </w:rPr>
    </w:lvl>
    <w:lvl w:ilvl="2" w:tplc="04090005"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3" w:tentative="1">
      <w:start w:val="1"/>
      <w:numFmt w:val="bullet"/>
      <w:lvlText w:val=""/>
      <w:lvlJc w:val="left"/>
      <w:pPr>
        <w:ind w:left="2205" w:hanging="420"/>
      </w:pPr>
      <w:rPr>
        <w:rFonts w:ascii="Wingdings" w:hAnsi="Wingdings" w:hint="default"/>
      </w:rPr>
    </w:lvl>
    <w:lvl w:ilvl="5" w:tplc="04090005"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3" w:tentative="1">
      <w:start w:val="1"/>
      <w:numFmt w:val="bullet"/>
      <w:lvlText w:val=""/>
      <w:lvlJc w:val="left"/>
      <w:pPr>
        <w:ind w:left="3465" w:hanging="420"/>
      </w:pPr>
      <w:rPr>
        <w:rFonts w:ascii="Wingdings" w:hAnsi="Wingdings" w:hint="default"/>
      </w:rPr>
    </w:lvl>
    <w:lvl w:ilvl="8" w:tplc="04090005" w:tentative="1">
      <w:start w:val="1"/>
      <w:numFmt w:val="bullet"/>
      <w:lvlText w:val=""/>
      <w:lvlJc w:val="left"/>
      <w:pPr>
        <w:ind w:left="3885" w:hanging="420"/>
      </w:pPr>
      <w:rPr>
        <w:rFonts w:ascii="Wingdings" w:hAnsi="Wingdings" w:hint="default"/>
      </w:rPr>
    </w:lvl>
  </w:abstractNum>
  <w:abstractNum w:abstractNumId="8" w15:restartNumberingAfterBreak="0">
    <w:nsid w:val="60E5738B"/>
    <w:multiLevelType w:val="hybridMultilevel"/>
    <w:tmpl w:val="5E147EC0"/>
    <w:lvl w:ilvl="0" w:tplc="D8E2FEAA">
      <w:numFmt w:val="bullet"/>
      <w:lvlText w:val="-"/>
      <w:lvlJc w:val="left"/>
      <w:pPr>
        <w:ind w:left="465" w:hanging="360"/>
      </w:pPr>
      <w:rPr>
        <w:rFonts w:ascii="等线" w:eastAsia="等线" w:hAnsi="等线" w:cstheme="minorBidi" w:hint="eastAsia"/>
      </w:rPr>
    </w:lvl>
    <w:lvl w:ilvl="1" w:tplc="04090003" w:tentative="1">
      <w:start w:val="1"/>
      <w:numFmt w:val="bullet"/>
      <w:lvlText w:val=""/>
      <w:lvlJc w:val="left"/>
      <w:pPr>
        <w:ind w:left="945" w:hanging="420"/>
      </w:pPr>
      <w:rPr>
        <w:rFonts w:ascii="Wingdings" w:hAnsi="Wingdings" w:hint="default"/>
      </w:rPr>
    </w:lvl>
    <w:lvl w:ilvl="2" w:tplc="04090005"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3" w:tentative="1">
      <w:start w:val="1"/>
      <w:numFmt w:val="bullet"/>
      <w:lvlText w:val=""/>
      <w:lvlJc w:val="left"/>
      <w:pPr>
        <w:ind w:left="2205" w:hanging="420"/>
      </w:pPr>
      <w:rPr>
        <w:rFonts w:ascii="Wingdings" w:hAnsi="Wingdings" w:hint="default"/>
      </w:rPr>
    </w:lvl>
    <w:lvl w:ilvl="5" w:tplc="04090005"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3" w:tentative="1">
      <w:start w:val="1"/>
      <w:numFmt w:val="bullet"/>
      <w:lvlText w:val=""/>
      <w:lvlJc w:val="left"/>
      <w:pPr>
        <w:ind w:left="3465" w:hanging="420"/>
      </w:pPr>
      <w:rPr>
        <w:rFonts w:ascii="Wingdings" w:hAnsi="Wingdings" w:hint="default"/>
      </w:rPr>
    </w:lvl>
    <w:lvl w:ilvl="8" w:tplc="04090005" w:tentative="1">
      <w:start w:val="1"/>
      <w:numFmt w:val="bullet"/>
      <w:lvlText w:val=""/>
      <w:lvlJc w:val="left"/>
      <w:pPr>
        <w:ind w:left="3885" w:hanging="420"/>
      </w:pPr>
      <w:rPr>
        <w:rFonts w:ascii="Wingdings" w:hAnsi="Wingdings" w:hint="default"/>
      </w:rPr>
    </w:lvl>
  </w:abstractNum>
  <w:abstractNum w:abstractNumId="9" w15:restartNumberingAfterBreak="0">
    <w:nsid w:val="68C6423C"/>
    <w:multiLevelType w:val="hybridMultilevel"/>
    <w:tmpl w:val="60F89A9E"/>
    <w:lvl w:ilvl="0" w:tplc="9E5498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6"/>
  </w:num>
  <w:num w:numId="3">
    <w:abstractNumId w:val="3"/>
  </w:num>
  <w:num w:numId="4">
    <w:abstractNumId w:val="7"/>
  </w:num>
  <w:num w:numId="5">
    <w:abstractNumId w:val="1"/>
  </w:num>
  <w:num w:numId="6">
    <w:abstractNumId w:val="4"/>
  </w:num>
  <w:num w:numId="7">
    <w:abstractNumId w:val="0"/>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547"/>
    <w:rsid w:val="00010EA2"/>
    <w:rsid w:val="00064824"/>
    <w:rsid w:val="00092F92"/>
    <w:rsid w:val="000C3467"/>
    <w:rsid w:val="000E613D"/>
    <w:rsid w:val="001058E9"/>
    <w:rsid w:val="00115501"/>
    <w:rsid w:val="00124783"/>
    <w:rsid w:val="00126547"/>
    <w:rsid w:val="00126CF2"/>
    <w:rsid w:val="001C1A9B"/>
    <w:rsid w:val="001F6A0E"/>
    <w:rsid w:val="00205FC1"/>
    <w:rsid w:val="00217B6A"/>
    <w:rsid w:val="00274198"/>
    <w:rsid w:val="002B10ED"/>
    <w:rsid w:val="003633FD"/>
    <w:rsid w:val="003A75CA"/>
    <w:rsid w:val="004063FA"/>
    <w:rsid w:val="00421090"/>
    <w:rsid w:val="00425711"/>
    <w:rsid w:val="00452767"/>
    <w:rsid w:val="00497EDC"/>
    <w:rsid w:val="004A1C05"/>
    <w:rsid w:val="004C458B"/>
    <w:rsid w:val="004D0BC6"/>
    <w:rsid w:val="005003B2"/>
    <w:rsid w:val="0052091C"/>
    <w:rsid w:val="00524774"/>
    <w:rsid w:val="005556F8"/>
    <w:rsid w:val="00561596"/>
    <w:rsid w:val="00563500"/>
    <w:rsid w:val="0058658D"/>
    <w:rsid w:val="005A4919"/>
    <w:rsid w:val="005B2020"/>
    <w:rsid w:val="00627190"/>
    <w:rsid w:val="00631EA7"/>
    <w:rsid w:val="0064488A"/>
    <w:rsid w:val="006C1EA6"/>
    <w:rsid w:val="006D0269"/>
    <w:rsid w:val="006E55B8"/>
    <w:rsid w:val="00746E63"/>
    <w:rsid w:val="00752206"/>
    <w:rsid w:val="007B0D21"/>
    <w:rsid w:val="007C2CEB"/>
    <w:rsid w:val="007C5467"/>
    <w:rsid w:val="007E7C44"/>
    <w:rsid w:val="007F7149"/>
    <w:rsid w:val="0083273B"/>
    <w:rsid w:val="008B2118"/>
    <w:rsid w:val="008E65F6"/>
    <w:rsid w:val="008F18A5"/>
    <w:rsid w:val="0091585E"/>
    <w:rsid w:val="00945F7A"/>
    <w:rsid w:val="009B1DCD"/>
    <w:rsid w:val="009B2971"/>
    <w:rsid w:val="009D7116"/>
    <w:rsid w:val="009F6581"/>
    <w:rsid w:val="00A53794"/>
    <w:rsid w:val="00A70EE5"/>
    <w:rsid w:val="00A9027D"/>
    <w:rsid w:val="00B255EE"/>
    <w:rsid w:val="00B97E55"/>
    <w:rsid w:val="00BC214D"/>
    <w:rsid w:val="00BF2592"/>
    <w:rsid w:val="00C07990"/>
    <w:rsid w:val="00C1545B"/>
    <w:rsid w:val="00C620FF"/>
    <w:rsid w:val="00C75379"/>
    <w:rsid w:val="00C81173"/>
    <w:rsid w:val="00CB649C"/>
    <w:rsid w:val="00CE0633"/>
    <w:rsid w:val="00CE0C33"/>
    <w:rsid w:val="00D21B0E"/>
    <w:rsid w:val="00D42D1B"/>
    <w:rsid w:val="00D52967"/>
    <w:rsid w:val="00D82A1E"/>
    <w:rsid w:val="00DB5CD9"/>
    <w:rsid w:val="00DB636E"/>
    <w:rsid w:val="00DF402B"/>
    <w:rsid w:val="00E104EB"/>
    <w:rsid w:val="00E238E9"/>
    <w:rsid w:val="00E43F17"/>
    <w:rsid w:val="00E5641A"/>
    <w:rsid w:val="00E621B5"/>
    <w:rsid w:val="00E65D06"/>
    <w:rsid w:val="00F01EAB"/>
    <w:rsid w:val="00F21545"/>
    <w:rsid w:val="00F37C42"/>
    <w:rsid w:val="00F8657B"/>
    <w:rsid w:val="00FB3D01"/>
    <w:rsid w:val="00FD6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0DF0B"/>
  <w15:chartTrackingRefBased/>
  <w15:docId w15:val="{DB9F2121-7AE9-4058-8BAB-D92D0007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03B2"/>
    <w:pPr>
      <w:ind w:firstLineChars="200" w:firstLine="420"/>
    </w:pPr>
  </w:style>
  <w:style w:type="table" w:styleId="a4">
    <w:name w:val="Table Grid"/>
    <w:basedOn w:val="a1"/>
    <w:uiPriority w:val="39"/>
    <w:rsid w:val="00010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text">
    <w:name w:val="termtext"/>
    <w:basedOn w:val="a0"/>
    <w:rsid w:val="001C1A9B"/>
  </w:style>
  <w:style w:type="paragraph" w:styleId="a5">
    <w:name w:val="header"/>
    <w:basedOn w:val="a"/>
    <w:link w:val="a6"/>
    <w:uiPriority w:val="99"/>
    <w:unhideWhenUsed/>
    <w:rsid w:val="00E5641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5641A"/>
    <w:rPr>
      <w:sz w:val="18"/>
      <w:szCs w:val="18"/>
    </w:rPr>
  </w:style>
  <w:style w:type="paragraph" w:styleId="a7">
    <w:name w:val="footer"/>
    <w:basedOn w:val="a"/>
    <w:link w:val="a8"/>
    <w:uiPriority w:val="99"/>
    <w:unhideWhenUsed/>
    <w:rsid w:val="00E5641A"/>
    <w:pPr>
      <w:tabs>
        <w:tab w:val="center" w:pos="4153"/>
        <w:tab w:val="right" w:pos="8306"/>
      </w:tabs>
      <w:snapToGrid w:val="0"/>
      <w:jc w:val="left"/>
    </w:pPr>
    <w:rPr>
      <w:sz w:val="18"/>
      <w:szCs w:val="18"/>
    </w:rPr>
  </w:style>
  <w:style w:type="character" w:customStyle="1" w:styleId="a8">
    <w:name w:val="页脚 字符"/>
    <w:basedOn w:val="a0"/>
    <w:link w:val="a7"/>
    <w:uiPriority w:val="99"/>
    <w:rsid w:val="00E5641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939403">
      <w:bodyDiv w:val="1"/>
      <w:marLeft w:val="0"/>
      <w:marRight w:val="0"/>
      <w:marTop w:val="0"/>
      <w:marBottom w:val="0"/>
      <w:divBdr>
        <w:top w:val="none" w:sz="0" w:space="0" w:color="auto"/>
        <w:left w:val="none" w:sz="0" w:space="0" w:color="auto"/>
        <w:bottom w:val="none" w:sz="0" w:space="0" w:color="auto"/>
        <w:right w:val="none" w:sz="0" w:space="0" w:color="auto"/>
      </w:divBdr>
      <w:divsChild>
        <w:div w:id="934754513">
          <w:marLeft w:val="0"/>
          <w:marRight w:val="0"/>
          <w:marTop w:val="0"/>
          <w:marBottom w:val="0"/>
          <w:divBdr>
            <w:top w:val="none" w:sz="0" w:space="0" w:color="auto"/>
            <w:left w:val="none" w:sz="0" w:space="0" w:color="auto"/>
            <w:bottom w:val="none" w:sz="0" w:space="0" w:color="auto"/>
            <w:right w:val="none" w:sz="0" w:space="0" w:color="auto"/>
          </w:divBdr>
          <w:divsChild>
            <w:div w:id="865753376">
              <w:marLeft w:val="0"/>
              <w:marRight w:val="0"/>
              <w:marTop w:val="0"/>
              <w:marBottom w:val="0"/>
              <w:divBdr>
                <w:top w:val="none" w:sz="0" w:space="0" w:color="auto"/>
                <w:left w:val="none" w:sz="0" w:space="0" w:color="auto"/>
                <w:bottom w:val="none" w:sz="0" w:space="0" w:color="auto"/>
                <w:right w:val="none" w:sz="0" w:space="0" w:color="auto"/>
              </w:divBdr>
              <w:divsChild>
                <w:div w:id="655184172">
                  <w:marLeft w:val="0"/>
                  <w:marRight w:val="0"/>
                  <w:marTop w:val="0"/>
                  <w:marBottom w:val="0"/>
                  <w:divBdr>
                    <w:top w:val="none" w:sz="0" w:space="0" w:color="auto"/>
                    <w:left w:val="none" w:sz="0" w:space="0" w:color="auto"/>
                    <w:bottom w:val="none" w:sz="0" w:space="0" w:color="auto"/>
                    <w:right w:val="none" w:sz="0" w:space="0" w:color="auto"/>
                  </w:divBdr>
                  <w:divsChild>
                    <w:div w:id="189993582">
                      <w:marLeft w:val="0"/>
                      <w:marRight w:val="0"/>
                      <w:marTop w:val="0"/>
                      <w:marBottom w:val="0"/>
                      <w:divBdr>
                        <w:top w:val="none" w:sz="0" w:space="0" w:color="auto"/>
                        <w:left w:val="none" w:sz="0" w:space="0" w:color="auto"/>
                        <w:bottom w:val="none" w:sz="0" w:space="0" w:color="auto"/>
                        <w:right w:val="none" w:sz="0" w:space="0" w:color="auto"/>
                      </w:divBdr>
                      <w:divsChild>
                        <w:div w:id="2018145555">
                          <w:marLeft w:val="0"/>
                          <w:marRight w:val="0"/>
                          <w:marTop w:val="0"/>
                          <w:marBottom w:val="0"/>
                          <w:divBdr>
                            <w:top w:val="none" w:sz="0" w:space="0" w:color="auto"/>
                            <w:left w:val="none" w:sz="0" w:space="0" w:color="auto"/>
                            <w:bottom w:val="none" w:sz="0" w:space="0" w:color="auto"/>
                            <w:right w:val="single" w:sz="24" w:space="0" w:color="F0F0F0"/>
                          </w:divBdr>
                        </w:div>
                      </w:divsChild>
                    </w:div>
                    <w:div w:id="299117512">
                      <w:marLeft w:val="0"/>
                      <w:marRight w:val="0"/>
                      <w:marTop w:val="0"/>
                      <w:marBottom w:val="0"/>
                      <w:divBdr>
                        <w:top w:val="none" w:sz="0" w:space="0" w:color="auto"/>
                        <w:left w:val="none" w:sz="0" w:space="0" w:color="auto"/>
                        <w:bottom w:val="none" w:sz="0" w:space="0" w:color="auto"/>
                        <w:right w:val="none" w:sz="0" w:space="0" w:color="auto"/>
                      </w:divBdr>
                      <w:divsChild>
                        <w:div w:id="211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054036">
          <w:marLeft w:val="0"/>
          <w:marRight w:val="0"/>
          <w:marTop w:val="0"/>
          <w:marBottom w:val="0"/>
          <w:divBdr>
            <w:top w:val="none" w:sz="0" w:space="0" w:color="auto"/>
            <w:left w:val="none" w:sz="0" w:space="0" w:color="auto"/>
            <w:bottom w:val="none" w:sz="0" w:space="0" w:color="auto"/>
            <w:right w:val="none" w:sz="0" w:space="0" w:color="auto"/>
          </w:divBdr>
          <w:divsChild>
            <w:div w:id="1238589835">
              <w:marLeft w:val="0"/>
              <w:marRight w:val="0"/>
              <w:marTop w:val="0"/>
              <w:marBottom w:val="0"/>
              <w:divBdr>
                <w:top w:val="none" w:sz="0" w:space="0" w:color="auto"/>
                <w:left w:val="none" w:sz="0" w:space="0" w:color="auto"/>
                <w:bottom w:val="none" w:sz="0" w:space="0" w:color="auto"/>
                <w:right w:val="none" w:sz="0" w:space="0" w:color="auto"/>
              </w:divBdr>
              <w:divsChild>
                <w:div w:id="632520388">
                  <w:marLeft w:val="0"/>
                  <w:marRight w:val="0"/>
                  <w:marTop w:val="0"/>
                  <w:marBottom w:val="0"/>
                  <w:divBdr>
                    <w:top w:val="none" w:sz="0" w:space="0" w:color="auto"/>
                    <w:left w:val="none" w:sz="0" w:space="0" w:color="auto"/>
                    <w:bottom w:val="none" w:sz="0" w:space="0" w:color="auto"/>
                    <w:right w:val="none" w:sz="0" w:space="0" w:color="auto"/>
                  </w:divBdr>
                  <w:divsChild>
                    <w:div w:id="1515612491">
                      <w:marLeft w:val="0"/>
                      <w:marRight w:val="0"/>
                      <w:marTop w:val="0"/>
                      <w:marBottom w:val="0"/>
                      <w:divBdr>
                        <w:top w:val="none" w:sz="0" w:space="0" w:color="auto"/>
                        <w:left w:val="none" w:sz="0" w:space="0" w:color="auto"/>
                        <w:bottom w:val="none" w:sz="0" w:space="0" w:color="auto"/>
                        <w:right w:val="none" w:sz="0" w:space="0" w:color="auto"/>
                      </w:divBdr>
                      <w:divsChild>
                        <w:div w:id="806357422">
                          <w:marLeft w:val="0"/>
                          <w:marRight w:val="0"/>
                          <w:marTop w:val="0"/>
                          <w:marBottom w:val="0"/>
                          <w:divBdr>
                            <w:top w:val="none" w:sz="0" w:space="0" w:color="auto"/>
                            <w:left w:val="none" w:sz="0" w:space="0" w:color="auto"/>
                            <w:bottom w:val="none" w:sz="0" w:space="0" w:color="auto"/>
                            <w:right w:val="single" w:sz="24" w:space="0" w:color="F0F0F0"/>
                          </w:divBdr>
                        </w:div>
                      </w:divsChild>
                    </w:div>
                    <w:div w:id="857501001">
                      <w:marLeft w:val="0"/>
                      <w:marRight w:val="0"/>
                      <w:marTop w:val="0"/>
                      <w:marBottom w:val="0"/>
                      <w:divBdr>
                        <w:top w:val="none" w:sz="0" w:space="0" w:color="auto"/>
                        <w:left w:val="none" w:sz="0" w:space="0" w:color="auto"/>
                        <w:bottom w:val="none" w:sz="0" w:space="0" w:color="auto"/>
                        <w:right w:val="none" w:sz="0" w:space="0" w:color="auto"/>
                      </w:divBdr>
                      <w:divsChild>
                        <w:div w:id="11521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886362">
      <w:bodyDiv w:val="1"/>
      <w:marLeft w:val="0"/>
      <w:marRight w:val="0"/>
      <w:marTop w:val="0"/>
      <w:marBottom w:val="0"/>
      <w:divBdr>
        <w:top w:val="none" w:sz="0" w:space="0" w:color="auto"/>
        <w:left w:val="none" w:sz="0" w:space="0" w:color="auto"/>
        <w:bottom w:val="none" w:sz="0" w:space="0" w:color="auto"/>
        <w:right w:val="none" w:sz="0" w:space="0" w:color="auto"/>
      </w:divBdr>
      <w:divsChild>
        <w:div w:id="249318847">
          <w:marLeft w:val="0"/>
          <w:marRight w:val="0"/>
          <w:marTop w:val="0"/>
          <w:marBottom w:val="0"/>
          <w:divBdr>
            <w:top w:val="none" w:sz="0" w:space="0" w:color="auto"/>
            <w:left w:val="none" w:sz="0" w:space="0" w:color="auto"/>
            <w:bottom w:val="none" w:sz="0" w:space="0" w:color="auto"/>
            <w:right w:val="none" w:sz="0" w:space="0" w:color="auto"/>
          </w:divBdr>
          <w:divsChild>
            <w:div w:id="598441389">
              <w:marLeft w:val="0"/>
              <w:marRight w:val="0"/>
              <w:marTop w:val="0"/>
              <w:marBottom w:val="0"/>
              <w:divBdr>
                <w:top w:val="none" w:sz="0" w:space="0" w:color="auto"/>
                <w:left w:val="none" w:sz="0" w:space="0" w:color="auto"/>
                <w:bottom w:val="none" w:sz="0" w:space="0" w:color="auto"/>
                <w:right w:val="none" w:sz="0" w:space="0" w:color="auto"/>
              </w:divBdr>
              <w:divsChild>
                <w:div w:id="496118825">
                  <w:marLeft w:val="0"/>
                  <w:marRight w:val="0"/>
                  <w:marTop w:val="0"/>
                  <w:marBottom w:val="0"/>
                  <w:divBdr>
                    <w:top w:val="none" w:sz="0" w:space="0" w:color="auto"/>
                    <w:left w:val="none" w:sz="0" w:space="0" w:color="auto"/>
                    <w:bottom w:val="none" w:sz="0" w:space="0" w:color="auto"/>
                    <w:right w:val="none" w:sz="0" w:space="0" w:color="auto"/>
                  </w:divBdr>
                  <w:divsChild>
                    <w:div w:id="1406762675">
                      <w:marLeft w:val="0"/>
                      <w:marRight w:val="0"/>
                      <w:marTop w:val="0"/>
                      <w:marBottom w:val="0"/>
                      <w:divBdr>
                        <w:top w:val="none" w:sz="0" w:space="0" w:color="auto"/>
                        <w:left w:val="none" w:sz="0" w:space="0" w:color="auto"/>
                        <w:bottom w:val="none" w:sz="0" w:space="0" w:color="auto"/>
                        <w:right w:val="none" w:sz="0" w:space="0" w:color="auto"/>
                      </w:divBdr>
                      <w:divsChild>
                        <w:div w:id="947002228">
                          <w:marLeft w:val="0"/>
                          <w:marRight w:val="0"/>
                          <w:marTop w:val="0"/>
                          <w:marBottom w:val="0"/>
                          <w:divBdr>
                            <w:top w:val="none" w:sz="0" w:space="0" w:color="auto"/>
                            <w:left w:val="none" w:sz="0" w:space="0" w:color="auto"/>
                            <w:bottom w:val="none" w:sz="0" w:space="0" w:color="auto"/>
                            <w:right w:val="single" w:sz="24" w:space="0" w:color="F0F0F0"/>
                          </w:divBdr>
                        </w:div>
                      </w:divsChild>
                    </w:div>
                    <w:div w:id="830753614">
                      <w:marLeft w:val="0"/>
                      <w:marRight w:val="0"/>
                      <w:marTop w:val="0"/>
                      <w:marBottom w:val="0"/>
                      <w:divBdr>
                        <w:top w:val="none" w:sz="0" w:space="0" w:color="auto"/>
                        <w:left w:val="none" w:sz="0" w:space="0" w:color="auto"/>
                        <w:bottom w:val="none" w:sz="0" w:space="0" w:color="auto"/>
                        <w:right w:val="none" w:sz="0" w:space="0" w:color="auto"/>
                      </w:divBdr>
                      <w:divsChild>
                        <w:div w:id="89030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936750">
          <w:marLeft w:val="0"/>
          <w:marRight w:val="0"/>
          <w:marTop w:val="0"/>
          <w:marBottom w:val="0"/>
          <w:divBdr>
            <w:top w:val="none" w:sz="0" w:space="0" w:color="auto"/>
            <w:left w:val="none" w:sz="0" w:space="0" w:color="auto"/>
            <w:bottom w:val="none" w:sz="0" w:space="0" w:color="auto"/>
            <w:right w:val="none" w:sz="0" w:space="0" w:color="auto"/>
          </w:divBdr>
          <w:divsChild>
            <w:div w:id="678580014">
              <w:marLeft w:val="0"/>
              <w:marRight w:val="0"/>
              <w:marTop w:val="0"/>
              <w:marBottom w:val="0"/>
              <w:divBdr>
                <w:top w:val="none" w:sz="0" w:space="0" w:color="auto"/>
                <w:left w:val="none" w:sz="0" w:space="0" w:color="auto"/>
                <w:bottom w:val="none" w:sz="0" w:space="0" w:color="auto"/>
                <w:right w:val="none" w:sz="0" w:space="0" w:color="auto"/>
              </w:divBdr>
              <w:divsChild>
                <w:div w:id="1099717452">
                  <w:marLeft w:val="0"/>
                  <w:marRight w:val="0"/>
                  <w:marTop w:val="0"/>
                  <w:marBottom w:val="0"/>
                  <w:divBdr>
                    <w:top w:val="none" w:sz="0" w:space="0" w:color="auto"/>
                    <w:left w:val="none" w:sz="0" w:space="0" w:color="auto"/>
                    <w:bottom w:val="none" w:sz="0" w:space="0" w:color="auto"/>
                    <w:right w:val="none" w:sz="0" w:space="0" w:color="auto"/>
                  </w:divBdr>
                  <w:divsChild>
                    <w:div w:id="441845326">
                      <w:marLeft w:val="0"/>
                      <w:marRight w:val="0"/>
                      <w:marTop w:val="0"/>
                      <w:marBottom w:val="0"/>
                      <w:divBdr>
                        <w:top w:val="none" w:sz="0" w:space="0" w:color="auto"/>
                        <w:left w:val="none" w:sz="0" w:space="0" w:color="auto"/>
                        <w:bottom w:val="none" w:sz="0" w:space="0" w:color="auto"/>
                        <w:right w:val="none" w:sz="0" w:space="0" w:color="auto"/>
                      </w:divBdr>
                      <w:divsChild>
                        <w:div w:id="830366701">
                          <w:marLeft w:val="0"/>
                          <w:marRight w:val="0"/>
                          <w:marTop w:val="0"/>
                          <w:marBottom w:val="0"/>
                          <w:divBdr>
                            <w:top w:val="none" w:sz="0" w:space="0" w:color="auto"/>
                            <w:left w:val="none" w:sz="0" w:space="0" w:color="auto"/>
                            <w:bottom w:val="none" w:sz="0" w:space="0" w:color="auto"/>
                            <w:right w:val="single" w:sz="24" w:space="0" w:color="F0F0F0"/>
                          </w:divBdr>
                        </w:div>
                      </w:divsChild>
                    </w:div>
                    <w:div w:id="709182093">
                      <w:marLeft w:val="0"/>
                      <w:marRight w:val="0"/>
                      <w:marTop w:val="0"/>
                      <w:marBottom w:val="0"/>
                      <w:divBdr>
                        <w:top w:val="none" w:sz="0" w:space="0" w:color="auto"/>
                        <w:left w:val="none" w:sz="0" w:space="0" w:color="auto"/>
                        <w:bottom w:val="none" w:sz="0" w:space="0" w:color="auto"/>
                        <w:right w:val="none" w:sz="0" w:space="0" w:color="auto"/>
                      </w:divBdr>
                      <w:divsChild>
                        <w:div w:id="154135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039773">
          <w:marLeft w:val="0"/>
          <w:marRight w:val="0"/>
          <w:marTop w:val="0"/>
          <w:marBottom w:val="0"/>
          <w:divBdr>
            <w:top w:val="none" w:sz="0" w:space="0" w:color="auto"/>
            <w:left w:val="none" w:sz="0" w:space="0" w:color="auto"/>
            <w:bottom w:val="none" w:sz="0" w:space="0" w:color="auto"/>
            <w:right w:val="none" w:sz="0" w:space="0" w:color="auto"/>
          </w:divBdr>
          <w:divsChild>
            <w:div w:id="359166284">
              <w:marLeft w:val="0"/>
              <w:marRight w:val="0"/>
              <w:marTop w:val="0"/>
              <w:marBottom w:val="0"/>
              <w:divBdr>
                <w:top w:val="none" w:sz="0" w:space="0" w:color="auto"/>
                <w:left w:val="none" w:sz="0" w:space="0" w:color="auto"/>
                <w:bottom w:val="none" w:sz="0" w:space="0" w:color="auto"/>
                <w:right w:val="none" w:sz="0" w:space="0" w:color="auto"/>
              </w:divBdr>
              <w:divsChild>
                <w:div w:id="1998682718">
                  <w:marLeft w:val="0"/>
                  <w:marRight w:val="0"/>
                  <w:marTop w:val="0"/>
                  <w:marBottom w:val="0"/>
                  <w:divBdr>
                    <w:top w:val="none" w:sz="0" w:space="0" w:color="auto"/>
                    <w:left w:val="none" w:sz="0" w:space="0" w:color="auto"/>
                    <w:bottom w:val="none" w:sz="0" w:space="0" w:color="auto"/>
                    <w:right w:val="none" w:sz="0" w:space="0" w:color="auto"/>
                  </w:divBdr>
                  <w:divsChild>
                    <w:div w:id="161162564">
                      <w:marLeft w:val="0"/>
                      <w:marRight w:val="0"/>
                      <w:marTop w:val="0"/>
                      <w:marBottom w:val="0"/>
                      <w:divBdr>
                        <w:top w:val="none" w:sz="0" w:space="0" w:color="auto"/>
                        <w:left w:val="none" w:sz="0" w:space="0" w:color="auto"/>
                        <w:bottom w:val="none" w:sz="0" w:space="0" w:color="auto"/>
                        <w:right w:val="none" w:sz="0" w:space="0" w:color="auto"/>
                      </w:divBdr>
                      <w:divsChild>
                        <w:div w:id="1000931502">
                          <w:marLeft w:val="0"/>
                          <w:marRight w:val="0"/>
                          <w:marTop w:val="0"/>
                          <w:marBottom w:val="0"/>
                          <w:divBdr>
                            <w:top w:val="none" w:sz="0" w:space="0" w:color="auto"/>
                            <w:left w:val="none" w:sz="0" w:space="0" w:color="auto"/>
                            <w:bottom w:val="none" w:sz="0" w:space="0" w:color="auto"/>
                            <w:right w:val="single" w:sz="24" w:space="0" w:color="F0F0F0"/>
                          </w:divBdr>
                        </w:div>
                      </w:divsChild>
                    </w:div>
                    <w:div w:id="420175641">
                      <w:marLeft w:val="0"/>
                      <w:marRight w:val="0"/>
                      <w:marTop w:val="0"/>
                      <w:marBottom w:val="0"/>
                      <w:divBdr>
                        <w:top w:val="none" w:sz="0" w:space="0" w:color="auto"/>
                        <w:left w:val="none" w:sz="0" w:space="0" w:color="auto"/>
                        <w:bottom w:val="none" w:sz="0" w:space="0" w:color="auto"/>
                        <w:right w:val="none" w:sz="0" w:space="0" w:color="auto"/>
                      </w:divBdr>
                      <w:divsChild>
                        <w:div w:id="101102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16D27-8B22-49F8-A224-F10740893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15</Pages>
  <Words>6274</Words>
  <Characters>35763</Characters>
  <Application>Microsoft Office Word</Application>
  <DocSecurity>0</DocSecurity>
  <Lines>298</Lines>
  <Paragraphs>83</Paragraphs>
  <ScaleCrop>false</ScaleCrop>
  <Company/>
  <LinksUpToDate>false</LinksUpToDate>
  <CharactersWithSpaces>41954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wanghuizi chen</dc:creator>
  <cp:keywords/>
  <dc:description/>
  <cp:lastModifiedBy>wanghuizi chen</cp:lastModifiedBy>
  <cp:revision>28</cp:revision>
  <dcterms:created xsi:type="dcterms:W3CDTF">2019-11-09T02:04:00Z</dcterms:created>
  <dcterms:modified xsi:type="dcterms:W3CDTF">2019-11-11T23:58:00Z</dcterms:modified>
</cp:coreProperties>
</file>