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96E1A" w14:textId="4F335BB5" w:rsidR="00463FDD" w:rsidRPr="00FB7FBC" w:rsidRDefault="00463FDD" w:rsidP="00463FDD">
      <w:pPr>
        <w:jc w:val="center"/>
        <w:rPr>
          <w:rFonts w:ascii="Times New Roman" w:hAnsi="Times New Roman" w:cs="Times New Roman"/>
          <w:sz w:val="40"/>
          <w:szCs w:val="40"/>
        </w:rPr>
      </w:pPr>
      <w:bookmarkStart w:id="0" w:name="_GoBack"/>
      <w:bookmarkEnd w:id="0"/>
      <w:r w:rsidRPr="00FB7FBC">
        <w:rPr>
          <w:rFonts w:ascii="Times New Roman" w:hAnsi="Times New Roman" w:cs="Times New Roman"/>
          <w:sz w:val="40"/>
          <w:szCs w:val="40"/>
        </w:rPr>
        <w:t>BIOL368</w:t>
      </w:r>
    </w:p>
    <w:p w14:paraId="5E31DAE6" w14:textId="77777777" w:rsidR="00463FDD" w:rsidRPr="00FB7FBC" w:rsidRDefault="00463FDD" w:rsidP="00463FDD">
      <w:pPr>
        <w:jc w:val="center"/>
        <w:rPr>
          <w:rFonts w:ascii="Times New Roman" w:hAnsi="Times New Roman" w:cs="Times New Roman"/>
          <w:sz w:val="36"/>
          <w:szCs w:val="36"/>
        </w:rPr>
      </w:pPr>
      <w:r w:rsidRPr="00FB7FBC">
        <w:rPr>
          <w:rFonts w:ascii="Times New Roman" w:hAnsi="Times New Roman" w:cs="Times New Roman"/>
          <w:sz w:val="40"/>
          <w:szCs w:val="40"/>
        </w:rPr>
        <w:t>Genetics and Cell Biology Laboratory</w:t>
      </w:r>
    </w:p>
    <w:p w14:paraId="39A78245" w14:textId="77777777" w:rsidR="00463FDD" w:rsidRPr="00FB7FBC" w:rsidRDefault="00463FDD" w:rsidP="00463FDD">
      <w:pPr>
        <w:jc w:val="center"/>
        <w:rPr>
          <w:rFonts w:ascii="Times New Roman" w:hAnsi="Times New Roman" w:cs="Times New Roman"/>
          <w:sz w:val="36"/>
          <w:szCs w:val="36"/>
        </w:rPr>
      </w:pPr>
    </w:p>
    <w:p w14:paraId="6A3D6D4D" w14:textId="77777777" w:rsidR="00463FDD" w:rsidRPr="00FB7FBC" w:rsidRDefault="00463FDD" w:rsidP="00463FDD">
      <w:pPr>
        <w:jc w:val="center"/>
        <w:rPr>
          <w:rFonts w:ascii="Times New Roman" w:hAnsi="Times New Roman" w:cs="Times New Roman"/>
          <w:sz w:val="36"/>
          <w:szCs w:val="36"/>
        </w:rPr>
      </w:pPr>
    </w:p>
    <w:p w14:paraId="519713D0" w14:textId="77777777" w:rsidR="00463FDD" w:rsidRPr="00FB7FBC" w:rsidRDefault="00463FDD" w:rsidP="00463FDD">
      <w:pPr>
        <w:jc w:val="center"/>
        <w:rPr>
          <w:rFonts w:ascii="Times New Roman" w:hAnsi="Times New Roman" w:cs="Times New Roman"/>
          <w:sz w:val="36"/>
          <w:szCs w:val="36"/>
        </w:rPr>
      </w:pPr>
    </w:p>
    <w:p w14:paraId="2BE00188" w14:textId="64321722" w:rsidR="00463FDD" w:rsidRPr="00FB7FBC" w:rsidRDefault="00463FDD" w:rsidP="00FB7FBC">
      <w:pPr>
        <w:jc w:val="center"/>
        <w:rPr>
          <w:rFonts w:ascii="Times New Roman" w:hAnsi="Times New Roman" w:cs="Times New Roman"/>
          <w:b/>
          <w:sz w:val="44"/>
          <w:szCs w:val="44"/>
        </w:rPr>
      </w:pPr>
      <w:r w:rsidRPr="00FB7FBC">
        <w:rPr>
          <w:rFonts w:ascii="Times New Roman" w:hAnsi="Times New Roman" w:cs="Times New Roman"/>
          <w:b/>
          <w:sz w:val="44"/>
          <w:szCs w:val="44"/>
        </w:rPr>
        <w:t>Project Number: 1</w:t>
      </w:r>
    </w:p>
    <w:p w14:paraId="02F2E7CC" w14:textId="1CCEF609" w:rsidR="00463FDD" w:rsidRPr="00FB7FBC" w:rsidRDefault="00463FDD" w:rsidP="00463FDD">
      <w:pPr>
        <w:jc w:val="center"/>
        <w:rPr>
          <w:rFonts w:ascii="Times New Roman" w:hAnsi="Times New Roman" w:cs="Times New Roman"/>
          <w:sz w:val="36"/>
          <w:szCs w:val="36"/>
        </w:rPr>
      </w:pPr>
      <w:r w:rsidRPr="00FB7FBC">
        <w:rPr>
          <w:rFonts w:ascii="Times New Roman" w:hAnsi="Times New Roman" w:cs="Times New Roman"/>
          <w:b/>
          <w:sz w:val="44"/>
          <w:szCs w:val="44"/>
        </w:rPr>
        <w:t>Dilution, Pipetting &amp; Spectrophotometer</w:t>
      </w:r>
    </w:p>
    <w:p w14:paraId="3BB32D83" w14:textId="77777777" w:rsidR="00463FDD" w:rsidRPr="00FB7FBC" w:rsidRDefault="00463FDD" w:rsidP="00463FDD">
      <w:pPr>
        <w:jc w:val="center"/>
        <w:rPr>
          <w:rFonts w:ascii="Times New Roman" w:hAnsi="Times New Roman" w:cs="Times New Roman"/>
          <w:sz w:val="36"/>
          <w:szCs w:val="36"/>
        </w:rPr>
      </w:pPr>
    </w:p>
    <w:p w14:paraId="63E5E178" w14:textId="2E3389D0" w:rsidR="00463FDD" w:rsidRPr="00FB7FBC" w:rsidRDefault="00FB7FBC" w:rsidP="00FB7FBC">
      <w:pPr>
        <w:ind w:left="1440"/>
        <w:rPr>
          <w:rFonts w:ascii="Times New Roman" w:hAnsi="Times New Roman" w:cs="Times New Roman"/>
          <w:b/>
          <w:sz w:val="44"/>
          <w:szCs w:val="44"/>
        </w:rPr>
      </w:pPr>
      <w:r>
        <w:rPr>
          <w:rFonts w:ascii="Times New Roman" w:hAnsi="Times New Roman" w:cs="Times New Roman"/>
          <w:b/>
          <w:sz w:val="44"/>
          <w:szCs w:val="44"/>
        </w:rPr>
        <w:t xml:space="preserve">              </w:t>
      </w:r>
      <w:r w:rsidR="00463FDD" w:rsidRPr="00FB7FBC">
        <w:rPr>
          <w:rFonts w:ascii="Times New Roman" w:hAnsi="Times New Roman" w:cs="Times New Roman"/>
          <w:b/>
          <w:sz w:val="44"/>
          <w:szCs w:val="44"/>
        </w:rPr>
        <w:t>Amanda K. Singh</w:t>
      </w:r>
    </w:p>
    <w:p w14:paraId="05079223" w14:textId="666CB862" w:rsidR="00463FDD" w:rsidRPr="00FB7FBC" w:rsidRDefault="00FB7FBC" w:rsidP="00FB7FBC">
      <w:pPr>
        <w:ind w:left="1440"/>
        <w:rPr>
          <w:rFonts w:ascii="Times New Roman" w:hAnsi="Times New Roman" w:cs="Times New Roman"/>
          <w:b/>
          <w:sz w:val="44"/>
          <w:szCs w:val="44"/>
        </w:rPr>
      </w:pPr>
      <w:r>
        <w:rPr>
          <w:rFonts w:ascii="Times New Roman" w:hAnsi="Times New Roman" w:cs="Times New Roman"/>
          <w:b/>
          <w:sz w:val="44"/>
          <w:szCs w:val="44"/>
        </w:rPr>
        <w:t xml:space="preserve">                    </w:t>
      </w:r>
      <w:r w:rsidR="00463FDD" w:rsidRPr="00FB7FBC">
        <w:rPr>
          <w:rFonts w:ascii="Times New Roman" w:hAnsi="Times New Roman" w:cs="Times New Roman"/>
          <w:b/>
          <w:sz w:val="44"/>
          <w:szCs w:val="44"/>
        </w:rPr>
        <w:t>27814518</w:t>
      </w:r>
    </w:p>
    <w:p w14:paraId="0E7DFE84" w14:textId="77777777" w:rsidR="00463FDD" w:rsidRPr="00FB7FBC" w:rsidRDefault="00463FDD" w:rsidP="00463FDD">
      <w:pPr>
        <w:ind w:left="1440"/>
        <w:rPr>
          <w:rFonts w:ascii="Times New Roman" w:hAnsi="Times New Roman" w:cs="Times New Roman"/>
          <w:sz w:val="40"/>
          <w:szCs w:val="40"/>
          <w:highlight w:val="yellow"/>
        </w:rPr>
      </w:pPr>
    </w:p>
    <w:p w14:paraId="1299D177" w14:textId="77777777" w:rsidR="00463FDD" w:rsidRPr="00FB7FBC" w:rsidRDefault="00463FDD" w:rsidP="00463FDD">
      <w:pPr>
        <w:ind w:left="1440"/>
        <w:rPr>
          <w:rFonts w:ascii="Times New Roman" w:hAnsi="Times New Roman" w:cs="Times New Roman"/>
          <w:sz w:val="40"/>
          <w:szCs w:val="40"/>
          <w:highlight w:val="yellow"/>
        </w:rPr>
      </w:pPr>
    </w:p>
    <w:p w14:paraId="32058EF5" w14:textId="352E65A9" w:rsidR="00463FDD" w:rsidRPr="00FB7FBC" w:rsidRDefault="00463FDD" w:rsidP="00463FDD">
      <w:pPr>
        <w:ind w:left="1440"/>
        <w:rPr>
          <w:rFonts w:ascii="Times New Roman" w:hAnsi="Times New Roman" w:cs="Times New Roman"/>
          <w:sz w:val="40"/>
          <w:szCs w:val="40"/>
        </w:rPr>
      </w:pPr>
      <w:r w:rsidRPr="00FB7FBC">
        <w:rPr>
          <w:rFonts w:ascii="Times New Roman" w:hAnsi="Times New Roman" w:cs="Times New Roman"/>
          <w:sz w:val="40"/>
          <w:szCs w:val="40"/>
        </w:rPr>
        <w:t>Lab section: 03</w:t>
      </w:r>
    </w:p>
    <w:p w14:paraId="1A4A26D8" w14:textId="7D1F724E" w:rsidR="00463FDD" w:rsidRPr="00FB7FBC" w:rsidRDefault="00463FDD" w:rsidP="00463FDD">
      <w:pPr>
        <w:ind w:left="1440"/>
        <w:rPr>
          <w:rFonts w:ascii="Times New Roman" w:hAnsi="Times New Roman" w:cs="Times New Roman"/>
          <w:sz w:val="40"/>
          <w:szCs w:val="40"/>
        </w:rPr>
      </w:pPr>
      <w:r w:rsidRPr="00FB7FBC">
        <w:rPr>
          <w:rFonts w:ascii="Times New Roman" w:hAnsi="Times New Roman" w:cs="Times New Roman"/>
          <w:sz w:val="40"/>
          <w:szCs w:val="40"/>
        </w:rPr>
        <w:t>Group: 5</w:t>
      </w:r>
    </w:p>
    <w:p w14:paraId="29C0FE24" w14:textId="471659F9" w:rsidR="00463FDD" w:rsidRPr="00FB7FBC" w:rsidRDefault="00463FDD" w:rsidP="00463FDD">
      <w:pPr>
        <w:ind w:left="1440"/>
        <w:rPr>
          <w:rFonts w:ascii="Times New Roman" w:hAnsi="Times New Roman" w:cs="Times New Roman"/>
          <w:sz w:val="40"/>
          <w:szCs w:val="40"/>
        </w:rPr>
      </w:pPr>
      <w:r w:rsidRPr="00FB7FBC">
        <w:rPr>
          <w:rFonts w:ascii="Times New Roman" w:hAnsi="Times New Roman" w:cs="Times New Roman"/>
          <w:sz w:val="40"/>
          <w:szCs w:val="40"/>
        </w:rPr>
        <w:t xml:space="preserve">Lab partner: </w:t>
      </w:r>
      <w:proofErr w:type="spellStart"/>
      <w:r w:rsidRPr="00FB7FBC">
        <w:rPr>
          <w:rFonts w:ascii="Times New Roman" w:hAnsi="Times New Roman" w:cs="Times New Roman"/>
          <w:sz w:val="40"/>
          <w:szCs w:val="40"/>
        </w:rPr>
        <w:t>Afifah</w:t>
      </w:r>
      <w:proofErr w:type="spellEnd"/>
      <w:r w:rsidRPr="00FB7FBC">
        <w:rPr>
          <w:rFonts w:ascii="Times New Roman" w:hAnsi="Times New Roman" w:cs="Times New Roman"/>
          <w:sz w:val="40"/>
          <w:szCs w:val="40"/>
        </w:rPr>
        <w:t xml:space="preserve"> </w:t>
      </w:r>
      <w:proofErr w:type="spellStart"/>
      <w:r w:rsidRPr="00FB7FBC">
        <w:rPr>
          <w:rFonts w:ascii="Times New Roman" w:hAnsi="Times New Roman" w:cs="Times New Roman"/>
          <w:sz w:val="40"/>
          <w:szCs w:val="40"/>
        </w:rPr>
        <w:t>Bestari</w:t>
      </w:r>
      <w:proofErr w:type="spellEnd"/>
    </w:p>
    <w:p w14:paraId="6BE28477" w14:textId="77777777" w:rsidR="00463FDD" w:rsidRPr="00FB7FBC" w:rsidRDefault="00463FDD" w:rsidP="00463FDD">
      <w:pPr>
        <w:ind w:left="720" w:firstLine="720"/>
        <w:rPr>
          <w:rFonts w:ascii="Times New Roman" w:hAnsi="Times New Roman" w:cs="Times New Roman"/>
          <w:sz w:val="32"/>
          <w:szCs w:val="32"/>
        </w:rPr>
      </w:pPr>
    </w:p>
    <w:p w14:paraId="6C00BDD1" w14:textId="77777777" w:rsidR="00463FDD" w:rsidRPr="00FB7FBC" w:rsidRDefault="00463FDD" w:rsidP="00463FDD">
      <w:pPr>
        <w:ind w:left="720" w:firstLine="720"/>
        <w:rPr>
          <w:rFonts w:ascii="Times New Roman" w:hAnsi="Times New Roman" w:cs="Times New Roman"/>
          <w:sz w:val="32"/>
          <w:szCs w:val="32"/>
        </w:rPr>
      </w:pPr>
    </w:p>
    <w:p w14:paraId="53BE8FB1" w14:textId="30236974" w:rsidR="00463FDD" w:rsidRDefault="00463FDD" w:rsidP="00463FDD">
      <w:pPr>
        <w:ind w:left="720" w:firstLine="720"/>
        <w:rPr>
          <w:sz w:val="32"/>
          <w:szCs w:val="32"/>
        </w:rPr>
      </w:pPr>
      <w:r w:rsidRPr="00FB7FBC">
        <w:rPr>
          <w:rFonts w:ascii="Times New Roman" w:hAnsi="Times New Roman" w:cs="Times New Roman"/>
          <w:sz w:val="32"/>
          <w:szCs w:val="32"/>
        </w:rPr>
        <w:t xml:space="preserve">Date </w:t>
      </w:r>
      <w:r w:rsidR="004F2A3C">
        <w:rPr>
          <w:rFonts w:ascii="Times New Roman" w:hAnsi="Times New Roman" w:cs="Times New Roman"/>
          <w:sz w:val="32"/>
          <w:szCs w:val="32"/>
        </w:rPr>
        <w:t>re-</w:t>
      </w:r>
      <w:r w:rsidRPr="00FB7FBC">
        <w:rPr>
          <w:rFonts w:ascii="Times New Roman" w:hAnsi="Times New Roman" w:cs="Times New Roman"/>
          <w:sz w:val="32"/>
          <w:szCs w:val="32"/>
        </w:rPr>
        <w:t>submitted:</w:t>
      </w:r>
      <w:r w:rsidR="00BE1853" w:rsidRPr="00FB7FBC">
        <w:rPr>
          <w:rFonts w:ascii="Times New Roman" w:hAnsi="Times New Roman" w:cs="Times New Roman"/>
          <w:sz w:val="32"/>
          <w:szCs w:val="32"/>
        </w:rPr>
        <w:t xml:space="preserve"> 2019-09-2</w:t>
      </w:r>
      <w:r w:rsidR="004F2A3C">
        <w:rPr>
          <w:rFonts w:ascii="Times New Roman" w:hAnsi="Times New Roman" w:cs="Times New Roman"/>
          <w:sz w:val="32"/>
          <w:szCs w:val="32"/>
        </w:rPr>
        <w:t>6</w:t>
      </w:r>
      <w:r w:rsidR="00BE1853">
        <w:rPr>
          <w:sz w:val="32"/>
          <w:szCs w:val="32"/>
        </w:rPr>
        <w:t xml:space="preserve"> </w:t>
      </w:r>
    </w:p>
    <w:p w14:paraId="737EED0A" w14:textId="53007613" w:rsidR="00BE1853" w:rsidRDefault="00BE1853" w:rsidP="00463FDD">
      <w:pPr>
        <w:ind w:left="720" w:firstLine="720"/>
        <w:rPr>
          <w:sz w:val="32"/>
          <w:szCs w:val="32"/>
        </w:rPr>
        <w:sectPr w:rsidR="00BE1853" w:rsidSect="00D83F5F">
          <w:headerReference w:type="default" r:id="rId6"/>
          <w:pgSz w:w="12240" w:h="15840"/>
          <w:pgMar w:top="1440" w:right="1440" w:bottom="1440" w:left="1440" w:header="720" w:footer="720" w:gutter="0"/>
          <w:cols w:space="720"/>
          <w:docGrid w:linePitch="360"/>
        </w:sectPr>
      </w:pPr>
    </w:p>
    <w:p w14:paraId="3F2EB459" w14:textId="709E283C" w:rsidR="00E556D0" w:rsidRDefault="006146C4" w:rsidP="006146C4">
      <w:pPr>
        <w:spacing w:line="480" w:lineRule="auto"/>
        <w:rPr>
          <w:rFonts w:ascii="Times New Roman" w:hAnsi="Times New Roman" w:cs="Times New Roman"/>
          <w:sz w:val="24"/>
          <w:szCs w:val="24"/>
        </w:rPr>
      </w:pPr>
      <w:r>
        <w:rPr>
          <w:rFonts w:ascii="Times New Roman" w:hAnsi="Times New Roman" w:cs="Times New Roman"/>
          <w:b/>
          <w:bCs/>
          <w:sz w:val="24"/>
          <w:szCs w:val="24"/>
        </w:rPr>
        <w:lastRenderedPageBreak/>
        <w:t>Introduction</w:t>
      </w:r>
    </w:p>
    <w:p w14:paraId="7E7A7C54" w14:textId="77E070DA" w:rsidR="006146C4" w:rsidRDefault="0046584E" w:rsidP="00E656B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purpose of this experiment was </w:t>
      </w:r>
      <w:r w:rsidR="00E656BD">
        <w:rPr>
          <w:rFonts w:ascii="Times New Roman" w:hAnsi="Times New Roman" w:cs="Times New Roman"/>
          <w:sz w:val="24"/>
          <w:szCs w:val="24"/>
        </w:rPr>
        <w:t>to</w:t>
      </w:r>
      <w:r w:rsidR="00003E13">
        <w:rPr>
          <w:rFonts w:ascii="Times New Roman" w:hAnsi="Times New Roman" w:cs="Times New Roman"/>
          <w:sz w:val="24"/>
          <w:szCs w:val="24"/>
        </w:rPr>
        <w:t xml:space="preserve"> test and understand the limitations of common</w:t>
      </w:r>
      <w:r w:rsidR="00C43C13">
        <w:rPr>
          <w:rFonts w:ascii="Times New Roman" w:hAnsi="Times New Roman" w:cs="Times New Roman"/>
          <w:sz w:val="24"/>
          <w:szCs w:val="24"/>
        </w:rPr>
        <w:t>ly used</w:t>
      </w:r>
      <w:r w:rsidR="00003E13">
        <w:rPr>
          <w:rFonts w:ascii="Times New Roman" w:hAnsi="Times New Roman" w:cs="Times New Roman"/>
          <w:sz w:val="24"/>
          <w:szCs w:val="24"/>
        </w:rPr>
        <w:t xml:space="preserve"> measurement techniques</w:t>
      </w:r>
      <w:r w:rsidR="00C43C13">
        <w:rPr>
          <w:rFonts w:ascii="Times New Roman" w:hAnsi="Times New Roman" w:cs="Times New Roman"/>
          <w:sz w:val="24"/>
          <w:szCs w:val="24"/>
        </w:rPr>
        <w:t>,</w:t>
      </w:r>
      <w:r w:rsidR="00003E13">
        <w:rPr>
          <w:rFonts w:ascii="Times New Roman" w:hAnsi="Times New Roman" w:cs="Times New Roman"/>
          <w:sz w:val="24"/>
          <w:szCs w:val="24"/>
        </w:rPr>
        <w:t xml:space="preserve"> in order to establish a </w:t>
      </w:r>
      <w:r w:rsidR="00C43C13">
        <w:rPr>
          <w:rFonts w:ascii="Times New Roman" w:hAnsi="Times New Roman" w:cs="Times New Roman"/>
          <w:sz w:val="24"/>
          <w:szCs w:val="24"/>
        </w:rPr>
        <w:t>basis for</w:t>
      </w:r>
      <w:r w:rsidR="00003E13">
        <w:rPr>
          <w:rFonts w:ascii="Times New Roman" w:hAnsi="Times New Roman" w:cs="Times New Roman"/>
          <w:sz w:val="24"/>
          <w:szCs w:val="24"/>
        </w:rPr>
        <w:t xml:space="preserve"> obtaining exact and precise quantitative data. Dilutions, pipettors and spectrophotometer </w:t>
      </w:r>
      <w:r w:rsidR="00C43C13">
        <w:rPr>
          <w:rFonts w:ascii="Times New Roman" w:hAnsi="Times New Roman" w:cs="Times New Roman"/>
          <w:sz w:val="24"/>
          <w:szCs w:val="24"/>
        </w:rPr>
        <w:t xml:space="preserve">are measurement techniques that </w:t>
      </w:r>
      <w:r w:rsidR="0088302A">
        <w:rPr>
          <w:rFonts w:ascii="Times New Roman" w:hAnsi="Times New Roman" w:cs="Times New Roman"/>
          <w:sz w:val="24"/>
          <w:szCs w:val="24"/>
        </w:rPr>
        <w:t xml:space="preserve">are used </w:t>
      </w:r>
      <w:r w:rsidR="00C43C13">
        <w:rPr>
          <w:rFonts w:ascii="Times New Roman" w:hAnsi="Times New Roman" w:cs="Times New Roman"/>
          <w:sz w:val="24"/>
          <w:szCs w:val="24"/>
        </w:rPr>
        <w:t>respectively</w:t>
      </w:r>
      <w:r w:rsidR="0088302A">
        <w:rPr>
          <w:rFonts w:ascii="Times New Roman" w:hAnsi="Times New Roman" w:cs="Times New Roman"/>
          <w:sz w:val="24"/>
          <w:szCs w:val="24"/>
        </w:rPr>
        <w:t xml:space="preserve"> to</w:t>
      </w:r>
      <w:r w:rsidR="00C43C13">
        <w:rPr>
          <w:rFonts w:ascii="Times New Roman" w:hAnsi="Times New Roman" w:cs="Times New Roman"/>
          <w:sz w:val="24"/>
          <w:szCs w:val="24"/>
        </w:rPr>
        <w:t xml:space="preserve"> measure volume and optical density</w:t>
      </w:r>
      <w:r w:rsidR="0088302A">
        <w:rPr>
          <w:rFonts w:ascii="Times New Roman" w:hAnsi="Times New Roman" w:cs="Times New Roman"/>
          <w:sz w:val="24"/>
          <w:szCs w:val="24"/>
        </w:rPr>
        <w:t xml:space="preserve"> of liquid samples. </w:t>
      </w:r>
      <w:r w:rsidR="00743455">
        <w:rPr>
          <w:rFonts w:ascii="Times New Roman" w:hAnsi="Times New Roman" w:cs="Times New Roman"/>
          <w:sz w:val="24"/>
          <w:szCs w:val="24"/>
        </w:rPr>
        <w:t xml:space="preserve">The culmination of these techniques </w:t>
      </w:r>
      <w:r w:rsidR="00841060">
        <w:rPr>
          <w:rFonts w:ascii="Times New Roman" w:hAnsi="Times New Roman" w:cs="Times New Roman"/>
          <w:sz w:val="24"/>
          <w:szCs w:val="24"/>
        </w:rPr>
        <w:t>was</w:t>
      </w:r>
      <w:r w:rsidR="00743455">
        <w:rPr>
          <w:rFonts w:ascii="Times New Roman" w:hAnsi="Times New Roman" w:cs="Times New Roman"/>
          <w:sz w:val="24"/>
          <w:szCs w:val="24"/>
        </w:rPr>
        <w:t xml:space="preserve"> used to determine the concentration of an unknown sample of Coomassie Blue.</w:t>
      </w:r>
    </w:p>
    <w:p w14:paraId="2A990F76" w14:textId="719D96C3" w:rsidR="00200FC5" w:rsidRDefault="00200FC5" w:rsidP="00200FC5">
      <w:pPr>
        <w:spacing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Micropipettors</w:t>
      </w:r>
      <w:proofErr w:type="spellEnd"/>
      <w:r>
        <w:rPr>
          <w:rFonts w:ascii="Times New Roman" w:hAnsi="Times New Roman" w:cs="Times New Roman"/>
          <w:sz w:val="24"/>
          <w:szCs w:val="24"/>
        </w:rPr>
        <w:t xml:space="preserve"> were used to accurately dispense small volumes of liquids (µl) used for the dilutions. Four sizes of micropipettes that dispensed varying volume ranges were used. The P1000 dispenses volumes of 200-1000 µl, P200 dispenses volumes of 20-200 µl and the P20 dispenses volumes of 2-20 µl. Respecting the limitations of the micropipettes keeps them calibrated and reduces error occurrence (Davidson Biology Department 2000). A test run using water as the liquid sample, since its density is constant at room temperature (Concordia Biology Department 2019), was performed to solidify the accuracy of the micropipette and the handlers pipetting skills. Two fixed, 56.5 mg and 812 mg, weights using the P200 and P1000 were measured, the percent error was calculated. If it was less than 2% the pipette is well calibrated and will give accurate results (Concordia Biology Department 2019).</w:t>
      </w:r>
    </w:p>
    <w:p w14:paraId="6A999818" w14:textId="6857C903" w:rsidR="003C5366" w:rsidRDefault="0088302A" w:rsidP="00E656B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Dilutions </w:t>
      </w:r>
      <w:r w:rsidR="00915835">
        <w:rPr>
          <w:rFonts w:ascii="Times New Roman" w:hAnsi="Times New Roman" w:cs="Times New Roman"/>
          <w:sz w:val="24"/>
          <w:szCs w:val="24"/>
        </w:rPr>
        <w:t>are prepared when stock solutions are too concentrated to be used in the experiment at hand.</w:t>
      </w:r>
      <w:r w:rsidR="00106363">
        <w:rPr>
          <w:rFonts w:ascii="Times New Roman" w:hAnsi="Times New Roman" w:cs="Times New Roman"/>
          <w:sz w:val="24"/>
          <w:szCs w:val="24"/>
        </w:rPr>
        <w:t xml:space="preserve"> </w:t>
      </w:r>
      <w:r w:rsidR="00841060">
        <w:rPr>
          <w:rFonts w:ascii="Times New Roman" w:hAnsi="Times New Roman" w:cs="Times New Roman"/>
          <w:sz w:val="24"/>
          <w:szCs w:val="24"/>
        </w:rPr>
        <w:t xml:space="preserve">In this experiment, </w:t>
      </w:r>
      <w:r w:rsidR="003C5366">
        <w:rPr>
          <w:rFonts w:ascii="Times New Roman" w:hAnsi="Times New Roman" w:cs="Times New Roman"/>
          <w:sz w:val="24"/>
          <w:szCs w:val="24"/>
        </w:rPr>
        <w:t>the</w:t>
      </w:r>
      <w:r w:rsidR="00841060">
        <w:rPr>
          <w:rFonts w:ascii="Times New Roman" w:hAnsi="Times New Roman" w:cs="Times New Roman"/>
          <w:sz w:val="24"/>
          <w:szCs w:val="24"/>
        </w:rPr>
        <w:t xml:space="preserve"> concentrated </w:t>
      </w:r>
      <w:r w:rsidR="003C5366">
        <w:rPr>
          <w:rFonts w:ascii="Times New Roman" w:hAnsi="Times New Roman" w:cs="Times New Roman"/>
          <w:sz w:val="24"/>
          <w:szCs w:val="24"/>
        </w:rPr>
        <w:t xml:space="preserve">stock </w:t>
      </w:r>
      <w:r w:rsidR="00841060">
        <w:rPr>
          <w:rFonts w:ascii="Times New Roman" w:hAnsi="Times New Roman" w:cs="Times New Roman"/>
          <w:sz w:val="24"/>
          <w:szCs w:val="24"/>
        </w:rPr>
        <w:t>solution of Coomassie Blue would have yielded too large of results to be deemed reliable by the spectrophotometer. The</w:t>
      </w:r>
      <w:r w:rsidR="00106363">
        <w:rPr>
          <w:rFonts w:ascii="Times New Roman" w:hAnsi="Times New Roman" w:cs="Times New Roman"/>
          <w:sz w:val="24"/>
          <w:szCs w:val="24"/>
        </w:rPr>
        <w:t xml:space="preserve"> </w:t>
      </w:r>
      <w:r w:rsidR="00841060">
        <w:rPr>
          <w:rFonts w:ascii="Times New Roman" w:hAnsi="Times New Roman" w:cs="Times New Roman"/>
          <w:sz w:val="24"/>
          <w:szCs w:val="24"/>
        </w:rPr>
        <w:t>optical density</w:t>
      </w:r>
      <w:r w:rsidR="00106363">
        <w:rPr>
          <w:rFonts w:ascii="Times New Roman" w:hAnsi="Times New Roman" w:cs="Times New Roman"/>
          <w:sz w:val="24"/>
          <w:szCs w:val="24"/>
        </w:rPr>
        <w:t xml:space="preserve"> values of the Coomassie Blue dilutions</w:t>
      </w:r>
      <w:r w:rsidR="00841060">
        <w:rPr>
          <w:rFonts w:ascii="Times New Roman" w:hAnsi="Times New Roman" w:cs="Times New Roman"/>
          <w:sz w:val="24"/>
          <w:szCs w:val="24"/>
        </w:rPr>
        <w:t xml:space="preserve"> had to fall within the range of 3-0.1, any value above or below </w:t>
      </w:r>
      <w:r w:rsidR="00106363">
        <w:rPr>
          <w:rFonts w:ascii="Times New Roman" w:hAnsi="Times New Roman" w:cs="Times New Roman"/>
          <w:sz w:val="24"/>
          <w:szCs w:val="24"/>
        </w:rPr>
        <w:t>is unreliable (Concordia Biology Department 2019).</w:t>
      </w:r>
      <w:r w:rsidR="003C5366">
        <w:rPr>
          <w:rFonts w:ascii="Times New Roman" w:hAnsi="Times New Roman" w:cs="Times New Roman"/>
          <w:sz w:val="24"/>
          <w:szCs w:val="24"/>
        </w:rPr>
        <w:t xml:space="preserve"> Therefore dilutions, using the formula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oMath>
      <w:r w:rsidR="003C5366">
        <w:rPr>
          <w:rFonts w:ascii="Times New Roman" w:hAnsi="Times New Roman" w:cs="Times New Roman"/>
          <w:sz w:val="24"/>
          <w:szCs w:val="24"/>
        </w:rPr>
        <w:t xml:space="preserve">, where </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oMath>
      <w:r w:rsidR="003C5366">
        <w:rPr>
          <w:rFonts w:ascii="Times New Roman" w:hAnsi="Times New Roman" w:cs="Times New Roman"/>
          <w:sz w:val="24"/>
          <w:szCs w:val="24"/>
        </w:rPr>
        <w:t xml:space="preserve"> was the volume of analyte, were prepared to obtain reliable </w:t>
      </w:r>
      <w:r w:rsidR="003C5366">
        <w:rPr>
          <w:rFonts w:ascii="Times New Roman" w:hAnsi="Times New Roman" w:cs="Times New Roman"/>
          <w:sz w:val="24"/>
          <w:szCs w:val="24"/>
        </w:rPr>
        <w:lastRenderedPageBreak/>
        <w:t>values that fell within the spectrophotometers range.</w:t>
      </w:r>
      <w:r w:rsidR="0035554B">
        <w:rPr>
          <w:rFonts w:ascii="Times New Roman" w:hAnsi="Times New Roman" w:cs="Times New Roman"/>
          <w:sz w:val="24"/>
          <w:szCs w:val="24"/>
        </w:rPr>
        <w:t xml:space="preserve"> </w:t>
      </w:r>
      <w:r w:rsidR="008A20F2">
        <w:rPr>
          <w:rFonts w:ascii="Times New Roman" w:hAnsi="Times New Roman" w:cs="Times New Roman"/>
          <w:sz w:val="24"/>
          <w:szCs w:val="24"/>
        </w:rPr>
        <w:t xml:space="preserve">A known concentration of Coomassie Blue stock solution is used to prepare a standard curve in order to show the relationship between the diluted concentrations and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008A20F2">
        <w:rPr>
          <w:rFonts w:ascii="Times New Roman" w:hAnsi="Times New Roman" w:cs="Times New Roman"/>
          <w:sz w:val="24"/>
          <w:szCs w:val="24"/>
        </w:rPr>
        <w:t xml:space="preserve"> (Concor</w:t>
      </w:r>
      <w:proofErr w:type="spellStart"/>
      <w:r w:rsidR="008A20F2">
        <w:rPr>
          <w:rFonts w:ascii="Times New Roman" w:hAnsi="Times New Roman" w:cs="Times New Roman"/>
          <w:sz w:val="24"/>
          <w:szCs w:val="24"/>
        </w:rPr>
        <w:t>dia</w:t>
      </w:r>
      <w:proofErr w:type="spellEnd"/>
      <w:r w:rsidR="008A20F2">
        <w:rPr>
          <w:rFonts w:ascii="Times New Roman" w:hAnsi="Times New Roman" w:cs="Times New Roman"/>
          <w:sz w:val="24"/>
          <w:szCs w:val="24"/>
        </w:rPr>
        <w:t xml:space="preserve"> Biology Department 2019)</w:t>
      </w:r>
      <w:r w:rsidR="00127DA9">
        <w:rPr>
          <w:rFonts w:ascii="Times New Roman" w:hAnsi="Times New Roman" w:cs="Times New Roman"/>
          <w:sz w:val="24"/>
          <w:szCs w:val="24"/>
        </w:rPr>
        <w:t xml:space="preserve">. </w:t>
      </w:r>
      <w:r w:rsidR="009D4E20">
        <w:rPr>
          <w:rFonts w:ascii="Times New Roman" w:hAnsi="Times New Roman" w:cs="Times New Roman"/>
          <w:sz w:val="24"/>
          <w:szCs w:val="24"/>
        </w:rPr>
        <w:t xml:space="preserve">The unknown sample containing Coomassie Blue was diluted </w:t>
      </w:r>
      <w:r w:rsidR="00827898">
        <w:rPr>
          <w:rFonts w:ascii="Times New Roman" w:hAnsi="Times New Roman" w:cs="Times New Roman"/>
          <w:sz w:val="24"/>
          <w:szCs w:val="24"/>
        </w:rPr>
        <w:t>4-fold</w:t>
      </w:r>
      <w:r w:rsidR="009D4E20">
        <w:rPr>
          <w:rFonts w:ascii="Times New Roman" w:hAnsi="Times New Roman" w:cs="Times New Roman"/>
          <w:sz w:val="24"/>
          <w:szCs w:val="24"/>
        </w:rPr>
        <w:t xml:space="preserve"> (1/3)</w:t>
      </w:r>
      <w:r w:rsidR="00827898">
        <w:rPr>
          <w:rFonts w:ascii="Times New Roman" w:hAnsi="Times New Roman" w:cs="Times New Roman"/>
          <w:sz w:val="24"/>
          <w:szCs w:val="24"/>
        </w:rPr>
        <w:t xml:space="preserve"> and measured for its optical density</w:t>
      </w:r>
      <w:r w:rsidR="008A20F2">
        <w:rPr>
          <w:rFonts w:ascii="Times New Roman" w:hAnsi="Times New Roman" w:cs="Times New Roman"/>
          <w:sz w:val="24"/>
          <w:szCs w:val="24"/>
        </w:rPr>
        <w:t xml:space="preserve"> in the spectrophotometer</w:t>
      </w:r>
      <w:r w:rsidR="00827898">
        <w:rPr>
          <w:rFonts w:ascii="Times New Roman" w:hAnsi="Times New Roman" w:cs="Times New Roman"/>
          <w:sz w:val="24"/>
          <w:szCs w:val="24"/>
        </w:rPr>
        <w:t xml:space="preserve"> at 540 nm. Using the equation from the standard curve the concentration of the unknown can be determined.</w:t>
      </w:r>
    </w:p>
    <w:p w14:paraId="1229694A" w14:textId="13B900FB" w:rsidR="00F60592" w:rsidRDefault="004F1165" w:rsidP="00E656B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Spectrophotometers </w:t>
      </w:r>
      <w:r w:rsidR="00631CF9">
        <w:rPr>
          <w:rFonts w:ascii="Times New Roman" w:hAnsi="Times New Roman" w:cs="Times New Roman"/>
          <w:sz w:val="24"/>
          <w:szCs w:val="24"/>
        </w:rPr>
        <w:t xml:space="preserve">is a machine that transmits light, at a selected wavelength, through a liquid sample inside a cuvette. </w:t>
      </w:r>
      <w:r w:rsidR="00C9202C">
        <w:rPr>
          <w:rFonts w:ascii="Times New Roman" w:hAnsi="Times New Roman" w:cs="Times New Roman"/>
          <w:sz w:val="24"/>
          <w:szCs w:val="24"/>
        </w:rPr>
        <w:t>It</w:t>
      </w:r>
      <w:r w:rsidR="00631CF9">
        <w:rPr>
          <w:rFonts w:ascii="Times New Roman" w:hAnsi="Times New Roman" w:cs="Times New Roman"/>
          <w:sz w:val="24"/>
          <w:szCs w:val="24"/>
        </w:rPr>
        <w:t xml:space="preserve"> measures the amount of light absorbed by the analyte within the cuvette.</w:t>
      </w:r>
      <w:r w:rsidR="00C9202C">
        <w:rPr>
          <w:rFonts w:ascii="Times New Roman" w:hAnsi="Times New Roman" w:cs="Times New Roman"/>
          <w:sz w:val="24"/>
          <w:szCs w:val="24"/>
        </w:rPr>
        <w:t xml:space="preserve"> The spectrophotometer used measures optical density; however, it can be viewed the same as absorbance (Concordia Biology Department 2019). The absorbance of the solution and the </w:t>
      </w:r>
      <w:r w:rsidR="00200FC5">
        <w:rPr>
          <w:rFonts w:ascii="Times New Roman" w:hAnsi="Times New Roman" w:cs="Times New Roman"/>
          <w:sz w:val="24"/>
          <w:szCs w:val="24"/>
        </w:rPr>
        <w:t>concentration</w:t>
      </w:r>
      <w:r w:rsidR="00C9202C">
        <w:rPr>
          <w:rFonts w:ascii="Times New Roman" w:hAnsi="Times New Roman" w:cs="Times New Roman"/>
          <w:sz w:val="24"/>
          <w:szCs w:val="24"/>
        </w:rPr>
        <w:t xml:space="preserve"> of analyte within the cuvette are directly proportional when the OD values fall within the range of 3-0.1 (Concordia Biology Department)</w:t>
      </w:r>
      <w:r w:rsidR="00127DA9">
        <w:rPr>
          <w:rFonts w:ascii="Times New Roman" w:hAnsi="Times New Roman" w:cs="Times New Roman"/>
          <w:sz w:val="24"/>
          <w:szCs w:val="24"/>
        </w:rPr>
        <w:t>. Beer’s law explains the proportionality between absorbance and concentration, as one increases so does the other</w:t>
      </w:r>
      <w:r w:rsidR="00C9202C">
        <w:rPr>
          <w:rFonts w:ascii="Times New Roman" w:hAnsi="Times New Roman" w:cs="Times New Roman"/>
          <w:sz w:val="24"/>
          <w:szCs w:val="24"/>
        </w:rPr>
        <w:t xml:space="preserve">. </w:t>
      </w:r>
      <w:r w:rsidR="0014709A">
        <w:rPr>
          <w:rFonts w:ascii="Times New Roman" w:hAnsi="Times New Roman" w:cs="Times New Roman"/>
          <w:sz w:val="24"/>
          <w:szCs w:val="24"/>
        </w:rPr>
        <w:t>As previously mentioned, a standard curve can be made by placing all dilutions and the 4-fold unknown sample dilution within cuvettes and measuring OD at 540 nm. The equation from our standard curve will help determine the concentration of Coomassie Blue within the unknown.</w:t>
      </w:r>
    </w:p>
    <w:p w14:paraId="59EE75F5" w14:textId="77777777" w:rsidR="00F60592" w:rsidRDefault="00F60592" w:rsidP="00F60592">
      <w:pPr>
        <w:spacing w:line="480" w:lineRule="auto"/>
        <w:rPr>
          <w:rFonts w:ascii="Times New Roman" w:hAnsi="Times New Roman" w:cs="Times New Roman"/>
          <w:sz w:val="24"/>
          <w:szCs w:val="24"/>
        </w:rPr>
      </w:pPr>
      <w:r>
        <w:rPr>
          <w:rFonts w:ascii="Times New Roman" w:hAnsi="Times New Roman" w:cs="Times New Roman"/>
          <w:b/>
          <w:bCs/>
          <w:sz w:val="24"/>
          <w:szCs w:val="24"/>
        </w:rPr>
        <w:t>Materials &amp; Methods</w:t>
      </w:r>
    </w:p>
    <w:p w14:paraId="0CAFD701" w14:textId="709DC8B9" w:rsidR="002A4776" w:rsidRDefault="00F60592" w:rsidP="00F60592">
      <w:pPr>
        <w:spacing w:line="480" w:lineRule="auto"/>
        <w:ind w:firstLine="720"/>
        <w:rPr>
          <w:rFonts w:ascii="Times New Roman" w:hAnsi="Times New Roman" w:cs="Times New Roman"/>
          <w:sz w:val="24"/>
          <w:szCs w:val="24"/>
        </w:rPr>
      </w:pPr>
      <w:r>
        <w:rPr>
          <w:rFonts w:ascii="Times New Roman" w:hAnsi="Times New Roman" w:cs="Times New Roman"/>
          <w:sz w:val="24"/>
          <w:szCs w:val="24"/>
        </w:rPr>
        <w:t>Refer to the BIOL368 lab manual (Concordia Biology Department 2019) for the procedures. Procedures were followed exact with no modifications.</w:t>
      </w:r>
    </w:p>
    <w:p w14:paraId="71AB8578" w14:textId="77777777" w:rsidR="00200FC5" w:rsidRDefault="00200FC5" w:rsidP="00F60592">
      <w:pPr>
        <w:spacing w:line="480" w:lineRule="auto"/>
        <w:rPr>
          <w:rFonts w:ascii="Times New Roman" w:hAnsi="Times New Roman" w:cs="Times New Roman"/>
          <w:b/>
          <w:bCs/>
          <w:sz w:val="24"/>
          <w:szCs w:val="24"/>
        </w:rPr>
      </w:pPr>
    </w:p>
    <w:p w14:paraId="2601B41B" w14:textId="77777777" w:rsidR="00200FC5" w:rsidRDefault="00200FC5" w:rsidP="00F60592">
      <w:pPr>
        <w:spacing w:line="480" w:lineRule="auto"/>
        <w:rPr>
          <w:rFonts w:ascii="Times New Roman" w:hAnsi="Times New Roman" w:cs="Times New Roman"/>
          <w:b/>
          <w:bCs/>
          <w:sz w:val="24"/>
          <w:szCs w:val="24"/>
        </w:rPr>
      </w:pPr>
    </w:p>
    <w:p w14:paraId="5505F38E" w14:textId="77777777" w:rsidR="00200FC5" w:rsidRDefault="00200FC5" w:rsidP="00F60592">
      <w:pPr>
        <w:spacing w:line="480" w:lineRule="auto"/>
        <w:rPr>
          <w:rFonts w:ascii="Times New Roman" w:hAnsi="Times New Roman" w:cs="Times New Roman"/>
          <w:b/>
          <w:bCs/>
          <w:sz w:val="24"/>
          <w:szCs w:val="24"/>
        </w:rPr>
      </w:pPr>
    </w:p>
    <w:p w14:paraId="702A4CF4" w14:textId="2A673917" w:rsidR="00F60592" w:rsidRDefault="00F60592" w:rsidP="00F60592">
      <w:pPr>
        <w:spacing w:line="480" w:lineRule="auto"/>
        <w:rPr>
          <w:rFonts w:ascii="Times New Roman" w:hAnsi="Times New Roman" w:cs="Times New Roman"/>
          <w:sz w:val="24"/>
          <w:szCs w:val="24"/>
        </w:rPr>
      </w:pPr>
      <w:r>
        <w:rPr>
          <w:rFonts w:ascii="Times New Roman" w:hAnsi="Times New Roman" w:cs="Times New Roman"/>
          <w:b/>
          <w:bCs/>
          <w:sz w:val="24"/>
          <w:szCs w:val="24"/>
        </w:rPr>
        <w:lastRenderedPageBreak/>
        <w:t>Figures and Tables</w:t>
      </w:r>
    </w:p>
    <w:p w14:paraId="79D93765" w14:textId="23E8DD8D" w:rsidR="00F60592" w:rsidRDefault="00934773" w:rsidP="00F60592">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Part A. Pipetting</w:t>
      </w:r>
    </w:p>
    <w:p w14:paraId="37883B72" w14:textId="327BEFCF" w:rsidR="00934773" w:rsidRDefault="00934773" w:rsidP="00F60592">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Table 1 Expected and Observed Values of the Weight of Water to Determine Calibration of Micropipette</w:t>
      </w:r>
      <w:r w:rsidR="00200FC5">
        <w:rPr>
          <w:rFonts w:ascii="Times New Roman" w:hAnsi="Times New Roman" w:cs="Times New Roman"/>
          <w:b/>
          <w:bCs/>
          <w:sz w:val="24"/>
          <w:szCs w:val="24"/>
          <w:u w:val="single"/>
        </w:rPr>
        <w:t xml:space="preserve"> of Group 5</w:t>
      </w:r>
    </w:p>
    <w:tbl>
      <w:tblPr>
        <w:tblStyle w:val="GridTable1Light"/>
        <w:tblW w:w="0" w:type="auto"/>
        <w:tblLook w:val="04A0" w:firstRow="1" w:lastRow="0" w:firstColumn="1" w:lastColumn="0" w:noHBand="0" w:noVBand="1"/>
      </w:tblPr>
      <w:tblGrid>
        <w:gridCol w:w="1076"/>
        <w:gridCol w:w="1392"/>
        <w:gridCol w:w="1222"/>
        <w:gridCol w:w="1368"/>
        <w:gridCol w:w="1454"/>
        <w:gridCol w:w="1478"/>
        <w:gridCol w:w="1360"/>
      </w:tblGrid>
      <w:tr w:rsidR="00D2300B" w14:paraId="2C92D718" w14:textId="77777777" w:rsidTr="00D230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 w:type="dxa"/>
          </w:tcPr>
          <w:p w14:paraId="567FD6B0" w14:textId="63BECD66" w:rsidR="00D2300B" w:rsidRDefault="00D2300B" w:rsidP="00D2300B">
            <w:pPr>
              <w:spacing w:line="360" w:lineRule="auto"/>
              <w:jc w:val="center"/>
              <w:rPr>
                <w:rFonts w:ascii="Times New Roman" w:hAnsi="Times New Roman" w:cs="Times New Roman"/>
                <w:sz w:val="24"/>
                <w:szCs w:val="24"/>
              </w:rPr>
            </w:pPr>
            <w:r>
              <w:rPr>
                <w:rFonts w:ascii="Times New Roman" w:hAnsi="Times New Roman" w:cs="Times New Roman"/>
                <w:sz w:val="24"/>
                <w:szCs w:val="24"/>
              </w:rPr>
              <w:t>Trial #</w:t>
            </w:r>
          </w:p>
        </w:tc>
        <w:tc>
          <w:tcPr>
            <w:tcW w:w="1392" w:type="dxa"/>
          </w:tcPr>
          <w:p w14:paraId="0EFDCCF9" w14:textId="6D3CF495" w:rsidR="00D2300B" w:rsidRDefault="00D2300B"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Pipettor</w:t>
            </w:r>
          </w:p>
        </w:tc>
        <w:tc>
          <w:tcPr>
            <w:tcW w:w="1222" w:type="dxa"/>
          </w:tcPr>
          <w:p w14:paraId="3C5E12BE" w14:textId="0FC00588" w:rsidR="00D2300B" w:rsidRDefault="00D2300B"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Handler</w:t>
            </w:r>
          </w:p>
        </w:tc>
        <w:tc>
          <w:tcPr>
            <w:tcW w:w="1368" w:type="dxa"/>
          </w:tcPr>
          <w:p w14:paraId="39AD2135" w14:textId="524857D3" w:rsidR="00D2300B" w:rsidRDefault="00D2300B"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Volume (µl)</w:t>
            </w:r>
          </w:p>
        </w:tc>
        <w:tc>
          <w:tcPr>
            <w:tcW w:w="1454" w:type="dxa"/>
          </w:tcPr>
          <w:p w14:paraId="41DFC34C" w14:textId="49121774" w:rsidR="00D2300B" w:rsidRDefault="00D2300B"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Expected Weight (mg)*</w:t>
            </w:r>
          </w:p>
        </w:tc>
        <w:tc>
          <w:tcPr>
            <w:tcW w:w="1478" w:type="dxa"/>
          </w:tcPr>
          <w:p w14:paraId="40541AAB" w14:textId="12DDE953" w:rsidR="00D2300B" w:rsidRDefault="00D2300B"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Observed Weight (mg)</w:t>
            </w:r>
          </w:p>
        </w:tc>
        <w:tc>
          <w:tcPr>
            <w:tcW w:w="1360" w:type="dxa"/>
          </w:tcPr>
          <w:p w14:paraId="758FE6B6" w14:textId="41514C95" w:rsidR="00D2300B" w:rsidRDefault="00D2300B"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Percent Error (%)</w:t>
            </w:r>
          </w:p>
        </w:tc>
      </w:tr>
      <w:tr w:rsidR="00D2300B" w14:paraId="43462A0B" w14:textId="77777777" w:rsidTr="00D2300B">
        <w:tc>
          <w:tcPr>
            <w:cnfStyle w:val="001000000000" w:firstRow="0" w:lastRow="0" w:firstColumn="1" w:lastColumn="0" w:oddVBand="0" w:evenVBand="0" w:oddHBand="0" w:evenHBand="0" w:firstRowFirstColumn="0" w:firstRowLastColumn="0" w:lastRowFirstColumn="0" w:lastRowLastColumn="0"/>
            <w:tcW w:w="1076" w:type="dxa"/>
          </w:tcPr>
          <w:p w14:paraId="41964F72" w14:textId="29DAB020" w:rsidR="00D2300B" w:rsidRPr="00D2300B" w:rsidRDefault="00D2300B" w:rsidP="00247F14">
            <w:pPr>
              <w:spacing w:line="480" w:lineRule="auto"/>
              <w:jc w:val="center"/>
              <w:rPr>
                <w:rFonts w:ascii="Times New Roman" w:hAnsi="Times New Roman" w:cs="Times New Roman"/>
                <w:sz w:val="24"/>
                <w:szCs w:val="24"/>
              </w:rPr>
            </w:pPr>
            <w:r w:rsidRPr="00D2300B">
              <w:rPr>
                <w:rFonts w:ascii="Times New Roman" w:hAnsi="Times New Roman" w:cs="Times New Roman"/>
                <w:sz w:val="24"/>
                <w:szCs w:val="24"/>
              </w:rPr>
              <w:t>1</w:t>
            </w:r>
          </w:p>
        </w:tc>
        <w:tc>
          <w:tcPr>
            <w:tcW w:w="1392" w:type="dxa"/>
          </w:tcPr>
          <w:p w14:paraId="18527AAE" w14:textId="0841C361" w:rsidR="00D2300B" w:rsidRP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2300B">
              <w:rPr>
                <w:rFonts w:ascii="Times New Roman" w:hAnsi="Times New Roman" w:cs="Times New Roman"/>
                <w:sz w:val="24"/>
                <w:szCs w:val="24"/>
              </w:rPr>
              <w:t xml:space="preserve">P200 </w:t>
            </w:r>
          </w:p>
        </w:tc>
        <w:tc>
          <w:tcPr>
            <w:tcW w:w="1222" w:type="dxa"/>
          </w:tcPr>
          <w:p w14:paraId="6257BDE5" w14:textId="2D8FCC50"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Amanda</w:t>
            </w:r>
          </w:p>
        </w:tc>
        <w:tc>
          <w:tcPr>
            <w:tcW w:w="1368" w:type="dxa"/>
          </w:tcPr>
          <w:p w14:paraId="2F391936" w14:textId="0001DBBE"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56.5</w:t>
            </w:r>
          </w:p>
        </w:tc>
        <w:tc>
          <w:tcPr>
            <w:tcW w:w="1454" w:type="dxa"/>
          </w:tcPr>
          <w:p w14:paraId="3C8908B4" w14:textId="799B8133"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56.5</w:t>
            </w:r>
          </w:p>
        </w:tc>
        <w:tc>
          <w:tcPr>
            <w:tcW w:w="1478" w:type="dxa"/>
          </w:tcPr>
          <w:p w14:paraId="701FC44B" w14:textId="58926B6D"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53.8</w:t>
            </w:r>
          </w:p>
        </w:tc>
        <w:tc>
          <w:tcPr>
            <w:tcW w:w="1360" w:type="dxa"/>
          </w:tcPr>
          <w:p w14:paraId="0DBA6876" w14:textId="55A0334F"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4.8</w:t>
            </w:r>
          </w:p>
        </w:tc>
      </w:tr>
      <w:tr w:rsidR="00D2300B" w14:paraId="76C5FA6C" w14:textId="77777777" w:rsidTr="00D2300B">
        <w:tc>
          <w:tcPr>
            <w:cnfStyle w:val="001000000000" w:firstRow="0" w:lastRow="0" w:firstColumn="1" w:lastColumn="0" w:oddVBand="0" w:evenVBand="0" w:oddHBand="0" w:evenHBand="0" w:firstRowFirstColumn="0" w:firstRowLastColumn="0" w:lastRowFirstColumn="0" w:lastRowLastColumn="0"/>
            <w:tcW w:w="1076" w:type="dxa"/>
          </w:tcPr>
          <w:p w14:paraId="4F572E48" w14:textId="45A38EF2" w:rsidR="00D2300B" w:rsidRPr="00D2300B" w:rsidRDefault="00D2300B" w:rsidP="00247F14">
            <w:pPr>
              <w:spacing w:line="480" w:lineRule="auto"/>
              <w:jc w:val="center"/>
              <w:rPr>
                <w:rFonts w:ascii="Times New Roman" w:hAnsi="Times New Roman" w:cs="Times New Roman"/>
                <w:sz w:val="24"/>
                <w:szCs w:val="24"/>
              </w:rPr>
            </w:pPr>
            <w:r w:rsidRPr="00D2300B">
              <w:rPr>
                <w:rFonts w:ascii="Times New Roman" w:hAnsi="Times New Roman" w:cs="Times New Roman"/>
                <w:sz w:val="24"/>
                <w:szCs w:val="24"/>
              </w:rPr>
              <w:t>2</w:t>
            </w:r>
          </w:p>
        </w:tc>
        <w:tc>
          <w:tcPr>
            <w:tcW w:w="1392" w:type="dxa"/>
          </w:tcPr>
          <w:p w14:paraId="75C7C428" w14:textId="59B5CDDD" w:rsidR="00D2300B" w:rsidRP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2300B">
              <w:rPr>
                <w:rFonts w:ascii="Times New Roman" w:hAnsi="Times New Roman" w:cs="Times New Roman"/>
                <w:sz w:val="24"/>
                <w:szCs w:val="24"/>
              </w:rPr>
              <w:t xml:space="preserve">P200 </w:t>
            </w:r>
          </w:p>
        </w:tc>
        <w:tc>
          <w:tcPr>
            <w:tcW w:w="1222" w:type="dxa"/>
          </w:tcPr>
          <w:p w14:paraId="7F718EBC" w14:textId="14DEBF5C"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Amanda</w:t>
            </w:r>
          </w:p>
        </w:tc>
        <w:tc>
          <w:tcPr>
            <w:tcW w:w="1368" w:type="dxa"/>
          </w:tcPr>
          <w:p w14:paraId="0BBD1C69" w14:textId="5B1CEB09"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56.5</w:t>
            </w:r>
          </w:p>
        </w:tc>
        <w:tc>
          <w:tcPr>
            <w:tcW w:w="1454" w:type="dxa"/>
          </w:tcPr>
          <w:p w14:paraId="70F78E95" w14:textId="5F7C49A7"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56.5</w:t>
            </w:r>
          </w:p>
        </w:tc>
        <w:tc>
          <w:tcPr>
            <w:tcW w:w="1478" w:type="dxa"/>
          </w:tcPr>
          <w:p w14:paraId="6425CAEF" w14:textId="7661B12B"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54.9</w:t>
            </w:r>
          </w:p>
        </w:tc>
        <w:tc>
          <w:tcPr>
            <w:tcW w:w="1360" w:type="dxa"/>
          </w:tcPr>
          <w:p w14:paraId="18E726BE" w14:textId="1444E883"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2.8</w:t>
            </w:r>
          </w:p>
        </w:tc>
      </w:tr>
      <w:tr w:rsidR="00D2300B" w14:paraId="50BC95F6" w14:textId="77777777" w:rsidTr="00D2300B">
        <w:tc>
          <w:tcPr>
            <w:cnfStyle w:val="001000000000" w:firstRow="0" w:lastRow="0" w:firstColumn="1" w:lastColumn="0" w:oddVBand="0" w:evenVBand="0" w:oddHBand="0" w:evenHBand="0" w:firstRowFirstColumn="0" w:firstRowLastColumn="0" w:lastRowFirstColumn="0" w:lastRowLastColumn="0"/>
            <w:tcW w:w="1076" w:type="dxa"/>
          </w:tcPr>
          <w:p w14:paraId="71BD2247" w14:textId="2EAFB328" w:rsidR="00D2300B" w:rsidRPr="00D2300B" w:rsidRDefault="00D2300B" w:rsidP="00247F14">
            <w:pPr>
              <w:spacing w:line="480" w:lineRule="auto"/>
              <w:jc w:val="center"/>
              <w:rPr>
                <w:rFonts w:ascii="Times New Roman" w:hAnsi="Times New Roman" w:cs="Times New Roman"/>
                <w:sz w:val="24"/>
                <w:szCs w:val="24"/>
              </w:rPr>
            </w:pPr>
            <w:r w:rsidRPr="00D2300B">
              <w:rPr>
                <w:rFonts w:ascii="Times New Roman" w:hAnsi="Times New Roman" w:cs="Times New Roman"/>
                <w:sz w:val="24"/>
                <w:szCs w:val="24"/>
              </w:rPr>
              <w:t>1</w:t>
            </w:r>
          </w:p>
        </w:tc>
        <w:tc>
          <w:tcPr>
            <w:tcW w:w="1392" w:type="dxa"/>
          </w:tcPr>
          <w:p w14:paraId="2424F24E" w14:textId="0C3D8235" w:rsidR="00D2300B" w:rsidRP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2300B">
              <w:rPr>
                <w:rFonts w:ascii="Times New Roman" w:hAnsi="Times New Roman" w:cs="Times New Roman"/>
                <w:sz w:val="24"/>
                <w:szCs w:val="24"/>
              </w:rPr>
              <w:t>P1000</w:t>
            </w:r>
          </w:p>
        </w:tc>
        <w:tc>
          <w:tcPr>
            <w:tcW w:w="1222" w:type="dxa"/>
          </w:tcPr>
          <w:p w14:paraId="6B6253DA" w14:textId="1177ACAA"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Amanda</w:t>
            </w:r>
          </w:p>
        </w:tc>
        <w:tc>
          <w:tcPr>
            <w:tcW w:w="1368" w:type="dxa"/>
          </w:tcPr>
          <w:p w14:paraId="3870518F" w14:textId="427DB3AA"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812.0</w:t>
            </w:r>
          </w:p>
        </w:tc>
        <w:tc>
          <w:tcPr>
            <w:tcW w:w="1454" w:type="dxa"/>
          </w:tcPr>
          <w:p w14:paraId="47F5AFC5" w14:textId="092B5F09"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56.5</w:t>
            </w:r>
          </w:p>
        </w:tc>
        <w:tc>
          <w:tcPr>
            <w:tcW w:w="1478" w:type="dxa"/>
          </w:tcPr>
          <w:p w14:paraId="3764E3B8" w14:textId="09E95647"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809.6</w:t>
            </w:r>
          </w:p>
        </w:tc>
        <w:tc>
          <w:tcPr>
            <w:tcW w:w="1360" w:type="dxa"/>
          </w:tcPr>
          <w:p w14:paraId="3480EACD" w14:textId="43EA384A"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0.30</w:t>
            </w:r>
          </w:p>
        </w:tc>
      </w:tr>
      <w:tr w:rsidR="00D2300B" w14:paraId="7DA7D10C" w14:textId="77777777" w:rsidTr="00D2300B">
        <w:tc>
          <w:tcPr>
            <w:cnfStyle w:val="001000000000" w:firstRow="0" w:lastRow="0" w:firstColumn="1" w:lastColumn="0" w:oddVBand="0" w:evenVBand="0" w:oddHBand="0" w:evenHBand="0" w:firstRowFirstColumn="0" w:firstRowLastColumn="0" w:lastRowFirstColumn="0" w:lastRowLastColumn="0"/>
            <w:tcW w:w="1076" w:type="dxa"/>
          </w:tcPr>
          <w:p w14:paraId="3FEBB01C" w14:textId="2578C5D2" w:rsidR="00D2300B" w:rsidRPr="00D2300B" w:rsidRDefault="00D2300B" w:rsidP="00247F14">
            <w:pPr>
              <w:spacing w:line="480" w:lineRule="auto"/>
              <w:jc w:val="center"/>
              <w:rPr>
                <w:rFonts w:ascii="Times New Roman" w:hAnsi="Times New Roman" w:cs="Times New Roman"/>
                <w:sz w:val="24"/>
                <w:szCs w:val="24"/>
              </w:rPr>
            </w:pPr>
            <w:r w:rsidRPr="00D2300B">
              <w:rPr>
                <w:rFonts w:ascii="Times New Roman" w:hAnsi="Times New Roman" w:cs="Times New Roman"/>
                <w:sz w:val="24"/>
                <w:szCs w:val="24"/>
              </w:rPr>
              <w:t>1</w:t>
            </w:r>
          </w:p>
        </w:tc>
        <w:tc>
          <w:tcPr>
            <w:tcW w:w="1392" w:type="dxa"/>
          </w:tcPr>
          <w:p w14:paraId="21EE0836" w14:textId="7FD8EC3C" w:rsidR="00D2300B" w:rsidRP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2300B">
              <w:rPr>
                <w:rFonts w:ascii="Times New Roman" w:hAnsi="Times New Roman" w:cs="Times New Roman"/>
                <w:sz w:val="24"/>
                <w:szCs w:val="24"/>
              </w:rPr>
              <w:t xml:space="preserve">P200 </w:t>
            </w:r>
          </w:p>
        </w:tc>
        <w:tc>
          <w:tcPr>
            <w:tcW w:w="1222" w:type="dxa"/>
          </w:tcPr>
          <w:p w14:paraId="135669D9" w14:textId="012CE235"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Afifah</w:t>
            </w:r>
            <w:proofErr w:type="spellEnd"/>
          </w:p>
        </w:tc>
        <w:tc>
          <w:tcPr>
            <w:tcW w:w="1368" w:type="dxa"/>
          </w:tcPr>
          <w:p w14:paraId="43BDCA65" w14:textId="3637BCE5"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56.5</w:t>
            </w:r>
          </w:p>
        </w:tc>
        <w:tc>
          <w:tcPr>
            <w:tcW w:w="1454" w:type="dxa"/>
          </w:tcPr>
          <w:p w14:paraId="630A692B" w14:textId="14D74CF7"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56.5</w:t>
            </w:r>
          </w:p>
        </w:tc>
        <w:tc>
          <w:tcPr>
            <w:tcW w:w="1478" w:type="dxa"/>
          </w:tcPr>
          <w:p w14:paraId="217186B7" w14:textId="4D4AEEE9"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55.3</w:t>
            </w:r>
          </w:p>
        </w:tc>
        <w:tc>
          <w:tcPr>
            <w:tcW w:w="1360" w:type="dxa"/>
          </w:tcPr>
          <w:p w14:paraId="1B49EA22" w14:textId="66436E45"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2.12</w:t>
            </w:r>
          </w:p>
        </w:tc>
      </w:tr>
      <w:tr w:rsidR="00D2300B" w14:paraId="72A0441B" w14:textId="77777777" w:rsidTr="00D2300B">
        <w:tc>
          <w:tcPr>
            <w:cnfStyle w:val="001000000000" w:firstRow="0" w:lastRow="0" w:firstColumn="1" w:lastColumn="0" w:oddVBand="0" w:evenVBand="0" w:oddHBand="0" w:evenHBand="0" w:firstRowFirstColumn="0" w:firstRowLastColumn="0" w:lastRowFirstColumn="0" w:lastRowLastColumn="0"/>
            <w:tcW w:w="1076" w:type="dxa"/>
          </w:tcPr>
          <w:p w14:paraId="77EFDD2D" w14:textId="2AB1FB50" w:rsidR="00D2300B" w:rsidRPr="00D2300B" w:rsidRDefault="00D2300B" w:rsidP="00247F14">
            <w:pPr>
              <w:spacing w:line="480" w:lineRule="auto"/>
              <w:jc w:val="center"/>
              <w:rPr>
                <w:rFonts w:ascii="Times New Roman" w:hAnsi="Times New Roman" w:cs="Times New Roman"/>
                <w:sz w:val="24"/>
                <w:szCs w:val="24"/>
              </w:rPr>
            </w:pPr>
            <w:r w:rsidRPr="00D2300B">
              <w:rPr>
                <w:rFonts w:ascii="Times New Roman" w:hAnsi="Times New Roman" w:cs="Times New Roman"/>
                <w:sz w:val="24"/>
                <w:szCs w:val="24"/>
              </w:rPr>
              <w:t>1</w:t>
            </w:r>
          </w:p>
        </w:tc>
        <w:tc>
          <w:tcPr>
            <w:tcW w:w="1392" w:type="dxa"/>
          </w:tcPr>
          <w:p w14:paraId="5AB37FF5" w14:textId="67C752C3" w:rsidR="00D2300B" w:rsidRP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2300B">
              <w:rPr>
                <w:rFonts w:ascii="Times New Roman" w:hAnsi="Times New Roman" w:cs="Times New Roman"/>
                <w:sz w:val="24"/>
                <w:szCs w:val="24"/>
              </w:rPr>
              <w:t xml:space="preserve">P1000 </w:t>
            </w:r>
          </w:p>
        </w:tc>
        <w:tc>
          <w:tcPr>
            <w:tcW w:w="1222" w:type="dxa"/>
          </w:tcPr>
          <w:p w14:paraId="01281D67" w14:textId="276B1348"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Afifah</w:t>
            </w:r>
            <w:proofErr w:type="spellEnd"/>
          </w:p>
        </w:tc>
        <w:tc>
          <w:tcPr>
            <w:tcW w:w="1368" w:type="dxa"/>
          </w:tcPr>
          <w:p w14:paraId="3340CA66" w14:textId="75275656"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812.0</w:t>
            </w:r>
          </w:p>
        </w:tc>
        <w:tc>
          <w:tcPr>
            <w:tcW w:w="1454" w:type="dxa"/>
          </w:tcPr>
          <w:p w14:paraId="57A17036" w14:textId="59A41ECB"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812.0</w:t>
            </w:r>
          </w:p>
        </w:tc>
        <w:tc>
          <w:tcPr>
            <w:tcW w:w="1478" w:type="dxa"/>
          </w:tcPr>
          <w:p w14:paraId="675ABA8E" w14:textId="2810FC15"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803.6</w:t>
            </w:r>
          </w:p>
        </w:tc>
        <w:tc>
          <w:tcPr>
            <w:tcW w:w="1360" w:type="dxa"/>
          </w:tcPr>
          <w:p w14:paraId="1EB3CBDB" w14:textId="5FB66240"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w:t>
            </w:r>
          </w:p>
        </w:tc>
      </w:tr>
      <w:tr w:rsidR="00D2300B" w14:paraId="5D27290C" w14:textId="77777777" w:rsidTr="00D2300B">
        <w:tc>
          <w:tcPr>
            <w:cnfStyle w:val="001000000000" w:firstRow="0" w:lastRow="0" w:firstColumn="1" w:lastColumn="0" w:oddVBand="0" w:evenVBand="0" w:oddHBand="0" w:evenHBand="0" w:firstRowFirstColumn="0" w:firstRowLastColumn="0" w:lastRowFirstColumn="0" w:lastRowLastColumn="0"/>
            <w:tcW w:w="1076" w:type="dxa"/>
          </w:tcPr>
          <w:p w14:paraId="7FFA6C44" w14:textId="0903036F" w:rsidR="00D2300B" w:rsidRPr="00D2300B" w:rsidRDefault="00D2300B" w:rsidP="00247F14">
            <w:pPr>
              <w:spacing w:line="480" w:lineRule="auto"/>
              <w:jc w:val="center"/>
              <w:rPr>
                <w:rFonts w:ascii="Times New Roman" w:hAnsi="Times New Roman" w:cs="Times New Roman"/>
                <w:sz w:val="24"/>
                <w:szCs w:val="24"/>
              </w:rPr>
            </w:pPr>
            <w:r w:rsidRPr="00D2300B">
              <w:rPr>
                <w:rFonts w:ascii="Times New Roman" w:hAnsi="Times New Roman" w:cs="Times New Roman"/>
                <w:sz w:val="24"/>
                <w:szCs w:val="24"/>
              </w:rPr>
              <w:t>2</w:t>
            </w:r>
          </w:p>
        </w:tc>
        <w:tc>
          <w:tcPr>
            <w:tcW w:w="1392" w:type="dxa"/>
          </w:tcPr>
          <w:p w14:paraId="1B2394A7" w14:textId="2FCC3702" w:rsidR="00D2300B" w:rsidRP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2300B">
              <w:rPr>
                <w:rFonts w:ascii="Times New Roman" w:hAnsi="Times New Roman" w:cs="Times New Roman"/>
                <w:sz w:val="24"/>
                <w:szCs w:val="24"/>
              </w:rPr>
              <w:t xml:space="preserve">P1000 </w:t>
            </w:r>
          </w:p>
        </w:tc>
        <w:tc>
          <w:tcPr>
            <w:tcW w:w="1222" w:type="dxa"/>
          </w:tcPr>
          <w:p w14:paraId="4A3E8328" w14:textId="27AD79D6"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Afifah</w:t>
            </w:r>
            <w:proofErr w:type="spellEnd"/>
          </w:p>
        </w:tc>
        <w:tc>
          <w:tcPr>
            <w:tcW w:w="1368" w:type="dxa"/>
          </w:tcPr>
          <w:p w14:paraId="3F0A8FF9" w14:textId="7AFCAB24"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812.0</w:t>
            </w:r>
          </w:p>
        </w:tc>
        <w:tc>
          <w:tcPr>
            <w:tcW w:w="1454" w:type="dxa"/>
          </w:tcPr>
          <w:p w14:paraId="13420AD4" w14:textId="29DE6EC5"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812.0</w:t>
            </w:r>
          </w:p>
        </w:tc>
        <w:tc>
          <w:tcPr>
            <w:tcW w:w="1478" w:type="dxa"/>
          </w:tcPr>
          <w:p w14:paraId="67A62E32" w14:textId="7A925195"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809.0</w:t>
            </w:r>
          </w:p>
        </w:tc>
        <w:tc>
          <w:tcPr>
            <w:tcW w:w="1360" w:type="dxa"/>
          </w:tcPr>
          <w:p w14:paraId="6D47236E" w14:textId="02C2282A" w:rsidR="00D2300B" w:rsidRDefault="00D2300B" w:rsidP="00247F14">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0.37</w:t>
            </w:r>
          </w:p>
        </w:tc>
      </w:tr>
    </w:tbl>
    <w:p w14:paraId="5358C14A" w14:textId="0EDE152D" w:rsidR="00DC7F25" w:rsidRDefault="00DC7F25" w:rsidP="00F60592">
      <w:pPr>
        <w:spacing w:line="480" w:lineRule="auto"/>
        <w:rPr>
          <w:rFonts w:ascii="Times New Roman" w:hAnsi="Times New Roman" w:cs="Times New Roman"/>
          <w:sz w:val="24"/>
          <w:szCs w:val="24"/>
        </w:rPr>
      </w:pPr>
      <w:r>
        <w:rPr>
          <w:rFonts w:ascii="Times New Roman" w:hAnsi="Times New Roman" w:cs="Times New Roman"/>
          <w:sz w:val="24"/>
          <w:szCs w:val="24"/>
        </w:rPr>
        <w:t>*Density of water is 1kg/L, refer to sample calculations below</w:t>
      </w:r>
    </w:p>
    <w:p w14:paraId="6143DB24" w14:textId="5FAFE262" w:rsidR="00192749" w:rsidRDefault="00192749" w:rsidP="00F60592">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 xml:space="preserve">Table </w:t>
      </w:r>
      <w:r w:rsidR="00E93C22">
        <w:rPr>
          <w:rFonts w:ascii="Times New Roman" w:hAnsi="Times New Roman" w:cs="Times New Roman"/>
          <w:b/>
          <w:bCs/>
          <w:sz w:val="24"/>
          <w:szCs w:val="24"/>
          <w:u w:val="single"/>
        </w:rPr>
        <w:t>2</w:t>
      </w:r>
      <w:r>
        <w:rPr>
          <w:rFonts w:ascii="Times New Roman" w:hAnsi="Times New Roman" w:cs="Times New Roman"/>
          <w:b/>
          <w:bCs/>
          <w:sz w:val="24"/>
          <w:szCs w:val="24"/>
          <w:u w:val="single"/>
        </w:rPr>
        <w:t xml:space="preserve"> Average Values of Observed Weight (mg) and Percent Error (%)</w:t>
      </w:r>
    </w:p>
    <w:tbl>
      <w:tblPr>
        <w:tblStyle w:val="GridTable1Light"/>
        <w:tblW w:w="0" w:type="auto"/>
        <w:tblLook w:val="04A0" w:firstRow="1" w:lastRow="0" w:firstColumn="1" w:lastColumn="0" w:noHBand="0" w:noVBand="1"/>
      </w:tblPr>
      <w:tblGrid>
        <w:gridCol w:w="2870"/>
        <w:gridCol w:w="3267"/>
        <w:gridCol w:w="3213"/>
      </w:tblGrid>
      <w:tr w:rsidR="006B1F5C" w14:paraId="4B5C9A69" w14:textId="77777777" w:rsidTr="006B1F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0" w:type="dxa"/>
          </w:tcPr>
          <w:p w14:paraId="591E289B" w14:textId="010CD9C2" w:rsidR="006B1F5C" w:rsidRDefault="006B1F5C" w:rsidP="00D2300B">
            <w:pPr>
              <w:spacing w:line="360" w:lineRule="auto"/>
              <w:jc w:val="center"/>
              <w:rPr>
                <w:rFonts w:ascii="Times New Roman" w:hAnsi="Times New Roman" w:cs="Times New Roman"/>
                <w:sz w:val="24"/>
                <w:szCs w:val="24"/>
              </w:rPr>
            </w:pPr>
            <w:r>
              <w:rPr>
                <w:rFonts w:ascii="Times New Roman" w:hAnsi="Times New Roman" w:cs="Times New Roman"/>
                <w:sz w:val="24"/>
                <w:szCs w:val="24"/>
              </w:rPr>
              <w:t>Pipettor</w:t>
            </w:r>
            <w:r w:rsidR="007B1F82">
              <w:rPr>
                <w:rFonts w:ascii="Times New Roman" w:hAnsi="Times New Roman" w:cs="Times New Roman"/>
                <w:sz w:val="24"/>
                <w:szCs w:val="24"/>
              </w:rPr>
              <w:t xml:space="preserve"> (Trial 1 &amp; 2)</w:t>
            </w:r>
          </w:p>
        </w:tc>
        <w:tc>
          <w:tcPr>
            <w:tcW w:w="3267" w:type="dxa"/>
          </w:tcPr>
          <w:p w14:paraId="5EEB8924" w14:textId="58DAB352" w:rsidR="006B1F5C" w:rsidRDefault="006B1F5C"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Average of Observed Weight (mg)</w:t>
            </w:r>
          </w:p>
        </w:tc>
        <w:tc>
          <w:tcPr>
            <w:tcW w:w="3213" w:type="dxa"/>
          </w:tcPr>
          <w:p w14:paraId="0CF919BA" w14:textId="78B17CE2" w:rsidR="006B1F5C" w:rsidRDefault="006B1F5C" w:rsidP="00D2300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Average of Percent Error (%)</w:t>
            </w:r>
          </w:p>
        </w:tc>
      </w:tr>
      <w:tr w:rsidR="006B1F5C" w14:paraId="6BE8DEEE" w14:textId="77777777" w:rsidTr="006B1F5C">
        <w:tc>
          <w:tcPr>
            <w:cnfStyle w:val="001000000000" w:firstRow="0" w:lastRow="0" w:firstColumn="1" w:lastColumn="0" w:oddVBand="0" w:evenVBand="0" w:oddHBand="0" w:evenHBand="0" w:firstRowFirstColumn="0" w:firstRowLastColumn="0" w:lastRowFirstColumn="0" w:lastRowLastColumn="0"/>
            <w:tcW w:w="2870" w:type="dxa"/>
          </w:tcPr>
          <w:p w14:paraId="65AEB73C" w14:textId="1678EBD6" w:rsidR="006B1F5C" w:rsidRDefault="006B1F5C" w:rsidP="0068217F">
            <w:pPr>
              <w:spacing w:line="48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 xml:space="preserve">P200 </w:t>
            </w:r>
          </w:p>
        </w:tc>
        <w:tc>
          <w:tcPr>
            <w:tcW w:w="3267" w:type="dxa"/>
          </w:tcPr>
          <w:p w14:paraId="3A9C7D92" w14:textId="5BD268DD" w:rsidR="006B1F5C" w:rsidRPr="007B1F82" w:rsidRDefault="006B1F5C" w:rsidP="0068217F">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B1F82">
              <w:rPr>
                <w:rFonts w:ascii="Times New Roman" w:hAnsi="Times New Roman" w:cs="Times New Roman"/>
                <w:sz w:val="24"/>
                <w:szCs w:val="24"/>
              </w:rPr>
              <w:t>54.</w:t>
            </w:r>
            <w:r w:rsidR="007B1F82">
              <w:rPr>
                <w:rFonts w:ascii="Times New Roman" w:hAnsi="Times New Roman" w:cs="Times New Roman"/>
                <w:sz w:val="24"/>
                <w:szCs w:val="24"/>
              </w:rPr>
              <w:t>67</w:t>
            </w:r>
          </w:p>
        </w:tc>
        <w:tc>
          <w:tcPr>
            <w:tcW w:w="3213" w:type="dxa"/>
          </w:tcPr>
          <w:p w14:paraId="208A1232" w14:textId="326FDC2C" w:rsidR="006B1F5C" w:rsidRPr="0068217F" w:rsidRDefault="006B1F5C" w:rsidP="0068217F">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r w:rsidR="007B1F82">
              <w:rPr>
                <w:rFonts w:ascii="Times New Roman" w:hAnsi="Times New Roman" w:cs="Times New Roman"/>
                <w:sz w:val="24"/>
                <w:szCs w:val="24"/>
              </w:rPr>
              <w:t>240</w:t>
            </w:r>
          </w:p>
        </w:tc>
      </w:tr>
      <w:tr w:rsidR="006B1F5C" w14:paraId="021D48BD" w14:textId="77777777" w:rsidTr="006B1F5C">
        <w:tc>
          <w:tcPr>
            <w:cnfStyle w:val="001000000000" w:firstRow="0" w:lastRow="0" w:firstColumn="1" w:lastColumn="0" w:oddVBand="0" w:evenVBand="0" w:oddHBand="0" w:evenHBand="0" w:firstRowFirstColumn="0" w:firstRowLastColumn="0" w:lastRowFirstColumn="0" w:lastRowLastColumn="0"/>
            <w:tcW w:w="2870" w:type="dxa"/>
          </w:tcPr>
          <w:p w14:paraId="0ECAEBEC" w14:textId="23DDB81C" w:rsidR="006B1F5C" w:rsidRDefault="007B1F82" w:rsidP="0068217F">
            <w:pPr>
              <w:spacing w:line="48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P1000</w:t>
            </w:r>
          </w:p>
        </w:tc>
        <w:tc>
          <w:tcPr>
            <w:tcW w:w="3267" w:type="dxa"/>
          </w:tcPr>
          <w:p w14:paraId="2791C159" w14:textId="335A8869" w:rsidR="006B1F5C" w:rsidRPr="007B1F82" w:rsidRDefault="006B1F5C" w:rsidP="0068217F">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B1F82">
              <w:rPr>
                <w:rFonts w:ascii="Times New Roman" w:hAnsi="Times New Roman" w:cs="Times New Roman"/>
                <w:sz w:val="24"/>
                <w:szCs w:val="24"/>
              </w:rPr>
              <w:t>80</w:t>
            </w:r>
            <w:r w:rsidR="007B1F82">
              <w:rPr>
                <w:rFonts w:ascii="Times New Roman" w:hAnsi="Times New Roman" w:cs="Times New Roman"/>
                <w:sz w:val="24"/>
                <w:szCs w:val="24"/>
              </w:rPr>
              <w:t>7</w:t>
            </w:r>
            <w:r w:rsidRPr="007B1F82">
              <w:rPr>
                <w:rFonts w:ascii="Times New Roman" w:hAnsi="Times New Roman" w:cs="Times New Roman"/>
                <w:sz w:val="24"/>
                <w:szCs w:val="24"/>
              </w:rPr>
              <w:t>.</w:t>
            </w:r>
            <w:r w:rsidR="007B1F82">
              <w:rPr>
                <w:rFonts w:ascii="Times New Roman" w:hAnsi="Times New Roman" w:cs="Times New Roman"/>
                <w:sz w:val="24"/>
                <w:szCs w:val="24"/>
              </w:rPr>
              <w:t>4</w:t>
            </w:r>
          </w:p>
        </w:tc>
        <w:tc>
          <w:tcPr>
            <w:tcW w:w="3213" w:type="dxa"/>
          </w:tcPr>
          <w:p w14:paraId="1DB349A7" w14:textId="1AC3EF2E" w:rsidR="006B1F5C" w:rsidRPr="0068217F" w:rsidRDefault="006B1F5C" w:rsidP="0068217F">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r w:rsidR="007B1F82">
              <w:rPr>
                <w:rFonts w:ascii="Times New Roman" w:hAnsi="Times New Roman" w:cs="Times New Roman"/>
                <w:sz w:val="24"/>
                <w:szCs w:val="24"/>
              </w:rPr>
              <w:t>5570</w:t>
            </w:r>
          </w:p>
        </w:tc>
      </w:tr>
    </w:tbl>
    <w:p w14:paraId="2AB4D7B7" w14:textId="37B1B81D" w:rsidR="00247F14" w:rsidRDefault="00247F14" w:rsidP="00F60592">
      <w:pPr>
        <w:spacing w:line="480" w:lineRule="auto"/>
        <w:rPr>
          <w:rFonts w:ascii="Times New Roman" w:hAnsi="Times New Roman" w:cs="Times New Roman"/>
          <w:sz w:val="24"/>
          <w:szCs w:val="24"/>
        </w:rPr>
      </w:pPr>
      <w:r>
        <w:rPr>
          <w:rFonts w:ascii="Times New Roman" w:hAnsi="Times New Roman" w:cs="Times New Roman"/>
          <w:sz w:val="24"/>
          <w:szCs w:val="24"/>
        </w:rPr>
        <w:t>Sample Calculations:</w:t>
      </w:r>
    </w:p>
    <w:p w14:paraId="3F3653D1" w14:textId="05B6CFA0" w:rsidR="00247F14" w:rsidRPr="00247F14" w:rsidRDefault="00247F14" w:rsidP="00F60592">
      <w:pPr>
        <w:spacing w:line="480" w:lineRule="auto"/>
        <w:rPr>
          <w:rFonts w:ascii="Times New Roman" w:hAnsi="Times New Roman" w:cs="Times New Roman"/>
          <w:sz w:val="24"/>
          <w:szCs w:val="24"/>
        </w:rPr>
      </w:pPr>
      <w:r>
        <w:rPr>
          <w:rFonts w:ascii="Times New Roman" w:hAnsi="Times New Roman" w:cs="Times New Roman"/>
          <w:sz w:val="24"/>
          <w:szCs w:val="24"/>
          <w:u w:val="single"/>
        </w:rPr>
        <w:t>Expected Weight</w:t>
      </w:r>
      <w:r w:rsidR="00C24180">
        <w:rPr>
          <w:rFonts w:ascii="Times New Roman" w:hAnsi="Times New Roman" w:cs="Times New Roman"/>
          <w:sz w:val="24"/>
          <w:szCs w:val="24"/>
          <w:u w:val="single"/>
        </w:rPr>
        <w:t xml:space="preserve"> of Water</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p>
    <w:p w14:paraId="78C271EE" w14:textId="59BA5072" w:rsidR="00247F14" w:rsidRPr="00247F14" w:rsidRDefault="00247F14" w:rsidP="00F60592">
      <w:pPr>
        <w:spacing w:line="480" w:lineRule="auto"/>
        <w:rPr>
          <w:rFonts w:ascii="Times New Roman" w:hAnsi="Times New Roman" w:cs="Times New Roman"/>
          <w:sz w:val="24"/>
          <w:szCs w:val="24"/>
        </w:rPr>
      </w:pPr>
      <m:oMathPara>
        <m:oMath>
          <m:r>
            <w:rPr>
              <w:rFonts w:ascii="Cambria Math" w:hAnsi="Cambria Math" w:cs="Times New Roman"/>
              <w:sz w:val="24"/>
              <w:szCs w:val="24"/>
            </w:rPr>
            <m:t>ρ=</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v</m:t>
              </m:r>
            </m:den>
          </m:f>
        </m:oMath>
      </m:oMathPara>
    </w:p>
    <w:p w14:paraId="172AEDE4" w14:textId="56B40DA3" w:rsidR="00247F14" w:rsidRPr="00934773" w:rsidRDefault="00247F14" w:rsidP="00247F14">
      <w:pPr>
        <w:spacing w:line="480" w:lineRule="auto"/>
        <w:rPr>
          <w:rFonts w:ascii="Times New Roman" w:hAnsi="Times New Roman" w:cs="Times New Roman"/>
          <w:sz w:val="24"/>
          <w:szCs w:val="24"/>
        </w:rPr>
      </w:pPr>
      <m:oMathPara>
        <m:oMath>
          <m:r>
            <w:rPr>
              <w:rFonts w:ascii="Cambria Math" w:hAnsi="Cambria Math" w:cs="Times New Roman"/>
              <w:sz w:val="24"/>
              <w:szCs w:val="24"/>
            </w:rPr>
            <w:lastRenderedPageBreak/>
            <m:t>1kg/L=</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5.65*</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-5</m:t>
                  </m:r>
                </m:sup>
              </m:sSup>
              <m:r>
                <w:rPr>
                  <w:rFonts w:ascii="Cambria Math" w:hAnsi="Cambria Math" w:cs="Times New Roman"/>
                  <w:sz w:val="24"/>
                  <w:szCs w:val="24"/>
                </w:rPr>
                <m:t>L</m:t>
              </m:r>
            </m:den>
          </m:f>
        </m:oMath>
      </m:oMathPara>
    </w:p>
    <w:p w14:paraId="547C1ACD" w14:textId="1ED298D7" w:rsidR="00DC7F25" w:rsidRPr="00934773" w:rsidRDefault="00DC7F25" w:rsidP="00DC7F25">
      <w:pPr>
        <w:spacing w:line="480" w:lineRule="auto"/>
        <w:rPr>
          <w:rFonts w:ascii="Times New Roman" w:hAnsi="Times New Roman" w:cs="Times New Roman"/>
          <w:sz w:val="24"/>
          <w:szCs w:val="24"/>
        </w:rPr>
      </w:pPr>
      <m:oMathPara>
        <m:oMath>
          <m:r>
            <w:rPr>
              <w:rFonts w:ascii="Cambria Math" w:hAnsi="Cambria Math" w:cs="Times New Roman"/>
              <w:sz w:val="24"/>
              <w:szCs w:val="24"/>
            </w:rPr>
            <m:t>m=</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1kg</m:t>
                  </m:r>
                </m:num>
                <m:den>
                  <m:r>
                    <w:rPr>
                      <w:rFonts w:ascii="Cambria Math" w:hAnsi="Cambria Math" w:cs="Times New Roman"/>
                      <w:sz w:val="24"/>
                      <w:szCs w:val="24"/>
                    </w:rPr>
                    <m:t>L</m:t>
                  </m:r>
                </m:den>
              </m:f>
            </m:e>
          </m:d>
          <m:r>
            <w:rPr>
              <w:rFonts w:ascii="Cambria Math" w:hAnsi="Cambria Math" w:cs="Times New Roman"/>
              <w:sz w:val="24"/>
              <w:szCs w:val="24"/>
            </w:rPr>
            <m:t>*(5.65*</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-5</m:t>
              </m:r>
            </m:sup>
          </m:sSup>
          <m:r>
            <w:rPr>
              <w:rFonts w:ascii="Cambria Math" w:hAnsi="Cambria Math" w:cs="Times New Roman"/>
              <w:sz w:val="24"/>
              <w:szCs w:val="24"/>
            </w:rPr>
            <m:t>L)</m:t>
          </m:r>
        </m:oMath>
      </m:oMathPara>
    </w:p>
    <w:p w14:paraId="5BAD01CD" w14:textId="2439982C" w:rsidR="00247F14" w:rsidRPr="00934773" w:rsidRDefault="00DC7F25" w:rsidP="00F60592">
      <w:pPr>
        <w:spacing w:line="480" w:lineRule="auto"/>
        <w:rPr>
          <w:rFonts w:ascii="Times New Roman" w:hAnsi="Times New Roman" w:cs="Times New Roman"/>
          <w:sz w:val="24"/>
          <w:szCs w:val="24"/>
        </w:rPr>
      </w:pPr>
      <m:oMathPara>
        <m:oMath>
          <m:r>
            <w:rPr>
              <w:rFonts w:ascii="Cambria Math" w:hAnsi="Cambria Math" w:cs="Times New Roman"/>
              <w:sz w:val="24"/>
              <w:szCs w:val="24"/>
            </w:rPr>
            <m:t>m=5.65*</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-5</m:t>
              </m:r>
            </m:sup>
          </m:sSup>
          <m:r>
            <w:rPr>
              <w:rFonts w:ascii="Cambria Math" w:hAnsi="Cambria Math" w:cs="Times New Roman"/>
              <w:sz w:val="24"/>
              <w:szCs w:val="24"/>
            </w:rPr>
            <m:t>kg=56.5 mg</m:t>
          </m:r>
        </m:oMath>
      </m:oMathPara>
    </w:p>
    <w:p w14:paraId="50FA42B2" w14:textId="065C48D1" w:rsidR="004F1165" w:rsidRDefault="00DC7F25" w:rsidP="00DC7F25">
      <w:pPr>
        <w:spacing w:line="480" w:lineRule="auto"/>
        <w:rPr>
          <w:rFonts w:ascii="Times New Roman" w:hAnsi="Times New Roman" w:cs="Times New Roman"/>
          <w:sz w:val="24"/>
          <w:szCs w:val="24"/>
        </w:rPr>
      </w:pPr>
      <w:r>
        <w:rPr>
          <w:rFonts w:ascii="Times New Roman" w:hAnsi="Times New Roman" w:cs="Times New Roman"/>
          <w:sz w:val="24"/>
          <w:szCs w:val="24"/>
          <w:u w:val="single"/>
        </w:rPr>
        <w:t>Percent Error (%)</w:t>
      </w:r>
    </w:p>
    <w:p w14:paraId="1D6236C5" w14:textId="1D83CBF0" w:rsidR="00DC7F25" w:rsidRPr="00DC7F25" w:rsidRDefault="00DC7F25" w:rsidP="00DC7F25">
      <w:pPr>
        <w:spacing w:line="480" w:lineRule="auto"/>
        <w:rPr>
          <w:rFonts w:ascii="Times New Roman" w:hAnsi="Times New Roman" w:cs="Times New Roman"/>
          <w:sz w:val="24"/>
          <w:szCs w:val="24"/>
        </w:rPr>
      </w:pPr>
      <m:oMathPara>
        <m:oMath>
          <m:r>
            <w:rPr>
              <w:rFonts w:ascii="Cambria Math" w:hAnsi="Cambria Math" w:cs="Times New Roman"/>
              <w:sz w:val="24"/>
              <w:szCs w:val="24"/>
            </w:rPr>
            <m:t>% error=</m:t>
          </m:r>
          <m:f>
            <m:fPr>
              <m:ctrlPr>
                <w:rPr>
                  <w:rFonts w:ascii="Cambria Math" w:hAnsi="Cambria Math" w:cs="Times New Roman"/>
                  <w:i/>
                  <w:sz w:val="24"/>
                  <w:szCs w:val="24"/>
                </w:rPr>
              </m:ctrlPr>
            </m:fPr>
            <m:num>
              <m:r>
                <w:rPr>
                  <w:rFonts w:ascii="Cambria Math" w:hAnsi="Cambria Math" w:cs="Times New Roman"/>
                  <w:sz w:val="24"/>
                  <w:szCs w:val="24"/>
                </w:rPr>
                <m:t>|expected-observed|</m:t>
              </m:r>
            </m:num>
            <m:den>
              <m:r>
                <w:rPr>
                  <w:rFonts w:ascii="Cambria Math" w:hAnsi="Cambria Math" w:cs="Times New Roman"/>
                  <w:sz w:val="24"/>
                  <w:szCs w:val="24"/>
                </w:rPr>
                <m:t>expected</m:t>
              </m:r>
            </m:den>
          </m:f>
          <m:r>
            <w:rPr>
              <w:rFonts w:ascii="Cambria Math" w:hAnsi="Cambria Math" w:cs="Times New Roman"/>
              <w:sz w:val="24"/>
              <w:szCs w:val="24"/>
            </w:rPr>
            <m:t>*100</m:t>
          </m:r>
        </m:oMath>
      </m:oMathPara>
    </w:p>
    <w:p w14:paraId="7ADD2A7D" w14:textId="09B44792" w:rsidR="00DC7F25" w:rsidRPr="00DC7F25" w:rsidRDefault="00DC7F25" w:rsidP="00DC7F25">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m:t>% error=</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r>
                    <w:rPr>
                      <w:rFonts w:ascii="Cambria Math" w:hAnsi="Cambria Math" w:cs="Times New Roman"/>
                      <w:sz w:val="24"/>
                      <w:szCs w:val="24"/>
                    </w:rPr>
                    <m:t>56.5mg-54.9mg</m:t>
                  </m:r>
                </m:e>
              </m:d>
            </m:num>
            <m:den>
              <m:r>
                <w:rPr>
                  <w:rFonts w:ascii="Cambria Math" w:hAnsi="Cambria Math" w:cs="Times New Roman"/>
                  <w:sz w:val="24"/>
                  <w:szCs w:val="24"/>
                </w:rPr>
                <m:t>56.5mg</m:t>
              </m:r>
            </m:den>
          </m:f>
          <m:r>
            <w:rPr>
              <w:rFonts w:ascii="Cambria Math" w:hAnsi="Cambria Math" w:cs="Times New Roman"/>
              <w:sz w:val="24"/>
              <w:szCs w:val="24"/>
            </w:rPr>
            <m:t>*100=2.8%</m:t>
          </m:r>
        </m:oMath>
      </m:oMathPara>
    </w:p>
    <w:p w14:paraId="165BAD6E" w14:textId="5598267E" w:rsidR="00E93C22" w:rsidRDefault="00E93C22" w:rsidP="00DC7F25">
      <w:pPr>
        <w:spacing w:line="480" w:lineRule="auto"/>
        <w:rPr>
          <w:rFonts w:ascii="Times New Roman" w:hAnsi="Times New Roman" w:cs="Times New Roman"/>
          <w:sz w:val="24"/>
          <w:szCs w:val="24"/>
        </w:rPr>
      </w:pPr>
      <w:r>
        <w:rPr>
          <w:rFonts w:ascii="Times New Roman" w:hAnsi="Times New Roman" w:cs="Times New Roman"/>
          <w:sz w:val="24"/>
          <w:szCs w:val="24"/>
          <w:u w:val="single"/>
        </w:rPr>
        <w:t>Average Calculation</w:t>
      </w:r>
      <w:r w:rsidR="007B1F82">
        <w:rPr>
          <w:rFonts w:ascii="Times New Roman" w:hAnsi="Times New Roman" w:cs="Times New Roman"/>
          <w:sz w:val="24"/>
          <w:szCs w:val="24"/>
          <w:u w:val="single"/>
        </w:rPr>
        <w:t xml:space="preserve"> for Weight of Water (mg) and Percent Error (%)</w:t>
      </w:r>
    </w:p>
    <w:p w14:paraId="2B569138" w14:textId="61B25954" w:rsidR="0087512B" w:rsidRDefault="0087512B" w:rsidP="00DC7F25">
      <w:pPr>
        <w:spacing w:line="480" w:lineRule="auto"/>
        <w:rPr>
          <w:rFonts w:ascii="Times New Roman" w:hAnsi="Times New Roman" w:cs="Times New Roman"/>
          <w:sz w:val="24"/>
          <w:szCs w:val="24"/>
        </w:rPr>
      </w:pPr>
      <w:r>
        <w:rPr>
          <w:rFonts w:ascii="Times New Roman" w:hAnsi="Times New Roman" w:cs="Times New Roman"/>
          <w:sz w:val="24"/>
          <w:szCs w:val="24"/>
        </w:rPr>
        <w:t>P200 Trial 1</w:t>
      </w:r>
      <w:r w:rsidR="006B1F5C">
        <w:rPr>
          <w:rFonts w:ascii="Times New Roman" w:hAnsi="Times New Roman" w:cs="Times New Roman"/>
          <w:sz w:val="24"/>
          <w:szCs w:val="24"/>
        </w:rPr>
        <w:t>&amp;2</w:t>
      </w:r>
      <w:r>
        <w:rPr>
          <w:rFonts w:ascii="Times New Roman" w:hAnsi="Times New Roman" w:cs="Times New Roman"/>
          <w:sz w:val="24"/>
          <w:szCs w:val="24"/>
        </w:rPr>
        <w:t xml:space="preserve"> Amanda &amp; </w:t>
      </w:r>
      <w:proofErr w:type="spellStart"/>
      <w:r>
        <w:rPr>
          <w:rFonts w:ascii="Times New Roman" w:hAnsi="Times New Roman" w:cs="Times New Roman"/>
          <w:sz w:val="24"/>
          <w:szCs w:val="24"/>
        </w:rPr>
        <w:t>Afifah</w:t>
      </w:r>
      <w:proofErr w:type="spellEnd"/>
      <w:r>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(53.8 mg + 55.3 mg+54.9)</m:t>
            </m:r>
          </m:num>
          <m:den>
            <m:r>
              <w:rPr>
                <w:rFonts w:ascii="Cambria Math" w:hAnsi="Cambria Math" w:cs="Times New Roman"/>
                <w:sz w:val="24"/>
                <w:szCs w:val="24"/>
              </w:rPr>
              <m:t>2</m:t>
            </m:r>
          </m:den>
        </m:f>
        <m:r>
          <w:rPr>
            <w:rFonts w:ascii="Cambria Math" w:hAnsi="Cambria Math" w:cs="Times New Roman"/>
            <w:sz w:val="24"/>
            <w:szCs w:val="24"/>
          </w:rPr>
          <m:t>=54.67 mg</m:t>
        </m:r>
      </m:oMath>
    </w:p>
    <w:p w14:paraId="1219CBA7" w14:textId="633B339F" w:rsidR="007B1F82" w:rsidRDefault="007B1F82" w:rsidP="00DC7F25">
      <w:pPr>
        <w:spacing w:line="480" w:lineRule="auto"/>
        <w:rPr>
          <w:rFonts w:ascii="Times New Roman" w:hAnsi="Times New Roman" w:cs="Times New Roman"/>
          <w:sz w:val="24"/>
          <w:szCs w:val="24"/>
        </w:rPr>
      </w:pPr>
      <w:r>
        <w:rPr>
          <w:rFonts w:ascii="Times New Roman" w:hAnsi="Times New Roman" w:cs="Times New Roman"/>
          <w:sz w:val="24"/>
          <w:szCs w:val="24"/>
        </w:rPr>
        <w:t xml:space="preserve">Average Percent Error – </w:t>
      </w:r>
      <m:oMath>
        <m:f>
          <m:fPr>
            <m:ctrlPr>
              <w:rPr>
                <w:rFonts w:ascii="Cambria Math" w:hAnsi="Cambria Math" w:cs="Times New Roman"/>
                <w:i/>
                <w:sz w:val="24"/>
                <w:szCs w:val="24"/>
              </w:rPr>
            </m:ctrlPr>
          </m:fPr>
          <m:num>
            <m:r>
              <w:rPr>
                <w:rFonts w:ascii="Cambria Math" w:hAnsi="Cambria Math" w:cs="Times New Roman"/>
                <w:sz w:val="24"/>
                <w:szCs w:val="24"/>
              </w:rPr>
              <m:t>2.12% + 4.78% + 2.83%</m:t>
            </m:r>
          </m:num>
          <m:den>
            <m:r>
              <w:rPr>
                <w:rFonts w:ascii="Cambria Math" w:hAnsi="Cambria Math" w:cs="Times New Roman"/>
                <w:sz w:val="24"/>
                <w:szCs w:val="24"/>
              </w:rPr>
              <m:t>3</m:t>
            </m:r>
          </m:den>
        </m:f>
        <m:r>
          <w:rPr>
            <w:rFonts w:ascii="Cambria Math" w:hAnsi="Cambria Math" w:cs="Times New Roman"/>
            <w:sz w:val="24"/>
            <w:szCs w:val="24"/>
          </w:rPr>
          <m:t>=3.24%</m:t>
        </m:r>
      </m:oMath>
    </w:p>
    <w:p w14:paraId="092AE62E" w14:textId="4909A436" w:rsidR="0087512B" w:rsidRDefault="0087512B" w:rsidP="00DC7F25">
      <w:pPr>
        <w:spacing w:line="480" w:lineRule="auto"/>
        <w:rPr>
          <w:rFonts w:ascii="Times New Roman" w:hAnsi="Times New Roman" w:cs="Times New Roman"/>
          <w:sz w:val="24"/>
          <w:szCs w:val="24"/>
        </w:rPr>
      </w:pPr>
      <w:r>
        <w:rPr>
          <w:rFonts w:ascii="Times New Roman" w:hAnsi="Times New Roman" w:cs="Times New Roman"/>
          <w:sz w:val="24"/>
          <w:szCs w:val="24"/>
        </w:rPr>
        <w:t>P</w:t>
      </w:r>
      <w:r w:rsidR="006B1F5C">
        <w:rPr>
          <w:rFonts w:ascii="Times New Roman" w:hAnsi="Times New Roman" w:cs="Times New Roman"/>
          <w:sz w:val="24"/>
          <w:szCs w:val="24"/>
        </w:rPr>
        <w:t>10</w:t>
      </w:r>
      <w:r>
        <w:rPr>
          <w:rFonts w:ascii="Times New Roman" w:hAnsi="Times New Roman" w:cs="Times New Roman"/>
          <w:sz w:val="24"/>
          <w:szCs w:val="24"/>
        </w:rPr>
        <w:t>00 Trial</w:t>
      </w:r>
      <w:r w:rsidR="006B1F5C">
        <w:rPr>
          <w:rFonts w:ascii="Times New Roman" w:hAnsi="Times New Roman" w:cs="Times New Roman"/>
          <w:sz w:val="24"/>
          <w:szCs w:val="24"/>
        </w:rPr>
        <w:t xml:space="preserve"> 1&amp;2</w:t>
      </w:r>
      <w:r>
        <w:rPr>
          <w:rFonts w:ascii="Times New Roman" w:hAnsi="Times New Roman" w:cs="Times New Roman"/>
          <w:sz w:val="24"/>
          <w:szCs w:val="24"/>
        </w:rPr>
        <w:t xml:space="preserve"> Amanda &amp; </w:t>
      </w:r>
      <w:proofErr w:type="spellStart"/>
      <w:r>
        <w:rPr>
          <w:rFonts w:ascii="Times New Roman" w:hAnsi="Times New Roman" w:cs="Times New Roman"/>
          <w:sz w:val="24"/>
          <w:szCs w:val="24"/>
        </w:rPr>
        <w:t>Afifah</w:t>
      </w:r>
      <w:proofErr w:type="spellEnd"/>
      <w:r>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(809.6 mg + 803.6 mg +809.0 mg)</m:t>
            </m:r>
          </m:num>
          <m:den>
            <m:r>
              <w:rPr>
                <w:rFonts w:ascii="Cambria Math" w:hAnsi="Cambria Math" w:cs="Times New Roman"/>
                <w:sz w:val="24"/>
                <w:szCs w:val="24"/>
              </w:rPr>
              <m:t>3</m:t>
            </m:r>
          </m:den>
        </m:f>
        <m:r>
          <w:rPr>
            <w:rFonts w:ascii="Cambria Math" w:hAnsi="Cambria Math" w:cs="Times New Roman"/>
            <w:sz w:val="24"/>
            <w:szCs w:val="24"/>
          </w:rPr>
          <m:t>=807.4 mg</m:t>
        </m:r>
      </m:oMath>
    </w:p>
    <w:p w14:paraId="7A54348A" w14:textId="1C73D0C1" w:rsidR="007B1F82" w:rsidRDefault="007B1F82" w:rsidP="007B1F82">
      <w:pPr>
        <w:spacing w:line="480" w:lineRule="auto"/>
        <w:rPr>
          <w:rFonts w:ascii="Times New Roman" w:hAnsi="Times New Roman" w:cs="Times New Roman"/>
          <w:sz w:val="24"/>
          <w:szCs w:val="24"/>
        </w:rPr>
      </w:pPr>
      <w:r>
        <w:rPr>
          <w:rFonts w:ascii="Times New Roman" w:hAnsi="Times New Roman" w:cs="Times New Roman"/>
          <w:sz w:val="24"/>
          <w:szCs w:val="24"/>
        </w:rPr>
        <w:t xml:space="preserve">Average Percent Error – </w:t>
      </w:r>
      <m:oMath>
        <m:f>
          <m:fPr>
            <m:ctrlPr>
              <w:rPr>
                <w:rFonts w:ascii="Cambria Math" w:hAnsi="Cambria Math" w:cs="Times New Roman"/>
                <w:i/>
                <w:sz w:val="24"/>
                <w:szCs w:val="24"/>
              </w:rPr>
            </m:ctrlPr>
          </m:fPr>
          <m:num>
            <m:r>
              <w:rPr>
                <w:rFonts w:ascii="Cambria Math" w:hAnsi="Cambria Math" w:cs="Times New Roman"/>
                <w:sz w:val="24"/>
                <w:szCs w:val="24"/>
              </w:rPr>
              <m:t>1.00% + 0.30% + .37%</m:t>
            </m:r>
          </m:num>
          <m:den>
            <m:r>
              <w:rPr>
                <w:rFonts w:ascii="Cambria Math" w:hAnsi="Cambria Math" w:cs="Times New Roman"/>
                <w:sz w:val="24"/>
                <w:szCs w:val="24"/>
              </w:rPr>
              <m:t>3</m:t>
            </m:r>
          </m:den>
        </m:f>
        <m:r>
          <w:rPr>
            <w:rFonts w:ascii="Cambria Math" w:hAnsi="Cambria Math" w:cs="Times New Roman"/>
            <w:sz w:val="24"/>
            <w:szCs w:val="24"/>
          </w:rPr>
          <m:t>=0.557%</m:t>
        </m:r>
      </m:oMath>
    </w:p>
    <w:p w14:paraId="776BAD44" w14:textId="77777777" w:rsidR="007B1F82" w:rsidRDefault="007B1F82" w:rsidP="00DC7F25">
      <w:pPr>
        <w:spacing w:line="480" w:lineRule="auto"/>
        <w:rPr>
          <w:rFonts w:ascii="Times New Roman" w:hAnsi="Times New Roman" w:cs="Times New Roman"/>
          <w:sz w:val="24"/>
          <w:szCs w:val="24"/>
          <w:u w:val="single"/>
        </w:rPr>
      </w:pPr>
    </w:p>
    <w:p w14:paraId="409A637E" w14:textId="77777777" w:rsidR="00497B68" w:rsidRDefault="00497B68" w:rsidP="00DC7F25">
      <w:pPr>
        <w:spacing w:line="480" w:lineRule="auto"/>
        <w:rPr>
          <w:rFonts w:ascii="Times New Roman" w:hAnsi="Times New Roman" w:cs="Times New Roman"/>
          <w:sz w:val="24"/>
          <w:szCs w:val="24"/>
          <w:u w:val="single"/>
        </w:rPr>
      </w:pPr>
    </w:p>
    <w:p w14:paraId="3E3E6875" w14:textId="77777777" w:rsidR="00D2300B" w:rsidRDefault="00D2300B" w:rsidP="00DC7F25">
      <w:pPr>
        <w:spacing w:line="480" w:lineRule="auto"/>
        <w:rPr>
          <w:rFonts w:ascii="Times New Roman" w:hAnsi="Times New Roman" w:cs="Times New Roman"/>
          <w:sz w:val="24"/>
          <w:szCs w:val="24"/>
          <w:u w:val="single"/>
        </w:rPr>
      </w:pPr>
    </w:p>
    <w:p w14:paraId="7EE7E120" w14:textId="77777777" w:rsidR="00D2300B" w:rsidRDefault="00D2300B" w:rsidP="00DC7F25">
      <w:pPr>
        <w:spacing w:line="480" w:lineRule="auto"/>
        <w:rPr>
          <w:rFonts w:ascii="Times New Roman" w:hAnsi="Times New Roman" w:cs="Times New Roman"/>
          <w:sz w:val="24"/>
          <w:szCs w:val="24"/>
          <w:u w:val="single"/>
        </w:rPr>
      </w:pPr>
    </w:p>
    <w:p w14:paraId="45FB20E8" w14:textId="77777777" w:rsidR="00D2300B" w:rsidRDefault="00D2300B" w:rsidP="00DC7F25">
      <w:pPr>
        <w:spacing w:line="480" w:lineRule="auto"/>
        <w:rPr>
          <w:rFonts w:ascii="Times New Roman" w:hAnsi="Times New Roman" w:cs="Times New Roman"/>
          <w:sz w:val="24"/>
          <w:szCs w:val="24"/>
          <w:u w:val="single"/>
        </w:rPr>
      </w:pPr>
    </w:p>
    <w:p w14:paraId="37BB42D6" w14:textId="20B4750C" w:rsidR="008A20F2" w:rsidRDefault="00DC7F25" w:rsidP="00DC7F25">
      <w:pPr>
        <w:spacing w:line="480" w:lineRule="auto"/>
        <w:rPr>
          <w:rFonts w:ascii="Times New Roman" w:hAnsi="Times New Roman" w:cs="Times New Roman"/>
          <w:sz w:val="24"/>
          <w:szCs w:val="24"/>
        </w:rPr>
      </w:pPr>
      <w:r>
        <w:rPr>
          <w:rFonts w:ascii="Times New Roman" w:hAnsi="Times New Roman" w:cs="Times New Roman"/>
          <w:sz w:val="24"/>
          <w:szCs w:val="24"/>
          <w:u w:val="single"/>
        </w:rPr>
        <w:lastRenderedPageBreak/>
        <w:t>Part B. Spectrophotometer</w:t>
      </w:r>
    </w:p>
    <w:p w14:paraId="3233D7EF" w14:textId="1CA5AA07" w:rsidR="00DC7F25" w:rsidRDefault="00615B71" w:rsidP="00DC7F25">
      <w:pPr>
        <w:spacing w:line="480" w:lineRule="auto"/>
        <w:rPr>
          <w:rFonts w:ascii="Times New Roman" w:hAnsi="Times New Roman" w:cs="Times New Roman"/>
          <w:sz w:val="24"/>
          <w:szCs w:val="24"/>
        </w:rPr>
      </w:pPr>
      <w:r w:rsidRPr="00615B71">
        <w:rPr>
          <w:rFonts w:ascii="Times New Roman" w:hAnsi="Times New Roman" w:cs="Times New Roman"/>
          <w:b/>
          <w:bCs/>
          <w:sz w:val="24"/>
          <w:szCs w:val="24"/>
          <w:u w:val="single"/>
        </w:rPr>
        <w:t xml:space="preserve">Table </w:t>
      </w:r>
      <w:r w:rsidR="00E93C22">
        <w:rPr>
          <w:rFonts w:ascii="Times New Roman" w:hAnsi="Times New Roman" w:cs="Times New Roman"/>
          <w:b/>
          <w:bCs/>
          <w:sz w:val="24"/>
          <w:szCs w:val="24"/>
          <w:u w:val="single"/>
        </w:rPr>
        <w:t>3</w:t>
      </w:r>
      <w:r>
        <w:rPr>
          <w:rFonts w:ascii="Times New Roman" w:hAnsi="Times New Roman" w:cs="Times New Roman"/>
          <w:b/>
          <w:bCs/>
          <w:sz w:val="24"/>
          <w:szCs w:val="24"/>
          <w:u w:val="single"/>
        </w:rPr>
        <w:t xml:space="preserve"> </w:t>
      </w:r>
      <m:oMath>
        <m:sSub>
          <m:sSubPr>
            <m:ctrlPr>
              <w:rPr>
                <w:rFonts w:ascii="Cambria Math" w:hAnsi="Cambria Math" w:cs="Times New Roman"/>
                <w:b/>
                <w:bCs/>
                <w:i/>
                <w:sz w:val="24"/>
                <w:szCs w:val="24"/>
                <w:u w:val="single"/>
              </w:rPr>
            </m:ctrlPr>
          </m:sSubPr>
          <m:e>
            <m:r>
              <m:rPr>
                <m:sty m:val="bi"/>
              </m:rPr>
              <w:rPr>
                <w:rFonts w:ascii="Cambria Math" w:hAnsi="Cambria Math" w:cs="Times New Roman"/>
                <w:sz w:val="24"/>
                <w:szCs w:val="24"/>
                <w:u w:val="single"/>
              </w:rPr>
              <m:t>OD</m:t>
            </m:r>
          </m:e>
          <m:sub>
            <m:r>
              <m:rPr>
                <m:sty m:val="bi"/>
              </m:rPr>
              <w:rPr>
                <w:rFonts w:ascii="Cambria Math" w:hAnsi="Cambria Math" w:cs="Times New Roman"/>
                <w:sz w:val="24"/>
                <w:szCs w:val="24"/>
                <w:u w:val="single"/>
              </w:rPr>
              <m:t>540</m:t>
            </m:r>
          </m:sub>
        </m:sSub>
      </m:oMath>
      <w:r>
        <w:rPr>
          <w:rFonts w:ascii="Times New Roman" w:hAnsi="Times New Roman" w:cs="Times New Roman"/>
          <w:b/>
          <w:bCs/>
          <w:sz w:val="24"/>
          <w:szCs w:val="24"/>
          <w:u w:val="single"/>
        </w:rPr>
        <w:t xml:space="preserve"> and Concentration of Coomassie Blue </w:t>
      </w:r>
      <w:r w:rsidR="00E93C22">
        <w:rPr>
          <w:rFonts w:ascii="Times New Roman" w:hAnsi="Times New Roman" w:cs="Times New Roman"/>
          <w:b/>
          <w:bCs/>
          <w:sz w:val="24"/>
          <w:szCs w:val="24"/>
          <w:u w:val="single"/>
        </w:rPr>
        <w:t>Dilutions for Group 5</w:t>
      </w:r>
    </w:p>
    <w:tbl>
      <w:tblPr>
        <w:tblStyle w:val="GridTable1Light"/>
        <w:tblW w:w="0" w:type="auto"/>
        <w:tblLook w:val="04A0" w:firstRow="1" w:lastRow="0" w:firstColumn="1" w:lastColumn="0" w:noHBand="0" w:noVBand="1"/>
      </w:tblPr>
      <w:tblGrid>
        <w:gridCol w:w="2405"/>
        <w:gridCol w:w="1843"/>
        <w:gridCol w:w="1984"/>
        <w:gridCol w:w="1843"/>
        <w:gridCol w:w="1275"/>
      </w:tblGrid>
      <w:tr w:rsidR="00615B71" w14:paraId="42F9218A" w14:textId="77777777" w:rsidTr="00615B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BC847B2" w14:textId="0CA05DC3"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Final Concentration of Coomassie Blue Dilutions (µg/ml)</w:t>
            </w:r>
          </w:p>
        </w:tc>
        <w:tc>
          <w:tcPr>
            <w:tcW w:w="1843" w:type="dxa"/>
          </w:tcPr>
          <w:p w14:paraId="6D73443D" w14:textId="5E7B5C38" w:rsidR="00615B71" w:rsidRDefault="00615B71" w:rsidP="00615B71">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Volume of 50% Ethanol (µl)</w:t>
            </w:r>
          </w:p>
        </w:tc>
        <w:tc>
          <w:tcPr>
            <w:tcW w:w="1984" w:type="dxa"/>
          </w:tcPr>
          <w:p w14:paraId="7A0DCA6C" w14:textId="58CEFB95" w:rsidR="00615B71" w:rsidRDefault="00615B71" w:rsidP="00615B71">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Volume of Stock Solution (µl)</w:t>
            </w:r>
          </w:p>
        </w:tc>
        <w:tc>
          <w:tcPr>
            <w:tcW w:w="1843" w:type="dxa"/>
          </w:tcPr>
          <w:p w14:paraId="7E1B9195" w14:textId="00514B1F" w:rsidR="00615B71" w:rsidRDefault="00615B71" w:rsidP="00615B71">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 Volume (µl)</w:t>
            </w:r>
          </w:p>
        </w:tc>
        <w:tc>
          <w:tcPr>
            <w:tcW w:w="1275" w:type="dxa"/>
          </w:tcPr>
          <w:p w14:paraId="02AD072E" w14:textId="03EE0A69" w:rsidR="00615B71" w:rsidRDefault="009B1D4D" w:rsidP="00615B71">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m:oMathPara>
              <m:oMath>
                <m:sSub>
                  <m:sSubPr>
                    <m:ctrlPr>
                      <w:rPr>
                        <w:rFonts w:ascii="Cambria Math" w:hAnsi="Cambria Math" w:cs="Times New Roman"/>
                        <w:i/>
                        <w:sz w:val="24"/>
                        <w:szCs w:val="24"/>
                      </w:rPr>
                    </m:ctrlPr>
                  </m:sSubPr>
                  <m:e>
                    <m:r>
                      <m:rPr>
                        <m:sty m:val="bi"/>
                      </m:rPr>
                      <w:rPr>
                        <w:rFonts w:ascii="Cambria Math" w:hAnsi="Cambria Math" w:cs="Times New Roman"/>
                        <w:sz w:val="24"/>
                        <w:szCs w:val="24"/>
                      </w:rPr>
                      <m:t>OD</m:t>
                    </m:r>
                  </m:e>
                  <m:sub>
                    <m:r>
                      <m:rPr>
                        <m:sty m:val="bi"/>
                      </m:rPr>
                      <w:rPr>
                        <w:rFonts w:ascii="Cambria Math" w:hAnsi="Cambria Math" w:cs="Times New Roman"/>
                        <w:sz w:val="24"/>
                        <w:szCs w:val="24"/>
                      </w:rPr>
                      <m:t>540</m:t>
                    </m:r>
                  </m:sub>
                </m:sSub>
              </m:oMath>
            </m:oMathPara>
          </w:p>
        </w:tc>
      </w:tr>
      <w:tr w:rsidR="00615B71" w14:paraId="1F52217C" w14:textId="77777777" w:rsidTr="00615B71">
        <w:tc>
          <w:tcPr>
            <w:cnfStyle w:val="001000000000" w:firstRow="0" w:lastRow="0" w:firstColumn="1" w:lastColumn="0" w:oddVBand="0" w:evenVBand="0" w:oddHBand="0" w:evenHBand="0" w:firstRowFirstColumn="0" w:firstRowLastColumn="0" w:lastRowFirstColumn="0" w:lastRowLastColumn="0"/>
            <w:tcW w:w="2405" w:type="dxa"/>
          </w:tcPr>
          <w:p w14:paraId="32C61924" w14:textId="590A62B9"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Blank (50% ethanol)</w:t>
            </w:r>
          </w:p>
        </w:tc>
        <w:tc>
          <w:tcPr>
            <w:tcW w:w="1843" w:type="dxa"/>
          </w:tcPr>
          <w:p w14:paraId="74BF51AB" w14:textId="16CED66E"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984" w:type="dxa"/>
          </w:tcPr>
          <w:p w14:paraId="6AACF3EC" w14:textId="640CBFD6"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843" w:type="dxa"/>
          </w:tcPr>
          <w:p w14:paraId="081686AB" w14:textId="15D601EA"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w:t>
            </w:r>
          </w:p>
        </w:tc>
        <w:tc>
          <w:tcPr>
            <w:tcW w:w="1275" w:type="dxa"/>
          </w:tcPr>
          <w:p w14:paraId="6339111B" w14:textId="4F8760CB"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0.000</w:t>
            </w:r>
          </w:p>
        </w:tc>
      </w:tr>
      <w:tr w:rsidR="00615B71" w14:paraId="09C83AD2" w14:textId="77777777" w:rsidTr="00615B71">
        <w:tc>
          <w:tcPr>
            <w:cnfStyle w:val="001000000000" w:firstRow="0" w:lastRow="0" w:firstColumn="1" w:lastColumn="0" w:oddVBand="0" w:evenVBand="0" w:oddHBand="0" w:evenHBand="0" w:firstRowFirstColumn="0" w:firstRowLastColumn="0" w:lastRowFirstColumn="0" w:lastRowLastColumn="0"/>
            <w:tcW w:w="2405" w:type="dxa"/>
          </w:tcPr>
          <w:p w14:paraId="6A887CF4" w14:textId="736C32C3"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843" w:type="dxa"/>
          </w:tcPr>
          <w:p w14:paraId="112E9AF9" w14:textId="70530906"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900</w:t>
            </w:r>
          </w:p>
        </w:tc>
        <w:tc>
          <w:tcPr>
            <w:tcW w:w="1984" w:type="dxa"/>
          </w:tcPr>
          <w:p w14:paraId="43FBFF60" w14:textId="4BC9D5F8"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w:t>
            </w:r>
          </w:p>
        </w:tc>
        <w:tc>
          <w:tcPr>
            <w:tcW w:w="1843" w:type="dxa"/>
          </w:tcPr>
          <w:p w14:paraId="3580D334" w14:textId="0A5ABB97"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1000</w:t>
            </w:r>
          </w:p>
        </w:tc>
        <w:tc>
          <w:tcPr>
            <w:tcW w:w="1275" w:type="dxa"/>
          </w:tcPr>
          <w:p w14:paraId="2A3336C0" w14:textId="35359E79"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0.451</w:t>
            </w:r>
          </w:p>
        </w:tc>
      </w:tr>
      <w:tr w:rsidR="00615B71" w14:paraId="5BDEF646" w14:textId="77777777" w:rsidTr="00615B71">
        <w:tc>
          <w:tcPr>
            <w:cnfStyle w:val="001000000000" w:firstRow="0" w:lastRow="0" w:firstColumn="1" w:lastColumn="0" w:oddVBand="0" w:evenVBand="0" w:oddHBand="0" w:evenHBand="0" w:firstRowFirstColumn="0" w:firstRowLastColumn="0" w:lastRowFirstColumn="0" w:lastRowLastColumn="0"/>
            <w:tcW w:w="2405" w:type="dxa"/>
          </w:tcPr>
          <w:p w14:paraId="61854050" w14:textId="0BD27918"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843" w:type="dxa"/>
          </w:tcPr>
          <w:p w14:paraId="5001157A" w14:textId="4902E950"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800</w:t>
            </w:r>
          </w:p>
        </w:tc>
        <w:tc>
          <w:tcPr>
            <w:tcW w:w="1984" w:type="dxa"/>
          </w:tcPr>
          <w:p w14:paraId="54A1D00C" w14:textId="071981D5"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200</w:t>
            </w:r>
          </w:p>
        </w:tc>
        <w:tc>
          <w:tcPr>
            <w:tcW w:w="1843" w:type="dxa"/>
          </w:tcPr>
          <w:p w14:paraId="5EB73752" w14:textId="37804BB5"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1000</w:t>
            </w:r>
          </w:p>
        </w:tc>
        <w:tc>
          <w:tcPr>
            <w:tcW w:w="1275" w:type="dxa"/>
          </w:tcPr>
          <w:p w14:paraId="35D23243" w14:textId="5A699EB6"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0.897</w:t>
            </w:r>
          </w:p>
        </w:tc>
      </w:tr>
      <w:tr w:rsidR="00615B71" w14:paraId="072B5978" w14:textId="77777777" w:rsidTr="00615B71">
        <w:tc>
          <w:tcPr>
            <w:cnfStyle w:val="001000000000" w:firstRow="0" w:lastRow="0" w:firstColumn="1" w:lastColumn="0" w:oddVBand="0" w:evenVBand="0" w:oddHBand="0" w:evenHBand="0" w:firstRowFirstColumn="0" w:firstRowLastColumn="0" w:lastRowFirstColumn="0" w:lastRowLastColumn="0"/>
            <w:tcW w:w="2405" w:type="dxa"/>
          </w:tcPr>
          <w:p w14:paraId="139AD5A4" w14:textId="4C821C7C"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1843" w:type="dxa"/>
          </w:tcPr>
          <w:p w14:paraId="3602B1DF" w14:textId="707CA858"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700</w:t>
            </w:r>
          </w:p>
        </w:tc>
        <w:tc>
          <w:tcPr>
            <w:tcW w:w="1984" w:type="dxa"/>
          </w:tcPr>
          <w:p w14:paraId="206E81D1" w14:textId="7082E167"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300</w:t>
            </w:r>
          </w:p>
        </w:tc>
        <w:tc>
          <w:tcPr>
            <w:tcW w:w="1843" w:type="dxa"/>
          </w:tcPr>
          <w:p w14:paraId="4A77058B" w14:textId="31F4D5C2"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1000</w:t>
            </w:r>
          </w:p>
        </w:tc>
        <w:tc>
          <w:tcPr>
            <w:tcW w:w="1275" w:type="dxa"/>
          </w:tcPr>
          <w:p w14:paraId="531C7E6F" w14:textId="60EDC564"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1.354</w:t>
            </w:r>
          </w:p>
        </w:tc>
      </w:tr>
      <w:tr w:rsidR="00615B71" w14:paraId="62D60E62" w14:textId="77777777" w:rsidTr="00615B71">
        <w:tc>
          <w:tcPr>
            <w:cnfStyle w:val="001000000000" w:firstRow="0" w:lastRow="0" w:firstColumn="1" w:lastColumn="0" w:oddVBand="0" w:evenVBand="0" w:oddHBand="0" w:evenHBand="0" w:firstRowFirstColumn="0" w:firstRowLastColumn="0" w:lastRowFirstColumn="0" w:lastRowLastColumn="0"/>
            <w:tcW w:w="2405" w:type="dxa"/>
          </w:tcPr>
          <w:p w14:paraId="25140EB6" w14:textId="24ADA90B"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80</w:t>
            </w:r>
          </w:p>
        </w:tc>
        <w:tc>
          <w:tcPr>
            <w:tcW w:w="1843" w:type="dxa"/>
          </w:tcPr>
          <w:p w14:paraId="0D8525DA" w14:textId="5BC428AB"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600</w:t>
            </w:r>
          </w:p>
        </w:tc>
        <w:tc>
          <w:tcPr>
            <w:tcW w:w="1984" w:type="dxa"/>
          </w:tcPr>
          <w:p w14:paraId="4809C57B" w14:textId="7F5F533E"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400</w:t>
            </w:r>
          </w:p>
        </w:tc>
        <w:tc>
          <w:tcPr>
            <w:tcW w:w="1843" w:type="dxa"/>
          </w:tcPr>
          <w:p w14:paraId="39E9DCBF" w14:textId="1BF6062F"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1000</w:t>
            </w:r>
          </w:p>
        </w:tc>
        <w:tc>
          <w:tcPr>
            <w:tcW w:w="1275" w:type="dxa"/>
          </w:tcPr>
          <w:p w14:paraId="5BC655CA" w14:textId="286A819E"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1.801</w:t>
            </w:r>
          </w:p>
        </w:tc>
      </w:tr>
      <w:tr w:rsidR="00615B71" w14:paraId="1AD63B02" w14:textId="77777777" w:rsidTr="00615B71">
        <w:tc>
          <w:tcPr>
            <w:cnfStyle w:val="001000000000" w:firstRow="0" w:lastRow="0" w:firstColumn="1" w:lastColumn="0" w:oddVBand="0" w:evenVBand="0" w:oddHBand="0" w:evenHBand="0" w:firstRowFirstColumn="0" w:firstRowLastColumn="0" w:lastRowFirstColumn="0" w:lastRowLastColumn="0"/>
            <w:tcW w:w="2405" w:type="dxa"/>
          </w:tcPr>
          <w:p w14:paraId="48F2A3F0" w14:textId="3B193371"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1843" w:type="dxa"/>
          </w:tcPr>
          <w:p w14:paraId="1F87FBF7" w14:textId="656E6262"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500</w:t>
            </w:r>
          </w:p>
        </w:tc>
        <w:tc>
          <w:tcPr>
            <w:tcW w:w="1984" w:type="dxa"/>
          </w:tcPr>
          <w:p w14:paraId="3ED9FB09" w14:textId="4694AED8"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500</w:t>
            </w:r>
          </w:p>
        </w:tc>
        <w:tc>
          <w:tcPr>
            <w:tcW w:w="1843" w:type="dxa"/>
          </w:tcPr>
          <w:p w14:paraId="4B806CF9" w14:textId="317F8420"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1000</w:t>
            </w:r>
          </w:p>
        </w:tc>
        <w:tc>
          <w:tcPr>
            <w:tcW w:w="1275" w:type="dxa"/>
          </w:tcPr>
          <w:p w14:paraId="18E16B18" w14:textId="4A4E4D1B"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2.225</w:t>
            </w:r>
          </w:p>
        </w:tc>
      </w:tr>
      <w:tr w:rsidR="00615B71" w14:paraId="08EA40B9" w14:textId="77777777" w:rsidTr="00615B71">
        <w:tc>
          <w:tcPr>
            <w:cnfStyle w:val="001000000000" w:firstRow="0" w:lastRow="0" w:firstColumn="1" w:lastColumn="0" w:oddVBand="0" w:evenVBand="0" w:oddHBand="0" w:evenHBand="0" w:firstRowFirstColumn="0" w:firstRowLastColumn="0" w:lastRowFirstColumn="0" w:lastRowLastColumn="0"/>
            <w:tcW w:w="2405" w:type="dxa"/>
          </w:tcPr>
          <w:p w14:paraId="27A2738D" w14:textId="72711262" w:rsidR="00615B71" w:rsidRDefault="00615B71" w:rsidP="00615B71">
            <w:pPr>
              <w:spacing w:line="480" w:lineRule="auto"/>
              <w:jc w:val="center"/>
              <w:rPr>
                <w:rFonts w:ascii="Times New Roman" w:hAnsi="Times New Roman" w:cs="Times New Roman"/>
                <w:sz w:val="24"/>
                <w:szCs w:val="24"/>
              </w:rPr>
            </w:pPr>
            <w:r>
              <w:rPr>
                <w:rFonts w:ascii="Times New Roman" w:hAnsi="Times New Roman" w:cs="Times New Roman"/>
                <w:sz w:val="24"/>
                <w:szCs w:val="24"/>
              </w:rPr>
              <w:t>Unknown</w:t>
            </w:r>
          </w:p>
        </w:tc>
        <w:tc>
          <w:tcPr>
            <w:tcW w:w="1843" w:type="dxa"/>
          </w:tcPr>
          <w:p w14:paraId="1E37A810" w14:textId="643C1E4D"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800</w:t>
            </w:r>
          </w:p>
        </w:tc>
        <w:tc>
          <w:tcPr>
            <w:tcW w:w="1984" w:type="dxa"/>
          </w:tcPr>
          <w:p w14:paraId="58373E5C" w14:textId="2A311A8B"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200</w:t>
            </w:r>
          </w:p>
        </w:tc>
        <w:tc>
          <w:tcPr>
            <w:tcW w:w="1843" w:type="dxa"/>
          </w:tcPr>
          <w:p w14:paraId="5A603360" w14:textId="4D1DCA6D"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1000</w:t>
            </w:r>
          </w:p>
        </w:tc>
        <w:tc>
          <w:tcPr>
            <w:tcW w:w="1275" w:type="dxa"/>
          </w:tcPr>
          <w:p w14:paraId="379FCF8E" w14:textId="0A9A857A" w:rsidR="00615B71" w:rsidRDefault="00615B71" w:rsidP="00615B7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0.827</w:t>
            </w:r>
          </w:p>
        </w:tc>
      </w:tr>
    </w:tbl>
    <w:p w14:paraId="40CFE8D2" w14:textId="7F46F4FE" w:rsidR="00615B71" w:rsidRDefault="00615B71" w:rsidP="00DC7F25">
      <w:pPr>
        <w:spacing w:line="480" w:lineRule="auto"/>
        <w:rPr>
          <w:rFonts w:ascii="Times New Roman" w:hAnsi="Times New Roman" w:cs="Times New Roman"/>
          <w:sz w:val="24"/>
          <w:szCs w:val="24"/>
        </w:rPr>
      </w:pPr>
    </w:p>
    <w:p w14:paraId="1F74F73B" w14:textId="38B2708C" w:rsidR="0068217F" w:rsidRDefault="00E71CBB" w:rsidP="00DC7F25">
      <w:pPr>
        <w:spacing w:line="480" w:lineRule="auto"/>
        <w:rPr>
          <w:rFonts w:ascii="Times New Roman" w:hAnsi="Times New Roman" w:cs="Times New Roman"/>
          <w:sz w:val="24"/>
          <w:szCs w:val="24"/>
        </w:rPr>
      </w:pPr>
      <w:r>
        <w:rPr>
          <w:rFonts w:ascii="Times New Roman" w:hAnsi="Times New Roman" w:cs="Times New Roman"/>
          <w:sz w:val="24"/>
          <w:szCs w:val="24"/>
          <w:u w:val="single"/>
        </w:rPr>
        <w:t>Sample Calculation</w:t>
      </w:r>
    </w:p>
    <w:p w14:paraId="30946FA5" w14:textId="53204D64" w:rsidR="00E71CBB" w:rsidRDefault="00E71CBB" w:rsidP="00DC7F25">
      <w:pPr>
        <w:spacing w:line="480" w:lineRule="auto"/>
        <w:rPr>
          <w:rFonts w:ascii="Times New Roman" w:hAnsi="Times New Roman" w:cs="Times New Roman"/>
          <w:sz w:val="24"/>
          <w:szCs w:val="24"/>
        </w:rPr>
      </w:pPr>
      <w:r>
        <w:rPr>
          <w:rFonts w:ascii="Times New Roman" w:hAnsi="Times New Roman" w:cs="Times New Roman"/>
          <w:sz w:val="24"/>
          <w:szCs w:val="24"/>
        </w:rPr>
        <w:t xml:space="preserve">20 µg/ml → Final Concentration </w:t>
      </w:r>
    </w:p>
    <w:p w14:paraId="1945C5F4" w14:textId="4CF6FFDF" w:rsidR="00E71CBB" w:rsidRPr="00E71CBB" w:rsidRDefault="009B1D4D" w:rsidP="00DC7F25">
      <w:pPr>
        <w:spacing w:line="480" w:lineRule="auto"/>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oMath>
      </m:oMathPara>
    </w:p>
    <w:p w14:paraId="6256A742" w14:textId="75E37541" w:rsidR="00E71CBB" w:rsidRPr="00E71CBB" w:rsidRDefault="009B1D4D" w:rsidP="00E71CBB">
      <w:pPr>
        <w:spacing w:line="480" w:lineRule="auto"/>
        <w:rPr>
          <w:rFonts w:ascii="Times New Roman" w:hAnsi="Times New Roman" w:cs="Times New Roman"/>
          <w:sz w:val="24"/>
          <w:szCs w:val="24"/>
        </w:rPr>
      </w:pPr>
      <m:oMathPara>
        <m:oMath>
          <m:d>
            <m:dPr>
              <m:ctrlPr>
                <w:rPr>
                  <w:rFonts w:ascii="Cambria Math" w:hAnsi="Cambria Math" w:cs="Times New Roman"/>
                  <w:i/>
                  <w:sz w:val="24"/>
                  <w:szCs w:val="24"/>
                </w:rPr>
              </m:ctrlPr>
            </m:dPr>
            <m:e>
              <m:r>
                <w:rPr>
                  <w:rFonts w:ascii="Cambria Math" w:hAnsi="Cambria Math" w:cs="Times New Roman"/>
                  <w:sz w:val="24"/>
                  <w:szCs w:val="24"/>
                </w:rPr>
                <m:t xml:space="preserve">200 </m:t>
              </m:r>
              <m:f>
                <m:fPr>
                  <m:ctrlPr>
                    <w:rPr>
                      <w:rFonts w:ascii="Cambria Math" w:hAnsi="Cambria Math" w:cs="Times New Roman"/>
                      <w:sz w:val="24"/>
                      <w:szCs w:val="24"/>
                    </w:rPr>
                  </m:ctrlPr>
                </m:fPr>
                <m:num>
                  <m:r>
                    <m:rPr>
                      <m:sty m:val="p"/>
                    </m:rPr>
                    <w:rPr>
                      <w:rFonts w:ascii="Cambria Math" w:hAnsi="Cambria Math" w:cs="Times New Roman"/>
                      <w:sz w:val="24"/>
                      <w:szCs w:val="24"/>
                    </w:rPr>
                    <m:t>µg</m:t>
                  </m:r>
                </m:num>
                <m:den>
                  <m:r>
                    <m:rPr>
                      <m:sty m:val="p"/>
                    </m:rPr>
                    <w:rPr>
                      <w:rFonts w:ascii="Cambria Math" w:hAnsi="Cambria Math" w:cs="Times New Roman"/>
                      <w:sz w:val="24"/>
                      <w:szCs w:val="24"/>
                    </w:rPr>
                    <m:t>ml</m:t>
                  </m:r>
                </m:den>
              </m:f>
              <m:ctrlPr>
                <w:rPr>
                  <w:rFonts w:ascii="Cambria Math" w:hAnsi="Times New Roman" w:cs="Times New Roman"/>
                  <w:sz w:val="24"/>
                  <w:szCs w:val="24"/>
                </w:rPr>
              </m:ctrlPr>
            </m:e>
          </m:d>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 xml:space="preserve">20 </m:t>
              </m:r>
              <m:f>
                <m:fPr>
                  <m:ctrlPr>
                    <w:rPr>
                      <w:rFonts w:ascii="Cambria Math" w:hAnsi="Cambria Math" w:cs="Times New Roman"/>
                      <w:sz w:val="24"/>
                      <w:szCs w:val="24"/>
                    </w:rPr>
                  </m:ctrlPr>
                </m:fPr>
                <m:num>
                  <m:r>
                    <m:rPr>
                      <m:sty m:val="p"/>
                    </m:rPr>
                    <w:rPr>
                      <w:rFonts w:ascii="Cambria Math" w:hAnsi="Cambria Math" w:cs="Times New Roman"/>
                      <w:sz w:val="24"/>
                      <w:szCs w:val="24"/>
                    </w:rPr>
                    <m:t>µg</m:t>
                  </m:r>
                </m:num>
                <m:den>
                  <m:r>
                    <m:rPr>
                      <m:sty m:val="p"/>
                    </m:rPr>
                    <w:rPr>
                      <w:rFonts w:ascii="Cambria Math" w:hAnsi="Cambria Math" w:cs="Times New Roman"/>
                      <w:sz w:val="24"/>
                      <w:szCs w:val="24"/>
                    </w:rPr>
                    <m:t>ml</m:t>
                  </m:r>
                </m:den>
              </m:f>
              <m:ctrlPr>
                <w:rPr>
                  <w:rFonts w:ascii="Cambria Math" w:hAnsi="Times New Roman" w:cs="Times New Roman"/>
                  <w:sz w:val="24"/>
                  <w:szCs w:val="24"/>
                </w:rPr>
              </m:ctrlPr>
            </m:e>
          </m:d>
          <m:d>
            <m:dPr>
              <m:ctrlPr>
                <w:rPr>
                  <w:rFonts w:ascii="Cambria Math" w:hAnsi="Times New Roman" w:cs="Times New Roman"/>
                  <w:sz w:val="24"/>
                  <w:szCs w:val="24"/>
                </w:rPr>
              </m:ctrlPr>
            </m:dPr>
            <m:e>
              <m:r>
                <m:rPr>
                  <m:sty m:val="p"/>
                </m:rPr>
                <w:rPr>
                  <w:rFonts w:ascii="Cambria Math" w:hAnsi="Times New Roman" w:cs="Times New Roman"/>
                  <w:sz w:val="24"/>
                  <w:szCs w:val="24"/>
                </w:rPr>
                <m:t>1 ml</m:t>
              </m:r>
            </m:e>
          </m:d>
        </m:oMath>
      </m:oMathPara>
    </w:p>
    <w:p w14:paraId="2E585351" w14:textId="5BF6F853" w:rsidR="00E71CBB" w:rsidRPr="00D83F5F" w:rsidRDefault="009B1D4D" w:rsidP="00E71CBB">
      <w:pPr>
        <w:spacing w:line="480" w:lineRule="auto"/>
        <w:rPr>
          <w:rFonts w:ascii="Times New Roman" w:hAnsi="Times New Roman" w:cs="Times New Roman"/>
          <w:sz w:val="24"/>
          <w:szCs w:val="24"/>
        </w:rPr>
      </w:pPr>
      <m:oMathPara>
        <m:oMath>
          <m:d>
            <m:dPr>
              <m:ctrlPr>
                <w:rPr>
                  <w:rFonts w:ascii="Cambria Math" w:hAnsi="Cambria Math" w:cs="Times New Roman"/>
                  <w:i/>
                  <w:sz w:val="24"/>
                  <w:szCs w:val="24"/>
                </w:rPr>
              </m:ctrlPr>
            </m:dPr>
            <m:e>
              <m:r>
                <w:rPr>
                  <w:rFonts w:ascii="Cambria Math" w:hAnsi="Cambria Math" w:cs="Times New Roman"/>
                  <w:sz w:val="24"/>
                  <w:szCs w:val="24"/>
                </w:rPr>
                <m:t xml:space="preserve">200 </m:t>
              </m:r>
              <m:f>
                <m:fPr>
                  <m:ctrlPr>
                    <w:rPr>
                      <w:rFonts w:ascii="Cambria Math" w:hAnsi="Cambria Math" w:cs="Times New Roman"/>
                      <w:sz w:val="24"/>
                      <w:szCs w:val="24"/>
                    </w:rPr>
                  </m:ctrlPr>
                </m:fPr>
                <m:num>
                  <m:r>
                    <m:rPr>
                      <m:sty m:val="p"/>
                    </m:rPr>
                    <w:rPr>
                      <w:rFonts w:ascii="Cambria Math" w:hAnsi="Cambria Math" w:cs="Times New Roman"/>
                      <w:sz w:val="24"/>
                      <w:szCs w:val="24"/>
                    </w:rPr>
                    <m:t>µg</m:t>
                  </m:r>
                </m:num>
                <m:den>
                  <m:r>
                    <m:rPr>
                      <m:sty m:val="p"/>
                    </m:rPr>
                    <w:rPr>
                      <w:rFonts w:ascii="Cambria Math" w:hAnsi="Cambria Math" w:cs="Times New Roman"/>
                      <w:sz w:val="24"/>
                      <w:szCs w:val="24"/>
                    </w:rPr>
                    <m:t>ml</m:t>
                  </m:r>
                </m:den>
              </m:f>
              <m:ctrlPr>
                <w:rPr>
                  <w:rFonts w:ascii="Cambria Math" w:hAnsi="Times New Roman" w:cs="Times New Roman"/>
                  <w:sz w:val="24"/>
                  <w:szCs w:val="24"/>
                </w:rPr>
              </m:ctrlPr>
            </m:e>
          </m:d>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f>
            <m:fPr>
              <m:ctrlPr>
                <w:rPr>
                  <w:rFonts w:ascii="Cambria Math" w:hAnsi="Cambria Math" w:cs="Times New Roman"/>
                  <w:i/>
                  <w:sz w:val="24"/>
                  <w:szCs w:val="24"/>
                </w:rPr>
              </m:ctrlPr>
            </m:fPr>
            <m:num>
              <m:d>
                <m:dPr>
                  <m:ctrlPr>
                    <w:rPr>
                      <w:rFonts w:ascii="Cambria Math" w:hAnsi="Cambria Math" w:cs="Times New Roman"/>
                      <w:i/>
                      <w:sz w:val="24"/>
                      <w:szCs w:val="24"/>
                    </w:rPr>
                  </m:ctrlPr>
                </m:dPr>
                <m:e>
                  <m:r>
                    <w:rPr>
                      <w:rFonts w:ascii="Cambria Math" w:hAnsi="Cambria Math" w:cs="Times New Roman"/>
                      <w:sz w:val="24"/>
                      <w:szCs w:val="24"/>
                    </w:rPr>
                    <m:t xml:space="preserve">20 </m:t>
                  </m:r>
                  <m:f>
                    <m:fPr>
                      <m:ctrlPr>
                        <w:rPr>
                          <w:rFonts w:ascii="Cambria Math" w:hAnsi="Cambria Math" w:cs="Times New Roman"/>
                          <w:sz w:val="24"/>
                          <w:szCs w:val="24"/>
                        </w:rPr>
                      </m:ctrlPr>
                    </m:fPr>
                    <m:num>
                      <m:r>
                        <m:rPr>
                          <m:sty m:val="p"/>
                        </m:rPr>
                        <w:rPr>
                          <w:rFonts w:ascii="Cambria Math" w:hAnsi="Cambria Math" w:cs="Times New Roman"/>
                          <w:sz w:val="24"/>
                          <w:szCs w:val="24"/>
                        </w:rPr>
                        <m:t>µg</m:t>
                      </m:r>
                    </m:num>
                    <m:den>
                      <m:r>
                        <m:rPr>
                          <m:sty m:val="p"/>
                        </m:rPr>
                        <w:rPr>
                          <w:rFonts w:ascii="Cambria Math" w:hAnsi="Cambria Math" w:cs="Times New Roman"/>
                          <w:sz w:val="24"/>
                          <w:szCs w:val="24"/>
                        </w:rPr>
                        <m:t>ml</m:t>
                      </m:r>
                    </m:den>
                  </m:f>
                  <m:ctrlPr>
                    <w:rPr>
                      <w:rFonts w:ascii="Cambria Math" w:hAnsi="Times New Roman" w:cs="Times New Roman"/>
                      <w:sz w:val="24"/>
                      <w:szCs w:val="24"/>
                    </w:rPr>
                  </m:ctrlPr>
                </m:e>
              </m:d>
              <m:d>
                <m:dPr>
                  <m:ctrlPr>
                    <w:rPr>
                      <w:rFonts w:ascii="Cambria Math" w:hAnsi="Times New Roman" w:cs="Times New Roman"/>
                      <w:sz w:val="24"/>
                      <w:szCs w:val="24"/>
                    </w:rPr>
                  </m:ctrlPr>
                </m:dPr>
                <m:e>
                  <m:r>
                    <m:rPr>
                      <m:sty m:val="p"/>
                    </m:rPr>
                    <w:rPr>
                      <w:rFonts w:ascii="Cambria Math" w:hAnsi="Times New Roman" w:cs="Times New Roman"/>
                      <w:sz w:val="24"/>
                      <w:szCs w:val="24"/>
                    </w:rPr>
                    <m:t>1 ml</m:t>
                  </m:r>
                </m:e>
              </m:d>
            </m:num>
            <m:den>
              <m:r>
                <w:rPr>
                  <w:rFonts w:ascii="Cambria Math" w:hAnsi="Cambria Math" w:cs="Times New Roman"/>
                  <w:sz w:val="24"/>
                  <w:szCs w:val="24"/>
                </w:rPr>
                <m:t xml:space="preserve">(200 </m:t>
              </m:r>
              <m:r>
                <m:rPr>
                  <m:sty m:val="p"/>
                </m:rPr>
                <w:rPr>
                  <w:rFonts w:ascii="Cambria Math" w:hAnsi="Cambria Math" w:cs="Times New Roman"/>
                  <w:sz w:val="24"/>
                  <w:szCs w:val="24"/>
                </w:rPr>
                <m:t>µg/ml)</m:t>
              </m:r>
            </m:den>
          </m:f>
        </m:oMath>
      </m:oMathPara>
    </w:p>
    <w:p w14:paraId="7B64E52A" w14:textId="532D6947" w:rsidR="0068217F" w:rsidRPr="00D83F5F" w:rsidRDefault="009B1D4D" w:rsidP="00D83F5F">
      <w:pPr>
        <w:spacing w:line="48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=0.1 ml=100 µl</m:t>
          </m:r>
        </m:oMath>
      </m:oMathPara>
    </w:p>
    <w:p w14:paraId="39016E2A" w14:textId="6E19C6D2" w:rsidR="00D83F5F" w:rsidRPr="004F06DF" w:rsidRDefault="00264E4E" w:rsidP="00DC7F25">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Table</w:t>
      </w:r>
      <w:r w:rsidR="004F06DF">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4</w:t>
      </w:r>
      <w:r w:rsidR="004F06DF">
        <w:rPr>
          <w:rFonts w:ascii="Times New Roman" w:hAnsi="Times New Roman" w:cs="Times New Roman"/>
          <w:b/>
          <w:bCs/>
          <w:sz w:val="24"/>
          <w:szCs w:val="24"/>
          <w:u w:val="single"/>
        </w:rPr>
        <w:t xml:space="preserve"> Raw Data of Coomassie Blue Dilution </w:t>
      </w:r>
      <m:oMath>
        <m:sSub>
          <m:sSubPr>
            <m:ctrlPr>
              <w:rPr>
                <w:rFonts w:ascii="Cambria Math" w:hAnsi="Cambria Math" w:cs="Times New Roman"/>
                <w:b/>
                <w:bCs/>
                <w:i/>
                <w:sz w:val="24"/>
                <w:szCs w:val="24"/>
                <w:u w:val="single"/>
              </w:rPr>
            </m:ctrlPr>
          </m:sSubPr>
          <m:e>
            <m:r>
              <m:rPr>
                <m:sty m:val="bi"/>
              </m:rPr>
              <w:rPr>
                <w:rFonts w:ascii="Cambria Math" w:hAnsi="Cambria Math" w:cs="Times New Roman"/>
                <w:sz w:val="24"/>
                <w:szCs w:val="24"/>
                <w:u w:val="single"/>
              </w:rPr>
              <m:t>OD</m:t>
            </m:r>
          </m:e>
          <m:sub>
            <m:r>
              <m:rPr>
                <m:sty m:val="bi"/>
              </m:rPr>
              <w:rPr>
                <w:rFonts w:ascii="Cambria Math" w:hAnsi="Cambria Math" w:cs="Times New Roman"/>
                <w:sz w:val="24"/>
                <w:szCs w:val="24"/>
                <w:u w:val="single"/>
              </w:rPr>
              <m:t>540</m:t>
            </m:r>
          </m:sub>
        </m:sSub>
      </m:oMath>
      <w:r w:rsidR="004F06DF">
        <w:rPr>
          <w:rFonts w:ascii="Times New Roman" w:hAnsi="Times New Roman" w:cs="Times New Roman"/>
          <w:b/>
          <w:bCs/>
          <w:sz w:val="24"/>
          <w:szCs w:val="24"/>
          <w:u w:val="single"/>
        </w:rPr>
        <w:t xml:space="preserve"> </w:t>
      </w:r>
      <w:r w:rsidR="00D83F5F">
        <w:rPr>
          <w:rFonts w:ascii="Times New Roman" w:hAnsi="Times New Roman" w:cs="Times New Roman"/>
          <w:b/>
          <w:bCs/>
          <w:sz w:val="24"/>
          <w:szCs w:val="24"/>
          <w:u w:val="single"/>
        </w:rPr>
        <w:t>For Section 03</w:t>
      </w:r>
      <w:r w:rsidR="004F06DF">
        <w:rPr>
          <w:rFonts w:ascii="Times New Roman" w:hAnsi="Times New Roman" w:cs="Times New Roman"/>
          <w:b/>
          <w:bCs/>
          <w:sz w:val="24"/>
          <w:szCs w:val="24"/>
          <w:u w:val="single"/>
        </w:rPr>
        <w:t xml:space="preserve"> </w:t>
      </w:r>
    </w:p>
    <w:tbl>
      <w:tblPr>
        <w:tblStyle w:val="TableTheme"/>
        <w:tblW w:w="0" w:type="auto"/>
        <w:tblLook w:val="04A0" w:firstRow="1" w:lastRow="0" w:firstColumn="1" w:lastColumn="0" w:noHBand="0" w:noVBand="1"/>
      </w:tblPr>
      <w:tblGrid>
        <w:gridCol w:w="1163"/>
        <w:gridCol w:w="818"/>
        <w:gridCol w:w="818"/>
        <w:gridCol w:w="818"/>
        <w:gridCol w:w="818"/>
        <w:gridCol w:w="818"/>
        <w:gridCol w:w="818"/>
        <w:gridCol w:w="818"/>
        <w:gridCol w:w="818"/>
        <w:gridCol w:w="818"/>
        <w:gridCol w:w="825"/>
      </w:tblGrid>
      <w:tr w:rsidR="002C4464" w14:paraId="2104D411" w14:textId="77777777" w:rsidTr="002C4464">
        <w:tc>
          <w:tcPr>
            <w:tcW w:w="1163" w:type="dxa"/>
          </w:tcPr>
          <w:p w14:paraId="29F6036F" w14:textId="77777777" w:rsidR="002C4464" w:rsidRPr="009F1D52" w:rsidRDefault="002C4464" w:rsidP="00DC7F25">
            <w:pPr>
              <w:spacing w:line="480" w:lineRule="auto"/>
              <w:rPr>
                <w:rFonts w:ascii="Times New Roman" w:hAnsi="Times New Roman" w:cs="Times New Roman"/>
                <w:sz w:val="20"/>
                <w:szCs w:val="20"/>
              </w:rPr>
            </w:pPr>
          </w:p>
        </w:tc>
        <w:tc>
          <w:tcPr>
            <w:tcW w:w="8187" w:type="dxa"/>
            <w:gridSpan w:val="10"/>
          </w:tcPr>
          <w:p w14:paraId="06205260" w14:textId="7EF20194" w:rsidR="002C4464" w:rsidRPr="009F1D52" w:rsidRDefault="009B1D4D" w:rsidP="002C4464">
            <w:pPr>
              <w:spacing w:line="480" w:lineRule="auto"/>
              <w:jc w:val="center"/>
              <w:rPr>
                <w:rFonts w:ascii="Times New Roman"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OD</m:t>
                    </m:r>
                  </m:e>
                  <m:sub>
                    <m:r>
                      <w:rPr>
                        <w:rFonts w:ascii="Cambria Math" w:hAnsi="Cambria Math" w:cs="Times New Roman"/>
                        <w:sz w:val="20"/>
                        <w:szCs w:val="20"/>
                      </w:rPr>
                      <m:t>540</m:t>
                    </m:r>
                  </m:sub>
                </m:sSub>
              </m:oMath>
            </m:oMathPara>
          </w:p>
        </w:tc>
      </w:tr>
      <w:tr w:rsidR="002C4464" w14:paraId="7BCE2B46" w14:textId="77777777" w:rsidTr="002C4464">
        <w:tc>
          <w:tcPr>
            <w:tcW w:w="1163" w:type="dxa"/>
          </w:tcPr>
          <w:p w14:paraId="51484393" w14:textId="38DA057D"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µg/ml</w:t>
            </w:r>
          </w:p>
        </w:tc>
        <w:tc>
          <w:tcPr>
            <w:tcW w:w="818" w:type="dxa"/>
          </w:tcPr>
          <w:p w14:paraId="5C554F78" w14:textId="1F115F5C"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w:t>
            </w:r>
          </w:p>
        </w:tc>
        <w:tc>
          <w:tcPr>
            <w:tcW w:w="818" w:type="dxa"/>
          </w:tcPr>
          <w:p w14:paraId="4FD68C1B" w14:textId="788402D1"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w:t>
            </w:r>
          </w:p>
        </w:tc>
        <w:tc>
          <w:tcPr>
            <w:tcW w:w="818" w:type="dxa"/>
          </w:tcPr>
          <w:p w14:paraId="74C9B5A8" w14:textId="7B6D072E"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3</w:t>
            </w:r>
          </w:p>
        </w:tc>
        <w:tc>
          <w:tcPr>
            <w:tcW w:w="818" w:type="dxa"/>
          </w:tcPr>
          <w:p w14:paraId="794AE3AA" w14:textId="20B96846"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4</w:t>
            </w:r>
          </w:p>
        </w:tc>
        <w:tc>
          <w:tcPr>
            <w:tcW w:w="818" w:type="dxa"/>
          </w:tcPr>
          <w:p w14:paraId="490CF7DA" w14:textId="03E202F3"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5</w:t>
            </w:r>
          </w:p>
        </w:tc>
        <w:tc>
          <w:tcPr>
            <w:tcW w:w="818" w:type="dxa"/>
          </w:tcPr>
          <w:p w14:paraId="118D5338" w14:textId="1097DCA0"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6</w:t>
            </w:r>
          </w:p>
        </w:tc>
        <w:tc>
          <w:tcPr>
            <w:tcW w:w="818" w:type="dxa"/>
          </w:tcPr>
          <w:p w14:paraId="75BE49D5" w14:textId="2CF7B061"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7</w:t>
            </w:r>
          </w:p>
        </w:tc>
        <w:tc>
          <w:tcPr>
            <w:tcW w:w="818" w:type="dxa"/>
          </w:tcPr>
          <w:p w14:paraId="20235CF4" w14:textId="3536534E"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8</w:t>
            </w:r>
          </w:p>
        </w:tc>
        <w:tc>
          <w:tcPr>
            <w:tcW w:w="818" w:type="dxa"/>
          </w:tcPr>
          <w:p w14:paraId="07B1B7C3" w14:textId="0026978E"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9</w:t>
            </w:r>
          </w:p>
        </w:tc>
        <w:tc>
          <w:tcPr>
            <w:tcW w:w="825" w:type="dxa"/>
          </w:tcPr>
          <w:p w14:paraId="47E37361" w14:textId="44856B9A"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10</w:t>
            </w:r>
          </w:p>
        </w:tc>
      </w:tr>
      <w:tr w:rsidR="002C4464" w14:paraId="75723B8F" w14:textId="77777777" w:rsidTr="002C4464">
        <w:tc>
          <w:tcPr>
            <w:tcW w:w="1163" w:type="dxa"/>
          </w:tcPr>
          <w:p w14:paraId="2F5F10DF" w14:textId="6C9C3E68"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20</w:t>
            </w:r>
          </w:p>
        </w:tc>
        <w:tc>
          <w:tcPr>
            <w:tcW w:w="818" w:type="dxa"/>
          </w:tcPr>
          <w:p w14:paraId="6D16F8FA" w14:textId="32D9CF28"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0.468</w:t>
            </w:r>
          </w:p>
        </w:tc>
        <w:tc>
          <w:tcPr>
            <w:tcW w:w="818" w:type="dxa"/>
          </w:tcPr>
          <w:p w14:paraId="255A70FA" w14:textId="4CC77F99"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0.449</w:t>
            </w:r>
          </w:p>
        </w:tc>
        <w:tc>
          <w:tcPr>
            <w:tcW w:w="818" w:type="dxa"/>
          </w:tcPr>
          <w:p w14:paraId="19ACFEDD" w14:textId="34EF7DED"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0.432</w:t>
            </w:r>
          </w:p>
        </w:tc>
        <w:tc>
          <w:tcPr>
            <w:tcW w:w="818" w:type="dxa"/>
          </w:tcPr>
          <w:p w14:paraId="1CBA282C" w14:textId="34E18961"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0.460</w:t>
            </w:r>
          </w:p>
        </w:tc>
        <w:tc>
          <w:tcPr>
            <w:tcW w:w="818" w:type="dxa"/>
          </w:tcPr>
          <w:p w14:paraId="2CA3E931" w14:textId="58BF2F91"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0.451</w:t>
            </w:r>
          </w:p>
        </w:tc>
        <w:tc>
          <w:tcPr>
            <w:tcW w:w="818" w:type="dxa"/>
          </w:tcPr>
          <w:p w14:paraId="2735C209" w14:textId="7F9BF1BA"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0.459</w:t>
            </w:r>
          </w:p>
        </w:tc>
        <w:tc>
          <w:tcPr>
            <w:tcW w:w="818" w:type="dxa"/>
          </w:tcPr>
          <w:p w14:paraId="5461A6D0" w14:textId="397C114C"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0.453</w:t>
            </w:r>
          </w:p>
        </w:tc>
        <w:tc>
          <w:tcPr>
            <w:tcW w:w="818" w:type="dxa"/>
          </w:tcPr>
          <w:p w14:paraId="414967B5" w14:textId="3A044B8E"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0.458</w:t>
            </w:r>
          </w:p>
        </w:tc>
        <w:tc>
          <w:tcPr>
            <w:tcW w:w="818" w:type="dxa"/>
          </w:tcPr>
          <w:p w14:paraId="381C650B" w14:textId="184E26D3"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0.460</w:t>
            </w:r>
          </w:p>
        </w:tc>
        <w:tc>
          <w:tcPr>
            <w:tcW w:w="825" w:type="dxa"/>
          </w:tcPr>
          <w:p w14:paraId="345D2C1E" w14:textId="66631F5F"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0.454</w:t>
            </w:r>
          </w:p>
        </w:tc>
      </w:tr>
      <w:tr w:rsidR="002C4464" w14:paraId="64224C8B" w14:textId="77777777" w:rsidTr="002C4464">
        <w:tc>
          <w:tcPr>
            <w:tcW w:w="1163" w:type="dxa"/>
          </w:tcPr>
          <w:p w14:paraId="3A63D3C9" w14:textId="137357C0"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40</w:t>
            </w:r>
          </w:p>
        </w:tc>
        <w:tc>
          <w:tcPr>
            <w:tcW w:w="818" w:type="dxa"/>
          </w:tcPr>
          <w:p w14:paraId="22C0A328" w14:textId="1EAA8AB8"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0.906</w:t>
            </w:r>
          </w:p>
        </w:tc>
        <w:tc>
          <w:tcPr>
            <w:tcW w:w="818" w:type="dxa"/>
          </w:tcPr>
          <w:p w14:paraId="534006E7" w14:textId="319A0DAE"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0.855</w:t>
            </w:r>
          </w:p>
        </w:tc>
        <w:tc>
          <w:tcPr>
            <w:tcW w:w="818" w:type="dxa"/>
          </w:tcPr>
          <w:p w14:paraId="5A55AFCC" w14:textId="6A4EA51F"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0.906</w:t>
            </w:r>
          </w:p>
        </w:tc>
        <w:tc>
          <w:tcPr>
            <w:tcW w:w="818" w:type="dxa"/>
          </w:tcPr>
          <w:p w14:paraId="244603D2" w14:textId="75802BE9"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0.885</w:t>
            </w:r>
          </w:p>
        </w:tc>
        <w:tc>
          <w:tcPr>
            <w:tcW w:w="818" w:type="dxa"/>
          </w:tcPr>
          <w:p w14:paraId="2D0D598B" w14:textId="55B4AFD1"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0.897</w:t>
            </w:r>
          </w:p>
        </w:tc>
        <w:tc>
          <w:tcPr>
            <w:tcW w:w="818" w:type="dxa"/>
          </w:tcPr>
          <w:p w14:paraId="7431038F" w14:textId="73517990"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0.917</w:t>
            </w:r>
          </w:p>
        </w:tc>
        <w:tc>
          <w:tcPr>
            <w:tcW w:w="818" w:type="dxa"/>
          </w:tcPr>
          <w:p w14:paraId="17626B87" w14:textId="25D0EC8B"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0.921</w:t>
            </w:r>
          </w:p>
        </w:tc>
        <w:tc>
          <w:tcPr>
            <w:tcW w:w="818" w:type="dxa"/>
          </w:tcPr>
          <w:p w14:paraId="35C3E725" w14:textId="2AB4A89F"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0.921</w:t>
            </w:r>
          </w:p>
        </w:tc>
        <w:tc>
          <w:tcPr>
            <w:tcW w:w="818" w:type="dxa"/>
          </w:tcPr>
          <w:p w14:paraId="37874CC2" w14:textId="1E1F7CDF"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0.921</w:t>
            </w:r>
          </w:p>
        </w:tc>
        <w:tc>
          <w:tcPr>
            <w:tcW w:w="825" w:type="dxa"/>
          </w:tcPr>
          <w:p w14:paraId="5C9891E8" w14:textId="77E63419"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0.898</w:t>
            </w:r>
          </w:p>
        </w:tc>
      </w:tr>
      <w:tr w:rsidR="002C4464" w14:paraId="0D02D47E" w14:textId="77777777" w:rsidTr="002C4464">
        <w:tc>
          <w:tcPr>
            <w:tcW w:w="1163" w:type="dxa"/>
          </w:tcPr>
          <w:p w14:paraId="12DF537B" w14:textId="781A58E7"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60</w:t>
            </w:r>
          </w:p>
        </w:tc>
        <w:tc>
          <w:tcPr>
            <w:tcW w:w="818" w:type="dxa"/>
          </w:tcPr>
          <w:p w14:paraId="1C924724" w14:textId="4CA209F7"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1.336</w:t>
            </w:r>
          </w:p>
        </w:tc>
        <w:tc>
          <w:tcPr>
            <w:tcW w:w="818" w:type="dxa"/>
          </w:tcPr>
          <w:p w14:paraId="32BFDF0F" w14:textId="09AD0D1D"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1.326</w:t>
            </w:r>
          </w:p>
        </w:tc>
        <w:tc>
          <w:tcPr>
            <w:tcW w:w="818" w:type="dxa"/>
          </w:tcPr>
          <w:p w14:paraId="05DD1805" w14:textId="1EC5E1F7"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1.367</w:t>
            </w:r>
          </w:p>
        </w:tc>
        <w:tc>
          <w:tcPr>
            <w:tcW w:w="818" w:type="dxa"/>
          </w:tcPr>
          <w:p w14:paraId="0DEF3BEE" w14:textId="514794BA"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1.345</w:t>
            </w:r>
          </w:p>
        </w:tc>
        <w:tc>
          <w:tcPr>
            <w:tcW w:w="818" w:type="dxa"/>
          </w:tcPr>
          <w:p w14:paraId="2DDAD136" w14:textId="361A8C3A"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1.354</w:t>
            </w:r>
          </w:p>
        </w:tc>
        <w:tc>
          <w:tcPr>
            <w:tcW w:w="818" w:type="dxa"/>
          </w:tcPr>
          <w:p w14:paraId="3E98BD7D" w14:textId="7A8E6160"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1.331</w:t>
            </w:r>
          </w:p>
        </w:tc>
        <w:tc>
          <w:tcPr>
            <w:tcW w:w="818" w:type="dxa"/>
          </w:tcPr>
          <w:p w14:paraId="04AA3915" w14:textId="3104CD61"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1.369</w:t>
            </w:r>
          </w:p>
        </w:tc>
        <w:tc>
          <w:tcPr>
            <w:tcW w:w="818" w:type="dxa"/>
          </w:tcPr>
          <w:p w14:paraId="115C97D9" w14:textId="3594B6CD"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1.336</w:t>
            </w:r>
          </w:p>
        </w:tc>
        <w:tc>
          <w:tcPr>
            <w:tcW w:w="818" w:type="dxa"/>
          </w:tcPr>
          <w:p w14:paraId="283A22AB" w14:textId="2AAB58B6"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1.347</w:t>
            </w:r>
          </w:p>
        </w:tc>
        <w:tc>
          <w:tcPr>
            <w:tcW w:w="825" w:type="dxa"/>
          </w:tcPr>
          <w:p w14:paraId="5950D4DC" w14:textId="65D05D80"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1.333</w:t>
            </w:r>
          </w:p>
        </w:tc>
      </w:tr>
      <w:tr w:rsidR="002C4464" w14:paraId="6A01EF25" w14:textId="77777777" w:rsidTr="002C4464">
        <w:tc>
          <w:tcPr>
            <w:tcW w:w="1163" w:type="dxa"/>
          </w:tcPr>
          <w:p w14:paraId="409E8DB6" w14:textId="7190766D"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80</w:t>
            </w:r>
          </w:p>
        </w:tc>
        <w:tc>
          <w:tcPr>
            <w:tcW w:w="818" w:type="dxa"/>
          </w:tcPr>
          <w:p w14:paraId="1DAF51D7" w14:textId="63C6F8C6"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1.827</w:t>
            </w:r>
          </w:p>
        </w:tc>
        <w:tc>
          <w:tcPr>
            <w:tcW w:w="818" w:type="dxa"/>
          </w:tcPr>
          <w:p w14:paraId="69E36CF6" w14:textId="6ECB47CA"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1.791</w:t>
            </w:r>
          </w:p>
        </w:tc>
        <w:tc>
          <w:tcPr>
            <w:tcW w:w="818" w:type="dxa"/>
          </w:tcPr>
          <w:p w14:paraId="54D7FAA0" w14:textId="74AFA224"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1.804</w:t>
            </w:r>
          </w:p>
        </w:tc>
        <w:tc>
          <w:tcPr>
            <w:tcW w:w="818" w:type="dxa"/>
          </w:tcPr>
          <w:p w14:paraId="7CB69D1E" w14:textId="00F3674D"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1.811</w:t>
            </w:r>
          </w:p>
        </w:tc>
        <w:tc>
          <w:tcPr>
            <w:tcW w:w="818" w:type="dxa"/>
          </w:tcPr>
          <w:p w14:paraId="04B695AB" w14:textId="533EF048"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1.801</w:t>
            </w:r>
          </w:p>
        </w:tc>
        <w:tc>
          <w:tcPr>
            <w:tcW w:w="818" w:type="dxa"/>
          </w:tcPr>
          <w:p w14:paraId="6B9867B5" w14:textId="6E0066F2"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1.811</w:t>
            </w:r>
          </w:p>
        </w:tc>
        <w:tc>
          <w:tcPr>
            <w:tcW w:w="818" w:type="dxa"/>
          </w:tcPr>
          <w:p w14:paraId="50CF797F" w14:textId="1F459D1F"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1.811</w:t>
            </w:r>
          </w:p>
        </w:tc>
        <w:tc>
          <w:tcPr>
            <w:tcW w:w="818" w:type="dxa"/>
          </w:tcPr>
          <w:p w14:paraId="4274E8F5" w14:textId="52D8B093"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1.767</w:t>
            </w:r>
          </w:p>
        </w:tc>
        <w:tc>
          <w:tcPr>
            <w:tcW w:w="818" w:type="dxa"/>
          </w:tcPr>
          <w:p w14:paraId="1A19E775" w14:textId="53EAEE5A"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1.758</w:t>
            </w:r>
          </w:p>
        </w:tc>
        <w:tc>
          <w:tcPr>
            <w:tcW w:w="825" w:type="dxa"/>
          </w:tcPr>
          <w:p w14:paraId="6ED12EEB" w14:textId="30C3A325"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1.790</w:t>
            </w:r>
          </w:p>
        </w:tc>
      </w:tr>
      <w:tr w:rsidR="002C4464" w14:paraId="390EA37A" w14:textId="77777777" w:rsidTr="002C4464">
        <w:tc>
          <w:tcPr>
            <w:tcW w:w="1163" w:type="dxa"/>
          </w:tcPr>
          <w:p w14:paraId="67404F5B" w14:textId="5A82322D"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100</w:t>
            </w:r>
          </w:p>
        </w:tc>
        <w:tc>
          <w:tcPr>
            <w:tcW w:w="818" w:type="dxa"/>
          </w:tcPr>
          <w:p w14:paraId="29314BFF" w14:textId="6F106058"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2.236</w:t>
            </w:r>
          </w:p>
        </w:tc>
        <w:tc>
          <w:tcPr>
            <w:tcW w:w="818" w:type="dxa"/>
          </w:tcPr>
          <w:p w14:paraId="633D4BBA" w14:textId="1A6FB378"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2.192</w:t>
            </w:r>
          </w:p>
        </w:tc>
        <w:tc>
          <w:tcPr>
            <w:tcW w:w="818" w:type="dxa"/>
          </w:tcPr>
          <w:p w14:paraId="418F1375" w14:textId="67119423"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2.269</w:t>
            </w:r>
          </w:p>
        </w:tc>
        <w:tc>
          <w:tcPr>
            <w:tcW w:w="818" w:type="dxa"/>
          </w:tcPr>
          <w:p w14:paraId="28EA5722" w14:textId="005943CB"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2.228</w:t>
            </w:r>
          </w:p>
        </w:tc>
        <w:tc>
          <w:tcPr>
            <w:tcW w:w="818" w:type="dxa"/>
          </w:tcPr>
          <w:p w14:paraId="411D6ED8" w14:textId="4286170D"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2.225</w:t>
            </w:r>
          </w:p>
        </w:tc>
        <w:tc>
          <w:tcPr>
            <w:tcW w:w="818" w:type="dxa"/>
          </w:tcPr>
          <w:p w14:paraId="213236DA" w14:textId="0147BB79"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2.238</w:t>
            </w:r>
          </w:p>
        </w:tc>
        <w:tc>
          <w:tcPr>
            <w:tcW w:w="818" w:type="dxa"/>
          </w:tcPr>
          <w:p w14:paraId="1E6F0FA1" w14:textId="5DBA05BA"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2.268</w:t>
            </w:r>
          </w:p>
        </w:tc>
        <w:tc>
          <w:tcPr>
            <w:tcW w:w="818" w:type="dxa"/>
          </w:tcPr>
          <w:p w14:paraId="25B76370" w14:textId="3DBAF0F0"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2.203</w:t>
            </w:r>
          </w:p>
        </w:tc>
        <w:tc>
          <w:tcPr>
            <w:tcW w:w="818" w:type="dxa"/>
          </w:tcPr>
          <w:p w14:paraId="076E9243" w14:textId="24CA9AE6"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2.115</w:t>
            </w:r>
          </w:p>
        </w:tc>
        <w:tc>
          <w:tcPr>
            <w:tcW w:w="825" w:type="dxa"/>
          </w:tcPr>
          <w:p w14:paraId="37EDCE43" w14:textId="5CAC4E83"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2.193</w:t>
            </w:r>
          </w:p>
        </w:tc>
      </w:tr>
      <w:tr w:rsidR="002C4464" w14:paraId="183EBF9B" w14:textId="77777777" w:rsidTr="002C4464">
        <w:tc>
          <w:tcPr>
            <w:tcW w:w="1163" w:type="dxa"/>
          </w:tcPr>
          <w:p w14:paraId="01A24F93" w14:textId="63A5A941"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Unknown</w:t>
            </w:r>
          </w:p>
        </w:tc>
        <w:tc>
          <w:tcPr>
            <w:tcW w:w="818" w:type="dxa"/>
          </w:tcPr>
          <w:p w14:paraId="4AD35C1F" w14:textId="6D358EA0" w:rsidR="002C4464" w:rsidRPr="009F1D52" w:rsidRDefault="002C4464"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0.982</w:t>
            </w:r>
          </w:p>
        </w:tc>
        <w:tc>
          <w:tcPr>
            <w:tcW w:w="818" w:type="dxa"/>
          </w:tcPr>
          <w:p w14:paraId="2981E110" w14:textId="74C0B382"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1.013</w:t>
            </w:r>
          </w:p>
        </w:tc>
        <w:tc>
          <w:tcPr>
            <w:tcW w:w="818" w:type="dxa"/>
          </w:tcPr>
          <w:p w14:paraId="76A3F2E8" w14:textId="3C1C9257"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2.838</w:t>
            </w:r>
          </w:p>
        </w:tc>
        <w:tc>
          <w:tcPr>
            <w:tcW w:w="818" w:type="dxa"/>
          </w:tcPr>
          <w:p w14:paraId="0AAAB528" w14:textId="3F7C461E"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1.132</w:t>
            </w:r>
          </w:p>
        </w:tc>
        <w:tc>
          <w:tcPr>
            <w:tcW w:w="818" w:type="dxa"/>
          </w:tcPr>
          <w:p w14:paraId="51F47135" w14:textId="58C456E8"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0.827</w:t>
            </w:r>
          </w:p>
        </w:tc>
        <w:tc>
          <w:tcPr>
            <w:tcW w:w="818" w:type="dxa"/>
          </w:tcPr>
          <w:p w14:paraId="29A7E881" w14:textId="3F3CC64E"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1.040</w:t>
            </w:r>
          </w:p>
        </w:tc>
        <w:tc>
          <w:tcPr>
            <w:tcW w:w="818" w:type="dxa"/>
          </w:tcPr>
          <w:p w14:paraId="298F6612" w14:textId="4636D7F0"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1.018</w:t>
            </w:r>
          </w:p>
        </w:tc>
        <w:tc>
          <w:tcPr>
            <w:tcW w:w="818" w:type="dxa"/>
          </w:tcPr>
          <w:p w14:paraId="7D4B85C5" w14:textId="55A832FD"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0.956</w:t>
            </w:r>
          </w:p>
        </w:tc>
        <w:tc>
          <w:tcPr>
            <w:tcW w:w="818" w:type="dxa"/>
          </w:tcPr>
          <w:p w14:paraId="5557D079" w14:textId="6B0E5AE1"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0.999</w:t>
            </w:r>
          </w:p>
        </w:tc>
        <w:tc>
          <w:tcPr>
            <w:tcW w:w="825" w:type="dxa"/>
          </w:tcPr>
          <w:p w14:paraId="24E5A02E" w14:textId="0D0BFD6C" w:rsidR="002C4464" w:rsidRPr="009F1D52" w:rsidRDefault="004F06DF" w:rsidP="002C4464">
            <w:pPr>
              <w:spacing w:line="480" w:lineRule="auto"/>
              <w:jc w:val="center"/>
              <w:rPr>
                <w:rFonts w:ascii="Times New Roman" w:hAnsi="Times New Roman" w:cs="Times New Roman"/>
                <w:sz w:val="20"/>
                <w:szCs w:val="20"/>
              </w:rPr>
            </w:pPr>
            <w:r w:rsidRPr="009F1D52">
              <w:rPr>
                <w:rFonts w:ascii="Times New Roman" w:hAnsi="Times New Roman" w:cs="Times New Roman"/>
                <w:sz w:val="20"/>
                <w:szCs w:val="20"/>
              </w:rPr>
              <w:t>1.035</w:t>
            </w:r>
          </w:p>
        </w:tc>
      </w:tr>
    </w:tbl>
    <w:p w14:paraId="21339871" w14:textId="5EFAEE21" w:rsidR="00E556D0" w:rsidRDefault="009F1D52" w:rsidP="00DC7F25">
      <w:pPr>
        <w:spacing w:line="480" w:lineRule="auto"/>
        <w:rPr>
          <w:rFonts w:ascii="Times New Roman" w:hAnsi="Times New Roman" w:cs="Times New Roman"/>
          <w:sz w:val="24"/>
          <w:szCs w:val="24"/>
        </w:rPr>
      </w:pPr>
      <w:r>
        <w:rPr>
          <w:rFonts w:ascii="Times New Roman" w:hAnsi="Times New Roman" w:cs="Times New Roman"/>
          <w:sz w:val="24"/>
          <w:szCs w:val="24"/>
        </w:rPr>
        <w:t>Grubbs Test:</w:t>
      </w:r>
    </w:p>
    <w:p w14:paraId="7D12A194" w14:textId="4EAE748F" w:rsidR="00497B68" w:rsidRPr="003144DF" w:rsidRDefault="00497B68" w:rsidP="00497B68">
      <w:pPr>
        <w:spacing w:line="480" w:lineRule="auto"/>
        <w:rPr>
          <w:rFonts w:ascii="Times New Roman" w:hAnsi="Times New Roman" w:cs="Times New Roman"/>
          <w:sz w:val="24"/>
          <w:szCs w:val="24"/>
        </w:rPr>
      </w:pPr>
      <w:r w:rsidRPr="003144DF">
        <w:rPr>
          <w:rFonts w:ascii="Times New Roman" w:hAnsi="Times New Roman" w:cs="Times New Roman"/>
          <w:sz w:val="24"/>
          <w:szCs w:val="24"/>
        </w:rPr>
        <w:t>Critical Z Value</w:t>
      </w:r>
      <w:r>
        <w:rPr>
          <w:rFonts w:ascii="Times New Roman" w:hAnsi="Times New Roman" w:cs="Times New Roman"/>
          <w:sz w:val="24"/>
          <w:szCs w:val="24"/>
        </w:rPr>
        <w:t xml:space="preserve"> → </w:t>
      </w:r>
      <m:oMath>
        <m:r>
          <w:rPr>
            <w:rFonts w:ascii="Cambria Math" w:hAnsi="Cambria Math" w:cs="Times New Roman"/>
            <w:sz w:val="24"/>
            <w:szCs w:val="24"/>
          </w:rPr>
          <m:t>2.29</m:t>
        </m:r>
      </m:oMath>
    </w:p>
    <w:p w14:paraId="114DBAA9" w14:textId="785032A8" w:rsidR="001E3DCB" w:rsidRDefault="001E3DCB" w:rsidP="001E3DCB">
      <w:pPr>
        <w:spacing w:line="480" w:lineRule="auto"/>
        <w:rPr>
          <w:rFonts w:ascii="Times New Roman" w:hAnsi="Times New Roman" w:cs="Times New Roman"/>
          <w:sz w:val="24"/>
          <w:szCs w:val="24"/>
        </w:rPr>
      </w:pPr>
      <w:r>
        <w:rPr>
          <w:rFonts w:ascii="Times New Roman" w:hAnsi="Times New Roman" w:cs="Times New Roman"/>
          <w:sz w:val="24"/>
          <w:szCs w:val="24"/>
          <w:u w:val="single"/>
        </w:rPr>
        <w:t>Unknown (µg/ml)</w:t>
      </w:r>
    </w:p>
    <w:p w14:paraId="6DFE9AD1" w14:textId="730F13EC" w:rsidR="001E3DCB" w:rsidRPr="00DD57DA" w:rsidRDefault="001E3DCB" w:rsidP="001E3DCB">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m:t>Mean Value:</m:t>
          </m:r>
          <m:f>
            <m:fPr>
              <m:ctrlPr>
                <w:rPr>
                  <w:rFonts w:ascii="Cambria Math" w:hAnsi="Cambria Math" w:cs="Times New Roman"/>
                  <w:i/>
                  <w:sz w:val="24"/>
                  <w:szCs w:val="24"/>
                </w:rPr>
              </m:ctrlPr>
            </m:fPr>
            <m:num>
              <m:r>
                <w:rPr>
                  <w:rFonts w:ascii="Cambria Math" w:hAnsi="Cambria Math" w:cs="Times New Roman"/>
                  <w:sz w:val="24"/>
                  <w:szCs w:val="24"/>
                </w:rPr>
                <m:t>(0.982+1.013+2.838+1.132+0.827+1.040+1.018+0.956+0.999+1.035)</m:t>
              </m:r>
            </m:num>
            <m:den>
              <m:r>
                <w:rPr>
                  <w:rFonts w:ascii="Cambria Math" w:hAnsi="Cambria Math" w:cs="Times New Roman"/>
                  <w:sz w:val="24"/>
                  <w:szCs w:val="24"/>
                </w:rPr>
                <m:t>10</m:t>
              </m:r>
            </m:den>
          </m:f>
        </m:oMath>
      </m:oMathPara>
    </w:p>
    <w:p w14:paraId="5B863152" w14:textId="5B694232" w:rsidR="001E3DCB" w:rsidRPr="00DD57DA" w:rsidRDefault="001E3DCB" w:rsidP="001E3DCB">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m:t>Mean value=1.184</m:t>
          </m:r>
        </m:oMath>
      </m:oMathPara>
    </w:p>
    <w:p w14:paraId="461EF81F" w14:textId="77777777" w:rsidR="001E3DCB" w:rsidRDefault="001E3DCB" w:rsidP="001E3DCB">
      <w:pPr>
        <w:spacing w:line="480" w:lineRule="auto"/>
        <w:rPr>
          <w:rFonts w:ascii="Times New Roman" w:hAnsi="Times New Roman" w:cs="Times New Roman"/>
          <w:sz w:val="24"/>
          <w:szCs w:val="24"/>
        </w:rPr>
      </w:pPr>
      <m:oMathPara>
        <m:oMath>
          <m:r>
            <w:rPr>
              <w:rFonts w:ascii="Cambria Math" w:hAnsi="Cambria Math" w:cs="Times New Roman"/>
              <w:sz w:val="24"/>
              <w:szCs w:val="24"/>
            </w:rPr>
            <m:t>σ=</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-X)</m:t>
                          </m:r>
                        </m:e>
                        <m:sup>
                          <m:r>
                            <w:rPr>
                              <w:rFonts w:ascii="Cambria Math" w:hAnsi="Cambria Math" w:cs="Times New Roman"/>
                              <w:sz w:val="24"/>
                              <w:szCs w:val="24"/>
                            </w:rPr>
                            <m:t>2</m:t>
                          </m:r>
                        </m:sup>
                      </m:sSup>
                    </m:e>
                  </m:nary>
                </m:num>
                <m:den>
                  <m:r>
                    <w:rPr>
                      <w:rFonts w:ascii="Cambria Math" w:hAnsi="Cambria Math" w:cs="Times New Roman"/>
                      <w:sz w:val="24"/>
                      <w:szCs w:val="24"/>
                    </w:rPr>
                    <m:t>n-1</m:t>
                  </m:r>
                </m:den>
              </m:f>
            </m:e>
          </m:rad>
        </m:oMath>
      </m:oMathPara>
    </w:p>
    <w:p w14:paraId="2D21953B" w14:textId="505A0A45" w:rsidR="001E3DCB" w:rsidRPr="003144DF" w:rsidRDefault="001E3DCB" w:rsidP="001E3DCB">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m:t>σ=0.586</m:t>
          </m:r>
        </m:oMath>
      </m:oMathPara>
    </w:p>
    <w:p w14:paraId="7C66B559" w14:textId="77777777" w:rsidR="001E3DCB" w:rsidRPr="003144DF" w:rsidRDefault="001E3DCB" w:rsidP="001E3DCB">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m:t>z=</m:t>
          </m:r>
          <m:f>
            <m:fPr>
              <m:ctrlPr>
                <w:rPr>
                  <w:rFonts w:ascii="Cambria Math" w:hAnsi="Cambria Math" w:cs="Times New Roman"/>
                  <w:i/>
                  <w:sz w:val="24"/>
                  <w:szCs w:val="24"/>
                </w:rPr>
              </m:ctrlPr>
            </m:fPr>
            <m:num>
              <m:r>
                <w:rPr>
                  <w:rFonts w:ascii="Cambria Math" w:hAnsi="Cambria Math" w:cs="Times New Roman"/>
                  <w:sz w:val="24"/>
                  <w:szCs w:val="24"/>
                </w:rPr>
                <m:t>|mean-value|</m:t>
              </m:r>
            </m:num>
            <m:den>
              <m:r>
                <w:rPr>
                  <w:rFonts w:ascii="Cambria Math" w:hAnsi="Cambria Math" w:cs="Times New Roman"/>
                  <w:sz w:val="24"/>
                  <w:szCs w:val="24"/>
                </w:rPr>
                <m:t>σ</m:t>
              </m:r>
            </m:den>
          </m:f>
        </m:oMath>
      </m:oMathPara>
    </w:p>
    <w:p w14:paraId="0B480B06" w14:textId="243572B8" w:rsidR="001E3DCB" w:rsidRPr="003144DF" w:rsidRDefault="001E3DCB" w:rsidP="001E3DCB">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w:lastRenderedPageBreak/>
            <m:t>z=</m:t>
          </m:r>
          <m:f>
            <m:fPr>
              <m:ctrlPr>
                <w:rPr>
                  <w:rFonts w:ascii="Cambria Math" w:hAnsi="Cambria Math" w:cs="Times New Roman"/>
                  <w:i/>
                  <w:sz w:val="24"/>
                  <w:szCs w:val="24"/>
                </w:rPr>
              </m:ctrlPr>
            </m:fPr>
            <m:num>
              <m:r>
                <w:rPr>
                  <w:rFonts w:ascii="Cambria Math" w:hAnsi="Cambria Math" w:cs="Times New Roman"/>
                  <w:sz w:val="24"/>
                  <w:szCs w:val="24"/>
                </w:rPr>
                <m:t>|1.184-2.838|</m:t>
              </m:r>
            </m:num>
            <m:den>
              <m:r>
                <w:rPr>
                  <w:rFonts w:ascii="Cambria Math" w:hAnsi="Cambria Math" w:cs="Times New Roman"/>
                  <w:sz w:val="24"/>
                  <w:szCs w:val="24"/>
                </w:rPr>
                <m:t>0.586</m:t>
              </m:r>
            </m:den>
          </m:f>
        </m:oMath>
      </m:oMathPara>
    </w:p>
    <w:p w14:paraId="65DBAA09" w14:textId="7371BC72" w:rsidR="001E3DCB" w:rsidRPr="00606F3F" w:rsidRDefault="001E3DCB" w:rsidP="001E3DCB">
      <w:pPr>
        <w:spacing w:line="480" w:lineRule="auto"/>
        <w:jc w:val="center"/>
        <w:rPr>
          <w:rFonts w:ascii="Times New Roman" w:hAnsi="Times New Roman" w:cs="Times New Roman"/>
          <w:sz w:val="24"/>
          <w:szCs w:val="24"/>
        </w:rPr>
      </w:pPr>
      <m:oMathPara>
        <m:oMath>
          <m:r>
            <w:rPr>
              <w:rFonts w:ascii="Cambria Math" w:hAnsi="Cambria Math" w:cs="Times New Roman"/>
              <w:sz w:val="24"/>
              <w:szCs w:val="24"/>
            </w:rPr>
            <m:t>z=2.82</m:t>
          </m:r>
        </m:oMath>
      </m:oMathPara>
    </w:p>
    <w:p w14:paraId="3C7E3871" w14:textId="5305A18D" w:rsidR="00FE60A3" w:rsidRDefault="001E3DCB" w:rsidP="004033B8">
      <w:pPr>
        <w:spacing w:line="480" w:lineRule="auto"/>
        <w:jc w:val="center"/>
        <w:rPr>
          <w:rFonts w:ascii="Times New Roman" w:hAnsi="Times New Roman" w:cs="Times New Roman"/>
          <w:sz w:val="24"/>
          <w:szCs w:val="24"/>
        </w:rPr>
      </w:pPr>
      <w:r>
        <w:rPr>
          <w:rFonts w:ascii="Times New Roman" w:hAnsi="Times New Roman" w:cs="Times New Roman"/>
          <w:sz w:val="24"/>
          <w:szCs w:val="24"/>
        </w:rPr>
        <w:t>P</w:t>
      </w:r>
      <w:r w:rsidR="00824036">
        <w:rPr>
          <w:rFonts w:ascii="Times New Roman" w:hAnsi="Times New Roman" w:cs="Times New Roman"/>
          <w:sz w:val="24"/>
          <w:szCs w:val="24"/>
        </w:rPr>
        <w:t>&gt;</w:t>
      </w:r>
      <w:r>
        <w:rPr>
          <w:rFonts w:ascii="Times New Roman" w:hAnsi="Times New Roman" w:cs="Times New Roman"/>
          <w:sz w:val="24"/>
          <w:szCs w:val="24"/>
        </w:rPr>
        <w:t>0.05</w:t>
      </w:r>
      <w:r w:rsidR="00ED33E7">
        <w:rPr>
          <w:rFonts w:ascii="Times New Roman" w:hAnsi="Times New Roman" w:cs="Times New Roman"/>
          <w:sz w:val="24"/>
          <w:szCs w:val="24"/>
        </w:rPr>
        <w:t xml:space="preserve"> </w:t>
      </w:r>
    </w:p>
    <w:p w14:paraId="196F246B" w14:textId="29079235" w:rsidR="004A2350" w:rsidRPr="000A30CF" w:rsidRDefault="00FE60A3" w:rsidP="00FE60A3">
      <w:pPr>
        <w:spacing w:line="480" w:lineRule="auto"/>
        <w:rPr>
          <w:rFonts w:ascii="Times New Roman" w:hAnsi="Times New Roman" w:cs="Times New Roman"/>
          <w:i/>
          <w:iCs/>
          <w:sz w:val="24"/>
          <w:szCs w:val="24"/>
        </w:rPr>
      </w:pPr>
      <w:r w:rsidRPr="000A30CF">
        <w:rPr>
          <w:rFonts w:ascii="Times New Roman" w:hAnsi="Times New Roman" w:cs="Times New Roman"/>
          <w:i/>
          <w:iCs/>
          <w:sz w:val="24"/>
          <w:szCs w:val="24"/>
        </w:rPr>
        <w:t xml:space="preserve">Group 3’s value for </w:t>
      </w:r>
      <m:oMath>
        <m:sSub>
          <m:sSubPr>
            <m:ctrlPr>
              <w:rPr>
                <w:rFonts w:ascii="Cambria Math" w:hAnsi="Cambria Math" w:cs="Times New Roman"/>
                <w:i/>
                <w:iCs/>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Pr="000A30CF">
        <w:rPr>
          <w:rFonts w:ascii="Times New Roman" w:hAnsi="Times New Roman" w:cs="Times New Roman"/>
          <w:i/>
          <w:iCs/>
          <w:sz w:val="24"/>
          <w:szCs w:val="24"/>
        </w:rPr>
        <w:t>, 2.838, was an obvious outlier as it was far higher than the rest of the groups values</w:t>
      </w:r>
      <w:r w:rsidR="00824036" w:rsidRPr="000A30CF">
        <w:rPr>
          <w:rFonts w:ascii="Times New Roman" w:hAnsi="Times New Roman" w:cs="Times New Roman"/>
          <w:i/>
          <w:iCs/>
          <w:sz w:val="24"/>
          <w:szCs w:val="24"/>
        </w:rPr>
        <w:t xml:space="preserve"> for the unknown</w:t>
      </w:r>
      <w:r w:rsidRPr="000A30CF">
        <w:rPr>
          <w:rFonts w:ascii="Times New Roman" w:hAnsi="Times New Roman" w:cs="Times New Roman"/>
          <w:i/>
          <w:iCs/>
          <w:sz w:val="24"/>
          <w:szCs w:val="24"/>
        </w:rPr>
        <w:t>. The Grubb’s test was performe</w:t>
      </w:r>
      <w:r w:rsidR="00824036" w:rsidRPr="000A30CF">
        <w:rPr>
          <w:rFonts w:ascii="Times New Roman" w:hAnsi="Times New Roman" w:cs="Times New Roman"/>
          <w:i/>
          <w:iCs/>
          <w:sz w:val="24"/>
          <w:szCs w:val="24"/>
        </w:rPr>
        <w:t>d and the Z value for their value was 2.82. This is larger than the critical Z value for a data set of 10 entries, 2.29, therefore this value is an outlier</w:t>
      </w:r>
      <w:r w:rsidRPr="000A30CF">
        <w:rPr>
          <w:rFonts w:ascii="Times New Roman" w:hAnsi="Times New Roman" w:cs="Times New Roman"/>
          <w:i/>
          <w:iCs/>
          <w:sz w:val="24"/>
          <w:szCs w:val="24"/>
        </w:rPr>
        <w:t xml:space="preserve">. </w:t>
      </w:r>
      <w:r w:rsidR="00D86BE7" w:rsidRPr="000A30CF">
        <w:rPr>
          <w:rFonts w:ascii="Times New Roman" w:hAnsi="Times New Roman" w:cs="Times New Roman"/>
          <w:i/>
          <w:iCs/>
          <w:sz w:val="24"/>
          <w:szCs w:val="24"/>
        </w:rPr>
        <w:t>It</w:t>
      </w:r>
      <w:r w:rsidR="00ED33E7" w:rsidRPr="000A30CF">
        <w:rPr>
          <w:rFonts w:ascii="Times New Roman" w:hAnsi="Times New Roman" w:cs="Times New Roman"/>
          <w:i/>
          <w:iCs/>
          <w:sz w:val="24"/>
          <w:szCs w:val="24"/>
        </w:rPr>
        <w:t xml:space="preserve"> will be excluded from the average and further calculations</w:t>
      </w:r>
      <w:r w:rsidRPr="000A30CF">
        <w:rPr>
          <w:rFonts w:ascii="Times New Roman" w:hAnsi="Times New Roman" w:cs="Times New Roman"/>
          <w:i/>
          <w:iCs/>
          <w:sz w:val="24"/>
          <w:szCs w:val="24"/>
        </w:rPr>
        <w:t xml:space="preserve">. </w:t>
      </w:r>
    </w:p>
    <w:p w14:paraId="07A8F7FE" w14:textId="77F13FE0" w:rsidR="00615B71" w:rsidRDefault="00615B71" w:rsidP="00DC7F25">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Table </w:t>
      </w:r>
      <w:r w:rsidR="00264E4E">
        <w:rPr>
          <w:rFonts w:ascii="Times New Roman" w:hAnsi="Times New Roman" w:cs="Times New Roman"/>
          <w:b/>
          <w:bCs/>
          <w:sz w:val="24"/>
          <w:szCs w:val="24"/>
          <w:u w:val="single"/>
        </w:rPr>
        <w:t>5</w:t>
      </w:r>
      <w:r>
        <w:rPr>
          <w:rFonts w:ascii="Times New Roman" w:hAnsi="Times New Roman" w:cs="Times New Roman"/>
          <w:b/>
          <w:bCs/>
          <w:sz w:val="24"/>
          <w:szCs w:val="24"/>
          <w:u w:val="single"/>
        </w:rPr>
        <w:t xml:space="preserve"> Section 03 Average</w:t>
      </w:r>
      <w:r w:rsidR="00D5103B">
        <w:rPr>
          <w:rFonts w:ascii="Times New Roman" w:hAnsi="Times New Roman" w:cs="Times New Roman"/>
          <w:b/>
          <w:bCs/>
          <w:sz w:val="24"/>
          <w:szCs w:val="24"/>
          <w:u w:val="single"/>
        </w:rPr>
        <w:t xml:space="preserve"> and Standard Deviation</w:t>
      </w:r>
      <w:r>
        <w:rPr>
          <w:rFonts w:ascii="Times New Roman" w:hAnsi="Times New Roman" w:cs="Times New Roman"/>
          <w:b/>
          <w:bCs/>
          <w:sz w:val="24"/>
          <w:szCs w:val="24"/>
          <w:u w:val="single"/>
        </w:rPr>
        <w:t xml:space="preserve"> of Absorbance of Coomassie Blue</w:t>
      </w:r>
    </w:p>
    <w:tbl>
      <w:tblPr>
        <w:tblStyle w:val="GridTable1Light"/>
        <w:tblW w:w="0" w:type="auto"/>
        <w:tblLook w:val="04A0" w:firstRow="1" w:lastRow="0" w:firstColumn="1" w:lastColumn="0" w:noHBand="0" w:noVBand="1"/>
      </w:tblPr>
      <w:tblGrid>
        <w:gridCol w:w="2337"/>
        <w:gridCol w:w="3187"/>
        <w:gridCol w:w="3543"/>
      </w:tblGrid>
      <w:tr w:rsidR="008D42C4" w14:paraId="0D135D78" w14:textId="77777777" w:rsidTr="008D42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48E52F4" w14:textId="76E4CFC0" w:rsidR="008D42C4" w:rsidRPr="005366F0" w:rsidRDefault="008D42C4" w:rsidP="005366F0">
            <w:pPr>
              <w:spacing w:line="480" w:lineRule="auto"/>
              <w:jc w:val="center"/>
              <w:rPr>
                <w:rFonts w:ascii="Times New Roman" w:hAnsi="Times New Roman" w:cs="Times New Roman"/>
                <w:sz w:val="24"/>
                <w:szCs w:val="24"/>
              </w:rPr>
            </w:pPr>
            <w:r>
              <w:rPr>
                <w:rFonts w:ascii="Times New Roman" w:hAnsi="Times New Roman" w:cs="Times New Roman"/>
                <w:sz w:val="24"/>
                <w:szCs w:val="24"/>
              </w:rPr>
              <w:t>Coomassie Blue (µg/ml)</w:t>
            </w:r>
          </w:p>
        </w:tc>
        <w:tc>
          <w:tcPr>
            <w:tcW w:w="3187" w:type="dxa"/>
          </w:tcPr>
          <w:p w14:paraId="0311159D" w14:textId="76B9BD50" w:rsidR="008D42C4" w:rsidRDefault="008D42C4" w:rsidP="005366F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Average Absorbance of Each Group/Dilution</w:t>
            </w:r>
          </w:p>
        </w:tc>
        <w:tc>
          <w:tcPr>
            <w:tcW w:w="3543" w:type="dxa"/>
          </w:tcPr>
          <w:p w14:paraId="4176D9A3" w14:textId="188B288E" w:rsidR="008D42C4" w:rsidRDefault="008D42C4" w:rsidP="005366F0">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Standard Deviation of Each Group/Dilution</w:t>
            </w:r>
          </w:p>
        </w:tc>
      </w:tr>
      <w:tr w:rsidR="008D42C4" w14:paraId="2107F55B" w14:textId="77777777" w:rsidTr="008D42C4">
        <w:tc>
          <w:tcPr>
            <w:cnfStyle w:val="001000000000" w:firstRow="0" w:lastRow="0" w:firstColumn="1" w:lastColumn="0" w:oddVBand="0" w:evenVBand="0" w:oddHBand="0" w:evenHBand="0" w:firstRowFirstColumn="0" w:firstRowLastColumn="0" w:lastRowFirstColumn="0" w:lastRowLastColumn="0"/>
            <w:tcW w:w="2337" w:type="dxa"/>
          </w:tcPr>
          <w:p w14:paraId="3AF58063" w14:textId="70B2D729" w:rsidR="008D42C4" w:rsidRDefault="008D42C4" w:rsidP="005366F0">
            <w:pPr>
              <w:spacing w:line="48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3187" w:type="dxa"/>
          </w:tcPr>
          <w:p w14:paraId="774B2DDA" w14:textId="42E13B8F"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0.454</w:t>
            </w:r>
          </w:p>
        </w:tc>
        <w:tc>
          <w:tcPr>
            <w:tcW w:w="3543" w:type="dxa"/>
          </w:tcPr>
          <w:p w14:paraId="1A2B06DF" w14:textId="272EA2C1"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0.0095</w:t>
            </w:r>
            <w:r w:rsidR="00D5103B">
              <w:rPr>
                <w:rFonts w:ascii="Times New Roman" w:hAnsi="Times New Roman" w:cs="Times New Roman"/>
                <w:sz w:val="24"/>
                <w:szCs w:val="24"/>
              </w:rPr>
              <w:t>9</w:t>
            </w:r>
          </w:p>
        </w:tc>
      </w:tr>
      <w:tr w:rsidR="008D42C4" w14:paraId="091CDCD9" w14:textId="77777777" w:rsidTr="008D42C4">
        <w:tc>
          <w:tcPr>
            <w:cnfStyle w:val="001000000000" w:firstRow="0" w:lastRow="0" w:firstColumn="1" w:lastColumn="0" w:oddVBand="0" w:evenVBand="0" w:oddHBand="0" w:evenHBand="0" w:firstRowFirstColumn="0" w:firstRowLastColumn="0" w:lastRowFirstColumn="0" w:lastRowLastColumn="0"/>
            <w:tcW w:w="2337" w:type="dxa"/>
          </w:tcPr>
          <w:p w14:paraId="495C586F" w14:textId="36B17084" w:rsidR="008D42C4" w:rsidRDefault="008D42C4" w:rsidP="005366F0">
            <w:pPr>
              <w:spacing w:line="48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3187" w:type="dxa"/>
          </w:tcPr>
          <w:p w14:paraId="76B972E3" w14:textId="411924DD"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0.903</w:t>
            </w:r>
          </w:p>
        </w:tc>
        <w:tc>
          <w:tcPr>
            <w:tcW w:w="3543" w:type="dxa"/>
          </w:tcPr>
          <w:p w14:paraId="43796321" w14:textId="0D0DBDC1"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0.0208</w:t>
            </w:r>
          </w:p>
        </w:tc>
      </w:tr>
      <w:tr w:rsidR="008D42C4" w14:paraId="6833C06D" w14:textId="77777777" w:rsidTr="008D42C4">
        <w:tc>
          <w:tcPr>
            <w:cnfStyle w:val="001000000000" w:firstRow="0" w:lastRow="0" w:firstColumn="1" w:lastColumn="0" w:oddVBand="0" w:evenVBand="0" w:oddHBand="0" w:evenHBand="0" w:firstRowFirstColumn="0" w:firstRowLastColumn="0" w:lastRowFirstColumn="0" w:lastRowLastColumn="0"/>
            <w:tcW w:w="2337" w:type="dxa"/>
          </w:tcPr>
          <w:p w14:paraId="3351279B" w14:textId="4F17C87A" w:rsidR="008D42C4" w:rsidRDefault="008D42C4" w:rsidP="005366F0">
            <w:pPr>
              <w:spacing w:line="48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3187" w:type="dxa"/>
          </w:tcPr>
          <w:p w14:paraId="4B6936AE" w14:textId="0003BF54"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1.344</w:t>
            </w:r>
          </w:p>
        </w:tc>
        <w:tc>
          <w:tcPr>
            <w:tcW w:w="3543" w:type="dxa"/>
          </w:tcPr>
          <w:p w14:paraId="1E639518" w14:textId="0B8F21BB"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0.0149</w:t>
            </w:r>
          </w:p>
        </w:tc>
      </w:tr>
      <w:tr w:rsidR="008D42C4" w14:paraId="7C58F389" w14:textId="77777777" w:rsidTr="008D42C4">
        <w:tc>
          <w:tcPr>
            <w:cnfStyle w:val="001000000000" w:firstRow="0" w:lastRow="0" w:firstColumn="1" w:lastColumn="0" w:oddVBand="0" w:evenVBand="0" w:oddHBand="0" w:evenHBand="0" w:firstRowFirstColumn="0" w:firstRowLastColumn="0" w:lastRowFirstColumn="0" w:lastRowLastColumn="0"/>
            <w:tcW w:w="2337" w:type="dxa"/>
          </w:tcPr>
          <w:p w14:paraId="246A161A" w14:textId="76ED1F9A" w:rsidR="008D42C4" w:rsidRDefault="008D42C4" w:rsidP="005366F0">
            <w:pPr>
              <w:spacing w:line="480" w:lineRule="auto"/>
              <w:jc w:val="center"/>
              <w:rPr>
                <w:rFonts w:ascii="Times New Roman" w:hAnsi="Times New Roman" w:cs="Times New Roman"/>
                <w:sz w:val="24"/>
                <w:szCs w:val="24"/>
              </w:rPr>
            </w:pPr>
            <w:r>
              <w:rPr>
                <w:rFonts w:ascii="Times New Roman" w:hAnsi="Times New Roman" w:cs="Times New Roman"/>
                <w:sz w:val="24"/>
                <w:szCs w:val="24"/>
              </w:rPr>
              <w:t>80</w:t>
            </w:r>
          </w:p>
        </w:tc>
        <w:tc>
          <w:tcPr>
            <w:tcW w:w="3187" w:type="dxa"/>
          </w:tcPr>
          <w:p w14:paraId="14DEAAA1" w14:textId="18C652EE"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1.797</w:t>
            </w:r>
          </w:p>
        </w:tc>
        <w:tc>
          <w:tcPr>
            <w:tcW w:w="3543" w:type="dxa"/>
          </w:tcPr>
          <w:p w14:paraId="3D44AB65" w14:textId="24DDB7A3"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0.0212</w:t>
            </w:r>
          </w:p>
        </w:tc>
      </w:tr>
      <w:tr w:rsidR="008D42C4" w14:paraId="65B9EE1F" w14:textId="77777777" w:rsidTr="008D42C4">
        <w:tc>
          <w:tcPr>
            <w:cnfStyle w:val="001000000000" w:firstRow="0" w:lastRow="0" w:firstColumn="1" w:lastColumn="0" w:oddVBand="0" w:evenVBand="0" w:oddHBand="0" w:evenHBand="0" w:firstRowFirstColumn="0" w:firstRowLastColumn="0" w:lastRowFirstColumn="0" w:lastRowLastColumn="0"/>
            <w:tcW w:w="2337" w:type="dxa"/>
          </w:tcPr>
          <w:p w14:paraId="7B83BB6A" w14:textId="1C49F722" w:rsidR="008D42C4" w:rsidRDefault="008D42C4" w:rsidP="005366F0">
            <w:pPr>
              <w:spacing w:line="48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187" w:type="dxa"/>
          </w:tcPr>
          <w:p w14:paraId="07B9BA09" w14:textId="2AC97567"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2.217</w:t>
            </w:r>
          </w:p>
        </w:tc>
        <w:tc>
          <w:tcPr>
            <w:tcW w:w="3543" w:type="dxa"/>
          </w:tcPr>
          <w:p w14:paraId="7B22ADBA" w14:textId="498CD28B"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0.0448</w:t>
            </w:r>
          </w:p>
        </w:tc>
      </w:tr>
      <w:tr w:rsidR="008D42C4" w14:paraId="54F099E0" w14:textId="77777777" w:rsidTr="008D42C4">
        <w:tc>
          <w:tcPr>
            <w:cnfStyle w:val="001000000000" w:firstRow="0" w:lastRow="0" w:firstColumn="1" w:lastColumn="0" w:oddVBand="0" w:evenVBand="0" w:oddHBand="0" w:evenHBand="0" w:firstRowFirstColumn="0" w:firstRowLastColumn="0" w:lastRowFirstColumn="0" w:lastRowLastColumn="0"/>
            <w:tcW w:w="2337" w:type="dxa"/>
          </w:tcPr>
          <w:p w14:paraId="28F0F5B4" w14:textId="32994F86" w:rsidR="008D42C4" w:rsidRDefault="008D42C4" w:rsidP="005366F0">
            <w:pPr>
              <w:spacing w:line="480" w:lineRule="auto"/>
              <w:jc w:val="center"/>
              <w:rPr>
                <w:rFonts w:ascii="Times New Roman" w:hAnsi="Times New Roman" w:cs="Times New Roman"/>
                <w:sz w:val="24"/>
                <w:szCs w:val="24"/>
              </w:rPr>
            </w:pPr>
            <w:r>
              <w:rPr>
                <w:rFonts w:ascii="Times New Roman" w:hAnsi="Times New Roman" w:cs="Times New Roman"/>
                <w:sz w:val="24"/>
                <w:szCs w:val="24"/>
              </w:rPr>
              <w:t>Unknown</w:t>
            </w:r>
          </w:p>
        </w:tc>
        <w:tc>
          <w:tcPr>
            <w:tcW w:w="3187" w:type="dxa"/>
          </w:tcPr>
          <w:p w14:paraId="3F0EB715" w14:textId="0E6CD6D3"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00D13F37">
              <w:rPr>
                <w:rFonts w:ascii="Times New Roman" w:hAnsi="Times New Roman" w:cs="Times New Roman"/>
                <w:sz w:val="24"/>
                <w:szCs w:val="24"/>
              </w:rPr>
              <w:t>000</w:t>
            </w:r>
          </w:p>
        </w:tc>
        <w:tc>
          <w:tcPr>
            <w:tcW w:w="3543" w:type="dxa"/>
          </w:tcPr>
          <w:p w14:paraId="32927F6A" w14:textId="634A81A5" w:rsidR="008D42C4" w:rsidRDefault="008D42C4" w:rsidP="005366F0">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r w:rsidR="00D13F37">
              <w:rPr>
                <w:rFonts w:ascii="Times New Roman" w:hAnsi="Times New Roman" w:cs="Times New Roman"/>
                <w:sz w:val="24"/>
                <w:szCs w:val="24"/>
              </w:rPr>
              <w:t>08134</w:t>
            </w:r>
          </w:p>
        </w:tc>
      </w:tr>
    </w:tbl>
    <w:p w14:paraId="568A7F81" w14:textId="36E22260" w:rsidR="002A4776" w:rsidRDefault="008D42C4" w:rsidP="005366F0">
      <w:pPr>
        <w:spacing w:line="480" w:lineRule="auto"/>
        <w:rPr>
          <w:rFonts w:ascii="Times New Roman" w:hAnsi="Times New Roman" w:cs="Times New Roman"/>
          <w:sz w:val="24"/>
          <w:szCs w:val="24"/>
        </w:rPr>
      </w:pPr>
      <w:r>
        <w:rPr>
          <w:rFonts w:ascii="Times New Roman" w:hAnsi="Times New Roman" w:cs="Times New Roman"/>
          <w:sz w:val="24"/>
          <w:szCs w:val="24"/>
        </w:rPr>
        <w:t>Sample Calculations:</w:t>
      </w:r>
    </w:p>
    <w:p w14:paraId="1C4D893B" w14:textId="64DF34B4" w:rsidR="008D42C4" w:rsidRPr="0068217F" w:rsidRDefault="008D42C4" w:rsidP="005366F0">
      <w:pPr>
        <w:spacing w:line="480" w:lineRule="auto"/>
        <w:rPr>
          <w:rFonts w:ascii="Times New Roman" w:hAnsi="Times New Roman" w:cs="Times New Roman"/>
          <w:sz w:val="24"/>
          <w:szCs w:val="24"/>
          <w:u w:val="single"/>
        </w:rPr>
      </w:pPr>
      <w:r w:rsidRPr="0068217F">
        <w:rPr>
          <w:rFonts w:ascii="Times New Roman" w:hAnsi="Times New Roman" w:cs="Times New Roman"/>
          <w:sz w:val="24"/>
          <w:szCs w:val="24"/>
          <w:u w:val="single"/>
        </w:rPr>
        <w:t>Average of Absorbanc</w:t>
      </w:r>
      <w:r w:rsidR="00031DD1" w:rsidRPr="0068217F">
        <w:rPr>
          <w:rFonts w:ascii="Times New Roman" w:hAnsi="Times New Roman" w:cs="Times New Roman"/>
          <w:sz w:val="24"/>
          <w:szCs w:val="24"/>
          <w:u w:val="single"/>
        </w:rPr>
        <w:t>e with Concentration 20 (µg/ml)</w:t>
      </w:r>
    </w:p>
    <w:p w14:paraId="2D73A424" w14:textId="3761FCCB" w:rsidR="008D42C4" w:rsidRDefault="009B1D4D" w:rsidP="005366F0">
      <w:pPr>
        <w:spacing w:line="480" w:lineRule="auto"/>
        <w:rPr>
          <w:rFonts w:ascii="Times New Roman" w:hAnsi="Times New Roman" w:cs="Times New Roman"/>
          <w:sz w:val="24"/>
          <w:szCs w:val="24"/>
        </w:rPr>
      </w:pPr>
      <m:oMath>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n</m:t>
            </m:r>
          </m:sub>
        </m:sSub>
      </m:oMath>
      <w:r w:rsidR="00031DD1">
        <w:rPr>
          <w:rFonts w:ascii="Times New Roman" w:hAnsi="Times New Roman" w:cs="Times New Roman"/>
          <w:sz w:val="24"/>
          <w:szCs w:val="24"/>
        </w:rPr>
        <w:t xml:space="preserve"> (Data values)</w:t>
      </w:r>
    </w:p>
    <w:p w14:paraId="452BC4D9" w14:textId="7E6352A0" w:rsidR="00031DD1" w:rsidRPr="00031DD1" w:rsidRDefault="009B1D4D" w:rsidP="005366F0">
      <w:pPr>
        <w:spacing w:line="480" w:lineRule="auto"/>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X</m:t>
              </m:r>
            </m:e>
            <m:sub/>
          </m:sSub>
          <m:r>
            <w:rPr>
              <w:rFonts w:ascii="Cambria Math" w:hAnsi="Cambria Math" w:cs="Times New Roman"/>
              <w:sz w:val="24"/>
              <w:szCs w:val="24"/>
            </w:rPr>
            <m:t xml:space="preserve">=Average of </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m:oMathPara>
    </w:p>
    <w:p w14:paraId="39D8D139" w14:textId="69CE18F4" w:rsidR="00031DD1" w:rsidRPr="008D42C4" w:rsidRDefault="008D42C4" w:rsidP="005366F0">
      <w:pPr>
        <w:spacing w:line="480" w:lineRule="auto"/>
        <w:rPr>
          <w:rFonts w:ascii="Times New Roman" w:hAnsi="Times New Roman" w:cs="Times New Roman"/>
          <w:sz w:val="24"/>
          <w:szCs w:val="24"/>
        </w:rPr>
      </w:pPr>
      <m:oMathPara>
        <m:oMath>
          <m:r>
            <w:rPr>
              <w:rFonts w:ascii="Cambria Math" w:hAnsi="Cambria Math" w:cs="Times New Roman"/>
              <w:sz w:val="24"/>
              <w:szCs w:val="24"/>
            </w:rPr>
            <w:lastRenderedPageBreak/>
            <m:t>n=number of terms</m:t>
          </m:r>
        </m:oMath>
      </m:oMathPara>
    </w:p>
    <w:p w14:paraId="4C381F1F" w14:textId="353AF58A" w:rsidR="008D42C4" w:rsidRDefault="008D42C4" w:rsidP="008D42C4">
      <w:pPr>
        <w:spacing w:line="480" w:lineRule="auto"/>
        <w:jc w:val="center"/>
        <w:rPr>
          <w:rFonts w:ascii="Times New Roman" w:hAnsi="Times New Roman" w:cs="Times New Roman"/>
          <w:sz w:val="24"/>
          <w:szCs w:val="24"/>
        </w:rPr>
      </w:pPr>
      <m:oMath>
        <m:r>
          <w:rPr>
            <w:rFonts w:ascii="Cambria Math" w:hAnsi="Cambria Math" w:cs="Times New Roman"/>
            <w:sz w:val="24"/>
            <w:szCs w:val="24"/>
          </w:rPr>
          <m:t>average=</m:t>
        </m:r>
        <m:f>
          <m:fPr>
            <m:ctrlPr>
              <w:rPr>
                <w:rFonts w:ascii="Cambria Math" w:hAnsi="Cambria Math" w:cs="Times New Roman"/>
                <w:i/>
                <w:sz w:val="24"/>
                <w:szCs w:val="24"/>
              </w:rPr>
            </m:ctrlPr>
          </m:fPr>
          <m:num>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nary>
          </m:num>
          <m:den>
            <m:r>
              <w:rPr>
                <w:rFonts w:ascii="Cambria Math" w:hAnsi="Cambria Math" w:cs="Times New Roman"/>
                <w:sz w:val="24"/>
                <w:szCs w:val="24"/>
              </w:rPr>
              <m:t>n</m:t>
            </m:r>
          </m:den>
        </m:f>
      </m:oMath>
      <w:r w:rsidR="003C5366">
        <w:rPr>
          <w:rFonts w:ascii="Times New Roman" w:hAnsi="Times New Roman" w:cs="Times New Roman"/>
          <w:sz w:val="24"/>
          <w:szCs w:val="24"/>
        </w:rPr>
        <w:t xml:space="preserve"> </w:t>
      </w:r>
      <w:r w:rsidR="00106363">
        <w:rPr>
          <w:rFonts w:ascii="Times New Roman" w:hAnsi="Times New Roman" w:cs="Times New Roman"/>
          <w:sz w:val="24"/>
          <w:szCs w:val="24"/>
        </w:rPr>
        <w:t xml:space="preserve">   </w:t>
      </w:r>
      <w:r w:rsidR="00841060">
        <w:rPr>
          <w:rFonts w:ascii="Times New Roman" w:hAnsi="Times New Roman" w:cs="Times New Roman"/>
          <w:sz w:val="24"/>
          <w:szCs w:val="24"/>
        </w:rPr>
        <w:t xml:space="preserve">  </w:t>
      </w:r>
      <w:r w:rsidR="00743455">
        <w:rPr>
          <w:rFonts w:ascii="Times New Roman" w:hAnsi="Times New Roman" w:cs="Times New Roman"/>
          <w:sz w:val="24"/>
          <w:szCs w:val="24"/>
        </w:rPr>
        <w:t xml:space="preserve"> </w:t>
      </w:r>
      <m:oMath>
        <m:r>
          <m:rPr>
            <m:sty m:val="p"/>
          </m:rPr>
          <w:rPr>
            <w:rFonts w:ascii="Cambria Math" w:hAnsi="Cambria Math" w:cs="Times New Roman"/>
            <w:sz w:val="24"/>
            <w:szCs w:val="24"/>
          </w:rPr>
          <w:br/>
        </m:r>
      </m:oMath>
      <m:oMathPara>
        <m:oMath>
          <m:r>
            <w:rPr>
              <w:rFonts w:ascii="Cambria Math" w:hAnsi="Cambria Math" w:cs="Times New Roman"/>
              <w:sz w:val="24"/>
              <w:szCs w:val="24"/>
            </w:rPr>
            <m:t>avg=</m:t>
          </m:r>
          <m:f>
            <m:fPr>
              <m:ctrlPr>
                <w:rPr>
                  <w:rFonts w:ascii="Cambria Math" w:hAnsi="Cambria Math" w:cs="Times New Roman"/>
                  <w:i/>
                  <w:sz w:val="24"/>
                  <w:szCs w:val="24"/>
                </w:rPr>
              </m:ctrlPr>
            </m:fPr>
            <m:num>
              <m:r>
                <w:rPr>
                  <w:rFonts w:ascii="Cambria Math" w:hAnsi="Cambria Math" w:cs="Times New Roman"/>
                  <w:sz w:val="24"/>
                  <w:szCs w:val="24"/>
                </w:rPr>
                <m:t>(0.468+0.449+0.432+0.460+0.451+0.459+0.453+0.458+0.460+0.454)</m:t>
              </m:r>
            </m:num>
            <m:den>
              <m:r>
                <w:rPr>
                  <w:rFonts w:ascii="Cambria Math" w:hAnsi="Cambria Math" w:cs="Times New Roman"/>
                  <w:sz w:val="24"/>
                  <w:szCs w:val="24"/>
                </w:rPr>
                <m:t>10</m:t>
              </m:r>
            </m:den>
          </m:f>
        </m:oMath>
      </m:oMathPara>
    </w:p>
    <w:p w14:paraId="6AD65D70" w14:textId="7D88E2C5" w:rsidR="0088302A" w:rsidRPr="00031DD1" w:rsidRDefault="00031DD1" w:rsidP="00E656BD">
      <w:pPr>
        <w:spacing w:line="480" w:lineRule="auto"/>
        <w:ind w:firstLine="720"/>
        <w:rPr>
          <w:rFonts w:ascii="Times New Roman" w:hAnsi="Times New Roman" w:cs="Times New Roman"/>
          <w:sz w:val="24"/>
          <w:szCs w:val="24"/>
        </w:rPr>
      </w:pPr>
      <m:oMathPara>
        <m:oMath>
          <m:r>
            <w:rPr>
              <w:rFonts w:ascii="Cambria Math" w:hAnsi="Cambria Math" w:cs="Times New Roman"/>
              <w:sz w:val="24"/>
              <w:szCs w:val="24"/>
            </w:rPr>
            <m:t>avg=0.454</m:t>
          </m:r>
        </m:oMath>
      </m:oMathPara>
    </w:p>
    <w:p w14:paraId="07708AB8" w14:textId="3087C930" w:rsidR="00031DD1" w:rsidRPr="0068217F" w:rsidRDefault="00031DD1" w:rsidP="00031DD1">
      <w:pPr>
        <w:spacing w:line="480" w:lineRule="auto"/>
        <w:rPr>
          <w:rFonts w:ascii="Times New Roman" w:hAnsi="Times New Roman" w:cs="Times New Roman"/>
          <w:sz w:val="24"/>
          <w:szCs w:val="24"/>
          <w:u w:val="single"/>
        </w:rPr>
      </w:pPr>
      <w:r w:rsidRPr="0068217F">
        <w:rPr>
          <w:rFonts w:ascii="Times New Roman" w:hAnsi="Times New Roman" w:cs="Times New Roman"/>
          <w:sz w:val="24"/>
          <w:szCs w:val="24"/>
          <w:u w:val="single"/>
        </w:rPr>
        <w:t>Standard Deviation of Absorbance with Concentration 20 (µg/ml)</w:t>
      </w:r>
    </w:p>
    <w:p w14:paraId="643DFA8C" w14:textId="4ACDBA2D" w:rsidR="00031DD1" w:rsidRPr="00031DD1" w:rsidRDefault="00031DD1" w:rsidP="00031DD1">
      <w:pPr>
        <w:spacing w:line="480" w:lineRule="auto"/>
        <w:rPr>
          <w:rFonts w:ascii="Times New Roman" w:hAnsi="Times New Roman" w:cs="Times New Roman"/>
          <w:sz w:val="24"/>
          <w:szCs w:val="24"/>
        </w:rPr>
      </w:pPr>
      <m:oMathPara>
        <m:oMath>
          <m:r>
            <w:rPr>
              <w:rFonts w:ascii="Cambria Math" w:hAnsi="Cambria Math" w:cs="Times New Roman"/>
              <w:sz w:val="24"/>
              <w:szCs w:val="24"/>
            </w:rPr>
            <m:t>σ=</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-X)</m:t>
                          </m:r>
                        </m:e>
                        <m:sup>
                          <m:r>
                            <w:rPr>
                              <w:rFonts w:ascii="Cambria Math" w:hAnsi="Cambria Math" w:cs="Times New Roman"/>
                              <w:sz w:val="24"/>
                              <w:szCs w:val="24"/>
                            </w:rPr>
                            <m:t>2</m:t>
                          </m:r>
                        </m:sup>
                      </m:sSup>
                    </m:e>
                  </m:nary>
                </m:num>
                <m:den>
                  <m:r>
                    <w:rPr>
                      <w:rFonts w:ascii="Cambria Math" w:hAnsi="Cambria Math" w:cs="Times New Roman"/>
                      <w:sz w:val="24"/>
                      <w:szCs w:val="24"/>
                    </w:rPr>
                    <m:t>n-1</m:t>
                  </m:r>
                </m:den>
              </m:f>
            </m:e>
          </m:rad>
        </m:oMath>
      </m:oMathPara>
    </w:p>
    <w:p w14:paraId="0B125F69" w14:textId="507CA42E" w:rsidR="00683373" w:rsidRDefault="00683373" w:rsidP="00031DD1">
      <w:pPr>
        <w:spacing w:line="480" w:lineRule="auto"/>
        <w:rPr>
          <w:rFonts w:ascii="Times New Roman" w:hAnsi="Times New Roman" w:cs="Times New Roman"/>
          <w:sz w:val="24"/>
          <w:szCs w:val="24"/>
        </w:rPr>
      </w:pPr>
    </w:p>
    <w:p w14:paraId="508B78F8" w14:textId="77777777" w:rsidR="00D5103B" w:rsidRDefault="00D5103B" w:rsidP="00031DD1">
      <w:pPr>
        <w:spacing w:line="480" w:lineRule="auto"/>
        <w:rPr>
          <w:rFonts w:ascii="Times New Roman" w:hAnsi="Times New Roman" w:cs="Times New Roman"/>
          <w:sz w:val="24"/>
          <w:szCs w:val="24"/>
        </w:rPr>
      </w:pPr>
    </w:p>
    <w:p w14:paraId="0A916709" w14:textId="6CD7937C" w:rsidR="00192749" w:rsidRPr="00ED33E7" w:rsidRDefault="00683373" w:rsidP="00031DD1">
      <w:pPr>
        <w:spacing w:line="480" w:lineRule="auto"/>
        <w:rPr>
          <w:rFonts w:ascii="Times New Roman" w:hAnsi="Times New Roman" w:cs="Times New Roman"/>
          <w:sz w:val="24"/>
          <w:szCs w:val="24"/>
        </w:rPr>
      </w:pPr>
      <m:oMathPara>
        <m:oMath>
          <m:r>
            <w:rPr>
              <w:rFonts w:ascii="Cambria Math" w:hAnsi="Cambria Math" w:cs="Times New Roman"/>
              <w:sz w:val="24"/>
              <w:szCs w:val="24"/>
            </w:rPr>
            <m:t>σ=0.00959</m:t>
          </m:r>
        </m:oMath>
      </m:oMathPara>
    </w:p>
    <w:p w14:paraId="19E28E3F" w14:textId="7F33303A" w:rsidR="00ED33E7" w:rsidRPr="0068217F" w:rsidRDefault="00ED33E7" w:rsidP="00ED33E7">
      <w:pPr>
        <w:spacing w:line="480" w:lineRule="auto"/>
        <w:rPr>
          <w:rFonts w:ascii="Times New Roman" w:hAnsi="Times New Roman" w:cs="Times New Roman"/>
          <w:sz w:val="24"/>
          <w:szCs w:val="24"/>
          <w:u w:val="single"/>
        </w:rPr>
      </w:pPr>
      <w:r w:rsidRPr="0068217F">
        <w:rPr>
          <w:rFonts w:ascii="Times New Roman" w:hAnsi="Times New Roman" w:cs="Times New Roman"/>
          <w:sz w:val="24"/>
          <w:szCs w:val="24"/>
          <w:u w:val="single"/>
        </w:rPr>
        <w:t xml:space="preserve">Average of Absorbance </w:t>
      </w:r>
      <w:r>
        <w:rPr>
          <w:rFonts w:ascii="Times New Roman" w:hAnsi="Times New Roman" w:cs="Times New Roman"/>
          <w:sz w:val="24"/>
          <w:szCs w:val="24"/>
          <w:u w:val="single"/>
        </w:rPr>
        <w:t>for the Unknown</w:t>
      </w:r>
    </w:p>
    <w:p w14:paraId="2377CAB3" w14:textId="77777777" w:rsidR="00ED33E7" w:rsidRDefault="009B1D4D" w:rsidP="00ED33E7">
      <w:pPr>
        <w:spacing w:line="480" w:lineRule="auto"/>
        <w:rPr>
          <w:rFonts w:ascii="Times New Roman" w:hAnsi="Times New Roman" w:cs="Times New Roman"/>
          <w:sz w:val="24"/>
          <w:szCs w:val="24"/>
        </w:rPr>
      </w:pPr>
      <m:oMath>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n</m:t>
            </m:r>
          </m:sub>
        </m:sSub>
      </m:oMath>
      <w:r w:rsidR="00ED33E7">
        <w:rPr>
          <w:rFonts w:ascii="Times New Roman" w:hAnsi="Times New Roman" w:cs="Times New Roman"/>
          <w:sz w:val="24"/>
          <w:szCs w:val="24"/>
        </w:rPr>
        <w:t xml:space="preserve"> (Data values)</w:t>
      </w:r>
    </w:p>
    <w:p w14:paraId="45A7F744" w14:textId="77777777" w:rsidR="00ED33E7" w:rsidRPr="00031DD1" w:rsidRDefault="009B1D4D" w:rsidP="00ED33E7">
      <w:pPr>
        <w:spacing w:line="480" w:lineRule="auto"/>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X</m:t>
              </m:r>
            </m:e>
            <m:sub/>
          </m:sSub>
          <m:r>
            <w:rPr>
              <w:rFonts w:ascii="Cambria Math" w:hAnsi="Cambria Math" w:cs="Times New Roman"/>
              <w:sz w:val="24"/>
              <w:szCs w:val="24"/>
            </w:rPr>
            <m:t xml:space="preserve">=Average of </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m:oMathPara>
    </w:p>
    <w:p w14:paraId="57C5B50F" w14:textId="77777777" w:rsidR="00ED33E7" w:rsidRPr="00031DD1" w:rsidRDefault="00ED33E7" w:rsidP="00ED33E7">
      <w:pPr>
        <w:spacing w:line="480" w:lineRule="auto"/>
        <w:rPr>
          <w:rFonts w:ascii="Times New Roman" w:hAnsi="Times New Roman" w:cs="Times New Roman"/>
          <w:sz w:val="24"/>
          <w:szCs w:val="24"/>
        </w:rPr>
      </w:pPr>
      <m:oMathPara>
        <m:oMathParaPr>
          <m:jc m:val="left"/>
        </m:oMathParaPr>
        <m:oMath>
          <m:r>
            <w:rPr>
              <w:rFonts w:ascii="Cambria Math" w:hAnsi="Cambria Math" w:cs="Times New Roman"/>
              <w:sz w:val="24"/>
              <w:szCs w:val="24"/>
            </w:rPr>
            <m:t>n=number of terms</m:t>
          </m:r>
        </m:oMath>
      </m:oMathPara>
    </w:p>
    <w:p w14:paraId="18264611" w14:textId="15E18F88" w:rsidR="00ED33E7" w:rsidRDefault="00ED33E7" w:rsidP="00ED33E7">
      <w:pPr>
        <w:spacing w:line="480" w:lineRule="auto"/>
        <w:jc w:val="center"/>
        <w:rPr>
          <w:rFonts w:ascii="Times New Roman" w:hAnsi="Times New Roman" w:cs="Times New Roman"/>
          <w:sz w:val="24"/>
          <w:szCs w:val="24"/>
        </w:rPr>
      </w:pPr>
      <m:oMath>
        <m:r>
          <w:rPr>
            <w:rFonts w:ascii="Cambria Math" w:hAnsi="Cambria Math" w:cs="Times New Roman"/>
            <w:sz w:val="24"/>
            <w:szCs w:val="24"/>
          </w:rPr>
          <m:t>average=</m:t>
        </m:r>
        <m:f>
          <m:fPr>
            <m:ctrlPr>
              <w:rPr>
                <w:rFonts w:ascii="Cambria Math" w:hAnsi="Cambria Math" w:cs="Times New Roman"/>
                <w:i/>
                <w:sz w:val="24"/>
                <w:szCs w:val="24"/>
              </w:rPr>
            </m:ctrlPr>
          </m:fPr>
          <m:num>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nary>
          </m:num>
          <m:den>
            <m:r>
              <w:rPr>
                <w:rFonts w:ascii="Cambria Math" w:hAnsi="Cambria Math" w:cs="Times New Roman"/>
                <w:sz w:val="24"/>
                <w:szCs w:val="24"/>
              </w:rPr>
              <m:t>n</m:t>
            </m:r>
          </m:den>
        </m:f>
      </m:oMath>
      <w:r>
        <w:rPr>
          <w:rFonts w:ascii="Times New Roman" w:hAnsi="Times New Roman" w:cs="Times New Roman"/>
          <w:sz w:val="24"/>
          <w:szCs w:val="24"/>
        </w:rPr>
        <w:t xml:space="preserve">       </w:t>
      </w:r>
      <m:oMath>
        <m:r>
          <m:rPr>
            <m:sty m:val="p"/>
          </m:rPr>
          <w:rPr>
            <w:rFonts w:ascii="Cambria Math" w:hAnsi="Cambria Math" w:cs="Times New Roman"/>
            <w:sz w:val="24"/>
            <w:szCs w:val="24"/>
          </w:rPr>
          <w:br/>
        </m:r>
      </m:oMath>
      <m:oMathPara>
        <m:oMath>
          <m:r>
            <w:rPr>
              <w:rFonts w:ascii="Cambria Math" w:hAnsi="Cambria Math" w:cs="Times New Roman"/>
              <w:sz w:val="24"/>
              <w:szCs w:val="24"/>
            </w:rPr>
            <m:t>avg=</m:t>
          </m:r>
          <m:f>
            <m:fPr>
              <m:ctrlPr>
                <w:rPr>
                  <w:rFonts w:ascii="Cambria Math" w:hAnsi="Cambria Math" w:cs="Times New Roman"/>
                  <w:i/>
                  <w:sz w:val="24"/>
                  <w:szCs w:val="24"/>
                </w:rPr>
              </m:ctrlPr>
            </m:fPr>
            <m:num>
              <m:r>
                <w:rPr>
                  <w:rFonts w:ascii="Cambria Math" w:hAnsi="Cambria Math" w:cs="Times New Roman"/>
                  <w:sz w:val="24"/>
                  <w:szCs w:val="24"/>
                </w:rPr>
                <m:t>(0.982+1.013+1.132+0.827+1.040+1.018+0.956+0.999+1.035)</m:t>
              </m:r>
            </m:num>
            <m:den>
              <m:r>
                <w:rPr>
                  <w:rFonts w:ascii="Cambria Math" w:hAnsi="Cambria Math" w:cs="Times New Roman"/>
                  <w:sz w:val="24"/>
                  <w:szCs w:val="24"/>
                </w:rPr>
                <m:t>9</m:t>
              </m:r>
            </m:den>
          </m:f>
        </m:oMath>
      </m:oMathPara>
    </w:p>
    <w:p w14:paraId="0F5AC2B6" w14:textId="0F0E06AC" w:rsidR="00ED33E7" w:rsidRPr="00031DD1" w:rsidRDefault="00ED33E7" w:rsidP="00ED33E7">
      <w:pPr>
        <w:spacing w:line="480" w:lineRule="auto"/>
        <w:ind w:firstLine="720"/>
        <w:rPr>
          <w:rFonts w:ascii="Times New Roman" w:hAnsi="Times New Roman" w:cs="Times New Roman"/>
          <w:sz w:val="24"/>
          <w:szCs w:val="24"/>
        </w:rPr>
      </w:pPr>
      <m:oMathPara>
        <m:oMath>
          <m:r>
            <w:rPr>
              <w:rFonts w:ascii="Cambria Math" w:hAnsi="Cambria Math" w:cs="Times New Roman"/>
              <w:sz w:val="24"/>
              <w:szCs w:val="24"/>
            </w:rPr>
            <m:t>avg=1.000</m:t>
          </m:r>
        </m:oMath>
      </m:oMathPara>
    </w:p>
    <w:p w14:paraId="1EAC5169" w14:textId="77777777" w:rsidR="00036FEA" w:rsidRDefault="00036FEA" w:rsidP="00ED33E7">
      <w:pPr>
        <w:spacing w:line="480" w:lineRule="auto"/>
        <w:rPr>
          <w:rFonts w:ascii="Times New Roman" w:hAnsi="Times New Roman" w:cs="Times New Roman"/>
          <w:sz w:val="24"/>
          <w:szCs w:val="24"/>
          <w:u w:val="single"/>
        </w:rPr>
      </w:pPr>
    </w:p>
    <w:p w14:paraId="27EC6D00" w14:textId="1BF1639C" w:rsidR="00ED33E7" w:rsidRPr="0068217F" w:rsidRDefault="00ED33E7" w:rsidP="00ED33E7">
      <w:pPr>
        <w:spacing w:line="480" w:lineRule="auto"/>
        <w:rPr>
          <w:rFonts w:ascii="Times New Roman" w:hAnsi="Times New Roman" w:cs="Times New Roman"/>
          <w:sz w:val="24"/>
          <w:szCs w:val="24"/>
          <w:u w:val="single"/>
        </w:rPr>
      </w:pPr>
      <w:r w:rsidRPr="0068217F">
        <w:rPr>
          <w:rFonts w:ascii="Times New Roman" w:hAnsi="Times New Roman" w:cs="Times New Roman"/>
          <w:sz w:val="24"/>
          <w:szCs w:val="24"/>
          <w:u w:val="single"/>
        </w:rPr>
        <w:lastRenderedPageBreak/>
        <w:t xml:space="preserve">Standard Deviation of </w:t>
      </w:r>
      <w:r w:rsidR="00036FEA">
        <w:rPr>
          <w:rFonts w:ascii="Times New Roman" w:hAnsi="Times New Roman" w:cs="Times New Roman"/>
          <w:sz w:val="24"/>
          <w:szCs w:val="24"/>
          <w:u w:val="single"/>
        </w:rPr>
        <w:t>Unknown</w:t>
      </w:r>
    </w:p>
    <w:p w14:paraId="341E6B46" w14:textId="77777777" w:rsidR="00ED33E7" w:rsidRPr="00031DD1" w:rsidRDefault="00ED33E7" w:rsidP="00ED33E7">
      <w:pPr>
        <w:spacing w:line="480" w:lineRule="auto"/>
        <w:rPr>
          <w:rFonts w:ascii="Times New Roman" w:hAnsi="Times New Roman" w:cs="Times New Roman"/>
          <w:sz w:val="24"/>
          <w:szCs w:val="24"/>
        </w:rPr>
      </w:pPr>
      <m:oMathPara>
        <m:oMath>
          <m:r>
            <w:rPr>
              <w:rFonts w:ascii="Cambria Math" w:hAnsi="Cambria Math" w:cs="Times New Roman"/>
              <w:sz w:val="24"/>
              <w:szCs w:val="24"/>
            </w:rPr>
            <m:t>σ=</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p>
                        <m:sSupPr>
                          <m:ctrlPr>
                            <w:rPr>
                              <w:rFonts w:ascii="Cambria Math" w:hAnsi="Cambria Math" w:cs="Times New Roman"/>
                              <w:i/>
                              <w:sz w:val="24"/>
                              <w:szCs w:val="24"/>
                            </w:rPr>
                          </m:ctrlPr>
                        </m:sSup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-X)</m:t>
                          </m:r>
                        </m:e>
                        <m:sup>
                          <m:r>
                            <w:rPr>
                              <w:rFonts w:ascii="Cambria Math" w:hAnsi="Cambria Math" w:cs="Times New Roman"/>
                              <w:sz w:val="24"/>
                              <w:szCs w:val="24"/>
                            </w:rPr>
                            <m:t>2</m:t>
                          </m:r>
                        </m:sup>
                      </m:sSup>
                    </m:e>
                  </m:nary>
                </m:num>
                <m:den>
                  <m:r>
                    <w:rPr>
                      <w:rFonts w:ascii="Cambria Math" w:hAnsi="Cambria Math" w:cs="Times New Roman"/>
                      <w:sz w:val="24"/>
                      <w:szCs w:val="24"/>
                    </w:rPr>
                    <m:t>n-1</m:t>
                  </m:r>
                </m:den>
              </m:f>
            </m:e>
          </m:rad>
        </m:oMath>
      </m:oMathPara>
    </w:p>
    <w:p w14:paraId="548CF16B" w14:textId="77777777" w:rsidR="005552C2" w:rsidRDefault="005552C2" w:rsidP="00ED33E7">
      <w:pPr>
        <w:spacing w:line="480" w:lineRule="auto"/>
        <w:rPr>
          <w:rFonts w:ascii="Times New Roman" w:hAnsi="Times New Roman" w:cs="Times New Roman"/>
          <w:sz w:val="24"/>
          <w:szCs w:val="24"/>
        </w:rPr>
      </w:pPr>
    </w:p>
    <w:p w14:paraId="1296CD53" w14:textId="18EEDB7C" w:rsidR="00ED33E7" w:rsidRPr="00ED33E7" w:rsidRDefault="00ED33E7" w:rsidP="00ED33E7">
      <w:pPr>
        <w:spacing w:line="480" w:lineRule="auto"/>
        <w:rPr>
          <w:rFonts w:ascii="Times New Roman" w:hAnsi="Times New Roman" w:cs="Times New Roman"/>
          <w:sz w:val="24"/>
          <w:szCs w:val="24"/>
        </w:rPr>
      </w:pPr>
      <m:oMathPara>
        <m:oMath>
          <m:r>
            <w:rPr>
              <w:rFonts w:ascii="Cambria Math" w:hAnsi="Cambria Math" w:cs="Times New Roman"/>
              <w:sz w:val="24"/>
              <w:szCs w:val="24"/>
            </w:rPr>
            <m:t>σ=0.08134</m:t>
          </m:r>
        </m:oMath>
      </m:oMathPara>
    </w:p>
    <w:p w14:paraId="46CD84DF" w14:textId="5F5C9CCF" w:rsidR="001824E8" w:rsidRPr="006146C4" w:rsidRDefault="003970AC" w:rsidP="00031DD1">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 xml:space="preserve">Figure </w:t>
      </w:r>
      <w:r w:rsidR="00264E4E">
        <w:rPr>
          <w:rFonts w:ascii="Times New Roman" w:hAnsi="Times New Roman" w:cs="Times New Roman"/>
          <w:b/>
          <w:bCs/>
          <w:sz w:val="24"/>
          <w:szCs w:val="24"/>
          <w:u w:val="single"/>
        </w:rPr>
        <w:t>1</w:t>
      </w:r>
      <w:r>
        <w:rPr>
          <w:rFonts w:ascii="Times New Roman" w:hAnsi="Times New Roman" w:cs="Times New Roman"/>
          <w:b/>
          <w:bCs/>
          <w:sz w:val="24"/>
          <w:szCs w:val="24"/>
          <w:u w:val="single"/>
        </w:rPr>
        <w:t xml:space="preserve"> Standard Curve Demonstrating Relationship between Coomassie Blue Dilutions (</w:t>
      </w:r>
      <w:r w:rsidRPr="003970AC">
        <w:rPr>
          <w:rFonts w:ascii="Times New Roman" w:hAnsi="Times New Roman" w:cs="Times New Roman"/>
          <w:b/>
          <w:bCs/>
          <w:sz w:val="24"/>
          <w:szCs w:val="24"/>
          <w:u w:val="single"/>
        </w:rPr>
        <w:t>µg/ml</w:t>
      </w:r>
      <w:r>
        <w:rPr>
          <w:rFonts w:ascii="Times New Roman" w:hAnsi="Times New Roman" w:cs="Times New Roman"/>
          <w:b/>
          <w:bCs/>
          <w:sz w:val="24"/>
          <w:szCs w:val="24"/>
          <w:u w:val="single"/>
        </w:rPr>
        <w:t xml:space="preserve">) and </w:t>
      </w:r>
      <m:oMath>
        <m:sSub>
          <m:sSubPr>
            <m:ctrlPr>
              <w:rPr>
                <w:rFonts w:ascii="Cambria Math" w:hAnsi="Cambria Math" w:cs="Times New Roman"/>
                <w:b/>
                <w:bCs/>
                <w:i/>
                <w:sz w:val="24"/>
                <w:szCs w:val="24"/>
                <w:u w:val="single"/>
              </w:rPr>
            </m:ctrlPr>
          </m:sSubPr>
          <m:e>
            <m:r>
              <m:rPr>
                <m:sty m:val="bi"/>
              </m:rPr>
              <w:rPr>
                <w:rFonts w:ascii="Cambria Math" w:hAnsi="Cambria Math" w:cs="Times New Roman"/>
                <w:sz w:val="24"/>
                <w:szCs w:val="24"/>
                <w:u w:val="single"/>
              </w:rPr>
              <m:t>OD</m:t>
            </m:r>
          </m:e>
          <m:sub>
            <m:r>
              <m:rPr>
                <m:sty m:val="bi"/>
              </m:rPr>
              <w:rPr>
                <w:rFonts w:ascii="Cambria Math" w:hAnsi="Cambria Math" w:cs="Times New Roman"/>
                <w:sz w:val="24"/>
                <w:szCs w:val="24"/>
                <w:u w:val="single"/>
              </w:rPr>
              <m:t>540</m:t>
            </m:r>
          </m:sub>
        </m:sSub>
      </m:oMath>
      <w:r w:rsidR="00D13F37">
        <w:rPr>
          <w:rFonts w:ascii="Times New Roman" w:hAnsi="Times New Roman" w:cs="Times New Roman"/>
          <w:b/>
          <w:bCs/>
          <w:sz w:val="24"/>
          <w:szCs w:val="24"/>
          <w:u w:val="single"/>
        </w:rPr>
        <w:t xml:space="preserve"> for Group 5</w:t>
      </w:r>
      <w:r w:rsidR="001824E8">
        <w:rPr>
          <w:noProof/>
        </w:rPr>
        <w:drawing>
          <wp:inline distT="0" distB="0" distL="0" distR="0" wp14:anchorId="6DC723FB" wp14:editId="42D63CA2">
            <wp:extent cx="5953125" cy="4093845"/>
            <wp:effectExtent l="0" t="0" r="9525" b="1905"/>
            <wp:docPr id="1" name="Chart 1">
              <a:extLst xmlns:a="http://schemas.openxmlformats.org/drawingml/2006/main">
                <a:ext uri="{FF2B5EF4-FFF2-40B4-BE49-F238E27FC236}">
                  <a16:creationId xmlns:a16="http://schemas.microsoft.com/office/drawing/2014/main" id="{7F508F79-29A1-4D43-9AFF-4521A42554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338AD95" w14:textId="51E613A1" w:rsidR="00BE1853" w:rsidRPr="004C4CB6" w:rsidRDefault="004C4CB6" w:rsidP="004C4CB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D13F37">
        <w:rPr>
          <w:rFonts w:ascii="Times New Roman" w:hAnsi="Times New Roman" w:cs="Times New Roman"/>
          <w:sz w:val="24"/>
          <w:szCs w:val="24"/>
        </w:rPr>
        <w:t>1</w:t>
      </w:r>
      <w:r>
        <w:rPr>
          <w:rFonts w:ascii="Times New Roman" w:hAnsi="Times New Roman" w:cs="Times New Roman"/>
          <w:sz w:val="24"/>
          <w:szCs w:val="24"/>
        </w:rPr>
        <w:t xml:space="preserve"> Standard Curve Demonstrating Relationship between Coomassie Blue Dilutions (</w:t>
      </w:r>
      <w:proofErr w:type="spellStart"/>
      <w:r>
        <w:rPr>
          <w:rFonts w:ascii="Cambria Math" w:hAnsi="Cambria Math" w:cs="Times New Roman"/>
          <w:sz w:val="24"/>
          <w:szCs w:val="24"/>
        </w:rPr>
        <w:t>μ</w:t>
      </w:r>
      <w:r>
        <w:rPr>
          <w:rFonts w:ascii="Times New Roman" w:hAnsi="Times New Roman" w:cs="Times New Roman"/>
          <w:sz w:val="24"/>
          <w:szCs w:val="24"/>
        </w:rPr>
        <w:t>g</w:t>
      </w:r>
      <w:proofErr w:type="spellEnd"/>
      <w:r>
        <w:rPr>
          <w:rFonts w:ascii="Times New Roman" w:hAnsi="Times New Roman" w:cs="Times New Roman"/>
          <w:sz w:val="24"/>
          <w:szCs w:val="24"/>
        </w:rPr>
        <w:t>/ml)</w:t>
      </w:r>
      <w:r w:rsidR="00D13F37">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00D13F37">
        <w:rPr>
          <w:rFonts w:ascii="Times New Roman" w:hAnsi="Times New Roman" w:cs="Times New Roman"/>
          <w:sz w:val="24"/>
          <w:szCs w:val="24"/>
        </w:rPr>
        <w:t xml:space="preserve"> for Group 5</w:t>
      </w:r>
    </w:p>
    <w:p w14:paraId="516C2145" w14:textId="24A1B4F0" w:rsidR="00031DD1" w:rsidRDefault="00A33AD1" w:rsidP="00031DD1">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Figure </w:t>
      </w:r>
      <w:r w:rsidR="00264E4E">
        <w:rPr>
          <w:rFonts w:ascii="Times New Roman" w:hAnsi="Times New Roman" w:cs="Times New Roman"/>
          <w:b/>
          <w:bCs/>
          <w:sz w:val="24"/>
          <w:szCs w:val="24"/>
          <w:u w:val="single"/>
        </w:rPr>
        <w:t>2</w:t>
      </w:r>
      <w:r>
        <w:rPr>
          <w:rFonts w:ascii="Times New Roman" w:hAnsi="Times New Roman" w:cs="Times New Roman"/>
          <w:b/>
          <w:bCs/>
          <w:sz w:val="24"/>
          <w:szCs w:val="24"/>
          <w:u w:val="single"/>
        </w:rPr>
        <w:t xml:space="preserve"> Section 03 Standard Curve Demonstrating Relationship between Coomassie Blue Dilutions (</w:t>
      </w:r>
      <w:r w:rsidRPr="003970AC">
        <w:rPr>
          <w:rFonts w:ascii="Times New Roman" w:hAnsi="Times New Roman" w:cs="Times New Roman"/>
          <w:b/>
          <w:bCs/>
          <w:sz w:val="24"/>
          <w:szCs w:val="24"/>
          <w:u w:val="single"/>
        </w:rPr>
        <w:t>µg/ml</w:t>
      </w:r>
      <w:r>
        <w:rPr>
          <w:rFonts w:ascii="Times New Roman" w:hAnsi="Times New Roman" w:cs="Times New Roman"/>
          <w:b/>
          <w:bCs/>
          <w:sz w:val="24"/>
          <w:szCs w:val="24"/>
          <w:u w:val="single"/>
        </w:rPr>
        <w:t xml:space="preserve">) and </w:t>
      </w:r>
      <m:oMath>
        <m:sSub>
          <m:sSubPr>
            <m:ctrlPr>
              <w:rPr>
                <w:rFonts w:ascii="Cambria Math" w:hAnsi="Cambria Math" w:cs="Times New Roman"/>
                <w:b/>
                <w:bCs/>
                <w:i/>
                <w:sz w:val="24"/>
                <w:szCs w:val="24"/>
                <w:u w:val="single"/>
              </w:rPr>
            </m:ctrlPr>
          </m:sSubPr>
          <m:e>
            <m:r>
              <m:rPr>
                <m:sty m:val="bi"/>
              </m:rPr>
              <w:rPr>
                <w:rFonts w:ascii="Cambria Math" w:hAnsi="Cambria Math" w:cs="Times New Roman"/>
                <w:sz w:val="24"/>
                <w:szCs w:val="24"/>
                <w:u w:val="single"/>
              </w:rPr>
              <m:t>OD</m:t>
            </m:r>
          </m:e>
          <m:sub>
            <m:r>
              <m:rPr>
                <m:sty m:val="bi"/>
              </m:rPr>
              <w:rPr>
                <w:rFonts w:ascii="Cambria Math" w:hAnsi="Cambria Math" w:cs="Times New Roman"/>
                <w:sz w:val="24"/>
                <w:szCs w:val="24"/>
                <w:u w:val="single"/>
              </w:rPr>
              <m:t>540</m:t>
            </m:r>
          </m:sub>
        </m:sSub>
      </m:oMath>
    </w:p>
    <w:p w14:paraId="63A075F6" w14:textId="07FB194B" w:rsidR="00A33AD1" w:rsidRDefault="00A03B71" w:rsidP="00031DD1">
      <w:pPr>
        <w:spacing w:line="480" w:lineRule="auto"/>
        <w:rPr>
          <w:rFonts w:ascii="Times New Roman" w:hAnsi="Times New Roman" w:cs="Times New Roman"/>
          <w:sz w:val="24"/>
          <w:szCs w:val="24"/>
        </w:rPr>
      </w:pPr>
      <w:r>
        <w:rPr>
          <w:noProof/>
        </w:rPr>
        <w:drawing>
          <wp:inline distT="0" distB="0" distL="0" distR="0" wp14:anchorId="470602E0" wp14:editId="20186172">
            <wp:extent cx="5943600" cy="4241800"/>
            <wp:effectExtent l="0" t="0" r="0" b="6350"/>
            <wp:docPr id="5" name="Chart 5">
              <a:extLst xmlns:a="http://schemas.openxmlformats.org/drawingml/2006/main">
                <a:ext uri="{FF2B5EF4-FFF2-40B4-BE49-F238E27FC236}">
                  <a16:creationId xmlns:a16="http://schemas.microsoft.com/office/drawing/2014/main" id="{6039ADC9-B1AD-4541-9509-F99618DB59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B2214DA" w14:textId="4A47B116" w:rsidR="00A03B71" w:rsidRDefault="00A03B71" w:rsidP="00A03B7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D13F37">
        <w:rPr>
          <w:rFonts w:ascii="Times New Roman" w:hAnsi="Times New Roman" w:cs="Times New Roman"/>
          <w:sz w:val="24"/>
          <w:szCs w:val="24"/>
        </w:rPr>
        <w:t>2</w:t>
      </w:r>
      <w:r>
        <w:rPr>
          <w:rFonts w:ascii="Times New Roman" w:hAnsi="Times New Roman" w:cs="Times New Roman"/>
          <w:sz w:val="24"/>
          <w:szCs w:val="24"/>
        </w:rPr>
        <w:t xml:space="preserve"> Section 03 Standard Curve Demonstrating Relationship between Coomassie Blue Dilutions (</w:t>
      </w:r>
      <w:proofErr w:type="spellStart"/>
      <w:r>
        <w:rPr>
          <w:rFonts w:ascii="Cambria Math" w:hAnsi="Cambria Math" w:cs="Times New Roman"/>
          <w:sz w:val="24"/>
          <w:szCs w:val="24"/>
        </w:rPr>
        <w:t>μ</w:t>
      </w:r>
      <w:r>
        <w:rPr>
          <w:rFonts w:ascii="Times New Roman" w:hAnsi="Times New Roman" w:cs="Times New Roman"/>
          <w:sz w:val="24"/>
          <w:szCs w:val="24"/>
        </w:rPr>
        <w:t>g</w:t>
      </w:r>
      <w:proofErr w:type="spellEnd"/>
      <w:r>
        <w:rPr>
          <w:rFonts w:ascii="Times New Roman" w:hAnsi="Times New Roman" w:cs="Times New Roman"/>
          <w:sz w:val="24"/>
          <w:szCs w:val="24"/>
        </w:rPr>
        <w:t xml:space="preserve">/ml) and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p>
    <w:p w14:paraId="0C86B252" w14:textId="17FAEAA6" w:rsidR="00C45C99" w:rsidRDefault="00C45C99" w:rsidP="00031DD1">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Calculation of Unknown Coomassie Blue Concentration</w:t>
      </w:r>
    </w:p>
    <w:p w14:paraId="10089EDA" w14:textId="3EA2C9E1" w:rsidR="00363C68" w:rsidRPr="00363C68" w:rsidRDefault="00D433A3" w:rsidP="00031DD1">
      <w:pPr>
        <w:spacing w:line="480" w:lineRule="auto"/>
        <w:rPr>
          <w:rFonts w:ascii="Times New Roman" w:hAnsi="Times New Roman" w:cs="Times New Roman"/>
          <w:sz w:val="24"/>
          <w:szCs w:val="24"/>
        </w:rPr>
      </w:pPr>
      <w:r>
        <w:rPr>
          <w:rFonts w:ascii="Times New Roman" w:hAnsi="Times New Roman" w:cs="Times New Roman"/>
          <w:sz w:val="24"/>
          <w:szCs w:val="24"/>
        </w:rPr>
        <w:t xml:space="preserve">Average </w:t>
      </w:r>
      <w:r w:rsidR="00363C68">
        <w:rPr>
          <w:rFonts w:ascii="Times New Roman" w:hAnsi="Times New Roman" w:cs="Times New Roman"/>
          <w:sz w:val="24"/>
          <w:szCs w:val="24"/>
        </w:rPr>
        <w:t xml:space="preserve">Unknown Absorbance: </w:t>
      </w:r>
      <w:r w:rsidR="009379E0">
        <w:rPr>
          <w:rFonts w:ascii="Times New Roman" w:hAnsi="Times New Roman" w:cs="Times New Roman"/>
          <w:sz w:val="24"/>
          <w:szCs w:val="24"/>
        </w:rPr>
        <w:t>1.000</w:t>
      </w:r>
    </w:p>
    <w:p w14:paraId="6062882C" w14:textId="420B5A37" w:rsidR="00C45C99" w:rsidRPr="00363C68" w:rsidRDefault="00363C68" w:rsidP="00031DD1">
      <w:pPr>
        <w:spacing w:line="480" w:lineRule="auto"/>
        <w:rPr>
          <w:rFonts w:ascii="Times New Roman" w:hAnsi="Times New Roman" w:cs="Times New Roman"/>
          <w:sz w:val="24"/>
          <w:szCs w:val="24"/>
        </w:rPr>
      </w:pPr>
      <m:oMathPara>
        <m:oMath>
          <m:r>
            <w:rPr>
              <w:rFonts w:ascii="Cambria Math" w:hAnsi="Cambria Math" w:cs="Times New Roman"/>
              <w:sz w:val="24"/>
              <w:szCs w:val="24"/>
            </w:rPr>
            <m:t>y=0.0221x+0.017</m:t>
          </m:r>
        </m:oMath>
      </m:oMathPara>
    </w:p>
    <w:p w14:paraId="53E2AB2C" w14:textId="35FC434D" w:rsidR="00363C68" w:rsidRPr="00363C68" w:rsidRDefault="00D433A3" w:rsidP="00363C68">
      <w:pPr>
        <w:spacing w:line="480" w:lineRule="auto"/>
        <w:rPr>
          <w:rFonts w:ascii="Times New Roman" w:hAnsi="Times New Roman" w:cs="Times New Roman"/>
          <w:sz w:val="24"/>
          <w:szCs w:val="24"/>
        </w:rPr>
      </w:pPr>
      <m:oMathPara>
        <m:oMath>
          <m:r>
            <w:rPr>
              <w:rFonts w:ascii="Cambria Math" w:hAnsi="Cambria Math" w:cs="Times New Roman"/>
              <w:sz w:val="24"/>
              <w:szCs w:val="24"/>
            </w:rPr>
            <m:t>1.000=0.0221x+0.017</m:t>
          </m:r>
        </m:oMath>
      </m:oMathPara>
    </w:p>
    <w:p w14:paraId="4953D5B9" w14:textId="077705C0" w:rsidR="00363C68" w:rsidRPr="00363C68" w:rsidRDefault="009379E0" w:rsidP="00363C68">
      <w:pPr>
        <w:spacing w:line="480" w:lineRule="auto"/>
        <w:rPr>
          <w:rFonts w:ascii="Times New Roman" w:hAnsi="Times New Roman" w:cs="Times New Roman"/>
          <w:sz w:val="24"/>
          <w:szCs w:val="24"/>
        </w:rPr>
      </w:pPr>
      <m:oMathPara>
        <m:oMath>
          <m:r>
            <w:rPr>
              <w:rFonts w:ascii="Cambria Math" w:hAnsi="Cambria Math" w:cs="Times New Roman"/>
              <w:sz w:val="24"/>
              <w:szCs w:val="24"/>
            </w:rPr>
            <m:t>0.983=0.0221x</m:t>
          </m:r>
        </m:oMath>
      </m:oMathPara>
    </w:p>
    <w:p w14:paraId="7149890C" w14:textId="7820A402" w:rsidR="00363C68" w:rsidRPr="00C24A16" w:rsidRDefault="00363C68" w:rsidP="00363C68">
      <w:pPr>
        <w:spacing w:line="480" w:lineRule="auto"/>
        <w:rPr>
          <w:rFonts w:ascii="Times New Roman" w:hAnsi="Times New Roman" w:cs="Times New Roman"/>
          <w:sz w:val="24"/>
          <w:szCs w:val="24"/>
        </w:rPr>
      </w:pPr>
      <m:oMathPara>
        <m:oMath>
          <m:r>
            <w:rPr>
              <w:rFonts w:ascii="Cambria Math" w:hAnsi="Cambria Math" w:cs="Times New Roman"/>
              <w:sz w:val="24"/>
              <w:szCs w:val="24"/>
              <w:highlight w:val="yellow"/>
            </w:rPr>
            <w:lastRenderedPageBreak/>
            <m:t>x=44.48 µg/ml</m:t>
          </m:r>
        </m:oMath>
      </m:oMathPara>
    </w:p>
    <w:p w14:paraId="010F6C1F" w14:textId="68715CC4" w:rsidR="00C24A16" w:rsidRDefault="00C24A16" w:rsidP="00363C68">
      <w:pPr>
        <w:spacing w:line="480" w:lineRule="auto"/>
        <w:rPr>
          <w:rFonts w:ascii="Times New Roman" w:hAnsi="Times New Roman" w:cs="Times New Roman"/>
          <w:sz w:val="24"/>
          <w:szCs w:val="24"/>
        </w:rPr>
      </w:pPr>
      <w:r>
        <w:rPr>
          <w:rFonts w:ascii="Times New Roman" w:hAnsi="Times New Roman" w:cs="Times New Roman"/>
          <w:sz w:val="24"/>
          <w:szCs w:val="24"/>
        </w:rPr>
        <w:t>Original Concentration</w:t>
      </w:r>
    </w:p>
    <w:p w14:paraId="6000B034" w14:textId="2A64F6DB" w:rsidR="00C24A16" w:rsidRPr="00363C68" w:rsidRDefault="00F8494B" w:rsidP="00363C68">
      <w:pPr>
        <w:spacing w:line="480" w:lineRule="auto"/>
        <w:rPr>
          <w:rFonts w:ascii="Times New Roman" w:hAnsi="Times New Roman" w:cs="Times New Roman"/>
          <w:sz w:val="24"/>
          <w:szCs w:val="24"/>
        </w:rPr>
      </w:pPr>
      <m:oMathPara>
        <m:oMath>
          <m:r>
            <w:rPr>
              <w:rFonts w:ascii="Cambria Math" w:hAnsi="Cambria Math" w:cs="Times New Roman"/>
              <w:sz w:val="24"/>
              <w:szCs w:val="24"/>
            </w:rPr>
            <m:t>concentration of original=(concentration of diluted solution)(dilution factor)</m:t>
          </m:r>
        </m:oMath>
      </m:oMathPara>
    </w:p>
    <w:p w14:paraId="4B7AB5DC" w14:textId="35A290E3" w:rsidR="00F8494B" w:rsidRPr="00363C68" w:rsidRDefault="00F8494B" w:rsidP="00F8494B">
      <w:pPr>
        <w:spacing w:line="480" w:lineRule="auto"/>
        <w:rPr>
          <w:rFonts w:ascii="Times New Roman" w:hAnsi="Times New Roman" w:cs="Times New Roman"/>
          <w:sz w:val="24"/>
          <w:szCs w:val="24"/>
        </w:rPr>
      </w:pPr>
      <m:oMathPara>
        <m:oMath>
          <m:r>
            <w:rPr>
              <w:rFonts w:ascii="Cambria Math" w:hAnsi="Cambria Math" w:cs="Times New Roman"/>
              <w:sz w:val="24"/>
              <w:szCs w:val="24"/>
            </w:rPr>
            <m:t>concentration of original=(44.48µg/ml)(4)</m:t>
          </m:r>
        </m:oMath>
      </m:oMathPara>
    </w:p>
    <w:p w14:paraId="4A2A5EBB" w14:textId="3350763A" w:rsidR="007D4759" w:rsidRPr="00363C68" w:rsidRDefault="00EE59CE" w:rsidP="007D4759">
      <w:pPr>
        <w:spacing w:line="480" w:lineRule="auto"/>
        <w:rPr>
          <w:rFonts w:ascii="Times New Roman" w:hAnsi="Times New Roman" w:cs="Times New Roman"/>
          <w:sz w:val="24"/>
          <w:szCs w:val="24"/>
        </w:rPr>
      </w:pPr>
      <m:oMathPara>
        <m:oMath>
          <m:r>
            <w:rPr>
              <w:rFonts w:ascii="Cambria Math" w:hAnsi="Cambria Math" w:cs="Times New Roman"/>
              <w:sz w:val="24"/>
              <w:szCs w:val="24"/>
              <w:highlight w:val="yellow"/>
            </w:rPr>
            <m:t>concentration of original=177.9 µg/ml</m:t>
          </m:r>
        </m:oMath>
      </m:oMathPara>
    </w:p>
    <w:p w14:paraId="11E2BBF7" w14:textId="48C8E922" w:rsidR="00363C68" w:rsidRDefault="00E40F40" w:rsidP="00031DD1">
      <w:pPr>
        <w:spacing w:line="480" w:lineRule="auto"/>
        <w:rPr>
          <w:rFonts w:ascii="Times New Roman" w:hAnsi="Times New Roman" w:cs="Times New Roman"/>
          <w:sz w:val="24"/>
          <w:szCs w:val="24"/>
        </w:rPr>
      </w:pPr>
      <w:r>
        <w:rPr>
          <w:rFonts w:ascii="Times New Roman" w:hAnsi="Times New Roman" w:cs="Times New Roman"/>
          <w:b/>
          <w:bCs/>
          <w:sz w:val="24"/>
          <w:szCs w:val="24"/>
        </w:rPr>
        <w:t>Results and Discussion</w:t>
      </w:r>
    </w:p>
    <w:p w14:paraId="571B980E" w14:textId="01A241F4" w:rsidR="007B5878" w:rsidRDefault="005C77C5" w:rsidP="0027099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summation of this experiment was to practice </w:t>
      </w:r>
      <w:r w:rsidR="00270999">
        <w:rPr>
          <w:rFonts w:ascii="Times New Roman" w:hAnsi="Times New Roman" w:cs="Times New Roman"/>
          <w:sz w:val="24"/>
          <w:szCs w:val="24"/>
        </w:rPr>
        <w:t>measurement techniques, such as pipetting, dilutions and using the spectrophotometer, in order to establish a comfortability in using them for future experiments.</w:t>
      </w:r>
      <w:r w:rsidR="007B5878">
        <w:rPr>
          <w:rFonts w:ascii="Times New Roman" w:hAnsi="Times New Roman" w:cs="Times New Roman"/>
          <w:sz w:val="24"/>
          <w:szCs w:val="24"/>
        </w:rPr>
        <w:t xml:space="preserve"> </w:t>
      </w:r>
    </w:p>
    <w:p w14:paraId="1B12000D" w14:textId="641CEE77" w:rsidR="00E8548A" w:rsidRDefault="00177C6B" w:rsidP="00270999">
      <w:pPr>
        <w:spacing w:line="480" w:lineRule="auto"/>
        <w:ind w:firstLine="720"/>
        <w:rPr>
          <w:rFonts w:ascii="Times New Roman" w:hAnsi="Times New Roman" w:cs="Times New Roman"/>
          <w:sz w:val="24"/>
          <w:szCs w:val="24"/>
        </w:rPr>
      </w:pPr>
      <w:r>
        <w:rPr>
          <w:rFonts w:ascii="Times New Roman" w:hAnsi="Times New Roman" w:cs="Times New Roman"/>
          <w:sz w:val="24"/>
          <w:szCs w:val="24"/>
        </w:rPr>
        <w:t>Firstly, Table 1 &amp; 2 illustrates the</w:t>
      </w:r>
      <w:r w:rsidR="00E56381">
        <w:rPr>
          <w:rFonts w:ascii="Times New Roman" w:hAnsi="Times New Roman" w:cs="Times New Roman"/>
          <w:sz w:val="24"/>
          <w:szCs w:val="24"/>
        </w:rPr>
        <w:t xml:space="preserve"> </w:t>
      </w:r>
      <w:r w:rsidR="00407535">
        <w:rPr>
          <w:rFonts w:ascii="Times New Roman" w:hAnsi="Times New Roman" w:cs="Times New Roman"/>
          <w:sz w:val="24"/>
          <w:szCs w:val="24"/>
        </w:rPr>
        <w:t xml:space="preserve">values of weight and percent error obtained </w:t>
      </w:r>
      <w:r w:rsidR="004C00D3">
        <w:rPr>
          <w:rFonts w:ascii="Times New Roman" w:hAnsi="Times New Roman" w:cs="Times New Roman"/>
          <w:sz w:val="24"/>
          <w:szCs w:val="24"/>
        </w:rPr>
        <w:t>after</w:t>
      </w:r>
      <w:r w:rsidR="00407535">
        <w:rPr>
          <w:rFonts w:ascii="Times New Roman" w:hAnsi="Times New Roman" w:cs="Times New Roman"/>
          <w:sz w:val="24"/>
          <w:szCs w:val="24"/>
        </w:rPr>
        <w:t xml:space="preserve"> </w:t>
      </w:r>
      <w:r w:rsidR="00E56381">
        <w:rPr>
          <w:rFonts w:ascii="Times New Roman" w:hAnsi="Times New Roman" w:cs="Times New Roman"/>
          <w:sz w:val="24"/>
          <w:szCs w:val="24"/>
        </w:rPr>
        <w:t>pipetting</w:t>
      </w:r>
      <w:r w:rsidR="004C00D3">
        <w:rPr>
          <w:rFonts w:ascii="Times New Roman" w:hAnsi="Times New Roman" w:cs="Times New Roman"/>
          <w:sz w:val="24"/>
          <w:szCs w:val="24"/>
        </w:rPr>
        <w:t xml:space="preserve"> water</w:t>
      </w:r>
      <w:r w:rsidR="00E56381">
        <w:rPr>
          <w:rFonts w:ascii="Times New Roman" w:hAnsi="Times New Roman" w:cs="Times New Roman"/>
          <w:sz w:val="24"/>
          <w:szCs w:val="24"/>
        </w:rPr>
        <w:t xml:space="preserve"> </w:t>
      </w:r>
      <w:r w:rsidR="00407535">
        <w:rPr>
          <w:rFonts w:ascii="Times New Roman" w:hAnsi="Times New Roman" w:cs="Times New Roman"/>
          <w:sz w:val="24"/>
          <w:szCs w:val="24"/>
        </w:rPr>
        <w:t>with the</w:t>
      </w:r>
      <w:r w:rsidR="00E56381">
        <w:rPr>
          <w:rFonts w:ascii="Times New Roman" w:hAnsi="Times New Roman" w:cs="Times New Roman"/>
          <w:sz w:val="24"/>
          <w:szCs w:val="24"/>
        </w:rPr>
        <w:t xml:space="preserve"> P200 and P1000 </w:t>
      </w:r>
      <w:proofErr w:type="spellStart"/>
      <w:r w:rsidR="00E56381">
        <w:rPr>
          <w:rFonts w:ascii="Times New Roman" w:hAnsi="Times New Roman" w:cs="Times New Roman"/>
          <w:sz w:val="24"/>
          <w:szCs w:val="24"/>
        </w:rPr>
        <w:t>micropipettors</w:t>
      </w:r>
      <w:proofErr w:type="spellEnd"/>
      <w:r w:rsidR="00E56381">
        <w:rPr>
          <w:rFonts w:ascii="Times New Roman" w:hAnsi="Times New Roman" w:cs="Times New Roman"/>
          <w:sz w:val="24"/>
          <w:szCs w:val="24"/>
        </w:rPr>
        <w:t>.</w:t>
      </w:r>
      <w:r>
        <w:rPr>
          <w:rFonts w:ascii="Times New Roman" w:hAnsi="Times New Roman" w:cs="Times New Roman"/>
          <w:sz w:val="24"/>
          <w:szCs w:val="24"/>
        </w:rPr>
        <w:t xml:space="preserve"> </w:t>
      </w:r>
      <w:r w:rsidR="00E56381">
        <w:rPr>
          <w:rFonts w:ascii="Times New Roman" w:hAnsi="Times New Roman" w:cs="Times New Roman"/>
          <w:sz w:val="24"/>
          <w:szCs w:val="24"/>
        </w:rPr>
        <w:t>W</w:t>
      </w:r>
      <w:r w:rsidR="00827FE8">
        <w:rPr>
          <w:rFonts w:ascii="Times New Roman" w:hAnsi="Times New Roman" w:cs="Times New Roman"/>
          <w:sz w:val="24"/>
          <w:szCs w:val="24"/>
        </w:rPr>
        <w:t xml:space="preserve">ater has a constant density at room temperature and should have a percent error </w:t>
      </w:r>
      <w:r w:rsidR="00623ECD">
        <w:rPr>
          <w:rFonts w:ascii="Times New Roman" w:hAnsi="Times New Roman" w:cs="Times New Roman"/>
          <w:sz w:val="24"/>
          <w:szCs w:val="24"/>
        </w:rPr>
        <w:t>of 2% or less</w:t>
      </w:r>
      <w:r w:rsidR="00E56381">
        <w:rPr>
          <w:rFonts w:ascii="Times New Roman" w:hAnsi="Times New Roman" w:cs="Times New Roman"/>
          <w:sz w:val="24"/>
          <w:szCs w:val="24"/>
        </w:rPr>
        <w:t xml:space="preserve"> to be considered reliable</w:t>
      </w:r>
      <w:r w:rsidR="00827FE8">
        <w:rPr>
          <w:rFonts w:ascii="Times New Roman" w:hAnsi="Times New Roman" w:cs="Times New Roman"/>
          <w:sz w:val="24"/>
          <w:szCs w:val="24"/>
        </w:rPr>
        <w:t xml:space="preserve"> (Concordia Biology Department 2019)</w:t>
      </w:r>
      <w:r w:rsidR="00C30C5F">
        <w:rPr>
          <w:rFonts w:ascii="Times New Roman" w:hAnsi="Times New Roman" w:cs="Times New Roman"/>
          <w:sz w:val="24"/>
          <w:szCs w:val="24"/>
        </w:rPr>
        <w:t xml:space="preserve">. </w:t>
      </w:r>
      <w:r w:rsidR="00264E4E">
        <w:rPr>
          <w:rFonts w:ascii="Times New Roman" w:hAnsi="Times New Roman" w:cs="Times New Roman"/>
          <w:sz w:val="24"/>
          <w:szCs w:val="24"/>
        </w:rPr>
        <w:t>From Table 2 t</w:t>
      </w:r>
      <w:r w:rsidR="00C30C5F">
        <w:rPr>
          <w:rFonts w:ascii="Times New Roman" w:hAnsi="Times New Roman" w:cs="Times New Roman"/>
          <w:sz w:val="24"/>
          <w:szCs w:val="24"/>
        </w:rPr>
        <w:t>he average percent error for the P200</w:t>
      </w:r>
      <w:r w:rsidR="00F75E9A">
        <w:rPr>
          <w:rFonts w:ascii="Times New Roman" w:hAnsi="Times New Roman" w:cs="Times New Roman"/>
          <w:sz w:val="24"/>
          <w:szCs w:val="24"/>
        </w:rPr>
        <w:t xml:space="preserve"> was</w:t>
      </w:r>
      <w:r w:rsidR="00C30C5F">
        <w:rPr>
          <w:rFonts w:ascii="Times New Roman" w:hAnsi="Times New Roman" w:cs="Times New Roman"/>
          <w:sz w:val="24"/>
          <w:szCs w:val="24"/>
        </w:rPr>
        <w:t xml:space="preserve"> </w:t>
      </w:r>
      <w:r w:rsidR="00F75E9A">
        <w:rPr>
          <w:rFonts w:ascii="Times New Roman" w:hAnsi="Times New Roman" w:cs="Times New Roman"/>
          <w:sz w:val="24"/>
          <w:szCs w:val="24"/>
        </w:rPr>
        <w:t>3.240 % and for P1000 was 0.5570%</w:t>
      </w:r>
      <w:r w:rsidR="004C00D3">
        <w:rPr>
          <w:rFonts w:ascii="Times New Roman" w:hAnsi="Times New Roman" w:cs="Times New Roman"/>
          <w:sz w:val="24"/>
          <w:szCs w:val="24"/>
        </w:rPr>
        <w:t>, all trials were included</w:t>
      </w:r>
      <w:r w:rsidR="00623ECD">
        <w:rPr>
          <w:rFonts w:ascii="Times New Roman" w:hAnsi="Times New Roman" w:cs="Times New Roman"/>
          <w:sz w:val="24"/>
          <w:szCs w:val="24"/>
        </w:rPr>
        <w:t xml:space="preserve">. </w:t>
      </w:r>
      <w:r w:rsidR="00D2300B">
        <w:rPr>
          <w:rFonts w:ascii="Times New Roman" w:hAnsi="Times New Roman" w:cs="Times New Roman"/>
          <w:sz w:val="24"/>
          <w:szCs w:val="24"/>
        </w:rPr>
        <w:t xml:space="preserve">The </w:t>
      </w:r>
      <w:r w:rsidR="005A2297">
        <w:rPr>
          <w:rFonts w:ascii="Times New Roman" w:hAnsi="Times New Roman" w:cs="Times New Roman"/>
          <w:sz w:val="24"/>
          <w:szCs w:val="24"/>
        </w:rPr>
        <w:t xml:space="preserve">expected weight to be pipetted with P200 was 56.5 </w:t>
      </w:r>
      <w:proofErr w:type="spellStart"/>
      <w:r w:rsidR="00803D80">
        <w:rPr>
          <w:rFonts w:ascii="Cambria Math" w:hAnsi="Cambria Math" w:cs="Times New Roman"/>
          <w:sz w:val="24"/>
          <w:szCs w:val="24"/>
        </w:rPr>
        <w:t>μ</w:t>
      </w:r>
      <w:r w:rsidR="00803D80">
        <w:rPr>
          <w:rFonts w:ascii="Times New Roman" w:hAnsi="Times New Roman" w:cs="Times New Roman"/>
          <w:sz w:val="24"/>
          <w:szCs w:val="24"/>
        </w:rPr>
        <w:t>l</w:t>
      </w:r>
      <w:proofErr w:type="spellEnd"/>
      <w:r w:rsidR="00DB5644">
        <w:rPr>
          <w:rFonts w:ascii="Times New Roman" w:hAnsi="Times New Roman" w:cs="Times New Roman"/>
          <w:sz w:val="24"/>
          <w:szCs w:val="24"/>
        </w:rPr>
        <w:t xml:space="preserve"> and for P1000 was 812 </w:t>
      </w:r>
      <w:proofErr w:type="spellStart"/>
      <w:r w:rsidR="00DB5644">
        <w:rPr>
          <w:rFonts w:ascii="Cambria Math" w:hAnsi="Cambria Math" w:cs="Times New Roman"/>
          <w:sz w:val="24"/>
          <w:szCs w:val="24"/>
        </w:rPr>
        <w:t>μ</w:t>
      </w:r>
      <w:r w:rsidR="00DB5644">
        <w:rPr>
          <w:rFonts w:ascii="Times New Roman" w:hAnsi="Times New Roman" w:cs="Times New Roman"/>
          <w:sz w:val="24"/>
          <w:szCs w:val="24"/>
        </w:rPr>
        <w:t>l</w:t>
      </w:r>
      <w:proofErr w:type="spellEnd"/>
      <w:r w:rsidR="00DB5644">
        <w:rPr>
          <w:rFonts w:ascii="Times New Roman" w:hAnsi="Times New Roman" w:cs="Times New Roman"/>
          <w:sz w:val="24"/>
          <w:szCs w:val="24"/>
        </w:rPr>
        <w:t xml:space="preserve">. </w:t>
      </w:r>
      <w:r w:rsidR="004E276F">
        <w:rPr>
          <w:rFonts w:ascii="Times New Roman" w:hAnsi="Times New Roman" w:cs="Times New Roman"/>
          <w:sz w:val="24"/>
          <w:szCs w:val="24"/>
        </w:rPr>
        <w:t>The observed weights for both handlers in trials 1 were 53.8 mg and 55.3 mg</w:t>
      </w:r>
      <w:r w:rsidR="00264E4E">
        <w:rPr>
          <w:rFonts w:ascii="Times New Roman" w:hAnsi="Times New Roman" w:cs="Times New Roman"/>
          <w:sz w:val="24"/>
          <w:szCs w:val="24"/>
        </w:rPr>
        <w:t xml:space="preserve"> and in trial 2 the observed weight </w:t>
      </w:r>
      <w:r w:rsidR="00610F0F">
        <w:rPr>
          <w:rFonts w:ascii="Times New Roman" w:hAnsi="Times New Roman" w:cs="Times New Roman"/>
          <w:sz w:val="24"/>
          <w:szCs w:val="24"/>
        </w:rPr>
        <w:t xml:space="preserve">for Amanda </w:t>
      </w:r>
      <w:r w:rsidR="00264E4E">
        <w:rPr>
          <w:rFonts w:ascii="Times New Roman" w:hAnsi="Times New Roman" w:cs="Times New Roman"/>
          <w:sz w:val="24"/>
          <w:szCs w:val="24"/>
        </w:rPr>
        <w:t>was 54.9 mg</w:t>
      </w:r>
      <w:r w:rsidR="004E276F">
        <w:rPr>
          <w:rFonts w:ascii="Times New Roman" w:hAnsi="Times New Roman" w:cs="Times New Roman"/>
          <w:sz w:val="24"/>
          <w:szCs w:val="24"/>
        </w:rPr>
        <w:t>.</w:t>
      </w:r>
      <w:r w:rsidR="00264E4E">
        <w:rPr>
          <w:rFonts w:ascii="Times New Roman" w:hAnsi="Times New Roman" w:cs="Times New Roman"/>
          <w:sz w:val="24"/>
          <w:szCs w:val="24"/>
        </w:rPr>
        <w:t xml:space="preserve"> We expected a percent error of 2% or less, t</w:t>
      </w:r>
      <w:r w:rsidR="00623ECD">
        <w:rPr>
          <w:rFonts w:ascii="Times New Roman" w:hAnsi="Times New Roman" w:cs="Times New Roman"/>
          <w:sz w:val="24"/>
          <w:szCs w:val="24"/>
        </w:rPr>
        <w:t>he second trial</w:t>
      </w:r>
      <w:r w:rsidR="00934DF0">
        <w:rPr>
          <w:rFonts w:ascii="Times New Roman" w:hAnsi="Times New Roman" w:cs="Times New Roman"/>
          <w:sz w:val="24"/>
          <w:szCs w:val="24"/>
        </w:rPr>
        <w:t xml:space="preserve"> from the P200</w:t>
      </w:r>
      <w:r w:rsidR="00623ECD">
        <w:rPr>
          <w:rFonts w:ascii="Times New Roman" w:hAnsi="Times New Roman" w:cs="Times New Roman"/>
          <w:sz w:val="24"/>
          <w:szCs w:val="24"/>
        </w:rPr>
        <w:t xml:space="preserve"> came</w:t>
      </w:r>
      <w:r w:rsidR="00934DF0">
        <w:rPr>
          <w:rFonts w:ascii="Times New Roman" w:hAnsi="Times New Roman" w:cs="Times New Roman"/>
          <w:sz w:val="24"/>
          <w:szCs w:val="24"/>
        </w:rPr>
        <w:t xml:space="preserve"> closer to the expected outcome</w:t>
      </w:r>
      <w:r w:rsidR="00D333A9">
        <w:rPr>
          <w:rFonts w:ascii="Times New Roman" w:hAnsi="Times New Roman" w:cs="Times New Roman"/>
          <w:sz w:val="24"/>
          <w:szCs w:val="24"/>
        </w:rPr>
        <w:t>, 2.8%</w:t>
      </w:r>
      <w:r w:rsidR="00934DF0">
        <w:rPr>
          <w:rFonts w:ascii="Times New Roman" w:hAnsi="Times New Roman" w:cs="Times New Roman"/>
          <w:sz w:val="24"/>
          <w:szCs w:val="24"/>
        </w:rPr>
        <w:t>. Th</w:t>
      </w:r>
      <w:r w:rsidR="00D333A9">
        <w:rPr>
          <w:rFonts w:ascii="Times New Roman" w:hAnsi="Times New Roman" w:cs="Times New Roman"/>
          <w:sz w:val="24"/>
          <w:szCs w:val="24"/>
        </w:rPr>
        <w:t>e error</w:t>
      </w:r>
      <w:r w:rsidR="00934DF0">
        <w:rPr>
          <w:rFonts w:ascii="Times New Roman" w:hAnsi="Times New Roman" w:cs="Times New Roman"/>
          <w:sz w:val="24"/>
          <w:szCs w:val="24"/>
        </w:rPr>
        <w:t xml:space="preserve"> could have </w:t>
      </w:r>
      <w:r w:rsidR="00D333A9">
        <w:rPr>
          <w:rFonts w:ascii="Times New Roman" w:hAnsi="Times New Roman" w:cs="Times New Roman"/>
          <w:sz w:val="24"/>
          <w:szCs w:val="24"/>
        </w:rPr>
        <w:t>occurred</w:t>
      </w:r>
      <w:r w:rsidR="00934DF0">
        <w:rPr>
          <w:rFonts w:ascii="Times New Roman" w:hAnsi="Times New Roman" w:cs="Times New Roman"/>
          <w:sz w:val="24"/>
          <w:szCs w:val="24"/>
        </w:rPr>
        <w:t xml:space="preserve"> by human handling </w:t>
      </w:r>
      <w:r w:rsidR="00F50B03">
        <w:rPr>
          <w:rFonts w:ascii="Times New Roman" w:hAnsi="Times New Roman" w:cs="Times New Roman"/>
          <w:sz w:val="24"/>
          <w:szCs w:val="24"/>
        </w:rPr>
        <w:t xml:space="preserve">such as not wiping the pipette tip fully, </w:t>
      </w:r>
      <w:r w:rsidR="00CB1EAE">
        <w:rPr>
          <w:rFonts w:ascii="Times New Roman" w:hAnsi="Times New Roman" w:cs="Times New Roman"/>
          <w:sz w:val="24"/>
          <w:szCs w:val="24"/>
        </w:rPr>
        <w:t>not setting the correct volume, not changing the pipette tips…etc.</w:t>
      </w:r>
      <w:r w:rsidR="00264E4E">
        <w:rPr>
          <w:rFonts w:ascii="Times New Roman" w:hAnsi="Times New Roman" w:cs="Times New Roman"/>
          <w:sz w:val="24"/>
          <w:szCs w:val="24"/>
        </w:rPr>
        <w:t xml:space="preserve"> Overall, the P1000 gave a better average percent error</w:t>
      </w:r>
      <w:r w:rsidR="00D333A9">
        <w:rPr>
          <w:rFonts w:ascii="Times New Roman" w:hAnsi="Times New Roman" w:cs="Times New Roman"/>
          <w:sz w:val="24"/>
          <w:szCs w:val="24"/>
        </w:rPr>
        <w:t xml:space="preserve"> then P200,</w:t>
      </w:r>
      <w:r w:rsidR="00264E4E">
        <w:rPr>
          <w:rFonts w:ascii="Times New Roman" w:hAnsi="Times New Roman" w:cs="Times New Roman"/>
          <w:sz w:val="24"/>
          <w:szCs w:val="24"/>
        </w:rPr>
        <w:t xml:space="preserve"> that fell way below 2%</w:t>
      </w:r>
      <w:r w:rsidR="00E56381">
        <w:rPr>
          <w:rFonts w:ascii="Times New Roman" w:hAnsi="Times New Roman" w:cs="Times New Roman"/>
          <w:sz w:val="24"/>
          <w:szCs w:val="24"/>
        </w:rPr>
        <w:t xml:space="preserve"> therefore the data can be considered reliable</w:t>
      </w:r>
      <w:r w:rsidR="00264E4E">
        <w:rPr>
          <w:rFonts w:ascii="Times New Roman" w:hAnsi="Times New Roman" w:cs="Times New Roman"/>
          <w:sz w:val="24"/>
          <w:szCs w:val="24"/>
        </w:rPr>
        <w:t>.</w:t>
      </w:r>
      <w:r w:rsidR="00CB1EAE">
        <w:rPr>
          <w:rFonts w:ascii="Times New Roman" w:hAnsi="Times New Roman" w:cs="Times New Roman"/>
          <w:sz w:val="24"/>
          <w:szCs w:val="24"/>
        </w:rPr>
        <w:t xml:space="preserve"> </w:t>
      </w:r>
    </w:p>
    <w:p w14:paraId="33684EF1" w14:textId="4FAED4DB" w:rsidR="00CB1EAE" w:rsidRDefault="00D11D14" w:rsidP="0027099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Secondly, f</w:t>
      </w:r>
      <w:r w:rsidR="00CB1EAE">
        <w:rPr>
          <w:rFonts w:ascii="Times New Roman" w:hAnsi="Times New Roman" w:cs="Times New Roman"/>
          <w:sz w:val="24"/>
          <w:szCs w:val="24"/>
        </w:rPr>
        <w:t xml:space="preserve">rom </w:t>
      </w:r>
      <w:r w:rsidR="00A04C2D">
        <w:rPr>
          <w:rFonts w:ascii="Times New Roman" w:hAnsi="Times New Roman" w:cs="Times New Roman"/>
          <w:sz w:val="24"/>
          <w:szCs w:val="24"/>
        </w:rPr>
        <w:t>Table 3</w:t>
      </w:r>
      <w:r>
        <w:rPr>
          <w:rFonts w:ascii="Times New Roman" w:hAnsi="Times New Roman" w:cs="Times New Roman"/>
          <w:sz w:val="24"/>
          <w:szCs w:val="24"/>
        </w:rPr>
        <w:t xml:space="preserve"> illustrates the next part of the experiment which involves varying </w:t>
      </w:r>
      <w:r w:rsidR="001235D4">
        <w:rPr>
          <w:rFonts w:ascii="Times New Roman" w:hAnsi="Times New Roman" w:cs="Times New Roman"/>
          <w:sz w:val="24"/>
          <w:szCs w:val="24"/>
        </w:rPr>
        <w:t>dilutions</w:t>
      </w:r>
      <w:r>
        <w:rPr>
          <w:rFonts w:ascii="Times New Roman" w:hAnsi="Times New Roman" w:cs="Times New Roman"/>
          <w:sz w:val="24"/>
          <w:szCs w:val="24"/>
        </w:rPr>
        <w:t xml:space="preserve"> of Coomassie Blue measured individually at an OD of 540</w:t>
      </w:r>
      <w:r w:rsidR="00D333A9">
        <w:rPr>
          <w:rFonts w:ascii="Times New Roman" w:hAnsi="Times New Roman" w:cs="Times New Roman"/>
          <w:sz w:val="24"/>
          <w:szCs w:val="24"/>
        </w:rPr>
        <w:t xml:space="preserve"> for Group 5</w:t>
      </w:r>
      <w:r>
        <w:rPr>
          <w:rFonts w:ascii="Times New Roman" w:hAnsi="Times New Roman" w:cs="Times New Roman"/>
          <w:sz w:val="24"/>
          <w:szCs w:val="24"/>
        </w:rPr>
        <w:t>. A</w:t>
      </w:r>
      <w:r w:rsidR="00CB1EAE">
        <w:rPr>
          <w:rFonts w:ascii="Times New Roman" w:hAnsi="Times New Roman" w:cs="Times New Roman"/>
          <w:sz w:val="24"/>
          <w:szCs w:val="24"/>
        </w:rPr>
        <w:t xml:space="preserve">ll the values including that of the unknown </w:t>
      </w:r>
      <w:r w:rsidR="00C24CDF">
        <w:rPr>
          <w:rFonts w:ascii="Times New Roman" w:hAnsi="Times New Roman" w:cs="Times New Roman"/>
          <w:sz w:val="24"/>
          <w:szCs w:val="24"/>
        </w:rPr>
        <w:t>fall within the range of 0.1-3</w:t>
      </w:r>
      <w:r w:rsidR="00CB1EAE">
        <w:rPr>
          <w:rFonts w:ascii="Times New Roman" w:hAnsi="Times New Roman" w:cs="Times New Roman"/>
          <w:sz w:val="24"/>
          <w:szCs w:val="24"/>
        </w:rPr>
        <w:t xml:space="preserve">. </w:t>
      </w:r>
      <w:r w:rsidR="00BE65FA">
        <w:rPr>
          <w:rFonts w:ascii="Times New Roman" w:hAnsi="Times New Roman" w:cs="Times New Roman"/>
          <w:sz w:val="24"/>
          <w:szCs w:val="24"/>
        </w:rPr>
        <w:t>This agrees with the limitations of the spectrophotometer, as values within that range are deemed reliable (Concordia Biology Department 2019).</w:t>
      </w:r>
      <w:r w:rsidR="001235D4">
        <w:rPr>
          <w:rFonts w:ascii="Times New Roman" w:hAnsi="Times New Roman" w:cs="Times New Roman"/>
          <w:sz w:val="24"/>
          <w:szCs w:val="24"/>
        </w:rPr>
        <w:t xml:space="preserve"> Therefore, Group 5’s data set for the dilutions and the unknown are reliable.</w:t>
      </w:r>
      <w:r w:rsidR="00BE65FA">
        <w:rPr>
          <w:rFonts w:ascii="Times New Roman" w:hAnsi="Times New Roman" w:cs="Times New Roman"/>
          <w:sz w:val="24"/>
          <w:szCs w:val="24"/>
        </w:rPr>
        <w:t xml:space="preserve"> </w:t>
      </w:r>
      <w:r w:rsidR="00A33063">
        <w:rPr>
          <w:rFonts w:ascii="Times New Roman" w:hAnsi="Times New Roman" w:cs="Times New Roman"/>
          <w:sz w:val="24"/>
          <w:szCs w:val="24"/>
        </w:rPr>
        <w:t>Dilution relieves the spectrophotometer of scaling errors caused by the cuvette’s structure and in place introduces scaling errors caused by measuring volume (de Lange 2016). Proper dilutions and pipetting skills would deliver reliable and accurate results.</w:t>
      </w:r>
    </w:p>
    <w:p w14:paraId="7CD5CB80" w14:textId="77777777" w:rsidR="00FA1A2C" w:rsidRDefault="001235D4" w:rsidP="00270999">
      <w:pPr>
        <w:spacing w:line="480" w:lineRule="auto"/>
        <w:ind w:firstLine="720"/>
        <w:rPr>
          <w:rFonts w:ascii="Times New Roman" w:hAnsi="Times New Roman" w:cs="Times New Roman"/>
          <w:sz w:val="24"/>
          <w:szCs w:val="24"/>
        </w:rPr>
      </w:pPr>
      <w:r>
        <w:rPr>
          <w:rFonts w:ascii="Times New Roman" w:hAnsi="Times New Roman" w:cs="Times New Roman"/>
          <w:sz w:val="24"/>
          <w:szCs w:val="24"/>
        </w:rPr>
        <w:t>Lastly, F</w:t>
      </w:r>
      <w:r w:rsidR="00A04C2D">
        <w:rPr>
          <w:rFonts w:ascii="Times New Roman" w:hAnsi="Times New Roman" w:cs="Times New Roman"/>
          <w:sz w:val="24"/>
          <w:szCs w:val="24"/>
        </w:rPr>
        <w:t>igure</w:t>
      </w:r>
      <w:r w:rsidR="00776666">
        <w:rPr>
          <w:rFonts w:ascii="Times New Roman" w:hAnsi="Times New Roman" w:cs="Times New Roman"/>
          <w:sz w:val="24"/>
          <w:szCs w:val="24"/>
        </w:rPr>
        <w:t xml:space="preserve"> </w:t>
      </w:r>
      <w:r w:rsidR="00A04C2D">
        <w:rPr>
          <w:rFonts w:ascii="Times New Roman" w:hAnsi="Times New Roman" w:cs="Times New Roman"/>
          <w:sz w:val="24"/>
          <w:szCs w:val="24"/>
        </w:rPr>
        <w:t>1 and 2</w:t>
      </w:r>
      <w:r>
        <w:rPr>
          <w:rFonts w:ascii="Times New Roman" w:hAnsi="Times New Roman" w:cs="Times New Roman"/>
          <w:sz w:val="24"/>
          <w:szCs w:val="24"/>
        </w:rPr>
        <w:t xml:space="preserve"> indicate</w:t>
      </w:r>
      <w:r w:rsidR="00776666">
        <w:rPr>
          <w:rFonts w:ascii="Times New Roman" w:hAnsi="Times New Roman" w:cs="Times New Roman"/>
          <w:sz w:val="24"/>
          <w:szCs w:val="24"/>
        </w:rPr>
        <w:t xml:space="preserve"> a linear slope </w:t>
      </w:r>
      <w:r>
        <w:rPr>
          <w:rFonts w:ascii="Times New Roman" w:hAnsi="Times New Roman" w:cs="Times New Roman"/>
          <w:sz w:val="24"/>
          <w:szCs w:val="24"/>
        </w:rPr>
        <w:t xml:space="preserve">which demonstrates </w:t>
      </w:r>
      <w:r w:rsidR="00776666">
        <w:rPr>
          <w:rFonts w:ascii="Times New Roman" w:hAnsi="Times New Roman" w:cs="Times New Roman"/>
          <w:sz w:val="24"/>
          <w:szCs w:val="24"/>
        </w:rPr>
        <w:t>proportionality between absorbance</w:t>
      </w:r>
      <w:r>
        <w:rPr>
          <w:rFonts w:ascii="Times New Roman" w:hAnsi="Times New Roman" w:cs="Times New Roman"/>
          <w:sz w:val="24"/>
          <w:szCs w:val="24"/>
        </w:rPr>
        <w:t xml:space="preserve"> (OD)</w:t>
      </w:r>
      <w:r w:rsidR="00776666">
        <w:rPr>
          <w:rFonts w:ascii="Times New Roman" w:hAnsi="Times New Roman" w:cs="Times New Roman"/>
          <w:sz w:val="24"/>
          <w:szCs w:val="24"/>
        </w:rPr>
        <w:t xml:space="preserve"> and concentration. This indicates minimal error with pipetting and preparing the dilutions. </w:t>
      </w:r>
      <w:r w:rsidR="005C7A0C">
        <w:rPr>
          <w:rFonts w:ascii="Times New Roman" w:hAnsi="Times New Roman" w:cs="Times New Roman"/>
          <w:sz w:val="24"/>
          <w:szCs w:val="24"/>
        </w:rPr>
        <w:t xml:space="preserve">Comparing </w:t>
      </w:r>
      <w:r w:rsidR="00A04C2D">
        <w:rPr>
          <w:rFonts w:ascii="Times New Roman" w:hAnsi="Times New Roman" w:cs="Times New Roman"/>
          <w:sz w:val="24"/>
          <w:szCs w:val="24"/>
        </w:rPr>
        <w:t>Figure 1 and 2</w:t>
      </w:r>
      <w:r w:rsidR="005C7A0C">
        <w:rPr>
          <w:rFonts w:ascii="Times New Roman" w:hAnsi="Times New Roman" w:cs="Times New Roman"/>
          <w:sz w:val="24"/>
          <w:szCs w:val="24"/>
        </w:rPr>
        <w:t xml:space="preserve"> there is very little variance</w:t>
      </w:r>
      <w:r>
        <w:rPr>
          <w:rFonts w:ascii="Times New Roman" w:hAnsi="Times New Roman" w:cs="Times New Roman"/>
          <w:sz w:val="24"/>
          <w:szCs w:val="24"/>
        </w:rPr>
        <w:t xml:space="preserve"> between Group 5’s data set and the sections corresponding data set</w:t>
      </w:r>
      <w:r w:rsidR="000A285C">
        <w:rPr>
          <w:rFonts w:ascii="Times New Roman" w:hAnsi="Times New Roman" w:cs="Times New Roman"/>
          <w:sz w:val="24"/>
          <w:szCs w:val="24"/>
        </w:rPr>
        <w:t xml:space="preserve">. From Figure 2, the equation obtained for the section’s average absorbance </w:t>
      </w:r>
      <w:r w:rsidR="00C36E6F">
        <w:rPr>
          <w:rFonts w:ascii="Times New Roman" w:hAnsi="Times New Roman" w:cs="Times New Roman"/>
          <w:sz w:val="24"/>
          <w:szCs w:val="24"/>
        </w:rPr>
        <w:t xml:space="preserve">per dilution </w:t>
      </w:r>
      <w:r w:rsidR="000A285C">
        <w:rPr>
          <w:rFonts w:ascii="Times New Roman" w:hAnsi="Times New Roman" w:cs="Times New Roman"/>
          <w:sz w:val="24"/>
          <w:szCs w:val="24"/>
        </w:rPr>
        <w:t xml:space="preserve">was </w:t>
      </w:r>
      <m:oMath>
        <m:r>
          <w:rPr>
            <w:rFonts w:ascii="Cambria Math" w:hAnsi="Cambria Math" w:cs="Times New Roman"/>
            <w:sz w:val="24"/>
            <w:szCs w:val="24"/>
          </w:rPr>
          <m:t>y=0.0221x+0.017</m:t>
        </m:r>
      </m:oMath>
      <w:r w:rsidR="007A07DC">
        <w:rPr>
          <w:rFonts w:ascii="Times New Roman" w:hAnsi="Times New Roman" w:cs="Times New Roman"/>
          <w:sz w:val="24"/>
          <w:szCs w:val="24"/>
        </w:rPr>
        <w:t xml:space="preserve"> with an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sidR="007A07DC">
        <w:rPr>
          <w:rFonts w:ascii="Times New Roman" w:hAnsi="Times New Roman" w:cs="Times New Roman"/>
          <w:sz w:val="24"/>
          <w:szCs w:val="24"/>
        </w:rPr>
        <w:t xml:space="preserve"> value of 0.9999</w:t>
      </w:r>
      <w:r w:rsidR="00C36E6F">
        <w:rPr>
          <w:rFonts w:ascii="Times New Roman" w:hAnsi="Times New Roman" w:cs="Times New Roman"/>
          <w:sz w:val="24"/>
          <w:szCs w:val="24"/>
        </w:rPr>
        <w:t>.</w:t>
      </w:r>
      <w:r w:rsidR="008E4A19">
        <w:rPr>
          <w:rFonts w:ascii="Times New Roman" w:hAnsi="Times New Roman" w:cs="Times New Roman"/>
          <w:sz w:val="24"/>
          <w:szCs w:val="24"/>
        </w:rPr>
        <w:t xml:space="preserve"> The error bars</w:t>
      </w:r>
      <w:r w:rsidR="006C73DA">
        <w:rPr>
          <w:rFonts w:ascii="Times New Roman" w:hAnsi="Times New Roman" w:cs="Times New Roman"/>
          <w:sz w:val="24"/>
          <w:szCs w:val="24"/>
        </w:rPr>
        <w:t xml:space="preserve"> are small</w:t>
      </w:r>
      <w:r w:rsidR="008E4A19">
        <w:rPr>
          <w:rFonts w:ascii="Times New Roman" w:hAnsi="Times New Roman" w:cs="Times New Roman"/>
          <w:sz w:val="24"/>
          <w:szCs w:val="24"/>
        </w:rPr>
        <w:t xml:space="preserve"> indicat</w:t>
      </w:r>
      <w:r w:rsidR="006C73DA">
        <w:rPr>
          <w:rFonts w:ascii="Times New Roman" w:hAnsi="Times New Roman" w:cs="Times New Roman"/>
          <w:sz w:val="24"/>
          <w:szCs w:val="24"/>
        </w:rPr>
        <w:t>ing</w:t>
      </w:r>
      <w:r w:rsidR="008E4A19">
        <w:rPr>
          <w:rFonts w:ascii="Times New Roman" w:hAnsi="Times New Roman" w:cs="Times New Roman"/>
          <w:sz w:val="24"/>
          <w:szCs w:val="24"/>
        </w:rPr>
        <w:t xml:space="preserve"> that the mean </w:t>
      </w:r>
      <w:r w:rsidR="006C73DA">
        <w:rPr>
          <w:rFonts w:ascii="Times New Roman" w:hAnsi="Times New Roman" w:cs="Times New Roman"/>
          <w:sz w:val="24"/>
          <w:szCs w:val="24"/>
        </w:rPr>
        <w:t>accurately represents the data set</w:t>
      </w:r>
      <w:r w:rsidR="008E4A19">
        <w:rPr>
          <w:rFonts w:ascii="Times New Roman" w:hAnsi="Times New Roman" w:cs="Times New Roman"/>
          <w:sz w:val="24"/>
          <w:szCs w:val="24"/>
        </w:rPr>
        <w:t>.</w:t>
      </w:r>
      <w:r w:rsidR="00C36E6F">
        <w:rPr>
          <w:rFonts w:ascii="Times New Roman" w:hAnsi="Times New Roman" w:cs="Times New Roman"/>
          <w:sz w:val="24"/>
          <w:szCs w:val="24"/>
        </w:rPr>
        <w:t xml:space="preserve"> </w:t>
      </w:r>
      <w:r w:rsidR="007A07DC">
        <w:rPr>
          <w:rFonts w:ascii="Times New Roman" w:hAnsi="Times New Roman" w:cs="Times New Roman"/>
          <w:sz w:val="24"/>
          <w:szCs w:val="24"/>
        </w:rPr>
        <w:t xml:space="preserve">The equation obtained for our group’s average absorbance was </w:t>
      </w:r>
      <m:oMath>
        <m:r>
          <w:rPr>
            <w:rFonts w:ascii="Cambria Math" w:hAnsi="Cambria Math" w:cs="Times New Roman"/>
            <w:sz w:val="24"/>
            <w:szCs w:val="24"/>
          </w:rPr>
          <m:t>y=0.0223x+0.0078</m:t>
        </m:r>
      </m:oMath>
      <w:r w:rsidR="007A07DC">
        <w:rPr>
          <w:rFonts w:ascii="Times New Roman" w:hAnsi="Times New Roman" w:cs="Times New Roman"/>
          <w:sz w:val="24"/>
          <w:szCs w:val="24"/>
        </w:rPr>
        <w:t xml:space="preserve"> with an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sidR="007A07DC">
        <w:rPr>
          <w:rFonts w:ascii="Times New Roman" w:hAnsi="Times New Roman" w:cs="Times New Roman"/>
          <w:sz w:val="24"/>
          <w:szCs w:val="24"/>
        </w:rPr>
        <w:t xml:space="preserve"> value of 0.9997</w:t>
      </w:r>
      <w:r w:rsidR="00DC2C4D">
        <w:rPr>
          <w:rFonts w:ascii="Times New Roman" w:hAnsi="Times New Roman" w:cs="Times New Roman"/>
          <w:sz w:val="24"/>
          <w:szCs w:val="24"/>
        </w:rPr>
        <w:t xml:space="preserve">. There is a 0.0002 difference between the slopes of both equations and both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sidR="00DC2C4D">
        <w:rPr>
          <w:rFonts w:ascii="Times New Roman" w:hAnsi="Times New Roman" w:cs="Times New Roman"/>
          <w:sz w:val="24"/>
          <w:szCs w:val="24"/>
        </w:rPr>
        <w:t xml:space="preserve"> values </w:t>
      </w:r>
      <w:r>
        <w:rPr>
          <w:rFonts w:ascii="Times New Roman" w:hAnsi="Times New Roman" w:cs="Times New Roman"/>
          <w:sz w:val="24"/>
          <w:szCs w:val="24"/>
        </w:rPr>
        <w:t xml:space="preserve">range close to 1 which </w:t>
      </w:r>
      <w:r w:rsidR="00DC2C4D">
        <w:rPr>
          <w:rFonts w:ascii="Times New Roman" w:hAnsi="Times New Roman" w:cs="Times New Roman"/>
          <w:sz w:val="24"/>
          <w:szCs w:val="24"/>
        </w:rPr>
        <w:t>indicate that the data fits the</w:t>
      </w:r>
      <w:r w:rsidR="008E4A19">
        <w:rPr>
          <w:rFonts w:ascii="Times New Roman" w:hAnsi="Times New Roman" w:cs="Times New Roman"/>
          <w:sz w:val="24"/>
          <w:szCs w:val="24"/>
        </w:rPr>
        <w:t>ir</w:t>
      </w:r>
      <w:r w:rsidR="00DC2C4D">
        <w:rPr>
          <w:rFonts w:ascii="Times New Roman" w:hAnsi="Times New Roman" w:cs="Times New Roman"/>
          <w:sz w:val="24"/>
          <w:szCs w:val="24"/>
        </w:rPr>
        <w:t xml:space="preserve"> regression line</w:t>
      </w:r>
      <w:r w:rsidR="008E4A19">
        <w:rPr>
          <w:rFonts w:ascii="Times New Roman" w:hAnsi="Times New Roman" w:cs="Times New Roman"/>
          <w:sz w:val="24"/>
          <w:szCs w:val="24"/>
        </w:rPr>
        <w:t>s</w:t>
      </w:r>
      <w:r w:rsidR="00DC2C4D">
        <w:rPr>
          <w:rFonts w:ascii="Times New Roman" w:hAnsi="Times New Roman" w:cs="Times New Roman"/>
          <w:sz w:val="24"/>
          <w:szCs w:val="24"/>
        </w:rPr>
        <w:t xml:space="preserve"> closely</w:t>
      </w:r>
      <w:r w:rsidR="005C7A0C">
        <w:rPr>
          <w:rFonts w:ascii="Times New Roman" w:hAnsi="Times New Roman" w:cs="Times New Roman"/>
          <w:sz w:val="24"/>
          <w:szCs w:val="24"/>
        </w:rPr>
        <w:t>.</w:t>
      </w:r>
      <w:r w:rsidR="00DC2C4D">
        <w:rPr>
          <w:rFonts w:ascii="Times New Roman" w:hAnsi="Times New Roman" w:cs="Times New Roman"/>
          <w:sz w:val="24"/>
          <w:szCs w:val="24"/>
        </w:rPr>
        <w:t xml:space="preserve"> </w:t>
      </w:r>
    </w:p>
    <w:p w14:paraId="227A8FD8" w14:textId="3E4797C1" w:rsidR="00226A44" w:rsidRDefault="00DC2C4D" w:rsidP="00FA1A2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These equations </w:t>
      </w:r>
      <w:r w:rsidR="00BE125E">
        <w:rPr>
          <w:rFonts w:ascii="Times New Roman" w:hAnsi="Times New Roman" w:cs="Times New Roman"/>
          <w:sz w:val="24"/>
          <w:szCs w:val="24"/>
        </w:rPr>
        <w:t>agree with the data from</w:t>
      </w:r>
      <w:r>
        <w:rPr>
          <w:rFonts w:ascii="Times New Roman" w:hAnsi="Times New Roman" w:cs="Times New Roman"/>
          <w:sz w:val="24"/>
          <w:szCs w:val="24"/>
        </w:rPr>
        <w:t xml:space="preserve"> </w:t>
      </w:r>
      <w:r w:rsidR="002F0DA7">
        <w:rPr>
          <w:rFonts w:ascii="Times New Roman" w:hAnsi="Times New Roman" w:cs="Times New Roman"/>
          <w:sz w:val="24"/>
          <w:szCs w:val="24"/>
        </w:rPr>
        <w:t xml:space="preserve">Table 3 and 5 </w:t>
      </w:r>
      <w:r w:rsidR="00BE125E">
        <w:rPr>
          <w:rFonts w:ascii="Times New Roman" w:hAnsi="Times New Roman" w:cs="Times New Roman"/>
          <w:sz w:val="24"/>
          <w:szCs w:val="24"/>
        </w:rPr>
        <w:t xml:space="preserve">as </w:t>
      </w:r>
      <w:r w:rsidR="002F0DA7">
        <w:rPr>
          <w:rFonts w:ascii="Times New Roman" w:hAnsi="Times New Roman" w:cs="Times New Roman"/>
          <w:sz w:val="24"/>
          <w:szCs w:val="24"/>
        </w:rPr>
        <w:t>there is s</w:t>
      </w:r>
      <w:r w:rsidR="005C7A0C">
        <w:rPr>
          <w:rFonts w:ascii="Times New Roman" w:hAnsi="Times New Roman" w:cs="Times New Roman"/>
          <w:sz w:val="24"/>
          <w:szCs w:val="24"/>
        </w:rPr>
        <w:t xml:space="preserve">light variation </w:t>
      </w:r>
      <w:r w:rsidR="002F0DA7">
        <w:rPr>
          <w:rFonts w:ascii="Times New Roman" w:hAnsi="Times New Roman" w:cs="Times New Roman"/>
          <w:sz w:val="24"/>
          <w:szCs w:val="24"/>
        </w:rPr>
        <w:t xml:space="preserve">between </w:t>
      </w:r>
      <w:r w:rsidR="00BE125E">
        <w:rPr>
          <w:rFonts w:ascii="Times New Roman" w:hAnsi="Times New Roman" w:cs="Times New Roman"/>
          <w:sz w:val="24"/>
          <w:szCs w:val="24"/>
        </w:rPr>
        <w:t xml:space="preserve">our </w:t>
      </w:r>
      <w:r w:rsidR="002F0DA7">
        <w:rPr>
          <w:rFonts w:ascii="Times New Roman" w:hAnsi="Times New Roman" w:cs="Times New Roman"/>
          <w:sz w:val="24"/>
          <w:szCs w:val="24"/>
        </w:rPr>
        <w:t xml:space="preserve">data, Group 5, and the sections data </w:t>
      </w:r>
      <w:r w:rsidR="005C7A0C">
        <w:rPr>
          <w:rFonts w:ascii="Times New Roman" w:hAnsi="Times New Roman" w:cs="Times New Roman"/>
          <w:sz w:val="24"/>
          <w:szCs w:val="24"/>
        </w:rPr>
        <w:t xml:space="preserve">with </w:t>
      </w:r>
      <w:r w:rsidR="008A74F5">
        <w:rPr>
          <w:rFonts w:ascii="Times New Roman" w:hAnsi="Times New Roman" w:cs="Times New Roman"/>
          <w:sz w:val="24"/>
          <w:szCs w:val="24"/>
        </w:rPr>
        <w:t>regards to the</w:t>
      </w:r>
      <w:r w:rsidR="005C7A0C">
        <w:rPr>
          <w:rFonts w:ascii="Times New Roman" w:hAnsi="Times New Roman" w:cs="Times New Roman"/>
          <w:sz w:val="24"/>
          <w:szCs w:val="24"/>
        </w:rPr>
        <w:t xml:space="preserve"> </w:t>
      </w:r>
      <w:r w:rsidR="002F0DA7">
        <w:rPr>
          <w:rFonts w:ascii="Times New Roman" w:hAnsi="Times New Roman" w:cs="Times New Roman"/>
          <w:sz w:val="24"/>
          <w:szCs w:val="24"/>
        </w:rPr>
        <w:t>unknown dilution.</w:t>
      </w:r>
      <w:r w:rsidR="00FA1A2C">
        <w:rPr>
          <w:rFonts w:ascii="Times New Roman" w:hAnsi="Times New Roman" w:cs="Times New Roman"/>
          <w:sz w:val="24"/>
          <w:szCs w:val="24"/>
        </w:rPr>
        <w:t xml:space="preserve"> Group 5’s 4-fold dilution for the unknown had a calculation error. The volumes pipetted were 200 µl of unknown and 800 µl of 50% ethanol, however this gives a 5-fold dilution instead of a 4-fold. This is also the same dilution for 40 </w:t>
      </w:r>
      <w:proofErr w:type="spellStart"/>
      <w:r w:rsidR="00FA1A2C">
        <w:rPr>
          <w:rFonts w:ascii="Cambria Math" w:hAnsi="Cambria Math" w:cs="Times New Roman"/>
          <w:sz w:val="24"/>
          <w:szCs w:val="24"/>
        </w:rPr>
        <w:t>μ</w:t>
      </w:r>
      <w:r w:rsidR="00FA1A2C">
        <w:rPr>
          <w:rFonts w:ascii="Times New Roman" w:hAnsi="Times New Roman" w:cs="Times New Roman"/>
          <w:sz w:val="24"/>
          <w:szCs w:val="24"/>
        </w:rPr>
        <w:t>g</w:t>
      </w:r>
      <w:proofErr w:type="spellEnd"/>
      <w:r w:rsidR="00FA1A2C">
        <w:rPr>
          <w:rFonts w:ascii="Times New Roman" w:hAnsi="Times New Roman" w:cs="Times New Roman"/>
          <w:sz w:val="24"/>
          <w:szCs w:val="24"/>
        </w:rPr>
        <w:t xml:space="preserve">/ml. The proper volumes would have been 250 µl of unknown and 750 µl of 50% ethanol. Therefore, the unknown’s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00FA1A2C">
        <w:rPr>
          <w:rFonts w:ascii="Times New Roman" w:hAnsi="Times New Roman" w:cs="Times New Roman"/>
          <w:sz w:val="24"/>
          <w:szCs w:val="24"/>
        </w:rPr>
        <w:t xml:space="preserve">, 0.827, makes sense since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00FA1A2C">
        <w:rPr>
          <w:rFonts w:ascii="Times New Roman" w:hAnsi="Times New Roman" w:cs="Times New Roman"/>
          <w:sz w:val="24"/>
          <w:szCs w:val="24"/>
        </w:rPr>
        <w:t xml:space="preserve"> at dilution 40 </w:t>
      </w:r>
      <w:proofErr w:type="spellStart"/>
      <w:r w:rsidR="00FA1A2C">
        <w:rPr>
          <w:rFonts w:ascii="Cambria Math" w:hAnsi="Cambria Math" w:cs="Times New Roman"/>
          <w:sz w:val="24"/>
          <w:szCs w:val="24"/>
        </w:rPr>
        <w:t>μ</w:t>
      </w:r>
      <w:r w:rsidR="00FA1A2C">
        <w:rPr>
          <w:rFonts w:ascii="Times New Roman" w:hAnsi="Times New Roman" w:cs="Times New Roman"/>
          <w:sz w:val="24"/>
          <w:szCs w:val="24"/>
        </w:rPr>
        <w:t>g</w:t>
      </w:r>
      <w:proofErr w:type="spellEnd"/>
      <w:r w:rsidR="00FA1A2C">
        <w:rPr>
          <w:rFonts w:ascii="Times New Roman" w:hAnsi="Times New Roman" w:cs="Times New Roman"/>
          <w:sz w:val="24"/>
          <w:szCs w:val="24"/>
        </w:rPr>
        <w:t>/ml gives a similar reading.</w:t>
      </w:r>
      <w:r w:rsidR="002F0DA7">
        <w:rPr>
          <w:rFonts w:ascii="Times New Roman" w:hAnsi="Times New Roman" w:cs="Times New Roman"/>
          <w:sz w:val="24"/>
          <w:szCs w:val="24"/>
        </w:rPr>
        <w:t xml:space="preserve"> </w:t>
      </w:r>
      <w:r w:rsidR="005C7A0C">
        <w:rPr>
          <w:rFonts w:ascii="Times New Roman" w:hAnsi="Times New Roman" w:cs="Times New Roman"/>
          <w:sz w:val="24"/>
          <w:szCs w:val="24"/>
        </w:rPr>
        <w:t xml:space="preserve">According to Table </w:t>
      </w:r>
      <w:r w:rsidR="00A04C2D">
        <w:rPr>
          <w:rFonts w:ascii="Times New Roman" w:hAnsi="Times New Roman" w:cs="Times New Roman"/>
          <w:sz w:val="24"/>
          <w:szCs w:val="24"/>
        </w:rPr>
        <w:t>2</w:t>
      </w:r>
      <w:r w:rsidR="005C7A0C">
        <w:rPr>
          <w:rFonts w:ascii="Times New Roman" w:hAnsi="Times New Roman" w:cs="Times New Roman"/>
          <w:sz w:val="24"/>
          <w:szCs w:val="24"/>
        </w:rPr>
        <w:t>, the percent error for the P200 micropipette did not fall within the desired range.</w:t>
      </w:r>
      <w:r w:rsidR="00BE125E">
        <w:rPr>
          <w:rFonts w:ascii="Times New Roman" w:hAnsi="Times New Roman" w:cs="Times New Roman"/>
          <w:sz w:val="24"/>
          <w:szCs w:val="24"/>
        </w:rPr>
        <w:t xml:space="preserve"> Th</w:t>
      </w:r>
      <w:r w:rsidR="008E4A19">
        <w:rPr>
          <w:rFonts w:ascii="Times New Roman" w:hAnsi="Times New Roman" w:cs="Times New Roman"/>
          <w:sz w:val="24"/>
          <w:szCs w:val="24"/>
        </w:rPr>
        <w:t>is</w:t>
      </w:r>
      <w:r w:rsidR="00BE125E">
        <w:rPr>
          <w:rFonts w:ascii="Times New Roman" w:hAnsi="Times New Roman" w:cs="Times New Roman"/>
          <w:sz w:val="24"/>
          <w:szCs w:val="24"/>
        </w:rPr>
        <w:t xml:space="preserve"> could </w:t>
      </w:r>
      <w:r w:rsidR="00FA1A2C">
        <w:rPr>
          <w:rFonts w:ascii="Times New Roman" w:hAnsi="Times New Roman" w:cs="Times New Roman"/>
          <w:sz w:val="24"/>
          <w:szCs w:val="24"/>
        </w:rPr>
        <w:t xml:space="preserve">also </w:t>
      </w:r>
      <w:r w:rsidR="00BE125E">
        <w:rPr>
          <w:rFonts w:ascii="Times New Roman" w:hAnsi="Times New Roman" w:cs="Times New Roman"/>
          <w:sz w:val="24"/>
          <w:szCs w:val="24"/>
        </w:rPr>
        <w:t xml:space="preserve">account for the </w:t>
      </w:r>
      <w:r w:rsidR="001235D4">
        <w:rPr>
          <w:rFonts w:ascii="Times New Roman" w:hAnsi="Times New Roman" w:cs="Times New Roman"/>
          <w:sz w:val="24"/>
          <w:szCs w:val="24"/>
        </w:rPr>
        <w:t>s</w:t>
      </w:r>
      <w:r w:rsidR="00BE125E">
        <w:rPr>
          <w:rFonts w:ascii="Times New Roman" w:hAnsi="Times New Roman" w:cs="Times New Roman"/>
          <w:sz w:val="24"/>
          <w:szCs w:val="24"/>
        </w:rPr>
        <w:t>light variation for the unknown.</w:t>
      </w:r>
      <w:r w:rsidR="005C7A0C">
        <w:rPr>
          <w:rFonts w:ascii="Times New Roman" w:hAnsi="Times New Roman" w:cs="Times New Roman"/>
          <w:sz w:val="24"/>
          <w:szCs w:val="24"/>
        </w:rPr>
        <w:t xml:space="preserve"> Improper pipetting and the larger percent error associated with the P200 could be the reason for this</w:t>
      </w:r>
      <w:r w:rsidR="008A74F5">
        <w:rPr>
          <w:rFonts w:ascii="Times New Roman" w:hAnsi="Times New Roman" w:cs="Times New Roman"/>
          <w:sz w:val="24"/>
          <w:szCs w:val="24"/>
        </w:rPr>
        <w:t xml:space="preserve"> slight</w:t>
      </w:r>
      <w:r w:rsidR="005C7A0C">
        <w:rPr>
          <w:rFonts w:ascii="Times New Roman" w:hAnsi="Times New Roman" w:cs="Times New Roman"/>
          <w:sz w:val="24"/>
          <w:szCs w:val="24"/>
        </w:rPr>
        <w:t xml:space="preserve"> variance.</w:t>
      </w:r>
    </w:p>
    <w:p w14:paraId="2018CBC2" w14:textId="7F7D5721" w:rsidR="00A33063" w:rsidRDefault="00DF79F4" w:rsidP="00F20A2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diluted unknown concentration was calculated as </w:t>
      </w:r>
      <w:r w:rsidR="008D6ACB">
        <w:rPr>
          <w:rFonts w:ascii="Times New Roman" w:hAnsi="Times New Roman" w:cs="Times New Roman"/>
          <w:sz w:val="24"/>
          <w:szCs w:val="24"/>
        </w:rPr>
        <w:t>44</w:t>
      </w:r>
      <w:r>
        <w:rPr>
          <w:rFonts w:ascii="Times New Roman" w:hAnsi="Times New Roman" w:cs="Times New Roman"/>
          <w:sz w:val="24"/>
          <w:szCs w:val="24"/>
        </w:rPr>
        <w:t>.4</w:t>
      </w:r>
      <w:r w:rsidR="008D6ACB">
        <w:rPr>
          <w:rFonts w:ascii="Times New Roman" w:hAnsi="Times New Roman" w:cs="Times New Roman"/>
          <w:sz w:val="24"/>
          <w:szCs w:val="24"/>
        </w:rPr>
        <w:t>8</w:t>
      </w:r>
      <w:r>
        <w:rPr>
          <w:rFonts w:ascii="Times New Roman" w:hAnsi="Times New Roman" w:cs="Times New Roman"/>
          <w:sz w:val="24"/>
          <w:szCs w:val="24"/>
        </w:rPr>
        <w:t xml:space="preserve"> µg/ml and the original concentration was 1</w:t>
      </w:r>
      <w:r w:rsidR="008D6ACB">
        <w:rPr>
          <w:rFonts w:ascii="Times New Roman" w:hAnsi="Times New Roman" w:cs="Times New Roman"/>
          <w:sz w:val="24"/>
          <w:szCs w:val="24"/>
        </w:rPr>
        <w:t>77</w:t>
      </w:r>
      <w:r>
        <w:rPr>
          <w:rFonts w:ascii="Times New Roman" w:hAnsi="Times New Roman" w:cs="Times New Roman"/>
          <w:sz w:val="24"/>
          <w:szCs w:val="24"/>
        </w:rPr>
        <w:t>.</w:t>
      </w:r>
      <w:r w:rsidR="008D6ACB">
        <w:rPr>
          <w:rFonts w:ascii="Times New Roman" w:hAnsi="Times New Roman" w:cs="Times New Roman"/>
          <w:sz w:val="24"/>
          <w:szCs w:val="24"/>
        </w:rPr>
        <w:t>9</w:t>
      </w:r>
      <w:r>
        <w:rPr>
          <w:rFonts w:ascii="Times New Roman" w:hAnsi="Times New Roman" w:cs="Times New Roman"/>
          <w:sz w:val="24"/>
          <w:szCs w:val="24"/>
        </w:rPr>
        <w:t xml:space="preserve"> µg/ml</w:t>
      </w:r>
      <w:r w:rsidR="00827FE8">
        <w:rPr>
          <w:rFonts w:ascii="Times New Roman" w:hAnsi="Times New Roman" w:cs="Times New Roman"/>
          <w:sz w:val="24"/>
          <w:szCs w:val="24"/>
        </w:rPr>
        <w:t xml:space="preserve"> using </w:t>
      </w:r>
      <m:oMath>
        <m:r>
          <w:rPr>
            <w:rFonts w:ascii="Cambria Math" w:hAnsi="Cambria Math" w:cs="Times New Roman"/>
            <w:sz w:val="24"/>
            <w:szCs w:val="24"/>
          </w:rPr>
          <m:t>y=0.0223x+0.0078</m:t>
        </m:r>
      </m:oMath>
      <w:r w:rsidR="005C7A0C">
        <w:rPr>
          <w:rFonts w:ascii="Times New Roman" w:hAnsi="Times New Roman" w:cs="Times New Roman"/>
          <w:sz w:val="24"/>
          <w:szCs w:val="24"/>
        </w:rPr>
        <w:t>.</w:t>
      </w:r>
      <w:r w:rsidR="00F20A2D">
        <w:rPr>
          <w:rFonts w:ascii="Times New Roman" w:hAnsi="Times New Roman" w:cs="Times New Roman"/>
          <w:sz w:val="24"/>
          <w:szCs w:val="24"/>
        </w:rPr>
        <w:t xml:space="preserve"> </w:t>
      </w:r>
      <w:r w:rsidR="008E503B">
        <w:rPr>
          <w:rFonts w:ascii="Times New Roman" w:hAnsi="Times New Roman" w:cs="Times New Roman"/>
          <w:sz w:val="24"/>
          <w:szCs w:val="24"/>
        </w:rPr>
        <w:t xml:space="preserve">This was expected as </w:t>
      </w:r>
      <w:r w:rsidR="00932152">
        <w:rPr>
          <w:rFonts w:ascii="Times New Roman" w:hAnsi="Times New Roman" w:cs="Times New Roman"/>
          <w:sz w:val="24"/>
          <w:szCs w:val="24"/>
        </w:rPr>
        <w:t>t</w:t>
      </w:r>
      <w:r w:rsidR="008E503B">
        <w:rPr>
          <w:rFonts w:ascii="Times New Roman" w:hAnsi="Times New Roman" w:cs="Times New Roman"/>
          <w:sz w:val="24"/>
          <w:szCs w:val="24"/>
        </w:rPr>
        <w:t xml:space="preserve">he average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008E503B">
        <w:rPr>
          <w:rFonts w:ascii="Times New Roman" w:hAnsi="Times New Roman" w:cs="Times New Roman"/>
          <w:sz w:val="24"/>
          <w:szCs w:val="24"/>
        </w:rPr>
        <w:t xml:space="preserve"> for the section’s value for unknown was 1.000 which falls a bit higher than the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008E503B">
        <w:rPr>
          <w:rFonts w:ascii="Times New Roman" w:hAnsi="Times New Roman" w:cs="Times New Roman"/>
          <w:sz w:val="24"/>
          <w:szCs w:val="24"/>
        </w:rPr>
        <w:t xml:space="preserve"> for the 40 </w:t>
      </w:r>
      <w:proofErr w:type="spellStart"/>
      <w:r w:rsidR="008E503B">
        <w:rPr>
          <w:rFonts w:ascii="Cambria Math" w:hAnsi="Cambria Math" w:cs="Times New Roman"/>
          <w:sz w:val="24"/>
          <w:szCs w:val="24"/>
        </w:rPr>
        <w:t>μ</w:t>
      </w:r>
      <w:r w:rsidR="008E503B">
        <w:rPr>
          <w:rFonts w:ascii="Times New Roman" w:hAnsi="Times New Roman" w:cs="Times New Roman"/>
          <w:sz w:val="24"/>
          <w:szCs w:val="24"/>
        </w:rPr>
        <w:t>g</w:t>
      </w:r>
      <w:proofErr w:type="spellEnd"/>
      <w:r w:rsidR="008E503B">
        <w:rPr>
          <w:rFonts w:ascii="Times New Roman" w:hAnsi="Times New Roman" w:cs="Times New Roman"/>
          <w:sz w:val="24"/>
          <w:szCs w:val="24"/>
        </w:rPr>
        <w:t>/ml dilution as seen on Table 5. T</w:t>
      </w:r>
      <w:r w:rsidR="00F20A2D">
        <w:rPr>
          <w:rFonts w:ascii="Times New Roman" w:hAnsi="Times New Roman" w:cs="Times New Roman"/>
          <w:sz w:val="24"/>
          <w:szCs w:val="24"/>
        </w:rPr>
        <w:t>he original stock solution was 200 µg/ml</w:t>
      </w:r>
      <w:r w:rsidR="008E503B">
        <w:rPr>
          <w:rFonts w:ascii="Times New Roman" w:hAnsi="Times New Roman" w:cs="Times New Roman"/>
          <w:sz w:val="24"/>
          <w:szCs w:val="24"/>
        </w:rPr>
        <w:t xml:space="preserve"> so it falls within the range of acceptable concentrations.</w:t>
      </w:r>
      <w:r w:rsidR="00226A44">
        <w:rPr>
          <w:rFonts w:ascii="Times New Roman" w:hAnsi="Times New Roman" w:cs="Times New Roman"/>
          <w:sz w:val="24"/>
          <w:szCs w:val="24"/>
        </w:rPr>
        <w:t xml:space="preserve"> </w:t>
      </w:r>
      <w:r w:rsidR="00C5605A">
        <w:rPr>
          <w:rFonts w:ascii="Times New Roman" w:hAnsi="Times New Roman" w:cs="Times New Roman"/>
          <w:sz w:val="24"/>
          <w:szCs w:val="24"/>
        </w:rPr>
        <w:t xml:space="preserve">Only 9 data entries were used as Group 3’s </w:t>
      </w:r>
      <m:oMath>
        <m:sSub>
          <m:sSubPr>
            <m:ctrlPr>
              <w:rPr>
                <w:rFonts w:ascii="Cambria Math" w:hAnsi="Cambria Math" w:cs="Times New Roman"/>
                <w:i/>
                <w:sz w:val="24"/>
                <w:szCs w:val="24"/>
              </w:rPr>
            </m:ctrlPr>
          </m:sSubPr>
          <m:e>
            <m:r>
              <w:rPr>
                <w:rFonts w:ascii="Cambria Math" w:hAnsi="Cambria Math" w:cs="Times New Roman"/>
                <w:sz w:val="24"/>
                <w:szCs w:val="24"/>
              </w:rPr>
              <m:t>OD</m:t>
            </m:r>
          </m:e>
          <m:sub>
            <m:r>
              <w:rPr>
                <w:rFonts w:ascii="Cambria Math" w:hAnsi="Cambria Math" w:cs="Times New Roman"/>
                <w:sz w:val="24"/>
                <w:szCs w:val="24"/>
              </w:rPr>
              <m:t>540</m:t>
            </m:r>
          </m:sub>
        </m:sSub>
      </m:oMath>
      <w:r w:rsidR="00C5605A">
        <w:rPr>
          <w:rFonts w:ascii="Times New Roman" w:hAnsi="Times New Roman" w:cs="Times New Roman"/>
          <w:sz w:val="24"/>
          <w:szCs w:val="24"/>
        </w:rPr>
        <w:t xml:space="preserve"> , which measured at 2.838, for their unknown was a clear outlier from the sections data set. Performing the Grubb’s</w:t>
      </w:r>
      <w:r w:rsidR="00D86BE7">
        <w:rPr>
          <w:rFonts w:ascii="Times New Roman" w:hAnsi="Times New Roman" w:cs="Times New Roman"/>
          <w:sz w:val="24"/>
          <w:szCs w:val="24"/>
        </w:rPr>
        <w:t xml:space="preserve"> test</w:t>
      </w:r>
      <w:r w:rsidR="00C5605A">
        <w:rPr>
          <w:rFonts w:ascii="Times New Roman" w:hAnsi="Times New Roman" w:cs="Times New Roman"/>
          <w:sz w:val="24"/>
          <w:szCs w:val="24"/>
        </w:rPr>
        <w:t xml:space="preserve"> for this value garnered a Z value of 2.82</w:t>
      </w:r>
      <w:r w:rsidR="00D86BE7">
        <w:rPr>
          <w:rFonts w:ascii="Times New Roman" w:hAnsi="Times New Roman" w:cs="Times New Roman"/>
          <w:sz w:val="24"/>
          <w:szCs w:val="24"/>
        </w:rPr>
        <w:t xml:space="preserve"> which is larger than the critical value of 2.29. The value was deemed an outlier and was excluded from the calculation for the sections average unknown concentration</w:t>
      </w:r>
      <w:r w:rsidR="00F20A2D">
        <w:rPr>
          <w:rFonts w:ascii="Times New Roman" w:hAnsi="Times New Roman" w:cs="Times New Roman"/>
          <w:sz w:val="24"/>
          <w:szCs w:val="24"/>
        </w:rPr>
        <w:t>.</w:t>
      </w:r>
      <w:r w:rsidR="005C7A0C">
        <w:rPr>
          <w:rFonts w:ascii="Times New Roman" w:hAnsi="Times New Roman" w:cs="Times New Roman"/>
          <w:sz w:val="24"/>
          <w:szCs w:val="24"/>
        </w:rPr>
        <w:t xml:space="preserve"> </w:t>
      </w:r>
      <w:r w:rsidR="000D7421">
        <w:rPr>
          <w:rFonts w:ascii="Times New Roman" w:hAnsi="Times New Roman" w:cs="Times New Roman"/>
          <w:sz w:val="24"/>
          <w:szCs w:val="24"/>
        </w:rPr>
        <w:t xml:space="preserve">The values obtained from the section data set are slightly more accurate based of the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sidR="000D7421">
        <w:rPr>
          <w:rFonts w:ascii="Times New Roman" w:hAnsi="Times New Roman" w:cs="Times New Roman"/>
          <w:sz w:val="24"/>
          <w:szCs w:val="24"/>
        </w:rPr>
        <w:t xml:space="preserve"> value. The section’s data set gives an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sidR="000D7421">
        <w:rPr>
          <w:rFonts w:ascii="Times New Roman" w:hAnsi="Times New Roman" w:cs="Times New Roman"/>
          <w:sz w:val="24"/>
          <w:szCs w:val="24"/>
        </w:rPr>
        <w:t xml:space="preserve"> value of 0.9999 which is slightly higher than Group 5’s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sidR="000D7421">
        <w:rPr>
          <w:rFonts w:ascii="Times New Roman" w:hAnsi="Times New Roman" w:cs="Times New Roman"/>
          <w:sz w:val="24"/>
          <w:szCs w:val="24"/>
        </w:rPr>
        <w:t xml:space="preserve"> value of 0.9997</w:t>
      </w:r>
      <w:r w:rsidR="00932152">
        <w:rPr>
          <w:rFonts w:ascii="Times New Roman" w:hAnsi="Times New Roman" w:cs="Times New Roman"/>
          <w:sz w:val="24"/>
          <w:szCs w:val="24"/>
        </w:rPr>
        <w:t xml:space="preserve"> and gives a closer value to 1. The section’s </w:t>
      </w:r>
      <w:r w:rsidR="00A77AED">
        <w:rPr>
          <w:rFonts w:ascii="Times New Roman" w:hAnsi="Times New Roman" w:cs="Times New Roman"/>
          <w:sz w:val="24"/>
          <w:szCs w:val="24"/>
        </w:rPr>
        <w:t xml:space="preserve">values have small error </w:t>
      </w:r>
      <w:r w:rsidR="005552C2">
        <w:rPr>
          <w:rFonts w:ascii="Times New Roman" w:hAnsi="Times New Roman" w:cs="Times New Roman"/>
          <w:sz w:val="24"/>
          <w:szCs w:val="24"/>
        </w:rPr>
        <w:t>bars;</w:t>
      </w:r>
      <w:r w:rsidR="00A77AED">
        <w:rPr>
          <w:rFonts w:ascii="Times New Roman" w:hAnsi="Times New Roman" w:cs="Times New Roman"/>
          <w:sz w:val="24"/>
          <w:szCs w:val="24"/>
        </w:rPr>
        <w:t xml:space="preserve"> therefore the values are more reliable</w:t>
      </w:r>
      <w:r w:rsidR="000D7421">
        <w:rPr>
          <w:rFonts w:ascii="Times New Roman" w:hAnsi="Times New Roman" w:cs="Times New Roman"/>
          <w:sz w:val="24"/>
          <w:szCs w:val="24"/>
        </w:rPr>
        <w:t>.</w:t>
      </w:r>
    </w:p>
    <w:p w14:paraId="6030B336" w14:textId="680C5C4E" w:rsidR="00932152" w:rsidRDefault="00932152" w:rsidP="00F20A2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the actual concentration of the unknown was calculated to be 177.9 </w:t>
      </w:r>
      <w:proofErr w:type="spellStart"/>
      <w:r>
        <w:rPr>
          <w:rFonts w:ascii="Cambria Math" w:hAnsi="Cambria Math" w:cs="Times New Roman"/>
          <w:sz w:val="24"/>
          <w:szCs w:val="24"/>
        </w:rPr>
        <w:t>μ</w:t>
      </w:r>
      <w:r>
        <w:rPr>
          <w:rFonts w:ascii="Times New Roman" w:hAnsi="Times New Roman" w:cs="Times New Roman"/>
          <w:sz w:val="24"/>
          <w:szCs w:val="24"/>
        </w:rPr>
        <w:t>g</w:t>
      </w:r>
      <w:proofErr w:type="spellEnd"/>
      <w:r>
        <w:rPr>
          <w:rFonts w:ascii="Times New Roman" w:hAnsi="Times New Roman" w:cs="Times New Roman"/>
          <w:sz w:val="24"/>
          <w:szCs w:val="24"/>
        </w:rPr>
        <w:t xml:space="preserve">/ml using the standard equation from the sections graph. The section’s data was more accurate due to a higher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Pr>
          <w:rFonts w:ascii="Times New Roman" w:hAnsi="Times New Roman" w:cs="Times New Roman"/>
          <w:sz w:val="24"/>
          <w:szCs w:val="24"/>
        </w:rPr>
        <w:t xml:space="preserve"> value. Any resulting errors were listed above and mostly could have been attrib</w:t>
      </w:r>
      <w:proofErr w:type="spellStart"/>
      <w:r>
        <w:rPr>
          <w:rFonts w:ascii="Times New Roman" w:hAnsi="Times New Roman" w:cs="Times New Roman"/>
          <w:sz w:val="24"/>
          <w:szCs w:val="24"/>
        </w:rPr>
        <w:t>uted</w:t>
      </w:r>
      <w:proofErr w:type="spellEnd"/>
      <w:r>
        <w:rPr>
          <w:rFonts w:ascii="Times New Roman" w:hAnsi="Times New Roman" w:cs="Times New Roman"/>
          <w:sz w:val="24"/>
          <w:szCs w:val="24"/>
        </w:rPr>
        <w:t xml:space="preserve"> to large percent error for the P200. The concentration value coincided with the data included in the results section.</w:t>
      </w:r>
    </w:p>
    <w:p w14:paraId="17469710" w14:textId="77777777" w:rsidR="00FA1A2C" w:rsidRDefault="00FA1A2C" w:rsidP="007D00C7">
      <w:pPr>
        <w:spacing w:line="480" w:lineRule="auto"/>
        <w:rPr>
          <w:rFonts w:ascii="Times New Roman" w:hAnsi="Times New Roman" w:cs="Times New Roman"/>
          <w:b/>
          <w:bCs/>
          <w:sz w:val="24"/>
          <w:szCs w:val="24"/>
        </w:rPr>
      </w:pPr>
    </w:p>
    <w:p w14:paraId="3642A0E8" w14:textId="5B95A778" w:rsidR="007D00C7" w:rsidRDefault="007D00C7" w:rsidP="007D00C7">
      <w:pPr>
        <w:spacing w:line="480" w:lineRule="auto"/>
        <w:rPr>
          <w:rFonts w:ascii="Times New Roman" w:hAnsi="Times New Roman" w:cs="Times New Roman"/>
          <w:sz w:val="24"/>
          <w:szCs w:val="24"/>
        </w:rPr>
      </w:pPr>
      <w:r>
        <w:rPr>
          <w:rFonts w:ascii="Times New Roman" w:hAnsi="Times New Roman" w:cs="Times New Roman"/>
          <w:b/>
          <w:bCs/>
          <w:sz w:val="24"/>
          <w:szCs w:val="24"/>
        </w:rPr>
        <w:lastRenderedPageBreak/>
        <w:t>References</w:t>
      </w:r>
    </w:p>
    <w:p w14:paraId="1320D78B" w14:textId="10C11001" w:rsidR="007D00C7" w:rsidRDefault="009A7A67" w:rsidP="007D00C7">
      <w:pPr>
        <w:spacing w:line="480" w:lineRule="auto"/>
        <w:rPr>
          <w:rFonts w:ascii="Times New Roman" w:hAnsi="Times New Roman" w:cs="Times New Roman"/>
          <w:sz w:val="24"/>
          <w:szCs w:val="24"/>
        </w:rPr>
      </w:pPr>
      <w:r>
        <w:rPr>
          <w:rFonts w:ascii="Times New Roman" w:hAnsi="Times New Roman" w:cs="Times New Roman"/>
          <w:sz w:val="24"/>
          <w:szCs w:val="24"/>
        </w:rPr>
        <w:t>Concordia Biology Department. 2019. Biology 368 Genetics and Cell Biology Laboratory Manual. Montreal QC. Concordia University. p3-7</w:t>
      </w:r>
    </w:p>
    <w:p w14:paraId="1ACEBC50" w14:textId="4D5227D7" w:rsidR="009A7A67" w:rsidRDefault="009A7A67" w:rsidP="007D00C7">
      <w:pPr>
        <w:spacing w:line="480" w:lineRule="auto"/>
        <w:rPr>
          <w:rFonts w:ascii="Times New Roman" w:hAnsi="Times New Roman" w:cs="Times New Roman"/>
          <w:sz w:val="24"/>
          <w:szCs w:val="24"/>
        </w:rPr>
      </w:pPr>
      <w:r>
        <w:rPr>
          <w:rFonts w:ascii="Times New Roman" w:hAnsi="Times New Roman" w:cs="Times New Roman"/>
          <w:sz w:val="24"/>
          <w:szCs w:val="24"/>
        </w:rPr>
        <w:t>Davidson Biology Department 2000. Biology 111 Laboratory Manual. NC. Davidson College.</w:t>
      </w:r>
    </w:p>
    <w:p w14:paraId="63CF3500" w14:textId="239C515D" w:rsidR="009A7A67" w:rsidRDefault="009A7A67" w:rsidP="007D00C7">
      <w:pPr>
        <w:spacing w:line="480" w:lineRule="auto"/>
        <w:rPr>
          <w:rFonts w:ascii="Times New Roman" w:hAnsi="Times New Roman" w:cs="Times New Roman"/>
          <w:sz w:val="24"/>
          <w:szCs w:val="24"/>
        </w:rPr>
      </w:pPr>
      <w:r>
        <w:rPr>
          <w:rFonts w:ascii="Times New Roman" w:hAnsi="Times New Roman" w:cs="Times New Roman"/>
          <w:sz w:val="24"/>
          <w:szCs w:val="24"/>
        </w:rPr>
        <w:t>de Lange AJ.</w:t>
      </w:r>
      <w:r w:rsidR="003A4910">
        <w:rPr>
          <w:rFonts w:ascii="Times New Roman" w:hAnsi="Times New Roman" w:cs="Times New Roman"/>
          <w:sz w:val="24"/>
          <w:szCs w:val="24"/>
        </w:rPr>
        <w:t xml:space="preserve"> Brewing materials and processes. Science direct. 2016 June: 199-249. </w:t>
      </w:r>
      <w:proofErr w:type="spellStart"/>
      <w:r w:rsidR="003A4910">
        <w:rPr>
          <w:rFonts w:ascii="Times New Roman" w:hAnsi="Times New Roman" w:cs="Times New Roman"/>
          <w:sz w:val="24"/>
          <w:szCs w:val="24"/>
        </w:rPr>
        <w:t>doi</w:t>
      </w:r>
      <w:proofErr w:type="spellEnd"/>
      <w:r w:rsidR="003A4910">
        <w:rPr>
          <w:rFonts w:ascii="Times New Roman" w:hAnsi="Times New Roman" w:cs="Times New Roman"/>
          <w:sz w:val="24"/>
          <w:szCs w:val="24"/>
        </w:rPr>
        <w:t>:</w:t>
      </w:r>
      <w:r w:rsidR="003A4910" w:rsidRPr="003A4910">
        <w:t xml:space="preserve"> </w:t>
      </w:r>
      <w:hyperlink r:id="rId9" w:history="1">
        <w:r w:rsidR="00932152" w:rsidRPr="00A054FC">
          <w:rPr>
            <w:rStyle w:val="Hyperlink"/>
            <w:rFonts w:ascii="Times New Roman" w:hAnsi="Times New Roman" w:cs="Times New Roman"/>
            <w:sz w:val="24"/>
            <w:szCs w:val="24"/>
          </w:rPr>
          <w:t>https://doi.org/10.1016/B978-0-12-799954-8.00011-3</w:t>
        </w:r>
      </w:hyperlink>
    </w:p>
    <w:p w14:paraId="0DCC3178" w14:textId="56014B54" w:rsidR="00932152" w:rsidRDefault="00932152" w:rsidP="007D00C7">
      <w:pPr>
        <w:spacing w:line="480" w:lineRule="auto"/>
        <w:rPr>
          <w:rFonts w:ascii="Times New Roman" w:hAnsi="Times New Roman" w:cs="Times New Roman"/>
          <w:sz w:val="24"/>
          <w:szCs w:val="24"/>
        </w:rPr>
      </w:pPr>
      <w:r>
        <w:rPr>
          <w:rFonts w:ascii="Times New Roman" w:hAnsi="Times New Roman" w:cs="Times New Roman"/>
          <w:sz w:val="24"/>
          <w:szCs w:val="24"/>
        </w:rPr>
        <w:t>GraphPad [Internet]</w:t>
      </w:r>
      <w:r w:rsidR="00A77AED">
        <w:rPr>
          <w:rFonts w:ascii="Times New Roman" w:hAnsi="Times New Roman" w:cs="Times New Roman"/>
          <w:sz w:val="24"/>
          <w:szCs w:val="24"/>
        </w:rPr>
        <w:t xml:space="preserve">. 2010. GraphPad; [2010 May 18; 2019 Sep 24]. Available from </w:t>
      </w:r>
      <w:hyperlink r:id="rId10" w:history="1">
        <w:r w:rsidR="00A77AED">
          <w:rPr>
            <w:rStyle w:val="Hyperlink"/>
          </w:rPr>
          <w:t>https://www.graphpad.com/support/faqid/1598/</w:t>
        </w:r>
      </w:hyperlink>
      <w:r w:rsidR="00A77AED">
        <w:t xml:space="preserve"> </w:t>
      </w:r>
    </w:p>
    <w:p w14:paraId="682778CC" w14:textId="77777777" w:rsidR="009A7A67" w:rsidRPr="007D00C7" w:rsidRDefault="009A7A67" w:rsidP="007D00C7">
      <w:pPr>
        <w:spacing w:line="480" w:lineRule="auto"/>
        <w:rPr>
          <w:rFonts w:ascii="Times New Roman" w:hAnsi="Times New Roman" w:cs="Times New Roman"/>
          <w:sz w:val="24"/>
          <w:szCs w:val="24"/>
        </w:rPr>
      </w:pPr>
    </w:p>
    <w:p w14:paraId="7BF7C5A6" w14:textId="3DF0B9FB" w:rsidR="00E40F40" w:rsidRPr="00E40F40" w:rsidRDefault="007B5878" w:rsidP="0027099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sectPr w:rsidR="00E40F40" w:rsidRPr="00E40F40" w:rsidSect="004F06DF">
      <w:headerReference w:type="default" r:id="rId11"/>
      <w:footerReference w:type="default" r:id="rId12"/>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AF06A" w14:textId="77777777" w:rsidR="009B1D4D" w:rsidRDefault="009B1D4D" w:rsidP="006146C4">
      <w:pPr>
        <w:spacing w:after="0" w:line="240" w:lineRule="auto"/>
      </w:pPr>
      <w:r>
        <w:separator/>
      </w:r>
    </w:p>
  </w:endnote>
  <w:endnote w:type="continuationSeparator" w:id="0">
    <w:p w14:paraId="634C35D9" w14:textId="77777777" w:rsidR="009B1D4D" w:rsidRDefault="009B1D4D" w:rsidP="00614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776313"/>
      <w:docPartObj>
        <w:docPartGallery w:val="Page Numbers (Bottom of Page)"/>
        <w:docPartUnique/>
      </w:docPartObj>
    </w:sdtPr>
    <w:sdtEndPr>
      <w:rPr>
        <w:color w:val="7F7F7F" w:themeColor="background1" w:themeShade="7F"/>
        <w:spacing w:val="60"/>
      </w:rPr>
    </w:sdtEndPr>
    <w:sdtContent>
      <w:p w14:paraId="1FDBD415" w14:textId="47650C9D" w:rsidR="00DF79F4" w:rsidRDefault="00DF79F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974FE87" w14:textId="77777777" w:rsidR="00DF79F4" w:rsidRDefault="00DF79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CA8FB" w14:textId="77777777" w:rsidR="009B1D4D" w:rsidRDefault="009B1D4D" w:rsidP="006146C4">
      <w:pPr>
        <w:spacing w:after="0" w:line="240" w:lineRule="auto"/>
      </w:pPr>
      <w:r>
        <w:separator/>
      </w:r>
    </w:p>
  </w:footnote>
  <w:footnote w:type="continuationSeparator" w:id="0">
    <w:p w14:paraId="56B8A914" w14:textId="77777777" w:rsidR="009B1D4D" w:rsidRDefault="009B1D4D" w:rsidP="00614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88B0C" w14:textId="77777777" w:rsidR="00DF79F4" w:rsidRDefault="00DF79F4">
    <w:pPr>
      <w:pStyle w:val="Header"/>
    </w:pPr>
  </w:p>
  <w:p w14:paraId="4ADB3349" w14:textId="77777777" w:rsidR="00DF79F4" w:rsidRDefault="00DF79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52626" w14:textId="1301950C" w:rsidR="00DF79F4" w:rsidRDefault="00DF79F4">
    <w:pPr>
      <w:spacing w:line="264" w:lineRule="auto"/>
    </w:pPr>
    <w:r>
      <w:rPr>
        <w:noProof/>
        <w:color w:val="000000"/>
      </w:rPr>
      <mc:AlternateContent>
        <mc:Choice Requires="wps">
          <w:drawing>
            <wp:anchor distT="0" distB="0" distL="114300" distR="114300" simplePos="0" relativeHeight="251659264" behindDoc="0" locked="0" layoutInCell="1" allowOverlap="1" wp14:anchorId="5EA585A0" wp14:editId="0F0434DA">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7F89E10"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Amanda K. Singh ID:27814518</w:t>
        </w:r>
      </w:sdtContent>
    </w:sdt>
  </w:p>
  <w:p w14:paraId="2DC9382F" w14:textId="77777777" w:rsidR="00DF79F4" w:rsidRDefault="00DF79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BA"/>
    <w:rsid w:val="00003E13"/>
    <w:rsid w:val="00010A10"/>
    <w:rsid w:val="00031DD1"/>
    <w:rsid w:val="00036FEA"/>
    <w:rsid w:val="000378A5"/>
    <w:rsid w:val="00084170"/>
    <w:rsid w:val="000A285C"/>
    <w:rsid w:val="000A30CF"/>
    <w:rsid w:val="000D7421"/>
    <w:rsid w:val="000E3E94"/>
    <w:rsid w:val="00106363"/>
    <w:rsid w:val="001235D4"/>
    <w:rsid w:val="00127DA9"/>
    <w:rsid w:val="0014709A"/>
    <w:rsid w:val="00177C6B"/>
    <w:rsid w:val="001824E8"/>
    <w:rsid w:val="00192749"/>
    <w:rsid w:val="001A593F"/>
    <w:rsid w:val="001E3DCB"/>
    <w:rsid w:val="00200FC5"/>
    <w:rsid w:val="00215772"/>
    <w:rsid w:val="00226A44"/>
    <w:rsid w:val="00247F14"/>
    <w:rsid w:val="00264E4E"/>
    <w:rsid w:val="002671E6"/>
    <w:rsid w:val="00270999"/>
    <w:rsid w:val="002A4776"/>
    <w:rsid w:val="002C4464"/>
    <w:rsid w:val="002D1068"/>
    <w:rsid w:val="002D1135"/>
    <w:rsid w:val="002E6569"/>
    <w:rsid w:val="002F0DA7"/>
    <w:rsid w:val="003144DF"/>
    <w:rsid w:val="0035554B"/>
    <w:rsid w:val="00361B92"/>
    <w:rsid w:val="00362B9F"/>
    <w:rsid w:val="00363C68"/>
    <w:rsid w:val="00363CFC"/>
    <w:rsid w:val="003970AC"/>
    <w:rsid w:val="003A4910"/>
    <w:rsid w:val="003C5366"/>
    <w:rsid w:val="00402FE2"/>
    <w:rsid w:val="004033B8"/>
    <w:rsid w:val="00403B77"/>
    <w:rsid w:val="00407535"/>
    <w:rsid w:val="00452470"/>
    <w:rsid w:val="00463FDD"/>
    <w:rsid w:val="0046584E"/>
    <w:rsid w:val="00497B68"/>
    <w:rsid w:val="004A2350"/>
    <w:rsid w:val="004C00D3"/>
    <w:rsid w:val="004C4CB6"/>
    <w:rsid w:val="004E276F"/>
    <w:rsid w:val="004F06DF"/>
    <w:rsid w:val="004F1165"/>
    <w:rsid w:val="004F2A3C"/>
    <w:rsid w:val="00502360"/>
    <w:rsid w:val="005062BA"/>
    <w:rsid w:val="005366F0"/>
    <w:rsid w:val="005552C2"/>
    <w:rsid w:val="005A2297"/>
    <w:rsid w:val="005C77C5"/>
    <w:rsid w:val="005C7A0C"/>
    <w:rsid w:val="005F521A"/>
    <w:rsid w:val="00606F3F"/>
    <w:rsid w:val="00610F0F"/>
    <w:rsid w:val="006146C4"/>
    <w:rsid w:val="00615B71"/>
    <w:rsid w:val="00623ECD"/>
    <w:rsid w:val="00631CF9"/>
    <w:rsid w:val="00675201"/>
    <w:rsid w:val="0068217F"/>
    <w:rsid w:val="00683373"/>
    <w:rsid w:val="006B1F5C"/>
    <w:rsid w:val="006C4254"/>
    <w:rsid w:val="006C73DA"/>
    <w:rsid w:val="00724F0D"/>
    <w:rsid w:val="00743455"/>
    <w:rsid w:val="00776666"/>
    <w:rsid w:val="00786E00"/>
    <w:rsid w:val="007A07DC"/>
    <w:rsid w:val="007B1F82"/>
    <w:rsid w:val="007B5878"/>
    <w:rsid w:val="007C0C6C"/>
    <w:rsid w:val="007D00C7"/>
    <w:rsid w:val="007D4759"/>
    <w:rsid w:val="00803D80"/>
    <w:rsid w:val="00810B9A"/>
    <w:rsid w:val="00824036"/>
    <w:rsid w:val="00827898"/>
    <w:rsid w:val="00827FE8"/>
    <w:rsid w:val="00841060"/>
    <w:rsid w:val="00845108"/>
    <w:rsid w:val="0087512B"/>
    <w:rsid w:val="0088302A"/>
    <w:rsid w:val="008A20F2"/>
    <w:rsid w:val="008A74F5"/>
    <w:rsid w:val="008D42C4"/>
    <w:rsid w:val="008D6ACB"/>
    <w:rsid w:val="008E4A19"/>
    <w:rsid w:val="008E503B"/>
    <w:rsid w:val="00915835"/>
    <w:rsid w:val="00932152"/>
    <w:rsid w:val="00934773"/>
    <w:rsid w:val="00934DF0"/>
    <w:rsid w:val="009379E0"/>
    <w:rsid w:val="00980C65"/>
    <w:rsid w:val="009A7A67"/>
    <w:rsid w:val="009B1D4D"/>
    <w:rsid w:val="009D4E20"/>
    <w:rsid w:val="009F1D52"/>
    <w:rsid w:val="009F594F"/>
    <w:rsid w:val="00A03B71"/>
    <w:rsid w:val="00A04C2D"/>
    <w:rsid w:val="00A33063"/>
    <w:rsid w:val="00A33AD1"/>
    <w:rsid w:val="00A64D31"/>
    <w:rsid w:val="00A77AED"/>
    <w:rsid w:val="00AA0184"/>
    <w:rsid w:val="00AB16CA"/>
    <w:rsid w:val="00B61246"/>
    <w:rsid w:val="00B93375"/>
    <w:rsid w:val="00BE125E"/>
    <w:rsid w:val="00BE1853"/>
    <w:rsid w:val="00BE65FA"/>
    <w:rsid w:val="00C24180"/>
    <w:rsid w:val="00C24A16"/>
    <w:rsid w:val="00C24CDF"/>
    <w:rsid w:val="00C30C5F"/>
    <w:rsid w:val="00C36E6F"/>
    <w:rsid w:val="00C43C13"/>
    <w:rsid w:val="00C45C99"/>
    <w:rsid w:val="00C5605A"/>
    <w:rsid w:val="00C716BA"/>
    <w:rsid w:val="00C9202C"/>
    <w:rsid w:val="00CB1EAE"/>
    <w:rsid w:val="00CD0750"/>
    <w:rsid w:val="00D016BF"/>
    <w:rsid w:val="00D11D14"/>
    <w:rsid w:val="00D13F37"/>
    <w:rsid w:val="00D2300B"/>
    <w:rsid w:val="00D333A9"/>
    <w:rsid w:val="00D34E33"/>
    <w:rsid w:val="00D433A3"/>
    <w:rsid w:val="00D5103B"/>
    <w:rsid w:val="00D83F5F"/>
    <w:rsid w:val="00D86BE7"/>
    <w:rsid w:val="00DB5644"/>
    <w:rsid w:val="00DC2C4D"/>
    <w:rsid w:val="00DC7F25"/>
    <w:rsid w:val="00DD57DA"/>
    <w:rsid w:val="00DF79F4"/>
    <w:rsid w:val="00E40F40"/>
    <w:rsid w:val="00E556D0"/>
    <w:rsid w:val="00E56381"/>
    <w:rsid w:val="00E656BD"/>
    <w:rsid w:val="00E719F1"/>
    <w:rsid w:val="00E71CBB"/>
    <w:rsid w:val="00E8548A"/>
    <w:rsid w:val="00E93C22"/>
    <w:rsid w:val="00ED33E7"/>
    <w:rsid w:val="00EE59CE"/>
    <w:rsid w:val="00F20A2D"/>
    <w:rsid w:val="00F32358"/>
    <w:rsid w:val="00F50B03"/>
    <w:rsid w:val="00F60592"/>
    <w:rsid w:val="00F75E9A"/>
    <w:rsid w:val="00F82280"/>
    <w:rsid w:val="00F8494B"/>
    <w:rsid w:val="00FA1A2C"/>
    <w:rsid w:val="00FB7FBC"/>
    <w:rsid w:val="00FE60A3"/>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C3E44"/>
  <w15:chartTrackingRefBased/>
  <w15:docId w15:val="{491BA07B-F64E-4881-8CE7-6E09BE0CD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46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6C4"/>
  </w:style>
  <w:style w:type="paragraph" w:styleId="Footer">
    <w:name w:val="footer"/>
    <w:basedOn w:val="Normal"/>
    <w:link w:val="FooterChar"/>
    <w:uiPriority w:val="99"/>
    <w:unhideWhenUsed/>
    <w:rsid w:val="006146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6C4"/>
  </w:style>
  <w:style w:type="character" w:styleId="PlaceholderText">
    <w:name w:val="Placeholder Text"/>
    <w:basedOn w:val="DefaultParagraphFont"/>
    <w:uiPriority w:val="99"/>
    <w:semiHidden/>
    <w:rsid w:val="0035554B"/>
    <w:rPr>
      <w:color w:val="808080"/>
    </w:rPr>
  </w:style>
  <w:style w:type="table" w:styleId="TableGrid">
    <w:name w:val="Table Grid"/>
    <w:basedOn w:val="TableNormal"/>
    <w:uiPriority w:val="39"/>
    <w:rsid w:val="00934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9347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Theme">
    <w:name w:val="Table Theme"/>
    <w:basedOn w:val="TableNormal"/>
    <w:uiPriority w:val="99"/>
    <w:rsid w:val="002C4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2152"/>
    <w:rPr>
      <w:color w:val="0563C1" w:themeColor="hyperlink"/>
      <w:u w:val="single"/>
    </w:rPr>
  </w:style>
  <w:style w:type="character" w:styleId="UnresolvedMention">
    <w:name w:val="Unresolved Mention"/>
    <w:basedOn w:val="DefaultParagraphFont"/>
    <w:uiPriority w:val="99"/>
    <w:semiHidden/>
    <w:unhideWhenUsed/>
    <w:rsid w:val="009321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309369">
      <w:bodyDiv w:val="1"/>
      <w:marLeft w:val="0"/>
      <w:marRight w:val="0"/>
      <w:marTop w:val="0"/>
      <w:marBottom w:val="0"/>
      <w:divBdr>
        <w:top w:val="none" w:sz="0" w:space="0" w:color="auto"/>
        <w:left w:val="none" w:sz="0" w:space="0" w:color="auto"/>
        <w:bottom w:val="none" w:sz="0" w:space="0" w:color="auto"/>
        <w:right w:val="none" w:sz="0" w:space="0" w:color="auto"/>
      </w:divBdr>
    </w:div>
    <w:div w:id="847057593">
      <w:bodyDiv w:val="1"/>
      <w:marLeft w:val="0"/>
      <w:marRight w:val="0"/>
      <w:marTop w:val="0"/>
      <w:marBottom w:val="0"/>
      <w:divBdr>
        <w:top w:val="none" w:sz="0" w:space="0" w:color="auto"/>
        <w:left w:val="none" w:sz="0" w:space="0" w:color="auto"/>
        <w:bottom w:val="none" w:sz="0" w:space="0" w:color="auto"/>
        <w:right w:val="none" w:sz="0" w:space="0" w:color="auto"/>
      </w:divBdr>
    </w:div>
    <w:div w:id="180357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yperlink" Target="https://www.graphpad.com/support/faqid/1598/" TargetMode="External"/><Relationship Id="rId4" Type="http://schemas.openxmlformats.org/officeDocument/2006/relationships/footnotes" Target="footnotes.xml"/><Relationship Id="rId9" Type="http://schemas.openxmlformats.org/officeDocument/2006/relationships/hyperlink" Target="https://doi.org/10.1016/B978-0-12-799954-8.00011-3"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265969381796072"/>
          <c:y val="5.0176363225137945E-2"/>
          <c:w val="0.8501224548515357"/>
          <c:h val="0.77355761391549493"/>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1944269051761743"/>
                  <c:y val="0.1290266136087827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Sheet1!$A$1:$A$5</c:f>
              <c:numCache>
                <c:formatCode>General</c:formatCode>
                <c:ptCount val="5"/>
                <c:pt idx="0">
                  <c:v>20</c:v>
                </c:pt>
                <c:pt idx="1">
                  <c:v>40</c:v>
                </c:pt>
                <c:pt idx="2">
                  <c:v>60</c:v>
                </c:pt>
                <c:pt idx="3">
                  <c:v>80</c:v>
                </c:pt>
                <c:pt idx="4">
                  <c:v>100</c:v>
                </c:pt>
              </c:numCache>
            </c:numRef>
          </c:xVal>
          <c:yVal>
            <c:numRef>
              <c:f>Sheet1!$B$1:$B$5</c:f>
              <c:numCache>
                <c:formatCode>General</c:formatCode>
                <c:ptCount val="5"/>
                <c:pt idx="0">
                  <c:v>0.45100000000000001</c:v>
                </c:pt>
                <c:pt idx="1">
                  <c:v>0.89700000000000002</c:v>
                </c:pt>
                <c:pt idx="2">
                  <c:v>1.3540000000000001</c:v>
                </c:pt>
                <c:pt idx="3">
                  <c:v>1.8109999999999999</c:v>
                </c:pt>
                <c:pt idx="4">
                  <c:v>2.2280000000000002</c:v>
                </c:pt>
              </c:numCache>
            </c:numRef>
          </c:yVal>
          <c:smooth val="0"/>
          <c:extLst>
            <c:ext xmlns:c16="http://schemas.microsoft.com/office/drawing/2014/chart" uri="{C3380CC4-5D6E-409C-BE32-E72D297353CC}">
              <c16:uniqueId val="{00000001-5C4C-4C84-8561-38E326EBD95F}"/>
            </c:ext>
          </c:extLst>
        </c:ser>
        <c:dLbls>
          <c:showLegendKey val="0"/>
          <c:showVal val="0"/>
          <c:showCatName val="0"/>
          <c:showSerName val="0"/>
          <c:showPercent val="0"/>
          <c:showBubbleSize val="0"/>
        </c:dLbls>
        <c:axId val="440539824"/>
        <c:axId val="440537528"/>
      </c:scatterChart>
      <c:valAx>
        <c:axId val="4405398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Concentrations</a:t>
                </a:r>
                <a:r>
                  <a:rPr lang="en-CA" baseline="0"/>
                  <a:t> of Coomassie Blue Dilutions (</a:t>
                </a:r>
                <a:r>
                  <a:rPr lang="el-GR" baseline="0">
                    <a:latin typeface="Cambria Math" panose="02040503050406030204" pitchFamily="18" charset="0"/>
                    <a:ea typeface="Cambria Math" panose="02040503050406030204" pitchFamily="18" charset="0"/>
                  </a:rPr>
                  <a:t>μ</a:t>
                </a:r>
                <a:r>
                  <a:rPr lang="en-CA" baseline="0">
                    <a:latin typeface="Cambria Math" panose="02040503050406030204" pitchFamily="18" charset="0"/>
                    <a:ea typeface="Cambria Math" panose="02040503050406030204" pitchFamily="18" charset="0"/>
                  </a:rPr>
                  <a:t>g/ml)</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537528"/>
        <c:crossesAt val="0"/>
        <c:crossBetween val="midCat"/>
      </c:valAx>
      <c:valAx>
        <c:axId val="440537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baseline="0"/>
                  <a:t>OD</a:t>
                </a:r>
                <a:r>
                  <a:rPr lang="en-CA" baseline="-25000"/>
                  <a:t>540</a:t>
                </a:r>
                <a:endParaRPr lang="en-CA" baseline="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5398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0308738730370065"/>
                  <c:y val="9.511547449942735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errBars>
            <c:errDir val="y"/>
            <c:errBarType val="both"/>
            <c:errValType val="cust"/>
            <c:noEndCap val="0"/>
            <c:plus>
              <c:numRef>
                <c:f>Sheet1!$C$31:$C$35</c:f>
                <c:numCache>
                  <c:formatCode>General</c:formatCode>
                  <c:ptCount val="5"/>
                  <c:pt idx="0">
                    <c:v>9.5899999999999996E-3</c:v>
                  </c:pt>
                  <c:pt idx="1">
                    <c:v>2.0799999999999999E-2</c:v>
                  </c:pt>
                  <c:pt idx="2">
                    <c:v>1.49E-2</c:v>
                  </c:pt>
                  <c:pt idx="3">
                    <c:v>2.12E-2</c:v>
                  </c:pt>
                  <c:pt idx="4">
                    <c:v>4.48E-2</c:v>
                  </c:pt>
                </c:numCache>
              </c:numRef>
            </c:plus>
            <c:minus>
              <c:numRef>
                <c:f>Sheet1!$C$31:$C$35</c:f>
                <c:numCache>
                  <c:formatCode>General</c:formatCode>
                  <c:ptCount val="5"/>
                  <c:pt idx="0">
                    <c:v>9.5899999999999996E-3</c:v>
                  </c:pt>
                  <c:pt idx="1">
                    <c:v>2.0799999999999999E-2</c:v>
                  </c:pt>
                  <c:pt idx="2">
                    <c:v>1.49E-2</c:v>
                  </c:pt>
                  <c:pt idx="3">
                    <c:v>2.12E-2</c:v>
                  </c:pt>
                  <c:pt idx="4">
                    <c:v>4.48E-2</c:v>
                  </c:pt>
                </c:numCache>
              </c:numRef>
            </c:minus>
            <c:spPr>
              <a:noFill/>
              <a:ln w="9525" cap="flat" cmpd="sng" algn="ctr">
                <a:solidFill>
                  <a:schemeClr val="tx1">
                    <a:lumMod val="65000"/>
                    <a:lumOff val="35000"/>
                  </a:schemeClr>
                </a:solidFill>
                <a:round/>
              </a:ln>
              <a:effectLst/>
            </c:spPr>
          </c:errBars>
          <c:xVal>
            <c:numRef>
              <c:f>Sheet1!$A$31:$A$35</c:f>
              <c:numCache>
                <c:formatCode>General</c:formatCode>
                <c:ptCount val="5"/>
                <c:pt idx="0">
                  <c:v>20</c:v>
                </c:pt>
                <c:pt idx="1">
                  <c:v>40</c:v>
                </c:pt>
                <c:pt idx="2">
                  <c:v>60</c:v>
                </c:pt>
                <c:pt idx="3">
                  <c:v>80</c:v>
                </c:pt>
                <c:pt idx="4">
                  <c:v>100</c:v>
                </c:pt>
              </c:numCache>
            </c:numRef>
          </c:xVal>
          <c:yVal>
            <c:numRef>
              <c:f>Sheet1!$B$31:$B$35</c:f>
              <c:numCache>
                <c:formatCode>General</c:formatCode>
                <c:ptCount val="5"/>
                <c:pt idx="0">
                  <c:v>0.45400000000000001</c:v>
                </c:pt>
                <c:pt idx="1">
                  <c:v>0.90300000000000002</c:v>
                </c:pt>
                <c:pt idx="2">
                  <c:v>1.3440000000000001</c:v>
                </c:pt>
                <c:pt idx="3">
                  <c:v>1.7969999999999999</c:v>
                </c:pt>
                <c:pt idx="4">
                  <c:v>2.2170000000000001</c:v>
                </c:pt>
              </c:numCache>
            </c:numRef>
          </c:yVal>
          <c:smooth val="0"/>
          <c:extLst>
            <c:ext xmlns:c16="http://schemas.microsoft.com/office/drawing/2014/chart" uri="{C3380CC4-5D6E-409C-BE32-E72D297353CC}">
              <c16:uniqueId val="{00000001-0CB5-4E3C-9B63-D81B5E7413DE}"/>
            </c:ext>
          </c:extLst>
        </c:ser>
        <c:dLbls>
          <c:showLegendKey val="0"/>
          <c:showVal val="0"/>
          <c:showCatName val="0"/>
          <c:showSerName val="0"/>
          <c:showPercent val="0"/>
          <c:showBubbleSize val="0"/>
        </c:dLbls>
        <c:axId val="529041768"/>
        <c:axId val="529035536"/>
      </c:scatterChart>
      <c:valAx>
        <c:axId val="5290417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Concentrations of Coomassie Blue Dilutions (</a:t>
                </a:r>
                <a:r>
                  <a:rPr lang="el-GR">
                    <a:latin typeface="Cambria Math" panose="02040503050406030204" pitchFamily="18" charset="0"/>
                    <a:ea typeface="Cambria Math" panose="02040503050406030204" pitchFamily="18" charset="0"/>
                  </a:rPr>
                  <a:t>μ</a:t>
                </a:r>
                <a:r>
                  <a:rPr lang="en-CA">
                    <a:latin typeface="Cambria Math" panose="02040503050406030204" pitchFamily="18" charset="0"/>
                    <a:ea typeface="Cambria Math" panose="02040503050406030204" pitchFamily="18" charset="0"/>
                  </a:rPr>
                  <a:t>g/ml)</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035536"/>
        <c:crosses val="autoZero"/>
        <c:crossBetween val="midCat"/>
      </c:valAx>
      <c:valAx>
        <c:axId val="529035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OD</a:t>
                </a:r>
                <a:r>
                  <a:rPr lang="en-CA" baseline="-25000"/>
                  <a:t>540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0417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2229</Words>
  <Characters>12710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Amanda K. Singh ID:27814518</vt:lpstr>
    </vt:vector>
  </TitlesOfParts>
  <Company/>
  <LinksUpToDate>false</LinksUpToDate>
  <CharactersWithSpaces>14910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Amanda K. Singh ID:27814518</dc:title>
  <dc:subject/>
  <dc:creator>Amanda Singh</dc:creator>
  <cp:keywords/>
  <dc:description/>
  <cp:lastModifiedBy>Amanda Singh</cp:lastModifiedBy>
  <cp:revision>2</cp:revision>
  <dcterms:created xsi:type="dcterms:W3CDTF">2019-11-08T16:45:00Z</dcterms:created>
  <dcterms:modified xsi:type="dcterms:W3CDTF">2019-11-08T16:45:00Z</dcterms:modified>
</cp:coreProperties>
</file>