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478" w:rsidRPr="00927478" w:rsidRDefault="00927478" w:rsidP="00927478">
      <w:pPr>
        <w:spacing w:after="0"/>
        <w:rPr>
          <w:rFonts w:ascii="Calibri" w:eastAsia="Times New Roman" w:hAnsi="Calibri" w:cs="Times New Roman"/>
          <w:sz w:val="34"/>
          <w:szCs w:val="34"/>
          <w:lang w:eastAsia="en-CA"/>
        </w:rPr>
      </w:pPr>
      <w:r w:rsidRPr="00927478">
        <w:rPr>
          <w:rFonts w:ascii="Calibri" w:eastAsia="Times New Roman" w:hAnsi="Calibri" w:cs="Times New Roman"/>
          <w:sz w:val="34"/>
          <w:szCs w:val="34"/>
          <w:lang w:eastAsia="en-CA"/>
        </w:rPr>
        <w:t>Chapter One- What is Health Psych?</w:t>
      </w:r>
    </w:p>
    <w:p w:rsidR="00927478" w:rsidRPr="00927478" w:rsidRDefault="00927478" w:rsidP="00927478">
      <w:pPr>
        <w:spacing w:after="0"/>
        <w:rPr>
          <w:rFonts w:ascii="Calibri" w:eastAsia="Times New Roman" w:hAnsi="Calibri" w:cs="Times New Roman"/>
          <w:color w:val="808080"/>
          <w:sz w:val="20"/>
          <w:szCs w:val="20"/>
          <w:lang w:eastAsia="en-CA"/>
        </w:rPr>
      </w:pPr>
      <w:r w:rsidRPr="00927478">
        <w:rPr>
          <w:rFonts w:ascii="Calibri" w:eastAsia="Times New Roman" w:hAnsi="Calibri" w:cs="Times New Roman"/>
          <w:color w:val="808080"/>
          <w:sz w:val="20"/>
          <w:szCs w:val="20"/>
          <w:lang w:eastAsia="en-CA"/>
        </w:rPr>
        <w:t>October-03-11</w:t>
      </w:r>
    </w:p>
    <w:p w:rsidR="00927478" w:rsidRPr="00927478" w:rsidRDefault="00927478" w:rsidP="00927478">
      <w:pPr>
        <w:spacing w:after="0"/>
        <w:rPr>
          <w:rFonts w:ascii="Calibri" w:eastAsia="Times New Roman" w:hAnsi="Calibri" w:cs="Times New Roman"/>
          <w:color w:val="808080"/>
          <w:sz w:val="20"/>
          <w:szCs w:val="20"/>
          <w:lang w:eastAsia="en-CA"/>
        </w:rPr>
      </w:pPr>
      <w:r w:rsidRPr="00927478">
        <w:rPr>
          <w:rFonts w:ascii="Calibri" w:eastAsia="Times New Roman" w:hAnsi="Calibri" w:cs="Times New Roman"/>
          <w:color w:val="808080"/>
          <w:sz w:val="20"/>
          <w:szCs w:val="20"/>
          <w:lang w:eastAsia="en-CA"/>
        </w:rPr>
        <w:t>6:11 PM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Health psychologists focus on:</w:t>
      </w:r>
    </w:p>
    <w:p w:rsidR="00927478" w:rsidRPr="00927478" w:rsidRDefault="00927478" w:rsidP="00927478">
      <w:pPr>
        <w:numPr>
          <w:ilvl w:val="0"/>
          <w:numId w:val="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Health promotion and maintenance</w:t>
      </w:r>
    </w:p>
    <w:p w:rsidR="00927478" w:rsidRPr="00927478" w:rsidRDefault="00927478" w:rsidP="00927478">
      <w:pPr>
        <w:numPr>
          <w:ilvl w:val="0"/>
          <w:numId w:val="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Prevention and treatment of illness</w:t>
      </w:r>
    </w:p>
    <w:p w:rsidR="00927478" w:rsidRPr="00927478" w:rsidRDefault="00927478" w:rsidP="00927478">
      <w:pPr>
        <w:numPr>
          <w:ilvl w:val="0"/>
          <w:numId w:val="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Etiology and correlates of health, illness, and dysfunction</w:t>
      </w:r>
    </w:p>
    <w:p w:rsidR="00927478" w:rsidRPr="00927478" w:rsidRDefault="00927478" w:rsidP="00927478">
      <w:pPr>
        <w:numPr>
          <w:ilvl w:val="0"/>
          <w:numId w:val="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Analyze and attempt to improve the health care system and the formulation of health policy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View of Mind-Body Relationship Changed Over Time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Greeks were among the earliest civilizations to identify the role of bodily functioning in health and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-disease arises when the 4 circulating fluids of the body- blood, black bile, yellow bile, and phlegm- are out of balance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-mysticism and demonology dominated concepts of disease, which was seen as God's punishment for evil doing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-Anton van Leeuwenhoek's work on microscopy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-Giovanni </w:t>
      </w:r>
      <w:proofErr w:type="spellStart"/>
      <w:r w:rsidRPr="00927478">
        <w:rPr>
          <w:rFonts w:ascii="Calibri" w:eastAsia="Times New Roman" w:hAnsi="Calibri" w:cs="Times New Roman"/>
          <w:sz w:val="22"/>
          <w:lang w:eastAsia="en-CA"/>
        </w:rPr>
        <w:t>Morgagni's</w:t>
      </w:r>
      <w:proofErr w:type="spellEnd"/>
      <w:r w:rsidRPr="00927478">
        <w:rPr>
          <w:rFonts w:ascii="Calibri" w:eastAsia="Times New Roman" w:hAnsi="Calibri" w:cs="Times New Roman"/>
          <w:sz w:val="22"/>
          <w:lang w:eastAsia="en-CA"/>
        </w:rPr>
        <w:t xml:space="preserve"> contribution to autopsy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-Flanders Dunbar in 1930s --&gt; specific illnesses are produced by individuals' internal conflicts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Correlational Studies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Disadvantage:</w:t>
      </w:r>
    </w:p>
    <w:p w:rsidR="00927478" w:rsidRPr="00927478" w:rsidRDefault="00927478" w:rsidP="00927478">
      <w:pPr>
        <w:numPr>
          <w:ilvl w:val="0"/>
          <w:numId w:val="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Impossible to determine the direction of causality unambiguously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Advantage:</w:t>
      </w:r>
    </w:p>
    <w:p w:rsidR="00927478" w:rsidRPr="00927478" w:rsidRDefault="00927478" w:rsidP="00927478">
      <w:pPr>
        <w:numPr>
          <w:ilvl w:val="0"/>
          <w:numId w:val="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More adaptable than experiments, enabling us to study issues when the variables cannot be manipulated experimentally </w:t>
      </w:r>
    </w:p>
    <w:p w:rsidR="00927478" w:rsidRPr="00927478" w:rsidRDefault="00927478" w:rsidP="00927478">
      <w:pPr>
        <w:spacing w:after="0"/>
        <w:rPr>
          <w:rFonts w:ascii="Calibri" w:eastAsia="Times New Roman" w:hAnsi="Calibri" w:cs="Times New Roman"/>
          <w:sz w:val="34"/>
          <w:szCs w:val="34"/>
          <w:lang w:eastAsia="en-CA"/>
        </w:rPr>
      </w:pPr>
      <w:r w:rsidRPr="00927478">
        <w:rPr>
          <w:rFonts w:ascii="Calibri" w:eastAsia="Times New Roman" w:hAnsi="Calibri" w:cs="Times New Roman"/>
          <w:sz w:val="34"/>
          <w:szCs w:val="34"/>
          <w:lang w:eastAsia="en-CA"/>
        </w:rPr>
        <w:t>Chapter Three- Health Behaviours</w:t>
      </w:r>
    </w:p>
    <w:p w:rsidR="00927478" w:rsidRPr="00927478" w:rsidRDefault="00927478" w:rsidP="00927478">
      <w:pPr>
        <w:spacing w:after="0"/>
        <w:rPr>
          <w:rFonts w:ascii="Calibri" w:eastAsia="Times New Roman" w:hAnsi="Calibri" w:cs="Times New Roman"/>
          <w:color w:val="808080"/>
          <w:sz w:val="20"/>
          <w:szCs w:val="20"/>
          <w:lang w:eastAsia="en-CA"/>
        </w:rPr>
      </w:pPr>
      <w:r w:rsidRPr="00927478">
        <w:rPr>
          <w:rFonts w:ascii="Calibri" w:eastAsia="Times New Roman" w:hAnsi="Calibri" w:cs="Times New Roman"/>
          <w:color w:val="808080"/>
          <w:sz w:val="20"/>
          <w:szCs w:val="20"/>
          <w:lang w:eastAsia="en-CA"/>
        </w:rPr>
        <w:t>October-03-11</w:t>
      </w:r>
    </w:p>
    <w:p w:rsidR="00927478" w:rsidRPr="00927478" w:rsidRDefault="00927478" w:rsidP="00927478">
      <w:pPr>
        <w:spacing w:after="0"/>
        <w:rPr>
          <w:rFonts w:ascii="Calibri" w:eastAsia="Times New Roman" w:hAnsi="Calibri" w:cs="Times New Roman"/>
          <w:color w:val="808080"/>
          <w:sz w:val="20"/>
          <w:szCs w:val="20"/>
          <w:lang w:eastAsia="en-CA"/>
        </w:rPr>
      </w:pPr>
      <w:r w:rsidRPr="00927478">
        <w:rPr>
          <w:rFonts w:ascii="Calibri" w:eastAsia="Times New Roman" w:hAnsi="Calibri" w:cs="Times New Roman"/>
          <w:color w:val="808080"/>
          <w:sz w:val="20"/>
          <w:szCs w:val="20"/>
          <w:lang w:eastAsia="en-CA"/>
        </w:rPr>
        <w:t>6:34 PM</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Beneficial Effects of Successful Modifications of Health Behaviours</w:t>
      </w:r>
    </w:p>
    <w:p w:rsidR="00927478" w:rsidRPr="00927478" w:rsidRDefault="00927478" w:rsidP="00927478">
      <w:pPr>
        <w:numPr>
          <w:ilvl w:val="0"/>
          <w:numId w:val="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Reduce the deaths due to lifestyle-related diseases</w:t>
      </w:r>
    </w:p>
    <w:p w:rsidR="00927478" w:rsidRPr="00927478" w:rsidRDefault="00927478" w:rsidP="00927478">
      <w:pPr>
        <w:numPr>
          <w:ilvl w:val="0"/>
          <w:numId w:val="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It may delay time of death, thereby increasing individual longevity and general life expectancy of the population</w:t>
      </w:r>
    </w:p>
    <w:p w:rsidR="00927478" w:rsidRPr="00927478" w:rsidRDefault="00927478" w:rsidP="00927478">
      <w:pPr>
        <w:numPr>
          <w:ilvl w:val="0"/>
          <w:numId w:val="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practice of good health behaviours may expand the number of years during which a person may enjoy life free of chronic disease</w:t>
      </w:r>
    </w:p>
    <w:p w:rsidR="00927478" w:rsidRPr="00927478" w:rsidRDefault="00927478" w:rsidP="00927478">
      <w:pPr>
        <w:numPr>
          <w:ilvl w:val="0"/>
          <w:numId w:val="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May begin to make a dent in the more than $148 billion that was spent in Canada in 2006 on health services, an increase of more than 300% over the past 23 years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-health habits usually develop in childhood and begin to stabilize around age 11 or 12</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Primary Prevention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first and most common strategy has been to employ behaviour-change methods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second more recent approach is to keep people from developing poor health habits in the first place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lastRenderedPageBreak/>
        <w:t xml:space="preserve">Factors That Influence </w:t>
      </w:r>
      <w:proofErr w:type="gramStart"/>
      <w:r w:rsidRPr="00927478">
        <w:rPr>
          <w:rFonts w:ascii="Calibri" w:eastAsia="Times New Roman" w:hAnsi="Calibri" w:cs="Times New Roman"/>
          <w:b/>
          <w:bCs/>
          <w:color w:val="17365D"/>
          <w:sz w:val="32"/>
          <w:szCs w:val="32"/>
          <w:lang w:eastAsia="en-CA"/>
        </w:rPr>
        <w:t>The</w:t>
      </w:r>
      <w:proofErr w:type="gramEnd"/>
      <w:r w:rsidRPr="00927478">
        <w:rPr>
          <w:rFonts w:ascii="Calibri" w:eastAsia="Times New Roman" w:hAnsi="Calibri" w:cs="Times New Roman"/>
          <w:b/>
          <w:bCs/>
          <w:color w:val="17365D"/>
          <w:sz w:val="32"/>
          <w:szCs w:val="32"/>
          <w:lang w:eastAsia="en-CA"/>
        </w:rPr>
        <w:t xml:space="preserve"> Practice Of Health Behaviours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Socio-economic Factors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-younger, more affluent, better educated people under low levels of stress with high levels of social support typically practice better health habits than people under higher levels of stress with fewer resources, such as those in low social class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-health habits are good in childhood, deteriorate in adolescence and young adulthood, but improve again among older people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Gender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-gender differences in health-related behaviours, which may vary by age or developmental stage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Values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-culture differences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Personal Control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predisposed to see health as under personal control may be more likely to practise good health habits than those who regard their health as due to chance factors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Social Influence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-family, friends, workplace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-media</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Personal Goals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-heavily tied to health habits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Perceived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stop health habit if a symptom seems to make one vulnerable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Access </w:t>
      </w:r>
      <w:proofErr w:type="gramStart"/>
      <w:r w:rsidRPr="00927478">
        <w:rPr>
          <w:rFonts w:ascii="Calibri" w:eastAsia="Times New Roman" w:hAnsi="Calibri" w:cs="Times New Roman"/>
          <w:b/>
          <w:bCs/>
          <w:color w:val="366092"/>
          <w:sz w:val="26"/>
          <w:szCs w:val="26"/>
          <w:lang w:eastAsia="en-CA"/>
        </w:rPr>
        <w:t>To</w:t>
      </w:r>
      <w:proofErr w:type="gramEnd"/>
      <w:r w:rsidRPr="00927478">
        <w:rPr>
          <w:rFonts w:ascii="Calibri" w:eastAsia="Times New Roman" w:hAnsi="Calibri" w:cs="Times New Roman"/>
          <w:b/>
          <w:bCs/>
          <w:color w:val="366092"/>
          <w:sz w:val="26"/>
          <w:szCs w:val="26"/>
          <w:lang w:eastAsia="en-CA"/>
        </w:rPr>
        <w:t xml:space="preserve"> Health Care Services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-health care services, advice from physicians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Place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-living in rural area may make health care access more difficult, worse health habits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Cognitive Factors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-such as the belief that certain health behaviours are beneficial or the sense that one may be vulnerable to an underlying illness if one does not practise a particular health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Barriers </w:t>
      </w:r>
      <w:proofErr w:type="gramStart"/>
      <w:r w:rsidRPr="00927478">
        <w:rPr>
          <w:rFonts w:ascii="Calibri" w:eastAsia="Times New Roman" w:hAnsi="Calibri" w:cs="Times New Roman"/>
          <w:b/>
          <w:bCs/>
          <w:color w:val="17365D"/>
          <w:sz w:val="32"/>
          <w:szCs w:val="32"/>
          <w:lang w:eastAsia="en-CA"/>
        </w:rPr>
        <w:t>To</w:t>
      </w:r>
      <w:proofErr w:type="gramEnd"/>
      <w:r w:rsidRPr="00927478">
        <w:rPr>
          <w:rFonts w:ascii="Calibri" w:eastAsia="Times New Roman" w:hAnsi="Calibri" w:cs="Times New Roman"/>
          <w:b/>
          <w:bCs/>
          <w:color w:val="17365D"/>
          <w:sz w:val="32"/>
          <w:szCs w:val="32"/>
          <w:lang w:eastAsia="en-CA"/>
        </w:rPr>
        <w:t xml:space="preserve"> Modifying Poor Health Behaviours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Instability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Health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Why are health habits relatively independent of each other and unstable?</w:t>
      </w:r>
    </w:p>
    <w:p w:rsidR="00927478" w:rsidRPr="00927478" w:rsidRDefault="00927478" w:rsidP="00927478">
      <w:pPr>
        <w:numPr>
          <w:ilvl w:val="0"/>
          <w:numId w:val="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Different health habits are controlled by different factors</w:t>
      </w:r>
    </w:p>
    <w:p w:rsidR="00927478" w:rsidRPr="00927478" w:rsidRDefault="00927478" w:rsidP="00927478">
      <w:pPr>
        <w:numPr>
          <w:ilvl w:val="0"/>
          <w:numId w:val="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Different factors may control the same health behaviour for different people</w:t>
      </w:r>
    </w:p>
    <w:p w:rsidR="00927478" w:rsidRPr="00927478" w:rsidRDefault="00927478" w:rsidP="00927478">
      <w:pPr>
        <w:numPr>
          <w:ilvl w:val="0"/>
          <w:numId w:val="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Factors controlling a health behaviour may change over the history of the behaviour</w:t>
      </w:r>
    </w:p>
    <w:p w:rsidR="00927478" w:rsidRPr="00927478" w:rsidRDefault="00927478" w:rsidP="00927478">
      <w:pPr>
        <w:numPr>
          <w:ilvl w:val="0"/>
          <w:numId w:val="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Factors controlling the health behaviour may change across a person's lifetime</w:t>
      </w:r>
    </w:p>
    <w:p w:rsidR="00927478" w:rsidRPr="00927478" w:rsidRDefault="00927478" w:rsidP="00927478">
      <w:pPr>
        <w:numPr>
          <w:ilvl w:val="0"/>
          <w:numId w:val="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Health behaviour patterns, their developmental course, and the factors that change them across a lifetime will vary substantially between individuals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Intervening With Children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Adolescents</w:t>
      </w:r>
    </w:p>
    <w:p w:rsidR="00927478" w:rsidRPr="00927478" w:rsidRDefault="00927478" w:rsidP="00927478">
      <w:pPr>
        <w:numPr>
          <w:ilvl w:val="0"/>
          <w:numId w:val="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Socialization </w:t>
      </w:r>
    </w:p>
    <w:p w:rsidR="00927478" w:rsidRPr="00927478" w:rsidRDefault="00927478" w:rsidP="00927478">
      <w:pPr>
        <w:numPr>
          <w:ilvl w:val="0"/>
          <w:numId w:val="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Using the teachable moment </w:t>
      </w:r>
    </w:p>
    <w:p w:rsidR="00927478" w:rsidRPr="00927478" w:rsidRDefault="00927478" w:rsidP="00927478">
      <w:pPr>
        <w:numPr>
          <w:ilvl w:val="0"/>
          <w:numId w:val="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Closing the window of vulnerability </w:t>
      </w:r>
    </w:p>
    <w:p w:rsidR="00927478" w:rsidRPr="00927478" w:rsidRDefault="00927478" w:rsidP="00927478">
      <w:pPr>
        <w:numPr>
          <w:ilvl w:val="0"/>
          <w:numId w:val="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Adolescent health behaviours influence adult health</w:t>
      </w:r>
    </w:p>
    <w:p w:rsidR="00927478" w:rsidRPr="00927478" w:rsidRDefault="00927478" w:rsidP="00927478">
      <w:pPr>
        <w:numPr>
          <w:ilvl w:val="1"/>
          <w:numId w:val="6"/>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lastRenderedPageBreak/>
        <w:t xml:space="preserve">Research shows that precautions taken in adolescence may be better predictors of disease after age 45 than are adult heath behaviours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Intervening With At-Risk People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Benefits:</w:t>
      </w:r>
    </w:p>
    <w:p w:rsidR="00927478" w:rsidRPr="00927478" w:rsidRDefault="00927478" w:rsidP="00927478">
      <w:pPr>
        <w:numPr>
          <w:ilvl w:val="0"/>
          <w:numId w:val="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Early identification of these people may prevent or eliminate poor health habits that can exacerbate vulnerability</w:t>
      </w:r>
    </w:p>
    <w:p w:rsidR="00927478" w:rsidRPr="00927478" w:rsidRDefault="00927478" w:rsidP="00927478">
      <w:pPr>
        <w:numPr>
          <w:ilvl w:val="0"/>
          <w:numId w:val="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Knowledge of risk can provide people with info needed to monitor their own situation</w:t>
      </w:r>
    </w:p>
    <w:p w:rsidR="00927478" w:rsidRPr="00927478" w:rsidRDefault="00927478" w:rsidP="00927478">
      <w:pPr>
        <w:numPr>
          <w:ilvl w:val="0"/>
          <w:numId w:val="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Efficient and effective use of health promotion dollars</w:t>
      </w:r>
    </w:p>
    <w:p w:rsidR="00927478" w:rsidRPr="00927478" w:rsidRDefault="00927478" w:rsidP="00927478">
      <w:pPr>
        <w:numPr>
          <w:ilvl w:val="0"/>
          <w:numId w:val="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Easier to identify other risk factors that may interact with the targeted factor in producing an undesirable outcome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Problems:</w:t>
      </w:r>
    </w:p>
    <w:p w:rsidR="00927478" w:rsidRPr="00927478" w:rsidRDefault="00927478" w:rsidP="00927478">
      <w:pPr>
        <w:numPr>
          <w:ilvl w:val="0"/>
          <w:numId w:val="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Most people are unrealistically optimistic about their vulnerability to health risks</w:t>
      </w:r>
    </w:p>
    <w:p w:rsidR="00927478" w:rsidRPr="00927478" w:rsidRDefault="00927478" w:rsidP="00927478">
      <w:pPr>
        <w:numPr>
          <w:ilvl w:val="0"/>
          <w:numId w:val="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People tend to view their poor health behaviours as widely shared but their healthy behaviours as more distinctive</w:t>
      </w:r>
    </w:p>
    <w:p w:rsidR="00927478" w:rsidRPr="00927478" w:rsidRDefault="00927478" w:rsidP="00927478">
      <w:pPr>
        <w:numPr>
          <w:ilvl w:val="0"/>
          <w:numId w:val="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When people believe that others are engaging in the same unhealthy practice, they may perceive a lower risk to their health</w:t>
      </w:r>
    </w:p>
    <w:p w:rsidR="00927478" w:rsidRPr="00927478" w:rsidRDefault="00927478" w:rsidP="00927478">
      <w:pPr>
        <w:numPr>
          <w:ilvl w:val="0"/>
          <w:numId w:val="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Sometimes, resting positive for a risk factor leads people into needlessly </w:t>
      </w:r>
      <w:proofErr w:type="spellStart"/>
      <w:r w:rsidRPr="00927478">
        <w:rPr>
          <w:rFonts w:ascii="Calibri" w:eastAsia="Times New Roman" w:hAnsi="Calibri" w:cs="Times New Roman"/>
          <w:sz w:val="22"/>
          <w:lang w:eastAsia="en-CA"/>
        </w:rPr>
        <w:t>hypervigilant</w:t>
      </w:r>
      <w:proofErr w:type="spellEnd"/>
      <w:r w:rsidRPr="00927478">
        <w:rPr>
          <w:rFonts w:ascii="Calibri" w:eastAsia="Times New Roman" w:hAnsi="Calibri" w:cs="Times New Roman"/>
          <w:sz w:val="22"/>
          <w:lang w:eastAsia="en-CA"/>
        </w:rPr>
        <w:t xml:space="preserve"> and restrictive behaviour </w:t>
      </w:r>
    </w:p>
    <w:p w:rsidR="00927478" w:rsidRPr="00927478" w:rsidRDefault="00927478" w:rsidP="00927478">
      <w:pPr>
        <w:numPr>
          <w:ilvl w:val="0"/>
          <w:numId w:val="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People may also become defensive and minimize their significance of their risk factor and avoid using appropriate services or monitoring their condition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Ethical issues:</w:t>
      </w:r>
    </w:p>
    <w:p w:rsidR="00927478" w:rsidRPr="00927478" w:rsidRDefault="00927478" w:rsidP="00927478">
      <w:pPr>
        <w:numPr>
          <w:ilvl w:val="0"/>
          <w:numId w:val="1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Psychological disturbance may be created in exchange for instilling risk-reduction behaviours</w:t>
      </w:r>
    </w:p>
    <w:p w:rsidR="00927478" w:rsidRPr="00927478" w:rsidRDefault="00927478" w:rsidP="00927478">
      <w:pPr>
        <w:numPr>
          <w:ilvl w:val="0"/>
          <w:numId w:val="1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Some people, such as those predisposed to depression, may react especially badly to the prospect or results of genetic testing for health disorders</w:t>
      </w:r>
    </w:p>
    <w:p w:rsidR="00927478" w:rsidRPr="00927478" w:rsidRDefault="00927478" w:rsidP="00927478">
      <w:pPr>
        <w:spacing w:after="0"/>
        <w:ind w:left="54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Health Promotion </w:t>
      </w:r>
      <w:proofErr w:type="gramStart"/>
      <w:r w:rsidRPr="00927478">
        <w:rPr>
          <w:rFonts w:ascii="Calibri" w:eastAsia="Times New Roman" w:hAnsi="Calibri" w:cs="Times New Roman"/>
          <w:b/>
          <w:bCs/>
          <w:color w:val="17365D"/>
          <w:sz w:val="32"/>
          <w:szCs w:val="32"/>
          <w:lang w:eastAsia="en-CA"/>
        </w:rPr>
        <w:t>And</w:t>
      </w:r>
      <w:proofErr w:type="gramEnd"/>
      <w:r w:rsidRPr="00927478">
        <w:rPr>
          <w:rFonts w:ascii="Calibri" w:eastAsia="Times New Roman" w:hAnsi="Calibri" w:cs="Times New Roman"/>
          <w:b/>
          <w:bCs/>
          <w:color w:val="17365D"/>
          <w:sz w:val="32"/>
          <w:szCs w:val="32"/>
          <w:lang w:eastAsia="en-CA"/>
        </w:rPr>
        <w:t xml:space="preserve"> The Elderly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elderly develop drinking problems in response to age-related issues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-flu is a major cause of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-by age 80, health habits are the major determinant of whether an individual will have a vigorous or infirmed old 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Attitude Change </w:t>
      </w:r>
      <w:proofErr w:type="gramStart"/>
      <w:r w:rsidRPr="00927478">
        <w:rPr>
          <w:rFonts w:ascii="Calibri" w:eastAsia="Times New Roman" w:hAnsi="Calibri" w:cs="Times New Roman"/>
          <w:b/>
          <w:bCs/>
          <w:color w:val="17365D"/>
          <w:sz w:val="32"/>
          <w:szCs w:val="32"/>
          <w:lang w:eastAsia="en-CA"/>
        </w:rPr>
        <w:t>And</w:t>
      </w:r>
      <w:proofErr w:type="gramEnd"/>
      <w:r w:rsidRPr="00927478">
        <w:rPr>
          <w:rFonts w:ascii="Calibri" w:eastAsia="Times New Roman" w:hAnsi="Calibri" w:cs="Times New Roman"/>
          <w:b/>
          <w:bCs/>
          <w:color w:val="17365D"/>
          <w:sz w:val="32"/>
          <w:szCs w:val="32"/>
          <w:lang w:eastAsia="en-CA"/>
        </w:rPr>
        <w:t xml:space="preserve"> Health Behaviour</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Educational Appeals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-make the assumption that people will change their health habits if they have the correct info</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Communications should be colourful and vivid rather than steeped in stats and jargon. They should also use case histories</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The communicator should be expert, prestigious, trustworthy, likeable, and similar to the audience</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Strong arguments should be presented at the beginning and end of a message, not in the middle</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Messages should be short, clear, and direct</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Messages should state conclusions explicitly</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Extreme messages produce more attitude change, but only up to a point. Very extreme messages are discounted</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For illness detection behaviours (such as HIV testing or obtaining a mammogram), emphasizing the problems that may occur if it is not undertaken will be most effective. For health promotion behaviours (such as sunscreen use), emphasizing the benefits to be gained may be more effective</w:t>
      </w:r>
    </w:p>
    <w:p w:rsidR="00927478" w:rsidRPr="00927478" w:rsidRDefault="00927478" w:rsidP="00927478">
      <w:pPr>
        <w:numPr>
          <w:ilvl w:val="0"/>
          <w:numId w:val="11"/>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If the audience is receptive to changing a health habit, then the communication should include only favourable points, but if the audience is not inclined to accept the message, the communication should discuss both sides of the issue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-sometimes when people receive negative info about risks to their health, they process the info defensively</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Fear Appeals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-persuasive messages that elicit too much fear may actually undermine health behaviour change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-research suggests that fear alone may not be sufficient to change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-strong fear appeals coupled with recommendations for action or info about the efficacy of the health behaviour may be needed to produce the greatest behaviour changes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Message Framing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-messages that emphasize potential health problems (loss-framed) should work better for behaviours that have uncertain outcomes (high-risk), whereas messages that stress benefits (gain-framed) may be more persuasive for behaviours with certain outcomes (low-risk)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approach-orientated or who seek to maximize rewards are more influenced by messages that are gain-framed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avoidance-orientated or who seek to minimize losses are influenced by messages that are loss-framed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Health Belief Model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-whether a person practices a particular health behaviour can be understood by knowing 2 factors: whether the person perceives a personal health threat and whether the person believes that a particular health practice will be effective in reducing that threat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Perception of health threat:</w:t>
      </w:r>
    </w:p>
    <w:p w:rsidR="00927478" w:rsidRPr="00927478" w:rsidRDefault="00927478" w:rsidP="00927478">
      <w:pPr>
        <w:numPr>
          <w:ilvl w:val="0"/>
          <w:numId w:val="1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 perception of a personal health threat is influenced by at least 3 factors: </w:t>
      </w:r>
    </w:p>
    <w:p w:rsidR="00927478" w:rsidRPr="00927478" w:rsidRDefault="00927478" w:rsidP="00927478">
      <w:pPr>
        <w:numPr>
          <w:ilvl w:val="1"/>
          <w:numId w:val="12"/>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general health values, which include interest and concern about health </w:t>
      </w:r>
    </w:p>
    <w:p w:rsidR="00927478" w:rsidRPr="00927478" w:rsidRDefault="00927478" w:rsidP="00927478">
      <w:pPr>
        <w:numPr>
          <w:ilvl w:val="1"/>
          <w:numId w:val="12"/>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specific beliefs about personal vulnerability to a particular disorder</w:t>
      </w:r>
    </w:p>
    <w:p w:rsidR="00927478" w:rsidRPr="00927478" w:rsidRDefault="00927478" w:rsidP="00927478">
      <w:pPr>
        <w:numPr>
          <w:ilvl w:val="1"/>
          <w:numId w:val="12"/>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beliefs about the consequences of the disorder, such as whether they are serious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Perceived health reduction:</w:t>
      </w:r>
    </w:p>
    <w:p w:rsidR="00927478" w:rsidRPr="00927478" w:rsidRDefault="00927478" w:rsidP="00927478">
      <w:pPr>
        <w:numPr>
          <w:ilvl w:val="0"/>
          <w:numId w:val="1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whether a person believes a health measure will reduce threat has 2 subcomponents:</w:t>
      </w:r>
    </w:p>
    <w:p w:rsidR="00927478" w:rsidRPr="00927478" w:rsidRDefault="00927478" w:rsidP="00927478">
      <w:pPr>
        <w:numPr>
          <w:ilvl w:val="1"/>
          <w:numId w:val="13"/>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Whether the individual thinks a health practice will be effective</w:t>
      </w:r>
    </w:p>
    <w:p w:rsidR="00927478" w:rsidRPr="00927478" w:rsidRDefault="00927478" w:rsidP="00927478">
      <w:pPr>
        <w:numPr>
          <w:ilvl w:val="1"/>
          <w:numId w:val="13"/>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Whether the cost of undertaking the measure exceeds the benefits of the measure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Self-Efficacy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Health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typically</w:t>
      </w:r>
      <w:proofErr w:type="gramEnd"/>
      <w:r w:rsidRPr="00927478">
        <w:rPr>
          <w:rFonts w:ascii="Calibri" w:eastAsia="Times New Roman" w:hAnsi="Calibri" w:cs="Times New Roman"/>
          <w:sz w:val="22"/>
          <w:lang w:eastAsia="en-CA"/>
        </w:rPr>
        <w:t>, research finds a strong relationship between perceptions of self-efficacy and both initial health behaviour change and long-term maintenance of that behaviour change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The Theory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Planned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a health</w:t>
      </w:r>
      <w:proofErr w:type="gramEnd"/>
      <w:r w:rsidRPr="00927478">
        <w:rPr>
          <w:rFonts w:ascii="Calibri" w:eastAsia="Times New Roman" w:hAnsi="Calibri" w:cs="Times New Roman"/>
          <w:sz w:val="22"/>
          <w:lang w:eastAsia="en-CA"/>
        </w:rPr>
        <w:t xml:space="preserve"> behaviour is the direct result of a behavioural intention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-behavioural intentions are made up of 3 components:</w:t>
      </w:r>
    </w:p>
    <w:p w:rsidR="00927478" w:rsidRPr="00927478" w:rsidRDefault="00927478" w:rsidP="00927478">
      <w:pPr>
        <w:numPr>
          <w:ilvl w:val="0"/>
          <w:numId w:val="1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Attitudes toward the specific action</w:t>
      </w:r>
    </w:p>
    <w:p w:rsidR="00927478" w:rsidRPr="00927478" w:rsidRDefault="00927478" w:rsidP="00927478">
      <w:pPr>
        <w:numPr>
          <w:ilvl w:val="1"/>
          <w:numId w:val="14"/>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Based on beliefs about the likely outcomes of the action and evaluations of those outcomes</w:t>
      </w:r>
    </w:p>
    <w:p w:rsidR="00927478" w:rsidRPr="00927478" w:rsidRDefault="00927478" w:rsidP="00927478">
      <w:pPr>
        <w:numPr>
          <w:ilvl w:val="0"/>
          <w:numId w:val="1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Subjective norms regarding the action</w:t>
      </w:r>
    </w:p>
    <w:p w:rsidR="00927478" w:rsidRPr="00927478" w:rsidRDefault="00927478" w:rsidP="00927478">
      <w:pPr>
        <w:numPr>
          <w:ilvl w:val="1"/>
          <w:numId w:val="15"/>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What a person believes others think that person should do (normative beliefs) and the motivation to comply with those normative references</w:t>
      </w:r>
    </w:p>
    <w:p w:rsidR="00927478" w:rsidRPr="00927478" w:rsidRDefault="00927478" w:rsidP="00927478">
      <w:pPr>
        <w:numPr>
          <w:ilvl w:val="0"/>
          <w:numId w:val="1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Perceived behavioural control</w:t>
      </w:r>
    </w:p>
    <w:p w:rsidR="00927478" w:rsidRPr="00927478" w:rsidRDefault="00927478" w:rsidP="00927478">
      <w:pPr>
        <w:numPr>
          <w:ilvl w:val="1"/>
          <w:numId w:val="16"/>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When an individual needs to feel that he or she is capable of performing the action contemplated and that the action undertaken will have the intended effect(similar to self-efficacy)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Benefits:</w:t>
      </w:r>
    </w:p>
    <w:p w:rsidR="00927478" w:rsidRPr="00927478" w:rsidRDefault="00927478" w:rsidP="00927478">
      <w:pPr>
        <w:numPr>
          <w:ilvl w:val="0"/>
          <w:numId w:val="1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Provides a model that links beliefs directly to behaviour</w:t>
      </w:r>
    </w:p>
    <w:p w:rsidR="00927478" w:rsidRPr="00927478" w:rsidRDefault="00927478" w:rsidP="00927478">
      <w:pPr>
        <w:numPr>
          <w:ilvl w:val="0"/>
          <w:numId w:val="1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Provides a fine-grained picture of people's intentions with respect to a particular health habit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Some Caveats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-not very successful for explaining spontaneous behaviour change, </w:t>
      </w:r>
      <w:proofErr w:type="gramStart"/>
      <w:r w:rsidRPr="00927478">
        <w:rPr>
          <w:rFonts w:ascii="Calibri" w:eastAsia="Times New Roman" w:hAnsi="Calibri" w:cs="Times New Roman"/>
          <w:sz w:val="22"/>
          <w:lang w:eastAsia="en-CA"/>
        </w:rPr>
        <w:t>nor</w:t>
      </w:r>
      <w:proofErr w:type="gramEnd"/>
      <w:r w:rsidRPr="00927478">
        <w:rPr>
          <w:rFonts w:ascii="Calibri" w:eastAsia="Times New Roman" w:hAnsi="Calibri" w:cs="Times New Roman"/>
          <w:sz w:val="22"/>
          <w:lang w:eastAsia="en-CA"/>
        </w:rPr>
        <w:t xml:space="preserve"> do they predict long-term behaviour change very well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may perceive a health threat to be less relevant than it really is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falsely see themselves as less vulnerable than others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see themselves as dissimilar to those who have succumbed to a particular health risk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-thinking about disease can produce a negative mood, which may in turn lead people to ignore or defensively interpret their risk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Cognitive-Behavioural Approaches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change</w:t>
      </w:r>
      <w:proofErr w:type="gramEnd"/>
      <w:r w:rsidRPr="00927478">
        <w:rPr>
          <w:rFonts w:ascii="Calibri" w:eastAsia="Times New Roman" w:hAnsi="Calibri" w:cs="Times New Roman"/>
          <w:sz w:val="22"/>
          <w:lang w:eastAsia="en-CA"/>
        </w:rPr>
        <w:t xml:space="preserve"> the focus to the target behaviour itself- the conditions that elicit and maintain it and the factors that reinforce it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-also focuses heavily on the beliefs that people hold about their health habits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-most behaviour-change programs begin with the client as the object of behaviour-change efforts, but in the therapeutic process, control over behaviour change shifts gradually from the therapist to the client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Self-Observation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Self-Monitoring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rationale is that a person must understand the dimensions of a target behaviour before change can be initiated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-self-observation and self-monitoring assess the frequency of </w:t>
      </w:r>
      <w:proofErr w:type="gramStart"/>
      <w:r w:rsidRPr="00927478">
        <w:rPr>
          <w:rFonts w:ascii="Calibri" w:eastAsia="Times New Roman" w:hAnsi="Calibri" w:cs="Times New Roman"/>
          <w:sz w:val="22"/>
          <w:lang w:eastAsia="en-CA"/>
        </w:rPr>
        <w:t>a target</w:t>
      </w:r>
      <w:proofErr w:type="gramEnd"/>
      <w:r w:rsidRPr="00927478">
        <w:rPr>
          <w:rFonts w:ascii="Calibri" w:eastAsia="Times New Roman" w:hAnsi="Calibri" w:cs="Times New Roman"/>
          <w:sz w:val="22"/>
          <w:lang w:eastAsia="en-CA"/>
        </w:rPr>
        <w:t xml:space="preserve"> behaviour and the antecedents and consequences of that behaviour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first</w:t>
      </w:r>
      <w:proofErr w:type="gramEnd"/>
      <w:r w:rsidRPr="00927478">
        <w:rPr>
          <w:rFonts w:ascii="Calibri" w:eastAsia="Times New Roman" w:hAnsi="Calibri" w:cs="Times New Roman"/>
          <w:sz w:val="22"/>
          <w:lang w:eastAsia="en-CA"/>
        </w:rPr>
        <w:t xml:space="preserve"> step in self-observation is to learn to discriminate target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second</w:t>
      </w:r>
      <w:proofErr w:type="gramEnd"/>
      <w:r w:rsidRPr="00927478">
        <w:rPr>
          <w:rFonts w:ascii="Calibri" w:eastAsia="Times New Roman" w:hAnsi="Calibri" w:cs="Times New Roman"/>
          <w:sz w:val="22"/>
          <w:lang w:eastAsia="en-CA"/>
        </w:rPr>
        <w:t xml:space="preserve"> stage is recording and charting the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-typically, behaviour change that is produced by self-monitoring is short-lived and needs to be coupled with other techniques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Classical Conditioning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do work</w:t>
      </w:r>
      <w:proofErr w:type="gramEnd"/>
      <w:r w:rsidRPr="00927478">
        <w:rPr>
          <w:rFonts w:ascii="Calibri" w:eastAsia="Times New Roman" w:hAnsi="Calibri" w:cs="Times New Roman"/>
          <w:sz w:val="22"/>
          <w:lang w:eastAsia="en-CA"/>
        </w:rPr>
        <w:t>, but clients know why they 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-even if classical conditioning has produced a conditioned response, it relies heavily on the client's willing participation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-produce health risks, no longer widely use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Operant Conditioning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-when one performs </w:t>
      </w:r>
      <w:proofErr w:type="gramStart"/>
      <w:r w:rsidRPr="00927478">
        <w:rPr>
          <w:rFonts w:ascii="Calibri" w:eastAsia="Times New Roman" w:hAnsi="Calibri" w:cs="Times New Roman"/>
          <w:sz w:val="22"/>
          <w:lang w:eastAsia="en-CA"/>
        </w:rPr>
        <w:t>a behaviour</w:t>
      </w:r>
      <w:proofErr w:type="gramEnd"/>
      <w:r w:rsidRPr="00927478">
        <w:rPr>
          <w:rFonts w:ascii="Calibri" w:eastAsia="Times New Roman" w:hAnsi="Calibri" w:cs="Times New Roman"/>
          <w:sz w:val="22"/>
          <w:lang w:eastAsia="en-CA"/>
        </w:rPr>
        <w:t xml:space="preserve"> and it is followed by positive reinforcement, the behaviour is more likely to occur again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-if one performs </w:t>
      </w:r>
      <w:proofErr w:type="gramStart"/>
      <w:r w:rsidRPr="00927478">
        <w:rPr>
          <w:rFonts w:ascii="Calibri" w:eastAsia="Times New Roman" w:hAnsi="Calibri" w:cs="Times New Roman"/>
          <w:sz w:val="22"/>
          <w:lang w:eastAsia="en-CA"/>
        </w:rPr>
        <w:t>a behaviour</w:t>
      </w:r>
      <w:proofErr w:type="gramEnd"/>
      <w:r w:rsidRPr="00927478">
        <w:rPr>
          <w:rFonts w:ascii="Calibri" w:eastAsia="Times New Roman" w:hAnsi="Calibri" w:cs="Times New Roman"/>
          <w:sz w:val="22"/>
          <w:lang w:eastAsia="en-CA"/>
        </w:rPr>
        <w:t xml:space="preserve"> and reinforcement is withdrawn or the behaviour is punished, the behaviour is less likely to be repeated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 continuous reinforcement schedule, </w:t>
      </w:r>
      <w:proofErr w:type="gramStart"/>
      <w:r w:rsidRPr="00927478">
        <w:rPr>
          <w:rFonts w:ascii="Calibri" w:eastAsia="Times New Roman" w:hAnsi="Calibri" w:cs="Times New Roman"/>
          <w:sz w:val="22"/>
          <w:lang w:eastAsia="en-CA"/>
        </w:rPr>
        <w:t>a behaviour</w:t>
      </w:r>
      <w:proofErr w:type="gramEnd"/>
      <w:r w:rsidRPr="00927478">
        <w:rPr>
          <w:rFonts w:ascii="Calibri" w:eastAsia="Times New Roman" w:hAnsi="Calibri" w:cs="Times New Roman"/>
          <w:sz w:val="22"/>
          <w:lang w:eastAsia="en-CA"/>
        </w:rPr>
        <w:t xml:space="preserve"> is reinforced every time it occurs (vulnerable to extinction)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Modelling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-similarity is an important principle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-important long-term behaviour-change technique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be used as a technique for reducing the anxiety that can give rise to some bad habits or the fears that arise when going through some preventative health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-when used to reduce fear or anxiety, it is better to observe models </w:t>
      </w:r>
      <w:proofErr w:type="gramStart"/>
      <w:r w:rsidRPr="00927478">
        <w:rPr>
          <w:rFonts w:ascii="Calibri" w:eastAsia="Times New Roman" w:hAnsi="Calibri" w:cs="Times New Roman"/>
          <w:sz w:val="22"/>
          <w:lang w:eastAsia="en-CA"/>
        </w:rPr>
        <w:t>who</w:t>
      </w:r>
      <w:proofErr w:type="gramEnd"/>
      <w:r w:rsidRPr="00927478">
        <w:rPr>
          <w:rFonts w:ascii="Calibri" w:eastAsia="Times New Roman" w:hAnsi="Calibri" w:cs="Times New Roman"/>
          <w:sz w:val="22"/>
          <w:lang w:eastAsia="en-CA"/>
        </w:rPr>
        <w:t xml:space="preserve"> are also fearful but able to control their distress rather than models who show no fear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Self-Control </w:t>
      </w:r>
      <w:proofErr w:type="gramStart"/>
      <w:r w:rsidRPr="00927478">
        <w:rPr>
          <w:rFonts w:ascii="Calibri" w:eastAsia="Times New Roman" w:hAnsi="Calibri" w:cs="Times New Roman"/>
          <w:b/>
          <w:bCs/>
          <w:color w:val="17365D"/>
          <w:sz w:val="32"/>
          <w:szCs w:val="32"/>
          <w:lang w:eastAsia="en-CA"/>
        </w:rPr>
        <w:t>Of</w:t>
      </w:r>
      <w:proofErr w:type="gramEnd"/>
      <w:r w:rsidRPr="00927478">
        <w:rPr>
          <w:rFonts w:ascii="Calibri" w:eastAsia="Times New Roman" w:hAnsi="Calibri" w:cs="Times New Roman"/>
          <w:b/>
          <w:bCs/>
          <w:color w:val="17365D"/>
          <w:sz w:val="32"/>
          <w:szCs w:val="32"/>
          <w:lang w:eastAsia="en-CA"/>
        </w:rPr>
        <w:t xml:space="preserve"> Behaviour</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Self-Reinforcement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-positive self-reward involves reinforcing oneself with something desirable after successful modification of a target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-negative self-reward involves removing an aversive factor in the environment after successful modification of the target behaviour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-self-reward techniques have intrinsic advantages in that no change agent, such as a therapist, is required to monitor and reinforce the behaviour; the individual acts as his or her own therapist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-positive self-punishment involves the administration of an unpleasant stimulus to punish an undesirable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-negative self-punishment consists of withdrawing a positive </w:t>
      </w:r>
      <w:proofErr w:type="spellStart"/>
      <w:r w:rsidRPr="00927478">
        <w:rPr>
          <w:rFonts w:ascii="Calibri" w:eastAsia="Times New Roman" w:hAnsi="Calibri" w:cs="Times New Roman"/>
          <w:sz w:val="22"/>
          <w:lang w:eastAsia="en-CA"/>
        </w:rPr>
        <w:t>reinforcer</w:t>
      </w:r>
      <w:proofErr w:type="spellEnd"/>
      <w:r w:rsidRPr="00927478">
        <w:rPr>
          <w:rFonts w:ascii="Calibri" w:eastAsia="Times New Roman" w:hAnsi="Calibri" w:cs="Times New Roman"/>
          <w:sz w:val="22"/>
          <w:lang w:eastAsia="en-CA"/>
        </w:rPr>
        <w:t xml:space="preserve"> in the environment each time an undesirable behaviour is performed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-positive self-punishment works somewhat better than negative self-punishment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-self-punishment works better if it is also coupled with self-rewarding techniques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Contingency Contracting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Individual forms contract with another person detailing what rewards or punishments are contingent on the performance or </w:t>
      </w:r>
      <w:proofErr w:type="spellStart"/>
      <w:r w:rsidRPr="00927478">
        <w:rPr>
          <w:rFonts w:ascii="Calibri" w:eastAsia="Times New Roman" w:hAnsi="Calibri" w:cs="Times New Roman"/>
          <w:sz w:val="22"/>
          <w:lang w:eastAsia="en-CA"/>
        </w:rPr>
        <w:t>nonperformance</w:t>
      </w:r>
      <w:proofErr w:type="spellEnd"/>
      <w:r w:rsidRPr="00927478">
        <w:rPr>
          <w:rFonts w:ascii="Calibri" w:eastAsia="Times New Roman" w:hAnsi="Calibri" w:cs="Times New Roman"/>
          <w:sz w:val="22"/>
          <w:lang w:eastAsia="en-CA"/>
        </w:rPr>
        <w:t xml:space="preserve"> of </w:t>
      </w:r>
      <w:proofErr w:type="gramStart"/>
      <w:r w:rsidRPr="00927478">
        <w:rPr>
          <w:rFonts w:ascii="Calibri" w:eastAsia="Times New Roman" w:hAnsi="Calibri" w:cs="Times New Roman"/>
          <w:sz w:val="22"/>
          <w:lang w:eastAsia="en-CA"/>
        </w:rPr>
        <w:t>a behaviour</w:t>
      </w:r>
      <w:proofErr w:type="gramEnd"/>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Covert Self-Control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Trains the individual to recognize and modify internal monologues to promote health behaviour changes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Cognitive restructuring:</w:t>
      </w:r>
    </w:p>
    <w:p w:rsidR="00927478" w:rsidRPr="00927478" w:rsidRDefault="00927478" w:rsidP="00927478">
      <w:pPr>
        <w:numPr>
          <w:ilvl w:val="0"/>
          <w:numId w:val="1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Clients are first trained to monitor their monologues in stress-producing situations</w:t>
      </w:r>
    </w:p>
    <w:p w:rsidR="00927478" w:rsidRPr="00927478" w:rsidRDefault="00927478" w:rsidP="00927478">
      <w:pPr>
        <w:numPr>
          <w:ilvl w:val="0"/>
          <w:numId w:val="1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They are then taught to modify their self-instructions to include more cognitive cognitions </w:t>
      </w:r>
    </w:p>
    <w:p w:rsidR="00927478" w:rsidRPr="00927478" w:rsidRDefault="00927478" w:rsidP="00927478">
      <w:pPr>
        <w:numPr>
          <w:ilvl w:val="0"/>
          <w:numId w:val="1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Frequently modelling is used to train a client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Behavioural Assignments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-designed to provide continuity in the treatment of a behaviour problem, and typically, these assignments follow up points in the therapeutic session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Advantages:</w:t>
      </w:r>
    </w:p>
    <w:p w:rsidR="00927478" w:rsidRPr="00927478" w:rsidRDefault="00927478" w:rsidP="00927478">
      <w:pPr>
        <w:numPr>
          <w:ilvl w:val="0"/>
          <w:numId w:val="1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client becomes involved in the treatment process</w:t>
      </w:r>
    </w:p>
    <w:p w:rsidR="00927478" w:rsidRPr="00927478" w:rsidRDefault="00927478" w:rsidP="00927478">
      <w:pPr>
        <w:numPr>
          <w:ilvl w:val="0"/>
          <w:numId w:val="1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 client produces an analysis of the behaviour that is useful in planning future interventions </w:t>
      </w:r>
    </w:p>
    <w:p w:rsidR="00927478" w:rsidRPr="00927478" w:rsidRDefault="00927478" w:rsidP="00927478">
      <w:pPr>
        <w:numPr>
          <w:ilvl w:val="0"/>
          <w:numId w:val="1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client becomes committed to the treatment process through a contractual agreement to discharge certain responsibilities</w:t>
      </w:r>
    </w:p>
    <w:p w:rsidR="00927478" w:rsidRPr="00927478" w:rsidRDefault="00927478" w:rsidP="00927478">
      <w:pPr>
        <w:numPr>
          <w:ilvl w:val="0"/>
          <w:numId w:val="1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Responsibility for behaviour change is gradually shifted to the client</w:t>
      </w:r>
    </w:p>
    <w:p w:rsidR="00927478" w:rsidRPr="00927478" w:rsidRDefault="00927478" w:rsidP="00927478">
      <w:pPr>
        <w:numPr>
          <w:ilvl w:val="0"/>
          <w:numId w:val="1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use of homework assignments increases the client's sense of self-control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Skills Training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poor health habits develop in response to or are maintained by the anxiety that people experience in social situations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-individuals are trained in methods that will help them deal more effectively with social anxiety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Goals:</w:t>
      </w:r>
    </w:p>
    <w:p w:rsidR="00927478" w:rsidRPr="00927478" w:rsidRDefault="00927478" w:rsidP="00927478">
      <w:pPr>
        <w:numPr>
          <w:ilvl w:val="0"/>
          <w:numId w:val="2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Reduce anxiety that occurs in social situations</w:t>
      </w:r>
    </w:p>
    <w:p w:rsidR="00927478" w:rsidRPr="00927478" w:rsidRDefault="00927478" w:rsidP="00927478">
      <w:pPr>
        <w:numPr>
          <w:ilvl w:val="0"/>
          <w:numId w:val="2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To introduce new skills for dealing with situations that previously aroused anxiety</w:t>
      </w:r>
    </w:p>
    <w:p w:rsidR="00927478" w:rsidRPr="00927478" w:rsidRDefault="00927478" w:rsidP="00927478">
      <w:pPr>
        <w:numPr>
          <w:ilvl w:val="0"/>
          <w:numId w:val="2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To provide an alternative for the poor health habit that arose in response to social anxiety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Motivational Interviewing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interviewer is nonjudgmental, emphatic, and encouraging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goal is for the client to express whatever positive or negative thoughts he or she has regarding the behaviour in an atmosphere that is free of negative evaluation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-a client-centered counselling style designed to get people to work through whatever ambivalence they may be experiencing about changing health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-especially effective for those who are initially wary about whether or not to change their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Broad-Spectrum Cognitive-Behaviour Therapy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-from an array of available techniques, a therapist selects several complementary methods to intervene in the modification of a target problem and its context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Advantages:</w:t>
      </w:r>
    </w:p>
    <w:p w:rsidR="00927478" w:rsidRPr="00927478" w:rsidRDefault="00927478" w:rsidP="00927478">
      <w:pPr>
        <w:numPr>
          <w:ilvl w:val="0"/>
          <w:numId w:val="2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 carefully selected set of techniques can deal with all aspects of the problem</w:t>
      </w:r>
    </w:p>
    <w:p w:rsidR="00927478" w:rsidRPr="00927478" w:rsidRDefault="00927478" w:rsidP="00927478">
      <w:pPr>
        <w:numPr>
          <w:ilvl w:val="0"/>
          <w:numId w:val="2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 combo of techniques can be more effective in dealing with all phases of a problem</w:t>
      </w:r>
    </w:p>
    <w:p w:rsidR="00927478" w:rsidRPr="00927478" w:rsidRDefault="00927478" w:rsidP="00927478">
      <w:pPr>
        <w:numPr>
          <w:ilvl w:val="0"/>
          <w:numId w:val="2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therapeutic plan can be tailored to each individual's problem</w:t>
      </w:r>
    </w:p>
    <w:p w:rsidR="00927478" w:rsidRPr="00927478" w:rsidRDefault="00927478" w:rsidP="00927478">
      <w:pPr>
        <w:numPr>
          <w:ilvl w:val="0"/>
          <w:numId w:val="2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Multi-modal interventions impart a broad range of skills that can be used to modify not one but several health habits at the same time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Relapse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-more likely when people are depressed, anxious, or under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-could lead people to feel that they can never control the habit, that it is simply beyond their efforts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Reducing:</w:t>
      </w:r>
    </w:p>
    <w:p w:rsidR="00927478" w:rsidRPr="00927478" w:rsidRDefault="00927478" w:rsidP="00927478">
      <w:pPr>
        <w:numPr>
          <w:ilvl w:val="0"/>
          <w:numId w:val="2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Booster sessions following the termination of the initial treatment phase</w:t>
      </w:r>
    </w:p>
    <w:p w:rsidR="00927478" w:rsidRPr="00927478" w:rsidRDefault="00927478" w:rsidP="00927478">
      <w:pPr>
        <w:numPr>
          <w:ilvl w:val="0"/>
          <w:numId w:val="2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More components to intervention, such as relaxation therapy </w:t>
      </w:r>
    </w:p>
    <w:p w:rsidR="00927478" w:rsidRPr="00927478" w:rsidRDefault="00927478" w:rsidP="00927478">
      <w:pPr>
        <w:numPr>
          <w:ilvl w:val="0"/>
          <w:numId w:val="2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Consider abstinence a lifelong treatment process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-relapse prevention is most successful when people perceive their successful behaviour change to be a long-term goal, develop coping techniques for managing high-risk situations, and integrate behaviour change into a generally healthy lifestyle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proofErr w:type="spellStart"/>
      <w:r w:rsidRPr="00927478">
        <w:rPr>
          <w:rFonts w:ascii="Calibri" w:eastAsia="Times New Roman" w:hAnsi="Calibri" w:cs="Times New Roman"/>
          <w:b/>
          <w:bCs/>
          <w:color w:val="17365D"/>
          <w:sz w:val="32"/>
          <w:szCs w:val="32"/>
          <w:lang w:eastAsia="en-CA"/>
        </w:rPr>
        <w:t>Transtheoretical</w:t>
      </w:r>
      <w:proofErr w:type="spellEnd"/>
      <w:r w:rsidRPr="00927478">
        <w:rPr>
          <w:rFonts w:ascii="Calibri" w:eastAsia="Times New Roman" w:hAnsi="Calibri" w:cs="Times New Roman"/>
          <w:b/>
          <w:bCs/>
          <w:color w:val="17365D"/>
          <w:sz w:val="32"/>
          <w:szCs w:val="32"/>
          <w:lang w:eastAsia="en-CA"/>
        </w:rPr>
        <w:t xml:space="preserve"> Model </w:t>
      </w:r>
      <w:proofErr w:type="gramStart"/>
      <w:r w:rsidRPr="00927478">
        <w:rPr>
          <w:rFonts w:ascii="Calibri" w:eastAsia="Times New Roman" w:hAnsi="Calibri" w:cs="Times New Roman"/>
          <w:b/>
          <w:bCs/>
          <w:color w:val="17365D"/>
          <w:sz w:val="32"/>
          <w:szCs w:val="32"/>
          <w:lang w:eastAsia="en-CA"/>
        </w:rPr>
        <w:t>Of</w:t>
      </w:r>
      <w:proofErr w:type="gramEnd"/>
      <w:r w:rsidRPr="00927478">
        <w:rPr>
          <w:rFonts w:ascii="Calibri" w:eastAsia="Times New Roman" w:hAnsi="Calibri" w:cs="Times New Roman"/>
          <w:b/>
          <w:bCs/>
          <w:color w:val="17365D"/>
          <w:sz w:val="32"/>
          <w:szCs w:val="32"/>
          <w:lang w:eastAsia="en-CA"/>
        </w:rPr>
        <w:t xml:space="preserve"> Behaviour Change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Accounts for and analyzes the stages of change that people go through as the attempt to change </w:t>
      </w:r>
      <w:proofErr w:type="gramStart"/>
      <w:r w:rsidRPr="00927478">
        <w:rPr>
          <w:rFonts w:ascii="Calibri" w:eastAsia="Times New Roman" w:hAnsi="Calibri" w:cs="Times New Roman"/>
          <w:sz w:val="22"/>
          <w:lang w:eastAsia="en-CA"/>
        </w:rPr>
        <w:t>a health</w:t>
      </w:r>
      <w:proofErr w:type="gramEnd"/>
      <w:r w:rsidRPr="00927478">
        <w:rPr>
          <w:rFonts w:ascii="Calibri" w:eastAsia="Times New Roman" w:hAnsi="Calibri" w:cs="Times New Roman"/>
          <w:sz w:val="22"/>
          <w:lang w:eastAsia="en-CA"/>
        </w:rPr>
        <w:t xml:space="preserve"> behaviour, and suggests treatment goals and interventions for each stage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Stages of Change:</w:t>
      </w:r>
    </w:p>
    <w:p w:rsidR="00927478" w:rsidRPr="00927478" w:rsidRDefault="00927478" w:rsidP="00927478">
      <w:pPr>
        <w:numPr>
          <w:ilvl w:val="0"/>
          <w:numId w:val="24"/>
        </w:numPr>
        <w:spacing w:after="0"/>
        <w:ind w:left="540"/>
        <w:textAlignment w:val="center"/>
        <w:rPr>
          <w:rFonts w:eastAsia="Times New Roman" w:cs="Times New Roman"/>
          <w:szCs w:val="24"/>
          <w:lang w:eastAsia="en-CA"/>
        </w:rPr>
      </w:pPr>
      <w:proofErr w:type="spellStart"/>
      <w:r w:rsidRPr="00927478">
        <w:rPr>
          <w:rFonts w:ascii="Calibri" w:eastAsia="Times New Roman" w:hAnsi="Calibri" w:cs="Times New Roman"/>
          <w:sz w:val="22"/>
          <w:lang w:eastAsia="en-CA"/>
        </w:rPr>
        <w:t>Precontemplation</w:t>
      </w:r>
      <w:proofErr w:type="spellEnd"/>
    </w:p>
    <w:p w:rsidR="00927478" w:rsidRPr="00927478" w:rsidRDefault="00927478" w:rsidP="00927478">
      <w:pPr>
        <w:numPr>
          <w:ilvl w:val="1"/>
          <w:numId w:val="24"/>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Occurs when a person has no intention of changing his or her behaviour</w:t>
      </w:r>
    </w:p>
    <w:p w:rsidR="00927478" w:rsidRPr="00927478" w:rsidRDefault="00927478" w:rsidP="00927478">
      <w:pPr>
        <w:numPr>
          <w:ilvl w:val="1"/>
          <w:numId w:val="24"/>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Many in this stage are not even aware they have a problem, but others may very well be </w:t>
      </w:r>
    </w:p>
    <w:p w:rsidR="00927478" w:rsidRPr="00927478" w:rsidRDefault="00927478" w:rsidP="00927478">
      <w:pPr>
        <w:numPr>
          <w:ilvl w:val="0"/>
          <w:numId w:val="2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Contemplation</w:t>
      </w:r>
    </w:p>
    <w:p w:rsidR="00927478" w:rsidRPr="00927478" w:rsidRDefault="00927478" w:rsidP="00927478">
      <w:pPr>
        <w:numPr>
          <w:ilvl w:val="1"/>
          <w:numId w:val="25"/>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People are aware that a problem exists and are thinking about it but have not yet made a commitment to take action</w:t>
      </w:r>
    </w:p>
    <w:p w:rsidR="00927478" w:rsidRPr="00927478" w:rsidRDefault="00927478" w:rsidP="00927478">
      <w:pPr>
        <w:numPr>
          <w:ilvl w:val="1"/>
          <w:numId w:val="25"/>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Typically still weighing the pros and cons of changing their behaviour, continuing to find the positive aspects of the behaviour enjoyable</w:t>
      </w:r>
    </w:p>
    <w:p w:rsidR="00927478" w:rsidRPr="00927478" w:rsidRDefault="00927478" w:rsidP="00927478">
      <w:pPr>
        <w:numPr>
          <w:ilvl w:val="0"/>
          <w:numId w:val="2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Preparation</w:t>
      </w:r>
    </w:p>
    <w:p w:rsidR="00927478" w:rsidRPr="00927478" w:rsidRDefault="00927478" w:rsidP="00927478">
      <w:pPr>
        <w:numPr>
          <w:ilvl w:val="1"/>
          <w:numId w:val="26"/>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Intend to change their behaviours but may not yet have begun to do so</w:t>
      </w:r>
    </w:p>
    <w:p w:rsidR="00927478" w:rsidRPr="00927478" w:rsidRDefault="00927478" w:rsidP="00927478">
      <w:pPr>
        <w:numPr>
          <w:ilvl w:val="0"/>
          <w:numId w:val="2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Action</w:t>
      </w:r>
    </w:p>
    <w:p w:rsidR="00927478" w:rsidRPr="00927478" w:rsidRDefault="00927478" w:rsidP="00927478">
      <w:pPr>
        <w:numPr>
          <w:ilvl w:val="1"/>
          <w:numId w:val="27"/>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Modify their behaviour to overcome the problem</w:t>
      </w:r>
    </w:p>
    <w:p w:rsidR="00927478" w:rsidRPr="00927478" w:rsidRDefault="00927478" w:rsidP="00927478">
      <w:pPr>
        <w:numPr>
          <w:ilvl w:val="0"/>
          <w:numId w:val="2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Maintenance </w:t>
      </w:r>
    </w:p>
    <w:p w:rsidR="00927478" w:rsidRPr="00927478" w:rsidRDefault="00927478" w:rsidP="00927478">
      <w:pPr>
        <w:numPr>
          <w:ilvl w:val="1"/>
          <w:numId w:val="28"/>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People work to prevent relapse and to consolidate the gains they have made</w:t>
      </w:r>
    </w:p>
    <w:p w:rsidR="00927478" w:rsidRPr="00927478" w:rsidRDefault="00927478" w:rsidP="00927478">
      <w:pPr>
        <w:numPr>
          <w:ilvl w:val="1"/>
          <w:numId w:val="28"/>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If a person is able to remain free of the addictive behaviour for more than 6 months, he or she is considered to be in this phase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lastRenderedPageBreak/>
        <w:t xml:space="preserve">Venues </w:t>
      </w:r>
      <w:proofErr w:type="gramStart"/>
      <w:r w:rsidRPr="00927478">
        <w:rPr>
          <w:rFonts w:ascii="Calibri" w:eastAsia="Times New Roman" w:hAnsi="Calibri" w:cs="Times New Roman"/>
          <w:b/>
          <w:bCs/>
          <w:color w:val="17365D"/>
          <w:sz w:val="32"/>
          <w:szCs w:val="32"/>
          <w:lang w:eastAsia="en-CA"/>
        </w:rPr>
        <w:t>For</w:t>
      </w:r>
      <w:proofErr w:type="gramEnd"/>
      <w:r w:rsidRPr="00927478">
        <w:rPr>
          <w:rFonts w:ascii="Calibri" w:eastAsia="Times New Roman" w:hAnsi="Calibri" w:cs="Times New Roman"/>
          <w:b/>
          <w:bCs/>
          <w:color w:val="17365D"/>
          <w:sz w:val="32"/>
          <w:szCs w:val="32"/>
          <w:lang w:eastAsia="en-CA"/>
        </w:rPr>
        <w:t xml:space="preserve"> Health-Habit Modification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Private Therapist's Office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Advantages:</w:t>
      </w:r>
    </w:p>
    <w:p w:rsidR="00927478" w:rsidRPr="00927478" w:rsidRDefault="00927478" w:rsidP="00927478">
      <w:pPr>
        <w:numPr>
          <w:ilvl w:val="0"/>
          <w:numId w:val="2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Since it is one-on-one, makes success more likely</w:t>
      </w:r>
    </w:p>
    <w:p w:rsidR="00927478" w:rsidRPr="00927478" w:rsidRDefault="00927478" w:rsidP="00927478">
      <w:pPr>
        <w:numPr>
          <w:ilvl w:val="0"/>
          <w:numId w:val="2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Therapist can tailor needs to the individual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Disadvantage: only 1 person's behaviour can be changed at a time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Health Practitioner's Office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-physicians are highly credible sources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-only one person at a time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Family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-children learn their health habits from their parents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-multiple family members are affected by one member's health habits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Others</w:t>
      </w:r>
    </w:p>
    <w:p w:rsidR="00927478" w:rsidRPr="00927478" w:rsidRDefault="00927478" w:rsidP="00927478">
      <w:pPr>
        <w:numPr>
          <w:ilvl w:val="0"/>
          <w:numId w:val="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Self-help groups</w:t>
      </w:r>
    </w:p>
    <w:p w:rsidR="00927478" w:rsidRPr="00927478" w:rsidRDefault="00927478" w:rsidP="00927478">
      <w:pPr>
        <w:numPr>
          <w:ilvl w:val="0"/>
          <w:numId w:val="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Schools</w:t>
      </w:r>
    </w:p>
    <w:p w:rsidR="00927478" w:rsidRPr="00927478" w:rsidRDefault="00927478" w:rsidP="00927478">
      <w:pPr>
        <w:numPr>
          <w:ilvl w:val="0"/>
          <w:numId w:val="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Work-site interventions</w:t>
      </w:r>
    </w:p>
    <w:p w:rsidR="00927478" w:rsidRPr="00927478" w:rsidRDefault="00927478" w:rsidP="00927478">
      <w:pPr>
        <w:numPr>
          <w:ilvl w:val="0"/>
          <w:numId w:val="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Community-based interventions</w:t>
      </w:r>
    </w:p>
    <w:p w:rsidR="00927478" w:rsidRPr="00927478" w:rsidRDefault="00927478" w:rsidP="00927478">
      <w:pPr>
        <w:numPr>
          <w:ilvl w:val="0"/>
          <w:numId w:val="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Mass media</w:t>
      </w:r>
    </w:p>
    <w:p w:rsidR="00927478" w:rsidRPr="00927478" w:rsidRDefault="00927478" w:rsidP="00927478">
      <w:pPr>
        <w:numPr>
          <w:ilvl w:val="0"/>
          <w:numId w:val="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Internet</w:t>
      </w:r>
    </w:p>
    <w:p w:rsidR="00577725" w:rsidRDefault="00577725"/>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Exercise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-49% of Canadians are at least moderately active during their leisure time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-physical inactivity is more common among women </w:t>
      </w:r>
      <w:proofErr w:type="spellStart"/>
      <w:r w:rsidRPr="00927478">
        <w:rPr>
          <w:rFonts w:ascii="Calibri" w:eastAsia="Times New Roman" w:hAnsi="Calibri" w:cs="Times New Roman"/>
          <w:sz w:val="22"/>
          <w:lang w:eastAsia="en-CA"/>
        </w:rPr>
        <w:t>then</w:t>
      </w:r>
      <w:proofErr w:type="spellEnd"/>
      <w:r w:rsidRPr="00927478">
        <w:rPr>
          <w:rFonts w:ascii="Calibri" w:eastAsia="Times New Roman" w:hAnsi="Calibri" w:cs="Times New Roman"/>
          <w:sz w:val="22"/>
          <w:lang w:eastAsia="en-CA"/>
        </w:rPr>
        <w:t xml:space="preserve"> men, older than younger adults, those with lower income versus higher incomes, and education levels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 exercise prescription for a normal adult is to accumulate 60 minutes of physical activity every day to stay healthy, and 30 minutes of moderate-intensity activity 4 days a week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-regular exercise improves mood and feelings of well-being immediately after a </w:t>
      </w:r>
      <w:proofErr w:type="spellStart"/>
      <w:r w:rsidRPr="00927478">
        <w:rPr>
          <w:rFonts w:ascii="Calibri" w:eastAsia="Times New Roman" w:hAnsi="Calibri" w:cs="Times New Roman"/>
          <w:sz w:val="22"/>
          <w:lang w:eastAsia="en-CA"/>
        </w:rPr>
        <w:t>work out</w:t>
      </w:r>
      <w:proofErr w:type="spellEnd"/>
      <w:r w:rsidRPr="00927478">
        <w:rPr>
          <w:rFonts w:ascii="Calibri" w:eastAsia="Times New Roman" w:hAnsi="Calibri" w:cs="Times New Roman"/>
          <w:sz w:val="22"/>
          <w:lang w:eastAsia="en-CA"/>
        </w:rPr>
        <w:t>; there may also be some improvement in general mood and well-being as a result of long-term participation in an exercise program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improved</w:t>
      </w:r>
      <w:proofErr w:type="gramEnd"/>
      <w:r w:rsidRPr="00927478">
        <w:rPr>
          <w:rFonts w:ascii="Calibri" w:eastAsia="Times New Roman" w:hAnsi="Calibri" w:cs="Times New Roman"/>
          <w:sz w:val="22"/>
          <w:lang w:eastAsia="en-CA"/>
        </w:rPr>
        <w:t xml:space="preserve"> sense of self-efficacy can also underlie some of the mood effects of exercise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-used as a treatment for depression and menopause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likely to exercise:</w:t>
      </w:r>
    </w:p>
    <w:p w:rsidR="00927478" w:rsidRPr="00927478" w:rsidRDefault="00927478" w:rsidP="00927478">
      <w:pPr>
        <w:numPr>
          <w:ilvl w:val="0"/>
          <w:numId w:val="3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People who come from families in which exercise is practised</w:t>
      </w:r>
    </w:p>
    <w:p w:rsidR="00927478" w:rsidRPr="00927478" w:rsidRDefault="00927478" w:rsidP="00927478">
      <w:pPr>
        <w:numPr>
          <w:ilvl w:val="0"/>
          <w:numId w:val="3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Perceive themselves as athletic or as the type of person who exercises</w:t>
      </w:r>
    </w:p>
    <w:p w:rsidR="00927478" w:rsidRPr="00927478" w:rsidRDefault="00927478" w:rsidP="00927478">
      <w:pPr>
        <w:numPr>
          <w:ilvl w:val="0"/>
          <w:numId w:val="3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Who enjoy their form of exercise</w:t>
      </w:r>
    </w:p>
    <w:p w:rsidR="00927478" w:rsidRPr="00927478" w:rsidRDefault="00927478" w:rsidP="00927478">
      <w:pPr>
        <w:numPr>
          <w:ilvl w:val="0"/>
          <w:numId w:val="3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Have positive attitudes towards physical activity, a strong self-efficacy for exercising, and social support from friends to exercise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Characteristics of exercise programs that promote its practice:</w:t>
      </w:r>
    </w:p>
    <w:p w:rsidR="00927478" w:rsidRPr="00927478" w:rsidRDefault="00927478" w:rsidP="00927478">
      <w:pPr>
        <w:numPr>
          <w:ilvl w:val="0"/>
          <w:numId w:val="3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convenient and easily accessible exercise settings </w:t>
      </w:r>
    </w:p>
    <w:p w:rsidR="00927478" w:rsidRPr="00927478" w:rsidRDefault="00927478" w:rsidP="00927478">
      <w:pPr>
        <w:numPr>
          <w:ilvl w:val="0"/>
          <w:numId w:val="3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Heavily determined by habit (people who will drop out usually do in the first 3-6 months)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Preventable Injuries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-unintentional injuries in the home are the most common cause of death and disability among children under the age of 5</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single greatest cause of death from unintentional injury is motorcycle and automobile accidents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Cancer-Related Health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death rate from breast cancer in Canada has dropped 25% since the time that breast cancer screening programs were initiated across Canada in 1986</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Canada, prostate cancer is the most common cancer among men, with 1/8 men likely to develop during their lifetime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Western countries, colorectal cancer is the second highest cause of cancerous deaths, and in Canada it is the 4th most common cancer for men and women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Interventions </w:t>
      </w:r>
      <w:proofErr w:type="gramStart"/>
      <w:r w:rsidRPr="00927478">
        <w:rPr>
          <w:rFonts w:ascii="Calibri" w:eastAsia="Times New Roman" w:hAnsi="Calibri" w:cs="Times New Roman"/>
          <w:b/>
          <w:bCs/>
          <w:color w:val="17365D"/>
          <w:sz w:val="32"/>
          <w:szCs w:val="32"/>
          <w:lang w:eastAsia="en-CA"/>
        </w:rPr>
        <w:t>To</w:t>
      </w:r>
      <w:proofErr w:type="gramEnd"/>
      <w:r w:rsidRPr="00927478">
        <w:rPr>
          <w:rFonts w:ascii="Calibri" w:eastAsia="Times New Roman" w:hAnsi="Calibri" w:cs="Times New Roman"/>
          <w:b/>
          <w:bCs/>
          <w:color w:val="17365D"/>
          <w:sz w:val="32"/>
          <w:szCs w:val="32"/>
          <w:lang w:eastAsia="en-CA"/>
        </w:rPr>
        <w:t xml:space="preserve"> Modify Diet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-any efforts to change diet need to begin with education and self-monitoring training because many people have a poor idea of the importance of particular nutrients and how much of them their diets actually include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-much dietary change has been implemented through cognitive-behavioural interventions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Weight Control Weighted To Health</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Regulation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Eating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protein </w:t>
      </w:r>
      <w:proofErr w:type="spellStart"/>
      <w:r w:rsidRPr="00927478">
        <w:rPr>
          <w:rFonts w:ascii="Calibri" w:eastAsia="Times New Roman" w:hAnsi="Calibri" w:cs="Times New Roman"/>
          <w:sz w:val="22"/>
          <w:lang w:eastAsia="en-CA"/>
        </w:rPr>
        <w:t>leptin</w:t>
      </w:r>
      <w:proofErr w:type="spellEnd"/>
      <w:r w:rsidRPr="00927478">
        <w:rPr>
          <w:rFonts w:ascii="Calibri" w:eastAsia="Times New Roman" w:hAnsi="Calibri" w:cs="Times New Roman"/>
          <w:sz w:val="22"/>
          <w:lang w:eastAsia="en-CA"/>
        </w:rPr>
        <w:t xml:space="preserve">, which is secreted by fat cells, appears to signal the neurons of the hypothalamus as to whether the body has sufficient energy stores of fat or whether it needs additional energy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----&gt; </w:t>
      </w:r>
      <w:proofErr w:type="gramStart"/>
      <w:r w:rsidRPr="00927478">
        <w:rPr>
          <w:rFonts w:ascii="Calibri" w:eastAsia="Times New Roman" w:hAnsi="Calibri" w:cs="Times New Roman"/>
          <w:sz w:val="22"/>
          <w:lang w:eastAsia="en-CA"/>
        </w:rPr>
        <w:t>the</w:t>
      </w:r>
      <w:proofErr w:type="gramEnd"/>
      <w:r w:rsidRPr="00927478">
        <w:rPr>
          <w:rFonts w:ascii="Calibri" w:eastAsia="Times New Roman" w:hAnsi="Calibri" w:cs="Times New Roman"/>
          <w:sz w:val="22"/>
          <w:lang w:eastAsia="en-CA"/>
        </w:rPr>
        <w:t xml:space="preserve"> brain's eating control centre reacts to the signals sent from the hypothalamus to increase or decrease appetite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-ghrelin stimulates the appetite by activating the NPY-</w:t>
      </w:r>
      <w:proofErr w:type="spellStart"/>
      <w:r w:rsidRPr="00927478">
        <w:rPr>
          <w:rFonts w:ascii="Calibri" w:eastAsia="Times New Roman" w:hAnsi="Calibri" w:cs="Times New Roman"/>
          <w:sz w:val="22"/>
          <w:lang w:eastAsia="en-CA"/>
        </w:rPr>
        <w:t>AgRP</w:t>
      </w:r>
      <w:proofErr w:type="spellEnd"/>
      <w:r w:rsidRPr="00927478">
        <w:rPr>
          <w:rFonts w:ascii="Calibri" w:eastAsia="Times New Roman" w:hAnsi="Calibri" w:cs="Times New Roman"/>
          <w:sz w:val="22"/>
          <w:lang w:eastAsia="en-CA"/>
        </w:rPr>
        <w:t>-expressing neurons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------&gt;secreted by special cells in the stomach, spiking just before meals and dropping afterward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-------&gt;blocking ghrelin levels or the action of ghrelin may help people lose weight and keep it off</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-rats who have a damaged ventromedial hypothalamus behave like obese humans do: they eat excessive amounts of food and show little sensitivity to internal hunger cues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Obesity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-fat should constitute ~20%-27% of body tissue in women and ~15-22% in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-over the past decade, the median body mass index (BMI) of adults rose from 24.4 to 26.1</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-36% of the Canadian population is overweight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-23% is obese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are somewhat more likely to be overweight/obese than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-more than 4000 deaths annually in Canada can be directly attributed to overweight and obesity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-obese are worse off in psychological functioning, especially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-Aboriginal children and adolescence are disproportionately affected, with obesity rates that are 2.5 times that of the national average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 Canada, </w:t>
      </w:r>
      <w:proofErr w:type="spellStart"/>
      <w:r w:rsidRPr="00927478">
        <w:rPr>
          <w:rFonts w:ascii="Calibri" w:eastAsia="Times New Roman" w:hAnsi="Calibri" w:cs="Times New Roman"/>
          <w:sz w:val="22"/>
          <w:lang w:eastAsia="en-CA"/>
        </w:rPr>
        <w:t>approx</w:t>
      </w:r>
      <w:proofErr w:type="spellEnd"/>
      <w:r w:rsidRPr="00927478">
        <w:rPr>
          <w:rFonts w:ascii="Calibri" w:eastAsia="Times New Roman" w:hAnsi="Calibri" w:cs="Times New Roman"/>
          <w:sz w:val="22"/>
          <w:lang w:eastAsia="en-CA"/>
        </w:rPr>
        <w:t xml:space="preserve"> 26% of children are overweight, 8% obese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-abdominally localized fat is an especially potent risk factor for cardiovascular disease, diabetes, hypertension, and cancer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-moderately obese: fat cells are typically large, but not an unusual number of them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-severely obese: a large number of fat </w:t>
      </w:r>
      <w:proofErr w:type="gramStart"/>
      <w:r w:rsidRPr="00927478">
        <w:rPr>
          <w:rFonts w:ascii="Calibri" w:eastAsia="Times New Roman" w:hAnsi="Calibri" w:cs="Times New Roman"/>
          <w:sz w:val="22"/>
          <w:lang w:eastAsia="en-CA"/>
        </w:rPr>
        <w:t>cells,</w:t>
      </w:r>
      <w:proofErr w:type="gramEnd"/>
      <w:r w:rsidRPr="00927478">
        <w:rPr>
          <w:rFonts w:ascii="Calibri" w:eastAsia="Times New Roman" w:hAnsi="Calibri" w:cs="Times New Roman"/>
          <w:sz w:val="22"/>
          <w:lang w:eastAsia="en-CA"/>
        </w:rPr>
        <w:t xml:space="preserve"> and the fat cells are exceptionally large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number of fat cells is determined in the first few years of life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-poor eating habits in adolescence and adulthood are more likely to affect the size of fat cells but not their number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of low SES tend to be heavier than high SES women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 the income level of neighbourhoods rise, obesity rates decline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lastRenderedPageBreak/>
        <w:t xml:space="preserve">Set Point Theory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Weight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person eats if his or her weight gets too low and stops eating as his or her weight reaches its ideal point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-efforts the lose weight may be compensated for by adjustments of energy expenditure, as the body actively attempts to return to its original weight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Stress and Eating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-about half of people eat more when they are under stress, about half eat less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-men appear to eat less in stressful circumstances, women more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Treatment of Obesity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Dieting:</w:t>
      </w:r>
    </w:p>
    <w:p w:rsidR="00927478" w:rsidRPr="00927478" w:rsidRDefault="00927478" w:rsidP="00927478">
      <w:pPr>
        <w:numPr>
          <w:ilvl w:val="0"/>
          <w:numId w:val="3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People are trained to restrict their caloric and/or carb intake through education about the caloric values and dietary characteristics of food</w:t>
      </w:r>
    </w:p>
    <w:p w:rsidR="00927478" w:rsidRPr="00927478" w:rsidRDefault="00927478" w:rsidP="00927478">
      <w:pPr>
        <w:numPr>
          <w:ilvl w:val="0"/>
          <w:numId w:val="3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Providing structured meal plans and grocery lists improves weight loss</w:t>
      </w:r>
    </w:p>
    <w:p w:rsidR="00927478" w:rsidRPr="00927478" w:rsidRDefault="00927478" w:rsidP="00927478">
      <w:pPr>
        <w:numPr>
          <w:ilvl w:val="0"/>
          <w:numId w:val="3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Rarely matches the expectations of clients, whose disappointment may contribute to regaining the lost weight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Surgery:</w:t>
      </w:r>
    </w:p>
    <w:p w:rsidR="00927478" w:rsidRPr="00927478" w:rsidRDefault="00927478" w:rsidP="00927478">
      <w:pPr>
        <w:numPr>
          <w:ilvl w:val="0"/>
          <w:numId w:val="3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Most common: stomach is stapled up to reduce its capacity to hold food so that the overweight person must restrict his or her intake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Appetite-supressing drugs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Multimodal approach:</w:t>
      </w:r>
    </w:p>
    <w:p w:rsidR="00927478" w:rsidRPr="00927478" w:rsidRDefault="00927478" w:rsidP="00927478">
      <w:pPr>
        <w:numPr>
          <w:ilvl w:val="0"/>
          <w:numId w:val="3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Screening: some programs screen applicants for their readiness and motivation to lose weight</w:t>
      </w:r>
    </w:p>
    <w:p w:rsidR="00927478" w:rsidRPr="00927478" w:rsidRDefault="00927478" w:rsidP="00927478">
      <w:pPr>
        <w:numPr>
          <w:ilvl w:val="0"/>
          <w:numId w:val="3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Self-monitoring: trained in self-monitoring and taught to keep careful records of what they eat, when they eat, how much they eat, where they eat it, </w:t>
      </w:r>
      <w:proofErr w:type="spellStart"/>
      <w:r w:rsidRPr="00927478">
        <w:rPr>
          <w:rFonts w:ascii="Calibri" w:eastAsia="Times New Roman" w:hAnsi="Calibri" w:cs="Times New Roman"/>
          <w:sz w:val="22"/>
          <w:lang w:eastAsia="en-CA"/>
        </w:rPr>
        <w:t>etc</w:t>
      </w:r>
      <w:proofErr w:type="spellEnd"/>
    </w:p>
    <w:p w:rsidR="00927478" w:rsidRPr="00927478" w:rsidRDefault="00927478" w:rsidP="00927478">
      <w:pPr>
        <w:numPr>
          <w:ilvl w:val="1"/>
          <w:numId w:val="36"/>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Trained to modify the stimuli in their environment that have previously elicited and maintained overeating</w:t>
      </w:r>
    </w:p>
    <w:p w:rsidR="00927478" w:rsidRPr="00927478" w:rsidRDefault="00927478" w:rsidP="00927478">
      <w:pPr>
        <w:numPr>
          <w:ilvl w:val="1"/>
          <w:numId w:val="36"/>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Taught to confine eating to one place at a particular time of the day </w:t>
      </w:r>
    </w:p>
    <w:p w:rsidR="00927478" w:rsidRPr="00927478" w:rsidRDefault="00927478" w:rsidP="00927478">
      <w:pPr>
        <w:numPr>
          <w:ilvl w:val="0"/>
          <w:numId w:val="3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Control over eating: trains clients to gain control over the eating process itself</w:t>
      </w:r>
    </w:p>
    <w:p w:rsidR="00927478" w:rsidRPr="00927478" w:rsidRDefault="00927478" w:rsidP="00927478">
      <w:pPr>
        <w:numPr>
          <w:ilvl w:val="1"/>
          <w:numId w:val="37"/>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Clients are trained to gain control over the consequences of target behaviour and are trained to reward themselves for activities they carry out successfully </w:t>
      </w:r>
    </w:p>
    <w:p w:rsidR="00927478" w:rsidRPr="00927478" w:rsidRDefault="00927478" w:rsidP="00927478">
      <w:pPr>
        <w:numPr>
          <w:ilvl w:val="0"/>
          <w:numId w:val="3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Adding exercise</w:t>
      </w:r>
    </w:p>
    <w:p w:rsidR="00927478" w:rsidRPr="00927478" w:rsidRDefault="00927478" w:rsidP="00927478">
      <w:pPr>
        <w:numPr>
          <w:ilvl w:val="0"/>
          <w:numId w:val="3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Controlling self-talk: urged to identify the maladaptive thoughts they have regarding weight loss and its maintenance and to substitute positive self-instruction</w:t>
      </w:r>
    </w:p>
    <w:p w:rsidR="00927478" w:rsidRPr="00927478" w:rsidRDefault="00927478" w:rsidP="00927478">
      <w:pPr>
        <w:numPr>
          <w:ilvl w:val="1"/>
          <w:numId w:val="38"/>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Having a strong sense of self-efficacy also predicts weight loss</w:t>
      </w:r>
    </w:p>
    <w:p w:rsidR="00927478" w:rsidRPr="00927478" w:rsidRDefault="00927478" w:rsidP="00927478">
      <w:pPr>
        <w:numPr>
          <w:ilvl w:val="0"/>
          <w:numId w:val="3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Social support: clients with a high degree of social support are more successful</w:t>
      </w:r>
    </w:p>
    <w:p w:rsidR="00927478" w:rsidRPr="00927478" w:rsidRDefault="00927478" w:rsidP="00927478">
      <w:pPr>
        <w:numPr>
          <w:ilvl w:val="0"/>
          <w:numId w:val="3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Relapse prevention: initial relapse prevention begins with effective screening of applicants to weight-loss programs</w:t>
      </w:r>
    </w:p>
    <w:p w:rsidR="00927478" w:rsidRPr="00927478" w:rsidRDefault="00927478" w:rsidP="00927478">
      <w:pPr>
        <w:numPr>
          <w:ilvl w:val="1"/>
          <w:numId w:val="39"/>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Relapse-prevention techniques include matching treatments to the eating problems of particular clients, restructuring the environment to remove temptation, rehearsing high-risk situations for relapse, and developing coping strategies to deal with high-risk situations </w:t>
      </w:r>
    </w:p>
    <w:p w:rsidR="00927478" w:rsidRPr="00927478" w:rsidRDefault="00927478" w:rsidP="00927478">
      <w:pPr>
        <w:numPr>
          <w:ilvl w:val="1"/>
          <w:numId w:val="39"/>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When diets fail, women are more likely to blame their own lack of self-discipline, men are more likely to blame external factors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Eating Disorders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Anorexia Nervosa</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-genetic factors play a role, especially genes involved in the serotonin, DA, and estrogen systems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-genetic factors interact with environmental factors, especially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hyperactive HPA axis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-show high blood pressure and heart rate reactivity to stress and high urinary cortisol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-more likely to be depressed, anxious, low in self-esteem, and have a poor sense of mastery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-body image distortions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-initially the chief target is to bring weight up to a safe level, usually done in a hospital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therapies use behavioural approaches to achieve weight gain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Bulimia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-binge eating usually occurs when the person is alone and may be triggered by negative emotions produced by stressful experiences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-about half the people diagnosed with anorexia are also bulimic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-typically of normal body weight, especially through the hips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-binge phase has been interpreted as an out-of-control reaction of the body to restore weight; the purge phase, an effect to regain control over weight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spellStart"/>
      <w:r w:rsidRPr="00927478">
        <w:rPr>
          <w:rFonts w:ascii="Calibri" w:eastAsia="Times New Roman" w:hAnsi="Calibri" w:cs="Times New Roman"/>
          <w:sz w:val="22"/>
          <w:lang w:eastAsia="en-CA"/>
        </w:rPr>
        <w:t>overevaluating</w:t>
      </w:r>
      <w:proofErr w:type="spellEnd"/>
      <w:r w:rsidRPr="00927478">
        <w:rPr>
          <w:rFonts w:ascii="Calibri" w:eastAsia="Times New Roman" w:hAnsi="Calibri" w:cs="Times New Roman"/>
          <w:sz w:val="22"/>
          <w:lang w:eastAsia="en-CA"/>
        </w:rPr>
        <w:t xml:space="preserve"> body appearance, larger body mass than desired, dieting, and symptoms of depression appear to be especially implicated in triggering binge episodes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-stress, especially conflict with others, appears to be implicated in the onset of binge-purge cycles, because the cues that normally are used to restrain eating are less salient in times of stress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women do not go in for 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of the first steps is to convince them that the disorder threatens their health and that medical and psychological interventions can help them overcome the disorder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combo of medical and cognitive-behavioural therapy appears to be most effective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-self-monitoring can produce decreases in binge-purge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Sleep</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Stages</w:t>
      </w:r>
    </w:p>
    <w:p w:rsidR="00927478" w:rsidRPr="00927478" w:rsidRDefault="00927478" w:rsidP="00927478">
      <w:pPr>
        <w:numPr>
          <w:ilvl w:val="0"/>
          <w:numId w:val="40"/>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Lightest and earliest stage</w:t>
      </w:r>
    </w:p>
    <w:p w:rsidR="00927478" w:rsidRPr="00927478" w:rsidRDefault="00927478" w:rsidP="00927478">
      <w:pPr>
        <w:numPr>
          <w:ilvl w:val="0"/>
          <w:numId w:val="4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Theta waves</w:t>
      </w:r>
    </w:p>
    <w:p w:rsidR="00927478" w:rsidRPr="00927478" w:rsidRDefault="00927478" w:rsidP="00927478">
      <w:pPr>
        <w:numPr>
          <w:ilvl w:val="0"/>
          <w:numId w:val="4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Begin to tune out sounds around us, easily awakened by loud sounds</w:t>
      </w:r>
    </w:p>
    <w:p w:rsidR="00927478" w:rsidRPr="00927478" w:rsidRDefault="00927478" w:rsidP="00927478">
      <w:pPr>
        <w:numPr>
          <w:ilvl w:val="0"/>
          <w:numId w:val="42"/>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Breathing and heart rate evens out</w:t>
      </w:r>
    </w:p>
    <w:p w:rsidR="00927478" w:rsidRPr="00927478" w:rsidRDefault="00927478" w:rsidP="00927478">
      <w:pPr>
        <w:numPr>
          <w:ilvl w:val="0"/>
          <w:numId w:val="4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Body temperature drops</w:t>
      </w:r>
    </w:p>
    <w:p w:rsidR="00927478" w:rsidRPr="00927478" w:rsidRDefault="00927478" w:rsidP="00927478">
      <w:pPr>
        <w:numPr>
          <w:ilvl w:val="0"/>
          <w:numId w:val="4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Brain waves alternate between short bursts (sleep spindles) and large K-complex waves</w:t>
      </w:r>
    </w:p>
    <w:p w:rsidR="00927478" w:rsidRPr="00927478" w:rsidRDefault="00927478" w:rsidP="00927478">
      <w:pPr>
        <w:numPr>
          <w:ilvl w:val="0"/>
          <w:numId w:val="45"/>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And 4. deep sleep</w:t>
      </w:r>
    </w:p>
    <w:p w:rsidR="00927478" w:rsidRPr="00927478" w:rsidRDefault="00927478" w:rsidP="00927478">
      <w:pPr>
        <w:numPr>
          <w:ilvl w:val="0"/>
          <w:numId w:val="4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Blood pressure falls, breathing slows, and temperature drops even lower</w:t>
      </w:r>
    </w:p>
    <w:p w:rsidR="00927478" w:rsidRPr="00927478" w:rsidRDefault="00927478" w:rsidP="00927478">
      <w:pPr>
        <w:numPr>
          <w:ilvl w:val="0"/>
          <w:numId w:val="4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Important for restoring energy, strengthening the immune system, and prompting the body to release growth hormone</w:t>
      </w:r>
    </w:p>
    <w:p w:rsidR="00927478" w:rsidRPr="00927478" w:rsidRDefault="00927478" w:rsidP="00927478">
      <w:pPr>
        <w:numPr>
          <w:ilvl w:val="0"/>
          <w:numId w:val="4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Delta waves</w:t>
      </w:r>
    </w:p>
    <w:p w:rsidR="00927478" w:rsidRPr="00927478" w:rsidRDefault="00927478" w:rsidP="00927478">
      <w:pPr>
        <w:numPr>
          <w:ilvl w:val="0"/>
          <w:numId w:val="49"/>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REM</w:t>
      </w:r>
    </w:p>
    <w:p w:rsidR="00927478" w:rsidRPr="00927478" w:rsidRDefault="00927478" w:rsidP="00927478">
      <w:pPr>
        <w:numPr>
          <w:ilvl w:val="0"/>
          <w:numId w:val="5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Eyes dart back and forth</w:t>
      </w:r>
    </w:p>
    <w:p w:rsidR="00927478" w:rsidRPr="00927478" w:rsidRDefault="00927478" w:rsidP="00927478">
      <w:pPr>
        <w:numPr>
          <w:ilvl w:val="0"/>
          <w:numId w:val="5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Breathing and heart rate flutter</w:t>
      </w:r>
    </w:p>
    <w:p w:rsidR="00927478" w:rsidRPr="00927478" w:rsidRDefault="00927478" w:rsidP="00927478">
      <w:pPr>
        <w:numPr>
          <w:ilvl w:val="0"/>
          <w:numId w:val="5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Often dream vividly </w:t>
      </w:r>
    </w:p>
    <w:p w:rsidR="00927478" w:rsidRPr="00927478" w:rsidRDefault="00927478" w:rsidP="00927478">
      <w:pPr>
        <w:numPr>
          <w:ilvl w:val="0"/>
          <w:numId w:val="5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Beta waves</w:t>
      </w:r>
    </w:p>
    <w:p w:rsidR="00927478" w:rsidRPr="00927478" w:rsidRDefault="00927478" w:rsidP="00927478">
      <w:pPr>
        <w:numPr>
          <w:ilvl w:val="0"/>
          <w:numId w:val="5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Important for consolidating memories, solving problems from the previous day, and turning knowledge into long-term memories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Sleep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-about 1/7 Canadians has trouble getting to sleep or staying asleep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-insufficient sleep (less than 7 hours per night) affects cognitive functioning, mood, performance in work, and quality of life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insomnia can compromise the ability to secrete and respond to insulin, increase the risk for coronary heart disease, linked to poorer vagal tone, it can reduce the efficacy of flu shots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-6 nights of poor sleep in a row can impair metabolic and hormonal function, and over time chronic sleep loss can reduce pain tolerance and aggravate the severity of hypertension and Type II diabetes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Effects on immune functioning:</w:t>
      </w:r>
    </w:p>
    <w:p w:rsidR="00927478" w:rsidRPr="00927478" w:rsidRDefault="00927478" w:rsidP="00927478">
      <w:pPr>
        <w:numPr>
          <w:ilvl w:val="0"/>
          <w:numId w:val="5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Reduces natural killer cell activity</w:t>
      </w:r>
    </w:p>
    <w:p w:rsidR="00927478" w:rsidRPr="00927478" w:rsidRDefault="00927478" w:rsidP="00927478">
      <w:pPr>
        <w:numPr>
          <w:ilvl w:val="0"/>
          <w:numId w:val="5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Compromises human antibody response to hepatitis A vaccination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-poor sleep can lead to elevated cytokines, which in turn can further compromise sleep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Appetite:</w:t>
      </w:r>
    </w:p>
    <w:p w:rsidR="00927478" w:rsidRPr="00927478" w:rsidRDefault="00927478" w:rsidP="00927478">
      <w:pPr>
        <w:numPr>
          <w:ilvl w:val="0"/>
          <w:numId w:val="5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Interferes with appetite regulation (poor sleep)</w:t>
      </w:r>
    </w:p>
    <w:p w:rsidR="00927478" w:rsidRPr="00927478" w:rsidRDefault="00927478" w:rsidP="00927478">
      <w:pPr>
        <w:numPr>
          <w:ilvl w:val="0"/>
          <w:numId w:val="5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Sleep-deprived adults found to have increased levels of ghrelin (promotes appetite) and decreased levels of </w:t>
      </w:r>
      <w:proofErr w:type="spellStart"/>
      <w:r w:rsidRPr="00927478">
        <w:rPr>
          <w:rFonts w:ascii="Calibri" w:eastAsia="Times New Roman" w:hAnsi="Calibri" w:cs="Times New Roman"/>
          <w:sz w:val="22"/>
          <w:lang w:eastAsia="en-CA"/>
        </w:rPr>
        <w:t>leptin</w:t>
      </w:r>
      <w:proofErr w:type="spellEnd"/>
      <w:r w:rsidRPr="00927478">
        <w:rPr>
          <w:rFonts w:ascii="Calibri" w:eastAsia="Times New Roman" w:hAnsi="Calibri" w:cs="Times New Roman"/>
          <w:sz w:val="22"/>
          <w:lang w:eastAsia="en-CA"/>
        </w:rPr>
        <w:t xml:space="preserve"> (signals fullness)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-long sleepers, like short sleepers, have more symptoms of psychopathology, including chronic worrying</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Apnea</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-each time apnea occurs, the sleeper stops breathing, sometimes for as long as 3 minutes, until he or she suddenly wakes up, gasping for air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-fitful, harsh snoring is one signal a person may be experiencing apnea </w:t>
      </w:r>
    </w:p>
    <w:p w:rsidR="00927478" w:rsidRDefault="00927478"/>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Alcoholism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Linked to a number of disorders:</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High blood pressure</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Stroke</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Cirrhosis of the liver</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Some forms of cancer</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Fetal alcohol syndrome</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Can show major sleep disorders</w:t>
      </w:r>
    </w:p>
    <w:p w:rsidR="00927478" w:rsidRPr="00927478" w:rsidRDefault="00927478" w:rsidP="00927478">
      <w:pPr>
        <w:numPr>
          <w:ilvl w:val="0"/>
          <w:numId w:val="5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Substantial cognitive impairments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Alcoholism and Problem Drinking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Alcoholics:</w:t>
      </w:r>
    </w:p>
    <w:p w:rsidR="00927478" w:rsidRPr="00927478" w:rsidRDefault="00927478" w:rsidP="00927478">
      <w:pPr>
        <w:numPr>
          <w:ilvl w:val="0"/>
          <w:numId w:val="5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Show withdrawal symptoms when they attempt to stop</w:t>
      </w:r>
    </w:p>
    <w:p w:rsidR="00927478" w:rsidRPr="00927478" w:rsidRDefault="00927478" w:rsidP="00927478">
      <w:pPr>
        <w:numPr>
          <w:ilvl w:val="0"/>
          <w:numId w:val="5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High tolerance for alcohol</w:t>
      </w:r>
    </w:p>
    <w:p w:rsidR="00927478" w:rsidRPr="00927478" w:rsidRDefault="00927478" w:rsidP="00927478">
      <w:pPr>
        <w:numPr>
          <w:ilvl w:val="0"/>
          <w:numId w:val="5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Little ability to control their drinking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-problem drinkers may not have these symptoms, but they have substantial social, psychological, and medical problems resulting from alcohol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Characteristics:</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Need for daily use of alcohol</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Inability to cut down on drinking</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Repeated efforts to control drinking through temporary abstinence or restriction of alcohol to certain times of the day</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Binge drinking</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Occasional consumptions of large quantities of alcohol</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Loss of memory while intoxicated</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Continued drinking despite known health problems</w:t>
      </w:r>
    </w:p>
    <w:p w:rsidR="00927478" w:rsidRPr="00927478" w:rsidRDefault="00927478" w:rsidP="00927478">
      <w:pPr>
        <w:numPr>
          <w:ilvl w:val="0"/>
          <w:numId w:val="5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Drinking of </w:t>
      </w:r>
      <w:proofErr w:type="spellStart"/>
      <w:r w:rsidRPr="00927478">
        <w:rPr>
          <w:rFonts w:ascii="Calibri" w:eastAsia="Times New Roman" w:hAnsi="Calibri" w:cs="Times New Roman"/>
          <w:sz w:val="22"/>
          <w:lang w:eastAsia="en-CA"/>
        </w:rPr>
        <w:t>nonbeverage</w:t>
      </w:r>
      <w:proofErr w:type="spellEnd"/>
      <w:r w:rsidRPr="00927478">
        <w:rPr>
          <w:rFonts w:ascii="Calibri" w:eastAsia="Times New Roman" w:hAnsi="Calibri" w:cs="Times New Roman"/>
          <w:sz w:val="22"/>
          <w:lang w:eastAsia="en-CA"/>
        </w:rPr>
        <w:t xml:space="preserve"> alcohol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lastRenderedPageBreak/>
        <w:t>Origins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-men have traditionally been at greater risk than women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Drinking and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are experiencing a lot of negative life events, chronic stressors, and little social support are more likely to become problem drinkers than are people without those problems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people begin drinking to enhance positive emotions and reduce negative ones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Social Origins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who become problem drinkers or alcoholics learn early in life to associate drinking with pleasant social occasions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-2 windows of vulnerability for alcohol use and abuse:</w:t>
      </w:r>
    </w:p>
    <w:p w:rsidR="00927478" w:rsidRPr="00927478" w:rsidRDefault="00927478" w:rsidP="00927478">
      <w:pPr>
        <w:numPr>
          <w:ilvl w:val="0"/>
          <w:numId w:val="6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When chemical dependence generally starts, between the ages of 12-21</w:t>
      </w:r>
    </w:p>
    <w:p w:rsidR="00927478" w:rsidRPr="00927478" w:rsidRDefault="00927478" w:rsidP="00927478">
      <w:pPr>
        <w:numPr>
          <w:ilvl w:val="0"/>
          <w:numId w:val="6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Late middle age, in which problem drinking may act as a coping method for managing stress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late-</w:t>
      </w:r>
      <w:proofErr w:type="gramEnd"/>
      <w:r w:rsidRPr="00927478">
        <w:rPr>
          <w:rFonts w:ascii="Calibri" w:eastAsia="Times New Roman" w:hAnsi="Calibri" w:cs="Times New Roman"/>
          <w:sz w:val="22"/>
          <w:lang w:eastAsia="en-CA"/>
        </w:rPr>
        <w:t>onset problem drinkers are more likely to control their drinking on their own or be successfully treated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-10-20% of all alcoholics stop drinking on their own and as many as 32% can stop with minimal help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-can be successfully treated through cognitive-behavioural modification program (as many as 60% </w:t>
      </w:r>
      <w:proofErr w:type="gramStart"/>
      <w:r w:rsidRPr="00927478">
        <w:rPr>
          <w:rFonts w:ascii="Calibri" w:eastAsia="Times New Roman" w:hAnsi="Calibri" w:cs="Times New Roman"/>
          <w:sz w:val="22"/>
          <w:lang w:eastAsia="en-CA"/>
        </w:rPr>
        <w:t>return</w:t>
      </w:r>
      <w:proofErr w:type="gramEnd"/>
      <w:r w:rsidRPr="00927478">
        <w:rPr>
          <w:rFonts w:ascii="Calibri" w:eastAsia="Times New Roman" w:hAnsi="Calibri" w:cs="Times New Roman"/>
          <w:sz w:val="22"/>
          <w:lang w:eastAsia="en-CA"/>
        </w:rPr>
        <w:t xml:space="preserve"> to alcohol abuse)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-typically use broad-spectrum cognitive-behavioural therapy to treat the biological and environmental factors involved</w:t>
      </w:r>
    </w:p>
    <w:p w:rsidR="00927478" w:rsidRPr="00927478" w:rsidRDefault="00927478" w:rsidP="00927478">
      <w:pPr>
        <w:numPr>
          <w:ilvl w:val="0"/>
          <w:numId w:val="6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Goals are to decrease the reinforcing properties of alcohol, to teach people new behaviours inconsistent with alcohol abuse, and to modify the environment to include reinforcements for activities that do not involve alcohol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-for </w:t>
      </w:r>
      <w:proofErr w:type="spellStart"/>
      <w:r w:rsidRPr="00927478">
        <w:rPr>
          <w:rFonts w:ascii="Calibri" w:eastAsia="Times New Roman" w:hAnsi="Calibri" w:cs="Times New Roman"/>
          <w:sz w:val="22"/>
          <w:lang w:eastAsia="en-CA"/>
        </w:rPr>
        <w:t>hardcore</w:t>
      </w:r>
      <w:proofErr w:type="spellEnd"/>
      <w:r w:rsidRPr="00927478">
        <w:rPr>
          <w:rFonts w:ascii="Calibri" w:eastAsia="Times New Roman" w:hAnsi="Calibri" w:cs="Times New Roman"/>
          <w:sz w:val="22"/>
          <w:lang w:eastAsia="en-CA"/>
        </w:rPr>
        <w:t xml:space="preserve"> alcoholics, the first phase of treatment is detoxification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-typical program begins with a short-term intensive inpatient treatment followed by a period of continuing treatment on an outpatient basis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typically</w:t>
      </w:r>
      <w:proofErr w:type="gramEnd"/>
      <w:r w:rsidRPr="00927478">
        <w:rPr>
          <w:rFonts w:ascii="Calibri" w:eastAsia="Times New Roman" w:hAnsi="Calibri" w:cs="Times New Roman"/>
          <w:sz w:val="22"/>
          <w:lang w:eastAsia="en-CA"/>
        </w:rPr>
        <w:t xml:space="preserve"> inpatient programs last 10-60 days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do not receive any formal treatment (~85%)</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Cognitive Behavioural Treatments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programs include a self-monitoring phase, in which the alcoholic begins to understand the situations that give rise to and maintain drinking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-contingency contracting is frequently employed, in which the person agrees to a psychologically or financially costly outcome in the event of failure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-naltrexone is used to prevent relapse ---&gt; blocks the opioid receptors in the brain, weakening the rewarding effects of alcohol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spellStart"/>
      <w:r w:rsidRPr="00927478">
        <w:rPr>
          <w:rFonts w:ascii="Calibri" w:eastAsia="Times New Roman" w:hAnsi="Calibri" w:cs="Times New Roman"/>
          <w:sz w:val="22"/>
          <w:lang w:eastAsia="en-CA"/>
        </w:rPr>
        <w:t>acamprosate</w:t>
      </w:r>
      <w:proofErr w:type="spellEnd"/>
      <w:r w:rsidRPr="00927478">
        <w:rPr>
          <w:rFonts w:ascii="Calibri" w:eastAsia="Times New Roman" w:hAnsi="Calibri" w:cs="Times New Roman"/>
          <w:sz w:val="22"/>
          <w:lang w:eastAsia="en-CA"/>
        </w:rPr>
        <w:t xml:space="preserve"> (</w:t>
      </w:r>
      <w:proofErr w:type="spellStart"/>
      <w:r w:rsidRPr="00927478">
        <w:rPr>
          <w:rFonts w:ascii="Calibri" w:eastAsia="Times New Roman" w:hAnsi="Calibri" w:cs="Times New Roman"/>
          <w:sz w:val="22"/>
          <w:lang w:eastAsia="en-CA"/>
        </w:rPr>
        <w:t>Campral</w:t>
      </w:r>
      <w:proofErr w:type="spellEnd"/>
      <w:r w:rsidRPr="00927478">
        <w:rPr>
          <w:rFonts w:ascii="Calibri" w:eastAsia="Times New Roman" w:hAnsi="Calibri" w:cs="Times New Roman"/>
          <w:sz w:val="22"/>
          <w:lang w:eastAsia="en-CA"/>
        </w:rPr>
        <w:t>) preventing relapse ---&gt; modifies the action of GABA</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-provide alcoholics with stress management techniques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Moderate Alcohol Consumption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spellStart"/>
      <w:r w:rsidRPr="00927478">
        <w:rPr>
          <w:rFonts w:ascii="Calibri" w:eastAsia="Times New Roman" w:hAnsi="Calibri" w:cs="Times New Roman"/>
          <w:sz w:val="22"/>
          <w:lang w:eastAsia="en-CA"/>
        </w:rPr>
        <w:t>approx</w:t>
      </w:r>
      <w:proofErr w:type="spellEnd"/>
      <w:r w:rsidRPr="00927478">
        <w:rPr>
          <w:rFonts w:ascii="Calibri" w:eastAsia="Times New Roman" w:hAnsi="Calibri" w:cs="Times New Roman"/>
          <w:sz w:val="22"/>
          <w:lang w:eastAsia="en-CA"/>
        </w:rPr>
        <w:t xml:space="preserve"> 1-2 drinks a day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-reduce risks of:</w:t>
      </w:r>
    </w:p>
    <w:p w:rsidR="00927478" w:rsidRPr="00927478" w:rsidRDefault="00927478" w:rsidP="00927478">
      <w:pPr>
        <w:numPr>
          <w:ilvl w:val="0"/>
          <w:numId w:val="6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Coronary artery disease</w:t>
      </w:r>
    </w:p>
    <w:p w:rsidR="00927478" w:rsidRPr="00927478" w:rsidRDefault="00927478" w:rsidP="00927478">
      <w:pPr>
        <w:numPr>
          <w:ilvl w:val="0"/>
          <w:numId w:val="6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Heart attack</w:t>
      </w:r>
    </w:p>
    <w:p w:rsidR="00927478" w:rsidRPr="00927478" w:rsidRDefault="00927478" w:rsidP="00927478">
      <w:pPr>
        <w:numPr>
          <w:ilvl w:val="0"/>
          <w:numId w:val="6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Lower blood pressure</w:t>
      </w:r>
    </w:p>
    <w:p w:rsidR="00927478" w:rsidRPr="00927478" w:rsidRDefault="00927478" w:rsidP="00927478">
      <w:pPr>
        <w:numPr>
          <w:ilvl w:val="0"/>
          <w:numId w:val="6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Lower risk of dying after a heart attack</w:t>
      </w:r>
    </w:p>
    <w:p w:rsidR="00927478" w:rsidRPr="00927478" w:rsidRDefault="00927478" w:rsidP="00927478">
      <w:pPr>
        <w:numPr>
          <w:ilvl w:val="0"/>
          <w:numId w:val="6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Decreased risk of heart failure</w:t>
      </w:r>
    </w:p>
    <w:p w:rsidR="00927478" w:rsidRPr="00927478" w:rsidRDefault="00927478" w:rsidP="00927478">
      <w:pPr>
        <w:numPr>
          <w:ilvl w:val="0"/>
          <w:numId w:val="6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Less thickening of the arteries with age</w:t>
      </w:r>
    </w:p>
    <w:p w:rsidR="00927478" w:rsidRPr="00927478" w:rsidRDefault="00927478" w:rsidP="00927478">
      <w:pPr>
        <w:numPr>
          <w:ilvl w:val="0"/>
          <w:numId w:val="6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An increase in HDL cholesterol </w:t>
      </w:r>
    </w:p>
    <w:p w:rsidR="00927478" w:rsidRPr="00927478" w:rsidRDefault="00927478" w:rsidP="00927478">
      <w:pPr>
        <w:numPr>
          <w:ilvl w:val="0"/>
          <w:numId w:val="6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lastRenderedPageBreak/>
        <w:t>Fewer strokes among the elderly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Smoking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-single greatest cause of preventable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-increased risks for:</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Heart disease</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Lung cancer</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Chronic bronchitis</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Emphysema</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Respiratory disorders</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Damage and injuries due to fires and accidents</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Lower birth weight in offspring</w:t>
      </w:r>
    </w:p>
    <w:p w:rsidR="00927478" w:rsidRPr="00927478" w:rsidRDefault="00927478" w:rsidP="00927478">
      <w:pPr>
        <w:numPr>
          <w:ilvl w:val="0"/>
          <w:numId w:val="6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Retarded fetal development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-generally less health conscious than </w:t>
      </w:r>
      <w:proofErr w:type="spellStart"/>
      <w:r w:rsidRPr="00927478">
        <w:rPr>
          <w:rFonts w:ascii="Calibri" w:eastAsia="Times New Roman" w:hAnsi="Calibri" w:cs="Times New Roman"/>
          <w:sz w:val="22"/>
          <w:lang w:eastAsia="en-CA"/>
        </w:rPr>
        <w:t>nonsmokers</w:t>
      </w:r>
      <w:proofErr w:type="spellEnd"/>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-trying cigarettes makes one more likely to use other drugs in the future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Synergistic Effects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-smoking enhances the detrimental effects of other risk factors in compromising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men, nicotine can increase the magnitude of heart rate reactivity to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women, smoking can reduce heart rate but increase blood pressure responses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-acts synergistically with low SES, with greater harm caused to disadvantaged groups than more advantaged groups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-smokers engage in less physical activity as long as they continue smoking, but when they quit their activity level increases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-related to a fourfold increase in women's risk of developing breast cancer after menopause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depressed person who smokes is at substantially greater risk for cancer</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Why People Smoke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-genes that regulate DA functioning are likely for heritable influences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-adolescents are more likely to start smoking if their parents smoke, they are lower class, if they feel social pressure to smoke, and if there has been a major stressor in the family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-"puffers": those who have tried a few puffs of a cigarette smoking but have never smoked a whole cigarette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-"chippers": experimental smokers, light smokers who consume 5 or fewer cigarettes a day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-help maintain or reduce weight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Addiction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Nicotine Addiction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plasma levels of nicotine depart from the ideal levels, smoking occurs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-nicotine may be used by smokers because it alters levels of Ach, NE, DA, endogenous opioids, and vasopressin, producing temporary improvements in performance or affect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-Ach, NE, and vasopressin enhance memory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-Ach and beta endorphins can reduce anxiety and tension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-DA, NE, and opioid alterations improve mood, and people find that their performance of basic tasks is often improved when levels of Ach and NE are high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-smoking among habitual smokers increases concentration, recall, alertness, arousal, psychomotor performance, and the ability to screen out irrelevant stimuli</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-habitual smokers who stop smoking report that their concentration is reduced, their attention becomes unfocused, they show memory impairments, and they experience increases in anxiety, tension, irritability, craving, and moodiness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lastRenderedPageBreak/>
        <w:t xml:space="preserve">Intervention </w:t>
      </w:r>
      <w:proofErr w:type="gramStart"/>
      <w:r w:rsidRPr="00927478">
        <w:rPr>
          <w:rFonts w:ascii="Calibri" w:eastAsia="Times New Roman" w:hAnsi="Calibri" w:cs="Times New Roman"/>
          <w:b/>
          <w:bCs/>
          <w:color w:val="366092"/>
          <w:sz w:val="26"/>
          <w:szCs w:val="26"/>
          <w:lang w:eastAsia="en-CA"/>
        </w:rPr>
        <w:t>To</w:t>
      </w:r>
      <w:proofErr w:type="gramEnd"/>
      <w:r w:rsidRPr="00927478">
        <w:rPr>
          <w:rFonts w:ascii="Calibri" w:eastAsia="Times New Roman" w:hAnsi="Calibri" w:cs="Times New Roman"/>
          <w:b/>
          <w:bCs/>
          <w:color w:val="366092"/>
          <w:sz w:val="26"/>
          <w:szCs w:val="26"/>
          <w:lang w:eastAsia="en-CA"/>
        </w:rPr>
        <w:t xml:space="preserve"> Reduce Smoking</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Nicotine Replacement Therapy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-nicotine gum was originally use, but smokers do not like this as it is absorbed slowly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-transdermal nicotine patches release nicotine in steady doses into bloodstream</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Multimodal Intervention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-incorporates a variety of specific interventions geared to the stage of readiness that an individual experiences with respect to his or her smoking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goal is to engage the smoker's sense of self-control and to enlist active participation in the intervention process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Social Support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Stress Management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ex-</w:t>
      </w:r>
      <w:proofErr w:type="gramEnd"/>
      <w:r w:rsidRPr="00927478">
        <w:rPr>
          <w:rFonts w:ascii="Calibri" w:eastAsia="Times New Roman" w:hAnsi="Calibri" w:cs="Times New Roman"/>
          <w:sz w:val="22"/>
          <w:lang w:eastAsia="en-CA"/>
        </w:rPr>
        <w:t>smokers are more likely to be successful over the short term if they have a supportive partner and if they have non-smoking supportive friends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-relaxation training has been incorporated into some programs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-smoking shows an abstinence-violation effect, whereby a single lapse reduces perceptions of self-efficacy, increases negative mood, and reduces beliefs that one will be successful in stopping smoking</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Relapse Prevention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-often begin by preparing people for the management of withdrawal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self-</w:t>
      </w:r>
      <w:proofErr w:type="gramEnd"/>
      <w:r w:rsidRPr="00927478">
        <w:rPr>
          <w:rFonts w:ascii="Calibri" w:eastAsia="Times New Roman" w:hAnsi="Calibri" w:cs="Times New Roman"/>
          <w:sz w:val="22"/>
          <w:lang w:eastAsia="en-CA"/>
        </w:rPr>
        <w:t>efficacy is a strong predictor of success in smoking cessation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-programs typically show high initial success rates for quitting, following by high rates of return to smoking, sometimes as high as 90%</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-those who relapse are more likely to be young, have a high degree of nicotine dependence, a low sense of self-efficacy, greater concerns about gaining weight after stopping smoking, more previous quit attempts, and more slips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successfully quit on their own have good self-control skills, self-confidence in their ability to stop, and a perception that the health benefits of stopping are substantial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Smoking Prevention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-children acquire smoking partly through modelling of others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-if one can expose individuals to a weak version of a persuasive message, they may develop counterarguments against that message, so that they can successfully resist if they encounter it in a stronger form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influence intervention program:</w:t>
      </w:r>
    </w:p>
    <w:p w:rsidR="00927478" w:rsidRPr="00927478" w:rsidRDefault="00927478" w:rsidP="00927478">
      <w:pPr>
        <w:numPr>
          <w:ilvl w:val="0"/>
          <w:numId w:val="6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Info about the negative effects of smoking is carefully constructed so as to appeal to adolescents</w:t>
      </w:r>
    </w:p>
    <w:p w:rsidR="00927478" w:rsidRPr="00927478" w:rsidRDefault="00927478" w:rsidP="00927478">
      <w:pPr>
        <w:numPr>
          <w:ilvl w:val="0"/>
          <w:numId w:val="6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Materials are developed to convey a positive image of the </w:t>
      </w:r>
      <w:proofErr w:type="spellStart"/>
      <w:r w:rsidRPr="00927478">
        <w:rPr>
          <w:rFonts w:ascii="Calibri" w:eastAsia="Times New Roman" w:hAnsi="Calibri" w:cs="Times New Roman"/>
          <w:sz w:val="22"/>
          <w:lang w:eastAsia="en-CA"/>
        </w:rPr>
        <w:t>nonsmoker</w:t>
      </w:r>
      <w:proofErr w:type="spellEnd"/>
      <w:r w:rsidRPr="00927478">
        <w:rPr>
          <w:rFonts w:ascii="Calibri" w:eastAsia="Times New Roman" w:hAnsi="Calibri" w:cs="Times New Roman"/>
          <w:sz w:val="22"/>
          <w:lang w:eastAsia="en-CA"/>
        </w:rPr>
        <w:t xml:space="preserve"> (rather than the smoker) as an independent, self-reliant individual</w:t>
      </w:r>
    </w:p>
    <w:p w:rsidR="00927478" w:rsidRPr="00927478" w:rsidRDefault="00927478" w:rsidP="00927478">
      <w:pPr>
        <w:numPr>
          <w:ilvl w:val="0"/>
          <w:numId w:val="6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The peer group is used to facilitate not smoking rather than smoking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Life skills-training approach:</w:t>
      </w:r>
    </w:p>
    <w:p w:rsidR="00927478" w:rsidRPr="00927478" w:rsidRDefault="00927478" w:rsidP="00927478">
      <w:pPr>
        <w:numPr>
          <w:ilvl w:val="0"/>
          <w:numId w:val="6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rationale is that if adolescents are trained in self-esteem and coping enhancement as well as social skills, they will not feel as much need to smoke to bolster their self-image</w:t>
      </w:r>
    </w:p>
    <w:p w:rsidR="00927478" w:rsidRDefault="00927478"/>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Person-Environment Fit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-stress if the consequence of a person's appraisal process: the assessment of whether personal resources are sufficient to meet the demands of the environment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-stress results from the process of appraising events (as harmful, threatening or challenging), of assessing potential responses, and of responding to those events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lastRenderedPageBreak/>
        <w:t>Theories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Fight-Or-Flight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-now more commonly fight refers to aggressive responses to stress, flight can be seen as withdrawal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-adaptive because it enables the organism to respond quickly to threat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be harmful as stress disrupts emotional and physiological functioning, and when stress continues unabated, it lays the groundwork for health problems</w:t>
      </w:r>
    </w:p>
    <w:p w:rsidR="00927478" w:rsidRPr="00927478" w:rsidRDefault="00927478" w:rsidP="00927478">
      <w:pPr>
        <w:spacing w:after="0"/>
        <w:rPr>
          <w:rFonts w:ascii="Calibri" w:eastAsia="Times New Roman" w:hAnsi="Calibri" w:cs="Times New Roman"/>
          <w:color w:val="366092"/>
          <w:sz w:val="26"/>
          <w:szCs w:val="26"/>
          <w:lang w:eastAsia="en-CA"/>
        </w:rPr>
      </w:pPr>
      <w:proofErr w:type="spellStart"/>
      <w:r w:rsidRPr="00927478">
        <w:rPr>
          <w:rFonts w:ascii="Calibri" w:eastAsia="Times New Roman" w:hAnsi="Calibri" w:cs="Times New Roman"/>
          <w:b/>
          <w:bCs/>
          <w:color w:val="366092"/>
          <w:sz w:val="26"/>
          <w:szCs w:val="26"/>
          <w:lang w:eastAsia="en-CA"/>
        </w:rPr>
        <w:t>Selye's</w:t>
      </w:r>
      <w:proofErr w:type="spellEnd"/>
      <w:r w:rsidRPr="00927478">
        <w:rPr>
          <w:rFonts w:ascii="Calibri" w:eastAsia="Times New Roman" w:hAnsi="Calibri" w:cs="Times New Roman"/>
          <w:b/>
          <w:bCs/>
          <w:color w:val="366092"/>
          <w:sz w:val="26"/>
          <w:szCs w:val="26"/>
          <w:lang w:eastAsia="en-CA"/>
        </w:rPr>
        <w:t xml:space="preserve"> General Adaptation Syndrome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-all stressors, regardless of type, produced essentially the same pattern of physiological responding (enlarged adrenal cortex, shrinking of the thymus and lymph glands, and ulceration of the stomach and duodenum)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an organism confronts a stressor, it mobilizes itself for action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response itself is nonspecific with respect to the stressor; that is, regardless of the cause of the threat, the individual will respond with the same physiological pattern of reactions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-over time, with repeated or prolonged exposure to stress, there will be wear and tear on the system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Phases:</w:t>
      </w:r>
    </w:p>
    <w:p w:rsidR="00927478" w:rsidRPr="00927478" w:rsidRDefault="00927478" w:rsidP="00927478">
      <w:pPr>
        <w:numPr>
          <w:ilvl w:val="0"/>
          <w:numId w:val="69"/>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Alarm: the organism becomes mobilized to meet the threat</w:t>
      </w:r>
    </w:p>
    <w:p w:rsidR="00927478" w:rsidRPr="00927478" w:rsidRDefault="00927478" w:rsidP="00927478">
      <w:pPr>
        <w:numPr>
          <w:ilvl w:val="0"/>
          <w:numId w:val="69"/>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Resistance: the organism makes efforts to cope with the threat, as through confrontation</w:t>
      </w:r>
    </w:p>
    <w:p w:rsidR="00927478" w:rsidRPr="00927478" w:rsidRDefault="00927478" w:rsidP="00927478">
      <w:pPr>
        <w:numPr>
          <w:ilvl w:val="0"/>
          <w:numId w:val="69"/>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Exhaustion: if the organism fails to overcome the threat and depletes its physiological resources in the process of trying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Criticisms:</w:t>
      </w:r>
    </w:p>
    <w:p w:rsidR="00927478" w:rsidRPr="00927478" w:rsidRDefault="00927478" w:rsidP="00927478">
      <w:pPr>
        <w:numPr>
          <w:ilvl w:val="0"/>
          <w:numId w:val="7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It assigns a very limited role to psychological factors, and researchers now believe that the psychological appraisal of events is important in the determination of stress</w:t>
      </w:r>
    </w:p>
    <w:p w:rsidR="00927478" w:rsidRPr="00927478" w:rsidRDefault="00927478" w:rsidP="00927478">
      <w:pPr>
        <w:numPr>
          <w:ilvl w:val="0"/>
          <w:numId w:val="7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 assumption that response to stress are uniform (there is evidence not all stressors produce the same </w:t>
      </w:r>
      <w:proofErr w:type="spellStart"/>
      <w:r w:rsidRPr="00927478">
        <w:rPr>
          <w:rFonts w:ascii="Calibri" w:eastAsia="Times New Roman" w:hAnsi="Calibri" w:cs="Times New Roman"/>
          <w:sz w:val="22"/>
          <w:lang w:eastAsia="en-CA"/>
        </w:rPr>
        <w:t>endocrinological</w:t>
      </w:r>
      <w:proofErr w:type="spellEnd"/>
      <w:r w:rsidRPr="00927478">
        <w:rPr>
          <w:rFonts w:ascii="Calibri" w:eastAsia="Times New Roman" w:hAnsi="Calibri" w:cs="Times New Roman"/>
          <w:sz w:val="22"/>
          <w:lang w:eastAsia="en-CA"/>
        </w:rPr>
        <w:t xml:space="preserve"> responses)</w:t>
      </w:r>
    </w:p>
    <w:p w:rsidR="00927478" w:rsidRPr="00927478" w:rsidRDefault="00927478" w:rsidP="00927478">
      <w:pPr>
        <w:spacing w:after="0"/>
        <w:rPr>
          <w:rFonts w:ascii="Calibri" w:eastAsia="Times New Roman" w:hAnsi="Calibri" w:cs="Times New Roman"/>
          <w:color w:val="366092"/>
          <w:sz w:val="26"/>
          <w:szCs w:val="26"/>
          <w:lang w:eastAsia="en-CA"/>
        </w:rPr>
      </w:pPr>
      <w:proofErr w:type="spellStart"/>
      <w:r w:rsidRPr="00927478">
        <w:rPr>
          <w:rFonts w:ascii="Calibri" w:eastAsia="Times New Roman" w:hAnsi="Calibri" w:cs="Times New Roman"/>
          <w:b/>
          <w:bCs/>
          <w:color w:val="366092"/>
          <w:sz w:val="26"/>
          <w:szCs w:val="26"/>
          <w:lang w:eastAsia="en-CA"/>
        </w:rPr>
        <w:t>Tend</w:t>
      </w:r>
      <w:proofErr w:type="spellEnd"/>
      <w:r w:rsidRPr="00927478">
        <w:rPr>
          <w:rFonts w:ascii="Calibri" w:eastAsia="Times New Roman" w:hAnsi="Calibri" w:cs="Times New Roman"/>
          <w:b/>
          <w:bCs/>
          <w:color w:val="366092"/>
          <w:sz w:val="26"/>
          <w:szCs w:val="26"/>
          <w:lang w:eastAsia="en-CA"/>
        </w:rPr>
        <w:t>-And-Befriend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-befriending may be especially characteristic of females and may help in self-preservation and the protection of offspring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are more likely than men to respond to stress by turning to others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 addition to fight or flight, humans respond to stress with social and </w:t>
      </w:r>
      <w:proofErr w:type="spellStart"/>
      <w:r w:rsidRPr="00927478">
        <w:rPr>
          <w:rFonts w:ascii="Calibri" w:eastAsia="Times New Roman" w:hAnsi="Calibri" w:cs="Times New Roman"/>
          <w:sz w:val="22"/>
          <w:lang w:eastAsia="en-CA"/>
        </w:rPr>
        <w:t>nurturant</w:t>
      </w:r>
      <w:proofErr w:type="spellEnd"/>
      <w:r w:rsidRPr="00927478">
        <w:rPr>
          <w:rFonts w:ascii="Calibri" w:eastAsia="Times New Roman" w:hAnsi="Calibri" w:cs="Times New Roman"/>
          <w:sz w:val="22"/>
          <w:lang w:eastAsia="en-CA"/>
        </w:rPr>
        <w:t xml:space="preserve">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Psychological Appraisal and </w:t>
      </w:r>
      <w:proofErr w:type="gramStart"/>
      <w:r w:rsidRPr="00927478">
        <w:rPr>
          <w:rFonts w:ascii="Calibri" w:eastAsia="Times New Roman" w:hAnsi="Calibri" w:cs="Times New Roman"/>
          <w:b/>
          <w:bCs/>
          <w:color w:val="17365D"/>
          <w:sz w:val="32"/>
          <w:szCs w:val="32"/>
          <w:lang w:eastAsia="en-CA"/>
        </w:rPr>
        <w:t>The</w:t>
      </w:r>
      <w:proofErr w:type="gramEnd"/>
      <w:r w:rsidRPr="00927478">
        <w:rPr>
          <w:rFonts w:ascii="Calibri" w:eastAsia="Times New Roman" w:hAnsi="Calibri" w:cs="Times New Roman"/>
          <w:b/>
          <w:bCs/>
          <w:color w:val="17365D"/>
          <w:sz w:val="32"/>
          <w:szCs w:val="32"/>
          <w:lang w:eastAsia="en-CA"/>
        </w:rPr>
        <w:t xml:space="preserve"> Experience of Stress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Primary Appraisal Processes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individuals confront a new or changing environment, they engage in a process of primary appraisal to determine the meaning of the event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-events may be perceived as positive, negative, or neutral in their consequences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-negative or potentially negative events are further appraised for their possible harm, threat, or challenge</w:t>
      </w:r>
    </w:p>
    <w:p w:rsidR="00927478" w:rsidRPr="00927478" w:rsidRDefault="00927478" w:rsidP="00927478">
      <w:pPr>
        <w:numPr>
          <w:ilvl w:val="0"/>
          <w:numId w:val="7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Harm: the assessment of the damage that has already been done by an event</w:t>
      </w:r>
    </w:p>
    <w:p w:rsidR="00927478" w:rsidRPr="00927478" w:rsidRDefault="00927478" w:rsidP="00927478">
      <w:pPr>
        <w:numPr>
          <w:ilvl w:val="0"/>
          <w:numId w:val="7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Threat: the assessment of possible future damage that may be brought about by the event</w:t>
      </w:r>
    </w:p>
    <w:p w:rsidR="00927478" w:rsidRPr="00927478" w:rsidRDefault="00927478" w:rsidP="00927478">
      <w:pPr>
        <w:numPr>
          <w:ilvl w:val="0"/>
          <w:numId w:val="7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Challenge: the potential to overcome and even profit from the event</w:t>
      </w:r>
    </w:p>
    <w:p w:rsidR="00927478" w:rsidRPr="00927478" w:rsidRDefault="00927478" w:rsidP="00927478">
      <w:pPr>
        <w:numPr>
          <w:ilvl w:val="1"/>
          <w:numId w:val="71"/>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Associated with more confident expectations of the ability to cope with the stressful event, more favourable emotional reactions to the event, and lower blood pressure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Secondary Appraisal Processes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-initiated at the same time of primary appraisal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harm and threat is high and coping ability is low, substantial threat is felt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lastRenderedPageBreak/>
        <w:t xml:space="preserve">Physiology </w:t>
      </w:r>
      <w:proofErr w:type="gramStart"/>
      <w:r w:rsidRPr="00927478">
        <w:rPr>
          <w:rFonts w:ascii="Calibri" w:eastAsia="Times New Roman" w:hAnsi="Calibri" w:cs="Times New Roman"/>
          <w:b/>
          <w:bCs/>
          <w:color w:val="17365D"/>
          <w:sz w:val="32"/>
          <w:szCs w:val="32"/>
          <w:lang w:eastAsia="en-CA"/>
        </w:rPr>
        <w:t>Of</w:t>
      </w:r>
      <w:proofErr w:type="gramEnd"/>
      <w:r w:rsidRPr="00927478">
        <w:rPr>
          <w:rFonts w:ascii="Calibri" w:eastAsia="Times New Roman" w:hAnsi="Calibri" w:cs="Times New Roman"/>
          <w:b/>
          <w:bCs/>
          <w:color w:val="17365D"/>
          <w:sz w:val="32"/>
          <w:szCs w:val="32"/>
          <w:lang w:eastAsia="en-CA"/>
        </w:rPr>
        <w:t xml:space="preserve"> Stress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Sympathetic Activation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-harmful or threatening events are labelled as such by the cerebral cortex</w:t>
      </w:r>
    </w:p>
    <w:p w:rsidR="00927478" w:rsidRPr="00927478" w:rsidRDefault="00927478" w:rsidP="00927478">
      <w:pPr>
        <w:numPr>
          <w:ilvl w:val="0"/>
          <w:numId w:val="7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Info from the cortex is transmitted to the hypothalamus which initiates sympathetic nervous system arousal or fight or flight response</w:t>
      </w:r>
    </w:p>
    <w:p w:rsidR="00927478" w:rsidRPr="00927478" w:rsidRDefault="00927478" w:rsidP="00927478">
      <w:pPr>
        <w:numPr>
          <w:ilvl w:val="0"/>
          <w:numId w:val="7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Sympathetic arousal stimulates the medulla of the adrenal glands, which in turn secrete the </w:t>
      </w:r>
      <w:proofErr w:type="spellStart"/>
      <w:r w:rsidRPr="00927478">
        <w:rPr>
          <w:rFonts w:ascii="Calibri" w:eastAsia="Times New Roman" w:hAnsi="Calibri" w:cs="Times New Roman"/>
          <w:sz w:val="22"/>
          <w:lang w:eastAsia="en-CA"/>
        </w:rPr>
        <w:t>catecholamines</w:t>
      </w:r>
      <w:proofErr w:type="spellEnd"/>
      <w:r w:rsidRPr="00927478">
        <w:rPr>
          <w:rFonts w:ascii="Calibri" w:eastAsia="Times New Roman" w:hAnsi="Calibri" w:cs="Times New Roman"/>
          <w:sz w:val="22"/>
          <w:lang w:eastAsia="en-CA"/>
        </w:rPr>
        <w:t>, epinephrine and NE</w:t>
      </w:r>
    </w:p>
    <w:p w:rsidR="00927478" w:rsidRPr="00927478" w:rsidRDefault="00927478" w:rsidP="00927478">
      <w:pPr>
        <w:numPr>
          <w:ilvl w:val="0"/>
          <w:numId w:val="7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Leads to increased blood pressure, increased heart rate, increased sweating, and constriction of peripheral blood vessels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HPA Activation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hypothalamus releases corticotrophin-releasing factor (CRF), which stimulates the pituitary gland to secrete adrenocorticotropic hormone (ACTH), which in turn stimulates the adrenal cortex to release glucocorticoid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-cortisol acts to conserve stores of carbs and helps reduce inflammation in the case of an injury, and helps the body return to its steady state following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-HPA activation also produces elevations in growth hormone and prolactin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-repeated activation of the HPA axis in response to chronic or recurring stress can ultimately compromise its functioning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-normally cortisol is high upon wakening in the morning, decreases over the day (peaking following lunch) until it flattens out at low levels in the afternoon ---&gt; people under chronic stress can show elevated cortisol levels long into the afternoon or evening</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Effects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Long-Term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-over long term, excessive discharge of epinephrine and NE can lead to suppression of cellular immune functions, produce hemodynamic changes (such as increased BP and HR), provoke variations in normal heart rhythms, and produce neurochemical imbalances that may contribute to psychiatric disorders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w:t>
      </w:r>
      <w:proofErr w:type="spellStart"/>
      <w:r w:rsidRPr="00927478">
        <w:rPr>
          <w:rFonts w:ascii="Calibri" w:eastAsia="Times New Roman" w:hAnsi="Calibri" w:cs="Times New Roman"/>
          <w:sz w:val="22"/>
          <w:lang w:eastAsia="en-CA"/>
        </w:rPr>
        <w:t>catecholamines</w:t>
      </w:r>
      <w:proofErr w:type="spellEnd"/>
      <w:r w:rsidRPr="00927478">
        <w:rPr>
          <w:rFonts w:ascii="Calibri" w:eastAsia="Times New Roman" w:hAnsi="Calibri" w:cs="Times New Roman"/>
          <w:sz w:val="22"/>
          <w:lang w:eastAsia="en-CA"/>
        </w:rPr>
        <w:t xml:space="preserve"> may also have effects on lipid levels and free fatty acids, all of which may be important in the development of atherosclerosis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spellStart"/>
      <w:r w:rsidRPr="00927478">
        <w:rPr>
          <w:rFonts w:ascii="Calibri" w:eastAsia="Times New Roman" w:hAnsi="Calibri" w:cs="Times New Roman"/>
          <w:sz w:val="22"/>
          <w:lang w:eastAsia="en-CA"/>
        </w:rPr>
        <w:t>cortiosteroids</w:t>
      </w:r>
      <w:proofErr w:type="spellEnd"/>
      <w:r w:rsidRPr="00927478">
        <w:rPr>
          <w:rFonts w:ascii="Calibri" w:eastAsia="Times New Roman" w:hAnsi="Calibri" w:cs="Times New Roman"/>
          <w:sz w:val="22"/>
          <w:lang w:eastAsia="en-CA"/>
        </w:rPr>
        <w:t xml:space="preserve"> have immunosuppressive effects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-prolonged cortisol secretion:</w:t>
      </w:r>
    </w:p>
    <w:p w:rsidR="00927478" w:rsidRPr="00927478" w:rsidRDefault="00927478" w:rsidP="00927478">
      <w:pPr>
        <w:numPr>
          <w:ilvl w:val="0"/>
          <w:numId w:val="7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destruction of neurons in the hippocampus</w:t>
      </w:r>
    </w:p>
    <w:p w:rsidR="00927478" w:rsidRPr="00927478" w:rsidRDefault="00927478" w:rsidP="00927478">
      <w:pPr>
        <w:numPr>
          <w:ilvl w:val="0"/>
          <w:numId w:val="7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Problems in verbal functioning, memory, and concentration</w:t>
      </w:r>
    </w:p>
    <w:p w:rsidR="00927478" w:rsidRPr="00927478" w:rsidRDefault="00927478" w:rsidP="00927478">
      <w:pPr>
        <w:numPr>
          <w:ilvl w:val="0"/>
          <w:numId w:val="74"/>
        </w:numPr>
        <w:spacing w:after="0"/>
        <w:ind w:left="540"/>
        <w:textAlignment w:val="center"/>
        <w:rPr>
          <w:rFonts w:eastAsia="Times New Roman" w:cs="Times New Roman"/>
          <w:szCs w:val="24"/>
          <w:lang w:eastAsia="en-CA"/>
        </w:rPr>
      </w:pPr>
      <w:proofErr w:type="spellStart"/>
      <w:r w:rsidRPr="00927478">
        <w:rPr>
          <w:rFonts w:ascii="Calibri" w:eastAsia="Times New Roman" w:hAnsi="Calibri" w:cs="Times New Roman"/>
          <w:sz w:val="22"/>
          <w:lang w:eastAsia="en-CA"/>
        </w:rPr>
        <w:t>Senality</w:t>
      </w:r>
      <w:proofErr w:type="spellEnd"/>
      <w:r w:rsidRPr="00927478">
        <w:rPr>
          <w:rFonts w:ascii="Calibri" w:eastAsia="Times New Roman" w:hAnsi="Calibri" w:cs="Times New Roman"/>
          <w:sz w:val="22"/>
          <w:lang w:eastAsia="en-CA"/>
        </w:rPr>
        <w:t xml:space="preserve"> in old 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-pronounced HPA activation in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-high waist-to-hip ratio</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Stress Reactivity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-reactivity is in part a genetic predisposition to respond physiologically to environmental threats or challenges that may be implicated in both short-term and long-term health complications due to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affect vulnerability to illness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Physiological Recovery Processes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-recovery processes following stress are also important in the physiology of the stress response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inability to recover quickly from a stressful event may be a marker for the cumulative damage that stress has caused</w:t>
      </w:r>
    </w:p>
    <w:p w:rsidR="00927478" w:rsidRPr="00927478" w:rsidRDefault="00927478" w:rsidP="00927478">
      <w:pPr>
        <w:spacing w:after="0"/>
        <w:rPr>
          <w:rFonts w:ascii="Calibri" w:eastAsia="Times New Roman" w:hAnsi="Calibri" w:cs="Times New Roman"/>
          <w:color w:val="366092"/>
          <w:sz w:val="26"/>
          <w:szCs w:val="26"/>
          <w:lang w:eastAsia="en-CA"/>
        </w:rPr>
      </w:pPr>
      <w:proofErr w:type="spellStart"/>
      <w:r w:rsidRPr="00927478">
        <w:rPr>
          <w:rFonts w:ascii="Calibri" w:eastAsia="Times New Roman" w:hAnsi="Calibri" w:cs="Times New Roman"/>
          <w:b/>
          <w:bCs/>
          <w:color w:val="366092"/>
          <w:sz w:val="26"/>
          <w:szCs w:val="26"/>
          <w:lang w:eastAsia="en-CA"/>
        </w:rPr>
        <w:t>Allostatic</w:t>
      </w:r>
      <w:proofErr w:type="spellEnd"/>
      <w:r w:rsidRPr="00927478">
        <w:rPr>
          <w:rFonts w:ascii="Calibri" w:eastAsia="Times New Roman" w:hAnsi="Calibri" w:cs="Times New Roman"/>
          <w:b/>
          <w:bCs/>
          <w:color w:val="366092"/>
          <w:sz w:val="26"/>
          <w:szCs w:val="26"/>
          <w:lang w:eastAsia="en-CA"/>
        </w:rPr>
        <w:t xml:space="preserve"> Load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Physiological systems within the body fluctuate to meet demands from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-over time, the </w:t>
      </w:r>
      <w:proofErr w:type="spellStart"/>
      <w:r w:rsidRPr="00927478">
        <w:rPr>
          <w:rFonts w:ascii="Calibri" w:eastAsia="Times New Roman" w:hAnsi="Calibri" w:cs="Times New Roman"/>
          <w:sz w:val="22"/>
          <w:lang w:eastAsia="en-CA"/>
        </w:rPr>
        <w:t>allostatic</w:t>
      </w:r>
      <w:proofErr w:type="spellEnd"/>
      <w:r w:rsidRPr="00927478">
        <w:rPr>
          <w:rFonts w:ascii="Calibri" w:eastAsia="Times New Roman" w:hAnsi="Calibri" w:cs="Times New Roman"/>
          <w:sz w:val="22"/>
          <w:lang w:eastAsia="en-CA"/>
        </w:rPr>
        <w:t xml:space="preserve"> load builds up, which is defined as the physiological costs of chronic exposure to fluctuating or heightened neural or neuroendocrine response that results from repeated or chronic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buildup of </w:t>
      </w:r>
      <w:proofErr w:type="spellStart"/>
      <w:r w:rsidRPr="00927478">
        <w:rPr>
          <w:rFonts w:ascii="Calibri" w:eastAsia="Times New Roman" w:hAnsi="Calibri" w:cs="Times New Roman"/>
          <w:sz w:val="22"/>
          <w:lang w:eastAsia="en-CA"/>
        </w:rPr>
        <w:t>allostatic</w:t>
      </w:r>
      <w:proofErr w:type="spellEnd"/>
      <w:r w:rsidRPr="00927478">
        <w:rPr>
          <w:rFonts w:ascii="Calibri" w:eastAsia="Times New Roman" w:hAnsi="Calibri" w:cs="Times New Roman"/>
          <w:sz w:val="22"/>
          <w:lang w:eastAsia="en-CA"/>
        </w:rPr>
        <w:t xml:space="preserve"> load can be assessed by a number of indicators:</w:t>
      </w:r>
    </w:p>
    <w:p w:rsidR="00927478" w:rsidRPr="00927478" w:rsidRDefault="00927478" w:rsidP="00927478">
      <w:pPr>
        <w:numPr>
          <w:ilvl w:val="0"/>
          <w:numId w:val="7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Decreases in cell-mediated immunity</w:t>
      </w:r>
    </w:p>
    <w:p w:rsidR="00927478" w:rsidRPr="00927478" w:rsidRDefault="00927478" w:rsidP="00927478">
      <w:pPr>
        <w:numPr>
          <w:ilvl w:val="0"/>
          <w:numId w:val="7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inability to shut off cortisol in response to stress</w:t>
      </w:r>
    </w:p>
    <w:p w:rsidR="00927478" w:rsidRPr="00927478" w:rsidRDefault="00927478" w:rsidP="00927478">
      <w:pPr>
        <w:numPr>
          <w:ilvl w:val="0"/>
          <w:numId w:val="7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Lowered heart rate variability</w:t>
      </w:r>
    </w:p>
    <w:p w:rsidR="00927478" w:rsidRPr="00927478" w:rsidRDefault="00927478" w:rsidP="00927478">
      <w:pPr>
        <w:numPr>
          <w:ilvl w:val="0"/>
          <w:numId w:val="7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Elevated epinephrine levels</w:t>
      </w:r>
    </w:p>
    <w:p w:rsidR="00927478" w:rsidRPr="00927478" w:rsidRDefault="00927478" w:rsidP="00927478">
      <w:pPr>
        <w:numPr>
          <w:ilvl w:val="0"/>
          <w:numId w:val="7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High waist-to-hip ratio</w:t>
      </w:r>
    </w:p>
    <w:p w:rsidR="00927478" w:rsidRPr="00927478" w:rsidRDefault="00927478" w:rsidP="00927478">
      <w:pPr>
        <w:numPr>
          <w:ilvl w:val="0"/>
          <w:numId w:val="7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Volume of the hippocampus (which is believed to decrease with repeated stimulation of the HPA axis)</w:t>
      </w:r>
    </w:p>
    <w:p w:rsidR="00927478" w:rsidRPr="00927478" w:rsidRDefault="00927478" w:rsidP="00927478">
      <w:pPr>
        <w:numPr>
          <w:ilvl w:val="0"/>
          <w:numId w:val="7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Problems with memory</w:t>
      </w:r>
    </w:p>
    <w:p w:rsidR="00927478" w:rsidRPr="00927478" w:rsidRDefault="00927478" w:rsidP="00927478">
      <w:pPr>
        <w:numPr>
          <w:ilvl w:val="0"/>
          <w:numId w:val="7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High plasma fibrinogen</w:t>
      </w:r>
    </w:p>
    <w:p w:rsidR="00927478" w:rsidRPr="00927478" w:rsidRDefault="00927478" w:rsidP="00927478">
      <w:pPr>
        <w:numPr>
          <w:ilvl w:val="0"/>
          <w:numId w:val="7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Elevated blood pressure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Makes Events Stressful?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Measuring:</w:t>
      </w:r>
    </w:p>
    <w:p w:rsidR="00927478" w:rsidRPr="00927478" w:rsidRDefault="00927478" w:rsidP="00927478">
      <w:pPr>
        <w:numPr>
          <w:ilvl w:val="0"/>
          <w:numId w:val="8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Self-reports</w:t>
      </w:r>
    </w:p>
    <w:p w:rsidR="00927478" w:rsidRPr="00927478" w:rsidRDefault="00927478" w:rsidP="00927478">
      <w:pPr>
        <w:numPr>
          <w:ilvl w:val="0"/>
          <w:numId w:val="8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Behavioural measures such as task performance under stress</w:t>
      </w:r>
    </w:p>
    <w:p w:rsidR="00927478" w:rsidRPr="00927478" w:rsidRDefault="00927478" w:rsidP="00927478">
      <w:pPr>
        <w:numPr>
          <w:ilvl w:val="0"/>
          <w:numId w:val="8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Physiological measures</w:t>
      </w:r>
    </w:p>
    <w:p w:rsidR="00927478" w:rsidRPr="00927478" w:rsidRDefault="00927478" w:rsidP="00927478">
      <w:pPr>
        <w:numPr>
          <w:ilvl w:val="0"/>
          <w:numId w:val="8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Biochemical markers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Dimensions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Stressful Events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Negative Events:</w:t>
      </w:r>
    </w:p>
    <w:p w:rsidR="00927478" w:rsidRPr="00927478" w:rsidRDefault="00927478" w:rsidP="00927478">
      <w:pPr>
        <w:numPr>
          <w:ilvl w:val="0"/>
          <w:numId w:val="8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Many events have the potential to be stressful because they present people with extra work or special problems that may tax or exceed their resources</w:t>
      </w:r>
    </w:p>
    <w:p w:rsidR="00927478" w:rsidRPr="00927478" w:rsidRDefault="00927478" w:rsidP="00927478">
      <w:pPr>
        <w:numPr>
          <w:ilvl w:val="0"/>
          <w:numId w:val="8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Negative events show a stronger relationship to both psychological distress and physical symptoms than do positive ones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Uncontrollable Events:</w:t>
      </w:r>
    </w:p>
    <w:p w:rsidR="00927478" w:rsidRPr="00927478" w:rsidRDefault="00927478" w:rsidP="00927478">
      <w:pPr>
        <w:numPr>
          <w:ilvl w:val="0"/>
          <w:numId w:val="8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When people feel that they can predict, modify, or terminate an aversive event or feel they have access to someone who can influence it, they experience it as less stressful, even if they actually do nothing about it</w:t>
      </w:r>
    </w:p>
    <w:p w:rsidR="00927478" w:rsidRPr="00927478" w:rsidRDefault="00927478" w:rsidP="00927478">
      <w:pPr>
        <w:numPr>
          <w:ilvl w:val="0"/>
          <w:numId w:val="8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Tied to immunosuppressive effects as well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Ambiguous Events:</w:t>
      </w:r>
    </w:p>
    <w:p w:rsidR="00927478" w:rsidRPr="00927478" w:rsidRDefault="00927478" w:rsidP="00927478">
      <w:pPr>
        <w:numPr>
          <w:ilvl w:val="0"/>
          <w:numId w:val="8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When a potential stressor is ambiguous, a person has no opportunity to take action</w:t>
      </w:r>
    </w:p>
    <w:p w:rsidR="00927478" w:rsidRPr="00927478" w:rsidRDefault="00927478" w:rsidP="00927478">
      <w:pPr>
        <w:numPr>
          <w:ilvl w:val="0"/>
          <w:numId w:val="8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 or she must instead devote energy to trying to understand the stressor, which can be a time-consuming, resource-sapping task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Overload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may be more vulnerable to stress in central life domains than in peripheral ones because important aspects of the self are overly invested in central life domain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Adapt To Stress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Psychological Adaptation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people are able to adapt psychologically to moderate or predictable stressors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-children and adolescents who had recurrent or ongoing stressors in their lives exhibited larger diastolic BP response to acute lab stress tasks, as compared with children and adolescents who had less background stress in life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show signs of both long-term strain and habituation to chronically stressful events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-when psychological adaptation may have occurred, physiological changes may continue to persist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Physiological Adaptation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-low-level stress may produce habituation in most people, but with more intense stress damage from chronic stress can accumulate across multiple organ systems as the </w:t>
      </w:r>
      <w:proofErr w:type="spellStart"/>
      <w:r w:rsidRPr="00927478">
        <w:rPr>
          <w:rFonts w:ascii="Calibri" w:eastAsia="Times New Roman" w:hAnsi="Calibri" w:cs="Times New Roman"/>
          <w:sz w:val="22"/>
          <w:lang w:eastAsia="en-CA"/>
        </w:rPr>
        <w:t>allostatic</w:t>
      </w:r>
      <w:proofErr w:type="spellEnd"/>
      <w:r w:rsidRPr="00927478">
        <w:rPr>
          <w:rFonts w:ascii="Calibri" w:eastAsia="Times New Roman" w:hAnsi="Calibri" w:cs="Times New Roman"/>
          <w:sz w:val="22"/>
          <w:lang w:eastAsia="en-CA"/>
        </w:rPr>
        <w:t xml:space="preserve"> load model suggests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-habituation is more likely for HPA responses to stress than for sympathetic responses to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stress can also impair cardiovascular and neuroendocrine recovery from stressors and through such effects, contribute to an increased risk for diseases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Must a Stressor Be Ongoing to Be Stressful?</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Anticipating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anticipation of a stressor can be at least as stressful as its actual occurrence, and often more so</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After-Effects </w:t>
      </w:r>
      <w:proofErr w:type="gramStart"/>
      <w:r w:rsidRPr="00927478">
        <w:rPr>
          <w:rFonts w:ascii="Calibri" w:eastAsia="Times New Roman" w:hAnsi="Calibri" w:cs="Times New Roman"/>
          <w:b/>
          <w:bCs/>
          <w:color w:val="366092"/>
          <w:sz w:val="22"/>
          <w:lang w:eastAsia="en-CA"/>
        </w:rPr>
        <w:t>Of</w:t>
      </w:r>
      <w:proofErr w:type="gramEnd"/>
      <w:r w:rsidRPr="00927478">
        <w:rPr>
          <w:rFonts w:ascii="Calibri" w:eastAsia="Times New Roman" w:hAnsi="Calibri" w:cs="Times New Roman"/>
          <w:b/>
          <w:bCs/>
          <w:color w:val="366092"/>
          <w:sz w:val="22"/>
          <w:lang w:eastAsia="en-CA"/>
        </w:rPr>
        <w:t xml:space="preserve">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-effects of stress often persist long after the stressful event itself is no longer present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PTSD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Symptoms:</w:t>
      </w:r>
    </w:p>
    <w:p w:rsidR="00927478" w:rsidRPr="00927478" w:rsidRDefault="00927478" w:rsidP="00927478">
      <w:pPr>
        <w:numPr>
          <w:ilvl w:val="0"/>
          <w:numId w:val="8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Psychic numbing</w:t>
      </w:r>
    </w:p>
    <w:p w:rsidR="00927478" w:rsidRPr="00927478" w:rsidRDefault="00927478" w:rsidP="00927478">
      <w:pPr>
        <w:numPr>
          <w:ilvl w:val="0"/>
          <w:numId w:val="8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Excessive vigilance</w:t>
      </w:r>
    </w:p>
    <w:p w:rsidR="00927478" w:rsidRPr="00927478" w:rsidRDefault="00927478" w:rsidP="00927478">
      <w:pPr>
        <w:numPr>
          <w:ilvl w:val="0"/>
          <w:numId w:val="8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Sleep disturbances</w:t>
      </w:r>
    </w:p>
    <w:p w:rsidR="00927478" w:rsidRPr="00927478" w:rsidRDefault="00927478" w:rsidP="00927478">
      <w:pPr>
        <w:numPr>
          <w:ilvl w:val="0"/>
          <w:numId w:val="9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Feelings of guilt</w:t>
      </w:r>
    </w:p>
    <w:p w:rsidR="00927478" w:rsidRPr="00927478" w:rsidRDefault="00927478" w:rsidP="00927478">
      <w:pPr>
        <w:numPr>
          <w:ilvl w:val="0"/>
          <w:numId w:val="9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Impaired memory or concentration</w:t>
      </w:r>
    </w:p>
    <w:p w:rsidR="00927478" w:rsidRPr="00927478" w:rsidRDefault="00927478" w:rsidP="00927478">
      <w:pPr>
        <w:numPr>
          <w:ilvl w:val="0"/>
          <w:numId w:val="9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Avoidance of the experience</w:t>
      </w:r>
    </w:p>
    <w:p w:rsidR="00927478" w:rsidRPr="00927478" w:rsidRDefault="00927478" w:rsidP="00927478">
      <w:pPr>
        <w:numPr>
          <w:ilvl w:val="0"/>
          <w:numId w:val="9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Exaggerated startle response to loud noise</w:t>
      </w:r>
    </w:p>
    <w:p w:rsidR="00927478" w:rsidRPr="00927478" w:rsidRDefault="00927478" w:rsidP="00927478">
      <w:pPr>
        <w:numPr>
          <w:ilvl w:val="0"/>
          <w:numId w:val="9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Chest pain</w:t>
      </w:r>
    </w:p>
    <w:p w:rsidR="00927478" w:rsidRPr="00927478" w:rsidRDefault="00927478" w:rsidP="00927478">
      <w:pPr>
        <w:numPr>
          <w:ilvl w:val="0"/>
          <w:numId w:val="9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Gastrointestinal problems</w:t>
      </w:r>
    </w:p>
    <w:p w:rsidR="00927478" w:rsidRPr="00927478" w:rsidRDefault="00927478" w:rsidP="00927478">
      <w:pPr>
        <w:numPr>
          <w:ilvl w:val="0"/>
          <w:numId w:val="9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Immune system impairments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experience permanent changes in the brain involving the amygdala and the HPA axis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-show substantial variability in cortisol patterns as well as higher levels of NE, epinephrine, testosterone, and thyroxin functioning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-alterations in natural killer cell </w:t>
      </w:r>
      <w:proofErr w:type="spellStart"/>
      <w:r w:rsidRPr="00927478">
        <w:rPr>
          <w:rFonts w:ascii="Calibri" w:eastAsia="Times New Roman" w:hAnsi="Calibri" w:cs="Times New Roman"/>
          <w:sz w:val="22"/>
          <w:lang w:eastAsia="en-CA"/>
        </w:rPr>
        <w:t>cytoxicity</w:t>
      </w:r>
      <w:proofErr w:type="spellEnd"/>
      <w:r w:rsidRPr="00927478">
        <w:rPr>
          <w:rFonts w:ascii="Calibri" w:eastAsia="Times New Roman" w:hAnsi="Calibri" w:cs="Times New Roman"/>
          <w:sz w:val="22"/>
          <w:lang w:eastAsia="en-CA"/>
        </w:rPr>
        <w:t xml:space="preserve"> following a natural disaster and chronically elevated T cell counts among those with combat-related PTSD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-men who had more combat experience, who observed atrocities, and who actually participated in atrocities were most likely to experience PTSD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develop PTSD symptoms may also have a pre-existing vulnerability to emotional distress as well, inasmuch as many PTSD sufferers have had a prior emotional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-avoidant coping, low levels of social support, a history of chronic stress, and general negativity may also predict who will develop PTSD in the wake of a traumatic stressor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-CBT often used to treat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-combining pharmacologic, psychological, and psychosocial treatments into a multimodal intervention program is thought to be the best way of treating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Has Stress Been Studied?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Lab</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-bring people to the lab, expose them to short-term stressful events, and then observe the impact of their physiological, neuroendocrine, and psychological responses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acute stress paradigm has also been proven useful for elucidating the kinds of individual differences that contribute to stress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Inducing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-a relatively recent way of studying the effects of </w:t>
      </w:r>
      <w:proofErr w:type="spellStart"/>
      <w:r w:rsidRPr="00927478">
        <w:rPr>
          <w:rFonts w:ascii="Calibri" w:eastAsia="Times New Roman" w:hAnsi="Calibri" w:cs="Times New Roman"/>
          <w:sz w:val="22"/>
          <w:lang w:eastAsia="en-CA"/>
        </w:rPr>
        <w:t>stre-ss</w:t>
      </w:r>
      <w:proofErr w:type="spellEnd"/>
      <w:r w:rsidRPr="00927478">
        <w:rPr>
          <w:rFonts w:ascii="Calibri" w:eastAsia="Times New Roman" w:hAnsi="Calibri" w:cs="Times New Roman"/>
          <w:sz w:val="22"/>
          <w:lang w:eastAsia="en-CA"/>
        </w:rPr>
        <w:t xml:space="preserve"> on disease processes has involved intentionally exposing people to viruses and then assessing whether they get ill and how </w:t>
      </w:r>
      <w:proofErr w:type="spellStart"/>
      <w:r w:rsidRPr="00927478">
        <w:rPr>
          <w:rFonts w:ascii="Calibri" w:eastAsia="Times New Roman" w:hAnsi="Calibri" w:cs="Times New Roman"/>
          <w:sz w:val="22"/>
          <w:lang w:eastAsia="en-CA"/>
        </w:rPr>
        <w:t>ill</w:t>
      </w:r>
      <w:proofErr w:type="spellEnd"/>
      <w:r w:rsidRPr="00927478">
        <w:rPr>
          <w:rFonts w:ascii="Calibri" w:eastAsia="Times New Roman" w:hAnsi="Calibri" w:cs="Times New Roman"/>
          <w:sz w:val="22"/>
          <w:lang w:eastAsia="en-CA"/>
        </w:rPr>
        <w:t xml:space="preserve"> they get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Problems Measuring Stressful Life Events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items on the list are vague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-because events have </w:t>
      </w:r>
      <w:proofErr w:type="spellStart"/>
      <w:r w:rsidRPr="00927478">
        <w:rPr>
          <w:rFonts w:ascii="Calibri" w:eastAsia="Times New Roman" w:hAnsi="Calibri" w:cs="Times New Roman"/>
          <w:sz w:val="22"/>
          <w:lang w:eastAsia="en-CA"/>
        </w:rPr>
        <w:t>preassigned</w:t>
      </w:r>
      <w:proofErr w:type="spellEnd"/>
      <w:r w:rsidRPr="00927478">
        <w:rPr>
          <w:rFonts w:ascii="Calibri" w:eastAsia="Times New Roman" w:hAnsi="Calibri" w:cs="Times New Roman"/>
          <w:sz w:val="22"/>
          <w:lang w:eastAsia="en-CA"/>
        </w:rPr>
        <w:t xml:space="preserve"> point values, individual differences in the way events are experienced are not taken into account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-inventories usually include both positive and negative events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-researchers typically do not assess whether those events have been successfully resolved or not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-assessing specific stressful events may also tap ongoing life strain, that is, chronic stress is part of everyday life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people may just be prone to report more stress in their lives or to experience it more intensely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forget what stressful events they have experienced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-usually, stress over a one-year period is related to the most recent six months of illness bouts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Daily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-daily minor problems reduce psychological well-being over the short term and produce physical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-research has also tied daily hassles to declines in physical heath and to a worsening of symptoms in those already suffering from illnesses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-daily hassles are associated with unhealthy eating and that this may be an additional route through which hassles influence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-cumulative impact of small stressors may wear down an individual, predisposing him or her to become ill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-such events may influence the relationship between major life events and illnesses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Sources </w:t>
      </w:r>
      <w:proofErr w:type="gramStart"/>
      <w:r w:rsidRPr="00927478">
        <w:rPr>
          <w:rFonts w:ascii="Calibri" w:eastAsia="Times New Roman" w:hAnsi="Calibri" w:cs="Times New Roman"/>
          <w:b/>
          <w:bCs/>
          <w:color w:val="17365D"/>
          <w:sz w:val="32"/>
          <w:szCs w:val="32"/>
          <w:lang w:eastAsia="en-CA"/>
        </w:rPr>
        <w:t>Of</w:t>
      </w:r>
      <w:proofErr w:type="gramEnd"/>
      <w:r w:rsidRPr="00927478">
        <w:rPr>
          <w:rFonts w:ascii="Calibri" w:eastAsia="Times New Roman" w:hAnsi="Calibri" w:cs="Times New Roman"/>
          <w:b/>
          <w:bCs/>
          <w:color w:val="17365D"/>
          <w:sz w:val="32"/>
          <w:szCs w:val="32"/>
          <w:lang w:eastAsia="en-CA"/>
        </w:rPr>
        <w:t xml:space="preserve"> Chronic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 -childhood sexual abuse, rape, and exposure to natural and human-made disasters may produce chronic mental health and physical health effects that maintain the virulence of the initial experience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physical or sexual abuse in childhood or adulthood has been long known to increase a broad array of health risks because it results in intense, chronic stress that taxes physiological systems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-even more modest family stress can increase risk for disease as well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-by virtue of having to cope with a chronically stressful family environment, children from such families may develop heightened sympathetic reactivity to stressors and exaggerated cortisol responses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-by virtue of exposure to chronic stress early in life, the developing stress systems themselves may become </w:t>
      </w:r>
      <w:proofErr w:type="spellStart"/>
      <w:r w:rsidRPr="00927478">
        <w:rPr>
          <w:rFonts w:ascii="Calibri" w:eastAsia="Times New Roman" w:hAnsi="Calibri" w:cs="Times New Roman"/>
          <w:sz w:val="22"/>
          <w:lang w:eastAsia="en-CA"/>
        </w:rPr>
        <w:t>dysregulated</w:t>
      </w:r>
      <w:proofErr w:type="spellEnd"/>
      <w:r w:rsidRPr="00927478">
        <w:rPr>
          <w:rFonts w:ascii="Calibri" w:eastAsia="Times New Roman" w:hAnsi="Calibri" w:cs="Times New Roman"/>
          <w:sz w:val="22"/>
          <w:lang w:eastAsia="en-CA"/>
        </w:rPr>
        <w:t xml:space="preserve">, such that physiological and neuroendocrine responses across the life span are affected by these early experiences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Chronic Stressful Conditions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-chronic stress is an important contributor to psychological distress and physical illness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strain may influence the relationship between specific stressors and adverse physical or psychological effects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were undergoing chronic life stress showed exaggerated sympathetic reactivity and corresponding decrements in natural killer cell activity in response to an acute stress in the lab, as compared with people </w:t>
      </w:r>
      <w:proofErr w:type="spellStart"/>
      <w:r w:rsidRPr="00927478">
        <w:rPr>
          <w:rFonts w:ascii="Calibri" w:eastAsia="Times New Roman" w:hAnsi="Calibri" w:cs="Times New Roman"/>
          <w:sz w:val="22"/>
          <w:lang w:eastAsia="en-CA"/>
        </w:rPr>
        <w:t>wjo</w:t>
      </w:r>
      <w:proofErr w:type="spellEnd"/>
      <w:r w:rsidRPr="00927478">
        <w:rPr>
          <w:rFonts w:ascii="Calibri" w:eastAsia="Times New Roman" w:hAnsi="Calibri" w:cs="Times New Roman"/>
          <w:sz w:val="22"/>
          <w:lang w:eastAsia="en-CA"/>
        </w:rPr>
        <w:t xml:space="preserve"> had fewer background stressors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Chronic Stress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is often hard to demonstrate that a particular chronic stressor is the factor contributing to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stress is often assessed subjectively on the basis of self-reports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stress may be more difficult to determine objectively whether particular chronic strains are actually going 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-inventories that attempt to assess chronic strain may also tap psychological distress and neuroticism rather than the objective existence of stressful conditions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-assessment of stressful life events may also pick up the effects of chronic strain so that the impact of chronic strain on psychological and physical health is obscured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-chronic stress has been related to a variety of adverse health-related outcomes, including alterations in </w:t>
      </w:r>
      <w:proofErr w:type="spellStart"/>
      <w:r w:rsidRPr="00927478">
        <w:rPr>
          <w:rFonts w:ascii="Calibri" w:eastAsia="Times New Roman" w:hAnsi="Calibri" w:cs="Times New Roman"/>
          <w:sz w:val="22"/>
          <w:lang w:eastAsia="en-CA"/>
        </w:rPr>
        <w:t>catecholamines</w:t>
      </w:r>
      <w:proofErr w:type="spellEnd"/>
      <w:r w:rsidRPr="00927478">
        <w:rPr>
          <w:rFonts w:ascii="Calibri" w:eastAsia="Times New Roman" w:hAnsi="Calibri" w:cs="Times New Roman"/>
          <w:sz w:val="22"/>
          <w:lang w:eastAsia="en-CA"/>
        </w:rPr>
        <w:t xml:space="preserve"> and cortisol patterns and the likelihood of developing coronary artery disease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Stress </w:t>
      </w:r>
      <w:proofErr w:type="gramStart"/>
      <w:r w:rsidRPr="00927478">
        <w:rPr>
          <w:rFonts w:ascii="Calibri" w:eastAsia="Times New Roman" w:hAnsi="Calibri" w:cs="Times New Roman"/>
          <w:b/>
          <w:bCs/>
          <w:color w:val="366092"/>
          <w:sz w:val="26"/>
          <w:szCs w:val="26"/>
          <w:lang w:eastAsia="en-CA"/>
        </w:rPr>
        <w:t>In</w:t>
      </w:r>
      <w:proofErr w:type="gramEnd"/>
      <w:r w:rsidRPr="00927478">
        <w:rPr>
          <w:rFonts w:ascii="Calibri" w:eastAsia="Times New Roman" w:hAnsi="Calibri" w:cs="Times New Roman"/>
          <w:b/>
          <w:bCs/>
          <w:color w:val="366092"/>
          <w:sz w:val="26"/>
          <w:szCs w:val="26"/>
          <w:lang w:eastAsia="en-CA"/>
        </w:rPr>
        <w:t xml:space="preserve"> The Workplace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work-</w:t>
      </w:r>
      <w:proofErr w:type="gramEnd"/>
      <w:r w:rsidRPr="00927478">
        <w:rPr>
          <w:rFonts w:ascii="Calibri" w:eastAsia="Times New Roman" w:hAnsi="Calibri" w:cs="Times New Roman"/>
          <w:sz w:val="22"/>
          <w:lang w:eastAsia="en-CA"/>
        </w:rPr>
        <w:t>related stress is estimated to have an enormous cost to the Canadian economy through sick pay, absenteeism, loss productivity, and health care costs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Studies of occupational stress are important because:</w:t>
      </w:r>
    </w:p>
    <w:p w:rsidR="00927478" w:rsidRPr="00927478" w:rsidRDefault="00927478" w:rsidP="00927478">
      <w:pPr>
        <w:numPr>
          <w:ilvl w:val="0"/>
          <w:numId w:val="9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They help identify some of the most common stressors of everyday life</w:t>
      </w:r>
    </w:p>
    <w:p w:rsidR="00927478" w:rsidRPr="00927478" w:rsidRDefault="00927478" w:rsidP="00927478">
      <w:pPr>
        <w:numPr>
          <w:ilvl w:val="0"/>
          <w:numId w:val="9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They provide additional evidence for the stress0illness relationship</w:t>
      </w:r>
    </w:p>
    <w:p w:rsidR="00927478" w:rsidRPr="00927478" w:rsidRDefault="00927478" w:rsidP="00927478">
      <w:pPr>
        <w:numPr>
          <w:ilvl w:val="0"/>
          <w:numId w:val="9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Work stress may be one of our preventable stressors and thereby provide possibilities for intervention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Physical Hazards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-these produce many adverse health outcomes, including injuries, cancers, and respiratory and cardiovascular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-even noise can produce elevated </w:t>
      </w:r>
      <w:proofErr w:type="spellStart"/>
      <w:r w:rsidRPr="00927478">
        <w:rPr>
          <w:rFonts w:ascii="Calibri" w:eastAsia="Times New Roman" w:hAnsi="Calibri" w:cs="Times New Roman"/>
          <w:sz w:val="22"/>
          <w:lang w:eastAsia="en-CA"/>
        </w:rPr>
        <w:t>catecholamines</w:t>
      </w:r>
      <w:proofErr w:type="spellEnd"/>
      <w:r w:rsidRPr="00927478">
        <w:rPr>
          <w:rFonts w:ascii="Calibri" w:eastAsia="Times New Roman" w:hAnsi="Calibri" w:cs="Times New Roman"/>
          <w:sz w:val="22"/>
          <w:lang w:eastAsia="en-CA"/>
        </w:rPr>
        <w:t xml:space="preserve">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Overload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-work overload is a chief factor in producing high levels of occupational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-workers who feel required to work too long and too hard at too many tasks feel more stressed, practice poorer health habits, and sustain more health risks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-Monday appears to be one of the most stressful days of the week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-weekdays are generally associated with more worry and chronic work overload than weekends, resulting in altered cortisol patterns that may be risky for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 -</w:t>
      </w:r>
      <w:proofErr w:type="spellStart"/>
      <w:r w:rsidRPr="00927478">
        <w:rPr>
          <w:rFonts w:ascii="Calibri" w:eastAsia="Times New Roman" w:hAnsi="Calibri" w:cs="Times New Roman"/>
          <w:sz w:val="22"/>
          <w:lang w:eastAsia="en-CA"/>
        </w:rPr>
        <w:t>karoshi</w:t>
      </w:r>
      <w:proofErr w:type="spellEnd"/>
      <w:r w:rsidRPr="00927478">
        <w:rPr>
          <w:rFonts w:ascii="Calibri" w:eastAsia="Times New Roman" w:hAnsi="Calibri" w:cs="Times New Roman"/>
          <w:sz w:val="22"/>
          <w:lang w:eastAsia="en-CA"/>
        </w:rPr>
        <w:t xml:space="preserve"> refers to death from overwork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0the perception of work overload shows a stronger relationship to physical health complaints and psychological distress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Ambiguity and Role Conflict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-role ambiguity </w:t>
      </w:r>
      <w:proofErr w:type="gramStart"/>
      <w:r w:rsidRPr="00927478">
        <w:rPr>
          <w:rFonts w:ascii="Calibri" w:eastAsia="Times New Roman" w:hAnsi="Calibri" w:cs="Times New Roman"/>
          <w:sz w:val="22"/>
          <w:lang w:eastAsia="en-CA"/>
        </w:rPr>
        <w:t>occurs</w:t>
      </w:r>
      <w:proofErr w:type="gramEnd"/>
      <w:r w:rsidRPr="00927478">
        <w:rPr>
          <w:rFonts w:ascii="Calibri" w:eastAsia="Times New Roman" w:hAnsi="Calibri" w:cs="Times New Roman"/>
          <w:sz w:val="22"/>
          <w:lang w:eastAsia="en-CA"/>
        </w:rPr>
        <w:t xml:space="preserve"> when a person has few clear ideas of what is to be done and no idea of the standards used for evaluating work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-chronically high BP and elevated pulse, as well as other illness precursors, have been tied to role conflict and role ambiguity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Social Relationships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inability to develop satisfying social relationships at work has been tied to job stress, to psychological distress, and to poor physical and mental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-having supportive work relationships may therefore be protective against the development of depression among stressed workers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-having a poor relationship with one's supervisor appears to be especially related to job distress and may also increase a worker's risk for coronary heart disease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Control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-lack of control over work has been related to a number of stress and illness indicators, including heightened catecholamine secretion, job dissatisfaction, absenteeism, and the development of coronary heart disease, as well as the risk of death from all causes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-high psychological demands on the job with little decision latitude (such as low job control) causes job strain, which in turn, can lead to the development of coronary artery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high demands and low control are combined with little social support at work, what has been termed as the demand-control-support model, risk for coronary artery disease may be even greater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-high levels of work stress can lead to impaired </w:t>
      </w:r>
      <w:proofErr w:type="spellStart"/>
      <w:r w:rsidRPr="00927478">
        <w:rPr>
          <w:rFonts w:ascii="Calibri" w:eastAsia="Times New Roman" w:hAnsi="Calibri" w:cs="Times New Roman"/>
          <w:sz w:val="22"/>
          <w:lang w:eastAsia="en-CA"/>
        </w:rPr>
        <w:t>fibrolytic</w:t>
      </w:r>
      <w:proofErr w:type="spellEnd"/>
      <w:r w:rsidRPr="00927478">
        <w:rPr>
          <w:rFonts w:ascii="Calibri" w:eastAsia="Times New Roman" w:hAnsi="Calibri" w:cs="Times New Roman"/>
          <w:sz w:val="22"/>
          <w:lang w:eastAsia="en-CA"/>
        </w:rPr>
        <w:t xml:space="preserve"> capacity, which may be a result of the impact of chronic stress on insulin resistance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spellStart"/>
      <w:r w:rsidRPr="00927478">
        <w:rPr>
          <w:rFonts w:ascii="Calibri" w:eastAsia="Times New Roman" w:hAnsi="Calibri" w:cs="Times New Roman"/>
          <w:sz w:val="22"/>
          <w:lang w:eastAsia="en-CA"/>
        </w:rPr>
        <w:t>overinvolvement</w:t>
      </w:r>
      <w:proofErr w:type="spellEnd"/>
      <w:r w:rsidRPr="00927478">
        <w:rPr>
          <w:rFonts w:ascii="Calibri" w:eastAsia="Times New Roman" w:hAnsi="Calibri" w:cs="Times New Roman"/>
          <w:sz w:val="22"/>
          <w:lang w:eastAsia="en-CA"/>
        </w:rPr>
        <w:t xml:space="preserve"> in work is associated with higher cortisol levels in the morning and across the workday, as well as high blood pressure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-longer-term stress lipid activity may well have significance for the development of coronary artery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-increases in BP prognostic for cardiovascular disease have also been tied to work stress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Job Insecurity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-individuals who appraised their employment future as less secure and more uncertain experienced levels of stress similar to those who were unemployed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-employment security has been identified as one of </w:t>
      </w:r>
      <w:proofErr w:type="spellStart"/>
      <w:r w:rsidRPr="00927478">
        <w:rPr>
          <w:rFonts w:ascii="Calibri" w:eastAsia="Times New Roman" w:hAnsi="Calibri" w:cs="Times New Roman"/>
          <w:sz w:val="22"/>
          <w:lang w:eastAsia="en-CA"/>
        </w:rPr>
        <w:t>they</w:t>
      </w:r>
      <w:proofErr w:type="spellEnd"/>
      <w:r w:rsidRPr="00927478">
        <w:rPr>
          <w:rFonts w:ascii="Calibri" w:eastAsia="Times New Roman" w:hAnsi="Calibri" w:cs="Times New Roman"/>
          <w:sz w:val="22"/>
          <w:lang w:eastAsia="en-CA"/>
        </w:rPr>
        <w:t xml:space="preserve"> key determinants of health by the Public Health Agency of Canada</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Unemployment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-produces a variety of adverse outcomes, including psychological distress, physical symptoms, physical illness, alcohol abuse, difficulty achieving sexual arousal, low birth weight of offspring, and compromised immune functioning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Other Occupational Outcomes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-workers' efforts to control or to offset stress before it ever gets to the point of causing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-high work stress among Canadian workers was strongly related to taking a disability day in the previous 2 weeks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-workers have taken stress into their owns hands and have reduced it by not working as long, as hard, or as well as their employers apparently expect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Reducing Occupational Stress</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Physical work stressors, should be reduced as much as possible</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An effort to minimize unpredictability and ambiguity in expected tasks and standards of performance reduce stress</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Involving workers as much as possible in the decisions that affect their work life reduces stress</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Making jobs as interesting as possible </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Providing workers with opportunities to develop or promote meaningful social relationships can reduce or buffer stress impact </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Rewarding workers for good work, rather than focusing on punishment for poor work</w:t>
      </w:r>
    </w:p>
    <w:p w:rsidR="00927478" w:rsidRPr="00927478" w:rsidRDefault="00927478" w:rsidP="00927478">
      <w:pPr>
        <w:numPr>
          <w:ilvl w:val="0"/>
          <w:numId w:val="9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in a supervisory position in work settings can look for signs of stress before stress has an opportunity to do significant damage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Combing Work </w:t>
      </w:r>
      <w:proofErr w:type="gramStart"/>
      <w:r w:rsidRPr="00927478">
        <w:rPr>
          <w:rFonts w:ascii="Calibri" w:eastAsia="Times New Roman" w:hAnsi="Calibri" w:cs="Times New Roman"/>
          <w:b/>
          <w:bCs/>
          <w:color w:val="366092"/>
          <w:sz w:val="26"/>
          <w:szCs w:val="26"/>
          <w:lang w:eastAsia="en-CA"/>
        </w:rPr>
        <w:t>And</w:t>
      </w:r>
      <w:proofErr w:type="gramEnd"/>
      <w:r w:rsidRPr="00927478">
        <w:rPr>
          <w:rFonts w:ascii="Calibri" w:eastAsia="Times New Roman" w:hAnsi="Calibri" w:cs="Times New Roman"/>
          <w:b/>
          <w:bCs/>
          <w:color w:val="366092"/>
          <w:sz w:val="26"/>
          <w:szCs w:val="26"/>
          <w:lang w:eastAsia="en-CA"/>
        </w:rPr>
        <w:t xml:space="preserve"> Family Roles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Women and Multiple Roles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 many as 50% of Canadian workers may experience stress due to work-life imbalance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-working women who have children at home showing higher amounts of cortisol, higher cardiovascular reactivity, and more home strain than those without children at home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-single women raising children one their own are most at risk for health problems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-those who experience role overload are 3 times more likely to suffer from infections, injuries, heart problems, back problems, and mental health problems, and 5 times more likely to suffer from certain cancers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Protective Effects of Multiple Roles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combining</w:t>
      </w:r>
      <w:proofErr w:type="gramEnd"/>
      <w:r w:rsidRPr="00927478">
        <w:rPr>
          <w:rFonts w:ascii="Calibri" w:eastAsia="Times New Roman" w:hAnsi="Calibri" w:cs="Times New Roman"/>
          <w:sz w:val="22"/>
          <w:lang w:eastAsia="en-CA"/>
        </w:rPr>
        <w:t xml:space="preserve"> motherhood with employment can be beneficial for women's well-being, improving self-esteem, feelings of self-efficacy, and life satisfaction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-combining employment with the family role has also been tied to better health, including lower levels of coronary risk factors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-having control and flexibility over one's work environment, having a good income, having someone to help with housework, having adequate child care, and having a helpful and supportive partner </w:t>
      </w:r>
      <w:proofErr w:type="spellStart"/>
      <w:r w:rsidRPr="00927478">
        <w:rPr>
          <w:rFonts w:ascii="Calibri" w:eastAsia="Times New Roman" w:hAnsi="Calibri" w:cs="Times New Roman"/>
          <w:sz w:val="22"/>
          <w:lang w:eastAsia="en-CA"/>
        </w:rPr>
        <w:t>can al</w:t>
      </w:r>
      <w:proofErr w:type="spellEnd"/>
      <w:r w:rsidRPr="00927478">
        <w:rPr>
          <w:rFonts w:ascii="Calibri" w:eastAsia="Times New Roman" w:hAnsi="Calibri" w:cs="Times New Roman"/>
          <w:sz w:val="22"/>
          <w:lang w:eastAsia="en-CA"/>
        </w:rPr>
        <w:t xml:space="preserve"> reduce the likelihood that juggling multiple role demands will lead to stress and its costs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Men and Multiple Roles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-men are more distressed by financial strain and work stress, whereas women are more distressed by adverse changes in the home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-combining employment and marriage is protective for men to health and mental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-after a demanding day at work, fathers were more behaviourally and emotionally withdrawn in their interactions with their children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 a woman's employment increased her share of the family's income and increased her husband's share in domestic labours, her mental health and well-being increased, but her husband's declined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-unemployed, unmarried fathers may be at risk for psychological distress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Children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-social and academic failure experiences at school, significantly increased a child's demanding and aversive behaviour at home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pStyle w:val="NormalWeb"/>
        <w:spacing w:before="0" w:beforeAutospacing="0" w:after="0" w:afterAutospacing="0"/>
        <w:rPr>
          <w:rFonts w:ascii="Calibri" w:hAnsi="Calibri"/>
          <w:color w:val="17365D"/>
          <w:sz w:val="32"/>
          <w:szCs w:val="32"/>
        </w:rPr>
      </w:pPr>
      <w:r w:rsidRPr="00927478">
        <w:rPr>
          <w:rFonts w:ascii="Calibri" w:hAnsi="Calibri"/>
          <w:sz w:val="22"/>
        </w:rPr>
        <w:t> </w:t>
      </w:r>
      <w:r w:rsidRPr="00927478">
        <w:rPr>
          <w:rFonts w:ascii="Calibri" w:hAnsi="Calibri"/>
          <w:b/>
          <w:bCs/>
          <w:color w:val="17365D"/>
          <w:sz w:val="32"/>
          <w:szCs w:val="32"/>
        </w:rPr>
        <w:t>What Is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relationship between coping and a stressful event is a dynamic process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-coping is a series of transactions between a person, who has a set of resources, values, and commitments, and a particular environment with its own resources, demands, and constraints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-coping is not a </w:t>
      </w:r>
      <w:proofErr w:type="spellStart"/>
      <w:r w:rsidRPr="00927478">
        <w:rPr>
          <w:rFonts w:ascii="Calibri" w:eastAsia="Times New Roman" w:hAnsi="Calibri" w:cs="Times New Roman"/>
          <w:sz w:val="22"/>
          <w:lang w:eastAsia="en-CA"/>
        </w:rPr>
        <w:t>one time</w:t>
      </w:r>
      <w:proofErr w:type="spellEnd"/>
      <w:r w:rsidRPr="00927478">
        <w:rPr>
          <w:rFonts w:ascii="Calibri" w:eastAsia="Times New Roman" w:hAnsi="Calibri" w:cs="Times New Roman"/>
          <w:sz w:val="22"/>
          <w:lang w:eastAsia="en-CA"/>
        </w:rPr>
        <w:t xml:space="preserve"> action it is a set of responses, occurring over time, by which the environment and the person influence each other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definition clearly encompasses a great many actions and reactions to stressful circumstances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-emotional reactions, including anger or depression, can be </w:t>
      </w:r>
      <w:proofErr w:type="spellStart"/>
      <w:r w:rsidRPr="00927478">
        <w:rPr>
          <w:rFonts w:ascii="Calibri" w:eastAsia="Times New Roman" w:hAnsi="Calibri" w:cs="Times New Roman"/>
          <w:sz w:val="22"/>
          <w:lang w:eastAsia="en-CA"/>
        </w:rPr>
        <w:t>though</w:t>
      </w:r>
      <w:proofErr w:type="spellEnd"/>
      <w:r w:rsidRPr="00927478">
        <w:rPr>
          <w:rFonts w:ascii="Calibri" w:eastAsia="Times New Roman" w:hAnsi="Calibri" w:cs="Times New Roman"/>
          <w:sz w:val="22"/>
          <w:lang w:eastAsia="en-CA"/>
        </w:rPr>
        <w:t xml:space="preserve"> of as part of the coping process, as can actions that are voluntarily undertaken to confront the event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-coping efforts are moderated by the resources that the individual has available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Personality and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personality that each individual brings to a stressful event influences how he or she will cope with that event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-these characteristics can be a result of both genes and environmental factors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Negativity, Stress, and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high in negative affectivity (or neuroticism) express distress, discomfort, and dissatisfaction across a wide range of situations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high in negative affectivity are more prone to drink heavily, to be depressed, and to engage in suicidal gestures or suicide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-neuroticism is related to poor health (high found to have an increased risk for diabetes, arthritis, kidney or liver disease, stomach or gall bladder problems and ulcers)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-negative affectivity can be associated with elevated cortisol secretion, and this increased adrenocortical activity may provide possible </w:t>
      </w:r>
      <w:proofErr w:type="spellStart"/>
      <w:r w:rsidRPr="00927478">
        <w:rPr>
          <w:rFonts w:ascii="Calibri" w:eastAsia="Times New Roman" w:hAnsi="Calibri" w:cs="Times New Roman"/>
          <w:sz w:val="22"/>
          <w:lang w:eastAsia="en-CA"/>
        </w:rPr>
        <w:t>biopsychosocial</w:t>
      </w:r>
      <w:proofErr w:type="spellEnd"/>
      <w:r w:rsidRPr="00927478">
        <w:rPr>
          <w:rFonts w:ascii="Calibri" w:eastAsia="Times New Roman" w:hAnsi="Calibri" w:cs="Times New Roman"/>
          <w:sz w:val="22"/>
          <w:lang w:eastAsia="en-CA"/>
        </w:rPr>
        <w:t xml:space="preserve"> pathway linking negative affectivity to adverse health outcomes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-negative affectivity can also affect adjustment to 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-negative affectivity directly linked to a higher risk of mortality in old 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-negativity can sometimes create a false impression of poor health when none exists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are high in negative affectivity report higher levels of distressing physical symptoms, such as headaches, stomach aches, and other pains, especially under stress, but in many cases there is no evidence of an underlying physical disorder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-people high in negative affectivity also often appear more vulnerable to illness because they are more likely to use health services during stressful times than are people low in negative affectivity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chronically high in negative affect may be more likely to get sick, but they also show distress, physical symptoms, and illness behaviour even when they are not getting sick</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Pessimism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habitually appraise their circumstances in a negative, unhopeful way, may also be prone to poor health outcomes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-pessimism in early adulthood seems to be a risk factor for poor health in </w:t>
      </w:r>
      <w:proofErr w:type="gramStart"/>
      <w:r w:rsidRPr="00927478">
        <w:rPr>
          <w:rFonts w:ascii="Calibri" w:eastAsia="Times New Roman" w:hAnsi="Calibri" w:cs="Times New Roman"/>
          <w:sz w:val="22"/>
          <w:lang w:eastAsia="en-CA"/>
        </w:rPr>
        <w:t>mid</w:t>
      </w:r>
      <w:proofErr w:type="gramEnd"/>
      <w:r w:rsidRPr="00927478">
        <w:rPr>
          <w:rFonts w:ascii="Calibri" w:eastAsia="Times New Roman" w:hAnsi="Calibri" w:cs="Times New Roman"/>
          <w:sz w:val="22"/>
          <w:lang w:eastAsia="en-CA"/>
        </w:rPr>
        <w:t xml:space="preserve"> to later adulthood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-some evidence that people marked by this personality characteristic may have reduced </w:t>
      </w:r>
      <w:proofErr w:type="spellStart"/>
      <w:r w:rsidRPr="00927478">
        <w:rPr>
          <w:rFonts w:ascii="Calibri" w:eastAsia="Times New Roman" w:hAnsi="Calibri" w:cs="Times New Roman"/>
          <w:sz w:val="22"/>
          <w:lang w:eastAsia="en-CA"/>
        </w:rPr>
        <w:t>immunocompetence</w:t>
      </w:r>
      <w:proofErr w:type="spellEnd"/>
      <w:r w:rsidRPr="00927478">
        <w:rPr>
          <w:rFonts w:ascii="Calibri" w:eastAsia="Times New Roman" w:hAnsi="Calibri" w:cs="Times New Roman"/>
          <w:sz w:val="22"/>
          <w:lang w:eastAsia="en-CA"/>
        </w:rPr>
        <w:t xml:space="preserv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-dispositional pessimism may also compromise coping efforts and the use of coping resources such as social support in response to threatening health events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from a lower SES have a greater expectancy that negative events will occur in the future compared to those from a higher SES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Coping Resources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Optimism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 optimistic nature can also lead people to cope more effectively with stress and thereby reduce their risk for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-optimism was associated with less stress and depression and with an increase in social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optimists were more likely to seek out social support and to reinterpret positively the stressful circumstances they encountered, which was why they coped with the transition to university better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-optimists may have a more positive mood, which itself may lead to a state of psychological resilience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-positive emotional states are associated with better mental and physical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tendency to experience positive emotional states has itself been tied to greater resistance to illness following exposure to a flu virus, and predicts lower risks of mortality among seniors with diabetes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-also promotes more active and persistent coping efforts, which may improve long-term prospects for psychological adjustment and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-optimism was associated with more use of problem-focused coping, seeking of social support, and emphasizing the positive aspects of a stressful situation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-strong relationship between optimism and postsurgical quality of life 6 months later, with optimists doing better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-pessimistic and anxious adults not only feel more negative but also have higher BP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-an optimist style appears to be protective against the risk of coronary heart disease in older men, side effects of cancer treatments, depression in middle age, cancer mortality among the elderly, loss of pulmonary function in older men, and illness-related disruptions of social and recreational activities among breast cancer patients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-optimists appear to size up stressful situations more positively and seem especially prone to making favourable </w:t>
      </w:r>
      <w:proofErr w:type="gramStart"/>
      <w:r w:rsidRPr="00927478">
        <w:rPr>
          <w:rFonts w:ascii="Calibri" w:eastAsia="Times New Roman" w:hAnsi="Calibri" w:cs="Times New Roman"/>
          <w:sz w:val="22"/>
          <w:lang w:eastAsia="en-CA"/>
        </w:rPr>
        <w:t>appraisals  that</w:t>
      </w:r>
      <w:proofErr w:type="gramEnd"/>
      <w:r w:rsidRPr="00927478">
        <w:rPr>
          <w:rFonts w:ascii="Calibri" w:eastAsia="Times New Roman" w:hAnsi="Calibri" w:cs="Times New Roman"/>
          <w:sz w:val="22"/>
          <w:lang w:eastAsia="en-CA"/>
        </w:rPr>
        <w:t xml:space="preserve"> their resources will be sufficient to overcome the threat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experience stress and immune system compromises when goals are not met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Psychological Control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-feelings that one can exert control over stressful events help people cope effectively with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perceived</w:t>
      </w:r>
      <w:proofErr w:type="gramEnd"/>
      <w:r w:rsidRPr="00927478">
        <w:rPr>
          <w:rFonts w:ascii="Calibri" w:eastAsia="Times New Roman" w:hAnsi="Calibri" w:cs="Times New Roman"/>
          <w:sz w:val="22"/>
          <w:lang w:eastAsia="en-CA"/>
        </w:rPr>
        <w:t xml:space="preserve"> control is closely related to self-efficacy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-perceptions of control in one's work life and in the general tasks of </w:t>
      </w:r>
      <w:proofErr w:type="spellStart"/>
      <w:r w:rsidRPr="00927478">
        <w:rPr>
          <w:rFonts w:ascii="Calibri" w:eastAsia="Times New Roman" w:hAnsi="Calibri" w:cs="Times New Roman"/>
          <w:sz w:val="22"/>
          <w:lang w:eastAsia="en-CA"/>
        </w:rPr>
        <w:t>lving</w:t>
      </w:r>
      <w:proofErr w:type="spellEnd"/>
      <w:r w:rsidRPr="00927478">
        <w:rPr>
          <w:rFonts w:ascii="Calibri" w:eastAsia="Times New Roman" w:hAnsi="Calibri" w:cs="Times New Roman"/>
          <w:sz w:val="22"/>
          <w:lang w:eastAsia="en-CA"/>
        </w:rPr>
        <w:t xml:space="preserve"> may be especially protective against adopting a risky lifestyle that involves health-compromising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 feeling that one can control stressful events has been related to emotional well-being, successful coping with a stressful event, good health, behaviour change that may promote good health, and </w:t>
      </w:r>
      <w:proofErr w:type="spellStart"/>
      <w:r w:rsidRPr="00927478">
        <w:rPr>
          <w:rFonts w:ascii="Calibri" w:eastAsia="Times New Roman" w:hAnsi="Calibri" w:cs="Times New Roman"/>
          <w:sz w:val="22"/>
          <w:lang w:eastAsia="en-CA"/>
        </w:rPr>
        <w:t>improbed</w:t>
      </w:r>
      <w:proofErr w:type="spellEnd"/>
      <w:r w:rsidRPr="00927478">
        <w:rPr>
          <w:rFonts w:ascii="Calibri" w:eastAsia="Times New Roman" w:hAnsi="Calibri" w:cs="Times New Roman"/>
          <w:sz w:val="22"/>
          <w:lang w:eastAsia="en-CA"/>
        </w:rPr>
        <w:t xml:space="preserve"> performance on cognitive tasks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-when people are able to perceive events in their environment as controllable, or regard their coping efforts as likely to be successful, the stress they experience is lessened, their distress is lower, and their physiological responses to stress are reduced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Coping With Stressful Medical Procedures </w:t>
      </w:r>
      <w:proofErr w:type="gramStart"/>
      <w:r w:rsidRPr="00927478">
        <w:rPr>
          <w:rFonts w:ascii="Calibri" w:eastAsia="Times New Roman" w:hAnsi="Calibri" w:cs="Times New Roman"/>
          <w:b/>
          <w:bCs/>
          <w:color w:val="366092"/>
          <w:sz w:val="22"/>
          <w:lang w:eastAsia="en-CA"/>
        </w:rPr>
        <w:t>Through</w:t>
      </w:r>
      <w:proofErr w:type="gramEnd"/>
      <w:r w:rsidRPr="00927478">
        <w:rPr>
          <w:rFonts w:ascii="Calibri" w:eastAsia="Times New Roman" w:hAnsi="Calibri" w:cs="Times New Roman"/>
          <w:b/>
          <w:bCs/>
          <w:color w:val="366092"/>
          <w:sz w:val="22"/>
          <w:lang w:eastAsia="en-CA"/>
        </w:rPr>
        <w:t xml:space="preserve"> Control-Enhancing Interventions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control-</w:t>
      </w:r>
      <w:proofErr w:type="gramEnd"/>
      <w:r w:rsidRPr="00927478">
        <w:rPr>
          <w:rFonts w:ascii="Calibri" w:eastAsia="Times New Roman" w:hAnsi="Calibri" w:cs="Times New Roman"/>
          <w:sz w:val="22"/>
          <w:lang w:eastAsia="en-CA"/>
        </w:rPr>
        <w:t xml:space="preserve">enhancing interventions, similar to those used for surgery, have now been used with a variety of these procedures including </w:t>
      </w:r>
      <w:proofErr w:type="spellStart"/>
      <w:r w:rsidRPr="00927478">
        <w:rPr>
          <w:rFonts w:ascii="Calibri" w:eastAsia="Times New Roman" w:hAnsi="Calibri" w:cs="Times New Roman"/>
          <w:sz w:val="22"/>
          <w:lang w:eastAsia="en-CA"/>
        </w:rPr>
        <w:t>gastroendoscopic</w:t>
      </w:r>
      <w:proofErr w:type="spellEnd"/>
      <w:r w:rsidRPr="00927478">
        <w:rPr>
          <w:rFonts w:ascii="Calibri" w:eastAsia="Times New Roman" w:hAnsi="Calibri" w:cs="Times New Roman"/>
          <w:sz w:val="22"/>
          <w:lang w:eastAsia="en-CA"/>
        </w:rPr>
        <w:t xml:space="preserve"> exams, management of peptic ulcers, </w:t>
      </w:r>
      <w:proofErr w:type="spellStart"/>
      <w:r w:rsidRPr="00927478">
        <w:rPr>
          <w:rFonts w:ascii="Calibri" w:eastAsia="Times New Roman" w:hAnsi="Calibri" w:cs="Times New Roman"/>
          <w:sz w:val="22"/>
          <w:lang w:eastAsia="en-CA"/>
        </w:rPr>
        <w:t>hysterechtomy</w:t>
      </w:r>
      <w:proofErr w:type="spellEnd"/>
      <w:r w:rsidRPr="00927478">
        <w:rPr>
          <w:rFonts w:ascii="Calibri" w:eastAsia="Times New Roman" w:hAnsi="Calibri" w:cs="Times New Roman"/>
          <w:sz w:val="22"/>
          <w:lang w:eastAsia="en-CA"/>
        </w:rPr>
        <w:t xml:space="preserve">, chemo, cardiac </w:t>
      </w:r>
      <w:proofErr w:type="spellStart"/>
      <w:r w:rsidRPr="00927478">
        <w:rPr>
          <w:rFonts w:ascii="Calibri" w:eastAsia="Times New Roman" w:hAnsi="Calibri" w:cs="Times New Roman"/>
          <w:sz w:val="22"/>
          <w:lang w:eastAsia="en-CA"/>
        </w:rPr>
        <w:t>catherization</w:t>
      </w:r>
      <w:proofErr w:type="spellEnd"/>
      <w:r w:rsidRPr="00927478">
        <w:rPr>
          <w:rFonts w:ascii="Calibri" w:eastAsia="Times New Roman" w:hAnsi="Calibri" w:cs="Times New Roman"/>
          <w:sz w:val="22"/>
          <w:lang w:eastAsia="en-CA"/>
        </w:rPr>
        <w:t xml:space="preserve">, and </w:t>
      </w:r>
      <w:proofErr w:type="spellStart"/>
      <w:r w:rsidRPr="00927478">
        <w:rPr>
          <w:rFonts w:ascii="Calibri" w:eastAsia="Times New Roman" w:hAnsi="Calibri" w:cs="Times New Roman"/>
          <w:sz w:val="22"/>
          <w:lang w:eastAsia="en-CA"/>
        </w:rPr>
        <w:t>sigmoidoscopy</w:t>
      </w:r>
      <w:proofErr w:type="spellEnd"/>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-info, relaxation, and cognitive-behavioural interventions, such as learning to think differently about the unpleasant sensations of a procedure, are all successful in reducing anxiety, improving coping, and enabling people to overcome the adverse effects of medical procedures more quickly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awaiting surgery can have a marked effect on postoperative adjustment, as evidenced by both parents' emotional reactions and by objective indicators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Additional Coping Resources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-high self-esteem may moderate the stress-illness relationship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-self-esteem seems to be more protective at low-levels of stress</w:t>
      </w:r>
      <w:proofErr w:type="gramStart"/>
      <w:r w:rsidRPr="00927478">
        <w:rPr>
          <w:rFonts w:ascii="Calibri" w:eastAsia="Times New Roman" w:hAnsi="Calibri" w:cs="Times New Roman"/>
          <w:sz w:val="22"/>
          <w:lang w:eastAsia="en-CA"/>
        </w:rPr>
        <w:t>;  at</w:t>
      </w:r>
      <w:proofErr w:type="gramEnd"/>
      <w:r w:rsidRPr="00927478">
        <w:rPr>
          <w:rFonts w:ascii="Calibri" w:eastAsia="Times New Roman" w:hAnsi="Calibri" w:cs="Times New Roman"/>
          <w:sz w:val="22"/>
          <w:lang w:eastAsia="en-CA"/>
        </w:rPr>
        <w:t xml:space="preserve"> higher levels of stress, the stressful events themselves can overwhelm differences in self-esteem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-interventions designed to enhance a sense of self may improve responses to stressful events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-ego strength (dependability, trust, and lack of impulsivity) appear to have health benefits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-those who were higher in ego strength as children lived longer as adults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-being self-confident and having an easygoing disposition also mute the likelihood that stressful events will lead to psychological distress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 sense of coherence about one's life, a sense of purpose or meaning in one's life, a sense of humour, trust in others, and religion are internal resources that promote effective coping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-conscientiousness also moderates the stress-illness relationship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-those children who scored high on conscientiousness were more likely to live to an old 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deal with chronic stress in the absence of protective psychological resources have a higher risk of emotional distress, greater health risks, and impaired quality of life, and they show more biological risk factors predictive of coronary heart disease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Coping Style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Approach </w:t>
      </w:r>
      <w:proofErr w:type="gramStart"/>
      <w:r w:rsidRPr="00927478">
        <w:rPr>
          <w:rFonts w:ascii="Calibri" w:eastAsia="Times New Roman" w:hAnsi="Calibri" w:cs="Times New Roman"/>
          <w:b/>
          <w:bCs/>
          <w:color w:val="366092"/>
          <w:sz w:val="22"/>
          <w:lang w:eastAsia="en-CA"/>
        </w:rPr>
        <w:t>Vs</w:t>
      </w:r>
      <w:proofErr w:type="gramEnd"/>
      <w:r w:rsidRPr="00927478">
        <w:rPr>
          <w:rFonts w:ascii="Calibri" w:eastAsia="Times New Roman" w:hAnsi="Calibri" w:cs="Times New Roman"/>
          <w:b/>
          <w:bCs/>
          <w:color w:val="366092"/>
          <w:sz w:val="22"/>
          <w:lang w:eastAsia="en-CA"/>
        </w:rPr>
        <w:t>. Avoidance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-neither style is necessarily more effective in managing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approach-</w:t>
      </w:r>
      <w:proofErr w:type="gramEnd"/>
      <w:r w:rsidRPr="00927478">
        <w:rPr>
          <w:rFonts w:ascii="Calibri" w:eastAsia="Times New Roman" w:hAnsi="Calibri" w:cs="Times New Roman"/>
          <w:sz w:val="22"/>
          <w:lang w:eastAsia="en-CA"/>
        </w:rPr>
        <w:t>related coping is most successful if one can focus on the info present in the situation rather than on one's emotions, and if there are action that can be taken to reduce the stressor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cope with threatening events through approach-related methods may engage in the cognitive and emotional efforts needed to deal with long-term threats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the short-term they may pay a price in anxiety and physiological reactivity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-whether either is successful depends on how long term the stressor is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cope with stress by minimizing or avoiding threatening events seem to cope effectively with short-term threats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-if the threat is repeated or persists over a period of time, a strategy of avoidance may not be so successful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-approach coping is associated with beneficial outcomes in general, including less psychological distress and lower-stress related physiological responses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-avoidance coping is associated with adverse psychological and health-related outcomes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have more personal and environmental resources, such as higher income, more friends, a confident interpersonal style, or a good job, seem to rely more on active, approach-related coping efforts and less on avoidant coping</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Problem-Focused Vs. Emotion-Focused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w:t>
      </w:r>
      <w:proofErr w:type="gramStart"/>
      <w:r w:rsidRPr="00927478">
        <w:rPr>
          <w:rFonts w:ascii="Calibri" w:eastAsia="Times New Roman" w:hAnsi="Calibri" w:cs="Times New Roman"/>
          <w:sz w:val="22"/>
          <w:lang w:eastAsia="en-CA"/>
        </w:rPr>
        <w:t>problem-</w:t>
      </w:r>
      <w:proofErr w:type="gramEnd"/>
      <w:r w:rsidRPr="00927478">
        <w:rPr>
          <w:rFonts w:ascii="Calibri" w:eastAsia="Times New Roman" w:hAnsi="Calibri" w:cs="Times New Roman"/>
          <w:sz w:val="22"/>
          <w:lang w:eastAsia="en-CA"/>
        </w:rPr>
        <w:t>focused coping appears to emerge during childhood; emotion-focused coping skills develop somewhat later in late childhood or early adolescence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use both in a stressful episode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work-</w:t>
      </w:r>
      <w:proofErr w:type="gramEnd"/>
      <w:r w:rsidRPr="00927478">
        <w:rPr>
          <w:rFonts w:ascii="Calibri" w:eastAsia="Times New Roman" w:hAnsi="Calibri" w:cs="Times New Roman"/>
          <w:sz w:val="22"/>
          <w:lang w:eastAsia="en-CA"/>
        </w:rPr>
        <w:t xml:space="preserve">related problems lead people more commonly to attempt problem-focused coping efforts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-health problems, more emotion-focused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-situations in which something constructive can be done will favour problem-focused coping, whereas those that simply must be accepted favour emotion-focused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-ruminating (negative recurrent thoughts) is detrimental to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-rumination is tied to several indicators of compromised immune functioning in both young and elderly sample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emotional-</w:t>
      </w:r>
      <w:proofErr w:type="gramEnd"/>
      <w:r w:rsidRPr="00927478">
        <w:rPr>
          <w:rFonts w:ascii="Calibri" w:eastAsia="Times New Roman" w:hAnsi="Calibri" w:cs="Times New Roman"/>
          <w:sz w:val="22"/>
          <w:lang w:eastAsia="en-CA"/>
        </w:rPr>
        <w:t>approach coping, which involves clarifying, focusing on, and working through the emotions experienced in conjunction with a stressor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emotional-</w:t>
      </w:r>
      <w:proofErr w:type="gramEnd"/>
      <w:r w:rsidRPr="00927478">
        <w:rPr>
          <w:rFonts w:ascii="Calibri" w:eastAsia="Times New Roman" w:hAnsi="Calibri" w:cs="Times New Roman"/>
          <w:sz w:val="22"/>
          <w:lang w:eastAsia="en-CA"/>
        </w:rPr>
        <w:t>approach coping improves adjustment to many chronic conditions, including chronic pains and pregnancy and breast cancer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-coping via emotional approach appears to be especially beneficial for women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-soothing on stress regulatory system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-promotes affirmation of important aspects of the self and identity which can result in health benefits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are able to shift their coping strategies to meet the demands of a situation cope better with stress than those who don’t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are flexible </w:t>
      </w:r>
      <w:proofErr w:type="spellStart"/>
      <w:r w:rsidRPr="00927478">
        <w:rPr>
          <w:rFonts w:ascii="Calibri" w:eastAsia="Times New Roman" w:hAnsi="Calibri" w:cs="Times New Roman"/>
          <w:sz w:val="22"/>
          <w:lang w:eastAsia="en-CA"/>
        </w:rPr>
        <w:t>copers</w:t>
      </w:r>
      <w:proofErr w:type="spellEnd"/>
      <w:r w:rsidRPr="00927478">
        <w:rPr>
          <w:rFonts w:ascii="Calibri" w:eastAsia="Times New Roman" w:hAnsi="Calibri" w:cs="Times New Roman"/>
          <w:sz w:val="22"/>
          <w:lang w:eastAsia="en-CA"/>
        </w:rPr>
        <w:t xml:space="preserve"> may cope especially well with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External Coping Resources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-having greater resources provides people with the opportunity to cope with stressful events better because time, money, friends, and other resources simply provide more ways of dealing with a stressful event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higher in SES are less likely to have most medical and psychiatric disorders, they show lower mortality from all causes of death and from a variety of specific causes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Sources </w:t>
      </w:r>
      <w:proofErr w:type="gramStart"/>
      <w:r w:rsidRPr="00927478">
        <w:rPr>
          <w:rFonts w:ascii="Calibri" w:eastAsia="Times New Roman" w:hAnsi="Calibri" w:cs="Times New Roman"/>
          <w:b/>
          <w:bCs/>
          <w:color w:val="366092"/>
          <w:sz w:val="26"/>
          <w:szCs w:val="26"/>
          <w:lang w:eastAsia="en-CA"/>
        </w:rPr>
        <w:t>Of</w:t>
      </w:r>
      <w:proofErr w:type="gramEnd"/>
      <w:r w:rsidRPr="00927478">
        <w:rPr>
          <w:rFonts w:ascii="Calibri" w:eastAsia="Times New Roman" w:hAnsi="Calibri" w:cs="Times New Roman"/>
          <w:b/>
          <w:bCs/>
          <w:color w:val="366092"/>
          <w:sz w:val="26"/>
          <w:szCs w:val="26"/>
          <w:lang w:eastAsia="en-CA"/>
        </w:rPr>
        <w:t xml:space="preserve"> Resilience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-positive life events, good mood, and opportunities for rest, relaxation, and renewal may help people cope more effectively with life stressors and/or prevent stressful events from taking a toll on health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restful event (taking a vacation) is known to be beneficial for the health of middle-aged men at risk for heart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-psychological resilience is characterized by the ability to bounce back from negative emotional experiences and by adapting flexibly to the changing demands of stressful experiences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-being able to experience positive emotions, appears to be one method of coping that resilient people rely 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Coping Outcomes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Coping efforts centre </w:t>
      </w:r>
      <w:proofErr w:type="gramStart"/>
      <w:r w:rsidRPr="00927478">
        <w:rPr>
          <w:rFonts w:ascii="Calibri" w:eastAsia="Times New Roman" w:hAnsi="Calibri" w:cs="Times New Roman"/>
          <w:sz w:val="22"/>
          <w:lang w:eastAsia="en-CA"/>
        </w:rPr>
        <w:t>around</w:t>
      </w:r>
      <w:proofErr w:type="gramEnd"/>
      <w:r w:rsidRPr="00927478">
        <w:rPr>
          <w:rFonts w:ascii="Calibri" w:eastAsia="Times New Roman" w:hAnsi="Calibri" w:cs="Times New Roman"/>
          <w:sz w:val="22"/>
          <w:lang w:eastAsia="en-CA"/>
        </w:rPr>
        <w:t>:</w:t>
      </w:r>
    </w:p>
    <w:p w:rsidR="00927478" w:rsidRPr="00927478" w:rsidRDefault="00927478" w:rsidP="00927478">
      <w:pPr>
        <w:numPr>
          <w:ilvl w:val="0"/>
          <w:numId w:val="98"/>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To reduce harmful environmental conditions and enhance the prospects of recovery</w:t>
      </w:r>
    </w:p>
    <w:p w:rsidR="00927478" w:rsidRPr="00927478" w:rsidRDefault="00927478" w:rsidP="00927478">
      <w:pPr>
        <w:numPr>
          <w:ilvl w:val="0"/>
          <w:numId w:val="98"/>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To tolerate or adjust to negative events or realities </w:t>
      </w:r>
    </w:p>
    <w:p w:rsidR="00927478" w:rsidRPr="00927478" w:rsidRDefault="00927478" w:rsidP="00927478">
      <w:pPr>
        <w:numPr>
          <w:ilvl w:val="0"/>
          <w:numId w:val="98"/>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To maintain a positive self-image</w:t>
      </w:r>
    </w:p>
    <w:p w:rsidR="00927478" w:rsidRPr="00927478" w:rsidRDefault="00927478" w:rsidP="00927478">
      <w:pPr>
        <w:numPr>
          <w:ilvl w:val="0"/>
          <w:numId w:val="98"/>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To maintain emotional equilibrium</w:t>
      </w:r>
    </w:p>
    <w:p w:rsidR="00927478" w:rsidRPr="00927478" w:rsidRDefault="00927478" w:rsidP="00927478">
      <w:pPr>
        <w:numPr>
          <w:ilvl w:val="0"/>
          <w:numId w:val="98"/>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To continue satisfying relationships with others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-coping efforts are generally judged to be more successful if they reduce arousal and its indicators, such as heart rate, pulse, and skin conductivity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-if blood or urine levels of </w:t>
      </w:r>
      <w:proofErr w:type="spellStart"/>
      <w:r w:rsidRPr="00927478">
        <w:rPr>
          <w:rFonts w:ascii="Calibri" w:eastAsia="Times New Roman" w:hAnsi="Calibri" w:cs="Times New Roman"/>
          <w:sz w:val="22"/>
          <w:lang w:eastAsia="en-CA"/>
        </w:rPr>
        <w:t>catecholamines</w:t>
      </w:r>
      <w:proofErr w:type="spellEnd"/>
      <w:r w:rsidRPr="00927478">
        <w:rPr>
          <w:rFonts w:ascii="Calibri" w:eastAsia="Times New Roman" w:hAnsi="Calibri" w:cs="Times New Roman"/>
          <w:sz w:val="22"/>
          <w:lang w:eastAsia="en-CA"/>
        </w:rPr>
        <w:t xml:space="preserve"> and corticosteroids are reduced, coping is judged to be more successful</w:t>
      </w:r>
    </w:p>
    <w:p w:rsidR="00927478" w:rsidRPr="00927478" w:rsidRDefault="00927478" w:rsidP="00927478">
      <w:pPr>
        <w:numPr>
          <w:ilvl w:val="0"/>
          <w:numId w:val="9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2nd criterion is whether and how quickly people can return to their pre-stress activities</w:t>
      </w:r>
    </w:p>
    <w:p w:rsidR="00927478" w:rsidRPr="00927478" w:rsidRDefault="00927478" w:rsidP="00927478">
      <w:pPr>
        <w:numPr>
          <w:ilvl w:val="0"/>
          <w:numId w:val="9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Third, researchers judge coping according to its effectiveness in reducing psychological distress</w:t>
      </w:r>
    </w:p>
    <w:p w:rsidR="00927478" w:rsidRPr="00927478" w:rsidRDefault="00927478" w:rsidP="00927478">
      <w:pPr>
        <w:numPr>
          <w:ilvl w:val="0"/>
          <w:numId w:val="9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4th, coping can be judged in terms of whether it terminates, lessens, or shortens the duration of the stressful event itself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Social Support Effect Stress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What is Social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with high levels of social support may experience less stress when they confront a stressful experience, and they may cope with it more successfully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-with info, the individual facing a stressful event can determine how threatening the stressful event if likely to be and can profit from suggestions about how to manage the event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-actually receiving social support from another person can have several potential costs:</w:t>
      </w:r>
    </w:p>
    <w:p w:rsidR="00927478" w:rsidRPr="00927478" w:rsidRDefault="00927478" w:rsidP="00927478">
      <w:pPr>
        <w:numPr>
          <w:ilvl w:val="0"/>
          <w:numId w:val="10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One is using up another's time and attention, which can lead to guilt</w:t>
      </w:r>
    </w:p>
    <w:p w:rsidR="00927478" w:rsidRPr="00927478" w:rsidRDefault="00927478" w:rsidP="00927478">
      <w:pPr>
        <w:numPr>
          <w:ilvl w:val="0"/>
          <w:numId w:val="10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Needing to draw on others can also threaten self-esteem because it suggests a need to be </w:t>
      </w:r>
      <w:proofErr w:type="spellStart"/>
      <w:r w:rsidRPr="00927478">
        <w:rPr>
          <w:rFonts w:ascii="Calibri" w:eastAsia="Times New Roman" w:hAnsi="Calibri" w:cs="Times New Roman"/>
          <w:sz w:val="22"/>
          <w:lang w:eastAsia="en-CA"/>
        </w:rPr>
        <w:t>dependant</w:t>
      </w:r>
      <w:proofErr w:type="spellEnd"/>
      <w:r w:rsidRPr="00927478">
        <w:rPr>
          <w:rFonts w:ascii="Calibri" w:eastAsia="Times New Roman" w:hAnsi="Calibri" w:cs="Times New Roman"/>
          <w:sz w:val="22"/>
          <w:lang w:eastAsia="en-CA"/>
        </w:rPr>
        <w:t xml:space="preserve"> on others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Effect of Social Support on Psychological Distress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loneliness</w:t>
      </w:r>
      <w:proofErr w:type="gramEnd"/>
      <w:r w:rsidRPr="00927478">
        <w:rPr>
          <w:rFonts w:ascii="Calibri" w:eastAsia="Times New Roman" w:hAnsi="Calibri" w:cs="Times New Roman"/>
          <w:sz w:val="22"/>
          <w:lang w:eastAsia="en-CA"/>
        </w:rPr>
        <w:t xml:space="preserve"> clearly leads to health risks- lonely people have trouble sleeping and show more cardiovascular activation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have more difficulty with social relationships are at risk for isolating themselves socially, with the result that they experience more psychological distress and are at greater risk for health problems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support reduces psychological distress during times of stress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Effects of Support on Physiological and Neuroendocrine Response </w:t>
      </w:r>
      <w:proofErr w:type="gramStart"/>
      <w:r w:rsidRPr="00927478">
        <w:rPr>
          <w:rFonts w:ascii="Calibri" w:eastAsia="Times New Roman" w:hAnsi="Calibri" w:cs="Times New Roman"/>
          <w:b/>
          <w:bCs/>
          <w:color w:val="366092"/>
          <w:sz w:val="26"/>
          <w:szCs w:val="26"/>
          <w:lang w:eastAsia="en-CA"/>
        </w:rPr>
        <w:t>To</w:t>
      </w:r>
      <w:proofErr w:type="gramEnd"/>
      <w:r w:rsidRPr="00927478">
        <w:rPr>
          <w:rFonts w:ascii="Calibri" w:eastAsia="Times New Roman" w:hAnsi="Calibri" w:cs="Times New Roman"/>
          <w:b/>
          <w:bCs/>
          <w:color w:val="366092"/>
          <w:sz w:val="26"/>
          <w:szCs w:val="26"/>
          <w:lang w:eastAsia="en-CA"/>
        </w:rPr>
        <w:t xml:space="preserve">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reduce physiological and neuroendocrine responses to stress under a broad array of conditions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-supportive social contact is associated with the release of oxytocin, which is important for lowering stress response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-both men and women seem to benefit somewhat more when the support provider is female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-going through a stressful event in the presence of a pet can keep heart rate and BP lower during that event leading to faster physiological recovery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short encounter with a friendly dog has been found to increase opioid functioning and other hormones associated with companionship and to decrease levels of stress-related hormones such as cortisol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Effects on Illness and Health Habits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-lower the likelihood of illness, speed recovery from illness or treatment, and reduce the risk of mortality due to serious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with high quantity and sometimes a high quality of social relationships have lower morality rates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isolation is a major risk factor for death for both humans and animals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with high levels of social support have fewer complications during pregnancy and childbirth, less susceptible to herpes attacks, have lower rates of myocardial infection, are less susceptible to the development of new brain lesions if they have MS, less likely to show age-related cognitive decline, and more likely to show better adjustment to coronary artery disease, diabetes, lung disease, cardiac disease, arthritis, and cancer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with high levels of social support are typically more adherent to their medical regiments and they are more likely to use health services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influences may adversely affect some health habits</w:t>
      </w:r>
    </w:p>
    <w:p w:rsidR="00927478" w:rsidRPr="00927478" w:rsidRDefault="00927478" w:rsidP="00927478">
      <w:pPr>
        <w:spacing w:after="0"/>
        <w:rPr>
          <w:rFonts w:ascii="Calibri" w:eastAsia="Times New Roman" w:hAnsi="Calibri" w:cs="Times New Roman"/>
          <w:color w:val="366092"/>
          <w:sz w:val="26"/>
          <w:szCs w:val="26"/>
          <w:lang w:eastAsia="en-CA"/>
        </w:rPr>
      </w:pPr>
      <w:proofErr w:type="spellStart"/>
      <w:r w:rsidRPr="00927478">
        <w:rPr>
          <w:rFonts w:ascii="Calibri" w:eastAsia="Times New Roman" w:hAnsi="Calibri" w:cs="Times New Roman"/>
          <w:b/>
          <w:bCs/>
          <w:color w:val="366092"/>
          <w:sz w:val="26"/>
          <w:szCs w:val="26"/>
          <w:lang w:eastAsia="en-CA"/>
        </w:rPr>
        <w:lastRenderedPageBreak/>
        <w:t>Biopsychosocial</w:t>
      </w:r>
      <w:proofErr w:type="spellEnd"/>
      <w:r w:rsidRPr="00927478">
        <w:rPr>
          <w:rFonts w:ascii="Calibri" w:eastAsia="Times New Roman" w:hAnsi="Calibri" w:cs="Times New Roman"/>
          <w:b/>
          <w:bCs/>
          <w:color w:val="366092"/>
          <w:sz w:val="26"/>
          <w:szCs w:val="26"/>
          <w:lang w:eastAsia="en-CA"/>
        </w:rPr>
        <w:t xml:space="preserve"> Pathways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-studies suggest that social support has beneficial effects on the cardiovascular, endocrine, and immune systems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-just thinking about supportive ties can reduce cardiovascular reactivity in response to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-support is associated with reduced cortisol responses to stress, which can have beneficial effects on a broad array of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support is associated with better immune functioning and with better health</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Extracting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personality of the person seeking social support may predict the emotional support that is perceived but may not predict as strongly the ability to get tangible assistance or info</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What Kinds of Support Are Most Effective?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-having a confidant may be the most effective social support, especially for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-too much or overly intrusive social support may actually exacerbate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social support is controlling or directive, it may have some benefits on health behaviours but produce psychological distress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Support </w:t>
      </w:r>
      <w:proofErr w:type="gramStart"/>
      <w:r w:rsidRPr="00927478">
        <w:rPr>
          <w:rFonts w:ascii="Calibri" w:eastAsia="Times New Roman" w:hAnsi="Calibri" w:cs="Times New Roman"/>
          <w:b/>
          <w:bCs/>
          <w:color w:val="366092"/>
          <w:sz w:val="26"/>
          <w:szCs w:val="26"/>
          <w:lang w:eastAsia="en-CA"/>
        </w:rPr>
        <w:t>From</w:t>
      </w:r>
      <w:proofErr w:type="gramEnd"/>
      <w:r w:rsidRPr="00927478">
        <w:rPr>
          <w:rFonts w:ascii="Calibri" w:eastAsia="Times New Roman" w:hAnsi="Calibri" w:cs="Times New Roman"/>
          <w:b/>
          <w:bCs/>
          <w:color w:val="366092"/>
          <w:sz w:val="26"/>
          <w:szCs w:val="26"/>
          <w:lang w:eastAsia="en-CA"/>
        </w:rPr>
        <w:t xml:space="preserve"> Whom?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-emotional support is most important from intimate others, info and advice may be more valuable from experts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-exiting a marriage, being unmarried, or being in an unsatisfying marriage all entail health risks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support from parents early in life/living in a stable and supportive environment as a child has long-term effects on coping and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-experiencing parent's divorce in childhood predicts premature death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Effects on Stress on Support Providers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-to the extent that family members and friends are adversely affected by the stressful events, they may be less able to provide social support to the person in greatest need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-evidence suggests that giving social support to others has beneficial effects on mental health and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Coping Interventions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Mindfulness Training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-based on the practice of mindfulness of moment or moment awareness, which enables people to become more aware of the present moment and less distracted by distressing thoughts and feelings that arise in response to a stressor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-relaxation, body scanning, yoga, meditation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-primary goal is to react to situations mindfully and not automatically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-no evidence for long-term effects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Disclosure and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ability to confide in others or to consciously confront their feelings and perceptions may eliminate the need to obsess about and inhibit the event, and it may reduce the physiological activity associated with the event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-emotional disclosure can also have beneficial long-term effects on immune functioning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-written exercises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-talking with others allows one to gain info about the event or about effective coping; it may also elicit positive reinforcement and emotional support from others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-there may be reliable cognitive effects associated with talking about or writing about a traumatic event, such as organizing one's thoughts and being able to find meaning in the experience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xml:space="preserve">-talking or writing about traumatic or stressful events provides an opportunity for emotional approach coping and for affirming personal values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Stress Management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-through private therapists in a one-to-one psychotherapeutic experience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-taught through workshops more commonly</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Basic Techniques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First phase:</w:t>
      </w:r>
    </w:p>
    <w:p w:rsidR="00927478" w:rsidRPr="00927478" w:rsidRDefault="00927478" w:rsidP="00927478">
      <w:pPr>
        <w:numPr>
          <w:ilvl w:val="0"/>
          <w:numId w:val="10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Participants learn what stress is and how to identify the stressors in their own lives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Second:</w:t>
      </w:r>
    </w:p>
    <w:p w:rsidR="00927478" w:rsidRPr="00927478" w:rsidRDefault="00927478" w:rsidP="00927478">
      <w:pPr>
        <w:numPr>
          <w:ilvl w:val="0"/>
          <w:numId w:val="10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They acquire and practice skills for coping with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Final: </w:t>
      </w:r>
    </w:p>
    <w:p w:rsidR="00927478" w:rsidRPr="00927478" w:rsidRDefault="00927478" w:rsidP="00927478">
      <w:pPr>
        <w:numPr>
          <w:ilvl w:val="0"/>
          <w:numId w:val="10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Participants practice these stress-management techniques in the targeted stressful situations and monitor their effectiveness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Interactive Stress-Management Program --&gt; Students and Stress program</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Identifying Stressors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First phase, participants learn what stress is and how it creates physical wear and tear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Warning Signs of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-made aware of the possible warning signs that their stress is getting out of hand</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Identifying Stress Antecedents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-identify the possible sources of stress in their lives and differentiate between controllable and uncontrollable situations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Stress Self-Assessment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-complete 17 item lifestyle quiz</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Stress-Management Tips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-coping skills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Relaxation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-learn how this helps to go back to a calm state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Test-Taking Tips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Time Management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Relaxation Training and Stress Management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-progressive muscle relaxation training, guided imagery, transcendental </w:t>
      </w:r>
      <w:proofErr w:type="spellStart"/>
      <w:r w:rsidRPr="00927478">
        <w:rPr>
          <w:rFonts w:ascii="Calibri" w:eastAsia="Times New Roman" w:hAnsi="Calibri" w:cs="Times New Roman"/>
          <w:sz w:val="22"/>
          <w:lang w:eastAsia="en-CA"/>
        </w:rPr>
        <w:t>mediation</w:t>
      </w:r>
      <w:proofErr w:type="spellEnd"/>
      <w:r w:rsidRPr="00927478">
        <w:rPr>
          <w:rFonts w:ascii="Calibri" w:eastAsia="Times New Roman" w:hAnsi="Calibri" w:cs="Times New Roman"/>
          <w:sz w:val="22"/>
          <w:lang w:eastAsia="en-CA"/>
        </w:rPr>
        <w:t>, yoga, hypnosis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-can reduce HR, skin conductance, muscle tension, BP, inflammatory </w:t>
      </w:r>
      <w:proofErr w:type="gramStart"/>
      <w:r w:rsidRPr="00927478">
        <w:rPr>
          <w:rFonts w:ascii="Calibri" w:eastAsia="Times New Roman" w:hAnsi="Calibri" w:cs="Times New Roman"/>
          <w:sz w:val="22"/>
          <w:lang w:eastAsia="en-CA"/>
        </w:rPr>
        <w:t>processes, lipid levels, energy utilization, self-reports</w:t>
      </w:r>
      <w:proofErr w:type="gramEnd"/>
      <w:r w:rsidRPr="00927478">
        <w:rPr>
          <w:rFonts w:ascii="Calibri" w:eastAsia="Times New Roman" w:hAnsi="Calibri" w:cs="Times New Roman"/>
          <w:sz w:val="22"/>
          <w:lang w:eastAsia="en-CA"/>
        </w:rPr>
        <w:t xml:space="preserve"> of anxiety, and tension</w:t>
      </w:r>
    </w:p>
    <w:p w:rsidR="00927478" w:rsidRDefault="00927478" w:rsidP="00927478">
      <w:pPr>
        <w:spacing w:after="0"/>
        <w:rPr>
          <w:rFonts w:ascii="Calibri" w:eastAsia="Times New Roman" w:hAnsi="Calibri" w:cs="Times New Roman"/>
          <w:sz w:val="22"/>
          <w:lang w:eastAsia="en-CA"/>
        </w:rPr>
      </w:pP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Do We Recognize and Interpret Symptoms?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Recognition of a Symptom</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Individual Differences in Personality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most frequent symptoms that show up among patients who convert their distress into physical symptoms are back pain, joint pain, pain in the extremities, headache, abdominal symptoms, and cardiovascular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-old people report more symptoms than young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high in neuroticism recognize their symptoms more quickly, report their symptoms more quickly, or both</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Cultural Differences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-compared to N. American women, the rates of multiple symptom reporting were significantly lower among the Japanese women, who were also more likely to report no menopause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-may be accounted for by socio-cultural differences in language and the biological variances in the expectancies of symptoms associated with different lifestyles</w:t>
      </w:r>
    </w:p>
    <w:p w:rsidR="00927478" w:rsidRPr="00927478" w:rsidRDefault="00927478" w:rsidP="00927478">
      <w:pPr>
        <w:spacing w:after="0"/>
        <w:rPr>
          <w:rFonts w:ascii="Calibri" w:eastAsia="Times New Roman" w:hAnsi="Calibri" w:cs="Times New Roman"/>
          <w:color w:val="366092"/>
          <w:sz w:val="22"/>
          <w:lang w:eastAsia="en-CA"/>
        </w:rPr>
      </w:pPr>
      <w:proofErr w:type="spellStart"/>
      <w:r w:rsidRPr="00927478">
        <w:rPr>
          <w:rFonts w:ascii="Calibri" w:eastAsia="Times New Roman" w:hAnsi="Calibri" w:cs="Times New Roman"/>
          <w:b/>
          <w:bCs/>
          <w:color w:val="366092"/>
          <w:sz w:val="22"/>
          <w:lang w:eastAsia="en-CA"/>
        </w:rPr>
        <w:t>Attentional</w:t>
      </w:r>
      <w:proofErr w:type="spellEnd"/>
      <w:r w:rsidRPr="00927478">
        <w:rPr>
          <w:rFonts w:ascii="Calibri" w:eastAsia="Times New Roman" w:hAnsi="Calibri" w:cs="Times New Roman"/>
          <w:b/>
          <w:bCs/>
          <w:color w:val="366092"/>
          <w:sz w:val="22"/>
          <w:lang w:eastAsia="en-CA"/>
        </w:rPr>
        <w:t xml:space="preserve"> Differences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who are focused on themselves are quicker to notice symptoms than people who are focused externally on their environment and activities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Situational Factors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boring situation makes people more attentive to symptoms than an interesting one does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-stress can precipitate or aggravate the experience of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under stress may believe that they are more vulnerable to illness and so attend more closely to their bodies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Mood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in a positive mood rate themselves as more healthy, report fewer illness-related memories, and report fewer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in a negative mood, are more pessimistic that any actions they might take would relieve their symptoms, and perceive themselves as more vulnerable to future illness than do people in positive moods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Interpretation of Symptoms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Prior Experience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have experience with a medical condition can estimate the prevalence of their symptoms to be greater and often regard the condition as less serious than do people with no history of the condition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-highly prevalent risk factors and disorders are generally regarded as less serious than are rare or distinctive risk factors and disorders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Expectations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may ignore symptoms they are not expecting and amplify symptoms they do expect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Seriousness of the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-symptoms that affect highly valued parts of the body as usually interpreted as more serious and as more likely to require attention than are symptoms that affect less valued organs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-if a symptom causes pain, it will lead a person to seek treatment more promptly than if it does not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Cognitive Representations of Illness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Illness Schemas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-acquired through the media, through personal experience, and from family and friends who have had experience with particular disorders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can influence people's preventative health behaviours, their reactions when they experience symptoms or are diagnosed with illness, their adherence to treatment recommendations, and their expectations for their health in the future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-illness schemas have 5 distinct components that include basic info about an illness:</w:t>
      </w:r>
    </w:p>
    <w:p w:rsidR="00927478" w:rsidRPr="00927478" w:rsidRDefault="00927478" w:rsidP="00927478">
      <w:pPr>
        <w:numPr>
          <w:ilvl w:val="0"/>
          <w:numId w:val="10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 </w:t>
      </w:r>
      <w:r w:rsidRPr="00927478">
        <w:rPr>
          <w:rFonts w:ascii="Calibri" w:eastAsia="Times New Roman" w:hAnsi="Calibri" w:cs="Times New Roman"/>
          <w:color w:val="FF6699"/>
          <w:sz w:val="22"/>
          <w:lang w:eastAsia="en-CA"/>
        </w:rPr>
        <w:t>identity</w:t>
      </w:r>
      <w:r w:rsidRPr="00927478">
        <w:rPr>
          <w:rFonts w:ascii="Calibri" w:eastAsia="Times New Roman" w:hAnsi="Calibri" w:cs="Times New Roman"/>
          <w:sz w:val="22"/>
          <w:lang w:eastAsia="en-CA"/>
        </w:rPr>
        <w:t xml:space="preserve"> or label, for an illness is it names</w:t>
      </w:r>
    </w:p>
    <w:p w:rsidR="00927478" w:rsidRPr="00927478" w:rsidRDefault="00927478" w:rsidP="00927478">
      <w:pPr>
        <w:numPr>
          <w:ilvl w:val="0"/>
          <w:numId w:val="10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Its </w:t>
      </w:r>
      <w:r w:rsidRPr="00927478">
        <w:rPr>
          <w:rFonts w:ascii="Calibri" w:eastAsia="Times New Roman" w:hAnsi="Calibri" w:cs="Times New Roman"/>
          <w:color w:val="FF6699"/>
          <w:sz w:val="22"/>
          <w:lang w:eastAsia="en-CA"/>
        </w:rPr>
        <w:t xml:space="preserve">consequences </w:t>
      </w:r>
      <w:r w:rsidRPr="00927478">
        <w:rPr>
          <w:rFonts w:ascii="Calibri" w:eastAsia="Times New Roman" w:hAnsi="Calibri" w:cs="Times New Roman"/>
          <w:sz w:val="22"/>
          <w:lang w:eastAsia="en-CA"/>
        </w:rPr>
        <w:t>are its symptoms and treatments that result, as well as the extent to which the person believes the illness has ramifications for his or her life</w:t>
      </w:r>
    </w:p>
    <w:p w:rsidR="00927478" w:rsidRPr="00927478" w:rsidRDefault="00927478" w:rsidP="00927478">
      <w:pPr>
        <w:numPr>
          <w:ilvl w:val="0"/>
          <w:numId w:val="10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Its </w:t>
      </w:r>
      <w:r w:rsidRPr="00927478">
        <w:rPr>
          <w:rFonts w:ascii="Calibri" w:eastAsia="Times New Roman" w:hAnsi="Calibri" w:cs="Times New Roman"/>
          <w:color w:val="FF6699"/>
          <w:sz w:val="22"/>
          <w:lang w:eastAsia="en-CA"/>
        </w:rPr>
        <w:t xml:space="preserve">causes </w:t>
      </w:r>
      <w:r w:rsidRPr="00927478">
        <w:rPr>
          <w:rFonts w:ascii="Calibri" w:eastAsia="Times New Roman" w:hAnsi="Calibri" w:cs="Times New Roman"/>
          <w:sz w:val="22"/>
          <w:lang w:eastAsia="en-CA"/>
        </w:rPr>
        <w:t>are the factors that the person believes gave rise to the illness, such as environmental or behavioural factors</w:t>
      </w:r>
    </w:p>
    <w:p w:rsidR="00927478" w:rsidRPr="00927478" w:rsidRDefault="00927478" w:rsidP="00927478">
      <w:pPr>
        <w:numPr>
          <w:ilvl w:val="0"/>
          <w:numId w:val="108"/>
        </w:numPr>
        <w:spacing w:after="0"/>
        <w:ind w:left="540"/>
        <w:textAlignment w:val="center"/>
        <w:rPr>
          <w:rFonts w:eastAsia="Times New Roman" w:cs="Times New Roman"/>
          <w:szCs w:val="24"/>
          <w:lang w:eastAsia="en-CA"/>
        </w:rPr>
      </w:pPr>
      <w:r w:rsidRPr="00927478">
        <w:rPr>
          <w:rFonts w:ascii="Calibri" w:eastAsia="Times New Roman" w:hAnsi="Calibri" w:cs="Times New Roman"/>
          <w:color w:val="FF6699"/>
          <w:sz w:val="22"/>
          <w:lang w:eastAsia="en-CA"/>
        </w:rPr>
        <w:t xml:space="preserve">Duration </w:t>
      </w:r>
      <w:r w:rsidRPr="00927478">
        <w:rPr>
          <w:rFonts w:ascii="Calibri" w:eastAsia="Times New Roman" w:hAnsi="Calibri" w:cs="Times New Roman"/>
          <w:sz w:val="22"/>
          <w:lang w:eastAsia="en-CA"/>
        </w:rPr>
        <w:t>refers to the expected length of time the illness is expected to last</w:t>
      </w:r>
    </w:p>
    <w:p w:rsidR="00927478" w:rsidRPr="00927478" w:rsidRDefault="00927478" w:rsidP="00927478">
      <w:pPr>
        <w:numPr>
          <w:ilvl w:val="0"/>
          <w:numId w:val="109"/>
        </w:numPr>
        <w:spacing w:after="0"/>
        <w:ind w:left="540"/>
        <w:textAlignment w:val="center"/>
        <w:rPr>
          <w:rFonts w:eastAsia="Times New Roman" w:cs="Times New Roman"/>
          <w:szCs w:val="24"/>
          <w:lang w:eastAsia="en-CA"/>
        </w:rPr>
      </w:pPr>
      <w:r w:rsidRPr="00927478">
        <w:rPr>
          <w:rFonts w:ascii="Calibri" w:eastAsia="Times New Roman" w:hAnsi="Calibri" w:cs="Times New Roman"/>
          <w:color w:val="FF6699"/>
          <w:sz w:val="22"/>
          <w:lang w:eastAsia="en-CA"/>
        </w:rPr>
        <w:lastRenderedPageBreak/>
        <w:t xml:space="preserve">Cure </w:t>
      </w:r>
      <w:r w:rsidRPr="00927478">
        <w:rPr>
          <w:rFonts w:ascii="Calibri" w:eastAsia="Times New Roman" w:hAnsi="Calibri" w:cs="Times New Roman"/>
          <w:sz w:val="22"/>
          <w:lang w:eastAsia="en-CA"/>
        </w:rPr>
        <w:t>identifies whether the person believes the illness can be cured through appropriate 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people have at least 3 models of illness:</w:t>
      </w:r>
    </w:p>
    <w:p w:rsidR="00927478" w:rsidRPr="00927478" w:rsidRDefault="00927478" w:rsidP="00927478">
      <w:pPr>
        <w:numPr>
          <w:ilvl w:val="0"/>
          <w:numId w:val="11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acute illness: believed to be caused by specific viral or bacterial agents and is short in duration with no long-term consequences </w:t>
      </w:r>
    </w:p>
    <w:p w:rsidR="00927478" w:rsidRPr="00927478" w:rsidRDefault="00927478" w:rsidP="00927478">
      <w:pPr>
        <w:numPr>
          <w:ilvl w:val="1"/>
          <w:numId w:val="110"/>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Ex: flu</w:t>
      </w:r>
    </w:p>
    <w:p w:rsidR="00927478" w:rsidRPr="00927478" w:rsidRDefault="00927478" w:rsidP="00927478">
      <w:pPr>
        <w:numPr>
          <w:ilvl w:val="0"/>
          <w:numId w:val="11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Chronic illness: caused by several factors, including health habits, and is long in duration, often with severe consequences</w:t>
      </w:r>
    </w:p>
    <w:p w:rsidR="00927478" w:rsidRPr="00927478" w:rsidRDefault="00927478" w:rsidP="00927478">
      <w:pPr>
        <w:numPr>
          <w:ilvl w:val="1"/>
          <w:numId w:val="111"/>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Ex: heart disease</w:t>
      </w:r>
    </w:p>
    <w:p w:rsidR="00927478" w:rsidRPr="00927478" w:rsidRDefault="00927478" w:rsidP="00927478">
      <w:pPr>
        <w:numPr>
          <w:ilvl w:val="0"/>
          <w:numId w:val="11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Cyclic illness: marked by alternating periods during which there are either no symptoms or many symptoms</w:t>
      </w:r>
    </w:p>
    <w:p w:rsidR="00927478" w:rsidRPr="00927478" w:rsidRDefault="00927478" w:rsidP="00927478">
      <w:pPr>
        <w:numPr>
          <w:ilvl w:val="1"/>
          <w:numId w:val="112"/>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Ex: herpes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The Internet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are twice as likely as men to find answers to health questions on the internet, and households with children are far more likely than those without children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-young men ages 15-24 are the least likely to search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most common info searched for is related to specific diseases and health conditions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-lifestyle info, including diet, nutrition, and exercise, is the next most frequent searched for health topic</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Predicts the Use of Health Services?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very young and the elderly use health services most frequently</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Gender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use the health care system more than men do</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are more likely to consult a physician and make multiple consultations than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-pregnancy and childbirth account for much of the gender differences in health services use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-women have better homeostatic mechanisms than men do: they report pain earlier, experience temperature changes more rapidly, and detect new smells faster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 women age their use of some health care services becomes more similar to men's use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-men are expected to project a tough, macho image, which includes being able to ignore pain and not give in to illness, whereas women are not subject to these same pressures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-because more women are part-time workers and </w:t>
      </w:r>
      <w:proofErr w:type="spellStart"/>
      <w:r w:rsidRPr="00927478">
        <w:rPr>
          <w:rFonts w:ascii="Calibri" w:eastAsia="Times New Roman" w:hAnsi="Calibri" w:cs="Times New Roman"/>
          <w:sz w:val="22"/>
          <w:lang w:eastAsia="en-CA"/>
        </w:rPr>
        <w:t>nonworkers</w:t>
      </w:r>
      <w:proofErr w:type="spellEnd"/>
      <w:r w:rsidRPr="00927478">
        <w:rPr>
          <w:rFonts w:ascii="Calibri" w:eastAsia="Times New Roman" w:hAnsi="Calibri" w:cs="Times New Roman"/>
          <w:sz w:val="22"/>
          <w:lang w:eastAsia="en-CA"/>
        </w:rPr>
        <w:t>, they do not have to take time off from work to seek treatment and they don’t lose income when they are ill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with lower SES make more ER visits, and have more hospital admissions than those with higher incomes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Culture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-members of ethnic minority groups were more likely to visit a physician but not a specialist, than Caucasians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-minority groups also used cancer screening services less often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-those from an ethnic minority were much more likely to make 4 or more visits to a doctors compared to </w:t>
      </w:r>
      <w:proofErr w:type="spellStart"/>
      <w:r w:rsidRPr="00927478">
        <w:rPr>
          <w:rFonts w:ascii="Calibri" w:eastAsia="Times New Roman" w:hAnsi="Calibri" w:cs="Times New Roman"/>
          <w:sz w:val="22"/>
          <w:lang w:eastAsia="en-CA"/>
        </w:rPr>
        <w:t>non minority</w:t>
      </w:r>
      <w:proofErr w:type="spellEnd"/>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-cultural differences in how symptoms are expressed or even disclosed, may partially explain why people from ethnic minorities make fewer specialist visits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Social Psychological Factors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use of health care services is influenced by socialization, chiefly by the actions of </w:t>
      </w:r>
      <w:proofErr w:type="gramStart"/>
      <w:r w:rsidRPr="00927478">
        <w:rPr>
          <w:rFonts w:ascii="Calibri" w:eastAsia="Times New Roman" w:hAnsi="Calibri" w:cs="Times New Roman"/>
          <w:sz w:val="22"/>
          <w:lang w:eastAsia="en-CA"/>
        </w:rPr>
        <w:t>one' s</w:t>
      </w:r>
      <w:proofErr w:type="gramEnd"/>
      <w:r w:rsidRPr="00927478">
        <w:rPr>
          <w:rFonts w:ascii="Calibri" w:eastAsia="Times New Roman" w:hAnsi="Calibri" w:cs="Times New Roman"/>
          <w:sz w:val="22"/>
          <w:lang w:eastAsia="en-CA"/>
        </w:rPr>
        <w:t xml:space="preserve"> parents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Are Health Services Misused?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Using Health Services for Emotional Disturbances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-physicians estimate that as much as 2/3rds of their time is taken up by patients whose complaints are psychological rather than medical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-stress and emotional responses to it create a number of physical symptom and so during stressful times people use health services more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-anxiety can produce diarrhea, upset stomach, sweat hands, shortness of breath, difficult sleeping, poor concentration, and general agitation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-depression can lead to fatigue, difficulty in performing everyday activities, listlessness, loss of appetite, and sleep disturbances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-people use health care services for psychological complaints because </w:t>
      </w:r>
      <w:proofErr w:type="gramStart"/>
      <w:r w:rsidRPr="00927478">
        <w:rPr>
          <w:rFonts w:ascii="Calibri" w:eastAsia="Times New Roman" w:hAnsi="Calibri" w:cs="Times New Roman"/>
          <w:sz w:val="22"/>
          <w:lang w:eastAsia="en-CA"/>
        </w:rPr>
        <w:t>medical complaints sounds</w:t>
      </w:r>
      <w:proofErr w:type="gramEnd"/>
      <w:r w:rsidRPr="00927478">
        <w:rPr>
          <w:rFonts w:ascii="Calibri" w:eastAsia="Times New Roman" w:hAnsi="Calibri" w:cs="Times New Roman"/>
          <w:sz w:val="22"/>
          <w:lang w:eastAsia="en-CA"/>
        </w:rPr>
        <w:t xml:space="preserve"> more legitimate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Delay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very different misuse of health services occurs when an individual should seek treatment for a symptoms but puts off doing so</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-delay is defined as the time between when a person recognizes a symptom and when the person obtains treatment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Who Delays?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elderly appear to delay less than the middle-aged individuals, particularly if they experience symptoms judged to be potentially serious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-common among people who don’t have a regular physician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-more common among people who seek treatment primarily in response to pain or social pressure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are fearful of doctors, exams, surgeries, and medical facilities will generally delay longer than those who aren't fearful</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Symptoms and Delaying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a symptom is similar to one that previously turned out to be minor, the individual will seek treatment less quickly than if the symptoms is new</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-highly visible symptoms, symptoms that do not hurt, symptoms that do not change quickly, and symptoms that are not incapacitating are less likely than their opposites to prompt a person to seek medical treatment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-any time a symptom is easily accommodated and does not provoke alarm, treatment may be delayed</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Treatment Delay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-even after a consultation, up to 25% of patients delay </w:t>
      </w:r>
      <w:proofErr w:type="spellStart"/>
      <w:r w:rsidRPr="00927478">
        <w:rPr>
          <w:rFonts w:ascii="Calibri" w:eastAsia="Times New Roman" w:hAnsi="Calibri" w:cs="Times New Roman"/>
          <w:sz w:val="22"/>
          <w:lang w:eastAsia="en-CA"/>
        </w:rPr>
        <w:t>tking</w:t>
      </w:r>
      <w:proofErr w:type="spellEnd"/>
      <w:r w:rsidRPr="00927478">
        <w:rPr>
          <w:rFonts w:ascii="Calibri" w:eastAsia="Times New Roman" w:hAnsi="Calibri" w:cs="Times New Roman"/>
          <w:sz w:val="22"/>
          <w:lang w:eastAsia="en-CA"/>
        </w:rPr>
        <w:t xml:space="preserve"> recommended treatments, put off getting tests, or postpone acting on referrals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Provider Delay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-medical delay occurs when an appropriate test or treatment is not undertaken with a patient until </w:t>
      </w:r>
      <w:proofErr w:type="spellStart"/>
      <w:r w:rsidRPr="00927478">
        <w:rPr>
          <w:rFonts w:ascii="Calibri" w:eastAsia="Times New Roman" w:hAnsi="Calibri" w:cs="Times New Roman"/>
          <w:sz w:val="22"/>
          <w:lang w:eastAsia="en-CA"/>
        </w:rPr>
        <w:t>some time</w:t>
      </w:r>
      <w:proofErr w:type="spellEnd"/>
      <w:r w:rsidRPr="00927478">
        <w:rPr>
          <w:rFonts w:ascii="Calibri" w:eastAsia="Times New Roman" w:hAnsi="Calibri" w:cs="Times New Roman"/>
          <w:sz w:val="22"/>
          <w:lang w:eastAsia="en-CA"/>
        </w:rPr>
        <w:t xml:space="preserve"> after it has been warranted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Does Hospitalization Impact the Patient?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Structure of the Hospital</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Cure, Care, and Core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goal of </w:t>
      </w:r>
      <w:r w:rsidRPr="00927478">
        <w:rPr>
          <w:rFonts w:ascii="Calibri" w:eastAsia="Times New Roman" w:hAnsi="Calibri" w:cs="Times New Roman"/>
          <w:color w:val="A365D1"/>
          <w:sz w:val="22"/>
          <w:lang w:eastAsia="en-CA"/>
        </w:rPr>
        <w:t xml:space="preserve">cure </w:t>
      </w:r>
      <w:r w:rsidRPr="00927478">
        <w:rPr>
          <w:rFonts w:ascii="Calibri" w:eastAsia="Times New Roman" w:hAnsi="Calibri" w:cs="Times New Roman"/>
          <w:sz w:val="22"/>
          <w:lang w:eastAsia="en-CA"/>
        </w:rPr>
        <w:t>is typically the physician's responsibility:</w:t>
      </w:r>
    </w:p>
    <w:p w:rsidR="00927478" w:rsidRPr="00927478" w:rsidRDefault="00927478" w:rsidP="00927478">
      <w:pPr>
        <w:numPr>
          <w:ilvl w:val="0"/>
          <w:numId w:val="11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He or she is charged with performing any treatment action that has the potential to restore patients to good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r w:rsidRPr="00927478">
        <w:rPr>
          <w:rFonts w:ascii="Calibri" w:eastAsia="Times New Roman" w:hAnsi="Calibri" w:cs="Times New Roman"/>
          <w:color w:val="A365D1"/>
          <w:sz w:val="22"/>
          <w:lang w:eastAsia="en-CA"/>
        </w:rPr>
        <w:t xml:space="preserve">care </w:t>
      </w:r>
      <w:r w:rsidRPr="00927478">
        <w:rPr>
          <w:rFonts w:ascii="Calibri" w:eastAsia="Times New Roman" w:hAnsi="Calibri" w:cs="Times New Roman"/>
          <w:sz w:val="22"/>
          <w:lang w:eastAsia="en-CA"/>
        </w:rPr>
        <w:t>is the orientation of the nursing staff, and it involves the humanistic side of medicine</w:t>
      </w:r>
    </w:p>
    <w:p w:rsidR="00927478" w:rsidRPr="00927478" w:rsidRDefault="00927478" w:rsidP="00927478">
      <w:pPr>
        <w:numPr>
          <w:ilvl w:val="0"/>
          <w:numId w:val="11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lastRenderedPageBreak/>
        <w:t xml:space="preserve">The goal is not only to restore the patient to good health but to do as much as possible to keep the patient's emotional state and physical comfort in balance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administration of the hospital is concerned with maintaining the </w:t>
      </w:r>
      <w:r w:rsidRPr="00927478">
        <w:rPr>
          <w:rFonts w:ascii="Calibri" w:eastAsia="Times New Roman" w:hAnsi="Calibri" w:cs="Times New Roman"/>
          <w:color w:val="A365D1"/>
          <w:sz w:val="22"/>
          <w:lang w:eastAsia="en-CA"/>
        </w:rPr>
        <w:t xml:space="preserve">core </w:t>
      </w:r>
      <w:r w:rsidRPr="00927478">
        <w:rPr>
          <w:rFonts w:ascii="Calibri" w:eastAsia="Times New Roman" w:hAnsi="Calibri" w:cs="Times New Roman"/>
          <w:sz w:val="22"/>
          <w:lang w:eastAsia="en-CA"/>
        </w:rPr>
        <w:t>of the hospital</w:t>
      </w:r>
    </w:p>
    <w:p w:rsidR="00927478" w:rsidRPr="00927478" w:rsidRDefault="00927478" w:rsidP="00927478">
      <w:pPr>
        <w:numPr>
          <w:ilvl w:val="0"/>
          <w:numId w:val="11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Ensuring the smooth functioning of the system and the flow of resources, services, and personnel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Can Control Be Increased in Hospital Settings?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Interventions to Increase Info in Hospital Settings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-patients who have been prepared with </w:t>
      </w:r>
      <w:proofErr w:type="spellStart"/>
      <w:r w:rsidRPr="00927478">
        <w:rPr>
          <w:rFonts w:ascii="Calibri" w:eastAsia="Times New Roman" w:hAnsi="Calibri" w:cs="Times New Roman"/>
          <w:sz w:val="22"/>
          <w:lang w:eastAsia="en-CA"/>
        </w:rPr>
        <w:t>prepatory</w:t>
      </w:r>
      <w:proofErr w:type="spellEnd"/>
      <w:r w:rsidRPr="00927478">
        <w:rPr>
          <w:rFonts w:ascii="Calibri" w:eastAsia="Times New Roman" w:hAnsi="Calibri" w:cs="Times New Roman"/>
          <w:sz w:val="22"/>
          <w:lang w:eastAsia="en-CA"/>
        </w:rPr>
        <w:t xml:space="preserve"> means are typically less emotionally distressed, regain their functioning more quickly, and are often able to leave the hospital sooner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Does Hospitalization Affect Children?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Anxiety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common adverse response to hospitalization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-ages 2-4: may arise from wish to be with their family as much as possible and more than practical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3 and 6: may become upset because they feel they are being rejected, deserted, or punished by their families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4 and 6: may act out their anxiety by developing new fears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6-10: free floating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What is a Health Care Provider?</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Nurses as Providers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t>
      </w:r>
      <w:proofErr w:type="gramStart"/>
      <w:r>
        <w:rPr>
          <w:rFonts w:ascii="Calibri" w:hAnsi="Calibri"/>
          <w:sz w:val="22"/>
          <w:szCs w:val="22"/>
        </w:rPr>
        <w:t>advanced-</w:t>
      </w:r>
      <w:proofErr w:type="gramEnd"/>
      <w:r>
        <w:rPr>
          <w:rFonts w:ascii="Calibri" w:hAnsi="Calibri"/>
          <w:sz w:val="22"/>
          <w:szCs w:val="22"/>
        </w:rPr>
        <w:t>practice nursing is an umbrella term given to a registered nurse who has gone beyond the typical 2-4 years of basic nursing education and who has many responsibilities for patients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Physician Assistants as Providers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-are supervised by physicians as part of a physician/physician assistant team to complement existing health care services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-their exact duties often vary by clinical setting but can include taking medical histories, conducting physical exams, diagnoses and treatment of illness, ordering and interpreting tests, written prescriptions, and assisting in surgeries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-taught to know their limits and seek guidance from their supervising physicians if necessary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-main employer in Canada is Canadian Forces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Why is Patient-Provider Communication Important?</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Judging Quality of Care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-we often judge technical quality on the basis of the manner in which care is delivered</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 warm, confident, friendly provider is often judged to be both nice and competent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 cool, aloof provider may be judged as less favourable, as both unfriendly and incompetent</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Patient Consumerism</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-Canadians wish to take a more active and less passive role in the decisions that affect their health</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-giving the patient a role in the development of the plan and how it will be enacted can help ensure such commitment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-modifying lifestyle factors must be done with the patient's full initiative and cooperation if change is to be achieved</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lastRenderedPageBreak/>
        <w:t>-patients who regard their behaviour as under the control of providers instead of themselves are less likely to adhere to lifestyle change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internet has contributed to patients taking a more active role in their treatment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-more than a third that use the internet discuss what they find with a health care provider</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-provides patients with a relatively easy and accessible way to get a second opinion</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 xml:space="preserve">Holistic Health Movement and Health Care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-this viewpoint acknowledges psychological and spiritual influences on achieving health, and it gives patients responsibility for both achieving health and curing illness through their behaviours, attitudes, and spiritual beliefs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-emphasizes health education, self-help, and self-healing</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-herbal medicine, acupuncture, acupressure, massage, psychic diagnosis, spiritual healing, the laying of hands, dance therapy (referred to collectively as </w:t>
      </w:r>
      <w:r>
        <w:rPr>
          <w:rFonts w:ascii="Calibri" w:hAnsi="Calibri"/>
          <w:b/>
          <w:bCs/>
          <w:sz w:val="22"/>
          <w:szCs w:val="22"/>
        </w:rPr>
        <w:t>complementary and alternative medicine (CAM))</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Provider Behaviours That Contribute to Faulty Communication</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Not Listening</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Use of Jargon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-jargon-filled explanations may be used to keep the patient from asking too many questions or from discovering that the provider is not certain what the patient's problem is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-use of jargon may be a carryover from their technical training</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Baby Talk</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-overly simple explanations coupled with infantilizing baby talk can make the patient feel like a helpless child</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-such behaviour can forestall questions </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Nonperson Treatment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-depersonalization of the patient is another problem that impairs the quality of patient-provider relationship</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-may be employed intentionally to keep a patient quiet during an exam, procedure or test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-may be used unintentionally because the patient (as object) has become the focus of the provider's attention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-nonperson treatment may be employed at particularly stressful moments to keep the patient quiet and enable the </w:t>
      </w:r>
      <w:proofErr w:type="spellStart"/>
      <w:r>
        <w:rPr>
          <w:rFonts w:ascii="Calibri" w:hAnsi="Calibri"/>
          <w:sz w:val="22"/>
          <w:szCs w:val="22"/>
        </w:rPr>
        <w:t>practioner</w:t>
      </w:r>
      <w:proofErr w:type="spellEnd"/>
      <w:r>
        <w:rPr>
          <w:rFonts w:ascii="Calibri" w:hAnsi="Calibri"/>
          <w:sz w:val="22"/>
          <w:szCs w:val="22"/>
        </w:rPr>
        <w:t xml:space="preserve"> to concentrate</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Stereotypes of Patients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-negative stereotypes of patients may contribute to problems in communication and subsequent treatment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-when a person is seen by a provider of the same race or ethnicity, satisfaction with treatment tends to be higher, underscoring the importance of increasing the number of minority physicians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-many physicians also have negative perceptions of the elderly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-male physicians and female patients do not always communicate well with each other</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-female physicians generally conduct longer visits, ask more questions, make more positive comments during a visit, and show more nonverbal support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-physicians of both genders prefer male patients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-physicians prefer healthier patients to sicker ones and acutely ill to chronically ill</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Patients' Contribution to Faulty Communication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-within a few minutes of having discussed their illness with a provider, as many as 1/3 of patients cannot repeat their diagnosis, up to 1/2 don’t understand important details about their illness or treatment</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Patient Characteristics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-neurotic patients often present an exaggerated picture of their symptoms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-when patients are anxious, learning can be impaired</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lastRenderedPageBreak/>
        <w:t>Patient Knowledge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-there may be </w:t>
      </w:r>
      <w:proofErr w:type="gramStart"/>
      <w:r>
        <w:rPr>
          <w:rFonts w:ascii="Calibri" w:hAnsi="Calibri"/>
          <w:sz w:val="22"/>
          <w:szCs w:val="22"/>
        </w:rPr>
        <w:t>a class</w:t>
      </w:r>
      <w:proofErr w:type="gramEnd"/>
      <w:r>
        <w:rPr>
          <w:rFonts w:ascii="Calibri" w:hAnsi="Calibri"/>
          <w:sz w:val="22"/>
          <w:szCs w:val="22"/>
        </w:rPr>
        <w:t>-based, sociolinguistic factors that contribute to poor communication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-as people age their number of medical problems usually increase, but their abilities to present their complaints effectively and follow treatment guidelines can decrease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--patients who have had an illness before, who have received a clear explanation of their disorder and treatment, or who know that their illness is not serious show relatively little distortion of info</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-patients for whom the illness is new and who have little prior info about the disorder show the greatest distortion in their explanations</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 xml:space="preserve">Patient Attitudes </w:t>
      </w:r>
      <w:proofErr w:type="gramStart"/>
      <w:r>
        <w:rPr>
          <w:rFonts w:ascii="Calibri" w:hAnsi="Calibri"/>
          <w:b/>
          <w:bCs/>
          <w:color w:val="366092"/>
          <w:sz w:val="22"/>
          <w:szCs w:val="22"/>
        </w:rPr>
        <w:t>Toward</w:t>
      </w:r>
      <w:proofErr w:type="gramEnd"/>
      <w:r>
        <w:rPr>
          <w:rFonts w:ascii="Calibri" w:hAnsi="Calibri"/>
          <w:b/>
          <w:bCs/>
          <w:color w:val="366092"/>
          <w:sz w:val="22"/>
          <w:szCs w:val="22"/>
        </w:rPr>
        <w:t xml:space="preserve"> Symptoms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-patients place considerable emphasis on pain and on symptoms that interfere with their activities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-patients sometimes give providers misleading info about their medical history or their current concerns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-patients may fear asking questions because they don’t think they will receive straight answers, and providers may erroneously assume that because no questions have been asked, the patient does not want any info </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Interactive Aspects of the Communication Problem</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 major problem is that the patient-provider interaction does not provide the opportunity for feedback to the patient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provider may also find it hard to know when a satisfactory personal relationship has been established with a patient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-when providers do get feedback, it is more likely to be negative than positive: patients whose treatment has failed are more likely to go back</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-learning is fostered more by positive than by negative feedback</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What Results from Poor Patient-Provider Communication?</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Patient-Provider Communication and Complementary and Alternative Medicine Use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-when patients are dissatisfied with aspect of conventional medical care, they may be more likely to consider consulting CAM providers to fulfill their needs</w:t>
      </w:r>
    </w:p>
    <w:p w:rsidR="00927478" w:rsidRDefault="00927478" w:rsidP="00927478">
      <w:pPr>
        <w:pStyle w:val="NormalWeb"/>
        <w:spacing w:before="0" w:beforeAutospacing="0" w:after="0" w:afterAutospacing="0"/>
        <w:rPr>
          <w:rFonts w:ascii="Calibri" w:hAnsi="Calibri"/>
          <w:color w:val="366092"/>
          <w:sz w:val="26"/>
          <w:szCs w:val="26"/>
        </w:rPr>
      </w:pPr>
      <w:proofErr w:type="spellStart"/>
      <w:r>
        <w:rPr>
          <w:rFonts w:ascii="Calibri" w:hAnsi="Calibri"/>
          <w:b/>
          <w:bCs/>
          <w:color w:val="366092"/>
          <w:sz w:val="26"/>
          <w:szCs w:val="26"/>
        </w:rPr>
        <w:t>Nonadherence</w:t>
      </w:r>
      <w:proofErr w:type="spellEnd"/>
      <w:r>
        <w:rPr>
          <w:rFonts w:ascii="Calibri" w:hAnsi="Calibri"/>
          <w:b/>
          <w:bCs/>
          <w:color w:val="366092"/>
          <w:sz w:val="26"/>
          <w:szCs w:val="26"/>
        </w:rPr>
        <w:t xml:space="preserve"> to Treatment Regimens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-estimates of </w:t>
      </w:r>
      <w:proofErr w:type="spellStart"/>
      <w:r>
        <w:rPr>
          <w:rFonts w:ascii="Calibri" w:hAnsi="Calibri"/>
          <w:sz w:val="22"/>
          <w:szCs w:val="22"/>
        </w:rPr>
        <w:t>nonadherence</w:t>
      </w:r>
      <w:proofErr w:type="spellEnd"/>
      <w:r>
        <w:rPr>
          <w:rFonts w:ascii="Calibri" w:hAnsi="Calibri"/>
          <w:sz w:val="22"/>
          <w:szCs w:val="22"/>
        </w:rPr>
        <w:t xml:space="preserve"> vary from a low of 15% to a high of 93% (on average about 26%)</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-typically so poor that researchers believe that the benefits of many medications cannot be realized at the current levels of adherence that patients achieve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-highest in patients with HIV, arthritis, gastrointestinal disorders, and cancer</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-lowest in patients with pulmonary disease, diabetes, and sleep disorders </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Measuring 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-asking patients about their adherence yields unreliable and artificially high estimates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-most patients know they are supposed to </w:t>
      </w:r>
      <w:proofErr w:type="gramStart"/>
      <w:r>
        <w:rPr>
          <w:rFonts w:ascii="Calibri" w:hAnsi="Calibri"/>
          <w:sz w:val="22"/>
          <w:szCs w:val="22"/>
        </w:rPr>
        <w:t>adhere,</w:t>
      </w:r>
      <w:proofErr w:type="gramEnd"/>
      <w:r>
        <w:rPr>
          <w:rFonts w:ascii="Calibri" w:hAnsi="Calibri"/>
          <w:sz w:val="22"/>
          <w:szCs w:val="22"/>
        </w:rPr>
        <w:t xml:space="preserve"> they may bias their answers to appear more cooperative than they really are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-many factors obscure the relationship between adherence and recovery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-the research statistics underestimate the amount of </w:t>
      </w:r>
      <w:proofErr w:type="spellStart"/>
      <w:r>
        <w:rPr>
          <w:rFonts w:ascii="Calibri" w:hAnsi="Calibri"/>
          <w:sz w:val="22"/>
          <w:szCs w:val="22"/>
        </w:rPr>
        <w:t>nonadherence</w:t>
      </w:r>
      <w:proofErr w:type="spellEnd"/>
      <w:r>
        <w:rPr>
          <w:rFonts w:ascii="Calibri" w:hAnsi="Calibri"/>
          <w:sz w:val="22"/>
          <w:szCs w:val="22"/>
        </w:rPr>
        <w:t xml:space="preserve"> that is actually going on</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Causes of 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-when asked to explain </w:t>
      </w:r>
      <w:proofErr w:type="spellStart"/>
      <w:r>
        <w:rPr>
          <w:rFonts w:ascii="Calibri" w:hAnsi="Calibri"/>
          <w:sz w:val="22"/>
          <w:szCs w:val="22"/>
        </w:rPr>
        <w:t>nonadherence</w:t>
      </w:r>
      <w:proofErr w:type="spellEnd"/>
      <w:r>
        <w:rPr>
          <w:rFonts w:ascii="Calibri" w:hAnsi="Calibri"/>
          <w:sz w:val="22"/>
          <w:szCs w:val="22"/>
        </w:rPr>
        <w:t>, physicians usually attribute it to patients' uncooperative personalities, to their ignore, to lack of motivation, or to their forgetfulness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-the greatest cause of </w:t>
      </w:r>
      <w:proofErr w:type="spellStart"/>
      <w:r>
        <w:rPr>
          <w:rFonts w:ascii="Calibri" w:hAnsi="Calibri"/>
          <w:sz w:val="22"/>
          <w:szCs w:val="22"/>
        </w:rPr>
        <w:t>nonadherence</w:t>
      </w:r>
      <w:proofErr w:type="spellEnd"/>
      <w:r>
        <w:rPr>
          <w:rFonts w:ascii="Calibri" w:hAnsi="Calibri"/>
          <w:sz w:val="22"/>
          <w:szCs w:val="22"/>
        </w:rPr>
        <w:t xml:space="preserve"> is poor communication </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Good Communication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-fosters 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patient must understand the treatment regimen, be satisfied with the relationship and treatment regimen, and decide to adhere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lastRenderedPageBreak/>
        <w:t xml:space="preserve">-much </w:t>
      </w:r>
      <w:proofErr w:type="spellStart"/>
      <w:r>
        <w:rPr>
          <w:rFonts w:ascii="Calibri" w:hAnsi="Calibri"/>
          <w:sz w:val="22"/>
          <w:szCs w:val="22"/>
        </w:rPr>
        <w:t>nonadherence</w:t>
      </w:r>
      <w:proofErr w:type="spellEnd"/>
      <w:r>
        <w:rPr>
          <w:rFonts w:ascii="Calibri" w:hAnsi="Calibri"/>
          <w:sz w:val="22"/>
          <w:szCs w:val="22"/>
        </w:rPr>
        <w:t xml:space="preserve"> occurs because the patient does not understand what the treatment is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-adherence is highest when a patient receives a clear, jargon free explanation of the etiology, diagnosis, and treatment recommendations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-adherence is also enhanced by factors that promote good learning</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-satisfaction with the patient-provider relationship predicts 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-when a patient perceives the provider as warm and caring, they are more compliant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-providers who answer </w:t>
      </w:r>
      <w:proofErr w:type="gramStart"/>
      <w:r>
        <w:rPr>
          <w:rFonts w:ascii="Calibri" w:hAnsi="Calibri"/>
          <w:sz w:val="22"/>
          <w:szCs w:val="22"/>
        </w:rPr>
        <w:t>patients</w:t>
      </w:r>
      <w:proofErr w:type="gramEnd"/>
      <w:r>
        <w:rPr>
          <w:rFonts w:ascii="Calibri" w:hAnsi="Calibri"/>
          <w:sz w:val="22"/>
          <w:szCs w:val="22"/>
        </w:rPr>
        <w:t xml:space="preserve"> questions have more adherent patients</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Treatment Regimen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-treatment regimens that must be followed over a long period of time, that are highly complex, and that interfere with other desirable behaviours in a person's life show low levels of 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-adherence is high when the advice is perceived as "medical"</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-adherence is higher for treatment recommendations that seem like medicine, but much lower when the treatment seems nonmedical</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-treatment is very poor when people are asked to change personal habits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-complex self-care regimens show the lowest level of overall 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-avoidant coping strategies on the part of patients are associated with poor adherence to treatment recommendations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-another patient </w:t>
      </w:r>
      <w:proofErr w:type="gramStart"/>
      <w:r>
        <w:rPr>
          <w:rFonts w:ascii="Calibri" w:hAnsi="Calibri"/>
          <w:sz w:val="22"/>
          <w:szCs w:val="22"/>
        </w:rPr>
        <w:t>factors</w:t>
      </w:r>
      <w:proofErr w:type="gramEnd"/>
      <w:r>
        <w:rPr>
          <w:rFonts w:ascii="Calibri" w:hAnsi="Calibri"/>
          <w:sz w:val="22"/>
          <w:szCs w:val="22"/>
        </w:rPr>
        <w:t xml:space="preserve"> is the presence of life stressors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t>
      </w:r>
      <w:proofErr w:type="spellStart"/>
      <w:r>
        <w:rPr>
          <w:rFonts w:ascii="Calibri" w:hAnsi="Calibri"/>
          <w:sz w:val="22"/>
          <w:szCs w:val="22"/>
        </w:rPr>
        <w:t>nonadherent</w:t>
      </w:r>
      <w:proofErr w:type="spellEnd"/>
      <w:r>
        <w:rPr>
          <w:rFonts w:ascii="Calibri" w:hAnsi="Calibri"/>
          <w:sz w:val="22"/>
          <w:szCs w:val="22"/>
        </w:rPr>
        <w:t xml:space="preserve"> patients cite lack of time, no money, or distracting problems at home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-people who enjoy the activities in their lives are motivated to adhere to treatment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-adherence is substantially higher in patients who live in cohesive families but lower with patients whose families are in conflict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-people who are depressed show poor adherence to treatment medication</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 xml:space="preserve">Creative </w:t>
      </w:r>
      <w:proofErr w:type="spellStart"/>
      <w:r>
        <w:rPr>
          <w:rFonts w:ascii="Calibri" w:hAnsi="Calibri"/>
          <w:b/>
          <w:bCs/>
          <w:color w:val="366092"/>
          <w:sz w:val="22"/>
          <w:szCs w:val="22"/>
        </w:rPr>
        <w:t>Nonadherence</w:t>
      </w:r>
      <w:proofErr w:type="spellEnd"/>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 poor patient may change the dosage level of required medication to make the medicine last longer or may keep some medicine reserved in case another family member comes down with the same disorder</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-creative </w:t>
      </w:r>
      <w:proofErr w:type="spellStart"/>
      <w:r>
        <w:rPr>
          <w:rFonts w:ascii="Calibri" w:hAnsi="Calibri"/>
          <w:sz w:val="22"/>
          <w:szCs w:val="22"/>
        </w:rPr>
        <w:t>nonadherence</w:t>
      </w:r>
      <w:proofErr w:type="spellEnd"/>
      <w:r>
        <w:rPr>
          <w:rFonts w:ascii="Calibri" w:hAnsi="Calibri"/>
          <w:sz w:val="22"/>
          <w:szCs w:val="22"/>
        </w:rPr>
        <w:t xml:space="preserve"> can result from private theories about a disorder and treatment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How Can We Improve Patient-</w:t>
      </w:r>
      <w:proofErr w:type="spellStart"/>
      <w:r>
        <w:rPr>
          <w:rFonts w:ascii="Calibri" w:hAnsi="Calibri"/>
          <w:b/>
          <w:bCs/>
          <w:color w:val="17365D"/>
          <w:sz w:val="32"/>
          <w:szCs w:val="32"/>
        </w:rPr>
        <w:t>Provier</w:t>
      </w:r>
      <w:proofErr w:type="spellEnd"/>
      <w:r>
        <w:rPr>
          <w:rFonts w:ascii="Calibri" w:hAnsi="Calibri"/>
          <w:b/>
          <w:bCs/>
          <w:color w:val="17365D"/>
          <w:sz w:val="32"/>
          <w:szCs w:val="32"/>
        </w:rPr>
        <w:t xml:space="preserve"> Communication and Reduce </w:t>
      </w:r>
      <w:proofErr w:type="spellStart"/>
      <w:r>
        <w:rPr>
          <w:rFonts w:ascii="Calibri" w:hAnsi="Calibri"/>
          <w:b/>
          <w:bCs/>
          <w:color w:val="17365D"/>
          <w:sz w:val="32"/>
          <w:szCs w:val="32"/>
        </w:rPr>
        <w:t>Nonadherence</w:t>
      </w:r>
      <w:proofErr w:type="spellEnd"/>
      <w:r>
        <w:rPr>
          <w:rFonts w:ascii="Calibri" w:hAnsi="Calibri"/>
          <w:b/>
          <w:bCs/>
          <w:color w:val="17365D"/>
          <w:sz w:val="32"/>
          <w:szCs w:val="32"/>
        </w:rPr>
        <w:t>?</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Teaching Providers How to Communicate</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Training Providers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-any communication program should teach skills that can be learned easily, that can be incorporated in medical routines easily, and that over time become automatic</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-greeting patients, addressing them by name, telling them where they can hang up their clothes, explaining the purpose of a procedure while its going on, saying goodbye, and using the patient's name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-nonverbal communication can create an atmosphere of warmth or coldness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 xml:space="preserve">Reducing </w:t>
      </w:r>
      <w:proofErr w:type="spellStart"/>
      <w:r>
        <w:rPr>
          <w:rFonts w:ascii="Calibri" w:hAnsi="Calibri"/>
          <w:b/>
          <w:bCs/>
          <w:color w:val="366092"/>
          <w:sz w:val="26"/>
          <w:szCs w:val="26"/>
        </w:rPr>
        <w:t>Nonadherence</w:t>
      </w:r>
      <w:proofErr w:type="spellEnd"/>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Health Care Institution Preventions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-postcard reminders or telephone calls to patients reminding them to return can reduce high rates of </w:t>
      </w:r>
      <w:proofErr w:type="spellStart"/>
      <w:r>
        <w:rPr>
          <w:rFonts w:ascii="Calibri" w:hAnsi="Calibri"/>
          <w:sz w:val="22"/>
          <w:szCs w:val="22"/>
        </w:rPr>
        <w:t>noshows</w:t>
      </w:r>
      <w:proofErr w:type="spellEnd"/>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-reducing the amount of time a patient must wait before receiving service also improves the rate of following through on appointments</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Treatment Presentation Interventions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-treatment recommendations should be written down and the patient should be tested for understanding and recall</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lastRenderedPageBreak/>
        <w:t>-giving the patient a medication info sheet can improve compliance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What is the Placebo Effect?</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What is Placebo?</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placebo response is a complex, psychologically mediated chain of events that often has physiological effects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-placebos may work via some of the same biological pathways that account for the effects of real treatments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Provider Behaviour and Placebo Effects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-providers who exude warmth, confidence, and empathy get stronger placebo effects than do more remote and formal providers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-effects strengthened when the provider radiates competence and provide reassurance to the patient that the condition will improve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-taking time with patients strengthens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-providers faith in the treatment increases effectiveness of placebo</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-signs of doubt or skepticism may be communicated subtly to a patient the effects will be reduced</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Patient Characteristics and Placebo Effects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-anxious people show stronger placebo effects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Patient-Provider Communication and Placebo Effects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-for patients to show a placebo response, they must understand what the treatment is </w:t>
      </w:r>
      <w:proofErr w:type="spellStart"/>
      <w:r>
        <w:rPr>
          <w:rFonts w:ascii="Calibri" w:hAnsi="Calibri"/>
          <w:sz w:val="22"/>
          <w:szCs w:val="22"/>
        </w:rPr>
        <w:t>suppoed</w:t>
      </w:r>
      <w:proofErr w:type="spellEnd"/>
      <w:r>
        <w:rPr>
          <w:rFonts w:ascii="Calibri" w:hAnsi="Calibri"/>
          <w:sz w:val="22"/>
          <w:szCs w:val="22"/>
        </w:rPr>
        <w:t xml:space="preserve"> to do and what they need to do</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-when the patient-provider relationship is based on effective communication, placebo effects will be stronger</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Situational Determinants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 setting that has the trappings of medical formality will induce stronger placebo effects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shape, size, color, taste, and quantity of the placebo influence effectiveness: the more it seems like a medicine, the more effective it will be</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Social Norms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-placebos are in part effective because people believe that drugs work and because people have a great deal of experience in drug taking</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-equally important is the fact that most people have no experience that disconfirms their drug taking</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Generalizability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placebo effect achieves success in the absence of truly effective therapy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-it increases the efficacy of a therapy that has only modest effects on its own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-it reduces substantial pain and discomfort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-it is the foundation of most early medicine's effectiveness, and it continues to account for many of today's effectiveness </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is the Significance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-pain hurts, and it can be so insistent that it overwhelms other basic needs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symptoms most likely to lead one to seek 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Why is Pain Difficult to Study?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is fundamentally a psychological experience, and the degree to which it is felt and how incapacitating it is depend in large part on how its interpreted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-members of some cultures report pain sooner and react more intensely to it than individuals of other cultures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-there are gender differences in the experience of pain as well, with women showing greater sensitivity to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Measuring Pain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Verbal Reports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solution to measuring pain is to draw on the large, informal vocab that people use for describing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-other researchers have developed pain questionnaires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Pain Behaviour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-4 basic types:</w:t>
      </w:r>
    </w:p>
    <w:p w:rsidR="00927478" w:rsidRPr="00927478" w:rsidRDefault="00927478" w:rsidP="00927478">
      <w:pPr>
        <w:numPr>
          <w:ilvl w:val="0"/>
          <w:numId w:val="11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Facial and audible expressions of distress</w:t>
      </w:r>
    </w:p>
    <w:p w:rsidR="00927478" w:rsidRPr="00927478" w:rsidRDefault="00927478" w:rsidP="00927478">
      <w:pPr>
        <w:numPr>
          <w:ilvl w:val="0"/>
          <w:numId w:val="11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Distortions in posture or gait</w:t>
      </w:r>
    </w:p>
    <w:p w:rsidR="00927478" w:rsidRPr="00927478" w:rsidRDefault="00927478" w:rsidP="00927478">
      <w:pPr>
        <w:numPr>
          <w:ilvl w:val="0"/>
          <w:numId w:val="11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Negative affect</w:t>
      </w:r>
    </w:p>
    <w:p w:rsidR="00927478" w:rsidRPr="00927478" w:rsidRDefault="00927478" w:rsidP="00927478">
      <w:pPr>
        <w:numPr>
          <w:ilvl w:val="0"/>
          <w:numId w:val="11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Avoidance of activity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-pain is now viewed as a complex </w:t>
      </w:r>
      <w:proofErr w:type="spellStart"/>
      <w:r w:rsidRPr="00927478">
        <w:rPr>
          <w:rFonts w:ascii="Calibri" w:eastAsia="Times New Roman" w:hAnsi="Calibri" w:cs="Times New Roman"/>
          <w:sz w:val="22"/>
          <w:lang w:eastAsia="en-CA"/>
        </w:rPr>
        <w:t>biopyschosocial</w:t>
      </w:r>
      <w:proofErr w:type="spellEnd"/>
      <w:r w:rsidRPr="00927478">
        <w:rPr>
          <w:rFonts w:ascii="Calibri" w:eastAsia="Times New Roman" w:hAnsi="Calibri" w:cs="Times New Roman"/>
          <w:sz w:val="22"/>
          <w:lang w:eastAsia="en-CA"/>
        </w:rPr>
        <w:t xml:space="preserve"> event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Physiology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experience of pain is a protective mechanism to bring into consciousness the awareness of tissue damage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experience of pain is accompanied by motivational and behavioural responses, such as withdrawal and intense emotional reactions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-scientists have distinguished 3 types of pain perception:</w:t>
      </w:r>
    </w:p>
    <w:p w:rsidR="00927478" w:rsidRPr="00927478" w:rsidRDefault="00927478" w:rsidP="00927478">
      <w:pPr>
        <w:numPr>
          <w:ilvl w:val="0"/>
          <w:numId w:val="11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Nociception: results from mechanical damage to tissue of the body</w:t>
      </w:r>
    </w:p>
    <w:p w:rsidR="00927478" w:rsidRPr="00927478" w:rsidRDefault="00927478" w:rsidP="00927478">
      <w:pPr>
        <w:numPr>
          <w:ilvl w:val="0"/>
          <w:numId w:val="11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Thermal damage: experience of pain due to temperature exposure</w:t>
      </w:r>
    </w:p>
    <w:p w:rsidR="00927478" w:rsidRPr="00927478" w:rsidRDefault="00927478" w:rsidP="00927478">
      <w:pPr>
        <w:numPr>
          <w:ilvl w:val="0"/>
          <w:numId w:val="117"/>
        </w:numPr>
        <w:spacing w:after="0"/>
        <w:ind w:left="540"/>
        <w:textAlignment w:val="center"/>
        <w:rPr>
          <w:rFonts w:eastAsia="Times New Roman" w:cs="Times New Roman"/>
          <w:szCs w:val="24"/>
          <w:lang w:eastAsia="en-CA"/>
        </w:rPr>
      </w:pPr>
      <w:proofErr w:type="spellStart"/>
      <w:r w:rsidRPr="00927478">
        <w:rPr>
          <w:rFonts w:ascii="Calibri" w:eastAsia="Times New Roman" w:hAnsi="Calibri" w:cs="Times New Roman"/>
          <w:sz w:val="22"/>
          <w:lang w:eastAsia="en-CA"/>
        </w:rPr>
        <w:t>Polymodal</w:t>
      </w:r>
      <w:proofErr w:type="spellEnd"/>
      <w:r w:rsidRPr="00927478">
        <w:rPr>
          <w:rFonts w:ascii="Calibri" w:eastAsia="Times New Roman" w:hAnsi="Calibri" w:cs="Times New Roman"/>
          <w:sz w:val="22"/>
          <w:lang w:eastAsia="en-CA"/>
        </w:rPr>
        <w:t xml:space="preserve"> nociception: general category referring to pain that triggers chemical reactions from tissue damage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spellStart"/>
      <w:r w:rsidRPr="00927478">
        <w:rPr>
          <w:rFonts w:ascii="Calibri" w:eastAsia="Times New Roman" w:hAnsi="Calibri" w:cs="Times New Roman"/>
          <w:sz w:val="22"/>
          <w:lang w:eastAsia="en-CA"/>
        </w:rPr>
        <w:t>nociceptors</w:t>
      </w:r>
      <w:proofErr w:type="spellEnd"/>
      <w:r w:rsidRPr="00927478">
        <w:rPr>
          <w:rFonts w:ascii="Calibri" w:eastAsia="Times New Roman" w:hAnsi="Calibri" w:cs="Times New Roman"/>
          <w:sz w:val="22"/>
          <w:lang w:eastAsia="en-CA"/>
        </w:rPr>
        <w:t xml:space="preserve"> in the peripheral nerves first sense injury and in response release chemical messengers which are conducted to the </w:t>
      </w:r>
      <w:r w:rsidRPr="00927478">
        <w:rPr>
          <w:rFonts w:ascii="Calibri" w:eastAsia="Times New Roman" w:hAnsi="Calibri" w:cs="Times New Roman"/>
          <w:color w:val="FF0066"/>
          <w:sz w:val="22"/>
          <w:lang w:eastAsia="en-CA"/>
        </w:rPr>
        <w:t>spinal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cord</w:t>
      </w:r>
      <w:r w:rsidRPr="00927478">
        <w:rPr>
          <w:rFonts w:ascii="Calibri" w:eastAsia="Times New Roman" w:hAnsi="Calibri" w:cs="Times New Roman"/>
          <w:sz w:val="22"/>
          <w:lang w:eastAsia="en-CA"/>
        </w:rPr>
        <w:t xml:space="preserve">, where they are passed directly to the </w:t>
      </w:r>
      <w:r w:rsidRPr="00927478">
        <w:rPr>
          <w:rFonts w:ascii="Calibri" w:eastAsia="Times New Roman" w:hAnsi="Calibri" w:cs="Times New Roman"/>
          <w:color w:val="FF0066"/>
          <w:sz w:val="22"/>
          <w:lang w:eastAsia="en-CA"/>
        </w:rPr>
        <w:t>RF</w:t>
      </w:r>
      <w:r w:rsidRPr="00927478">
        <w:rPr>
          <w:rFonts w:ascii="Calibri" w:eastAsia="Times New Roman" w:hAnsi="Calibri" w:cs="Times New Roman"/>
          <w:sz w:val="22"/>
          <w:lang w:eastAsia="en-CA"/>
        </w:rPr>
        <w:t xml:space="preserve"> and </w:t>
      </w:r>
      <w:r w:rsidRPr="00927478">
        <w:rPr>
          <w:rFonts w:ascii="Calibri" w:eastAsia="Times New Roman" w:hAnsi="Calibri" w:cs="Times New Roman"/>
          <w:color w:val="FF0066"/>
          <w:sz w:val="22"/>
          <w:lang w:eastAsia="en-CA"/>
        </w:rPr>
        <w:t>thalamus</w:t>
      </w:r>
      <w:r w:rsidRPr="00927478">
        <w:rPr>
          <w:rFonts w:ascii="Calibri" w:eastAsia="Times New Roman" w:hAnsi="Calibri" w:cs="Times New Roman"/>
          <w:sz w:val="22"/>
          <w:lang w:eastAsia="en-CA"/>
        </w:rPr>
        <w:t xml:space="preserve"> and into the </w:t>
      </w:r>
      <w:r w:rsidRPr="00927478">
        <w:rPr>
          <w:rFonts w:ascii="Calibri" w:eastAsia="Times New Roman" w:hAnsi="Calibri" w:cs="Times New Roman"/>
          <w:color w:val="FF0066"/>
          <w:sz w:val="22"/>
          <w:lang w:eastAsia="en-CA"/>
        </w:rPr>
        <w:t>cerebral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cortex</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-these regions of the brain identify the site of the injury and send messages back down the </w:t>
      </w:r>
      <w:r w:rsidRPr="00927478">
        <w:rPr>
          <w:rFonts w:ascii="Calibri" w:eastAsia="Times New Roman" w:hAnsi="Calibri" w:cs="Times New Roman"/>
          <w:color w:val="FF0066"/>
          <w:sz w:val="22"/>
          <w:lang w:eastAsia="en-CA"/>
        </w:rPr>
        <w:t>spinal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column</w:t>
      </w:r>
      <w:r w:rsidRPr="00927478">
        <w:rPr>
          <w:rFonts w:ascii="Calibri" w:eastAsia="Times New Roman" w:hAnsi="Calibri" w:cs="Times New Roman"/>
          <w:sz w:val="22"/>
          <w:lang w:eastAsia="en-CA"/>
        </w:rPr>
        <w:t>, which lead to muscle contractions, which can help block out pain and changes in other bodily functions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-2 major types of peripheral nerve fibres involved in nociception:</w:t>
      </w:r>
    </w:p>
    <w:p w:rsidR="00927478" w:rsidRPr="00927478" w:rsidRDefault="00927478" w:rsidP="00927478">
      <w:pPr>
        <w:numPr>
          <w:ilvl w:val="0"/>
          <w:numId w:val="11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a-delta fibres: small, </w:t>
      </w:r>
      <w:proofErr w:type="spellStart"/>
      <w:r w:rsidRPr="00927478">
        <w:rPr>
          <w:rFonts w:ascii="Calibri" w:eastAsia="Times New Roman" w:hAnsi="Calibri" w:cs="Times New Roman"/>
          <w:sz w:val="22"/>
          <w:lang w:eastAsia="en-CA"/>
        </w:rPr>
        <w:t>myelinated</w:t>
      </w:r>
      <w:proofErr w:type="spellEnd"/>
      <w:r w:rsidRPr="00927478">
        <w:rPr>
          <w:rFonts w:ascii="Calibri" w:eastAsia="Times New Roman" w:hAnsi="Calibri" w:cs="Times New Roman"/>
          <w:sz w:val="22"/>
          <w:lang w:eastAsia="en-CA"/>
        </w:rPr>
        <w:t xml:space="preserve"> fibres that transmit sharp pain</w:t>
      </w:r>
    </w:p>
    <w:p w:rsidR="00927478" w:rsidRPr="00927478" w:rsidRDefault="00927478" w:rsidP="00927478">
      <w:pPr>
        <w:numPr>
          <w:ilvl w:val="1"/>
          <w:numId w:val="118"/>
        </w:numPr>
        <w:spacing w:after="0"/>
        <w:ind w:left="1080"/>
        <w:textAlignment w:val="center"/>
        <w:rPr>
          <w:rFonts w:eastAsia="Times New Roman" w:cs="Times New Roman"/>
          <w:szCs w:val="24"/>
          <w:lang w:eastAsia="en-CA"/>
        </w:rPr>
      </w:pPr>
      <w:r w:rsidRPr="00927478">
        <w:rPr>
          <w:rFonts w:ascii="Calibri" w:eastAsia="Times New Roman" w:hAnsi="Calibri" w:cs="Times New Roman"/>
          <w:sz w:val="22"/>
          <w:lang w:eastAsia="en-CA"/>
        </w:rPr>
        <w:t>They respond especially to mechanical or thermal pain, transmitting sharp brief pains rapidly</w:t>
      </w:r>
    </w:p>
    <w:p w:rsidR="00927478" w:rsidRPr="00927478" w:rsidRDefault="00927478" w:rsidP="00927478">
      <w:pPr>
        <w:numPr>
          <w:ilvl w:val="0"/>
          <w:numId w:val="119"/>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c-fibres: </w:t>
      </w:r>
      <w:proofErr w:type="spellStart"/>
      <w:r w:rsidRPr="00927478">
        <w:rPr>
          <w:rFonts w:ascii="Calibri" w:eastAsia="Times New Roman" w:hAnsi="Calibri" w:cs="Times New Roman"/>
          <w:sz w:val="22"/>
          <w:lang w:eastAsia="en-CA"/>
        </w:rPr>
        <w:t>unmyelinated</w:t>
      </w:r>
      <w:proofErr w:type="spellEnd"/>
      <w:r w:rsidRPr="00927478">
        <w:rPr>
          <w:rFonts w:ascii="Calibri" w:eastAsia="Times New Roman" w:hAnsi="Calibri" w:cs="Times New Roman"/>
          <w:sz w:val="22"/>
          <w:lang w:eastAsia="en-CA"/>
        </w:rPr>
        <w:t xml:space="preserve"> nerve fibres, involved in </w:t>
      </w:r>
      <w:proofErr w:type="spellStart"/>
      <w:r w:rsidRPr="00927478">
        <w:rPr>
          <w:rFonts w:ascii="Calibri" w:eastAsia="Times New Roman" w:hAnsi="Calibri" w:cs="Times New Roman"/>
          <w:sz w:val="22"/>
          <w:lang w:eastAsia="en-CA"/>
        </w:rPr>
        <w:t>polymodal</w:t>
      </w:r>
      <w:proofErr w:type="spellEnd"/>
      <w:r w:rsidRPr="00927478">
        <w:rPr>
          <w:rFonts w:ascii="Calibri" w:eastAsia="Times New Roman" w:hAnsi="Calibri" w:cs="Times New Roman"/>
          <w:sz w:val="22"/>
          <w:lang w:eastAsia="en-CA"/>
        </w:rPr>
        <w:t xml:space="preserve"> pain, that transmit dull or aching pain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-peripheral nerve fibres enter the </w:t>
      </w:r>
      <w:r w:rsidRPr="00927478">
        <w:rPr>
          <w:rFonts w:ascii="Calibri" w:eastAsia="Times New Roman" w:hAnsi="Calibri" w:cs="Times New Roman"/>
          <w:color w:val="FF0066"/>
          <w:sz w:val="22"/>
          <w:lang w:eastAsia="en-CA"/>
        </w:rPr>
        <w:t>spinal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column</w:t>
      </w:r>
      <w:r w:rsidRPr="00927478">
        <w:rPr>
          <w:rFonts w:ascii="Calibri" w:eastAsia="Times New Roman" w:hAnsi="Calibri" w:cs="Times New Roman"/>
          <w:sz w:val="22"/>
          <w:lang w:eastAsia="en-CA"/>
        </w:rPr>
        <w:t xml:space="preserve"> at the </w:t>
      </w:r>
      <w:r w:rsidRPr="00927478">
        <w:rPr>
          <w:rFonts w:ascii="Calibri" w:eastAsia="Times New Roman" w:hAnsi="Calibri" w:cs="Times New Roman"/>
          <w:color w:val="FF0066"/>
          <w:sz w:val="22"/>
          <w:lang w:eastAsia="en-CA"/>
        </w:rPr>
        <w:t>dorsal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horn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-sensory aspects of pain are heavily determined by activity in the A-delta fibres, which project onto areas in the </w:t>
      </w:r>
      <w:r w:rsidRPr="00927478">
        <w:rPr>
          <w:rFonts w:ascii="Calibri" w:eastAsia="Times New Roman" w:hAnsi="Calibri" w:cs="Times New Roman"/>
          <w:color w:val="FF0066"/>
          <w:sz w:val="22"/>
          <w:lang w:eastAsia="en-CA"/>
        </w:rPr>
        <w:t>thalamus</w:t>
      </w:r>
      <w:r w:rsidRPr="00927478">
        <w:rPr>
          <w:rFonts w:ascii="Calibri" w:eastAsia="Times New Roman" w:hAnsi="Calibri" w:cs="Times New Roman"/>
          <w:sz w:val="22"/>
          <w:lang w:eastAsia="en-CA"/>
        </w:rPr>
        <w:t xml:space="preserve"> and the sensory areas of the </w:t>
      </w:r>
      <w:r w:rsidRPr="00927478">
        <w:rPr>
          <w:rFonts w:ascii="Calibri" w:eastAsia="Times New Roman" w:hAnsi="Calibri" w:cs="Times New Roman"/>
          <w:color w:val="FF0066"/>
          <w:sz w:val="22"/>
          <w:lang w:eastAsia="en-CA"/>
        </w:rPr>
        <w:t>cerebral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cortex</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motivational and affective elements of pain appear to be influenced more strongly by the C-fibres, which project onto different thalamic, hypothalamic, and cortical areas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Theories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-before the gate control theory, traditional models suggested that pain resulted from the transmission of pain signals from the site of injury to the brain, and that the amount of pain experienced was directly proportional to the amount of tissue damage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Gate control theory:</w:t>
      </w:r>
    </w:p>
    <w:p w:rsidR="00927478" w:rsidRPr="00927478" w:rsidRDefault="00927478" w:rsidP="00927478">
      <w:pPr>
        <w:numPr>
          <w:ilvl w:val="0"/>
          <w:numId w:val="12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There is a neural "pain gate" that can open and close to modulate pain signals to the brain</w:t>
      </w:r>
    </w:p>
    <w:p w:rsidR="00927478" w:rsidRPr="00927478" w:rsidRDefault="00927478" w:rsidP="00927478">
      <w:pPr>
        <w:numPr>
          <w:ilvl w:val="0"/>
          <w:numId w:val="12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lastRenderedPageBreak/>
        <w:t>Modulation can occur at the spinal column level by the dorsal horn, through the activity of the A-delta and C-fibres, which tend to open the gate</w:t>
      </w:r>
    </w:p>
    <w:p w:rsidR="00927478" w:rsidRPr="00927478" w:rsidRDefault="00927478" w:rsidP="00927478">
      <w:pPr>
        <w:numPr>
          <w:ilvl w:val="0"/>
          <w:numId w:val="12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signals descending from the brain can also modulate pain through a central control trigger, a system of large-diameter rapidly conducting fibres that activate cognitive processes, which in turn can then modulate the pain gate through descending fibres </w:t>
      </w:r>
    </w:p>
    <w:p w:rsidR="00927478" w:rsidRPr="00927478" w:rsidRDefault="00927478" w:rsidP="00927478">
      <w:pPr>
        <w:numPr>
          <w:ilvl w:val="0"/>
          <w:numId w:val="12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Cannot explain several types of chronic pain, including phantom limb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w:t>
      </w:r>
      <w:proofErr w:type="spellStart"/>
      <w:r w:rsidRPr="00927478">
        <w:rPr>
          <w:rFonts w:ascii="Calibri" w:eastAsia="Times New Roman" w:hAnsi="Calibri" w:cs="Times New Roman"/>
          <w:color w:val="FF0066"/>
          <w:sz w:val="22"/>
          <w:lang w:eastAsia="en-CA"/>
        </w:rPr>
        <w:t>periductal</w:t>
      </w:r>
      <w:proofErr w:type="spellEnd"/>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grey</w:t>
      </w:r>
      <w:r w:rsidRPr="00927478">
        <w:rPr>
          <w:rFonts w:ascii="Calibri" w:eastAsia="Times New Roman" w:hAnsi="Calibri" w:cs="Times New Roman"/>
          <w:sz w:val="22"/>
          <w:lang w:eastAsia="en-CA"/>
        </w:rPr>
        <w:t xml:space="preserve">, a structure in the </w:t>
      </w:r>
      <w:r w:rsidRPr="00927478">
        <w:rPr>
          <w:rFonts w:ascii="Calibri" w:eastAsia="Times New Roman" w:hAnsi="Calibri" w:cs="Times New Roman"/>
          <w:color w:val="FF0066"/>
          <w:sz w:val="22"/>
          <w:lang w:eastAsia="en-CA"/>
        </w:rPr>
        <w:t>midbrain</w:t>
      </w:r>
      <w:r w:rsidRPr="00927478">
        <w:rPr>
          <w:rFonts w:ascii="Calibri" w:eastAsia="Times New Roman" w:hAnsi="Calibri" w:cs="Times New Roman"/>
          <w:sz w:val="22"/>
          <w:lang w:eastAsia="en-CA"/>
        </w:rPr>
        <w:t>, has been tied to pain relief when it is stimulated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-neurons in the </w:t>
      </w:r>
      <w:proofErr w:type="spellStart"/>
      <w:r w:rsidRPr="00927478">
        <w:rPr>
          <w:rFonts w:ascii="Calibri" w:eastAsia="Times New Roman" w:hAnsi="Calibri" w:cs="Times New Roman"/>
          <w:color w:val="FF0066"/>
          <w:sz w:val="22"/>
          <w:lang w:eastAsia="en-CA"/>
        </w:rPr>
        <w:t>periductal</w:t>
      </w:r>
      <w:proofErr w:type="spellEnd"/>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gray</w:t>
      </w:r>
      <w:r w:rsidRPr="00927478">
        <w:rPr>
          <w:rFonts w:ascii="Calibri" w:eastAsia="Times New Roman" w:hAnsi="Calibri" w:cs="Times New Roman"/>
          <w:sz w:val="22"/>
          <w:lang w:eastAsia="en-CA"/>
        </w:rPr>
        <w:t xml:space="preserve"> connect to the </w:t>
      </w:r>
      <w:r w:rsidRPr="00927478">
        <w:rPr>
          <w:rFonts w:ascii="Calibri" w:eastAsia="Times New Roman" w:hAnsi="Calibri" w:cs="Times New Roman"/>
          <w:color w:val="FF0066"/>
          <w:sz w:val="22"/>
          <w:lang w:eastAsia="en-CA"/>
        </w:rPr>
        <w:t>RF</w:t>
      </w:r>
      <w:r w:rsidRPr="00927478">
        <w:rPr>
          <w:rFonts w:ascii="Calibri" w:eastAsia="Times New Roman" w:hAnsi="Calibri" w:cs="Times New Roman"/>
          <w:sz w:val="22"/>
          <w:lang w:eastAsia="en-CA"/>
        </w:rPr>
        <w:t xml:space="preserve"> in the </w:t>
      </w:r>
      <w:r w:rsidRPr="00927478">
        <w:rPr>
          <w:rFonts w:ascii="Calibri" w:eastAsia="Times New Roman" w:hAnsi="Calibri" w:cs="Times New Roman"/>
          <w:color w:val="FF0066"/>
          <w:sz w:val="22"/>
          <w:lang w:eastAsia="en-CA"/>
        </w:rPr>
        <w:t>medulla</w:t>
      </w:r>
      <w:r w:rsidRPr="00927478">
        <w:rPr>
          <w:rFonts w:ascii="Calibri" w:eastAsia="Times New Roman" w:hAnsi="Calibri" w:cs="Times New Roman"/>
          <w:sz w:val="22"/>
          <w:lang w:eastAsia="en-CA"/>
        </w:rPr>
        <w:t xml:space="preserve">, which make connections with the neurons in the </w:t>
      </w:r>
      <w:proofErr w:type="spellStart"/>
      <w:r w:rsidRPr="00927478">
        <w:rPr>
          <w:rFonts w:ascii="Calibri" w:eastAsia="Times New Roman" w:hAnsi="Calibri" w:cs="Times New Roman"/>
          <w:color w:val="FF0066"/>
          <w:sz w:val="22"/>
          <w:lang w:eastAsia="en-CA"/>
        </w:rPr>
        <w:t>substantia</w:t>
      </w:r>
      <w:proofErr w:type="spellEnd"/>
      <w:r w:rsidRPr="00927478">
        <w:rPr>
          <w:rFonts w:ascii="Calibri" w:eastAsia="Times New Roman" w:hAnsi="Calibri" w:cs="Times New Roman"/>
          <w:sz w:val="22"/>
          <w:lang w:eastAsia="en-CA"/>
        </w:rPr>
        <w:t xml:space="preserve"> </w:t>
      </w:r>
      <w:proofErr w:type="spellStart"/>
      <w:r w:rsidRPr="00927478">
        <w:rPr>
          <w:rFonts w:ascii="Calibri" w:eastAsia="Times New Roman" w:hAnsi="Calibri" w:cs="Times New Roman"/>
          <w:color w:val="FF0066"/>
          <w:sz w:val="22"/>
          <w:lang w:eastAsia="en-CA"/>
        </w:rPr>
        <w:t>gelatinosa</w:t>
      </w:r>
      <w:proofErr w:type="spellEnd"/>
      <w:r w:rsidRPr="00927478">
        <w:rPr>
          <w:rFonts w:ascii="Calibri" w:eastAsia="Times New Roman" w:hAnsi="Calibri" w:cs="Times New Roman"/>
          <w:sz w:val="22"/>
          <w:lang w:eastAsia="en-CA"/>
        </w:rPr>
        <w:t xml:space="preserve"> of the </w:t>
      </w:r>
      <w:r w:rsidRPr="00927478">
        <w:rPr>
          <w:rFonts w:ascii="Calibri" w:eastAsia="Times New Roman" w:hAnsi="Calibri" w:cs="Times New Roman"/>
          <w:color w:val="FF0066"/>
          <w:sz w:val="22"/>
          <w:lang w:eastAsia="en-CA"/>
        </w:rPr>
        <w:t>dorsal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horn</w:t>
      </w:r>
      <w:r w:rsidRPr="00927478">
        <w:rPr>
          <w:rFonts w:ascii="Calibri" w:eastAsia="Times New Roman" w:hAnsi="Calibri" w:cs="Times New Roman"/>
          <w:sz w:val="22"/>
          <w:lang w:eastAsia="en-CA"/>
        </w:rPr>
        <w:t xml:space="preserve"> of the </w:t>
      </w:r>
      <w:r w:rsidRPr="00927478">
        <w:rPr>
          <w:rFonts w:ascii="Calibri" w:eastAsia="Times New Roman" w:hAnsi="Calibri" w:cs="Times New Roman"/>
          <w:color w:val="FF0066"/>
          <w:sz w:val="22"/>
          <w:lang w:eastAsia="en-CA"/>
        </w:rPr>
        <w:t>spinal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cord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-processes in the </w:t>
      </w:r>
      <w:r w:rsidRPr="00927478">
        <w:rPr>
          <w:rFonts w:ascii="Calibri" w:eastAsia="Times New Roman" w:hAnsi="Calibri" w:cs="Times New Roman"/>
          <w:color w:val="FF0066"/>
          <w:sz w:val="22"/>
          <w:lang w:eastAsia="en-CA"/>
        </w:rPr>
        <w:t>cerebral</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cortex</w:t>
      </w:r>
      <w:r w:rsidRPr="00927478">
        <w:rPr>
          <w:rFonts w:ascii="Calibri" w:eastAsia="Times New Roman" w:hAnsi="Calibri" w:cs="Times New Roman"/>
          <w:sz w:val="22"/>
          <w:lang w:eastAsia="en-CA"/>
        </w:rPr>
        <w:t xml:space="preserve"> are involved in cognitive judgements about pain, including the evaluation of its meaning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affective dimension of pain is made up of feelings of unpleasantness and negative emotions associated with future concerns (called secondary affect)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-pain sensation, intensity, and duration interact to influence pain, its perceived unpleasantness, and related emotions through a central network of pathways in the </w:t>
      </w:r>
      <w:r w:rsidRPr="00927478">
        <w:rPr>
          <w:rFonts w:ascii="Calibri" w:eastAsia="Times New Roman" w:hAnsi="Calibri" w:cs="Times New Roman"/>
          <w:color w:val="FF0066"/>
          <w:sz w:val="22"/>
          <w:lang w:eastAsia="en-CA"/>
        </w:rPr>
        <w:t>limbic</w:t>
      </w:r>
      <w:r w:rsidRPr="00927478">
        <w:rPr>
          <w:rFonts w:ascii="Calibri" w:eastAsia="Times New Roman" w:hAnsi="Calibri" w:cs="Times New Roman"/>
          <w:sz w:val="22"/>
          <w:lang w:eastAsia="en-CA"/>
        </w:rPr>
        <w:t xml:space="preserve"> </w:t>
      </w:r>
      <w:r w:rsidRPr="00927478">
        <w:rPr>
          <w:rFonts w:ascii="Calibri" w:eastAsia="Times New Roman" w:hAnsi="Calibri" w:cs="Times New Roman"/>
          <w:color w:val="FF0066"/>
          <w:sz w:val="22"/>
          <w:lang w:eastAsia="en-CA"/>
        </w:rPr>
        <w:t>structures</w:t>
      </w:r>
      <w:r w:rsidRPr="00927478">
        <w:rPr>
          <w:rFonts w:ascii="Calibri" w:eastAsia="Times New Roman" w:hAnsi="Calibri" w:cs="Times New Roman"/>
          <w:sz w:val="22"/>
          <w:lang w:eastAsia="en-CA"/>
        </w:rPr>
        <w:t xml:space="preserve"> and the </w:t>
      </w:r>
      <w:r w:rsidRPr="00927478">
        <w:rPr>
          <w:rFonts w:ascii="Calibri" w:eastAsia="Times New Roman" w:hAnsi="Calibri" w:cs="Times New Roman"/>
          <w:color w:val="FF0066"/>
          <w:sz w:val="22"/>
          <w:lang w:eastAsia="en-CA"/>
        </w:rPr>
        <w:t>thalamus</w:t>
      </w:r>
      <w:r w:rsidRPr="00927478">
        <w:rPr>
          <w:rFonts w:ascii="Calibri" w:eastAsia="Times New Roman" w:hAnsi="Calibri" w:cs="Times New Roman"/>
          <w:sz w:val="22"/>
          <w:lang w:eastAsia="en-CA"/>
        </w:rPr>
        <w:t xml:space="preserve"> which direct their inputs to the </w:t>
      </w:r>
      <w:r w:rsidRPr="00927478">
        <w:rPr>
          <w:rFonts w:ascii="Calibri" w:eastAsia="Times New Roman" w:hAnsi="Calibri" w:cs="Times New Roman"/>
          <w:color w:val="FF0066"/>
          <w:sz w:val="22"/>
          <w:lang w:eastAsia="en-CA"/>
        </w:rPr>
        <w:t>cortex</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-in the cortical regions of the brain, nociceptive input is integrated with contextual info about the painful experience, which contributes to the strong emotions often experienced during pain and which themselves can exacerbate pain </w:t>
      </w:r>
    </w:p>
    <w:p w:rsidR="00927478" w:rsidRPr="00927478" w:rsidRDefault="00927478" w:rsidP="00927478">
      <w:pPr>
        <w:spacing w:after="0"/>
        <w:rPr>
          <w:rFonts w:ascii="Calibri" w:eastAsia="Times New Roman" w:hAnsi="Calibri" w:cs="Times New Roman"/>
          <w:sz w:val="22"/>
          <w:lang w:eastAsia="en-CA"/>
        </w:rPr>
      </w:pPr>
      <w:proofErr w:type="spellStart"/>
      <w:r w:rsidRPr="00927478">
        <w:rPr>
          <w:rFonts w:ascii="Calibri" w:eastAsia="Times New Roman" w:hAnsi="Calibri" w:cs="Times New Roman"/>
          <w:sz w:val="22"/>
          <w:lang w:eastAsia="en-CA"/>
        </w:rPr>
        <w:t>Neuromatrix</w:t>
      </w:r>
      <w:proofErr w:type="spellEnd"/>
      <w:r w:rsidRPr="00927478">
        <w:rPr>
          <w:rFonts w:ascii="Calibri" w:eastAsia="Times New Roman" w:hAnsi="Calibri" w:cs="Times New Roman"/>
          <w:sz w:val="22"/>
          <w:lang w:eastAsia="en-CA"/>
        </w:rPr>
        <w:t xml:space="preserve"> theory:</w:t>
      </w:r>
    </w:p>
    <w:p w:rsidR="00927478" w:rsidRPr="00927478" w:rsidRDefault="00927478" w:rsidP="00927478">
      <w:pPr>
        <w:numPr>
          <w:ilvl w:val="0"/>
          <w:numId w:val="12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There is a network of neurons that extends throughout areas of the brain to create the felt representation of a unified physical self, called the body-self </w:t>
      </w:r>
      <w:proofErr w:type="spellStart"/>
      <w:r w:rsidRPr="00927478">
        <w:rPr>
          <w:rFonts w:ascii="Calibri" w:eastAsia="Times New Roman" w:hAnsi="Calibri" w:cs="Times New Roman"/>
          <w:sz w:val="22"/>
          <w:lang w:eastAsia="en-CA"/>
        </w:rPr>
        <w:t>neuromatrix</w:t>
      </w:r>
      <w:proofErr w:type="spellEnd"/>
    </w:p>
    <w:p w:rsidR="00927478" w:rsidRPr="00927478" w:rsidRDefault="00927478" w:rsidP="00927478">
      <w:pPr>
        <w:numPr>
          <w:ilvl w:val="0"/>
          <w:numId w:val="12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 </w:t>
      </w:r>
      <w:proofErr w:type="spellStart"/>
      <w:r w:rsidRPr="00927478">
        <w:rPr>
          <w:rFonts w:ascii="Calibri" w:eastAsia="Times New Roman" w:hAnsi="Calibri" w:cs="Times New Roman"/>
          <w:sz w:val="22"/>
          <w:lang w:eastAsia="en-CA"/>
        </w:rPr>
        <w:t>neuromatrix</w:t>
      </w:r>
      <w:proofErr w:type="spellEnd"/>
      <w:r w:rsidRPr="00927478">
        <w:rPr>
          <w:rFonts w:ascii="Calibri" w:eastAsia="Times New Roman" w:hAnsi="Calibri" w:cs="Times New Roman"/>
          <w:sz w:val="22"/>
          <w:lang w:eastAsia="en-CA"/>
        </w:rPr>
        <w:t xml:space="preserve"> is genetically determined but open to changes from sensory inputs from experience</w:t>
      </w:r>
    </w:p>
    <w:p w:rsidR="00927478" w:rsidRPr="00927478" w:rsidRDefault="00927478" w:rsidP="00927478">
      <w:pPr>
        <w:numPr>
          <w:ilvl w:val="0"/>
          <w:numId w:val="12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The </w:t>
      </w:r>
      <w:proofErr w:type="spellStart"/>
      <w:r w:rsidRPr="00927478">
        <w:rPr>
          <w:rFonts w:ascii="Calibri" w:eastAsia="Times New Roman" w:hAnsi="Calibri" w:cs="Times New Roman"/>
          <w:sz w:val="22"/>
          <w:lang w:eastAsia="en-CA"/>
        </w:rPr>
        <w:t>neuromatrix</w:t>
      </w:r>
      <w:proofErr w:type="spellEnd"/>
      <w:r w:rsidRPr="00927478">
        <w:rPr>
          <w:rFonts w:ascii="Calibri" w:eastAsia="Times New Roman" w:hAnsi="Calibri" w:cs="Times New Roman"/>
          <w:sz w:val="22"/>
          <w:lang w:eastAsia="en-CA"/>
        </w:rPr>
        <w:t xml:space="preserve"> generates nerve impulses that are continuously and cyclically processed and synthesized into a characteristic pattern called </w:t>
      </w:r>
      <w:proofErr w:type="spellStart"/>
      <w:r w:rsidRPr="00927478">
        <w:rPr>
          <w:rFonts w:ascii="Calibri" w:eastAsia="Times New Roman" w:hAnsi="Calibri" w:cs="Times New Roman"/>
          <w:sz w:val="22"/>
          <w:lang w:eastAsia="en-CA"/>
        </w:rPr>
        <w:t>neurosignature</w:t>
      </w:r>
      <w:proofErr w:type="spellEnd"/>
    </w:p>
    <w:p w:rsidR="00927478" w:rsidRPr="00927478" w:rsidRDefault="00927478" w:rsidP="00927478">
      <w:pPr>
        <w:numPr>
          <w:ilvl w:val="0"/>
          <w:numId w:val="126"/>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Thus, for each pain experience a </w:t>
      </w:r>
      <w:proofErr w:type="spellStart"/>
      <w:r w:rsidRPr="00927478">
        <w:rPr>
          <w:rFonts w:ascii="Calibri" w:eastAsia="Times New Roman" w:hAnsi="Calibri" w:cs="Times New Roman"/>
          <w:sz w:val="22"/>
          <w:lang w:eastAsia="en-CA"/>
        </w:rPr>
        <w:t>neurosignature</w:t>
      </w:r>
      <w:proofErr w:type="spellEnd"/>
      <w:r w:rsidRPr="00927478">
        <w:rPr>
          <w:rFonts w:ascii="Calibri" w:eastAsia="Times New Roman" w:hAnsi="Calibri" w:cs="Times New Roman"/>
          <w:sz w:val="22"/>
          <w:lang w:eastAsia="en-CA"/>
        </w:rPr>
        <w:t xml:space="preserve"> is created that reflects the multitude of sensory, cognitive, and emotional factors that are unique to that particular experience of pain</w:t>
      </w:r>
    </w:p>
    <w:p w:rsidR="00927478" w:rsidRPr="00927478" w:rsidRDefault="00927478" w:rsidP="00927478">
      <w:pPr>
        <w:numPr>
          <w:ilvl w:val="0"/>
          <w:numId w:val="127"/>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It is the </w:t>
      </w:r>
      <w:proofErr w:type="spellStart"/>
      <w:r w:rsidRPr="00927478">
        <w:rPr>
          <w:rFonts w:ascii="Calibri" w:eastAsia="Times New Roman" w:hAnsi="Calibri" w:cs="Times New Roman"/>
          <w:sz w:val="22"/>
          <w:lang w:eastAsia="en-CA"/>
        </w:rPr>
        <w:t>neurosignature</w:t>
      </w:r>
      <w:proofErr w:type="spellEnd"/>
      <w:r w:rsidRPr="00927478">
        <w:rPr>
          <w:rFonts w:ascii="Calibri" w:eastAsia="Times New Roman" w:hAnsi="Calibri" w:cs="Times New Roman"/>
          <w:sz w:val="22"/>
          <w:lang w:eastAsia="en-CA"/>
        </w:rPr>
        <w:t xml:space="preserve">, generated from the body-self </w:t>
      </w:r>
      <w:proofErr w:type="spellStart"/>
      <w:r w:rsidRPr="00927478">
        <w:rPr>
          <w:rFonts w:ascii="Calibri" w:eastAsia="Times New Roman" w:hAnsi="Calibri" w:cs="Times New Roman"/>
          <w:sz w:val="22"/>
          <w:lang w:eastAsia="en-CA"/>
        </w:rPr>
        <w:t>neuromatrix</w:t>
      </w:r>
      <w:proofErr w:type="spellEnd"/>
      <w:r w:rsidRPr="00927478">
        <w:rPr>
          <w:rFonts w:ascii="Calibri" w:eastAsia="Times New Roman" w:hAnsi="Calibri" w:cs="Times New Roman"/>
          <w:sz w:val="22"/>
          <w:lang w:eastAsia="en-CA"/>
        </w:rPr>
        <w:t xml:space="preserve">, then, and not sensory inputs, that give rise to pain and accordingly explain phenomena like phantom limb pain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Neurochemical Bases of Pain and Its Inhibition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brain can control the amount of pain one experiences by transmitting messages back down the spinal cord to block the transmission of pain signals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-opioids are produced within the body as a pain regulatory system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Endogenous opioid peptides:</w:t>
      </w:r>
    </w:p>
    <w:p w:rsidR="00927478" w:rsidRPr="00927478" w:rsidRDefault="00927478" w:rsidP="00927478">
      <w:pPr>
        <w:numPr>
          <w:ilvl w:val="0"/>
          <w:numId w:val="128"/>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Beta-endorphins: produce peptides that project to the limbic system and brain stem</w:t>
      </w:r>
    </w:p>
    <w:p w:rsidR="00927478" w:rsidRPr="00927478" w:rsidRDefault="00927478" w:rsidP="00927478">
      <w:pPr>
        <w:numPr>
          <w:ilvl w:val="0"/>
          <w:numId w:val="128"/>
        </w:numPr>
        <w:spacing w:after="0"/>
        <w:ind w:left="540"/>
        <w:textAlignment w:val="center"/>
        <w:rPr>
          <w:rFonts w:eastAsia="Times New Roman" w:cs="Times New Roman"/>
          <w:szCs w:val="24"/>
          <w:lang w:eastAsia="en-CA"/>
        </w:rPr>
      </w:pPr>
      <w:proofErr w:type="spellStart"/>
      <w:r w:rsidRPr="00927478">
        <w:rPr>
          <w:rFonts w:ascii="Calibri" w:eastAsia="Times New Roman" w:hAnsi="Calibri" w:cs="Times New Roman"/>
          <w:sz w:val="22"/>
          <w:lang w:eastAsia="en-CA"/>
        </w:rPr>
        <w:t>Proenkephalin</w:t>
      </w:r>
      <w:proofErr w:type="spellEnd"/>
      <w:r w:rsidRPr="00927478">
        <w:rPr>
          <w:rFonts w:ascii="Calibri" w:eastAsia="Times New Roman" w:hAnsi="Calibri" w:cs="Times New Roman"/>
          <w:sz w:val="22"/>
          <w:lang w:eastAsia="en-CA"/>
        </w:rPr>
        <w:t>: peptides that have wide spread neuronal, endocrine, and CNS distributions</w:t>
      </w:r>
    </w:p>
    <w:p w:rsidR="00927478" w:rsidRPr="00927478" w:rsidRDefault="00927478" w:rsidP="00927478">
      <w:pPr>
        <w:numPr>
          <w:ilvl w:val="0"/>
          <w:numId w:val="129"/>
        </w:numPr>
        <w:spacing w:after="0"/>
        <w:ind w:left="540"/>
        <w:textAlignment w:val="center"/>
        <w:rPr>
          <w:rFonts w:eastAsia="Times New Roman" w:cs="Times New Roman"/>
          <w:szCs w:val="24"/>
          <w:lang w:eastAsia="en-CA"/>
        </w:rPr>
      </w:pPr>
      <w:proofErr w:type="spellStart"/>
      <w:r w:rsidRPr="00927478">
        <w:rPr>
          <w:rFonts w:ascii="Calibri" w:eastAsia="Times New Roman" w:hAnsi="Calibri" w:cs="Times New Roman"/>
          <w:sz w:val="22"/>
          <w:lang w:eastAsia="en-CA"/>
        </w:rPr>
        <w:t>Prodynorphins</w:t>
      </w:r>
      <w:proofErr w:type="spellEnd"/>
      <w:r w:rsidRPr="00927478">
        <w:rPr>
          <w:rFonts w:ascii="Calibri" w:eastAsia="Times New Roman" w:hAnsi="Calibri" w:cs="Times New Roman"/>
          <w:sz w:val="22"/>
          <w:lang w:eastAsia="en-CA"/>
        </w:rPr>
        <w:t>: found in the gut, the posterior pituitary, and the brain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-endogenous peptides are important in the natural pain suppression system in the body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-acute stress reduces sensitivity to pain (</w:t>
      </w:r>
      <w:r w:rsidRPr="00927478">
        <w:rPr>
          <w:rFonts w:ascii="Calibri" w:eastAsia="Times New Roman" w:hAnsi="Calibri" w:cs="Times New Roman"/>
          <w:sz w:val="22"/>
          <w:u w:val="single"/>
          <w:lang w:eastAsia="en-CA"/>
        </w:rPr>
        <w:t>stress-induced analgesia)</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-since endogenous peptides are found in the adrenal glands, pituitary gland, and hypothalamus, they are clearly involved in responses to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represent one route by which stress depresses immune functioning</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color w:val="366092"/>
          <w:sz w:val="26"/>
          <w:szCs w:val="26"/>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are the Clinical Issues in Pain Management?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Acute and Chronic Pain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Acute </w:t>
      </w:r>
      <w:proofErr w:type="spellStart"/>
      <w:r w:rsidRPr="00927478">
        <w:rPr>
          <w:rFonts w:ascii="Calibri" w:eastAsia="Times New Roman" w:hAnsi="Calibri" w:cs="Times New Roman"/>
          <w:b/>
          <w:bCs/>
          <w:color w:val="366092"/>
          <w:sz w:val="22"/>
          <w:lang w:eastAsia="en-CA"/>
        </w:rPr>
        <w:t>vs</w:t>
      </w:r>
      <w:proofErr w:type="spellEnd"/>
      <w:r w:rsidRPr="00927478">
        <w:rPr>
          <w:rFonts w:ascii="Calibri" w:eastAsia="Times New Roman" w:hAnsi="Calibri" w:cs="Times New Roman"/>
          <w:b/>
          <w:bCs/>
          <w:color w:val="366092"/>
          <w:sz w:val="22"/>
          <w:lang w:eastAsia="en-CA"/>
        </w:rPr>
        <w:t xml:space="preserve"> Chronic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-some chronic pain patients develop maladaptive coping strategies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these psychological issues are effectively treated, this may reduce chronic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pain involves the complex interaction of physiological, social, and behavioural components, more than is the case with acute pain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Who Becomes a Chronic Pain Patient?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for whom pain interferes with life activities make the transition into chronic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-chronic pain patients may experience pain especially acutely because of high </w:t>
      </w:r>
      <w:proofErr w:type="spellStart"/>
      <w:r w:rsidRPr="00927478">
        <w:rPr>
          <w:rFonts w:ascii="Calibri" w:eastAsia="Times New Roman" w:hAnsi="Calibri" w:cs="Times New Roman"/>
          <w:sz w:val="22"/>
          <w:lang w:eastAsia="en-CA"/>
        </w:rPr>
        <w:t>sensitvity</w:t>
      </w:r>
      <w:proofErr w:type="spellEnd"/>
      <w:r w:rsidRPr="00927478">
        <w:rPr>
          <w:rFonts w:ascii="Calibri" w:eastAsia="Times New Roman" w:hAnsi="Calibri" w:cs="Times New Roman"/>
          <w:sz w:val="22"/>
          <w:lang w:eastAsia="en-CA"/>
        </w:rPr>
        <w:t xml:space="preserve"> to noxious stimulation, impairment in pain regulatory systems, and an overlay of psychological distress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pain may be exacerbated by inappropriate prior treatments, by misdiagnosis, and/or by inappropriate prescription of medications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pain may result from a predisposition to respond to a bodily insult with a specific bodily response, such as tensing one's jaw or altering one's posture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-this response may be exacerbated by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chronic jaw pain or back pain that may result can be aggravated by inadequate coping, further exacerbating the pain syndrome and leading to pain behaviours that occur in the process of attempting to cope with pain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-typically, chronic pain sufferers have little social or recreational life and may even have difficulty performing simple tasks of self-care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loss of self-esteem that is experienced by these patients can be substantial</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The Toll of Pain on Relationships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pain patients often do not communicate well with their families, and sexual relationships almost always deteriorate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chronic pain patients are clinically depressed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Pain and Personality</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Pain Profiles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pain patients typically show elevated scores on 3 MMPI subscales: hypochondriasis, hysteria, and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-pain does not appear to be a sufficient condition for the development of depression but, rather, leads to a reduction in activity level and in perceptions of personal control or mastery, which in turn can lead to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-depression increases perception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-depression can feed back into the total pain experience, both aggravating the pain itself and increasing the likelihood of debilitating pain behaviours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pain is associated with psychopathology</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Pain and Stereotyped Responses to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chronic pain patients have physiologically stereotypic responses to stress that aggravate particular groups of muscles, exacerbating their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Techniques Are Used to Control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Pharmacological Control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-morphine does have the disadvantage of addiction, and patients may become tolerant to it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-morphine is typically the first line of defence against pain and it is often sufficient and successful in the management of acute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-local anesthetics can influence transmission of pain impulses from the peripheral receptors to the spinal cord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-pharmacological relief from pain may also be provided by drugs that act directly on higher brain regions involved in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-antidepressants combat pain not only by reducing anxiety and improving mood but also by affecting the downward pathways from the brain that modulate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-sometimes these treatments make the pain worse rather than better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make the pain worse rather than better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may consume large quantities of painkillers, which are only partially effective, and they have a variety of undesirable consequences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main concern </w:t>
      </w:r>
      <w:proofErr w:type="spellStart"/>
      <w:r w:rsidRPr="00927478">
        <w:rPr>
          <w:rFonts w:ascii="Calibri" w:eastAsia="Times New Roman" w:hAnsi="Calibri" w:cs="Times New Roman"/>
          <w:sz w:val="22"/>
          <w:lang w:eastAsia="en-CA"/>
        </w:rPr>
        <w:t>practioners</w:t>
      </w:r>
      <w:proofErr w:type="spellEnd"/>
      <w:r w:rsidRPr="00927478">
        <w:rPr>
          <w:rFonts w:ascii="Calibri" w:eastAsia="Times New Roman" w:hAnsi="Calibri" w:cs="Times New Roman"/>
          <w:sz w:val="22"/>
          <w:lang w:eastAsia="en-CA"/>
        </w:rPr>
        <w:t xml:space="preserve"> have about the pharmacological control of pain is addiction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Surgical Control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-involves cutting or creating lesions in the so-called pain fibres at various points in the body so that pain sensations can no longer be conducted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surgical techniques attempt to disrupt the conduct of pain from the periphery to the spinal cord, whereas others are designed to interrupt the flow of pain sensations from the spinal cord upward to the brain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effects are often short-lived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is believed the nervous system has regenerative powers and that blocked pain impulses find their way to the brain via different neural pathways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-there is some indication that surgery can ultimately worsen the problem because it damages the nervous system and these damages can be the chief cause of chronic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Sensory Control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-their effects are often short-lived and they may therefore be appropriate primarily for temporary relief from acute pain or as part of general regimen for chronic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-pain management experts have turned increasingly to exercise and other ways of increasing mobility to help the chronic pain patient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Biofeedback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first</w:t>
      </w:r>
      <w:proofErr w:type="gramEnd"/>
      <w:r w:rsidRPr="00927478">
        <w:rPr>
          <w:rFonts w:ascii="Calibri" w:eastAsia="Times New Roman" w:hAnsi="Calibri" w:cs="Times New Roman"/>
          <w:sz w:val="22"/>
          <w:lang w:eastAsia="en-CA"/>
        </w:rPr>
        <w:t>: a target body function to be brought under control is identified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-this function is then tracked by a machine and info about the function is passed on to the patient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patient then makes efforts to change the bodily processes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-through trial and error and continuous feedback from the machine, the patient learns what thoughts or behaviours will modify their bodily function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Success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-only modest evidence that it is effective in reducing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is expensive and complicated and simpler interventions may be just as effective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Relaxation Techniques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rationale for teaching pain patients relaxation techniques is that it enables them to cope more successfully with stress and anxiety, which may also ameliorate pain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What is Relaxation?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relaxation, an individual shifts his or her body into a state of low arousal by progressively relaxing different parts of the body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-controlled breathing is another component of relaxation, in which breathing shifts from relatively short, shallow deep breaths to deeper, longer breaths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 alternative method of inducing relaxation is through mediation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Success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-relaxation is moderately successful with some acute pains and may be of value in treating chronic pain when combined with other methods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-some of the beneficial physiological effects of relaxation training may be due to the release of endogenous opioid mechanisms, and there seem to be some beneficial effects of relaxation on immune system functioning as well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lastRenderedPageBreak/>
        <w:t>Hypnosis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-although such subjects may perform some minor feats that they do not customarily perform, they typically cannot be induced to do injury to themselves or others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How Does Hypnosis 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first</w:t>
      </w:r>
      <w:proofErr w:type="gramEnd"/>
      <w:r w:rsidRPr="00927478">
        <w:rPr>
          <w:rFonts w:ascii="Calibri" w:eastAsia="Times New Roman" w:hAnsi="Calibri" w:cs="Times New Roman"/>
          <w:sz w:val="22"/>
          <w:lang w:eastAsia="en-CA"/>
        </w:rPr>
        <w:t>: a state of relaxation is brought about so that the trance can be induced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-next: patients are explicitly told that the hypnosis will reduce pain; the suggestion that pain will decline is also sufficient to reduce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-hypnosis itself is a distraction from the pain experience, and distraction can reduce the experience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patient is usually instructed to think about pain differently in the trance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undergoing painful procedures with hypnosis are often given painkillers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has been used to successfully control acute pain due to surgery, child birth, dental procedures, burns, and headaches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-has been used in success in the treatment of chronic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Acupuncture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How Does It 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is possible that it functions as a sensory method of controlling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-researchers also believe it works because it is associated with other psychologically based techniques for pain control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believe that it will work, and their expectations may help reduce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-before it begins, patients are usually fully prepared for it and are told what the sensations of the needles will be and how to tolerate them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-acupuncture needles and the process of inserting them are distracting so attention may be directed away from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undergoing acupuncture often receive analgesic drugs which can also reduce the pain experience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is possible that acupuncture triggers the release of endorphins, thus reducing the experience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-when naloxone is administered to acupuncture patients, the success of acupuncture in reducing [ain is reduced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can help reduce some kinds of short-term pain but it may not be as effective for chronic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Distraction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is to distract oneself by focusing on another activity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other kind of mental strategy for controlling stressful events is to focus directly on the events but to reinterpret the experience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Does Distraction 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-appears to be successful, especially for acute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-appears to be most effective for coping with low-level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be most useful when used in conjunction with other pain control techniques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Coping Techniques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-active coping skills have been found to reduce pain in patients with a variety of chronic pains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chronic pain patients, attending directly to pain, rather than avoiding it, was more adaptive, enabling these chronic pain patients to mobilize their resources for reducing or controlling the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Guided Imagery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patient is encouraged to visualize a peaceful, relatively unchanging scene, to hold it in mind, and to focus on it fully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-this process brings on a relaxed state, concentrates attention, and distracts the patient from the pain or discomfort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-the use to induce relaxation can control slow-rising pains, which can be anticipated and prepared for, or it can be used to control the discomfort of a painful medical procedure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What Does </w:t>
      </w:r>
      <w:proofErr w:type="gramStart"/>
      <w:r w:rsidRPr="00927478">
        <w:rPr>
          <w:rFonts w:ascii="Calibri" w:eastAsia="Times New Roman" w:hAnsi="Calibri" w:cs="Times New Roman"/>
          <w:b/>
          <w:bCs/>
          <w:color w:val="366092"/>
          <w:sz w:val="26"/>
          <w:szCs w:val="26"/>
          <w:lang w:eastAsia="en-CA"/>
        </w:rPr>
        <w:t>Guided</w:t>
      </w:r>
      <w:proofErr w:type="gramEnd"/>
      <w:r w:rsidRPr="00927478">
        <w:rPr>
          <w:rFonts w:ascii="Calibri" w:eastAsia="Times New Roman" w:hAnsi="Calibri" w:cs="Times New Roman"/>
          <w:b/>
          <w:bCs/>
          <w:color w:val="366092"/>
          <w:sz w:val="26"/>
          <w:szCs w:val="26"/>
          <w:lang w:eastAsia="en-CA"/>
        </w:rPr>
        <w:t xml:space="preserve"> Imagery Do?</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-aggressive imagery may improve coping with the uncomfortable effects of illness or 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the body is in a state of excitement or arousal, pain can be inhibited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-aggressive imagery can serve as a distraction to pain and give the patient something to focus 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-guided imagery is typically used in conjunction with other pain control techniques, so its unique </w:t>
      </w:r>
      <w:proofErr w:type="spellStart"/>
      <w:r w:rsidRPr="00927478">
        <w:rPr>
          <w:rFonts w:ascii="Calibri" w:eastAsia="Times New Roman" w:hAnsi="Calibri" w:cs="Times New Roman"/>
          <w:sz w:val="22"/>
          <w:lang w:eastAsia="en-CA"/>
        </w:rPr>
        <w:t>contributuon</w:t>
      </w:r>
      <w:proofErr w:type="spellEnd"/>
      <w:r w:rsidRPr="00927478">
        <w:rPr>
          <w:rFonts w:ascii="Calibri" w:eastAsia="Times New Roman" w:hAnsi="Calibri" w:cs="Times New Roman"/>
          <w:sz w:val="22"/>
          <w:lang w:eastAsia="en-CA"/>
        </w:rPr>
        <w:t xml:space="preserve"> is unknown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Additional Cognitive Techniques to Control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encourage patients to reconceptualise the problem from overwhelming to manageable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-clients must be convinced that the skills necessary to control the pain can and will be </w:t>
      </w:r>
      <w:proofErr w:type="spellStart"/>
      <w:r w:rsidRPr="00927478">
        <w:rPr>
          <w:rFonts w:ascii="Calibri" w:eastAsia="Times New Roman" w:hAnsi="Calibri" w:cs="Times New Roman"/>
          <w:sz w:val="22"/>
          <w:lang w:eastAsia="en-CA"/>
        </w:rPr>
        <w:t>tought</w:t>
      </w:r>
      <w:proofErr w:type="spellEnd"/>
      <w:r w:rsidRPr="00927478">
        <w:rPr>
          <w:rFonts w:ascii="Calibri" w:eastAsia="Times New Roman" w:hAnsi="Calibri" w:cs="Times New Roman"/>
          <w:sz w:val="22"/>
          <w:lang w:eastAsia="en-CA"/>
        </w:rPr>
        <w:t xml:space="preserve"> to them, thereby enhancing their expectations that the outcome of this training will be successful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-clients are encouraged to reconceptualise their own role in the pain management process, from being passive recipients of pain to be active, resourceful, and competent individuals who can aid in the control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-clients learn how to monitor their thoughts, feelings, and behaviours to break up maladaptive cognitions that may have resulted in response to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are taught how and when to employ overt and covert behaviours in order to make adaptive responses to the pain problem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-clients are encouraged to attribute their success to their own efforts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-relapse prevention is important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Do Cognitive-Behavioural Interventions 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those</w:t>
      </w:r>
      <w:proofErr w:type="gramEnd"/>
      <w:r w:rsidRPr="00927478">
        <w:rPr>
          <w:rFonts w:ascii="Calibri" w:eastAsia="Times New Roman" w:hAnsi="Calibri" w:cs="Times New Roman"/>
          <w:sz w:val="22"/>
          <w:lang w:eastAsia="en-CA"/>
        </w:rPr>
        <w:t xml:space="preserve"> techniques that enhance perceptions of self-efficacy may be especially successful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-may be useful for helping children manage the pain and distress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Is Chronic Pain Managed?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-typically these programs are interdisciplinary efforts, bringing together neurological, cognitive, behavioural, and psychological expertise concerning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goals of programs in pain management are to enable patients to reduce their pain as much as possible, to increase their levels of activity, to reduce perceptions of disability, to return to work, and to lead meaningful and rewarding lives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Initial Evaluation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-begins with a qualitative and quantitative assessment of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-exploring how the patient has coped with the pain in the past help </w:t>
      </w:r>
      <w:proofErr w:type="gramStart"/>
      <w:r w:rsidRPr="00927478">
        <w:rPr>
          <w:rFonts w:ascii="Calibri" w:eastAsia="Times New Roman" w:hAnsi="Calibri" w:cs="Times New Roman"/>
          <w:sz w:val="22"/>
          <w:lang w:eastAsia="en-CA"/>
        </w:rPr>
        <w:t>establish</w:t>
      </w:r>
      <w:proofErr w:type="gramEnd"/>
      <w:r w:rsidRPr="00927478">
        <w:rPr>
          <w:rFonts w:ascii="Calibri" w:eastAsia="Times New Roman" w:hAnsi="Calibri" w:cs="Times New Roman"/>
          <w:sz w:val="22"/>
          <w:lang w:eastAsia="en-CA"/>
        </w:rPr>
        <w:t xml:space="preserve"> treatment goals for the future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patients are evaluated for their emotional and mental functioning as well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Individualized Treatment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-such programs are typically structured and time limited, and they provide concrete aims, rules, and endpoints so that each patient has specific goals to achieve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 overarching goal has been to get patients to adopt a self-management approach for dealing with their pain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Components of Chronic Pain Management Programs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 education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-most patients are trained in a variety of measures to reduce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-group therapy is often conducted to help patients gain control of their emotional responses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w:t>
      </w:r>
      <w:proofErr w:type="gramStart"/>
      <w:r w:rsidRPr="00927478">
        <w:rPr>
          <w:rFonts w:ascii="Calibri" w:eastAsia="Times New Roman" w:hAnsi="Calibri" w:cs="Times New Roman"/>
          <w:sz w:val="22"/>
          <w:lang w:eastAsia="en-CA"/>
        </w:rPr>
        <w:t>the</w:t>
      </w:r>
      <w:proofErr w:type="gramEnd"/>
      <w:r w:rsidRPr="00927478">
        <w:rPr>
          <w:rFonts w:ascii="Calibri" w:eastAsia="Times New Roman" w:hAnsi="Calibri" w:cs="Times New Roman"/>
          <w:sz w:val="22"/>
          <w:lang w:eastAsia="en-CA"/>
        </w:rPr>
        <w:t xml:space="preserve"> incidence relapse following initially successful treatment of persistent pain appears to range from 30-60%</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Involvement of Family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-positive responses from family members may act as a coping resource, which can </w:t>
      </w:r>
      <w:proofErr w:type="spellStart"/>
      <w:r w:rsidRPr="00927478">
        <w:rPr>
          <w:rFonts w:ascii="Calibri" w:eastAsia="Times New Roman" w:hAnsi="Calibri" w:cs="Times New Roman"/>
          <w:sz w:val="22"/>
          <w:lang w:eastAsia="en-CA"/>
        </w:rPr>
        <w:t>attentuate</w:t>
      </w:r>
      <w:proofErr w:type="spellEnd"/>
      <w:r w:rsidRPr="00927478">
        <w:rPr>
          <w:rFonts w:ascii="Calibri" w:eastAsia="Times New Roman" w:hAnsi="Calibri" w:cs="Times New Roman"/>
          <w:sz w:val="22"/>
          <w:lang w:eastAsia="en-CA"/>
        </w:rPr>
        <w:t xml:space="preserve"> the harmful effects of maladaptive coping for people with chronic pain </w:t>
      </w:r>
    </w:p>
    <w:p w:rsidR="00927478" w:rsidRDefault="00927478" w:rsidP="00927478">
      <w:pPr>
        <w:spacing w:after="0"/>
        <w:rPr>
          <w:rFonts w:ascii="Calibri" w:eastAsia="Times New Roman" w:hAnsi="Calibri" w:cs="Times New Roman"/>
          <w:sz w:val="22"/>
          <w:lang w:eastAsia="en-CA"/>
        </w:rPr>
      </w:pP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conditions are much more common among women, lower-incomes, and certain ethnic groups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-most of us will eventually develop at least 1 chronic disability or disease, which may </w:t>
      </w:r>
      <w:proofErr w:type="spellStart"/>
      <w:r w:rsidRPr="00927478">
        <w:rPr>
          <w:rFonts w:ascii="Calibri" w:eastAsia="Times New Roman" w:hAnsi="Calibri" w:cs="Times New Roman"/>
          <w:sz w:val="22"/>
          <w:lang w:eastAsia="en-CA"/>
        </w:rPr>
        <w:t>ulitmately</w:t>
      </w:r>
      <w:proofErr w:type="spellEnd"/>
      <w:r w:rsidRPr="00927478">
        <w:rPr>
          <w:rFonts w:ascii="Calibri" w:eastAsia="Times New Roman" w:hAnsi="Calibri" w:cs="Times New Roman"/>
          <w:sz w:val="22"/>
          <w:lang w:eastAsia="en-CA"/>
        </w:rPr>
        <w:t xml:space="preserve"> be the cause of our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is Quality of Life?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many years, it was measured solely in terms of length of survival and signs of presence of disease, with virtually no consideration of the psychological consequences of illness and treatments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important aspect is people's perceptions of their own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-perhaps the most important aspect for evaluating quality of life stems from the psychological distress chronically ill patients often experience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-depression, psychological distress, and neuroticism contribute to substantially increased risks for mortality </w:t>
      </w:r>
      <w:proofErr w:type="spellStart"/>
      <w:r w:rsidRPr="00927478">
        <w:rPr>
          <w:rFonts w:ascii="Calibri" w:eastAsia="Times New Roman" w:hAnsi="Calibri" w:cs="Times New Roman"/>
          <w:sz w:val="22"/>
          <w:lang w:eastAsia="en-CA"/>
        </w:rPr>
        <w:t>form</w:t>
      </w:r>
      <w:proofErr w:type="spellEnd"/>
      <w:r w:rsidRPr="00927478">
        <w:rPr>
          <w:rFonts w:ascii="Calibri" w:eastAsia="Times New Roman" w:hAnsi="Calibri" w:cs="Times New Roman"/>
          <w:sz w:val="22"/>
          <w:lang w:eastAsia="en-CA"/>
        </w:rPr>
        <w:t xml:space="preserve"> chronic conditions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-QOL among the chronically ill is now assessed with emphasis especially placed on how much the disease and its treatment interferes with the activities of daily living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patients with more advanced diseases, such assessments focus on the functional aspects of daily living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-QOL assessments gauge the extent to which a patient's normal life activities have been compromised by disease and treatment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Evaluating Quality of Life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-QOL may fluctuate depending on the characteristics of the illness, acute changes in the symptoms, and age-related changes in health over time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-developmental changes can impact QOL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Why Study QOL?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-Canadians with no chronic conditions report the highest levels of QOL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-more than a third of those with chronic illness, and more than half of those with 2 or more chronic conditions, report having moderate to severe disability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are the Emotional Responses to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-there is a temporary first phase, when all life activities are disrupted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 disease may also carry the need to make intermittent or permanent changes in physical, vocational, and social activities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with chronic illnesses must integrate the patient role into their lives psychologically if they are to adapt to their disorders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-immediately after a chronic disease is diagnosed, patients can be in a state of crisis marked by physical, social, and psychological equilibrium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-eventually, the crisis phase passes and patients begin to develop a sense of how the chronic illness will alter their lives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-these problems and issues fall into the general categories of physical rehabilitation, vocational rehabilitation, social rehabilitation, and psychological issues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Denial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-patients may act if the illness were not severe, as if it will shortly go away, or as if it will have few long-term implications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-immediately after the diagnosis of the illness, denial can serve as a protective function (patients may not be able to deal with the full range of their problems)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mask the fear associated with a chronic disease until the patient is more accustomed to the diagnosis and better able to sort out realistically the restrictions that it will pose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-during the rehabilitative phase, denial may have adverse effects if it interferes with the ability to take in necessary info that will be part of the patient's treatment or self-management problems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Anxiety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-especially high when people are waiting for test results, receiving diagnoses, awaiting invasive medical procedures, and anticipating or experiencing adverse side effects of treatment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-anxious patients may be debilitated by their emotional distress before therapy begins, cope more poorly with treatments, report poor glucose control and increased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-compromises QOL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-symptoms of anxiety can be mistaken for symptoms of the underlying disease and therefore interfere with assessments of severity of the disease and its treatment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-anxiety about possible complications, the disease's implications for the future, and its impact on work and leisure-time activities may actually increase with time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-up to 1/3 of all medical in-patients with chronic disease report at least moderate symptoms of depression, and up to 1/4 suffer from severe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likelihood is highest for people with chronic fatigue syndrome, fibromyalgia, and lower for people with diabetes, heart disease, hypertension, and thyroid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be a sign of impending physical decline, especially among elderly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-complicates treatment adherence and medical decision making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-sometimes a delayed reaction to chronic illness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Significance of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exacerbate the symptoms and complicate the treatment of major chronic diseases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-depression over illness and treatment has also been linked to suicide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-risk factor for death among the chronically ill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be a long-term reaction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Assessing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of the signs may also be symptoms of disease or side effects to treatment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Who Gets 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-increases with the severity of the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experiences of pain and disability lead to depression which in turn increase pain and disability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-physical limitations may predict depression somewhat better earlier in chronic illness, whereas psychological factors may explain later 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is the Self Changed by Chronic Disease?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Physical Self</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-body image plummets during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-for acutely ill patients, changes in body image are short-lived but chronically ill may last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poor body image is related to low self-esteem and an increased likelihood of depression and anxiety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-body image may influence how adherent a person is to the course of treatment and how willing he or she is to adopt a co-management role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-body image is important because it can be improved through psychological and educational interventions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face is often associated with personality, and when the face is deformed, patients react to seeing themselves as tainted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illness threatens sexual functioning, body image may be affected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be improved by stressing other aspects of appearance and health</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Achieving Self</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-achievement through motivational and </w:t>
      </w:r>
      <w:proofErr w:type="spellStart"/>
      <w:r w:rsidRPr="00927478">
        <w:rPr>
          <w:rFonts w:ascii="Calibri" w:eastAsia="Times New Roman" w:hAnsi="Calibri" w:cs="Times New Roman"/>
          <w:sz w:val="22"/>
          <w:lang w:eastAsia="en-CA"/>
        </w:rPr>
        <w:t>avocational</w:t>
      </w:r>
      <w:proofErr w:type="spellEnd"/>
      <w:r w:rsidRPr="00927478">
        <w:rPr>
          <w:rFonts w:ascii="Calibri" w:eastAsia="Times New Roman" w:hAnsi="Calibri" w:cs="Times New Roman"/>
          <w:sz w:val="22"/>
          <w:lang w:eastAsia="en-CA"/>
        </w:rPr>
        <w:t xml:space="preserve"> activities is an important aspect of self-esteem and self-concept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-if chronic illness threatens these valued aspects of the self, the self-concept may be damaged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Social Self</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0rebuilding the social self is an important aspect of readjustment after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resources provide chronic ill patients with badly needed info, help, and emotional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breakdown in the system has implications for all aspects of life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0family participation in the rehabilitation process is widely encouraged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Private Self</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illnesses create the need to be dependent on others, the resulting loss of independence and the strain of imposing on others represent major threats to the self</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residual </w:t>
      </w:r>
      <w:proofErr w:type="gramStart"/>
      <w:r w:rsidRPr="00927478">
        <w:rPr>
          <w:rFonts w:ascii="Calibri" w:eastAsia="Times New Roman" w:hAnsi="Calibri" w:cs="Times New Roman"/>
          <w:sz w:val="22"/>
          <w:lang w:eastAsia="en-CA"/>
        </w:rPr>
        <w:t>core of a patient's identity are</w:t>
      </w:r>
      <w:proofErr w:type="gramEnd"/>
      <w:r w:rsidRPr="00927478">
        <w:rPr>
          <w:rFonts w:ascii="Calibri" w:eastAsia="Times New Roman" w:hAnsi="Calibri" w:cs="Times New Roman"/>
          <w:sz w:val="22"/>
          <w:lang w:eastAsia="en-CA"/>
        </w:rPr>
        <w:t xml:space="preserve"> also affected by chronic illness</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color w:val="17365D"/>
          <w:sz w:val="32"/>
          <w:szCs w:val="3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Do People Cope with Chronic Illness?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Coping Strategies and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appraisal of a chronic disease as threatening or challenging leads to the initiation of coping efforts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-chronically ill report fewer active coping methods and more passive coping strategies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Which Coping Strategies Work?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use of avoidant coping is associated with increased </w:t>
      </w:r>
      <w:proofErr w:type="spellStart"/>
      <w:r w:rsidRPr="00927478">
        <w:rPr>
          <w:rFonts w:ascii="Calibri" w:eastAsia="Times New Roman" w:hAnsi="Calibri" w:cs="Times New Roman"/>
          <w:sz w:val="22"/>
          <w:lang w:eastAsia="en-CA"/>
        </w:rPr>
        <w:t>psychogical</w:t>
      </w:r>
      <w:proofErr w:type="spellEnd"/>
      <w:r w:rsidRPr="00927478">
        <w:rPr>
          <w:rFonts w:ascii="Calibri" w:eastAsia="Times New Roman" w:hAnsi="Calibri" w:cs="Times New Roman"/>
          <w:sz w:val="22"/>
          <w:lang w:eastAsia="en-CA"/>
        </w:rPr>
        <w:t xml:space="preserve"> distress and thereby may be a risk factor for adverse responses to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-active coping has been found to predict good adjustment to 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-those patients who actively solicit health-related info about </w:t>
      </w:r>
      <w:proofErr w:type="spellStart"/>
      <w:r w:rsidRPr="00927478">
        <w:rPr>
          <w:rFonts w:ascii="Calibri" w:eastAsia="Times New Roman" w:hAnsi="Calibri" w:cs="Times New Roman"/>
          <w:sz w:val="22"/>
          <w:lang w:eastAsia="en-CA"/>
        </w:rPr>
        <w:t>thei</w:t>
      </w:r>
      <w:proofErr w:type="spellEnd"/>
      <w:r w:rsidRPr="00927478">
        <w:rPr>
          <w:rFonts w:ascii="Calibri" w:eastAsia="Times New Roman" w:hAnsi="Calibri" w:cs="Times New Roman"/>
          <w:sz w:val="22"/>
          <w:lang w:eastAsia="en-CA"/>
        </w:rPr>
        <w:t xml:space="preserve"> condition may cope better with it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-research has also found lower psychological distress when patients cope using positive, </w:t>
      </w:r>
      <w:proofErr w:type="spellStart"/>
      <w:r w:rsidRPr="00927478">
        <w:rPr>
          <w:rFonts w:ascii="Calibri" w:eastAsia="Times New Roman" w:hAnsi="Calibri" w:cs="Times New Roman"/>
          <w:sz w:val="22"/>
          <w:lang w:eastAsia="en-CA"/>
        </w:rPr>
        <w:t>confronatative</w:t>
      </w:r>
      <w:proofErr w:type="spellEnd"/>
      <w:r w:rsidRPr="00927478">
        <w:rPr>
          <w:rFonts w:ascii="Calibri" w:eastAsia="Times New Roman" w:hAnsi="Calibri" w:cs="Times New Roman"/>
          <w:sz w:val="22"/>
          <w:lang w:eastAsia="en-CA"/>
        </w:rPr>
        <w:t xml:space="preserve"> response to stress; and with beliefs that one can personally direct control over and illness or it symptoms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types of coping strategies used and how effectively they are may also depend upon the social context in which they occur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-because of the diversity of problems that chronic diseases pose, people who are flexible </w:t>
      </w:r>
      <w:proofErr w:type="spellStart"/>
      <w:r w:rsidRPr="00927478">
        <w:rPr>
          <w:rFonts w:ascii="Calibri" w:eastAsia="Times New Roman" w:hAnsi="Calibri" w:cs="Times New Roman"/>
          <w:sz w:val="22"/>
          <w:lang w:eastAsia="en-CA"/>
        </w:rPr>
        <w:t>copers</w:t>
      </w:r>
      <w:proofErr w:type="spellEnd"/>
      <w:r w:rsidRPr="00927478">
        <w:rPr>
          <w:rFonts w:ascii="Calibri" w:eastAsia="Times New Roman" w:hAnsi="Calibri" w:cs="Times New Roman"/>
          <w:sz w:val="22"/>
          <w:lang w:eastAsia="en-CA"/>
        </w:rPr>
        <w:t xml:space="preserve"> may cope better with the stress of chronic disease than do those who engage in a predominant coping style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Patients' Beliefs </w:t>
      </w:r>
      <w:proofErr w:type="gramStart"/>
      <w:r w:rsidRPr="00927478">
        <w:rPr>
          <w:rFonts w:ascii="Calibri" w:eastAsia="Times New Roman" w:hAnsi="Calibri" w:cs="Times New Roman"/>
          <w:b/>
          <w:bCs/>
          <w:color w:val="366092"/>
          <w:sz w:val="26"/>
          <w:szCs w:val="26"/>
          <w:lang w:eastAsia="en-CA"/>
        </w:rPr>
        <w:t>About</w:t>
      </w:r>
      <w:proofErr w:type="gramEnd"/>
      <w:r w:rsidRPr="00927478">
        <w:rPr>
          <w:rFonts w:ascii="Calibri" w:eastAsia="Times New Roman" w:hAnsi="Calibri" w:cs="Times New Roman"/>
          <w:b/>
          <w:bCs/>
          <w:color w:val="366092"/>
          <w:sz w:val="26"/>
          <w:szCs w:val="26"/>
          <w:lang w:eastAsia="en-CA"/>
        </w:rPr>
        <w:t xml:space="preserve">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-virtually all chronic illnesses require some alternation in activities and some degree of management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-patients who are unable to incorporate chronic illness into their lives may fail to follow their treatment regimen and be </w:t>
      </w:r>
      <w:proofErr w:type="spellStart"/>
      <w:r w:rsidRPr="00927478">
        <w:rPr>
          <w:rFonts w:ascii="Calibri" w:eastAsia="Times New Roman" w:hAnsi="Calibri" w:cs="Times New Roman"/>
          <w:sz w:val="22"/>
          <w:lang w:eastAsia="en-CA"/>
        </w:rPr>
        <w:t>nonadherent</w:t>
      </w:r>
      <w:proofErr w:type="spellEnd"/>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may be improperly attuned to possible signs of recurrent or worsening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-they may engage in foolhardy behaviours that pose a risk to their health, or they may fail to practice important health behaviours that could reduce the possibility of recurrence or other complicating illnesses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 xml:space="preserve">Beliefs </w:t>
      </w:r>
      <w:proofErr w:type="gramStart"/>
      <w:r w:rsidRPr="00927478">
        <w:rPr>
          <w:rFonts w:ascii="Calibri" w:eastAsia="Times New Roman" w:hAnsi="Calibri" w:cs="Times New Roman"/>
          <w:b/>
          <w:bCs/>
          <w:color w:val="366092"/>
          <w:sz w:val="22"/>
          <w:lang w:eastAsia="en-CA"/>
        </w:rPr>
        <w:t>About</w:t>
      </w:r>
      <w:proofErr w:type="gramEnd"/>
      <w:r w:rsidRPr="00927478">
        <w:rPr>
          <w:rFonts w:ascii="Calibri" w:eastAsia="Times New Roman" w:hAnsi="Calibri" w:cs="Times New Roman"/>
          <w:b/>
          <w:bCs/>
          <w:color w:val="366092"/>
          <w:sz w:val="22"/>
          <w:lang w:eastAsia="en-CA"/>
        </w:rPr>
        <w:t xml:space="preserve"> the Nature of the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of the problems that often arise in adjustment is that the patients adopt an </w:t>
      </w:r>
      <w:proofErr w:type="spellStart"/>
      <w:r w:rsidRPr="00927478">
        <w:rPr>
          <w:rFonts w:ascii="Calibri" w:eastAsia="Times New Roman" w:hAnsi="Calibri" w:cs="Times New Roman"/>
          <w:sz w:val="22"/>
          <w:lang w:eastAsia="en-CA"/>
        </w:rPr>
        <w:t>inappropraite</w:t>
      </w:r>
      <w:proofErr w:type="spellEnd"/>
      <w:r w:rsidRPr="00927478">
        <w:rPr>
          <w:rFonts w:ascii="Calibri" w:eastAsia="Times New Roman" w:hAnsi="Calibri" w:cs="Times New Roman"/>
          <w:sz w:val="22"/>
          <w:lang w:eastAsia="en-CA"/>
        </w:rPr>
        <w:t xml:space="preserve"> model for their disorder</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Beliefs about the Cause of the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suffering from both acute and chronic illness often develop theories about where their illness came from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-self-blame is widespread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researchers have found that self-blame can lead to depression and decreased psychological well-being</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Beliefs about the Controllability of the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develop a number of control-related beliefs with respect to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who live with a chronic illness often learn on their own to develop a sense of control over aspects of their condition that may be controllable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belief</w:t>
      </w:r>
      <w:proofErr w:type="gramEnd"/>
      <w:r w:rsidRPr="00927478">
        <w:rPr>
          <w:rFonts w:ascii="Calibri" w:eastAsia="Times New Roman" w:hAnsi="Calibri" w:cs="Times New Roman"/>
          <w:sz w:val="22"/>
          <w:lang w:eastAsia="en-CA"/>
        </w:rPr>
        <w:t xml:space="preserve"> in self-control and a sense of self-efficacy with respect to the disease and its treatment are generally adaptive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-control appears to be helpful not only in coping with acute disorders and treatments but also with the long-term rehabilitation that may result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the</w:t>
      </w:r>
      <w:proofErr w:type="gramEnd"/>
      <w:r w:rsidRPr="00927478">
        <w:rPr>
          <w:rFonts w:ascii="Calibri" w:eastAsia="Times New Roman" w:hAnsi="Calibri" w:cs="Times New Roman"/>
          <w:sz w:val="22"/>
          <w:lang w:eastAsia="en-CA"/>
        </w:rPr>
        <w:t xml:space="preserve"> experience of control or self-efficacy may prolong life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do People Manage Chronic Illness?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Physical Problems Associated with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-physical rehabilitation is an important aspect of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-any measures that can be taken to improve activity level, physical independence, and the ability to manage the tasks of daily living will have positive effects, not only on daily functioning but also on psychosocial adjustment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Goals of Physical Rehabilitation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must develop the capacity to read bodily signs that signal the onset of a crisis, know how to respond to that crisis, and maintain whatever treatment regimen is required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-physical therapy can ameliorate these age-related aches and pains and can also help patients recover from treatments designed to alleviate them, such as surgery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-studies have suggested that group cognitive-behavioural interventions may be successful in getting people to adhere to physical activity than individual therapy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-regular exercise is critical</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Adherence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-cognitive and behavioural interventions may be needed to help a patient adhere to a medication regimen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features that characterize the treatment regimens of chronically ill patients are associated with high levels of </w:t>
      </w:r>
      <w:proofErr w:type="spellStart"/>
      <w:r w:rsidRPr="00927478">
        <w:rPr>
          <w:rFonts w:ascii="Calibri" w:eastAsia="Times New Roman" w:hAnsi="Calibri" w:cs="Times New Roman"/>
          <w:sz w:val="22"/>
          <w:lang w:eastAsia="en-CA"/>
        </w:rPr>
        <w:t>nonadherence</w:t>
      </w:r>
      <w:proofErr w:type="spellEnd"/>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-treatment regimens that must be followed over a long period, that are complex, that interfere with other desirable life activities, and that involve lifestyle change show very low levels of adherence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-side effects of treatment also contribute to high rates of </w:t>
      </w:r>
      <w:proofErr w:type="spellStart"/>
      <w:r w:rsidRPr="00927478">
        <w:rPr>
          <w:rFonts w:ascii="Calibri" w:eastAsia="Times New Roman" w:hAnsi="Calibri" w:cs="Times New Roman"/>
          <w:sz w:val="22"/>
          <w:lang w:eastAsia="en-CA"/>
        </w:rPr>
        <w:t>nonadherence</w:t>
      </w:r>
      <w:proofErr w:type="spellEnd"/>
      <w:r w:rsidRPr="00927478">
        <w:rPr>
          <w:rFonts w:ascii="Calibri" w:eastAsia="Times New Roman" w:hAnsi="Calibri" w:cs="Times New Roman"/>
          <w:sz w:val="22"/>
          <w:lang w:eastAsia="en-CA"/>
        </w:rPr>
        <w:t xml:space="preserve">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-appropriate education is </w:t>
      </w:r>
      <w:proofErr w:type="gramStart"/>
      <w:r w:rsidRPr="00927478">
        <w:rPr>
          <w:rFonts w:ascii="Calibri" w:eastAsia="Times New Roman" w:hAnsi="Calibri" w:cs="Times New Roman"/>
          <w:sz w:val="22"/>
          <w:lang w:eastAsia="en-CA"/>
        </w:rPr>
        <w:t>key</w:t>
      </w:r>
      <w:proofErr w:type="gramEnd"/>
      <w:r w:rsidRPr="00927478">
        <w:rPr>
          <w:rFonts w:ascii="Calibri" w:eastAsia="Times New Roman" w:hAnsi="Calibri" w:cs="Times New Roman"/>
          <w:sz w:val="22"/>
          <w:lang w:eastAsia="en-CA"/>
        </w:rPr>
        <w:t xml:space="preserve"> for adherence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-sometimes chronically ill patients employ creative </w:t>
      </w:r>
      <w:proofErr w:type="spellStart"/>
      <w:r w:rsidRPr="00927478">
        <w:rPr>
          <w:rFonts w:ascii="Calibri" w:eastAsia="Times New Roman" w:hAnsi="Calibri" w:cs="Times New Roman"/>
          <w:sz w:val="22"/>
          <w:lang w:eastAsia="en-CA"/>
        </w:rPr>
        <w:t>nonadherence</w:t>
      </w:r>
      <w:proofErr w:type="spellEnd"/>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Vocational Issues in Chronic Illness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Discrimination against the Chronically Ill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face job discrimination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the patients return to their jobs, they may be moved into less demanding positions and may be promoted less quickly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-job counselling retraining programs and advice on how to avoid or combat discrimination can then be initiated promptly</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Social Interaction Issues in Chronic Illness</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Negative Responses from Others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-acquaintances, friends, and relatives may have problems of their own adjusting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-distant relationships appear to be the most adversely affected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-intimate others may themselves be distressed by the loved one's condition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Impact on Family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of the chief changes brought about by chronic illness is an increased dependency on other family members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-other responsibilities may fall to children and other family members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-young children who are suddenly forced into taking on more responsibilities may react by rebelling out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-there is no higher divorce rate among families with a chronically ill person, no do they show less cohesion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Caregiving Role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-family members who provide caregiving are at risk for distress, depression, and declining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-caregiving can also strain the relationship between patient and caregiver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are not always appreciative of the help they receive and may resent the fact that they need help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-caregivers fare better when they have a high sense of personal mastery and active coping strategies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Impact on Sexuality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chronic illnesses lead to decrease in sexual activity</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Gender and the Impact of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-chronically ill women may experience more deficits in social support than do chronically ill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-women more frequently </w:t>
      </w:r>
      <w:proofErr w:type="spellStart"/>
      <w:r w:rsidRPr="00927478">
        <w:rPr>
          <w:rFonts w:ascii="Calibri" w:eastAsia="Times New Roman" w:hAnsi="Calibri" w:cs="Times New Roman"/>
          <w:sz w:val="22"/>
          <w:lang w:eastAsia="en-CA"/>
        </w:rPr>
        <w:t>institionalized</w:t>
      </w:r>
      <w:proofErr w:type="spellEnd"/>
      <w:r w:rsidRPr="00927478">
        <w:rPr>
          <w:rFonts w:ascii="Calibri" w:eastAsia="Times New Roman" w:hAnsi="Calibri" w:cs="Times New Roman"/>
          <w:sz w:val="22"/>
          <w:lang w:eastAsia="en-CA"/>
        </w:rPr>
        <w:t xml:space="preserve"> than their husbands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-being married is protective for men</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Positive Changes in Response to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-many people experience positive reactions such as joy and optimism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-these reactions may occur because chronically ill people perceive that they have narrowly escaped death or because they have rendered their priorities in a more satisfying way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may find meaning in the daily activities of life in response to the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-benefit findings have been found for several different chronic health conditions and has been linked to psychological well-being and better social functioning</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When the Chronically Ill Patient is a Child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may not fully understand the nature of their diagnosis and treatment and thus experience confusion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-because they often cannot follow their treatment regimen by their selves, the family must participate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-children suffering from chronic illness exhibit a variety of behavioural problems including rebellion and withdrawal from others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may suffer from lower self-esteem</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develop maladaptive coping skills such as regression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Improving Coping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-parents with realistic attitudes toward the disorder and its treatment can soothe the child emotionally and provide an informed basis for care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-if the parents are free of depression, have a sense of mastery over their child's ill ness, and can avoid expressing distress, especially during treatments this may also aid adjustment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-encouraging self-care gives better adjustment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What Psychological Interventions </w:t>
      </w:r>
      <w:proofErr w:type="gramStart"/>
      <w:r w:rsidRPr="00927478">
        <w:rPr>
          <w:rFonts w:ascii="Calibri" w:eastAsia="Times New Roman" w:hAnsi="Calibri" w:cs="Times New Roman"/>
          <w:b/>
          <w:bCs/>
          <w:color w:val="17365D"/>
          <w:sz w:val="32"/>
          <w:szCs w:val="32"/>
          <w:lang w:eastAsia="en-CA"/>
        </w:rPr>
        <w:t>are</w:t>
      </w:r>
      <w:proofErr w:type="gramEnd"/>
      <w:r w:rsidRPr="00927478">
        <w:rPr>
          <w:rFonts w:ascii="Calibri" w:eastAsia="Times New Roman" w:hAnsi="Calibri" w:cs="Times New Roman"/>
          <w:b/>
          <w:bCs/>
          <w:color w:val="17365D"/>
          <w:sz w:val="32"/>
          <w:szCs w:val="32"/>
          <w:lang w:eastAsia="en-CA"/>
        </w:rPr>
        <w:t xml:space="preserve"> Use to Manage Chronic Illness?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Pharmacological Interventions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-may be appropriate for patients suffering from major depression associated with chronic illness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Individual Therapy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one</w:t>
      </w:r>
      <w:proofErr w:type="gramEnd"/>
      <w:r w:rsidRPr="00927478">
        <w:rPr>
          <w:rFonts w:ascii="Calibri" w:eastAsia="Times New Roman" w:hAnsi="Calibri" w:cs="Times New Roman"/>
          <w:sz w:val="22"/>
          <w:lang w:eastAsia="en-CA"/>
        </w:rPr>
        <w:t xml:space="preserve"> of the most common interventions for patients who have psychosocial complications due to chronic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Differences with psychological patients:</w:t>
      </w:r>
    </w:p>
    <w:p w:rsidR="00927478" w:rsidRPr="00927478" w:rsidRDefault="00927478" w:rsidP="00927478">
      <w:pPr>
        <w:numPr>
          <w:ilvl w:val="0"/>
          <w:numId w:val="1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therapy with medical patients is more likely to be episodic than continuous</w:t>
      </w:r>
    </w:p>
    <w:p w:rsidR="00927478" w:rsidRPr="00927478" w:rsidRDefault="00927478" w:rsidP="00927478">
      <w:pPr>
        <w:numPr>
          <w:ilvl w:val="0"/>
          <w:numId w:val="1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 xml:space="preserve">Collaboration with the patient's physician and family members is critical in therapy with medical patients </w:t>
      </w:r>
    </w:p>
    <w:p w:rsidR="00927478" w:rsidRPr="00927478" w:rsidRDefault="00927478" w:rsidP="00927478">
      <w:pPr>
        <w:numPr>
          <w:ilvl w:val="0"/>
          <w:numId w:val="1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Therapy with medical patients more frequently requires respect for patients' defences than does traditional psychotherapy</w:t>
      </w:r>
    </w:p>
    <w:p w:rsidR="00927478" w:rsidRPr="00927478" w:rsidRDefault="00927478" w:rsidP="00927478">
      <w:pPr>
        <w:numPr>
          <w:ilvl w:val="0"/>
          <w:numId w:val="130"/>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The therapist working with a medical patient must have a comprehensive understanding of the patient's illness and its modes of treatment</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Brief Psychotherapeutic Interventions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-simply telling patients that anxiety is a normal response to the stress of a chronic illness or depression is common may alleviate patient' and family members' concerns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-psychologists have made use of short-term structured therapeutic interventions to help the most people in the shortest period of time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Patient Education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-such programs can increase knowledge about the disease, reduce anxiety, increase patients' feeling of purpose and meaning in life, reduce pain and depression, improve coping, increase adherence to treatment, and increase confidence in the ability to manage pain and other side effects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Relaxation, Stress Management, and Exercise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mindfulness-</w:t>
      </w:r>
      <w:proofErr w:type="gramEnd"/>
      <w:r w:rsidRPr="00927478">
        <w:rPr>
          <w:rFonts w:ascii="Calibri" w:eastAsia="Times New Roman" w:hAnsi="Calibri" w:cs="Times New Roman"/>
          <w:sz w:val="22"/>
          <w:lang w:eastAsia="en-CA"/>
        </w:rPr>
        <w:t>based stress reduction (MBSR) refers to systematic training in mediation to enable people to self-regulate their reactions to stress and the negative emotions that may result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-mindfulness mediation teaches </w:t>
      </w:r>
      <w:proofErr w:type="spellStart"/>
      <w:r w:rsidRPr="00927478">
        <w:rPr>
          <w:rFonts w:ascii="Calibri" w:eastAsia="Times New Roman" w:hAnsi="Calibri" w:cs="Times New Roman"/>
          <w:sz w:val="22"/>
          <w:lang w:eastAsia="en-CA"/>
        </w:rPr>
        <w:t>peple</w:t>
      </w:r>
      <w:proofErr w:type="spellEnd"/>
      <w:r w:rsidRPr="00927478">
        <w:rPr>
          <w:rFonts w:ascii="Calibri" w:eastAsia="Times New Roman" w:hAnsi="Calibri" w:cs="Times New Roman"/>
          <w:sz w:val="22"/>
          <w:lang w:eastAsia="en-CA"/>
        </w:rPr>
        <w:t xml:space="preserve"> to strive for a state of mind in which one is highly aware and focused on the reality of the present moment, accepting, and acknowledging It without becoming distracted or distressed by stress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0the goal is to induce people to approach stressful situations mindfully rather than reacting to them automatically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-MBSR may be effective in reducing stress, anxiety, and distress among chronically ill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-exercise interventions are become increasingly common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 xml:space="preserve">Social Support Interventions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-chronically ill patients who report good social relationships are more likely to be positively adjusted to their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-social support can also influence health outcomes favourably, promoting recovery or longevity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-interventions around chronic illness may need to deal with issues of social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-patients need to recognize the potential sources of support in their environment and be taught how to draw on these resources effectively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Family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-helps promote adherence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Support Groups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-discuss issues of mutual concern that arise as a consequence of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-they often provide specific info about how others have successfully dealt with the problems raised by the illness and provide people with an opportunity to share their emotional responses with others facing the same problems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satisfy unmet needs for social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promote better health and long-term survival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eastAsia="Times New Roman" w:cs="Times New Roman"/>
          <w:szCs w:val="24"/>
          <w:lang w:eastAsia="en-CA"/>
        </w:rPr>
      </w:pPr>
      <w:r w:rsidRPr="00927478">
        <w:rPr>
          <w:rFonts w:eastAsia="Times New Roman" w:cs="Times New Roman"/>
          <w:szCs w:val="24"/>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How Does Death Differ Across the Lifespan?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-people in Canada can expect to live until 80.3 years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Death in Infancy or Childhood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-mortality rates among First Nations infants are also higher than for non-First Nations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-during the first year of life, the main </w:t>
      </w:r>
      <w:proofErr w:type="gramStart"/>
      <w:r w:rsidRPr="00927478">
        <w:rPr>
          <w:rFonts w:ascii="Calibri" w:eastAsia="Times New Roman" w:hAnsi="Calibri" w:cs="Times New Roman"/>
          <w:sz w:val="22"/>
          <w:lang w:eastAsia="en-CA"/>
        </w:rPr>
        <w:t>cause of death are</w:t>
      </w:r>
      <w:proofErr w:type="gramEnd"/>
      <w:r w:rsidRPr="00927478">
        <w:rPr>
          <w:rFonts w:ascii="Calibri" w:eastAsia="Times New Roman" w:hAnsi="Calibri" w:cs="Times New Roman"/>
          <w:sz w:val="22"/>
          <w:lang w:eastAsia="en-CA"/>
        </w:rPr>
        <w:t xml:space="preserve"> congenital abnormalities and SIDS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-3 babies die of SIDS each week</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-SIDS is higher among First Nations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-SIDS is more likely to occurs in lower-class urban environment, when the mom has smoked during her pregnancy, and when the baby is put to sleep on its stomach or side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-after the first year, external </w:t>
      </w:r>
      <w:proofErr w:type="gramStart"/>
      <w:r w:rsidRPr="00927478">
        <w:rPr>
          <w:rFonts w:ascii="Calibri" w:eastAsia="Times New Roman" w:hAnsi="Calibri" w:cs="Times New Roman"/>
          <w:sz w:val="22"/>
          <w:lang w:eastAsia="en-CA"/>
        </w:rPr>
        <w:t>cause are</w:t>
      </w:r>
      <w:proofErr w:type="gramEnd"/>
      <w:r w:rsidRPr="00927478">
        <w:rPr>
          <w:rFonts w:ascii="Calibri" w:eastAsia="Times New Roman" w:hAnsi="Calibri" w:cs="Times New Roman"/>
          <w:sz w:val="22"/>
          <w:lang w:eastAsia="en-CA"/>
        </w:rPr>
        <w:t xml:space="preserve"> the main cause of death among children under 15</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early childhood, deaths from external causes are most frequently due to motor vehicle accidents, accidental drowning, poisoning, injuries, or falls in the home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later years, automobile accidents take over as the chief external cause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-cancer (esp. leukemia) is the seconding leading cause of death </w:t>
      </w:r>
      <w:proofErr w:type="gramStart"/>
      <w:r w:rsidRPr="00927478">
        <w:rPr>
          <w:rFonts w:ascii="Calibri" w:eastAsia="Times New Roman" w:hAnsi="Calibri" w:cs="Times New Roman"/>
          <w:sz w:val="22"/>
          <w:lang w:eastAsia="en-CA"/>
        </w:rPr>
        <w:t>between 1-15</w:t>
      </w:r>
      <w:proofErr w:type="gramEnd"/>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Children's Understanding of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-up to age 5, most children think of death as a great sleep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between 5-9,</w:t>
      </w:r>
      <w:proofErr w:type="gramEnd"/>
      <w:r w:rsidRPr="00927478">
        <w:rPr>
          <w:rFonts w:ascii="Calibri" w:eastAsia="Times New Roman" w:hAnsi="Calibri" w:cs="Times New Roman"/>
          <w:sz w:val="22"/>
          <w:lang w:eastAsia="en-CA"/>
        </w:rPr>
        <w:t xml:space="preserve"> the idea that death is final may develop, although most do not understand the biological meaning (personified as a shadowy figure)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idea that death is universal and inevitable may not develop till around 9 or 10</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Death in Young Adulthood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-when asked their view of death, most young adults envision trauma or a fiery accident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-death in adolescence is low</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-major cause of death is unintentional injury, suicide is second, cancer is third, and homicide is fourth</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Reactions to Young Adult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-considered most tragic next to death of young child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Death in Middle 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-begins to assume more realistic feeling</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Death in Old Age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-typically die of degenerative diseases or general physical decline that predisposes them to infectious disease or organ failure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terminal phase of illness is generally shorter for them because there is often more than 1 biological competitor for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-psychological distress predicts declines in health and even increased risk for mortality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men, much of the association between distress and mortality can be accounted for by socio-demographic differences and the presence of chronic disease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-for women, the link between distress and risk of death </w:t>
      </w:r>
      <w:proofErr w:type="spellStart"/>
      <w:r w:rsidRPr="00927478">
        <w:rPr>
          <w:rFonts w:ascii="Calibri" w:eastAsia="Times New Roman" w:hAnsi="Calibri" w:cs="Times New Roman"/>
          <w:sz w:val="22"/>
          <w:lang w:eastAsia="en-CA"/>
        </w:rPr>
        <w:t>persits</w:t>
      </w:r>
      <w:proofErr w:type="spellEnd"/>
      <w:r w:rsidRPr="00927478">
        <w:rPr>
          <w:rFonts w:ascii="Calibri" w:eastAsia="Times New Roman" w:hAnsi="Calibri" w:cs="Times New Roman"/>
          <w:sz w:val="22"/>
          <w:lang w:eastAsia="en-CA"/>
        </w:rPr>
        <w:t xml:space="preserve"> even after accounting for these factors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-experiencing greater financial distress was linked to greater risk of death in elderly women but not men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elderly men, lower education and widowhood are associated with a greater likelihood of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are the Psychological Issues in Advancing Illness?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Continued Treatment and Advancing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-many patients find themselves repeated objects of surgical or chemical therapy in a desperate effort to save their lives; after several such efforts, the patient may resist any further intervention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-in some cases, refusal of treatment may indicate depression and hopelessness, but in many cases may be supported by thoughtful choice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Is There a Right to Die?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 important social trend is the right-to-die movement, which maintains that dying should become more a matter of personal choice and control</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Moral and Legal Issues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-terminally ill patients most commonly request euthanasia or assisted suicide when they are experiencing distress, fatigue, and suffering, and when they feel they are a burden to family members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Psychological and Social Issues Related to Dying</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Changes in the Patient's Self-Concept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-advancing illness can threaten the self-concept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-as the disease progresses, patients are increasingly less able to present themselves effectively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-it may become difficult for them to maintain control of biological and social functioning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-cognitive decline accelerates in the years before death</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Issues of Social Interaction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-patients may </w:t>
      </w:r>
      <w:proofErr w:type="gramStart"/>
      <w:r w:rsidRPr="00927478">
        <w:rPr>
          <w:rFonts w:ascii="Calibri" w:eastAsia="Times New Roman" w:hAnsi="Calibri" w:cs="Times New Roman"/>
          <w:sz w:val="22"/>
          <w:lang w:eastAsia="en-CA"/>
        </w:rPr>
        <w:t>begin  process</w:t>
      </w:r>
      <w:proofErr w:type="gramEnd"/>
      <w:r w:rsidRPr="00927478">
        <w:rPr>
          <w:rFonts w:ascii="Calibri" w:eastAsia="Times New Roman" w:hAnsi="Calibri" w:cs="Times New Roman"/>
          <w:sz w:val="22"/>
          <w:lang w:eastAsia="en-CA"/>
        </w:rPr>
        <w:t xml:space="preserve"> of social withdrawal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-some disengagement from the social world is normal and may represent the grieving process through which the final loss of family and friends is anticipated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-withdrawal may be caused by fear of depressing others and becoming an emotional burden</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Communication Issues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-death itself is still a taboo topic in society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proper thing to do, many feel, is to not bring it up</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Are There Stages in Adjustment to Dying?</w:t>
      </w:r>
    </w:p>
    <w:p w:rsidR="00927478" w:rsidRPr="00927478" w:rsidRDefault="00927478" w:rsidP="00927478">
      <w:pPr>
        <w:spacing w:after="0"/>
        <w:rPr>
          <w:rFonts w:ascii="Calibri" w:eastAsia="Times New Roman" w:hAnsi="Calibri" w:cs="Times New Roman"/>
          <w:color w:val="366092"/>
          <w:sz w:val="26"/>
          <w:szCs w:val="26"/>
          <w:lang w:eastAsia="en-CA"/>
        </w:rPr>
      </w:pPr>
      <w:proofErr w:type="spellStart"/>
      <w:r w:rsidRPr="00927478">
        <w:rPr>
          <w:rFonts w:ascii="Calibri" w:eastAsia="Times New Roman" w:hAnsi="Calibri" w:cs="Times New Roman"/>
          <w:b/>
          <w:bCs/>
          <w:color w:val="366092"/>
          <w:sz w:val="26"/>
          <w:szCs w:val="26"/>
          <w:lang w:eastAsia="en-CA"/>
        </w:rPr>
        <w:t>Kubler</w:t>
      </w:r>
      <w:proofErr w:type="spellEnd"/>
      <w:r w:rsidRPr="00927478">
        <w:rPr>
          <w:rFonts w:ascii="Calibri" w:eastAsia="Times New Roman" w:hAnsi="Calibri" w:cs="Times New Roman"/>
          <w:b/>
          <w:bCs/>
          <w:color w:val="366092"/>
          <w:sz w:val="26"/>
          <w:szCs w:val="26"/>
          <w:lang w:eastAsia="en-CA"/>
        </w:rPr>
        <w:t>-Ross's Five Stage Theory</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Denial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 person's initial reaction on learning of the diagnosis to a terminal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-they may act as if the illness were bot severe, as if it will go away shortly, or if it will have few long-term implications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subconscious blocking out the full realization of the reality and implications of the disorder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-the initial diagnosis may be so disorientating that the person has difficulty gauging the degree if change that will be required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-for most people, this shock and the denial that anything is wrong only lasts a few days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xml:space="preserve">-denial may give the appearance </w:t>
      </w:r>
      <w:proofErr w:type="spellStart"/>
      <w:r w:rsidRPr="00927478">
        <w:rPr>
          <w:rFonts w:ascii="Calibri" w:eastAsia="Times New Roman" w:hAnsi="Calibri" w:cs="Times New Roman"/>
          <w:sz w:val="22"/>
          <w:lang w:eastAsia="en-CA"/>
        </w:rPr>
        <w:t>pf</w:t>
      </w:r>
      <w:proofErr w:type="spellEnd"/>
      <w:r w:rsidRPr="00927478">
        <w:rPr>
          <w:rFonts w:ascii="Calibri" w:eastAsia="Times New Roman" w:hAnsi="Calibri" w:cs="Times New Roman"/>
          <w:sz w:val="22"/>
          <w:lang w:eastAsia="en-CA"/>
        </w:rPr>
        <w:t xml:space="preserve"> being a successful psychological shelter from reality, but it is a primitive and ultimately unsuccessful defence </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Anger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-considering all the other people who could have gotten the illness, all the people who had the same symptoms but got a favourable outcome, all the people who should have gotten it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angry patient may show resentment toward anyone who is healthy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-anger is hardest for family and friends to manage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Bargaining</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lastRenderedPageBreak/>
        <w:t>-the patient trades good behaviour for good health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-frequently with God</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Depression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be viewed as coming to terms with lack of control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patient acknowledges that little can be done to stay the course of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-"anticipatory grief": patients mourn the prospect of their own death</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Acceptance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patient may be too weak to be angry and too accustomed to the idea of dying to be depressed</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Evaluation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Good:</w:t>
      </w:r>
    </w:p>
    <w:p w:rsidR="00927478" w:rsidRPr="00927478" w:rsidRDefault="00927478" w:rsidP="00927478">
      <w:pPr>
        <w:numPr>
          <w:ilvl w:val="0"/>
          <w:numId w:val="131"/>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Work has been invaluable</w:t>
      </w:r>
    </w:p>
    <w:p w:rsidR="00927478" w:rsidRPr="00927478" w:rsidRDefault="00927478" w:rsidP="00927478">
      <w:pPr>
        <w:numPr>
          <w:ilvl w:val="0"/>
          <w:numId w:val="132"/>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Points out counselling needs of family</w:t>
      </w:r>
    </w:p>
    <w:p w:rsidR="00927478" w:rsidRPr="00927478" w:rsidRDefault="00927478" w:rsidP="00927478">
      <w:pPr>
        <w:numPr>
          <w:ilvl w:val="0"/>
          <w:numId w:val="133"/>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Broken through the taboos surrounding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Limitations:</w:t>
      </w:r>
    </w:p>
    <w:p w:rsidR="00927478" w:rsidRPr="00927478" w:rsidRDefault="00927478" w:rsidP="00927478">
      <w:pPr>
        <w:numPr>
          <w:ilvl w:val="0"/>
          <w:numId w:val="134"/>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Patients do not go through stages in a predetermined order and some never go through a particular stage</w:t>
      </w:r>
    </w:p>
    <w:p w:rsidR="00927478" w:rsidRPr="00927478" w:rsidRDefault="00927478" w:rsidP="00927478">
      <w:pPr>
        <w:numPr>
          <w:ilvl w:val="0"/>
          <w:numId w:val="135"/>
        </w:numPr>
        <w:spacing w:after="0"/>
        <w:ind w:left="540"/>
        <w:textAlignment w:val="center"/>
        <w:rPr>
          <w:rFonts w:eastAsia="Times New Roman" w:cs="Times New Roman"/>
          <w:szCs w:val="24"/>
          <w:lang w:eastAsia="en-CA"/>
        </w:rPr>
      </w:pPr>
      <w:r w:rsidRPr="00927478">
        <w:rPr>
          <w:rFonts w:ascii="Calibri" w:eastAsia="Times New Roman" w:hAnsi="Calibri" w:cs="Times New Roman"/>
          <w:sz w:val="22"/>
          <w:lang w:eastAsia="en-CA"/>
        </w:rPr>
        <w:t>Does not acknowledge importance of anxiety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 xml:space="preserve">What are the Concerns in the Psychological </w:t>
      </w:r>
      <w:proofErr w:type="spellStart"/>
      <w:r w:rsidRPr="00927478">
        <w:rPr>
          <w:rFonts w:ascii="Calibri" w:eastAsia="Times New Roman" w:hAnsi="Calibri" w:cs="Times New Roman"/>
          <w:b/>
          <w:bCs/>
          <w:color w:val="17365D"/>
          <w:sz w:val="32"/>
          <w:szCs w:val="32"/>
          <w:lang w:eastAsia="en-CA"/>
        </w:rPr>
        <w:t>Managemnt</w:t>
      </w:r>
      <w:proofErr w:type="spellEnd"/>
      <w:r w:rsidRPr="00927478">
        <w:rPr>
          <w:rFonts w:ascii="Calibri" w:eastAsia="Times New Roman" w:hAnsi="Calibri" w:cs="Times New Roman"/>
          <w:b/>
          <w:bCs/>
          <w:color w:val="17365D"/>
          <w:sz w:val="32"/>
          <w:szCs w:val="32"/>
          <w:lang w:eastAsia="en-CA"/>
        </w:rPr>
        <w:t xml:space="preserve"> of the Terminally Ill?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Medical Staff and the Terminally Ill Patient</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The Significance of the Hospital Staff to the Patient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-physical dependence on hospital staff is great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are entirely dependent on medical staff for the amelioration of their pain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-staff can be the only people who know the patient's actual physical state</w:t>
      </w:r>
    </w:p>
    <w:p w:rsidR="00927478" w:rsidRPr="00927478" w:rsidRDefault="00927478" w:rsidP="00927478">
      <w:pPr>
        <w:spacing w:after="0"/>
        <w:rPr>
          <w:rFonts w:ascii="Calibri" w:eastAsia="Times New Roman" w:hAnsi="Calibri" w:cs="Times New Roman"/>
          <w:color w:val="366092"/>
          <w:sz w:val="22"/>
          <w:lang w:eastAsia="en-CA"/>
        </w:rPr>
      </w:pPr>
      <w:r w:rsidRPr="00927478">
        <w:rPr>
          <w:rFonts w:ascii="Calibri" w:eastAsia="Times New Roman" w:hAnsi="Calibri" w:cs="Times New Roman"/>
          <w:b/>
          <w:bCs/>
          <w:color w:val="366092"/>
          <w:sz w:val="22"/>
          <w:lang w:eastAsia="en-CA"/>
        </w:rPr>
        <w:t>Achieving Appropriate Death</w:t>
      </w:r>
    </w:p>
    <w:p w:rsidR="00927478" w:rsidRPr="00927478" w:rsidRDefault="00927478" w:rsidP="00927478">
      <w:pPr>
        <w:numPr>
          <w:ilvl w:val="0"/>
          <w:numId w:val="136"/>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Informed consent: patients should be told the nature of their condition and the treatment</w:t>
      </w:r>
    </w:p>
    <w:p w:rsidR="00927478" w:rsidRPr="00927478" w:rsidRDefault="00927478" w:rsidP="00927478">
      <w:pPr>
        <w:numPr>
          <w:ilvl w:val="0"/>
          <w:numId w:val="136"/>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Safe conduct: the physician and other staff should act as helpful guides for the patient through this new and frightening stage of life</w:t>
      </w:r>
    </w:p>
    <w:p w:rsidR="00927478" w:rsidRPr="00927478" w:rsidRDefault="00927478" w:rsidP="00927478">
      <w:pPr>
        <w:numPr>
          <w:ilvl w:val="0"/>
          <w:numId w:val="13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Significant survival: the physicians and other medical staff should help the patient use his or her remaining time as well as possible</w:t>
      </w:r>
    </w:p>
    <w:p w:rsidR="00927478" w:rsidRPr="00927478" w:rsidRDefault="00927478" w:rsidP="00927478">
      <w:pPr>
        <w:numPr>
          <w:ilvl w:val="0"/>
          <w:numId w:val="13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Anticipatory grief: both the patient and his or her family members should be aided in working through their anticipatory sense of loss and depression</w:t>
      </w:r>
    </w:p>
    <w:p w:rsidR="00927478" w:rsidRPr="00927478" w:rsidRDefault="00927478" w:rsidP="00927478">
      <w:pPr>
        <w:numPr>
          <w:ilvl w:val="0"/>
          <w:numId w:val="137"/>
        </w:numPr>
        <w:spacing w:after="0"/>
        <w:ind w:left="540"/>
        <w:textAlignment w:val="center"/>
        <w:rPr>
          <w:rFonts w:ascii="Calibri" w:eastAsia="Times New Roman" w:hAnsi="Calibri" w:cs="Times New Roman"/>
          <w:sz w:val="22"/>
          <w:lang w:eastAsia="en-CA"/>
        </w:rPr>
      </w:pPr>
      <w:r w:rsidRPr="00927478">
        <w:rPr>
          <w:rFonts w:ascii="Calibri" w:eastAsia="Times New Roman" w:hAnsi="Calibri" w:cs="Times New Roman"/>
          <w:sz w:val="22"/>
          <w:lang w:eastAsia="en-CA"/>
        </w:rPr>
        <w:t>Timely and appropriate death: the patient should be allowed to die when and how he or she wants to</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Individual Counselling with the Terminally Ill</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need help in resolving unfinished business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are the Alternatives to Hospital Care for the Terminally Ill?</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Hospice Care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idea behind is the acceptance of death in a positive manner, emphasizing the relief of suffering and or improvement of QOL rather than curing the illness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-patients are encouraged to personalize their living areas as much as possible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w:t>
      </w:r>
      <w:proofErr w:type="gramStart"/>
      <w:r w:rsidRPr="00927478">
        <w:rPr>
          <w:rFonts w:ascii="Calibri" w:eastAsia="Times New Roman" w:hAnsi="Calibri" w:cs="Times New Roman"/>
          <w:sz w:val="22"/>
          <w:lang w:eastAsia="en-CA"/>
        </w:rPr>
        <w:t>staff are</w:t>
      </w:r>
      <w:proofErr w:type="gramEnd"/>
      <w:r w:rsidRPr="00927478">
        <w:rPr>
          <w:rFonts w:ascii="Calibri" w:eastAsia="Times New Roman" w:hAnsi="Calibri" w:cs="Times New Roman"/>
          <w:sz w:val="22"/>
          <w:lang w:eastAsia="en-CA"/>
        </w:rPr>
        <w:t xml:space="preserve"> trained to interact with patients in a warm, emotionally caring way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-can provide palliative care on par with hospitals and more emotionally satisfying for patients and families</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lastRenderedPageBreak/>
        <w:t>Home Care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-the strongest psychological advantages of home care are the opportunity to maintain personal control and the availability of social support</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17365D"/>
          <w:sz w:val="32"/>
          <w:szCs w:val="32"/>
          <w:lang w:eastAsia="en-CA"/>
        </w:rPr>
      </w:pPr>
      <w:r w:rsidRPr="00927478">
        <w:rPr>
          <w:rFonts w:ascii="Calibri" w:eastAsia="Times New Roman" w:hAnsi="Calibri" w:cs="Times New Roman"/>
          <w:b/>
          <w:bCs/>
          <w:color w:val="17365D"/>
          <w:sz w:val="32"/>
          <w:szCs w:val="32"/>
          <w:lang w:eastAsia="en-CA"/>
        </w:rPr>
        <w:t>What Issues Do Survivors Face?</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Adult Survivor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-left with lots of time to do little but grieve</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-bereaved often show a restlessness and an inability to concentrate on activities, and experience yearning for their loved one, anger, depression, especially during the first 6 months</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-emotional avoidance and positive appraisals may actually lead to better adjustment in the wake of a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-grief response appears to be more aggravated in men and in those whose loss was sudden and unexpected</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-bereavement can lead to adverse changes in immunologic functioning, increasing the risk of disease and even death. Increases in alcohol and drug abuse, and inability to work</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b/>
          <w:bCs/>
          <w:color w:val="366092"/>
          <w:sz w:val="26"/>
          <w:szCs w:val="26"/>
          <w:lang w:eastAsia="en-CA"/>
        </w:rPr>
        <w:t>The Child Survivor</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expect dead person to return</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not understand why</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-may feel they caused their siblings death</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 xml:space="preserve">What are the Health Promotion Priorities for the </w:t>
      </w:r>
      <w:proofErr w:type="gramStart"/>
      <w:r>
        <w:rPr>
          <w:rFonts w:ascii="Calibri" w:hAnsi="Calibri"/>
          <w:b/>
          <w:bCs/>
          <w:color w:val="17365D"/>
          <w:sz w:val="32"/>
          <w:szCs w:val="32"/>
        </w:rPr>
        <w:t>Future</w:t>
      </w:r>
      <w:proofErr w:type="gramEnd"/>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Prevention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-adolescence is a window of vulnerability for most bad health habits and closing this window is of paramount importance</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Focus on the Elderly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 rapid aging of the population means that within the next 10 years, we will have the largest elderly cohort ever seen in Canada</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Refocusing Health Promotion Efforts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-refocusing our effort towards morbidity is important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-keeping people healthy for as long as possible can help reduce the burden of chronic illness costs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Promoting Resilience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-future health promotion efforts should place greater weight on positive factors that may reduce morbidity or delay morbidity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-health psychologists have focused most of their research on risk factors for the chronically ill and ignored the positive experiences that may have kept people from developing these disorders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Promotion as a Part of Medical Practice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-there is yet no formal diagnostic process for identifying and targeting preventative health behaviours on an individual basis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SES and Health Disparities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-one of the most potent risk factors for early disease, disability, and death is low SES</w:t>
      </w:r>
      <w:r>
        <w:rPr>
          <w:rFonts w:ascii="Calibri" w:hAnsi="Calibri"/>
          <w:sz w:val="22"/>
          <w:szCs w:val="22"/>
        </w:rPr>
        <w:br/>
        <w:t>-effects true for men and women and all age levels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Gender and Health</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-women are more sick than men, and their advantage in mortality has been decreasing in recent years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-women experience greater difficulties with chronic illness because they live longer</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lastRenderedPageBreak/>
        <w:t>-some drugs have only been tested on men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Where is Stress Research Headed?</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Advances in Stress Management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-knowledge of how people adjust successfully to stressful events can be translated into interventions to help those coping unsuccessfully to cope more successfully</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-many important advances will come from research on the neurophysiology of stress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What is the Future of Health Services?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Improving Access to Healthcare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-we have one of the poorest patient-physician ratios among developed nations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-some suggest easing restrictions placed upon foreign physicians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-increasing </w:t>
      </w:r>
      <w:proofErr w:type="spellStart"/>
      <w:r>
        <w:rPr>
          <w:rFonts w:ascii="Calibri" w:hAnsi="Calibri"/>
          <w:sz w:val="22"/>
          <w:szCs w:val="22"/>
        </w:rPr>
        <w:t>telehealth</w:t>
      </w:r>
      <w:proofErr w:type="spellEnd"/>
      <w:r>
        <w:rPr>
          <w:rFonts w:ascii="Calibri" w:hAnsi="Calibri"/>
          <w:sz w:val="22"/>
          <w:szCs w:val="22"/>
        </w:rPr>
        <w:t xml:space="preserve"> to remote regions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Improving Quality of Care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-some may be harmed in failure to maximize the benefits of the care delivered</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Narrowing the Health Inequality Gap</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What are the Issues in Chronic Illness Management for the Future?</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Quality-of-Life Assessment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-early assessment to help identify potential problems before they fully disrupt the patient's life and bring additional costs to the health care system will remain an important priority in the future</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Pain Management</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-switching from medicine to cognitive-behavioural techniques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Adherence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-gain adherence to multiple treatment goals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color w:val="366092"/>
          <w:sz w:val="26"/>
          <w:szCs w:val="26"/>
        </w:rPr>
        <w:t> </w:t>
      </w:r>
    </w:p>
    <w:p w:rsidR="00927478" w:rsidRDefault="00927478" w:rsidP="00927478">
      <w:pPr>
        <w:pStyle w:val="NormalWeb"/>
        <w:spacing w:before="0" w:beforeAutospacing="0" w:after="0" w:afterAutospacing="0"/>
        <w:rPr>
          <w:rFonts w:ascii="Calibri" w:hAnsi="Calibri"/>
          <w:color w:val="17365D"/>
          <w:sz w:val="32"/>
          <w:szCs w:val="32"/>
        </w:rPr>
      </w:pPr>
      <w:r>
        <w:rPr>
          <w:rFonts w:ascii="Calibri" w:hAnsi="Calibri"/>
          <w:b/>
          <w:bCs/>
          <w:color w:val="17365D"/>
          <w:sz w:val="32"/>
          <w:szCs w:val="32"/>
        </w:rPr>
        <w:t>What are the Trends for the Future?</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The Changing Nature of Medical Practice</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-changes in the environment pose challenges for health</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-climate changes can affect illness</w:t>
      </w:r>
    </w:p>
    <w:p w:rsidR="00927478" w:rsidRDefault="00927478" w:rsidP="00927478">
      <w:pPr>
        <w:pStyle w:val="NormalWeb"/>
        <w:spacing w:before="0" w:beforeAutospacing="0" w:after="0" w:afterAutospacing="0"/>
        <w:rPr>
          <w:rFonts w:ascii="Calibri" w:hAnsi="Calibri"/>
          <w:color w:val="366092"/>
          <w:sz w:val="22"/>
          <w:szCs w:val="22"/>
        </w:rPr>
      </w:pPr>
      <w:r>
        <w:rPr>
          <w:rFonts w:ascii="Calibri" w:hAnsi="Calibri"/>
          <w:b/>
          <w:bCs/>
          <w:color w:val="366092"/>
          <w:sz w:val="22"/>
          <w:szCs w:val="22"/>
        </w:rPr>
        <w:t>Comprehensive Intervention</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-pain management treatments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-hospice</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Systematic Documentation of Treatment Effectiveness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-cost containment pressures have prompted the development of interventions that are time limited, symptom focused, and offered as outpatient services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-there has been a shift in treatment decisions from health care providers to policy makers</w:t>
      </w:r>
    </w:p>
    <w:p w:rsidR="00927478" w:rsidRDefault="00927478" w:rsidP="00927478">
      <w:pPr>
        <w:pStyle w:val="NormalWeb"/>
        <w:spacing w:before="0" w:beforeAutospacing="0" w:after="0" w:afterAutospacing="0"/>
        <w:rPr>
          <w:rFonts w:ascii="Calibri" w:hAnsi="Calibri"/>
          <w:color w:val="366092"/>
          <w:sz w:val="26"/>
          <w:szCs w:val="26"/>
        </w:rPr>
      </w:pPr>
      <w:r>
        <w:rPr>
          <w:rFonts w:ascii="Calibri" w:hAnsi="Calibri"/>
          <w:b/>
          <w:bCs/>
          <w:color w:val="366092"/>
          <w:sz w:val="26"/>
          <w:szCs w:val="26"/>
        </w:rPr>
        <w:t>Systematic Documentation of Cost Effectiveness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-on the clinical practice side, intervention include self-help groups, peer counselling, self-management programs</w:t>
      </w:r>
    </w:p>
    <w:p w:rsidR="00927478" w:rsidRDefault="00927478" w:rsidP="00927478">
      <w:pPr>
        <w:pStyle w:val="NormalWeb"/>
        <w:spacing w:before="0" w:beforeAutospacing="0" w:after="0" w:afterAutospacing="0"/>
        <w:rPr>
          <w:rFonts w:ascii="Calibri" w:hAnsi="Calibri"/>
          <w:sz w:val="22"/>
          <w:szCs w:val="22"/>
        </w:rPr>
      </w:pPr>
      <w:r>
        <w:rPr>
          <w:rFonts w:ascii="Calibri" w:hAnsi="Calibri"/>
          <w:sz w:val="22"/>
          <w:szCs w:val="22"/>
        </w:rPr>
        <w:t xml:space="preserve">-finding ways to identify 2/3rds of the patients whose medical complaints are believed to be primarily of psychological origin would save billions of dollars </w:t>
      </w:r>
    </w:p>
    <w:p w:rsidR="00927478" w:rsidRPr="00927478" w:rsidRDefault="00927478" w:rsidP="00927478">
      <w:pPr>
        <w:spacing w:after="0"/>
        <w:rPr>
          <w:rFonts w:ascii="Calibri" w:eastAsia="Times New Roman" w:hAnsi="Calibri" w:cs="Times New Roman"/>
          <w:sz w:val="22"/>
          <w:lang w:eastAsia="en-CA"/>
        </w:rPr>
      </w:pPr>
      <w:bookmarkStart w:id="0" w:name="_GoBack"/>
      <w:bookmarkEnd w:id="0"/>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color w:val="366092"/>
          <w:sz w:val="26"/>
          <w:szCs w:val="26"/>
          <w:lang w:eastAsia="en-CA"/>
        </w:rPr>
      </w:pPr>
      <w:r w:rsidRPr="00927478">
        <w:rPr>
          <w:rFonts w:ascii="Calibri" w:eastAsia="Times New Roman" w:hAnsi="Calibri" w:cs="Times New Roman"/>
          <w:color w:val="366092"/>
          <w:sz w:val="26"/>
          <w:szCs w:val="26"/>
          <w:lang w:eastAsia="en-CA"/>
        </w:rPr>
        <w:lastRenderedPageBreak/>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Pr="00927478" w:rsidRDefault="00927478" w:rsidP="00927478">
      <w:pPr>
        <w:spacing w:after="0"/>
        <w:rPr>
          <w:rFonts w:ascii="Calibri" w:eastAsia="Times New Roman" w:hAnsi="Calibri" w:cs="Times New Roman"/>
          <w:sz w:val="22"/>
          <w:lang w:eastAsia="en-CA"/>
        </w:rPr>
      </w:pPr>
      <w:r w:rsidRPr="00927478">
        <w:rPr>
          <w:rFonts w:ascii="Calibri" w:eastAsia="Times New Roman" w:hAnsi="Calibri" w:cs="Times New Roman"/>
          <w:sz w:val="22"/>
          <w:lang w:eastAsia="en-CA"/>
        </w:rPr>
        <w:t> </w:t>
      </w:r>
    </w:p>
    <w:p w:rsidR="00927478" w:rsidRDefault="00927478"/>
    <w:sectPr w:rsidR="009274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AE4"/>
    <w:multiLevelType w:val="multilevel"/>
    <w:tmpl w:val="47DA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CB7194"/>
    <w:multiLevelType w:val="multilevel"/>
    <w:tmpl w:val="F7C4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473915"/>
    <w:multiLevelType w:val="multilevel"/>
    <w:tmpl w:val="429E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B52466"/>
    <w:multiLevelType w:val="multilevel"/>
    <w:tmpl w:val="1A50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5E60615"/>
    <w:multiLevelType w:val="multilevel"/>
    <w:tmpl w:val="150CD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1F019F"/>
    <w:multiLevelType w:val="multilevel"/>
    <w:tmpl w:val="AB5C7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00452A"/>
    <w:multiLevelType w:val="multilevel"/>
    <w:tmpl w:val="3F865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7CF34B3"/>
    <w:multiLevelType w:val="multilevel"/>
    <w:tmpl w:val="F79A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89A3F21"/>
    <w:multiLevelType w:val="multilevel"/>
    <w:tmpl w:val="29BA1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89C7E80"/>
    <w:multiLevelType w:val="multilevel"/>
    <w:tmpl w:val="8A2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8A2717B"/>
    <w:multiLevelType w:val="multilevel"/>
    <w:tmpl w:val="9816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B4C1BE2"/>
    <w:multiLevelType w:val="multilevel"/>
    <w:tmpl w:val="B084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BDD5F0D"/>
    <w:multiLevelType w:val="multilevel"/>
    <w:tmpl w:val="9374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C3E51DC"/>
    <w:multiLevelType w:val="multilevel"/>
    <w:tmpl w:val="4D74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C6236A6"/>
    <w:multiLevelType w:val="multilevel"/>
    <w:tmpl w:val="628A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C666842"/>
    <w:multiLevelType w:val="multilevel"/>
    <w:tmpl w:val="D3A85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0D32681A"/>
    <w:multiLevelType w:val="multilevel"/>
    <w:tmpl w:val="EB20B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F166C35"/>
    <w:multiLevelType w:val="multilevel"/>
    <w:tmpl w:val="15641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0F4873E7"/>
    <w:multiLevelType w:val="multilevel"/>
    <w:tmpl w:val="86E6B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F556500"/>
    <w:multiLevelType w:val="multilevel"/>
    <w:tmpl w:val="081C8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F586419"/>
    <w:multiLevelType w:val="multilevel"/>
    <w:tmpl w:val="BEB8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06761CF"/>
    <w:multiLevelType w:val="multilevel"/>
    <w:tmpl w:val="0D1C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2E933E7"/>
    <w:multiLevelType w:val="multilevel"/>
    <w:tmpl w:val="E056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33A40B1"/>
    <w:multiLevelType w:val="multilevel"/>
    <w:tmpl w:val="F6D0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3BA7F67"/>
    <w:multiLevelType w:val="multilevel"/>
    <w:tmpl w:val="E912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3DE70F1"/>
    <w:multiLevelType w:val="multilevel"/>
    <w:tmpl w:val="3462D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3FB4A99"/>
    <w:multiLevelType w:val="multilevel"/>
    <w:tmpl w:val="24844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4B05156"/>
    <w:multiLevelType w:val="multilevel"/>
    <w:tmpl w:val="1E6A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4B06176"/>
    <w:multiLevelType w:val="multilevel"/>
    <w:tmpl w:val="538CA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6CF455A"/>
    <w:multiLevelType w:val="multilevel"/>
    <w:tmpl w:val="C358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6FB6276"/>
    <w:multiLevelType w:val="multilevel"/>
    <w:tmpl w:val="2D488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92726E8"/>
    <w:multiLevelType w:val="multilevel"/>
    <w:tmpl w:val="8DC6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9C677EF"/>
    <w:multiLevelType w:val="multilevel"/>
    <w:tmpl w:val="C71C2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AC4028B"/>
    <w:multiLevelType w:val="multilevel"/>
    <w:tmpl w:val="57B87F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B0B3115"/>
    <w:multiLevelType w:val="multilevel"/>
    <w:tmpl w:val="5C5A8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B4C62BD"/>
    <w:multiLevelType w:val="multilevel"/>
    <w:tmpl w:val="5486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B4C7064"/>
    <w:multiLevelType w:val="multilevel"/>
    <w:tmpl w:val="D46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D627C1C"/>
    <w:multiLevelType w:val="multilevel"/>
    <w:tmpl w:val="36C6C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1FB81A15"/>
    <w:multiLevelType w:val="multilevel"/>
    <w:tmpl w:val="854C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FC04257"/>
    <w:multiLevelType w:val="multilevel"/>
    <w:tmpl w:val="A0AE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FE54154"/>
    <w:multiLevelType w:val="multilevel"/>
    <w:tmpl w:val="CF905C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0674A58"/>
    <w:multiLevelType w:val="multilevel"/>
    <w:tmpl w:val="B686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0713B6B"/>
    <w:multiLevelType w:val="multilevel"/>
    <w:tmpl w:val="855A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085489F"/>
    <w:multiLevelType w:val="multilevel"/>
    <w:tmpl w:val="A2BC9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2636346"/>
    <w:multiLevelType w:val="multilevel"/>
    <w:tmpl w:val="7E80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30D6112"/>
    <w:multiLevelType w:val="multilevel"/>
    <w:tmpl w:val="570E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24575172"/>
    <w:multiLevelType w:val="multilevel"/>
    <w:tmpl w:val="91167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257F42C9"/>
    <w:multiLevelType w:val="multilevel"/>
    <w:tmpl w:val="BE7C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5FE37CE"/>
    <w:multiLevelType w:val="multilevel"/>
    <w:tmpl w:val="24F2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6B47235"/>
    <w:multiLevelType w:val="multilevel"/>
    <w:tmpl w:val="6D0C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7C1411E"/>
    <w:multiLevelType w:val="multilevel"/>
    <w:tmpl w:val="BB78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7DE1A14"/>
    <w:multiLevelType w:val="multilevel"/>
    <w:tmpl w:val="6F28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7EF2902"/>
    <w:multiLevelType w:val="multilevel"/>
    <w:tmpl w:val="D25C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84E6EA8"/>
    <w:multiLevelType w:val="multilevel"/>
    <w:tmpl w:val="CBBC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8E76EC8"/>
    <w:multiLevelType w:val="multilevel"/>
    <w:tmpl w:val="6058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8FF02A5"/>
    <w:multiLevelType w:val="multilevel"/>
    <w:tmpl w:val="34BA3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A1072A0"/>
    <w:multiLevelType w:val="multilevel"/>
    <w:tmpl w:val="6C58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A3A1EF8"/>
    <w:multiLevelType w:val="multilevel"/>
    <w:tmpl w:val="6C7A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B226F84"/>
    <w:multiLevelType w:val="multilevel"/>
    <w:tmpl w:val="DDCA5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2B3F55A4"/>
    <w:multiLevelType w:val="multilevel"/>
    <w:tmpl w:val="5484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E1056E4"/>
    <w:multiLevelType w:val="multilevel"/>
    <w:tmpl w:val="8848A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2FA20A75"/>
    <w:multiLevelType w:val="multilevel"/>
    <w:tmpl w:val="B1D0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00735F7"/>
    <w:multiLevelType w:val="multilevel"/>
    <w:tmpl w:val="2A069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0950D99"/>
    <w:multiLevelType w:val="multilevel"/>
    <w:tmpl w:val="9F421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0B66599"/>
    <w:multiLevelType w:val="multilevel"/>
    <w:tmpl w:val="BFE6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18B5775"/>
    <w:multiLevelType w:val="multilevel"/>
    <w:tmpl w:val="D62A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1F541EE"/>
    <w:multiLevelType w:val="multilevel"/>
    <w:tmpl w:val="2890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2481FA5"/>
    <w:multiLevelType w:val="multilevel"/>
    <w:tmpl w:val="8F06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2757865"/>
    <w:multiLevelType w:val="multilevel"/>
    <w:tmpl w:val="39B68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4DA465D"/>
    <w:multiLevelType w:val="multilevel"/>
    <w:tmpl w:val="24A2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62D1452"/>
    <w:multiLevelType w:val="multilevel"/>
    <w:tmpl w:val="63D66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36330F7E"/>
    <w:multiLevelType w:val="multilevel"/>
    <w:tmpl w:val="31D8A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73B164C"/>
    <w:multiLevelType w:val="multilevel"/>
    <w:tmpl w:val="490A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822402C"/>
    <w:multiLevelType w:val="multilevel"/>
    <w:tmpl w:val="144CF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85B28E0"/>
    <w:multiLevelType w:val="multilevel"/>
    <w:tmpl w:val="BFE6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B502B39"/>
    <w:multiLevelType w:val="multilevel"/>
    <w:tmpl w:val="A6A2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3DD714E8"/>
    <w:multiLevelType w:val="multilevel"/>
    <w:tmpl w:val="54E4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3E0873CC"/>
    <w:multiLevelType w:val="multilevel"/>
    <w:tmpl w:val="6038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3E656E1E"/>
    <w:multiLevelType w:val="multilevel"/>
    <w:tmpl w:val="78606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3FA1368A"/>
    <w:multiLevelType w:val="multilevel"/>
    <w:tmpl w:val="0752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00700D8"/>
    <w:multiLevelType w:val="multilevel"/>
    <w:tmpl w:val="35487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2A33AEB"/>
    <w:multiLevelType w:val="multilevel"/>
    <w:tmpl w:val="31923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2EC191E"/>
    <w:multiLevelType w:val="multilevel"/>
    <w:tmpl w:val="AE8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38D3DD2"/>
    <w:multiLevelType w:val="multilevel"/>
    <w:tmpl w:val="BA54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3987115"/>
    <w:multiLevelType w:val="multilevel"/>
    <w:tmpl w:val="0E94B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43277BA"/>
    <w:multiLevelType w:val="multilevel"/>
    <w:tmpl w:val="D4A09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47F02C3"/>
    <w:multiLevelType w:val="multilevel"/>
    <w:tmpl w:val="3514B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59E0DA1"/>
    <w:multiLevelType w:val="multilevel"/>
    <w:tmpl w:val="14881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6295379"/>
    <w:multiLevelType w:val="multilevel"/>
    <w:tmpl w:val="290C3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65A36C5"/>
    <w:multiLevelType w:val="multilevel"/>
    <w:tmpl w:val="D4CA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7FE2EAA"/>
    <w:multiLevelType w:val="multilevel"/>
    <w:tmpl w:val="DC9C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48040EFB"/>
    <w:multiLevelType w:val="multilevel"/>
    <w:tmpl w:val="DBB8C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48EE0BAF"/>
    <w:multiLevelType w:val="multilevel"/>
    <w:tmpl w:val="B07C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49806495"/>
    <w:multiLevelType w:val="multilevel"/>
    <w:tmpl w:val="DF84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4A5B3ADE"/>
    <w:multiLevelType w:val="multilevel"/>
    <w:tmpl w:val="0F14D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4AF01A40"/>
    <w:multiLevelType w:val="multilevel"/>
    <w:tmpl w:val="A05ED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4B314869"/>
    <w:multiLevelType w:val="multilevel"/>
    <w:tmpl w:val="42BC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4CA75C22"/>
    <w:multiLevelType w:val="multilevel"/>
    <w:tmpl w:val="97AAF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4D230CFA"/>
    <w:multiLevelType w:val="multilevel"/>
    <w:tmpl w:val="1F904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4D8707E3"/>
    <w:multiLevelType w:val="multilevel"/>
    <w:tmpl w:val="9A1A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4E1F5039"/>
    <w:multiLevelType w:val="multilevel"/>
    <w:tmpl w:val="A1BA0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4ED336B8"/>
    <w:multiLevelType w:val="multilevel"/>
    <w:tmpl w:val="F2B2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4F750771"/>
    <w:multiLevelType w:val="multilevel"/>
    <w:tmpl w:val="50DA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0A1014F"/>
    <w:multiLevelType w:val="multilevel"/>
    <w:tmpl w:val="CBB4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3EB22C9"/>
    <w:multiLevelType w:val="multilevel"/>
    <w:tmpl w:val="796A7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61521A4"/>
    <w:multiLevelType w:val="multilevel"/>
    <w:tmpl w:val="9EF22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76038DF"/>
    <w:multiLevelType w:val="multilevel"/>
    <w:tmpl w:val="192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7730E21"/>
    <w:multiLevelType w:val="multilevel"/>
    <w:tmpl w:val="965C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57981AB1"/>
    <w:multiLevelType w:val="multilevel"/>
    <w:tmpl w:val="55A6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5A454006"/>
    <w:multiLevelType w:val="multilevel"/>
    <w:tmpl w:val="D334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5B0645F5"/>
    <w:multiLevelType w:val="multilevel"/>
    <w:tmpl w:val="264C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5C142220"/>
    <w:multiLevelType w:val="multilevel"/>
    <w:tmpl w:val="BDC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5C643E95"/>
    <w:multiLevelType w:val="multilevel"/>
    <w:tmpl w:val="2410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5D4F7044"/>
    <w:multiLevelType w:val="multilevel"/>
    <w:tmpl w:val="72CA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1C16BE9"/>
    <w:multiLevelType w:val="multilevel"/>
    <w:tmpl w:val="1C52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37249EE"/>
    <w:multiLevelType w:val="multilevel"/>
    <w:tmpl w:val="DF740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65455BDF"/>
    <w:multiLevelType w:val="multilevel"/>
    <w:tmpl w:val="8C1A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659F44C1"/>
    <w:multiLevelType w:val="multilevel"/>
    <w:tmpl w:val="B94AE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65AD7B30"/>
    <w:multiLevelType w:val="multilevel"/>
    <w:tmpl w:val="6B96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6888797A"/>
    <w:multiLevelType w:val="multilevel"/>
    <w:tmpl w:val="0C129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A482BAF"/>
    <w:multiLevelType w:val="multilevel"/>
    <w:tmpl w:val="330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6B072DF1"/>
    <w:multiLevelType w:val="multilevel"/>
    <w:tmpl w:val="6EF4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DC8723C"/>
    <w:multiLevelType w:val="multilevel"/>
    <w:tmpl w:val="7F6E1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6E1D2CD4"/>
    <w:multiLevelType w:val="multilevel"/>
    <w:tmpl w:val="0FE6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72091F90"/>
    <w:multiLevelType w:val="multilevel"/>
    <w:tmpl w:val="1AE29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72AC7C2C"/>
    <w:multiLevelType w:val="multilevel"/>
    <w:tmpl w:val="EE7A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73B06DF3"/>
    <w:multiLevelType w:val="multilevel"/>
    <w:tmpl w:val="BA5E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75825BF1"/>
    <w:multiLevelType w:val="multilevel"/>
    <w:tmpl w:val="EC0C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5A349B7"/>
    <w:multiLevelType w:val="multilevel"/>
    <w:tmpl w:val="59C4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76476059"/>
    <w:multiLevelType w:val="multilevel"/>
    <w:tmpl w:val="176E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76765A91"/>
    <w:multiLevelType w:val="multilevel"/>
    <w:tmpl w:val="69C8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6FB55D5"/>
    <w:multiLevelType w:val="multilevel"/>
    <w:tmpl w:val="3EE6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7D1615F"/>
    <w:multiLevelType w:val="multilevel"/>
    <w:tmpl w:val="83CC8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8193983"/>
    <w:multiLevelType w:val="multilevel"/>
    <w:tmpl w:val="1C041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nsid w:val="78FA6B21"/>
    <w:multiLevelType w:val="multilevel"/>
    <w:tmpl w:val="5ACCD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7A641F73"/>
    <w:multiLevelType w:val="multilevel"/>
    <w:tmpl w:val="860A8C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AC659E4"/>
    <w:multiLevelType w:val="multilevel"/>
    <w:tmpl w:val="B04A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51"/>
  </w:num>
  <w:num w:numId="3">
    <w:abstractNumId w:val="1"/>
  </w:num>
  <w:num w:numId="4">
    <w:abstractNumId w:val="71"/>
  </w:num>
  <w:num w:numId="5">
    <w:abstractNumId w:val="59"/>
  </w:num>
  <w:num w:numId="6">
    <w:abstractNumId w:val="100"/>
  </w:num>
  <w:num w:numId="7">
    <w:abstractNumId w:val="39"/>
  </w:num>
  <w:num w:numId="8">
    <w:abstractNumId w:val="48"/>
  </w:num>
  <w:num w:numId="9">
    <w:abstractNumId w:val="3"/>
  </w:num>
  <w:num w:numId="10">
    <w:abstractNumId w:val="42"/>
  </w:num>
  <w:num w:numId="11">
    <w:abstractNumId w:val="15"/>
    <w:lvlOverride w:ilvl="0">
      <w:startOverride w:val="1"/>
    </w:lvlOverride>
  </w:num>
  <w:num w:numId="12">
    <w:abstractNumId w:val="81"/>
  </w:num>
  <w:num w:numId="13">
    <w:abstractNumId w:val="124"/>
  </w:num>
  <w:num w:numId="14">
    <w:abstractNumId w:val="119"/>
  </w:num>
  <w:num w:numId="15">
    <w:abstractNumId w:val="84"/>
  </w:num>
  <w:num w:numId="16">
    <w:abstractNumId w:val="73"/>
  </w:num>
  <w:num w:numId="17">
    <w:abstractNumId w:val="83"/>
  </w:num>
  <w:num w:numId="18">
    <w:abstractNumId w:val="134"/>
  </w:num>
  <w:num w:numId="19">
    <w:abstractNumId w:val="10"/>
  </w:num>
  <w:num w:numId="20">
    <w:abstractNumId w:val="32"/>
  </w:num>
  <w:num w:numId="21">
    <w:abstractNumId w:val="106"/>
  </w:num>
  <w:num w:numId="22">
    <w:abstractNumId w:val="104"/>
  </w:num>
  <w:num w:numId="23">
    <w:abstractNumId w:val="14"/>
  </w:num>
  <w:num w:numId="24">
    <w:abstractNumId w:val="43"/>
  </w:num>
  <w:num w:numId="25">
    <w:abstractNumId w:val="91"/>
  </w:num>
  <w:num w:numId="26">
    <w:abstractNumId w:val="33"/>
  </w:num>
  <w:num w:numId="27">
    <w:abstractNumId w:val="135"/>
  </w:num>
  <w:num w:numId="28">
    <w:abstractNumId w:val="55"/>
  </w:num>
  <w:num w:numId="29">
    <w:abstractNumId w:val="75"/>
  </w:num>
  <w:num w:numId="30">
    <w:abstractNumId w:val="54"/>
  </w:num>
  <w:num w:numId="31">
    <w:abstractNumId w:val="26"/>
  </w:num>
  <w:num w:numId="32">
    <w:abstractNumId w:val="65"/>
  </w:num>
  <w:num w:numId="33">
    <w:abstractNumId w:val="114"/>
  </w:num>
  <w:num w:numId="34">
    <w:abstractNumId w:val="130"/>
  </w:num>
  <w:num w:numId="35">
    <w:abstractNumId w:val="29"/>
  </w:num>
  <w:num w:numId="36">
    <w:abstractNumId w:val="115"/>
  </w:num>
  <w:num w:numId="37">
    <w:abstractNumId w:val="16"/>
  </w:num>
  <w:num w:numId="38">
    <w:abstractNumId w:val="60"/>
  </w:num>
  <w:num w:numId="39">
    <w:abstractNumId w:val="40"/>
  </w:num>
  <w:num w:numId="40">
    <w:abstractNumId w:val="70"/>
    <w:lvlOverride w:ilvl="0">
      <w:startOverride w:val="1"/>
    </w:lvlOverride>
  </w:num>
  <w:num w:numId="41">
    <w:abstractNumId w:val="94"/>
  </w:num>
  <w:num w:numId="42">
    <w:abstractNumId w:val="46"/>
    <w:lvlOverride w:ilvl="0">
      <w:startOverride w:val="2"/>
    </w:lvlOverride>
  </w:num>
  <w:num w:numId="43">
    <w:abstractNumId w:val="122"/>
  </w:num>
  <w:num w:numId="44">
    <w:abstractNumId w:val="121"/>
  </w:num>
  <w:num w:numId="45">
    <w:abstractNumId w:val="98"/>
    <w:lvlOverride w:ilvl="0">
      <w:startOverride w:val="3"/>
    </w:lvlOverride>
  </w:num>
  <w:num w:numId="46">
    <w:abstractNumId w:val="4"/>
  </w:num>
  <w:num w:numId="47">
    <w:abstractNumId w:val="47"/>
  </w:num>
  <w:num w:numId="48">
    <w:abstractNumId w:val="9"/>
  </w:num>
  <w:num w:numId="49">
    <w:abstractNumId w:val="17"/>
    <w:lvlOverride w:ilvl="0">
      <w:startOverride w:val="5"/>
    </w:lvlOverride>
  </w:num>
  <w:num w:numId="50">
    <w:abstractNumId w:val="90"/>
  </w:num>
  <w:num w:numId="51">
    <w:abstractNumId w:val="76"/>
  </w:num>
  <w:num w:numId="52">
    <w:abstractNumId w:val="103"/>
  </w:num>
  <w:num w:numId="53">
    <w:abstractNumId w:val="45"/>
  </w:num>
  <w:num w:numId="54">
    <w:abstractNumId w:val="0"/>
  </w:num>
  <w:num w:numId="55">
    <w:abstractNumId w:val="102"/>
  </w:num>
  <w:num w:numId="56">
    <w:abstractNumId w:val="72"/>
  </w:num>
  <w:num w:numId="57">
    <w:abstractNumId w:val="126"/>
  </w:num>
  <w:num w:numId="58">
    <w:abstractNumId w:val="99"/>
  </w:num>
  <w:num w:numId="59">
    <w:abstractNumId w:val="74"/>
  </w:num>
  <w:num w:numId="60">
    <w:abstractNumId w:val="25"/>
  </w:num>
  <w:num w:numId="61">
    <w:abstractNumId w:val="19"/>
  </w:num>
  <w:num w:numId="62">
    <w:abstractNumId w:val="96"/>
  </w:num>
  <w:num w:numId="63">
    <w:abstractNumId w:val="27"/>
  </w:num>
  <w:num w:numId="64">
    <w:abstractNumId w:val="44"/>
  </w:num>
  <w:num w:numId="65">
    <w:abstractNumId w:val="85"/>
  </w:num>
  <w:num w:numId="66">
    <w:abstractNumId w:val="7"/>
  </w:num>
  <w:num w:numId="67">
    <w:abstractNumId w:val="41"/>
    <w:lvlOverride w:ilvl="0">
      <w:startOverride w:val="1"/>
    </w:lvlOverride>
  </w:num>
  <w:num w:numId="68">
    <w:abstractNumId w:val="49"/>
  </w:num>
  <w:num w:numId="69">
    <w:abstractNumId w:val="133"/>
    <w:lvlOverride w:ilvl="0">
      <w:startOverride w:val="1"/>
    </w:lvlOverride>
  </w:num>
  <w:num w:numId="70">
    <w:abstractNumId w:val="22"/>
  </w:num>
  <w:num w:numId="71">
    <w:abstractNumId w:val="80"/>
  </w:num>
  <w:num w:numId="72">
    <w:abstractNumId w:val="116"/>
  </w:num>
  <w:num w:numId="73">
    <w:abstractNumId w:val="129"/>
  </w:num>
  <w:num w:numId="74">
    <w:abstractNumId w:val="97"/>
  </w:num>
  <w:num w:numId="75">
    <w:abstractNumId w:val="61"/>
  </w:num>
  <w:num w:numId="76">
    <w:abstractNumId w:val="77"/>
  </w:num>
  <w:num w:numId="77">
    <w:abstractNumId w:val="63"/>
  </w:num>
  <w:num w:numId="78">
    <w:abstractNumId w:val="64"/>
  </w:num>
  <w:num w:numId="79">
    <w:abstractNumId w:val="35"/>
  </w:num>
  <w:num w:numId="80">
    <w:abstractNumId w:val="123"/>
  </w:num>
  <w:num w:numId="81">
    <w:abstractNumId w:val="34"/>
  </w:num>
  <w:num w:numId="82">
    <w:abstractNumId w:val="127"/>
  </w:num>
  <w:num w:numId="83">
    <w:abstractNumId w:val="111"/>
  </w:num>
  <w:num w:numId="84">
    <w:abstractNumId w:val="57"/>
  </w:num>
  <w:num w:numId="85">
    <w:abstractNumId w:val="105"/>
  </w:num>
  <w:num w:numId="86">
    <w:abstractNumId w:val="89"/>
  </w:num>
  <w:num w:numId="87">
    <w:abstractNumId w:val="21"/>
  </w:num>
  <w:num w:numId="88">
    <w:abstractNumId w:val="87"/>
  </w:num>
  <w:num w:numId="89">
    <w:abstractNumId w:val="12"/>
  </w:num>
  <w:num w:numId="90">
    <w:abstractNumId w:val="128"/>
  </w:num>
  <w:num w:numId="91">
    <w:abstractNumId w:val="131"/>
  </w:num>
  <w:num w:numId="92">
    <w:abstractNumId w:val="11"/>
  </w:num>
  <w:num w:numId="93">
    <w:abstractNumId w:val="117"/>
  </w:num>
  <w:num w:numId="94">
    <w:abstractNumId w:val="82"/>
  </w:num>
  <w:num w:numId="95">
    <w:abstractNumId w:val="67"/>
  </w:num>
  <w:num w:numId="96">
    <w:abstractNumId w:val="28"/>
  </w:num>
  <w:num w:numId="97">
    <w:abstractNumId w:val="5"/>
    <w:lvlOverride w:ilvl="0">
      <w:startOverride w:val="1"/>
    </w:lvlOverride>
  </w:num>
  <w:num w:numId="98">
    <w:abstractNumId w:val="37"/>
    <w:lvlOverride w:ilvl="0">
      <w:startOverride w:val="1"/>
    </w:lvlOverride>
  </w:num>
  <w:num w:numId="99">
    <w:abstractNumId w:val="101"/>
  </w:num>
  <w:num w:numId="100">
    <w:abstractNumId w:val="68"/>
  </w:num>
  <w:num w:numId="101">
    <w:abstractNumId w:val="13"/>
  </w:num>
  <w:num w:numId="102">
    <w:abstractNumId w:val="95"/>
  </w:num>
  <w:num w:numId="103">
    <w:abstractNumId w:val="30"/>
  </w:num>
  <w:num w:numId="104">
    <w:abstractNumId w:val="23"/>
  </w:num>
  <w:num w:numId="105">
    <w:abstractNumId w:val="56"/>
  </w:num>
  <w:num w:numId="106">
    <w:abstractNumId w:val="53"/>
  </w:num>
  <w:num w:numId="107">
    <w:abstractNumId w:val="118"/>
  </w:num>
  <w:num w:numId="108">
    <w:abstractNumId w:val="62"/>
  </w:num>
  <w:num w:numId="109">
    <w:abstractNumId w:val="109"/>
  </w:num>
  <w:num w:numId="110">
    <w:abstractNumId w:val="132"/>
  </w:num>
  <w:num w:numId="111">
    <w:abstractNumId w:val="120"/>
  </w:num>
  <w:num w:numId="112">
    <w:abstractNumId w:val="88"/>
  </w:num>
  <w:num w:numId="113">
    <w:abstractNumId w:val="112"/>
  </w:num>
  <w:num w:numId="114">
    <w:abstractNumId w:val="24"/>
  </w:num>
  <w:num w:numId="115">
    <w:abstractNumId w:val="69"/>
  </w:num>
  <w:num w:numId="116">
    <w:abstractNumId w:val="36"/>
  </w:num>
  <w:num w:numId="117">
    <w:abstractNumId w:val="78"/>
  </w:num>
  <w:num w:numId="118">
    <w:abstractNumId w:val="6"/>
  </w:num>
  <w:num w:numId="119">
    <w:abstractNumId w:val="20"/>
  </w:num>
  <w:num w:numId="120">
    <w:abstractNumId w:val="66"/>
  </w:num>
  <w:num w:numId="121">
    <w:abstractNumId w:val="2"/>
  </w:num>
  <w:num w:numId="122">
    <w:abstractNumId w:val="125"/>
  </w:num>
  <w:num w:numId="123">
    <w:abstractNumId w:val="86"/>
  </w:num>
  <w:num w:numId="124">
    <w:abstractNumId w:val="113"/>
  </w:num>
  <w:num w:numId="125">
    <w:abstractNumId w:val="38"/>
  </w:num>
  <w:num w:numId="126">
    <w:abstractNumId w:val="110"/>
  </w:num>
  <w:num w:numId="127">
    <w:abstractNumId w:val="79"/>
  </w:num>
  <w:num w:numId="128">
    <w:abstractNumId w:val="108"/>
  </w:num>
  <w:num w:numId="129">
    <w:abstractNumId w:val="92"/>
  </w:num>
  <w:num w:numId="130">
    <w:abstractNumId w:val="136"/>
  </w:num>
  <w:num w:numId="131">
    <w:abstractNumId w:val="107"/>
  </w:num>
  <w:num w:numId="132">
    <w:abstractNumId w:val="31"/>
  </w:num>
  <w:num w:numId="133">
    <w:abstractNumId w:val="52"/>
  </w:num>
  <w:num w:numId="134">
    <w:abstractNumId w:val="50"/>
  </w:num>
  <w:num w:numId="135">
    <w:abstractNumId w:val="93"/>
  </w:num>
  <w:num w:numId="136">
    <w:abstractNumId w:val="58"/>
    <w:lvlOverride w:ilvl="0">
      <w:startOverride w:val="1"/>
    </w:lvlOverride>
  </w:num>
  <w:num w:numId="137">
    <w:abstractNumId w:val="8"/>
    <w:lvlOverride w:ilvl="0">
      <w:startOverride w:val="3"/>
    </w:lvlOverride>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478"/>
    <w:rsid w:val="00001FEE"/>
    <w:rsid w:val="0000412C"/>
    <w:rsid w:val="00020868"/>
    <w:rsid w:val="00023637"/>
    <w:rsid w:val="000268CA"/>
    <w:rsid w:val="00044786"/>
    <w:rsid w:val="00060222"/>
    <w:rsid w:val="00073925"/>
    <w:rsid w:val="00084673"/>
    <w:rsid w:val="00085602"/>
    <w:rsid w:val="000A7700"/>
    <w:rsid w:val="000B7526"/>
    <w:rsid w:val="000C7417"/>
    <w:rsid w:val="000F00B5"/>
    <w:rsid w:val="000F5A84"/>
    <w:rsid w:val="00100456"/>
    <w:rsid w:val="00117466"/>
    <w:rsid w:val="00117486"/>
    <w:rsid w:val="0013512C"/>
    <w:rsid w:val="00135C84"/>
    <w:rsid w:val="00142889"/>
    <w:rsid w:val="00150CC8"/>
    <w:rsid w:val="00166B31"/>
    <w:rsid w:val="00177CB2"/>
    <w:rsid w:val="00190310"/>
    <w:rsid w:val="00194E5B"/>
    <w:rsid w:val="001B256B"/>
    <w:rsid w:val="001B741E"/>
    <w:rsid w:val="001C5D35"/>
    <w:rsid w:val="001C63D4"/>
    <w:rsid w:val="001D4439"/>
    <w:rsid w:val="001D6859"/>
    <w:rsid w:val="001F3B6E"/>
    <w:rsid w:val="002125F0"/>
    <w:rsid w:val="002158E6"/>
    <w:rsid w:val="002202AD"/>
    <w:rsid w:val="00231FF6"/>
    <w:rsid w:val="0023332C"/>
    <w:rsid w:val="002463F8"/>
    <w:rsid w:val="002559EA"/>
    <w:rsid w:val="002673AB"/>
    <w:rsid w:val="002810AB"/>
    <w:rsid w:val="002A0414"/>
    <w:rsid w:val="002A2DA6"/>
    <w:rsid w:val="002C0CD9"/>
    <w:rsid w:val="003224B1"/>
    <w:rsid w:val="00325A52"/>
    <w:rsid w:val="00325BAE"/>
    <w:rsid w:val="0032718E"/>
    <w:rsid w:val="00337C9C"/>
    <w:rsid w:val="00341E7F"/>
    <w:rsid w:val="00357B81"/>
    <w:rsid w:val="00383C36"/>
    <w:rsid w:val="00387F65"/>
    <w:rsid w:val="003B0E88"/>
    <w:rsid w:val="003B2500"/>
    <w:rsid w:val="003D1CC2"/>
    <w:rsid w:val="003D6A58"/>
    <w:rsid w:val="003E42C5"/>
    <w:rsid w:val="003F0741"/>
    <w:rsid w:val="003F5A6D"/>
    <w:rsid w:val="0042197F"/>
    <w:rsid w:val="00430887"/>
    <w:rsid w:val="00435999"/>
    <w:rsid w:val="00435E53"/>
    <w:rsid w:val="0046529B"/>
    <w:rsid w:val="00477BF7"/>
    <w:rsid w:val="00485A74"/>
    <w:rsid w:val="004C1A16"/>
    <w:rsid w:val="004E1B7B"/>
    <w:rsid w:val="004E4183"/>
    <w:rsid w:val="0051300B"/>
    <w:rsid w:val="0052193A"/>
    <w:rsid w:val="00535F4D"/>
    <w:rsid w:val="005611F4"/>
    <w:rsid w:val="005636CE"/>
    <w:rsid w:val="00565BC9"/>
    <w:rsid w:val="00565F22"/>
    <w:rsid w:val="00566755"/>
    <w:rsid w:val="00566CF7"/>
    <w:rsid w:val="00577725"/>
    <w:rsid w:val="005A5D09"/>
    <w:rsid w:val="005C5A7E"/>
    <w:rsid w:val="005C5B36"/>
    <w:rsid w:val="005D32D0"/>
    <w:rsid w:val="005D4283"/>
    <w:rsid w:val="00601885"/>
    <w:rsid w:val="006104CF"/>
    <w:rsid w:val="00610F32"/>
    <w:rsid w:val="00612EE3"/>
    <w:rsid w:val="00616BEA"/>
    <w:rsid w:val="006515D4"/>
    <w:rsid w:val="00653CFC"/>
    <w:rsid w:val="00672E00"/>
    <w:rsid w:val="0067700E"/>
    <w:rsid w:val="00680ACC"/>
    <w:rsid w:val="00687D2B"/>
    <w:rsid w:val="00697046"/>
    <w:rsid w:val="006A0987"/>
    <w:rsid w:val="006A7D3A"/>
    <w:rsid w:val="006B1595"/>
    <w:rsid w:val="006C2215"/>
    <w:rsid w:val="006D7359"/>
    <w:rsid w:val="006E0938"/>
    <w:rsid w:val="006F4715"/>
    <w:rsid w:val="0070616C"/>
    <w:rsid w:val="00707848"/>
    <w:rsid w:val="00710980"/>
    <w:rsid w:val="00715115"/>
    <w:rsid w:val="00740883"/>
    <w:rsid w:val="00742C1A"/>
    <w:rsid w:val="0074694B"/>
    <w:rsid w:val="00753261"/>
    <w:rsid w:val="007614D6"/>
    <w:rsid w:val="007639A4"/>
    <w:rsid w:val="00773FE1"/>
    <w:rsid w:val="0078393C"/>
    <w:rsid w:val="0078775C"/>
    <w:rsid w:val="007900EF"/>
    <w:rsid w:val="00791CDB"/>
    <w:rsid w:val="007C3372"/>
    <w:rsid w:val="007C40A7"/>
    <w:rsid w:val="007D6F7F"/>
    <w:rsid w:val="007E50E4"/>
    <w:rsid w:val="007F1665"/>
    <w:rsid w:val="00807A6E"/>
    <w:rsid w:val="00817221"/>
    <w:rsid w:val="00830B8D"/>
    <w:rsid w:val="008328F1"/>
    <w:rsid w:val="00840488"/>
    <w:rsid w:val="0085498B"/>
    <w:rsid w:val="00856348"/>
    <w:rsid w:val="00864C0F"/>
    <w:rsid w:val="00866050"/>
    <w:rsid w:val="0089163F"/>
    <w:rsid w:val="00894C66"/>
    <w:rsid w:val="008C123D"/>
    <w:rsid w:val="008C7325"/>
    <w:rsid w:val="008D5803"/>
    <w:rsid w:val="008D7EB1"/>
    <w:rsid w:val="008E68E2"/>
    <w:rsid w:val="008F1289"/>
    <w:rsid w:val="008F4B74"/>
    <w:rsid w:val="00900091"/>
    <w:rsid w:val="00905A02"/>
    <w:rsid w:val="00910B43"/>
    <w:rsid w:val="00924D4B"/>
    <w:rsid w:val="00927478"/>
    <w:rsid w:val="00934E52"/>
    <w:rsid w:val="0093527B"/>
    <w:rsid w:val="009517F1"/>
    <w:rsid w:val="00965BF3"/>
    <w:rsid w:val="0097225B"/>
    <w:rsid w:val="00974BF6"/>
    <w:rsid w:val="00990BAA"/>
    <w:rsid w:val="009A2AA6"/>
    <w:rsid w:val="009A314E"/>
    <w:rsid w:val="009A59EB"/>
    <w:rsid w:val="009B3167"/>
    <w:rsid w:val="009B3901"/>
    <w:rsid w:val="009B3BB5"/>
    <w:rsid w:val="009B4EEF"/>
    <w:rsid w:val="009C695B"/>
    <w:rsid w:val="009E0817"/>
    <w:rsid w:val="009F12B9"/>
    <w:rsid w:val="00A12CDA"/>
    <w:rsid w:val="00A13B3F"/>
    <w:rsid w:val="00A147B8"/>
    <w:rsid w:val="00A20506"/>
    <w:rsid w:val="00A20E82"/>
    <w:rsid w:val="00A2557E"/>
    <w:rsid w:val="00A452D8"/>
    <w:rsid w:val="00A53C48"/>
    <w:rsid w:val="00A62CFF"/>
    <w:rsid w:val="00A73661"/>
    <w:rsid w:val="00A912CB"/>
    <w:rsid w:val="00A920EC"/>
    <w:rsid w:val="00A9303E"/>
    <w:rsid w:val="00AA3B19"/>
    <w:rsid w:val="00AA3FB9"/>
    <w:rsid w:val="00AC7A33"/>
    <w:rsid w:val="00AD36CB"/>
    <w:rsid w:val="00AD434C"/>
    <w:rsid w:val="00AE3EC7"/>
    <w:rsid w:val="00AF0DDF"/>
    <w:rsid w:val="00AF1B51"/>
    <w:rsid w:val="00B10C7B"/>
    <w:rsid w:val="00B14274"/>
    <w:rsid w:val="00B2508D"/>
    <w:rsid w:val="00B63154"/>
    <w:rsid w:val="00B72D44"/>
    <w:rsid w:val="00B80056"/>
    <w:rsid w:val="00B85CAC"/>
    <w:rsid w:val="00B87F76"/>
    <w:rsid w:val="00B90B2C"/>
    <w:rsid w:val="00B9562D"/>
    <w:rsid w:val="00BB2FA1"/>
    <w:rsid w:val="00BB3BA9"/>
    <w:rsid w:val="00BC1D99"/>
    <w:rsid w:val="00BE2086"/>
    <w:rsid w:val="00BE493A"/>
    <w:rsid w:val="00BE57F0"/>
    <w:rsid w:val="00C14D2C"/>
    <w:rsid w:val="00C20E07"/>
    <w:rsid w:val="00C27CB4"/>
    <w:rsid w:val="00C34031"/>
    <w:rsid w:val="00C510E6"/>
    <w:rsid w:val="00C55B32"/>
    <w:rsid w:val="00C6544A"/>
    <w:rsid w:val="00C8294F"/>
    <w:rsid w:val="00C83959"/>
    <w:rsid w:val="00CB1459"/>
    <w:rsid w:val="00CC12EE"/>
    <w:rsid w:val="00CC4EAC"/>
    <w:rsid w:val="00CC67A7"/>
    <w:rsid w:val="00CC6E2E"/>
    <w:rsid w:val="00CD67D5"/>
    <w:rsid w:val="00CF551F"/>
    <w:rsid w:val="00D02DBD"/>
    <w:rsid w:val="00D11F59"/>
    <w:rsid w:val="00D144F8"/>
    <w:rsid w:val="00D2540F"/>
    <w:rsid w:val="00D40DA8"/>
    <w:rsid w:val="00D434E8"/>
    <w:rsid w:val="00D46005"/>
    <w:rsid w:val="00D73255"/>
    <w:rsid w:val="00D765AB"/>
    <w:rsid w:val="00D835E3"/>
    <w:rsid w:val="00D84D8A"/>
    <w:rsid w:val="00D94D2D"/>
    <w:rsid w:val="00DA10C1"/>
    <w:rsid w:val="00DA234D"/>
    <w:rsid w:val="00DA294D"/>
    <w:rsid w:val="00DA6AED"/>
    <w:rsid w:val="00DC0F3E"/>
    <w:rsid w:val="00DD1582"/>
    <w:rsid w:val="00DF0A9E"/>
    <w:rsid w:val="00DF12A6"/>
    <w:rsid w:val="00DF30A5"/>
    <w:rsid w:val="00DF3697"/>
    <w:rsid w:val="00E00240"/>
    <w:rsid w:val="00E00FCA"/>
    <w:rsid w:val="00E01054"/>
    <w:rsid w:val="00E014DF"/>
    <w:rsid w:val="00E3412F"/>
    <w:rsid w:val="00E5389B"/>
    <w:rsid w:val="00E63E88"/>
    <w:rsid w:val="00E7334D"/>
    <w:rsid w:val="00E73F85"/>
    <w:rsid w:val="00E82654"/>
    <w:rsid w:val="00E85D17"/>
    <w:rsid w:val="00E9359D"/>
    <w:rsid w:val="00EB227B"/>
    <w:rsid w:val="00EC3443"/>
    <w:rsid w:val="00EC44C9"/>
    <w:rsid w:val="00EC68A9"/>
    <w:rsid w:val="00ED078C"/>
    <w:rsid w:val="00ED74CA"/>
    <w:rsid w:val="00EE2A12"/>
    <w:rsid w:val="00EF2733"/>
    <w:rsid w:val="00EF48C0"/>
    <w:rsid w:val="00EF4EF5"/>
    <w:rsid w:val="00F074A3"/>
    <w:rsid w:val="00F26BCD"/>
    <w:rsid w:val="00F40C2B"/>
    <w:rsid w:val="00F45935"/>
    <w:rsid w:val="00F50D56"/>
    <w:rsid w:val="00F6234D"/>
    <w:rsid w:val="00F70056"/>
    <w:rsid w:val="00F7589F"/>
    <w:rsid w:val="00F77575"/>
    <w:rsid w:val="00F77609"/>
    <w:rsid w:val="00F81101"/>
    <w:rsid w:val="00F817F6"/>
    <w:rsid w:val="00F91F71"/>
    <w:rsid w:val="00FD2F7D"/>
    <w:rsid w:val="00FE23A4"/>
    <w:rsid w:val="00FF05F2"/>
    <w:rsid w:val="00FF62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B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7478"/>
    <w:pPr>
      <w:spacing w:before="100" w:beforeAutospacing="1" w:after="100" w:afterAutospacing="1"/>
    </w:pPr>
    <w:rPr>
      <w:rFonts w:eastAsia="Times New Roman" w:cs="Times New Roman"/>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B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7478"/>
    <w:pPr>
      <w:spacing w:before="100" w:beforeAutospacing="1" w:after="100" w:afterAutospacing="1"/>
    </w:pPr>
    <w:rPr>
      <w:rFonts w:eastAsia="Times New Roman" w:cs="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51612">
      <w:bodyDiv w:val="1"/>
      <w:marLeft w:val="0"/>
      <w:marRight w:val="0"/>
      <w:marTop w:val="0"/>
      <w:marBottom w:val="0"/>
      <w:divBdr>
        <w:top w:val="none" w:sz="0" w:space="0" w:color="auto"/>
        <w:left w:val="none" w:sz="0" w:space="0" w:color="auto"/>
        <w:bottom w:val="none" w:sz="0" w:space="0" w:color="auto"/>
        <w:right w:val="none" w:sz="0" w:space="0" w:color="auto"/>
      </w:divBdr>
    </w:div>
    <w:div w:id="297927309">
      <w:bodyDiv w:val="1"/>
      <w:marLeft w:val="0"/>
      <w:marRight w:val="0"/>
      <w:marTop w:val="0"/>
      <w:marBottom w:val="0"/>
      <w:divBdr>
        <w:top w:val="none" w:sz="0" w:space="0" w:color="auto"/>
        <w:left w:val="none" w:sz="0" w:space="0" w:color="auto"/>
        <w:bottom w:val="none" w:sz="0" w:space="0" w:color="auto"/>
        <w:right w:val="none" w:sz="0" w:space="0" w:color="auto"/>
      </w:divBdr>
    </w:div>
    <w:div w:id="581989297">
      <w:bodyDiv w:val="1"/>
      <w:marLeft w:val="0"/>
      <w:marRight w:val="0"/>
      <w:marTop w:val="0"/>
      <w:marBottom w:val="0"/>
      <w:divBdr>
        <w:top w:val="none" w:sz="0" w:space="0" w:color="auto"/>
        <w:left w:val="none" w:sz="0" w:space="0" w:color="auto"/>
        <w:bottom w:val="none" w:sz="0" w:space="0" w:color="auto"/>
        <w:right w:val="none" w:sz="0" w:space="0" w:color="auto"/>
      </w:divBdr>
    </w:div>
    <w:div w:id="786854393">
      <w:bodyDiv w:val="1"/>
      <w:marLeft w:val="0"/>
      <w:marRight w:val="0"/>
      <w:marTop w:val="0"/>
      <w:marBottom w:val="0"/>
      <w:divBdr>
        <w:top w:val="none" w:sz="0" w:space="0" w:color="auto"/>
        <w:left w:val="none" w:sz="0" w:space="0" w:color="auto"/>
        <w:bottom w:val="none" w:sz="0" w:space="0" w:color="auto"/>
        <w:right w:val="none" w:sz="0" w:space="0" w:color="auto"/>
      </w:divBdr>
    </w:div>
    <w:div w:id="792215683">
      <w:bodyDiv w:val="1"/>
      <w:marLeft w:val="0"/>
      <w:marRight w:val="0"/>
      <w:marTop w:val="0"/>
      <w:marBottom w:val="0"/>
      <w:divBdr>
        <w:top w:val="none" w:sz="0" w:space="0" w:color="auto"/>
        <w:left w:val="none" w:sz="0" w:space="0" w:color="auto"/>
        <w:bottom w:val="none" w:sz="0" w:space="0" w:color="auto"/>
        <w:right w:val="none" w:sz="0" w:space="0" w:color="auto"/>
      </w:divBdr>
    </w:div>
    <w:div w:id="1364476196">
      <w:bodyDiv w:val="1"/>
      <w:marLeft w:val="0"/>
      <w:marRight w:val="0"/>
      <w:marTop w:val="0"/>
      <w:marBottom w:val="0"/>
      <w:divBdr>
        <w:top w:val="none" w:sz="0" w:space="0" w:color="auto"/>
        <w:left w:val="none" w:sz="0" w:space="0" w:color="auto"/>
        <w:bottom w:val="none" w:sz="0" w:space="0" w:color="auto"/>
        <w:right w:val="none" w:sz="0" w:space="0" w:color="auto"/>
      </w:divBdr>
    </w:div>
    <w:div w:id="1551066992">
      <w:bodyDiv w:val="1"/>
      <w:marLeft w:val="0"/>
      <w:marRight w:val="0"/>
      <w:marTop w:val="0"/>
      <w:marBottom w:val="0"/>
      <w:divBdr>
        <w:top w:val="none" w:sz="0" w:space="0" w:color="auto"/>
        <w:left w:val="none" w:sz="0" w:space="0" w:color="auto"/>
        <w:bottom w:val="none" w:sz="0" w:space="0" w:color="auto"/>
        <w:right w:val="none" w:sz="0" w:space="0" w:color="auto"/>
      </w:divBdr>
    </w:div>
    <w:div w:id="1558736049">
      <w:bodyDiv w:val="1"/>
      <w:marLeft w:val="0"/>
      <w:marRight w:val="0"/>
      <w:marTop w:val="0"/>
      <w:marBottom w:val="0"/>
      <w:divBdr>
        <w:top w:val="none" w:sz="0" w:space="0" w:color="auto"/>
        <w:left w:val="none" w:sz="0" w:space="0" w:color="auto"/>
        <w:bottom w:val="none" w:sz="0" w:space="0" w:color="auto"/>
        <w:right w:val="none" w:sz="0" w:space="0" w:color="auto"/>
      </w:divBdr>
    </w:div>
    <w:div w:id="1680422824">
      <w:bodyDiv w:val="1"/>
      <w:marLeft w:val="0"/>
      <w:marRight w:val="0"/>
      <w:marTop w:val="0"/>
      <w:marBottom w:val="0"/>
      <w:divBdr>
        <w:top w:val="none" w:sz="0" w:space="0" w:color="auto"/>
        <w:left w:val="none" w:sz="0" w:space="0" w:color="auto"/>
        <w:bottom w:val="none" w:sz="0" w:space="0" w:color="auto"/>
        <w:right w:val="none" w:sz="0" w:space="0" w:color="auto"/>
      </w:divBdr>
    </w:div>
    <w:div w:id="1684042839">
      <w:bodyDiv w:val="1"/>
      <w:marLeft w:val="0"/>
      <w:marRight w:val="0"/>
      <w:marTop w:val="0"/>
      <w:marBottom w:val="0"/>
      <w:divBdr>
        <w:top w:val="none" w:sz="0" w:space="0" w:color="auto"/>
        <w:left w:val="none" w:sz="0" w:space="0" w:color="auto"/>
        <w:bottom w:val="none" w:sz="0" w:space="0" w:color="auto"/>
        <w:right w:val="none" w:sz="0" w:space="0" w:color="auto"/>
      </w:divBdr>
    </w:div>
    <w:div w:id="2092701568">
      <w:bodyDiv w:val="1"/>
      <w:marLeft w:val="0"/>
      <w:marRight w:val="0"/>
      <w:marTop w:val="0"/>
      <w:marBottom w:val="0"/>
      <w:divBdr>
        <w:top w:val="none" w:sz="0" w:space="0" w:color="auto"/>
        <w:left w:val="none" w:sz="0" w:space="0" w:color="auto"/>
        <w:bottom w:val="none" w:sz="0" w:space="0" w:color="auto"/>
        <w:right w:val="none" w:sz="0" w:space="0" w:color="auto"/>
      </w:divBdr>
    </w:div>
    <w:div w:id="212345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55</Pages>
  <Words>22214</Words>
  <Characters>126624</Characters>
  <Application>Microsoft Office Word</Application>
  <DocSecurity>0</DocSecurity>
  <Lines>1055</Lines>
  <Paragraphs>297</Paragraphs>
  <ScaleCrop>false</ScaleCrop>
  <Company>Hewlett-Packard</Company>
  <LinksUpToDate>false</LinksUpToDate>
  <CharactersWithSpaces>148541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Jenny</cp:lastModifiedBy>
  <cp:revision>1</cp:revision>
  <dcterms:created xsi:type="dcterms:W3CDTF">2012-12-03T21:48:00Z</dcterms:created>
  <dcterms:modified xsi:type="dcterms:W3CDTF">2012-12-03T21:54:00Z</dcterms:modified>
</cp:coreProperties>
</file>