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7906" w:rsidRPr="00BC7906" w:rsidRDefault="00BC7906" w:rsidP="00BC7906">
      <w:pPr>
        <w:spacing w:after="160"/>
        <w:jc w:val="center"/>
        <w:rPr>
          <w:rFonts w:ascii="-webkit-standard" w:eastAsia="Times New Roman" w:hAnsi="-webkit-standard" w:cs="Times New Roman"/>
          <w:color w:val="000000"/>
        </w:rPr>
      </w:pPr>
      <w:r w:rsidRPr="00BC7906">
        <w:rPr>
          <w:rFonts w:ascii="Georgia" w:eastAsia="Times New Roman" w:hAnsi="Georgia" w:cs="Times New Roman"/>
          <w:b/>
          <w:bCs/>
          <w:color w:val="000000"/>
          <w:sz w:val="40"/>
          <w:szCs w:val="40"/>
        </w:rPr>
        <w:t>Worksheet – Experiment 3</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 xml:space="preserve">Experiment Title: </w:t>
      </w:r>
      <w:r w:rsidRPr="00BC7906">
        <w:rPr>
          <w:rFonts w:ascii="Georgia" w:eastAsia="Times New Roman" w:hAnsi="Georgia" w:cs="Times New Roman"/>
          <w:b/>
          <w:bCs/>
          <w:color w:val="000000"/>
          <w:sz w:val="22"/>
          <w:szCs w:val="22"/>
          <w:u w:val="single"/>
        </w:rPr>
        <w:br/>
      </w:r>
      <w:r w:rsidRPr="00BC7906">
        <w:rPr>
          <w:rFonts w:ascii="Georgia" w:eastAsia="Times New Roman" w:hAnsi="Georgia" w:cs="Times New Roman"/>
          <w:b/>
          <w:bCs/>
          <w:color w:val="000000"/>
          <w:sz w:val="22"/>
          <w:szCs w:val="22"/>
          <w:u w:val="single"/>
        </w:rPr>
        <w:br/>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Equilibria</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Author(s) Name(s):</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Submitting Author’s Partner: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TA (Demonstrator)’s Name:</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Date Experiment Performed: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22</w:t>
      </w:r>
      <w:r w:rsidRPr="00BC7906">
        <w:rPr>
          <w:rFonts w:ascii="Georgia" w:eastAsia="Times New Roman" w:hAnsi="Georgia" w:cs="Times New Roman"/>
          <w:b/>
          <w:bCs/>
          <w:color w:val="000000"/>
          <w:sz w:val="13"/>
          <w:szCs w:val="13"/>
          <w:u w:val="single"/>
          <w:vertAlign w:val="superscript"/>
        </w:rPr>
        <w:t>nd</w:t>
      </w:r>
      <w:r w:rsidRPr="00BC7906">
        <w:rPr>
          <w:rFonts w:ascii="Georgia" w:eastAsia="Times New Roman" w:hAnsi="Georgia" w:cs="Times New Roman"/>
          <w:b/>
          <w:bCs/>
          <w:color w:val="000000"/>
          <w:sz w:val="22"/>
          <w:szCs w:val="22"/>
          <w:u w:val="single"/>
        </w:rPr>
        <w:t xml:space="preserve">of October </w:t>
      </w:r>
      <w:r w:rsidR="00864AD1">
        <w:rPr>
          <w:rFonts w:ascii="Georgia" w:eastAsia="Times New Roman" w:hAnsi="Georgia" w:cs="Times New Roman"/>
          <w:b/>
          <w:bCs/>
          <w:color w:val="000000"/>
          <w:sz w:val="22"/>
          <w:szCs w:val="22"/>
          <w:u w:val="single"/>
        </w:rPr>
        <w:t>2018</w:t>
      </w:r>
      <w:bookmarkStart w:id="0" w:name="_GoBack"/>
      <w:bookmarkEnd w:id="0"/>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Date Experiment Submitted:</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(The report for Experiment 3 does not require an Introduction)</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Attach here (if required, indicate the appropriate document(s)):</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Medical or other Acceptable Document:         _____</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Change of Lab Day Form:                                    _____</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Change of Lab Section Form:                              _____</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lastRenderedPageBreak/>
        <w:t>Late Pass:                                                                 _____</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Procedure: (As outlined in the lab manual)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Discussion:</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r w:rsidRPr="00BC7906">
        <w:rPr>
          <w:rFonts w:ascii="Georgia" w:eastAsia="Times New Roman" w:hAnsi="Georgia" w:cs="Times New Roman"/>
          <w:b/>
          <w:bCs/>
          <w:color w:val="000000"/>
          <w:sz w:val="22"/>
          <w:szCs w:val="22"/>
          <w:u w:val="single"/>
        </w:rPr>
        <w:t>Equilibrium Shift</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ind w:firstLine="72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Multiple Equilibria</w:t>
      </w:r>
    </w:p>
    <w:p w:rsidR="00BC7906" w:rsidRPr="00BC7906" w:rsidRDefault="00BC7906" w:rsidP="00BC7906">
      <w:pPr>
        <w:spacing w:after="160"/>
        <w:ind w:firstLine="72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 </w:t>
      </w:r>
    </w:p>
    <w:p w:rsidR="00BC7906" w:rsidRPr="00BC7906" w:rsidRDefault="00BC7906" w:rsidP="00BC7906">
      <w:pPr>
        <w:spacing w:after="160"/>
        <w:ind w:firstLine="72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Buffer Solution and blood pH</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 xml:space="preserve">Conclusion: </w:t>
      </w:r>
      <w:r w:rsidRPr="00BC7906">
        <w:rPr>
          <w:rFonts w:ascii="Georgia" w:eastAsia="Times New Roman" w:hAnsi="Georgia" w:cs="Times New Roman"/>
          <w:color w:val="000000"/>
          <w:sz w:val="22"/>
          <w:szCs w:val="22"/>
        </w:rPr>
        <w:t>Through this experiment, the shift of equilibria, and multiple equilibria using the silver ion was observed. A buffer system is prepared and the effect of acids and bases on a buffer system that simulates a metabolic reaction is observed.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Reference(s):</w:t>
      </w:r>
      <w:r w:rsidRPr="00BC7906">
        <w:rPr>
          <w:rFonts w:ascii="Georgia" w:eastAsia="Times New Roman" w:hAnsi="Georgia" w:cs="Times New Roman"/>
          <w:color w:val="000000"/>
          <w:sz w:val="22"/>
          <w:szCs w:val="22"/>
        </w:rPr>
        <w:t xml:space="preserve"> “What in the World ISN’T Chemistry”, General Chemistry Laboratory Manual, Dr. Rashmi Venkateswaran, 2019.</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Answers to Questions 1-6:</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1-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 xml:space="preserve">a) </w:t>
      </w:r>
      <w:r w:rsidRPr="00BC7906">
        <w:rPr>
          <w:rFonts w:ascii="Georgia" w:eastAsia="Times New Roman" w:hAnsi="Georgia" w:cs="Times New Roman"/>
          <w:color w:val="000000"/>
          <w:sz w:val="22"/>
          <w:szCs w:val="22"/>
        </w:rPr>
        <w:t>Hydrochloric acid is considered a strong acid, using it can be very dangerous hence why Ammonium chloride is used instead as that is a strong base and not as dangerous. Moreover, as ammonium chloride is a strong base, it is soluble in water, which, when broken down or decomposed it becomes, NH4 and Cl-.</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 xml:space="preserve">b) </w:t>
      </w:r>
      <w:r w:rsidRPr="00BC7906">
        <w:rPr>
          <w:rFonts w:ascii="Georgia" w:eastAsia="Times New Roman" w:hAnsi="Georgia" w:cs="Times New Roman"/>
          <w:color w:val="000000"/>
          <w:sz w:val="22"/>
          <w:szCs w:val="22"/>
        </w:rPr>
        <w:t>For particles to move easily through the bloodstream, the size preferred would be smaller. Cl- is used instead of others because its size is small compared to the others listed, nitrate and iodide ions.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lastRenderedPageBreak/>
        <w:t>2-  When a strong acidic substance is added to the beaker, the pH level decreases, which is witnessed by the change in color. The solution becomes transparent or a lighter version and also had some clouds produced meaning CO2 is produced.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2 H2O (l) + CO2 (g) -- H2CO3 (aq) + H2O (l) -- HCO3- (aq) + H3O+ (aq)</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3-  Acidosis reduces the level of oxygen being transported. Which means, total the amount of oxygen a patient would have decreased, which is dangerous as it can cause death. Increased acidity causes enzymes and proteins to not function properly or to their full capability. Further on, the oxygen particles have trouble bonding to the blood cells causing issues in breathing and use of anaerobic respiration.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4- When oxygen particles are bonded to blood, the color results into being red, further, oxygen particles are not bonded in the other glass, hence why the color of the blood is dark blue. By adding the acid, HCl, it causes an acidic area to be created which results in acidosis.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5- The pH will increase and become less acidic. When a soda becomes ‘flat’ the amount of CO2 decreases. If we do, CO2+H20 ---- H2CO3, the H2CO3 determines the acidic pH. If the CO2 is decreased, then the H2CO3 is decreased causing the pH to become more basic.</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6- Panting would cause the egg shells to get weaker. It causes the level of CO2 to be decreased hence causing the equilibrium to be shifted to the left, through which there would be more H3O and HCO3-. The increase in those two would make the blood pH higher.</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240"/>
        <w:rPr>
          <w:rFonts w:ascii="-webkit-standard" w:eastAsia="Times New Roman" w:hAnsi="-webkit-standard" w:cs="Times New Roman"/>
          <w:color w:val="000000"/>
        </w:rPr>
      </w:pP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Appendix:</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r w:rsidRPr="00BC7906">
        <w:rPr>
          <w:rFonts w:ascii="Georgia" w:eastAsia="Times New Roman" w:hAnsi="Georgia" w:cs="Times New Roman"/>
          <w:b/>
          <w:bCs/>
          <w:color w:val="000000"/>
          <w:sz w:val="22"/>
          <w:szCs w:val="22"/>
          <w:u w:val="single"/>
        </w:rPr>
        <w:t>Raw Data:</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spacing w:after="160"/>
        <w:rPr>
          <w:rFonts w:ascii="-webkit-standard" w:eastAsia="Times New Roman" w:hAnsi="-webkit-standard" w:cs="Times New Roman"/>
          <w:color w:val="000000"/>
        </w:rPr>
      </w:pPr>
    </w:p>
    <w:p w:rsidR="00BC7906" w:rsidRPr="00BC7906" w:rsidRDefault="00BC7906" w:rsidP="00BC7906">
      <w:pPr>
        <w:rPr>
          <w:rFonts w:ascii="-webkit-standard" w:eastAsia="Times New Roman" w:hAnsi="-webkit-standard" w:cs="Times New Roman"/>
          <w:color w:val="000000"/>
        </w:rPr>
      </w:pPr>
      <w:r w:rsidRPr="00BC7906">
        <w:rPr>
          <w:rFonts w:ascii="-webkit-standard" w:eastAsia="Times New Roman" w:hAnsi="-webkit-standard" w:cs="Times New Roman"/>
          <w:color w:val="000000"/>
        </w:rPr>
        <w:br/>
      </w:r>
      <w:r w:rsidRPr="00BC7906">
        <w:rPr>
          <w:rFonts w:ascii="-webkit-standard" w:eastAsia="Times New Roman" w:hAnsi="-webkit-standard" w:cs="Times New Roman"/>
          <w:color w:val="000000"/>
        </w:rPr>
        <w:br/>
      </w:r>
      <w:r w:rsidRPr="00BC7906">
        <w:rPr>
          <w:rFonts w:ascii="-webkit-standard" w:eastAsia="Times New Roman" w:hAnsi="-webkit-standard" w:cs="Times New Roman"/>
          <w:color w:val="000000"/>
        </w:rPr>
        <w:br/>
      </w:r>
      <w:r w:rsidRPr="00BC7906">
        <w:rPr>
          <w:rFonts w:ascii="-webkit-standard" w:eastAsia="Times New Roman" w:hAnsi="-webkit-standard" w:cs="Times New Roman"/>
          <w:color w:val="000000"/>
        </w:rPr>
        <w:br/>
      </w:r>
      <w:r w:rsidRPr="00BC7906">
        <w:rPr>
          <w:rFonts w:ascii="-webkit-standard" w:eastAsia="Times New Roman" w:hAnsi="-webkit-standard" w:cs="Times New Roman"/>
          <w:color w:val="000000"/>
        </w:rPr>
        <w:br/>
      </w:r>
      <w:r w:rsidRPr="00BC7906">
        <w:rPr>
          <w:rFonts w:ascii="-webkit-standard" w:eastAsia="Times New Roman" w:hAnsi="-webkit-standard" w:cs="Times New Roman"/>
          <w:color w:val="000000"/>
        </w:rPr>
        <w:br/>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lastRenderedPageBreak/>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rPr>
        <w:t>Table 1. Reactions Being Studied</w:t>
      </w:r>
    </w:p>
    <w:p w:rsidR="00BC7906" w:rsidRPr="00BC7906" w:rsidRDefault="00BC7906" w:rsidP="00BC7906">
      <w:pPr>
        <w:spacing w:after="160"/>
        <w:ind w:left="720"/>
        <w:jc w:val="both"/>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tbl>
      <w:tblPr>
        <w:tblW w:w="0" w:type="auto"/>
        <w:tblCellMar>
          <w:top w:w="15" w:type="dxa"/>
          <w:left w:w="15" w:type="dxa"/>
          <w:bottom w:w="15" w:type="dxa"/>
          <w:right w:w="15" w:type="dxa"/>
        </w:tblCellMar>
        <w:tblLook w:val="04A0" w:firstRow="1" w:lastRow="0" w:firstColumn="1" w:lastColumn="0" w:noHBand="0" w:noVBand="1"/>
      </w:tblPr>
      <w:tblGrid>
        <w:gridCol w:w="9330"/>
      </w:tblGrid>
      <w:tr w:rsidR="00BC7906" w:rsidRPr="00BC7906" w:rsidTr="00BC7906">
        <w:trPr>
          <w:trHeight w:val="1520"/>
        </w:trPr>
        <w:tc>
          <w:tcPr>
            <w:tcW w:w="0" w:type="auto"/>
            <w:tcBorders>
              <w:top w:val="single" w:sz="12" w:space="0" w:color="000000"/>
              <w:left w:val="single" w:sz="12" w:space="0" w:color="000000"/>
              <w:bottom w:val="single" w:sz="8" w:space="0" w:color="000000"/>
              <w:right w:val="single" w:sz="12" w:space="0" w:color="000000"/>
            </w:tcBorders>
            <w:tcMar>
              <w:top w:w="100" w:type="dxa"/>
              <w:left w:w="100" w:type="dxa"/>
              <w:bottom w:w="100" w:type="dxa"/>
              <w:right w:w="100" w:type="dxa"/>
            </w:tcMar>
            <w:hideMark/>
          </w:tcPr>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 </w:t>
            </w:r>
          </w:p>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[Cu(H</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O)</w:t>
            </w:r>
            <w:r w:rsidRPr="00BC7906">
              <w:rPr>
                <w:rFonts w:ascii="Georgia" w:eastAsia="Times New Roman" w:hAnsi="Georgia" w:cs="Times New Roman"/>
                <w:color w:val="000000"/>
                <w:sz w:val="13"/>
                <w:szCs w:val="13"/>
                <w:vertAlign w:val="subscript"/>
              </w:rPr>
              <w:t>4</w:t>
            </w:r>
            <w:r w:rsidRPr="00BC7906">
              <w:rPr>
                <w:rFonts w:ascii="Georgia" w:eastAsia="Times New Roman" w:hAnsi="Georgia" w:cs="Times New Roman"/>
                <w:color w:val="000000"/>
                <w:sz w:val="22"/>
                <w:szCs w:val="22"/>
              </w:rPr>
              <w:t>]</w:t>
            </w:r>
            <w:r w:rsidRPr="00BC7906">
              <w:rPr>
                <w:rFonts w:ascii="Georgia" w:eastAsia="Times New Roman" w:hAnsi="Georgia" w:cs="Times New Roman"/>
                <w:color w:val="000000"/>
                <w:sz w:val="13"/>
                <w:szCs w:val="13"/>
                <w:vertAlign w:val="superscript"/>
              </w:rPr>
              <w:t>2+</w:t>
            </w:r>
            <w:r w:rsidRPr="00BC7906">
              <w:rPr>
                <w:rFonts w:ascii="Georgia" w:eastAsia="Times New Roman" w:hAnsi="Georgia" w:cs="Times New Roman"/>
                <w:color w:val="000000"/>
                <w:sz w:val="22"/>
                <w:szCs w:val="22"/>
              </w:rPr>
              <w:t xml:space="preserve"> (aq)  + 4 NH</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 xml:space="preserve"> (aq)  </w:t>
            </w:r>
            <w:r w:rsidRPr="00BC7906">
              <w:rPr>
                <w:rFonts w:ascii="Cambria Math" w:eastAsia="Times New Roman" w:hAnsi="Cambria Math" w:cs="Cambria Math"/>
                <w:color w:val="000000"/>
                <w:sz w:val="22"/>
                <w:szCs w:val="22"/>
              </w:rPr>
              <w:t>⇌</w:t>
            </w:r>
            <w:r w:rsidRPr="00BC7906">
              <w:rPr>
                <w:rFonts w:ascii="Georgia" w:eastAsia="Times New Roman" w:hAnsi="Georgia" w:cs="Times New Roman"/>
                <w:color w:val="000000"/>
                <w:sz w:val="22"/>
                <w:szCs w:val="22"/>
              </w:rPr>
              <w:t>  [Cu(NH</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w:t>
            </w:r>
            <w:r w:rsidRPr="00BC7906">
              <w:rPr>
                <w:rFonts w:ascii="Georgia" w:eastAsia="Times New Roman" w:hAnsi="Georgia" w:cs="Times New Roman"/>
                <w:color w:val="000000"/>
                <w:sz w:val="13"/>
                <w:szCs w:val="13"/>
                <w:vertAlign w:val="subscript"/>
              </w:rPr>
              <w:t>4</w:t>
            </w:r>
            <w:r w:rsidRPr="00BC7906">
              <w:rPr>
                <w:rFonts w:ascii="Georgia" w:eastAsia="Times New Roman" w:hAnsi="Georgia" w:cs="Times New Roman"/>
                <w:color w:val="000000"/>
                <w:sz w:val="22"/>
                <w:szCs w:val="22"/>
              </w:rPr>
              <w:t>]</w:t>
            </w:r>
            <w:r w:rsidRPr="00BC7906">
              <w:rPr>
                <w:rFonts w:ascii="Georgia" w:eastAsia="Times New Roman" w:hAnsi="Georgia" w:cs="Times New Roman"/>
                <w:color w:val="000000"/>
                <w:sz w:val="13"/>
                <w:szCs w:val="13"/>
                <w:vertAlign w:val="superscript"/>
              </w:rPr>
              <w:t>2+</w:t>
            </w:r>
            <w:r w:rsidRPr="00BC7906">
              <w:rPr>
                <w:rFonts w:ascii="Georgia" w:eastAsia="Times New Roman" w:hAnsi="Georgia" w:cs="Times New Roman"/>
                <w:color w:val="000000"/>
                <w:sz w:val="22"/>
                <w:szCs w:val="22"/>
              </w:rPr>
              <w:t xml:space="preserve"> (aq)  + 4 H</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O (l)</w:t>
            </w:r>
          </w:p>
          <w:p w:rsidR="00BC7906" w:rsidRPr="00BC7906" w:rsidRDefault="00BC7906" w:rsidP="00BC7906">
            <w:pPr>
              <w:numPr>
                <w:ilvl w:val="0"/>
                <w:numId w:val="1"/>
              </w:numPr>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Initial color</w:t>
            </w:r>
            <w:r w:rsidRPr="00BC7906">
              <w:rPr>
                <w:rFonts w:ascii="Georgia" w:eastAsia="Times New Roman" w:hAnsi="Georgia" w:cs="Times New Roman"/>
                <w:b/>
                <w:bCs/>
                <w:color w:val="000000"/>
                <w:sz w:val="22"/>
                <w:szCs w:val="22"/>
              </w:rPr>
              <w:t xml:space="preserve"> </w:t>
            </w:r>
            <w:r w:rsidRPr="00BC7906">
              <w:rPr>
                <w:rFonts w:ascii="Georgia" w:eastAsia="Times New Roman" w:hAnsi="Georgia" w:cs="Times New Roman"/>
                <w:color w:val="000000"/>
                <w:sz w:val="22"/>
                <w:szCs w:val="22"/>
              </w:rPr>
              <w:t>is light blue, of [Cu(H2O)4] ^2+ (aq)</w:t>
            </w:r>
          </w:p>
          <w:p w:rsidR="00BC7906" w:rsidRPr="00BC7906" w:rsidRDefault="00BC7906" w:rsidP="00BC7906">
            <w:pPr>
              <w:numPr>
                <w:ilvl w:val="0"/>
                <w:numId w:val="1"/>
              </w:numPr>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Color changed to dark blue after concentrated NH3 (aq) added. </w:t>
            </w:r>
          </w:p>
          <w:p w:rsidR="00BC7906" w:rsidRPr="00BC7906" w:rsidRDefault="00BC7906" w:rsidP="00BC7906">
            <w:pPr>
              <w:numPr>
                <w:ilvl w:val="0"/>
                <w:numId w:val="1"/>
              </w:numPr>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8 drops of HCl 1 mol/L added, causing the color to change back to light/sky blue.</w:t>
            </w:r>
          </w:p>
          <w:p w:rsidR="00BC7906" w:rsidRPr="00BC7906" w:rsidRDefault="00BC7906" w:rsidP="00BC7906">
            <w:pPr>
              <w:numPr>
                <w:ilvl w:val="0"/>
                <w:numId w:val="1"/>
              </w:numPr>
              <w:spacing w:after="160"/>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Repeating the steps 2 and 3 caused the same color change to happen; dark blue and light blue. </w:t>
            </w:r>
          </w:p>
        </w:tc>
      </w:tr>
      <w:tr w:rsidR="00BC7906" w:rsidRPr="00BC7906" w:rsidTr="00BC7906">
        <w:trPr>
          <w:trHeight w:val="1460"/>
        </w:trPr>
        <w:tc>
          <w:tcPr>
            <w:tcW w:w="0" w:type="auto"/>
            <w:tcBorders>
              <w:top w:val="single" w:sz="8" w:space="0" w:color="000000"/>
              <w:left w:val="single" w:sz="12" w:space="0" w:color="000000"/>
              <w:bottom w:val="single" w:sz="8" w:space="0" w:color="000000"/>
              <w:right w:val="single" w:sz="12" w:space="0" w:color="000000"/>
            </w:tcBorders>
            <w:tcMar>
              <w:top w:w="100" w:type="dxa"/>
              <w:left w:w="100" w:type="dxa"/>
              <w:bottom w:w="100" w:type="dxa"/>
              <w:right w:w="100" w:type="dxa"/>
            </w:tcMar>
            <w:hideMark/>
          </w:tcPr>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 </w:t>
            </w:r>
          </w:p>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2AgNO</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 xml:space="preserve"> (aq)  + Na</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CO</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 xml:space="preserve"> (aq)  </w:t>
            </w:r>
            <w:r w:rsidRPr="00BC7906">
              <w:rPr>
                <w:rFonts w:ascii="Cambria Math" w:eastAsia="Times New Roman" w:hAnsi="Cambria Math" w:cs="Cambria Math"/>
                <w:color w:val="000000"/>
                <w:sz w:val="22"/>
                <w:szCs w:val="22"/>
              </w:rPr>
              <w:t>⇌</w:t>
            </w:r>
            <w:r w:rsidRPr="00BC7906">
              <w:rPr>
                <w:rFonts w:ascii="Georgia" w:eastAsia="Times New Roman" w:hAnsi="Georgia" w:cs="Times New Roman"/>
                <w:color w:val="000000"/>
                <w:sz w:val="22"/>
                <w:szCs w:val="22"/>
              </w:rPr>
              <w:t>  Ag</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CO</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 xml:space="preserve"> (s)  + 2 NaNO</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 xml:space="preserve"> (aq)</w:t>
            </w:r>
          </w:p>
          <w:p w:rsidR="00BC7906" w:rsidRPr="00BC7906" w:rsidRDefault="00BC7906" w:rsidP="00BC7906">
            <w:pPr>
              <w:numPr>
                <w:ilvl w:val="0"/>
                <w:numId w:val="2"/>
              </w:numPr>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Na2CO3 (aq) is colorless in the test tube. </w:t>
            </w:r>
          </w:p>
          <w:p w:rsidR="00BC7906" w:rsidRPr="00BC7906" w:rsidRDefault="00BC7906" w:rsidP="00BC7906">
            <w:pPr>
              <w:numPr>
                <w:ilvl w:val="0"/>
                <w:numId w:val="2"/>
              </w:numPr>
              <w:spacing w:after="160"/>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When 0.5mL of 0.01 M of AgNO3 (aq) is added, the solution became cloudy.</w:t>
            </w:r>
          </w:p>
        </w:tc>
      </w:tr>
      <w:tr w:rsidR="00BC7906" w:rsidRPr="00BC7906" w:rsidTr="00BC7906">
        <w:trPr>
          <w:trHeight w:val="1520"/>
        </w:trPr>
        <w:tc>
          <w:tcPr>
            <w:tcW w:w="0" w:type="auto"/>
            <w:tcBorders>
              <w:top w:val="single" w:sz="8" w:space="0" w:color="000000"/>
              <w:left w:val="single" w:sz="12" w:space="0" w:color="000000"/>
              <w:bottom w:val="single" w:sz="8" w:space="0" w:color="000000"/>
              <w:right w:val="single" w:sz="12" w:space="0" w:color="000000"/>
            </w:tcBorders>
            <w:tcMar>
              <w:top w:w="100" w:type="dxa"/>
              <w:left w:w="100" w:type="dxa"/>
              <w:bottom w:w="100" w:type="dxa"/>
              <w:right w:w="100" w:type="dxa"/>
            </w:tcMar>
            <w:hideMark/>
          </w:tcPr>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 </w:t>
            </w:r>
          </w:p>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2 H</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  + CO</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13"/>
                <w:szCs w:val="13"/>
                <w:vertAlign w:val="superscript"/>
              </w:rPr>
              <w:t>2-</w:t>
            </w:r>
            <w:r w:rsidRPr="00BC7906">
              <w:rPr>
                <w:rFonts w:ascii="Georgia" w:eastAsia="Times New Roman" w:hAnsi="Georgia" w:cs="Times New Roman"/>
                <w:color w:val="000000"/>
                <w:sz w:val="22"/>
                <w:szCs w:val="22"/>
              </w:rPr>
              <w:t xml:space="preserve"> (aq)  </w:t>
            </w:r>
            <w:r w:rsidRPr="00BC7906">
              <w:rPr>
                <w:rFonts w:ascii="Cambria Math" w:eastAsia="Times New Roman" w:hAnsi="Cambria Math" w:cs="Cambria Math"/>
                <w:color w:val="000000"/>
                <w:sz w:val="22"/>
                <w:szCs w:val="22"/>
              </w:rPr>
              <w:t>⇌</w:t>
            </w:r>
            <w:r w:rsidRPr="00BC7906">
              <w:rPr>
                <w:rFonts w:ascii="Georgia" w:eastAsia="Times New Roman" w:hAnsi="Georgia" w:cs="Times New Roman"/>
                <w:color w:val="000000"/>
                <w:sz w:val="22"/>
                <w:szCs w:val="22"/>
              </w:rPr>
              <w:t>  H</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CO</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 xml:space="preserve"> (aq)  </w:t>
            </w:r>
            <w:r w:rsidRPr="00BC7906">
              <w:rPr>
                <w:rFonts w:ascii="Cambria Math" w:eastAsia="Times New Roman" w:hAnsi="Cambria Math" w:cs="Cambria Math"/>
                <w:color w:val="000000"/>
                <w:sz w:val="22"/>
                <w:szCs w:val="22"/>
              </w:rPr>
              <w:t>⇌</w:t>
            </w:r>
            <w:r w:rsidRPr="00BC7906">
              <w:rPr>
                <w:rFonts w:ascii="Georgia" w:eastAsia="Times New Roman" w:hAnsi="Georgia" w:cs="Times New Roman"/>
                <w:color w:val="000000"/>
                <w:sz w:val="22"/>
                <w:szCs w:val="22"/>
              </w:rPr>
              <w:t xml:space="preserve"> H</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O (l)  + CO</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 xml:space="preserve"> (g)</w:t>
            </w:r>
          </w:p>
          <w:p w:rsidR="00BC7906" w:rsidRPr="00BC7906" w:rsidRDefault="00BC7906" w:rsidP="00BC7906">
            <w:pPr>
              <w:numPr>
                <w:ilvl w:val="0"/>
                <w:numId w:val="3"/>
              </w:numPr>
              <w:spacing w:after="160"/>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When 6 mol/L of HNO3 is added dropwise, it becomes transparent and clear again as well as a gas was produced which was indicated by the smoke produced.</w:t>
            </w:r>
          </w:p>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 </w:t>
            </w:r>
          </w:p>
        </w:tc>
      </w:tr>
      <w:tr w:rsidR="00BC7906" w:rsidRPr="00BC7906" w:rsidTr="00BC7906">
        <w:trPr>
          <w:trHeight w:val="1440"/>
        </w:trPr>
        <w:tc>
          <w:tcPr>
            <w:tcW w:w="0" w:type="auto"/>
            <w:tcBorders>
              <w:top w:val="single" w:sz="8" w:space="0" w:color="000000"/>
              <w:left w:val="single" w:sz="12" w:space="0" w:color="000000"/>
              <w:bottom w:val="single" w:sz="8" w:space="0" w:color="000000"/>
              <w:right w:val="single" w:sz="12" w:space="0" w:color="000000"/>
            </w:tcBorders>
            <w:tcMar>
              <w:top w:w="100" w:type="dxa"/>
              <w:left w:w="100" w:type="dxa"/>
              <w:bottom w:w="100" w:type="dxa"/>
              <w:right w:w="100" w:type="dxa"/>
            </w:tcMar>
            <w:hideMark/>
          </w:tcPr>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 </w:t>
            </w:r>
          </w:p>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Ag</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  + Cl</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  </w:t>
            </w:r>
            <w:r w:rsidRPr="00BC7906">
              <w:rPr>
                <w:rFonts w:ascii="Cambria Math" w:eastAsia="Times New Roman" w:hAnsi="Cambria Math" w:cs="Cambria Math"/>
                <w:color w:val="000000"/>
                <w:sz w:val="22"/>
                <w:szCs w:val="22"/>
              </w:rPr>
              <w:t>⇌</w:t>
            </w:r>
            <w:r w:rsidRPr="00BC7906">
              <w:rPr>
                <w:rFonts w:ascii="Georgia" w:eastAsia="Times New Roman" w:hAnsi="Georgia" w:cs="Times New Roman"/>
                <w:color w:val="000000"/>
                <w:sz w:val="22"/>
                <w:szCs w:val="22"/>
              </w:rPr>
              <w:t>  AgCl (s)</w:t>
            </w:r>
          </w:p>
          <w:p w:rsidR="00BC7906" w:rsidRPr="00BC7906" w:rsidRDefault="00BC7906" w:rsidP="00BC7906">
            <w:pPr>
              <w:numPr>
                <w:ilvl w:val="0"/>
                <w:numId w:val="4"/>
              </w:numPr>
              <w:spacing w:after="160"/>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The addition of 0.1 mol/L of HCl dropwise causes the solution to become cloudy. This indicates that a precipitate is formed.</w:t>
            </w:r>
          </w:p>
        </w:tc>
      </w:tr>
      <w:tr w:rsidR="00BC7906" w:rsidRPr="00BC7906" w:rsidTr="00BC7906">
        <w:trPr>
          <w:trHeight w:val="1520"/>
        </w:trPr>
        <w:tc>
          <w:tcPr>
            <w:tcW w:w="0" w:type="auto"/>
            <w:tcBorders>
              <w:top w:val="single" w:sz="8" w:space="0" w:color="000000"/>
              <w:left w:val="single" w:sz="12" w:space="0" w:color="000000"/>
              <w:bottom w:val="single" w:sz="8" w:space="0" w:color="000000"/>
              <w:right w:val="single" w:sz="12" w:space="0" w:color="000000"/>
            </w:tcBorders>
            <w:tcMar>
              <w:top w:w="100" w:type="dxa"/>
              <w:left w:w="100" w:type="dxa"/>
              <w:bottom w:w="100" w:type="dxa"/>
              <w:right w:w="100" w:type="dxa"/>
            </w:tcMar>
            <w:hideMark/>
          </w:tcPr>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 </w:t>
            </w:r>
          </w:p>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Ag</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 +  2NH</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 xml:space="preserve"> (aq)  </w:t>
            </w:r>
            <w:r w:rsidRPr="00BC7906">
              <w:rPr>
                <w:rFonts w:ascii="Cambria Math" w:eastAsia="Times New Roman" w:hAnsi="Cambria Math" w:cs="Cambria Math"/>
                <w:color w:val="000000"/>
                <w:sz w:val="22"/>
                <w:szCs w:val="22"/>
              </w:rPr>
              <w:t>⇌</w:t>
            </w:r>
            <w:r w:rsidRPr="00BC7906">
              <w:rPr>
                <w:rFonts w:ascii="Georgia" w:eastAsia="Times New Roman" w:hAnsi="Georgia" w:cs="Times New Roman"/>
                <w:color w:val="000000"/>
                <w:sz w:val="22"/>
                <w:szCs w:val="22"/>
              </w:rPr>
              <w:t>  [Ag(NH</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w:t>
            </w:r>
          </w:p>
          <w:p w:rsidR="00BC7906" w:rsidRPr="00BC7906" w:rsidRDefault="00BC7906" w:rsidP="00BC7906">
            <w:pPr>
              <w:numPr>
                <w:ilvl w:val="0"/>
                <w:numId w:val="5"/>
              </w:numPr>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Adding NH3 dropwise causes the solution to become clear again.</w:t>
            </w:r>
          </w:p>
          <w:p w:rsidR="00BC7906" w:rsidRPr="00BC7906" w:rsidRDefault="00BC7906" w:rsidP="00BC7906">
            <w:pPr>
              <w:numPr>
                <w:ilvl w:val="0"/>
                <w:numId w:val="5"/>
              </w:numPr>
              <w:spacing w:after="160"/>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Repetition of step 7 and 9 made no difference as the same observation although more smoke is produced when step 9 is repeated. </w:t>
            </w:r>
          </w:p>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 </w:t>
            </w:r>
          </w:p>
        </w:tc>
      </w:tr>
      <w:tr w:rsidR="00BC7906" w:rsidRPr="00BC7906" w:rsidTr="00BC7906">
        <w:trPr>
          <w:trHeight w:val="1520"/>
        </w:trPr>
        <w:tc>
          <w:tcPr>
            <w:tcW w:w="0" w:type="auto"/>
            <w:tcBorders>
              <w:top w:val="single" w:sz="8" w:space="0" w:color="000000"/>
              <w:left w:val="single" w:sz="12" w:space="0" w:color="000000"/>
              <w:bottom w:val="single" w:sz="8" w:space="0" w:color="000000"/>
              <w:right w:val="single" w:sz="12" w:space="0" w:color="000000"/>
            </w:tcBorders>
            <w:tcMar>
              <w:top w:w="100" w:type="dxa"/>
              <w:left w:w="100" w:type="dxa"/>
              <w:bottom w:w="100" w:type="dxa"/>
              <w:right w:w="100" w:type="dxa"/>
            </w:tcMar>
            <w:hideMark/>
          </w:tcPr>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lastRenderedPageBreak/>
              <w:t> </w:t>
            </w:r>
          </w:p>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H</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  + NH</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 xml:space="preserve"> (aq)  </w:t>
            </w:r>
            <w:r w:rsidRPr="00BC7906">
              <w:rPr>
                <w:rFonts w:ascii="Cambria Math" w:eastAsia="Times New Roman" w:hAnsi="Cambria Math" w:cs="Cambria Math"/>
                <w:color w:val="000000"/>
                <w:sz w:val="22"/>
                <w:szCs w:val="22"/>
              </w:rPr>
              <w:t>⇌</w:t>
            </w:r>
            <w:r w:rsidRPr="00BC7906">
              <w:rPr>
                <w:rFonts w:ascii="Georgia" w:eastAsia="Times New Roman" w:hAnsi="Georgia" w:cs="Times New Roman"/>
                <w:color w:val="000000"/>
                <w:sz w:val="22"/>
                <w:szCs w:val="22"/>
              </w:rPr>
              <w:t>  NH</w:t>
            </w:r>
            <w:r w:rsidRPr="00BC7906">
              <w:rPr>
                <w:rFonts w:ascii="Georgia" w:eastAsia="Times New Roman" w:hAnsi="Georgia" w:cs="Times New Roman"/>
                <w:color w:val="000000"/>
                <w:sz w:val="13"/>
                <w:szCs w:val="13"/>
                <w:vertAlign w:val="subscript"/>
              </w:rPr>
              <w:t>4</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w:t>
            </w:r>
          </w:p>
          <w:p w:rsidR="00BC7906" w:rsidRPr="00BC7906" w:rsidRDefault="00BC7906" w:rsidP="00BC7906">
            <w:pPr>
              <w:numPr>
                <w:ilvl w:val="0"/>
                <w:numId w:val="6"/>
              </w:numPr>
              <w:spacing w:after="160"/>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 As 6 mol/L of HNO3 is added, it causes the H+ binds with the NH3 which forms NH4.</w:t>
            </w:r>
          </w:p>
        </w:tc>
      </w:tr>
      <w:tr w:rsidR="00BC7906" w:rsidRPr="00BC7906" w:rsidTr="00BC7906">
        <w:trPr>
          <w:trHeight w:val="1440"/>
        </w:trPr>
        <w:tc>
          <w:tcPr>
            <w:tcW w:w="0" w:type="auto"/>
            <w:tcBorders>
              <w:top w:val="single" w:sz="8" w:space="0" w:color="000000"/>
              <w:left w:val="single" w:sz="12" w:space="0" w:color="000000"/>
              <w:bottom w:val="single" w:sz="8" w:space="0" w:color="000000"/>
              <w:right w:val="single" w:sz="12" w:space="0" w:color="000000"/>
            </w:tcBorders>
            <w:tcMar>
              <w:top w:w="100" w:type="dxa"/>
              <w:left w:w="100" w:type="dxa"/>
              <w:bottom w:w="100" w:type="dxa"/>
              <w:right w:w="100" w:type="dxa"/>
            </w:tcMar>
            <w:hideMark/>
          </w:tcPr>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 </w:t>
            </w:r>
          </w:p>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Ag</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  + I</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  </w:t>
            </w:r>
            <w:r w:rsidRPr="00BC7906">
              <w:rPr>
                <w:rFonts w:ascii="Cambria Math" w:eastAsia="Times New Roman" w:hAnsi="Cambria Math" w:cs="Cambria Math"/>
                <w:color w:val="000000"/>
                <w:sz w:val="22"/>
                <w:szCs w:val="22"/>
              </w:rPr>
              <w:t>⇌</w:t>
            </w:r>
            <w:r w:rsidRPr="00BC7906">
              <w:rPr>
                <w:rFonts w:ascii="Georgia" w:eastAsia="Times New Roman" w:hAnsi="Georgia" w:cs="Times New Roman"/>
                <w:color w:val="000000"/>
                <w:sz w:val="22"/>
                <w:szCs w:val="22"/>
              </w:rPr>
              <w:t xml:space="preserve">   AgI (s)</w:t>
            </w:r>
          </w:p>
          <w:p w:rsidR="00BC7906" w:rsidRPr="00BC7906" w:rsidRDefault="00BC7906" w:rsidP="00BC7906">
            <w:pPr>
              <w:numPr>
                <w:ilvl w:val="0"/>
                <w:numId w:val="7"/>
              </w:numPr>
              <w:spacing w:after="160"/>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When adding 0.1 mol/L of KI, little particles are observed after adding first drop. Afterwards the solution becomes cloudy again.  </w:t>
            </w:r>
          </w:p>
        </w:tc>
      </w:tr>
      <w:tr w:rsidR="00BC7906" w:rsidRPr="00BC7906" w:rsidTr="00BC7906">
        <w:trPr>
          <w:trHeight w:val="1520"/>
        </w:trPr>
        <w:tc>
          <w:tcPr>
            <w:tcW w:w="0" w:type="auto"/>
            <w:tcBorders>
              <w:top w:val="single" w:sz="8" w:space="0" w:color="000000"/>
              <w:left w:val="single" w:sz="12" w:space="0" w:color="000000"/>
              <w:bottom w:val="single" w:sz="8" w:space="0" w:color="000000"/>
              <w:right w:val="single" w:sz="12" w:space="0" w:color="000000"/>
            </w:tcBorders>
            <w:tcMar>
              <w:top w:w="100" w:type="dxa"/>
              <w:left w:w="100" w:type="dxa"/>
              <w:bottom w:w="100" w:type="dxa"/>
              <w:right w:w="100" w:type="dxa"/>
            </w:tcMar>
            <w:hideMark/>
          </w:tcPr>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 </w:t>
            </w:r>
          </w:p>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2Ag</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  + S</w:t>
            </w:r>
            <w:r w:rsidRPr="00BC7906">
              <w:rPr>
                <w:rFonts w:ascii="Georgia" w:eastAsia="Times New Roman" w:hAnsi="Georgia" w:cs="Times New Roman"/>
                <w:color w:val="000000"/>
                <w:sz w:val="13"/>
                <w:szCs w:val="13"/>
                <w:vertAlign w:val="superscript"/>
              </w:rPr>
              <w:t>2-</w:t>
            </w:r>
            <w:r w:rsidRPr="00BC7906">
              <w:rPr>
                <w:rFonts w:ascii="Georgia" w:eastAsia="Times New Roman" w:hAnsi="Georgia" w:cs="Times New Roman"/>
                <w:color w:val="000000"/>
                <w:sz w:val="22"/>
                <w:szCs w:val="22"/>
              </w:rPr>
              <w:t xml:space="preserve"> (aq)  </w:t>
            </w:r>
            <w:r w:rsidRPr="00BC7906">
              <w:rPr>
                <w:rFonts w:ascii="Cambria Math" w:eastAsia="Times New Roman" w:hAnsi="Cambria Math" w:cs="Cambria Math"/>
                <w:color w:val="000000"/>
                <w:sz w:val="22"/>
                <w:szCs w:val="22"/>
              </w:rPr>
              <w:t>⇌</w:t>
            </w:r>
            <w:r w:rsidRPr="00BC7906">
              <w:rPr>
                <w:rFonts w:ascii="Georgia" w:eastAsia="Times New Roman" w:hAnsi="Georgia" w:cs="Times New Roman"/>
                <w:color w:val="000000"/>
                <w:sz w:val="22"/>
                <w:szCs w:val="22"/>
              </w:rPr>
              <w:t xml:space="preserve"> Ag</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S (s)</w:t>
            </w:r>
          </w:p>
          <w:p w:rsidR="00BC7906" w:rsidRPr="00BC7906" w:rsidRDefault="00BC7906" w:rsidP="00BC7906">
            <w:pPr>
              <w:numPr>
                <w:ilvl w:val="0"/>
                <w:numId w:val="8"/>
              </w:numPr>
              <w:spacing w:after="160"/>
              <w:textAlignment w:val="baseline"/>
              <w:rPr>
                <w:rFonts w:ascii="Georgia" w:eastAsia="Times New Roman" w:hAnsi="Georgia" w:cs="Times New Roman"/>
                <w:color w:val="000000"/>
                <w:sz w:val="22"/>
                <w:szCs w:val="22"/>
              </w:rPr>
            </w:pPr>
            <w:r w:rsidRPr="00BC7906">
              <w:rPr>
                <w:rFonts w:ascii="Georgia" w:eastAsia="Times New Roman" w:hAnsi="Georgia" w:cs="Times New Roman"/>
                <w:color w:val="000000"/>
                <w:sz w:val="22"/>
                <w:szCs w:val="22"/>
              </w:rPr>
              <w:t>0.1 mol/L of Na2S is added and causes the solution to become brown and cloudy.  </w:t>
            </w:r>
          </w:p>
        </w:tc>
      </w:tr>
      <w:tr w:rsidR="00BC7906" w:rsidRPr="00BC7906" w:rsidTr="00BC7906">
        <w:trPr>
          <w:trHeight w:val="1140"/>
        </w:trPr>
        <w:tc>
          <w:tcPr>
            <w:tcW w:w="0" w:type="auto"/>
            <w:tcBorders>
              <w:top w:val="single" w:sz="8" w:space="0" w:color="000000"/>
              <w:left w:val="single" w:sz="12" w:space="0" w:color="000000"/>
              <w:bottom w:val="single" w:sz="12" w:space="0" w:color="000000"/>
              <w:right w:val="single" w:sz="12" w:space="0" w:color="000000"/>
            </w:tcBorders>
            <w:tcMar>
              <w:top w:w="100" w:type="dxa"/>
              <w:left w:w="100" w:type="dxa"/>
              <w:bottom w:w="100" w:type="dxa"/>
              <w:right w:w="100" w:type="dxa"/>
            </w:tcMar>
            <w:hideMark/>
          </w:tcPr>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 </w:t>
            </w:r>
          </w:p>
          <w:p w:rsidR="00BC7906" w:rsidRPr="00BC7906" w:rsidRDefault="00BC7906" w:rsidP="00BC7906">
            <w:pPr>
              <w:spacing w:after="160"/>
              <w:jc w:val="center"/>
              <w:rPr>
                <w:rFonts w:ascii="Times New Roman" w:eastAsia="Times New Roman" w:hAnsi="Times New Roman" w:cs="Times New Roman"/>
              </w:rPr>
            </w:pPr>
            <w:r w:rsidRPr="00BC7906">
              <w:rPr>
                <w:rFonts w:ascii="Georgia" w:eastAsia="Times New Roman" w:hAnsi="Georgia" w:cs="Times New Roman"/>
                <w:color w:val="000000"/>
                <w:sz w:val="22"/>
                <w:szCs w:val="22"/>
              </w:rPr>
              <w:t>2 H</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O (</w:t>
            </w:r>
            <w:r w:rsidRPr="00BC7906">
              <w:rPr>
                <w:rFonts w:ascii="Georgia" w:eastAsia="Times New Roman" w:hAnsi="Georgia" w:cs="Times New Roman"/>
                <w:i/>
                <w:iCs/>
                <w:color w:val="000000"/>
                <w:sz w:val="22"/>
                <w:szCs w:val="22"/>
              </w:rPr>
              <w:t>l</w:t>
            </w:r>
            <w:r w:rsidRPr="00BC7906">
              <w:rPr>
                <w:rFonts w:ascii="Georgia" w:eastAsia="Times New Roman" w:hAnsi="Georgia" w:cs="Times New Roman"/>
                <w:color w:val="000000"/>
                <w:sz w:val="22"/>
                <w:szCs w:val="22"/>
              </w:rPr>
              <w:t>) + CO</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 xml:space="preserve"> (g)  </w:t>
            </w:r>
            <w:r w:rsidRPr="00BC7906">
              <w:rPr>
                <w:rFonts w:ascii="Cambria Math" w:eastAsia="Times New Roman" w:hAnsi="Cambria Math" w:cs="Cambria Math"/>
                <w:color w:val="000000"/>
                <w:sz w:val="22"/>
                <w:szCs w:val="22"/>
              </w:rPr>
              <w:t>⇌</w:t>
            </w:r>
            <w:r w:rsidRPr="00BC7906">
              <w:rPr>
                <w:rFonts w:ascii="Georgia" w:eastAsia="Times New Roman" w:hAnsi="Georgia" w:cs="Times New Roman"/>
                <w:color w:val="000000"/>
                <w:sz w:val="22"/>
                <w:szCs w:val="22"/>
              </w:rPr>
              <w:t>  H</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CO</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 xml:space="preserve"> (aq) + H</w:t>
            </w:r>
            <w:r w:rsidRPr="00BC7906">
              <w:rPr>
                <w:rFonts w:ascii="Georgia" w:eastAsia="Times New Roman" w:hAnsi="Georgia" w:cs="Times New Roman"/>
                <w:color w:val="000000"/>
                <w:sz w:val="13"/>
                <w:szCs w:val="13"/>
                <w:vertAlign w:val="subscript"/>
              </w:rPr>
              <w:t>2</w:t>
            </w:r>
            <w:r w:rsidRPr="00BC7906">
              <w:rPr>
                <w:rFonts w:ascii="Georgia" w:eastAsia="Times New Roman" w:hAnsi="Georgia" w:cs="Times New Roman"/>
                <w:color w:val="000000"/>
                <w:sz w:val="22"/>
                <w:szCs w:val="22"/>
              </w:rPr>
              <w:t>O (</w:t>
            </w:r>
            <w:r w:rsidRPr="00BC7906">
              <w:rPr>
                <w:rFonts w:ascii="Georgia" w:eastAsia="Times New Roman" w:hAnsi="Georgia" w:cs="Times New Roman"/>
                <w:i/>
                <w:iCs/>
                <w:color w:val="000000"/>
                <w:sz w:val="22"/>
                <w:szCs w:val="22"/>
              </w:rPr>
              <w:t>l</w:t>
            </w:r>
            <w:r w:rsidRPr="00BC7906">
              <w:rPr>
                <w:rFonts w:ascii="Georgia" w:eastAsia="Times New Roman" w:hAnsi="Georgia" w:cs="Times New Roman"/>
                <w:color w:val="000000"/>
                <w:sz w:val="22"/>
                <w:szCs w:val="22"/>
              </w:rPr>
              <w:t xml:space="preserve">)  </w:t>
            </w:r>
            <w:r w:rsidRPr="00BC7906">
              <w:rPr>
                <w:rFonts w:ascii="Cambria Math" w:eastAsia="Times New Roman" w:hAnsi="Cambria Math" w:cs="Cambria Math"/>
                <w:color w:val="000000"/>
                <w:sz w:val="22"/>
                <w:szCs w:val="22"/>
              </w:rPr>
              <w:t>⇌</w:t>
            </w:r>
            <w:r w:rsidRPr="00BC7906">
              <w:rPr>
                <w:rFonts w:ascii="Georgia" w:eastAsia="Times New Roman" w:hAnsi="Georgia" w:cs="Times New Roman"/>
                <w:color w:val="000000"/>
                <w:sz w:val="22"/>
                <w:szCs w:val="22"/>
              </w:rPr>
              <w:t>  HCO</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 + H</w:t>
            </w:r>
            <w:r w:rsidRPr="00BC7906">
              <w:rPr>
                <w:rFonts w:ascii="Georgia" w:eastAsia="Times New Roman" w:hAnsi="Georgia" w:cs="Times New Roman"/>
                <w:color w:val="000000"/>
                <w:sz w:val="13"/>
                <w:szCs w:val="13"/>
                <w:vertAlign w:val="subscript"/>
              </w:rPr>
              <w:t>3</w:t>
            </w:r>
            <w:r w:rsidRPr="00BC7906">
              <w:rPr>
                <w:rFonts w:ascii="Georgia" w:eastAsia="Times New Roman" w:hAnsi="Georgia" w:cs="Times New Roman"/>
                <w:color w:val="000000"/>
                <w:sz w:val="22"/>
                <w:szCs w:val="22"/>
              </w:rPr>
              <w:t>O</w:t>
            </w:r>
            <w:r w:rsidRPr="00BC7906">
              <w:rPr>
                <w:rFonts w:ascii="Georgia" w:eastAsia="Times New Roman" w:hAnsi="Georgia" w:cs="Times New Roman"/>
                <w:color w:val="000000"/>
                <w:sz w:val="13"/>
                <w:szCs w:val="13"/>
                <w:vertAlign w:val="superscript"/>
              </w:rPr>
              <w:t>+</w:t>
            </w:r>
            <w:r w:rsidRPr="00BC7906">
              <w:rPr>
                <w:rFonts w:ascii="Georgia" w:eastAsia="Times New Roman" w:hAnsi="Georgia" w:cs="Times New Roman"/>
                <w:color w:val="000000"/>
                <w:sz w:val="22"/>
                <w:szCs w:val="22"/>
              </w:rPr>
              <w:t xml:space="preserve"> (aq)</w:t>
            </w:r>
          </w:p>
          <w:p w:rsidR="00BC7906" w:rsidRPr="00BC7906" w:rsidRDefault="00BC7906" w:rsidP="00BC7906">
            <w:pPr>
              <w:rPr>
                <w:rFonts w:ascii="Times New Roman" w:eastAsia="Times New Roman" w:hAnsi="Times New Roman" w:cs="Times New Roman"/>
              </w:rPr>
            </w:pPr>
          </w:p>
        </w:tc>
      </w:tr>
    </w:tbl>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b/>
          <w:bCs/>
          <w:color w:val="000000"/>
          <w:sz w:val="22"/>
          <w:szCs w:val="22"/>
          <w:u w:val="single"/>
        </w:rPr>
        <w:t> </w:t>
      </w:r>
    </w:p>
    <w:p w:rsidR="00BC7906" w:rsidRPr="00BC7906" w:rsidRDefault="00BC7906" w:rsidP="00BC7906">
      <w:pPr>
        <w:spacing w:after="160"/>
        <w:rPr>
          <w:rFonts w:ascii="-webkit-standard" w:eastAsia="Times New Roman" w:hAnsi="-webkit-standard" w:cs="Times New Roman"/>
          <w:color w:val="000000"/>
        </w:rPr>
      </w:pPr>
      <w:r w:rsidRPr="00BC7906">
        <w:rPr>
          <w:rFonts w:ascii="Georgia" w:eastAsia="Times New Roman" w:hAnsi="Georgia" w:cs="Times New Roman"/>
          <w:color w:val="000000"/>
          <w:sz w:val="22"/>
          <w:szCs w:val="22"/>
        </w:rPr>
        <w:t> </w:t>
      </w:r>
    </w:p>
    <w:p w:rsidR="00BC7906" w:rsidRPr="00BC7906" w:rsidRDefault="00BC7906" w:rsidP="00BC7906">
      <w:pPr>
        <w:jc w:val="center"/>
        <w:rPr>
          <w:rFonts w:ascii="-webkit-standard" w:eastAsia="Times New Roman" w:hAnsi="-webkit-standard" w:cs="Times New Roman"/>
          <w:color w:val="000000"/>
        </w:rPr>
      </w:pPr>
      <w:r w:rsidRPr="00BC7906">
        <w:rPr>
          <w:rFonts w:ascii="Arial" w:eastAsia="Times New Roman" w:hAnsi="Arial" w:cs="Arial"/>
          <w:b/>
          <w:bCs/>
          <w:color w:val="000000"/>
          <w:sz w:val="28"/>
          <w:szCs w:val="28"/>
        </w:rPr>
        <w:t>Discussion:</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rPr>
          <w:rFonts w:ascii="-webkit-standard" w:eastAsia="Times New Roman" w:hAnsi="-webkit-standard" w:cs="Times New Roman"/>
          <w:color w:val="000000"/>
        </w:rPr>
      </w:pPr>
      <w:r w:rsidRPr="00BC7906">
        <w:rPr>
          <w:rFonts w:ascii="Arial" w:eastAsia="Times New Roman" w:hAnsi="Arial" w:cs="Arial"/>
          <w:color w:val="000000"/>
          <w:sz w:val="22"/>
          <w:szCs w:val="22"/>
        </w:rPr>
        <w:t>Experiment 1: Equilibrium Shift</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numPr>
          <w:ilvl w:val="0"/>
          <w:numId w:val="9"/>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After adding CuSO</w:t>
      </w:r>
      <w:r w:rsidRPr="00BC7906">
        <w:rPr>
          <w:rFonts w:ascii="Arial" w:eastAsia="Times New Roman" w:hAnsi="Arial" w:cs="Arial"/>
          <w:color w:val="000000"/>
          <w:sz w:val="16"/>
          <w:szCs w:val="16"/>
        </w:rPr>
        <w:t>4</w:t>
      </w:r>
      <w:r w:rsidRPr="00BC7906">
        <w:rPr>
          <w:rFonts w:ascii="Arial" w:eastAsia="Times New Roman" w:hAnsi="Arial" w:cs="Arial"/>
          <w:color w:val="000000"/>
          <w:sz w:val="22"/>
          <w:szCs w:val="22"/>
        </w:rPr>
        <w:t>, it is observed that the color of the solution is transparent blue. The reason for this color is because of the copper ion. As Cu</w:t>
      </w:r>
      <w:r w:rsidRPr="00BC7906">
        <w:rPr>
          <w:rFonts w:ascii="Arial" w:eastAsia="Times New Roman" w:hAnsi="Arial" w:cs="Arial"/>
          <w:color w:val="000000"/>
          <w:sz w:val="16"/>
          <w:szCs w:val="16"/>
        </w:rPr>
        <w:t>2+</w:t>
      </w:r>
      <w:r w:rsidRPr="00BC7906">
        <w:rPr>
          <w:rFonts w:ascii="Arial" w:eastAsia="Times New Roman" w:hAnsi="Arial" w:cs="Arial"/>
          <w:color w:val="000000"/>
          <w:sz w:val="22"/>
          <w:szCs w:val="22"/>
        </w:rPr>
        <w:t xml:space="preserve"> reacts with water.</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numPr>
          <w:ilvl w:val="0"/>
          <w:numId w:val="10"/>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When NH3 is added, the color of the solution changes from transparent blue to dark, ink blue. This happens because of a single displacement reaction that takes place in which the NH</w:t>
      </w:r>
      <w:r w:rsidRPr="00BC7906">
        <w:rPr>
          <w:rFonts w:ascii="Arial" w:eastAsia="Times New Roman" w:hAnsi="Arial" w:cs="Arial"/>
          <w:color w:val="000000"/>
          <w:sz w:val="16"/>
          <w:szCs w:val="16"/>
        </w:rPr>
        <w:t>3</w:t>
      </w:r>
      <w:r w:rsidRPr="00BC7906">
        <w:rPr>
          <w:rFonts w:ascii="Arial" w:eastAsia="Times New Roman" w:hAnsi="Arial" w:cs="Arial"/>
          <w:color w:val="000000"/>
          <w:sz w:val="22"/>
          <w:szCs w:val="22"/>
        </w:rPr>
        <w:t>(aq)  displaces the H</w:t>
      </w:r>
      <w:r w:rsidRPr="00BC7906">
        <w:rPr>
          <w:rFonts w:ascii="Arial" w:eastAsia="Times New Roman" w:hAnsi="Arial" w:cs="Arial"/>
          <w:color w:val="000000"/>
          <w:sz w:val="16"/>
          <w:szCs w:val="16"/>
        </w:rPr>
        <w:t>2</w:t>
      </w:r>
      <w:r w:rsidRPr="00BC7906">
        <w:rPr>
          <w:rFonts w:ascii="Arial" w:eastAsia="Times New Roman" w:hAnsi="Arial" w:cs="Arial"/>
          <w:color w:val="000000"/>
          <w:sz w:val="22"/>
          <w:szCs w:val="22"/>
        </w:rPr>
        <w:t>O from the [Cu(H</w:t>
      </w:r>
      <w:r w:rsidRPr="00BC7906">
        <w:rPr>
          <w:rFonts w:ascii="Arial" w:eastAsia="Times New Roman" w:hAnsi="Arial" w:cs="Arial"/>
          <w:color w:val="000000"/>
          <w:sz w:val="16"/>
          <w:szCs w:val="16"/>
        </w:rPr>
        <w:t>2</w:t>
      </w:r>
      <w:r w:rsidRPr="00BC7906">
        <w:rPr>
          <w:rFonts w:ascii="Arial" w:eastAsia="Times New Roman" w:hAnsi="Arial" w:cs="Arial"/>
          <w:color w:val="000000"/>
          <w:sz w:val="22"/>
          <w:szCs w:val="22"/>
        </w:rPr>
        <w:t>O)</w:t>
      </w:r>
      <w:r w:rsidRPr="00BC7906">
        <w:rPr>
          <w:rFonts w:ascii="Arial" w:eastAsia="Times New Roman" w:hAnsi="Arial" w:cs="Arial"/>
          <w:color w:val="000000"/>
          <w:sz w:val="16"/>
          <w:szCs w:val="16"/>
        </w:rPr>
        <w:t>4</w:t>
      </w:r>
      <w:r w:rsidRPr="00BC7906">
        <w:rPr>
          <w:rFonts w:ascii="Arial" w:eastAsia="Times New Roman" w:hAnsi="Arial" w:cs="Arial"/>
          <w:color w:val="000000"/>
          <w:sz w:val="22"/>
          <w:szCs w:val="22"/>
        </w:rPr>
        <w:t>]</w:t>
      </w:r>
      <w:r w:rsidRPr="00BC7906">
        <w:rPr>
          <w:rFonts w:ascii="Arial" w:eastAsia="Times New Roman" w:hAnsi="Arial" w:cs="Arial"/>
          <w:color w:val="000000"/>
          <w:sz w:val="16"/>
          <w:szCs w:val="16"/>
        </w:rPr>
        <w:t>2+</w:t>
      </w:r>
      <w:r w:rsidRPr="00BC7906">
        <w:rPr>
          <w:rFonts w:ascii="Arial" w:eastAsia="Times New Roman" w:hAnsi="Arial" w:cs="Arial"/>
          <w:color w:val="000000"/>
          <w:sz w:val="22"/>
          <w:szCs w:val="22"/>
        </w:rPr>
        <w:t xml:space="preserve"> and produces [Cu(NH</w:t>
      </w:r>
      <w:r w:rsidRPr="00BC7906">
        <w:rPr>
          <w:rFonts w:ascii="Arial" w:eastAsia="Times New Roman" w:hAnsi="Arial" w:cs="Arial"/>
          <w:color w:val="000000"/>
          <w:sz w:val="16"/>
          <w:szCs w:val="16"/>
        </w:rPr>
        <w:t>3</w:t>
      </w:r>
      <w:r w:rsidRPr="00BC7906">
        <w:rPr>
          <w:rFonts w:ascii="Arial" w:eastAsia="Times New Roman" w:hAnsi="Arial" w:cs="Arial"/>
          <w:color w:val="000000"/>
          <w:sz w:val="22"/>
          <w:szCs w:val="22"/>
        </w:rPr>
        <w:t>)</w:t>
      </w:r>
      <w:r w:rsidRPr="00BC7906">
        <w:rPr>
          <w:rFonts w:ascii="Arial" w:eastAsia="Times New Roman" w:hAnsi="Arial" w:cs="Arial"/>
          <w:color w:val="000000"/>
          <w:sz w:val="16"/>
          <w:szCs w:val="16"/>
        </w:rPr>
        <w:t>4</w:t>
      </w:r>
      <w:r w:rsidRPr="00BC7906">
        <w:rPr>
          <w:rFonts w:ascii="Arial" w:eastAsia="Times New Roman" w:hAnsi="Arial" w:cs="Arial"/>
          <w:color w:val="000000"/>
          <w:sz w:val="22"/>
          <w:szCs w:val="22"/>
        </w:rPr>
        <w:t>]</w:t>
      </w:r>
      <w:r w:rsidRPr="00BC7906">
        <w:rPr>
          <w:rFonts w:ascii="Arial" w:eastAsia="Times New Roman" w:hAnsi="Arial" w:cs="Arial"/>
          <w:color w:val="000000"/>
          <w:sz w:val="16"/>
          <w:szCs w:val="16"/>
        </w:rPr>
        <w:t>2+</w:t>
      </w:r>
      <w:r w:rsidRPr="00BC7906">
        <w:rPr>
          <w:rFonts w:ascii="Arial" w:eastAsia="Times New Roman" w:hAnsi="Arial" w:cs="Arial"/>
          <w:color w:val="000000"/>
          <w:sz w:val="22"/>
          <w:szCs w:val="22"/>
        </w:rPr>
        <w:t xml:space="preserve"> and H</w:t>
      </w:r>
      <w:r w:rsidRPr="00BC7906">
        <w:rPr>
          <w:rFonts w:ascii="Arial" w:eastAsia="Times New Roman" w:hAnsi="Arial" w:cs="Arial"/>
          <w:color w:val="000000"/>
          <w:sz w:val="16"/>
          <w:szCs w:val="16"/>
        </w:rPr>
        <w:t>2</w:t>
      </w:r>
      <w:r w:rsidRPr="00BC7906">
        <w:rPr>
          <w:rFonts w:ascii="Arial" w:eastAsia="Times New Roman" w:hAnsi="Arial" w:cs="Arial"/>
          <w:color w:val="000000"/>
          <w:sz w:val="22"/>
          <w:szCs w:val="22"/>
        </w:rPr>
        <w:t>O. [Cu(NH</w:t>
      </w:r>
      <w:r w:rsidRPr="00BC7906">
        <w:rPr>
          <w:rFonts w:ascii="Arial" w:eastAsia="Times New Roman" w:hAnsi="Arial" w:cs="Arial"/>
          <w:color w:val="000000"/>
          <w:sz w:val="16"/>
          <w:szCs w:val="16"/>
        </w:rPr>
        <w:t>3</w:t>
      </w:r>
      <w:r w:rsidRPr="00BC7906">
        <w:rPr>
          <w:rFonts w:ascii="Arial" w:eastAsia="Times New Roman" w:hAnsi="Arial" w:cs="Arial"/>
          <w:color w:val="000000"/>
          <w:sz w:val="22"/>
          <w:szCs w:val="22"/>
        </w:rPr>
        <w:t>)</w:t>
      </w:r>
      <w:r w:rsidRPr="00BC7906">
        <w:rPr>
          <w:rFonts w:ascii="Arial" w:eastAsia="Times New Roman" w:hAnsi="Arial" w:cs="Arial"/>
          <w:color w:val="000000"/>
          <w:sz w:val="16"/>
          <w:szCs w:val="16"/>
        </w:rPr>
        <w:t>4</w:t>
      </w:r>
      <w:r w:rsidRPr="00BC7906">
        <w:rPr>
          <w:rFonts w:ascii="Arial" w:eastAsia="Times New Roman" w:hAnsi="Arial" w:cs="Arial"/>
          <w:color w:val="000000"/>
          <w:sz w:val="22"/>
          <w:szCs w:val="22"/>
        </w:rPr>
        <w:t>]</w:t>
      </w:r>
      <w:r w:rsidRPr="00BC7906">
        <w:rPr>
          <w:rFonts w:ascii="Arial" w:eastAsia="Times New Roman" w:hAnsi="Arial" w:cs="Arial"/>
          <w:color w:val="000000"/>
          <w:sz w:val="16"/>
          <w:szCs w:val="16"/>
        </w:rPr>
        <w:t xml:space="preserve">2+ </w:t>
      </w:r>
      <w:r w:rsidRPr="00BC7906">
        <w:rPr>
          <w:rFonts w:ascii="Arial" w:eastAsia="Times New Roman" w:hAnsi="Arial" w:cs="Arial"/>
          <w:color w:val="000000"/>
          <w:sz w:val="22"/>
          <w:szCs w:val="22"/>
        </w:rPr>
        <w:t>is the ion that causes the color to be ink blue.                                                                                                         </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numPr>
          <w:ilvl w:val="0"/>
          <w:numId w:val="11"/>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After adding HCl, the color of the solution changes back from dark blue to transparent blue. The reason being that the H+ ions from hydrogen chloride and ammonia react to produce NH4</w:t>
      </w:r>
      <w:r w:rsidRPr="00BC7906">
        <w:rPr>
          <w:rFonts w:ascii="Arial" w:eastAsia="Times New Roman" w:hAnsi="Arial" w:cs="Arial"/>
          <w:color w:val="000000"/>
          <w:sz w:val="16"/>
          <w:szCs w:val="16"/>
        </w:rPr>
        <w:t>+</w:t>
      </w:r>
      <w:r w:rsidRPr="00BC7906">
        <w:rPr>
          <w:rFonts w:ascii="Arial" w:eastAsia="Times New Roman" w:hAnsi="Arial" w:cs="Arial"/>
          <w:color w:val="000000"/>
          <w:sz w:val="22"/>
          <w:szCs w:val="22"/>
        </w:rPr>
        <w:t>. As there is less ammonia, the reaction will shift towards the left which means that more products will be formed which includes [Cu(H</w:t>
      </w:r>
      <w:r w:rsidRPr="00BC7906">
        <w:rPr>
          <w:rFonts w:ascii="Arial" w:eastAsia="Times New Roman" w:hAnsi="Arial" w:cs="Arial"/>
          <w:color w:val="000000"/>
          <w:sz w:val="16"/>
          <w:szCs w:val="16"/>
        </w:rPr>
        <w:t>2</w:t>
      </w:r>
      <w:r w:rsidRPr="00BC7906">
        <w:rPr>
          <w:rFonts w:ascii="Arial" w:eastAsia="Times New Roman" w:hAnsi="Arial" w:cs="Arial"/>
          <w:color w:val="000000"/>
          <w:sz w:val="22"/>
          <w:szCs w:val="22"/>
        </w:rPr>
        <w:t>O)</w:t>
      </w:r>
      <w:r w:rsidRPr="00BC7906">
        <w:rPr>
          <w:rFonts w:ascii="Arial" w:eastAsia="Times New Roman" w:hAnsi="Arial" w:cs="Arial"/>
          <w:color w:val="000000"/>
          <w:sz w:val="16"/>
          <w:szCs w:val="16"/>
        </w:rPr>
        <w:t>4</w:t>
      </w:r>
      <w:r w:rsidRPr="00BC7906">
        <w:rPr>
          <w:rFonts w:ascii="Arial" w:eastAsia="Times New Roman" w:hAnsi="Arial" w:cs="Arial"/>
          <w:color w:val="000000"/>
          <w:sz w:val="22"/>
          <w:szCs w:val="22"/>
        </w:rPr>
        <w:t>]</w:t>
      </w:r>
      <w:r w:rsidRPr="00BC7906">
        <w:rPr>
          <w:rFonts w:ascii="Arial" w:eastAsia="Times New Roman" w:hAnsi="Arial" w:cs="Arial"/>
          <w:color w:val="000000"/>
          <w:sz w:val="16"/>
          <w:szCs w:val="16"/>
        </w:rPr>
        <w:t xml:space="preserve">2+ </w:t>
      </w:r>
      <w:r w:rsidRPr="00BC7906">
        <w:rPr>
          <w:rFonts w:ascii="Arial" w:eastAsia="Times New Roman" w:hAnsi="Arial" w:cs="Arial"/>
          <w:color w:val="000000"/>
          <w:sz w:val="22"/>
          <w:szCs w:val="22"/>
        </w:rPr>
        <w:t>which causes the solution to get its light blue color.</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numPr>
          <w:ilvl w:val="0"/>
          <w:numId w:val="12"/>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 xml:space="preserve">After repeating steps 2 and 3, the same changes can be seen as the color changes to light blue to dark blue and vice versa. This is due to the equilibrium which causes the reaction to </w:t>
      </w:r>
      <w:r w:rsidRPr="00BC7906">
        <w:rPr>
          <w:rFonts w:ascii="Arial" w:eastAsia="Times New Roman" w:hAnsi="Arial" w:cs="Arial"/>
          <w:color w:val="000000"/>
          <w:sz w:val="22"/>
          <w:szCs w:val="22"/>
        </w:rPr>
        <w:lastRenderedPageBreak/>
        <w:t>go backwards and forwards, producing more acid or base depending on which concentration has been increased. </w:t>
      </w:r>
    </w:p>
    <w:p w:rsidR="00BC7906" w:rsidRPr="00BC7906" w:rsidRDefault="00BC7906" w:rsidP="00BC7906">
      <w:pPr>
        <w:spacing w:after="240"/>
        <w:rPr>
          <w:rFonts w:ascii="-webkit-standard" w:eastAsia="Times New Roman" w:hAnsi="-webkit-standard" w:cs="Times New Roman"/>
          <w:color w:val="000000"/>
        </w:rPr>
      </w:pPr>
    </w:p>
    <w:p w:rsidR="00BC7906" w:rsidRPr="00BC7906" w:rsidRDefault="00BC7906" w:rsidP="00BC7906">
      <w:pPr>
        <w:rPr>
          <w:rFonts w:ascii="-webkit-standard" w:eastAsia="Times New Roman" w:hAnsi="-webkit-standard" w:cs="Times New Roman"/>
          <w:color w:val="000000"/>
        </w:rPr>
      </w:pPr>
      <w:r w:rsidRPr="00BC7906">
        <w:rPr>
          <w:rFonts w:ascii="Arial" w:eastAsia="Times New Roman" w:hAnsi="Arial" w:cs="Arial"/>
          <w:color w:val="000000"/>
          <w:sz w:val="22"/>
          <w:szCs w:val="22"/>
        </w:rPr>
        <w:t>Experiment 2 : Multiple Equilibria</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numPr>
          <w:ilvl w:val="0"/>
          <w:numId w:val="13"/>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When Na2CO3 is added, the solution is observed to be transparent, clear, however after AgNO3 is added, a color change can be seen as the solution changes from being transparent to light brown. The solution can also be observed to be cloudy which indicates a precipitate being formed. The precipitate formed is AgCO3 due to a double replacement reaction between sodium carbonate and silver nitrate.</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numPr>
          <w:ilvl w:val="0"/>
          <w:numId w:val="14"/>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After adding HNO3 to the solution it can be observed that the color of the solution changes and becomes completely colorless after adding approximately 6 drops of HNO3. Smoke is also present which indicates the production of a gas. So, what happened here is that this is a decomposition reaction in which H2CO3 decomposes into water and carbon dioxide gas. </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numPr>
          <w:ilvl w:val="0"/>
          <w:numId w:val="15"/>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After adding HCl, the color of the solution changes again, from being transparent to being chalky white. A precipitate is formed, which is silver chloride as the reaction between silver and chlorine is not soluble. </w:t>
      </w:r>
    </w:p>
    <w:p w:rsidR="00BC7906" w:rsidRPr="00BC7906" w:rsidRDefault="00BC7906" w:rsidP="00BC7906">
      <w:pPr>
        <w:numPr>
          <w:ilvl w:val="0"/>
          <w:numId w:val="16"/>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After adding NH3 the solution becomes clear and transparent once again. A synthesis reaction takes place between the silver ion and ammonia which produces [Ag(NH3)2]+, which is also the reason why the color of the solution becomes transparent and clear. </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numPr>
          <w:ilvl w:val="0"/>
          <w:numId w:val="17"/>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After repeating steps 7 and 9, the same changes occur as earlier in the experiment reaction. The reason being that the reaction will either shift forward or backwards in order to reach equilibrium due to the increasing concentration of the acid or base. </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numPr>
          <w:ilvl w:val="0"/>
          <w:numId w:val="18"/>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When adding KI, the solution changes color from transparent to foggy light yellow. The fogginess indicates the formation of precipitation, which is AgI.</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numPr>
          <w:ilvl w:val="0"/>
          <w:numId w:val="19"/>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Then we add Na</w:t>
      </w:r>
      <w:r w:rsidRPr="00BC7906">
        <w:rPr>
          <w:rFonts w:ascii="Arial" w:eastAsia="Times New Roman" w:hAnsi="Arial" w:cs="Arial"/>
          <w:color w:val="000000"/>
          <w:sz w:val="16"/>
          <w:szCs w:val="16"/>
        </w:rPr>
        <w:t>2</w:t>
      </w:r>
      <w:r w:rsidRPr="00BC7906">
        <w:rPr>
          <w:rFonts w:ascii="Arial" w:eastAsia="Times New Roman" w:hAnsi="Arial" w:cs="Arial"/>
          <w:color w:val="000000"/>
          <w:sz w:val="22"/>
          <w:szCs w:val="22"/>
        </w:rPr>
        <w:t>S which causes the solution to change color into darkish grey. Another precipitate is formed which is Ag</w:t>
      </w:r>
      <w:r w:rsidRPr="00BC7906">
        <w:rPr>
          <w:rFonts w:ascii="Arial" w:eastAsia="Times New Roman" w:hAnsi="Arial" w:cs="Arial"/>
          <w:color w:val="000000"/>
          <w:sz w:val="16"/>
          <w:szCs w:val="16"/>
        </w:rPr>
        <w:t>2</w:t>
      </w:r>
      <w:r w:rsidRPr="00BC7906">
        <w:rPr>
          <w:rFonts w:ascii="Arial" w:eastAsia="Times New Roman" w:hAnsi="Arial" w:cs="Arial"/>
          <w:color w:val="000000"/>
          <w:sz w:val="22"/>
          <w:szCs w:val="22"/>
        </w:rPr>
        <w:t>S, whereas Ag+ and S2- are the ions that take place in the reaction.</w:t>
      </w:r>
    </w:p>
    <w:p w:rsidR="00BC7906" w:rsidRPr="00BC7906" w:rsidRDefault="00BC7906" w:rsidP="00BC7906">
      <w:pPr>
        <w:spacing w:after="240"/>
        <w:rPr>
          <w:rFonts w:ascii="-webkit-standard" w:eastAsia="Times New Roman" w:hAnsi="-webkit-standard" w:cs="Times New Roman"/>
          <w:color w:val="000000"/>
        </w:rPr>
      </w:pPr>
    </w:p>
    <w:p w:rsidR="00BC7906" w:rsidRPr="00BC7906" w:rsidRDefault="00BC7906" w:rsidP="00BC7906">
      <w:pPr>
        <w:rPr>
          <w:rFonts w:ascii="-webkit-standard" w:eastAsia="Times New Roman" w:hAnsi="-webkit-standard" w:cs="Times New Roman"/>
          <w:color w:val="000000"/>
        </w:rPr>
      </w:pPr>
      <w:r w:rsidRPr="00BC7906">
        <w:rPr>
          <w:rFonts w:ascii="Arial" w:eastAsia="Times New Roman" w:hAnsi="Arial" w:cs="Arial"/>
          <w:color w:val="000000"/>
          <w:sz w:val="22"/>
          <w:szCs w:val="22"/>
        </w:rPr>
        <w:t>Experiment 3 : Buffers</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numPr>
          <w:ilvl w:val="0"/>
          <w:numId w:val="20"/>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PH of water was expected to be 7, yet after measuring it was found to be 4.9. This is due to the CO2 in the atmosphere possibly entered the water, producing carbonic acid. </w:t>
      </w: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rPr>
          <w:rFonts w:ascii="-webkit-standard" w:eastAsia="Times New Roman" w:hAnsi="-webkit-standard" w:cs="Times New Roman"/>
          <w:color w:val="000000"/>
        </w:rPr>
      </w:pPr>
      <w:r w:rsidRPr="00BC7906">
        <w:rPr>
          <w:rFonts w:ascii="Arial" w:eastAsia="Times New Roman" w:hAnsi="Arial" w:cs="Arial"/>
          <w:color w:val="000000"/>
          <w:sz w:val="22"/>
          <w:szCs w:val="22"/>
        </w:rPr>
        <w:tab/>
        <w:t>CO2 (g) +2H20 (l) --- H2CO3(aq) + H2O (l) --- HCO3- (aq) + H3O+ (aq)</w:t>
      </w:r>
    </w:p>
    <w:p w:rsidR="00BC7906" w:rsidRPr="00BC7906" w:rsidRDefault="00BC7906" w:rsidP="00BC7906">
      <w:pPr>
        <w:numPr>
          <w:ilvl w:val="0"/>
          <w:numId w:val="21"/>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After adding 2.50g of NaHCO3, pH increases to 8.4. This means the reaction became more basic as the pH is over 7 and causes it to shift left. </w:t>
      </w:r>
    </w:p>
    <w:p w:rsidR="00BC7906" w:rsidRPr="00BC7906" w:rsidRDefault="00BC7906" w:rsidP="00BC7906">
      <w:pPr>
        <w:numPr>
          <w:ilvl w:val="0"/>
          <w:numId w:val="22"/>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HCl is added to the beaker, as it is an acid, it decreases the pH of the solution. pH is around 7.20, bubbles of CO2 gas are produced since the equation will shift left to compensate for the extra H3O+ ions added. </w:t>
      </w:r>
    </w:p>
    <w:p w:rsidR="00BC7906" w:rsidRPr="00BC7906" w:rsidRDefault="00BC7906" w:rsidP="00BC7906">
      <w:pPr>
        <w:numPr>
          <w:ilvl w:val="0"/>
          <w:numId w:val="23"/>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After 10mL of lactic acid is added, pH increases to 7.40. By adding 10mL, build-up of lactic acid is stimulated. Increase in pH observed can be explained by the chemical equation:</w:t>
      </w:r>
    </w:p>
    <w:p w:rsidR="00BC7906" w:rsidRPr="00BC7906" w:rsidRDefault="00BC7906" w:rsidP="00BC7906">
      <w:pPr>
        <w:ind w:left="720"/>
        <w:rPr>
          <w:rFonts w:ascii="-webkit-standard" w:eastAsia="Times New Roman" w:hAnsi="-webkit-standard" w:cs="Times New Roman"/>
          <w:color w:val="000000"/>
        </w:rPr>
      </w:pPr>
      <w:r w:rsidRPr="00BC7906">
        <w:rPr>
          <w:rFonts w:ascii="Arial" w:eastAsia="Times New Roman" w:hAnsi="Arial" w:cs="Arial"/>
          <w:color w:val="000000"/>
          <w:sz w:val="22"/>
          <w:szCs w:val="22"/>
        </w:rPr>
        <w:lastRenderedPageBreak/>
        <w:t>2H2O(l) + CO2 (G) ---- H2CO3 (aq) + H2O (l) ---- HCO3- (aq) + H3O+ (aq). Excess hydronium ions are produced and shift the equilibrium to the left.</w:t>
      </w:r>
    </w:p>
    <w:p w:rsidR="00BC7906" w:rsidRPr="00BC7906" w:rsidRDefault="00BC7906" w:rsidP="00BC7906">
      <w:pPr>
        <w:numPr>
          <w:ilvl w:val="0"/>
          <w:numId w:val="24"/>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When the speed of the stir bar is increased, the PH is also increased slightly to 7.50. More CO2 is being rid of, causing the reaction to shift left, meaning more basic. </w:t>
      </w:r>
    </w:p>
    <w:p w:rsidR="00BC7906" w:rsidRPr="00BC7906" w:rsidRDefault="00BC7906" w:rsidP="00BC7906">
      <w:pPr>
        <w:numPr>
          <w:ilvl w:val="0"/>
          <w:numId w:val="25"/>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NaHCO3 increases the pH to 7.60. HCO3- causes chemical reaction to shift to the left, making more basic substance.</w:t>
      </w:r>
    </w:p>
    <w:p w:rsidR="00BC7906" w:rsidRPr="00BC7906" w:rsidRDefault="00BC7906" w:rsidP="00BC7906">
      <w:pPr>
        <w:numPr>
          <w:ilvl w:val="0"/>
          <w:numId w:val="26"/>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Once the CO2 pellet is added, the pH decreases from 7.60 to 7.50. This makes breathing slower so that less CO2 is has been rid of. This forms bubbles of CO2, and clouds, also a change in temperature. </w:t>
      </w:r>
    </w:p>
    <w:p w:rsidR="00BC7906" w:rsidRPr="00BC7906" w:rsidRDefault="00BC7906" w:rsidP="00BC7906">
      <w:pPr>
        <w:rPr>
          <w:rFonts w:ascii="-webkit-standard" w:eastAsia="Times New Roman" w:hAnsi="-webkit-standard" w:cs="Times New Roman"/>
          <w:color w:val="000000"/>
        </w:rPr>
      </w:pPr>
      <w:r w:rsidRPr="00BC7906">
        <w:rPr>
          <w:rFonts w:ascii="Arial" w:eastAsia="Times New Roman" w:hAnsi="Arial" w:cs="Arial"/>
          <w:color w:val="000000"/>
          <w:sz w:val="22"/>
          <w:szCs w:val="22"/>
        </w:rPr>
        <w:tab/>
        <w:t>2H20(l) + CO2 (g) --- H2CO3 (aq) + H2O (l) ---- HCO3- (aq) +H3O+ (aq)</w:t>
      </w:r>
    </w:p>
    <w:p w:rsidR="00BC7906" w:rsidRPr="00BC7906" w:rsidRDefault="00BC7906" w:rsidP="00BC7906">
      <w:pPr>
        <w:rPr>
          <w:rFonts w:ascii="-webkit-standard" w:eastAsia="Times New Roman" w:hAnsi="-webkit-standard" w:cs="Times New Roman"/>
          <w:color w:val="000000"/>
        </w:rPr>
      </w:pPr>
      <w:r w:rsidRPr="00BC7906">
        <w:rPr>
          <w:rFonts w:ascii="Arial" w:eastAsia="Times New Roman" w:hAnsi="Arial" w:cs="Arial"/>
          <w:color w:val="000000"/>
          <w:sz w:val="22"/>
          <w:szCs w:val="22"/>
        </w:rPr>
        <w:t>As seen, this excess CO2 causes the equation to shift to the right, making it more acidic in the buffer. </w:t>
      </w:r>
    </w:p>
    <w:p w:rsidR="00BC7906" w:rsidRPr="00BC7906" w:rsidRDefault="00BC7906" w:rsidP="00BC7906">
      <w:pPr>
        <w:numPr>
          <w:ilvl w:val="0"/>
          <w:numId w:val="27"/>
        </w:numPr>
        <w:textAlignment w:val="baseline"/>
        <w:rPr>
          <w:rFonts w:ascii="Arial" w:eastAsia="Times New Roman" w:hAnsi="Arial" w:cs="Arial"/>
          <w:color w:val="000000"/>
          <w:sz w:val="22"/>
          <w:szCs w:val="22"/>
        </w:rPr>
      </w:pPr>
      <w:r w:rsidRPr="00BC7906">
        <w:rPr>
          <w:rFonts w:ascii="Arial" w:eastAsia="Times New Roman" w:hAnsi="Arial" w:cs="Arial"/>
          <w:color w:val="000000"/>
          <w:sz w:val="22"/>
          <w:szCs w:val="22"/>
        </w:rPr>
        <w:t>The addition of NH4CL causes an initial pH to decrease to 7.47 but then an increase to 7.58. Reaction shifts to the left, although was acidic initially, overall has  a net change making it less basic. </w:t>
      </w:r>
    </w:p>
    <w:p w:rsidR="00BC7906" w:rsidRPr="00BC7906" w:rsidRDefault="00BC7906" w:rsidP="00BC7906">
      <w:pPr>
        <w:spacing w:after="240"/>
        <w:rPr>
          <w:rFonts w:ascii="-webkit-standard" w:eastAsia="Times New Roman" w:hAnsi="-webkit-standard" w:cs="Times New Roman"/>
          <w:color w:val="000000"/>
        </w:rPr>
      </w:pPr>
    </w:p>
    <w:p w:rsidR="00BC7906" w:rsidRPr="00BC7906" w:rsidRDefault="00BC7906" w:rsidP="00BC7906">
      <w:pPr>
        <w:rPr>
          <w:rFonts w:ascii="-webkit-standard" w:eastAsia="Times New Roman" w:hAnsi="-webkit-standard" w:cs="Times New Roman"/>
          <w:color w:val="000000"/>
        </w:rPr>
      </w:pPr>
    </w:p>
    <w:p w:rsidR="00BC7906" w:rsidRPr="00BC7906" w:rsidRDefault="00BC7906" w:rsidP="00BC7906">
      <w:pPr>
        <w:spacing w:after="240"/>
        <w:rPr>
          <w:rFonts w:ascii="Times New Roman" w:eastAsia="Times New Roman" w:hAnsi="Times New Roman" w:cs="Times New Roman"/>
        </w:rPr>
      </w:pPr>
    </w:p>
    <w:p w:rsidR="00BC7906" w:rsidRDefault="00BC7906"/>
    <w:sectPr w:rsidR="00BC7906" w:rsidSect="006725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webkit-standard">
    <w:altName w:val="Cambria"/>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73945"/>
    <w:multiLevelType w:val="multilevel"/>
    <w:tmpl w:val="B834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D1D16"/>
    <w:multiLevelType w:val="multilevel"/>
    <w:tmpl w:val="FF4C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DF33E7"/>
    <w:multiLevelType w:val="multilevel"/>
    <w:tmpl w:val="DFB47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65270"/>
    <w:multiLevelType w:val="multilevel"/>
    <w:tmpl w:val="A892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46E2E"/>
    <w:multiLevelType w:val="multilevel"/>
    <w:tmpl w:val="32044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4F7D7C"/>
    <w:multiLevelType w:val="multilevel"/>
    <w:tmpl w:val="B998B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C4D0F"/>
    <w:multiLevelType w:val="multilevel"/>
    <w:tmpl w:val="0B02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04064"/>
    <w:multiLevelType w:val="multilevel"/>
    <w:tmpl w:val="F22882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FA23E9"/>
    <w:multiLevelType w:val="multilevel"/>
    <w:tmpl w:val="D3E8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F47F78"/>
    <w:multiLevelType w:val="multilevel"/>
    <w:tmpl w:val="CD54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E4A73"/>
    <w:multiLevelType w:val="multilevel"/>
    <w:tmpl w:val="AE72D6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3766C6"/>
    <w:multiLevelType w:val="multilevel"/>
    <w:tmpl w:val="12FA86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8E390B"/>
    <w:multiLevelType w:val="multilevel"/>
    <w:tmpl w:val="4978CF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DE659A"/>
    <w:multiLevelType w:val="multilevel"/>
    <w:tmpl w:val="488ED6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804E04"/>
    <w:multiLevelType w:val="multilevel"/>
    <w:tmpl w:val="6F0EE6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767764"/>
    <w:multiLevelType w:val="multilevel"/>
    <w:tmpl w:val="2946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4E0452"/>
    <w:multiLevelType w:val="multilevel"/>
    <w:tmpl w:val="C1C63D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22482A"/>
    <w:multiLevelType w:val="multilevel"/>
    <w:tmpl w:val="91C811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C25C3E"/>
    <w:multiLevelType w:val="multilevel"/>
    <w:tmpl w:val="E31C4C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C81FC5"/>
    <w:multiLevelType w:val="multilevel"/>
    <w:tmpl w:val="E8E8D4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DB2F58"/>
    <w:multiLevelType w:val="multilevel"/>
    <w:tmpl w:val="1E60A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0F2513"/>
    <w:multiLevelType w:val="multilevel"/>
    <w:tmpl w:val="E4F41A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5"/>
  </w:num>
  <w:num w:numId="3">
    <w:abstractNumId w:val="8"/>
  </w:num>
  <w:num w:numId="4">
    <w:abstractNumId w:val="0"/>
  </w:num>
  <w:num w:numId="5">
    <w:abstractNumId w:val="9"/>
  </w:num>
  <w:num w:numId="6">
    <w:abstractNumId w:val="6"/>
  </w:num>
  <w:num w:numId="7">
    <w:abstractNumId w:val="2"/>
  </w:num>
  <w:num w:numId="8">
    <w:abstractNumId w:val="3"/>
  </w:num>
  <w:num w:numId="9">
    <w:abstractNumId w:val="20"/>
  </w:num>
  <w:num w:numId="10">
    <w:abstractNumId w:val="18"/>
    <w:lvlOverride w:ilvl="0">
      <w:lvl w:ilvl="0">
        <w:numFmt w:val="decimal"/>
        <w:lvlText w:val="%1."/>
        <w:lvlJc w:val="left"/>
      </w:lvl>
    </w:lvlOverride>
  </w:num>
  <w:num w:numId="11">
    <w:abstractNumId w:val="11"/>
    <w:lvlOverride w:ilvl="0">
      <w:lvl w:ilvl="0">
        <w:numFmt w:val="decimal"/>
        <w:lvlText w:val="%1."/>
        <w:lvlJc w:val="left"/>
      </w:lvl>
    </w:lvlOverride>
  </w:num>
  <w:num w:numId="12">
    <w:abstractNumId w:val="12"/>
    <w:lvlOverride w:ilvl="0">
      <w:lvl w:ilvl="0">
        <w:numFmt w:val="decimal"/>
        <w:lvlText w:val="%1."/>
        <w:lvlJc w:val="left"/>
      </w:lvl>
    </w:lvlOverride>
  </w:num>
  <w:num w:numId="13">
    <w:abstractNumId w:val="1"/>
  </w:num>
  <w:num w:numId="14">
    <w:abstractNumId w:val="21"/>
    <w:lvlOverride w:ilvl="0">
      <w:lvl w:ilvl="0">
        <w:numFmt w:val="decimal"/>
        <w:lvlText w:val="%1."/>
        <w:lvlJc w:val="left"/>
      </w:lvl>
    </w:lvlOverride>
  </w:num>
  <w:num w:numId="15">
    <w:abstractNumId w:val="13"/>
    <w:lvlOverride w:ilvl="0">
      <w:lvl w:ilvl="0">
        <w:numFmt w:val="decimal"/>
        <w:lvlText w:val="%1."/>
        <w:lvlJc w:val="left"/>
      </w:lvl>
    </w:lvlOverride>
  </w:num>
  <w:num w:numId="16">
    <w:abstractNumId w:val="13"/>
    <w:lvlOverride w:ilvl="0">
      <w:lvl w:ilvl="0">
        <w:numFmt w:val="decimal"/>
        <w:lvlText w:val="%1."/>
        <w:lvlJc w:val="left"/>
      </w:lvl>
    </w:lvlOverride>
  </w:num>
  <w:num w:numId="17">
    <w:abstractNumId w:val="10"/>
    <w:lvlOverride w:ilvl="0">
      <w:lvl w:ilvl="0">
        <w:numFmt w:val="decimal"/>
        <w:lvlText w:val="%1."/>
        <w:lvlJc w:val="left"/>
      </w:lvl>
    </w:lvlOverride>
  </w:num>
  <w:num w:numId="18">
    <w:abstractNumId w:val="17"/>
    <w:lvlOverride w:ilvl="0">
      <w:lvl w:ilvl="0">
        <w:numFmt w:val="decimal"/>
        <w:lvlText w:val="%1."/>
        <w:lvlJc w:val="left"/>
      </w:lvl>
    </w:lvlOverride>
  </w:num>
  <w:num w:numId="19">
    <w:abstractNumId w:val="14"/>
    <w:lvlOverride w:ilvl="0">
      <w:lvl w:ilvl="0">
        <w:numFmt w:val="decimal"/>
        <w:lvlText w:val="%1."/>
        <w:lvlJc w:val="left"/>
      </w:lvl>
    </w:lvlOverride>
  </w:num>
  <w:num w:numId="20">
    <w:abstractNumId w:val="4"/>
  </w:num>
  <w:num w:numId="21">
    <w:abstractNumId w:val="7"/>
    <w:lvlOverride w:ilvl="0">
      <w:lvl w:ilvl="0">
        <w:numFmt w:val="decimal"/>
        <w:lvlText w:val="%1."/>
        <w:lvlJc w:val="left"/>
      </w:lvl>
    </w:lvlOverride>
  </w:num>
  <w:num w:numId="22">
    <w:abstractNumId w:val="7"/>
    <w:lvlOverride w:ilvl="0">
      <w:lvl w:ilvl="0">
        <w:numFmt w:val="decimal"/>
        <w:lvlText w:val="%1."/>
        <w:lvlJc w:val="left"/>
      </w:lvl>
    </w:lvlOverride>
  </w:num>
  <w:num w:numId="23">
    <w:abstractNumId w:val="7"/>
    <w:lvlOverride w:ilvl="0">
      <w:lvl w:ilvl="0">
        <w:numFmt w:val="decimal"/>
        <w:lvlText w:val="%1."/>
        <w:lvlJc w:val="left"/>
      </w:lvl>
    </w:lvlOverride>
  </w:num>
  <w:num w:numId="24">
    <w:abstractNumId w:val="19"/>
    <w:lvlOverride w:ilvl="0">
      <w:lvl w:ilvl="0">
        <w:numFmt w:val="decimal"/>
        <w:lvlText w:val="%1."/>
        <w:lvlJc w:val="left"/>
      </w:lvl>
    </w:lvlOverride>
  </w:num>
  <w:num w:numId="25">
    <w:abstractNumId w:val="19"/>
    <w:lvlOverride w:ilvl="0">
      <w:lvl w:ilvl="0">
        <w:numFmt w:val="decimal"/>
        <w:lvlText w:val="%1."/>
        <w:lvlJc w:val="left"/>
      </w:lvl>
    </w:lvlOverride>
  </w:num>
  <w:num w:numId="26">
    <w:abstractNumId w:val="19"/>
    <w:lvlOverride w:ilvl="0">
      <w:lvl w:ilvl="0">
        <w:numFmt w:val="decimal"/>
        <w:lvlText w:val="%1."/>
        <w:lvlJc w:val="left"/>
      </w:lvl>
    </w:lvlOverride>
  </w:num>
  <w:num w:numId="27">
    <w:abstractNumId w:val="1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906"/>
    <w:rsid w:val="00672528"/>
    <w:rsid w:val="00864AD1"/>
    <w:rsid w:val="00BC79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6E303E9"/>
  <w15:chartTrackingRefBased/>
  <w15:docId w15:val="{B84DAEB5-3468-B84D-AA3A-167A7E424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7906"/>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BC7906"/>
  </w:style>
  <w:style w:type="paragraph" w:styleId="BalloonText">
    <w:name w:val="Balloon Text"/>
    <w:basedOn w:val="Normal"/>
    <w:link w:val="BalloonTextChar"/>
    <w:uiPriority w:val="99"/>
    <w:semiHidden/>
    <w:unhideWhenUsed/>
    <w:rsid w:val="00BC790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C790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3945257">
      <w:bodyDiv w:val="1"/>
      <w:marLeft w:val="0"/>
      <w:marRight w:val="0"/>
      <w:marTop w:val="0"/>
      <w:marBottom w:val="0"/>
      <w:divBdr>
        <w:top w:val="none" w:sz="0" w:space="0" w:color="auto"/>
        <w:left w:val="none" w:sz="0" w:space="0" w:color="auto"/>
        <w:bottom w:val="none" w:sz="0" w:space="0" w:color="auto"/>
        <w:right w:val="none" w:sz="0" w:space="0" w:color="auto"/>
      </w:divBdr>
      <w:divsChild>
        <w:div w:id="1954943981">
          <w:marLeft w:val="-14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1493</Words>
  <Characters>8511</Characters>
  <Application>Microsoft Office Word</Application>
  <DocSecurity>0</DocSecurity>
  <Lines>70</Lines>
  <Paragraphs>19</Paragraphs>
  <ScaleCrop>false</ScaleCrop>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Faraz Khan</dc:creator>
  <cp:keywords/>
  <dc:description/>
  <cp:lastModifiedBy>M. Faraz Khan</cp:lastModifiedBy>
  <cp:revision>2</cp:revision>
  <dcterms:created xsi:type="dcterms:W3CDTF">2019-10-29T23:23:00Z</dcterms:created>
  <dcterms:modified xsi:type="dcterms:W3CDTF">2019-11-05T04:05:00Z</dcterms:modified>
</cp:coreProperties>
</file>