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26AE51" w14:textId="5DD37960" w:rsidR="00CB74E5" w:rsidRPr="00F71861" w:rsidRDefault="00F71861">
      <w:pPr>
        <w:rPr>
          <w:b/>
          <w:bCs/>
        </w:rPr>
      </w:pPr>
      <w:r w:rsidRPr="00F71861">
        <w:rPr>
          <w:b/>
          <w:bCs/>
        </w:rPr>
        <w:t>BIO 1130 Review</w:t>
      </w:r>
    </w:p>
    <w:p w14:paraId="7CAF3C57" w14:textId="35EC375F" w:rsidR="0056551F" w:rsidRDefault="00B2579A" w:rsidP="00CD6254">
      <w:r w:rsidRPr="0056551F">
        <w:rPr>
          <w:b/>
          <w:bCs/>
          <w:u w:val="single"/>
        </w:rPr>
        <w:t>Midterm 1</w:t>
      </w:r>
      <w:r>
        <w:t xml:space="preserve"> </w:t>
      </w:r>
      <w:r>
        <w:sym w:font="Wingdings" w:char="F0E0"/>
      </w:r>
      <w:r>
        <w:t xml:space="preserve"> Introduction – Chapter 4, slide 7 exclusively</w:t>
      </w:r>
    </w:p>
    <w:p w14:paraId="20CA3B70" w14:textId="605ADA3A" w:rsidR="00B2579A" w:rsidRPr="00135EBA" w:rsidRDefault="00B2579A">
      <w:pPr>
        <w:rPr>
          <w:b/>
          <w:bCs/>
          <w:u w:val="single"/>
        </w:rPr>
      </w:pPr>
      <w:r w:rsidRPr="00135EBA">
        <w:rPr>
          <w:b/>
          <w:bCs/>
          <w:u w:val="single"/>
        </w:rPr>
        <w:t>Introduction</w:t>
      </w:r>
    </w:p>
    <w:p w14:paraId="1872D3D7" w14:textId="5D0B7193" w:rsidR="00B2579A" w:rsidRDefault="00B2579A" w:rsidP="00B2579A">
      <w:pPr>
        <w:pStyle w:val="ListParagraph"/>
        <w:numPr>
          <w:ilvl w:val="0"/>
          <w:numId w:val="1"/>
        </w:numPr>
      </w:pPr>
      <w:r>
        <w:t>Locomotion in cheetahs</w:t>
      </w:r>
    </w:p>
    <w:p w14:paraId="1B11071F" w14:textId="2E01A48E" w:rsidR="0056551F" w:rsidRDefault="0056551F" w:rsidP="0056551F">
      <w:pPr>
        <w:pStyle w:val="ListParagraph"/>
        <w:numPr>
          <w:ilvl w:val="1"/>
          <w:numId w:val="1"/>
        </w:numPr>
      </w:pPr>
      <w:r>
        <w:t>Coevolution with gazelles</w:t>
      </w:r>
    </w:p>
    <w:p w14:paraId="2B5D1BD6" w14:textId="179ECE56" w:rsidR="0056551F" w:rsidRDefault="0056551F" w:rsidP="0056551F">
      <w:pPr>
        <w:pStyle w:val="ListParagraph"/>
        <w:numPr>
          <w:ilvl w:val="1"/>
          <w:numId w:val="1"/>
        </w:numPr>
      </w:pPr>
      <w:r>
        <w:t xml:space="preserve">Limbs </w:t>
      </w:r>
      <w:r>
        <w:sym w:font="Wingdings" w:char="F0E0"/>
      </w:r>
      <w:r>
        <w:t xml:space="preserve"> fins, tetrapods</w:t>
      </w:r>
    </w:p>
    <w:p w14:paraId="425E69F2" w14:textId="1CA5E727" w:rsidR="0056551F" w:rsidRDefault="0056551F" w:rsidP="0056551F">
      <w:pPr>
        <w:pStyle w:val="ListParagraph"/>
        <w:numPr>
          <w:ilvl w:val="1"/>
          <w:numId w:val="1"/>
        </w:numPr>
      </w:pPr>
      <w:r>
        <w:t>Rotation of knee and elbow</w:t>
      </w:r>
    </w:p>
    <w:p w14:paraId="23A18C73" w14:textId="4507A937" w:rsidR="0056551F" w:rsidRDefault="0056551F" w:rsidP="005A666E">
      <w:pPr>
        <w:pStyle w:val="ListParagraph"/>
        <w:numPr>
          <w:ilvl w:val="1"/>
          <w:numId w:val="1"/>
        </w:numPr>
      </w:pPr>
      <w:r>
        <w:t>Body mass</w:t>
      </w:r>
      <w:r w:rsidR="005A666E">
        <w:t xml:space="preserve">, </w:t>
      </w:r>
      <w:r>
        <w:t>advantage</w:t>
      </w:r>
    </w:p>
    <w:p w14:paraId="6B650B76" w14:textId="1CA7F29C" w:rsidR="0056551F" w:rsidRDefault="0056551F" w:rsidP="0056551F">
      <w:pPr>
        <w:pStyle w:val="ListParagraph"/>
        <w:numPr>
          <w:ilvl w:val="1"/>
          <w:numId w:val="1"/>
        </w:numPr>
      </w:pPr>
      <w:r>
        <w:t>Digitigrade, advantage</w:t>
      </w:r>
    </w:p>
    <w:p w14:paraId="7213057D" w14:textId="784714EE" w:rsidR="0056551F" w:rsidRDefault="0056551F" w:rsidP="0056551F">
      <w:pPr>
        <w:pStyle w:val="ListParagraph"/>
        <w:numPr>
          <w:ilvl w:val="1"/>
          <w:numId w:val="1"/>
        </w:numPr>
      </w:pPr>
      <w:r>
        <w:t>Retractable claws, advantage</w:t>
      </w:r>
    </w:p>
    <w:p w14:paraId="59FAD423" w14:textId="66558583" w:rsidR="0056551F" w:rsidRDefault="0056551F" w:rsidP="0056551F">
      <w:pPr>
        <w:pStyle w:val="ListParagraph"/>
        <w:numPr>
          <w:ilvl w:val="1"/>
          <w:numId w:val="1"/>
        </w:numPr>
      </w:pPr>
      <w:r>
        <w:t>Pectoral girdle (scapula) detaching from skull, pelvic girdle (p</w:t>
      </w:r>
      <w:r w:rsidRPr="0056551F">
        <w:t>e</w:t>
      </w:r>
      <w:r>
        <w:t xml:space="preserve">lvis) </w:t>
      </w:r>
      <w:r w:rsidRPr="0056551F">
        <w:t>fused to the vertebral column</w:t>
      </w:r>
    </w:p>
    <w:p w14:paraId="5140B190" w14:textId="57BDA132" w:rsidR="0056551F" w:rsidRDefault="0056551F" w:rsidP="0056551F">
      <w:pPr>
        <w:pStyle w:val="ListParagraph"/>
        <w:numPr>
          <w:ilvl w:val="1"/>
          <w:numId w:val="1"/>
        </w:numPr>
      </w:pPr>
      <w:r>
        <w:t>Spotted fur</w:t>
      </w:r>
    </w:p>
    <w:p w14:paraId="4EF9D122" w14:textId="7175F951" w:rsidR="00B2579A" w:rsidRDefault="0056551F" w:rsidP="00B2579A">
      <w:pPr>
        <w:pStyle w:val="ListParagraph"/>
        <w:numPr>
          <w:ilvl w:val="0"/>
          <w:numId w:val="1"/>
        </w:numPr>
      </w:pPr>
      <w:r>
        <w:t>Unique characteristics</w:t>
      </w:r>
    </w:p>
    <w:p w14:paraId="55EA85E5" w14:textId="6D018DA1" w:rsidR="0056551F" w:rsidRDefault="0056551F" w:rsidP="00B2579A">
      <w:pPr>
        <w:pStyle w:val="ListParagraph"/>
        <w:numPr>
          <w:ilvl w:val="0"/>
          <w:numId w:val="1"/>
        </w:numPr>
      </w:pPr>
      <w:r>
        <w:t>Genetic variability</w:t>
      </w:r>
    </w:p>
    <w:p w14:paraId="6FA343BC" w14:textId="7565F431" w:rsidR="0056551F" w:rsidRDefault="0056551F" w:rsidP="0056551F">
      <w:pPr>
        <w:pStyle w:val="ListParagraph"/>
        <w:numPr>
          <w:ilvl w:val="1"/>
          <w:numId w:val="1"/>
        </w:numPr>
      </w:pPr>
      <w:r>
        <w:t>Royal cheetah, species or mutation?</w:t>
      </w:r>
    </w:p>
    <w:p w14:paraId="635602D2" w14:textId="787A7F69" w:rsidR="0056551F" w:rsidRDefault="0056551F" w:rsidP="0056551F">
      <w:pPr>
        <w:pStyle w:val="ListParagraph"/>
        <w:numPr>
          <w:ilvl w:val="1"/>
          <w:numId w:val="1"/>
        </w:numPr>
      </w:pPr>
      <w:r>
        <w:t>Genetic variability of cheetahs, hypothesis</w:t>
      </w:r>
    </w:p>
    <w:p w14:paraId="0E76C833" w14:textId="72F5DFF5" w:rsidR="0056551F" w:rsidRDefault="0056551F" w:rsidP="0056551F">
      <w:pPr>
        <w:pStyle w:val="ListParagraph"/>
        <w:numPr>
          <w:ilvl w:val="1"/>
          <w:numId w:val="1"/>
        </w:numPr>
      </w:pPr>
      <w:r>
        <w:t>Endangerment</w:t>
      </w:r>
    </w:p>
    <w:p w14:paraId="5D9DA347" w14:textId="7E0512C0" w:rsidR="0056551F" w:rsidRDefault="0056551F" w:rsidP="0056551F">
      <w:pPr>
        <w:pStyle w:val="ListParagraph"/>
        <w:numPr>
          <w:ilvl w:val="0"/>
          <w:numId w:val="1"/>
        </w:numPr>
      </w:pPr>
      <w:r>
        <w:t>Theory of American cheetah, pronghorn</w:t>
      </w:r>
    </w:p>
    <w:p w14:paraId="23AD4CF5" w14:textId="5EBA1D5C" w:rsidR="0056551F" w:rsidRDefault="0056551F" w:rsidP="0056551F">
      <w:pPr>
        <w:pStyle w:val="ListParagraph"/>
        <w:numPr>
          <w:ilvl w:val="1"/>
          <w:numId w:val="1"/>
        </w:numPr>
      </w:pPr>
      <w:r>
        <w:t>Theory and what supports it</w:t>
      </w:r>
    </w:p>
    <w:p w14:paraId="4F1DB3EB" w14:textId="2505370D" w:rsidR="0056551F" w:rsidRDefault="0056551F" w:rsidP="0056551F">
      <w:pPr>
        <w:pStyle w:val="ListParagraph"/>
        <w:numPr>
          <w:ilvl w:val="1"/>
          <w:numId w:val="1"/>
        </w:numPr>
      </w:pPr>
      <w:r>
        <w:t>Relation of American and African cheetah</w:t>
      </w:r>
    </w:p>
    <w:p w14:paraId="541DC563" w14:textId="6F46854E" w:rsidR="0056551F" w:rsidRDefault="0056551F" w:rsidP="0056551F">
      <w:pPr>
        <w:rPr>
          <w:u w:val="single"/>
        </w:rPr>
      </w:pPr>
      <w:r w:rsidRPr="00135EBA">
        <w:rPr>
          <w:b/>
          <w:bCs/>
          <w:u w:val="single"/>
        </w:rPr>
        <w:t>Chapter 1</w:t>
      </w:r>
      <w:r w:rsidR="00CD6254">
        <w:rPr>
          <w:u w:val="single"/>
        </w:rPr>
        <w:t xml:space="preserve"> – The Scientific Method</w:t>
      </w:r>
    </w:p>
    <w:p w14:paraId="7F74E211" w14:textId="62180589" w:rsidR="00CD6254" w:rsidRDefault="00CD6254" w:rsidP="00CD6254">
      <w:pPr>
        <w:pStyle w:val="ListParagraph"/>
        <w:numPr>
          <w:ilvl w:val="0"/>
          <w:numId w:val="1"/>
        </w:numPr>
      </w:pPr>
      <w:r>
        <w:t>Definition of science, biology, scientific inquiry</w:t>
      </w:r>
    </w:p>
    <w:p w14:paraId="4E993C33" w14:textId="590F7E79" w:rsidR="00CD6254" w:rsidRDefault="00CD6254" w:rsidP="00CD6254">
      <w:pPr>
        <w:pStyle w:val="ListParagraph"/>
        <w:numPr>
          <w:ilvl w:val="0"/>
          <w:numId w:val="1"/>
        </w:numPr>
      </w:pPr>
      <w:r>
        <w:t>Two approaches to scientific inquiry</w:t>
      </w:r>
    </w:p>
    <w:p w14:paraId="4273C0BF" w14:textId="61BA8251" w:rsidR="00CD6254" w:rsidRDefault="00CD6254" w:rsidP="00CD6254">
      <w:pPr>
        <w:pStyle w:val="ListParagraph"/>
        <w:numPr>
          <w:ilvl w:val="1"/>
          <w:numId w:val="1"/>
        </w:numPr>
      </w:pPr>
      <w:r>
        <w:t>Explanation, examples</w:t>
      </w:r>
    </w:p>
    <w:p w14:paraId="1EA4F0F3" w14:textId="77777777" w:rsidR="00CD6254" w:rsidRDefault="00CD6254" w:rsidP="00CD6254">
      <w:pPr>
        <w:pStyle w:val="ListParagraph"/>
        <w:numPr>
          <w:ilvl w:val="0"/>
          <w:numId w:val="1"/>
        </w:numPr>
      </w:pPr>
      <w:r>
        <w:t>Two scientific reasonings</w:t>
      </w:r>
    </w:p>
    <w:p w14:paraId="15900CF4" w14:textId="4EED1B0C" w:rsidR="00CD6254" w:rsidRDefault="00CD6254" w:rsidP="00CD6254">
      <w:pPr>
        <w:pStyle w:val="ListParagraph"/>
        <w:numPr>
          <w:ilvl w:val="1"/>
          <w:numId w:val="1"/>
        </w:numPr>
      </w:pPr>
      <w:r>
        <w:t>Their links to the approaches to scientific inquiry</w:t>
      </w:r>
    </w:p>
    <w:p w14:paraId="79336B74" w14:textId="25A508E2" w:rsidR="00CD6254" w:rsidRDefault="00CD6254" w:rsidP="00CD6254">
      <w:pPr>
        <w:pStyle w:val="ListParagraph"/>
        <w:numPr>
          <w:ilvl w:val="1"/>
          <w:numId w:val="1"/>
        </w:numPr>
      </w:pPr>
      <w:r>
        <w:t>Explanation, examples</w:t>
      </w:r>
    </w:p>
    <w:p w14:paraId="0C411FF3" w14:textId="5C3F7BD3" w:rsidR="00CD6254" w:rsidRDefault="00CD6254" w:rsidP="00CD6254">
      <w:pPr>
        <w:pStyle w:val="ListParagraph"/>
        <w:numPr>
          <w:ilvl w:val="0"/>
          <w:numId w:val="1"/>
        </w:numPr>
      </w:pPr>
      <w:r>
        <w:t>Falsification</w:t>
      </w:r>
    </w:p>
    <w:p w14:paraId="0A7E35E2" w14:textId="0A0FAA73" w:rsidR="00CD6254" w:rsidRDefault="00CD6254" w:rsidP="00CD6254">
      <w:pPr>
        <w:pStyle w:val="ListParagraph"/>
        <w:numPr>
          <w:ilvl w:val="0"/>
          <w:numId w:val="1"/>
        </w:numPr>
      </w:pPr>
      <w:r>
        <w:t>Scientific process (4 steps)</w:t>
      </w:r>
    </w:p>
    <w:p w14:paraId="2A696289" w14:textId="706B0C06" w:rsidR="00EB3433" w:rsidRDefault="00CD6254" w:rsidP="00EB3433">
      <w:pPr>
        <w:pStyle w:val="ListParagraph"/>
        <w:numPr>
          <w:ilvl w:val="0"/>
          <w:numId w:val="1"/>
        </w:numPr>
      </w:pPr>
      <w:r>
        <w:t>Contract between science and knowledge</w:t>
      </w:r>
    </w:p>
    <w:p w14:paraId="35B409FA" w14:textId="55B94441" w:rsidR="005A666E" w:rsidRDefault="00135EBA" w:rsidP="00135EBA">
      <w:pPr>
        <w:pStyle w:val="ListParagraph"/>
        <w:numPr>
          <w:ilvl w:val="1"/>
          <w:numId w:val="1"/>
        </w:numPr>
      </w:pPr>
      <w:r>
        <w:t>4 clauses (S,R,R,M)</w:t>
      </w:r>
    </w:p>
    <w:p w14:paraId="3F7C580A" w14:textId="6E76DE10" w:rsidR="00EB3433" w:rsidRDefault="00EB3433" w:rsidP="00135EBA">
      <w:pPr>
        <w:pStyle w:val="ListParagraph"/>
        <w:numPr>
          <w:ilvl w:val="1"/>
          <w:numId w:val="1"/>
        </w:numPr>
      </w:pPr>
      <w:r>
        <w:t>Cases if our knowledge of science will increase in some situations</w:t>
      </w:r>
      <w:r w:rsidR="00763A10">
        <w:t xml:space="preserve"> (breaking a clause means that it is not science)</w:t>
      </w:r>
    </w:p>
    <w:p w14:paraId="22A33D2D" w14:textId="49F17906" w:rsidR="005A666E" w:rsidRDefault="005A666E" w:rsidP="005A666E">
      <w:pPr>
        <w:pStyle w:val="ListParagraph"/>
        <w:numPr>
          <w:ilvl w:val="0"/>
          <w:numId w:val="1"/>
        </w:numPr>
      </w:pPr>
      <w:r>
        <w:t>Crop circle example</w:t>
      </w:r>
    </w:p>
    <w:p w14:paraId="4BCDFD9D" w14:textId="3D945C2C" w:rsidR="005A666E" w:rsidRDefault="005A666E" w:rsidP="005A666E">
      <w:pPr>
        <w:pStyle w:val="ListParagraph"/>
        <w:numPr>
          <w:ilvl w:val="0"/>
          <w:numId w:val="1"/>
        </w:numPr>
      </w:pPr>
      <w:r>
        <w:t>Batesian, Mullerian mimicry</w:t>
      </w:r>
    </w:p>
    <w:p w14:paraId="32180750" w14:textId="77777777" w:rsidR="00135EBA" w:rsidRDefault="005A666E" w:rsidP="005A666E">
      <w:pPr>
        <w:pStyle w:val="ListParagraph"/>
        <w:numPr>
          <w:ilvl w:val="0"/>
          <w:numId w:val="1"/>
        </w:numPr>
      </w:pPr>
      <w:r>
        <w:t>Case stud</w:t>
      </w:r>
      <w:r w:rsidR="00135EBA">
        <w:t>ies</w:t>
      </w:r>
    </w:p>
    <w:p w14:paraId="7FA0D787" w14:textId="47A564D2" w:rsidR="005A666E" w:rsidRDefault="00135EBA" w:rsidP="00135EBA">
      <w:pPr>
        <w:pStyle w:val="ListParagraph"/>
        <w:numPr>
          <w:ilvl w:val="1"/>
          <w:numId w:val="1"/>
        </w:numPr>
      </w:pPr>
      <w:r>
        <w:t>O</w:t>
      </w:r>
      <w:r w:rsidR="005A666E">
        <w:t xml:space="preserve">ldfield mice </w:t>
      </w:r>
    </w:p>
    <w:p w14:paraId="0F10CFDE" w14:textId="2F1995F2" w:rsidR="005A666E" w:rsidRDefault="005A666E" w:rsidP="00135EBA">
      <w:pPr>
        <w:pStyle w:val="ListParagraph"/>
        <w:numPr>
          <w:ilvl w:val="2"/>
          <w:numId w:val="1"/>
        </w:numPr>
      </w:pPr>
      <w:r>
        <w:t xml:space="preserve">Brief </w:t>
      </w:r>
      <w:r w:rsidR="00135EBA">
        <w:t>d</w:t>
      </w:r>
      <w:r>
        <w:t>etails of the case</w:t>
      </w:r>
    </w:p>
    <w:p w14:paraId="1A73E41B" w14:textId="77777777" w:rsidR="00135EBA" w:rsidRDefault="005A666E" w:rsidP="00135EBA">
      <w:pPr>
        <w:pStyle w:val="ListParagraph"/>
        <w:numPr>
          <w:ilvl w:val="2"/>
          <w:numId w:val="1"/>
        </w:numPr>
      </w:pPr>
      <w:r>
        <w:t>Hypothesis, prediction, test</w:t>
      </w:r>
    </w:p>
    <w:p w14:paraId="1915A30D" w14:textId="77777777" w:rsidR="00135EBA" w:rsidRDefault="00135EBA" w:rsidP="00135EBA">
      <w:pPr>
        <w:pStyle w:val="ListParagraph"/>
        <w:numPr>
          <w:ilvl w:val="1"/>
          <w:numId w:val="1"/>
        </w:numPr>
      </w:pPr>
      <w:r>
        <w:t>I</w:t>
      </w:r>
      <w:r w:rsidR="005A666E">
        <w:t>ntroduction of piscivores fish in Gatineau park</w:t>
      </w:r>
    </w:p>
    <w:p w14:paraId="46A52087" w14:textId="338BE67A" w:rsidR="005A666E" w:rsidRDefault="005A666E" w:rsidP="00135EBA">
      <w:pPr>
        <w:pStyle w:val="ListParagraph"/>
        <w:numPr>
          <w:ilvl w:val="2"/>
          <w:numId w:val="1"/>
        </w:numPr>
      </w:pPr>
      <w:r>
        <w:t>Scientific process</w:t>
      </w:r>
    </w:p>
    <w:p w14:paraId="4214B2D2" w14:textId="2B9CEB1D" w:rsidR="005A666E" w:rsidRDefault="005A666E" w:rsidP="005A666E">
      <w:pPr>
        <w:pStyle w:val="ListParagraph"/>
        <w:numPr>
          <w:ilvl w:val="2"/>
          <w:numId w:val="1"/>
        </w:numPr>
      </w:pPr>
      <w:r>
        <w:lastRenderedPageBreak/>
        <w:t>Hypothesis, prediction, test</w:t>
      </w:r>
      <w:r w:rsidR="00135EBA">
        <w:t>, results, recommendation</w:t>
      </w:r>
    </w:p>
    <w:p w14:paraId="3DF4913A" w14:textId="14EBE3B9" w:rsidR="00135EBA" w:rsidRPr="00135EBA" w:rsidRDefault="00135EBA" w:rsidP="00135EBA">
      <w:pPr>
        <w:rPr>
          <w:u w:val="single"/>
        </w:rPr>
      </w:pPr>
      <w:r w:rsidRPr="00135EBA">
        <w:rPr>
          <w:b/>
          <w:bCs/>
          <w:u w:val="single"/>
        </w:rPr>
        <w:t>Chapter 2</w:t>
      </w:r>
      <w:r w:rsidRPr="00135EBA">
        <w:rPr>
          <w:u w:val="single"/>
        </w:rPr>
        <w:t xml:space="preserve"> – Evolutionary Thinking Before Darwin</w:t>
      </w:r>
    </w:p>
    <w:p w14:paraId="356774C4" w14:textId="77777777" w:rsidR="00F75803" w:rsidRDefault="00F75803" w:rsidP="00135EBA">
      <w:pPr>
        <w:pStyle w:val="ListParagraph"/>
        <w:numPr>
          <w:ilvl w:val="0"/>
          <w:numId w:val="1"/>
        </w:numPr>
      </w:pPr>
      <w:r>
        <w:t>Transformism in Antiquity</w:t>
      </w:r>
    </w:p>
    <w:p w14:paraId="67D1377E" w14:textId="5F96C098" w:rsidR="00135EBA" w:rsidRDefault="00F75803" w:rsidP="00F75803">
      <w:pPr>
        <w:pStyle w:val="ListParagraph"/>
        <w:numPr>
          <w:ilvl w:val="1"/>
          <w:numId w:val="1"/>
        </w:numPr>
      </w:pPr>
      <w:r>
        <w:t>Anaximander</w:t>
      </w:r>
    </w:p>
    <w:p w14:paraId="68733E1D" w14:textId="605F107A" w:rsidR="00F75803" w:rsidRDefault="00F75803" w:rsidP="00F75803">
      <w:pPr>
        <w:pStyle w:val="ListParagraph"/>
        <w:numPr>
          <w:ilvl w:val="1"/>
          <w:numId w:val="1"/>
        </w:numPr>
      </w:pPr>
      <w:r>
        <w:t>Empedocles</w:t>
      </w:r>
    </w:p>
    <w:p w14:paraId="7CDBB480" w14:textId="3D47E27A" w:rsidR="00F75803" w:rsidRDefault="00F75803" w:rsidP="00F75803">
      <w:pPr>
        <w:pStyle w:val="ListParagraph"/>
        <w:numPr>
          <w:ilvl w:val="1"/>
          <w:numId w:val="1"/>
        </w:numPr>
      </w:pPr>
      <w:r>
        <w:t>Democritus</w:t>
      </w:r>
    </w:p>
    <w:p w14:paraId="09C8430E" w14:textId="0A2131FE" w:rsidR="001E4524" w:rsidRDefault="001E4524" w:rsidP="001E4524">
      <w:pPr>
        <w:pStyle w:val="ListParagraph"/>
        <w:numPr>
          <w:ilvl w:val="0"/>
          <w:numId w:val="1"/>
        </w:numPr>
      </w:pPr>
      <w:r>
        <w:t>Classical Thinkers</w:t>
      </w:r>
    </w:p>
    <w:p w14:paraId="6F88F4DF" w14:textId="495DB9B3" w:rsidR="00F75803" w:rsidRDefault="00F75803" w:rsidP="00F75803">
      <w:pPr>
        <w:pStyle w:val="ListParagraph"/>
        <w:numPr>
          <w:ilvl w:val="1"/>
          <w:numId w:val="1"/>
        </w:numPr>
      </w:pPr>
      <w:r>
        <w:t>Socrates and Plato</w:t>
      </w:r>
    </w:p>
    <w:p w14:paraId="2BA9F041" w14:textId="52B1A0B9" w:rsidR="00F96E28" w:rsidRDefault="00F96E28" w:rsidP="00F75803">
      <w:pPr>
        <w:pStyle w:val="ListParagraph"/>
        <w:numPr>
          <w:ilvl w:val="1"/>
          <w:numId w:val="1"/>
        </w:numPr>
      </w:pPr>
      <w:r>
        <w:t>Aristotle</w:t>
      </w:r>
    </w:p>
    <w:p w14:paraId="162F9DE6" w14:textId="3270A3BB" w:rsidR="00F75803" w:rsidRPr="00CD6254" w:rsidRDefault="00F75803" w:rsidP="00DF12AB">
      <w:pPr>
        <w:pStyle w:val="ListParagraph"/>
      </w:pPr>
      <w:bookmarkStart w:id="0" w:name="_GoBack"/>
      <w:bookmarkEnd w:id="0"/>
    </w:p>
    <w:sectPr w:rsidR="00F75803" w:rsidRPr="00CD625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1D20D3" w14:textId="77777777" w:rsidR="007C61F7" w:rsidRDefault="007C61F7" w:rsidP="00CB74E5">
      <w:pPr>
        <w:spacing w:after="0" w:line="240" w:lineRule="auto"/>
      </w:pPr>
      <w:r>
        <w:separator/>
      </w:r>
    </w:p>
  </w:endnote>
  <w:endnote w:type="continuationSeparator" w:id="0">
    <w:p w14:paraId="013078F5" w14:textId="77777777" w:rsidR="007C61F7" w:rsidRDefault="007C61F7" w:rsidP="00CB7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F27824" w14:textId="77777777" w:rsidR="007C61F7" w:rsidRDefault="007C61F7" w:rsidP="00CB74E5">
      <w:pPr>
        <w:spacing w:after="0" w:line="240" w:lineRule="auto"/>
      </w:pPr>
      <w:r>
        <w:separator/>
      </w:r>
    </w:p>
  </w:footnote>
  <w:footnote w:type="continuationSeparator" w:id="0">
    <w:p w14:paraId="68429D7D" w14:textId="77777777" w:rsidR="007C61F7" w:rsidRDefault="007C61F7" w:rsidP="00CB7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42797" w14:textId="3175C0AD" w:rsidR="00B2579A" w:rsidRDefault="00B2579A">
    <w:pPr>
      <w:pStyle w:val="Header"/>
    </w:pPr>
    <w:r>
      <w:t>Sept. 18, 2019</w:t>
    </w:r>
  </w:p>
  <w:p w14:paraId="0D6D8AE3" w14:textId="77777777" w:rsidR="00B2579A" w:rsidRDefault="00B257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A32674"/>
    <w:multiLevelType w:val="hybridMultilevel"/>
    <w:tmpl w:val="AD3AFF12"/>
    <w:lvl w:ilvl="0" w:tplc="167623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E5"/>
    <w:rsid w:val="00035B44"/>
    <w:rsid w:val="00135EBA"/>
    <w:rsid w:val="001E4524"/>
    <w:rsid w:val="003B2788"/>
    <w:rsid w:val="003B7F12"/>
    <w:rsid w:val="00476294"/>
    <w:rsid w:val="004B5A65"/>
    <w:rsid w:val="0056551F"/>
    <w:rsid w:val="005A666E"/>
    <w:rsid w:val="00763A10"/>
    <w:rsid w:val="007C61F7"/>
    <w:rsid w:val="00A40C8B"/>
    <w:rsid w:val="00B2579A"/>
    <w:rsid w:val="00C537A6"/>
    <w:rsid w:val="00CB74E5"/>
    <w:rsid w:val="00CD6254"/>
    <w:rsid w:val="00DF12AB"/>
    <w:rsid w:val="00EB3433"/>
    <w:rsid w:val="00F52680"/>
    <w:rsid w:val="00F71861"/>
    <w:rsid w:val="00F75803"/>
    <w:rsid w:val="00F96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E3F45"/>
  <w15:chartTrackingRefBased/>
  <w15:docId w15:val="{5DDFF475-39B1-4BB7-9713-70DF9F30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7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E5"/>
  </w:style>
  <w:style w:type="paragraph" w:styleId="Footer">
    <w:name w:val="footer"/>
    <w:basedOn w:val="Normal"/>
    <w:link w:val="FooterChar"/>
    <w:uiPriority w:val="99"/>
    <w:unhideWhenUsed/>
    <w:rsid w:val="00CB7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E5"/>
  </w:style>
  <w:style w:type="table" w:styleId="TableGrid">
    <w:name w:val="Table Grid"/>
    <w:basedOn w:val="TableNormal"/>
    <w:uiPriority w:val="39"/>
    <w:rsid w:val="00CB7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74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4791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Hailey Lotz</dc:creator>
  <cp:keywords/>
  <dc:description/>
  <cp:lastModifiedBy>Hailey Lotz</cp:lastModifiedBy>
  <cp:revision>5</cp:revision>
  <dcterms:created xsi:type="dcterms:W3CDTF">2019-09-18T23:08:00Z</dcterms:created>
  <dcterms:modified xsi:type="dcterms:W3CDTF">2019-10-08T01:37:00Z</dcterms:modified>
</cp:coreProperties>
</file>