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6758E6" w14:textId="77777777" w:rsidR="000D70DA" w:rsidRDefault="000D70DA" w:rsidP="000D70DA">
      <w:pPr>
        <w:rPr>
          <w:rFonts w:asciiTheme="majorHAnsi" w:hAnsiTheme="majorHAnsi"/>
          <w:b/>
          <w:sz w:val="22"/>
          <w:szCs w:val="22"/>
        </w:rPr>
      </w:pPr>
      <w:r>
        <w:rPr>
          <w:rFonts w:asciiTheme="majorHAnsi" w:hAnsiTheme="majorHAnsi"/>
          <w:b/>
          <w:sz w:val="22"/>
          <w:szCs w:val="22"/>
        </w:rPr>
        <w:t>Receptor tyrosine kinases (RTKs)</w:t>
      </w:r>
    </w:p>
    <w:p w14:paraId="01CA6EB6" w14:textId="77777777" w:rsidR="000D70DA" w:rsidRDefault="000D70DA" w:rsidP="000D70DA">
      <w:pPr>
        <w:pStyle w:val="ListParagraph"/>
        <w:numPr>
          <w:ilvl w:val="0"/>
          <w:numId w:val="1"/>
        </w:numPr>
        <w:rPr>
          <w:rFonts w:asciiTheme="majorHAnsi" w:hAnsiTheme="majorHAnsi"/>
          <w:sz w:val="22"/>
          <w:szCs w:val="22"/>
        </w:rPr>
      </w:pPr>
      <w:r>
        <w:rPr>
          <w:rFonts w:asciiTheme="majorHAnsi" w:hAnsiTheme="majorHAnsi"/>
          <w:sz w:val="22"/>
          <w:szCs w:val="22"/>
        </w:rPr>
        <w:t>Before binding with the insulin, the receptors exist as individual monomers, with an extracellular ligand binding site, and alpha helix spanning the membrane and a cytoplasmic tail containing many tyrosine</w:t>
      </w:r>
    </w:p>
    <w:p w14:paraId="4E05F909" w14:textId="77777777" w:rsidR="000D70DA" w:rsidRDefault="000D70DA" w:rsidP="000D70DA">
      <w:pPr>
        <w:pStyle w:val="ListParagraph"/>
        <w:numPr>
          <w:ilvl w:val="0"/>
          <w:numId w:val="1"/>
        </w:numPr>
        <w:rPr>
          <w:rFonts w:asciiTheme="majorHAnsi" w:hAnsiTheme="majorHAnsi"/>
          <w:sz w:val="22"/>
          <w:szCs w:val="22"/>
        </w:rPr>
      </w:pPr>
      <w:r>
        <w:rPr>
          <w:rFonts w:asciiTheme="majorHAnsi" w:hAnsiTheme="majorHAnsi"/>
          <w:sz w:val="22"/>
          <w:szCs w:val="22"/>
        </w:rPr>
        <w:t>The binding of the insulin causes the receptors to associate closely with each other, forming a dimer</w:t>
      </w:r>
    </w:p>
    <w:p w14:paraId="562F9B99" w14:textId="77777777" w:rsidR="000D70DA" w:rsidRDefault="000D70DA" w:rsidP="000D70DA">
      <w:pPr>
        <w:pStyle w:val="ListParagraph"/>
        <w:numPr>
          <w:ilvl w:val="0"/>
          <w:numId w:val="1"/>
        </w:numPr>
        <w:rPr>
          <w:rFonts w:asciiTheme="majorHAnsi" w:hAnsiTheme="majorHAnsi"/>
          <w:sz w:val="22"/>
          <w:szCs w:val="22"/>
        </w:rPr>
      </w:pPr>
      <w:r>
        <w:rPr>
          <w:rFonts w:asciiTheme="majorHAnsi" w:hAnsiTheme="majorHAnsi"/>
          <w:sz w:val="22"/>
          <w:szCs w:val="22"/>
        </w:rPr>
        <w:t>Dimerization activates tyrosine kinase region of each monomer, each tyrosine kinase adds a phosphate from ATP to a tyrosine on the tail</w:t>
      </w:r>
    </w:p>
    <w:p w14:paraId="7B711871" w14:textId="77777777" w:rsidR="000D70DA" w:rsidRDefault="00387B43" w:rsidP="000D70DA">
      <w:pPr>
        <w:pStyle w:val="ListParagraph"/>
        <w:numPr>
          <w:ilvl w:val="0"/>
          <w:numId w:val="1"/>
        </w:numPr>
        <w:rPr>
          <w:rFonts w:asciiTheme="majorHAnsi" w:hAnsiTheme="majorHAnsi"/>
          <w:sz w:val="22"/>
          <w:szCs w:val="22"/>
        </w:rPr>
      </w:pPr>
      <w:r w:rsidRPr="00A56E94">
        <w:rPr>
          <w:rFonts w:asciiTheme="majorHAnsi" w:hAnsiTheme="majorHAnsi"/>
          <w:noProof/>
          <w:sz w:val="22"/>
          <w:szCs w:val="22"/>
          <w:lang w:val="en-US"/>
        </w:rPr>
        <w:drawing>
          <wp:anchor distT="0" distB="0" distL="114300" distR="114300" simplePos="0" relativeHeight="251659264" behindDoc="0" locked="0" layoutInCell="1" allowOverlap="1" wp14:anchorId="00EB4DF7" wp14:editId="5E1AC017">
            <wp:simplePos x="0" y="0"/>
            <wp:positionH relativeFrom="margin">
              <wp:posOffset>1371600</wp:posOffset>
            </wp:positionH>
            <wp:positionV relativeFrom="paragraph">
              <wp:posOffset>577215</wp:posOffset>
            </wp:positionV>
            <wp:extent cx="4107815" cy="3011805"/>
            <wp:effectExtent l="0" t="0" r="6985" b="10795"/>
            <wp:wrapTopAndBottom/>
            <wp:docPr id="1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107815" cy="3011805"/>
                    </a:xfrm>
                    <a:prstGeom prst="rect">
                      <a:avLst/>
                    </a:prstGeom>
                  </pic:spPr>
                </pic:pic>
              </a:graphicData>
            </a:graphic>
            <wp14:sizeRelH relativeFrom="page">
              <wp14:pctWidth>0</wp14:pctWidth>
            </wp14:sizeRelH>
            <wp14:sizeRelV relativeFrom="page">
              <wp14:pctHeight>0</wp14:pctHeight>
            </wp14:sizeRelV>
          </wp:anchor>
        </w:drawing>
      </w:r>
      <w:r w:rsidR="000D70DA">
        <w:rPr>
          <w:rFonts w:asciiTheme="majorHAnsi" w:hAnsiTheme="majorHAnsi"/>
          <w:sz w:val="22"/>
          <w:szCs w:val="22"/>
        </w:rPr>
        <w:t>The receptor tyrosine kinase is fully activated, it is recognized by specific relay proteins inside the cell, which bind to phosphorylated tyrosine and undergo a structural change. Activated proteins trigger a transduction pathway, leading to a cellular response</w:t>
      </w:r>
    </w:p>
    <w:p w14:paraId="3CC39B6A" w14:textId="77777777" w:rsidR="000D70DA" w:rsidRPr="00A56E94" w:rsidRDefault="000D70DA" w:rsidP="000D70DA">
      <w:pPr>
        <w:rPr>
          <w:rFonts w:asciiTheme="majorHAnsi" w:hAnsiTheme="majorHAnsi"/>
          <w:sz w:val="22"/>
          <w:szCs w:val="22"/>
        </w:rPr>
      </w:pPr>
      <w:r>
        <w:rPr>
          <w:rFonts w:asciiTheme="majorHAnsi" w:hAnsiTheme="majorHAnsi"/>
          <w:b/>
          <w:sz w:val="22"/>
          <w:szCs w:val="22"/>
        </w:rPr>
        <w:t>Topics of human interest</w:t>
      </w:r>
    </w:p>
    <w:p w14:paraId="372E0ECB" w14:textId="77777777" w:rsidR="000D70DA" w:rsidRDefault="000D70DA" w:rsidP="000D70DA">
      <w:pPr>
        <w:rPr>
          <w:rFonts w:asciiTheme="majorHAnsi" w:hAnsiTheme="majorHAnsi"/>
          <w:sz w:val="22"/>
          <w:szCs w:val="22"/>
        </w:rPr>
      </w:pPr>
      <w:r>
        <w:rPr>
          <w:rFonts w:asciiTheme="majorHAnsi" w:hAnsiTheme="majorHAnsi"/>
          <w:sz w:val="22"/>
          <w:szCs w:val="22"/>
        </w:rPr>
        <w:t>GPCRs represent the largest family of genes encoded by the human genome. Their importance in human biology is reflected by the fact that over one third of all prescription drugs act as ligands that bind to its huge superfamily of receptors.</w:t>
      </w:r>
    </w:p>
    <w:p w14:paraId="7CFA610D" w14:textId="77777777" w:rsidR="000D70DA" w:rsidRDefault="000D70DA" w:rsidP="000D70DA">
      <w:pPr>
        <w:rPr>
          <w:rFonts w:asciiTheme="majorHAnsi" w:hAnsiTheme="majorHAnsi"/>
          <w:sz w:val="22"/>
          <w:szCs w:val="22"/>
        </w:rPr>
      </w:pPr>
      <w:r>
        <w:rPr>
          <w:rFonts w:asciiTheme="majorHAnsi" w:hAnsiTheme="majorHAnsi"/>
          <w:sz w:val="22"/>
          <w:szCs w:val="22"/>
        </w:rPr>
        <w:t>The following inherited disorders have been traced to defects in GPCRs and G proteins;</w:t>
      </w:r>
    </w:p>
    <w:p w14:paraId="2C6A31BA" w14:textId="77777777" w:rsidR="000D70DA" w:rsidRPr="00FE5891" w:rsidRDefault="000D70DA" w:rsidP="000D70DA">
      <w:pPr>
        <w:pStyle w:val="ListParagraph"/>
        <w:numPr>
          <w:ilvl w:val="0"/>
          <w:numId w:val="2"/>
        </w:numPr>
        <w:rPr>
          <w:rFonts w:asciiTheme="majorHAnsi" w:hAnsiTheme="majorHAnsi"/>
          <w:sz w:val="22"/>
          <w:szCs w:val="22"/>
        </w:rPr>
      </w:pPr>
      <w:r>
        <w:rPr>
          <w:rFonts w:asciiTheme="majorHAnsi" w:hAnsiTheme="majorHAnsi"/>
          <w:sz w:val="22"/>
          <w:szCs w:val="22"/>
        </w:rPr>
        <w:t>Hyperthyroidism, f</w:t>
      </w:r>
      <w:r w:rsidRPr="00FE5891">
        <w:rPr>
          <w:rFonts w:asciiTheme="majorHAnsi" w:hAnsiTheme="majorHAnsi"/>
          <w:sz w:val="22"/>
          <w:szCs w:val="22"/>
        </w:rPr>
        <w:t>amilial male precocious puberty</w:t>
      </w:r>
    </w:p>
    <w:p w14:paraId="010265BF" w14:textId="77777777" w:rsidR="000D70DA" w:rsidRPr="00FE5891" w:rsidRDefault="000D70DA" w:rsidP="000D70DA">
      <w:pPr>
        <w:pStyle w:val="ListParagraph"/>
        <w:numPr>
          <w:ilvl w:val="0"/>
          <w:numId w:val="2"/>
        </w:numPr>
        <w:rPr>
          <w:rFonts w:asciiTheme="majorHAnsi" w:hAnsiTheme="majorHAnsi"/>
          <w:sz w:val="22"/>
          <w:szCs w:val="22"/>
        </w:rPr>
      </w:pPr>
      <w:r>
        <w:rPr>
          <w:rFonts w:asciiTheme="majorHAnsi" w:hAnsiTheme="majorHAnsi"/>
          <w:sz w:val="22"/>
          <w:szCs w:val="22"/>
        </w:rPr>
        <w:t>Retinitis pigmentosa</w:t>
      </w:r>
      <w:bookmarkStart w:id="0" w:name="_GoBack"/>
      <w:bookmarkEnd w:id="0"/>
      <w:r>
        <w:rPr>
          <w:rFonts w:asciiTheme="majorHAnsi" w:hAnsiTheme="majorHAnsi"/>
          <w:sz w:val="22"/>
          <w:szCs w:val="22"/>
        </w:rPr>
        <w:t>, c</w:t>
      </w:r>
      <w:r w:rsidRPr="00FE5891">
        <w:rPr>
          <w:rFonts w:asciiTheme="majorHAnsi" w:hAnsiTheme="majorHAnsi"/>
          <w:sz w:val="22"/>
          <w:szCs w:val="22"/>
        </w:rPr>
        <w:t>olour blindness and spectral sensitivity variations</w:t>
      </w:r>
    </w:p>
    <w:p w14:paraId="5405F434" w14:textId="77777777" w:rsidR="000D70DA" w:rsidRPr="00FE5891" w:rsidRDefault="000D70DA" w:rsidP="000D70DA">
      <w:pPr>
        <w:pStyle w:val="ListParagraph"/>
        <w:numPr>
          <w:ilvl w:val="0"/>
          <w:numId w:val="2"/>
        </w:numPr>
        <w:rPr>
          <w:rFonts w:asciiTheme="majorHAnsi" w:hAnsiTheme="majorHAnsi"/>
          <w:sz w:val="22"/>
          <w:szCs w:val="22"/>
        </w:rPr>
      </w:pPr>
      <w:r>
        <w:rPr>
          <w:rFonts w:asciiTheme="majorHAnsi" w:hAnsiTheme="majorHAnsi"/>
          <w:sz w:val="22"/>
          <w:szCs w:val="22"/>
        </w:rPr>
        <w:t>Short stature and obesity, e</w:t>
      </w:r>
      <w:r w:rsidRPr="00FE5891">
        <w:rPr>
          <w:rFonts w:asciiTheme="majorHAnsi" w:hAnsiTheme="majorHAnsi"/>
          <w:sz w:val="22"/>
          <w:szCs w:val="22"/>
        </w:rPr>
        <w:t>arly onset severe obesity</w:t>
      </w:r>
      <w:r>
        <w:rPr>
          <w:rFonts w:asciiTheme="majorHAnsi" w:hAnsiTheme="majorHAnsi"/>
          <w:sz w:val="22"/>
          <w:szCs w:val="22"/>
        </w:rPr>
        <w:t>, d</w:t>
      </w:r>
      <w:r w:rsidRPr="00FE5891">
        <w:rPr>
          <w:rFonts w:asciiTheme="majorHAnsi" w:hAnsiTheme="majorHAnsi"/>
          <w:sz w:val="22"/>
          <w:szCs w:val="22"/>
        </w:rPr>
        <w:t>ecreased fertility</w:t>
      </w:r>
    </w:p>
    <w:p w14:paraId="037641FE" w14:textId="77777777" w:rsidR="000D70DA" w:rsidRDefault="000D70DA" w:rsidP="000D70DA">
      <w:pPr>
        <w:rPr>
          <w:rFonts w:asciiTheme="majorHAnsi" w:hAnsiTheme="majorHAnsi"/>
          <w:sz w:val="22"/>
          <w:szCs w:val="22"/>
        </w:rPr>
      </w:pPr>
    </w:p>
    <w:p w14:paraId="6ACE56B5" w14:textId="77777777" w:rsidR="000D70DA" w:rsidRDefault="000D70DA" w:rsidP="000D70DA">
      <w:pPr>
        <w:rPr>
          <w:rFonts w:asciiTheme="majorHAnsi" w:hAnsiTheme="majorHAnsi"/>
          <w:sz w:val="22"/>
          <w:szCs w:val="22"/>
        </w:rPr>
      </w:pPr>
      <w:r>
        <w:rPr>
          <w:rFonts w:asciiTheme="majorHAnsi" w:hAnsiTheme="majorHAnsi"/>
          <w:b/>
          <w:sz w:val="22"/>
          <w:szCs w:val="22"/>
        </w:rPr>
        <w:t xml:space="preserve">Diabetes mellitus – </w:t>
      </w:r>
      <w:r>
        <w:rPr>
          <w:rFonts w:asciiTheme="majorHAnsi" w:hAnsiTheme="majorHAnsi"/>
          <w:sz w:val="22"/>
          <w:szCs w:val="22"/>
        </w:rPr>
        <w:t>a defect in insulin signalling</w:t>
      </w:r>
    </w:p>
    <w:p w14:paraId="08E148C1" w14:textId="77777777" w:rsidR="000D70DA" w:rsidRDefault="000D70DA" w:rsidP="000D70DA">
      <w:pPr>
        <w:rPr>
          <w:rFonts w:asciiTheme="majorHAnsi" w:hAnsiTheme="majorHAnsi"/>
          <w:sz w:val="22"/>
          <w:szCs w:val="22"/>
        </w:rPr>
      </w:pPr>
      <w:r>
        <w:rPr>
          <w:rFonts w:asciiTheme="majorHAnsi" w:hAnsiTheme="majorHAnsi"/>
          <w:sz w:val="22"/>
          <w:szCs w:val="22"/>
        </w:rPr>
        <w:t>There are two types;</w:t>
      </w:r>
    </w:p>
    <w:p w14:paraId="45B0D646" w14:textId="77777777" w:rsidR="000D70DA" w:rsidRDefault="000D70DA" w:rsidP="000D70DA">
      <w:pPr>
        <w:pStyle w:val="ListParagraph"/>
        <w:numPr>
          <w:ilvl w:val="0"/>
          <w:numId w:val="3"/>
        </w:numPr>
        <w:rPr>
          <w:rFonts w:asciiTheme="majorHAnsi" w:hAnsiTheme="majorHAnsi"/>
          <w:sz w:val="22"/>
          <w:szCs w:val="22"/>
        </w:rPr>
      </w:pPr>
      <w:r>
        <w:rPr>
          <w:rFonts w:asciiTheme="majorHAnsi" w:hAnsiTheme="majorHAnsi"/>
          <w:sz w:val="22"/>
          <w:szCs w:val="22"/>
        </w:rPr>
        <w:t>Type I</w:t>
      </w:r>
    </w:p>
    <w:p w14:paraId="2C19242E" w14:textId="77777777" w:rsidR="000D70DA" w:rsidRPr="00FE5891" w:rsidRDefault="000D70DA" w:rsidP="000D70DA">
      <w:pPr>
        <w:pStyle w:val="ListParagraph"/>
        <w:numPr>
          <w:ilvl w:val="1"/>
          <w:numId w:val="4"/>
        </w:numPr>
        <w:rPr>
          <w:rFonts w:asciiTheme="majorHAnsi" w:hAnsiTheme="majorHAnsi"/>
          <w:sz w:val="22"/>
          <w:szCs w:val="22"/>
        </w:rPr>
      </w:pPr>
      <w:r>
        <w:rPr>
          <w:rFonts w:asciiTheme="majorHAnsi" w:hAnsiTheme="majorHAnsi"/>
          <w:sz w:val="22"/>
          <w:szCs w:val="22"/>
        </w:rPr>
        <w:t>5-10% - c</w:t>
      </w:r>
      <w:r w:rsidRPr="00FE5891">
        <w:rPr>
          <w:rFonts w:asciiTheme="majorHAnsi" w:hAnsiTheme="majorHAnsi"/>
          <w:sz w:val="22"/>
          <w:szCs w:val="22"/>
        </w:rPr>
        <w:t>aused by the inability to produce insulin – an immune system disorder</w:t>
      </w:r>
    </w:p>
    <w:p w14:paraId="5B8DD000" w14:textId="77777777" w:rsidR="000D70DA" w:rsidRDefault="000D70DA" w:rsidP="000D70DA">
      <w:pPr>
        <w:pStyle w:val="ListParagraph"/>
        <w:numPr>
          <w:ilvl w:val="0"/>
          <w:numId w:val="4"/>
        </w:numPr>
        <w:rPr>
          <w:rFonts w:asciiTheme="majorHAnsi" w:hAnsiTheme="majorHAnsi"/>
          <w:sz w:val="22"/>
          <w:szCs w:val="22"/>
        </w:rPr>
      </w:pPr>
      <w:r>
        <w:rPr>
          <w:rFonts w:asciiTheme="majorHAnsi" w:hAnsiTheme="majorHAnsi"/>
          <w:sz w:val="22"/>
          <w:szCs w:val="22"/>
        </w:rPr>
        <w:t>Type II</w:t>
      </w:r>
    </w:p>
    <w:p w14:paraId="6A71814A" w14:textId="77777777" w:rsidR="000D70DA" w:rsidRPr="00FE5891" w:rsidRDefault="000D70DA" w:rsidP="000D70DA">
      <w:pPr>
        <w:pStyle w:val="ListParagraph"/>
        <w:numPr>
          <w:ilvl w:val="1"/>
          <w:numId w:val="4"/>
        </w:numPr>
        <w:rPr>
          <w:rFonts w:asciiTheme="majorHAnsi" w:hAnsiTheme="majorHAnsi"/>
          <w:sz w:val="22"/>
          <w:szCs w:val="22"/>
        </w:rPr>
      </w:pPr>
      <w:r>
        <w:rPr>
          <w:rFonts w:asciiTheme="majorHAnsi" w:hAnsiTheme="majorHAnsi"/>
          <w:sz w:val="22"/>
          <w:szCs w:val="22"/>
        </w:rPr>
        <w:t>90-95% - r</w:t>
      </w:r>
      <w:r w:rsidRPr="00FE5891">
        <w:rPr>
          <w:rFonts w:asciiTheme="majorHAnsi" w:hAnsiTheme="majorHAnsi"/>
          <w:sz w:val="22"/>
          <w:szCs w:val="22"/>
        </w:rPr>
        <w:t>esult of lifestyle and eating habits</w:t>
      </w:r>
    </w:p>
    <w:p w14:paraId="1F79E64D" w14:textId="77777777" w:rsidR="000D70DA" w:rsidRDefault="000D70DA" w:rsidP="000D70DA">
      <w:pPr>
        <w:pStyle w:val="ListParagraph"/>
        <w:numPr>
          <w:ilvl w:val="1"/>
          <w:numId w:val="4"/>
        </w:numPr>
        <w:rPr>
          <w:rFonts w:asciiTheme="majorHAnsi" w:hAnsiTheme="majorHAnsi"/>
          <w:sz w:val="22"/>
          <w:szCs w:val="22"/>
        </w:rPr>
      </w:pPr>
      <w:r>
        <w:rPr>
          <w:rFonts w:asciiTheme="majorHAnsi" w:hAnsiTheme="majorHAnsi"/>
          <w:sz w:val="22"/>
          <w:szCs w:val="22"/>
        </w:rPr>
        <w:t>A high calorie diet combined with sedentary lifestyle leading to chronic increase in insulin secretion</w:t>
      </w:r>
    </w:p>
    <w:p w14:paraId="2284D976" w14:textId="77777777" w:rsidR="000D70DA" w:rsidRDefault="000D70DA" w:rsidP="000D70DA">
      <w:pPr>
        <w:pStyle w:val="ListParagraph"/>
        <w:numPr>
          <w:ilvl w:val="1"/>
          <w:numId w:val="4"/>
        </w:numPr>
        <w:rPr>
          <w:rFonts w:asciiTheme="majorHAnsi" w:hAnsiTheme="majorHAnsi"/>
          <w:sz w:val="22"/>
          <w:szCs w:val="22"/>
        </w:rPr>
      </w:pPr>
      <w:r>
        <w:rPr>
          <w:rFonts w:asciiTheme="majorHAnsi" w:hAnsiTheme="majorHAnsi"/>
          <w:sz w:val="22"/>
          <w:szCs w:val="22"/>
        </w:rPr>
        <w:t>Elevated levels of insulin over-stimulate target cells in the liver and elsewhere in he body, leading to a condition known as insulin resistance – the target cells stop responding to the presence of the hormone</w:t>
      </w:r>
    </w:p>
    <w:p w14:paraId="5D975444" w14:textId="77777777" w:rsidR="000D70DA" w:rsidRDefault="000D70DA" w:rsidP="000D70DA">
      <w:pPr>
        <w:pStyle w:val="ListParagraph"/>
        <w:numPr>
          <w:ilvl w:val="1"/>
          <w:numId w:val="4"/>
        </w:numPr>
        <w:rPr>
          <w:rFonts w:asciiTheme="majorHAnsi" w:hAnsiTheme="majorHAnsi"/>
          <w:sz w:val="22"/>
          <w:szCs w:val="22"/>
        </w:rPr>
      </w:pPr>
      <w:r>
        <w:rPr>
          <w:rFonts w:asciiTheme="majorHAnsi" w:hAnsiTheme="majorHAnsi"/>
          <w:sz w:val="22"/>
          <w:szCs w:val="22"/>
        </w:rPr>
        <w:t>The nonresponse of cells to the insulin in turn leads to a chronic elevation of blood glucose levels, which stimulates the pancreas to secrete even more insulin</w:t>
      </w:r>
    </w:p>
    <w:p w14:paraId="11888AB9" w14:textId="77777777" w:rsidR="000D70DA" w:rsidRDefault="000D70DA" w:rsidP="000D70DA">
      <w:pPr>
        <w:pStyle w:val="ListParagraph"/>
        <w:numPr>
          <w:ilvl w:val="1"/>
          <w:numId w:val="4"/>
        </w:numPr>
        <w:rPr>
          <w:rFonts w:asciiTheme="majorHAnsi" w:hAnsiTheme="majorHAnsi"/>
          <w:sz w:val="22"/>
          <w:szCs w:val="22"/>
        </w:rPr>
      </w:pPr>
      <w:r>
        <w:rPr>
          <w:rFonts w:asciiTheme="majorHAnsi" w:hAnsiTheme="majorHAnsi"/>
          <w:sz w:val="22"/>
          <w:szCs w:val="22"/>
        </w:rPr>
        <w:t>Can lead to the death of insulin secreting beta cells of the pancreas</w:t>
      </w:r>
    </w:p>
    <w:p w14:paraId="3E3EA2C4" w14:textId="77777777" w:rsidR="000D70DA" w:rsidRDefault="000D70DA" w:rsidP="000D70DA">
      <w:pPr>
        <w:pStyle w:val="ListParagraph"/>
        <w:numPr>
          <w:ilvl w:val="1"/>
          <w:numId w:val="4"/>
        </w:numPr>
        <w:rPr>
          <w:rFonts w:asciiTheme="majorHAnsi" w:hAnsiTheme="majorHAnsi"/>
          <w:sz w:val="22"/>
          <w:szCs w:val="22"/>
        </w:rPr>
      </w:pPr>
      <w:r>
        <w:rPr>
          <w:rFonts w:asciiTheme="majorHAnsi" w:hAnsiTheme="majorHAnsi"/>
          <w:sz w:val="22"/>
          <w:szCs w:val="22"/>
        </w:rPr>
        <w:t>Increasing sugar levels cannot be utilized by cells, which become deprived of fuel energy</w:t>
      </w:r>
    </w:p>
    <w:p w14:paraId="03F6FE97" w14:textId="77777777" w:rsidR="000D70DA" w:rsidRDefault="000D70DA" w:rsidP="000D70DA">
      <w:pPr>
        <w:pStyle w:val="ListParagraph"/>
        <w:numPr>
          <w:ilvl w:val="1"/>
          <w:numId w:val="4"/>
        </w:numPr>
        <w:rPr>
          <w:rFonts w:asciiTheme="majorHAnsi" w:hAnsiTheme="majorHAnsi"/>
          <w:sz w:val="22"/>
          <w:szCs w:val="22"/>
        </w:rPr>
      </w:pPr>
      <w:r>
        <w:rPr>
          <w:rFonts w:asciiTheme="majorHAnsi" w:hAnsiTheme="majorHAnsi"/>
          <w:sz w:val="22"/>
          <w:szCs w:val="22"/>
        </w:rPr>
        <w:t>Resulting health risks are cardiovascular disease, blindness, kidney disease, reduced circulation – all due to damage to the body’s blood vessels</w:t>
      </w:r>
    </w:p>
    <w:p w14:paraId="3591A1FA" w14:textId="77777777" w:rsidR="00387B43" w:rsidRDefault="00387B43" w:rsidP="000D70DA">
      <w:pPr>
        <w:rPr>
          <w:rFonts w:asciiTheme="majorHAnsi" w:hAnsiTheme="majorHAnsi"/>
          <w:b/>
          <w:sz w:val="22"/>
          <w:szCs w:val="22"/>
          <w:u w:val="single"/>
        </w:rPr>
      </w:pPr>
    </w:p>
    <w:p w14:paraId="2EFFB35C" w14:textId="77777777" w:rsidR="000D70DA" w:rsidRDefault="000D70DA" w:rsidP="000D70DA">
      <w:pPr>
        <w:rPr>
          <w:rFonts w:asciiTheme="majorHAnsi" w:hAnsiTheme="majorHAnsi"/>
          <w:b/>
          <w:sz w:val="22"/>
          <w:szCs w:val="22"/>
          <w:u w:val="single"/>
        </w:rPr>
      </w:pPr>
      <w:r>
        <w:rPr>
          <w:rFonts w:asciiTheme="majorHAnsi" w:hAnsiTheme="majorHAnsi"/>
          <w:b/>
          <w:sz w:val="22"/>
          <w:szCs w:val="22"/>
          <w:u w:val="single"/>
        </w:rPr>
        <w:lastRenderedPageBreak/>
        <w:t>Lecture 13: Cellular proliferation and Apoptosis</w:t>
      </w:r>
    </w:p>
    <w:p w14:paraId="2290AB76" w14:textId="77777777" w:rsidR="000D70DA" w:rsidRDefault="000D70DA" w:rsidP="000D70DA">
      <w:pPr>
        <w:rPr>
          <w:rFonts w:asciiTheme="majorHAnsi" w:hAnsiTheme="majorHAnsi"/>
          <w:b/>
          <w:sz w:val="22"/>
          <w:szCs w:val="22"/>
          <w:u w:val="single"/>
        </w:rPr>
      </w:pPr>
    </w:p>
    <w:p w14:paraId="230E9BF2" w14:textId="77777777" w:rsidR="000D70DA" w:rsidRDefault="000D70DA" w:rsidP="000D70DA">
      <w:pPr>
        <w:rPr>
          <w:rFonts w:asciiTheme="majorHAnsi" w:hAnsiTheme="majorHAnsi"/>
          <w:sz w:val="22"/>
          <w:szCs w:val="22"/>
        </w:rPr>
      </w:pPr>
      <w:r>
        <w:rPr>
          <w:rFonts w:asciiTheme="majorHAnsi" w:hAnsiTheme="majorHAnsi"/>
          <w:sz w:val="22"/>
          <w:szCs w:val="22"/>
        </w:rPr>
        <w:t>Cell division allows the organism to add new cells for its growth and repair. The functions of cell division include;</w:t>
      </w:r>
    </w:p>
    <w:p w14:paraId="028150BC" w14:textId="77777777" w:rsidR="000D70DA" w:rsidRDefault="000D70DA" w:rsidP="000D70DA">
      <w:pPr>
        <w:pStyle w:val="ListParagraph"/>
        <w:numPr>
          <w:ilvl w:val="0"/>
          <w:numId w:val="5"/>
        </w:numPr>
        <w:rPr>
          <w:rFonts w:asciiTheme="majorHAnsi" w:hAnsiTheme="majorHAnsi"/>
          <w:sz w:val="22"/>
          <w:szCs w:val="22"/>
        </w:rPr>
      </w:pPr>
      <w:r>
        <w:rPr>
          <w:rFonts w:asciiTheme="majorHAnsi" w:hAnsiTheme="majorHAnsi"/>
          <w:sz w:val="22"/>
          <w:szCs w:val="22"/>
        </w:rPr>
        <w:t>Reproduction</w:t>
      </w:r>
    </w:p>
    <w:p w14:paraId="3602EA27" w14:textId="77777777" w:rsidR="000D70DA" w:rsidRDefault="000D70DA" w:rsidP="000D70DA">
      <w:pPr>
        <w:pStyle w:val="ListParagraph"/>
        <w:numPr>
          <w:ilvl w:val="0"/>
          <w:numId w:val="5"/>
        </w:numPr>
        <w:rPr>
          <w:rFonts w:asciiTheme="majorHAnsi" w:hAnsiTheme="majorHAnsi"/>
          <w:sz w:val="22"/>
          <w:szCs w:val="22"/>
        </w:rPr>
      </w:pPr>
      <w:r>
        <w:rPr>
          <w:rFonts w:asciiTheme="majorHAnsi" w:hAnsiTheme="majorHAnsi"/>
          <w:sz w:val="22"/>
          <w:szCs w:val="22"/>
        </w:rPr>
        <w:t>Growth and development</w:t>
      </w:r>
    </w:p>
    <w:p w14:paraId="28DDBA4E" w14:textId="77777777" w:rsidR="000D70DA" w:rsidRDefault="000D70DA" w:rsidP="000D70DA">
      <w:pPr>
        <w:pStyle w:val="ListParagraph"/>
        <w:numPr>
          <w:ilvl w:val="0"/>
          <w:numId w:val="5"/>
        </w:numPr>
        <w:rPr>
          <w:rFonts w:asciiTheme="majorHAnsi" w:hAnsiTheme="majorHAnsi"/>
          <w:sz w:val="22"/>
          <w:szCs w:val="22"/>
        </w:rPr>
      </w:pPr>
      <w:r>
        <w:rPr>
          <w:rFonts w:asciiTheme="majorHAnsi" w:hAnsiTheme="majorHAnsi"/>
          <w:sz w:val="22"/>
          <w:szCs w:val="22"/>
        </w:rPr>
        <w:t>Tissue removal</w:t>
      </w:r>
    </w:p>
    <w:p w14:paraId="5D410E89" w14:textId="77777777" w:rsidR="000D70DA" w:rsidRDefault="000D70DA" w:rsidP="000D70DA">
      <w:pPr>
        <w:rPr>
          <w:rFonts w:asciiTheme="majorHAnsi" w:hAnsiTheme="majorHAnsi"/>
          <w:sz w:val="22"/>
          <w:szCs w:val="22"/>
        </w:rPr>
      </w:pPr>
    </w:p>
    <w:p w14:paraId="23D7938F" w14:textId="77777777" w:rsidR="000D70DA" w:rsidRDefault="000D70DA" w:rsidP="000D70DA">
      <w:pPr>
        <w:rPr>
          <w:rFonts w:asciiTheme="majorHAnsi" w:hAnsiTheme="majorHAnsi"/>
          <w:sz w:val="22"/>
          <w:szCs w:val="22"/>
        </w:rPr>
      </w:pPr>
      <w:r>
        <w:rPr>
          <w:rFonts w:asciiTheme="majorHAnsi" w:hAnsiTheme="majorHAnsi"/>
          <w:sz w:val="22"/>
          <w:szCs w:val="22"/>
        </w:rPr>
        <w:t>Every few (5) months, all of the skin cells on the surface of our body are sloughed away and replaced by new cells. The epithelial line of our lower intestine is renewed every three to five days.</w:t>
      </w:r>
    </w:p>
    <w:p w14:paraId="20449D1C" w14:textId="77777777" w:rsidR="000D70DA" w:rsidRDefault="000D70DA" w:rsidP="000D70DA">
      <w:pPr>
        <w:pStyle w:val="ListParagraph"/>
        <w:numPr>
          <w:ilvl w:val="0"/>
          <w:numId w:val="6"/>
        </w:numPr>
        <w:rPr>
          <w:rFonts w:asciiTheme="majorHAnsi" w:hAnsiTheme="majorHAnsi"/>
          <w:sz w:val="22"/>
          <w:szCs w:val="22"/>
        </w:rPr>
      </w:pPr>
      <w:r>
        <w:rPr>
          <w:rFonts w:asciiTheme="majorHAnsi" w:hAnsiTheme="majorHAnsi"/>
          <w:sz w:val="22"/>
          <w:szCs w:val="22"/>
        </w:rPr>
        <w:t>These epithelial cells are terminal or post-mitotic, meaning that they will no longer divide to give rise to new cells</w:t>
      </w:r>
    </w:p>
    <w:p w14:paraId="034BEB94" w14:textId="77777777" w:rsidR="000D70DA" w:rsidRDefault="000D70DA" w:rsidP="000D70DA">
      <w:pPr>
        <w:pStyle w:val="ListParagraph"/>
        <w:numPr>
          <w:ilvl w:val="0"/>
          <w:numId w:val="6"/>
        </w:numPr>
        <w:rPr>
          <w:rFonts w:asciiTheme="majorHAnsi" w:hAnsiTheme="majorHAnsi"/>
          <w:sz w:val="22"/>
          <w:szCs w:val="22"/>
        </w:rPr>
      </w:pPr>
      <w:r>
        <w:rPr>
          <w:rFonts w:asciiTheme="majorHAnsi" w:hAnsiTheme="majorHAnsi"/>
          <w:sz w:val="22"/>
          <w:szCs w:val="22"/>
        </w:rPr>
        <w:t>As they get older and damaged, they are continuously replaced by the work of stem cells</w:t>
      </w:r>
    </w:p>
    <w:p w14:paraId="12994D48" w14:textId="77777777" w:rsidR="000D70DA" w:rsidRDefault="000D70DA" w:rsidP="000D70DA">
      <w:pPr>
        <w:pStyle w:val="ListParagraph"/>
        <w:numPr>
          <w:ilvl w:val="0"/>
          <w:numId w:val="6"/>
        </w:numPr>
        <w:rPr>
          <w:rFonts w:asciiTheme="majorHAnsi" w:hAnsiTheme="majorHAnsi"/>
          <w:sz w:val="22"/>
          <w:szCs w:val="22"/>
        </w:rPr>
      </w:pPr>
      <w:r>
        <w:rPr>
          <w:rFonts w:asciiTheme="majorHAnsi" w:hAnsiTheme="majorHAnsi"/>
          <w:sz w:val="22"/>
          <w:szCs w:val="22"/>
        </w:rPr>
        <w:t>Other cells in the body do not get replaced at all</w:t>
      </w:r>
    </w:p>
    <w:p w14:paraId="1E3685B3" w14:textId="77777777" w:rsidR="000D70DA" w:rsidRDefault="000D70DA" w:rsidP="000D70DA">
      <w:pPr>
        <w:rPr>
          <w:rFonts w:asciiTheme="majorHAnsi" w:hAnsiTheme="majorHAnsi"/>
          <w:sz w:val="22"/>
          <w:szCs w:val="22"/>
        </w:rPr>
      </w:pPr>
      <w:r>
        <w:rPr>
          <w:rFonts w:asciiTheme="majorHAnsi" w:hAnsiTheme="majorHAnsi"/>
          <w:sz w:val="22"/>
          <w:szCs w:val="22"/>
        </w:rPr>
        <w:t xml:space="preserve">Stem cells* and cancer cells are known for their ability to undergo cell division rapidly, often with consequences. </w:t>
      </w:r>
    </w:p>
    <w:p w14:paraId="2CB3D389" w14:textId="77777777" w:rsidR="000D70DA" w:rsidRDefault="000D70DA" w:rsidP="000D70DA">
      <w:pPr>
        <w:rPr>
          <w:rFonts w:asciiTheme="majorHAnsi" w:hAnsiTheme="majorHAnsi"/>
          <w:sz w:val="22"/>
          <w:szCs w:val="22"/>
        </w:rPr>
      </w:pPr>
    </w:p>
    <w:p w14:paraId="09C6E865" w14:textId="77777777" w:rsidR="000D70DA" w:rsidRDefault="000D70DA" w:rsidP="000D70DA">
      <w:pPr>
        <w:pStyle w:val="ListParagraph"/>
        <w:numPr>
          <w:ilvl w:val="0"/>
          <w:numId w:val="7"/>
        </w:numPr>
        <w:rPr>
          <w:rFonts w:asciiTheme="majorHAnsi" w:hAnsiTheme="majorHAnsi"/>
          <w:sz w:val="22"/>
          <w:szCs w:val="22"/>
        </w:rPr>
      </w:pPr>
      <w:r>
        <w:rPr>
          <w:rFonts w:asciiTheme="majorHAnsi" w:hAnsiTheme="majorHAnsi"/>
          <w:sz w:val="22"/>
          <w:szCs w:val="22"/>
        </w:rPr>
        <w:t>Liver cells maintain their ability to divide but only when there is a need (for wound repair)</w:t>
      </w:r>
    </w:p>
    <w:p w14:paraId="2ECE11F5" w14:textId="77777777" w:rsidR="000D70DA" w:rsidRDefault="000D70DA" w:rsidP="000D70DA">
      <w:pPr>
        <w:pStyle w:val="ListParagraph"/>
        <w:numPr>
          <w:ilvl w:val="0"/>
          <w:numId w:val="7"/>
        </w:numPr>
        <w:rPr>
          <w:rFonts w:asciiTheme="majorHAnsi" w:hAnsiTheme="majorHAnsi"/>
          <w:sz w:val="22"/>
          <w:szCs w:val="22"/>
        </w:rPr>
      </w:pPr>
      <w:r>
        <w:rPr>
          <w:rFonts w:asciiTheme="majorHAnsi" w:hAnsiTheme="majorHAnsi"/>
          <w:sz w:val="22"/>
          <w:szCs w:val="22"/>
        </w:rPr>
        <w:t>Most specialized cells do not divide at all in a mature human (nerve and muscle cells)</w:t>
      </w:r>
    </w:p>
    <w:p w14:paraId="32939E60" w14:textId="77777777" w:rsidR="000D70DA" w:rsidRDefault="000D70DA" w:rsidP="000D70DA">
      <w:pPr>
        <w:rPr>
          <w:rFonts w:asciiTheme="majorHAnsi" w:hAnsiTheme="majorHAnsi"/>
          <w:sz w:val="22"/>
          <w:szCs w:val="22"/>
        </w:rPr>
      </w:pPr>
    </w:p>
    <w:p w14:paraId="642F8F75" w14:textId="77777777" w:rsidR="000D70DA" w:rsidRDefault="000D70DA" w:rsidP="000D70DA">
      <w:pPr>
        <w:rPr>
          <w:rFonts w:asciiTheme="majorHAnsi" w:hAnsiTheme="majorHAnsi"/>
          <w:sz w:val="22"/>
          <w:szCs w:val="22"/>
        </w:rPr>
      </w:pPr>
      <w:r>
        <w:rPr>
          <w:rFonts w:asciiTheme="majorHAnsi" w:hAnsiTheme="majorHAnsi"/>
          <w:sz w:val="22"/>
          <w:szCs w:val="22"/>
        </w:rPr>
        <w:t>Stem cells: constantly dividing (ex. stem cells will become the epithelial cells that constantly need to be replaced, also common in bone marrow to produce white and red blood cells)</w:t>
      </w:r>
    </w:p>
    <w:p w14:paraId="0F9F5964" w14:textId="77777777" w:rsidR="000D70DA" w:rsidRDefault="000D70DA" w:rsidP="000D70DA">
      <w:pPr>
        <w:rPr>
          <w:rFonts w:asciiTheme="majorHAnsi" w:hAnsiTheme="majorHAnsi"/>
          <w:sz w:val="22"/>
          <w:szCs w:val="22"/>
        </w:rPr>
      </w:pPr>
    </w:p>
    <w:p w14:paraId="6F351BA8" w14:textId="77777777" w:rsidR="000D70DA" w:rsidRDefault="000D70DA" w:rsidP="000D70DA">
      <w:pPr>
        <w:rPr>
          <w:rFonts w:asciiTheme="majorHAnsi" w:hAnsiTheme="majorHAnsi"/>
          <w:sz w:val="22"/>
          <w:szCs w:val="22"/>
        </w:rPr>
      </w:pPr>
      <w:r>
        <w:rPr>
          <w:rFonts w:asciiTheme="majorHAnsi" w:hAnsiTheme="majorHAnsi"/>
          <w:sz w:val="22"/>
          <w:szCs w:val="22"/>
        </w:rPr>
        <w:t>Germ cells: undergo meiosis to produce sex cells (haploid cells)</w:t>
      </w:r>
    </w:p>
    <w:p w14:paraId="6372DD10" w14:textId="77777777" w:rsidR="000D70DA" w:rsidRDefault="000D70DA" w:rsidP="000D70DA">
      <w:pPr>
        <w:rPr>
          <w:rFonts w:asciiTheme="majorHAnsi" w:hAnsiTheme="majorHAnsi"/>
          <w:sz w:val="22"/>
          <w:szCs w:val="22"/>
        </w:rPr>
      </w:pPr>
    </w:p>
    <w:p w14:paraId="48979158" w14:textId="77777777" w:rsidR="000D70DA" w:rsidRDefault="000D70DA" w:rsidP="000D70DA">
      <w:pPr>
        <w:rPr>
          <w:rFonts w:asciiTheme="majorHAnsi" w:hAnsiTheme="majorHAnsi"/>
          <w:b/>
          <w:sz w:val="22"/>
          <w:szCs w:val="22"/>
        </w:rPr>
      </w:pPr>
      <w:r>
        <w:rPr>
          <w:rFonts w:asciiTheme="majorHAnsi" w:hAnsiTheme="majorHAnsi"/>
          <w:b/>
          <w:sz w:val="22"/>
          <w:szCs w:val="22"/>
        </w:rPr>
        <w:t>The instructions for cell division is a part of our genes</w:t>
      </w:r>
    </w:p>
    <w:p w14:paraId="79AFB156" w14:textId="77777777" w:rsidR="000D70DA" w:rsidRDefault="000D70DA" w:rsidP="000D70DA">
      <w:pPr>
        <w:pStyle w:val="ListParagraph"/>
        <w:numPr>
          <w:ilvl w:val="0"/>
          <w:numId w:val="8"/>
        </w:numPr>
        <w:rPr>
          <w:rFonts w:asciiTheme="majorHAnsi" w:hAnsiTheme="majorHAnsi"/>
          <w:sz w:val="22"/>
          <w:szCs w:val="22"/>
        </w:rPr>
      </w:pPr>
      <w:r>
        <w:rPr>
          <w:rFonts w:asciiTheme="majorHAnsi" w:hAnsiTheme="majorHAnsi"/>
          <w:sz w:val="22"/>
          <w:szCs w:val="22"/>
        </w:rPr>
        <w:t>Multicellular organisms begin as a single cell (the fertilized egg), and all cells undergo cellular division to create the final product of the organism</w:t>
      </w:r>
    </w:p>
    <w:p w14:paraId="64331E4F" w14:textId="77777777" w:rsidR="000D70DA" w:rsidRDefault="000D70DA" w:rsidP="000D70DA">
      <w:pPr>
        <w:pStyle w:val="ListParagraph"/>
        <w:numPr>
          <w:ilvl w:val="0"/>
          <w:numId w:val="8"/>
        </w:numPr>
        <w:rPr>
          <w:rFonts w:asciiTheme="majorHAnsi" w:hAnsiTheme="majorHAnsi"/>
          <w:sz w:val="22"/>
          <w:szCs w:val="22"/>
        </w:rPr>
      </w:pPr>
      <w:r>
        <w:rPr>
          <w:rFonts w:asciiTheme="majorHAnsi" w:hAnsiTheme="majorHAnsi"/>
          <w:sz w:val="22"/>
          <w:szCs w:val="22"/>
        </w:rPr>
        <w:t>The process of cell division is highly regulated – specific proteins contribute to its regulation</w:t>
      </w:r>
    </w:p>
    <w:p w14:paraId="181EB676" w14:textId="77777777" w:rsidR="000D70DA" w:rsidRDefault="000D70DA" w:rsidP="000D70DA">
      <w:pPr>
        <w:pStyle w:val="ListParagraph"/>
        <w:numPr>
          <w:ilvl w:val="1"/>
          <w:numId w:val="8"/>
        </w:numPr>
        <w:rPr>
          <w:rFonts w:asciiTheme="majorHAnsi" w:hAnsiTheme="majorHAnsi"/>
          <w:sz w:val="22"/>
          <w:szCs w:val="22"/>
        </w:rPr>
      </w:pPr>
      <w:r>
        <w:rPr>
          <w:rFonts w:asciiTheme="majorHAnsi" w:hAnsiTheme="majorHAnsi"/>
          <w:sz w:val="22"/>
          <w:szCs w:val="22"/>
        </w:rPr>
        <w:t>Example: the CDKN2A gene is a tumour suppressor gene (also responsible for cell cycle control). When the gene mutates because of UV exposure, a loss of the cell cycle control results and can cause cell division to occur continually (cancer)</w:t>
      </w:r>
    </w:p>
    <w:p w14:paraId="6D4A86B6" w14:textId="77777777" w:rsidR="000D70DA" w:rsidRDefault="000D70DA" w:rsidP="000D70DA">
      <w:pPr>
        <w:rPr>
          <w:rFonts w:asciiTheme="majorHAnsi" w:hAnsiTheme="majorHAnsi"/>
          <w:sz w:val="22"/>
          <w:szCs w:val="22"/>
        </w:rPr>
      </w:pPr>
    </w:p>
    <w:p w14:paraId="5F1ED6A5" w14:textId="77777777" w:rsidR="000D70DA" w:rsidRDefault="000D70DA" w:rsidP="000D70DA">
      <w:pPr>
        <w:rPr>
          <w:rFonts w:asciiTheme="majorHAnsi" w:hAnsiTheme="majorHAnsi"/>
          <w:b/>
          <w:sz w:val="22"/>
          <w:szCs w:val="22"/>
        </w:rPr>
      </w:pPr>
      <w:r>
        <w:rPr>
          <w:rFonts w:asciiTheme="majorHAnsi" w:hAnsiTheme="majorHAnsi"/>
          <w:b/>
          <w:sz w:val="22"/>
          <w:szCs w:val="22"/>
        </w:rPr>
        <w:t>Cell division and genetically identical daughter cells</w:t>
      </w:r>
    </w:p>
    <w:p w14:paraId="3D1D72C0" w14:textId="77777777" w:rsidR="000D70DA" w:rsidRDefault="000D70DA" w:rsidP="000D70DA">
      <w:pPr>
        <w:rPr>
          <w:rFonts w:asciiTheme="majorHAnsi" w:hAnsiTheme="majorHAnsi"/>
          <w:sz w:val="22"/>
          <w:szCs w:val="22"/>
        </w:rPr>
      </w:pPr>
      <w:r>
        <w:rPr>
          <w:rFonts w:asciiTheme="majorHAnsi" w:hAnsiTheme="majorHAnsi"/>
          <w:sz w:val="22"/>
          <w:szCs w:val="22"/>
        </w:rPr>
        <w:t>During mitosis, chromosomes are distributed evenly to two daughter cells – the chromosomes move and behave actively.</w:t>
      </w:r>
    </w:p>
    <w:p w14:paraId="2DC7FE6D" w14:textId="77777777" w:rsidR="000D70DA" w:rsidRDefault="000D70DA" w:rsidP="000D70DA">
      <w:pPr>
        <w:rPr>
          <w:rFonts w:asciiTheme="majorHAnsi" w:hAnsiTheme="majorHAnsi"/>
          <w:sz w:val="22"/>
          <w:szCs w:val="22"/>
        </w:rPr>
      </w:pPr>
    </w:p>
    <w:p w14:paraId="6C786ACB" w14:textId="77777777" w:rsidR="000D70DA" w:rsidRDefault="000D70DA" w:rsidP="000D70DA">
      <w:pPr>
        <w:rPr>
          <w:rFonts w:asciiTheme="majorHAnsi" w:hAnsiTheme="majorHAnsi"/>
          <w:b/>
          <w:sz w:val="22"/>
          <w:szCs w:val="22"/>
        </w:rPr>
      </w:pPr>
      <w:r>
        <w:rPr>
          <w:rFonts w:asciiTheme="majorHAnsi" w:hAnsiTheme="majorHAnsi"/>
          <w:b/>
          <w:sz w:val="22"/>
          <w:szCs w:val="22"/>
        </w:rPr>
        <w:t>Chromosomes in eukaryotes</w:t>
      </w:r>
    </w:p>
    <w:p w14:paraId="62A5EDB9" w14:textId="77777777" w:rsidR="000D70DA" w:rsidRDefault="000D70DA" w:rsidP="000D70DA">
      <w:pPr>
        <w:pStyle w:val="ListParagraph"/>
        <w:numPr>
          <w:ilvl w:val="0"/>
          <w:numId w:val="9"/>
        </w:numPr>
        <w:rPr>
          <w:rFonts w:asciiTheme="majorHAnsi" w:hAnsiTheme="majorHAnsi"/>
          <w:sz w:val="22"/>
          <w:szCs w:val="22"/>
        </w:rPr>
      </w:pPr>
      <w:r>
        <w:rPr>
          <w:rFonts w:asciiTheme="majorHAnsi" w:hAnsiTheme="majorHAnsi"/>
          <w:sz w:val="22"/>
          <w:szCs w:val="22"/>
        </w:rPr>
        <w:t>Responsible for inheritance of genetic traits from parents to offspring</w:t>
      </w:r>
    </w:p>
    <w:p w14:paraId="129DB557" w14:textId="77777777" w:rsidR="000D70DA" w:rsidRDefault="000D70DA" w:rsidP="000D70DA">
      <w:pPr>
        <w:pStyle w:val="ListParagraph"/>
        <w:numPr>
          <w:ilvl w:val="0"/>
          <w:numId w:val="9"/>
        </w:numPr>
        <w:rPr>
          <w:rFonts w:asciiTheme="majorHAnsi" w:hAnsiTheme="majorHAnsi"/>
          <w:sz w:val="22"/>
          <w:szCs w:val="22"/>
        </w:rPr>
      </w:pPr>
      <w:r>
        <w:rPr>
          <w:rFonts w:asciiTheme="majorHAnsi" w:hAnsiTheme="majorHAnsi"/>
          <w:sz w:val="22"/>
          <w:szCs w:val="22"/>
        </w:rPr>
        <w:t>Involved in the equal distribution of genes among two daughter cells that are produced through cell division</w:t>
      </w:r>
    </w:p>
    <w:p w14:paraId="474289FF" w14:textId="77777777" w:rsidR="000D70DA" w:rsidRDefault="000D70DA" w:rsidP="000D70DA">
      <w:pPr>
        <w:rPr>
          <w:rFonts w:asciiTheme="majorHAnsi" w:hAnsiTheme="majorHAnsi"/>
          <w:sz w:val="22"/>
          <w:szCs w:val="22"/>
        </w:rPr>
      </w:pPr>
    </w:p>
    <w:p w14:paraId="5EB4C8BD" w14:textId="77777777" w:rsidR="000D70DA" w:rsidRDefault="000D70DA" w:rsidP="000D70DA">
      <w:pPr>
        <w:rPr>
          <w:rFonts w:asciiTheme="majorHAnsi" w:hAnsiTheme="majorHAnsi"/>
          <w:b/>
          <w:sz w:val="22"/>
          <w:szCs w:val="22"/>
        </w:rPr>
      </w:pPr>
      <w:r>
        <w:rPr>
          <w:rFonts w:asciiTheme="majorHAnsi" w:hAnsiTheme="majorHAnsi"/>
          <w:b/>
          <w:sz w:val="22"/>
          <w:szCs w:val="22"/>
        </w:rPr>
        <w:t>Chromosome structure</w:t>
      </w:r>
    </w:p>
    <w:p w14:paraId="5885D0FA" w14:textId="77777777" w:rsidR="000D70DA" w:rsidRDefault="000D70DA" w:rsidP="000D70DA">
      <w:pPr>
        <w:rPr>
          <w:rFonts w:asciiTheme="majorHAnsi" w:hAnsiTheme="majorHAnsi"/>
          <w:sz w:val="22"/>
          <w:szCs w:val="22"/>
        </w:rPr>
      </w:pPr>
      <w:r>
        <w:rPr>
          <w:rFonts w:asciiTheme="majorHAnsi" w:hAnsiTheme="majorHAnsi"/>
          <w:sz w:val="22"/>
          <w:szCs w:val="22"/>
        </w:rPr>
        <w:t>They are located in the nucleus of eukaryotic cells.</w:t>
      </w:r>
    </w:p>
    <w:p w14:paraId="20AEEA41" w14:textId="77777777" w:rsidR="000D70DA" w:rsidRDefault="000D70DA" w:rsidP="000D70DA">
      <w:pPr>
        <w:rPr>
          <w:rFonts w:asciiTheme="majorHAnsi" w:hAnsiTheme="majorHAnsi"/>
          <w:sz w:val="22"/>
          <w:szCs w:val="22"/>
        </w:rPr>
      </w:pPr>
      <w:r>
        <w:rPr>
          <w:rFonts w:asciiTheme="majorHAnsi" w:hAnsiTheme="majorHAnsi"/>
          <w:sz w:val="22"/>
          <w:szCs w:val="22"/>
        </w:rPr>
        <w:t>The fundamental unit of a chromosome is the chromatin fiber (cf)</w:t>
      </w:r>
    </w:p>
    <w:p w14:paraId="715D7483" w14:textId="77777777" w:rsidR="000D70DA" w:rsidRDefault="000D70DA" w:rsidP="000D70DA">
      <w:pPr>
        <w:pStyle w:val="ListParagraph"/>
        <w:numPr>
          <w:ilvl w:val="0"/>
          <w:numId w:val="10"/>
        </w:numPr>
        <w:rPr>
          <w:rFonts w:asciiTheme="majorHAnsi" w:hAnsiTheme="majorHAnsi"/>
          <w:sz w:val="22"/>
          <w:szCs w:val="22"/>
        </w:rPr>
      </w:pPr>
      <w:r>
        <w:rPr>
          <w:rFonts w:asciiTheme="majorHAnsi" w:hAnsiTheme="majorHAnsi"/>
          <w:sz w:val="22"/>
          <w:szCs w:val="22"/>
        </w:rPr>
        <w:t>The cf is composed of a DNA double helix associated with various proteins including histones</w:t>
      </w:r>
    </w:p>
    <w:p w14:paraId="294BA892" w14:textId="77777777" w:rsidR="000D70DA" w:rsidRDefault="000D70DA" w:rsidP="000D70DA">
      <w:pPr>
        <w:pStyle w:val="ListParagraph"/>
        <w:numPr>
          <w:ilvl w:val="0"/>
          <w:numId w:val="10"/>
        </w:numPr>
        <w:rPr>
          <w:rFonts w:asciiTheme="majorHAnsi" w:hAnsiTheme="majorHAnsi"/>
          <w:sz w:val="22"/>
          <w:szCs w:val="22"/>
        </w:rPr>
      </w:pPr>
      <w:r>
        <w:rPr>
          <w:rFonts w:asciiTheme="majorHAnsi" w:hAnsiTheme="majorHAnsi"/>
          <w:sz w:val="22"/>
          <w:szCs w:val="22"/>
        </w:rPr>
        <w:t>Before replication, a chromosome is composed of only one chromatin fiber</w:t>
      </w:r>
    </w:p>
    <w:p w14:paraId="568EC0EE" w14:textId="77777777" w:rsidR="000D70DA" w:rsidRPr="003E7107" w:rsidRDefault="000D70DA" w:rsidP="000D70DA">
      <w:pPr>
        <w:pStyle w:val="ListParagraph"/>
        <w:numPr>
          <w:ilvl w:val="0"/>
          <w:numId w:val="10"/>
        </w:numPr>
        <w:rPr>
          <w:rFonts w:asciiTheme="majorHAnsi" w:hAnsiTheme="majorHAnsi"/>
          <w:sz w:val="22"/>
          <w:szCs w:val="22"/>
        </w:rPr>
      </w:pPr>
      <w:r>
        <w:rPr>
          <w:rFonts w:asciiTheme="majorHAnsi" w:hAnsiTheme="majorHAnsi"/>
          <w:sz w:val="22"/>
          <w:szCs w:val="22"/>
        </w:rPr>
        <w:t xml:space="preserve">After its replication, it is composed of two chromatin fibers called </w:t>
      </w:r>
      <w:r>
        <w:rPr>
          <w:rFonts w:asciiTheme="majorHAnsi" w:hAnsiTheme="majorHAnsi"/>
          <w:b/>
          <w:sz w:val="22"/>
          <w:szCs w:val="22"/>
        </w:rPr>
        <w:t>chromatids</w:t>
      </w:r>
    </w:p>
    <w:p w14:paraId="3D8C46C6" w14:textId="77777777" w:rsidR="000D70DA" w:rsidRDefault="000D70DA" w:rsidP="000D70DA">
      <w:pPr>
        <w:rPr>
          <w:rFonts w:asciiTheme="majorHAnsi" w:hAnsiTheme="majorHAnsi"/>
          <w:sz w:val="22"/>
          <w:szCs w:val="22"/>
        </w:rPr>
      </w:pPr>
    </w:p>
    <w:p w14:paraId="4983EB60" w14:textId="77777777" w:rsidR="000D70DA" w:rsidRDefault="000D70DA" w:rsidP="000D70DA">
      <w:pPr>
        <w:rPr>
          <w:rFonts w:asciiTheme="majorHAnsi" w:hAnsiTheme="majorHAnsi"/>
          <w:sz w:val="22"/>
          <w:szCs w:val="22"/>
        </w:rPr>
      </w:pPr>
      <w:r>
        <w:rPr>
          <w:rFonts w:asciiTheme="majorHAnsi" w:hAnsiTheme="majorHAnsi"/>
          <w:sz w:val="22"/>
          <w:szCs w:val="22"/>
        </w:rPr>
        <w:t>Chromosome structure depends on a certain degree of chromatin fiber coiling and condensation.</w:t>
      </w:r>
    </w:p>
    <w:p w14:paraId="64E9ACB9" w14:textId="77777777" w:rsidR="000D70DA" w:rsidRDefault="000D70DA" w:rsidP="000D70DA">
      <w:pPr>
        <w:pStyle w:val="ListParagraph"/>
        <w:numPr>
          <w:ilvl w:val="0"/>
          <w:numId w:val="11"/>
        </w:numPr>
        <w:rPr>
          <w:rFonts w:asciiTheme="majorHAnsi" w:hAnsiTheme="majorHAnsi"/>
          <w:sz w:val="22"/>
          <w:szCs w:val="22"/>
        </w:rPr>
      </w:pPr>
      <w:r>
        <w:rPr>
          <w:rFonts w:asciiTheme="majorHAnsi" w:hAnsiTheme="majorHAnsi"/>
          <w:sz w:val="22"/>
          <w:szCs w:val="22"/>
        </w:rPr>
        <w:t>Before mitosis begins, chromosomes become coiled and compact (condensed)</w:t>
      </w:r>
    </w:p>
    <w:p w14:paraId="73940FCB" w14:textId="77777777" w:rsidR="000D70DA" w:rsidRDefault="000D70DA" w:rsidP="000D70DA">
      <w:pPr>
        <w:pStyle w:val="ListParagraph"/>
        <w:numPr>
          <w:ilvl w:val="0"/>
          <w:numId w:val="11"/>
        </w:numPr>
        <w:rPr>
          <w:rFonts w:asciiTheme="majorHAnsi" w:hAnsiTheme="majorHAnsi"/>
          <w:sz w:val="22"/>
          <w:szCs w:val="22"/>
        </w:rPr>
      </w:pPr>
      <w:r>
        <w:rPr>
          <w:rFonts w:asciiTheme="majorHAnsi" w:hAnsiTheme="majorHAnsi"/>
          <w:sz w:val="22"/>
          <w:szCs w:val="22"/>
        </w:rPr>
        <w:t>This is especially important before a cell division in order to bring about an equal distribution of genes to the two daughter cells, each with a copy of the same genes</w:t>
      </w:r>
    </w:p>
    <w:p w14:paraId="122ECFBE" w14:textId="77777777" w:rsidR="000D70DA" w:rsidRDefault="000D70DA" w:rsidP="000D70DA">
      <w:pPr>
        <w:rPr>
          <w:rFonts w:asciiTheme="majorHAnsi" w:hAnsiTheme="majorHAnsi"/>
          <w:sz w:val="22"/>
          <w:szCs w:val="22"/>
        </w:rPr>
      </w:pPr>
    </w:p>
    <w:p w14:paraId="28E45C34" w14:textId="77777777" w:rsidR="000D70DA" w:rsidRDefault="000D70DA" w:rsidP="000D70DA">
      <w:pPr>
        <w:rPr>
          <w:rFonts w:asciiTheme="majorHAnsi" w:hAnsiTheme="majorHAnsi"/>
          <w:b/>
          <w:sz w:val="22"/>
          <w:szCs w:val="22"/>
        </w:rPr>
      </w:pPr>
    </w:p>
    <w:p w14:paraId="5BB208DC" w14:textId="77777777" w:rsidR="000D70DA" w:rsidRDefault="000D70DA" w:rsidP="000D70DA">
      <w:pPr>
        <w:rPr>
          <w:rFonts w:asciiTheme="majorHAnsi" w:hAnsiTheme="majorHAnsi"/>
          <w:b/>
          <w:sz w:val="22"/>
          <w:szCs w:val="22"/>
        </w:rPr>
      </w:pPr>
      <w:r>
        <w:rPr>
          <w:rFonts w:asciiTheme="majorHAnsi" w:hAnsiTheme="majorHAnsi"/>
          <w:b/>
          <w:sz w:val="22"/>
          <w:szCs w:val="22"/>
        </w:rPr>
        <w:t>The cell cycle</w:t>
      </w:r>
    </w:p>
    <w:p w14:paraId="580AD52F" w14:textId="77777777" w:rsidR="000D70DA" w:rsidRDefault="000D70DA" w:rsidP="000D70DA">
      <w:pPr>
        <w:rPr>
          <w:rFonts w:asciiTheme="majorHAnsi" w:hAnsiTheme="majorHAnsi"/>
          <w:sz w:val="22"/>
          <w:szCs w:val="22"/>
        </w:rPr>
      </w:pPr>
      <w:r>
        <w:rPr>
          <w:rFonts w:asciiTheme="majorHAnsi" w:hAnsiTheme="majorHAnsi"/>
          <w:sz w:val="22"/>
          <w:szCs w:val="22"/>
        </w:rPr>
        <w:t>A set of events that a cell undergoes between the time it is formed and the time it is divided into new cells.</w:t>
      </w:r>
    </w:p>
    <w:p w14:paraId="32A1502E" w14:textId="77777777" w:rsidR="000D70DA" w:rsidRDefault="000D70DA" w:rsidP="000D70DA">
      <w:pPr>
        <w:rPr>
          <w:rFonts w:asciiTheme="majorHAnsi" w:hAnsiTheme="majorHAnsi"/>
          <w:sz w:val="22"/>
          <w:szCs w:val="22"/>
        </w:rPr>
      </w:pPr>
      <w:r>
        <w:rPr>
          <w:rFonts w:asciiTheme="majorHAnsi" w:hAnsiTheme="majorHAnsi"/>
          <w:sz w:val="22"/>
          <w:szCs w:val="22"/>
        </w:rPr>
        <w:t>The cell cycle is composed of an interphase and a cell division.</w:t>
      </w:r>
    </w:p>
    <w:p w14:paraId="718DC1F6" w14:textId="77777777" w:rsidR="000D70DA" w:rsidRDefault="000D70DA" w:rsidP="000D70DA">
      <w:pPr>
        <w:rPr>
          <w:rFonts w:asciiTheme="majorHAnsi" w:hAnsiTheme="majorHAnsi"/>
          <w:sz w:val="22"/>
          <w:szCs w:val="22"/>
        </w:rPr>
      </w:pPr>
    </w:p>
    <w:p w14:paraId="6656DE9F" w14:textId="77777777" w:rsidR="000D70DA" w:rsidRDefault="000D70DA" w:rsidP="000D70DA">
      <w:pPr>
        <w:rPr>
          <w:rFonts w:asciiTheme="majorHAnsi" w:hAnsiTheme="majorHAnsi"/>
          <w:sz w:val="22"/>
          <w:szCs w:val="22"/>
        </w:rPr>
      </w:pPr>
    </w:p>
    <w:p w14:paraId="2DA7551A" w14:textId="77777777" w:rsidR="000D70DA" w:rsidRDefault="000D70DA" w:rsidP="000D70DA">
      <w:pPr>
        <w:rPr>
          <w:rFonts w:asciiTheme="majorHAnsi" w:hAnsiTheme="majorHAnsi"/>
          <w:sz w:val="22"/>
          <w:szCs w:val="22"/>
        </w:rPr>
      </w:pPr>
    </w:p>
    <w:p w14:paraId="07788A09" w14:textId="77777777" w:rsidR="000D70DA" w:rsidRDefault="000D70DA" w:rsidP="000D70DA">
      <w:pPr>
        <w:rPr>
          <w:rFonts w:asciiTheme="majorHAnsi" w:hAnsiTheme="majorHAnsi"/>
          <w:sz w:val="22"/>
          <w:szCs w:val="22"/>
        </w:rPr>
      </w:pPr>
    </w:p>
    <w:p w14:paraId="3654289A" w14:textId="77777777" w:rsidR="000D70DA" w:rsidRDefault="000D70DA" w:rsidP="000D70DA">
      <w:pPr>
        <w:rPr>
          <w:rFonts w:asciiTheme="majorHAnsi" w:hAnsiTheme="majorHAnsi"/>
          <w:sz w:val="22"/>
          <w:szCs w:val="22"/>
        </w:rPr>
      </w:pPr>
      <w:r>
        <w:rPr>
          <w:rFonts w:asciiTheme="majorHAnsi" w:hAnsiTheme="majorHAnsi"/>
          <w:noProof/>
          <w:sz w:val="22"/>
          <w:szCs w:val="22"/>
          <w:lang w:val="en-US"/>
        </w:rPr>
        <w:drawing>
          <wp:anchor distT="0" distB="0" distL="114300" distR="114300" simplePos="0" relativeHeight="251661312" behindDoc="0" locked="0" layoutInCell="1" allowOverlap="1" wp14:anchorId="43481783" wp14:editId="3FBAC3C6">
            <wp:simplePos x="0" y="0"/>
            <wp:positionH relativeFrom="column">
              <wp:posOffset>-114300</wp:posOffset>
            </wp:positionH>
            <wp:positionV relativeFrom="paragraph">
              <wp:posOffset>-114300</wp:posOffset>
            </wp:positionV>
            <wp:extent cx="3657600" cy="2424430"/>
            <wp:effectExtent l="0" t="0" r="0" b="0"/>
            <wp:wrapTight wrapText="bothSides">
              <wp:wrapPolygon edited="0">
                <wp:start x="0" y="0"/>
                <wp:lineTo x="0" y="21272"/>
                <wp:lineTo x="21450" y="21272"/>
                <wp:lineTo x="21450" y="0"/>
                <wp:lineTo x="0" y="0"/>
              </wp:wrapPolygon>
            </wp:wrapTight>
            <wp:docPr id="45" name="Picture 45" descr="Macintosh HD:Users:charlotte:Desktop:Screen Shot 2018-11-27 at 7.42.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otte:Desktop:Screen Shot 2018-11-27 at 7.42.35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600" cy="2424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600D">
        <w:rPr>
          <w:rFonts w:asciiTheme="majorHAnsi" w:hAnsiTheme="majorHAnsi"/>
          <w:noProof/>
          <w:sz w:val="22"/>
          <w:szCs w:val="22"/>
          <w:lang w:val="en-US"/>
        </w:rPr>
        <w:drawing>
          <wp:anchor distT="0" distB="0" distL="114300" distR="114300" simplePos="0" relativeHeight="251660288" behindDoc="0" locked="0" layoutInCell="1" allowOverlap="1" wp14:anchorId="7AF54BD5" wp14:editId="2F6B2078">
            <wp:simplePos x="0" y="0"/>
            <wp:positionH relativeFrom="column">
              <wp:posOffset>3771900</wp:posOffset>
            </wp:positionH>
            <wp:positionV relativeFrom="paragraph">
              <wp:posOffset>-114300</wp:posOffset>
            </wp:positionV>
            <wp:extent cx="2971800" cy="2517140"/>
            <wp:effectExtent l="0" t="0" r="0" b="0"/>
            <wp:wrapTight wrapText="bothSides">
              <wp:wrapPolygon edited="0">
                <wp:start x="0" y="0"/>
                <wp:lineTo x="0" y="21360"/>
                <wp:lineTo x="21415" y="21360"/>
                <wp:lineTo x="21415" y="0"/>
                <wp:lineTo x="0" y="0"/>
              </wp:wrapPolygon>
            </wp:wrapTight>
            <wp:docPr id="23554"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10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1800" cy="251714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rFonts w:asciiTheme="majorHAnsi" w:hAnsiTheme="majorHAnsi"/>
          <w:sz w:val="22"/>
          <w:szCs w:val="22"/>
        </w:rPr>
        <w:t>G1: cell volume is increasing, synthesis of organelles/proteins/RNAs, high metabolic activity</w:t>
      </w:r>
    </w:p>
    <w:p w14:paraId="55A671AA" w14:textId="77777777" w:rsidR="000D70DA" w:rsidRDefault="000D70DA" w:rsidP="000D70DA">
      <w:pPr>
        <w:rPr>
          <w:rFonts w:asciiTheme="majorHAnsi" w:hAnsiTheme="majorHAnsi"/>
          <w:sz w:val="22"/>
          <w:szCs w:val="22"/>
        </w:rPr>
      </w:pPr>
      <w:r>
        <w:rPr>
          <w:rFonts w:asciiTheme="majorHAnsi" w:hAnsiTheme="majorHAnsi"/>
          <w:sz w:val="22"/>
          <w:szCs w:val="22"/>
        </w:rPr>
        <w:t>S: DNA replication (chromosome duplication)</w:t>
      </w:r>
    </w:p>
    <w:p w14:paraId="6D6358CD" w14:textId="77777777" w:rsidR="000D70DA" w:rsidRDefault="000D70DA" w:rsidP="000D70DA">
      <w:pPr>
        <w:rPr>
          <w:rFonts w:asciiTheme="majorHAnsi" w:hAnsiTheme="majorHAnsi"/>
          <w:sz w:val="22"/>
          <w:szCs w:val="22"/>
        </w:rPr>
      </w:pPr>
      <w:r>
        <w:rPr>
          <w:rFonts w:asciiTheme="majorHAnsi" w:hAnsiTheme="majorHAnsi"/>
          <w:sz w:val="22"/>
          <w:szCs w:val="22"/>
        </w:rPr>
        <w:t>G2: growth, synthesis and metabolism, but less so than in G1</w:t>
      </w:r>
    </w:p>
    <w:p w14:paraId="1752ACB5" w14:textId="77777777" w:rsidR="000D70DA" w:rsidRDefault="000D70DA" w:rsidP="000D70DA">
      <w:pPr>
        <w:rPr>
          <w:rFonts w:asciiTheme="majorHAnsi" w:hAnsiTheme="majorHAnsi"/>
          <w:sz w:val="22"/>
          <w:szCs w:val="22"/>
        </w:rPr>
      </w:pPr>
    </w:p>
    <w:p w14:paraId="59B85586" w14:textId="77777777" w:rsidR="000D70DA" w:rsidRDefault="000D70DA" w:rsidP="000D70DA">
      <w:pPr>
        <w:rPr>
          <w:rFonts w:asciiTheme="majorHAnsi" w:hAnsiTheme="majorHAnsi"/>
          <w:sz w:val="22"/>
          <w:szCs w:val="22"/>
        </w:rPr>
      </w:pPr>
    </w:p>
    <w:p w14:paraId="0FB5D13F" w14:textId="77777777" w:rsidR="000D70DA" w:rsidRDefault="000D70DA" w:rsidP="000D70DA">
      <w:pPr>
        <w:rPr>
          <w:rFonts w:asciiTheme="majorHAnsi" w:hAnsiTheme="majorHAnsi"/>
          <w:b/>
          <w:sz w:val="22"/>
          <w:szCs w:val="22"/>
        </w:rPr>
      </w:pPr>
      <w:r>
        <w:rPr>
          <w:rFonts w:asciiTheme="majorHAnsi" w:hAnsiTheme="majorHAnsi"/>
          <w:b/>
          <w:sz w:val="22"/>
          <w:szCs w:val="22"/>
        </w:rPr>
        <w:t>Regulation of the cell cycle</w:t>
      </w:r>
    </w:p>
    <w:p w14:paraId="4D291003" w14:textId="347B0CBE" w:rsidR="000D70DA" w:rsidRDefault="00A94087" w:rsidP="000D70DA">
      <w:pPr>
        <w:rPr>
          <w:rFonts w:asciiTheme="majorHAnsi" w:hAnsiTheme="majorHAnsi"/>
          <w:sz w:val="22"/>
          <w:szCs w:val="22"/>
        </w:rPr>
      </w:pPr>
      <w:r w:rsidRPr="005D7325">
        <w:rPr>
          <w:rFonts w:asciiTheme="majorHAnsi" w:hAnsiTheme="majorHAnsi"/>
          <w:noProof/>
          <w:sz w:val="22"/>
          <w:szCs w:val="22"/>
          <w:lang w:val="en-US"/>
        </w:rPr>
        <w:drawing>
          <wp:anchor distT="0" distB="0" distL="114300" distR="114300" simplePos="0" relativeHeight="251662336" behindDoc="0" locked="0" layoutInCell="1" allowOverlap="1" wp14:anchorId="3BC95943" wp14:editId="6FA49BE7">
            <wp:simplePos x="0" y="0"/>
            <wp:positionH relativeFrom="column">
              <wp:posOffset>3657600</wp:posOffset>
            </wp:positionH>
            <wp:positionV relativeFrom="paragraph">
              <wp:posOffset>312420</wp:posOffset>
            </wp:positionV>
            <wp:extent cx="3315970" cy="3657600"/>
            <wp:effectExtent l="0" t="0" r="11430" b="0"/>
            <wp:wrapTight wrapText="bothSides">
              <wp:wrapPolygon edited="0">
                <wp:start x="0" y="0"/>
                <wp:lineTo x="0" y="21450"/>
                <wp:lineTo x="21509" y="21450"/>
                <wp:lineTo x="21509" y="0"/>
                <wp:lineTo x="0" y="0"/>
              </wp:wrapPolygon>
            </wp:wrapTight>
            <wp:docPr id="256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Image 1"/>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5970" cy="36576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0D70DA">
        <w:rPr>
          <w:rFonts w:asciiTheme="majorHAnsi" w:hAnsiTheme="majorHAnsi"/>
          <w:sz w:val="22"/>
          <w:szCs w:val="22"/>
        </w:rPr>
        <w:t xml:space="preserve">The study of the cell cycle allows us to understand cancer (a disease that results from a breakdown of the cell’s ability to regulate its own division). </w:t>
      </w:r>
    </w:p>
    <w:p w14:paraId="3B5830C9" w14:textId="52D79BA6" w:rsidR="000D70DA" w:rsidRDefault="000D70DA" w:rsidP="000D70DA">
      <w:pPr>
        <w:rPr>
          <w:rFonts w:asciiTheme="majorHAnsi" w:hAnsiTheme="majorHAnsi"/>
          <w:sz w:val="22"/>
          <w:szCs w:val="22"/>
        </w:rPr>
      </w:pPr>
    </w:p>
    <w:p w14:paraId="415465DD" w14:textId="45CC1FA0" w:rsidR="000D70DA" w:rsidRDefault="000D70DA" w:rsidP="000D70DA">
      <w:pPr>
        <w:rPr>
          <w:rFonts w:asciiTheme="majorHAnsi" w:hAnsiTheme="majorHAnsi"/>
          <w:b/>
          <w:sz w:val="22"/>
          <w:szCs w:val="22"/>
        </w:rPr>
      </w:pPr>
      <w:r>
        <w:rPr>
          <w:rFonts w:asciiTheme="majorHAnsi" w:hAnsiTheme="majorHAnsi"/>
          <w:b/>
          <w:sz w:val="22"/>
          <w:szCs w:val="22"/>
        </w:rPr>
        <w:t>Rao and Johnson experiment</w:t>
      </w:r>
    </w:p>
    <w:p w14:paraId="5DD496C4" w14:textId="77777777" w:rsidR="000D70DA" w:rsidRDefault="000D70DA" w:rsidP="000D70DA">
      <w:pPr>
        <w:pStyle w:val="ListParagraph"/>
        <w:numPr>
          <w:ilvl w:val="0"/>
          <w:numId w:val="12"/>
        </w:numPr>
        <w:rPr>
          <w:rFonts w:asciiTheme="majorHAnsi" w:hAnsiTheme="majorHAnsi"/>
          <w:sz w:val="22"/>
          <w:szCs w:val="22"/>
        </w:rPr>
      </w:pPr>
      <w:r>
        <w:rPr>
          <w:rFonts w:asciiTheme="majorHAnsi" w:hAnsiTheme="majorHAnsi"/>
          <w:sz w:val="22"/>
          <w:szCs w:val="22"/>
        </w:rPr>
        <w:t>Aim to discover if the cytoplasm of cells contains regulatory factors that affect the cell cycle activities</w:t>
      </w:r>
    </w:p>
    <w:p w14:paraId="3FA8C1FB" w14:textId="77777777" w:rsidR="000D70DA" w:rsidRDefault="000D70DA" w:rsidP="000D70DA">
      <w:pPr>
        <w:pStyle w:val="ListParagraph"/>
        <w:numPr>
          <w:ilvl w:val="0"/>
          <w:numId w:val="12"/>
        </w:numPr>
        <w:rPr>
          <w:rFonts w:asciiTheme="majorHAnsi" w:hAnsiTheme="majorHAnsi"/>
          <w:sz w:val="22"/>
          <w:szCs w:val="22"/>
        </w:rPr>
      </w:pPr>
      <w:r>
        <w:rPr>
          <w:rFonts w:asciiTheme="majorHAnsi" w:hAnsiTheme="majorHAnsi"/>
          <w:sz w:val="22"/>
          <w:szCs w:val="22"/>
        </w:rPr>
        <w:t xml:space="preserve">Experimental procedure: fused mammalian cells that were in different stages of the cell cycle and studied the level of chromatin compaction. </w:t>
      </w:r>
    </w:p>
    <w:p w14:paraId="48269FC9" w14:textId="77777777" w:rsidR="000D70DA" w:rsidRDefault="000D70DA" w:rsidP="000D70DA">
      <w:pPr>
        <w:pStyle w:val="ListParagraph"/>
        <w:numPr>
          <w:ilvl w:val="0"/>
          <w:numId w:val="12"/>
        </w:numPr>
        <w:rPr>
          <w:rFonts w:asciiTheme="majorHAnsi" w:hAnsiTheme="majorHAnsi"/>
          <w:sz w:val="22"/>
          <w:szCs w:val="22"/>
        </w:rPr>
      </w:pPr>
      <w:r>
        <w:rPr>
          <w:rFonts w:asciiTheme="majorHAnsi" w:hAnsiTheme="majorHAnsi"/>
          <w:sz w:val="22"/>
          <w:szCs w:val="22"/>
        </w:rPr>
        <w:t>They discovered that the mitotic cell always induced premature compaction of chromatin in the nucleus of the non-mitotic cell. During the S phase, compaction gave rise to pulverized chromosomal fragments</w:t>
      </w:r>
    </w:p>
    <w:p w14:paraId="0CCCC78D" w14:textId="77777777" w:rsidR="000D70DA" w:rsidRDefault="000D70DA" w:rsidP="000D70DA">
      <w:pPr>
        <w:pStyle w:val="ListParagraph"/>
        <w:numPr>
          <w:ilvl w:val="0"/>
          <w:numId w:val="12"/>
        </w:numPr>
        <w:rPr>
          <w:rFonts w:asciiTheme="majorHAnsi" w:hAnsiTheme="majorHAnsi"/>
          <w:sz w:val="22"/>
          <w:szCs w:val="22"/>
        </w:rPr>
      </w:pPr>
      <w:r>
        <w:rPr>
          <w:rFonts w:asciiTheme="majorHAnsi" w:hAnsiTheme="majorHAnsi"/>
          <w:sz w:val="22"/>
          <w:szCs w:val="22"/>
        </w:rPr>
        <w:t>They concluded that;</w:t>
      </w:r>
    </w:p>
    <w:p w14:paraId="2710246C" w14:textId="77777777" w:rsidR="000D70DA" w:rsidRDefault="000D70DA" w:rsidP="000D70DA">
      <w:pPr>
        <w:pStyle w:val="ListParagraph"/>
        <w:numPr>
          <w:ilvl w:val="1"/>
          <w:numId w:val="12"/>
        </w:numPr>
        <w:rPr>
          <w:rFonts w:asciiTheme="majorHAnsi" w:hAnsiTheme="majorHAnsi"/>
          <w:sz w:val="22"/>
          <w:szCs w:val="22"/>
        </w:rPr>
      </w:pPr>
      <w:r>
        <w:rPr>
          <w:rFonts w:asciiTheme="majorHAnsi" w:hAnsiTheme="majorHAnsi"/>
          <w:sz w:val="22"/>
          <w:szCs w:val="22"/>
        </w:rPr>
        <w:t>The cytoplasm of a mitotic cell contains diffusible factors that could induce mitosis in a non-mitotic cell (in interphase)</w:t>
      </w:r>
    </w:p>
    <w:p w14:paraId="3151FF8E" w14:textId="77777777" w:rsidR="000D70DA" w:rsidRPr="00FD600D" w:rsidRDefault="000D70DA" w:rsidP="000D70DA">
      <w:pPr>
        <w:pStyle w:val="ListParagraph"/>
        <w:numPr>
          <w:ilvl w:val="1"/>
          <w:numId w:val="12"/>
        </w:numPr>
        <w:rPr>
          <w:rFonts w:asciiTheme="majorHAnsi" w:hAnsiTheme="majorHAnsi"/>
          <w:sz w:val="22"/>
          <w:szCs w:val="22"/>
        </w:rPr>
      </w:pPr>
      <w:r>
        <w:rPr>
          <w:rFonts w:asciiTheme="majorHAnsi" w:hAnsiTheme="majorHAnsi"/>
          <w:sz w:val="22"/>
          <w:szCs w:val="22"/>
        </w:rPr>
        <w:t>The transition from G2 to M is under positive control, induced by the presence of some stimulatory agents</w:t>
      </w:r>
    </w:p>
    <w:p w14:paraId="31C5A688" w14:textId="77777777" w:rsidR="000D70DA" w:rsidRDefault="000D70DA" w:rsidP="000D70DA">
      <w:pPr>
        <w:rPr>
          <w:rFonts w:asciiTheme="majorHAnsi" w:hAnsiTheme="majorHAnsi"/>
          <w:sz w:val="22"/>
          <w:szCs w:val="22"/>
        </w:rPr>
      </w:pPr>
    </w:p>
    <w:p w14:paraId="06926EE0" w14:textId="77777777" w:rsidR="000D70DA" w:rsidRDefault="000D70DA" w:rsidP="000D70DA">
      <w:pPr>
        <w:rPr>
          <w:rFonts w:asciiTheme="majorHAnsi" w:hAnsiTheme="majorHAnsi"/>
          <w:sz w:val="22"/>
          <w:szCs w:val="22"/>
        </w:rPr>
      </w:pPr>
    </w:p>
    <w:p w14:paraId="3AB43515" w14:textId="77777777" w:rsidR="000D70DA" w:rsidRDefault="000D70DA" w:rsidP="000D70DA">
      <w:pPr>
        <w:rPr>
          <w:rFonts w:asciiTheme="majorHAnsi" w:hAnsiTheme="majorHAnsi"/>
          <w:sz w:val="22"/>
          <w:szCs w:val="22"/>
        </w:rPr>
      </w:pPr>
    </w:p>
    <w:p w14:paraId="2E6538D4" w14:textId="77777777" w:rsidR="000D70DA" w:rsidRDefault="000D70DA" w:rsidP="000D70DA">
      <w:pPr>
        <w:rPr>
          <w:rFonts w:asciiTheme="majorHAnsi" w:hAnsiTheme="majorHAnsi"/>
          <w:sz w:val="22"/>
          <w:szCs w:val="22"/>
        </w:rPr>
      </w:pPr>
    </w:p>
    <w:p w14:paraId="7C41DA74" w14:textId="77777777" w:rsidR="000D70DA" w:rsidRDefault="000D70DA" w:rsidP="000D70DA">
      <w:pPr>
        <w:rPr>
          <w:rFonts w:asciiTheme="majorHAnsi" w:hAnsiTheme="majorHAnsi"/>
          <w:sz w:val="22"/>
          <w:szCs w:val="22"/>
        </w:rPr>
      </w:pPr>
    </w:p>
    <w:p w14:paraId="05669240" w14:textId="77777777" w:rsidR="000D70DA" w:rsidRDefault="000D70DA" w:rsidP="000D70DA">
      <w:pPr>
        <w:rPr>
          <w:rFonts w:asciiTheme="majorHAnsi" w:hAnsiTheme="majorHAnsi"/>
          <w:b/>
          <w:sz w:val="22"/>
          <w:szCs w:val="22"/>
        </w:rPr>
      </w:pPr>
      <w:r>
        <w:rPr>
          <w:rFonts w:asciiTheme="majorHAnsi" w:hAnsiTheme="majorHAnsi"/>
          <w:b/>
          <w:sz w:val="22"/>
          <w:szCs w:val="22"/>
        </w:rPr>
        <w:t>Biochemical properties of factors that promote entry of a cell into division</w:t>
      </w:r>
    </w:p>
    <w:p w14:paraId="4B054956" w14:textId="77777777" w:rsidR="000D70DA" w:rsidRDefault="000D70DA" w:rsidP="000D70DA">
      <w:pPr>
        <w:rPr>
          <w:rFonts w:asciiTheme="majorHAnsi" w:hAnsiTheme="majorHAnsi"/>
          <w:sz w:val="22"/>
          <w:szCs w:val="22"/>
        </w:rPr>
      </w:pPr>
      <w:r>
        <w:rPr>
          <w:rFonts w:asciiTheme="majorHAnsi" w:hAnsiTheme="majorHAnsi"/>
          <w:sz w:val="22"/>
          <w:szCs w:val="22"/>
        </w:rPr>
        <w:t xml:space="preserve">Through experiments with oocytes, frogs and invertebrates, we discover that the entry of a cell into M phase is initiated by a protein called </w:t>
      </w:r>
      <w:r>
        <w:rPr>
          <w:rFonts w:asciiTheme="majorHAnsi" w:hAnsiTheme="majorHAnsi"/>
          <w:b/>
          <w:sz w:val="22"/>
          <w:szCs w:val="22"/>
        </w:rPr>
        <w:t xml:space="preserve">maturation promoting factor (MPF). </w:t>
      </w:r>
      <w:r>
        <w:rPr>
          <w:rFonts w:asciiTheme="majorHAnsi" w:hAnsiTheme="majorHAnsi"/>
          <w:sz w:val="22"/>
          <w:szCs w:val="22"/>
        </w:rPr>
        <w:t>It consists of two subunits;</w:t>
      </w:r>
    </w:p>
    <w:p w14:paraId="24DB48E7" w14:textId="77777777" w:rsidR="000D70DA" w:rsidRDefault="000D70DA" w:rsidP="000D70DA">
      <w:pPr>
        <w:pStyle w:val="ListParagraph"/>
        <w:numPr>
          <w:ilvl w:val="0"/>
          <w:numId w:val="13"/>
        </w:numPr>
        <w:rPr>
          <w:rFonts w:asciiTheme="majorHAnsi" w:hAnsiTheme="majorHAnsi"/>
          <w:sz w:val="22"/>
          <w:szCs w:val="22"/>
        </w:rPr>
      </w:pPr>
      <w:r>
        <w:rPr>
          <w:rFonts w:asciiTheme="majorHAnsi" w:hAnsiTheme="majorHAnsi"/>
          <w:b/>
          <w:sz w:val="22"/>
          <w:szCs w:val="22"/>
        </w:rPr>
        <w:t xml:space="preserve">A protein kinase, or a cyclin dependant kinase (CDK): </w:t>
      </w:r>
      <w:r>
        <w:rPr>
          <w:rFonts w:asciiTheme="majorHAnsi" w:hAnsiTheme="majorHAnsi"/>
          <w:sz w:val="22"/>
          <w:szCs w:val="22"/>
        </w:rPr>
        <w:t>an enzyme that activates or inactivates other proteins by phosphorylation.</w:t>
      </w:r>
    </w:p>
    <w:p w14:paraId="0B888589" w14:textId="77777777" w:rsidR="000D70DA" w:rsidRDefault="000D70DA" w:rsidP="000D70DA">
      <w:pPr>
        <w:pStyle w:val="ListParagraph"/>
        <w:numPr>
          <w:ilvl w:val="1"/>
          <w:numId w:val="21"/>
        </w:numPr>
        <w:rPr>
          <w:rFonts w:asciiTheme="majorHAnsi" w:hAnsiTheme="majorHAnsi"/>
          <w:sz w:val="22"/>
          <w:szCs w:val="22"/>
        </w:rPr>
      </w:pPr>
      <w:r>
        <w:rPr>
          <w:rFonts w:asciiTheme="majorHAnsi" w:hAnsiTheme="majorHAnsi"/>
          <w:sz w:val="22"/>
          <w:szCs w:val="22"/>
        </w:rPr>
        <w:t>Their concentration in the cell stays constant, only the activity of the molecule varies</w:t>
      </w:r>
    </w:p>
    <w:p w14:paraId="0F77946A" w14:textId="77777777" w:rsidR="000D70DA" w:rsidRDefault="000D70DA" w:rsidP="000D70DA">
      <w:pPr>
        <w:pStyle w:val="ListParagraph"/>
        <w:numPr>
          <w:ilvl w:val="1"/>
          <w:numId w:val="21"/>
        </w:numPr>
        <w:rPr>
          <w:rFonts w:asciiTheme="majorHAnsi" w:hAnsiTheme="majorHAnsi"/>
          <w:sz w:val="22"/>
          <w:szCs w:val="22"/>
        </w:rPr>
      </w:pPr>
      <w:r>
        <w:rPr>
          <w:rFonts w:asciiTheme="majorHAnsi" w:hAnsiTheme="majorHAnsi"/>
          <w:sz w:val="22"/>
          <w:szCs w:val="22"/>
        </w:rPr>
        <w:t>When bound to cyclin, they are active</w:t>
      </w:r>
    </w:p>
    <w:p w14:paraId="79857075" w14:textId="77777777" w:rsidR="000D70DA" w:rsidRDefault="000D70DA" w:rsidP="000D70DA">
      <w:pPr>
        <w:pStyle w:val="ListParagraph"/>
        <w:numPr>
          <w:ilvl w:val="0"/>
          <w:numId w:val="21"/>
        </w:numPr>
        <w:rPr>
          <w:rFonts w:asciiTheme="majorHAnsi" w:hAnsiTheme="majorHAnsi"/>
          <w:sz w:val="22"/>
          <w:szCs w:val="22"/>
        </w:rPr>
      </w:pPr>
      <w:r>
        <w:rPr>
          <w:rFonts w:asciiTheme="majorHAnsi" w:hAnsiTheme="majorHAnsi"/>
          <w:sz w:val="22"/>
          <w:szCs w:val="22"/>
        </w:rPr>
        <w:t xml:space="preserve">A regulatory subunit called </w:t>
      </w:r>
      <w:r>
        <w:rPr>
          <w:rFonts w:asciiTheme="majorHAnsi" w:hAnsiTheme="majorHAnsi"/>
          <w:b/>
          <w:sz w:val="22"/>
          <w:szCs w:val="22"/>
        </w:rPr>
        <w:t>cyclin</w:t>
      </w:r>
      <w:r>
        <w:rPr>
          <w:rFonts w:asciiTheme="majorHAnsi" w:hAnsiTheme="majorHAnsi"/>
          <w:sz w:val="22"/>
          <w:szCs w:val="22"/>
        </w:rPr>
        <w:t>, whose concentration rises and falls in a predictable pattern with each cell cycle</w:t>
      </w:r>
    </w:p>
    <w:p w14:paraId="0F38436D" w14:textId="77777777" w:rsidR="000D70DA" w:rsidRDefault="000D70DA" w:rsidP="000D70DA">
      <w:pPr>
        <w:pStyle w:val="ListParagraph"/>
        <w:numPr>
          <w:ilvl w:val="1"/>
          <w:numId w:val="14"/>
        </w:numPr>
        <w:rPr>
          <w:rFonts w:asciiTheme="majorHAnsi" w:hAnsiTheme="majorHAnsi"/>
          <w:sz w:val="22"/>
          <w:szCs w:val="22"/>
        </w:rPr>
      </w:pPr>
      <w:r>
        <w:rPr>
          <w:rFonts w:asciiTheme="majorHAnsi" w:hAnsiTheme="majorHAnsi"/>
          <w:sz w:val="22"/>
          <w:szCs w:val="22"/>
        </w:rPr>
        <w:t>When the cyclin concentration is low, kinase is inactive (lacks the cyclin subunit)</w:t>
      </w:r>
    </w:p>
    <w:p w14:paraId="7C7F5714" w14:textId="77777777" w:rsidR="000D70DA" w:rsidRDefault="000D70DA" w:rsidP="000D70DA">
      <w:pPr>
        <w:pStyle w:val="ListParagraph"/>
        <w:numPr>
          <w:ilvl w:val="1"/>
          <w:numId w:val="14"/>
        </w:numPr>
        <w:rPr>
          <w:rFonts w:asciiTheme="majorHAnsi" w:hAnsiTheme="majorHAnsi"/>
          <w:sz w:val="22"/>
          <w:szCs w:val="22"/>
        </w:rPr>
      </w:pPr>
      <w:r>
        <w:rPr>
          <w:rFonts w:asciiTheme="majorHAnsi" w:hAnsiTheme="majorHAnsi"/>
          <w:sz w:val="22"/>
          <w:szCs w:val="22"/>
        </w:rPr>
        <w:t>When the cyclin concentration is high, kinase is active, causing the cell to enter the M phase</w:t>
      </w:r>
    </w:p>
    <w:p w14:paraId="3C3C9A18" w14:textId="77777777" w:rsidR="000D70DA" w:rsidRDefault="000D70DA" w:rsidP="000D70DA">
      <w:pPr>
        <w:pStyle w:val="ListParagraph"/>
        <w:numPr>
          <w:ilvl w:val="2"/>
          <w:numId w:val="14"/>
        </w:numPr>
        <w:rPr>
          <w:rFonts w:asciiTheme="majorHAnsi" w:hAnsiTheme="majorHAnsi"/>
          <w:sz w:val="22"/>
          <w:szCs w:val="22"/>
        </w:rPr>
      </w:pPr>
      <w:r>
        <w:rPr>
          <w:rFonts w:asciiTheme="majorHAnsi" w:hAnsiTheme="majorHAnsi"/>
          <w:sz w:val="22"/>
          <w:szCs w:val="22"/>
        </w:rPr>
        <w:t>Progression of cells into mitosis depends on an enzyme that phosphorylates other proteins</w:t>
      </w:r>
    </w:p>
    <w:p w14:paraId="7BF0600F" w14:textId="77777777" w:rsidR="000D70DA" w:rsidRDefault="000D70DA" w:rsidP="000D70DA">
      <w:pPr>
        <w:pStyle w:val="ListParagraph"/>
        <w:numPr>
          <w:ilvl w:val="2"/>
          <w:numId w:val="14"/>
        </w:numPr>
        <w:rPr>
          <w:rFonts w:asciiTheme="majorHAnsi" w:hAnsiTheme="majorHAnsi"/>
          <w:sz w:val="22"/>
          <w:szCs w:val="22"/>
        </w:rPr>
      </w:pPr>
      <w:r>
        <w:rPr>
          <w:rFonts w:asciiTheme="majorHAnsi" w:hAnsiTheme="majorHAnsi"/>
          <w:sz w:val="22"/>
          <w:szCs w:val="22"/>
        </w:rPr>
        <w:t>The activity of this enzyme is controlled by a subunit whose concentration varies from one stage of the cell cycle to another</w:t>
      </w:r>
    </w:p>
    <w:p w14:paraId="4FA21B61" w14:textId="77777777" w:rsidR="000D70DA" w:rsidRDefault="000D70DA" w:rsidP="000D70DA">
      <w:pPr>
        <w:pStyle w:val="ListParagraph"/>
        <w:numPr>
          <w:ilvl w:val="1"/>
          <w:numId w:val="14"/>
        </w:numPr>
        <w:rPr>
          <w:rFonts w:asciiTheme="majorHAnsi" w:hAnsiTheme="majorHAnsi"/>
          <w:sz w:val="22"/>
          <w:szCs w:val="22"/>
        </w:rPr>
      </w:pPr>
      <w:r>
        <w:rPr>
          <w:rFonts w:asciiTheme="majorHAnsi" w:hAnsiTheme="majorHAnsi"/>
          <w:sz w:val="22"/>
          <w:szCs w:val="22"/>
        </w:rPr>
        <w:t>Cyclin both triggers and coordinates key events in the cell cycle – it proceeds on its own according to a built-in clock</w:t>
      </w:r>
    </w:p>
    <w:p w14:paraId="190142DD" w14:textId="77777777" w:rsidR="000D70DA" w:rsidRDefault="000D70DA" w:rsidP="000D70DA">
      <w:pPr>
        <w:pStyle w:val="ListParagraph"/>
        <w:numPr>
          <w:ilvl w:val="1"/>
          <w:numId w:val="14"/>
        </w:numPr>
        <w:rPr>
          <w:rFonts w:asciiTheme="majorHAnsi" w:hAnsiTheme="majorHAnsi"/>
          <w:sz w:val="22"/>
          <w:szCs w:val="22"/>
        </w:rPr>
      </w:pPr>
      <w:r>
        <w:rPr>
          <w:rFonts w:asciiTheme="majorHAnsi" w:hAnsiTheme="majorHAnsi"/>
          <w:sz w:val="22"/>
          <w:szCs w:val="22"/>
        </w:rPr>
        <w:t>Concentration rises during the S and G2 phases, then falls during mitosis</w:t>
      </w:r>
    </w:p>
    <w:p w14:paraId="606EDDF8" w14:textId="77777777" w:rsidR="000D70DA" w:rsidRDefault="000D70DA" w:rsidP="000D70DA">
      <w:pPr>
        <w:rPr>
          <w:rFonts w:asciiTheme="majorHAnsi" w:hAnsiTheme="majorHAnsi"/>
          <w:b/>
          <w:sz w:val="22"/>
          <w:szCs w:val="22"/>
        </w:rPr>
      </w:pPr>
    </w:p>
    <w:p w14:paraId="18464A17" w14:textId="77777777" w:rsidR="000D70DA" w:rsidRPr="00815272" w:rsidRDefault="000D70DA" w:rsidP="000D70DA">
      <w:pPr>
        <w:rPr>
          <w:rFonts w:asciiTheme="majorHAnsi" w:hAnsiTheme="majorHAnsi"/>
          <w:sz w:val="22"/>
          <w:szCs w:val="22"/>
        </w:rPr>
      </w:pPr>
      <w:r>
        <w:rPr>
          <w:rFonts w:asciiTheme="majorHAnsi" w:hAnsiTheme="majorHAnsi"/>
          <w:sz w:val="22"/>
          <w:szCs w:val="22"/>
        </w:rPr>
        <w:t>MPF is a molecule known as a CDK complex (cyclin dependant kinase associated with cyclin).</w:t>
      </w:r>
    </w:p>
    <w:p w14:paraId="5B950369" w14:textId="77777777" w:rsidR="000D70DA" w:rsidRDefault="000D70DA" w:rsidP="000D70DA">
      <w:pPr>
        <w:rPr>
          <w:rFonts w:asciiTheme="majorHAnsi" w:hAnsiTheme="majorHAnsi"/>
          <w:b/>
          <w:sz w:val="22"/>
          <w:szCs w:val="22"/>
        </w:rPr>
      </w:pPr>
    </w:p>
    <w:p w14:paraId="7EB0AFAD" w14:textId="77777777" w:rsidR="000D70DA" w:rsidRPr="000430EC" w:rsidRDefault="000D70DA" w:rsidP="000D70DA">
      <w:pPr>
        <w:rPr>
          <w:rFonts w:asciiTheme="majorHAnsi" w:hAnsiTheme="majorHAnsi"/>
          <w:b/>
          <w:sz w:val="22"/>
          <w:szCs w:val="22"/>
        </w:rPr>
      </w:pPr>
      <w:r>
        <w:rPr>
          <w:rFonts w:asciiTheme="majorHAnsi" w:hAnsiTheme="majorHAnsi"/>
          <w:b/>
          <w:sz w:val="22"/>
          <w:szCs w:val="22"/>
        </w:rPr>
        <w:t>The cell cycle control system</w:t>
      </w:r>
    </w:p>
    <w:p w14:paraId="5B508C90" w14:textId="77777777" w:rsidR="000D70DA" w:rsidRDefault="000D70DA" w:rsidP="000D70DA">
      <w:pPr>
        <w:rPr>
          <w:rFonts w:asciiTheme="majorHAnsi" w:hAnsiTheme="majorHAnsi"/>
          <w:sz w:val="22"/>
          <w:szCs w:val="22"/>
        </w:rPr>
      </w:pPr>
      <w:r>
        <w:rPr>
          <w:rFonts w:asciiTheme="majorHAnsi" w:hAnsiTheme="majorHAnsi"/>
          <w:sz w:val="22"/>
          <w:szCs w:val="22"/>
        </w:rPr>
        <w:t>The cell cycle is regulated at certain checkpoints by both internal and external signals (to stop or restart a process).</w:t>
      </w:r>
    </w:p>
    <w:p w14:paraId="3C2D4EF3" w14:textId="77777777" w:rsidR="000D70DA" w:rsidRDefault="000D70DA" w:rsidP="000D70DA">
      <w:pPr>
        <w:rPr>
          <w:rFonts w:asciiTheme="majorHAnsi" w:hAnsiTheme="majorHAnsi"/>
          <w:sz w:val="22"/>
          <w:szCs w:val="22"/>
        </w:rPr>
      </w:pPr>
      <w:r>
        <w:rPr>
          <w:rFonts w:asciiTheme="majorHAnsi" w:hAnsiTheme="majorHAnsi"/>
          <w:sz w:val="22"/>
          <w:szCs w:val="22"/>
        </w:rPr>
        <w:t>These checkpoints function as a mechanism that can stop the progress if;</w:t>
      </w:r>
    </w:p>
    <w:p w14:paraId="313A8390" w14:textId="77777777" w:rsidR="000D70DA" w:rsidRDefault="000D70DA" w:rsidP="000D70DA">
      <w:pPr>
        <w:pStyle w:val="ListParagraph"/>
        <w:numPr>
          <w:ilvl w:val="0"/>
          <w:numId w:val="15"/>
        </w:numPr>
        <w:rPr>
          <w:rFonts w:asciiTheme="majorHAnsi" w:hAnsiTheme="majorHAnsi"/>
          <w:sz w:val="22"/>
          <w:szCs w:val="22"/>
        </w:rPr>
      </w:pPr>
      <w:r>
        <w:rPr>
          <w:rFonts w:asciiTheme="majorHAnsi" w:hAnsiTheme="majorHAnsi"/>
          <w:sz w:val="22"/>
          <w:szCs w:val="22"/>
        </w:rPr>
        <w:t>Any of the chromosomal DNA is damaged</w:t>
      </w:r>
    </w:p>
    <w:p w14:paraId="2CD60980" w14:textId="77777777" w:rsidR="000D70DA" w:rsidRDefault="000D70DA" w:rsidP="000D70DA">
      <w:pPr>
        <w:pStyle w:val="ListParagraph"/>
        <w:numPr>
          <w:ilvl w:val="0"/>
          <w:numId w:val="15"/>
        </w:numPr>
        <w:rPr>
          <w:rFonts w:asciiTheme="majorHAnsi" w:hAnsiTheme="majorHAnsi"/>
          <w:sz w:val="22"/>
          <w:szCs w:val="22"/>
        </w:rPr>
      </w:pPr>
      <w:r>
        <w:rPr>
          <w:rFonts w:asciiTheme="majorHAnsi" w:hAnsiTheme="majorHAnsi"/>
          <w:sz w:val="22"/>
          <w:szCs w:val="22"/>
        </w:rPr>
        <w:t>Certain critical processes have not been properly completed (ex. DNA replication during S phase or alignment of chromosomes during the M phase)</w:t>
      </w:r>
    </w:p>
    <w:p w14:paraId="2A373357" w14:textId="77777777" w:rsidR="000D70DA" w:rsidRDefault="000D70DA" w:rsidP="000D70DA">
      <w:pPr>
        <w:rPr>
          <w:rFonts w:asciiTheme="majorHAnsi" w:hAnsiTheme="majorHAnsi"/>
          <w:sz w:val="22"/>
          <w:szCs w:val="22"/>
        </w:rPr>
      </w:pPr>
      <w:r>
        <w:rPr>
          <w:rFonts w:asciiTheme="majorHAnsi" w:hAnsiTheme="majorHAnsi"/>
          <w:sz w:val="22"/>
          <w:szCs w:val="22"/>
        </w:rPr>
        <w:t>The checkpoints are found in G1, G2, and the M phase.</w:t>
      </w:r>
    </w:p>
    <w:p w14:paraId="22B96128" w14:textId="77777777" w:rsidR="000D70DA" w:rsidRDefault="000D70DA" w:rsidP="000D70DA">
      <w:pPr>
        <w:rPr>
          <w:rFonts w:asciiTheme="majorHAnsi" w:hAnsiTheme="majorHAnsi"/>
          <w:sz w:val="22"/>
          <w:szCs w:val="22"/>
        </w:rPr>
      </w:pPr>
    </w:p>
    <w:p w14:paraId="3CD0F91F" w14:textId="77777777" w:rsidR="000D70DA" w:rsidRDefault="000D70DA" w:rsidP="000D70DA">
      <w:pPr>
        <w:rPr>
          <w:rFonts w:asciiTheme="majorHAnsi" w:hAnsiTheme="majorHAnsi"/>
          <w:sz w:val="22"/>
          <w:szCs w:val="22"/>
        </w:rPr>
      </w:pPr>
    </w:p>
    <w:p w14:paraId="37F1FFF1" w14:textId="77777777" w:rsidR="000D70DA" w:rsidRDefault="000D70DA" w:rsidP="000D70DA">
      <w:pPr>
        <w:rPr>
          <w:rFonts w:asciiTheme="majorHAnsi" w:hAnsiTheme="majorHAnsi"/>
          <w:b/>
          <w:sz w:val="22"/>
          <w:szCs w:val="22"/>
        </w:rPr>
      </w:pPr>
      <w:r>
        <w:rPr>
          <w:rFonts w:asciiTheme="majorHAnsi" w:hAnsiTheme="majorHAnsi"/>
          <w:b/>
          <w:sz w:val="22"/>
          <w:szCs w:val="22"/>
        </w:rPr>
        <w:t>The cell cycle clock: cyclin and cyclin-dependent kinases</w:t>
      </w:r>
    </w:p>
    <w:p w14:paraId="59F486AF" w14:textId="77777777" w:rsidR="000D70DA" w:rsidRDefault="000D70DA" w:rsidP="000D70DA">
      <w:pPr>
        <w:rPr>
          <w:rFonts w:asciiTheme="majorHAnsi" w:hAnsiTheme="majorHAnsi"/>
          <w:sz w:val="22"/>
          <w:szCs w:val="22"/>
        </w:rPr>
      </w:pPr>
      <w:r>
        <w:rPr>
          <w:rFonts w:asciiTheme="majorHAnsi" w:hAnsiTheme="majorHAnsi"/>
          <w:sz w:val="22"/>
          <w:szCs w:val="22"/>
        </w:rPr>
        <w:t xml:space="preserve">There is a rhythmic fluctuation in the abundance and activity of molecules that regulate a cell cycle. </w:t>
      </w:r>
    </w:p>
    <w:p w14:paraId="14DFC204" w14:textId="77777777" w:rsidR="000D70DA" w:rsidRDefault="000D70DA" w:rsidP="000D70DA">
      <w:pPr>
        <w:rPr>
          <w:rFonts w:asciiTheme="majorHAnsi" w:hAnsiTheme="majorHAnsi"/>
          <w:sz w:val="22"/>
          <w:szCs w:val="22"/>
        </w:rPr>
      </w:pPr>
      <w:r>
        <w:rPr>
          <w:rFonts w:asciiTheme="majorHAnsi" w:hAnsiTheme="majorHAnsi"/>
          <w:sz w:val="22"/>
          <w:szCs w:val="22"/>
        </w:rPr>
        <w:t>MPF activity corresponds to cyclin concentration.</w:t>
      </w:r>
    </w:p>
    <w:p w14:paraId="6722D025" w14:textId="45E84552" w:rsidR="000D70DA" w:rsidRDefault="001F18F0" w:rsidP="000D70DA">
      <w:pPr>
        <w:rPr>
          <w:rFonts w:asciiTheme="majorHAnsi" w:hAnsiTheme="majorHAnsi"/>
          <w:sz w:val="22"/>
          <w:szCs w:val="22"/>
        </w:rPr>
      </w:pPr>
      <w:r w:rsidRPr="001F18F0">
        <w:rPr>
          <w:rFonts w:asciiTheme="majorHAnsi" w:hAnsiTheme="majorHAnsi"/>
          <w:noProof/>
          <w:sz w:val="22"/>
          <w:szCs w:val="22"/>
          <w:lang w:val="en-US"/>
        </w:rPr>
        <w:drawing>
          <wp:anchor distT="0" distB="0" distL="114300" distR="114300" simplePos="0" relativeHeight="251669504" behindDoc="0" locked="0" layoutInCell="1" allowOverlap="1" wp14:anchorId="39DB07E5" wp14:editId="7AB83F44">
            <wp:simplePos x="0" y="0"/>
            <wp:positionH relativeFrom="column">
              <wp:posOffset>3657600</wp:posOffset>
            </wp:positionH>
            <wp:positionV relativeFrom="paragraph">
              <wp:posOffset>428625</wp:posOffset>
            </wp:positionV>
            <wp:extent cx="3075305" cy="2507615"/>
            <wp:effectExtent l="0" t="0" r="0" b="6985"/>
            <wp:wrapTight wrapText="bothSides">
              <wp:wrapPolygon edited="0">
                <wp:start x="0" y="0"/>
                <wp:lineTo x="0" y="21441"/>
                <wp:lineTo x="21408" y="21441"/>
                <wp:lineTo x="21408" y="0"/>
                <wp:lineTo x="0" y="0"/>
              </wp:wrapPolygon>
            </wp:wrapTight>
            <wp:docPr id="450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7" name="Image 1"/>
                    <pic:cNvPicPr>
                      <a:picLocks noChangeAspect="1"/>
                    </pic:cNvPicPr>
                  </pic:nvPicPr>
                  <pic:blipFill rotWithShape="1">
                    <a:blip r:embed="rId13">
                      <a:extLst>
                        <a:ext uri="{28A0092B-C50C-407E-A947-70E740481C1C}">
                          <a14:useLocalDpi xmlns:a14="http://schemas.microsoft.com/office/drawing/2010/main" val="0"/>
                        </a:ext>
                      </a:extLst>
                    </a:blip>
                    <a:srcRect t="38392"/>
                    <a:stretch/>
                  </pic:blipFill>
                  <pic:spPr bwMode="auto">
                    <a:xfrm>
                      <a:off x="0" y="0"/>
                      <a:ext cx="3075305" cy="2507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70DA">
        <w:rPr>
          <w:rFonts w:asciiTheme="majorHAnsi" w:hAnsiTheme="majorHAnsi"/>
          <w:sz w:val="22"/>
          <w:szCs w:val="22"/>
        </w:rPr>
        <w:t>The role of the MPF complex is to activate other proteins, such as ones responsible for DNA repair, mitotic spindle formation, etc. This is why MPF concentration acts as a checkpoint, because they must be in high concentration in order for division to begin.</w:t>
      </w:r>
    </w:p>
    <w:p w14:paraId="3D97FA3A" w14:textId="42014607" w:rsidR="000D70DA" w:rsidRDefault="001F18F0" w:rsidP="000D70DA">
      <w:pPr>
        <w:rPr>
          <w:rFonts w:asciiTheme="majorHAnsi" w:hAnsiTheme="majorHAnsi"/>
          <w:sz w:val="22"/>
          <w:szCs w:val="22"/>
        </w:rPr>
      </w:pPr>
      <w:r w:rsidRPr="00684826">
        <w:rPr>
          <w:rFonts w:asciiTheme="majorHAnsi" w:hAnsiTheme="majorHAnsi"/>
          <w:noProof/>
          <w:sz w:val="22"/>
          <w:szCs w:val="22"/>
          <w:lang w:val="en-US"/>
        </w:rPr>
        <w:drawing>
          <wp:anchor distT="0" distB="0" distL="114300" distR="114300" simplePos="0" relativeHeight="251663360" behindDoc="0" locked="0" layoutInCell="1" allowOverlap="1" wp14:anchorId="541A2D23" wp14:editId="306934CC">
            <wp:simplePos x="0" y="0"/>
            <wp:positionH relativeFrom="margin">
              <wp:posOffset>0</wp:posOffset>
            </wp:positionH>
            <wp:positionV relativeFrom="paragraph">
              <wp:posOffset>260350</wp:posOffset>
            </wp:positionV>
            <wp:extent cx="3771900" cy="1954530"/>
            <wp:effectExtent l="0" t="0" r="12700" b="1270"/>
            <wp:wrapTopAndBottom/>
            <wp:docPr id="327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Image 1"/>
                    <pic:cNvPicPr>
                      <a:picLocks noChangeAspect="1"/>
                    </pic:cNvPicPr>
                  </pic:nvPicPr>
                  <pic:blipFill rotWithShape="1">
                    <a:blip r:embed="rId13">
                      <a:extLst>
                        <a:ext uri="{28A0092B-C50C-407E-A947-70E740481C1C}">
                          <a14:useLocalDpi xmlns:a14="http://schemas.microsoft.com/office/drawing/2010/main" val="0"/>
                        </a:ext>
                      </a:extLst>
                    </a:blip>
                    <a:srcRect b="60836"/>
                    <a:stretch/>
                  </pic:blipFill>
                  <pic:spPr bwMode="auto">
                    <a:xfrm>
                      <a:off x="0" y="0"/>
                      <a:ext cx="3771900" cy="1954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67544C" w14:textId="77777777" w:rsidR="000D70DA" w:rsidRDefault="000D70DA" w:rsidP="000D70DA">
      <w:pPr>
        <w:rPr>
          <w:rFonts w:asciiTheme="majorHAnsi" w:hAnsiTheme="majorHAnsi"/>
          <w:sz w:val="22"/>
          <w:szCs w:val="22"/>
        </w:rPr>
      </w:pPr>
    </w:p>
    <w:p w14:paraId="39199731" w14:textId="77777777" w:rsidR="000D70DA" w:rsidRDefault="000D70DA" w:rsidP="000D70DA">
      <w:pPr>
        <w:rPr>
          <w:rFonts w:asciiTheme="majorHAnsi" w:hAnsiTheme="majorHAnsi"/>
          <w:sz w:val="22"/>
          <w:szCs w:val="22"/>
        </w:rPr>
      </w:pPr>
    </w:p>
    <w:p w14:paraId="30B60679" w14:textId="77777777" w:rsidR="000D70DA" w:rsidRDefault="000D70DA" w:rsidP="000D70DA">
      <w:pPr>
        <w:rPr>
          <w:rFonts w:asciiTheme="majorHAnsi" w:hAnsiTheme="majorHAnsi"/>
          <w:b/>
          <w:sz w:val="22"/>
          <w:szCs w:val="22"/>
        </w:rPr>
      </w:pPr>
      <w:r>
        <w:rPr>
          <w:rFonts w:asciiTheme="majorHAnsi" w:hAnsiTheme="majorHAnsi"/>
          <w:b/>
          <w:sz w:val="22"/>
          <w:szCs w:val="22"/>
        </w:rPr>
        <w:t>Steps between G2 checkpoint into M phase</w:t>
      </w:r>
    </w:p>
    <w:p w14:paraId="5223193C" w14:textId="77777777" w:rsidR="000D70DA" w:rsidRDefault="000D70DA" w:rsidP="000D70DA">
      <w:pPr>
        <w:pStyle w:val="ListParagraph"/>
        <w:numPr>
          <w:ilvl w:val="0"/>
          <w:numId w:val="16"/>
        </w:numPr>
        <w:rPr>
          <w:rFonts w:asciiTheme="majorHAnsi" w:hAnsiTheme="majorHAnsi"/>
          <w:sz w:val="22"/>
          <w:szCs w:val="22"/>
        </w:rPr>
      </w:pPr>
      <w:r>
        <w:rPr>
          <w:rFonts w:asciiTheme="majorHAnsi" w:hAnsiTheme="majorHAnsi"/>
          <w:sz w:val="22"/>
          <w:szCs w:val="22"/>
        </w:rPr>
        <w:t>Synthesis of cyclin begins in late S phase and continues through G2. Because cyclin is protected from degradation during this stage, it accumulates</w:t>
      </w:r>
    </w:p>
    <w:p w14:paraId="278C055D" w14:textId="77777777" w:rsidR="000D70DA" w:rsidRDefault="000D70DA" w:rsidP="000D70DA">
      <w:pPr>
        <w:pStyle w:val="ListParagraph"/>
        <w:numPr>
          <w:ilvl w:val="1"/>
          <w:numId w:val="16"/>
        </w:numPr>
        <w:rPr>
          <w:rFonts w:asciiTheme="majorHAnsi" w:hAnsiTheme="majorHAnsi"/>
          <w:sz w:val="22"/>
          <w:szCs w:val="22"/>
        </w:rPr>
      </w:pPr>
      <w:r>
        <w:rPr>
          <w:rFonts w:asciiTheme="majorHAnsi" w:hAnsiTheme="majorHAnsi"/>
          <w:sz w:val="22"/>
          <w:szCs w:val="22"/>
        </w:rPr>
        <w:t>When cyclin concentration is at its maximum during G2, CDK binds</w:t>
      </w:r>
    </w:p>
    <w:p w14:paraId="41B69036" w14:textId="77777777" w:rsidR="000D70DA" w:rsidRDefault="000D70DA" w:rsidP="000D70DA">
      <w:pPr>
        <w:pStyle w:val="ListParagraph"/>
        <w:numPr>
          <w:ilvl w:val="0"/>
          <w:numId w:val="16"/>
        </w:numPr>
        <w:rPr>
          <w:rFonts w:asciiTheme="majorHAnsi" w:hAnsiTheme="majorHAnsi"/>
          <w:sz w:val="22"/>
          <w:szCs w:val="22"/>
        </w:rPr>
      </w:pPr>
      <w:r>
        <w:rPr>
          <w:rFonts w:asciiTheme="majorHAnsi" w:hAnsiTheme="majorHAnsi"/>
          <w:sz w:val="22"/>
          <w:szCs w:val="22"/>
        </w:rPr>
        <w:t>Cyclin combines with CDK, producing MPF. When enough MPF molecules accumulate, the cell passes the G2 checkpoint and begins mitosis</w:t>
      </w:r>
    </w:p>
    <w:p w14:paraId="13C72FC7" w14:textId="77777777" w:rsidR="000D70DA" w:rsidRPr="002D2173" w:rsidRDefault="000D70DA" w:rsidP="000D70DA">
      <w:pPr>
        <w:pStyle w:val="ListParagraph"/>
        <w:numPr>
          <w:ilvl w:val="1"/>
          <w:numId w:val="16"/>
        </w:numPr>
        <w:rPr>
          <w:rFonts w:asciiTheme="majorHAnsi" w:hAnsiTheme="majorHAnsi"/>
          <w:sz w:val="22"/>
          <w:szCs w:val="22"/>
        </w:rPr>
      </w:pPr>
      <w:r>
        <w:rPr>
          <w:rFonts w:asciiTheme="majorHAnsi" w:hAnsiTheme="majorHAnsi"/>
          <w:sz w:val="22"/>
          <w:szCs w:val="22"/>
        </w:rPr>
        <w:t>The MPF can also be called the M-phase promoting factor, because it triggers the passage from G2 to M phase</w:t>
      </w:r>
    </w:p>
    <w:p w14:paraId="5B8095B2" w14:textId="77777777" w:rsidR="000D70DA" w:rsidRDefault="000D70DA" w:rsidP="000D70DA">
      <w:pPr>
        <w:pStyle w:val="ListParagraph"/>
        <w:numPr>
          <w:ilvl w:val="0"/>
          <w:numId w:val="16"/>
        </w:numPr>
        <w:rPr>
          <w:rFonts w:asciiTheme="majorHAnsi" w:hAnsiTheme="majorHAnsi"/>
          <w:sz w:val="22"/>
          <w:szCs w:val="22"/>
        </w:rPr>
      </w:pPr>
      <w:r>
        <w:rPr>
          <w:rFonts w:asciiTheme="majorHAnsi" w:hAnsiTheme="majorHAnsi"/>
          <w:sz w:val="22"/>
          <w:szCs w:val="22"/>
        </w:rPr>
        <w:t>The MPF promotes mitosis by phosphorylating various proteins. MPF’s activity peaks during metaphase – it acts as a kinase or activates other kinases with the following effects;</w:t>
      </w:r>
    </w:p>
    <w:p w14:paraId="6EFBB48A" w14:textId="77777777" w:rsidR="000D70DA" w:rsidRDefault="000D70DA" w:rsidP="000D70DA">
      <w:pPr>
        <w:pStyle w:val="ListParagraph"/>
        <w:numPr>
          <w:ilvl w:val="1"/>
          <w:numId w:val="16"/>
        </w:numPr>
        <w:rPr>
          <w:rFonts w:asciiTheme="majorHAnsi" w:hAnsiTheme="majorHAnsi"/>
          <w:sz w:val="22"/>
          <w:szCs w:val="22"/>
        </w:rPr>
      </w:pPr>
      <w:r>
        <w:rPr>
          <w:rFonts w:asciiTheme="majorHAnsi" w:hAnsiTheme="majorHAnsi"/>
          <w:sz w:val="22"/>
          <w:szCs w:val="22"/>
        </w:rPr>
        <w:t>Fragmentation of the nuclear envelope</w:t>
      </w:r>
    </w:p>
    <w:p w14:paraId="4949FB08" w14:textId="77777777" w:rsidR="000D70DA" w:rsidRDefault="000D70DA" w:rsidP="000D70DA">
      <w:pPr>
        <w:pStyle w:val="ListParagraph"/>
        <w:numPr>
          <w:ilvl w:val="1"/>
          <w:numId w:val="16"/>
        </w:numPr>
        <w:rPr>
          <w:rFonts w:asciiTheme="majorHAnsi" w:hAnsiTheme="majorHAnsi"/>
          <w:sz w:val="22"/>
          <w:szCs w:val="22"/>
        </w:rPr>
      </w:pPr>
      <w:r>
        <w:rPr>
          <w:rFonts w:asciiTheme="majorHAnsi" w:hAnsiTheme="majorHAnsi"/>
          <w:sz w:val="22"/>
          <w:szCs w:val="22"/>
        </w:rPr>
        <w:t>Chromosome condensation</w:t>
      </w:r>
    </w:p>
    <w:p w14:paraId="36304723" w14:textId="77777777" w:rsidR="000D70DA" w:rsidRDefault="000D70DA" w:rsidP="000D70DA">
      <w:pPr>
        <w:pStyle w:val="ListParagraph"/>
        <w:numPr>
          <w:ilvl w:val="1"/>
          <w:numId w:val="16"/>
        </w:numPr>
        <w:rPr>
          <w:rFonts w:asciiTheme="majorHAnsi" w:hAnsiTheme="majorHAnsi"/>
          <w:sz w:val="22"/>
          <w:szCs w:val="22"/>
        </w:rPr>
      </w:pPr>
      <w:r>
        <w:rPr>
          <w:rFonts w:asciiTheme="majorHAnsi" w:hAnsiTheme="majorHAnsi"/>
          <w:sz w:val="22"/>
          <w:szCs w:val="22"/>
        </w:rPr>
        <w:t>Spindle formation</w:t>
      </w:r>
    </w:p>
    <w:p w14:paraId="7525CC66" w14:textId="77777777" w:rsidR="000D70DA" w:rsidRDefault="000D70DA" w:rsidP="000D70DA">
      <w:pPr>
        <w:pStyle w:val="ListParagraph"/>
        <w:numPr>
          <w:ilvl w:val="0"/>
          <w:numId w:val="16"/>
        </w:numPr>
        <w:rPr>
          <w:rFonts w:asciiTheme="majorHAnsi" w:hAnsiTheme="majorHAnsi"/>
          <w:sz w:val="22"/>
          <w:szCs w:val="22"/>
        </w:rPr>
      </w:pPr>
      <w:r>
        <w:rPr>
          <w:rFonts w:asciiTheme="majorHAnsi" w:hAnsiTheme="majorHAnsi"/>
          <w:sz w:val="22"/>
          <w:szCs w:val="22"/>
        </w:rPr>
        <w:t>During anaphase, the cyclin component of MPF is degraded, terminating the M phase – the cell now enters the G1 phase and MPF helps switch itself off</w:t>
      </w:r>
    </w:p>
    <w:p w14:paraId="461F5838" w14:textId="77777777" w:rsidR="000D70DA" w:rsidRDefault="000D70DA" w:rsidP="000D70DA">
      <w:pPr>
        <w:pStyle w:val="ListParagraph"/>
        <w:numPr>
          <w:ilvl w:val="0"/>
          <w:numId w:val="16"/>
        </w:numPr>
        <w:rPr>
          <w:rFonts w:asciiTheme="majorHAnsi" w:hAnsiTheme="majorHAnsi"/>
          <w:sz w:val="22"/>
          <w:szCs w:val="22"/>
        </w:rPr>
      </w:pPr>
      <w:r>
        <w:rPr>
          <w:rFonts w:asciiTheme="majorHAnsi" w:hAnsiTheme="majorHAnsi"/>
          <w:sz w:val="22"/>
          <w:szCs w:val="22"/>
        </w:rPr>
        <w:t>During G1, the degradation of cyclin continues, and the CDK component of the MPF is recycled – it regains its inactive form until it becomes part of the MPF again</w:t>
      </w:r>
    </w:p>
    <w:p w14:paraId="3B883D3A" w14:textId="77777777" w:rsidR="000D70DA" w:rsidRDefault="000D70DA" w:rsidP="000D70DA">
      <w:pPr>
        <w:pStyle w:val="ListParagraph"/>
        <w:rPr>
          <w:rFonts w:asciiTheme="majorHAnsi" w:hAnsiTheme="majorHAnsi"/>
          <w:sz w:val="22"/>
          <w:szCs w:val="22"/>
        </w:rPr>
      </w:pPr>
    </w:p>
    <w:p w14:paraId="74A1AE96" w14:textId="77777777" w:rsidR="000D70DA" w:rsidRDefault="000D70DA" w:rsidP="000D70DA">
      <w:pPr>
        <w:rPr>
          <w:rFonts w:asciiTheme="majorHAnsi" w:hAnsiTheme="majorHAnsi"/>
          <w:b/>
          <w:sz w:val="22"/>
          <w:szCs w:val="22"/>
        </w:rPr>
      </w:pPr>
      <w:r>
        <w:rPr>
          <w:rFonts w:asciiTheme="majorHAnsi" w:hAnsiTheme="majorHAnsi"/>
          <w:b/>
          <w:sz w:val="22"/>
          <w:szCs w:val="22"/>
        </w:rPr>
        <w:t>Internal and External signals at the checkpoints</w:t>
      </w:r>
    </w:p>
    <w:p w14:paraId="79B3AC7F" w14:textId="77777777" w:rsidR="000D70DA" w:rsidRDefault="000D70DA" w:rsidP="000D70DA">
      <w:pPr>
        <w:rPr>
          <w:rFonts w:asciiTheme="majorHAnsi" w:hAnsiTheme="majorHAnsi"/>
          <w:sz w:val="22"/>
          <w:szCs w:val="22"/>
        </w:rPr>
      </w:pPr>
      <w:r>
        <w:rPr>
          <w:rFonts w:asciiTheme="majorHAnsi" w:hAnsiTheme="majorHAnsi"/>
          <w:sz w:val="22"/>
          <w:szCs w:val="22"/>
        </w:rPr>
        <w:t>There are 3 important checkpoints that register signals from inside and outside the cell in the G1, G2 and M phases.</w:t>
      </w:r>
    </w:p>
    <w:p w14:paraId="7CED75A6" w14:textId="77777777" w:rsidR="000D70DA" w:rsidRDefault="000D70DA" w:rsidP="000D70DA">
      <w:pPr>
        <w:rPr>
          <w:rFonts w:asciiTheme="majorHAnsi" w:hAnsiTheme="majorHAnsi"/>
          <w:sz w:val="22"/>
          <w:szCs w:val="22"/>
        </w:rPr>
      </w:pPr>
    </w:p>
    <w:p w14:paraId="3CC768B3" w14:textId="77777777" w:rsidR="000D70DA" w:rsidRDefault="000D70DA" w:rsidP="000D70DA">
      <w:pPr>
        <w:pStyle w:val="ListParagraph"/>
        <w:numPr>
          <w:ilvl w:val="0"/>
          <w:numId w:val="17"/>
        </w:numPr>
        <w:rPr>
          <w:rFonts w:asciiTheme="majorHAnsi" w:hAnsiTheme="majorHAnsi"/>
          <w:sz w:val="22"/>
          <w:szCs w:val="22"/>
        </w:rPr>
      </w:pPr>
      <w:r>
        <w:rPr>
          <w:rFonts w:asciiTheme="majorHAnsi" w:hAnsiTheme="majorHAnsi"/>
          <w:b/>
          <w:sz w:val="22"/>
          <w:szCs w:val="22"/>
        </w:rPr>
        <w:t xml:space="preserve">The G1 checkpoint </w:t>
      </w:r>
      <w:r>
        <w:rPr>
          <w:rFonts w:asciiTheme="majorHAnsi" w:hAnsiTheme="majorHAnsi"/>
          <w:sz w:val="22"/>
          <w:szCs w:val="22"/>
        </w:rPr>
        <w:t>(involves a CDK complex)</w:t>
      </w:r>
    </w:p>
    <w:p w14:paraId="49087D8F" w14:textId="77777777" w:rsidR="000D70DA" w:rsidRDefault="000D70DA" w:rsidP="000D70DA">
      <w:pPr>
        <w:pStyle w:val="ListParagraph"/>
        <w:numPr>
          <w:ilvl w:val="1"/>
          <w:numId w:val="17"/>
        </w:numPr>
        <w:rPr>
          <w:rFonts w:asciiTheme="majorHAnsi" w:hAnsiTheme="majorHAnsi"/>
          <w:sz w:val="22"/>
          <w:szCs w:val="22"/>
        </w:rPr>
      </w:pPr>
      <w:r>
        <w:rPr>
          <w:rFonts w:asciiTheme="majorHAnsi" w:hAnsiTheme="majorHAnsi"/>
          <w:sz w:val="22"/>
          <w:szCs w:val="22"/>
        </w:rPr>
        <w:t>If a cell receives a go-ahead signal at the G1 checkpoint, it will usually complete the G1, S, G2 and M phases and divide</w:t>
      </w:r>
    </w:p>
    <w:p w14:paraId="65C5AB51" w14:textId="77777777" w:rsidR="000D70DA" w:rsidRDefault="000D70DA" w:rsidP="000D70DA">
      <w:pPr>
        <w:pStyle w:val="ListParagraph"/>
        <w:numPr>
          <w:ilvl w:val="1"/>
          <w:numId w:val="17"/>
        </w:numPr>
        <w:rPr>
          <w:rFonts w:asciiTheme="majorHAnsi" w:hAnsiTheme="majorHAnsi"/>
          <w:sz w:val="22"/>
          <w:szCs w:val="22"/>
        </w:rPr>
      </w:pPr>
      <w:r>
        <w:rPr>
          <w:rFonts w:asciiTheme="majorHAnsi" w:hAnsiTheme="majorHAnsi"/>
          <w:sz w:val="22"/>
          <w:szCs w:val="22"/>
        </w:rPr>
        <w:t>If a cell does not receive a go-ahead signal at that point, it may exit the cycle to enter the non-dividing state G0</w:t>
      </w:r>
    </w:p>
    <w:p w14:paraId="6B4A307E" w14:textId="77777777" w:rsidR="000D70DA" w:rsidRDefault="000D70DA" w:rsidP="000D70DA">
      <w:pPr>
        <w:pStyle w:val="ListParagraph"/>
        <w:numPr>
          <w:ilvl w:val="2"/>
          <w:numId w:val="17"/>
        </w:numPr>
        <w:rPr>
          <w:rFonts w:asciiTheme="majorHAnsi" w:hAnsiTheme="majorHAnsi"/>
          <w:sz w:val="22"/>
          <w:szCs w:val="22"/>
        </w:rPr>
      </w:pPr>
      <w:r>
        <w:rPr>
          <w:rFonts w:asciiTheme="majorHAnsi" w:hAnsiTheme="majorHAnsi"/>
          <w:sz w:val="22"/>
          <w:szCs w:val="22"/>
        </w:rPr>
        <w:t>Most cells of the adult human body are in the G0 phase:</w:t>
      </w:r>
    </w:p>
    <w:p w14:paraId="18334B76" w14:textId="77777777" w:rsidR="000D70DA" w:rsidRDefault="000D70DA" w:rsidP="000D70DA">
      <w:pPr>
        <w:pStyle w:val="ListParagraph"/>
        <w:numPr>
          <w:ilvl w:val="2"/>
          <w:numId w:val="17"/>
        </w:numPr>
        <w:rPr>
          <w:rFonts w:asciiTheme="majorHAnsi" w:hAnsiTheme="majorHAnsi"/>
          <w:sz w:val="22"/>
          <w:szCs w:val="22"/>
        </w:rPr>
      </w:pPr>
      <w:r>
        <w:rPr>
          <w:rFonts w:asciiTheme="majorHAnsi" w:hAnsiTheme="majorHAnsi"/>
          <w:sz w:val="22"/>
          <w:szCs w:val="22"/>
        </w:rPr>
        <w:t>Muscle and nerve cells never divide</w:t>
      </w:r>
    </w:p>
    <w:p w14:paraId="02E2A0BF" w14:textId="77777777" w:rsidR="000D70DA" w:rsidRDefault="000D70DA" w:rsidP="000D70DA">
      <w:pPr>
        <w:pStyle w:val="ListParagraph"/>
        <w:numPr>
          <w:ilvl w:val="2"/>
          <w:numId w:val="17"/>
        </w:numPr>
        <w:rPr>
          <w:rFonts w:asciiTheme="majorHAnsi" w:hAnsiTheme="majorHAnsi"/>
          <w:sz w:val="22"/>
          <w:szCs w:val="22"/>
        </w:rPr>
      </w:pPr>
      <w:r>
        <w:rPr>
          <w:rFonts w:asciiTheme="majorHAnsi" w:hAnsiTheme="majorHAnsi"/>
          <w:sz w:val="22"/>
          <w:szCs w:val="22"/>
        </w:rPr>
        <w:t>Liver cells can be called back from the G0 phase by growth factors during an injury</w:t>
      </w:r>
    </w:p>
    <w:p w14:paraId="4B3D7FAD" w14:textId="77777777" w:rsidR="000D70DA" w:rsidRDefault="000D70DA" w:rsidP="000D70DA">
      <w:pPr>
        <w:pStyle w:val="ListParagraph"/>
        <w:ind w:left="2160"/>
        <w:rPr>
          <w:rFonts w:asciiTheme="majorHAnsi" w:hAnsiTheme="majorHAnsi"/>
          <w:sz w:val="22"/>
          <w:szCs w:val="22"/>
        </w:rPr>
      </w:pPr>
    </w:p>
    <w:p w14:paraId="1157E3D9" w14:textId="77777777" w:rsidR="000D70DA" w:rsidRDefault="000D70DA" w:rsidP="000D70DA">
      <w:pPr>
        <w:pStyle w:val="ListParagraph"/>
        <w:numPr>
          <w:ilvl w:val="0"/>
          <w:numId w:val="17"/>
        </w:numPr>
        <w:rPr>
          <w:rFonts w:asciiTheme="majorHAnsi" w:hAnsiTheme="majorHAnsi"/>
          <w:sz w:val="22"/>
          <w:szCs w:val="22"/>
        </w:rPr>
      </w:pPr>
      <w:r>
        <w:rPr>
          <w:rFonts w:asciiTheme="majorHAnsi" w:hAnsiTheme="majorHAnsi"/>
          <w:b/>
          <w:sz w:val="22"/>
          <w:szCs w:val="22"/>
        </w:rPr>
        <w:t xml:space="preserve">The M checkpoint </w:t>
      </w:r>
      <w:r>
        <w:rPr>
          <w:rFonts w:asciiTheme="majorHAnsi" w:hAnsiTheme="majorHAnsi"/>
          <w:sz w:val="22"/>
          <w:szCs w:val="22"/>
        </w:rPr>
        <w:t>(involves a complex made up of different proteins)</w:t>
      </w:r>
    </w:p>
    <w:p w14:paraId="73CCB7B2" w14:textId="77777777" w:rsidR="000D70DA" w:rsidRDefault="000D70DA" w:rsidP="000D70DA">
      <w:pPr>
        <w:pStyle w:val="ListParagraph"/>
        <w:numPr>
          <w:ilvl w:val="1"/>
          <w:numId w:val="17"/>
        </w:numPr>
        <w:rPr>
          <w:rFonts w:asciiTheme="majorHAnsi" w:hAnsiTheme="majorHAnsi"/>
          <w:sz w:val="22"/>
          <w:szCs w:val="22"/>
        </w:rPr>
      </w:pPr>
      <w:r>
        <w:rPr>
          <w:rFonts w:asciiTheme="majorHAnsi" w:hAnsiTheme="majorHAnsi"/>
          <w:sz w:val="22"/>
          <w:szCs w:val="22"/>
        </w:rPr>
        <w:t>When all chromosomes are attached to the spindle fibers from both poles, a go-ahead signal allows the cell to proceed into anaphase</w:t>
      </w:r>
    </w:p>
    <w:p w14:paraId="0FB02CE4" w14:textId="77777777" w:rsidR="000D70DA" w:rsidRDefault="000D70DA" w:rsidP="000D70DA">
      <w:pPr>
        <w:pStyle w:val="ListParagraph"/>
        <w:numPr>
          <w:ilvl w:val="2"/>
          <w:numId w:val="17"/>
        </w:numPr>
        <w:rPr>
          <w:rFonts w:asciiTheme="majorHAnsi" w:hAnsiTheme="majorHAnsi"/>
          <w:sz w:val="22"/>
          <w:szCs w:val="22"/>
        </w:rPr>
      </w:pPr>
      <w:r>
        <w:rPr>
          <w:rFonts w:asciiTheme="majorHAnsi" w:hAnsiTheme="majorHAnsi"/>
          <w:sz w:val="22"/>
          <w:szCs w:val="22"/>
        </w:rPr>
        <w:t>Kinetochores must attach sister chromatids to the spindle fibers</w:t>
      </w:r>
    </w:p>
    <w:p w14:paraId="74B6D8CD" w14:textId="77777777" w:rsidR="000D70DA" w:rsidRDefault="000D70DA" w:rsidP="000D70DA">
      <w:pPr>
        <w:pStyle w:val="ListParagraph"/>
        <w:numPr>
          <w:ilvl w:val="2"/>
          <w:numId w:val="17"/>
        </w:numPr>
        <w:rPr>
          <w:rFonts w:asciiTheme="majorHAnsi" w:hAnsiTheme="majorHAnsi"/>
          <w:sz w:val="22"/>
          <w:szCs w:val="22"/>
        </w:rPr>
      </w:pPr>
      <w:r>
        <w:rPr>
          <w:rFonts w:asciiTheme="majorHAnsi" w:hAnsiTheme="majorHAnsi"/>
          <w:sz w:val="22"/>
          <w:szCs w:val="22"/>
        </w:rPr>
        <w:t xml:space="preserve">Appropriate regulatory protein complexes become activated, once activated the </w:t>
      </w:r>
      <w:r>
        <w:rPr>
          <w:rFonts w:asciiTheme="majorHAnsi" w:hAnsiTheme="majorHAnsi"/>
          <w:b/>
          <w:sz w:val="22"/>
          <w:szCs w:val="22"/>
        </w:rPr>
        <w:t xml:space="preserve">separase </w:t>
      </w:r>
      <w:r>
        <w:rPr>
          <w:rFonts w:asciiTheme="majorHAnsi" w:hAnsiTheme="majorHAnsi"/>
          <w:sz w:val="22"/>
          <w:szCs w:val="22"/>
        </w:rPr>
        <w:t>enzyme cleaves the cohesins, allowing the sister chromatids to separate</w:t>
      </w:r>
    </w:p>
    <w:p w14:paraId="25A83699" w14:textId="77777777" w:rsidR="000D70DA" w:rsidRDefault="000D70DA" w:rsidP="000D70DA">
      <w:pPr>
        <w:pStyle w:val="ListParagraph"/>
        <w:numPr>
          <w:ilvl w:val="1"/>
          <w:numId w:val="17"/>
        </w:numPr>
        <w:rPr>
          <w:rFonts w:asciiTheme="majorHAnsi" w:hAnsiTheme="majorHAnsi"/>
          <w:sz w:val="22"/>
          <w:szCs w:val="22"/>
        </w:rPr>
      </w:pPr>
      <w:r>
        <w:rPr>
          <w:rFonts w:asciiTheme="majorHAnsi" w:hAnsiTheme="majorHAnsi"/>
          <w:sz w:val="22"/>
          <w:szCs w:val="22"/>
        </w:rPr>
        <w:t>When any of the cell’s chromosomes are not attached to the spindle fibers, the cell receives a stop signal</w:t>
      </w:r>
    </w:p>
    <w:p w14:paraId="41434474" w14:textId="77777777" w:rsidR="000D70DA" w:rsidRDefault="000D70DA" w:rsidP="000D70DA">
      <w:pPr>
        <w:rPr>
          <w:rFonts w:asciiTheme="majorHAnsi" w:hAnsiTheme="majorHAnsi"/>
          <w:sz w:val="22"/>
          <w:szCs w:val="22"/>
        </w:rPr>
      </w:pPr>
    </w:p>
    <w:p w14:paraId="4CA5EACF" w14:textId="77777777" w:rsidR="000D70DA" w:rsidRDefault="000D70DA" w:rsidP="000D70DA">
      <w:pPr>
        <w:rPr>
          <w:rFonts w:asciiTheme="majorHAnsi" w:hAnsiTheme="majorHAnsi"/>
          <w:b/>
          <w:sz w:val="22"/>
          <w:szCs w:val="22"/>
        </w:rPr>
      </w:pPr>
      <w:r>
        <w:rPr>
          <w:rFonts w:asciiTheme="majorHAnsi" w:hAnsiTheme="majorHAnsi"/>
          <w:b/>
          <w:sz w:val="22"/>
          <w:szCs w:val="22"/>
        </w:rPr>
        <w:t>Internal signals</w:t>
      </w:r>
    </w:p>
    <w:p w14:paraId="142DEAC8" w14:textId="77777777" w:rsidR="000D70DA" w:rsidRDefault="000D70DA" w:rsidP="000D70DA">
      <w:pPr>
        <w:rPr>
          <w:rFonts w:asciiTheme="majorHAnsi" w:hAnsiTheme="majorHAnsi"/>
          <w:sz w:val="22"/>
          <w:szCs w:val="22"/>
        </w:rPr>
      </w:pPr>
      <w:r>
        <w:rPr>
          <w:rFonts w:asciiTheme="majorHAnsi" w:hAnsiTheme="majorHAnsi"/>
          <w:sz w:val="22"/>
          <w:szCs w:val="22"/>
        </w:rPr>
        <w:t>Signals are registered at checkpoints and come from cellular surveillance mechanisms located inside the cell</w:t>
      </w:r>
    </w:p>
    <w:p w14:paraId="4094BD7E" w14:textId="77777777" w:rsidR="000D70DA" w:rsidRDefault="000D70DA" w:rsidP="000D70DA">
      <w:pPr>
        <w:rPr>
          <w:rFonts w:asciiTheme="majorHAnsi" w:hAnsiTheme="majorHAnsi"/>
          <w:sz w:val="22"/>
          <w:szCs w:val="22"/>
        </w:rPr>
      </w:pPr>
    </w:p>
    <w:p w14:paraId="25366583" w14:textId="77777777" w:rsidR="000D70DA" w:rsidRDefault="000D70DA" w:rsidP="000D70DA">
      <w:pPr>
        <w:rPr>
          <w:rFonts w:asciiTheme="majorHAnsi" w:hAnsiTheme="majorHAnsi"/>
          <w:b/>
          <w:sz w:val="22"/>
          <w:szCs w:val="22"/>
        </w:rPr>
      </w:pPr>
      <w:r>
        <w:rPr>
          <w:rFonts w:asciiTheme="majorHAnsi" w:hAnsiTheme="majorHAnsi"/>
          <w:b/>
          <w:sz w:val="22"/>
          <w:szCs w:val="22"/>
        </w:rPr>
        <w:t>External signals</w:t>
      </w:r>
    </w:p>
    <w:p w14:paraId="32E12B28" w14:textId="77777777" w:rsidR="000D70DA" w:rsidRDefault="000D70DA" w:rsidP="000D70DA">
      <w:pPr>
        <w:rPr>
          <w:rFonts w:asciiTheme="majorHAnsi" w:hAnsiTheme="majorHAnsi"/>
          <w:sz w:val="22"/>
          <w:szCs w:val="22"/>
        </w:rPr>
      </w:pPr>
      <w:r>
        <w:rPr>
          <w:rFonts w:asciiTheme="majorHAnsi" w:hAnsiTheme="majorHAnsi"/>
          <w:sz w:val="22"/>
          <w:szCs w:val="22"/>
        </w:rPr>
        <w:t>Signal can be transmitted within the cell by a signal transduction pathway. External factors, both chemical and physical, can influence a cell division;</w:t>
      </w:r>
    </w:p>
    <w:p w14:paraId="03416BD6" w14:textId="77777777" w:rsidR="000D70DA" w:rsidRDefault="000D70DA" w:rsidP="000D70DA">
      <w:pPr>
        <w:pStyle w:val="ListParagraph"/>
        <w:numPr>
          <w:ilvl w:val="0"/>
          <w:numId w:val="18"/>
        </w:numPr>
        <w:rPr>
          <w:rFonts w:asciiTheme="majorHAnsi" w:hAnsiTheme="majorHAnsi"/>
          <w:sz w:val="22"/>
          <w:szCs w:val="22"/>
        </w:rPr>
      </w:pPr>
      <w:r>
        <w:rPr>
          <w:rFonts w:asciiTheme="majorHAnsi" w:hAnsiTheme="majorHAnsi"/>
          <w:sz w:val="22"/>
          <w:szCs w:val="22"/>
        </w:rPr>
        <w:t>Nutrients</w:t>
      </w:r>
    </w:p>
    <w:p w14:paraId="7FD29D19" w14:textId="77777777" w:rsidR="000D70DA" w:rsidRDefault="000D70DA" w:rsidP="000D70DA">
      <w:pPr>
        <w:pStyle w:val="ListParagraph"/>
        <w:numPr>
          <w:ilvl w:val="0"/>
          <w:numId w:val="18"/>
        </w:numPr>
        <w:rPr>
          <w:rFonts w:asciiTheme="majorHAnsi" w:hAnsiTheme="majorHAnsi"/>
          <w:sz w:val="22"/>
          <w:szCs w:val="22"/>
        </w:rPr>
      </w:pPr>
      <w:r>
        <w:rPr>
          <w:rFonts w:asciiTheme="majorHAnsi" w:hAnsiTheme="majorHAnsi"/>
          <w:sz w:val="22"/>
          <w:szCs w:val="22"/>
        </w:rPr>
        <w:t>Growth factors (proteins that stimulate other cells to divide)</w:t>
      </w:r>
    </w:p>
    <w:p w14:paraId="4DE1B64E" w14:textId="77777777" w:rsidR="000D70DA" w:rsidRDefault="000D70DA" w:rsidP="000D70DA">
      <w:pPr>
        <w:pStyle w:val="ListParagraph"/>
        <w:numPr>
          <w:ilvl w:val="0"/>
          <w:numId w:val="18"/>
        </w:numPr>
        <w:rPr>
          <w:rFonts w:asciiTheme="majorHAnsi" w:hAnsiTheme="majorHAnsi"/>
          <w:sz w:val="22"/>
          <w:szCs w:val="22"/>
        </w:rPr>
      </w:pPr>
      <w:r>
        <w:rPr>
          <w:rFonts w:asciiTheme="majorHAnsi" w:hAnsiTheme="majorHAnsi"/>
          <w:sz w:val="22"/>
          <w:szCs w:val="22"/>
        </w:rPr>
        <w:t>The density of a cell population (density-dependent inhibition) – crowded cells will stop dividing</w:t>
      </w:r>
    </w:p>
    <w:p w14:paraId="671BA03B" w14:textId="77777777" w:rsidR="000D70DA" w:rsidRDefault="000D70DA" w:rsidP="000D70DA">
      <w:pPr>
        <w:pStyle w:val="ListParagraph"/>
        <w:numPr>
          <w:ilvl w:val="0"/>
          <w:numId w:val="18"/>
        </w:numPr>
        <w:rPr>
          <w:rFonts w:asciiTheme="majorHAnsi" w:hAnsiTheme="majorHAnsi"/>
          <w:sz w:val="22"/>
          <w:szCs w:val="22"/>
        </w:rPr>
      </w:pPr>
      <w:r>
        <w:rPr>
          <w:rFonts w:asciiTheme="majorHAnsi" w:hAnsiTheme="majorHAnsi"/>
          <w:sz w:val="22"/>
          <w:szCs w:val="22"/>
        </w:rPr>
        <w:t>Anchorage dependence – cells must be attached to a substratum (in cell culture it is a culture dish, in a living cell it is the ECM).</w:t>
      </w:r>
    </w:p>
    <w:p w14:paraId="29DEE5BB" w14:textId="77777777" w:rsidR="000D70DA" w:rsidRDefault="000D70DA" w:rsidP="000D70DA">
      <w:pPr>
        <w:rPr>
          <w:rFonts w:asciiTheme="majorHAnsi" w:hAnsiTheme="majorHAnsi"/>
          <w:sz w:val="22"/>
          <w:szCs w:val="22"/>
        </w:rPr>
      </w:pPr>
    </w:p>
    <w:p w14:paraId="671FF8CB" w14:textId="77777777" w:rsidR="000D70DA" w:rsidRPr="00DA6F7B" w:rsidRDefault="000D70DA" w:rsidP="000D70DA">
      <w:pPr>
        <w:rPr>
          <w:rFonts w:asciiTheme="majorHAnsi" w:hAnsiTheme="majorHAnsi"/>
          <w:sz w:val="22"/>
          <w:szCs w:val="22"/>
        </w:rPr>
      </w:pPr>
    </w:p>
    <w:p w14:paraId="04198954" w14:textId="77777777" w:rsidR="000D70DA" w:rsidRDefault="000D70DA" w:rsidP="000D70DA">
      <w:pPr>
        <w:rPr>
          <w:rFonts w:asciiTheme="majorHAnsi" w:hAnsiTheme="majorHAnsi"/>
          <w:b/>
          <w:sz w:val="22"/>
          <w:szCs w:val="22"/>
          <w:u w:val="single"/>
        </w:rPr>
      </w:pPr>
      <w:r>
        <w:rPr>
          <w:rFonts w:asciiTheme="majorHAnsi" w:hAnsiTheme="majorHAnsi"/>
          <w:b/>
          <w:sz w:val="22"/>
          <w:szCs w:val="22"/>
          <w:u w:val="single"/>
        </w:rPr>
        <w:t>Apoptosis – programmed cell death</w:t>
      </w:r>
    </w:p>
    <w:p w14:paraId="62B5FE95" w14:textId="77777777" w:rsidR="000D70DA" w:rsidRDefault="000D70DA" w:rsidP="000D70DA">
      <w:pPr>
        <w:rPr>
          <w:rFonts w:asciiTheme="majorHAnsi" w:hAnsiTheme="majorHAnsi"/>
          <w:b/>
          <w:sz w:val="22"/>
          <w:szCs w:val="22"/>
          <w:u w:val="single"/>
        </w:rPr>
      </w:pPr>
    </w:p>
    <w:p w14:paraId="7AF47444" w14:textId="77777777" w:rsidR="000D70DA" w:rsidRDefault="000D70DA" w:rsidP="000D70DA">
      <w:pPr>
        <w:rPr>
          <w:rFonts w:asciiTheme="majorHAnsi" w:hAnsiTheme="majorHAnsi"/>
          <w:sz w:val="22"/>
          <w:szCs w:val="22"/>
        </w:rPr>
      </w:pPr>
      <w:r>
        <w:rPr>
          <w:rFonts w:asciiTheme="majorHAnsi" w:hAnsiTheme="majorHAnsi"/>
          <w:sz w:val="22"/>
          <w:szCs w:val="22"/>
        </w:rPr>
        <w:t xml:space="preserve">A normal process that is unique to animal cells, occurs through a sequence of events that lead to the death of the cell. Cells that have reached the end of their functional life span often undergo a programmed cell death – controlled cell suicide. </w:t>
      </w:r>
    </w:p>
    <w:p w14:paraId="0F1D4240" w14:textId="77777777" w:rsidR="000D70DA" w:rsidRDefault="000D70DA" w:rsidP="000D70DA">
      <w:pPr>
        <w:rPr>
          <w:rFonts w:asciiTheme="majorHAnsi" w:hAnsiTheme="majorHAnsi"/>
          <w:sz w:val="22"/>
          <w:szCs w:val="22"/>
        </w:rPr>
      </w:pPr>
    </w:p>
    <w:p w14:paraId="70835A4D" w14:textId="77777777" w:rsidR="000D70DA" w:rsidRDefault="000D70DA" w:rsidP="000D70DA">
      <w:pPr>
        <w:rPr>
          <w:rFonts w:asciiTheme="majorHAnsi" w:hAnsiTheme="majorHAnsi"/>
          <w:b/>
          <w:sz w:val="22"/>
          <w:szCs w:val="22"/>
        </w:rPr>
      </w:pPr>
      <w:r>
        <w:rPr>
          <w:rFonts w:asciiTheme="majorHAnsi" w:hAnsiTheme="majorHAnsi"/>
          <w:b/>
          <w:sz w:val="22"/>
          <w:szCs w:val="22"/>
        </w:rPr>
        <w:t>The apoptosis process</w:t>
      </w:r>
    </w:p>
    <w:p w14:paraId="7A2C3FFE" w14:textId="77777777" w:rsidR="000D70DA" w:rsidRDefault="000D70DA" w:rsidP="000D70DA">
      <w:pPr>
        <w:rPr>
          <w:rFonts w:asciiTheme="majorHAnsi" w:hAnsiTheme="majorHAnsi"/>
          <w:sz w:val="22"/>
          <w:szCs w:val="22"/>
        </w:rPr>
      </w:pPr>
      <w:r>
        <w:rPr>
          <w:rFonts w:asciiTheme="majorHAnsi" w:hAnsiTheme="majorHAnsi"/>
          <w:sz w:val="22"/>
          <w:szCs w:val="22"/>
        </w:rPr>
        <w:t>Cellular agents chop up the DNA and fragments the organelles and other cytoplasmic components – the cell shrinks and becomes lobed (</w:t>
      </w:r>
      <w:r>
        <w:rPr>
          <w:rFonts w:asciiTheme="majorHAnsi" w:hAnsiTheme="majorHAnsi"/>
          <w:b/>
          <w:sz w:val="22"/>
          <w:szCs w:val="22"/>
        </w:rPr>
        <w:t>blebbing).</w:t>
      </w:r>
      <w:r>
        <w:rPr>
          <w:rFonts w:asciiTheme="majorHAnsi" w:hAnsiTheme="majorHAnsi"/>
          <w:sz w:val="22"/>
          <w:szCs w:val="22"/>
        </w:rPr>
        <w:t xml:space="preserve"> The cell’s parts are packaged up in vesicles that are engulfed and digested by specialized scavenger cells, leaving no trace. </w:t>
      </w:r>
    </w:p>
    <w:p w14:paraId="0E9FF594" w14:textId="77777777" w:rsidR="000D70DA" w:rsidRDefault="000D70DA" w:rsidP="000D70DA">
      <w:pPr>
        <w:rPr>
          <w:rFonts w:asciiTheme="majorHAnsi" w:hAnsiTheme="majorHAnsi"/>
          <w:sz w:val="22"/>
          <w:szCs w:val="22"/>
        </w:rPr>
      </w:pPr>
    </w:p>
    <w:p w14:paraId="299CDD73" w14:textId="77777777" w:rsidR="000D70DA" w:rsidRPr="00C50B6E" w:rsidRDefault="000D70DA" w:rsidP="000D70DA">
      <w:pPr>
        <w:rPr>
          <w:rFonts w:asciiTheme="majorHAnsi" w:hAnsiTheme="majorHAnsi"/>
          <w:sz w:val="22"/>
          <w:szCs w:val="22"/>
        </w:rPr>
      </w:pPr>
      <w:r>
        <w:rPr>
          <w:rFonts w:asciiTheme="majorHAnsi" w:hAnsiTheme="majorHAnsi"/>
          <w:sz w:val="22"/>
          <w:szCs w:val="22"/>
        </w:rPr>
        <w:t>The process of apoptosis protects neighbouring cells from damage, since a dying cell that leaks out its contents would release digestive enzymes that would damage other cells.</w:t>
      </w:r>
    </w:p>
    <w:p w14:paraId="01E83E7A" w14:textId="77777777" w:rsidR="000D70DA" w:rsidRDefault="000D70DA" w:rsidP="000D70DA">
      <w:pPr>
        <w:rPr>
          <w:rFonts w:asciiTheme="majorHAnsi" w:hAnsiTheme="majorHAnsi"/>
          <w:sz w:val="22"/>
          <w:szCs w:val="22"/>
        </w:rPr>
      </w:pPr>
      <w:r w:rsidRPr="0063771A">
        <w:rPr>
          <w:rFonts w:asciiTheme="majorHAnsi" w:hAnsiTheme="majorHAnsi"/>
          <w:noProof/>
          <w:sz w:val="22"/>
          <w:szCs w:val="22"/>
          <w:lang w:val="en-US"/>
        </w:rPr>
        <w:drawing>
          <wp:anchor distT="0" distB="0" distL="114300" distR="114300" simplePos="0" relativeHeight="251664384" behindDoc="0" locked="0" layoutInCell="1" allowOverlap="1" wp14:anchorId="0F308494" wp14:editId="535AEBF2">
            <wp:simplePos x="0" y="0"/>
            <wp:positionH relativeFrom="column">
              <wp:posOffset>0</wp:posOffset>
            </wp:positionH>
            <wp:positionV relativeFrom="paragraph">
              <wp:posOffset>69215</wp:posOffset>
            </wp:positionV>
            <wp:extent cx="2171700" cy="1372235"/>
            <wp:effectExtent l="0" t="0" r="0" b="0"/>
            <wp:wrapTight wrapText="bothSides">
              <wp:wrapPolygon edited="1">
                <wp:start x="11874" y="0"/>
                <wp:lineTo x="7326" y="3199"/>
                <wp:lineTo x="2779" y="6797"/>
                <wp:lineTo x="1011" y="8396"/>
                <wp:lineTo x="0" y="10795"/>
                <wp:lineTo x="0" y="16392"/>
                <wp:lineTo x="1263" y="19591"/>
                <wp:lineTo x="1263" y="20391"/>
                <wp:lineTo x="2779" y="21190"/>
                <wp:lineTo x="3789" y="21190"/>
                <wp:lineTo x="6568" y="21190"/>
                <wp:lineTo x="15663" y="21190"/>
                <wp:lineTo x="20716" y="20790"/>
                <wp:lineTo x="22737" y="12594"/>
                <wp:lineTo x="22737" y="7197"/>
                <wp:lineTo x="22737" y="5398"/>
                <wp:lineTo x="21600" y="0"/>
                <wp:lineTo x="17432" y="1999"/>
                <wp:lineTo x="14400" y="0"/>
                <wp:lineTo x="11874" y="0"/>
              </wp:wrapPolygon>
            </wp:wrapTight>
            <wp:docPr id="747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4" name="Image 1"/>
                    <pic:cNvPicPr>
                      <a:picLocks noChangeAspect="1"/>
                    </pic:cNvPicPr>
                  </pic:nvPicPr>
                  <pic:blipFill rotWithShape="1">
                    <a:blip r:embed="rId14">
                      <a:extLst>
                        <a:ext uri="{BEBA8EAE-BF5A-486C-A8C5-ECC9F3942E4B}">
                          <a14:imgProps xmlns:a14="http://schemas.microsoft.com/office/drawing/2010/main">
                            <a14:imgLayer r:embed="rId15">
                              <a14:imgEffect>
                                <a14:backgroundRemoval t="4584" b="89983" l="10000" r="90000"/>
                              </a14:imgEffect>
                            </a14:imgLayer>
                          </a14:imgProps>
                        </a:ext>
                        <a:ext uri="{28A0092B-C50C-407E-A947-70E740481C1C}">
                          <a14:useLocalDpi xmlns:a14="http://schemas.microsoft.com/office/drawing/2010/main" val="0"/>
                        </a:ext>
                      </a:extLst>
                    </a:blip>
                    <a:srcRect l="10880" t="2999" r="13657" b="8760"/>
                    <a:stretch/>
                  </pic:blipFill>
                  <pic:spPr bwMode="auto">
                    <a:xfrm>
                      <a:off x="0" y="0"/>
                      <a:ext cx="2171700" cy="1372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B17C8D" w14:textId="77777777" w:rsidR="000D70DA" w:rsidRDefault="000D70DA" w:rsidP="000D70DA">
      <w:pPr>
        <w:rPr>
          <w:rFonts w:asciiTheme="majorHAnsi" w:hAnsiTheme="majorHAnsi"/>
          <w:sz w:val="22"/>
          <w:szCs w:val="22"/>
        </w:rPr>
      </w:pPr>
    </w:p>
    <w:p w14:paraId="450409D6" w14:textId="77777777" w:rsidR="000D70DA" w:rsidRDefault="000D70DA" w:rsidP="000D70DA">
      <w:pPr>
        <w:ind w:left="2160"/>
        <w:rPr>
          <w:rFonts w:asciiTheme="majorHAnsi" w:hAnsiTheme="majorHAnsi"/>
          <w:sz w:val="22"/>
          <w:szCs w:val="22"/>
        </w:rPr>
      </w:pPr>
      <w:r>
        <w:rPr>
          <w:rFonts w:asciiTheme="majorHAnsi" w:hAnsiTheme="majorHAnsi"/>
          <w:sz w:val="22"/>
          <w:szCs w:val="22"/>
        </w:rPr>
        <w:t>The right cell is one that is in the process of apoptosis. It is blebbing so it can be digested.</w:t>
      </w:r>
    </w:p>
    <w:p w14:paraId="46FA34B4" w14:textId="77777777" w:rsidR="000D70DA" w:rsidRDefault="000D70DA" w:rsidP="000D70DA">
      <w:pPr>
        <w:ind w:left="2160"/>
        <w:rPr>
          <w:rFonts w:asciiTheme="majorHAnsi" w:hAnsiTheme="majorHAnsi"/>
          <w:sz w:val="22"/>
          <w:szCs w:val="22"/>
        </w:rPr>
      </w:pPr>
      <w:r>
        <w:rPr>
          <w:rFonts w:asciiTheme="majorHAnsi" w:hAnsiTheme="majorHAnsi"/>
          <w:sz w:val="22"/>
          <w:szCs w:val="22"/>
        </w:rPr>
        <w:t>The left cell is a normal white blood cell.</w:t>
      </w:r>
    </w:p>
    <w:p w14:paraId="07C4AEB1" w14:textId="77777777" w:rsidR="000D70DA" w:rsidRDefault="000D70DA" w:rsidP="000D70DA">
      <w:pPr>
        <w:rPr>
          <w:rFonts w:asciiTheme="majorHAnsi" w:hAnsiTheme="majorHAnsi"/>
          <w:sz w:val="22"/>
          <w:szCs w:val="22"/>
        </w:rPr>
      </w:pPr>
    </w:p>
    <w:p w14:paraId="1F6E72DA" w14:textId="77777777" w:rsidR="000D70DA" w:rsidRDefault="000D70DA" w:rsidP="000D70DA">
      <w:pPr>
        <w:rPr>
          <w:rFonts w:asciiTheme="majorHAnsi" w:hAnsiTheme="majorHAnsi"/>
          <w:sz w:val="22"/>
          <w:szCs w:val="22"/>
        </w:rPr>
      </w:pPr>
    </w:p>
    <w:p w14:paraId="6B38D1A9" w14:textId="77777777" w:rsidR="000D70DA" w:rsidRDefault="000D70DA" w:rsidP="000D70DA">
      <w:pPr>
        <w:rPr>
          <w:rFonts w:asciiTheme="majorHAnsi" w:hAnsiTheme="majorHAnsi"/>
          <w:sz w:val="22"/>
          <w:szCs w:val="22"/>
        </w:rPr>
      </w:pPr>
    </w:p>
    <w:p w14:paraId="7DD030A2" w14:textId="77777777" w:rsidR="000D70DA" w:rsidRDefault="000D70DA" w:rsidP="000D70DA">
      <w:pPr>
        <w:rPr>
          <w:rFonts w:asciiTheme="majorHAnsi" w:hAnsiTheme="majorHAnsi"/>
          <w:sz w:val="22"/>
          <w:szCs w:val="22"/>
        </w:rPr>
      </w:pPr>
    </w:p>
    <w:p w14:paraId="36E6BAF3" w14:textId="77777777" w:rsidR="000D70DA" w:rsidRDefault="000D70DA" w:rsidP="000D70DA">
      <w:pPr>
        <w:rPr>
          <w:rFonts w:asciiTheme="majorHAnsi" w:hAnsiTheme="majorHAnsi"/>
          <w:sz w:val="22"/>
          <w:szCs w:val="22"/>
        </w:rPr>
      </w:pPr>
    </w:p>
    <w:p w14:paraId="4C9EDF1B" w14:textId="77777777" w:rsidR="000D70DA" w:rsidRDefault="000D70DA" w:rsidP="000D70DA">
      <w:pPr>
        <w:rPr>
          <w:rFonts w:asciiTheme="majorHAnsi" w:hAnsiTheme="majorHAnsi"/>
          <w:sz w:val="22"/>
          <w:szCs w:val="22"/>
        </w:rPr>
      </w:pPr>
      <w:r>
        <w:rPr>
          <w:rFonts w:asciiTheme="majorHAnsi" w:hAnsiTheme="majorHAnsi"/>
          <w:sz w:val="22"/>
          <w:szCs w:val="22"/>
        </w:rPr>
        <w:t>The signal that triggers apoptosis can come from;</w:t>
      </w:r>
    </w:p>
    <w:p w14:paraId="05E1FF0E" w14:textId="77777777" w:rsidR="000D70DA" w:rsidRDefault="000D70DA" w:rsidP="000D70DA">
      <w:pPr>
        <w:pStyle w:val="ListParagraph"/>
        <w:numPr>
          <w:ilvl w:val="0"/>
          <w:numId w:val="19"/>
        </w:numPr>
        <w:rPr>
          <w:rFonts w:asciiTheme="majorHAnsi" w:hAnsiTheme="majorHAnsi"/>
          <w:sz w:val="22"/>
          <w:szCs w:val="22"/>
        </w:rPr>
      </w:pPr>
      <w:r>
        <w:rPr>
          <w:rFonts w:asciiTheme="majorHAnsi" w:hAnsiTheme="majorHAnsi"/>
          <w:b/>
          <w:sz w:val="22"/>
          <w:szCs w:val="22"/>
        </w:rPr>
        <w:t xml:space="preserve">Outside the cell: </w:t>
      </w:r>
      <w:r>
        <w:rPr>
          <w:rFonts w:asciiTheme="majorHAnsi" w:hAnsiTheme="majorHAnsi"/>
          <w:sz w:val="22"/>
          <w:szCs w:val="22"/>
        </w:rPr>
        <w:t>signalling molecules released from other cells initiate a signal transduction pathway that activates the genes and proteins responsible for carrying out cell death</w:t>
      </w:r>
    </w:p>
    <w:p w14:paraId="4A02734F" w14:textId="77777777" w:rsidR="000D70DA" w:rsidRDefault="000D70DA" w:rsidP="000D70DA">
      <w:pPr>
        <w:pStyle w:val="ListParagraph"/>
        <w:numPr>
          <w:ilvl w:val="0"/>
          <w:numId w:val="19"/>
        </w:numPr>
        <w:rPr>
          <w:rFonts w:asciiTheme="majorHAnsi" w:hAnsiTheme="majorHAnsi"/>
          <w:sz w:val="22"/>
          <w:szCs w:val="22"/>
        </w:rPr>
      </w:pPr>
      <w:r>
        <w:rPr>
          <w:rFonts w:asciiTheme="majorHAnsi" w:hAnsiTheme="majorHAnsi"/>
          <w:b/>
          <w:sz w:val="22"/>
          <w:szCs w:val="22"/>
        </w:rPr>
        <w:t>Inside the cell:</w:t>
      </w:r>
      <w:r>
        <w:rPr>
          <w:rFonts w:asciiTheme="majorHAnsi" w:hAnsiTheme="majorHAnsi"/>
          <w:sz w:val="22"/>
          <w:szCs w:val="22"/>
        </w:rPr>
        <w:t xml:space="preserve"> within a cell whose DNA has been damaged, a series of protein-protein interactions pass along a signal that triggers cell death</w:t>
      </w:r>
    </w:p>
    <w:p w14:paraId="5B0E7284" w14:textId="77777777" w:rsidR="000D70DA" w:rsidRDefault="000D70DA" w:rsidP="000D70DA">
      <w:pPr>
        <w:pStyle w:val="ListParagraph"/>
        <w:numPr>
          <w:ilvl w:val="1"/>
          <w:numId w:val="19"/>
        </w:numPr>
        <w:rPr>
          <w:rFonts w:asciiTheme="majorHAnsi" w:hAnsiTheme="majorHAnsi"/>
          <w:sz w:val="22"/>
          <w:szCs w:val="22"/>
        </w:rPr>
      </w:pPr>
      <w:r>
        <w:rPr>
          <w:rFonts w:asciiTheme="majorHAnsi" w:hAnsiTheme="majorHAnsi"/>
          <w:sz w:val="22"/>
          <w:szCs w:val="22"/>
        </w:rPr>
        <w:t>In animal cells, pathways involve about 15 different caspases (enzymes) that carry out apoptosis</w:t>
      </w:r>
    </w:p>
    <w:p w14:paraId="544C2378" w14:textId="77777777" w:rsidR="000D70DA" w:rsidRDefault="000D70DA" w:rsidP="000D70DA">
      <w:pPr>
        <w:pStyle w:val="ListParagraph"/>
        <w:numPr>
          <w:ilvl w:val="1"/>
          <w:numId w:val="19"/>
        </w:numPr>
        <w:rPr>
          <w:rFonts w:asciiTheme="majorHAnsi" w:hAnsiTheme="majorHAnsi"/>
          <w:sz w:val="22"/>
          <w:szCs w:val="22"/>
        </w:rPr>
      </w:pPr>
      <w:r>
        <w:rPr>
          <w:rFonts w:asciiTheme="majorHAnsi" w:hAnsiTheme="majorHAnsi"/>
          <w:sz w:val="22"/>
          <w:szCs w:val="22"/>
        </w:rPr>
        <w:t>One other major pathway involves mitochondrial proteins that form pores in the outer membrane and cause the release of other proteins (such as cytochrome c), acting as cell death factors</w:t>
      </w:r>
    </w:p>
    <w:p w14:paraId="07F9938E" w14:textId="77777777" w:rsidR="000D70DA" w:rsidRDefault="000D70DA" w:rsidP="000D70DA">
      <w:pPr>
        <w:rPr>
          <w:rFonts w:asciiTheme="majorHAnsi" w:hAnsiTheme="majorHAnsi"/>
          <w:sz w:val="22"/>
          <w:szCs w:val="22"/>
        </w:rPr>
      </w:pPr>
    </w:p>
    <w:p w14:paraId="0C9E63B7" w14:textId="77777777" w:rsidR="000D70DA" w:rsidRDefault="000D70DA" w:rsidP="000D70DA">
      <w:pPr>
        <w:rPr>
          <w:rFonts w:asciiTheme="majorHAnsi" w:hAnsiTheme="majorHAnsi"/>
          <w:b/>
          <w:sz w:val="22"/>
          <w:szCs w:val="22"/>
        </w:rPr>
      </w:pPr>
      <w:r>
        <w:rPr>
          <w:rFonts w:asciiTheme="majorHAnsi" w:hAnsiTheme="majorHAnsi"/>
          <w:b/>
          <w:sz w:val="22"/>
          <w:szCs w:val="22"/>
        </w:rPr>
        <w:t>The molecular basis of apoptosis</w:t>
      </w:r>
    </w:p>
    <w:p w14:paraId="33640EA4" w14:textId="77777777" w:rsidR="000D70DA" w:rsidRPr="00A87835" w:rsidRDefault="000D70DA" w:rsidP="000D70DA">
      <w:pPr>
        <w:rPr>
          <w:rFonts w:asciiTheme="majorHAnsi" w:hAnsiTheme="majorHAnsi"/>
          <w:sz w:val="22"/>
          <w:szCs w:val="22"/>
        </w:rPr>
      </w:pPr>
      <w:r>
        <w:rPr>
          <w:rFonts w:asciiTheme="majorHAnsi" w:hAnsiTheme="majorHAnsi"/>
          <w:sz w:val="22"/>
          <w:szCs w:val="22"/>
        </w:rPr>
        <w:t>In worms and other species, apoptosis is triggered by signals that activate a cascade of suicide proteins (</w:t>
      </w:r>
      <w:r w:rsidRPr="0063771A">
        <w:rPr>
          <w:rFonts w:asciiTheme="majorHAnsi" w:hAnsiTheme="majorHAnsi"/>
          <w:b/>
          <w:sz w:val="22"/>
          <w:szCs w:val="22"/>
        </w:rPr>
        <w:t>Ced-4 and Ced-3</w:t>
      </w:r>
      <w:r>
        <w:rPr>
          <w:rFonts w:asciiTheme="majorHAnsi" w:hAnsiTheme="majorHAnsi"/>
          <w:sz w:val="22"/>
          <w:szCs w:val="22"/>
        </w:rPr>
        <w:t xml:space="preserve">) in the cell destined to die. These Ced (which stands for cell death) molecules start a cascade which activates </w:t>
      </w:r>
      <w:r w:rsidRPr="00A87835">
        <w:rPr>
          <w:rFonts w:asciiTheme="majorHAnsi" w:hAnsiTheme="majorHAnsi"/>
          <w:b/>
          <w:sz w:val="22"/>
          <w:szCs w:val="22"/>
        </w:rPr>
        <w:t>proteases</w:t>
      </w:r>
      <w:r>
        <w:rPr>
          <w:rFonts w:asciiTheme="majorHAnsi" w:hAnsiTheme="majorHAnsi"/>
          <w:sz w:val="22"/>
          <w:szCs w:val="22"/>
        </w:rPr>
        <w:t xml:space="preserve"> (for digesting proteins), or </w:t>
      </w:r>
      <w:r>
        <w:rPr>
          <w:rFonts w:asciiTheme="majorHAnsi" w:hAnsiTheme="majorHAnsi"/>
          <w:b/>
          <w:sz w:val="22"/>
          <w:szCs w:val="22"/>
        </w:rPr>
        <w:t xml:space="preserve">nucleases </w:t>
      </w:r>
      <w:r>
        <w:rPr>
          <w:rFonts w:asciiTheme="majorHAnsi" w:hAnsiTheme="majorHAnsi"/>
          <w:sz w:val="22"/>
          <w:szCs w:val="22"/>
        </w:rPr>
        <w:t>(which digest and breakdown genetic material).</w:t>
      </w:r>
    </w:p>
    <w:p w14:paraId="20927508" w14:textId="77777777" w:rsidR="000D70DA" w:rsidRDefault="000D70DA" w:rsidP="000D70DA">
      <w:pPr>
        <w:rPr>
          <w:rFonts w:asciiTheme="majorHAnsi" w:hAnsiTheme="majorHAnsi"/>
          <w:sz w:val="22"/>
          <w:szCs w:val="22"/>
        </w:rPr>
      </w:pPr>
      <w:r>
        <w:rPr>
          <w:rFonts w:asciiTheme="majorHAnsi" w:hAnsiTheme="majorHAnsi"/>
          <w:sz w:val="22"/>
          <w:szCs w:val="22"/>
        </w:rPr>
        <w:t>The main proteases of apoptosis are called caspases. In the nematode, the main caspase is the Ced-3 proteins.</w:t>
      </w:r>
    </w:p>
    <w:p w14:paraId="2DA08A60" w14:textId="77777777" w:rsidR="000D70DA" w:rsidRPr="00E34913" w:rsidRDefault="000D70DA" w:rsidP="000D70DA">
      <w:pPr>
        <w:pStyle w:val="ListParagraph"/>
        <w:numPr>
          <w:ilvl w:val="0"/>
          <w:numId w:val="20"/>
        </w:numPr>
        <w:rPr>
          <w:rFonts w:asciiTheme="majorHAnsi" w:hAnsiTheme="majorHAnsi"/>
          <w:sz w:val="22"/>
          <w:szCs w:val="22"/>
        </w:rPr>
      </w:pPr>
      <w:r>
        <w:rPr>
          <w:rFonts w:asciiTheme="majorHAnsi" w:hAnsiTheme="majorHAnsi"/>
          <w:sz w:val="22"/>
          <w:szCs w:val="22"/>
        </w:rPr>
        <w:t>Ced-9 (in the outer mitochondrial membrane) acts as a break in the absence of the signal promoting apoptosis. When a cell receives a death signal, a signal transduction involves a change in Ced-9 that disables the break and activates suicide proteins Ced-3 and Ced-4</w:t>
      </w:r>
    </w:p>
    <w:p w14:paraId="02E94FE2" w14:textId="77777777" w:rsidR="000D70DA" w:rsidRPr="00B91922" w:rsidRDefault="000D70DA" w:rsidP="000D70DA">
      <w:pPr>
        <w:rPr>
          <w:rFonts w:asciiTheme="majorHAnsi" w:hAnsiTheme="majorHAnsi"/>
          <w:sz w:val="22"/>
          <w:szCs w:val="22"/>
        </w:rPr>
      </w:pPr>
    </w:p>
    <w:p w14:paraId="4BAA3DC2" w14:textId="77777777" w:rsidR="000D70DA" w:rsidRPr="000430EC" w:rsidRDefault="000D70DA" w:rsidP="000D70DA">
      <w:pPr>
        <w:rPr>
          <w:rFonts w:asciiTheme="majorHAnsi" w:hAnsiTheme="majorHAnsi"/>
          <w:sz w:val="22"/>
          <w:szCs w:val="22"/>
        </w:rPr>
      </w:pPr>
    </w:p>
    <w:p w14:paraId="5D101F35" w14:textId="77777777" w:rsidR="000D70DA" w:rsidRDefault="000D70DA" w:rsidP="000D70DA">
      <w:pPr>
        <w:rPr>
          <w:rFonts w:asciiTheme="majorHAnsi" w:hAnsiTheme="majorHAnsi"/>
          <w:b/>
          <w:sz w:val="22"/>
          <w:szCs w:val="22"/>
          <w:u w:val="single"/>
        </w:rPr>
      </w:pPr>
    </w:p>
    <w:p w14:paraId="4E8A1C07" w14:textId="77777777" w:rsidR="000D70DA" w:rsidRDefault="000D70DA" w:rsidP="000D70DA">
      <w:pPr>
        <w:rPr>
          <w:rFonts w:asciiTheme="majorHAnsi" w:hAnsiTheme="majorHAnsi"/>
          <w:b/>
          <w:sz w:val="22"/>
          <w:szCs w:val="22"/>
          <w:u w:val="single"/>
        </w:rPr>
      </w:pPr>
    </w:p>
    <w:p w14:paraId="4B2B8E2E" w14:textId="77777777" w:rsidR="00853656" w:rsidRDefault="00853656" w:rsidP="000D70DA">
      <w:pPr>
        <w:rPr>
          <w:rFonts w:asciiTheme="majorHAnsi" w:hAnsiTheme="majorHAnsi"/>
          <w:b/>
          <w:sz w:val="22"/>
          <w:szCs w:val="22"/>
          <w:u w:val="single"/>
        </w:rPr>
      </w:pPr>
    </w:p>
    <w:p w14:paraId="60FA55E6" w14:textId="77777777" w:rsidR="00853656" w:rsidRDefault="00853656" w:rsidP="000D70DA">
      <w:pPr>
        <w:rPr>
          <w:rFonts w:asciiTheme="majorHAnsi" w:hAnsiTheme="majorHAnsi"/>
          <w:b/>
          <w:sz w:val="22"/>
          <w:szCs w:val="22"/>
          <w:u w:val="single"/>
        </w:rPr>
      </w:pPr>
    </w:p>
    <w:p w14:paraId="7EBE3490" w14:textId="77777777" w:rsidR="00853656" w:rsidRDefault="00853656" w:rsidP="000D70DA">
      <w:pPr>
        <w:rPr>
          <w:rFonts w:asciiTheme="majorHAnsi" w:hAnsiTheme="majorHAnsi"/>
          <w:b/>
          <w:sz w:val="22"/>
          <w:szCs w:val="22"/>
          <w:u w:val="single"/>
        </w:rPr>
      </w:pPr>
    </w:p>
    <w:p w14:paraId="61F37A9C" w14:textId="77777777" w:rsidR="00853656" w:rsidRDefault="00853656" w:rsidP="000D70DA">
      <w:pPr>
        <w:rPr>
          <w:rFonts w:asciiTheme="majorHAnsi" w:hAnsiTheme="majorHAnsi"/>
          <w:b/>
          <w:sz w:val="22"/>
          <w:szCs w:val="22"/>
          <w:u w:val="single"/>
        </w:rPr>
      </w:pPr>
    </w:p>
    <w:p w14:paraId="54B3AE14" w14:textId="77777777" w:rsidR="00853656" w:rsidRDefault="00853656" w:rsidP="000D70DA">
      <w:pPr>
        <w:rPr>
          <w:rFonts w:asciiTheme="majorHAnsi" w:hAnsiTheme="majorHAnsi"/>
          <w:b/>
          <w:sz w:val="22"/>
          <w:szCs w:val="22"/>
          <w:u w:val="single"/>
        </w:rPr>
      </w:pPr>
    </w:p>
    <w:p w14:paraId="23622857" w14:textId="77777777" w:rsidR="000D70DA" w:rsidRDefault="000D70DA" w:rsidP="000D70DA">
      <w:pPr>
        <w:rPr>
          <w:rFonts w:asciiTheme="majorHAnsi" w:hAnsiTheme="majorHAnsi"/>
          <w:b/>
          <w:sz w:val="22"/>
          <w:szCs w:val="22"/>
          <w:u w:val="single"/>
        </w:rPr>
      </w:pPr>
    </w:p>
    <w:p w14:paraId="07B24562" w14:textId="77777777" w:rsidR="000D70DA" w:rsidRDefault="000D70DA" w:rsidP="000D70DA">
      <w:pPr>
        <w:rPr>
          <w:rFonts w:asciiTheme="majorHAnsi" w:hAnsiTheme="majorHAnsi"/>
          <w:b/>
          <w:sz w:val="22"/>
          <w:szCs w:val="22"/>
          <w:u w:val="single"/>
        </w:rPr>
      </w:pPr>
    </w:p>
    <w:p w14:paraId="5D1C87C8" w14:textId="77777777" w:rsidR="000D70DA" w:rsidRDefault="000D70DA" w:rsidP="000D70DA">
      <w:pPr>
        <w:rPr>
          <w:rFonts w:asciiTheme="majorHAnsi" w:hAnsiTheme="majorHAnsi"/>
          <w:b/>
          <w:sz w:val="22"/>
          <w:szCs w:val="22"/>
          <w:u w:val="single"/>
        </w:rPr>
      </w:pPr>
    </w:p>
    <w:p w14:paraId="0C2A1554" w14:textId="7525B4FD" w:rsidR="00853656" w:rsidRDefault="000D70DA" w:rsidP="000D70DA">
      <w:pPr>
        <w:rPr>
          <w:rFonts w:asciiTheme="majorHAnsi" w:hAnsiTheme="majorHAnsi"/>
          <w:b/>
          <w:sz w:val="22"/>
          <w:szCs w:val="22"/>
          <w:u w:val="single"/>
        </w:rPr>
      </w:pPr>
      <w:r>
        <w:rPr>
          <w:rFonts w:asciiTheme="majorHAnsi" w:hAnsiTheme="majorHAnsi"/>
          <w:b/>
          <w:sz w:val="22"/>
          <w:szCs w:val="22"/>
          <w:u w:val="single"/>
        </w:rPr>
        <w:t xml:space="preserve">Lecture 14: </w:t>
      </w:r>
      <w:r w:rsidR="00853656">
        <w:rPr>
          <w:rFonts w:asciiTheme="majorHAnsi" w:hAnsiTheme="majorHAnsi"/>
          <w:b/>
          <w:sz w:val="22"/>
          <w:szCs w:val="22"/>
          <w:u w:val="single"/>
        </w:rPr>
        <w:t>Continuation of Signal Transduction: the signal pathway involving calcium, IP3 and DAG</w:t>
      </w:r>
    </w:p>
    <w:p w14:paraId="5D8C9464" w14:textId="77777777" w:rsidR="00853656" w:rsidRDefault="00853656" w:rsidP="000D70DA">
      <w:pPr>
        <w:rPr>
          <w:rFonts w:asciiTheme="majorHAnsi" w:hAnsiTheme="majorHAnsi"/>
          <w:b/>
          <w:sz w:val="22"/>
          <w:szCs w:val="22"/>
          <w:u w:val="single"/>
        </w:rPr>
      </w:pPr>
    </w:p>
    <w:p w14:paraId="429D46FF" w14:textId="3283FF08" w:rsidR="00853656" w:rsidRDefault="00853656" w:rsidP="000D70DA">
      <w:pPr>
        <w:rPr>
          <w:rFonts w:asciiTheme="majorHAnsi" w:hAnsiTheme="majorHAnsi"/>
          <w:b/>
          <w:sz w:val="22"/>
          <w:szCs w:val="22"/>
        </w:rPr>
      </w:pPr>
      <w:r>
        <w:rPr>
          <w:rFonts w:asciiTheme="majorHAnsi" w:hAnsiTheme="majorHAnsi"/>
          <w:b/>
          <w:sz w:val="22"/>
          <w:szCs w:val="22"/>
        </w:rPr>
        <w:t>Calcium ions and inositol triphosphate (IP3)</w:t>
      </w:r>
    </w:p>
    <w:p w14:paraId="26B96C7F" w14:textId="7F4B059D" w:rsidR="00853656" w:rsidRDefault="00853656" w:rsidP="000D70DA">
      <w:pPr>
        <w:rPr>
          <w:rFonts w:asciiTheme="majorHAnsi" w:hAnsiTheme="majorHAnsi"/>
          <w:b/>
          <w:sz w:val="22"/>
          <w:szCs w:val="22"/>
        </w:rPr>
      </w:pPr>
      <w:r>
        <w:rPr>
          <w:rFonts w:asciiTheme="majorHAnsi" w:hAnsiTheme="majorHAnsi"/>
          <w:sz w:val="22"/>
          <w:szCs w:val="22"/>
        </w:rPr>
        <w:t xml:space="preserve">Many of the signalling molecules that function in animals - including neurotransmitters, growth factors and some hormones – induce responses in their target cells via signal transduction pathways that </w:t>
      </w:r>
      <w:r>
        <w:rPr>
          <w:rFonts w:asciiTheme="majorHAnsi" w:hAnsiTheme="majorHAnsi"/>
          <w:b/>
          <w:sz w:val="22"/>
          <w:szCs w:val="22"/>
        </w:rPr>
        <w:t xml:space="preserve">increase the cytosolic concentration of calcium ions. </w:t>
      </w:r>
    </w:p>
    <w:p w14:paraId="1231104D" w14:textId="31275C0C" w:rsidR="00853656" w:rsidRDefault="00853656" w:rsidP="00853656">
      <w:pPr>
        <w:pStyle w:val="ListParagraph"/>
        <w:numPr>
          <w:ilvl w:val="0"/>
          <w:numId w:val="20"/>
        </w:numPr>
        <w:rPr>
          <w:rFonts w:asciiTheme="majorHAnsi" w:hAnsiTheme="majorHAnsi"/>
          <w:sz w:val="22"/>
          <w:szCs w:val="22"/>
        </w:rPr>
      </w:pPr>
      <w:r>
        <w:rPr>
          <w:rFonts w:asciiTheme="majorHAnsi" w:hAnsiTheme="majorHAnsi"/>
          <w:sz w:val="22"/>
          <w:szCs w:val="22"/>
        </w:rPr>
        <w:t>Ca</w:t>
      </w:r>
      <w:r>
        <w:rPr>
          <w:rFonts w:asciiTheme="majorHAnsi" w:hAnsiTheme="majorHAnsi"/>
          <w:sz w:val="22"/>
          <w:szCs w:val="22"/>
          <w:vertAlign w:val="superscript"/>
        </w:rPr>
        <w:t>2+</w:t>
      </w:r>
      <w:r>
        <w:rPr>
          <w:rFonts w:asciiTheme="majorHAnsi" w:hAnsiTheme="majorHAnsi"/>
          <w:sz w:val="22"/>
          <w:szCs w:val="22"/>
        </w:rPr>
        <w:t xml:space="preserve"> is even more widely used than cAMP as a second messenger</w:t>
      </w:r>
    </w:p>
    <w:p w14:paraId="0437EE62" w14:textId="05F365C3" w:rsidR="00853656" w:rsidRDefault="00853656" w:rsidP="00853656">
      <w:pPr>
        <w:pStyle w:val="ListParagraph"/>
        <w:numPr>
          <w:ilvl w:val="0"/>
          <w:numId w:val="20"/>
        </w:numPr>
        <w:rPr>
          <w:rFonts w:asciiTheme="majorHAnsi" w:hAnsiTheme="majorHAnsi"/>
          <w:sz w:val="22"/>
          <w:szCs w:val="22"/>
        </w:rPr>
      </w:pPr>
      <w:r>
        <w:rPr>
          <w:rFonts w:asciiTheme="majorHAnsi" w:hAnsiTheme="majorHAnsi"/>
          <w:sz w:val="22"/>
          <w:szCs w:val="22"/>
        </w:rPr>
        <w:t>Increasing the cytosolic concentration of calcium ions causes many responses in animal cells such as;</w:t>
      </w:r>
    </w:p>
    <w:p w14:paraId="2FE1D69F" w14:textId="68D67750" w:rsidR="00853656" w:rsidRDefault="00853656" w:rsidP="00853656">
      <w:pPr>
        <w:pStyle w:val="ListParagraph"/>
        <w:numPr>
          <w:ilvl w:val="1"/>
          <w:numId w:val="20"/>
        </w:numPr>
        <w:rPr>
          <w:rFonts w:asciiTheme="majorHAnsi" w:hAnsiTheme="majorHAnsi"/>
          <w:sz w:val="22"/>
          <w:szCs w:val="22"/>
        </w:rPr>
      </w:pPr>
      <w:r>
        <w:rPr>
          <w:rFonts w:asciiTheme="majorHAnsi" w:hAnsiTheme="majorHAnsi"/>
          <w:sz w:val="22"/>
          <w:szCs w:val="22"/>
        </w:rPr>
        <w:t>Muscle cell contraction</w:t>
      </w:r>
    </w:p>
    <w:p w14:paraId="65938EB4" w14:textId="17987EA5" w:rsidR="00853656" w:rsidRDefault="00853656" w:rsidP="00853656">
      <w:pPr>
        <w:pStyle w:val="ListParagraph"/>
        <w:numPr>
          <w:ilvl w:val="1"/>
          <w:numId w:val="20"/>
        </w:numPr>
        <w:rPr>
          <w:rFonts w:asciiTheme="majorHAnsi" w:hAnsiTheme="majorHAnsi"/>
          <w:sz w:val="22"/>
          <w:szCs w:val="22"/>
        </w:rPr>
      </w:pPr>
      <w:r>
        <w:rPr>
          <w:rFonts w:asciiTheme="majorHAnsi" w:hAnsiTheme="majorHAnsi"/>
          <w:sz w:val="22"/>
          <w:szCs w:val="22"/>
        </w:rPr>
        <w:t>Secretion of certain substances</w:t>
      </w:r>
    </w:p>
    <w:p w14:paraId="06AC35CC" w14:textId="503F47DF" w:rsidR="00853656" w:rsidRDefault="00853656" w:rsidP="00853656">
      <w:pPr>
        <w:pStyle w:val="ListParagraph"/>
        <w:numPr>
          <w:ilvl w:val="1"/>
          <w:numId w:val="20"/>
        </w:numPr>
        <w:rPr>
          <w:rFonts w:asciiTheme="majorHAnsi" w:hAnsiTheme="majorHAnsi"/>
          <w:sz w:val="22"/>
          <w:szCs w:val="22"/>
        </w:rPr>
      </w:pPr>
      <w:r>
        <w:rPr>
          <w:rFonts w:asciiTheme="majorHAnsi" w:hAnsiTheme="majorHAnsi"/>
          <w:sz w:val="22"/>
          <w:szCs w:val="22"/>
        </w:rPr>
        <w:t>Cell division</w:t>
      </w:r>
    </w:p>
    <w:p w14:paraId="64687C85" w14:textId="77777777" w:rsidR="00853656" w:rsidRDefault="00853656" w:rsidP="00853656">
      <w:pPr>
        <w:rPr>
          <w:rFonts w:asciiTheme="majorHAnsi" w:hAnsiTheme="majorHAnsi"/>
          <w:sz w:val="22"/>
          <w:szCs w:val="22"/>
        </w:rPr>
      </w:pPr>
    </w:p>
    <w:p w14:paraId="40E57A6E" w14:textId="46F7DEE5" w:rsidR="00853656" w:rsidRDefault="00853656" w:rsidP="00853656">
      <w:pPr>
        <w:rPr>
          <w:rFonts w:asciiTheme="majorHAnsi" w:hAnsiTheme="majorHAnsi"/>
          <w:sz w:val="22"/>
          <w:szCs w:val="22"/>
        </w:rPr>
      </w:pPr>
      <w:r>
        <w:rPr>
          <w:rFonts w:asciiTheme="majorHAnsi" w:hAnsiTheme="majorHAnsi"/>
          <w:sz w:val="22"/>
          <w:szCs w:val="22"/>
        </w:rPr>
        <w:t>Cells use Ca</w:t>
      </w:r>
      <w:r>
        <w:rPr>
          <w:rFonts w:asciiTheme="majorHAnsi" w:hAnsiTheme="majorHAnsi"/>
          <w:sz w:val="22"/>
          <w:szCs w:val="22"/>
          <w:vertAlign w:val="superscript"/>
        </w:rPr>
        <w:t xml:space="preserve">2+ </w:t>
      </w:r>
      <w:r>
        <w:rPr>
          <w:rFonts w:asciiTheme="majorHAnsi" w:hAnsiTheme="majorHAnsi"/>
          <w:sz w:val="22"/>
          <w:szCs w:val="22"/>
        </w:rPr>
        <w:t xml:space="preserve">as a second messenger in pathways triggered by both the G protein coupled receptor and tyrosine kinases. </w:t>
      </w:r>
    </w:p>
    <w:p w14:paraId="2E2ED53A" w14:textId="77777777" w:rsidR="00853656" w:rsidRDefault="00853656" w:rsidP="00853656">
      <w:pPr>
        <w:rPr>
          <w:rFonts w:asciiTheme="majorHAnsi" w:hAnsiTheme="majorHAnsi"/>
          <w:sz w:val="22"/>
          <w:szCs w:val="22"/>
        </w:rPr>
      </w:pPr>
    </w:p>
    <w:p w14:paraId="55B6EA56" w14:textId="32AF1C1D" w:rsidR="00853656" w:rsidRDefault="00853656" w:rsidP="00853656">
      <w:pPr>
        <w:rPr>
          <w:rFonts w:asciiTheme="majorHAnsi" w:hAnsiTheme="majorHAnsi"/>
          <w:b/>
          <w:sz w:val="22"/>
          <w:szCs w:val="22"/>
        </w:rPr>
      </w:pPr>
      <w:r>
        <w:rPr>
          <w:rFonts w:asciiTheme="majorHAnsi" w:hAnsiTheme="majorHAnsi"/>
          <w:b/>
          <w:sz w:val="22"/>
          <w:szCs w:val="22"/>
        </w:rPr>
        <w:t>Location of calcium and its effect there</w:t>
      </w:r>
    </w:p>
    <w:p w14:paraId="6548BE08" w14:textId="26F4DCA4" w:rsidR="00853656" w:rsidRDefault="00853656" w:rsidP="00853656">
      <w:pPr>
        <w:rPr>
          <w:rFonts w:asciiTheme="majorHAnsi" w:hAnsiTheme="majorHAnsi"/>
          <w:sz w:val="22"/>
          <w:szCs w:val="22"/>
        </w:rPr>
      </w:pPr>
      <w:r>
        <w:rPr>
          <w:rFonts w:asciiTheme="majorHAnsi" w:hAnsiTheme="majorHAnsi"/>
          <w:sz w:val="22"/>
          <w:szCs w:val="22"/>
        </w:rPr>
        <w:t>Although cells always contain some Ca</w:t>
      </w:r>
      <w:r>
        <w:rPr>
          <w:rFonts w:asciiTheme="majorHAnsi" w:hAnsiTheme="majorHAnsi"/>
          <w:sz w:val="22"/>
          <w:szCs w:val="22"/>
          <w:vertAlign w:val="superscript"/>
        </w:rPr>
        <w:t>2+</w:t>
      </w:r>
      <w:r>
        <w:rPr>
          <w:rFonts w:asciiTheme="majorHAnsi" w:hAnsiTheme="majorHAnsi"/>
          <w:sz w:val="22"/>
          <w:szCs w:val="22"/>
        </w:rPr>
        <w:t>, the ion can work as a second messenger because its concentration in the cytosol is normally much lower than the concentration outside the cell.</w:t>
      </w:r>
    </w:p>
    <w:p w14:paraId="7567B76E" w14:textId="77777777" w:rsidR="00853656" w:rsidRDefault="00853656" w:rsidP="00853656">
      <w:pPr>
        <w:rPr>
          <w:rFonts w:asciiTheme="majorHAnsi" w:hAnsiTheme="majorHAnsi"/>
          <w:sz w:val="22"/>
          <w:szCs w:val="22"/>
        </w:rPr>
      </w:pPr>
    </w:p>
    <w:p w14:paraId="1AC145CA" w14:textId="656BF160" w:rsidR="00853656" w:rsidRDefault="00853656" w:rsidP="00853656">
      <w:pPr>
        <w:rPr>
          <w:rFonts w:asciiTheme="majorHAnsi" w:hAnsiTheme="majorHAnsi"/>
          <w:sz w:val="22"/>
          <w:szCs w:val="22"/>
        </w:rPr>
      </w:pPr>
      <w:r>
        <w:rPr>
          <w:rFonts w:asciiTheme="majorHAnsi" w:hAnsiTheme="majorHAnsi"/>
          <w:sz w:val="22"/>
          <w:szCs w:val="22"/>
        </w:rPr>
        <w:t>Because cytosolic Ca</w:t>
      </w:r>
      <w:r>
        <w:rPr>
          <w:rFonts w:asciiTheme="majorHAnsi" w:hAnsiTheme="majorHAnsi"/>
          <w:sz w:val="22"/>
          <w:szCs w:val="22"/>
          <w:vertAlign w:val="superscript"/>
        </w:rPr>
        <w:t xml:space="preserve">2+ </w:t>
      </w:r>
      <w:r>
        <w:rPr>
          <w:rFonts w:asciiTheme="majorHAnsi" w:hAnsiTheme="majorHAnsi"/>
          <w:sz w:val="22"/>
          <w:szCs w:val="22"/>
        </w:rPr>
        <w:t>level is so low, a small change in absolute numbers of ions represents a relatively large percentage change in calcium concentration.</w:t>
      </w:r>
    </w:p>
    <w:p w14:paraId="3CD98E68" w14:textId="77777777" w:rsidR="001622B5" w:rsidRDefault="001622B5" w:rsidP="00853656">
      <w:pPr>
        <w:rPr>
          <w:rFonts w:asciiTheme="majorHAnsi" w:hAnsiTheme="majorHAnsi"/>
          <w:sz w:val="22"/>
          <w:szCs w:val="22"/>
        </w:rPr>
      </w:pPr>
    </w:p>
    <w:p w14:paraId="0138F990" w14:textId="5718C151" w:rsidR="001622B5" w:rsidRDefault="001622B5" w:rsidP="00853656">
      <w:pPr>
        <w:rPr>
          <w:rFonts w:asciiTheme="majorHAnsi" w:hAnsiTheme="majorHAnsi"/>
          <w:sz w:val="22"/>
          <w:szCs w:val="22"/>
        </w:rPr>
      </w:pPr>
      <w:r>
        <w:rPr>
          <w:rFonts w:asciiTheme="majorHAnsi" w:hAnsiTheme="majorHAnsi"/>
          <w:sz w:val="22"/>
          <w:szCs w:val="22"/>
        </w:rPr>
        <w:t>Calcium ions are;</w:t>
      </w:r>
    </w:p>
    <w:p w14:paraId="01CAAB42" w14:textId="5417A568" w:rsidR="001622B5" w:rsidRDefault="001622B5" w:rsidP="00C5540E">
      <w:pPr>
        <w:pStyle w:val="ListParagraph"/>
        <w:numPr>
          <w:ilvl w:val="0"/>
          <w:numId w:val="47"/>
        </w:numPr>
        <w:rPr>
          <w:rFonts w:asciiTheme="majorHAnsi" w:hAnsiTheme="majorHAnsi"/>
          <w:sz w:val="22"/>
          <w:szCs w:val="22"/>
        </w:rPr>
      </w:pPr>
      <w:r w:rsidRPr="001622B5">
        <w:rPr>
          <w:rFonts w:asciiTheme="majorHAnsi" w:hAnsiTheme="majorHAnsi"/>
          <w:sz w:val="22"/>
          <w:szCs w:val="22"/>
        </w:rPr>
        <w:t xml:space="preserve">Actively </w:t>
      </w:r>
      <w:r>
        <w:rPr>
          <w:rFonts w:asciiTheme="majorHAnsi" w:hAnsiTheme="majorHAnsi"/>
          <w:sz w:val="22"/>
          <w:szCs w:val="22"/>
        </w:rPr>
        <w:t>transported out of the cell</w:t>
      </w:r>
    </w:p>
    <w:p w14:paraId="7D8E386D" w14:textId="2A3171B5" w:rsidR="001622B5" w:rsidRDefault="001622B5" w:rsidP="00C5540E">
      <w:pPr>
        <w:pStyle w:val="ListParagraph"/>
        <w:numPr>
          <w:ilvl w:val="0"/>
          <w:numId w:val="47"/>
        </w:numPr>
        <w:rPr>
          <w:rFonts w:asciiTheme="majorHAnsi" w:hAnsiTheme="majorHAnsi"/>
          <w:sz w:val="22"/>
          <w:szCs w:val="22"/>
        </w:rPr>
      </w:pPr>
      <w:r>
        <w:rPr>
          <w:rFonts w:asciiTheme="majorHAnsi" w:hAnsiTheme="majorHAnsi"/>
          <w:sz w:val="22"/>
          <w:szCs w:val="22"/>
        </w:rPr>
        <w:t>Actively imported from the cytosol into the endoplasmic reticulum, and sometimes into the mitochondria by various protein pumps (causing the calcium concentration in the ER to be usually much higher than that in the cytosol)</w:t>
      </w:r>
    </w:p>
    <w:p w14:paraId="45E3E7F2" w14:textId="77777777" w:rsidR="001622B5" w:rsidRDefault="001622B5" w:rsidP="001622B5">
      <w:pPr>
        <w:rPr>
          <w:rFonts w:asciiTheme="majorHAnsi" w:hAnsiTheme="majorHAnsi"/>
          <w:sz w:val="22"/>
          <w:szCs w:val="22"/>
        </w:rPr>
      </w:pPr>
    </w:p>
    <w:p w14:paraId="2D442DEB" w14:textId="77777777" w:rsidR="001622B5" w:rsidRDefault="001622B5" w:rsidP="001622B5">
      <w:pPr>
        <w:rPr>
          <w:rFonts w:asciiTheme="majorHAnsi" w:hAnsiTheme="majorHAnsi"/>
          <w:sz w:val="22"/>
          <w:szCs w:val="22"/>
        </w:rPr>
      </w:pPr>
    </w:p>
    <w:p w14:paraId="0D36648F" w14:textId="152C3742" w:rsidR="001622B5" w:rsidRDefault="001622B5" w:rsidP="001622B5">
      <w:pPr>
        <w:rPr>
          <w:rFonts w:asciiTheme="majorHAnsi" w:hAnsiTheme="majorHAnsi"/>
          <w:b/>
          <w:sz w:val="22"/>
          <w:szCs w:val="22"/>
        </w:rPr>
      </w:pPr>
      <w:r>
        <w:rPr>
          <w:rFonts w:asciiTheme="majorHAnsi" w:hAnsiTheme="majorHAnsi"/>
          <w:b/>
          <w:sz w:val="22"/>
          <w:szCs w:val="22"/>
        </w:rPr>
        <w:t xml:space="preserve">Maintenance </w:t>
      </w:r>
      <w:r w:rsidRPr="001622B5">
        <w:rPr>
          <w:rFonts w:asciiTheme="majorHAnsi" w:hAnsiTheme="majorHAnsi"/>
          <w:b/>
          <w:sz w:val="22"/>
          <w:szCs w:val="22"/>
        </w:rPr>
        <w:t>of Ca</w:t>
      </w:r>
      <w:r w:rsidRPr="001622B5">
        <w:rPr>
          <w:rFonts w:asciiTheme="majorHAnsi" w:hAnsiTheme="majorHAnsi"/>
          <w:b/>
          <w:sz w:val="22"/>
          <w:szCs w:val="22"/>
          <w:vertAlign w:val="superscript"/>
        </w:rPr>
        <w:t>2+</w:t>
      </w:r>
      <w:r>
        <w:rPr>
          <w:rFonts w:asciiTheme="majorHAnsi" w:hAnsiTheme="majorHAnsi"/>
          <w:b/>
          <w:sz w:val="22"/>
          <w:szCs w:val="22"/>
          <w:vertAlign w:val="superscript"/>
        </w:rPr>
        <w:t xml:space="preserve"> </w:t>
      </w:r>
      <w:r>
        <w:rPr>
          <w:rFonts w:asciiTheme="majorHAnsi" w:hAnsiTheme="majorHAnsi"/>
          <w:b/>
          <w:sz w:val="22"/>
          <w:szCs w:val="22"/>
        </w:rPr>
        <w:t>concentration in an animal cell</w:t>
      </w:r>
    </w:p>
    <w:p w14:paraId="58219A21" w14:textId="5FA90BFC" w:rsidR="001622B5" w:rsidRDefault="001622B5" w:rsidP="001622B5">
      <w:pPr>
        <w:rPr>
          <w:rFonts w:asciiTheme="majorHAnsi" w:hAnsiTheme="majorHAnsi"/>
          <w:sz w:val="22"/>
          <w:szCs w:val="22"/>
        </w:rPr>
      </w:pPr>
      <w:r>
        <w:rPr>
          <w:rFonts w:asciiTheme="majorHAnsi" w:hAnsiTheme="majorHAnsi"/>
          <w:sz w:val="22"/>
          <w:szCs w:val="22"/>
        </w:rPr>
        <w:t>Protein pumps in the plasma membrane and the ER (driven by ATP) move Ca</w:t>
      </w:r>
      <w:r>
        <w:rPr>
          <w:rFonts w:asciiTheme="majorHAnsi" w:hAnsiTheme="majorHAnsi"/>
          <w:sz w:val="22"/>
          <w:szCs w:val="22"/>
          <w:vertAlign w:val="superscript"/>
        </w:rPr>
        <w:t xml:space="preserve">2+ </w:t>
      </w:r>
      <w:r>
        <w:rPr>
          <w:rFonts w:asciiTheme="majorHAnsi" w:hAnsiTheme="majorHAnsi"/>
          <w:sz w:val="22"/>
          <w:szCs w:val="22"/>
        </w:rPr>
        <w:t>from the cytosol into the extracellular fluid and into the lumen of the ER.</w:t>
      </w:r>
    </w:p>
    <w:p w14:paraId="4D0BFB00" w14:textId="77777777" w:rsidR="001622B5" w:rsidRDefault="001622B5" w:rsidP="001622B5">
      <w:pPr>
        <w:rPr>
          <w:rFonts w:asciiTheme="majorHAnsi" w:hAnsiTheme="majorHAnsi"/>
          <w:sz w:val="22"/>
          <w:szCs w:val="22"/>
        </w:rPr>
      </w:pPr>
    </w:p>
    <w:p w14:paraId="733DAC58" w14:textId="5C509FB7" w:rsidR="001622B5" w:rsidRDefault="001622B5" w:rsidP="001622B5">
      <w:pPr>
        <w:rPr>
          <w:rFonts w:asciiTheme="majorHAnsi" w:hAnsiTheme="majorHAnsi"/>
          <w:sz w:val="22"/>
          <w:szCs w:val="22"/>
        </w:rPr>
      </w:pPr>
      <w:r w:rsidRPr="001622B5">
        <w:rPr>
          <w:rFonts w:asciiTheme="majorHAnsi" w:hAnsiTheme="majorHAnsi"/>
          <w:noProof/>
          <w:sz w:val="22"/>
          <w:szCs w:val="22"/>
          <w:lang w:val="en-US"/>
        </w:rPr>
        <w:drawing>
          <wp:anchor distT="0" distB="0" distL="114300" distR="114300" simplePos="0" relativeHeight="251667456" behindDoc="0" locked="0" layoutInCell="1" allowOverlap="1" wp14:anchorId="41B8235E" wp14:editId="1C0C06ED">
            <wp:simplePos x="0" y="0"/>
            <wp:positionH relativeFrom="column">
              <wp:posOffset>1943100</wp:posOffset>
            </wp:positionH>
            <wp:positionV relativeFrom="paragraph">
              <wp:posOffset>342265</wp:posOffset>
            </wp:positionV>
            <wp:extent cx="2707640" cy="3200400"/>
            <wp:effectExtent l="0" t="0" r="10160" b="0"/>
            <wp:wrapTight wrapText="bothSides">
              <wp:wrapPolygon edited="0">
                <wp:start x="0" y="0"/>
                <wp:lineTo x="0" y="21429"/>
                <wp:lineTo x="21478" y="21429"/>
                <wp:lineTo x="21478" y="0"/>
                <wp:lineTo x="0" y="0"/>
              </wp:wrapPolygon>
            </wp:wrapTight>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707640" cy="3200400"/>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sz w:val="22"/>
          <w:szCs w:val="22"/>
        </w:rPr>
        <w:t>Mitochondrial pumps, driven by chemiosmosis, move Ca</w:t>
      </w:r>
      <w:r>
        <w:rPr>
          <w:rFonts w:asciiTheme="majorHAnsi" w:hAnsiTheme="majorHAnsi"/>
          <w:sz w:val="22"/>
          <w:szCs w:val="22"/>
          <w:vertAlign w:val="superscript"/>
        </w:rPr>
        <w:t xml:space="preserve">2+ </w:t>
      </w:r>
      <w:r>
        <w:rPr>
          <w:rFonts w:asciiTheme="majorHAnsi" w:hAnsiTheme="majorHAnsi"/>
          <w:sz w:val="22"/>
          <w:szCs w:val="22"/>
        </w:rPr>
        <w:t xml:space="preserve">into the mitochondria when the calcium level in the cytosol rises significantly. </w:t>
      </w:r>
    </w:p>
    <w:p w14:paraId="0E3B81B9" w14:textId="77777777" w:rsidR="001622B5" w:rsidRDefault="001622B5" w:rsidP="001622B5">
      <w:pPr>
        <w:rPr>
          <w:rFonts w:asciiTheme="majorHAnsi" w:hAnsiTheme="majorHAnsi"/>
          <w:sz w:val="22"/>
          <w:szCs w:val="22"/>
        </w:rPr>
      </w:pPr>
    </w:p>
    <w:p w14:paraId="1BEC5E37" w14:textId="74D6893C" w:rsidR="001622B5" w:rsidRPr="001622B5" w:rsidRDefault="001622B5" w:rsidP="001622B5">
      <w:pPr>
        <w:rPr>
          <w:rFonts w:asciiTheme="majorHAnsi" w:hAnsiTheme="majorHAnsi"/>
          <w:sz w:val="22"/>
          <w:szCs w:val="22"/>
        </w:rPr>
      </w:pPr>
    </w:p>
    <w:p w14:paraId="7CFAACFF" w14:textId="77777777" w:rsidR="00853656" w:rsidRDefault="00853656" w:rsidP="000D70DA">
      <w:pPr>
        <w:rPr>
          <w:rFonts w:asciiTheme="majorHAnsi" w:hAnsiTheme="majorHAnsi"/>
          <w:b/>
          <w:sz w:val="22"/>
          <w:szCs w:val="22"/>
          <w:u w:val="single"/>
        </w:rPr>
      </w:pPr>
    </w:p>
    <w:p w14:paraId="37CB9FF5" w14:textId="77777777" w:rsidR="00853656" w:rsidRDefault="00853656" w:rsidP="000D70DA">
      <w:pPr>
        <w:rPr>
          <w:rFonts w:asciiTheme="majorHAnsi" w:hAnsiTheme="majorHAnsi"/>
          <w:b/>
          <w:sz w:val="22"/>
          <w:szCs w:val="22"/>
          <w:u w:val="single"/>
        </w:rPr>
      </w:pPr>
    </w:p>
    <w:p w14:paraId="19C45472" w14:textId="77777777" w:rsidR="00853656" w:rsidRDefault="00853656" w:rsidP="000D70DA">
      <w:pPr>
        <w:rPr>
          <w:rFonts w:asciiTheme="majorHAnsi" w:hAnsiTheme="majorHAnsi"/>
          <w:b/>
          <w:sz w:val="22"/>
          <w:szCs w:val="22"/>
          <w:u w:val="single"/>
        </w:rPr>
      </w:pPr>
    </w:p>
    <w:p w14:paraId="1BE8561C" w14:textId="77777777" w:rsidR="00853656" w:rsidRDefault="00853656" w:rsidP="000D70DA">
      <w:pPr>
        <w:rPr>
          <w:rFonts w:asciiTheme="majorHAnsi" w:hAnsiTheme="majorHAnsi"/>
          <w:b/>
          <w:sz w:val="22"/>
          <w:szCs w:val="22"/>
          <w:u w:val="single"/>
        </w:rPr>
      </w:pPr>
    </w:p>
    <w:p w14:paraId="3B3C2898" w14:textId="77777777" w:rsidR="00853656" w:rsidRDefault="00853656" w:rsidP="000D70DA">
      <w:pPr>
        <w:rPr>
          <w:rFonts w:asciiTheme="majorHAnsi" w:hAnsiTheme="majorHAnsi"/>
          <w:b/>
          <w:sz w:val="22"/>
          <w:szCs w:val="22"/>
          <w:u w:val="single"/>
        </w:rPr>
      </w:pPr>
    </w:p>
    <w:p w14:paraId="0DEE2072" w14:textId="77777777" w:rsidR="00853656" w:rsidRDefault="00853656" w:rsidP="000D70DA">
      <w:pPr>
        <w:rPr>
          <w:rFonts w:asciiTheme="majorHAnsi" w:hAnsiTheme="majorHAnsi"/>
          <w:b/>
          <w:sz w:val="22"/>
          <w:szCs w:val="22"/>
          <w:u w:val="single"/>
        </w:rPr>
      </w:pPr>
    </w:p>
    <w:p w14:paraId="035F64FF" w14:textId="77777777" w:rsidR="00853656" w:rsidRDefault="00853656" w:rsidP="000D70DA">
      <w:pPr>
        <w:rPr>
          <w:rFonts w:asciiTheme="majorHAnsi" w:hAnsiTheme="majorHAnsi"/>
          <w:b/>
          <w:sz w:val="22"/>
          <w:szCs w:val="22"/>
          <w:u w:val="single"/>
        </w:rPr>
      </w:pPr>
    </w:p>
    <w:p w14:paraId="7DB24B39" w14:textId="77777777" w:rsidR="00853656" w:rsidRDefault="00853656" w:rsidP="000D70DA">
      <w:pPr>
        <w:rPr>
          <w:rFonts w:asciiTheme="majorHAnsi" w:hAnsiTheme="majorHAnsi"/>
          <w:b/>
          <w:sz w:val="22"/>
          <w:szCs w:val="22"/>
          <w:u w:val="single"/>
        </w:rPr>
      </w:pPr>
    </w:p>
    <w:p w14:paraId="3BFCB993" w14:textId="77777777" w:rsidR="00853656" w:rsidRDefault="00853656" w:rsidP="000D70DA">
      <w:pPr>
        <w:rPr>
          <w:rFonts w:asciiTheme="majorHAnsi" w:hAnsiTheme="majorHAnsi"/>
          <w:b/>
          <w:sz w:val="22"/>
          <w:szCs w:val="22"/>
          <w:u w:val="single"/>
        </w:rPr>
      </w:pPr>
    </w:p>
    <w:p w14:paraId="69681D95" w14:textId="77777777" w:rsidR="00853656" w:rsidRDefault="00853656" w:rsidP="000D70DA">
      <w:pPr>
        <w:rPr>
          <w:rFonts w:asciiTheme="majorHAnsi" w:hAnsiTheme="majorHAnsi"/>
          <w:b/>
          <w:sz w:val="22"/>
          <w:szCs w:val="22"/>
          <w:u w:val="single"/>
        </w:rPr>
      </w:pPr>
    </w:p>
    <w:p w14:paraId="5A43CD85" w14:textId="77777777" w:rsidR="00853656" w:rsidRDefault="00853656" w:rsidP="000D70DA">
      <w:pPr>
        <w:rPr>
          <w:rFonts w:asciiTheme="majorHAnsi" w:hAnsiTheme="majorHAnsi"/>
          <w:b/>
          <w:sz w:val="22"/>
          <w:szCs w:val="22"/>
          <w:u w:val="single"/>
        </w:rPr>
      </w:pPr>
    </w:p>
    <w:p w14:paraId="763052D6" w14:textId="77777777" w:rsidR="00853656" w:rsidRDefault="00853656" w:rsidP="000D70DA">
      <w:pPr>
        <w:rPr>
          <w:rFonts w:asciiTheme="majorHAnsi" w:hAnsiTheme="majorHAnsi"/>
          <w:b/>
          <w:sz w:val="22"/>
          <w:szCs w:val="22"/>
          <w:u w:val="single"/>
        </w:rPr>
      </w:pPr>
    </w:p>
    <w:p w14:paraId="36E6CEAF" w14:textId="77777777" w:rsidR="00853656" w:rsidRDefault="00853656" w:rsidP="000D70DA">
      <w:pPr>
        <w:rPr>
          <w:rFonts w:asciiTheme="majorHAnsi" w:hAnsiTheme="majorHAnsi"/>
          <w:b/>
          <w:sz w:val="22"/>
          <w:szCs w:val="22"/>
          <w:u w:val="single"/>
        </w:rPr>
      </w:pPr>
    </w:p>
    <w:p w14:paraId="4F93DBA0" w14:textId="77777777" w:rsidR="00853656" w:rsidRDefault="00853656" w:rsidP="000D70DA">
      <w:pPr>
        <w:rPr>
          <w:rFonts w:asciiTheme="majorHAnsi" w:hAnsiTheme="majorHAnsi"/>
          <w:b/>
          <w:sz w:val="22"/>
          <w:szCs w:val="22"/>
          <w:u w:val="single"/>
        </w:rPr>
      </w:pPr>
    </w:p>
    <w:p w14:paraId="765D70F9" w14:textId="77777777" w:rsidR="00853656" w:rsidRDefault="00853656" w:rsidP="000D70DA">
      <w:pPr>
        <w:rPr>
          <w:rFonts w:asciiTheme="majorHAnsi" w:hAnsiTheme="majorHAnsi"/>
          <w:b/>
          <w:sz w:val="22"/>
          <w:szCs w:val="22"/>
          <w:u w:val="single"/>
        </w:rPr>
      </w:pPr>
    </w:p>
    <w:p w14:paraId="79C3F737" w14:textId="77777777" w:rsidR="00853656" w:rsidRDefault="00853656" w:rsidP="000D70DA">
      <w:pPr>
        <w:rPr>
          <w:rFonts w:asciiTheme="majorHAnsi" w:hAnsiTheme="majorHAnsi"/>
          <w:b/>
          <w:sz w:val="22"/>
          <w:szCs w:val="22"/>
          <w:u w:val="single"/>
        </w:rPr>
      </w:pPr>
    </w:p>
    <w:p w14:paraId="6DEFF56F" w14:textId="464C70EA" w:rsidR="00853656" w:rsidRDefault="001622B5" w:rsidP="000D70DA">
      <w:pPr>
        <w:rPr>
          <w:rFonts w:asciiTheme="majorHAnsi" w:hAnsiTheme="majorHAnsi"/>
          <w:b/>
          <w:sz w:val="22"/>
          <w:szCs w:val="22"/>
        </w:rPr>
      </w:pPr>
      <w:r>
        <w:rPr>
          <w:rFonts w:asciiTheme="majorHAnsi" w:hAnsiTheme="majorHAnsi"/>
          <w:b/>
          <w:sz w:val="22"/>
          <w:szCs w:val="22"/>
        </w:rPr>
        <w:t>The involvement of IP</w:t>
      </w:r>
      <w:r>
        <w:rPr>
          <w:rFonts w:asciiTheme="majorHAnsi" w:hAnsiTheme="majorHAnsi"/>
          <w:b/>
          <w:sz w:val="22"/>
          <w:szCs w:val="22"/>
          <w:vertAlign w:val="subscript"/>
        </w:rPr>
        <w:t xml:space="preserve">3 </w:t>
      </w:r>
      <w:r>
        <w:rPr>
          <w:rFonts w:asciiTheme="majorHAnsi" w:hAnsiTheme="majorHAnsi"/>
          <w:b/>
          <w:sz w:val="22"/>
          <w:szCs w:val="22"/>
        </w:rPr>
        <w:t>and DAG</w:t>
      </w:r>
    </w:p>
    <w:p w14:paraId="0D0CFCD7" w14:textId="350494F7" w:rsidR="001622B5" w:rsidRDefault="00130AB0" w:rsidP="000D70DA">
      <w:pPr>
        <w:rPr>
          <w:rFonts w:asciiTheme="majorHAnsi" w:hAnsiTheme="majorHAnsi"/>
          <w:sz w:val="22"/>
          <w:szCs w:val="22"/>
        </w:rPr>
      </w:pPr>
      <w:r>
        <w:rPr>
          <w:rFonts w:asciiTheme="majorHAnsi" w:hAnsiTheme="majorHAnsi"/>
          <w:sz w:val="22"/>
          <w:szCs w:val="22"/>
        </w:rPr>
        <w:t>In response to a signal relayed by a signal transduction pathway, the cytosolic calcium level may rise, usually by a mechanism that releases Ca</w:t>
      </w:r>
      <w:r>
        <w:rPr>
          <w:rFonts w:asciiTheme="majorHAnsi" w:hAnsiTheme="majorHAnsi"/>
          <w:sz w:val="22"/>
          <w:szCs w:val="22"/>
          <w:vertAlign w:val="superscript"/>
        </w:rPr>
        <w:t xml:space="preserve">2+ </w:t>
      </w:r>
      <w:r>
        <w:rPr>
          <w:rFonts w:asciiTheme="majorHAnsi" w:hAnsiTheme="majorHAnsi"/>
          <w:sz w:val="22"/>
          <w:szCs w:val="22"/>
        </w:rPr>
        <w:t>from the cell’s ER.</w:t>
      </w:r>
      <w:r w:rsidR="00E26EB8">
        <w:rPr>
          <w:rFonts w:asciiTheme="majorHAnsi" w:hAnsiTheme="majorHAnsi"/>
          <w:sz w:val="22"/>
          <w:szCs w:val="22"/>
        </w:rPr>
        <w:t xml:space="preserve"> The pathway leading to calcium release involves two other messengers;</w:t>
      </w:r>
    </w:p>
    <w:p w14:paraId="5E065C02" w14:textId="7C749F9D" w:rsidR="00E26EB8" w:rsidRDefault="00E26EB8" w:rsidP="00C5540E">
      <w:pPr>
        <w:pStyle w:val="ListParagraph"/>
        <w:numPr>
          <w:ilvl w:val="0"/>
          <w:numId w:val="48"/>
        </w:numPr>
        <w:rPr>
          <w:rFonts w:asciiTheme="majorHAnsi" w:hAnsiTheme="majorHAnsi"/>
          <w:sz w:val="22"/>
          <w:szCs w:val="22"/>
        </w:rPr>
      </w:pPr>
      <w:r>
        <w:rPr>
          <w:rFonts w:asciiTheme="majorHAnsi" w:hAnsiTheme="majorHAnsi"/>
          <w:sz w:val="22"/>
          <w:szCs w:val="22"/>
        </w:rPr>
        <w:t>Inositol triphosphate (IP</w:t>
      </w:r>
      <w:r>
        <w:rPr>
          <w:rFonts w:asciiTheme="majorHAnsi" w:hAnsiTheme="majorHAnsi"/>
          <w:sz w:val="22"/>
          <w:szCs w:val="22"/>
          <w:vertAlign w:val="subscript"/>
        </w:rPr>
        <w:t>3</w:t>
      </w:r>
      <w:r>
        <w:rPr>
          <w:rFonts w:asciiTheme="majorHAnsi" w:hAnsiTheme="majorHAnsi"/>
          <w:sz w:val="22"/>
          <w:szCs w:val="22"/>
        </w:rPr>
        <w:t>)</w:t>
      </w:r>
    </w:p>
    <w:p w14:paraId="4E8C6E69" w14:textId="05E9661D" w:rsidR="00E26EB8" w:rsidRDefault="00E26EB8" w:rsidP="00C5540E">
      <w:pPr>
        <w:pStyle w:val="ListParagraph"/>
        <w:numPr>
          <w:ilvl w:val="0"/>
          <w:numId w:val="48"/>
        </w:numPr>
        <w:rPr>
          <w:rFonts w:asciiTheme="majorHAnsi" w:hAnsiTheme="majorHAnsi"/>
          <w:sz w:val="22"/>
          <w:szCs w:val="22"/>
        </w:rPr>
      </w:pPr>
      <w:r>
        <w:rPr>
          <w:rFonts w:asciiTheme="majorHAnsi" w:hAnsiTheme="majorHAnsi"/>
          <w:sz w:val="22"/>
          <w:szCs w:val="22"/>
        </w:rPr>
        <w:t>Diacylglycerol (DAG)</w:t>
      </w:r>
    </w:p>
    <w:p w14:paraId="65FF16C9" w14:textId="77777777" w:rsidR="00E26EB8" w:rsidRDefault="00E26EB8" w:rsidP="00E26EB8">
      <w:pPr>
        <w:rPr>
          <w:rFonts w:asciiTheme="majorHAnsi" w:hAnsiTheme="majorHAnsi"/>
          <w:sz w:val="22"/>
          <w:szCs w:val="22"/>
        </w:rPr>
      </w:pPr>
    </w:p>
    <w:p w14:paraId="21F1BBF9" w14:textId="51C510D4" w:rsidR="00E26EB8" w:rsidRDefault="00E26EB8" w:rsidP="00E26EB8">
      <w:pPr>
        <w:rPr>
          <w:rFonts w:asciiTheme="majorHAnsi" w:hAnsiTheme="majorHAnsi"/>
          <w:sz w:val="22"/>
          <w:szCs w:val="22"/>
        </w:rPr>
      </w:pPr>
      <w:r>
        <w:rPr>
          <w:rFonts w:asciiTheme="majorHAnsi" w:hAnsiTheme="majorHAnsi"/>
          <w:sz w:val="22"/>
          <w:szCs w:val="22"/>
        </w:rPr>
        <w:t xml:space="preserve">These two messengers are produced by the cleavage of a certain kind of phospholipid located in the plasma membrane. </w:t>
      </w:r>
    </w:p>
    <w:p w14:paraId="102378E6" w14:textId="553338E6" w:rsidR="00E26EB8" w:rsidRDefault="00E26EB8" w:rsidP="00C5540E">
      <w:pPr>
        <w:pStyle w:val="ListParagraph"/>
        <w:numPr>
          <w:ilvl w:val="0"/>
          <w:numId w:val="49"/>
        </w:numPr>
        <w:rPr>
          <w:rFonts w:asciiTheme="majorHAnsi" w:hAnsiTheme="majorHAnsi"/>
          <w:sz w:val="22"/>
          <w:szCs w:val="22"/>
        </w:rPr>
      </w:pPr>
      <w:r>
        <w:rPr>
          <w:rFonts w:asciiTheme="majorHAnsi" w:hAnsiTheme="majorHAnsi"/>
          <w:sz w:val="22"/>
          <w:szCs w:val="22"/>
        </w:rPr>
        <w:t>Because IP</w:t>
      </w:r>
      <w:r>
        <w:rPr>
          <w:rFonts w:asciiTheme="majorHAnsi" w:hAnsiTheme="majorHAnsi"/>
          <w:sz w:val="22"/>
          <w:szCs w:val="22"/>
          <w:vertAlign w:val="subscript"/>
        </w:rPr>
        <w:t>3</w:t>
      </w:r>
      <w:r>
        <w:rPr>
          <w:rFonts w:asciiTheme="majorHAnsi" w:hAnsiTheme="majorHAnsi"/>
          <w:sz w:val="22"/>
          <w:szCs w:val="22"/>
        </w:rPr>
        <w:t xml:space="preserve"> acts before calcium in these pathways, calcium could be considered as a third messenger</w:t>
      </w:r>
    </w:p>
    <w:p w14:paraId="2C370122" w14:textId="004FD8EA" w:rsidR="00E26EB8" w:rsidRDefault="00E26EB8" w:rsidP="00C5540E">
      <w:pPr>
        <w:pStyle w:val="ListParagraph"/>
        <w:numPr>
          <w:ilvl w:val="0"/>
          <w:numId w:val="49"/>
        </w:numPr>
        <w:rPr>
          <w:rFonts w:asciiTheme="majorHAnsi" w:hAnsiTheme="majorHAnsi"/>
          <w:sz w:val="22"/>
          <w:szCs w:val="22"/>
        </w:rPr>
      </w:pPr>
      <w:r>
        <w:rPr>
          <w:rFonts w:asciiTheme="majorHAnsi" w:hAnsiTheme="majorHAnsi"/>
          <w:sz w:val="22"/>
          <w:szCs w:val="22"/>
        </w:rPr>
        <w:t>However, scientists use the term second messenger as a general term for all small, non protein components of signal transduction pathways</w:t>
      </w:r>
    </w:p>
    <w:p w14:paraId="291AB2F3" w14:textId="77777777" w:rsidR="00E26EB8" w:rsidRDefault="00E26EB8" w:rsidP="00E26EB8">
      <w:pPr>
        <w:rPr>
          <w:rFonts w:asciiTheme="majorHAnsi" w:hAnsiTheme="majorHAnsi"/>
          <w:sz w:val="22"/>
          <w:szCs w:val="22"/>
        </w:rPr>
      </w:pPr>
    </w:p>
    <w:p w14:paraId="26B9EAD2" w14:textId="293ADD21" w:rsidR="00E26EB8" w:rsidRDefault="00E26EB8" w:rsidP="00E26EB8">
      <w:pPr>
        <w:rPr>
          <w:rFonts w:asciiTheme="majorHAnsi" w:hAnsiTheme="majorHAnsi"/>
          <w:b/>
          <w:sz w:val="22"/>
          <w:szCs w:val="22"/>
        </w:rPr>
      </w:pPr>
      <w:r>
        <w:rPr>
          <w:rFonts w:asciiTheme="majorHAnsi" w:hAnsiTheme="majorHAnsi"/>
          <w:b/>
          <w:sz w:val="22"/>
          <w:szCs w:val="22"/>
        </w:rPr>
        <w:t>Steps of a signalling pathway involving calcium, IP</w:t>
      </w:r>
      <w:r>
        <w:rPr>
          <w:rFonts w:asciiTheme="majorHAnsi" w:hAnsiTheme="majorHAnsi"/>
          <w:b/>
          <w:sz w:val="22"/>
          <w:szCs w:val="22"/>
          <w:vertAlign w:val="subscript"/>
        </w:rPr>
        <w:t>3</w:t>
      </w:r>
      <w:r>
        <w:rPr>
          <w:rFonts w:asciiTheme="majorHAnsi" w:hAnsiTheme="majorHAnsi"/>
          <w:b/>
          <w:sz w:val="22"/>
          <w:szCs w:val="22"/>
        </w:rPr>
        <w:t xml:space="preserve"> and DAG</w:t>
      </w:r>
    </w:p>
    <w:p w14:paraId="52420072" w14:textId="77777777" w:rsidR="00E26EB8" w:rsidRDefault="00E26EB8" w:rsidP="00E26EB8">
      <w:pPr>
        <w:rPr>
          <w:rFonts w:asciiTheme="majorHAnsi" w:hAnsiTheme="majorHAnsi"/>
          <w:b/>
          <w:sz w:val="22"/>
          <w:szCs w:val="22"/>
        </w:rPr>
      </w:pPr>
    </w:p>
    <w:p w14:paraId="4917FDDD" w14:textId="434F8916" w:rsidR="00E26EB8" w:rsidRDefault="00E26EB8" w:rsidP="00C5540E">
      <w:pPr>
        <w:pStyle w:val="ListParagraph"/>
        <w:numPr>
          <w:ilvl w:val="0"/>
          <w:numId w:val="50"/>
        </w:numPr>
        <w:rPr>
          <w:rFonts w:asciiTheme="majorHAnsi" w:hAnsiTheme="majorHAnsi"/>
          <w:sz w:val="22"/>
          <w:szCs w:val="22"/>
        </w:rPr>
      </w:pPr>
      <w:r>
        <w:rPr>
          <w:rFonts w:asciiTheme="majorHAnsi" w:hAnsiTheme="majorHAnsi"/>
          <w:sz w:val="22"/>
          <w:szCs w:val="22"/>
        </w:rPr>
        <w:t>A signalling molecule binds to a receptor leading to the activation of phospholipase C</w:t>
      </w:r>
    </w:p>
    <w:p w14:paraId="3242AF65" w14:textId="51FFDAFF" w:rsidR="00E26EB8" w:rsidRDefault="00E26EB8" w:rsidP="00C5540E">
      <w:pPr>
        <w:pStyle w:val="ListParagraph"/>
        <w:numPr>
          <w:ilvl w:val="0"/>
          <w:numId w:val="50"/>
        </w:numPr>
        <w:rPr>
          <w:rFonts w:asciiTheme="majorHAnsi" w:hAnsiTheme="majorHAnsi"/>
          <w:sz w:val="22"/>
          <w:szCs w:val="22"/>
        </w:rPr>
      </w:pPr>
      <w:r>
        <w:rPr>
          <w:rFonts w:asciiTheme="majorHAnsi" w:hAnsiTheme="majorHAnsi"/>
          <w:sz w:val="22"/>
          <w:szCs w:val="22"/>
        </w:rPr>
        <w:t>Phospholipase C cleaves a plasma membrane phospholipid called PIP</w:t>
      </w:r>
      <w:r>
        <w:rPr>
          <w:rFonts w:asciiTheme="majorHAnsi" w:hAnsiTheme="majorHAnsi"/>
          <w:sz w:val="22"/>
          <w:szCs w:val="22"/>
          <w:vertAlign w:val="subscript"/>
        </w:rPr>
        <w:t>2</w:t>
      </w:r>
      <w:r>
        <w:rPr>
          <w:rFonts w:asciiTheme="majorHAnsi" w:hAnsiTheme="majorHAnsi"/>
          <w:sz w:val="22"/>
          <w:szCs w:val="22"/>
        </w:rPr>
        <w:t xml:space="preserve"> into DAG and IP</w:t>
      </w:r>
      <w:r>
        <w:rPr>
          <w:rFonts w:asciiTheme="majorHAnsi" w:hAnsiTheme="majorHAnsi"/>
          <w:sz w:val="22"/>
          <w:szCs w:val="22"/>
          <w:vertAlign w:val="subscript"/>
        </w:rPr>
        <w:t>3</w:t>
      </w:r>
    </w:p>
    <w:p w14:paraId="5F813BF5" w14:textId="417DD42D" w:rsidR="00E26EB8" w:rsidRDefault="00E26EB8" w:rsidP="00C5540E">
      <w:pPr>
        <w:pStyle w:val="ListParagraph"/>
        <w:numPr>
          <w:ilvl w:val="0"/>
          <w:numId w:val="50"/>
        </w:numPr>
        <w:rPr>
          <w:rFonts w:asciiTheme="majorHAnsi" w:hAnsiTheme="majorHAnsi"/>
          <w:sz w:val="22"/>
          <w:szCs w:val="22"/>
        </w:rPr>
      </w:pPr>
      <w:r>
        <w:rPr>
          <w:rFonts w:asciiTheme="majorHAnsi" w:hAnsiTheme="majorHAnsi"/>
          <w:sz w:val="22"/>
          <w:szCs w:val="22"/>
        </w:rPr>
        <w:t>DAG functions as a second messenger in other pathways</w:t>
      </w:r>
    </w:p>
    <w:p w14:paraId="7BE5FF3D" w14:textId="3A10F0A1" w:rsidR="00E26EB8" w:rsidRDefault="00E26EB8" w:rsidP="00C5540E">
      <w:pPr>
        <w:pStyle w:val="ListParagraph"/>
        <w:numPr>
          <w:ilvl w:val="0"/>
          <w:numId w:val="50"/>
        </w:numPr>
        <w:rPr>
          <w:rFonts w:asciiTheme="majorHAnsi" w:hAnsiTheme="majorHAnsi"/>
          <w:sz w:val="22"/>
          <w:szCs w:val="22"/>
        </w:rPr>
      </w:pPr>
      <w:r>
        <w:rPr>
          <w:rFonts w:asciiTheme="majorHAnsi" w:hAnsiTheme="majorHAnsi"/>
          <w:sz w:val="22"/>
          <w:szCs w:val="22"/>
        </w:rPr>
        <w:t>IP</w:t>
      </w:r>
      <w:r>
        <w:rPr>
          <w:rFonts w:asciiTheme="majorHAnsi" w:hAnsiTheme="majorHAnsi"/>
          <w:sz w:val="22"/>
          <w:szCs w:val="22"/>
          <w:vertAlign w:val="subscript"/>
        </w:rPr>
        <w:t>3</w:t>
      </w:r>
      <w:r>
        <w:rPr>
          <w:rFonts w:asciiTheme="majorHAnsi" w:hAnsiTheme="majorHAnsi"/>
          <w:sz w:val="22"/>
          <w:szCs w:val="22"/>
        </w:rPr>
        <w:t xml:space="preserve"> quickly diffuses through the cytosol and binds to an IP</w:t>
      </w:r>
      <w:r>
        <w:rPr>
          <w:rFonts w:asciiTheme="majorHAnsi" w:hAnsiTheme="majorHAnsi"/>
          <w:sz w:val="22"/>
          <w:szCs w:val="22"/>
          <w:vertAlign w:val="subscript"/>
        </w:rPr>
        <w:t>3</w:t>
      </w:r>
      <w:r>
        <w:rPr>
          <w:rFonts w:asciiTheme="majorHAnsi" w:hAnsiTheme="majorHAnsi"/>
          <w:sz w:val="22"/>
          <w:szCs w:val="22"/>
        </w:rPr>
        <w:t xml:space="preserve"> gated calcium channel in the ER membrane, causing it to open</w:t>
      </w:r>
    </w:p>
    <w:p w14:paraId="64FC31D7" w14:textId="4A7E962E" w:rsidR="00E26EB8" w:rsidRPr="00E26EB8" w:rsidRDefault="00E26EB8" w:rsidP="00C5540E">
      <w:pPr>
        <w:pStyle w:val="ListParagraph"/>
        <w:numPr>
          <w:ilvl w:val="0"/>
          <w:numId w:val="50"/>
        </w:numPr>
        <w:rPr>
          <w:rFonts w:asciiTheme="majorHAnsi" w:hAnsiTheme="majorHAnsi"/>
          <w:sz w:val="22"/>
          <w:szCs w:val="22"/>
        </w:rPr>
      </w:pPr>
      <w:r>
        <w:rPr>
          <w:rFonts w:asciiTheme="majorHAnsi" w:hAnsiTheme="majorHAnsi"/>
          <w:sz w:val="22"/>
          <w:szCs w:val="22"/>
        </w:rPr>
        <w:t>Calcium ions flow out of the ER down their concentration gradient. This raises the cytosolic level of CA</w:t>
      </w:r>
      <w:r>
        <w:rPr>
          <w:rFonts w:asciiTheme="majorHAnsi" w:hAnsiTheme="majorHAnsi"/>
          <w:sz w:val="22"/>
          <w:szCs w:val="22"/>
          <w:vertAlign w:val="superscript"/>
        </w:rPr>
        <w:t>2+</w:t>
      </w:r>
    </w:p>
    <w:p w14:paraId="1B23E115" w14:textId="75543B59" w:rsidR="00E26EB8" w:rsidRPr="00E26EB8" w:rsidRDefault="00E26EB8" w:rsidP="00C5540E">
      <w:pPr>
        <w:pStyle w:val="ListParagraph"/>
        <w:numPr>
          <w:ilvl w:val="0"/>
          <w:numId w:val="50"/>
        </w:numPr>
        <w:rPr>
          <w:rFonts w:asciiTheme="majorHAnsi" w:hAnsiTheme="majorHAnsi"/>
          <w:sz w:val="22"/>
          <w:szCs w:val="22"/>
        </w:rPr>
      </w:pPr>
      <w:r>
        <w:rPr>
          <w:rFonts w:asciiTheme="majorHAnsi" w:hAnsiTheme="majorHAnsi"/>
          <w:sz w:val="22"/>
          <w:szCs w:val="22"/>
        </w:rPr>
        <w:t>The calcium ions activate the next protein in one or more signalling pathways</w:t>
      </w:r>
    </w:p>
    <w:p w14:paraId="29A7984A" w14:textId="4C9E0F24" w:rsidR="00853656" w:rsidRDefault="00E26EB8" w:rsidP="000D70DA">
      <w:pPr>
        <w:rPr>
          <w:rFonts w:asciiTheme="majorHAnsi" w:hAnsiTheme="majorHAnsi"/>
          <w:b/>
          <w:sz w:val="22"/>
          <w:szCs w:val="22"/>
          <w:u w:val="single"/>
        </w:rPr>
      </w:pPr>
      <w:r>
        <w:rPr>
          <w:rFonts w:asciiTheme="majorHAnsi" w:hAnsiTheme="majorHAnsi"/>
          <w:b/>
          <w:noProof/>
          <w:sz w:val="22"/>
          <w:szCs w:val="22"/>
          <w:u w:val="single"/>
          <w:lang w:val="en-US"/>
        </w:rPr>
        <w:drawing>
          <wp:anchor distT="0" distB="0" distL="114300" distR="114300" simplePos="0" relativeHeight="251668480" behindDoc="0" locked="0" layoutInCell="1" allowOverlap="1" wp14:anchorId="51340C3D" wp14:editId="205D90E3">
            <wp:simplePos x="0" y="0"/>
            <wp:positionH relativeFrom="column">
              <wp:posOffset>1257300</wp:posOffset>
            </wp:positionH>
            <wp:positionV relativeFrom="paragraph">
              <wp:posOffset>117475</wp:posOffset>
            </wp:positionV>
            <wp:extent cx="3543300" cy="3049905"/>
            <wp:effectExtent l="0" t="0" r="12700" b="0"/>
            <wp:wrapTight wrapText="bothSides">
              <wp:wrapPolygon edited="0">
                <wp:start x="0" y="0"/>
                <wp:lineTo x="0" y="21407"/>
                <wp:lineTo x="21523" y="21407"/>
                <wp:lineTo x="21523" y="0"/>
                <wp:lineTo x="0" y="0"/>
              </wp:wrapPolygon>
            </wp:wrapTight>
            <wp:docPr id="3" name="Picture 3" descr="Macintosh HD:Users:charlotte:Desktop:Screen Shot 2018-12-03 at 11.30.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otte:Desktop:Screen Shot 2018-12-03 at 11.30.55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43300" cy="3049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8A1731" w14:textId="77777777" w:rsidR="00853656" w:rsidRDefault="00853656" w:rsidP="000D70DA">
      <w:pPr>
        <w:rPr>
          <w:rFonts w:asciiTheme="majorHAnsi" w:hAnsiTheme="majorHAnsi"/>
          <w:b/>
          <w:sz w:val="22"/>
          <w:szCs w:val="22"/>
          <w:u w:val="single"/>
        </w:rPr>
      </w:pPr>
    </w:p>
    <w:p w14:paraId="55A87124" w14:textId="77777777" w:rsidR="00853656" w:rsidRDefault="00853656" w:rsidP="000D70DA">
      <w:pPr>
        <w:rPr>
          <w:rFonts w:asciiTheme="majorHAnsi" w:hAnsiTheme="majorHAnsi"/>
          <w:b/>
          <w:sz w:val="22"/>
          <w:szCs w:val="22"/>
          <w:u w:val="single"/>
        </w:rPr>
      </w:pPr>
    </w:p>
    <w:p w14:paraId="3A0950B7" w14:textId="77777777" w:rsidR="00853656" w:rsidRDefault="00853656" w:rsidP="000D70DA">
      <w:pPr>
        <w:rPr>
          <w:rFonts w:asciiTheme="majorHAnsi" w:hAnsiTheme="majorHAnsi"/>
          <w:b/>
          <w:sz w:val="22"/>
          <w:szCs w:val="22"/>
          <w:u w:val="single"/>
        </w:rPr>
      </w:pPr>
    </w:p>
    <w:p w14:paraId="126A3FC5" w14:textId="77777777" w:rsidR="00853656" w:rsidRDefault="00853656" w:rsidP="000D70DA">
      <w:pPr>
        <w:rPr>
          <w:rFonts w:asciiTheme="majorHAnsi" w:hAnsiTheme="majorHAnsi"/>
          <w:b/>
          <w:sz w:val="22"/>
          <w:szCs w:val="22"/>
          <w:u w:val="single"/>
        </w:rPr>
      </w:pPr>
    </w:p>
    <w:p w14:paraId="111D2064" w14:textId="77777777" w:rsidR="00853656" w:rsidRDefault="00853656" w:rsidP="000D70DA">
      <w:pPr>
        <w:rPr>
          <w:rFonts w:asciiTheme="majorHAnsi" w:hAnsiTheme="majorHAnsi"/>
          <w:b/>
          <w:sz w:val="22"/>
          <w:szCs w:val="22"/>
          <w:u w:val="single"/>
        </w:rPr>
      </w:pPr>
    </w:p>
    <w:p w14:paraId="25705C2B" w14:textId="77777777" w:rsidR="00853656" w:rsidRDefault="00853656" w:rsidP="000D70DA">
      <w:pPr>
        <w:rPr>
          <w:rFonts w:asciiTheme="majorHAnsi" w:hAnsiTheme="majorHAnsi"/>
          <w:b/>
          <w:sz w:val="22"/>
          <w:szCs w:val="22"/>
          <w:u w:val="single"/>
        </w:rPr>
      </w:pPr>
    </w:p>
    <w:p w14:paraId="628CAE2B" w14:textId="77777777" w:rsidR="00853656" w:rsidRDefault="00853656" w:rsidP="000D70DA">
      <w:pPr>
        <w:rPr>
          <w:rFonts w:asciiTheme="majorHAnsi" w:hAnsiTheme="majorHAnsi"/>
          <w:b/>
          <w:sz w:val="22"/>
          <w:szCs w:val="22"/>
          <w:u w:val="single"/>
        </w:rPr>
      </w:pPr>
    </w:p>
    <w:p w14:paraId="4A028B93" w14:textId="77777777" w:rsidR="00853656" w:rsidRDefault="00853656" w:rsidP="000D70DA">
      <w:pPr>
        <w:rPr>
          <w:rFonts w:asciiTheme="majorHAnsi" w:hAnsiTheme="majorHAnsi"/>
          <w:b/>
          <w:sz w:val="22"/>
          <w:szCs w:val="22"/>
          <w:u w:val="single"/>
        </w:rPr>
      </w:pPr>
    </w:p>
    <w:p w14:paraId="5EB16C14" w14:textId="77777777" w:rsidR="00853656" w:rsidRDefault="00853656" w:rsidP="000D70DA">
      <w:pPr>
        <w:rPr>
          <w:rFonts w:asciiTheme="majorHAnsi" w:hAnsiTheme="majorHAnsi"/>
          <w:b/>
          <w:sz w:val="22"/>
          <w:szCs w:val="22"/>
          <w:u w:val="single"/>
        </w:rPr>
      </w:pPr>
    </w:p>
    <w:p w14:paraId="578C27C3" w14:textId="77777777" w:rsidR="00853656" w:rsidRDefault="00853656" w:rsidP="000D70DA">
      <w:pPr>
        <w:rPr>
          <w:rFonts w:asciiTheme="majorHAnsi" w:hAnsiTheme="majorHAnsi"/>
          <w:b/>
          <w:sz w:val="22"/>
          <w:szCs w:val="22"/>
          <w:u w:val="single"/>
        </w:rPr>
      </w:pPr>
    </w:p>
    <w:p w14:paraId="36DE3E47" w14:textId="38205D0A" w:rsidR="00853656" w:rsidRDefault="00853656" w:rsidP="000D70DA">
      <w:pPr>
        <w:rPr>
          <w:rFonts w:asciiTheme="majorHAnsi" w:hAnsiTheme="majorHAnsi"/>
          <w:b/>
          <w:sz w:val="22"/>
          <w:szCs w:val="22"/>
          <w:u w:val="single"/>
        </w:rPr>
      </w:pPr>
    </w:p>
    <w:p w14:paraId="07080CDA" w14:textId="77777777" w:rsidR="00853656" w:rsidRDefault="00853656" w:rsidP="000D70DA">
      <w:pPr>
        <w:rPr>
          <w:rFonts w:asciiTheme="majorHAnsi" w:hAnsiTheme="majorHAnsi"/>
          <w:b/>
          <w:sz w:val="22"/>
          <w:szCs w:val="22"/>
          <w:u w:val="single"/>
        </w:rPr>
      </w:pPr>
    </w:p>
    <w:p w14:paraId="5AE1BF9D" w14:textId="77777777" w:rsidR="00853656" w:rsidRDefault="00853656" w:rsidP="000D70DA">
      <w:pPr>
        <w:rPr>
          <w:rFonts w:asciiTheme="majorHAnsi" w:hAnsiTheme="majorHAnsi"/>
          <w:b/>
          <w:sz w:val="22"/>
          <w:szCs w:val="22"/>
          <w:u w:val="single"/>
        </w:rPr>
      </w:pPr>
    </w:p>
    <w:p w14:paraId="2180E19F" w14:textId="77777777" w:rsidR="00853656" w:rsidRDefault="00853656" w:rsidP="000D70DA">
      <w:pPr>
        <w:rPr>
          <w:rFonts w:asciiTheme="majorHAnsi" w:hAnsiTheme="majorHAnsi"/>
          <w:b/>
          <w:sz w:val="22"/>
          <w:szCs w:val="22"/>
          <w:u w:val="single"/>
        </w:rPr>
      </w:pPr>
    </w:p>
    <w:p w14:paraId="685C66B4" w14:textId="77777777" w:rsidR="00853656" w:rsidRDefault="00853656" w:rsidP="000D70DA">
      <w:pPr>
        <w:rPr>
          <w:rFonts w:asciiTheme="majorHAnsi" w:hAnsiTheme="majorHAnsi"/>
          <w:b/>
          <w:sz w:val="22"/>
          <w:szCs w:val="22"/>
          <w:u w:val="single"/>
        </w:rPr>
      </w:pPr>
    </w:p>
    <w:p w14:paraId="3BDCEE58" w14:textId="77777777" w:rsidR="00853656" w:rsidRDefault="00853656" w:rsidP="000D70DA">
      <w:pPr>
        <w:rPr>
          <w:rFonts w:asciiTheme="majorHAnsi" w:hAnsiTheme="majorHAnsi"/>
          <w:b/>
          <w:sz w:val="22"/>
          <w:szCs w:val="22"/>
          <w:u w:val="single"/>
        </w:rPr>
      </w:pPr>
    </w:p>
    <w:p w14:paraId="25B06F7A" w14:textId="77777777" w:rsidR="00853656" w:rsidRDefault="00853656" w:rsidP="000D70DA">
      <w:pPr>
        <w:rPr>
          <w:rFonts w:asciiTheme="majorHAnsi" w:hAnsiTheme="majorHAnsi"/>
          <w:b/>
          <w:sz w:val="22"/>
          <w:szCs w:val="22"/>
          <w:u w:val="single"/>
        </w:rPr>
      </w:pPr>
    </w:p>
    <w:p w14:paraId="7CB15610" w14:textId="77777777" w:rsidR="00853656" w:rsidRDefault="00853656" w:rsidP="000D70DA">
      <w:pPr>
        <w:rPr>
          <w:rFonts w:asciiTheme="majorHAnsi" w:hAnsiTheme="majorHAnsi"/>
          <w:b/>
          <w:sz w:val="22"/>
          <w:szCs w:val="22"/>
          <w:u w:val="single"/>
        </w:rPr>
      </w:pPr>
    </w:p>
    <w:p w14:paraId="3A3F8D3D" w14:textId="77777777" w:rsidR="00853656" w:rsidRDefault="00853656" w:rsidP="000D70DA">
      <w:pPr>
        <w:rPr>
          <w:rFonts w:asciiTheme="majorHAnsi" w:hAnsiTheme="majorHAnsi"/>
          <w:b/>
          <w:sz w:val="22"/>
          <w:szCs w:val="22"/>
          <w:u w:val="single"/>
        </w:rPr>
      </w:pPr>
    </w:p>
    <w:p w14:paraId="331A2684" w14:textId="79C15C77" w:rsidR="00853656" w:rsidRPr="00E26EB8" w:rsidRDefault="00E26EB8" w:rsidP="000D70DA">
      <w:pPr>
        <w:rPr>
          <w:rFonts w:asciiTheme="majorHAnsi" w:hAnsiTheme="majorHAnsi"/>
          <w:sz w:val="22"/>
          <w:szCs w:val="22"/>
        </w:rPr>
      </w:pPr>
      <w:r>
        <w:rPr>
          <w:rFonts w:asciiTheme="majorHAnsi" w:hAnsiTheme="majorHAnsi"/>
          <w:sz w:val="22"/>
          <w:szCs w:val="22"/>
        </w:rPr>
        <w:t>Calcium ions and IP</w:t>
      </w:r>
      <w:r>
        <w:rPr>
          <w:rFonts w:asciiTheme="majorHAnsi" w:hAnsiTheme="majorHAnsi"/>
          <w:sz w:val="22"/>
          <w:szCs w:val="22"/>
          <w:vertAlign w:val="subscript"/>
        </w:rPr>
        <w:t>3</w:t>
      </w:r>
      <w:r>
        <w:rPr>
          <w:rFonts w:asciiTheme="majorHAnsi" w:hAnsiTheme="majorHAnsi"/>
          <w:sz w:val="22"/>
          <w:szCs w:val="22"/>
        </w:rPr>
        <w:t xml:space="preserve"> work as second messengers in many signal transduction pathways. In the figure above, the process is initiated by the binding of a signalling molecule to a GPCR. A receptor tyrosine kinase could also initiate this pathway by activating phospholipase C.</w:t>
      </w:r>
    </w:p>
    <w:p w14:paraId="0D446920" w14:textId="77777777" w:rsidR="00853656" w:rsidRDefault="00853656" w:rsidP="000D70DA">
      <w:pPr>
        <w:rPr>
          <w:rFonts w:asciiTheme="majorHAnsi" w:hAnsiTheme="majorHAnsi"/>
          <w:b/>
          <w:sz w:val="22"/>
          <w:szCs w:val="22"/>
          <w:u w:val="single"/>
        </w:rPr>
      </w:pPr>
    </w:p>
    <w:p w14:paraId="1481BBEE" w14:textId="77777777" w:rsidR="00853656" w:rsidRDefault="00853656" w:rsidP="000D70DA">
      <w:pPr>
        <w:rPr>
          <w:rFonts w:asciiTheme="majorHAnsi" w:hAnsiTheme="majorHAnsi"/>
          <w:b/>
          <w:sz w:val="22"/>
          <w:szCs w:val="22"/>
          <w:u w:val="single"/>
        </w:rPr>
      </w:pPr>
    </w:p>
    <w:p w14:paraId="501361FE" w14:textId="77777777" w:rsidR="00853656" w:rsidRDefault="00853656" w:rsidP="000D70DA">
      <w:pPr>
        <w:rPr>
          <w:rFonts w:asciiTheme="majorHAnsi" w:hAnsiTheme="majorHAnsi"/>
          <w:b/>
          <w:sz w:val="22"/>
          <w:szCs w:val="22"/>
          <w:u w:val="single"/>
        </w:rPr>
      </w:pPr>
    </w:p>
    <w:p w14:paraId="12A32086" w14:textId="77777777" w:rsidR="00853656" w:rsidRDefault="00853656" w:rsidP="000D70DA">
      <w:pPr>
        <w:rPr>
          <w:rFonts w:asciiTheme="majorHAnsi" w:hAnsiTheme="majorHAnsi"/>
          <w:b/>
          <w:sz w:val="22"/>
          <w:szCs w:val="22"/>
          <w:u w:val="single"/>
        </w:rPr>
      </w:pPr>
    </w:p>
    <w:p w14:paraId="17236097" w14:textId="77777777" w:rsidR="00853656" w:rsidRDefault="00853656" w:rsidP="000D70DA">
      <w:pPr>
        <w:rPr>
          <w:rFonts w:asciiTheme="majorHAnsi" w:hAnsiTheme="majorHAnsi"/>
          <w:b/>
          <w:sz w:val="22"/>
          <w:szCs w:val="22"/>
          <w:u w:val="single"/>
        </w:rPr>
      </w:pPr>
    </w:p>
    <w:p w14:paraId="433D4544" w14:textId="77777777" w:rsidR="00853656" w:rsidRDefault="00853656" w:rsidP="000D70DA">
      <w:pPr>
        <w:rPr>
          <w:rFonts w:asciiTheme="majorHAnsi" w:hAnsiTheme="majorHAnsi"/>
          <w:b/>
          <w:sz w:val="22"/>
          <w:szCs w:val="22"/>
          <w:u w:val="single"/>
        </w:rPr>
      </w:pPr>
    </w:p>
    <w:p w14:paraId="20971553" w14:textId="77777777" w:rsidR="00853656" w:rsidRDefault="00853656" w:rsidP="000D70DA">
      <w:pPr>
        <w:rPr>
          <w:rFonts w:asciiTheme="majorHAnsi" w:hAnsiTheme="majorHAnsi"/>
          <w:b/>
          <w:sz w:val="22"/>
          <w:szCs w:val="22"/>
          <w:u w:val="single"/>
        </w:rPr>
      </w:pPr>
    </w:p>
    <w:p w14:paraId="5F19DFE7" w14:textId="77777777" w:rsidR="00853656" w:rsidRDefault="00853656" w:rsidP="000D70DA">
      <w:pPr>
        <w:rPr>
          <w:rFonts w:asciiTheme="majorHAnsi" w:hAnsiTheme="majorHAnsi"/>
          <w:b/>
          <w:sz w:val="22"/>
          <w:szCs w:val="22"/>
          <w:u w:val="single"/>
        </w:rPr>
      </w:pPr>
    </w:p>
    <w:p w14:paraId="7EAF7715" w14:textId="77777777" w:rsidR="00853656" w:rsidRDefault="00853656" w:rsidP="000D70DA">
      <w:pPr>
        <w:rPr>
          <w:rFonts w:asciiTheme="majorHAnsi" w:hAnsiTheme="majorHAnsi"/>
          <w:b/>
          <w:sz w:val="22"/>
          <w:szCs w:val="22"/>
          <w:u w:val="single"/>
        </w:rPr>
      </w:pPr>
    </w:p>
    <w:p w14:paraId="2A91F2ED" w14:textId="4580E5BF" w:rsidR="000D70DA" w:rsidRDefault="000D70DA" w:rsidP="000D70DA">
      <w:pPr>
        <w:rPr>
          <w:rFonts w:asciiTheme="majorHAnsi" w:hAnsiTheme="majorHAnsi"/>
          <w:b/>
          <w:sz w:val="22"/>
          <w:szCs w:val="22"/>
          <w:u w:val="single"/>
        </w:rPr>
      </w:pPr>
      <w:r>
        <w:rPr>
          <w:rFonts w:asciiTheme="majorHAnsi" w:hAnsiTheme="majorHAnsi"/>
          <w:b/>
          <w:sz w:val="22"/>
          <w:szCs w:val="22"/>
          <w:u w:val="single"/>
        </w:rPr>
        <w:t>Molecular biology of cancer</w:t>
      </w:r>
    </w:p>
    <w:p w14:paraId="3C213DD2" w14:textId="77777777" w:rsidR="000D70DA" w:rsidRDefault="000D70DA" w:rsidP="000D70DA">
      <w:pPr>
        <w:rPr>
          <w:rFonts w:asciiTheme="majorHAnsi" w:hAnsiTheme="majorHAnsi"/>
          <w:b/>
          <w:sz w:val="22"/>
          <w:szCs w:val="22"/>
          <w:u w:val="single"/>
        </w:rPr>
      </w:pPr>
    </w:p>
    <w:p w14:paraId="624D8551" w14:textId="77777777" w:rsidR="000D70DA" w:rsidRDefault="000D70DA" w:rsidP="000D70DA">
      <w:pPr>
        <w:rPr>
          <w:rFonts w:asciiTheme="majorHAnsi" w:hAnsiTheme="majorHAnsi"/>
          <w:b/>
          <w:sz w:val="22"/>
          <w:szCs w:val="22"/>
        </w:rPr>
      </w:pPr>
      <w:r>
        <w:rPr>
          <w:rFonts w:asciiTheme="majorHAnsi" w:hAnsiTheme="majorHAnsi"/>
          <w:b/>
          <w:sz w:val="22"/>
          <w:szCs w:val="22"/>
        </w:rPr>
        <w:t>Henrietta Lacks and the HELA cells</w:t>
      </w:r>
    </w:p>
    <w:p w14:paraId="53006112" w14:textId="77777777" w:rsidR="000D70DA" w:rsidRDefault="000D70DA" w:rsidP="000D70DA">
      <w:pPr>
        <w:rPr>
          <w:rFonts w:asciiTheme="majorHAnsi" w:hAnsiTheme="majorHAnsi"/>
          <w:sz w:val="22"/>
          <w:szCs w:val="22"/>
        </w:rPr>
      </w:pPr>
      <w:r>
        <w:rPr>
          <w:rFonts w:asciiTheme="majorHAnsi" w:hAnsiTheme="majorHAnsi"/>
          <w:sz w:val="22"/>
          <w:szCs w:val="22"/>
        </w:rPr>
        <w:t>A woman who died from cervical cancer, while she was under treatment a tissue sample of her cancer was removed and provided to a biologist – George Gey.</w:t>
      </w:r>
    </w:p>
    <w:p w14:paraId="5098D7EA" w14:textId="335EB5C8" w:rsidR="000D70DA" w:rsidRDefault="000D70DA" w:rsidP="000D70DA">
      <w:pPr>
        <w:pStyle w:val="ListParagraph"/>
        <w:numPr>
          <w:ilvl w:val="0"/>
          <w:numId w:val="22"/>
        </w:numPr>
        <w:rPr>
          <w:rFonts w:asciiTheme="majorHAnsi" w:hAnsiTheme="majorHAnsi"/>
          <w:sz w:val="22"/>
          <w:szCs w:val="22"/>
        </w:rPr>
      </w:pPr>
      <w:r>
        <w:rPr>
          <w:rFonts w:asciiTheme="majorHAnsi" w:hAnsiTheme="majorHAnsi"/>
          <w:sz w:val="22"/>
          <w:szCs w:val="22"/>
        </w:rPr>
        <w:t>His research aimed at establishing a human cell line that might provide insights into cancer</w:t>
      </w:r>
      <w:r w:rsidR="001C3B3B">
        <w:rPr>
          <w:rFonts w:asciiTheme="majorHAnsi" w:hAnsiTheme="majorHAnsi"/>
          <w:sz w:val="22"/>
          <w:szCs w:val="22"/>
        </w:rPr>
        <w:t xml:space="preserve"> – his research here helped to provide a distinction between the normal cell and the cancer cell</w:t>
      </w:r>
    </w:p>
    <w:p w14:paraId="12A006D3" w14:textId="77777777" w:rsidR="000D70DA" w:rsidRDefault="000D70DA" w:rsidP="000D70DA">
      <w:pPr>
        <w:pStyle w:val="ListParagraph"/>
        <w:numPr>
          <w:ilvl w:val="0"/>
          <w:numId w:val="22"/>
        </w:numPr>
        <w:rPr>
          <w:rFonts w:asciiTheme="majorHAnsi" w:hAnsiTheme="majorHAnsi"/>
          <w:sz w:val="22"/>
          <w:szCs w:val="22"/>
        </w:rPr>
      </w:pPr>
      <w:r>
        <w:rPr>
          <w:rFonts w:asciiTheme="majorHAnsi" w:hAnsiTheme="majorHAnsi"/>
          <w:sz w:val="22"/>
          <w:szCs w:val="22"/>
        </w:rPr>
        <w:t>Started a tissue culture facility to culture and study cells – they would survive and grow for 20-50 generations before dying</w:t>
      </w:r>
    </w:p>
    <w:p w14:paraId="203285D3" w14:textId="77777777" w:rsidR="000D70DA" w:rsidRDefault="000D70DA" w:rsidP="000D70DA">
      <w:pPr>
        <w:pStyle w:val="ListParagraph"/>
        <w:numPr>
          <w:ilvl w:val="0"/>
          <w:numId w:val="22"/>
        </w:numPr>
        <w:rPr>
          <w:rFonts w:asciiTheme="majorHAnsi" w:hAnsiTheme="majorHAnsi"/>
          <w:sz w:val="22"/>
          <w:szCs w:val="22"/>
        </w:rPr>
      </w:pPr>
      <w:r>
        <w:rPr>
          <w:rFonts w:asciiTheme="majorHAnsi" w:hAnsiTheme="majorHAnsi"/>
          <w:sz w:val="22"/>
          <w:szCs w:val="22"/>
        </w:rPr>
        <w:t xml:space="preserve">Once cultivated, samples from Henrietta’s tumour were observed. Gey found a new discovery, that </w:t>
      </w:r>
      <w:r>
        <w:rPr>
          <w:rFonts w:asciiTheme="majorHAnsi" w:hAnsiTheme="majorHAnsi"/>
          <w:b/>
          <w:sz w:val="22"/>
          <w:szCs w:val="22"/>
        </w:rPr>
        <w:t>cells grew abundantly to form a thick sheet inside the tube</w:t>
      </w:r>
      <w:r>
        <w:rPr>
          <w:rFonts w:asciiTheme="majorHAnsi" w:hAnsiTheme="majorHAnsi"/>
          <w:sz w:val="22"/>
          <w:szCs w:val="22"/>
        </w:rPr>
        <w:t>.</w:t>
      </w:r>
    </w:p>
    <w:p w14:paraId="4D44B9D5" w14:textId="77777777" w:rsidR="000D70DA" w:rsidRDefault="000D70DA" w:rsidP="000D70DA">
      <w:pPr>
        <w:pStyle w:val="ListParagraph"/>
        <w:numPr>
          <w:ilvl w:val="0"/>
          <w:numId w:val="22"/>
        </w:numPr>
        <w:rPr>
          <w:rFonts w:asciiTheme="majorHAnsi" w:hAnsiTheme="majorHAnsi"/>
          <w:sz w:val="22"/>
          <w:szCs w:val="22"/>
        </w:rPr>
      </w:pPr>
      <w:r>
        <w:rPr>
          <w:rFonts w:asciiTheme="majorHAnsi" w:hAnsiTheme="majorHAnsi"/>
          <w:sz w:val="22"/>
          <w:szCs w:val="22"/>
        </w:rPr>
        <w:t>When transferred, they continued to divide and grow. Gey came to the conclusion that he had created the first human immortal cells.</w:t>
      </w:r>
    </w:p>
    <w:p w14:paraId="6099F379" w14:textId="77777777" w:rsidR="000D70DA" w:rsidRDefault="000D70DA" w:rsidP="000D70DA">
      <w:pPr>
        <w:pStyle w:val="ListParagraph"/>
        <w:numPr>
          <w:ilvl w:val="0"/>
          <w:numId w:val="22"/>
        </w:numPr>
        <w:rPr>
          <w:rFonts w:asciiTheme="majorHAnsi" w:hAnsiTheme="majorHAnsi"/>
          <w:sz w:val="22"/>
          <w:szCs w:val="22"/>
        </w:rPr>
      </w:pPr>
      <w:r>
        <w:rPr>
          <w:rFonts w:asciiTheme="majorHAnsi" w:hAnsiTheme="majorHAnsi"/>
          <w:sz w:val="22"/>
          <w:szCs w:val="22"/>
        </w:rPr>
        <w:t>These same cells have been used for countless research studies, although the Lacks family never consented</w:t>
      </w:r>
    </w:p>
    <w:p w14:paraId="0D1E53A9" w14:textId="77777777" w:rsidR="000D70DA" w:rsidRDefault="000D70DA" w:rsidP="000D70DA">
      <w:pPr>
        <w:rPr>
          <w:rFonts w:asciiTheme="majorHAnsi" w:hAnsiTheme="majorHAnsi"/>
          <w:sz w:val="22"/>
          <w:szCs w:val="22"/>
        </w:rPr>
      </w:pPr>
    </w:p>
    <w:p w14:paraId="5F7C20AE" w14:textId="77777777" w:rsidR="000D70DA" w:rsidRDefault="000D70DA" w:rsidP="000D70DA">
      <w:pPr>
        <w:rPr>
          <w:rFonts w:asciiTheme="majorHAnsi" w:hAnsiTheme="majorHAnsi"/>
          <w:sz w:val="22"/>
          <w:szCs w:val="22"/>
        </w:rPr>
      </w:pPr>
    </w:p>
    <w:p w14:paraId="37FEAC72" w14:textId="77777777" w:rsidR="000D70DA" w:rsidRDefault="000D70DA" w:rsidP="000D70DA">
      <w:pPr>
        <w:rPr>
          <w:rFonts w:asciiTheme="majorHAnsi" w:hAnsiTheme="majorHAnsi"/>
          <w:b/>
          <w:sz w:val="22"/>
          <w:szCs w:val="22"/>
        </w:rPr>
      </w:pPr>
      <w:r>
        <w:rPr>
          <w:rFonts w:asciiTheme="majorHAnsi" w:hAnsiTheme="majorHAnsi"/>
          <w:b/>
          <w:sz w:val="22"/>
          <w:szCs w:val="22"/>
        </w:rPr>
        <w:t>Basic properties of a cancer cell</w:t>
      </w:r>
    </w:p>
    <w:p w14:paraId="402A6735" w14:textId="77777777" w:rsidR="000D70DA" w:rsidRDefault="000D70DA" w:rsidP="000D70DA">
      <w:pPr>
        <w:rPr>
          <w:rFonts w:asciiTheme="majorHAnsi" w:hAnsiTheme="majorHAnsi"/>
          <w:sz w:val="22"/>
          <w:szCs w:val="22"/>
        </w:rPr>
      </w:pPr>
      <w:r>
        <w:rPr>
          <w:rFonts w:asciiTheme="majorHAnsi" w:hAnsiTheme="majorHAnsi"/>
          <w:sz w:val="22"/>
          <w:szCs w:val="22"/>
        </w:rPr>
        <w:t>Cancer can be thought of as a genetic disease since it can be traced to alterations within specific genes, but it is not an inherited disease. We do not inherit cancer from our parents.</w:t>
      </w:r>
    </w:p>
    <w:p w14:paraId="35C63545" w14:textId="77777777" w:rsidR="000D70DA" w:rsidRDefault="000D70DA" w:rsidP="000D70DA">
      <w:pPr>
        <w:pStyle w:val="ListParagraph"/>
        <w:numPr>
          <w:ilvl w:val="0"/>
          <w:numId w:val="23"/>
        </w:numPr>
        <w:rPr>
          <w:rFonts w:asciiTheme="majorHAnsi" w:hAnsiTheme="majorHAnsi"/>
          <w:sz w:val="22"/>
          <w:szCs w:val="22"/>
        </w:rPr>
      </w:pPr>
      <w:r>
        <w:rPr>
          <w:rFonts w:asciiTheme="majorHAnsi" w:hAnsiTheme="majorHAnsi"/>
          <w:sz w:val="22"/>
          <w:szCs w:val="22"/>
        </w:rPr>
        <w:t>An inherited disease is one where the genetic defect is present on the chromosome of a parent, and is transmitted to the zygote</w:t>
      </w:r>
    </w:p>
    <w:p w14:paraId="0FF669D1" w14:textId="77777777" w:rsidR="000D70DA" w:rsidRDefault="000D70DA" w:rsidP="000D70DA">
      <w:pPr>
        <w:pStyle w:val="ListParagraph"/>
        <w:numPr>
          <w:ilvl w:val="0"/>
          <w:numId w:val="23"/>
        </w:numPr>
        <w:rPr>
          <w:rFonts w:asciiTheme="majorHAnsi" w:hAnsiTheme="majorHAnsi"/>
          <w:sz w:val="22"/>
          <w:szCs w:val="22"/>
        </w:rPr>
      </w:pPr>
      <w:r>
        <w:rPr>
          <w:rFonts w:asciiTheme="majorHAnsi" w:hAnsiTheme="majorHAnsi"/>
          <w:sz w:val="22"/>
          <w:szCs w:val="22"/>
        </w:rPr>
        <w:t>A genetic disease arises in the DNA of a somatic cell during the lifetime of the affected individual</w:t>
      </w:r>
    </w:p>
    <w:p w14:paraId="7B4630EB" w14:textId="77777777" w:rsidR="000D70DA" w:rsidRDefault="000D70DA" w:rsidP="000D70DA">
      <w:pPr>
        <w:rPr>
          <w:rFonts w:asciiTheme="majorHAnsi" w:hAnsiTheme="majorHAnsi"/>
          <w:sz w:val="22"/>
          <w:szCs w:val="22"/>
        </w:rPr>
      </w:pPr>
      <w:r>
        <w:rPr>
          <w:rFonts w:asciiTheme="majorHAnsi" w:hAnsiTheme="majorHAnsi"/>
          <w:sz w:val="22"/>
          <w:szCs w:val="22"/>
        </w:rPr>
        <w:t>Because of genetic changes, cancer cells are not subject to many of the restraints to which normal cells are;</w:t>
      </w:r>
    </w:p>
    <w:p w14:paraId="4ECF97D6" w14:textId="77777777" w:rsidR="000D70DA" w:rsidRPr="001C3B3B" w:rsidRDefault="000D70DA" w:rsidP="000D70DA">
      <w:pPr>
        <w:rPr>
          <w:rFonts w:asciiTheme="majorHAnsi" w:hAnsiTheme="majorHAnsi"/>
          <w:b/>
          <w:sz w:val="22"/>
          <w:szCs w:val="22"/>
        </w:rPr>
      </w:pPr>
      <w:r w:rsidRPr="001C3B3B">
        <w:rPr>
          <w:rFonts w:asciiTheme="majorHAnsi" w:hAnsiTheme="majorHAnsi"/>
          <w:b/>
          <w:sz w:val="22"/>
          <w:szCs w:val="22"/>
        </w:rPr>
        <w:t>Normal cells;</w:t>
      </w:r>
    </w:p>
    <w:p w14:paraId="0D00DF50" w14:textId="77777777" w:rsidR="000D70DA" w:rsidRDefault="000D70DA" w:rsidP="000D70DA">
      <w:pPr>
        <w:pStyle w:val="ListParagraph"/>
        <w:numPr>
          <w:ilvl w:val="0"/>
          <w:numId w:val="24"/>
        </w:numPr>
        <w:rPr>
          <w:rFonts w:asciiTheme="majorHAnsi" w:hAnsiTheme="majorHAnsi"/>
          <w:sz w:val="22"/>
          <w:szCs w:val="22"/>
        </w:rPr>
      </w:pPr>
      <w:r>
        <w:rPr>
          <w:rFonts w:asciiTheme="majorHAnsi" w:hAnsiTheme="majorHAnsi"/>
          <w:sz w:val="22"/>
          <w:szCs w:val="22"/>
        </w:rPr>
        <w:t>Do not divide unless they are stimulated to do so by homeostatic mechanisms</w:t>
      </w:r>
    </w:p>
    <w:p w14:paraId="7583A91F" w14:textId="77777777" w:rsidR="000D70DA" w:rsidRDefault="000D70DA" w:rsidP="000D70DA">
      <w:pPr>
        <w:pStyle w:val="ListParagraph"/>
        <w:numPr>
          <w:ilvl w:val="0"/>
          <w:numId w:val="24"/>
        </w:numPr>
        <w:rPr>
          <w:rFonts w:asciiTheme="majorHAnsi" w:hAnsiTheme="majorHAnsi"/>
          <w:sz w:val="22"/>
          <w:szCs w:val="22"/>
        </w:rPr>
      </w:pPr>
      <w:r>
        <w:rPr>
          <w:rFonts w:asciiTheme="majorHAnsi" w:hAnsiTheme="majorHAnsi"/>
          <w:sz w:val="22"/>
          <w:szCs w:val="22"/>
        </w:rPr>
        <w:t>Do not survive if they have incurred irreparable damage</w:t>
      </w:r>
    </w:p>
    <w:p w14:paraId="56FBF8C8" w14:textId="77777777" w:rsidR="000D70DA" w:rsidRDefault="000D70DA" w:rsidP="000D70DA">
      <w:pPr>
        <w:pStyle w:val="ListParagraph"/>
        <w:numPr>
          <w:ilvl w:val="0"/>
          <w:numId w:val="24"/>
        </w:numPr>
        <w:rPr>
          <w:rFonts w:asciiTheme="majorHAnsi" w:hAnsiTheme="majorHAnsi"/>
          <w:sz w:val="22"/>
          <w:szCs w:val="22"/>
        </w:rPr>
      </w:pPr>
      <w:r>
        <w:rPr>
          <w:rFonts w:asciiTheme="majorHAnsi" w:hAnsiTheme="majorHAnsi"/>
          <w:sz w:val="22"/>
          <w:szCs w:val="22"/>
        </w:rPr>
        <w:t>Do not wander away from a tissue to start new colonies elsewhere in the body</w:t>
      </w:r>
    </w:p>
    <w:p w14:paraId="1B83E780" w14:textId="77777777" w:rsidR="000D70DA" w:rsidRPr="001C3B3B" w:rsidRDefault="000D70DA" w:rsidP="000D70DA">
      <w:pPr>
        <w:rPr>
          <w:rFonts w:asciiTheme="majorHAnsi" w:hAnsiTheme="majorHAnsi"/>
          <w:b/>
          <w:sz w:val="22"/>
          <w:szCs w:val="22"/>
        </w:rPr>
      </w:pPr>
      <w:r w:rsidRPr="001C3B3B">
        <w:rPr>
          <w:rFonts w:asciiTheme="majorHAnsi" w:hAnsiTheme="majorHAnsi"/>
          <w:b/>
          <w:sz w:val="22"/>
          <w:szCs w:val="22"/>
        </w:rPr>
        <w:t>Cancer cells;</w:t>
      </w:r>
    </w:p>
    <w:p w14:paraId="2E54E0FC" w14:textId="77777777" w:rsidR="000D70DA" w:rsidRDefault="000D70DA" w:rsidP="000D70DA">
      <w:pPr>
        <w:pStyle w:val="ListParagraph"/>
        <w:numPr>
          <w:ilvl w:val="0"/>
          <w:numId w:val="25"/>
        </w:numPr>
        <w:rPr>
          <w:rFonts w:asciiTheme="majorHAnsi" w:hAnsiTheme="majorHAnsi"/>
          <w:sz w:val="22"/>
          <w:szCs w:val="22"/>
        </w:rPr>
      </w:pPr>
      <w:r>
        <w:rPr>
          <w:rFonts w:asciiTheme="majorHAnsi" w:hAnsiTheme="majorHAnsi"/>
          <w:sz w:val="22"/>
          <w:szCs w:val="22"/>
        </w:rPr>
        <w:t>Experience a breakdown of their regulatory influences</w:t>
      </w:r>
    </w:p>
    <w:p w14:paraId="0947E1F7" w14:textId="77777777" w:rsidR="000D70DA" w:rsidRDefault="000D70DA" w:rsidP="000D70DA">
      <w:pPr>
        <w:pStyle w:val="ListParagraph"/>
        <w:numPr>
          <w:ilvl w:val="0"/>
          <w:numId w:val="25"/>
        </w:numPr>
        <w:rPr>
          <w:rFonts w:asciiTheme="majorHAnsi" w:hAnsiTheme="majorHAnsi"/>
          <w:sz w:val="22"/>
          <w:szCs w:val="22"/>
        </w:rPr>
      </w:pPr>
      <w:r>
        <w:rPr>
          <w:rFonts w:asciiTheme="majorHAnsi" w:hAnsiTheme="majorHAnsi"/>
          <w:sz w:val="22"/>
          <w:szCs w:val="22"/>
        </w:rPr>
        <w:t>Proliferate uncontrollably</w:t>
      </w:r>
    </w:p>
    <w:p w14:paraId="25B47FF9" w14:textId="77777777" w:rsidR="000D70DA" w:rsidRDefault="000D70DA" w:rsidP="000D70DA">
      <w:pPr>
        <w:pStyle w:val="ListParagraph"/>
        <w:numPr>
          <w:ilvl w:val="0"/>
          <w:numId w:val="25"/>
        </w:numPr>
        <w:rPr>
          <w:rFonts w:asciiTheme="majorHAnsi" w:hAnsiTheme="majorHAnsi"/>
          <w:sz w:val="22"/>
          <w:szCs w:val="22"/>
        </w:rPr>
      </w:pPr>
      <w:r>
        <w:rPr>
          <w:rFonts w:asciiTheme="majorHAnsi" w:hAnsiTheme="majorHAnsi"/>
          <w:sz w:val="22"/>
          <w:szCs w:val="22"/>
        </w:rPr>
        <w:t>Can wander away to produce a malignant tumour that invades surrounding healthy tissue</w:t>
      </w:r>
    </w:p>
    <w:p w14:paraId="189E32A0" w14:textId="77777777" w:rsidR="000D70DA" w:rsidRDefault="000D70DA" w:rsidP="000D70DA">
      <w:pPr>
        <w:rPr>
          <w:rFonts w:asciiTheme="majorHAnsi" w:hAnsiTheme="majorHAnsi"/>
          <w:sz w:val="22"/>
          <w:szCs w:val="22"/>
        </w:rPr>
      </w:pPr>
    </w:p>
    <w:p w14:paraId="0808DC53" w14:textId="77777777" w:rsidR="000D70DA" w:rsidRDefault="000D70DA" w:rsidP="000D70DA">
      <w:pPr>
        <w:rPr>
          <w:rFonts w:asciiTheme="majorHAnsi" w:hAnsiTheme="majorHAnsi"/>
          <w:sz w:val="22"/>
          <w:szCs w:val="22"/>
        </w:rPr>
      </w:pPr>
      <w:r>
        <w:rPr>
          <w:rFonts w:asciiTheme="majorHAnsi" w:hAnsiTheme="majorHAnsi"/>
          <w:b/>
          <w:sz w:val="22"/>
          <w:szCs w:val="22"/>
        </w:rPr>
        <w:t xml:space="preserve">Localized tumour: </w:t>
      </w:r>
      <w:r>
        <w:rPr>
          <w:rFonts w:asciiTheme="majorHAnsi" w:hAnsiTheme="majorHAnsi"/>
          <w:sz w:val="22"/>
          <w:szCs w:val="22"/>
        </w:rPr>
        <w:t>as long as the growth of a tumour remains localized, the disease can usually be treated and cured by surgical removal of the tumour.</w:t>
      </w:r>
    </w:p>
    <w:p w14:paraId="56F91878" w14:textId="77777777" w:rsidR="000D70DA" w:rsidRDefault="000D70DA" w:rsidP="000D70DA">
      <w:pPr>
        <w:rPr>
          <w:rFonts w:asciiTheme="majorHAnsi" w:hAnsiTheme="majorHAnsi"/>
          <w:sz w:val="22"/>
          <w:szCs w:val="22"/>
        </w:rPr>
      </w:pPr>
      <w:r>
        <w:rPr>
          <w:rFonts w:asciiTheme="majorHAnsi" w:hAnsiTheme="majorHAnsi"/>
          <w:b/>
          <w:sz w:val="22"/>
          <w:szCs w:val="22"/>
        </w:rPr>
        <w:t xml:space="preserve">Malignant tumour: </w:t>
      </w:r>
      <w:r>
        <w:rPr>
          <w:rFonts w:asciiTheme="majorHAnsi" w:hAnsiTheme="majorHAnsi"/>
          <w:sz w:val="22"/>
          <w:szCs w:val="22"/>
        </w:rPr>
        <w:t xml:space="preserve">one that tends to metastasize, it will spawn renegade cells that break away from the parent mass and enter the lymphatic or vascular circulation. Then, they spread to distant sites in the body where they establish a lethal secondary tumour. It is no longer able to be surgically removed. </w:t>
      </w:r>
    </w:p>
    <w:p w14:paraId="2D2C95E7" w14:textId="77777777" w:rsidR="000D70DA" w:rsidRDefault="000D70DA" w:rsidP="000D70DA">
      <w:pPr>
        <w:rPr>
          <w:rFonts w:asciiTheme="majorHAnsi" w:hAnsiTheme="majorHAnsi"/>
          <w:sz w:val="22"/>
          <w:szCs w:val="22"/>
        </w:rPr>
      </w:pPr>
    </w:p>
    <w:p w14:paraId="227F7E62" w14:textId="77777777" w:rsidR="000D70DA" w:rsidRDefault="000D70DA" w:rsidP="000D70DA">
      <w:pPr>
        <w:rPr>
          <w:rFonts w:asciiTheme="majorHAnsi" w:hAnsiTheme="majorHAnsi"/>
          <w:b/>
          <w:sz w:val="22"/>
          <w:szCs w:val="22"/>
        </w:rPr>
      </w:pPr>
      <w:r>
        <w:rPr>
          <w:rFonts w:asciiTheme="majorHAnsi" w:hAnsiTheme="majorHAnsi"/>
          <w:b/>
          <w:sz w:val="22"/>
          <w:szCs w:val="22"/>
        </w:rPr>
        <w:t>Research efforts on cancer</w:t>
      </w:r>
    </w:p>
    <w:p w14:paraId="102049AD" w14:textId="77777777" w:rsidR="000D70DA" w:rsidRDefault="000D70DA" w:rsidP="000D70DA">
      <w:pPr>
        <w:rPr>
          <w:rFonts w:asciiTheme="majorHAnsi" w:hAnsiTheme="majorHAnsi"/>
          <w:sz w:val="22"/>
          <w:szCs w:val="22"/>
        </w:rPr>
      </w:pPr>
      <w:r>
        <w:rPr>
          <w:rFonts w:asciiTheme="majorHAnsi" w:hAnsiTheme="majorHAnsi"/>
          <w:sz w:val="22"/>
          <w:szCs w:val="22"/>
        </w:rPr>
        <w:t>Prognoses for many types of cancer remain unchanged, although death rates have dropped significantly due to earlier diagnoses and treatment for breast, prostate, and colon cancer.</w:t>
      </w:r>
    </w:p>
    <w:p w14:paraId="41B71DAE" w14:textId="77777777" w:rsidR="000D70DA" w:rsidRDefault="000D70DA" w:rsidP="000D70DA">
      <w:pPr>
        <w:rPr>
          <w:rFonts w:asciiTheme="majorHAnsi" w:hAnsiTheme="majorHAnsi"/>
          <w:sz w:val="22"/>
          <w:szCs w:val="22"/>
        </w:rPr>
      </w:pPr>
    </w:p>
    <w:p w14:paraId="28FA8004" w14:textId="77777777" w:rsidR="000D70DA" w:rsidRDefault="000D70DA" w:rsidP="000D70DA">
      <w:pPr>
        <w:rPr>
          <w:rFonts w:asciiTheme="majorHAnsi" w:hAnsiTheme="majorHAnsi"/>
          <w:sz w:val="22"/>
          <w:szCs w:val="22"/>
        </w:rPr>
      </w:pPr>
      <w:r>
        <w:rPr>
          <w:rFonts w:asciiTheme="majorHAnsi" w:hAnsiTheme="majorHAnsi"/>
          <w:sz w:val="22"/>
          <w:szCs w:val="22"/>
        </w:rPr>
        <w:t>The issues with current treatments: chemotherapy and radiotherapy;</w:t>
      </w:r>
    </w:p>
    <w:p w14:paraId="2D0DF132" w14:textId="77777777" w:rsidR="000D70DA" w:rsidRDefault="000D70DA" w:rsidP="000D70DA">
      <w:pPr>
        <w:pStyle w:val="ListParagraph"/>
        <w:numPr>
          <w:ilvl w:val="0"/>
          <w:numId w:val="26"/>
        </w:numPr>
        <w:rPr>
          <w:rFonts w:asciiTheme="majorHAnsi" w:hAnsiTheme="majorHAnsi"/>
          <w:sz w:val="22"/>
          <w:szCs w:val="22"/>
        </w:rPr>
      </w:pPr>
      <w:r>
        <w:rPr>
          <w:rFonts w:asciiTheme="majorHAnsi" w:hAnsiTheme="majorHAnsi"/>
          <w:sz w:val="22"/>
          <w:szCs w:val="22"/>
        </w:rPr>
        <w:t>Lacks the specificity needed to kill cancer cells without damaging normal cells</w:t>
      </w:r>
    </w:p>
    <w:p w14:paraId="0AEAD98B" w14:textId="77777777" w:rsidR="000D70DA" w:rsidRDefault="000D70DA" w:rsidP="000D70DA">
      <w:pPr>
        <w:pStyle w:val="ListParagraph"/>
        <w:numPr>
          <w:ilvl w:val="0"/>
          <w:numId w:val="26"/>
        </w:numPr>
        <w:rPr>
          <w:rFonts w:asciiTheme="majorHAnsi" w:hAnsiTheme="majorHAnsi"/>
          <w:sz w:val="22"/>
          <w:szCs w:val="22"/>
        </w:rPr>
      </w:pPr>
      <w:r>
        <w:rPr>
          <w:rFonts w:asciiTheme="majorHAnsi" w:hAnsiTheme="majorHAnsi"/>
          <w:sz w:val="22"/>
          <w:szCs w:val="22"/>
        </w:rPr>
        <w:t>Therefore causes serious side effects</w:t>
      </w:r>
    </w:p>
    <w:p w14:paraId="6EA85CD2" w14:textId="77777777" w:rsidR="000D70DA" w:rsidRDefault="000D70DA" w:rsidP="000D70DA">
      <w:pPr>
        <w:pStyle w:val="ListParagraph"/>
        <w:numPr>
          <w:ilvl w:val="0"/>
          <w:numId w:val="26"/>
        </w:numPr>
        <w:rPr>
          <w:rFonts w:asciiTheme="majorHAnsi" w:hAnsiTheme="majorHAnsi"/>
          <w:sz w:val="22"/>
          <w:szCs w:val="22"/>
        </w:rPr>
      </w:pPr>
      <w:r>
        <w:rPr>
          <w:rFonts w:asciiTheme="majorHAnsi" w:hAnsiTheme="majorHAnsi"/>
          <w:sz w:val="22"/>
          <w:szCs w:val="22"/>
        </w:rPr>
        <w:t>The patients cannot be subjected to high enough doses of chemicals or radiation to kill all the tumour cells in their body without first killing the patient</w:t>
      </w:r>
    </w:p>
    <w:p w14:paraId="4BFDCE63" w14:textId="77777777" w:rsidR="000D70DA" w:rsidRDefault="000D70DA" w:rsidP="000D70DA">
      <w:pPr>
        <w:rPr>
          <w:rFonts w:asciiTheme="majorHAnsi" w:hAnsiTheme="majorHAnsi"/>
          <w:sz w:val="22"/>
          <w:szCs w:val="22"/>
        </w:rPr>
      </w:pPr>
    </w:p>
    <w:p w14:paraId="5370996A" w14:textId="77777777" w:rsidR="001C3B3B" w:rsidRDefault="001C3B3B" w:rsidP="000D70DA">
      <w:pPr>
        <w:rPr>
          <w:rFonts w:asciiTheme="majorHAnsi" w:hAnsiTheme="majorHAnsi"/>
          <w:sz w:val="22"/>
          <w:szCs w:val="22"/>
        </w:rPr>
      </w:pPr>
    </w:p>
    <w:p w14:paraId="21BA5698" w14:textId="77777777" w:rsidR="001C3B3B" w:rsidRDefault="001C3B3B" w:rsidP="000D70DA">
      <w:pPr>
        <w:rPr>
          <w:rFonts w:asciiTheme="majorHAnsi" w:hAnsiTheme="majorHAnsi"/>
          <w:sz w:val="22"/>
          <w:szCs w:val="22"/>
        </w:rPr>
      </w:pPr>
    </w:p>
    <w:p w14:paraId="0498CBF4" w14:textId="77777777" w:rsidR="001C3B3B" w:rsidRDefault="001C3B3B" w:rsidP="000D70DA">
      <w:pPr>
        <w:rPr>
          <w:rFonts w:asciiTheme="majorHAnsi" w:hAnsiTheme="majorHAnsi"/>
          <w:sz w:val="22"/>
          <w:szCs w:val="22"/>
        </w:rPr>
      </w:pPr>
    </w:p>
    <w:p w14:paraId="62E38D98" w14:textId="77777777" w:rsidR="000D70DA" w:rsidRDefault="000D70DA" w:rsidP="000D70DA">
      <w:pPr>
        <w:rPr>
          <w:rFonts w:asciiTheme="majorHAnsi" w:hAnsiTheme="majorHAnsi"/>
          <w:b/>
          <w:sz w:val="22"/>
          <w:szCs w:val="22"/>
        </w:rPr>
      </w:pPr>
      <w:r>
        <w:rPr>
          <w:rFonts w:asciiTheme="majorHAnsi" w:hAnsiTheme="majorHAnsi"/>
          <w:b/>
          <w:sz w:val="22"/>
          <w:szCs w:val="22"/>
        </w:rPr>
        <w:t>Study on cancer cells by cell culture</w:t>
      </w:r>
    </w:p>
    <w:p w14:paraId="4EBBF40F" w14:textId="77777777" w:rsidR="000D70DA" w:rsidRDefault="000D70DA" w:rsidP="000D70DA">
      <w:pPr>
        <w:pStyle w:val="ListParagraph"/>
        <w:numPr>
          <w:ilvl w:val="0"/>
          <w:numId w:val="27"/>
        </w:numPr>
        <w:rPr>
          <w:rFonts w:asciiTheme="majorHAnsi" w:hAnsiTheme="majorHAnsi"/>
          <w:sz w:val="22"/>
          <w:szCs w:val="22"/>
        </w:rPr>
      </w:pPr>
      <w:r>
        <w:rPr>
          <w:rFonts w:asciiTheme="majorHAnsi" w:hAnsiTheme="majorHAnsi"/>
          <w:sz w:val="22"/>
          <w:szCs w:val="22"/>
        </w:rPr>
        <w:t>Obtained by a sample of a growing malignant tumour</w:t>
      </w:r>
    </w:p>
    <w:p w14:paraId="1FC66B57" w14:textId="0C93A889" w:rsidR="00D42D96" w:rsidRDefault="00D42D96" w:rsidP="000D70DA">
      <w:pPr>
        <w:pStyle w:val="ListParagraph"/>
        <w:numPr>
          <w:ilvl w:val="0"/>
          <w:numId w:val="27"/>
        </w:numPr>
        <w:rPr>
          <w:rFonts w:asciiTheme="majorHAnsi" w:hAnsiTheme="majorHAnsi"/>
          <w:sz w:val="22"/>
          <w:szCs w:val="22"/>
        </w:rPr>
      </w:pPr>
      <w:r>
        <w:rPr>
          <w:rFonts w:asciiTheme="majorHAnsi" w:hAnsiTheme="majorHAnsi"/>
          <w:sz w:val="22"/>
          <w:szCs w:val="22"/>
        </w:rPr>
        <w:t xml:space="preserve">Cells kept in storage are done so using liquid nitrogen </w:t>
      </w:r>
    </w:p>
    <w:p w14:paraId="1B8EB63F" w14:textId="77777777" w:rsidR="000D70DA" w:rsidRDefault="000D70DA" w:rsidP="000D70DA">
      <w:pPr>
        <w:pStyle w:val="ListParagraph"/>
        <w:numPr>
          <w:ilvl w:val="0"/>
          <w:numId w:val="27"/>
        </w:numPr>
        <w:rPr>
          <w:rFonts w:asciiTheme="majorHAnsi" w:hAnsiTheme="majorHAnsi"/>
          <w:sz w:val="22"/>
          <w:szCs w:val="22"/>
        </w:rPr>
      </w:pPr>
      <w:r>
        <w:rPr>
          <w:rFonts w:asciiTheme="majorHAnsi" w:hAnsiTheme="majorHAnsi"/>
          <w:sz w:val="22"/>
          <w:szCs w:val="22"/>
        </w:rPr>
        <w:t>Normal cells can also be converted to cancer cells by treatment with carcinogenic agents (chemicals, radiation, tumour viruses). These cells can then cause tumour when transferred to a host</w:t>
      </w:r>
    </w:p>
    <w:p w14:paraId="4CF25DB6" w14:textId="77777777" w:rsidR="000D70DA" w:rsidRDefault="000D70DA" w:rsidP="000D70DA">
      <w:pPr>
        <w:rPr>
          <w:rFonts w:asciiTheme="majorHAnsi" w:hAnsiTheme="majorHAnsi"/>
          <w:sz w:val="22"/>
          <w:szCs w:val="22"/>
        </w:rPr>
      </w:pPr>
    </w:p>
    <w:p w14:paraId="0901EC42" w14:textId="36A72915" w:rsidR="000D70DA" w:rsidRDefault="000D70DA" w:rsidP="000D70DA">
      <w:pPr>
        <w:rPr>
          <w:rFonts w:asciiTheme="majorHAnsi" w:hAnsiTheme="majorHAnsi"/>
          <w:sz w:val="22"/>
          <w:szCs w:val="22"/>
        </w:rPr>
      </w:pPr>
      <w:r>
        <w:rPr>
          <w:rFonts w:asciiTheme="majorHAnsi" w:hAnsiTheme="majorHAnsi"/>
          <w:b/>
          <w:sz w:val="22"/>
          <w:szCs w:val="22"/>
        </w:rPr>
        <w:t>Characteristics of cancer cells at the cellular and genetic level</w:t>
      </w:r>
      <w:r w:rsidR="00D42D96">
        <w:rPr>
          <w:rFonts w:asciiTheme="majorHAnsi" w:hAnsiTheme="majorHAnsi"/>
          <w:b/>
          <w:sz w:val="22"/>
          <w:szCs w:val="22"/>
        </w:rPr>
        <w:t xml:space="preserve"> – </w:t>
      </w:r>
      <w:r w:rsidR="00D42D96">
        <w:rPr>
          <w:rFonts w:asciiTheme="majorHAnsi" w:hAnsiTheme="majorHAnsi"/>
          <w:sz w:val="22"/>
          <w:szCs w:val="22"/>
        </w:rPr>
        <w:t>types of cancer differ, but all cancer cells share the following similarities in terms of characteristics;</w:t>
      </w:r>
    </w:p>
    <w:p w14:paraId="0EF3B659" w14:textId="77777777" w:rsidR="00D42D96" w:rsidRPr="00D42D96" w:rsidRDefault="00D42D96" w:rsidP="000D70DA">
      <w:pPr>
        <w:rPr>
          <w:rFonts w:asciiTheme="majorHAnsi" w:hAnsiTheme="majorHAnsi"/>
          <w:sz w:val="22"/>
          <w:szCs w:val="22"/>
        </w:rPr>
      </w:pPr>
    </w:p>
    <w:p w14:paraId="5A4865DB" w14:textId="77777777" w:rsidR="00D42D96" w:rsidRDefault="000D70DA" w:rsidP="00C5540E">
      <w:pPr>
        <w:pStyle w:val="ListParagraph"/>
        <w:numPr>
          <w:ilvl w:val="0"/>
          <w:numId w:val="51"/>
        </w:numPr>
        <w:rPr>
          <w:rFonts w:asciiTheme="majorHAnsi" w:hAnsiTheme="majorHAnsi"/>
          <w:sz w:val="22"/>
          <w:szCs w:val="22"/>
        </w:rPr>
      </w:pPr>
      <w:r w:rsidRPr="00D42D96">
        <w:rPr>
          <w:rFonts w:asciiTheme="majorHAnsi" w:hAnsiTheme="majorHAnsi"/>
          <w:sz w:val="22"/>
          <w:szCs w:val="22"/>
        </w:rPr>
        <w:t>Lost a capacity of controlling its growth and division;</w:t>
      </w:r>
    </w:p>
    <w:p w14:paraId="36F3EAE8" w14:textId="14CD1C4F" w:rsidR="00D42D96" w:rsidRDefault="000D70DA" w:rsidP="00C5540E">
      <w:pPr>
        <w:pStyle w:val="ListParagraph"/>
        <w:numPr>
          <w:ilvl w:val="1"/>
          <w:numId w:val="52"/>
        </w:numPr>
        <w:rPr>
          <w:rFonts w:asciiTheme="majorHAnsi" w:hAnsiTheme="majorHAnsi"/>
          <w:sz w:val="22"/>
          <w:szCs w:val="22"/>
        </w:rPr>
      </w:pPr>
      <w:r w:rsidRPr="00D42D96">
        <w:rPr>
          <w:rFonts w:asciiTheme="majorHAnsi" w:hAnsiTheme="majorHAnsi"/>
          <w:sz w:val="22"/>
          <w:szCs w:val="22"/>
        </w:rPr>
        <w:t>Normal cells when grown in tissue culture will</w:t>
      </w:r>
      <w:r w:rsidR="00D42D96">
        <w:rPr>
          <w:rFonts w:asciiTheme="majorHAnsi" w:hAnsiTheme="majorHAnsi"/>
          <w:sz w:val="22"/>
          <w:szCs w:val="22"/>
        </w:rPr>
        <w:t xml:space="preserve"> proliferate at the same rate as</w:t>
      </w:r>
      <w:r w:rsidRPr="00D42D96">
        <w:rPr>
          <w:rFonts w:asciiTheme="majorHAnsi" w:hAnsiTheme="majorHAnsi"/>
          <w:sz w:val="22"/>
          <w:szCs w:val="22"/>
        </w:rPr>
        <w:t xml:space="preserve"> malignant cells. However, when they cover the bottom of a petri dish, their growth decrease</w:t>
      </w:r>
      <w:r w:rsidR="00D42D96">
        <w:rPr>
          <w:rFonts w:asciiTheme="majorHAnsi" w:hAnsiTheme="majorHAnsi"/>
          <w:sz w:val="22"/>
          <w:szCs w:val="22"/>
        </w:rPr>
        <w:t>s</w:t>
      </w:r>
      <w:r w:rsidRPr="00D42D96">
        <w:rPr>
          <w:rFonts w:asciiTheme="majorHAnsi" w:hAnsiTheme="majorHAnsi"/>
          <w:sz w:val="22"/>
          <w:szCs w:val="22"/>
        </w:rPr>
        <w:t xml:space="preserve"> and they tend to form a single layer </w:t>
      </w:r>
      <w:r w:rsidR="00D42D96">
        <w:rPr>
          <w:rFonts w:asciiTheme="majorHAnsi" w:hAnsiTheme="majorHAnsi"/>
          <w:sz w:val="22"/>
          <w:szCs w:val="22"/>
        </w:rPr>
        <w:t xml:space="preserve">(monolayer) </w:t>
      </w:r>
      <w:r w:rsidRPr="00D42D96">
        <w:rPr>
          <w:rFonts w:asciiTheme="majorHAnsi" w:hAnsiTheme="majorHAnsi"/>
          <w:sz w:val="22"/>
          <w:szCs w:val="22"/>
        </w:rPr>
        <w:t>of cells. The growth rate decreases due to contact between cells and depletion of growth factors</w:t>
      </w:r>
      <w:r w:rsidR="00D42D96">
        <w:rPr>
          <w:rFonts w:asciiTheme="majorHAnsi" w:hAnsiTheme="majorHAnsi"/>
          <w:sz w:val="22"/>
          <w:szCs w:val="22"/>
        </w:rPr>
        <w:t>.</w:t>
      </w:r>
    </w:p>
    <w:p w14:paraId="1042F94F" w14:textId="46879F25" w:rsidR="000D70DA" w:rsidRPr="00D42D96" w:rsidRDefault="000D70DA" w:rsidP="00C5540E">
      <w:pPr>
        <w:pStyle w:val="ListParagraph"/>
        <w:numPr>
          <w:ilvl w:val="1"/>
          <w:numId w:val="52"/>
        </w:numPr>
        <w:rPr>
          <w:rFonts w:asciiTheme="majorHAnsi" w:hAnsiTheme="majorHAnsi"/>
          <w:sz w:val="22"/>
          <w:szCs w:val="22"/>
        </w:rPr>
      </w:pPr>
      <w:r w:rsidRPr="00D42D96">
        <w:rPr>
          <w:rFonts w:asciiTheme="majorHAnsi" w:hAnsiTheme="majorHAnsi"/>
          <w:sz w:val="22"/>
          <w:szCs w:val="22"/>
        </w:rPr>
        <w:t>Cancer cells under the same conditions will continue to grow and pile on top of one another to form a clump. They do not respond to the signals that cause normal cells to stop their growth and division</w:t>
      </w:r>
    </w:p>
    <w:p w14:paraId="746315F3" w14:textId="77777777" w:rsidR="000D70DA" w:rsidRDefault="000D70DA" w:rsidP="000D70DA">
      <w:pPr>
        <w:rPr>
          <w:rFonts w:asciiTheme="majorHAnsi" w:hAnsiTheme="majorHAnsi"/>
          <w:sz w:val="22"/>
          <w:szCs w:val="22"/>
        </w:rPr>
      </w:pPr>
    </w:p>
    <w:p w14:paraId="157B3080" w14:textId="77777777" w:rsidR="00D42D96" w:rsidRDefault="000D70DA" w:rsidP="00C5540E">
      <w:pPr>
        <w:pStyle w:val="ListParagraph"/>
        <w:numPr>
          <w:ilvl w:val="0"/>
          <w:numId w:val="51"/>
        </w:numPr>
        <w:rPr>
          <w:rFonts w:asciiTheme="majorHAnsi" w:hAnsiTheme="majorHAnsi"/>
          <w:sz w:val="22"/>
          <w:szCs w:val="22"/>
        </w:rPr>
      </w:pPr>
      <w:r w:rsidRPr="00D42D96">
        <w:rPr>
          <w:rFonts w:asciiTheme="majorHAnsi" w:hAnsiTheme="majorHAnsi"/>
          <w:sz w:val="22"/>
          <w:szCs w:val="22"/>
        </w:rPr>
        <w:t>Continues to grow in the absence of stimulatory growth signals that are required by normal cells;</w:t>
      </w:r>
    </w:p>
    <w:p w14:paraId="6461D043" w14:textId="77777777" w:rsidR="00D42D96" w:rsidRDefault="000D70DA" w:rsidP="00C5540E">
      <w:pPr>
        <w:pStyle w:val="ListParagraph"/>
        <w:numPr>
          <w:ilvl w:val="1"/>
          <w:numId w:val="53"/>
        </w:numPr>
        <w:rPr>
          <w:rFonts w:asciiTheme="majorHAnsi" w:hAnsiTheme="majorHAnsi"/>
          <w:sz w:val="22"/>
          <w:szCs w:val="22"/>
        </w:rPr>
      </w:pPr>
      <w:r w:rsidRPr="00D42D96">
        <w:rPr>
          <w:rFonts w:asciiTheme="majorHAnsi" w:hAnsiTheme="majorHAnsi"/>
          <w:sz w:val="22"/>
          <w:szCs w:val="22"/>
        </w:rPr>
        <w:t>Normal cell growth in culture depends on epidermal growth factors (insulin)</w:t>
      </w:r>
    </w:p>
    <w:p w14:paraId="4C335CDC" w14:textId="177F8976" w:rsidR="000D70DA" w:rsidRPr="00D42D96" w:rsidRDefault="000D70DA" w:rsidP="00C5540E">
      <w:pPr>
        <w:pStyle w:val="ListParagraph"/>
        <w:numPr>
          <w:ilvl w:val="1"/>
          <w:numId w:val="53"/>
        </w:numPr>
        <w:rPr>
          <w:rFonts w:asciiTheme="majorHAnsi" w:hAnsiTheme="majorHAnsi"/>
          <w:sz w:val="22"/>
          <w:szCs w:val="22"/>
        </w:rPr>
      </w:pPr>
      <w:r w:rsidRPr="00D42D96">
        <w:rPr>
          <w:rFonts w:asciiTheme="majorHAnsi" w:hAnsiTheme="majorHAnsi"/>
          <w:sz w:val="22"/>
          <w:szCs w:val="22"/>
        </w:rPr>
        <w:t>Cancer cells can grow without insulin because their cell cycle does not depend on the interaction between growth factors and their receptors</w:t>
      </w:r>
    </w:p>
    <w:p w14:paraId="697E5164" w14:textId="77777777" w:rsidR="000D70DA" w:rsidRDefault="000D70DA" w:rsidP="000D70DA">
      <w:pPr>
        <w:rPr>
          <w:rFonts w:asciiTheme="majorHAnsi" w:hAnsiTheme="majorHAnsi"/>
          <w:sz w:val="22"/>
          <w:szCs w:val="22"/>
        </w:rPr>
      </w:pPr>
    </w:p>
    <w:p w14:paraId="06AF8CD2" w14:textId="77777777" w:rsidR="00D42D96" w:rsidRDefault="000D70DA" w:rsidP="00C5540E">
      <w:pPr>
        <w:pStyle w:val="ListParagraph"/>
        <w:numPr>
          <w:ilvl w:val="0"/>
          <w:numId w:val="51"/>
        </w:numPr>
        <w:rPr>
          <w:rFonts w:asciiTheme="majorHAnsi" w:hAnsiTheme="majorHAnsi"/>
          <w:sz w:val="22"/>
          <w:szCs w:val="22"/>
        </w:rPr>
      </w:pPr>
      <w:r w:rsidRPr="00D42D96">
        <w:rPr>
          <w:rFonts w:asciiTheme="majorHAnsi" w:hAnsiTheme="majorHAnsi"/>
          <w:sz w:val="22"/>
          <w:szCs w:val="22"/>
        </w:rPr>
        <w:t>In culture, they seem immortal because of continual division due to the presence of telomerase. In normal cells, there is no telomerase;</w:t>
      </w:r>
    </w:p>
    <w:p w14:paraId="4785B84D" w14:textId="77777777" w:rsidR="00D42D96" w:rsidRDefault="000D70DA" w:rsidP="00C5540E">
      <w:pPr>
        <w:pStyle w:val="ListParagraph"/>
        <w:numPr>
          <w:ilvl w:val="1"/>
          <w:numId w:val="54"/>
        </w:numPr>
        <w:rPr>
          <w:rFonts w:asciiTheme="majorHAnsi" w:hAnsiTheme="majorHAnsi"/>
          <w:sz w:val="22"/>
          <w:szCs w:val="22"/>
        </w:rPr>
      </w:pPr>
      <w:r w:rsidRPr="00D42D96">
        <w:rPr>
          <w:rFonts w:asciiTheme="majorHAnsi" w:hAnsiTheme="majorHAnsi"/>
          <w:sz w:val="22"/>
          <w:szCs w:val="22"/>
        </w:rPr>
        <w:t>In the cancer cell, the enzyme maintains telomeres at the ends of the chromosomes, thus allowing the cell to continuously divide</w:t>
      </w:r>
    </w:p>
    <w:p w14:paraId="71B7DD88" w14:textId="6FFC3597" w:rsidR="000D70DA" w:rsidRDefault="000D70DA" w:rsidP="00C5540E">
      <w:pPr>
        <w:pStyle w:val="ListParagraph"/>
        <w:numPr>
          <w:ilvl w:val="1"/>
          <w:numId w:val="54"/>
        </w:numPr>
        <w:rPr>
          <w:rFonts w:asciiTheme="majorHAnsi" w:hAnsiTheme="majorHAnsi"/>
          <w:sz w:val="22"/>
          <w:szCs w:val="22"/>
        </w:rPr>
      </w:pPr>
      <w:r w:rsidRPr="00D42D96">
        <w:rPr>
          <w:rFonts w:asciiTheme="majorHAnsi" w:hAnsiTheme="majorHAnsi"/>
          <w:sz w:val="22"/>
          <w:szCs w:val="22"/>
        </w:rPr>
        <w:t>In a normal cell, there is no telomerase as a defense to protect against tumour growth</w:t>
      </w:r>
    </w:p>
    <w:p w14:paraId="0F056843" w14:textId="5F7247A2" w:rsidR="003A6F7B" w:rsidRPr="00D42D96" w:rsidRDefault="003A6F7B" w:rsidP="00C5540E">
      <w:pPr>
        <w:pStyle w:val="ListParagraph"/>
        <w:numPr>
          <w:ilvl w:val="2"/>
          <w:numId w:val="54"/>
        </w:numPr>
        <w:rPr>
          <w:rFonts w:asciiTheme="majorHAnsi" w:hAnsiTheme="majorHAnsi"/>
          <w:sz w:val="22"/>
          <w:szCs w:val="22"/>
        </w:rPr>
      </w:pPr>
      <w:r>
        <w:rPr>
          <w:rFonts w:asciiTheme="majorHAnsi" w:hAnsiTheme="majorHAnsi"/>
          <w:sz w:val="22"/>
          <w:szCs w:val="22"/>
        </w:rPr>
        <w:t>See below for explanation of telomerase</w:t>
      </w:r>
    </w:p>
    <w:p w14:paraId="35BA9A93" w14:textId="77777777" w:rsidR="000D70DA" w:rsidRDefault="000D70DA" w:rsidP="000D70DA">
      <w:pPr>
        <w:rPr>
          <w:rFonts w:asciiTheme="majorHAnsi" w:hAnsiTheme="majorHAnsi"/>
          <w:sz w:val="22"/>
          <w:szCs w:val="22"/>
        </w:rPr>
      </w:pPr>
    </w:p>
    <w:p w14:paraId="137A3ADA" w14:textId="77777777" w:rsidR="00D42D96" w:rsidRDefault="000D70DA" w:rsidP="00C5540E">
      <w:pPr>
        <w:pStyle w:val="ListParagraph"/>
        <w:numPr>
          <w:ilvl w:val="0"/>
          <w:numId w:val="51"/>
        </w:numPr>
        <w:rPr>
          <w:rFonts w:asciiTheme="majorHAnsi" w:hAnsiTheme="majorHAnsi"/>
          <w:sz w:val="22"/>
          <w:szCs w:val="22"/>
        </w:rPr>
      </w:pPr>
      <w:r w:rsidRPr="00D42D96">
        <w:rPr>
          <w:rFonts w:asciiTheme="majorHAnsi" w:hAnsiTheme="majorHAnsi"/>
          <w:sz w:val="22"/>
          <w:szCs w:val="22"/>
        </w:rPr>
        <w:t>A highly aberrant chromosome complement: aneuploidy (a result of the defect in the mitotic checkpoint)</w:t>
      </w:r>
    </w:p>
    <w:p w14:paraId="71C710ED" w14:textId="77777777" w:rsidR="00D42D96" w:rsidRDefault="000D70DA" w:rsidP="00C5540E">
      <w:pPr>
        <w:pStyle w:val="ListParagraph"/>
        <w:numPr>
          <w:ilvl w:val="1"/>
          <w:numId w:val="55"/>
        </w:numPr>
        <w:rPr>
          <w:rFonts w:asciiTheme="majorHAnsi" w:hAnsiTheme="majorHAnsi"/>
          <w:sz w:val="22"/>
          <w:szCs w:val="22"/>
        </w:rPr>
      </w:pPr>
      <w:r w:rsidRPr="00D42D96">
        <w:rPr>
          <w:rFonts w:asciiTheme="majorHAnsi" w:hAnsiTheme="majorHAnsi"/>
          <w:sz w:val="22"/>
          <w:szCs w:val="22"/>
        </w:rPr>
        <w:t>Normal cells will replicate their DNA at a very low error rate</w:t>
      </w:r>
    </w:p>
    <w:p w14:paraId="327AB509" w14:textId="77777777" w:rsidR="00D42D96" w:rsidRDefault="000D70DA" w:rsidP="00C5540E">
      <w:pPr>
        <w:pStyle w:val="ListParagraph"/>
        <w:numPr>
          <w:ilvl w:val="1"/>
          <w:numId w:val="55"/>
        </w:numPr>
        <w:rPr>
          <w:rFonts w:asciiTheme="majorHAnsi" w:hAnsiTheme="majorHAnsi"/>
          <w:sz w:val="22"/>
          <w:szCs w:val="22"/>
        </w:rPr>
      </w:pPr>
      <w:r w:rsidRPr="00D42D96">
        <w:rPr>
          <w:rFonts w:asciiTheme="majorHAnsi" w:hAnsiTheme="majorHAnsi"/>
          <w:sz w:val="22"/>
          <w:szCs w:val="22"/>
        </w:rPr>
        <w:t>Cancer cells are genetically unstable and their aneuploidy may occur as a result of defects in the mitotic checkpoint, or the presence of an abnormal number of centrosomes</w:t>
      </w:r>
    </w:p>
    <w:p w14:paraId="5B3FFB36" w14:textId="65F07DE5" w:rsidR="00D42D96" w:rsidRDefault="000D70DA" w:rsidP="00C5540E">
      <w:pPr>
        <w:pStyle w:val="ListParagraph"/>
        <w:numPr>
          <w:ilvl w:val="2"/>
          <w:numId w:val="55"/>
        </w:numPr>
        <w:rPr>
          <w:rFonts w:asciiTheme="majorHAnsi" w:hAnsiTheme="majorHAnsi"/>
          <w:sz w:val="22"/>
          <w:szCs w:val="22"/>
        </w:rPr>
      </w:pPr>
      <w:r w:rsidRPr="00D42D96">
        <w:rPr>
          <w:rFonts w:asciiTheme="majorHAnsi" w:hAnsiTheme="majorHAnsi"/>
          <w:sz w:val="22"/>
          <w:szCs w:val="22"/>
        </w:rPr>
        <w:t>Th</w:t>
      </w:r>
      <w:r w:rsidR="006E7EC8">
        <w:rPr>
          <w:rFonts w:asciiTheme="majorHAnsi" w:hAnsiTheme="majorHAnsi"/>
          <w:sz w:val="22"/>
          <w:szCs w:val="22"/>
        </w:rPr>
        <w:t>e growth of cancer cells is much</w:t>
      </w:r>
      <w:r w:rsidRPr="00D42D96">
        <w:rPr>
          <w:rFonts w:asciiTheme="majorHAnsi" w:hAnsiTheme="majorHAnsi"/>
          <w:sz w:val="22"/>
          <w:szCs w:val="22"/>
        </w:rPr>
        <w:t xml:space="preserve"> less dependent on diploidy than the growth of normal cells</w:t>
      </w:r>
    </w:p>
    <w:p w14:paraId="181B8E19" w14:textId="77777777" w:rsidR="00D42D96" w:rsidRDefault="000D70DA" w:rsidP="00C5540E">
      <w:pPr>
        <w:pStyle w:val="ListParagraph"/>
        <w:numPr>
          <w:ilvl w:val="2"/>
          <w:numId w:val="55"/>
        </w:numPr>
        <w:rPr>
          <w:rFonts w:asciiTheme="majorHAnsi" w:hAnsiTheme="majorHAnsi"/>
          <w:sz w:val="22"/>
          <w:szCs w:val="22"/>
        </w:rPr>
      </w:pPr>
      <w:r w:rsidRPr="00D42D96">
        <w:rPr>
          <w:rFonts w:asciiTheme="majorHAnsi" w:hAnsiTheme="majorHAnsi"/>
          <w:sz w:val="22"/>
          <w:szCs w:val="22"/>
        </w:rPr>
        <w:t>When the chromosome content of a normal cell is disturbed, a signal pathway is activated that leads to apoptosis</w:t>
      </w:r>
    </w:p>
    <w:p w14:paraId="5C0C7D39" w14:textId="7427203B" w:rsidR="000D70DA" w:rsidRDefault="000D70DA" w:rsidP="00C5540E">
      <w:pPr>
        <w:pStyle w:val="ListParagraph"/>
        <w:numPr>
          <w:ilvl w:val="2"/>
          <w:numId w:val="55"/>
        </w:numPr>
        <w:rPr>
          <w:rFonts w:asciiTheme="majorHAnsi" w:hAnsiTheme="majorHAnsi"/>
          <w:sz w:val="22"/>
          <w:szCs w:val="22"/>
        </w:rPr>
      </w:pPr>
      <w:r w:rsidRPr="00D42D96">
        <w:rPr>
          <w:rFonts w:asciiTheme="majorHAnsi" w:hAnsiTheme="majorHAnsi"/>
          <w:sz w:val="22"/>
          <w:szCs w:val="22"/>
        </w:rPr>
        <w:t>Cancer cells typically fail to elicit the apoptotic response event when their chromosome content is highly disturbed</w:t>
      </w:r>
    </w:p>
    <w:p w14:paraId="561AB705" w14:textId="79FF428C" w:rsidR="006E7EC8" w:rsidRPr="00D42D96" w:rsidRDefault="006E7EC8" w:rsidP="00C5540E">
      <w:pPr>
        <w:pStyle w:val="ListParagraph"/>
        <w:numPr>
          <w:ilvl w:val="1"/>
          <w:numId w:val="55"/>
        </w:numPr>
        <w:rPr>
          <w:rFonts w:asciiTheme="majorHAnsi" w:hAnsiTheme="majorHAnsi"/>
          <w:sz w:val="22"/>
          <w:szCs w:val="22"/>
        </w:rPr>
      </w:pPr>
      <w:r>
        <w:rPr>
          <w:rFonts w:asciiTheme="majorHAnsi" w:hAnsiTheme="majorHAnsi"/>
          <w:sz w:val="22"/>
          <w:szCs w:val="22"/>
        </w:rPr>
        <w:t>Aneuploidy in cancer cells is common because of the lack of the M checkpoint, which checks if kinetochores are attached to mitotic fibers, a process essential for equal division of the chromosomes</w:t>
      </w:r>
    </w:p>
    <w:p w14:paraId="662CD304" w14:textId="00556FC7" w:rsidR="000D70DA" w:rsidRDefault="00D42D96" w:rsidP="000D70DA">
      <w:pPr>
        <w:rPr>
          <w:rFonts w:asciiTheme="majorHAnsi" w:hAnsiTheme="majorHAnsi"/>
          <w:sz w:val="22"/>
          <w:szCs w:val="22"/>
        </w:rPr>
      </w:pPr>
      <w:r w:rsidRPr="00D42D96">
        <w:rPr>
          <w:rFonts w:asciiTheme="majorHAnsi" w:hAnsiTheme="majorHAnsi"/>
          <w:sz w:val="22"/>
          <w:szCs w:val="22"/>
          <w:lang w:val="en-US"/>
        </w:rPr>
        <w:drawing>
          <wp:anchor distT="0" distB="0" distL="114300" distR="114300" simplePos="0" relativeHeight="251670528" behindDoc="0" locked="0" layoutInCell="1" allowOverlap="1" wp14:anchorId="70C4EA0F" wp14:editId="7BB4853B">
            <wp:simplePos x="0" y="0"/>
            <wp:positionH relativeFrom="column">
              <wp:posOffset>1600200</wp:posOffset>
            </wp:positionH>
            <wp:positionV relativeFrom="paragraph">
              <wp:posOffset>61595</wp:posOffset>
            </wp:positionV>
            <wp:extent cx="3310255" cy="2400300"/>
            <wp:effectExtent l="0" t="0" r="0" b="12700"/>
            <wp:wrapTight wrapText="bothSides">
              <wp:wrapPolygon edited="0">
                <wp:start x="0" y="0"/>
                <wp:lineTo x="0" y="21486"/>
                <wp:lineTo x="21380" y="21486"/>
                <wp:lineTo x="21380" y="0"/>
                <wp:lineTo x="0" y="0"/>
              </wp:wrapPolygon>
            </wp:wrapTight>
            <wp:docPr id="5122" name="Picture 2" descr="karp_8e_fig_16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karp_8e_fig_16_04.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10255" cy="2400300"/>
                    </a:xfrm>
                    <a:prstGeom prst="rect">
                      <a:avLst/>
                    </a:prstGeom>
                    <a:noFill/>
                    <a:extLst/>
                  </pic:spPr>
                </pic:pic>
              </a:graphicData>
            </a:graphic>
            <wp14:sizeRelH relativeFrom="page">
              <wp14:pctWidth>0</wp14:pctWidth>
            </wp14:sizeRelH>
            <wp14:sizeRelV relativeFrom="page">
              <wp14:pctHeight>0</wp14:pctHeight>
            </wp14:sizeRelV>
          </wp:anchor>
        </w:drawing>
      </w:r>
    </w:p>
    <w:p w14:paraId="1BC3CDB4" w14:textId="77777777" w:rsidR="00D42D96" w:rsidRDefault="00D42D96" w:rsidP="000D70DA">
      <w:pPr>
        <w:rPr>
          <w:rFonts w:asciiTheme="majorHAnsi" w:hAnsiTheme="majorHAnsi"/>
          <w:sz w:val="22"/>
          <w:szCs w:val="22"/>
        </w:rPr>
      </w:pPr>
    </w:p>
    <w:p w14:paraId="41B74569" w14:textId="6F8703CF" w:rsidR="00D42D96" w:rsidRDefault="00D42D96" w:rsidP="000D70DA">
      <w:pPr>
        <w:rPr>
          <w:rFonts w:asciiTheme="majorHAnsi" w:hAnsiTheme="majorHAnsi"/>
          <w:sz w:val="22"/>
          <w:szCs w:val="22"/>
        </w:rPr>
      </w:pPr>
    </w:p>
    <w:p w14:paraId="2EEEB0E0" w14:textId="77777777" w:rsidR="00D42D96" w:rsidRDefault="00D42D96" w:rsidP="000D70DA">
      <w:pPr>
        <w:rPr>
          <w:rFonts w:asciiTheme="majorHAnsi" w:hAnsiTheme="majorHAnsi"/>
          <w:sz w:val="22"/>
          <w:szCs w:val="22"/>
        </w:rPr>
      </w:pPr>
    </w:p>
    <w:p w14:paraId="16045227" w14:textId="77777777" w:rsidR="00D42D96" w:rsidRDefault="00D42D96" w:rsidP="000D70DA">
      <w:pPr>
        <w:rPr>
          <w:rFonts w:asciiTheme="majorHAnsi" w:hAnsiTheme="majorHAnsi"/>
          <w:sz w:val="22"/>
          <w:szCs w:val="22"/>
        </w:rPr>
      </w:pPr>
    </w:p>
    <w:p w14:paraId="3ED04E4D" w14:textId="77777777" w:rsidR="00D42D96" w:rsidRDefault="00D42D96" w:rsidP="000D70DA">
      <w:pPr>
        <w:rPr>
          <w:rFonts w:asciiTheme="majorHAnsi" w:hAnsiTheme="majorHAnsi"/>
          <w:sz w:val="22"/>
          <w:szCs w:val="22"/>
        </w:rPr>
      </w:pPr>
    </w:p>
    <w:p w14:paraId="6E28A8D8" w14:textId="77777777" w:rsidR="00D42D96" w:rsidRDefault="00D42D96" w:rsidP="000D70DA">
      <w:pPr>
        <w:rPr>
          <w:rFonts w:asciiTheme="majorHAnsi" w:hAnsiTheme="majorHAnsi"/>
          <w:sz w:val="22"/>
          <w:szCs w:val="22"/>
        </w:rPr>
      </w:pPr>
    </w:p>
    <w:p w14:paraId="28E25896" w14:textId="77777777" w:rsidR="00D42D96" w:rsidRDefault="00D42D96" w:rsidP="000D70DA">
      <w:pPr>
        <w:rPr>
          <w:rFonts w:asciiTheme="majorHAnsi" w:hAnsiTheme="majorHAnsi"/>
          <w:sz w:val="22"/>
          <w:szCs w:val="22"/>
        </w:rPr>
      </w:pPr>
    </w:p>
    <w:p w14:paraId="0E6D3E8C" w14:textId="77777777" w:rsidR="00D42D96" w:rsidRDefault="00D42D96" w:rsidP="000D70DA">
      <w:pPr>
        <w:rPr>
          <w:rFonts w:asciiTheme="majorHAnsi" w:hAnsiTheme="majorHAnsi"/>
          <w:sz w:val="22"/>
          <w:szCs w:val="22"/>
        </w:rPr>
      </w:pPr>
    </w:p>
    <w:p w14:paraId="1005425A" w14:textId="77777777" w:rsidR="00D42D96" w:rsidRDefault="00D42D96" w:rsidP="000D70DA">
      <w:pPr>
        <w:rPr>
          <w:rFonts w:asciiTheme="majorHAnsi" w:hAnsiTheme="majorHAnsi"/>
          <w:sz w:val="22"/>
          <w:szCs w:val="22"/>
        </w:rPr>
      </w:pPr>
    </w:p>
    <w:p w14:paraId="34CF20BB" w14:textId="77777777" w:rsidR="00D42D96" w:rsidRDefault="00D42D96" w:rsidP="000D70DA">
      <w:pPr>
        <w:rPr>
          <w:rFonts w:asciiTheme="majorHAnsi" w:hAnsiTheme="majorHAnsi"/>
          <w:sz w:val="22"/>
          <w:szCs w:val="22"/>
        </w:rPr>
      </w:pPr>
    </w:p>
    <w:p w14:paraId="09277BF4" w14:textId="77777777" w:rsidR="00D42D96" w:rsidRDefault="00D42D96" w:rsidP="000D70DA">
      <w:pPr>
        <w:rPr>
          <w:rFonts w:asciiTheme="majorHAnsi" w:hAnsiTheme="majorHAnsi"/>
          <w:sz w:val="22"/>
          <w:szCs w:val="22"/>
        </w:rPr>
      </w:pPr>
    </w:p>
    <w:p w14:paraId="4ACB0732" w14:textId="77777777" w:rsidR="00D42D96" w:rsidRDefault="00D42D96" w:rsidP="000D70DA">
      <w:pPr>
        <w:rPr>
          <w:rFonts w:asciiTheme="majorHAnsi" w:hAnsiTheme="majorHAnsi"/>
          <w:sz w:val="22"/>
          <w:szCs w:val="22"/>
        </w:rPr>
      </w:pPr>
    </w:p>
    <w:p w14:paraId="69DFF4E9" w14:textId="77777777" w:rsidR="00D42D96" w:rsidRDefault="00D42D96" w:rsidP="000D70DA">
      <w:pPr>
        <w:rPr>
          <w:rFonts w:asciiTheme="majorHAnsi" w:hAnsiTheme="majorHAnsi"/>
          <w:sz w:val="22"/>
          <w:szCs w:val="22"/>
        </w:rPr>
      </w:pPr>
    </w:p>
    <w:p w14:paraId="60A81C17" w14:textId="77777777" w:rsidR="000D70DA" w:rsidRDefault="000D70DA" w:rsidP="000D70DA">
      <w:pPr>
        <w:rPr>
          <w:rFonts w:asciiTheme="majorHAnsi" w:hAnsiTheme="majorHAnsi"/>
          <w:b/>
          <w:sz w:val="22"/>
          <w:szCs w:val="22"/>
        </w:rPr>
      </w:pPr>
      <w:r>
        <w:rPr>
          <w:rFonts w:asciiTheme="majorHAnsi" w:hAnsiTheme="majorHAnsi"/>
          <w:b/>
          <w:sz w:val="22"/>
          <w:szCs w:val="22"/>
        </w:rPr>
        <w:t>Telomeres</w:t>
      </w:r>
    </w:p>
    <w:p w14:paraId="2C4A7DD1" w14:textId="77777777" w:rsidR="000D70DA" w:rsidRDefault="000D70DA" w:rsidP="00C5540E">
      <w:pPr>
        <w:pStyle w:val="ListParagraph"/>
        <w:numPr>
          <w:ilvl w:val="0"/>
          <w:numId w:val="28"/>
        </w:numPr>
        <w:rPr>
          <w:rFonts w:asciiTheme="majorHAnsi" w:hAnsiTheme="majorHAnsi"/>
          <w:sz w:val="22"/>
          <w:szCs w:val="22"/>
        </w:rPr>
      </w:pPr>
      <w:r>
        <w:rPr>
          <w:rFonts w:asciiTheme="majorHAnsi" w:hAnsiTheme="majorHAnsi"/>
          <w:sz w:val="22"/>
          <w:szCs w:val="22"/>
        </w:rPr>
        <w:t>Unusual stretch of repeated sequences, that together with specialized proteins will form a cap at each end of a chromosome.</w:t>
      </w:r>
    </w:p>
    <w:p w14:paraId="40C97E23" w14:textId="77777777" w:rsidR="000D70DA" w:rsidRDefault="000D70DA" w:rsidP="00C5540E">
      <w:pPr>
        <w:pStyle w:val="ListParagraph"/>
        <w:numPr>
          <w:ilvl w:val="0"/>
          <w:numId w:val="28"/>
        </w:numPr>
        <w:rPr>
          <w:rFonts w:asciiTheme="majorHAnsi" w:hAnsiTheme="majorHAnsi"/>
          <w:sz w:val="22"/>
          <w:szCs w:val="22"/>
        </w:rPr>
      </w:pPr>
      <w:r>
        <w:rPr>
          <w:rFonts w:asciiTheme="majorHAnsi" w:hAnsiTheme="majorHAnsi"/>
          <w:sz w:val="22"/>
          <w:szCs w:val="22"/>
        </w:rPr>
        <w:t>Humans contain the sequence TTAGGG repeated thousands of times</w:t>
      </w:r>
    </w:p>
    <w:p w14:paraId="0CF8DBEF" w14:textId="77777777" w:rsidR="000D70DA" w:rsidRDefault="000D70DA" w:rsidP="00C5540E">
      <w:pPr>
        <w:pStyle w:val="ListParagraph"/>
        <w:numPr>
          <w:ilvl w:val="0"/>
          <w:numId w:val="28"/>
        </w:numPr>
        <w:rPr>
          <w:rFonts w:asciiTheme="majorHAnsi" w:hAnsiTheme="majorHAnsi"/>
          <w:sz w:val="22"/>
          <w:szCs w:val="22"/>
        </w:rPr>
      </w:pPr>
      <w:r>
        <w:rPr>
          <w:rFonts w:asciiTheme="majorHAnsi" w:hAnsiTheme="majorHAnsi"/>
          <w:sz w:val="22"/>
          <w:szCs w:val="22"/>
        </w:rPr>
        <w:t>The role of the telomere;</w:t>
      </w:r>
    </w:p>
    <w:p w14:paraId="421A23C9" w14:textId="77777777" w:rsidR="000D70DA" w:rsidRDefault="000D70DA" w:rsidP="00C5540E">
      <w:pPr>
        <w:pStyle w:val="ListParagraph"/>
        <w:numPr>
          <w:ilvl w:val="1"/>
          <w:numId w:val="28"/>
        </w:numPr>
        <w:rPr>
          <w:rFonts w:asciiTheme="majorHAnsi" w:hAnsiTheme="majorHAnsi"/>
          <w:sz w:val="22"/>
          <w:szCs w:val="22"/>
        </w:rPr>
      </w:pPr>
      <w:r>
        <w:rPr>
          <w:rFonts w:asciiTheme="majorHAnsi" w:hAnsiTheme="majorHAnsi"/>
          <w:sz w:val="22"/>
          <w:szCs w:val="22"/>
        </w:rPr>
        <w:t>Required for complete replication of the chromosome</w:t>
      </w:r>
    </w:p>
    <w:p w14:paraId="7FDBA630" w14:textId="77777777" w:rsidR="000D70DA" w:rsidRDefault="000D70DA" w:rsidP="00C5540E">
      <w:pPr>
        <w:pStyle w:val="ListParagraph"/>
        <w:numPr>
          <w:ilvl w:val="1"/>
          <w:numId w:val="28"/>
        </w:numPr>
        <w:rPr>
          <w:rFonts w:asciiTheme="majorHAnsi" w:hAnsiTheme="majorHAnsi"/>
          <w:sz w:val="22"/>
          <w:szCs w:val="22"/>
        </w:rPr>
      </w:pPr>
      <w:r>
        <w:rPr>
          <w:rFonts w:asciiTheme="majorHAnsi" w:hAnsiTheme="majorHAnsi"/>
          <w:sz w:val="22"/>
          <w:szCs w:val="22"/>
        </w:rPr>
        <w:t>Forms a cap that protects the chromosome from nucleases and other destabilizing factors</w:t>
      </w:r>
    </w:p>
    <w:p w14:paraId="28838D47" w14:textId="77777777" w:rsidR="000D70DA" w:rsidRDefault="000D70DA" w:rsidP="00C5540E">
      <w:pPr>
        <w:pStyle w:val="ListParagraph"/>
        <w:numPr>
          <w:ilvl w:val="1"/>
          <w:numId w:val="28"/>
        </w:numPr>
        <w:rPr>
          <w:rFonts w:asciiTheme="majorHAnsi" w:hAnsiTheme="majorHAnsi"/>
          <w:sz w:val="22"/>
          <w:szCs w:val="22"/>
        </w:rPr>
      </w:pPr>
      <w:r>
        <w:rPr>
          <w:rFonts w:asciiTheme="majorHAnsi" w:hAnsiTheme="majorHAnsi"/>
          <w:sz w:val="22"/>
          <w:szCs w:val="22"/>
        </w:rPr>
        <w:t>Prevents the end of chromosomes from fusing with one another</w:t>
      </w:r>
    </w:p>
    <w:p w14:paraId="7608ABE1" w14:textId="54B413F6" w:rsidR="0032442B" w:rsidRDefault="0032442B" w:rsidP="00C5540E">
      <w:pPr>
        <w:pStyle w:val="ListParagraph"/>
        <w:numPr>
          <w:ilvl w:val="0"/>
          <w:numId w:val="28"/>
        </w:numPr>
        <w:rPr>
          <w:rFonts w:asciiTheme="majorHAnsi" w:hAnsiTheme="majorHAnsi"/>
          <w:sz w:val="22"/>
          <w:szCs w:val="22"/>
        </w:rPr>
      </w:pPr>
      <w:r>
        <w:rPr>
          <w:rFonts w:asciiTheme="majorHAnsi" w:hAnsiTheme="majorHAnsi"/>
          <w:sz w:val="22"/>
          <w:szCs w:val="22"/>
        </w:rPr>
        <w:t>In summary, a telomere forms a protective cap on a chromosome, and gets shorter with each division. When it gets too short, the cell signals for apoptosis. Telomerase maintains the length of the telomere between divisions so that it never shortens – which is a feature of cancer cells.</w:t>
      </w:r>
    </w:p>
    <w:p w14:paraId="1315C53A" w14:textId="77777777" w:rsidR="0032442B" w:rsidRDefault="0032442B" w:rsidP="0032442B">
      <w:pPr>
        <w:pStyle w:val="ListParagraph"/>
        <w:rPr>
          <w:rFonts w:asciiTheme="majorHAnsi" w:hAnsiTheme="majorHAnsi"/>
          <w:sz w:val="22"/>
          <w:szCs w:val="22"/>
        </w:rPr>
      </w:pPr>
    </w:p>
    <w:p w14:paraId="59CFB0C9" w14:textId="77777777" w:rsidR="000D70DA" w:rsidRDefault="000D70DA" w:rsidP="000D70DA">
      <w:pPr>
        <w:rPr>
          <w:rFonts w:asciiTheme="majorHAnsi" w:hAnsiTheme="majorHAnsi"/>
          <w:sz w:val="22"/>
          <w:szCs w:val="22"/>
        </w:rPr>
      </w:pPr>
      <w:r>
        <w:rPr>
          <w:rFonts w:asciiTheme="majorHAnsi" w:hAnsiTheme="majorHAnsi"/>
          <w:sz w:val="22"/>
          <w:szCs w:val="22"/>
        </w:rPr>
        <w:t>Behaviour of normal cells in culture, in relation to telomeres;</w:t>
      </w:r>
    </w:p>
    <w:p w14:paraId="072A489A" w14:textId="7280C568" w:rsidR="000D70DA" w:rsidRPr="006E7EC8" w:rsidRDefault="000D70DA" w:rsidP="00C5540E">
      <w:pPr>
        <w:pStyle w:val="ListParagraph"/>
        <w:numPr>
          <w:ilvl w:val="0"/>
          <w:numId w:val="56"/>
        </w:numPr>
        <w:rPr>
          <w:rFonts w:asciiTheme="majorHAnsi" w:hAnsiTheme="majorHAnsi"/>
          <w:sz w:val="22"/>
          <w:szCs w:val="22"/>
        </w:rPr>
      </w:pPr>
      <w:r w:rsidRPr="006E7EC8">
        <w:rPr>
          <w:rFonts w:asciiTheme="majorHAnsi" w:hAnsiTheme="majorHAnsi"/>
          <w:sz w:val="22"/>
          <w:szCs w:val="22"/>
        </w:rPr>
        <w:t>Even if the cells are dividing at a high rate at the beginning of the culture, cells stop dividing after about 50-80 population doublings and enter a stage of replicative senescence.</w:t>
      </w:r>
    </w:p>
    <w:p w14:paraId="7C2FECF2" w14:textId="21DFC16E" w:rsidR="000D70DA" w:rsidRDefault="006E7EC8" w:rsidP="00C5540E">
      <w:pPr>
        <w:pStyle w:val="ListParagraph"/>
        <w:numPr>
          <w:ilvl w:val="0"/>
          <w:numId w:val="29"/>
        </w:numPr>
        <w:rPr>
          <w:rFonts w:asciiTheme="majorHAnsi" w:hAnsiTheme="majorHAnsi"/>
          <w:sz w:val="22"/>
          <w:szCs w:val="22"/>
        </w:rPr>
      </w:pPr>
      <w:r>
        <w:rPr>
          <w:rFonts w:asciiTheme="majorHAnsi" w:hAnsiTheme="majorHAnsi"/>
          <w:sz w:val="22"/>
          <w:szCs w:val="22"/>
        </w:rPr>
        <w:t>D</w:t>
      </w:r>
      <w:r w:rsidR="000D70DA">
        <w:rPr>
          <w:rFonts w:asciiTheme="majorHAnsi" w:hAnsiTheme="majorHAnsi"/>
          <w:sz w:val="22"/>
          <w:szCs w:val="22"/>
        </w:rPr>
        <w:t>ramatic decrease in telomere length over time in culture</w:t>
      </w:r>
    </w:p>
    <w:p w14:paraId="55A1F82C" w14:textId="77777777" w:rsidR="000D70DA" w:rsidRDefault="000D70DA" w:rsidP="00C5540E">
      <w:pPr>
        <w:pStyle w:val="ListParagraph"/>
        <w:numPr>
          <w:ilvl w:val="0"/>
          <w:numId w:val="29"/>
        </w:numPr>
        <w:rPr>
          <w:rFonts w:asciiTheme="majorHAnsi" w:hAnsiTheme="majorHAnsi"/>
          <w:sz w:val="22"/>
          <w:szCs w:val="22"/>
        </w:rPr>
      </w:pPr>
      <w:r>
        <w:rPr>
          <w:rFonts w:asciiTheme="majorHAnsi" w:hAnsiTheme="majorHAnsi"/>
          <w:sz w:val="22"/>
          <w:szCs w:val="22"/>
        </w:rPr>
        <w:t>Telomeres shrink because most cells lack telomerase and are unable to prevent the loss of their chromosome ends</w:t>
      </w:r>
    </w:p>
    <w:p w14:paraId="41BA9E5B" w14:textId="77777777" w:rsidR="000D70DA" w:rsidRDefault="000D70DA" w:rsidP="00C5540E">
      <w:pPr>
        <w:pStyle w:val="ListParagraph"/>
        <w:numPr>
          <w:ilvl w:val="0"/>
          <w:numId w:val="29"/>
        </w:numPr>
        <w:rPr>
          <w:rFonts w:asciiTheme="majorHAnsi" w:hAnsiTheme="majorHAnsi"/>
          <w:sz w:val="22"/>
          <w:szCs w:val="22"/>
        </w:rPr>
      </w:pPr>
      <w:r>
        <w:rPr>
          <w:rFonts w:asciiTheme="majorHAnsi" w:hAnsiTheme="majorHAnsi"/>
          <w:sz w:val="22"/>
          <w:szCs w:val="22"/>
        </w:rPr>
        <w:t>Telomere shortening continues so that physiological response is triggered within each cell, causing the cell to stop growth and division</w:t>
      </w:r>
    </w:p>
    <w:p w14:paraId="2F59D1E4" w14:textId="77777777" w:rsidR="000D70DA" w:rsidRDefault="000D70DA" w:rsidP="000D70DA">
      <w:pPr>
        <w:rPr>
          <w:rFonts w:asciiTheme="majorHAnsi" w:hAnsiTheme="majorHAnsi"/>
          <w:sz w:val="22"/>
          <w:szCs w:val="22"/>
        </w:rPr>
      </w:pPr>
    </w:p>
    <w:p w14:paraId="23D5E096" w14:textId="77777777" w:rsidR="000D70DA" w:rsidRDefault="000D70DA" w:rsidP="000D70DA">
      <w:pPr>
        <w:rPr>
          <w:rFonts w:asciiTheme="majorHAnsi" w:hAnsiTheme="majorHAnsi"/>
          <w:sz w:val="22"/>
          <w:szCs w:val="22"/>
        </w:rPr>
      </w:pPr>
      <w:r>
        <w:rPr>
          <w:rFonts w:asciiTheme="majorHAnsi" w:hAnsiTheme="majorHAnsi"/>
          <w:sz w:val="22"/>
          <w:szCs w:val="22"/>
        </w:rPr>
        <w:t>Behaviour of cancer cells in culture, in relation to their telomeres</w:t>
      </w:r>
    </w:p>
    <w:p w14:paraId="5F159C47" w14:textId="77777777" w:rsidR="000D70DA" w:rsidRDefault="000D70DA" w:rsidP="00C5540E">
      <w:pPr>
        <w:pStyle w:val="ListParagraph"/>
        <w:numPr>
          <w:ilvl w:val="0"/>
          <w:numId w:val="30"/>
        </w:numPr>
        <w:rPr>
          <w:rFonts w:asciiTheme="majorHAnsi" w:hAnsiTheme="majorHAnsi"/>
          <w:sz w:val="22"/>
          <w:szCs w:val="22"/>
        </w:rPr>
      </w:pPr>
      <w:r>
        <w:rPr>
          <w:rFonts w:asciiTheme="majorHAnsi" w:hAnsiTheme="majorHAnsi"/>
          <w:sz w:val="22"/>
          <w:szCs w:val="22"/>
        </w:rPr>
        <w:t>Are able to reactivate telomerase and resume growth and cell division so as to become immortal</w:t>
      </w:r>
    </w:p>
    <w:p w14:paraId="405DC7A2" w14:textId="77777777" w:rsidR="006E7EC8" w:rsidRDefault="006E7EC8" w:rsidP="000D70DA">
      <w:pPr>
        <w:rPr>
          <w:rFonts w:asciiTheme="majorHAnsi" w:hAnsiTheme="majorHAnsi"/>
          <w:b/>
          <w:sz w:val="22"/>
          <w:szCs w:val="22"/>
        </w:rPr>
      </w:pPr>
    </w:p>
    <w:p w14:paraId="21DA982D" w14:textId="2D5F6977" w:rsidR="000D70DA" w:rsidRDefault="000D70DA" w:rsidP="000D70DA">
      <w:pPr>
        <w:rPr>
          <w:rFonts w:asciiTheme="majorHAnsi" w:hAnsiTheme="majorHAnsi"/>
          <w:b/>
          <w:sz w:val="22"/>
          <w:szCs w:val="22"/>
        </w:rPr>
      </w:pPr>
      <w:r>
        <w:rPr>
          <w:rFonts w:asciiTheme="majorHAnsi" w:hAnsiTheme="majorHAnsi"/>
          <w:b/>
          <w:sz w:val="22"/>
          <w:szCs w:val="22"/>
        </w:rPr>
        <w:t>The causes of cancer</w:t>
      </w:r>
    </w:p>
    <w:p w14:paraId="5A0CADB8" w14:textId="77777777" w:rsidR="000D70DA" w:rsidRDefault="000D70DA" w:rsidP="000D70DA">
      <w:pPr>
        <w:rPr>
          <w:rFonts w:asciiTheme="majorHAnsi" w:hAnsiTheme="majorHAnsi"/>
          <w:sz w:val="22"/>
          <w:szCs w:val="22"/>
        </w:rPr>
      </w:pPr>
    </w:p>
    <w:p w14:paraId="33714E9A" w14:textId="77777777" w:rsidR="000D70DA" w:rsidRDefault="000D70DA" w:rsidP="000D70DA">
      <w:pPr>
        <w:rPr>
          <w:rFonts w:asciiTheme="majorHAnsi" w:hAnsiTheme="majorHAnsi"/>
          <w:sz w:val="22"/>
          <w:szCs w:val="22"/>
        </w:rPr>
      </w:pPr>
      <w:r>
        <w:rPr>
          <w:rFonts w:asciiTheme="majorHAnsi" w:hAnsiTheme="majorHAnsi"/>
          <w:sz w:val="22"/>
          <w:szCs w:val="22"/>
        </w:rPr>
        <w:t>The first correlation between the environment and the development of cancer;</w:t>
      </w:r>
    </w:p>
    <w:p w14:paraId="1CE12CDC" w14:textId="77777777" w:rsidR="000D70DA" w:rsidRDefault="000D70DA" w:rsidP="00C5540E">
      <w:pPr>
        <w:pStyle w:val="ListParagraph"/>
        <w:numPr>
          <w:ilvl w:val="0"/>
          <w:numId w:val="30"/>
        </w:numPr>
        <w:rPr>
          <w:rFonts w:asciiTheme="majorHAnsi" w:hAnsiTheme="majorHAnsi"/>
          <w:sz w:val="22"/>
          <w:szCs w:val="22"/>
        </w:rPr>
      </w:pPr>
      <w:r>
        <w:rPr>
          <w:rFonts w:asciiTheme="majorHAnsi" w:hAnsiTheme="majorHAnsi"/>
          <w:sz w:val="22"/>
          <w:szCs w:val="22"/>
        </w:rPr>
        <w:t>A high incidence of cancer of the nasal cavity and the skin of the scrotum in chimney sweeps was due to a chronic exposure to soot</w:t>
      </w:r>
    </w:p>
    <w:p w14:paraId="0582AF45" w14:textId="77777777" w:rsidR="000D70DA" w:rsidRPr="006E7EC8" w:rsidRDefault="000D70DA" w:rsidP="000D70DA">
      <w:pPr>
        <w:rPr>
          <w:rFonts w:asciiTheme="majorHAnsi" w:hAnsiTheme="majorHAnsi"/>
          <w:b/>
          <w:sz w:val="22"/>
          <w:szCs w:val="22"/>
        </w:rPr>
      </w:pPr>
      <w:r>
        <w:rPr>
          <w:rFonts w:asciiTheme="majorHAnsi" w:hAnsiTheme="majorHAnsi"/>
          <w:sz w:val="22"/>
          <w:szCs w:val="22"/>
        </w:rPr>
        <w:t xml:space="preserve">Within the past several decades, hundreds of carcinogenic chemicals have been isolated and shown to cause cancer in animal laboratories. All the cancer-causing agents have one property in common: </w:t>
      </w:r>
      <w:r w:rsidRPr="006E7EC8">
        <w:rPr>
          <w:rFonts w:asciiTheme="majorHAnsi" w:hAnsiTheme="majorHAnsi"/>
          <w:b/>
          <w:sz w:val="22"/>
          <w:szCs w:val="22"/>
        </w:rPr>
        <w:t>they alter the genome.</w:t>
      </w:r>
    </w:p>
    <w:p w14:paraId="018A9827" w14:textId="77777777" w:rsidR="000D70DA" w:rsidRDefault="000D70DA" w:rsidP="000D70DA">
      <w:pPr>
        <w:rPr>
          <w:rFonts w:asciiTheme="majorHAnsi" w:hAnsiTheme="majorHAnsi"/>
          <w:sz w:val="22"/>
          <w:szCs w:val="22"/>
        </w:rPr>
      </w:pPr>
    </w:p>
    <w:p w14:paraId="3CFBB87B" w14:textId="77777777" w:rsidR="000D70DA" w:rsidRDefault="000D70DA" w:rsidP="000D70DA">
      <w:pPr>
        <w:rPr>
          <w:rFonts w:asciiTheme="majorHAnsi" w:hAnsiTheme="majorHAnsi"/>
          <w:sz w:val="22"/>
          <w:szCs w:val="22"/>
        </w:rPr>
      </w:pPr>
      <w:r>
        <w:rPr>
          <w:rFonts w:asciiTheme="majorHAnsi" w:hAnsiTheme="majorHAnsi"/>
          <w:sz w:val="22"/>
          <w:szCs w:val="22"/>
        </w:rPr>
        <w:t>List of cancer causing agents;</w:t>
      </w:r>
    </w:p>
    <w:p w14:paraId="1FE115E3" w14:textId="77777777" w:rsidR="000D70DA" w:rsidRDefault="000D70DA" w:rsidP="00C5540E">
      <w:pPr>
        <w:pStyle w:val="ListParagraph"/>
        <w:numPr>
          <w:ilvl w:val="0"/>
          <w:numId w:val="30"/>
        </w:numPr>
        <w:rPr>
          <w:rFonts w:asciiTheme="majorHAnsi" w:hAnsiTheme="majorHAnsi"/>
          <w:sz w:val="22"/>
          <w:szCs w:val="22"/>
        </w:rPr>
      </w:pPr>
      <w:r>
        <w:rPr>
          <w:rFonts w:asciiTheme="majorHAnsi" w:hAnsiTheme="majorHAnsi"/>
          <w:sz w:val="22"/>
          <w:szCs w:val="22"/>
        </w:rPr>
        <w:t>Chemicals: (soot, cigarette smoke) they are directly mutagenic or converted to mutagenic compounds by cellular enzymes</w:t>
      </w:r>
    </w:p>
    <w:p w14:paraId="1911642F" w14:textId="77777777" w:rsidR="000D70DA" w:rsidRDefault="000D70DA" w:rsidP="00C5540E">
      <w:pPr>
        <w:pStyle w:val="ListParagraph"/>
        <w:numPr>
          <w:ilvl w:val="0"/>
          <w:numId w:val="30"/>
        </w:numPr>
        <w:rPr>
          <w:rFonts w:asciiTheme="majorHAnsi" w:hAnsiTheme="majorHAnsi"/>
          <w:sz w:val="22"/>
          <w:szCs w:val="22"/>
        </w:rPr>
      </w:pPr>
      <w:r>
        <w:rPr>
          <w:rFonts w:asciiTheme="majorHAnsi" w:hAnsiTheme="majorHAnsi"/>
          <w:sz w:val="22"/>
          <w:szCs w:val="22"/>
        </w:rPr>
        <w:t>Ionizing radiation: from UV light, strongly mutagenic</w:t>
      </w:r>
    </w:p>
    <w:p w14:paraId="4B3D13D3" w14:textId="77777777" w:rsidR="000D70DA" w:rsidRDefault="000D70DA" w:rsidP="00C5540E">
      <w:pPr>
        <w:pStyle w:val="ListParagraph"/>
        <w:numPr>
          <w:ilvl w:val="0"/>
          <w:numId w:val="30"/>
        </w:numPr>
        <w:rPr>
          <w:rFonts w:asciiTheme="majorHAnsi" w:hAnsiTheme="majorHAnsi"/>
          <w:sz w:val="22"/>
          <w:szCs w:val="22"/>
        </w:rPr>
      </w:pPr>
      <w:r>
        <w:rPr>
          <w:rFonts w:asciiTheme="majorHAnsi" w:hAnsiTheme="majorHAnsi"/>
          <w:sz w:val="22"/>
          <w:szCs w:val="22"/>
        </w:rPr>
        <w:t>DNA tumour viruses or RNA tumour viruses (tested in cell cultures), which can transform normal cells into cancer cells;</w:t>
      </w:r>
    </w:p>
    <w:p w14:paraId="012E5AB3" w14:textId="77777777" w:rsidR="000D70DA" w:rsidRDefault="000D70DA" w:rsidP="00C5540E">
      <w:pPr>
        <w:pStyle w:val="ListParagraph"/>
        <w:numPr>
          <w:ilvl w:val="1"/>
          <w:numId w:val="30"/>
        </w:numPr>
        <w:rPr>
          <w:rFonts w:asciiTheme="majorHAnsi" w:hAnsiTheme="majorHAnsi"/>
          <w:sz w:val="22"/>
          <w:szCs w:val="22"/>
        </w:rPr>
      </w:pPr>
      <w:r>
        <w:rPr>
          <w:rFonts w:asciiTheme="majorHAnsi" w:hAnsiTheme="majorHAnsi"/>
          <w:sz w:val="22"/>
          <w:szCs w:val="22"/>
        </w:rPr>
        <w:t>They carry genes whose products interfere with the cell’s normal growth regulating activities and increase the person’s risk of developing cancer</w:t>
      </w:r>
    </w:p>
    <w:p w14:paraId="6A5A3EB8" w14:textId="77777777" w:rsidR="000D70DA" w:rsidRDefault="000D70DA" w:rsidP="00C5540E">
      <w:pPr>
        <w:pStyle w:val="ListParagraph"/>
        <w:numPr>
          <w:ilvl w:val="1"/>
          <w:numId w:val="30"/>
        </w:numPr>
        <w:rPr>
          <w:rFonts w:asciiTheme="majorHAnsi" w:hAnsiTheme="majorHAnsi"/>
          <w:sz w:val="22"/>
          <w:szCs w:val="22"/>
        </w:rPr>
      </w:pPr>
      <w:r>
        <w:rPr>
          <w:rFonts w:asciiTheme="majorHAnsi" w:hAnsiTheme="majorHAnsi"/>
          <w:sz w:val="22"/>
          <w:szCs w:val="22"/>
        </w:rPr>
        <w:t>Example: HPV which can be transmitted through sexual activity, is present in about 90% of cervical cancer</w:t>
      </w:r>
    </w:p>
    <w:p w14:paraId="232513CE" w14:textId="77777777" w:rsidR="000D70DA" w:rsidRDefault="000D70DA" w:rsidP="00C5540E">
      <w:pPr>
        <w:pStyle w:val="ListParagraph"/>
        <w:numPr>
          <w:ilvl w:val="1"/>
          <w:numId w:val="30"/>
        </w:numPr>
        <w:rPr>
          <w:rFonts w:asciiTheme="majorHAnsi" w:hAnsiTheme="majorHAnsi"/>
          <w:sz w:val="22"/>
          <w:szCs w:val="22"/>
        </w:rPr>
      </w:pPr>
      <w:r>
        <w:rPr>
          <w:rFonts w:asciiTheme="majorHAnsi" w:hAnsiTheme="majorHAnsi"/>
          <w:sz w:val="22"/>
          <w:szCs w:val="22"/>
        </w:rPr>
        <w:t>Example: Hepatitis B virus is associated to liver cancer</w:t>
      </w:r>
    </w:p>
    <w:p w14:paraId="6075878C" w14:textId="77777777" w:rsidR="000D70DA" w:rsidRDefault="000D70DA" w:rsidP="00C5540E">
      <w:pPr>
        <w:pStyle w:val="ListParagraph"/>
        <w:numPr>
          <w:ilvl w:val="1"/>
          <w:numId w:val="30"/>
        </w:numPr>
        <w:rPr>
          <w:rFonts w:asciiTheme="majorHAnsi" w:hAnsiTheme="majorHAnsi"/>
          <w:sz w:val="22"/>
          <w:szCs w:val="22"/>
        </w:rPr>
      </w:pPr>
      <w:r>
        <w:rPr>
          <w:rFonts w:asciiTheme="majorHAnsi" w:hAnsiTheme="majorHAnsi"/>
          <w:sz w:val="22"/>
          <w:szCs w:val="22"/>
        </w:rPr>
        <w:t>Example: Epstein-Barr virus is associated to Burkitt’s lymphoma in areas where malaria is common</w:t>
      </w:r>
    </w:p>
    <w:p w14:paraId="17DDEB2A" w14:textId="77777777" w:rsidR="000D70DA" w:rsidRDefault="000D70DA" w:rsidP="00C5540E">
      <w:pPr>
        <w:pStyle w:val="ListParagraph"/>
        <w:numPr>
          <w:ilvl w:val="1"/>
          <w:numId w:val="30"/>
        </w:numPr>
        <w:rPr>
          <w:rFonts w:asciiTheme="majorHAnsi" w:hAnsiTheme="majorHAnsi"/>
          <w:sz w:val="22"/>
          <w:szCs w:val="22"/>
        </w:rPr>
      </w:pPr>
      <w:r>
        <w:rPr>
          <w:rFonts w:asciiTheme="majorHAnsi" w:hAnsiTheme="majorHAnsi"/>
          <w:sz w:val="22"/>
          <w:szCs w:val="22"/>
        </w:rPr>
        <w:t>HHV-8 is associated to Kaposi’s sarcoma</w:t>
      </w:r>
    </w:p>
    <w:p w14:paraId="379373EA" w14:textId="77777777" w:rsidR="000D70DA" w:rsidRDefault="000D70DA" w:rsidP="000D70DA">
      <w:pPr>
        <w:rPr>
          <w:rFonts w:asciiTheme="majorHAnsi" w:hAnsiTheme="majorHAnsi"/>
          <w:sz w:val="22"/>
          <w:szCs w:val="22"/>
        </w:rPr>
      </w:pPr>
    </w:p>
    <w:p w14:paraId="68C05DAD" w14:textId="77777777" w:rsidR="006E7EC8" w:rsidRDefault="006E7EC8" w:rsidP="000D70DA">
      <w:pPr>
        <w:rPr>
          <w:rFonts w:asciiTheme="majorHAnsi" w:hAnsiTheme="majorHAnsi"/>
          <w:b/>
          <w:sz w:val="22"/>
          <w:szCs w:val="22"/>
        </w:rPr>
      </w:pPr>
    </w:p>
    <w:p w14:paraId="36D6AF28" w14:textId="77777777" w:rsidR="006E7EC8" w:rsidRDefault="006E7EC8" w:rsidP="000D70DA">
      <w:pPr>
        <w:rPr>
          <w:rFonts w:asciiTheme="majorHAnsi" w:hAnsiTheme="majorHAnsi"/>
          <w:b/>
          <w:sz w:val="22"/>
          <w:szCs w:val="22"/>
        </w:rPr>
      </w:pPr>
    </w:p>
    <w:p w14:paraId="650A6E4A" w14:textId="77777777" w:rsidR="006E7EC8" w:rsidRDefault="006E7EC8" w:rsidP="000D70DA">
      <w:pPr>
        <w:rPr>
          <w:rFonts w:asciiTheme="majorHAnsi" w:hAnsiTheme="majorHAnsi"/>
          <w:b/>
          <w:sz w:val="22"/>
          <w:szCs w:val="22"/>
        </w:rPr>
      </w:pPr>
    </w:p>
    <w:p w14:paraId="5C360823" w14:textId="77777777" w:rsidR="006E7EC8" w:rsidRDefault="006E7EC8" w:rsidP="000D70DA">
      <w:pPr>
        <w:rPr>
          <w:rFonts w:asciiTheme="majorHAnsi" w:hAnsiTheme="majorHAnsi"/>
          <w:b/>
          <w:sz w:val="22"/>
          <w:szCs w:val="22"/>
        </w:rPr>
      </w:pPr>
    </w:p>
    <w:p w14:paraId="2ED2A0B1" w14:textId="77777777" w:rsidR="000D70DA" w:rsidRDefault="000D70DA" w:rsidP="000D70DA">
      <w:pPr>
        <w:rPr>
          <w:rFonts w:asciiTheme="majorHAnsi" w:hAnsiTheme="majorHAnsi"/>
          <w:b/>
          <w:sz w:val="22"/>
          <w:szCs w:val="22"/>
        </w:rPr>
      </w:pPr>
      <w:r>
        <w:rPr>
          <w:rFonts w:asciiTheme="majorHAnsi" w:hAnsiTheme="majorHAnsi"/>
          <w:b/>
          <w:sz w:val="22"/>
          <w:szCs w:val="22"/>
        </w:rPr>
        <w:t>Obvious causes of certain cancers and risk factors in cancer development</w:t>
      </w:r>
    </w:p>
    <w:p w14:paraId="616B611E" w14:textId="77777777" w:rsidR="000D70DA" w:rsidRDefault="000D70DA" w:rsidP="000D70DA">
      <w:pPr>
        <w:rPr>
          <w:rFonts w:asciiTheme="majorHAnsi" w:hAnsiTheme="majorHAnsi"/>
          <w:b/>
          <w:sz w:val="22"/>
          <w:szCs w:val="22"/>
        </w:rPr>
      </w:pPr>
    </w:p>
    <w:p w14:paraId="6F79AC4A" w14:textId="77777777" w:rsidR="000D70DA" w:rsidRDefault="000D70DA" w:rsidP="000D70DA">
      <w:pPr>
        <w:rPr>
          <w:rFonts w:asciiTheme="majorHAnsi" w:hAnsiTheme="majorHAnsi"/>
          <w:sz w:val="22"/>
          <w:szCs w:val="22"/>
        </w:rPr>
      </w:pPr>
      <w:r>
        <w:rPr>
          <w:rFonts w:asciiTheme="majorHAnsi" w:hAnsiTheme="majorHAnsi"/>
          <w:sz w:val="22"/>
          <w:szCs w:val="22"/>
        </w:rPr>
        <w:t xml:space="preserve">Despite a large number of studies, we are still uncertain as to the causes of most types of human cancer. Humans are living in complex environments and are exposed to many potential carcinogens in a changing pattern over a period of decades. </w:t>
      </w:r>
    </w:p>
    <w:p w14:paraId="29D37E68" w14:textId="77777777" w:rsidR="000D70DA" w:rsidRDefault="000D70DA" w:rsidP="000D70DA">
      <w:pPr>
        <w:rPr>
          <w:rFonts w:asciiTheme="majorHAnsi" w:hAnsiTheme="majorHAnsi"/>
          <w:sz w:val="22"/>
          <w:szCs w:val="22"/>
        </w:rPr>
      </w:pPr>
    </w:p>
    <w:p w14:paraId="31A5286F" w14:textId="77777777" w:rsidR="000D70DA" w:rsidRDefault="000D70DA" w:rsidP="000D70DA">
      <w:pPr>
        <w:rPr>
          <w:rFonts w:asciiTheme="majorHAnsi" w:hAnsiTheme="majorHAnsi"/>
          <w:sz w:val="22"/>
          <w:szCs w:val="22"/>
        </w:rPr>
      </w:pPr>
      <w:r>
        <w:rPr>
          <w:rFonts w:asciiTheme="majorHAnsi" w:hAnsiTheme="majorHAnsi"/>
          <w:sz w:val="22"/>
          <w:szCs w:val="22"/>
        </w:rPr>
        <w:t>Obvious causes;</w:t>
      </w:r>
    </w:p>
    <w:p w14:paraId="280CFD32" w14:textId="77777777" w:rsidR="000D70DA" w:rsidRDefault="000D70DA" w:rsidP="00C5540E">
      <w:pPr>
        <w:pStyle w:val="ListParagraph"/>
        <w:numPr>
          <w:ilvl w:val="0"/>
          <w:numId w:val="31"/>
        </w:numPr>
        <w:rPr>
          <w:rFonts w:asciiTheme="majorHAnsi" w:hAnsiTheme="majorHAnsi"/>
          <w:sz w:val="22"/>
          <w:szCs w:val="22"/>
        </w:rPr>
      </w:pPr>
      <w:r>
        <w:rPr>
          <w:rFonts w:asciiTheme="majorHAnsi" w:hAnsiTheme="majorHAnsi"/>
          <w:sz w:val="22"/>
          <w:szCs w:val="22"/>
        </w:rPr>
        <w:t>Smoking causes lung cancer</w:t>
      </w:r>
    </w:p>
    <w:p w14:paraId="155A3CF6" w14:textId="77777777" w:rsidR="000D70DA" w:rsidRDefault="000D70DA" w:rsidP="00C5540E">
      <w:pPr>
        <w:pStyle w:val="ListParagraph"/>
        <w:numPr>
          <w:ilvl w:val="0"/>
          <w:numId w:val="31"/>
        </w:numPr>
        <w:rPr>
          <w:rFonts w:asciiTheme="majorHAnsi" w:hAnsiTheme="majorHAnsi"/>
          <w:sz w:val="22"/>
          <w:szCs w:val="22"/>
        </w:rPr>
      </w:pPr>
      <w:r>
        <w:rPr>
          <w:rFonts w:asciiTheme="majorHAnsi" w:hAnsiTheme="majorHAnsi"/>
          <w:sz w:val="22"/>
          <w:szCs w:val="22"/>
        </w:rPr>
        <w:t>Exposure to UV light causes skin cancer</w:t>
      </w:r>
    </w:p>
    <w:p w14:paraId="41E15C05" w14:textId="77777777" w:rsidR="000D70DA" w:rsidRDefault="000D70DA" w:rsidP="00C5540E">
      <w:pPr>
        <w:pStyle w:val="ListParagraph"/>
        <w:numPr>
          <w:ilvl w:val="0"/>
          <w:numId w:val="31"/>
        </w:numPr>
        <w:rPr>
          <w:rFonts w:asciiTheme="majorHAnsi" w:hAnsiTheme="majorHAnsi"/>
          <w:sz w:val="22"/>
          <w:szCs w:val="22"/>
        </w:rPr>
      </w:pPr>
      <w:r>
        <w:rPr>
          <w:rFonts w:asciiTheme="majorHAnsi" w:hAnsiTheme="majorHAnsi"/>
          <w:sz w:val="22"/>
          <w:szCs w:val="22"/>
        </w:rPr>
        <w:t>Inhaling asbestos fibers causes mesothelioma</w:t>
      </w:r>
    </w:p>
    <w:p w14:paraId="7D93FD8F" w14:textId="77777777" w:rsidR="000D70DA" w:rsidRDefault="000D70DA" w:rsidP="000D70DA">
      <w:pPr>
        <w:rPr>
          <w:rFonts w:asciiTheme="majorHAnsi" w:hAnsiTheme="majorHAnsi"/>
          <w:sz w:val="22"/>
          <w:szCs w:val="22"/>
        </w:rPr>
      </w:pPr>
      <w:r>
        <w:rPr>
          <w:rFonts w:asciiTheme="majorHAnsi" w:hAnsiTheme="majorHAnsi"/>
          <w:sz w:val="22"/>
          <w:szCs w:val="22"/>
        </w:rPr>
        <w:t>Risk factors;</w:t>
      </w:r>
    </w:p>
    <w:p w14:paraId="31735DAC" w14:textId="77777777" w:rsidR="000D70DA" w:rsidRDefault="000D70DA" w:rsidP="00C5540E">
      <w:pPr>
        <w:pStyle w:val="ListParagraph"/>
        <w:numPr>
          <w:ilvl w:val="0"/>
          <w:numId w:val="32"/>
        </w:numPr>
        <w:rPr>
          <w:rFonts w:asciiTheme="majorHAnsi" w:hAnsiTheme="majorHAnsi"/>
          <w:sz w:val="22"/>
          <w:szCs w:val="22"/>
        </w:rPr>
      </w:pPr>
      <w:r>
        <w:rPr>
          <w:rFonts w:asciiTheme="majorHAnsi" w:hAnsiTheme="majorHAnsi"/>
          <w:sz w:val="22"/>
          <w:szCs w:val="22"/>
        </w:rPr>
        <w:t>Calorie rich diet: a calorie-restricted diet would protect against cancer</w:t>
      </w:r>
    </w:p>
    <w:p w14:paraId="31DD59BD" w14:textId="77777777" w:rsidR="000D70DA" w:rsidRDefault="000D70DA" w:rsidP="00C5540E">
      <w:pPr>
        <w:pStyle w:val="ListParagraph"/>
        <w:numPr>
          <w:ilvl w:val="0"/>
          <w:numId w:val="32"/>
        </w:numPr>
        <w:rPr>
          <w:rFonts w:asciiTheme="majorHAnsi" w:hAnsiTheme="majorHAnsi"/>
          <w:sz w:val="22"/>
          <w:szCs w:val="22"/>
        </w:rPr>
      </w:pPr>
      <w:r>
        <w:rPr>
          <w:rFonts w:asciiTheme="majorHAnsi" w:hAnsiTheme="majorHAnsi"/>
          <w:sz w:val="22"/>
          <w:szCs w:val="22"/>
        </w:rPr>
        <w:t>Obesity: cancer rate is higher among obese people, connected to high levels of insulin and insulin-like growth factor</w:t>
      </w:r>
    </w:p>
    <w:p w14:paraId="13C881BA" w14:textId="77777777" w:rsidR="000D70DA" w:rsidRDefault="000D70DA" w:rsidP="00C5540E">
      <w:pPr>
        <w:pStyle w:val="ListParagraph"/>
        <w:numPr>
          <w:ilvl w:val="0"/>
          <w:numId w:val="32"/>
        </w:numPr>
        <w:rPr>
          <w:rFonts w:asciiTheme="majorHAnsi" w:hAnsiTheme="majorHAnsi"/>
          <w:sz w:val="22"/>
          <w:szCs w:val="22"/>
        </w:rPr>
      </w:pPr>
      <w:r>
        <w:rPr>
          <w:rFonts w:asciiTheme="majorHAnsi" w:hAnsiTheme="majorHAnsi"/>
          <w:sz w:val="22"/>
          <w:szCs w:val="22"/>
        </w:rPr>
        <w:t>Certain ingredients in the diet: animal facts and alcohol, for example. Some compound in food would reduce the risk, isoflavone in soy, sulforafanes in broccoli, EGCG in tea</w:t>
      </w:r>
    </w:p>
    <w:p w14:paraId="0E257CCA" w14:textId="77777777" w:rsidR="000D70DA" w:rsidRDefault="000D70DA" w:rsidP="000D70DA">
      <w:pPr>
        <w:rPr>
          <w:rFonts w:asciiTheme="majorHAnsi" w:hAnsiTheme="majorHAnsi"/>
          <w:sz w:val="22"/>
          <w:szCs w:val="22"/>
        </w:rPr>
      </w:pPr>
    </w:p>
    <w:p w14:paraId="4F30F80C" w14:textId="77777777" w:rsidR="000D70DA" w:rsidRDefault="000D70DA" w:rsidP="000D70DA">
      <w:pPr>
        <w:rPr>
          <w:rFonts w:asciiTheme="majorHAnsi" w:hAnsiTheme="majorHAnsi"/>
          <w:b/>
          <w:sz w:val="22"/>
          <w:szCs w:val="22"/>
        </w:rPr>
      </w:pPr>
      <w:r>
        <w:rPr>
          <w:rFonts w:asciiTheme="majorHAnsi" w:hAnsiTheme="majorHAnsi"/>
          <w:b/>
          <w:sz w:val="22"/>
          <w:szCs w:val="22"/>
        </w:rPr>
        <w:t>Prescribed drugs having a preventing effect</w:t>
      </w:r>
    </w:p>
    <w:p w14:paraId="24A8B3B6" w14:textId="77777777" w:rsidR="000D70DA" w:rsidRDefault="000D70DA" w:rsidP="000D70DA">
      <w:pPr>
        <w:rPr>
          <w:rFonts w:asciiTheme="majorHAnsi" w:hAnsiTheme="majorHAnsi"/>
          <w:sz w:val="22"/>
          <w:szCs w:val="22"/>
        </w:rPr>
      </w:pPr>
      <w:r>
        <w:rPr>
          <w:rFonts w:asciiTheme="majorHAnsi" w:hAnsiTheme="majorHAnsi"/>
          <w:sz w:val="22"/>
          <w:szCs w:val="22"/>
        </w:rPr>
        <w:t>Those that interfere with the action of oestrogen or the metabolism of testosterone would reduce the incidence of breast and prostate cancer;</w:t>
      </w:r>
    </w:p>
    <w:p w14:paraId="77030E4D" w14:textId="77777777" w:rsidR="000D70DA" w:rsidRDefault="000D70DA" w:rsidP="000D70DA">
      <w:pPr>
        <w:rPr>
          <w:rFonts w:asciiTheme="majorHAnsi" w:hAnsiTheme="majorHAnsi"/>
          <w:sz w:val="22"/>
          <w:szCs w:val="22"/>
        </w:rPr>
      </w:pPr>
    </w:p>
    <w:p w14:paraId="4B48A139" w14:textId="77777777" w:rsidR="000D70DA" w:rsidRDefault="000D70DA" w:rsidP="000D70DA">
      <w:pPr>
        <w:rPr>
          <w:rFonts w:asciiTheme="majorHAnsi" w:hAnsiTheme="majorHAnsi"/>
          <w:sz w:val="22"/>
          <w:szCs w:val="22"/>
        </w:rPr>
      </w:pPr>
      <w:r>
        <w:rPr>
          <w:rFonts w:asciiTheme="majorHAnsi" w:hAnsiTheme="majorHAnsi"/>
          <w:sz w:val="22"/>
          <w:szCs w:val="22"/>
        </w:rPr>
        <w:t>Long-term use of non-steroidal anti-inflammatory drugs NSAID (ex. aspirin) would decrease the risk of colon cancer;</w:t>
      </w:r>
    </w:p>
    <w:p w14:paraId="3C5DEE49" w14:textId="77777777" w:rsidR="000D70DA" w:rsidRDefault="000D70DA" w:rsidP="00C5540E">
      <w:pPr>
        <w:pStyle w:val="ListParagraph"/>
        <w:numPr>
          <w:ilvl w:val="0"/>
          <w:numId w:val="33"/>
        </w:numPr>
        <w:rPr>
          <w:rFonts w:asciiTheme="majorHAnsi" w:hAnsiTheme="majorHAnsi"/>
          <w:sz w:val="22"/>
          <w:szCs w:val="22"/>
        </w:rPr>
      </w:pPr>
      <w:r>
        <w:rPr>
          <w:rFonts w:asciiTheme="majorHAnsi" w:hAnsiTheme="majorHAnsi"/>
          <w:sz w:val="22"/>
          <w:szCs w:val="22"/>
        </w:rPr>
        <w:t>They would inhibit cyclooxygenase-2</w:t>
      </w:r>
    </w:p>
    <w:p w14:paraId="7A8B338B" w14:textId="77777777" w:rsidR="000D70DA" w:rsidRDefault="000D70DA" w:rsidP="00C5540E">
      <w:pPr>
        <w:pStyle w:val="ListParagraph"/>
        <w:numPr>
          <w:ilvl w:val="0"/>
          <w:numId w:val="33"/>
        </w:numPr>
        <w:rPr>
          <w:rFonts w:asciiTheme="majorHAnsi" w:hAnsiTheme="majorHAnsi"/>
          <w:sz w:val="22"/>
          <w:szCs w:val="22"/>
        </w:rPr>
      </w:pPr>
      <w:r>
        <w:rPr>
          <w:rFonts w:asciiTheme="majorHAnsi" w:hAnsiTheme="majorHAnsi"/>
          <w:sz w:val="22"/>
          <w:szCs w:val="22"/>
        </w:rPr>
        <w:t>This enzyme catalyzes the synthesis of hormone-like prostaglandins, which promote the growth of intestinal polyps</w:t>
      </w:r>
    </w:p>
    <w:p w14:paraId="49455135" w14:textId="77777777" w:rsidR="000D70DA" w:rsidRDefault="000D70DA" w:rsidP="00C5540E">
      <w:pPr>
        <w:pStyle w:val="ListParagraph"/>
        <w:numPr>
          <w:ilvl w:val="0"/>
          <w:numId w:val="33"/>
        </w:numPr>
        <w:rPr>
          <w:rFonts w:asciiTheme="majorHAnsi" w:hAnsiTheme="majorHAnsi"/>
          <w:sz w:val="22"/>
          <w:szCs w:val="22"/>
        </w:rPr>
      </w:pPr>
      <w:r>
        <w:rPr>
          <w:rFonts w:asciiTheme="majorHAnsi" w:hAnsiTheme="majorHAnsi"/>
          <w:sz w:val="22"/>
          <w:szCs w:val="22"/>
        </w:rPr>
        <w:t>This cancer-suppressing action or NSAIDs indicate that inflammation plays a major role in the development of various cancers</w:t>
      </w:r>
    </w:p>
    <w:p w14:paraId="034945E2" w14:textId="77777777" w:rsidR="000D70DA" w:rsidRDefault="000D70DA" w:rsidP="000D70DA">
      <w:pPr>
        <w:rPr>
          <w:rFonts w:asciiTheme="majorHAnsi" w:hAnsiTheme="majorHAnsi"/>
          <w:sz w:val="22"/>
          <w:szCs w:val="22"/>
        </w:rPr>
      </w:pPr>
    </w:p>
    <w:p w14:paraId="2D0AAA99" w14:textId="77777777" w:rsidR="000D70DA" w:rsidRDefault="000D70DA" w:rsidP="000D70DA">
      <w:pPr>
        <w:rPr>
          <w:rFonts w:asciiTheme="majorHAnsi" w:hAnsiTheme="majorHAnsi"/>
          <w:sz w:val="22"/>
          <w:szCs w:val="22"/>
        </w:rPr>
      </w:pPr>
      <w:r>
        <w:rPr>
          <w:rFonts w:asciiTheme="majorHAnsi" w:hAnsiTheme="majorHAnsi"/>
          <w:sz w:val="22"/>
          <w:szCs w:val="22"/>
        </w:rPr>
        <w:t>The use of anti-diabetes (metformin) would reduce the risk of developing cancer as a result of the drug’s action in lowering the blood insulin and IGF-I</w:t>
      </w:r>
    </w:p>
    <w:p w14:paraId="1FE31F34" w14:textId="77777777" w:rsidR="006E7EC8" w:rsidRDefault="006E7EC8" w:rsidP="000D70DA">
      <w:pPr>
        <w:rPr>
          <w:rFonts w:asciiTheme="majorHAnsi" w:hAnsiTheme="majorHAnsi"/>
          <w:sz w:val="22"/>
          <w:szCs w:val="22"/>
        </w:rPr>
      </w:pPr>
    </w:p>
    <w:p w14:paraId="6730C45D" w14:textId="77777777" w:rsidR="006E7EC8" w:rsidRPr="00316C80" w:rsidRDefault="006E7EC8" w:rsidP="000D70DA">
      <w:pPr>
        <w:rPr>
          <w:rFonts w:asciiTheme="majorHAnsi" w:hAnsiTheme="majorHAnsi"/>
          <w:sz w:val="22"/>
          <w:szCs w:val="22"/>
        </w:rPr>
      </w:pPr>
    </w:p>
    <w:p w14:paraId="550FD061" w14:textId="77777777" w:rsidR="000D70DA" w:rsidRDefault="000D70DA" w:rsidP="000D70DA">
      <w:pPr>
        <w:rPr>
          <w:rFonts w:asciiTheme="majorHAnsi" w:hAnsiTheme="majorHAnsi"/>
          <w:b/>
          <w:sz w:val="22"/>
          <w:szCs w:val="22"/>
        </w:rPr>
      </w:pPr>
      <w:r>
        <w:rPr>
          <w:rFonts w:asciiTheme="majorHAnsi" w:hAnsiTheme="majorHAnsi"/>
          <w:b/>
          <w:sz w:val="22"/>
          <w:szCs w:val="22"/>
        </w:rPr>
        <w:t>Cancer as a genetic disorder</w:t>
      </w:r>
    </w:p>
    <w:p w14:paraId="5ABA067C" w14:textId="77777777" w:rsidR="000D70DA" w:rsidRDefault="000D70DA" w:rsidP="000D70DA">
      <w:pPr>
        <w:rPr>
          <w:rFonts w:asciiTheme="majorHAnsi" w:hAnsiTheme="majorHAnsi"/>
          <w:sz w:val="22"/>
          <w:szCs w:val="22"/>
        </w:rPr>
      </w:pPr>
      <w:r>
        <w:rPr>
          <w:rFonts w:asciiTheme="majorHAnsi" w:hAnsiTheme="majorHAnsi"/>
          <w:sz w:val="22"/>
          <w:szCs w:val="22"/>
        </w:rPr>
        <w:t>Levels of cell differentiation and the occurrence of cancer;</w:t>
      </w:r>
    </w:p>
    <w:p w14:paraId="2D979672" w14:textId="77777777" w:rsidR="000D70DA" w:rsidRDefault="000D70DA" w:rsidP="00C5540E">
      <w:pPr>
        <w:pStyle w:val="ListParagraph"/>
        <w:numPr>
          <w:ilvl w:val="0"/>
          <w:numId w:val="34"/>
        </w:numPr>
        <w:rPr>
          <w:rFonts w:asciiTheme="majorHAnsi" w:hAnsiTheme="majorHAnsi"/>
          <w:sz w:val="22"/>
          <w:szCs w:val="22"/>
        </w:rPr>
      </w:pPr>
      <w:r>
        <w:rPr>
          <w:rFonts w:asciiTheme="majorHAnsi" w:hAnsiTheme="majorHAnsi"/>
          <w:sz w:val="22"/>
          <w:szCs w:val="22"/>
        </w:rPr>
        <w:t>Stem cell: unlimited potential of proliferation</w:t>
      </w:r>
    </w:p>
    <w:p w14:paraId="2B734D43" w14:textId="77777777" w:rsidR="000D70DA" w:rsidRDefault="000D70DA" w:rsidP="00C5540E">
      <w:pPr>
        <w:pStyle w:val="ListParagraph"/>
        <w:numPr>
          <w:ilvl w:val="0"/>
          <w:numId w:val="34"/>
        </w:numPr>
        <w:rPr>
          <w:rFonts w:asciiTheme="majorHAnsi" w:hAnsiTheme="majorHAnsi"/>
          <w:sz w:val="22"/>
          <w:szCs w:val="22"/>
        </w:rPr>
      </w:pPr>
      <w:r>
        <w:rPr>
          <w:rFonts w:asciiTheme="majorHAnsi" w:hAnsiTheme="majorHAnsi"/>
          <w:sz w:val="22"/>
          <w:szCs w:val="22"/>
        </w:rPr>
        <w:t>Progenitor cells: derived from stem cells, limited ability to divide</w:t>
      </w:r>
    </w:p>
    <w:p w14:paraId="0167BF83" w14:textId="77777777" w:rsidR="000D70DA" w:rsidRDefault="000D70DA" w:rsidP="00C5540E">
      <w:pPr>
        <w:pStyle w:val="ListParagraph"/>
        <w:numPr>
          <w:ilvl w:val="0"/>
          <w:numId w:val="34"/>
        </w:numPr>
        <w:rPr>
          <w:rFonts w:asciiTheme="majorHAnsi" w:hAnsiTheme="majorHAnsi"/>
          <w:sz w:val="22"/>
          <w:szCs w:val="22"/>
        </w:rPr>
      </w:pPr>
      <w:r>
        <w:rPr>
          <w:rFonts w:asciiTheme="majorHAnsi" w:hAnsiTheme="majorHAnsi"/>
          <w:sz w:val="22"/>
          <w:szCs w:val="22"/>
        </w:rPr>
        <w:t>Differentiated cells: lack the capability to divide</w:t>
      </w:r>
    </w:p>
    <w:p w14:paraId="042AB29A" w14:textId="77777777" w:rsidR="000D70DA" w:rsidRPr="006E7EC8" w:rsidRDefault="000D70DA" w:rsidP="006E7EC8">
      <w:pPr>
        <w:ind w:left="360"/>
        <w:rPr>
          <w:rFonts w:asciiTheme="majorHAnsi" w:hAnsiTheme="majorHAnsi"/>
          <w:sz w:val="22"/>
          <w:szCs w:val="22"/>
        </w:rPr>
      </w:pPr>
    </w:p>
    <w:p w14:paraId="75125F49" w14:textId="77777777" w:rsidR="000D70DA" w:rsidRDefault="000D70DA" w:rsidP="000D70DA">
      <w:pPr>
        <w:rPr>
          <w:rFonts w:asciiTheme="majorHAnsi" w:hAnsiTheme="majorHAnsi"/>
          <w:sz w:val="22"/>
          <w:szCs w:val="22"/>
        </w:rPr>
      </w:pPr>
      <w:r>
        <w:rPr>
          <w:rFonts w:asciiTheme="majorHAnsi" w:hAnsiTheme="majorHAnsi"/>
          <w:sz w:val="22"/>
          <w:szCs w:val="22"/>
        </w:rPr>
        <w:t>Tumour formation requires that a cell be capable of extensive division;</w:t>
      </w:r>
    </w:p>
    <w:p w14:paraId="5CDE78B3" w14:textId="77777777" w:rsidR="000D70DA" w:rsidRDefault="000D70DA" w:rsidP="00C5540E">
      <w:pPr>
        <w:pStyle w:val="ListParagraph"/>
        <w:numPr>
          <w:ilvl w:val="0"/>
          <w:numId w:val="35"/>
        </w:numPr>
        <w:rPr>
          <w:rFonts w:asciiTheme="majorHAnsi" w:hAnsiTheme="majorHAnsi"/>
          <w:sz w:val="22"/>
          <w:szCs w:val="22"/>
        </w:rPr>
      </w:pPr>
      <w:r>
        <w:rPr>
          <w:rFonts w:asciiTheme="majorHAnsi" w:hAnsiTheme="majorHAnsi"/>
          <w:sz w:val="22"/>
          <w:szCs w:val="22"/>
        </w:rPr>
        <w:t>Cancer would arise from a small population of stem cells in adult tissue</w:t>
      </w:r>
    </w:p>
    <w:p w14:paraId="5DC94B4F" w14:textId="77777777" w:rsidR="000D70DA" w:rsidRDefault="000D70DA" w:rsidP="00C5540E">
      <w:pPr>
        <w:pStyle w:val="ListParagraph"/>
        <w:numPr>
          <w:ilvl w:val="0"/>
          <w:numId w:val="35"/>
        </w:numPr>
        <w:rPr>
          <w:rFonts w:asciiTheme="majorHAnsi" w:hAnsiTheme="majorHAnsi"/>
          <w:sz w:val="22"/>
          <w:szCs w:val="22"/>
        </w:rPr>
      </w:pPr>
      <w:r>
        <w:rPr>
          <w:rFonts w:asciiTheme="majorHAnsi" w:hAnsiTheme="majorHAnsi"/>
          <w:sz w:val="22"/>
          <w:szCs w:val="22"/>
        </w:rPr>
        <w:t>Cancer would also arise from progenitor cells by acquiring certain properties</w:t>
      </w:r>
    </w:p>
    <w:p w14:paraId="0E5AFF34" w14:textId="77777777" w:rsidR="000D70DA" w:rsidRDefault="000D70DA" w:rsidP="000D70DA">
      <w:pPr>
        <w:rPr>
          <w:rFonts w:asciiTheme="majorHAnsi" w:hAnsiTheme="majorHAnsi"/>
          <w:sz w:val="22"/>
          <w:szCs w:val="22"/>
        </w:rPr>
      </w:pPr>
    </w:p>
    <w:p w14:paraId="53FD17C6" w14:textId="77777777" w:rsidR="000D70DA" w:rsidRPr="00226F8E" w:rsidRDefault="000D70DA" w:rsidP="000D70DA">
      <w:pPr>
        <w:rPr>
          <w:rFonts w:asciiTheme="majorHAnsi" w:hAnsiTheme="majorHAnsi"/>
          <w:b/>
          <w:sz w:val="22"/>
          <w:szCs w:val="22"/>
        </w:rPr>
      </w:pPr>
      <w:r w:rsidRPr="00226F8E">
        <w:rPr>
          <w:rFonts w:asciiTheme="majorHAnsi" w:hAnsiTheme="majorHAnsi"/>
          <w:b/>
          <w:sz w:val="22"/>
          <w:szCs w:val="22"/>
        </w:rPr>
        <w:t>General features of cancer cells;</w:t>
      </w:r>
    </w:p>
    <w:p w14:paraId="2F85F560" w14:textId="77777777" w:rsidR="000D70DA" w:rsidRDefault="000D70DA" w:rsidP="000D70DA">
      <w:pPr>
        <w:rPr>
          <w:rFonts w:asciiTheme="majorHAnsi" w:hAnsiTheme="majorHAnsi"/>
          <w:sz w:val="22"/>
          <w:szCs w:val="22"/>
        </w:rPr>
      </w:pPr>
      <w:r>
        <w:rPr>
          <w:rFonts w:asciiTheme="majorHAnsi" w:hAnsiTheme="majorHAnsi"/>
          <w:sz w:val="22"/>
          <w:szCs w:val="22"/>
        </w:rPr>
        <w:t>All cells of a cancerous tumour arise from a single cell;</w:t>
      </w:r>
    </w:p>
    <w:p w14:paraId="412333AD" w14:textId="77777777" w:rsidR="000D70DA" w:rsidRDefault="000D70DA" w:rsidP="00C5540E">
      <w:pPr>
        <w:pStyle w:val="ListParagraph"/>
        <w:numPr>
          <w:ilvl w:val="0"/>
          <w:numId w:val="36"/>
        </w:numPr>
        <w:rPr>
          <w:rFonts w:asciiTheme="majorHAnsi" w:hAnsiTheme="majorHAnsi"/>
          <w:sz w:val="22"/>
          <w:szCs w:val="22"/>
        </w:rPr>
      </w:pPr>
      <w:r>
        <w:rPr>
          <w:rFonts w:asciiTheme="majorHAnsi" w:hAnsiTheme="majorHAnsi"/>
          <w:sz w:val="22"/>
          <w:szCs w:val="22"/>
        </w:rPr>
        <w:t>Result from uncontrolled proliferation of a single wayward cell, cancer is said to be monoclonal</w:t>
      </w:r>
    </w:p>
    <w:p w14:paraId="7E82387A" w14:textId="77777777" w:rsidR="000D70DA" w:rsidRDefault="000D70DA" w:rsidP="00C5540E">
      <w:pPr>
        <w:pStyle w:val="ListParagraph"/>
        <w:numPr>
          <w:ilvl w:val="0"/>
          <w:numId w:val="36"/>
        </w:numPr>
        <w:rPr>
          <w:rFonts w:asciiTheme="majorHAnsi" w:hAnsiTheme="majorHAnsi"/>
          <w:sz w:val="22"/>
          <w:szCs w:val="22"/>
        </w:rPr>
      </w:pPr>
      <w:r>
        <w:rPr>
          <w:rFonts w:asciiTheme="majorHAnsi" w:hAnsiTheme="majorHAnsi"/>
          <w:sz w:val="22"/>
          <w:szCs w:val="22"/>
        </w:rPr>
        <w:t>There are two types of genetic alterations that make humans more likely to develop cancer;</w:t>
      </w:r>
    </w:p>
    <w:p w14:paraId="64BDAF35" w14:textId="77777777" w:rsidR="000D70DA" w:rsidRDefault="000D70DA" w:rsidP="00C5540E">
      <w:pPr>
        <w:pStyle w:val="ListParagraph"/>
        <w:numPr>
          <w:ilvl w:val="1"/>
          <w:numId w:val="37"/>
        </w:numPr>
        <w:rPr>
          <w:rFonts w:asciiTheme="majorHAnsi" w:hAnsiTheme="majorHAnsi"/>
          <w:sz w:val="22"/>
          <w:szCs w:val="22"/>
        </w:rPr>
      </w:pPr>
      <w:r>
        <w:rPr>
          <w:rFonts w:asciiTheme="majorHAnsi" w:hAnsiTheme="majorHAnsi"/>
          <w:sz w:val="22"/>
          <w:szCs w:val="22"/>
        </w:rPr>
        <w:t>Alterations that we inherit from our parents (germ-line mutation) – but not the major factor in the occurrence of most cancers</w:t>
      </w:r>
    </w:p>
    <w:p w14:paraId="5BF76D14" w14:textId="77777777" w:rsidR="000D70DA" w:rsidRDefault="000D70DA" w:rsidP="00C5540E">
      <w:pPr>
        <w:pStyle w:val="ListParagraph"/>
        <w:numPr>
          <w:ilvl w:val="1"/>
          <w:numId w:val="37"/>
        </w:numPr>
        <w:rPr>
          <w:rFonts w:asciiTheme="majorHAnsi" w:hAnsiTheme="majorHAnsi"/>
          <w:sz w:val="22"/>
          <w:szCs w:val="22"/>
        </w:rPr>
      </w:pPr>
      <w:r>
        <w:rPr>
          <w:rFonts w:asciiTheme="majorHAnsi" w:hAnsiTheme="majorHAnsi"/>
          <w:sz w:val="22"/>
          <w:szCs w:val="22"/>
        </w:rPr>
        <w:t>Alterations that occur during our own lifetime (somatic mutation) – genes that we inherit have a significant influence on our risks of developing cancer, but the greatest impact comes from genes that are altered during our lifetime</w:t>
      </w:r>
    </w:p>
    <w:p w14:paraId="3E207687" w14:textId="77777777" w:rsidR="000D70DA" w:rsidRDefault="000D70DA" w:rsidP="00C5540E">
      <w:pPr>
        <w:pStyle w:val="ListParagraph"/>
        <w:numPr>
          <w:ilvl w:val="0"/>
          <w:numId w:val="38"/>
        </w:numPr>
        <w:rPr>
          <w:rFonts w:asciiTheme="majorHAnsi" w:hAnsiTheme="majorHAnsi"/>
          <w:sz w:val="22"/>
          <w:szCs w:val="22"/>
        </w:rPr>
      </w:pPr>
      <w:r>
        <w:rPr>
          <w:rFonts w:asciiTheme="majorHAnsi" w:hAnsiTheme="majorHAnsi"/>
          <w:sz w:val="22"/>
          <w:szCs w:val="22"/>
        </w:rPr>
        <w:t>Most common solid tumours (breast, colon, prostate, lung) arise in epithelial tissues that are normally engaged in a high level of cell divisions</w:t>
      </w:r>
    </w:p>
    <w:p w14:paraId="7E6FDFD9" w14:textId="77777777" w:rsidR="000D70DA" w:rsidRDefault="000D70DA" w:rsidP="00C5540E">
      <w:pPr>
        <w:pStyle w:val="ListParagraph"/>
        <w:numPr>
          <w:ilvl w:val="0"/>
          <w:numId w:val="38"/>
        </w:numPr>
        <w:rPr>
          <w:rFonts w:asciiTheme="majorHAnsi" w:hAnsiTheme="majorHAnsi"/>
          <w:sz w:val="22"/>
          <w:szCs w:val="22"/>
        </w:rPr>
      </w:pPr>
      <w:r>
        <w:rPr>
          <w:rFonts w:asciiTheme="majorHAnsi" w:hAnsiTheme="majorHAnsi"/>
          <w:sz w:val="22"/>
          <w:szCs w:val="22"/>
        </w:rPr>
        <w:t>Leukemia develops in rapidly dividing blood-forming tissues</w:t>
      </w:r>
    </w:p>
    <w:p w14:paraId="24EB7AA0" w14:textId="77777777" w:rsidR="000D70DA" w:rsidRDefault="000D70DA" w:rsidP="000D70DA">
      <w:pPr>
        <w:rPr>
          <w:rFonts w:asciiTheme="majorHAnsi" w:hAnsiTheme="majorHAnsi"/>
          <w:sz w:val="22"/>
          <w:szCs w:val="22"/>
        </w:rPr>
      </w:pPr>
    </w:p>
    <w:p w14:paraId="78CC0A16" w14:textId="77777777" w:rsidR="000D70DA" w:rsidRDefault="000D70DA" w:rsidP="000D70DA">
      <w:pPr>
        <w:rPr>
          <w:rFonts w:asciiTheme="majorHAnsi" w:hAnsiTheme="majorHAnsi"/>
          <w:b/>
          <w:sz w:val="22"/>
          <w:szCs w:val="22"/>
        </w:rPr>
      </w:pPr>
      <w:r>
        <w:rPr>
          <w:rFonts w:asciiTheme="majorHAnsi" w:hAnsiTheme="majorHAnsi"/>
          <w:b/>
          <w:sz w:val="22"/>
          <w:szCs w:val="22"/>
        </w:rPr>
        <w:t>Tumour suppressor genes and oncogenes</w:t>
      </w:r>
    </w:p>
    <w:p w14:paraId="46ABF683" w14:textId="77777777" w:rsidR="000D70DA" w:rsidRDefault="000D70DA" w:rsidP="000D70DA">
      <w:pPr>
        <w:rPr>
          <w:rFonts w:asciiTheme="majorHAnsi" w:hAnsiTheme="majorHAnsi"/>
          <w:sz w:val="22"/>
          <w:szCs w:val="22"/>
        </w:rPr>
      </w:pPr>
      <w:r>
        <w:rPr>
          <w:rFonts w:asciiTheme="majorHAnsi" w:hAnsiTheme="majorHAnsi"/>
          <w:sz w:val="22"/>
          <w:szCs w:val="22"/>
        </w:rPr>
        <w:t>The two types of genes are implicated in carcinogenesis.</w:t>
      </w:r>
    </w:p>
    <w:p w14:paraId="4E1CD7A1" w14:textId="77777777" w:rsidR="000D70DA" w:rsidRDefault="000D70DA" w:rsidP="000D70DA">
      <w:pPr>
        <w:rPr>
          <w:rFonts w:asciiTheme="majorHAnsi" w:hAnsiTheme="majorHAnsi"/>
          <w:sz w:val="22"/>
          <w:szCs w:val="22"/>
        </w:rPr>
      </w:pPr>
    </w:p>
    <w:p w14:paraId="438925BD" w14:textId="356A0A14" w:rsidR="000D70DA" w:rsidRPr="004A754C" w:rsidRDefault="000D70DA" w:rsidP="00C5540E">
      <w:pPr>
        <w:pStyle w:val="ListParagraph"/>
        <w:numPr>
          <w:ilvl w:val="0"/>
          <w:numId w:val="39"/>
        </w:numPr>
        <w:rPr>
          <w:rFonts w:asciiTheme="majorHAnsi" w:hAnsiTheme="majorHAnsi"/>
          <w:sz w:val="22"/>
          <w:szCs w:val="22"/>
        </w:rPr>
      </w:pPr>
      <w:r>
        <w:rPr>
          <w:rFonts w:asciiTheme="majorHAnsi" w:hAnsiTheme="majorHAnsi"/>
          <w:b/>
          <w:sz w:val="22"/>
          <w:szCs w:val="22"/>
        </w:rPr>
        <w:t>Tumour suppressor genes</w:t>
      </w:r>
      <w:r w:rsidR="00C5540E">
        <w:rPr>
          <w:rFonts w:asciiTheme="majorHAnsi" w:hAnsiTheme="majorHAnsi"/>
          <w:b/>
          <w:sz w:val="22"/>
          <w:szCs w:val="22"/>
        </w:rPr>
        <w:t xml:space="preserve"> </w:t>
      </w:r>
      <w:r w:rsidR="00C5540E">
        <w:rPr>
          <w:rFonts w:asciiTheme="majorHAnsi" w:hAnsiTheme="majorHAnsi"/>
          <w:sz w:val="22"/>
          <w:szCs w:val="22"/>
        </w:rPr>
        <w:t>(cancer preventing)</w:t>
      </w:r>
    </w:p>
    <w:p w14:paraId="7F798CDD" w14:textId="619E8297" w:rsidR="000D70DA" w:rsidRDefault="000D70DA" w:rsidP="00C5540E">
      <w:pPr>
        <w:pStyle w:val="ListParagraph"/>
        <w:numPr>
          <w:ilvl w:val="1"/>
          <w:numId w:val="40"/>
        </w:numPr>
        <w:rPr>
          <w:rFonts w:asciiTheme="majorHAnsi" w:hAnsiTheme="majorHAnsi"/>
          <w:sz w:val="22"/>
          <w:szCs w:val="22"/>
        </w:rPr>
      </w:pPr>
      <w:r>
        <w:rPr>
          <w:rFonts w:asciiTheme="majorHAnsi" w:hAnsiTheme="majorHAnsi"/>
          <w:sz w:val="22"/>
          <w:szCs w:val="22"/>
        </w:rPr>
        <w:t>Genes that en</w:t>
      </w:r>
      <w:r w:rsidR="00C5540E">
        <w:rPr>
          <w:rFonts w:asciiTheme="majorHAnsi" w:hAnsiTheme="majorHAnsi"/>
          <w:sz w:val="22"/>
          <w:szCs w:val="22"/>
        </w:rPr>
        <w:t>code proteins which restrain</w:t>
      </w:r>
      <w:r>
        <w:rPr>
          <w:rFonts w:asciiTheme="majorHAnsi" w:hAnsiTheme="majorHAnsi"/>
          <w:sz w:val="22"/>
          <w:szCs w:val="22"/>
        </w:rPr>
        <w:t xml:space="preserve"> cell growth and prevent cells from becoming malignant</w:t>
      </w:r>
    </w:p>
    <w:p w14:paraId="1904BCA4" w14:textId="65C594A0" w:rsidR="00C5540E" w:rsidRDefault="00C5540E" w:rsidP="00C5540E">
      <w:pPr>
        <w:pStyle w:val="ListParagraph"/>
        <w:numPr>
          <w:ilvl w:val="1"/>
          <w:numId w:val="40"/>
        </w:numPr>
        <w:rPr>
          <w:rFonts w:asciiTheme="majorHAnsi" w:hAnsiTheme="majorHAnsi"/>
          <w:sz w:val="22"/>
          <w:szCs w:val="22"/>
        </w:rPr>
      </w:pPr>
      <w:r>
        <w:rPr>
          <w:rFonts w:asciiTheme="majorHAnsi" w:hAnsiTheme="majorHAnsi"/>
          <w:sz w:val="22"/>
          <w:szCs w:val="22"/>
        </w:rPr>
        <w:t>Allow a cell to divide only if they are ready, otherwise they will signal for division to stop</w:t>
      </w:r>
    </w:p>
    <w:p w14:paraId="751DE5E1" w14:textId="77777777" w:rsidR="000D70DA" w:rsidRDefault="000D70DA" w:rsidP="00C5540E">
      <w:pPr>
        <w:pStyle w:val="ListParagraph"/>
        <w:numPr>
          <w:ilvl w:val="1"/>
          <w:numId w:val="40"/>
        </w:numPr>
        <w:rPr>
          <w:rFonts w:asciiTheme="majorHAnsi" w:hAnsiTheme="majorHAnsi"/>
          <w:sz w:val="22"/>
          <w:szCs w:val="22"/>
        </w:rPr>
      </w:pPr>
      <w:r>
        <w:rPr>
          <w:rFonts w:asciiTheme="majorHAnsi" w:hAnsiTheme="majorHAnsi"/>
          <w:sz w:val="22"/>
          <w:szCs w:val="22"/>
        </w:rPr>
        <w:t>They were discovered after experiments on rodents where normal cells and malignant cells were fused to one another</w:t>
      </w:r>
    </w:p>
    <w:p w14:paraId="1708E2A6" w14:textId="77777777" w:rsidR="000D70DA" w:rsidRDefault="000D70DA" w:rsidP="00C5540E">
      <w:pPr>
        <w:pStyle w:val="ListParagraph"/>
        <w:numPr>
          <w:ilvl w:val="1"/>
          <w:numId w:val="40"/>
        </w:numPr>
        <w:rPr>
          <w:rFonts w:asciiTheme="majorHAnsi" w:hAnsiTheme="majorHAnsi"/>
          <w:sz w:val="22"/>
          <w:szCs w:val="22"/>
        </w:rPr>
      </w:pPr>
      <w:r>
        <w:rPr>
          <w:rFonts w:asciiTheme="majorHAnsi" w:hAnsiTheme="majorHAnsi"/>
          <w:sz w:val="22"/>
          <w:szCs w:val="22"/>
        </w:rPr>
        <w:t>It was discovered that some of the cell hybrids formed from this type of fusion lose their malignant characteristics, suggesting that a normal cell possesses factors that can supress uncontrolled growth of a cancer cell</w:t>
      </w:r>
    </w:p>
    <w:p w14:paraId="67E3AF0A" w14:textId="77777777" w:rsidR="00C5540E" w:rsidRDefault="00C5540E" w:rsidP="00C5540E">
      <w:pPr>
        <w:pStyle w:val="ListParagraph"/>
        <w:ind w:left="1440"/>
        <w:rPr>
          <w:rFonts w:asciiTheme="majorHAnsi" w:hAnsiTheme="majorHAnsi"/>
          <w:sz w:val="22"/>
          <w:szCs w:val="22"/>
        </w:rPr>
      </w:pPr>
    </w:p>
    <w:p w14:paraId="4AEBC229" w14:textId="632353DF" w:rsidR="000D70DA" w:rsidRPr="004A754C" w:rsidRDefault="000D70DA" w:rsidP="00C5540E">
      <w:pPr>
        <w:pStyle w:val="ListParagraph"/>
        <w:numPr>
          <w:ilvl w:val="0"/>
          <w:numId w:val="40"/>
        </w:numPr>
        <w:rPr>
          <w:rFonts w:asciiTheme="majorHAnsi" w:hAnsiTheme="majorHAnsi"/>
          <w:sz w:val="22"/>
          <w:szCs w:val="22"/>
        </w:rPr>
      </w:pPr>
      <w:r>
        <w:rPr>
          <w:rFonts w:asciiTheme="majorHAnsi" w:hAnsiTheme="majorHAnsi"/>
          <w:b/>
          <w:sz w:val="22"/>
          <w:szCs w:val="22"/>
        </w:rPr>
        <w:t>Oncogenes</w:t>
      </w:r>
      <w:r w:rsidR="00C5540E">
        <w:rPr>
          <w:rFonts w:asciiTheme="majorHAnsi" w:hAnsiTheme="majorHAnsi"/>
          <w:b/>
          <w:sz w:val="22"/>
          <w:szCs w:val="22"/>
        </w:rPr>
        <w:t xml:space="preserve"> </w:t>
      </w:r>
      <w:r w:rsidR="00C5540E">
        <w:rPr>
          <w:rFonts w:asciiTheme="majorHAnsi" w:hAnsiTheme="majorHAnsi"/>
          <w:sz w:val="22"/>
          <w:szCs w:val="22"/>
        </w:rPr>
        <w:t>(cancer causing)</w:t>
      </w:r>
    </w:p>
    <w:p w14:paraId="51848027" w14:textId="77777777" w:rsidR="000D70DA" w:rsidRDefault="000D70DA" w:rsidP="00C5540E">
      <w:pPr>
        <w:pStyle w:val="ListParagraph"/>
        <w:numPr>
          <w:ilvl w:val="1"/>
          <w:numId w:val="40"/>
        </w:numPr>
        <w:rPr>
          <w:rFonts w:asciiTheme="majorHAnsi" w:hAnsiTheme="majorHAnsi"/>
          <w:sz w:val="22"/>
          <w:szCs w:val="22"/>
        </w:rPr>
      </w:pPr>
      <w:r>
        <w:rPr>
          <w:rFonts w:asciiTheme="majorHAnsi" w:hAnsiTheme="majorHAnsi"/>
          <w:sz w:val="22"/>
          <w:szCs w:val="22"/>
        </w:rPr>
        <w:t>Genes that encode proteins which promote the loss of growth control and the conversion of a cell to a malignant state. These genes have the ability to transform cells</w:t>
      </w:r>
    </w:p>
    <w:p w14:paraId="6335292A" w14:textId="4A9387EE" w:rsidR="000D70DA" w:rsidRDefault="00C5540E" w:rsidP="00C5540E">
      <w:pPr>
        <w:pStyle w:val="ListParagraph"/>
        <w:numPr>
          <w:ilvl w:val="1"/>
          <w:numId w:val="40"/>
        </w:numPr>
        <w:rPr>
          <w:rFonts w:asciiTheme="majorHAnsi" w:hAnsiTheme="majorHAnsi"/>
          <w:sz w:val="22"/>
          <w:szCs w:val="22"/>
        </w:rPr>
      </w:pPr>
      <w:r>
        <w:rPr>
          <w:rFonts w:asciiTheme="majorHAnsi" w:hAnsiTheme="majorHAnsi"/>
          <w:sz w:val="22"/>
          <w:szCs w:val="22"/>
        </w:rPr>
        <w:t>Most oncogenes act to accelerate</w:t>
      </w:r>
      <w:r w:rsidR="000D70DA">
        <w:rPr>
          <w:rFonts w:asciiTheme="majorHAnsi" w:hAnsiTheme="majorHAnsi"/>
          <w:sz w:val="22"/>
          <w:szCs w:val="22"/>
        </w:rPr>
        <w:t xml:space="preserve"> cell proliferation</w:t>
      </w:r>
    </w:p>
    <w:p w14:paraId="097917AA" w14:textId="77777777" w:rsidR="000D70DA" w:rsidRDefault="000D70DA" w:rsidP="00C5540E">
      <w:pPr>
        <w:pStyle w:val="ListParagraph"/>
        <w:numPr>
          <w:ilvl w:val="1"/>
          <w:numId w:val="40"/>
        </w:numPr>
        <w:rPr>
          <w:rFonts w:asciiTheme="majorHAnsi" w:hAnsiTheme="majorHAnsi"/>
          <w:sz w:val="22"/>
          <w:szCs w:val="22"/>
        </w:rPr>
      </w:pPr>
      <w:r>
        <w:rPr>
          <w:rFonts w:asciiTheme="majorHAnsi" w:hAnsiTheme="majorHAnsi"/>
          <w:sz w:val="22"/>
          <w:szCs w:val="22"/>
        </w:rPr>
        <w:t>They may lead to genetic instability, prevent a cell from apoptosis or promote metastasis</w:t>
      </w:r>
    </w:p>
    <w:p w14:paraId="058D7B5A" w14:textId="77777777" w:rsidR="000D70DA" w:rsidRDefault="000D70DA" w:rsidP="00C5540E">
      <w:pPr>
        <w:pStyle w:val="ListParagraph"/>
        <w:numPr>
          <w:ilvl w:val="1"/>
          <w:numId w:val="40"/>
        </w:numPr>
        <w:rPr>
          <w:rFonts w:asciiTheme="majorHAnsi" w:hAnsiTheme="majorHAnsi"/>
          <w:sz w:val="22"/>
          <w:szCs w:val="22"/>
        </w:rPr>
      </w:pPr>
      <w:r>
        <w:rPr>
          <w:rFonts w:asciiTheme="majorHAnsi" w:hAnsiTheme="majorHAnsi"/>
          <w:sz w:val="22"/>
          <w:szCs w:val="22"/>
        </w:rPr>
        <w:t>Cells possess a variety of genes, called proto-oncogenes, that have the potential to be activated into oncogenes and push the cell toward the malignant state</w:t>
      </w:r>
    </w:p>
    <w:p w14:paraId="1FC1CDB7" w14:textId="77777777" w:rsidR="000D70DA" w:rsidRDefault="000D70DA" w:rsidP="00C5540E">
      <w:pPr>
        <w:pStyle w:val="ListParagraph"/>
        <w:numPr>
          <w:ilvl w:val="2"/>
          <w:numId w:val="40"/>
        </w:numPr>
        <w:rPr>
          <w:rFonts w:asciiTheme="majorHAnsi" w:hAnsiTheme="majorHAnsi"/>
          <w:sz w:val="22"/>
          <w:szCs w:val="22"/>
        </w:rPr>
      </w:pPr>
      <w:r>
        <w:rPr>
          <w:rFonts w:asciiTheme="majorHAnsi" w:hAnsiTheme="majorHAnsi"/>
          <w:sz w:val="22"/>
          <w:szCs w:val="22"/>
        </w:rPr>
        <w:t>They encode proteins that have various functions in a cell’s normal activities</w:t>
      </w:r>
    </w:p>
    <w:p w14:paraId="68FDAAC9" w14:textId="77777777" w:rsidR="000D70DA" w:rsidRDefault="000D70DA" w:rsidP="00C5540E">
      <w:pPr>
        <w:pStyle w:val="ListParagraph"/>
        <w:numPr>
          <w:ilvl w:val="2"/>
          <w:numId w:val="40"/>
        </w:numPr>
        <w:rPr>
          <w:rFonts w:asciiTheme="majorHAnsi" w:hAnsiTheme="majorHAnsi"/>
          <w:sz w:val="22"/>
          <w:szCs w:val="22"/>
        </w:rPr>
      </w:pPr>
      <w:r>
        <w:rPr>
          <w:rFonts w:asciiTheme="majorHAnsi" w:hAnsiTheme="majorHAnsi"/>
          <w:sz w:val="22"/>
          <w:szCs w:val="22"/>
        </w:rPr>
        <w:t>But – they can be activated into oncogenes, by three principal mechanisms (below)</w:t>
      </w:r>
    </w:p>
    <w:p w14:paraId="668DE1E5" w14:textId="77777777" w:rsidR="000D70DA" w:rsidRDefault="000D70DA" w:rsidP="00C5540E">
      <w:pPr>
        <w:pStyle w:val="ListParagraph"/>
        <w:numPr>
          <w:ilvl w:val="1"/>
          <w:numId w:val="40"/>
        </w:numPr>
        <w:rPr>
          <w:rFonts w:asciiTheme="majorHAnsi" w:hAnsiTheme="majorHAnsi"/>
          <w:sz w:val="22"/>
          <w:szCs w:val="22"/>
        </w:rPr>
      </w:pPr>
      <w:r>
        <w:rPr>
          <w:rFonts w:asciiTheme="majorHAnsi" w:hAnsiTheme="majorHAnsi"/>
          <w:sz w:val="22"/>
          <w:szCs w:val="22"/>
        </w:rPr>
        <w:t>Viruses transporting oncogenes can transform a normal cell into a malignant cell</w:t>
      </w:r>
    </w:p>
    <w:p w14:paraId="6C1FF836" w14:textId="3BAB8C47" w:rsidR="000D70DA" w:rsidRDefault="00C5540E" w:rsidP="000D70DA">
      <w:pPr>
        <w:rPr>
          <w:rFonts w:asciiTheme="majorHAnsi" w:hAnsiTheme="majorHAnsi"/>
          <w:sz w:val="22"/>
          <w:szCs w:val="22"/>
        </w:rPr>
      </w:pPr>
      <w:r w:rsidRPr="00C5540E">
        <w:rPr>
          <w:rFonts w:asciiTheme="majorHAnsi" w:hAnsiTheme="majorHAnsi"/>
          <w:b/>
          <w:sz w:val="22"/>
          <w:szCs w:val="22"/>
          <w:lang w:val="en-US"/>
        </w:rPr>
        <w:drawing>
          <wp:anchor distT="0" distB="0" distL="114300" distR="114300" simplePos="0" relativeHeight="251671552" behindDoc="0" locked="0" layoutInCell="1" allowOverlap="1" wp14:anchorId="13A3AECB" wp14:editId="3F316206">
            <wp:simplePos x="0" y="0"/>
            <wp:positionH relativeFrom="column">
              <wp:posOffset>1485900</wp:posOffset>
            </wp:positionH>
            <wp:positionV relativeFrom="paragraph">
              <wp:posOffset>170815</wp:posOffset>
            </wp:positionV>
            <wp:extent cx="4176395" cy="2463800"/>
            <wp:effectExtent l="0" t="0" r="0" b="0"/>
            <wp:wrapTight wrapText="bothSides">
              <wp:wrapPolygon edited="0">
                <wp:start x="0" y="0"/>
                <wp:lineTo x="0" y="21377"/>
                <wp:lineTo x="21413" y="21377"/>
                <wp:lineTo x="21413" y="0"/>
                <wp:lineTo x="0" y="0"/>
              </wp:wrapPolygon>
            </wp:wrapTight>
            <wp:docPr id="8194" name="Picture 2" descr="karp_8e_fig_16_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karp_8e_fig_16_09.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76395" cy="2463800"/>
                    </a:xfrm>
                    <a:prstGeom prst="rect">
                      <a:avLst/>
                    </a:prstGeom>
                    <a:noFill/>
                    <a:extLst/>
                  </pic:spPr>
                </pic:pic>
              </a:graphicData>
            </a:graphic>
            <wp14:sizeRelH relativeFrom="page">
              <wp14:pctWidth>0</wp14:pctWidth>
            </wp14:sizeRelH>
            <wp14:sizeRelV relativeFrom="page">
              <wp14:pctHeight>0</wp14:pctHeight>
            </wp14:sizeRelV>
          </wp:anchor>
        </w:drawing>
      </w:r>
    </w:p>
    <w:p w14:paraId="218230A5" w14:textId="77777777" w:rsidR="000D70DA" w:rsidRDefault="000D70DA" w:rsidP="000D70DA">
      <w:pPr>
        <w:rPr>
          <w:rFonts w:asciiTheme="majorHAnsi" w:hAnsiTheme="majorHAnsi"/>
          <w:b/>
          <w:sz w:val="22"/>
          <w:szCs w:val="22"/>
        </w:rPr>
      </w:pPr>
    </w:p>
    <w:p w14:paraId="1A90FBB1" w14:textId="713C91A0" w:rsidR="000D70DA" w:rsidRDefault="000D70DA" w:rsidP="000D70DA">
      <w:pPr>
        <w:rPr>
          <w:rFonts w:asciiTheme="majorHAnsi" w:hAnsiTheme="majorHAnsi"/>
          <w:b/>
          <w:sz w:val="22"/>
          <w:szCs w:val="22"/>
        </w:rPr>
      </w:pPr>
    </w:p>
    <w:p w14:paraId="47146F4C" w14:textId="77777777" w:rsidR="000D70DA" w:rsidRDefault="000D70DA" w:rsidP="000D70DA">
      <w:pPr>
        <w:rPr>
          <w:rFonts w:asciiTheme="majorHAnsi" w:hAnsiTheme="majorHAnsi"/>
          <w:b/>
          <w:sz w:val="22"/>
          <w:szCs w:val="22"/>
        </w:rPr>
      </w:pPr>
    </w:p>
    <w:p w14:paraId="75FE80B6" w14:textId="77777777" w:rsidR="000D70DA" w:rsidRDefault="000D70DA" w:rsidP="000D70DA">
      <w:pPr>
        <w:rPr>
          <w:rFonts w:asciiTheme="majorHAnsi" w:hAnsiTheme="majorHAnsi"/>
          <w:b/>
          <w:sz w:val="22"/>
          <w:szCs w:val="22"/>
        </w:rPr>
      </w:pPr>
    </w:p>
    <w:p w14:paraId="3F9CB89C" w14:textId="77777777" w:rsidR="000D70DA" w:rsidRDefault="000D70DA" w:rsidP="000D70DA">
      <w:pPr>
        <w:rPr>
          <w:rFonts w:asciiTheme="majorHAnsi" w:hAnsiTheme="majorHAnsi"/>
          <w:b/>
          <w:sz w:val="22"/>
          <w:szCs w:val="22"/>
        </w:rPr>
      </w:pPr>
    </w:p>
    <w:p w14:paraId="7A630120" w14:textId="77777777" w:rsidR="000D70DA" w:rsidRDefault="000D70DA" w:rsidP="000D70DA">
      <w:pPr>
        <w:rPr>
          <w:rFonts w:asciiTheme="majorHAnsi" w:hAnsiTheme="majorHAnsi"/>
          <w:b/>
          <w:sz w:val="22"/>
          <w:szCs w:val="22"/>
        </w:rPr>
      </w:pPr>
    </w:p>
    <w:p w14:paraId="648A5F09" w14:textId="77777777" w:rsidR="00C5540E" w:rsidRDefault="00C5540E" w:rsidP="000D70DA">
      <w:pPr>
        <w:rPr>
          <w:rFonts w:asciiTheme="majorHAnsi" w:hAnsiTheme="majorHAnsi"/>
          <w:b/>
          <w:sz w:val="22"/>
          <w:szCs w:val="22"/>
        </w:rPr>
      </w:pPr>
    </w:p>
    <w:p w14:paraId="2B6CDAD3" w14:textId="77777777" w:rsidR="00C5540E" w:rsidRDefault="00C5540E" w:rsidP="000D70DA">
      <w:pPr>
        <w:rPr>
          <w:rFonts w:asciiTheme="majorHAnsi" w:hAnsiTheme="majorHAnsi"/>
          <w:b/>
          <w:sz w:val="22"/>
          <w:szCs w:val="22"/>
        </w:rPr>
      </w:pPr>
    </w:p>
    <w:p w14:paraId="0A13A27A" w14:textId="77777777" w:rsidR="00C5540E" w:rsidRDefault="00C5540E" w:rsidP="000D70DA">
      <w:pPr>
        <w:rPr>
          <w:rFonts w:asciiTheme="majorHAnsi" w:hAnsiTheme="majorHAnsi"/>
          <w:b/>
          <w:sz w:val="22"/>
          <w:szCs w:val="22"/>
        </w:rPr>
      </w:pPr>
    </w:p>
    <w:p w14:paraId="2E4CE349" w14:textId="77777777" w:rsidR="00C5540E" w:rsidRDefault="00C5540E" w:rsidP="000D70DA">
      <w:pPr>
        <w:rPr>
          <w:rFonts w:asciiTheme="majorHAnsi" w:hAnsiTheme="majorHAnsi"/>
          <w:b/>
          <w:sz w:val="22"/>
          <w:szCs w:val="22"/>
        </w:rPr>
      </w:pPr>
    </w:p>
    <w:p w14:paraId="56B82D80" w14:textId="77777777" w:rsidR="00C5540E" w:rsidRDefault="00C5540E" w:rsidP="000D70DA">
      <w:pPr>
        <w:rPr>
          <w:rFonts w:asciiTheme="majorHAnsi" w:hAnsiTheme="majorHAnsi"/>
          <w:b/>
          <w:sz w:val="22"/>
          <w:szCs w:val="22"/>
        </w:rPr>
      </w:pPr>
    </w:p>
    <w:p w14:paraId="72B67A5D" w14:textId="77777777" w:rsidR="00C5540E" w:rsidRDefault="00C5540E" w:rsidP="000D70DA">
      <w:pPr>
        <w:rPr>
          <w:rFonts w:asciiTheme="majorHAnsi" w:hAnsiTheme="majorHAnsi"/>
          <w:b/>
          <w:sz w:val="22"/>
          <w:szCs w:val="22"/>
        </w:rPr>
      </w:pPr>
    </w:p>
    <w:p w14:paraId="5D812D15" w14:textId="77777777" w:rsidR="00C5540E" w:rsidRDefault="00C5540E" w:rsidP="000D70DA">
      <w:pPr>
        <w:rPr>
          <w:rFonts w:asciiTheme="majorHAnsi" w:hAnsiTheme="majorHAnsi"/>
          <w:b/>
          <w:sz w:val="22"/>
          <w:szCs w:val="22"/>
        </w:rPr>
      </w:pPr>
    </w:p>
    <w:p w14:paraId="3FAB5CAA" w14:textId="77777777" w:rsidR="00C5540E" w:rsidRDefault="00C5540E" w:rsidP="000D70DA">
      <w:pPr>
        <w:rPr>
          <w:rFonts w:asciiTheme="majorHAnsi" w:hAnsiTheme="majorHAnsi"/>
          <w:b/>
          <w:sz w:val="22"/>
          <w:szCs w:val="22"/>
        </w:rPr>
      </w:pPr>
    </w:p>
    <w:p w14:paraId="2C0EBE06" w14:textId="77777777" w:rsidR="00C5540E" w:rsidRDefault="00C5540E" w:rsidP="000D70DA">
      <w:pPr>
        <w:rPr>
          <w:rFonts w:asciiTheme="majorHAnsi" w:hAnsiTheme="majorHAnsi"/>
          <w:b/>
          <w:sz w:val="22"/>
          <w:szCs w:val="22"/>
        </w:rPr>
      </w:pPr>
    </w:p>
    <w:p w14:paraId="432F1B44" w14:textId="77777777" w:rsidR="000D70DA" w:rsidRDefault="000D70DA" w:rsidP="000D70DA">
      <w:pPr>
        <w:rPr>
          <w:rFonts w:asciiTheme="majorHAnsi" w:hAnsiTheme="majorHAnsi"/>
          <w:b/>
          <w:sz w:val="22"/>
          <w:szCs w:val="22"/>
        </w:rPr>
      </w:pPr>
    </w:p>
    <w:p w14:paraId="4C9CC4F8" w14:textId="1A1063CE" w:rsidR="00C5540E" w:rsidRDefault="00C5540E" w:rsidP="000D70DA">
      <w:pPr>
        <w:rPr>
          <w:rFonts w:asciiTheme="majorHAnsi" w:hAnsiTheme="majorHAnsi"/>
          <w:sz w:val="22"/>
          <w:szCs w:val="22"/>
        </w:rPr>
      </w:pPr>
      <w:r>
        <w:rPr>
          <w:rFonts w:asciiTheme="majorHAnsi" w:hAnsiTheme="majorHAnsi"/>
          <w:sz w:val="22"/>
          <w:szCs w:val="22"/>
        </w:rPr>
        <w:t>(Above) differences between the effects of mutations in tumour suppressor genes and oncogenes</w:t>
      </w:r>
    </w:p>
    <w:p w14:paraId="592FCE76" w14:textId="0E87EA90" w:rsidR="00C5540E" w:rsidRDefault="00C5540E" w:rsidP="00C5540E">
      <w:pPr>
        <w:pStyle w:val="ListParagraph"/>
        <w:numPr>
          <w:ilvl w:val="0"/>
          <w:numId w:val="58"/>
        </w:numPr>
        <w:rPr>
          <w:rFonts w:asciiTheme="majorHAnsi" w:hAnsiTheme="majorHAnsi"/>
          <w:sz w:val="22"/>
          <w:szCs w:val="22"/>
        </w:rPr>
      </w:pPr>
      <w:r>
        <w:rPr>
          <w:rFonts w:asciiTheme="majorHAnsi" w:hAnsiTheme="majorHAnsi"/>
          <w:sz w:val="22"/>
          <w:szCs w:val="22"/>
        </w:rPr>
        <w:t>Follows a recessive mutation pattern (both chromosomes need to be affected)</w:t>
      </w:r>
    </w:p>
    <w:p w14:paraId="4E2F7AD4" w14:textId="0F3E5E19" w:rsidR="00C5540E" w:rsidRPr="00C5540E" w:rsidRDefault="00C5540E" w:rsidP="00C5540E">
      <w:pPr>
        <w:pStyle w:val="ListParagraph"/>
        <w:numPr>
          <w:ilvl w:val="0"/>
          <w:numId w:val="58"/>
        </w:numPr>
        <w:rPr>
          <w:rFonts w:asciiTheme="majorHAnsi" w:hAnsiTheme="majorHAnsi"/>
          <w:sz w:val="22"/>
          <w:szCs w:val="22"/>
        </w:rPr>
      </w:pPr>
      <w:r>
        <w:rPr>
          <w:rFonts w:asciiTheme="majorHAnsi" w:hAnsiTheme="majorHAnsi"/>
          <w:sz w:val="22"/>
          <w:szCs w:val="22"/>
        </w:rPr>
        <w:t>Follows a dominant mutation pattern (only one mutation on one proto-oncogene is enough to cause it to become malignant and transform into an oncogene)</w:t>
      </w:r>
    </w:p>
    <w:p w14:paraId="353D414D" w14:textId="77777777" w:rsidR="00C5540E" w:rsidRDefault="00C5540E" w:rsidP="000D70DA">
      <w:pPr>
        <w:rPr>
          <w:rFonts w:asciiTheme="majorHAnsi" w:hAnsiTheme="majorHAnsi"/>
          <w:b/>
          <w:sz w:val="22"/>
          <w:szCs w:val="22"/>
        </w:rPr>
      </w:pPr>
    </w:p>
    <w:p w14:paraId="66AC9901" w14:textId="77777777" w:rsidR="00C5540E" w:rsidRDefault="00C5540E" w:rsidP="000D70DA">
      <w:pPr>
        <w:rPr>
          <w:rFonts w:asciiTheme="majorHAnsi" w:hAnsiTheme="majorHAnsi"/>
          <w:b/>
          <w:sz w:val="22"/>
          <w:szCs w:val="22"/>
        </w:rPr>
      </w:pPr>
    </w:p>
    <w:p w14:paraId="0676B6D9" w14:textId="77777777" w:rsidR="00C5540E" w:rsidRDefault="00C5540E" w:rsidP="000D70DA">
      <w:pPr>
        <w:rPr>
          <w:rFonts w:asciiTheme="majorHAnsi" w:hAnsiTheme="majorHAnsi"/>
          <w:b/>
          <w:sz w:val="22"/>
          <w:szCs w:val="22"/>
        </w:rPr>
      </w:pPr>
    </w:p>
    <w:p w14:paraId="13516380" w14:textId="77777777" w:rsidR="00C5540E" w:rsidRDefault="00C5540E" w:rsidP="000D70DA">
      <w:pPr>
        <w:rPr>
          <w:rFonts w:asciiTheme="majorHAnsi" w:hAnsiTheme="majorHAnsi"/>
          <w:b/>
          <w:sz w:val="22"/>
          <w:szCs w:val="22"/>
        </w:rPr>
      </w:pPr>
    </w:p>
    <w:p w14:paraId="3462CF9C" w14:textId="77777777" w:rsidR="00C5540E" w:rsidRDefault="00C5540E" w:rsidP="000D70DA">
      <w:pPr>
        <w:rPr>
          <w:rFonts w:asciiTheme="majorHAnsi" w:hAnsiTheme="majorHAnsi"/>
          <w:b/>
          <w:sz w:val="22"/>
          <w:szCs w:val="22"/>
        </w:rPr>
      </w:pPr>
    </w:p>
    <w:p w14:paraId="096900DD" w14:textId="77777777" w:rsidR="000D70DA" w:rsidRDefault="000D70DA" w:rsidP="000D70DA">
      <w:pPr>
        <w:rPr>
          <w:rFonts w:asciiTheme="majorHAnsi" w:hAnsiTheme="majorHAnsi"/>
          <w:b/>
          <w:sz w:val="22"/>
          <w:szCs w:val="22"/>
        </w:rPr>
      </w:pPr>
      <w:r>
        <w:rPr>
          <w:rFonts w:asciiTheme="majorHAnsi" w:hAnsiTheme="majorHAnsi"/>
          <w:b/>
          <w:sz w:val="22"/>
          <w:szCs w:val="22"/>
        </w:rPr>
        <w:t>Three ways to activate proto-oncogenes into oncogenes</w:t>
      </w:r>
    </w:p>
    <w:p w14:paraId="1C52C6D3" w14:textId="77777777" w:rsidR="000D70DA" w:rsidRDefault="000D70DA" w:rsidP="00C5540E">
      <w:pPr>
        <w:pStyle w:val="ListParagraph"/>
        <w:numPr>
          <w:ilvl w:val="0"/>
          <w:numId w:val="41"/>
        </w:numPr>
        <w:rPr>
          <w:rFonts w:asciiTheme="majorHAnsi" w:hAnsiTheme="majorHAnsi"/>
          <w:sz w:val="22"/>
          <w:szCs w:val="22"/>
        </w:rPr>
      </w:pPr>
      <w:r>
        <w:rPr>
          <w:rFonts w:asciiTheme="majorHAnsi" w:hAnsiTheme="majorHAnsi"/>
          <w:sz w:val="22"/>
          <w:szCs w:val="22"/>
        </w:rPr>
        <w:t>Mutation and deletion</w:t>
      </w:r>
    </w:p>
    <w:p w14:paraId="2EA255E5" w14:textId="77777777" w:rsidR="000D70DA" w:rsidRDefault="000D70DA" w:rsidP="00C5540E">
      <w:pPr>
        <w:pStyle w:val="ListParagraph"/>
        <w:numPr>
          <w:ilvl w:val="1"/>
          <w:numId w:val="41"/>
        </w:numPr>
        <w:rPr>
          <w:rFonts w:asciiTheme="majorHAnsi" w:hAnsiTheme="majorHAnsi"/>
          <w:sz w:val="22"/>
          <w:szCs w:val="22"/>
        </w:rPr>
      </w:pPr>
      <w:r>
        <w:rPr>
          <w:rFonts w:asciiTheme="majorHAnsi" w:hAnsiTheme="majorHAnsi"/>
          <w:sz w:val="22"/>
          <w:szCs w:val="22"/>
        </w:rPr>
        <w:t>The gene is mutated in a way that alters the properties of the protein so that it no longer functions normally</w:t>
      </w:r>
    </w:p>
    <w:p w14:paraId="24C60E18" w14:textId="77777777" w:rsidR="000D70DA" w:rsidRDefault="000D70DA" w:rsidP="00C5540E">
      <w:pPr>
        <w:pStyle w:val="ListParagraph"/>
        <w:numPr>
          <w:ilvl w:val="0"/>
          <w:numId w:val="41"/>
        </w:numPr>
        <w:rPr>
          <w:rFonts w:asciiTheme="majorHAnsi" w:hAnsiTheme="majorHAnsi"/>
          <w:sz w:val="22"/>
          <w:szCs w:val="22"/>
        </w:rPr>
      </w:pPr>
      <w:r>
        <w:rPr>
          <w:rFonts w:asciiTheme="majorHAnsi" w:hAnsiTheme="majorHAnsi"/>
          <w:sz w:val="22"/>
          <w:szCs w:val="22"/>
        </w:rPr>
        <w:t>Gene duplication</w:t>
      </w:r>
    </w:p>
    <w:p w14:paraId="5D176D05" w14:textId="77777777" w:rsidR="000D70DA" w:rsidRDefault="000D70DA" w:rsidP="00C5540E">
      <w:pPr>
        <w:pStyle w:val="ListParagraph"/>
        <w:numPr>
          <w:ilvl w:val="1"/>
          <w:numId w:val="41"/>
        </w:numPr>
        <w:rPr>
          <w:rFonts w:asciiTheme="majorHAnsi" w:hAnsiTheme="majorHAnsi"/>
          <w:sz w:val="22"/>
          <w:szCs w:val="22"/>
        </w:rPr>
      </w:pPr>
      <w:r>
        <w:rPr>
          <w:rFonts w:asciiTheme="majorHAnsi" w:hAnsiTheme="majorHAnsi"/>
          <w:sz w:val="22"/>
          <w:szCs w:val="22"/>
        </w:rPr>
        <w:t>The gene can become duplicated one or more times, resulting in gene amplification and excess product of the encoded protein</w:t>
      </w:r>
    </w:p>
    <w:p w14:paraId="66BE4725" w14:textId="77777777" w:rsidR="000D70DA" w:rsidRDefault="000D70DA" w:rsidP="00C5540E">
      <w:pPr>
        <w:pStyle w:val="ListParagraph"/>
        <w:numPr>
          <w:ilvl w:val="0"/>
          <w:numId w:val="41"/>
        </w:numPr>
        <w:rPr>
          <w:rFonts w:asciiTheme="majorHAnsi" w:hAnsiTheme="majorHAnsi"/>
          <w:sz w:val="22"/>
          <w:szCs w:val="22"/>
        </w:rPr>
      </w:pPr>
      <w:r>
        <w:rPr>
          <w:rFonts w:asciiTheme="majorHAnsi" w:hAnsiTheme="majorHAnsi"/>
          <w:sz w:val="22"/>
          <w:szCs w:val="22"/>
        </w:rPr>
        <w:t>Chromosome rearrangement</w:t>
      </w:r>
    </w:p>
    <w:p w14:paraId="2CBC555F" w14:textId="77777777" w:rsidR="000D70DA" w:rsidRDefault="000D70DA" w:rsidP="00C5540E">
      <w:pPr>
        <w:pStyle w:val="ListParagraph"/>
        <w:numPr>
          <w:ilvl w:val="1"/>
          <w:numId w:val="41"/>
        </w:numPr>
        <w:rPr>
          <w:rFonts w:asciiTheme="majorHAnsi" w:hAnsiTheme="majorHAnsi"/>
          <w:sz w:val="22"/>
          <w:szCs w:val="22"/>
        </w:rPr>
      </w:pPr>
      <w:r>
        <w:rPr>
          <w:rFonts w:asciiTheme="majorHAnsi" w:hAnsiTheme="majorHAnsi"/>
          <w:sz w:val="22"/>
          <w:szCs w:val="22"/>
        </w:rPr>
        <w:t>A chromosome rearrangement can occur that brings a DNA sequence from a distant site in the genome into close proximity of the gene altering either the expression of the gene or the nature of the encoded protein</w:t>
      </w:r>
    </w:p>
    <w:p w14:paraId="5023EBD0" w14:textId="77777777" w:rsidR="000D70DA" w:rsidRDefault="000D70DA" w:rsidP="000D70DA">
      <w:pPr>
        <w:rPr>
          <w:rFonts w:asciiTheme="majorHAnsi" w:hAnsiTheme="majorHAnsi"/>
          <w:sz w:val="22"/>
          <w:szCs w:val="22"/>
        </w:rPr>
      </w:pPr>
    </w:p>
    <w:p w14:paraId="0D1A5D49" w14:textId="77777777" w:rsidR="000D70DA" w:rsidRDefault="000D70DA" w:rsidP="000D70DA">
      <w:pPr>
        <w:rPr>
          <w:rFonts w:asciiTheme="majorHAnsi" w:hAnsiTheme="majorHAnsi"/>
          <w:sz w:val="22"/>
          <w:szCs w:val="22"/>
        </w:rPr>
      </w:pPr>
      <w:r>
        <w:rPr>
          <w:rFonts w:asciiTheme="majorHAnsi" w:hAnsiTheme="majorHAnsi"/>
          <w:sz w:val="22"/>
          <w:szCs w:val="22"/>
        </w:rPr>
        <w:t>Any of these genetic alterations can cause a cell to respond less to normal growth control.</w:t>
      </w:r>
    </w:p>
    <w:p w14:paraId="47798160" w14:textId="77777777" w:rsidR="000D70DA" w:rsidRDefault="000D70DA" w:rsidP="000D70DA">
      <w:pPr>
        <w:rPr>
          <w:rFonts w:asciiTheme="majorHAnsi" w:hAnsiTheme="majorHAnsi"/>
          <w:sz w:val="22"/>
          <w:szCs w:val="22"/>
        </w:rPr>
      </w:pPr>
      <w:r>
        <w:rPr>
          <w:rFonts w:asciiTheme="majorHAnsi" w:hAnsiTheme="majorHAnsi"/>
          <w:b/>
          <w:sz w:val="22"/>
          <w:szCs w:val="22"/>
        </w:rPr>
        <w:t xml:space="preserve">Oncogenes </w:t>
      </w:r>
      <w:r>
        <w:rPr>
          <w:rFonts w:asciiTheme="majorHAnsi" w:hAnsiTheme="majorHAnsi"/>
          <w:sz w:val="22"/>
          <w:szCs w:val="22"/>
        </w:rPr>
        <w:t>act dominantly, a single copy of an oncogene (only one allele of the oncogene) can cause a cell to become malignant, no matter if there is a normal non-activated copy of the gene on the homologous chromosome.</w:t>
      </w:r>
    </w:p>
    <w:p w14:paraId="1B652122" w14:textId="77777777" w:rsidR="000D70DA" w:rsidRDefault="000D70DA" w:rsidP="000D70DA">
      <w:pPr>
        <w:rPr>
          <w:rFonts w:asciiTheme="majorHAnsi" w:hAnsiTheme="majorHAnsi"/>
          <w:sz w:val="22"/>
          <w:szCs w:val="22"/>
        </w:rPr>
      </w:pPr>
      <w:r>
        <w:rPr>
          <w:rFonts w:asciiTheme="majorHAnsi" w:hAnsiTheme="majorHAnsi"/>
          <w:b/>
          <w:sz w:val="22"/>
          <w:szCs w:val="22"/>
        </w:rPr>
        <w:t xml:space="preserve">Tumour-suppressor genes </w:t>
      </w:r>
      <w:r>
        <w:rPr>
          <w:rFonts w:asciiTheme="majorHAnsi" w:hAnsiTheme="majorHAnsi"/>
          <w:sz w:val="22"/>
          <w:szCs w:val="22"/>
        </w:rPr>
        <w:t xml:space="preserve">must have both copies mutated to make a normal cell as malignant. </w:t>
      </w:r>
    </w:p>
    <w:p w14:paraId="11B4E65A" w14:textId="77777777" w:rsidR="000D70DA" w:rsidRDefault="000D70DA" w:rsidP="000D70DA">
      <w:pPr>
        <w:rPr>
          <w:rFonts w:asciiTheme="majorHAnsi" w:hAnsiTheme="majorHAnsi"/>
          <w:sz w:val="22"/>
          <w:szCs w:val="22"/>
        </w:rPr>
      </w:pPr>
    </w:p>
    <w:p w14:paraId="63F5CBBB" w14:textId="77777777" w:rsidR="000D70DA" w:rsidRDefault="000D70DA" w:rsidP="000D70DA">
      <w:pPr>
        <w:rPr>
          <w:rFonts w:asciiTheme="majorHAnsi" w:hAnsiTheme="majorHAnsi"/>
          <w:b/>
          <w:sz w:val="22"/>
          <w:szCs w:val="22"/>
        </w:rPr>
      </w:pPr>
    </w:p>
    <w:p w14:paraId="6795B83F" w14:textId="77777777" w:rsidR="000D70DA" w:rsidRDefault="000D70DA" w:rsidP="000D70DA">
      <w:pPr>
        <w:rPr>
          <w:rFonts w:asciiTheme="majorHAnsi" w:hAnsiTheme="majorHAnsi"/>
          <w:b/>
          <w:sz w:val="22"/>
          <w:szCs w:val="22"/>
        </w:rPr>
      </w:pPr>
      <w:r>
        <w:rPr>
          <w:rFonts w:asciiTheme="majorHAnsi" w:hAnsiTheme="majorHAnsi"/>
          <w:b/>
          <w:sz w:val="22"/>
          <w:szCs w:val="22"/>
        </w:rPr>
        <w:t>Angiogenesis and tumour growth</w:t>
      </w:r>
    </w:p>
    <w:p w14:paraId="75CA37A1" w14:textId="77777777" w:rsidR="000D70DA" w:rsidRDefault="000D70DA" w:rsidP="000D70DA">
      <w:pPr>
        <w:rPr>
          <w:rFonts w:asciiTheme="majorHAnsi" w:hAnsiTheme="majorHAnsi"/>
          <w:sz w:val="22"/>
          <w:szCs w:val="22"/>
        </w:rPr>
      </w:pPr>
      <w:r>
        <w:rPr>
          <w:rFonts w:asciiTheme="majorHAnsi" w:hAnsiTheme="majorHAnsi"/>
          <w:sz w:val="22"/>
          <w:szCs w:val="22"/>
        </w:rPr>
        <w:t xml:space="preserve">As a tumour grows in size, it stimulates the formation of new blood vessels, a process known as </w:t>
      </w:r>
      <w:r>
        <w:rPr>
          <w:rFonts w:asciiTheme="majorHAnsi" w:hAnsiTheme="majorHAnsi"/>
          <w:b/>
          <w:sz w:val="22"/>
          <w:szCs w:val="22"/>
        </w:rPr>
        <w:t>angiogenesis.</w:t>
      </w:r>
      <w:r>
        <w:rPr>
          <w:rFonts w:asciiTheme="majorHAnsi" w:hAnsiTheme="majorHAnsi"/>
          <w:sz w:val="22"/>
          <w:szCs w:val="22"/>
        </w:rPr>
        <w:t xml:space="preserve"> </w:t>
      </w:r>
    </w:p>
    <w:p w14:paraId="69C50728" w14:textId="77777777" w:rsidR="000D70DA" w:rsidRDefault="000D70DA" w:rsidP="00C5540E">
      <w:pPr>
        <w:pStyle w:val="ListParagraph"/>
        <w:numPr>
          <w:ilvl w:val="0"/>
          <w:numId w:val="42"/>
        </w:numPr>
        <w:rPr>
          <w:rFonts w:asciiTheme="majorHAnsi" w:hAnsiTheme="majorHAnsi"/>
          <w:sz w:val="22"/>
          <w:szCs w:val="22"/>
        </w:rPr>
      </w:pPr>
      <w:r>
        <w:rPr>
          <w:rFonts w:asciiTheme="majorHAnsi" w:hAnsiTheme="majorHAnsi"/>
          <w:sz w:val="22"/>
          <w:szCs w:val="22"/>
        </w:rPr>
        <w:t>Blood vessels are required to deliver nutrients and oxygen to the rapidly growing tumour cells and to remove their waste products</w:t>
      </w:r>
    </w:p>
    <w:p w14:paraId="46B08A7C" w14:textId="77777777" w:rsidR="000D70DA" w:rsidRDefault="000D70DA" w:rsidP="00C5540E">
      <w:pPr>
        <w:pStyle w:val="ListParagraph"/>
        <w:numPr>
          <w:ilvl w:val="0"/>
          <w:numId w:val="42"/>
        </w:numPr>
        <w:rPr>
          <w:rFonts w:asciiTheme="majorHAnsi" w:hAnsiTheme="majorHAnsi"/>
          <w:sz w:val="22"/>
          <w:szCs w:val="22"/>
        </w:rPr>
      </w:pPr>
      <w:r>
        <w:rPr>
          <w:rFonts w:asciiTheme="majorHAnsi" w:hAnsiTheme="majorHAnsi"/>
          <w:sz w:val="22"/>
          <w:szCs w:val="22"/>
        </w:rPr>
        <w:t>They also provide ducts for cancer cells to spread to other sites in the body</w:t>
      </w:r>
    </w:p>
    <w:p w14:paraId="7DBD81AC" w14:textId="77777777" w:rsidR="000D70DA" w:rsidRDefault="000D70DA" w:rsidP="000D70DA">
      <w:pPr>
        <w:rPr>
          <w:rFonts w:asciiTheme="majorHAnsi" w:hAnsiTheme="majorHAnsi"/>
          <w:sz w:val="22"/>
          <w:szCs w:val="22"/>
        </w:rPr>
      </w:pPr>
    </w:p>
    <w:p w14:paraId="6A24A063" w14:textId="77777777" w:rsidR="000D70DA" w:rsidRDefault="000D70DA" w:rsidP="000D70DA">
      <w:pPr>
        <w:rPr>
          <w:rFonts w:asciiTheme="majorHAnsi" w:hAnsiTheme="majorHAnsi"/>
          <w:sz w:val="22"/>
          <w:szCs w:val="22"/>
        </w:rPr>
      </w:pPr>
      <w:r>
        <w:rPr>
          <w:rFonts w:asciiTheme="majorHAnsi" w:hAnsiTheme="majorHAnsi"/>
          <w:sz w:val="22"/>
          <w:szCs w:val="22"/>
        </w:rPr>
        <w:t>Cancer cells promote angiogenesis by secreting growth factors such as VGEF, that act on the endothelial cells of surrounding blood vessels, stimulating them to proliferate and develop into new vessels.</w:t>
      </w:r>
    </w:p>
    <w:p w14:paraId="1A29EE61" w14:textId="77777777" w:rsidR="000D70DA" w:rsidRPr="0089135B" w:rsidRDefault="000D70DA" w:rsidP="000D70DA">
      <w:pPr>
        <w:rPr>
          <w:rFonts w:asciiTheme="majorHAnsi" w:hAnsiTheme="majorHAnsi"/>
          <w:sz w:val="22"/>
          <w:szCs w:val="22"/>
        </w:rPr>
      </w:pPr>
      <w:r>
        <w:rPr>
          <w:rFonts w:asciiTheme="majorHAnsi" w:hAnsiTheme="majorHAnsi"/>
          <w:noProof/>
          <w:sz w:val="22"/>
          <w:szCs w:val="22"/>
          <w:lang w:val="en-US"/>
        </w:rPr>
        <w:drawing>
          <wp:anchor distT="0" distB="0" distL="114300" distR="114300" simplePos="0" relativeHeight="251665408" behindDoc="0" locked="0" layoutInCell="1" allowOverlap="1" wp14:anchorId="621A7602" wp14:editId="075C9066">
            <wp:simplePos x="0" y="0"/>
            <wp:positionH relativeFrom="column">
              <wp:posOffset>1828800</wp:posOffset>
            </wp:positionH>
            <wp:positionV relativeFrom="paragraph">
              <wp:posOffset>100965</wp:posOffset>
            </wp:positionV>
            <wp:extent cx="3056890" cy="2400300"/>
            <wp:effectExtent l="0" t="0" r="0" b="12700"/>
            <wp:wrapTight wrapText="bothSides">
              <wp:wrapPolygon edited="0">
                <wp:start x="0" y="0"/>
                <wp:lineTo x="0" y="21486"/>
                <wp:lineTo x="21358" y="21486"/>
                <wp:lineTo x="21358" y="0"/>
                <wp:lineTo x="0" y="0"/>
              </wp:wrapPolygon>
            </wp:wrapTight>
            <wp:docPr id="20" name="Picture 20" descr="Macintosh HD:Users:charlotte:Desktop:Screen Shot 2018-12-01 at 4.05.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otte:Desktop:Screen Shot 2018-12-01 at 4.05.49 PM.png"/>
                    <pic:cNvPicPr>
                      <a:picLocks noChangeAspect="1" noChangeArrowheads="1"/>
                    </pic:cNvPicPr>
                  </pic:nvPicPr>
                  <pic:blipFill rotWithShape="1">
                    <a:blip r:embed="rId20">
                      <a:extLst>
                        <a:ext uri="{28A0092B-C50C-407E-A947-70E740481C1C}">
                          <a14:useLocalDpi xmlns:a14="http://schemas.microsoft.com/office/drawing/2010/main" val="0"/>
                        </a:ext>
                      </a:extLst>
                    </a:blip>
                    <a:srcRect t="7447"/>
                    <a:stretch/>
                  </pic:blipFill>
                  <pic:spPr bwMode="auto">
                    <a:xfrm>
                      <a:off x="0" y="0"/>
                      <a:ext cx="3056890" cy="2400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AAAEBE" w14:textId="77777777" w:rsidR="000D70DA" w:rsidRPr="000430EC" w:rsidRDefault="000D70DA" w:rsidP="000D70DA">
      <w:pPr>
        <w:rPr>
          <w:rFonts w:asciiTheme="majorHAnsi" w:hAnsiTheme="majorHAnsi"/>
          <w:sz w:val="22"/>
          <w:szCs w:val="22"/>
        </w:rPr>
      </w:pPr>
    </w:p>
    <w:p w14:paraId="0FFE8F03" w14:textId="77777777" w:rsidR="000D70DA" w:rsidRDefault="000D70DA" w:rsidP="000D70DA">
      <w:pPr>
        <w:rPr>
          <w:rFonts w:asciiTheme="majorHAnsi" w:hAnsiTheme="majorHAnsi"/>
          <w:sz w:val="22"/>
          <w:szCs w:val="22"/>
        </w:rPr>
      </w:pPr>
    </w:p>
    <w:p w14:paraId="33C10D5A" w14:textId="77777777" w:rsidR="000D70DA" w:rsidRDefault="000D70DA" w:rsidP="000D70DA">
      <w:pPr>
        <w:rPr>
          <w:rFonts w:asciiTheme="majorHAnsi" w:hAnsiTheme="majorHAnsi"/>
          <w:sz w:val="22"/>
          <w:szCs w:val="22"/>
        </w:rPr>
      </w:pPr>
    </w:p>
    <w:p w14:paraId="102A166E" w14:textId="77777777" w:rsidR="000D70DA" w:rsidRDefault="000D70DA" w:rsidP="000D70DA">
      <w:pPr>
        <w:rPr>
          <w:rFonts w:asciiTheme="majorHAnsi" w:hAnsiTheme="majorHAnsi"/>
          <w:sz w:val="22"/>
          <w:szCs w:val="22"/>
        </w:rPr>
      </w:pPr>
    </w:p>
    <w:p w14:paraId="39AB408B" w14:textId="77777777" w:rsidR="000D70DA" w:rsidRDefault="000D70DA" w:rsidP="000D70DA">
      <w:pPr>
        <w:rPr>
          <w:rFonts w:asciiTheme="majorHAnsi" w:hAnsiTheme="majorHAnsi"/>
          <w:sz w:val="22"/>
          <w:szCs w:val="22"/>
        </w:rPr>
      </w:pPr>
    </w:p>
    <w:p w14:paraId="79D7F261" w14:textId="77777777" w:rsidR="000D70DA" w:rsidRDefault="000D70DA" w:rsidP="000D70DA">
      <w:pPr>
        <w:rPr>
          <w:rFonts w:asciiTheme="majorHAnsi" w:hAnsiTheme="majorHAnsi"/>
          <w:sz w:val="22"/>
          <w:szCs w:val="22"/>
        </w:rPr>
      </w:pPr>
    </w:p>
    <w:p w14:paraId="6C7A63EE" w14:textId="77777777" w:rsidR="000D70DA" w:rsidRDefault="000D70DA" w:rsidP="000D70DA">
      <w:pPr>
        <w:rPr>
          <w:rFonts w:asciiTheme="majorHAnsi" w:hAnsiTheme="majorHAnsi"/>
          <w:sz w:val="22"/>
          <w:szCs w:val="22"/>
        </w:rPr>
      </w:pPr>
    </w:p>
    <w:p w14:paraId="2E58827F" w14:textId="77777777" w:rsidR="000D70DA" w:rsidRDefault="000D70DA" w:rsidP="000D70DA">
      <w:pPr>
        <w:rPr>
          <w:rFonts w:asciiTheme="majorHAnsi" w:hAnsiTheme="majorHAnsi"/>
          <w:sz w:val="22"/>
          <w:szCs w:val="22"/>
        </w:rPr>
      </w:pPr>
    </w:p>
    <w:p w14:paraId="1492FE4F" w14:textId="77777777" w:rsidR="000D70DA" w:rsidRDefault="000D70DA" w:rsidP="000D70DA">
      <w:pPr>
        <w:rPr>
          <w:rFonts w:asciiTheme="majorHAnsi" w:hAnsiTheme="majorHAnsi"/>
          <w:sz w:val="22"/>
          <w:szCs w:val="22"/>
        </w:rPr>
      </w:pPr>
    </w:p>
    <w:p w14:paraId="6632CAB4" w14:textId="77777777" w:rsidR="000D70DA" w:rsidRDefault="000D70DA" w:rsidP="000D70DA">
      <w:pPr>
        <w:rPr>
          <w:rFonts w:asciiTheme="majorHAnsi" w:hAnsiTheme="majorHAnsi"/>
          <w:sz w:val="22"/>
          <w:szCs w:val="22"/>
        </w:rPr>
      </w:pPr>
    </w:p>
    <w:p w14:paraId="45974976" w14:textId="77777777" w:rsidR="000D70DA" w:rsidRDefault="000D70DA" w:rsidP="000D70DA">
      <w:pPr>
        <w:rPr>
          <w:rFonts w:asciiTheme="majorHAnsi" w:hAnsiTheme="majorHAnsi"/>
          <w:sz w:val="22"/>
          <w:szCs w:val="22"/>
        </w:rPr>
      </w:pPr>
    </w:p>
    <w:p w14:paraId="57EA0730" w14:textId="77777777" w:rsidR="000D70DA" w:rsidRDefault="000D70DA" w:rsidP="000D70DA">
      <w:pPr>
        <w:rPr>
          <w:rFonts w:asciiTheme="majorHAnsi" w:hAnsiTheme="majorHAnsi"/>
          <w:sz w:val="22"/>
          <w:szCs w:val="22"/>
        </w:rPr>
      </w:pPr>
    </w:p>
    <w:p w14:paraId="482295AD" w14:textId="77777777" w:rsidR="000D70DA" w:rsidRDefault="000D70DA" w:rsidP="000D70DA">
      <w:pPr>
        <w:rPr>
          <w:rFonts w:asciiTheme="majorHAnsi" w:hAnsiTheme="majorHAnsi"/>
          <w:sz w:val="22"/>
          <w:szCs w:val="22"/>
        </w:rPr>
      </w:pPr>
    </w:p>
    <w:p w14:paraId="71D4F47F" w14:textId="77777777" w:rsidR="000D70DA" w:rsidRDefault="000D70DA" w:rsidP="000D70DA">
      <w:pPr>
        <w:rPr>
          <w:rFonts w:asciiTheme="majorHAnsi" w:hAnsiTheme="majorHAnsi"/>
          <w:sz w:val="22"/>
          <w:szCs w:val="22"/>
        </w:rPr>
      </w:pPr>
    </w:p>
    <w:p w14:paraId="11B4A67F" w14:textId="77777777" w:rsidR="000D70DA" w:rsidRDefault="000D70DA" w:rsidP="000D70DA">
      <w:pPr>
        <w:rPr>
          <w:rFonts w:asciiTheme="majorHAnsi" w:hAnsiTheme="majorHAnsi"/>
          <w:sz w:val="22"/>
          <w:szCs w:val="22"/>
        </w:rPr>
      </w:pPr>
      <w:r>
        <w:rPr>
          <w:rFonts w:asciiTheme="majorHAnsi" w:hAnsiTheme="majorHAnsi"/>
          <w:sz w:val="22"/>
          <w:szCs w:val="22"/>
        </w:rPr>
        <w:t>The transformation of a normal cell to a cancer cell is accompanied by the loss of function of one or more tumour-suppressor genes. Some of the best characterized genes include those that encode;</w:t>
      </w:r>
    </w:p>
    <w:p w14:paraId="5A642170" w14:textId="77777777" w:rsidR="000D70DA" w:rsidRDefault="000D70DA" w:rsidP="00C5540E">
      <w:pPr>
        <w:pStyle w:val="ListParagraph"/>
        <w:numPr>
          <w:ilvl w:val="0"/>
          <w:numId w:val="43"/>
        </w:numPr>
        <w:rPr>
          <w:rFonts w:asciiTheme="majorHAnsi" w:hAnsiTheme="majorHAnsi"/>
          <w:sz w:val="22"/>
          <w:szCs w:val="22"/>
        </w:rPr>
      </w:pPr>
      <w:r>
        <w:rPr>
          <w:rFonts w:asciiTheme="majorHAnsi" w:hAnsiTheme="majorHAnsi"/>
          <w:sz w:val="22"/>
          <w:szCs w:val="22"/>
        </w:rPr>
        <w:t>Transcription factors: TP53 and WT1</w:t>
      </w:r>
    </w:p>
    <w:p w14:paraId="4E63B495" w14:textId="77777777" w:rsidR="000D70DA" w:rsidRDefault="000D70DA" w:rsidP="00C5540E">
      <w:pPr>
        <w:pStyle w:val="ListParagraph"/>
        <w:numPr>
          <w:ilvl w:val="0"/>
          <w:numId w:val="43"/>
        </w:numPr>
        <w:rPr>
          <w:rFonts w:asciiTheme="majorHAnsi" w:hAnsiTheme="majorHAnsi"/>
          <w:sz w:val="22"/>
          <w:szCs w:val="22"/>
        </w:rPr>
      </w:pPr>
      <w:r>
        <w:rPr>
          <w:rFonts w:asciiTheme="majorHAnsi" w:hAnsiTheme="majorHAnsi"/>
          <w:sz w:val="22"/>
          <w:szCs w:val="22"/>
        </w:rPr>
        <w:t xml:space="preserve">Cell cycle regulators: </w:t>
      </w:r>
      <w:r w:rsidRPr="00C5540E">
        <w:rPr>
          <w:rFonts w:asciiTheme="majorHAnsi" w:hAnsiTheme="majorHAnsi"/>
          <w:b/>
          <w:sz w:val="22"/>
          <w:szCs w:val="22"/>
        </w:rPr>
        <w:t>RB</w:t>
      </w:r>
      <w:r>
        <w:rPr>
          <w:rFonts w:asciiTheme="majorHAnsi" w:hAnsiTheme="majorHAnsi"/>
          <w:sz w:val="22"/>
          <w:szCs w:val="22"/>
        </w:rPr>
        <w:t xml:space="preserve"> and INK4a</w:t>
      </w:r>
    </w:p>
    <w:p w14:paraId="62138B5F" w14:textId="77777777" w:rsidR="000D70DA" w:rsidRDefault="000D70DA" w:rsidP="00C5540E">
      <w:pPr>
        <w:pStyle w:val="ListParagraph"/>
        <w:numPr>
          <w:ilvl w:val="0"/>
          <w:numId w:val="43"/>
        </w:numPr>
        <w:rPr>
          <w:rFonts w:asciiTheme="majorHAnsi" w:hAnsiTheme="majorHAnsi"/>
          <w:sz w:val="22"/>
          <w:szCs w:val="22"/>
        </w:rPr>
      </w:pPr>
      <w:r>
        <w:rPr>
          <w:rFonts w:asciiTheme="majorHAnsi" w:hAnsiTheme="majorHAnsi"/>
          <w:sz w:val="22"/>
          <w:szCs w:val="22"/>
        </w:rPr>
        <w:t xml:space="preserve">Components that regulate </w:t>
      </w:r>
      <w:r w:rsidRPr="00C5540E">
        <w:rPr>
          <w:rFonts w:asciiTheme="majorHAnsi" w:hAnsiTheme="majorHAnsi"/>
          <w:b/>
          <w:sz w:val="22"/>
          <w:szCs w:val="22"/>
        </w:rPr>
        <w:t>G proteins</w:t>
      </w:r>
      <w:r>
        <w:rPr>
          <w:rFonts w:asciiTheme="majorHAnsi" w:hAnsiTheme="majorHAnsi"/>
          <w:sz w:val="22"/>
          <w:szCs w:val="22"/>
        </w:rPr>
        <w:t>: NF1</w:t>
      </w:r>
    </w:p>
    <w:p w14:paraId="22D6B426" w14:textId="77777777" w:rsidR="000D70DA" w:rsidRDefault="000D70DA" w:rsidP="00C5540E">
      <w:pPr>
        <w:pStyle w:val="ListParagraph"/>
        <w:numPr>
          <w:ilvl w:val="0"/>
          <w:numId w:val="43"/>
        </w:numPr>
        <w:rPr>
          <w:rFonts w:asciiTheme="majorHAnsi" w:hAnsiTheme="majorHAnsi"/>
          <w:sz w:val="22"/>
          <w:szCs w:val="22"/>
        </w:rPr>
      </w:pPr>
      <w:r>
        <w:rPr>
          <w:rFonts w:asciiTheme="majorHAnsi" w:hAnsiTheme="majorHAnsi"/>
          <w:sz w:val="22"/>
          <w:szCs w:val="22"/>
        </w:rPr>
        <w:t>Phosphoinositide phosphate PTEN</w:t>
      </w:r>
    </w:p>
    <w:p w14:paraId="21C9DA37" w14:textId="77777777" w:rsidR="000D70DA" w:rsidRDefault="000D70DA" w:rsidP="00C5540E">
      <w:pPr>
        <w:pStyle w:val="ListParagraph"/>
        <w:numPr>
          <w:ilvl w:val="0"/>
          <w:numId w:val="43"/>
        </w:numPr>
        <w:rPr>
          <w:rFonts w:asciiTheme="majorHAnsi" w:hAnsiTheme="majorHAnsi"/>
          <w:sz w:val="22"/>
          <w:szCs w:val="22"/>
        </w:rPr>
      </w:pPr>
      <w:r>
        <w:rPr>
          <w:rFonts w:asciiTheme="majorHAnsi" w:hAnsiTheme="majorHAnsi"/>
          <w:sz w:val="22"/>
          <w:szCs w:val="22"/>
        </w:rPr>
        <w:t xml:space="preserve">A protein that regulates protein degradation </w:t>
      </w:r>
    </w:p>
    <w:p w14:paraId="57C54399" w14:textId="77777777" w:rsidR="000D70DA" w:rsidRDefault="000D70DA" w:rsidP="000D70DA">
      <w:pPr>
        <w:rPr>
          <w:rFonts w:asciiTheme="majorHAnsi" w:hAnsiTheme="majorHAnsi"/>
          <w:sz w:val="22"/>
          <w:szCs w:val="22"/>
        </w:rPr>
      </w:pPr>
    </w:p>
    <w:p w14:paraId="45BF39B2" w14:textId="77777777" w:rsidR="000D70DA" w:rsidRDefault="000D70DA" w:rsidP="000D70DA">
      <w:pPr>
        <w:rPr>
          <w:rFonts w:asciiTheme="majorHAnsi" w:hAnsiTheme="majorHAnsi"/>
          <w:sz w:val="22"/>
          <w:szCs w:val="22"/>
        </w:rPr>
      </w:pPr>
      <w:r>
        <w:rPr>
          <w:rFonts w:asciiTheme="majorHAnsi" w:hAnsiTheme="majorHAnsi"/>
          <w:sz w:val="22"/>
          <w:szCs w:val="22"/>
        </w:rPr>
        <w:t>*All act as negative regulators of cell proliferation, which is why the elimination promotes uncontrolled cell growth.</w:t>
      </w:r>
    </w:p>
    <w:p w14:paraId="541537D5" w14:textId="77777777" w:rsidR="000D70DA" w:rsidRDefault="000D70DA" w:rsidP="000D70DA">
      <w:pPr>
        <w:rPr>
          <w:rFonts w:asciiTheme="majorHAnsi" w:hAnsiTheme="majorHAnsi"/>
          <w:sz w:val="22"/>
          <w:szCs w:val="22"/>
        </w:rPr>
      </w:pPr>
    </w:p>
    <w:p w14:paraId="4D0BBBDF" w14:textId="77777777" w:rsidR="000D70DA" w:rsidRDefault="000D70DA" w:rsidP="000D70DA">
      <w:pPr>
        <w:rPr>
          <w:rFonts w:asciiTheme="majorHAnsi" w:hAnsiTheme="majorHAnsi"/>
          <w:sz w:val="22"/>
          <w:szCs w:val="22"/>
        </w:rPr>
      </w:pPr>
    </w:p>
    <w:p w14:paraId="0D918A3F" w14:textId="77777777" w:rsidR="000D70DA" w:rsidRDefault="000D70DA" w:rsidP="000D70DA">
      <w:pPr>
        <w:rPr>
          <w:rFonts w:asciiTheme="majorHAnsi" w:hAnsiTheme="majorHAnsi"/>
          <w:b/>
          <w:sz w:val="22"/>
          <w:szCs w:val="22"/>
        </w:rPr>
      </w:pPr>
      <w:r>
        <w:rPr>
          <w:rFonts w:asciiTheme="majorHAnsi" w:hAnsiTheme="majorHAnsi"/>
          <w:b/>
          <w:sz w:val="22"/>
          <w:szCs w:val="22"/>
        </w:rPr>
        <w:t>Examples of well known cancers;</w:t>
      </w:r>
    </w:p>
    <w:p w14:paraId="23714C6F" w14:textId="77777777" w:rsidR="000D70DA" w:rsidRDefault="000D70DA" w:rsidP="000D70DA">
      <w:pPr>
        <w:rPr>
          <w:rFonts w:asciiTheme="majorHAnsi" w:hAnsiTheme="majorHAnsi"/>
          <w:b/>
          <w:sz w:val="22"/>
          <w:szCs w:val="22"/>
        </w:rPr>
      </w:pPr>
    </w:p>
    <w:p w14:paraId="4C8E04FB" w14:textId="77777777" w:rsidR="000D70DA" w:rsidRDefault="000D70DA" w:rsidP="000D70DA">
      <w:pPr>
        <w:rPr>
          <w:rFonts w:asciiTheme="majorHAnsi" w:hAnsiTheme="majorHAnsi"/>
          <w:b/>
          <w:sz w:val="22"/>
          <w:szCs w:val="22"/>
        </w:rPr>
      </w:pPr>
      <w:r>
        <w:rPr>
          <w:rFonts w:asciiTheme="majorHAnsi" w:hAnsiTheme="majorHAnsi"/>
          <w:b/>
          <w:sz w:val="22"/>
          <w:szCs w:val="22"/>
        </w:rPr>
        <w:t>Prostate cancer</w:t>
      </w:r>
    </w:p>
    <w:p w14:paraId="7F61F609" w14:textId="77777777" w:rsidR="000D70DA" w:rsidRDefault="000D70DA" w:rsidP="00C5540E">
      <w:pPr>
        <w:pStyle w:val="ListParagraph"/>
        <w:numPr>
          <w:ilvl w:val="0"/>
          <w:numId w:val="44"/>
        </w:numPr>
        <w:rPr>
          <w:rFonts w:asciiTheme="majorHAnsi" w:hAnsiTheme="majorHAnsi"/>
          <w:sz w:val="22"/>
          <w:szCs w:val="22"/>
        </w:rPr>
      </w:pPr>
      <w:r>
        <w:rPr>
          <w:rFonts w:asciiTheme="majorHAnsi" w:hAnsiTheme="majorHAnsi"/>
          <w:sz w:val="22"/>
          <w:szCs w:val="22"/>
        </w:rPr>
        <w:t>A benign (non cancerous) enlargement of the prostate occurs in more than half of men over age 40 and in almost all men over 70</w:t>
      </w:r>
    </w:p>
    <w:p w14:paraId="6C28A3D7" w14:textId="77777777" w:rsidR="000D70DA" w:rsidRDefault="000D70DA" w:rsidP="00C5540E">
      <w:pPr>
        <w:pStyle w:val="ListParagraph"/>
        <w:numPr>
          <w:ilvl w:val="0"/>
          <w:numId w:val="44"/>
        </w:numPr>
        <w:rPr>
          <w:rFonts w:asciiTheme="majorHAnsi" w:hAnsiTheme="majorHAnsi"/>
          <w:sz w:val="22"/>
          <w:szCs w:val="22"/>
        </w:rPr>
      </w:pPr>
      <w:r>
        <w:rPr>
          <w:rFonts w:asciiTheme="majorHAnsi" w:hAnsiTheme="majorHAnsi"/>
          <w:sz w:val="22"/>
          <w:szCs w:val="22"/>
        </w:rPr>
        <w:t>Prostate cancer afflicts men of 65 years and older, and is one of the most common human cancer</w:t>
      </w:r>
    </w:p>
    <w:p w14:paraId="6E225096" w14:textId="77777777" w:rsidR="000D70DA" w:rsidRDefault="000D70DA" w:rsidP="000D70DA">
      <w:pPr>
        <w:rPr>
          <w:rFonts w:asciiTheme="majorHAnsi" w:hAnsiTheme="majorHAnsi"/>
          <w:sz w:val="22"/>
          <w:szCs w:val="22"/>
        </w:rPr>
      </w:pPr>
    </w:p>
    <w:p w14:paraId="357A7078" w14:textId="77777777" w:rsidR="000D70DA" w:rsidRDefault="000D70DA" w:rsidP="000D70DA">
      <w:pPr>
        <w:rPr>
          <w:rFonts w:asciiTheme="majorHAnsi" w:hAnsiTheme="majorHAnsi"/>
          <w:b/>
          <w:sz w:val="22"/>
          <w:szCs w:val="22"/>
        </w:rPr>
      </w:pPr>
      <w:r>
        <w:rPr>
          <w:rFonts w:asciiTheme="majorHAnsi" w:hAnsiTheme="majorHAnsi"/>
          <w:b/>
          <w:sz w:val="22"/>
          <w:szCs w:val="22"/>
        </w:rPr>
        <w:t>Retinal cancer</w:t>
      </w:r>
    </w:p>
    <w:p w14:paraId="35398DAD" w14:textId="77777777" w:rsidR="000D70DA" w:rsidRDefault="000D70DA" w:rsidP="00C5540E">
      <w:pPr>
        <w:pStyle w:val="ListParagraph"/>
        <w:numPr>
          <w:ilvl w:val="0"/>
          <w:numId w:val="45"/>
        </w:numPr>
        <w:rPr>
          <w:rFonts w:asciiTheme="majorHAnsi" w:hAnsiTheme="majorHAnsi"/>
          <w:sz w:val="22"/>
          <w:szCs w:val="22"/>
        </w:rPr>
      </w:pPr>
      <w:r>
        <w:rPr>
          <w:rFonts w:asciiTheme="majorHAnsi" w:hAnsiTheme="majorHAnsi"/>
          <w:sz w:val="22"/>
          <w:szCs w:val="22"/>
        </w:rPr>
        <w:t>The development of retinoblastoma requires that both copies of the RB gene of a retinal cell be wither eliminated or mutated before the cell gives rise to retinoblastoma</w:t>
      </w:r>
    </w:p>
    <w:p w14:paraId="7BFCF6C4" w14:textId="77777777" w:rsidR="000D70DA" w:rsidRDefault="000D70DA" w:rsidP="00C5540E">
      <w:pPr>
        <w:pStyle w:val="ListParagraph"/>
        <w:numPr>
          <w:ilvl w:val="0"/>
          <w:numId w:val="45"/>
        </w:numPr>
        <w:rPr>
          <w:rFonts w:asciiTheme="majorHAnsi" w:hAnsiTheme="majorHAnsi"/>
          <w:sz w:val="22"/>
          <w:szCs w:val="22"/>
        </w:rPr>
      </w:pPr>
      <w:r>
        <w:rPr>
          <w:rFonts w:asciiTheme="majorHAnsi" w:hAnsiTheme="majorHAnsi"/>
          <w:sz w:val="22"/>
          <w:szCs w:val="22"/>
        </w:rPr>
        <w:t>In sporadic retinoblastoma, the tumour develops from a retinal cell which both copies of the RB genes have undergone successive spontaneous mutations</w:t>
      </w:r>
    </w:p>
    <w:p w14:paraId="3293C400" w14:textId="77777777" w:rsidR="000D70DA" w:rsidRDefault="000D70DA" w:rsidP="000D70DA">
      <w:pPr>
        <w:rPr>
          <w:rFonts w:asciiTheme="majorHAnsi" w:hAnsiTheme="majorHAnsi"/>
          <w:sz w:val="22"/>
          <w:szCs w:val="22"/>
        </w:rPr>
      </w:pPr>
    </w:p>
    <w:p w14:paraId="69D30525" w14:textId="77777777" w:rsidR="000D70DA" w:rsidRDefault="000D70DA" w:rsidP="000D70DA">
      <w:pPr>
        <w:rPr>
          <w:rFonts w:asciiTheme="majorHAnsi" w:hAnsiTheme="majorHAnsi"/>
          <w:b/>
          <w:sz w:val="22"/>
          <w:szCs w:val="22"/>
        </w:rPr>
      </w:pPr>
      <w:r>
        <w:rPr>
          <w:rFonts w:asciiTheme="majorHAnsi" w:hAnsiTheme="majorHAnsi"/>
          <w:b/>
          <w:sz w:val="22"/>
          <w:szCs w:val="22"/>
        </w:rPr>
        <w:t>Breast cancer</w:t>
      </w:r>
    </w:p>
    <w:p w14:paraId="5F7951C7" w14:textId="77777777" w:rsidR="000D70DA" w:rsidRDefault="000D70DA" w:rsidP="00C5540E">
      <w:pPr>
        <w:pStyle w:val="ListParagraph"/>
        <w:numPr>
          <w:ilvl w:val="0"/>
          <w:numId w:val="46"/>
        </w:numPr>
        <w:rPr>
          <w:rFonts w:asciiTheme="majorHAnsi" w:hAnsiTheme="majorHAnsi"/>
          <w:sz w:val="22"/>
          <w:szCs w:val="22"/>
        </w:rPr>
      </w:pPr>
      <w:r>
        <w:rPr>
          <w:rFonts w:asciiTheme="majorHAnsi" w:hAnsiTheme="majorHAnsi"/>
          <w:sz w:val="22"/>
          <w:szCs w:val="22"/>
        </w:rPr>
        <w:t>The tumour-suppressor gene which is mutated is the BRCAI</w:t>
      </w:r>
    </w:p>
    <w:p w14:paraId="4C432A5D" w14:textId="77777777" w:rsidR="000D70DA" w:rsidRDefault="000D70DA" w:rsidP="00C5540E">
      <w:pPr>
        <w:pStyle w:val="ListParagraph"/>
        <w:numPr>
          <w:ilvl w:val="0"/>
          <w:numId w:val="46"/>
        </w:numPr>
        <w:rPr>
          <w:rFonts w:asciiTheme="majorHAnsi" w:hAnsiTheme="majorHAnsi"/>
          <w:sz w:val="22"/>
          <w:szCs w:val="22"/>
        </w:rPr>
      </w:pPr>
      <w:r>
        <w:rPr>
          <w:rFonts w:asciiTheme="majorHAnsi" w:hAnsiTheme="majorHAnsi"/>
          <w:sz w:val="22"/>
          <w:szCs w:val="22"/>
        </w:rPr>
        <w:t>The genetic and cellular changes contribute to the tumour becoming malignant</w:t>
      </w:r>
    </w:p>
    <w:p w14:paraId="47BD2147" w14:textId="77777777" w:rsidR="000D70DA" w:rsidRDefault="000D70DA" w:rsidP="00C5540E">
      <w:pPr>
        <w:pStyle w:val="ListParagraph"/>
        <w:numPr>
          <w:ilvl w:val="0"/>
          <w:numId w:val="46"/>
        </w:numPr>
        <w:rPr>
          <w:rFonts w:asciiTheme="majorHAnsi" w:hAnsiTheme="majorHAnsi"/>
          <w:sz w:val="22"/>
          <w:szCs w:val="22"/>
        </w:rPr>
      </w:pPr>
      <w:r>
        <w:rPr>
          <w:rFonts w:asciiTheme="majorHAnsi" w:hAnsiTheme="majorHAnsi"/>
          <w:sz w:val="22"/>
          <w:szCs w:val="22"/>
        </w:rPr>
        <w:t>The cells of the malignant tumours grow in an uncontrolled way and can spread to neighbouring tissues, via lymph and blood vessels, to other parts of the body</w:t>
      </w:r>
    </w:p>
    <w:p w14:paraId="3DB2856C" w14:textId="77777777" w:rsidR="000D70DA" w:rsidRDefault="000D70DA" w:rsidP="00C5540E">
      <w:pPr>
        <w:pStyle w:val="ListParagraph"/>
        <w:numPr>
          <w:ilvl w:val="0"/>
          <w:numId w:val="46"/>
        </w:numPr>
        <w:rPr>
          <w:rFonts w:asciiTheme="majorHAnsi" w:hAnsiTheme="majorHAnsi"/>
          <w:sz w:val="22"/>
          <w:szCs w:val="22"/>
        </w:rPr>
      </w:pPr>
      <w:r>
        <w:rPr>
          <w:rFonts w:asciiTheme="majorHAnsi" w:hAnsiTheme="majorHAnsi"/>
          <w:sz w:val="22"/>
          <w:szCs w:val="22"/>
        </w:rPr>
        <w:t>When cancer cells spread beyond their original site they form metastasis</w:t>
      </w:r>
    </w:p>
    <w:p w14:paraId="04B557E8" w14:textId="77777777" w:rsidR="000D70DA" w:rsidRDefault="000D70DA" w:rsidP="00C5540E">
      <w:pPr>
        <w:pStyle w:val="ListParagraph"/>
        <w:numPr>
          <w:ilvl w:val="0"/>
          <w:numId w:val="46"/>
        </w:numPr>
        <w:rPr>
          <w:rFonts w:asciiTheme="majorHAnsi" w:hAnsiTheme="majorHAnsi"/>
          <w:sz w:val="22"/>
          <w:szCs w:val="22"/>
        </w:rPr>
      </w:pPr>
      <w:r>
        <w:rPr>
          <w:rFonts w:asciiTheme="majorHAnsi" w:hAnsiTheme="majorHAnsi"/>
          <w:sz w:val="22"/>
          <w:szCs w:val="22"/>
        </w:rPr>
        <w:t>Breast cancer is a prime example of a disease where abnormal behaviour of cancer cells can be catastrophic; a first cell in the tissue undergoes the first changes that convert it into a cancer cell</w:t>
      </w:r>
    </w:p>
    <w:p w14:paraId="2C6E2F86" w14:textId="1C342738" w:rsidR="00C5540E" w:rsidRDefault="00C5540E" w:rsidP="00C5540E">
      <w:pPr>
        <w:pStyle w:val="ListParagraph"/>
        <w:numPr>
          <w:ilvl w:val="1"/>
          <w:numId w:val="46"/>
        </w:numPr>
        <w:rPr>
          <w:rFonts w:asciiTheme="majorHAnsi" w:hAnsiTheme="majorHAnsi"/>
          <w:sz w:val="22"/>
          <w:szCs w:val="22"/>
        </w:rPr>
      </w:pPr>
      <w:r>
        <w:rPr>
          <w:rFonts w:asciiTheme="majorHAnsi" w:hAnsiTheme="majorHAnsi"/>
          <w:sz w:val="22"/>
          <w:szCs w:val="22"/>
        </w:rPr>
        <w:t>This cell has altered proteins on its surface which the body’s immune system usually recognizes as non-self or abnormal and destroys it</w:t>
      </w:r>
    </w:p>
    <w:p w14:paraId="6EAA7414" w14:textId="17D13DE1" w:rsidR="00C5540E" w:rsidRDefault="00C5540E" w:rsidP="00C5540E">
      <w:pPr>
        <w:pStyle w:val="ListParagraph"/>
        <w:numPr>
          <w:ilvl w:val="1"/>
          <w:numId w:val="46"/>
        </w:numPr>
        <w:rPr>
          <w:rFonts w:asciiTheme="majorHAnsi" w:hAnsiTheme="majorHAnsi"/>
          <w:sz w:val="22"/>
          <w:szCs w:val="22"/>
        </w:rPr>
      </w:pPr>
      <w:r>
        <w:rPr>
          <w:rFonts w:asciiTheme="majorHAnsi" w:hAnsiTheme="majorHAnsi"/>
          <w:sz w:val="22"/>
          <w:szCs w:val="22"/>
        </w:rPr>
        <w:t>Sometimes the cell may escape destruction, then proliferate to form a tumour</w:t>
      </w:r>
    </w:p>
    <w:p w14:paraId="513F8C7F" w14:textId="77777777" w:rsidR="00C5540E" w:rsidRDefault="00C5540E" w:rsidP="00C5540E">
      <w:pPr>
        <w:rPr>
          <w:rFonts w:asciiTheme="majorHAnsi" w:hAnsiTheme="majorHAnsi"/>
          <w:sz w:val="22"/>
          <w:szCs w:val="22"/>
        </w:rPr>
      </w:pPr>
    </w:p>
    <w:p w14:paraId="12AEF8B7" w14:textId="4D44EA45" w:rsidR="00C5540E" w:rsidRDefault="00C5540E" w:rsidP="00C5540E">
      <w:pPr>
        <w:rPr>
          <w:rFonts w:asciiTheme="majorHAnsi" w:hAnsiTheme="majorHAnsi"/>
          <w:b/>
          <w:sz w:val="22"/>
          <w:szCs w:val="22"/>
        </w:rPr>
      </w:pPr>
      <w:r>
        <w:rPr>
          <w:rFonts w:asciiTheme="majorHAnsi" w:hAnsiTheme="majorHAnsi"/>
          <w:b/>
          <w:sz w:val="22"/>
          <w:szCs w:val="22"/>
        </w:rPr>
        <w:t>Colorectal cancer</w:t>
      </w:r>
    </w:p>
    <w:p w14:paraId="5D883422" w14:textId="133CFD5B" w:rsidR="00C5540E" w:rsidRPr="00C5540E" w:rsidRDefault="00C5540E" w:rsidP="00C5540E">
      <w:pPr>
        <w:rPr>
          <w:rFonts w:asciiTheme="majorHAnsi" w:hAnsiTheme="majorHAnsi"/>
          <w:sz w:val="22"/>
          <w:szCs w:val="22"/>
        </w:rPr>
      </w:pPr>
      <w:r w:rsidRPr="00C5540E">
        <w:rPr>
          <w:rFonts w:asciiTheme="majorHAnsi" w:hAnsiTheme="majorHAnsi"/>
          <w:sz w:val="22"/>
          <w:szCs w:val="22"/>
        </w:rPr>
        <w:t>One of the best understood and most common types of cancer</w:t>
      </w:r>
    </w:p>
    <w:p w14:paraId="230BB575" w14:textId="0AC9F580" w:rsidR="00C5540E" w:rsidRDefault="00C5540E" w:rsidP="00C5540E">
      <w:pPr>
        <w:rPr>
          <w:rFonts w:asciiTheme="majorHAnsi" w:hAnsiTheme="majorHAnsi"/>
          <w:sz w:val="22"/>
          <w:szCs w:val="22"/>
        </w:rPr>
      </w:pPr>
      <w:r>
        <w:rPr>
          <w:rFonts w:asciiTheme="majorHAnsi" w:hAnsiTheme="majorHAnsi"/>
          <w:sz w:val="22"/>
          <w:szCs w:val="22"/>
        </w:rPr>
        <w:t>D</w:t>
      </w:r>
      <w:r w:rsidRPr="00C5540E">
        <w:rPr>
          <w:rFonts w:asciiTheme="majorHAnsi" w:hAnsiTheme="majorHAnsi"/>
          <w:sz w:val="22"/>
          <w:szCs w:val="22"/>
        </w:rPr>
        <w:t>evelops gradually</w:t>
      </w:r>
      <w:r>
        <w:rPr>
          <w:rFonts w:asciiTheme="majorHAnsi" w:hAnsiTheme="majorHAnsi"/>
          <w:sz w:val="22"/>
          <w:szCs w:val="22"/>
        </w:rPr>
        <w:t>;</w:t>
      </w:r>
    </w:p>
    <w:p w14:paraId="5B208CE4" w14:textId="51AFFCF8" w:rsidR="00C5540E" w:rsidRDefault="00C5540E" w:rsidP="00C5540E">
      <w:pPr>
        <w:pStyle w:val="ListParagraph"/>
        <w:numPr>
          <w:ilvl w:val="0"/>
          <w:numId w:val="61"/>
        </w:numPr>
        <w:rPr>
          <w:rFonts w:asciiTheme="majorHAnsi" w:hAnsiTheme="majorHAnsi"/>
          <w:sz w:val="22"/>
          <w:szCs w:val="22"/>
        </w:rPr>
      </w:pPr>
      <w:r>
        <w:rPr>
          <w:rFonts w:asciiTheme="majorHAnsi" w:hAnsiTheme="majorHAnsi"/>
          <w:sz w:val="22"/>
          <w:szCs w:val="22"/>
        </w:rPr>
        <w:t>The first sign is a polyp (small benign growth in the colon lining)</w:t>
      </w:r>
    </w:p>
    <w:p w14:paraId="718D3826" w14:textId="7FCF756B" w:rsidR="00C5540E" w:rsidRDefault="00C5540E" w:rsidP="00C5540E">
      <w:pPr>
        <w:pStyle w:val="ListParagraph"/>
        <w:numPr>
          <w:ilvl w:val="0"/>
          <w:numId w:val="61"/>
        </w:numPr>
        <w:rPr>
          <w:rFonts w:asciiTheme="majorHAnsi" w:hAnsiTheme="majorHAnsi"/>
          <w:sz w:val="22"/>
          <w:szCs w:val="22"/>
        </w:rPr>
      </w:pPr>
      <w:r>
        <w:rPr>
          <w:rFonts w:asciiTheme="majorHAnsi" w:hAnsiTheme="majorHAnsi"/>
          <w:sz w:val="22"/>
          <w:szCs w:val="22"/>
        </w:rPr>
        <w:t>The cells of the polyp look normal although they divide unusually frequently</w:t>
      </w:r>
    </w:p>
    <w:p w14:paraId="6788A283" w14:textId="54D89769" w:rsidR="00C5540E" w:rsidRDefault="00C5540E" w:rsidP="00C5540E">
      <w:pPr>
        <w:pStyle w:val="ListParagraph"/>
        <w:numPr>
          <w:ilvl w:val="0"/>
          <w:numId w:val="61"/>
        </w:numPr>
        <w:rPr>
          <w:rFonts w:asciiTheme="majorHAnsi" w:hAnsiTheme="majorHAnsi"/>
          <w:sz w:val="22"/>
          <w:szCs w:val="22"/>
        </w:rPr>
      </w:pPr>
      <w:r>
        <w:rPr>
          <w:rFonts w:asciiTheme="majorHAnsi" w:hAnsiTheme="majorHAnsi"/>
          <w:sz w:val="22"/>
          <w:szCs w:val="22"/>
        </w:rPr>
        <w:t>The tumour grows and may eventually become malignant, invading other tissues</w:t>
      </w:r>
    </w:p>
    <w:p w14:paraId="6D171A5F" w14:textId="32FD0939" w:rsidR="003561ED" w:rsidRDefault="003561ED" w:rsidP="003561ED">
      <w:pPr>
        <w:pStyle w:val="ListParagraph"/>
        <w:numPr>
          <w:ilvl w:val="0"/>
          <w:numId w:val="64"/>
        </w:numPr>
        <w:rPr>
          <w:rFonts w:asciiTheme="majorHAnsi" w:hAnsiTheme="majorHAnsi"/>
          <w:sz w:val="22"/>
          <w:szCs w:val="22"/>
        </w:rPr>
      </w:pPr>
      <w:r w:rsidRPr="003561ED">
        <w:rPr>
          <w:rFonts w:asciiTheme="majorHAnsi" w:hAnsiTheme="majorHAnsi"/>
          <w:sz w:val="22"/>
          <w:szCs w:val="22"/>
        </w:rPr>
        <w:t xml:space="preserve">The development of a malignant tumour occurs when an accumulation of mutations convert </w:t>
      </w:r>
      <w:r>
        <w:rPr>
          <w:rFonts w:asciiTheme="majorHAnsi" w:hAnsiTheme="majorHAnsi"/>
          <w:sz w:val="22"/>
          <w:szCs w:val="22"/>
        </w:rPr>
        <w:t>proto-oncogenes into oncogenes and wipe out tumour suppressor genes</w:t>
      </w:r>
    </w:p>
    <w:p w14:paraId="5056F4E0" w14:textId="6A408937" w:rsidR="003561ED" w:rsidRPr="003561ED" w:rsidRDefault="003561ED" w:rsidP="003561ED">
      <w:pPr>
        <w:pStyle w:val="ListParagraph"/>
        <w:numPr>
          <w:ilvl w:val="0"/>
          <w:numId w:val="64"/>
        </w:numPr>
        <w:rPr>
          <w:rFonts w:asciiTheme="majorHAnsi" w:hAnsiTheme="majorHAnsi"/>
          <w:sz w:val="22"/>
          <w:szCs w:val="22"/>
        </w:rPr>
      </w:pPr>
      <w:r w:rsidRPr="003561ED">
        <w:rPr>
          <w:lang w:val="en-US"/>
        </w:rPr>
        <w:drawing>
          <wp:anchor distT="0" distB="0" distL="114300" distR="114300" simplePos="0" relativeHeight="251672576" behindDoc="0" locked="0" layoutInCell="1" allowOverlap="1" wp14:anchorId="0B68C949" wp14:editId="48DCFE9D">
            <wp:simplePos x="0" y="0"/>
            <wp:positionH relativeFrom="column">
              <wp:posOffset>1828800</wp:posOffset>
            </wp:positionH>
            <wp:positionV relativeFrom="paragraph">
              <wp:posOffset>241935</wp:posOffset>
            </wp:positionV>
            <wp:extent cx="3429000" cy="1454785"/>
            <wp:effectExtent l="0" t="0" r="0" b="0"/>
            <wp:wrapTight wrapText="bothSides">
              <wp:wrapPolygon edited="0">
                <wp:start x="0" y="0"/>
                <wp:lineTo x="0" y="21119"/>
                <wp:lineTo x="21440" y="21119"/>
                <wp:lineTo x="21440"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429000" cy="1454785"/>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sz w:val="22"/>
          <w:szCs w:val="22"/>
        </w:rPr>
        <w:t>Processes involved: both the Ras oncogene and the mutated p53 tumour suppressor gene (mutated recessively)</w:t>
      </w:r>
    </w:p>
    <w:p w14:paraId="3BFA0053" w14:textId="19FBC1A5" w:rsidR="00984C22" w:rsidRDefault="00984C22"/>
    <w:sectPr w:rsidR="00984C22" w:rsidSect="000D70DA">
      <w:footerReference w:type="even" r:id="rId22"/>
      <w:footerReference w:type="default" r:id="rId2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AAD6AF" w14:textId="77777777" w:rsidR="00C5540E" w:rsidRDefault="00C5540E" w:rsidP="00387B43">
      <w:r>
        <w:separator/>
      </w:r>
    </w:p>
  </w:endnote>
  <w:endnote w:type="continuationSeparator" w:id="0">
    <w:p w14:paraId="673578B7" w14:textId="77777777" w:rsidR="00C5540E" w:rsidRDefault="00C5540E" w:rsidP="00387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CB1DC5" w14:textId="77777777" w:rsidR="00C5540E" w:rsidRDefault="00C5540E" w:rsidP="008536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41CF15" w14:textId="77777777" w:rsidR="00C5540E" w:rsidRDefault="00C5540E" w:rsidP="00387B4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C90AFD" w14:textId="77777777" w:rsidR="00C5540E" w:rsidRDefault="00C5540E" w:rsidP="008536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F71C2">
      <w:rPr>
        <w:rStyle w:val="PageNumber"/>
        <w:noProof/>
      </w:rPr>
      <w:t>1</w:t>
    </w:r>
    <w:r>
      <w:rPr>
        <w:rStyle w:val="PageNumber"/>
      </w:rPr>
      <w:fldChar w:fldCharType="end"/>
    </w:r>
  </w:p>
  <w:p w14:paraId="20B75D5C" w14:textId="77777777" w:rsidR="00C5540E" w:rsidRDefault="00C5540E" w:rsidP="00387B4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3A1835" w14:textId="77777777" w:rsidR="00C5540E" w:rsidRDefault="00C5540E" w:rsidP="00387B43">
      <w:r>
        <w:separator/>
      </w:r>
    </w:p>
  </w:footnote>
  <w:footnote w:type="continuationSeparator" w:id="0">
    <w:p w14:paraId="794C4CF8" w14:textId="77777777" w:rsidR="00C5540E" w:rsidRDefault="00C5540E" w:rsidP="00387B4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3DA0"/>
    <w:multiLevelType w:val="hybridMultilevel"/>
    <w:tmpl w:val="AD180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DB1040"/>
    <w:multiLevelType w:val="hybridMultilevel"/>
    <w:tmpl w:val="12E89C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16110"/>
    <w:multiLevelType w:val="hybridMultilevel"/>
    <w:tmpl w:val="EC0AC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3A555B"/>
    <w:multiLevelType w:val="hybridMultilevel"/>
    <w:tmpl w:val="09C401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88028C"/>
    <w:multiLevelType w:val="hybridMultilevel"/>
    <w:tmpl w:val="E544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2F4599"/>
    <w:multiLevelType w:val="hybridMultilevel"/>
    <w:tmpl w:val="858A63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60286D"/>
    <w:multiLevelType w:val="multilevel"/>
    <w:tmpl w:val="906CEDA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o"/>
      <w:lvlJc w:val="left"/>
      <w:pPr>
        <w:ind w:left="2160" w:hanging="180"/>
      </w:pPr>
      <w:rPr>
        <w:rFonts w:ascii="Courier New" w:hAnsi="Courier New"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142C025A"/>
    <w:multiLevelType w:val="hybridMultilevel"/>
    <w:tmpl w:val="CFD83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9123E8"/>
    <w:multiLevelType w:val="hybridMultilevel"/>
    <w:tmpl w:val="5358B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185430"/>
    <w:multiLevelType w:val="hybridMultilevel"/>
    <w:tmpl w:val="DBA87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E73167"/>
    <w:multiLevelType w:val="hybridMultilevel"/>
    <w:tmpl w:val="E3CEF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1B51C3"/>
    <w:multiLevelType w:val="hybridMultilevel"/>
    <w:tmpl w:val="17A69D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EA4A04"/>
    <w:multiLevelType w:val="hybridMultilevel"/>
    <w:tmpl w:val="F844E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3611EE"/>
    <w:multiLevelType w:val="hybridMultilevel"/>
    <w:tmpl w:val="39D04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5B18DD"/>
    <w:multiLevelType w:val="hybridMultilevel"/>
    <w:tmpl w:val="00D078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693807"/>
    <w:multiLevelType w:val="hybridMultilevel"/>
    <w:tmpl w:val="3D96F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D21215"/>
    <w:multiLevelType w:val="multilevel"/>
    <w:tmpl w:val="906CEDA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o"/>
      <w:lvlJc w:val="left"/>
      <w:pPr>
        <w:ind w:left="2160" w:hanging="180"/>
      </w:pPr>
      <w:rPr>
        <w:rFonts w:ascii="Courier New" w:hAnsi="Courier New"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34DA3C07"/>
    <w:multiLevelType w:val="hybridMultilevel"/>
    <w:tmpl w:val="48B6C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7D4D68"/>
    <w:multiLevelType w:val="hybridMultilevel"/>
    <w:tmpl w:val="C16CDA6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4B7345"/>
    <w:multiLevelType w:val="hybridMultilevel"/>
    <w:tmpl w:val="D4288F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8462765"/>
    <w:multiLevelType w:val="multilevel"/>
    <w:tmpl w:val="00A88E9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38722B63"/>
    <w:multiLevelType w:val="hybridMultilevel"/>
    <w:tmpl w:val="70863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A06A62"/>
    <w:multiLevelType w:val="multilevel"/>
    <w:tmpl w:val="906CEDA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o"/>
      <w:lvlJc w:val="left"/>
      <w:pPr>
        <w:ind w:left="2160" w:hanging="180"/>
      </w:pPr>
      <w:rPr>
        <w:rFonts w:ascii="Courier New" w:hAnsi="Courier New"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3AF15D6F"/>
    <w:multiLevelType w:val="hybridMultilevel"/>
    <w:tmpl w:val="5D3C5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E15FBD"/>
    <w:multiLevelType w:val="hybridMultilevel"/>
    <w:tmpl w:val="63D8A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E5B6F8B"/>
    <w:multiLevelType w:val="hybridMultilevel"/>
    <w:tmpl w:val="F9C215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9A0F0B"/>
    <w:multiLevelType w:val="hybridMultilevel"/>
    <w:tmpl w:val="9FF28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AF31F6"/>
    <w:multiLevelType w:val="hybridMultilevel"/>
    <w:tmpl w:val="E7D8E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522AF6"/>
    <w:multiLevelType w:val="hybridMultilevel"/>
    <w:tmpl w:val="A95244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45DF3894"/>
    <w:multiLevelType w:val="hybridMultilevel"/>
    <w:tmpl w:val="1F1266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846C16"/>
    <w:multiLevelType w:val="hybridMultilevel"/>
    <w:tmpl w:val="B19A1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3F1787"/>
    <w:multiLevelType w:val="hybridMultilevel"/>
    <w:tmpl w:val="73423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0FE73DF"/>
    <w:multiLevelType w:val="multilevel"/>
    <w:tmpl w:val="00A88E9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52FB35F3"/>
    <w:multiLevelType w:val="hybridMultilevel"/>
    <w:tmpl w:val="EBFEF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B178C9"/>
    <w:multiLevelType w:val="hybridMultilevel"/>
    <w:tmpl w:val="05944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3420D2"/>
    <w:multiLevelType w:val="multilevel"/>
    <w:tmpl w:val="906CEDA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o"/>
      <w:lvlJc w:val="left"/>
      <w:pPr>
        <w:ind w:left="2160" w:hanging="180"/>
      </w:pPr>
      <w:rPr>
        <w:rFonts w:ascii="Courier New" w:hAnsi="Courier New"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55A8633A"/>
    <w:multiLevelType w:val="multilevel"/>
    <w:tmpl w:val="00A88E9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5B4F219D"/>
    <w:multiLevelType w:val="multilevel"/>
    <w:tmpl w:val="906CEDA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o"/>
      <w:lvlJc w:val="left"/>
      <w:pPr>
        <w:ind w:left="2160" w:hanging="180"/>
      </w:pPr>
      <w:rPr>
        <w:rFonts w:ascii="Courier New" w:hAnsi="Courier New"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5C852EF6"/>
    <w:multiLevelType w:val="hybridMultilevel"/>
    <w:tmpl w:val="8CEA5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D6D6CA1"/>
    <w:multiLevelType w:val="hybridMultilevel"/>
    <w:tmpl w:val="8FA4E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EA1E44"/>
    <w:multiLevelType w:val="hybridMultilevel"/>
    <w:tmpl w:val="975E6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3C43564"/>
    <w:multiLevelType w:val="hybridMultilevel"/>
    <w:tmpl w:val="F0F22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62182C"/>
    <w:multiLevelType w:val="hybridMultilevel"/>
    <w:tmpl w:val="312E3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7A3180B"/>
    <w:multiLevelType w:val="hybridMultilevel"/>
    <w:tmpl w:val="3E0001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7DB0848"/>
    <w:multiLevelType w:val="hybridMultilevel"/>
    <w:tmpl w:val="D4429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8B64FBD"/>
    <w:multiLevelType w:val="hybridMultilevel"/>
    <w:tmpl w:val="902A3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A201ACD"/>
    <w:multiLevelType w:val="multilevel"/>
    <w:tmpl w:val="906CEDA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o"/>
      <w:lvlJc w:val="left"/>
      <w:pPr>
        <w:ind w:left="2160" w:hanging="180"/>
      </w:pPr>
      <w:rPr>
        <w:rFonts w:ascii="Courier New" w:hAnsi="Courier New"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6A976CB3"/>
    <w:multiLevelType w:val="hybridMultilevel"/>
    <w:tmpl w:val="CAC46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BBC5315"/>
    <w:multiLevelType w:val="hybridMultilevel"/>
    <w:tmpl w:val="47A01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D4703BE"/>
    <w:multiLevelType w:val="hybridMultilevel"/>
    <w:tmpl w:val="591AD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D4E0616"/>
    <w:multiLevelType w:val="hybridMultilevel"/>
    <w:tmpl w:val="688A0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DBF04DF"/>
    <w:multiLevelType w:val="hybridMultilevel"/>
    <w:tmpl w:val="16A40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E871073"/>
    <w:multiLevelType w:val="hybridMultilevel"/>
    <w:tmpl w:val="D534BF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E8F29E8"/>
    <w:multiLevelType w:val="hybridMultilevel"/>
    <w:tmpl w:val="D3447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0194FB9"/>
    <w:multiLevelType w:val="multilevel"/>
    <w:tmpl w:val="906CEDA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o"/>
      <w:lvlJc w:val="left"/>
      <w:pPr>
        <w:ind w:left="2160" w:hanging="180"/>
      </w:pPr>
      <w:rPr>
        <w:rFonts w:ascii="Courier New" w:hAnsi="Courier New"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7073457D"/>
    <w:multiLevelType w:val="hybridMultilevel"/>
    <w:tmpl w:val="2558FB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298743C"/>
    <w:multiLevelType w:val="hybridMultilevel"/>
    <w:tmpl w:val="E4FEA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5797AFC"/>
    <w:multiLevelType w:val="hybridMultilevel"/>
    <w:tmpl w:val="C3947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65614FE"/>
    <w:multiLevelType w:val="multilevel"/>
    <w:tmpl w:val="00A88E9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7A71020B"/>
    <w:multiLevelType w:val="hybridMultilevel"/>
    <w:tmpl w:val="2E108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AF604B2"/>
    <w:multiLevelType w:val="hybridMultilevel"/>
    <w:tmpl w:val="B39605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D95220A"/>
    <w:multiLevelType w:val="hybridMultilevel"/>
    <w:tmpl w:val="16147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E887883"/>
    <w:multiLevelType w:val="hybridMultilevel"/>
    <w:tmpl w:val="17A69D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F4B350A"/>
    <w:multiLevelType w:val="hybridMultilevel"/>
    <w:tmpl w:val="775454EC"/>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33"/>
  </w:num>
  <w:num w:numId="3">
    <w:abstractNumId w:val="52"/>
  </w:num>
  <w:num w:numId="4">
    <w:abstractNumId w:val="20"/>
  </w:num>
  <w:num w:numId="5">
    <w:abstractNumId w:val="8"/>
  </w:num>
  <w:num w:numId="6">
    <w:abstractNumId w:val="49"/>
  </w:num>
  <w:num w:numId="7">
    <w:abstractNumId w:val="45"/>
  </w:num>
  <w:num w:numId="8">
    <w:abstractNumId w:val="55"/>
  </w:num>
  <w:num w:numId="9">
    <w:abstractNumId w:val="56"/>
  </w:num>
  <w:num w:numId="10">
    <w:abstractNumId w:val="10"/>
  </w:num>
  <w:num w:numId="11">
    <w:abstractNumId w:val="61"/>
  </w:num>
  <w:num w:numId="12">
    <w:abstractNumId w:val="25"/>
  </w:num>
  <w:num w:numId="13">
    <w:abstractNumId w:val="62"/>
  </w:num>
  <w:num w:numId="14">
    <w:abstractNumId w:val="16"/>
  </w:num>
  <w:num w:numId="15">
    <w:abstractNumId w:val="41"/>
  </w:num>
  <w:num w:numId="16">
    <w:abstractNumId w:val="36"/>
  </w:num>
  <w:num w:numId="17">
    <w:abstractNumId w:val="35"/>
  </w:num>
  <w:num w:numId="18">
    <w:abstractNumId w:val="51"/>
  </w:num>
  <w:num w:numId="19">
    <w:abstractNumId w:val="60"/>
  </w:num>
  <w:num w:numId="20">
    <w:abstractNumId w:val="12"/>
  </w:num>
  <w:num w:numId="21">
    <w:abstractNumId w:val="6"/>
  </w:num>
  <w:num w:numId="22">
    <w:abstractNumId w:val="53"/>
  </w:num>
  <w:num w:numId="23">
    <w:abstractNumId w:val="7"/>
  </w:num>
  <w:num w:numId="24">
    <w:abstractNumId w:val="9"/>
  </w:num>
  <w:num w:numId="25">
    <w:abstractNumId w:val="15"/>
  </w:num>
  <w:num w:numId="26">
    <w:abstractNumId w:val="34"/>
  </w:num>
  <w:num w:numId="27">
    <w:abstractNumId w:val="17"/>
  </w:num>
  <w:num w:numId="28">
    <w:abstractNumId w:val="42"/>
  </w:num>
  <w:num w:numId="29">
    <w:abstractNumId w:val="13"/>
  </w:num>
  <w:num w:numId="30">
    <w:abstractNumId w:val="39"/>
  </w:num>
  <w:num w:numId="31">
    <w:abstractNumId w:val="47"/>
  </w:num>
  <w:num w:numId="32">
    <w:abstractNumId w:val="27"/>
  </w:num>
  <w:num w:numId="33">
    <w:abstractNumId w:val="4"/>
  </w:num>
  <w:num w:numId="34">
    <w:abstractNumId w:val="23"/>
  </w:num>
  <w:num w:numId="35">
    <w:abstractNumId w:val="30"/>
  </w:num>
  <w:num w:numId="36">
    <w:abstractNumId w:val="5"/>
  </w:num>
  <w:num w:numId="37">
    <w:abstractNumId w:val="63"/>
  </w:num>
  <w:num w:numId="38">
    <w:abstractNumId w:val="40"/>
  </w:num>
  <w:num w:numId="39">
    <w:abstractNumId w:val="18"/>
  </w:num>
  <w:num w:numId="40">
    <w:abstractNumId w:val="37"/>
  </w:num>
  <w:num w:numId="41">
    <w:abstractNumId w:val="54"/>
  </w:num>
  <w:num w:numId="42">
    <w:abstractNumId w:val="38"/>
  </w:num>
  <w:num w:numId="43">
    <w:abstractNumId w:val="26"/>
  </w:num>
  <w:num w:numId="44">
    <w:abstractNumId w:val="59"/>
  </w:num>
  <w:num w:numId="45">
    <w:abstractNumId w:val="50"/>
  </w:num>
  <w:num w:numId="46">
    <w:abstractNumId w:val="0"/>
  </w:num>
  <w:num w:numId="47">
    <w:abstractNumId w:val="48"/>
  </w:num>
  <w:num w:numId="48">
    <w:abstractNumId w:val="11"/>
  </w:num>
  <w:num w:numId="49">
    <w:abstractNumId w:val="24"/>
  </w:num>
  <w:num w:numId="50">
    <w:abstractNumId w:val="21"/>
  </w:num>
  <w:num w:numId="51">
    <w:abstractNumId w:val="29"/>
  </w:num>
  <w:num w:numId="52">
    <w:abstractNumId w:val="58"/>
  </w:num>
  <w:num w:numId="53">
    <w:abstractNumId w:val="32"/>
  </w:num>
  <w:num w:numId="54">
    <w:abstractNumId w:val="22"/>
  </w:num>
  <w:num w:numId="55">
    <w:abstractNumId w:val="46"/>
  </w:num>
  <w:num w:numId="56">
    <w:abstractNumId w:val="57"/>
  </w:num>
  <w:num w:numId="57">
    <w:abstractNumId w:val="2"/>
  </w:num>
  <w:num w:numId="58">
    <w:abstractNumId w:val="3"/>
  </w:num>
  <w:num w:numId="59">
    <w:abstractNumId w:val="44"/>
  </w:num>
  <w:num w:numId="60">
    <w:abstractNumId w:val="1"/>
  </w:num>
  <w:num w:numId="61">
    <w:abstractNumId w:val="43"/>
  </w:num>
  <w:num w:numId="62">
    <w:abstractNumId w:val="14"/>
  </w:num>
  <w:num w:numId="63">
    <w:abstractNumId w:val="28"/>
  </w:num>
  <w:num w:numId="64">
    <w:abstractNumId w:val="1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0DA"/>
    <w:rsid w:val="000D70DA"/>
    <w:rsid w:val="00130AB0"/>
    <w:rsid w:val="001622B5"/>
    <w:rsid w:val="001778E1"/>
    <w:rsid w:val="001C3B3B"/>
    <w:rsid w:val="001F18F0"/>
    <w:rsid w:val="0032442B"/>
    <w:rsid w:val="003561ED"/>
    <w:rsid w:val="00387B43"/>
    <w:rsid w:val="003A6F7B"/>
    <w:rsid w:val="005F71C2"/>
    <w:rsid w:val="006E7EC8"/>
    <w:rsid w:val="00853656"/>
    <w:rsid w:val="00984C22"/>
    <w:rsid w:val="00A94087"/>
    <w:rsid w:val="00C5540E"/>
    <w:rsid w:val="00D42D96"/>
    <w:rsid w:val="00E26EB8"/>
    <w:rsid w:val="00E8379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1A067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0D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0DA"/>
    <w:pPr>
      <w:ind w:left="720"/>
      <w:contextualSpacing/>
    </w:pPr>
  </w:style>
  <w:style w:type="paragraph" w:styleId="Footer">
    <w:name w:val="footer"/>
    <w:basedOn w:val="Normal"/>
    <w:link w:val="FooterChar"/>
    <w:uiPriority w:val="99"/>
    <w:unhideWhenUsed/>
    <w:rsid w:val="00387B43"/>
    <w:pPr>
      <w:tabs>
        <w:tab w:val="center" w:pos="4320"/>
        <w:tab w:val="right" w:pos="8640"/>
      </w:tabs>
    </w:pPr>
  </w:style>
  <w:style w:type="character" w:customStyle="1" w:styleId="FooterChar">
    <w:name w:val="Footer Char"/>
    <w:basedOn w:val="DefaultParagraphFont"/>
    <w:link w:val="Footer"/>
    <w:uiPriority w:val="99"/>
    <w:rsid w:val="00387B43"/>
  </w:style>
  <w:style w:type="character" w:styleId="PageNumber">
    <w:name w:val="page number"/>
    <w:basedOn w:val="DefaultParagraphFont"/>
    <w:uiPriority w:val="99"/>
    <w:semiHidden/>
    <w:unhideWhenUsed/>
    <w:rsid w:val="00387B43"/>
  </w:style>
  <w:style w:type="paragraph" w:styleId="BalloonText">
    <w:name w:val="Balloon Text"/>
    <w:basedOn w:val="Normal"/>
    <w:link w:val="BalloonTextChar"/>
    <w:uiPriority w:val="99"/>
    <w:semiHidden/>
    <w:unhideWhenUsed/>
    <w:rsid w:val="001622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22B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0D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0DA"/>
    <w:pPr>
      <w:ind w:left="720"/>
      <w:contextualSpacing/>
    </w:pPr>
  </w:style>
  <w:style w:type="paragraph" w:styleId="Footer">
    <w:name w:val="footer"/>
    <w:basedOn w:val="Normal"/>
    <w:link w:val="FooterChar"/>
    <w:uiPriority w:val="99"/>
    <w:unhideWhenUsed/>
    <w:rsid w:val="00387B43"/>
    <w:pPr>
      <w:tabs>
        <w:tab w:val="center" w:pos="4320"/>
        <w:tab w:val="right" w:pos="8640"/>
      </w:tabs>
    </w:pPr>
  </w:style>
  <w:style w:type="character" w:customStyle="1" w:styleId="FooterChar">
    <w:name w:val="Footer Char"/>
    <w:basedOn w:val="DefaultParagraphFont"/>
    <w:link w:val="Footer"/>
    <w:uiPriority w:val="99"/>
    <w:rsid w:val="00387B43"/>
  </w:style>
  <w:style w:type="character" w:styleId="PageNumber">
    <w:name w:val="page number"/>
    <w:basedOn w:val="DefaultParagraphFont"/>
    <w:uiPriority w:val="99"/>
    <w:semiHidden/>
    <w:unhideWhenUsed/>
    <w:rsid w:val="00387B43"/>
  </w:style>
  <w:style w:type="paragraph" w:styleId="BalloonText">
    <w:name w:val="Balloon Text"/>
    <w:basedOn w:val="Normal"/>
    <w:link w:val="BalloonTextChar"/>
    <w:uiPriority w:val="99"/>
    <w:semiHidden/>
    <w:unhideWhenUsed/>
    <w:rsid w:val="001622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22B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g"/><Relationship Id="rId20" Type="http://schemas.openxmlformats.org/officeDocument/2006/relationships/image" Target="media/image11.png"/><Relationship Id="rId21" Type="http://schemas.openxmlformats.org/officeDocument/2006/relationships/image" Target="media/image12.jpg"/><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png"/><Relationship Id="rId15" Type="http://schemas.microsoft.com/office/2007/relationships/hdphoto" Target="media/hdphoto1.wdp"/><Relationship Id="rId16" Type="http://schemas.openxmlformats.org/officeDocument/2006/relationships/image" Target="media/image7.jp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67863-5928-FB4D-B95D-BE58187C4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15</Pages>
  <Words>5100</Words>
  <Characters>29072</Characters>
  <Application>Microsoft Macintosh Word</Application>
  <DocSecurity>0</DocSecurity>
  <Lines>242</Lines>
  <Paragraphs>68</Paragraphs>
  <ScaleCrop>false</ScaleCrop>
  <Company/>
  <LinksUpToDate>false</LinksUpToDate>
  <CharactersWithSpaces>34104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Abrams</dc:creator>
  <cp:keywords/>
  <dc:description/>
  <cp:lastModifiedBy>Charlotte Abrams</cp:lastModifiedBy>
  <cp:revision>10</cp:revision>
  <cp:lastPrinted>2018-12-05T04:27:00Z</cp:lastPrinted>
  <dcterms:created xsi:type="dcterms:W3CDTF">2018-12-04T04:00:00Z</dcterms:created>
  <dcterms:modified xsi:type="dcterms:W3CDTF">2018-12-05T04:28:00Z</dcterms:modified>
</cp:coreProperties>
</file>