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DB495" w14:textId="239E3118" w:rsidR="00B42F51" w:rsidRDefault="00415CDD" w:rsidP="00312484">
      <w:pPr>
        <w:ind w:leftChars="-472" w:left="-1133" w:rightChars="17" w:right="41"/>
      </w:pPr>
      <w:proofErr w:type="spellStart"/>
      <w:r>
        <w:rPr>
          <w:rFonts w:hint="eastAsia"/>
        </w:rPr>
        <w:t>Boatright</w:t>
      </w:r>
      <w:proofErr w:type="spellEnd"/>
      <w:r w:rsidR="00CB4D28">
        <w:rPr>
          <w:rFonts w:hint="eastAsia"/>
        </w:rPr>
        <w:t xml:space="preserve"> Notes</w:t>
      </w:r>
      <w:r w:rsidR="00312484">
        <w:rPr>
          <w:rFonts w:hint="eastAsia"/>
        </w:rPr>
        <w:t xml:space="preserve"> on </w:t>
      </w:r>
      <w:r w:rsidR="00CB4D28">
        <w:rPr>
          <w:rFonts w:hint="eastAsia"/>
        </w:rPr>
        <w:t>Finance Ethics</w:t>
      </w:r>
    </w:p>
    <w:p w14:paraId="01E560BF" w14:textId="77777777" w:rsidR="00B42F51" w:rsidRDefault="00B42F51" w:rsidP="00B42F51">
      <w:pPr>
        <w:ind w:leftChars="-472" w:left="-1133"/>
      </w:pPr>
    </w:p>
    <w:p w14:paraId="57BD1DBB" w14:textId="77777777" w:rsidR="00312484" w:rsidRPr="00312484" w:rsidRDefault="00312484" w:rsidP="00B42F51">
      <w:pPr>
        <w:ind w:leftChars="-472" w:left="-1133"/>
        <w:rPr>
          <w:b/>
        </w:rPr>
      </w:pPr>
      <w:r w:rsidRPr="00312484">
        <w:rPr>
          <w:rFonts w:hint="eastAsia"/>
          <w:b/>
        </w:rPr>
        <w:t>Financial Market</w:t>
      </w:r>
    </w:p>
    <w:p w14:paraId="0D2A7E6F" w14:textId="77777777" w:rsidR="00B42F51" w:rsidRDefault="00B42F51" w:rsidP="0031248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 xml:space="preserve">The main aim for securities regulators (law, courts </w:t>
      </w:r>
      <w:proofErr w:type="spellStart"/>
      <w:r>
        <w:rPr>
          <w:rFonts w:hint="eastAsia"/>
        </w:rPr>
        <w:t>etc</w:t>
      </w:r>
      <w:proofErr w:type="spellEnd"/>
      <w:proofErr w:type="gramStart"/>
      <w:r>
        <w:rPr>
          <w:rFonts w:hint="eastAsia"/>
        </w:rPr>
        <w:t>..</w:t>
      </w:r>
      <w:proofErr w:type="gramEnd"/>
      <w:r>
        <w:rPr>
          <w:rFonts w:hint="eastAsia"/>
        </w:rPr>
        <w:t>.) is to produce fair and orderly markets</w:t>
      </w:r>
    </w:p>
    <w:p w14:paraId="3241173B" w14:textId="77777777" w:rsidR="00312484" w:rsidRDefault="00B42F51" w:rsidP="00B42F51">
      <w:pPr>
        <w:ind w:leftChars="-472" w:left="-1133"/>
      </w:pPr>
      <w:r>
        <w:rPr>
          <w:rFonts w:hint="eastAsia"/>
        </w:rPr>
        <w:t xml:space="preserve">Financial decisions are usually limited to </w:t>
      </w:r>
      <w:r>
        <w:rPr>
          <w:rFonts w:hint="eastAsia"/>
          <w:b/>
        </w:rPr>
        <w:t>risk and return over time</w:t>
      </w:r>
      <w:r>
        <w:rPr>
          <w:rFonts w:hint="eastAsia"/>
        </w:rPr>
        <w:t>.</w:t>
      </w:r>
    </w:p>
    <w:p w14:paraId="0625010A" w14:textId="77777777" w:rsidR="00B42F51" w:rsidRDefault="00B42F51" w:rsidP="00312484">
      <w:pPr>
        <w:pStyle w:val="a3"/>
        <w:numPr>
          <w:ilvl w:val="0"/>
          <w:numId w:val="2"/>
        </w:numPr>
        <w:ind w:left="-1134" w:firstLineChars="0" w:firstLine="0"/>
      </w:pPr>
      <w:r>
        <w:rPr>
          <w:rFonts w:hint="eastAsia"/>
        </w:rPr>
        <w:t xml:space="preserve">Ethics </w:t>
      </w:r>
      <w:r w:rsidR="00312484">
        <w:rPr>
          <w:rFonts w:hint="eastAsia"/>
        </w:rPr>
        <w:t xml:space="preserve">takes consideration of equal treatment of </w:t>
      </w:r>
      <w:r w:rsidR="00312484" w:rsidRPr="00312484">
        <w:rPr>
          <w:rFonts w:hint="eastAsia"/>
          <w:b/>
        </w:rPr>
        <w:t>everyone affected by the decision</w:t>
      </w:r>
      <w:r w:rsidR="00312484">
        <w:rPr>
          <w:rFonts w:hint="eastAsia"/>
        </w:rPr>
        <w:t xml:space="preserve"> and the </w:t>
      </w:r>
      <w:r w:rsidR="00312484" w:rsidRPr="00312484">
        <w:rPr>
          <w:rFonts w:hint="eastAsia"/>
          <w:b/>
        </w:rPr>
        <w:t>overall societal consequence</w:t>
      </w:r>
      <w:r w:rsidR="00312484">
        <w:rPr>
          <w:rFonts w:hint="eastAsia"/>
        </w:rPr>
        <w:t>.</w:t>
      </w:r>
    </w:p>
    <w:p w14:paraId="54A57E80" w14:textId="77777777" w:rsidR="00312484" w:rsidRDefault="00312484" w:rsidP="0031248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 xml:space="preserve">Financial Market is very vulnerable to </w:t>
      </w:r>
      <w:r w:rsidRPr="00312484">
        <w:rPr>
          <w:rFonts w:hint="eastAsia"/>
          <w:b/>
        </w:rPr>
        <w:t>unfair trading practices</w:t>
      </w:r>
      <w:r>
        <w:rPr>
          <w:rFonts w:hint="eastAsia"/>
          <w:b/>
        </w:rPr>
        <w:t xml:space="preserve"> </w:t>
      </w:r>
      <w:r w:rsidRPr="00312484">
        <w:rPr>
          <w:rFonts w:hint="eastAsia"/>
        </w:rPr>
        <w:t>(</w:t>
      </w:r>
      <w:r>
        <w:rPr>
          <w:rFonts w:hint="eastAsia"/>
        </w:rPr>
        <w:t>ex. high-frequency trading = front run orders for investors</w:t>
      </w:r>
      <w:r w:rsidRPr="00312484">
        <w:rPr>
          <w:rFonts w:hint="eastAsia"/>
        </w:rPr>
        <w:t>)</w:t>
      </w:r>
    </w:p>
    <w:p w14:paraId="6BF2D23C" w14:textId="77777777" w:rsidR="00312484" w:rsidRDefault="00312484" w:rsidP="0031248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Contractual difficulties including forming, interpreting, and enforcing contracts.</w:t>
      </w:r>
    </w:p>
    <w:p w14:paraId="5D782A8D" w14:textId="77777777" w:rsidR="00312484" w:rsidRDefault="00312484" w:rsidP="0031248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Wells Fargo Account scandal (millions of checking/savings accounts were opened without consent.)</w:t>
      </w:r>
    </w:p>
    <w:p w14:paraId="66054CA5" w14:textId="77777777" w:rsidR="00312484" w:rsidRDefault="00312484" w:rsidP="00312484">
      <w:pPr>
        <w:ind w:leftChars="-472" w:left="-1133" w:firstLineChars="472" w:firstLine="1133"/>
      </w:pPr>
    </w:p>
    <w:p w14:paraId="745A4595" w14:textId="77777777" w:rsidR="00312484" w:rsidRDefault="00312484" w:rsidP="00312484">
      <w:pPr>
        <w:ind w:leftChars="-472" w:left="-1132" w:hanging="1"/>
        <w:rPr>
          <w:b/>
        </w:rPr>
      </w:pPr>
      <w:r>
        <w:rPr>
          <w:rFonts w:hint="eastAsia"/>
          <w:b/>
        </w:rPr>
        <w:t>Unfair Trading Practices</w:t>
      </w:r>
    </w:p>
    <w:p w14:paraId="462C57B2" w14:textId="77777777" w:rsidR="00312484" w:rsidRDefault="003167B4" w:rsidP="003167B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Canada securities regulations are</w:t>
      </w:r>
      <w:r w:rsidR="0024057E">
        <w:rPr>
          <w:rFonts w:hint="eastAsia"/>
        </w:rPr>
        <w:t xml:space="preserve"> managed through laws established by 13 provinces and territories.</w:t>
      </w:r>
    </w:p>
    <w:p w14:paraId="2E2D172A" w14:textId="77777777" w:rsidR="0024057E" w:rsidRDefault="003167B4" w:rsidP="003167B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Each of the provinces and territories has their own authority and their own legislations.</w:t>
      </w:r>
    </w:p>
    <w:p w14:paraId="12DE7563" w14:textId="77777777" w:rsidR="003167B4" w:rsidRDefault="003167B4" w:rsidP="003167B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 xml:space="preserve">Ontario Securities Commission (OSC) </w:t>
      </w:r>
      <w:r>
        <w:t>–</w:t>
      </w:r>
      <w:r>
        <w:rPr>
          <w:rFonts w:hint="eastAsia"/>
        </w:rPr>
        <w:t xml:space="preserve"> for Ontario and reports legislature through Minister of Finance.</w:t>
      </w:r>
    </w:p>
    <w:p w14:paraId="7B4A033F" w14:textId="77777777" w:rsidR="003167B4" w:rsidRDefault="003167B4" w:rsidP="003167B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OSC mandates:</w:t>
      </w:r>
    </w:p>
    <w:p w14:paraId="616B6F23" w14:textId="77777777" w:rsidR="003167B4" w:rsidRDefault="003167B4" w:rsidP="003167B4">
      <w:pPr>
        <w:pStyle w:val="a3"/>
        <w:numPr>
          <w:ilvl w:val="1"/>
          <w:numId w:val="2"/>
        </w:numPr>
        <w:ind w:firstLineChars="0"/>
      </w:pPr>
      <w:r>
        <w:rPr>
          <w:rFonts w:hint="eastAsia"/>
        </w:rPr>
        <w:t xml:space="preserve">Protects investors from unfair, improper, and fraudulent practices (ensure full disclosure </w:t>
      </w:r>
      <w:proofErr w:type="spellStart"/>
      <w:r>
        <w:rPr>
          <w:rFonts w:hint="eastAsia"/>
        </w:rPr>
        <w:t>etc</w:t>
      </w:r>
      <w:proofErr w:type="spellEnd"/>
      <w:proofErr w:type="gramStart"/>
      <w:r>
        <w:rPr>
          <w:rFonts w:hint="eastAsia"/>
        </w:rPr>
        <w:t>..</w:t>
      </w:r>
      <w:proofErr w:type="gramEnd"/>
      <w:r>
        <w:rPr>
          <w:rFonts w:hint="eastAsia"/>
        </w:rPr>
        <w:t>.)</w:t>
      </w:r>
    </w:p>
    <w:p w14:paraId="7193773D" w14:textId="77777777" w:rsidR="003167B4" w:rsidRDefault="003167B4" w:rsidP="003167B4">
      <w:pPr>
        <w:pStyle w:val="a3"/>
        <w:numPr>
          <w:ilvl w:val="1"/>
          <w:numId w:val="2"/>
        </w:numPr>
        <w:ind w:firstLineChars="0"/>
      </w:pPr>
      <w:r>
        <w:rPr>
          <w:rFonts w:hint="eastAsia"/>
        </w:rPr>
        <w:t>Promotes fair and efficient markets.</w:t>
      </w:r>
    </w:p>
    <w:p w14:paraId="41526415" w14:textId="77777777" w:rsidR="003167B4" w:rsidRDefault="003167B4" w:rsidP="003167B4">
      <w:pPr>
        <w:pStyle w:val="a3"/>
        <w:numPr>
          <w:ilvl w:val="1"/>
          <w:numId w:val="2"/>
        </w:numPr>
        <w:ind w:firstLineChars="0"/>
      </w:pPr>
      <w:r>
        <w:rPr>
          <w:rFonts w:hint="eastAsia"/>
        </w:rPr>
        <w:t>Makes sure the public and investors are confident in the integrity of the market (trusting market)</w:t>
      </w:r>
    </w:p>
    <w:p w14:paraId="10D65C76" w14:textId="77777777" w:rsidR="003167B4" w:rsidRDefault="003167B4" w:rsidP="003167B4"/>
    <w:p w14:paraId="0AA5E4C0" w14:textId="77777777" w:rsidR="003167B4" w:rsidRDefault="003167B4" w:rsidP="003167B4">
      <w:pPr>
        <w:ind w:leftChars="-477" w:left="-13" w:hangingChars="436" w:hanging="1132"/>
        <w:rPr>
          <w:b/>
        </w:rPr>
      </w:pPr>
      <w:r>
        <w:rPr>
          <w:rFonts w:hint="eastAsia"/>
          <w:b/>
        </w:rPr>
        <w:t>Fair Conditions</w:t>
      </w:r>
    </w:p>
    <w:p w14:paraId="194550FA" w14:textId="77777777" w:rsidR="003167B4" w:rsidRPr="003167B4" w:rsidRDefault="003167B4" w:rsidP="003167B4">
      <w:pPr>
        <w:pStyle w:val="a3"/>
        <w:numPr>
          <w:ilvl w:val="0"/>
          <w:numId w:val="6"/>
        </w:numPr>
        <w:ind w:firstLineChars="0"/>
        <w:rPr>
          <w:b/>
        </w:rPr>
      </w:pPr>
      <w:r>
        <w:rPr>
          <w:rFonts w:hint="eastAsia"/>
        </w:rPr>
        <w:t>Unfair market conditions usually result from inequalities in:</w:t>
      </w:r>
    </w:p>
    <w:p w14:paraId="13403547" w14:textId="77777777" w:rsidR="003167B4" w:rsidRPr="0034201D" w:rsidRDefault="00086298" w:rsidP="003167B4">
      <w:pPr>
        <w:pStyle w:val="a3"/>
        <w:numPr>
          <w:ilvl w:val="0"/>
          <w:numId w:val="7"/>
        </w:numPr>
        <w:ind w:firstLineChars="0"/>
        <w:rPr>
          <w:b/>
        </w:rPr>
      </w:pPr>
      <w:r>
        <w:rPr>
          <w:rFonts w:hint="eastAsia"/>
        </w:rPr>
        <w:t xml:space="preserve">1. </w:t>
      </w:r>
      <w:r w:rsidR="003167B4">
        <w:rPr>
          <w:rFonts w:hint="eastAsia"/>
        </w:rPr>
        <w:t>Information</w:t>
      </w:r>
    </w:p>
    <w:p w14:paraId="2148AFF3" w14:textId="77777777" w:rsidR="0034201D" w:rsidRPr="0034201D" w:rsidRDefault="0034201D" w:rsidP="0034201D">
      <w:pPr>
        <w:pStyle w:val="a3"/>
        <w:numPr>
          <w:ilvl w:val="2"/>
          <w:numId w:val="6"/>
        </w:numPr>
        <w:ind w:firstLineChars="0"/>
        <w:rPr>
          <w:b/>
        </w:rPr>
      </w:pPr>
      <w:r>
        <w:rPr>
          <w:rFonts w:hint="eastAsia"/>
        </w:rPr>
        <w:t>All parties to a transaction do not have the same information/do not have same access to the information (etc. insider trading - have access of nonpublic information or the buyer is misinformed about a product</w:t>
      </w:r>
      <w:r>
        <w:t>’</w:t>
      </w:r>
      <w:r>
        <w:rPr>
          <w:rFonts w:hint="eastAsia"/>
        </w:rPr>
        <w:t>s value)</w:t>
      </w:r>
    </w:p>
    <w:p w14:paraId="7C92B7DE" w14:textId="77777777" w:rsidR="003167B4" w:rsidRPr="003167B4" w:rsidRDefault="00086298" w:rsidP="003167B4">
      <w:pPr>
        <w:pStyle w:val="a3"/>
        <w:numPr>
          <w:ilvl w:val="0"/>
          <w:numId w:val="7"/>
        </w:numPr>
        <w:ind w:firstLineChars="0"/>
        <w:rPr>
          <w:b/>
        </w:rPr>
      </w:pPr>
      <w:proofErr w:type="gramStart"/>
      <w:r>
        <w:rPr>
          <w:rFonts w:hint="eastAsia"/>
        </w:rPr>
        <w:t xml:space="preserve">2. </w:t>
      </w:r>
      <w:r w:rsidR="003167B4">
        <w:rPr>
          <w:rFonts w:hint="eastAsia"/>
        </w:rPr>
        <w:t>Bargaining power, resources, processing ability, and other vulnerabilities.</w:t>
      </w:r>
      <w:proofErr w:type="gramEnd"/>
    </w:p>
    <w:p w14:paraId="23A4C180" w14:textId="77777777" w:rsidR="003167B4" w:rsidRPr="0034201D" w:rsidRDefault="0034201D" w:rsidP="0034201D">
      <w:pPr>
        <w:pStyle w:val="a3"/>
        <w:numPr>
          <w:ilvl w:val="2"/>
          <w:numId w:val="6"/>
        </w:numPr>
        <w:ind w:firstLineChars="0"/>
        <w:rPr>
          <w:b/>
        </w:rPr>
      </w:pPr>
      <w:r>
        <w:t>Unequal</w:t>
      </w:r>
      <w:r>
        <w:rPr>
          <w:rFonts w:hint="eastAsia"/>
        </w:rPr>
        <w:t xml:space="preserve"> conditions for all parties to disadvantage one party over the other. (</w:t>
      </w:r>
      <w:proofErr w:type="gramStart"/>
      <w:r>
        <w:rPr>
          <w:rFonts w:hint="eastAsia"/>
        </w:rPr>
        <w:t>high</w:t>
      </w:r>
      <w:proofErr w:type="gramEnd"/>
      <w:r>
        <w:rPr>
          <w:rFonts w:hint="eastAsia"/>
        </w:rPr>
        <w:t xml:space="preserve">-speed trading </w:t>
      </w:r>
      <w:r>
        <w:t>–</w:t>
      </w:r>
      <w:r>
        <w:rPr>
          <w:rFonts w:hint="eastAsia"/>
        </w:rPr>
        <w:t xml:space="preserve"> faster processing time over the basic home investor )</w:t>
      </w:r>
    </w:p>
    <w:p w14:paraId="02A01D1A" w14:textId="77777777" w:rsidR="0034201D" w:rsidRDefault="0034201D" w:rsidP="0034201D">
      <w:pPr>
        <w:ind w:leftChars="-473" w:left="-1133" w:hanging="2"/>
        <w:rPr>
          <w:b/>
        </w:rPr>
      </w:pPr>
      <w:r>
        <w:rPr>
          <w:rFonts w:hint="eastAsia"/>
          <w:b/>
        </w:rPr>
        <w:lastRenderedPageBreak/>
        <w:t>Financial Contracting</w:t>
      </w:r>
    </w:p>
    <w:p w14:paraId="53891A81" w14:textId="77777777" w:rsidR="0034201D" w:rsidRDefault="0034201D" w:rsidP="0034201D">
      <w:pPr>
        <w:ind w:leftChars="-473" w:left="-1133" w:hanging="2"/>
      </w:pPr>
      <w:r>
        <w:rPr>
          <w:rFonts w:hint="eastAsia"/>
        </w:rPr>
        <w:t>Contracts are interpretive as not every potential outcome can be foreseen or stated on the contract.</w:t>
      </w:r>
    </w:p>
    <w:p w14:paraId="4DCA9936" w14:textId="77777777" w:rsidR="0034201D" w:rsidRDefault="0034201D" w:rsidP="0034201D">
      <w:pPr>
        <w:ind w:leftChars="-473" w:left="-1133" w:hanging="2"/>
      </w:pPr>
      <w:r>
        <w:rPr>
          <w:rFonts w:hint="eastAsia"/>
        </w:rPr>
        <w:t>Contracts are usually made interpretive because:</w:t>
      </w:r>
    </w:p>
    <w:p w14:paraId="70648EFF" w14:textId="77777777" w:rsidR="00086298" w:rsidRDefault="00086298" w:rsidP="00086298">
      <w:pPr>
        <w:pStyle w:val="a3"/>
        <w:numPr>
          <w:ilvl w:val="0"/>
          <w:numId w:val="7"/>
        </w:numPr>
        <w:ind w:left="-1134" w:firstLineChars="0" w:firstLine="31"/>
      </w:pPr>
      <w:r w:rsidRPr="00086298">
        <w:rPr>
          <w:rFonts w:hint="eastAsia"/>
          <w:b/>
        </w:rPr>
        <w:t>1</w:t>
      </w:r>
      <w:r>
        <w:rPr>
          <w:rFonts w:hint="eastAsia"/>
        </w:rPr>
        <w:t>. Implied contract is within an expressed contract. What is implied can be interpreted differently.</w:t>
      </w:r>
    </w:p>
    <w:p w14:paraId="5CCEB96E" w14:textId="77777777" w:rsidR="00086298" w:rsidRDefault="00086298" w:rsidP="00086298">
      <w:pPr>
        <w:pStyle w:val="a3"/>
        <w:numPr>
          <w:ilvl w:val="0"/>
          <w:numId w:val="7"/>
        </w:numPr>
        <w:ind w:left="-1134" w:firstLineChars="0" w:firstLine="31"/>
      </w:pPr>
      <w:r>
        <w:rPr>
          <w:rFonts w:hint="eastAsia"/>
          <w:b/>
        </w:rPr>
        <w:t xml:space="preserve">2. </w:t>
      </w:r>
      <w:r>
        <w:rPr>
          <w:rFonts w:hint="eastAsia"/>
        </w:rPr>
        <w:t>Contracts are made with limited human knowledge, cognitive ability, and reason.</w:t>
      </w:r>
    </w:p>
    <w:p w14:paraId="01ACA747" w14:textId="77777777" w:rsidR="00086298" w:rsidRDefault="00086298" w:rsidP="00086298"/>
    <w:p w14:paraId="5799FB00" w14:textId="77777777" w:rsidR="00086298" w:rsidRDefault="00086298" w:rsidP="00086298">
      <w:pPr>
        <w:ind w:left="-1133"/>
        <w:rPr>
          <w:b/>
        </w:rPr>
      </w:pPr>
      <w:r w:rsidRPr="00086298">
        <w:rPr>
          <w:rFonts w:hint="eastAsia"/>
          <w:b/>
        </w:rPr>
        <w:t>Financial Fiduciaries and Agents</w:t>
      </w:r>
    </w:p>
    <w:p w14:paraId="493F0F49" w14:textId="77777777" w:rsidR="00086298" w:rsidRDefault="00086298" w:rsidP="00086298">
      <w:pPr>
        <w:ind w:left="-1133"/>
      </w:pPr>
      <w:r w:rsidRPr="007328F5">
        <w:rPr>
          <w:rFonts w:hint="eastAsia"/>
          <w:b/>
        </w:rPr>
        <w:t>Fiduciary:</w:t>
      </w:r>
      <w:r>
        <w:rPr>
          <w:rFonts w:hint="eastAsia"/>
        </w:rPr>
        <w:t xml:space="preserve"> A person who is entrusted to act in the interests of another. This relationship occurs when something of value is entrusted to another person (You ha</w:t>
      </w:r>
      <w:r w:rsidR="007328F5">
        <w:rPr>
          <w:rFonts w:hint="eastAsia"/>
        </w:rPr>
        <w:t>ve to trust that person to handle your valuables.</w:t>
      </w:r>
      <w:r>
        <w:rPr>
          <w:rFonts w:hint="eastAsia"/>
        </w:rPr>
        <w:t>)</w:t>
      </w:r>
    </w:p>
    <w:p w14:paraId="133A3DA9" w14:textId="77777777" w:rsidR="007328F5" w:rsidRDefault="007328F5" w:rsidP="00086298">
      <w:pPr>
        <w:ind w:left="-1133"/>
      </w:pPr>
      <w:r>
        <w:rPr>
          <w:rFonts w:hint="eastAsia"/>
          <w:b/>
        </w:rPr>
        <w:t>Agent:</w:t>
      </w:r>
      <w:r>
        <w:rPr>
          <w:rFonts w:hint="eastAsia"/>
        </w:rPr>
        <w:t xml:space="preserve"> A person who is relied upon to act on the behalf of another (as a surrogate)</w:t>
      </w:r>
    </w:p>
    <w:p w14:paraId="3C5C4394" w14:textId="77777777" w:rsidR="00C5653C" w:rsidRDefault="00C5653C" w:rsidP="00086298">
      <w:pPr>
        <w:ind w:left="-1133"/>
      </w:pPr>
      <w:r>
        <w:rPr>
          <w:rFonts w:hint="eastAsia"/>
        </w:rPr>
        <w:t>Unethical relationships arise when fiduciary or agent has conflict in interest with their clients.</w:t>
      </w:r>
    </w:p>
    <w:p w14:paraId="3A994DAC" w14:textId="77777777" w:rsidR="00C5653C" w:rsidRDefault="00C5653C" w:rsidP="00086298">
      <w:pPr>
        <w:ind w:left="-1133"/>
      </w:pPr>
      <w:proofErr w:type="gramStart"/>
      <w:r>
        <w:rPr>
          <w:rFonts w:hint="eastAsia"/>
        </w:rPr>
        <w:t>e</w:t>
      </w:r>
      <w:proofErr w:type="gramEnd"/>
      <w:r>
        <w:rPr>
          <w:rFonts w:hint="eastAsia"/>
        </w:rPr>
        <w:t>.g. A brokerage firm offers a higher</w:t>
      </w:r>
      <w:r w:rsidR="0036665B">
        <w:rPr>
          <w:rFonts w:hint="eastAsia"/>
        </w:rPr>
        <w:t xml:space="preserve"> commission for selling in-house mutual funds</w:t>
      </w:r>
    </w:p>
    <w:p w14:paraId="26458F36" w14:textId="77777777" w:rsidR="0036665B" w:rsidRDefault="0036665B" w:rsidP="00086298">
      <w:pPr>
        <w:ind w:left="-1133"/>
        <w:rPr>
          <w:b/>
        </w:rPr>
      </w:pPr>
      <w:r>
        <w:rPr>
          <w:rFonts w:hint="eastAsia"/>
          <w:b/>
        </w:rPr>
        <w:t>To resolve ethical lapses:</w:t>
      </w:r>
    </w:p>
    <w:p w14:paraId="5593C848" w14:textId="77777777" w:rsidR="0036665B" w:rsidRDefault="0036665B" w:rsidP="0036665B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Create a professional environment and institute a code of ethics.</w:t>
      </w:r>
    </w:p>
    <w:p w14:paraId="21775ECE" w14:textId="77777777" w:rsidR="0036665B" w:rsidRDefault="0036665B" w:rsidP="0036665B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Cultivate relations of trust in the firm.</w:t>
      </w:r>
    </w:p>
    <w:p w14:paraId="7B7CC6D8" w14:textId="77777777" w:rsidR="0036665B" w:rsidRDefault="0036665B" w:rsidP="0036665B">
      <w:pPr>
        <w:pStyle w:val="a3"/>
        <w:numPr>
          <w:ilvl w:val="0"/>
          <w:numId w:val="8"/>
        </w:numPr>
        <w:ind w:firstLineChars="0"/>
      </w:pPr>
      <w:r>
        <w:rPr>
          <w:rFonts w:hint="eastAsia"/>
        </w:rPr>
        <w:t>Encouraging empathy, strengthening human relations.</w:t>
      </w:r>
    </w:p>
    <w:p w14:paraId="7CE54DA4" w14:textId="77777777" w:rsidR="0036665B" w:rsidRDefault="0036665B" w:rsidP="0036665B"/>
    <w:p w14:paraId="03E0927B" w14:textId="77777777" w:rsidR="0036665B" w:rsidRDefault="0036665B" w:rsidP="0036665B">
      <w:pPr>
        <w:ind w:leftChars="-472" w:left="-1133"/>
        <w:rPr>
          <w:b/>
        </w:rPr>
      </w:pPr>
      <w:r w:rsidRPr="0036665B">
        <w:rPr>
          <w:rFonts w:hint="eastAsia"/>
          <w:b/>
        </w:rPr>
        <w:t>Financial Sales Practice</w:t>
      </w:r>
      <w:r>
        <w:rPr>
          <w:rFonts w:hint="eastAsia"/>
          <w:b/>
        </w:rPr>
        <w:t>s</w:t>
      </w:r>
    </w:p>
    <w:p w14:paraId="59601C93" w14:textId="77777777" w:rsidR="0036665B" w:rsidRDefault="0036665B" w:rsidP="0036665B">
      <w:pPr>
        <w:ind w:leftChars="-472" w:left="-1133"/>
        <w:rPr>
          <w:b/>
        </w:rPr>
      </w:pPr>
      <w:r>
        <w:rPr>
          <w:rFonts w:hint="eastAsia"/>
        </w:rPr>
        <w:t xml:space="preserve">- Financial products are susceptible to </w:t>
      </w:r>
      <w:r>
        <w:rPr>
          <w:rFonts w:hint="eastAsia"/>
          <w:b/>
        </w:rPr>
        <w:t xml:space="preserve">twisting </w:t>
      </w:r>
      <w:r>
        <w:rPr>
          <w:rFonts w:hint="eastAsia"/>
        </w:rPr>
        <w:t xml:space="preserve">and </w:t>
      </w:r>
      <w:r>
        <w:rPr>
          <w:rFonts w:hint="eastAsia"/>
          <w:b/>
        </w:rPr>
        <w:t>flipping</w:t>
      </w:r>
    </w:p>
    <w:p w14:paraId="57350D77" w14:textId="477AE37E" w:rsidR="0036665B" w:rsidRDefault="0036665B" w:rsidP="0036665B">
      <w:pPr>
        <w:ind w:leftChars="-472" w:left="-1133"/>
      </w:pPr>
      <w:r>
        <w:rPr>
          <w:rFonts w:hint="eastAsia"/>
          <w:b/>
        </w:rPr>
        <w:t>Twisting:</w:t>
      </w:r>
      <w:r w:rsidR="00356AFA">
        <w:rPr>
          <w:rFonts w:hint="eastAsia"/>
        </w:rPr>
        <w:t xml:space="preserve"> example:</w:t>
      </w:r>
      <w:r>
        <w:rPr>
          <w:rFonts w:hint="eastAsia"/>
        </w:rPr>
        <w:t xml:space="preserve"> when insurance agents persuade buyers to change policies simply to gain commis</w:t>
      </w:r>
      <w:r w:rsidR="00356AFA">
        <w:rPr>
          <w:rFonts w:hint="eastAsia"/>
        </w:rPr>
        <w:t>s</w:t>
      </w:r>
      <w:r>
        <w:rPr>
          <w:rFonts w:hint="eastAsia"/>
        </w:rPr>
        <w:t>ion</w:t>
      </w:r>
    </w:p>
    <w:p w14:paraId="295274CF" w14:textId="77777777" w:rsidR="0036665B" w:rsidRDefault="0036665B" w:rsidP="0036665B">
      <w:pPr>
        <w:ind w:leftChars="-472" w:left="-1133"/>
      </w:pPr>
      <w:r>
        <w:rPr>
          <w:rFonts w:hint="eastAsia"/>
          <w:b/>
        </w:rPr>
        <w:t xml:space="preserve">Flipping: </w:t>
      </w:r>
      <w:r>
        <w:rPr>
          <w:rFonts w:hint="eastAsia"/>
        </w:rPr>
        <w:t>example is replacing one loan with another loan to generate more fees.</w:t>
      </w:r>
    </w:p>
    <w:p w14:paraId="5B57F639" w14:textId="77777777" w:rsidR="0036665B" w:rsidRDefault="0036665B" w:rsidP="0036665B">
      <w:pPr>
        <w:ind w:leftChars="-472" w:left="-1133"/>
      </w:pPr>
      <w:r>
        <w:rPr>
          <w:rFonts w:hint="eastAsia"/>
          <w:b/>
        </w:rPr>
        <w:t>-</w:t>
      </w:r>
      <w:r>
        <w:rPr>
          <w:rFonts w:hint="eastAsia"/>
        </w:rPr>
        <w:t xml:space="preserve"> Financial products should meet certain standards just like </w:t>
      </w:r>
      <w:r>
        <w:t>automobile making</w:t>
      </w:r>
      <w:r>
        <w:rPr>
          <w:rFonts w:hint="eastAsia"/>
        </w:rPr>
        <w:t>.</w:t>
      </w:r>
    </w:p>
    <w:p w14:paraId="588DDE6B" w14:textId="77777777" w:rsidR="0036665B" w:rsidRDefault="0036665B" w:rsidP="0036665B">
      <w:pPr>
        <w:ind w:leftChars="-472" w:left="-1133"/>
      </w:pPr>
    </w:p>
    <w:p w14:paraId="559A966C" w14:textId="77777777" w:rsidR="0036665B" w:rsidRDefault="0036665B" w:rsidP="0036665B">
      <w:pPr>
        <w:ind w:leftChars="-472" w:left="-1133"/>
        <w:rPr>
          <w:b/>
        </w:rPr>
      </w:pPr>
      <w:r>
        <w:rPr>
          <w:rFonts w:hint="eastAsia"/>
          <w:b/>
        </w:rPr>
        <w:t>Financial Management</w:t>
      </w:r>
    </w:p>
    <w:p w14:paraId="26898820" w14:textId="77777777" w:rsidR="0036665B" w:rsidRDefault="00376E66" w:rsidP="0036665B">
      <w:pPr>
        <w:ind w:leftChars="-472" w:left="-1133"/>
      </w:pPr>
      <w:r>
        <w:rPr>
          <w:rFonts w:hint="eastAsia"/>
        </w:rPr>
        <w:t>Financial managers have a task to deploy assets for the growth and health of the firm.</w:t>
      </w:r>
    </w:p>
    <w:p w14:paraId="0537F3C4" w14:textId="77777777" w:rsidR="00376E66" w:rsidRDefault="00376E66" w:rsidP="0036665B">
      <w:pPr>
        <w:ind w:leftChars="-472" w:left="-1133"/>
      </w:pPr>
      <w:r>
        <w:t>Portfolio</w:t>
      </w:r>
      <w:r>
        <w:rPr>
          <w:rFonts w:hint="eastAsia"/>
        </w:rPr>
        <w:t xml:space="preserve"> managers merely buys investing instruments (stocks, bonds, </w:t>
      </w:r>
      <w:proofErr w:type="spellStart"/>
      <w:r>
        <w:rPr>
          <w:rFonts w:hint="eastAsia"/>
        </w:rPr>
        <w:t>etc</w:t>
      </w:r>
      <w:proofErr w:type="spellEnd"/>
      <w:proofErr w:type="gramStart"/>
      <w:r>
        <w:rPr>
          <w:rFonts w:hint="eastAsia"/>
        </w:rPr>
        <w:t>..</w:t>
      </w:r>
      <w:proofErr w:type="gramEnd"/>
      <w:r>
        <w:rPr>
          <w:rFonts w:hint="eastAsia"/>
        </w:rPr>
        <w:t>.)</w:t>
      </w:r>
    </w:p>
    <w:p w14:paraId="4E8F6C43" w14:textId="77777777" w:rsidR="00376E66" w:rsidRDefault="00376E66" w:rsidP="0036665B">
      <w:pPr>
        <w:ind w:leftChars="-472" w:left="-1133"/>
      </w:pPr>
      <w:r>
        <w:rPr>
          <w:rFonts w:hint="eastAsia"/>
        </w:rPr>
        <w:t>- Managers must act in fiduciary interest of the company and not use assets for personal benefits</w:t>
      </w:r>
    </w:p>
    <w:p w14:paraId="6F3919CF" w14:textId="77777777" w:rsidR="00376E66" w:rsidRDefault="00376E66" w:rsidP="0036665B">
      <w:pPr>
        <w:ind w:leftChars="-472" w:left="-1133"/>
      </w:pPr>
      <w:r>
        <w:rPr>
          <w:rFonts w:hint="eastAsia"/>
        </w:rPr>
        <w:t>- Financial managers are involved in running the business as a whole; they must consider all stakeholders</w:t>
      </w:r>
    </w:p>
    <w:p w14:paraId="7CA0015F" w14:textId="77777777" w:rsidR="006C228A" w:rsidRDefault="006C228A" w:rsidP="0036665B">
      <w:pPr>
        <w:ind w:leftChars="-472" w:left="-1133"/>
      </w:pPr>
    </w:p>
    <w:p w14:paraId="21619E5D" w14:textId="77777777" w:rsidR="006C228A" w:rsidRDefault="006C228A" w:rsidP="0036665B">
      <w:pPr>
        <w:ind w:leftChars="-472" w:left="-1133"/>
      </w:pPr>
    </w:p>
    <w:p w14:paraId="39050B36" w14:textId="77777777" w:rsidR="006C228A" w:rsidRDefault="006C228A" w:rsidP="0036665B">
      <w:pPr>
        <w:ind w:leftChars="-472" w:left="-1133"/>
        <w:rPr>
          <w:b/>
        </w:rPr>
      </w:pPr>
      <w:r>
        <w:rPr>
          <w:rFonts w:hint="eastAsia"/>
          <w:b/>
        </w:rPr>
        <w:t>Balancing Competing Interests</w:t>
      </w:r>
    </w:p>
    <w:p w14:paraId="118BDDA7" w14:textId="77777777" w:rsidR="006C228A" w:rsidRDefault="006C228A" w:rsidP="0036665B">
      <w:pPr>
        <w:ind w:leftChars="-472" w:left="-1133"/>
      </w:pPr>
      <w:r>
        <w:rPr>
          <w:rFonts w:hint="eastAsia"/>
        </w:rPr>
        <w:t>- SWM: according to finance theory, shareholder wealth maximization holds that officers and directors are agents of shareholders and must act in fiduciary role to protect their interests.</w:t>
      </w:r>
    </w:p>
    <w:p w14:paraId="3DC30AA3" w14:textId="77777777" w:rsidR="006C228A" w:rsidRDefault="006C228A" w:rsidP="0036665B">
      <w:pPr>
        <w:ind w:leftChars="-472" w:left="-1133"/>
      </w:pPr>
      <w:r>
        <w:rPr>
          <w:rFonts w:hint="eastAsia"/>
        </w:rPr>
        <w:t>- Serving the shareholder</w:t>
      </w:r>
      <w:r>
        <w:t>’</w:t>
      </w:r>
      <w:r>
        <w:rPr>
          <w:rFonts w:hint="eastAsia"/>
        </w:rPr>
        <w:t>s best interests might not necessarily mean maximizing profits/value</w:t>
      </w:r>
    </w:p>
    <w:p w14:paraId="7E7BE72D" w14:textId="77777777" w:rsidR="003514E3" w:rsidRDefault="003514E3" w:rsidP="0036665B">
      <w:pPr>
        <w:ind w:leftChars="-472" w:left="-1133"/>
      </w:pPr>
      <w:r>
        <w:rPr>
          <w:rFonts w:hint="eastAsia"/>
        </w:rPr>
        <w:t>- Canada Corporations Business Act states:</w:t>
      </w:r>
    </w:p>
    <w:p w14:paraId="7260B2FD" w14:textId="77777777" w:rsidR="003514E3" w:rsidRDefault="003514E3" w:rsidP="0036665B">
      <w:pPr>
        <w:ind w:leftChars="-472" w:left="-1133"/>
      </w:pPr>
      <w:r>
        <w:rPr>
          <w:rFonts w:hint="eastAsia"/>
        </w:rPr>
        <w:tab/>
      </w:r>
      <w:r>
        <w:rPr>
          <w:rFonts w:hint="eastAsia"/>
        </w:rPr>
        <w:tab/>
        <w:t>1. Directors and officers need to act honestly and in good faith to the best interest of corporation</w:t>
      </w:r>
    </w:p>
    <w:p w14:paraId="02BF87AE" w14:textId="77777777" w:rsidR="003514E3" w:rsidRDefault="003514E3" w:rsidP="0036665B">
      <w:pPr>
        <w:ind w:leftChars="-472" w:left="-1133"/>
      </w:pPr>
      <w:r>
        <w:rPr>
          <w:rFonts w:hint="eastAsia"/>
        </w:rPr>
        <w:tab/>
      </w:r>
      <w:r>
        <w:rPr>
          <w:rFonts w:hint="eastAsia"/>
        </w:rPr>
        <w:tab/>
        <w:t>2. Exercise the care, diligence, and skill that a reasonably prudent person would in similar situation.</w:t>
      </w:r>
    </w:p>
    <w:p w14:paraId="08C4C3C1" w14:textId="77777777" w:rsidR="003514E3" w:rsidRDefault="003514E3" w:rsidP="0036665B">
      <w:pPr>
        <w:ind w:leftChars="-472" w:left="-1133"/>
        <w:rPr>
          <w:b/>
        </w:rPr>
      </w:pPr>
      <w:r>
        <w:rPr>
          <w:rFonts w:hint="eastAsia"/>
        </w:rPr>
        <w:t xml:space="preserve">Need to account for </w:t>
      </w:r>
      <w:r>
        <w:rPr>
          <w:rFonts w:hint="eastAsia"/>
          <w:b/>
        </w:rPr>
        <w:t xml:space="preserve">Level of Risk </w:t>
      </w:r>
      <w:r>
        <w:rPr>
          <w:rFonts w:hint="eastAsia"/>
        </w:rPr>
        <w:t xml:space="preserve">and </w:t>
      </w:r>
      <w:r>
        <w:rPr>
          <w:rFonts w:hint="eastAsia"/>
          <w:b/>
        </w:rPr>
        <w:t>Hos</w:t>
      </w:r>
      <w:bookmarkStart w:id="0" w:name="_GoBack"/>
      <w:bookmarkEnd w:id="0"/>
      <w:r>
        <w:rPr>
          <w:rFonts w:hint="eastAsia"/>
          <w:b/>
        </w:rPr>
        <w:t>tile Takeovers</w:t>
      </w:r>
    </w:p>
    <w:p w14:paraId="7F9676AA" w14:textId="77777777" w:rsidR="003514E3" w:rsidRDefault="003514E3" w:rsidP="0036665B">
      <w:pPr>
        <w:ind w:leftChars="-472" w:left="-1133"/>
      </w:pPr>
    </w:p>
    <w:p w14:paraId="4A534764" w14:textId="77777777" w:rsidR="003514E3" w:rsidRDefault="003514E3" w:rsidP="0036665B">
      <w:pPr>
        <w:ind w:leftChars="-472" w:left="-1133"/>
        <w:rPr>
          <w:b/>
        </w:rPr>
      </w:pPr>
      <w:r>
        <w:rPr>
          <w:rFonts w:hint="eastAsia"/>
          <w:b/>
        </w:rPr>
        <w:t>Level of Risk</w:t>
      </w:r>
    </w:p>
    <w:p w14:paraId="77E6AAC1" w14:textId="77777777" w:rsidR="003514E3" w:rsidRDefault="003514E3" w:rsidP="0036665B">
      <w:pPr>
        <w:ind w:leftChars="-472" w:left="-1133"/>
      </w:pPr>
      <w:r>
        <w:rPr>
          <w:rFonts w:hint="eastAsia"/>
        </w:rPr>
        <w:t xml:space="preserve">Financial management determines the </w:t>
      </w:r>
      <w:r w:rsidR="00DF5866">
        <w:rPr>
          <w:rFonts w:hint="eastAsia"/>
        </w:rPr>
        <w:t xml:space="preserve">appropriate </w:t>
      </w:r>
      <w:r>
        <w:rPr>
          <w:rFonts w:hint="eastAsia"/>
        </w:rPr>
        <w:t>level of risk</w:t>
      </w:r>
      <w:r w:rsidR="00DF5866">
        <w:rPr>
          <w:rFonts w:hint="eastAsia"/>
        </w:rPr>
        <w:t xml:space="preserve"> the firm can take.</w:t>
      </w:r>
    </w:p>
    <w:p w14:paraId="6731AFBD" w14:textId="77777777" w:rsidR="00DF5866" w:rsidRDefault="00DF5866" w:rsidP="0036665B">
      <w:pPr>
        <w:ind w:leftChars="-472" w:left="-1133"/>
      </w:pPr>
      <w:r>
        <w:rPr>
          <w:rFonts w:hint="eastAsia"/>
        </w:rPr>
        <w:t>- High level of risk might be appropriate for a firm in distress because shareholders can take all the gain and let everyone else share the losses of failure.</w:t>
      </w:r>
    </w:p>
    <w:p w14:paraId="782FC8CA" w14:textId="77777777" w:rsidR="00DF5866" w:rsidRDefault="00DF5866" w:rsidP="0036665B">
      <w:pPr>
        <w:ind w:leftChars="-472" w:left="-1133"/>
      </w:pPr>
      <w:r>
        <w:rPr>
          <w:rFonts w:hint="eastAsia"/>
        </w:rPr>
        <w:t>Moral hazard occurs when you increase exposure to risk knowing someone else will bear the cost for risk.</w:t>
      </w:r>
    </w:p>
    <w:p w14:paraId="5C36D322" w14:textId="77777777" w:rsidR="00DF5866" w:rsidRDefault="00DF5866" w:rsidP="0036665B">
      <w:pPr>
        <w:ind w:leftChars="-472" w:left="-1133"/>
      </w:pPr>
      <w:r>
        <w:rPr>
          <w:rFonts w:hint="eastAsia"/>
        </w:rPr>
        <w:t>- Stakeholders can be considered too when making decision because they are more vulnerable (x diversify)</w:t>
      </w:r>
    </w:p>
    <w:p w14:paraId="3E4EB2F7" w14:textId="77777777" w:rsidR="00DF5866" w:rsidRDefault="00DF5866" w:rsidP="0036665B">
      <w:pPr>
        <w:ind w:leftChars="-472" w:left="-1133"/>
      </w:pPr>
    </w:p>
    <w:p w14:paraId="6C3491FB" w14:textId="77777777" w:rsidR="00DF5866" w:rsidRDefault="00DF5866" w:rsidP="0036665B">
      <w:pPr>
        <w:ind w:leftChars="-472" w:left="-1133"/>
      </w:pPr>
      <w:r>
        <w:rPr>
          <w:rFonts w:hint="eastAsia"/>
          <w:b/>
        </w:rPr>
        <w:t>Hostile Takeovers</w:t>
      </w:r>
    </w:p>
    <w:p w14:paraId="37D14BBC" w14:textId="77777777" w:rsidR="00DF5866" w:rsidRDefault="00C52AC3" w:rsidP="0036665B">
      <w:pPr>
        <w:ind w:leftChars="-472" w:left="-1133"/>
      </w:pPr>
      <w:r>
        <w:rPr>
          <w:rFonts w:hint="eastAsia"/>
        </w:rPr>
        <w:t xml:space="preserve">- Directors of the target company (the company being taken over) have a fiduciary duty to act for the best </w:t>
      </w:r>
      <w:r>
        <w:t>well being</w:t>
      </w:r>
      <w:r>
        <w:rPr>
          <w:rFonts w:hint="eastAsia"/>
        </w:rPr>
        <w:t xml:space="preserve"> of the firm, not necessarily of the interests of the shareholder or the ones that seek to control it.</w:t>
      </w:r>
    </w:p>
    <w:p w14:paraId="73534762" w14:textId="77777777" w:rsidR="00C52AC3" w:rsidRPr="00DF5866" w:rsidRDefault="00C52AC3" w:rsidP="0036665B">
      <w:pPr>
        <w:ind w:leftChars="-472" w:left="-1133"/>
      </w:pPr>
      <w:r>
        <w:rPr>
          <w:rFonts w:hint="eastAsia"/>
        </w:rPr>
        <w:t>- Constituency statute (stakeholder statute) allows directors to consider non-shareholder interests as well when making business decisions.</w:t>
      </w:r>
    </w:p>
    <w:sectPr w:rsidR="00C52AC3" w:rsidRPr="00DF5866" w:rsidSect="003167B4">
      <w:pgSz w:w="12240" w:h="15840"/>
      <w:pgMar w:top="1440" w:right="616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F7A61"/>
    <w:multiLevelType w:val="hybridMultilevel"/>
    <w:tmpl w:val="42227B54"/>
    <w:lvl w:ilvl="0" w:tplc="9F748D46">
      <w:start w:val="1"/>
      <w:numFmt w:val="none"/>
      <w:lvlText w:val=""/>
      <w:lvlJc w:val="left"/>
      <w:pPr>
        <w:ind w:left="-173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307" w:hanging="480"/>
      </w:pPr>
    </w:lvl>
    <w:lvl w:ilvl="2" w:tplc="0409001B" w:tentative="1">
      <w:start w:val="1"/>
      <w:numFmt w:val="lowerRoman"/>
      <w:lvlText w:val="%3."/>
      <w:lvlJc w:val="right"/>
      <w:pPr>
        <w:ind w:left="787" w:hanging="480"/>
      </w:pPr>
    </w:lvl>
    <w:lvl w:ilvl="3" w:tplc="0409000F" w:tentative="1">
      <w:start w:val="1"/>
      <w:numFmt w:val="decimal"/>
      <w:lvlText w:val="%4."/>
      <w:lvlJc w:val="left"/>
      <w:pPr>
        <w:ind w:left="1267" w:hanging="480"/>
      </w:pPr>
    </w:lvl>
    <w:lvl w:ilvl="4" w:tplc="04090019" w:tentative="1">
      <w:start w:val="1"/>
      <w:numFmt w:val="lowerLetter"/>
      <w:lvlText w:val="%5)"/>
      <w:lvlJc w:val="left"/>
      <w:pPr>
        <w:ind w:left="1747" w:hanging="480"/>
      </w:pPr>
    </w:lvl>
    <w:lvl w:ilvl="5" w:tplc="0409001B" w:tentative="1">
      <w:start w:val="1"/>
      <w:numFmt w:val="lowerRoman"/>
      <w:lvlText w:val="%6."/>
      <w:lvlJc w:val="right"/>
      <w:pPr>
        <w:ind w:left="2227" w:hanging="480"/>
      </w:pPr>
    </w:lvl>
    <w:lvl w:ilvl="6" w:tplc="0409000F" w:tentative="1">
      <w:start w:val="1"/>
      <w:numFmt w:val="decimal"/>
      <w:lvlText w:val="%7."/>
      <w:lvlJc w:val="left"/>
      <w:pPr>
        <w:ind w:left="2707" w:hanging="480"/>
      </w:pPr>
    </w:lvl>
    <w:lvl w:ilvl="7" w:tplc="04090019" w:tentative="1">
      <w:start w:val="1"/>
      <w:numFmt w:val="lowerLetter"/>
      <w:lvlText w:val="%8)"/>
      <w:lvlJc w:val="left"/>
      <w:pPr>
        <w:ind w:left="3187" w:hanging="480"/>
      </w:pPr>
    </w:lvl>
    <w:lvl w:ilvl="8" w:tplc="0409001B" w:tentative="1">
      <w:start w:val="1"/>
      <w:numFmt w:val="lowerRoman"/>
      <w:lvlText w:val="%9."/>
      <w:lvlJc w:val="right"/>
      <w:pPr>
        <w:ind w:left="3667" w:hanging="480"/>
      </w:pPr>
    </w:lvl>
  </w:abstractNum>
  <w:abstractNum w:abstractNumId="1">
    <w:nsid w:val="2A966A7B"/>
    <w:multiLevelType w:val="hybridMultilevel"/>
    <w:tmpl w:val="699849D6"/>
    <w:lvl w:ilvl="0" w:tplc="04090001">
      <w:start w:val="1"/>
      <w:numFmt w:val="bullet"/>
      <w:lvlText w:val=""/>
      <w:lvlJc w:val="left"/>
      <w:pPr>
        <w:ind w:left="-6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-1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75" w:hanging="480"/>
      </w:pPr>
      <w:rPr>
        <w:rFonts w:ascii="Wingdings" w:hAnsi="Wingdings" w:hint="default"/>
      </w:rPr>
    </w:lvl>
  </w:abstractNum>
  <w:abstractNum w:abstractNumId="2">
    <w:nsid w:val="36341B9A"/>
    <w:multiLevelType w:val="hybridMultilevel"/>
    <w:tmpl w:val="314E04C0"/>
    <w:lvl w:ilvl="0" w:tplc="0596A096">
      <w:numFmt w:val="bullet"/>
      <w:lvlText w:val="-"/>
      <w:lvlJc w:val="left"/>
      <w:pPr>
        <w:ind w:left="-1906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-1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7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2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87" w:hanging="480"/>
      </w:pPr>
      <w:rPr>
        <w:rFonts w:ascii="Wingdings" w:hAnsi="Wingdings" w:hint="default"/>
      </w:rPr>
    </w:lvl>
  </w:abstractNum>
  <w:abstractNum w:abstractNumId="3">
    <w:nsid w:val="44970A82"/>
    <w:multiLevelType w:val="hybridMultilevel"/>
    <w:tmpl w:val="8A80F282"/>
    <w:lvl w:ilvl="0" w:tplc="0596A096">
      <w:numFmt w:val="bullet"/>
      <w:lvlText w:val="-"/>
      <w:lvlJc w:val="left"/>
      <w:pPr>
        <w:ind w:left="-773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"/>
      <w:lvlJc w:val="left"/>
      <w:pPr>
        <w:ind w:left="-1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7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2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87" w:hanging="480"/>
      </w:pPr>
      <w:rPr>
        <w:rFonts w:ascii="Wingdings" w:hAnsi="Wingdings" w:hint="default"/>
      </w:rPr>
    </w:lvl>
  </w:abstractNum>
  <w:abstractNum w:abstractNumId="4">
    <w:nsid w:val="4545357F"/>
    <w:multiLevelType w:val="hybridMultilevel"/>
    <w:tmpl w:val="2590902C"/>
    <w:lvl w:ilvl="0" w:tplc="04090001">
      <w:start w:val="1"/>
      <w:numFmt w:val="bullet"/>
      <w:lvlText w:val=""/>
      <w:lvlJc w:val="left"/>
      <w:pPr>
        <w:ind w:left="-6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-1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75" w:hanging="480"/>
      </w:pPr>
      <w:rPr>
        <w:rFonts w:ascii="Wingdings" w:hAnsi="Wingdings" w:hint="default"/>
      </w:rPr>
    </w:lvl>
  </w:abstractNum>
  <w:abstractNum w:abstractNumId="5">
    <w:nsid w:val="5E4F5933"/>
    <w:multiLevelType w:val="hybridMultilevel"/>
    <w:tmpl w:val="60726628"/>
    <w:lvl w:ilvl="0" w:tplc="0596A096">
      <w:numFmt w:val="bullet"/>
      <w:lvlText w:val="-"/>
      <w:lvlJc w:val="left"/>
      <w:pPr>
        <w:ind w:left="-653" w:hanging="48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"/>
      <w:lvlJc w:val="left"/>
      <w:pPr>
        <w:ind w:left="-17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7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2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87" w:hanging="480"/>
      </w:pPr>
      <w:rPr>
        <w:rFonts w:ascii="Wingdings" w:hAnsi="Wingdings" w:hint="default"/>
      </w:rPr>
    </w:lvl>
  </w:abstractNum>
  <w:abstractNum w:abstractNumId="6">
    <w:nsid w:val="7ACF2242"/>
    <w:multiLevelType w:val="hybridMultilevel"/>
    <w:tmpl w:val="D04EC8F0"/>
    <w:lvl w:ilvl="0" w:tplc="04090001">
      <w:start w:val="1"/>
      <w:numFmt w:val="bullet"/>
      <w:lvlText w:val=""/>
      <w:lvlJc w:val="left"/>
      <w:pPr>
        <w:ind w:left="-65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-1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7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2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87" w:hanging="480"/>
      </w:pPr>
      <w:rPr>
        <w:rFonts w:ascii="Wingdings" w:hAnsi="Wingdings" w:hint="default"/>
      </w:rPr>
    </w:lvl>
  </w:abstractNum>
  <w:abstractNum w:abstractNumId="7">
    <w:nsid w:val="7CF337DE"/>
    <w:multiLevelType w:val="hybridMultilevel"/>
    <w:tmpl w:val="8BA0FC90"/>
    <w:lvl w:ilvl="0" w:tplc="8BE44612">
      <w:start w:val="1"/>
      <w:numFmt w:val="decimal"/>
      <w:lvlText w:val="%1)"/>
      <w:lvlJc w:val="left"/>
      <w:pPr>
        <w:ind w:left="-773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-173" w:hanging="480"/>
      </w:pPr>
    </w:lvl>
    <w:lvl w:ilvl="2" w:tplc="0409001B" w:tentative="1">
      <w:start w:val="1"/>
      <w:numFmt w:val="lowerRoman"/>
      <w:lvlText w:val="%3."/>
      <w:lvlJc w:val="right"/>
      <w:pPr>
        <w:ind w:left="307" w:hanging="480"/>
      </w:pPr>
    </w:lvl>
    <w:lvl w:ilvl="3" w:tplc="0409000F" w:tentative="1">
      <w:start w:val="1"/>
      <w:numFmt w:val="decimal"/>
      <w:lvlText w:val="%4."/>
      <w:lvlJc w:val="left"/>
      <w:pPr>
        <w:ind w:left="787" w:hanging="480"/>
      </w:pPr>
    </w:lvl>
    <w:lvl w:ilvl="4" w:tplc="04090019" w:tentative="1">
      <w:start w:val="1"/>
      <w:numFmt w:val="lowerLetter"/>
      <w:lvlText w:val="%5)"/>
      <w:lvlJc w:val="left"/>
      <w:pPr>
        <w:ind w:left="1267" w:hanging="480"/>
      </w:pPr>
    </w:lvl>
    <w:lvl w:ilvl="5" w:tplc="0409001B" w:tentative="1">
      <w:start w:val="1"/>
      <w:numFmt w:val="lowerRoman"/>
      <w:lvlText w:val="%6."/>
      <w:lvlJc w:val="right"/>
      <w:pPr>
        <w:ind w:left="1747" w:hanging="480"/>
      </w:pPr>
    </w:lvl>
    <w:lvl w:ilvl="6" w:tplc="0409000F" w:tentative="1">
      <w:start w:val="1"/>
      <w:numFmt w:val="decimal"/>
      <w:lvlText w:val="%7."/>
      <w:lvlJc w:val="left"/>
      <w:pPr>
        <w:ind w:left="2227" w:hanging="480"/>
      </w:pPr>
    </w:lvl>
    <w:lvl w:ilvl="7" w:tplc="04090019" w:tentative="1">
      <w:start w:val="1"/>
      <w:numFmt w:val="lowerLetter"/>
      <w:lvlText w:val="%8)"/>
      <w:lvlJc w:val="left"/>
      <w:pPr>
        <w:ind w:left="2707" w:hanging="480"/>
      </w:pPr>
    </w:lvl>
    <w:lvl w:ilvl="8" w:tplc="0409001B" w:tentative="1">
      <w:start w:val="1"/>
      <w:numFmt w:val="lowerRoman"/>
      <w:lvlText w:val="%9."/>
      <w:lvlJc w:val="right"/>
      <w:pPr>
        <w:ind w:left="3187" w:hanging="4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D28"/>
    <w:rsid w:val="00086298"/>
    <w:rsid w:val="0024057E"/>
    <w:rsid w:val="00312484"/>
    <w:rsid w:val="003167B4"/>
    <w:rsid w:val="0034201D"/>
    <w:rsid w:val="003514E3"/>
    <w:rsid w:val="00356AFA"/>
    <w:rsid w:val="0036665B"/>
    <w:rsid w:val="00376E66"/>
    <w:rsid w:val="00415CDD"/>
    <w:rsid w:val="006C228A"/>
    <w:rsid w:val="007328F5"/>
    <w:rsid w:val="0080247F"/>
    <w:rsid w:val="00B42F51"/>
    <w:rsid w:val="00C52AC3"/>
    <w:rsid w:val="00C5653C"/>
    <w:rsid w:val="00CB4D28"/>
    <w:rsid w:val="00DF5866"/>
    <w:rsid w:val="00EF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9E15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48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48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749</Words>
  <Characters>4275</Characters>
  <Application>Microsoft Macintosh Word</Application>
  <DocSecurity>0</DocSecurity>
  <Lines>35</Lines>
  <Paragraphs>10</Paragraphs>
  <ScaleCrop>false</ScaleCrop>
  <Company/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Wang</dc:creator>
  <cp:keywords/>
  <dc:description/>
  <cp:lastModifiedBy>William Wang</cp:lastModifiedBy>
  <cp:revision>4</cp:revision>
  <dcterms:created xsi:type="dcterms:W3CDTF">2019-02-25T18:40:00Z</dcterms:created>
  <dcterms:modified xsi:type="dcterms:W3CDTF">2019-02-26T20:46:00Z</dcterms:modified>
</cp:coreProperties>
</file>