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419B" w:rsidRPr="00EA419B" w:rsidRDefault="00EA419B" w:rsidP="00EA419B">
      <w:pPr>
        <w:pStyle w:val="NoSpacing"/>
        <w:rPr>
          <w:lang w:val="es-ES"/>
        </w:rPr>
      </w:pPr>
      <w:r w:rsidRPr="00EA419B">
        <w:rPr>
          <w:lang w:val="es-UY"/>
        </w:rPr>
        <w:t xml:space="preserve">Management </w:t>
      </w:r>
      <w:proofErr w:type="spellStart"/>
      <w:r w:rsidRPr="00EA419B">
        <w:rPr>
          <w:lang w:val="es-UY"/>
        </w:rPr>
        <w:t>History</w:t>
      </w:r>
      <w:proofErr w:type="spellEnd"/>
      <w:r>
        <w:rPr>
          <w:lang w:val="es-UY"/>
        </w:rPr>
        <w:t xml:space="preserve"> </w:t>
      </w:r>
      <w:r w:rsidRPr="00EA419B">
        <w:rPr>
          <w:lang w:val="es-UY"/>
        </w:rPr>
        <w:t>Module 1</w:t>
      </w:r>
    </w:p>
    <w:p w:rsidR="00EA419B" w:rsidRPr="00EA419B" w:rsidRDefault="00EA419B" w:rsidP="00EA419B">
      <w:pPr>
        <w:pStyle w:val="NoSpacing"/>
        <w:rPr>
          <w:szCs w:val="64"/>
          <w:u w:val="single"/>
          <w:lang w:val="en-US"/>
        </w:rPr>
      </w:pPr>
      <w:r w:rsidRPr="00EA419B">
        <w:rPr>
          <w:szCs w:val="64"/>
          <w:u w:val="single"/>
          <w:lang w:val="en-US"/>
        </w:rPr>
        <w:t>Agenda</w:t>
      </w:r>
    </w:p>
    <w:p w:rsidR="00EA419B" w:rsidRPr="00EA419B" w:rsidRDefault="00EA419B" w:rsidP="00EA419B">
      <w:pPr>
        <w:pStyle w:val="NoSpacing"/>
        <w:rPr>
          <w:szCs w:val="64"/>
          <w:lang w:val="en-US"/>
        </w:rPr>
      </w:pPr>
      <w:r w:rsidRPr="00EA419B">
        <w:rPr>
          <w:szCs w:val="64"/>
          <w:lang w:val="en-US"/>
        </w:rPr>
        <w:t>Classical Approach (1900’s – 1920)</w:t>
      </w:r>
    </w:p>
    <w:p w:rsidR="00EA419B" w:rsidRPr="00EA419B" w:rsidRDefault="00EA419B" w:rsidP="00EA419B">
      <w:pPr>
        <w:pStyle w:val="NoSpacing"/>
        <w:rPr>
          <w:szCs w:val="64"/>
          <w:lang w:val="en-US" w:eastAsia="ja-JP"/>
        </w:rPr>
      </w:pPr>
      <w:proofErr w:type="spellStart"/>
      <w:r w:rsidRPr="00EA419B">
        <w:rPr>
          <w:szCs w:val="64"/>
          <w:lang w:val="en-US"/>
        </w:rPr>
        <w:t>Behavioural</w:t>
      </w:r>
      <w:proofErr w:type="spellEnd"/>
      <w:r w:rsidRPr="00EA419B">
        <w:rPr>
          <w:szCs w:val="64"/>
          <w:lang w:val="en-US"/>
        </w:rPr>
        <w:t xml:space="preserve"> Approach (1900’</w:t>
      </w:r>
      <w:r w:rsidRPr="00EA419B">
        <w:rPr>
          <w:szCs w:val="64"/>
          <w:lang w:val="en-US" w:eastAsia="ja-JP"/>
        </w:rPr>
        <w:t>s - 40</w:t>
      </w:r>
      <w:r w:rsidRPr="00EA419B">
        <w:rPr>
          <w:szCs w:val="64"/>
          <w:lang w:val="en-US"/>
        </w:rPr>
        <w:t>’</w:t>
      </w:r>
      <w:r w:rsidRPr="00EA419B">
        <w:rPr>
          <w:szCs w:val="64"/>
          <w:lang w:val="en-US" w:eastAsia="ja-JP"/>
        </w:rPr>
        <w:t>s)</w:t>
      </w:r>
    </w:p>
    <w:p w:rsidR="00EA419B" w:rsidRPr="00EA419B" w:rsidRDefault="00EA419B" w:rsidP="00EA419B">
      <w:pPr>
        <w:pStyle w:val="NoSpacing"/>
        <w:rPr>
          <w:szCs w:val="64"/>
          <w:lang w:val="en-US"/>
        </w:rPr>
      </w:pPr>
      <w:r w:rsidRPr="00EA419B">
        <w:rPr>
          <w:szCs w:val="64"/>
          <w:lang w:val="en-US"/>
        </w:rPr>
        <w:t>Contemporary Approaches (1960 – 1980’s)</w:t>
      </w:r>
    </w:p>
    <w:p w:rsidR="00EA419B" w:rsidRPr="00EA419B" w:rsidRDefault="00EA419B" w:rsidP="00EA419B">
      <w:pPr>
        <w:pStyle w:val="NoSpacing"/>
        <w:rPr>
          <w:szCs w:val="64"/>
          <w:lang w:val="en-US"/>
        </w:rPr>
      </w:pPr>
      <w:r w:rsidRPr="00EA419B">
        <w:rPr>
          <w:szCs w:val="64"/>
          <w:lang w:val="en-US"/>
        </w:rPr>
        <w:t>Emerging Practices (1990’s – Present)</w:t>
      </w:r>
    </w:p>
    <w:p w:rsidR="00EA419B" w:rsidRPr="00EA419B" w:rsidRDefault="00EA419B" w:rsidP="00EA419B">
      <w:pPr>
        <w:pStyle w:val="NoSpacing"/>
        <w:rPr>
          <w:sz w:val="36"/>
          <w:szCs w:val="76"/>
          <w:u w:val="single"/>
          <w:lang w:val="en-US"/>
        </w:rPr>
      </w:pPr>
      <w:r w:rsidRPr="00EA419B">
        <w:rPr>
          <w:sz w:val="36"/>
          <w:szCs w:val="76"/>
          <w:u w:val="single"/>
          <w:lang w:val="en-US"/>
        </w:rPr>
        <w:t>Classical Approach – Systematic Mgmt.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 xml:space="preserve">Adam Smith – 1776 – </w:t>
      </w:r>
      <w:r w:rsidRPr="00EA419B">
        <w:rPr>
          <w:sz w:val="28"/>
          <w:szCs w:val="56"/>
          <w:u w:val="single"/>
          <w:lang w:val="en-US"/>
        </w:rPr>
        <w:t>The Wealth of Nations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>
        <w:rPr>
          <w:sz w:val="28"/>
          <w:szCs w:val="56"/>
          <w:lang w:val="en-US"/>
        </w:rPr>
        <w:t>-</w:t>
      </w:r>
      <w:r w:rsidRPr="00EA419B">
        <w:rPr>
          <w:sz w:val="28"/>
          <w:szCs w:val="56"/>
          <w:lang w:val="en-US"/>
        </w:rPr>
        <w:t>Advocate of systemization</w:t>
      </w:r>
    </w:p>
    <w:p w:rsidR="00EA419B" w:rsidRPr="00EA419B" w:rsidRDefault="00EA419B" w:rsidP="00EA419B">
      <w:pPr>
        <w:pStyle w:val="NoSpacing"/>
        <w:rPr>
          <w:sz w:val="24"/>
          <w:szCs w:val="24"/>
          <w:lang w:val="en-US"/>
        </w:rPr>
      </w:pPr>
      <w:r w:rsidRPr="00EA419B">
        <w:rPr>
          <w:sz w:val="24"/>
          <w:szCs w:val="24"/>
          <w:lang w:val="en-US"/>
        </w:rPr>
        <w:t>-</w:t>
      </w:r>
      <w:r w:rsidRPr="00EA419B">
        <w:rPr>
          <w:sz w:val="24"/>
          <w:szCs w:val="24"/>
          <w:lang w:val="en-US"/>
        </w:rPr>
        <w:t xml:space="preserve">Division of </w:t>
      </w:r>
      <w:proofErr w:type="spellStart"/>
      <w:r w:rsidRPr="00EA419B">
        <w:rPr>
          <w:sz w:val="24"/>
          <w:szCs w:val="24"/>
          <w:lang w:val="en-US"/>
        </w:rPr>
        <w:t>labour</w:t>
      </w:r>
      <w:proofErr w:type="spellEnd"/>
    </w:p>
    <w:p w:rsidR="00EA419B" w:rsidRPr="00EA419B" w:rsidRDefault="00EA419B" w:rsidP="00EA419B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-</w:t>
      </w:r>
      <w:r w:rsidRPr="00EA419B">
        <w:rPr>
          <w:sz w:val="24"/>
          <w:szCs w:val="24"/>
          <w:lang w:val="en-US"/>
        </w:rPr>
        <w:t>Productivity</w:t>
      </w:r>
    </w:p>
    <w:p w:rsidR="00EA419B" w:rsidRPr="00EA419B" w:rsidRDefault="00EA419B" w:rsidP="00EA419B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-</w:t>
      </w:r>
      <w:r w:rsidRPr="00EA419B">
        <w:rPr>
          <w:sz w:val="24"/>
          <w:szCs w:val="24"/>
          <w:lang w:val="en-US"/>
        </w:rPr>
        <w:t>10 workers=48000 pins, 1 worker=10 pins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>
        <w:rPr>
          <w:sz w:val="28"/>
          <w:szCs w:val="56"/>
          <w:lang w:val="en-US"/>
        </w:rPr>
        <w:t>-</w:t>
      </w:r>
      <w:r w:rsidRPr="00EA419B">
        <w:rPr>
          <w:sz w:val="28"/>
          <w:szCs w:val="56"/>
          <w:lang w:val="en-US"/>
        </w:rPr>
        <w:t>Focused on defining duties and responsibilities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>
        <w:rPr>
          <w:sz w:val="28"/>
          <w:szCs w:val="56"/>
          <w:lang w:val="en-US"/>
        </w:rPr>
        <w:t>-</w:t>
      </w:r>
      <w:r w:rsidRPr="00EA419B">
        <w:rPr>
          <w:sz w:val="28"/>
          <w:szCs w:val="56"/>
          <w:lang w:val="en-US"/>
        </w:rPr>
        <w:t>Led to Scientific Management</w:t>
      </w:r>
    </w:p>
    <w:p w:rsidR="00EA419B" w:rsidRPr="00EA419B" w:rsidRDefault="00EA419B" w:rsidP="00EA419B">
      <w:pPr>
        <w:pStyle w:val="NoSpacing"/>
        <w:rPr>
          <w:sz w:val="36"/>
          <w:szCs w:val="80"/>
          <w:u w:val="single"/>
          <w:lang w:val="en-US"/>
        </w:rPr>
      </w:pPr>
      <w:r w:rsidRPr="00EA419B">
        <w:rPr>
          <w:sz w:val="36"/>
          <w:szCs w:val="80"/>
          <w:u w:val="single"/>
          <w:lang w:val="en-US"/>
        </w:rPr>
        <w:t>Classical Approach – Scientific Mgmt.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>Scientific Management</w:t>
      </w:r>
      <w:r w:rsidRPr="00EA419B">
        <w:rPr>
          <w:sz w:val="16"/>
          <w:szCs w:val="36"/>
          <w:lang w:val="en-US"/>
        </w:rPr>
        <w:t xml:space="preserve"> – </w:t>
      </w:r>
      <w:r w:rsidRPr="00EA419B">
        <w:rPr>
          <w:szCs w:val="48"/>
          <w:lang w:val="en-US"/>
        </w:rPr>
        <w:t>study of relationships between people and tasks to increase efficiency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 xml:space="preserve">F.W. Taylor – focused on time-study </w:t>
      </w:r>
    </w:p>
    <w:p w:rsidR="00EA419B" w:rsidRPr="00EA419B" w:rsidRDefault="00EA419B" w:rsidP="00EA419B">
      <w:pPr>
        <w:pStyle w:val="NoSpacing"/>
        <w:rPr>
          <w:sz w:val="16"/>
          <w:szCs w:val="36"/>
          <w:lang w:val="en-US"/>
        </w:rPr>
      </w:pPr>
      <w:r w:rsidRPr="00EA419B">
        <w:rPr>
          <w:sz w:val="28"/>
          <w:szCs w:val="56"/>
          <w:lang w:val="en-US"/>
        </w:rPr>
        <w:t xml:space="preserve">- </w:t>
      </w:r>
      <w:r w:rsidRPr="00EA419B">
        <w:rPr>
          <w:sz w:val="24"/>
          <w:szCs w:val="24"/>
          <w:lang w:val="en-US"/>
        </w:rPr>
        <w:t>How long things take to do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>Philosophy</w:t>
      </w:r>
    </w:p>
    <w:p w:rsidR="00EA419B" w:rsidRPr="00EA419B" w:rsidRDefault="00EA419B" w:rsidP="00EA419B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-</w:t>
      </w:r>
      <w:r w:rsidRPr="00EA419B">
        <w:rPr>
          <w:sz w:val="24"/>
          <w:szCs w:val="24"/>
          <w:lang w:val="en-US"/>
        </w:rPr>
        <w:t>One best way to do task</w:t>
      </w:r>
    </w:p>
    <w:p w:rsidR="00EA419B" w:rsidRPr="00EA419B" w:rsidRDefault="00EA419B" w:rsidP="00EA419B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-</w:t>
      </w:r>
      <w:r w:rsidRPr="00EA419B">
        <w:rPr>
          <w:sz w:val="24"/>
          <w:szCs w:val="24"/>
          <w:lang w:val="en-US"/>
        </w:rPr>
        <w:t>Used money as incentive</w:t>
      </w:r>
    </w:p>
    <w:p w:rsidR="00EA419B" w:rsidRPr="00EA419B" w:rsidRDefault="00EA419B" w:rsidP="00EA419B">
      <w:pPr>
        <w:pStyle w:val="NoSpacing"/>
        <w:rPr>
          <w:sz w:val="36"/>
          <w:szCs w:val="80"/>
          <w:u w:val="single"/>
          <w:lang w:val="en-US"/>
        </w:rPr>
      </w:pPr>
      <w:r w:rsidRPr="00EA419B">
        <w:rPr>
          <w:sz w:val="36"/>
          <w:szCs w:val="80"/>
          <w:u w:val="single"/>
          <w:lang w:val="en-US"/>
        </w:rPr>
        <w:t>Classical Approach – Scientific Mgmt.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>Piece-rate system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 xml:space="preserve">Benefits: </w:t>
      </w:r>
    </w:p>
    <w:p w:rsidR="00EA419B" w:rsidRPr="00EA419B" w:rsidRDefault="00EA419B" w:rsidP="00EA419B">
      <w:pPr>
        <w:pStyle w:val="NoSpacing"/>
        <w:rPr>
          <w:sz w:val="24"/>
          <w:szCs w:val="24"/>
          <w:lang w:val="en-US"/>
        </w:rPr>
      </w:pPr>
      <w:r w:rsidRPr="00EA419B">
        <w:rPr>
          <w:sz w:val="24"/>
          <w:szCs w:val="24"/>
          <w:lang w:val="en-US"/>
        </w:rPr>
        <w:t>Employees become specialized</w:t>
      </w:r>
    </w:p>
    <w:p w:rsidR="00EA419B" w:rsidRPr="00EA419B" w:rsidRDefault="00EA419B" w:rsidP="00EA419B">
      <w:pPr>
        <w:pStyle w:val="NoSpacing"/>
        <w:rPr>
          <w:sz w:val="24"/>
          <w:szCs w:val="24"/>
          <w:lang w:val="en-US"/>
        </w:rPr>
      </w:pPr>
      <w:r w:rsidRPr="00EA419B">
        <w:rPr>
          <w:sz w:val="24"/>
          <w:szCs w:val="24"/>
          <w:lang w:val="en-US"/>
        </w:rPr>
        <w:t>Productivity/efficiency did improve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>Problems:</w:t>
      </w:r>
    </w:p>
    <w:p w:rsidR="00EA419B" w:rsidRPr="00EA419B" w:rsidRDefault="00EA419B" w:rsidP="00EA419B">
      <w:pPr>
        <w:pStyle w:val="NoSpacing"/>
        <w:rPr>
          <w:sz w:val="24"/>
          <w:szCs w:val="24"/>
          <w:lang w:val="en-US"/>
        </w:rPr>
      </w:pPr>
      <w:r w:rsidRPr="00EA419B">
        <w:rPr>
          <w:sz w:val="24"/>
          <w:szCs w:val="24"/>
          <w:lang w:val="en-US"/>
        </w:rPr>
        <w:t xml:space="preserve">Oversimplification of the tasks </w:t>
      </w:r>
    </w:p>
    <w:p w:rsidR="00EA419B" w:rsidRPr="00EA419B" w:rsidRDefault="00EA419B" w:rsidP="00EA419B">
      <w:pPr>
        <w:pStyle w:val="NoSpacing"/>
        <w:rPr>
          <w:sz w:val="24"/>
          <w:szCs w:val="24"/>
          <w:lang w:val="en-US"/>
        </w:rPr>
      </w:pPr>
      <w:r w:rsidRPr="00EA419B">
        <w:rPr>
          <w:sz w:val="24"/>
          <w:szCs w:val="24"/>
          <w:lang w:val="en-US"/>
        </w:rPr>
        <w:t>Loss of motivation</w:t>
      </w:r>
    </w:p>
    <w:p w:rsidR="00EA419B" w:rsidRPr="00EA419B" w:rsidRDefault="00EA419B" w:rsidP="00EA419B">
      <w:pPr>
        <w:pStyle w:val="NoSpacing"/>
        <w:rPr>
          <w:sz w:val="24"/>
          <w:szCs w:val="24"/>
          <w:lang w:val="en-US"/>
        </w:rPr>
      </w:pPr>
      <w:r w:rsidRPr="00EA419B">
        <w:rPr>
          <w:sz w:val="24"/>
          <w:szCs w:val="24"/>
          <w:lang w:val="en-US"/>
        </w:rPr>
        <w:t>Does not consider human element</w:t>
      </w:r>
    </w:p>
    <w:p w:rsidR="00EA419B" w:rsidRPr="00EA419B" w:rsidRDefault="00EA419B" w:rsidP="00EA419B">
      <w:pPr>
        <w:pStyle w:val="NoSpacing"/>
        <w:rPr>
          <w:b/>
          <w:sz w:val="24"/>
          <w:u w:val="single"/>
          <w:lang w:val="en-US"/>
        </w:rPr>
      </w:pPr>
      <w:bookmarkStart w:id="0" w:name="_GoBack"/>
      <w:r w:rsidRPr="00EA419B">
        <w:rPr>
          <w:b/>
          <w:sz w:val="24"/>
          <w:u w:val="single"/>
          <w:lang w:val="en-US"/>
        </w:rPr>
        <w:t>Classical Approach – Administrative Mgmt. Theory</w:t>
      </w:r>
    </w:p>
    <w:bookmarkEnd w:id="0"/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>Study of how to create organizational structure that leads to high efficiency and effectiveness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>Henri Fayol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>Philosophy</w:t>
      </w:r>
    </w:p>
    <w:p w:rsidR="00EA419B" w:rsidRPr="00EA419B" w:rsidRDefault="00EA419B" w:rsidP="00EA419B">
      <w:pPr>
        <w:pStyle w:val="NoSpacing"/>
        <w:rPr>
          <w:sz w:val="24"/>
          <w:szCs w:val="24"/>
          <w:lang w:val="en-US"/>
        </w:rPr>
      </w:pPr>
      <w:r w:rsidRPr="00EA419B">
        <w:rPr>
          <w:sz w:val="24"/>
          <w:szCs w:val="24"/>
          <w:lang w:val="en-US"/>
        </w:rPr>
        <w:t>Management is a universal process</w:t>
      </w:r>
    </w:p>
    <w:p w:rsidR="00EA419B" w:rsidRPr="00EA419B" w:rsidRDefault="00EA419B" w:rsidP="00EA419B">
      <w:pPr>
        <w:pStyle w:val="NoSpacing"/>
        <w:rPr>
          <w:sz w:val="24"/>
          <w:szCs w:val="24"/>
          <w:lang w:val="en-US"/>
        </w:rPr>
      </w:pPr>
      <w:r w:rsidRPr="00EA419B">
        <w:rPr>
          <w:sz w:val="24"/>
          <w:szCs w:val="24"/>
          <w:lang w:val="en-US"/>
        </w:rPr>
        <w:t>Fit person to the job</w:t>
      </w:r>
    </w:p>
    <w:p w:rsidR="00EA419B" w:rsidRPr="00EA419B" w:rsidRDefault="00EA419B" w:rsidP="00EA419B">
      <w:pPr>
        <w:pStyle w:val="NoSpacing"/>
        <w:rPr>
          <w:sz w:val="24"/>
          <w:szCs w:val="24"/>
          <w:lang w:val="en-US"/>
        </w:rPr>
      </w:pPr>
      <w:r w:rsidRPr="00EA419B">
        <w:rPr>
          <w:sz w:val="24"/>
          <w:szCs w:val="24"/>
          <w:lang w:val="en-US"/>
        </w:rPr>
        <w:t xml:space="preserve">Workers should accept management’s </w:t>
      </w:r>
      <w:r w:rsidRPr="00EA419B">
        <w:rPr>
          <w:sz w:val="24"/>
          <w:szCs w:val="24"/>
          <w:lang w:val="en-US"/>
        </w:rPr>
        <w:t>decisions</w:t>
      </w:r>
      <w:r w:rsidRPr="00EA419B">
        <w:rPr>
          <w:sz w:val="24"/>
          <w:szCs w:val="24"/>
          <w:lang w:val="en-US"/>
        </w:rPr>
        <w:t xml:space="preserve"> without question</w:t>
      </w:r>
    </w:p>
    <w:p w:rsidR="00EA419B" w:rsidRPr="00EA419B" w:rsidRDefault="00EA419B" w:rsidP="00EA419B">
      <w:pPr>
        <w:pStyle w:val="NoSpacing"/>
        <w:rPr>
          <w:b/>
          <w:sz w:val="28"/>
          <w:szCs w:val="64"/>
          <w:u w:val="single"/>
          <w:lang w:val="en-US"/>
        </w:rPr>
      </w:pPr>
      <w:r w:rsidRPr="00EA419B">
        <w:rPr>
          <w:b/>
          <w:sz w:val="28"/>
          <w:szCs w:val="64"/>
          <w:u w:val="single"/>
          <w:lang w:val="en-US"/>
        </w:rPr>
        <w:t>Fayol’s Principles</w:t>
      </w:r>
    </w:p>
    <w:p w:rsidR="00EA419B" w:rsidRPr="00EA419B" w:rsidRDefault="00EA419B" w:rsidP="00EA419B">
      <w:pPr>
        <w:pStyle w:val="NoSpacing"/>
        <w:rPr>
          <w:szCs w:val="48"/>
          <w:lang w:val="en-US"/>
        </w:rPr>
      </w:pPr>
      <w:r w:rsidRPr="00EA419B">
        <w:rPr>
          <w:i/>
          <w:iCs/>
          <w:szCs w:val="48"/>
          <w:lang w:val="en-US"/>
        </w:rPr>
        <w:t xml:space="preserve">1. Division of </w:t>
      </w:r>
      <w:proofErr w:type="spellStart"/>
      <w:r w:rsidRPr="00EA419B">
        <w:rPr>
          <w:i/>
          <w:iCs/>
          <w:szCs w:val="48"/>
          <w:lang w:val="en-US"/>
        </w:rPr>
        <w:t>Labour</w:t>
      </w:r>
      <w:proofErr w:type="spellEnd"/>
      <w:r w:rsidRPr="00EA419B">
        <w:rPr>
          <w:i/>
          <w:iCs/>
          <w:szCs w:val="48"/>
          <w:lang w:val="en-US"/>
        </w:rPr>
        <w:t>:</w:t>
      </w:r>
      <w:r w:rsidRPr="00EA419B">
        <w:rPr>
          <w:szCs w:val="48"/>
          <w:lang w:val="en-US"/>
        </w:rPr>
        <w:t xml:space="preserve"> allows for job specialization to increase efficiency</w:t>
      </w:r>
    </w:p>
    <w:p w:rsidR="00EA419B" w:rsidRPr="00EA419B" w:rsidRDefault="00EA419B" w:rsidP="00EA419B">
      <w:pPr>
        <w:pStyle w:val="NoSpacing"/>
        <w:rPr>
          <w:szCs w:val="48"/>
          <w:lang w:val="en-US"/>
        </w:rPr>
      </w:pPr>
      <w:r w:rsidRPr="00EA419B">
        <w:rPr>
          <w:szCs w:val="48"/>
          <w:lang w:val="en-US"/>
        </w:rPr>
        <w:lastRenderedPageBreak/>
        <w:t xml:space="preserve">2. </w:t>
      </w:r>
      <w:r w:rsidRPr="00EA419B">
        <w:rPr>
          <w:i/>
          <w:iCs/>
          <w:szCs w:val="48"/>
          <w:lang w:val="en-US"/>
        </w:rPr>
        <w:t>Authority and Responsibility:</w:t>
      </w:r>
      <w:r w:rsidRPr="00EA419B">
        <w:rPr>
          <w:szCs w:val="48"/>
          <w:lang w:val="en-US"/>
        </w:rPr>
        <w:t xml:space="preserve"> included both formal and informal authority resulting from special expertise</w:t>
      </w:r>
    </w:p>
    <w:p w:rsidR="00EA419B" w:rsidRPr="00EA419B" w:rsidRDefault="00EA419B" w:rsidP="00EA419B">
      <w:pPr>
        <w:pStyle w:val="NoSpacing"/>
        <w:rPr>
          <w:szCs w:val="48"/>
          <w:lang w:val="en-US"/>
        </w:rPr>
      </w:pPr>
      <w:r w:rsidRPr="00EA419B">
        <w:rPr>
          <w:szCs w:val="48"/>
          <w:lang w:val="en-US"/>
        </w:rPr>
        <w:t xml:space="preserve">3. </w:t>
      </w:r>
      <w:r w:rsidRPr="00EA419B">
        <w:rPr>
          <w:i/>
          <w:iCs/>
          <w:szCs w:val="48"/>
          <w:lang w:val="en-US"/>
        </w:rPr>
        <w:t>Unity of Command:</w:t>
      </w:r>
      <w:r w:rsidRPr="00EA419B">
        <w:rPr>
          <w:szCs w:val="48"/>
          <w:lang w:val="en-US"/>
        </w:rPr>
        <w:t xml:space="preserve"> employees should have only one boss</w:t>
      </w:r>
    </w:p>
    <w:p w:rsidR="00EA419B" w:rsidRPr="00EA419B" w:rsidRDefault="00EA419B" w:rsidP="00EA419B">
      <w:pPr>
        <w:pStyle w:val="NoSpacing"/>
        <w:rPr>
          <w:szCs w:val="48"/>
          <w:lang w:val="en-US"/>
        </w:rPr>
      </w:pPr>
      <w:r w:rsidRPr="00EA419B">
        <w:rPr>
          <w:szCs w:val="48"/>
          <w:lang w:val="en-US"/>
        </w:rPr>
        <w:t xml:space="preserve">4. </w:t>
      </w:r>
      <w:r w:rsidRPr="00EA419B">
        <w:rPr>
          <w:i/>
          <w:iCs/>
          <w:szCs w:val="48"/>
          <w:lang w:val="en-US"/>
        </w:rPr>
        <w:t>Line of Authority:</w:t>
      </w:r>
      <w:r w:rsidRPr="00EA419B">
        <w:rPr>
          <w:szCs w:val="48"/>
          <w:lang w:val="en-US"/>
        </w:rPr>
        <w:t xml:space="preserve"> a clear chain from top to bottom of the firm</w:t>
      </w:r>
    </w:p>
    <w:p w:rsidR="00EA419B" w:rsidRPr="00EA419B" w:rsidRDefault="00EA419B" w:rsidP="00EA419B">
      <w:pPr>
        <w:pStyle w:val="NoSpacing"/>
        <w:rPr>
          <w:szCs w:val="48"/>
          <w:lang w:val="en-US"/>
        </w:rPr>
      </w:pPr>
      <w:r w:rsidRPr="00EA419B">
        <w:rPr>
          <w:szCs w:val="48"/>
          <w:lang w:val="en-US"/>
        </w:rPr>
        <w:t xml:space="preserve">5. </w:t>
      </w:r>
      <w:r w:rsidRPr="00EA419B">
        <w:rPr>
          <w:i/>
          <w:iCs/>
          <w:szCs w:val="48"/>
          <w:lang w:val="en-US"/>
        </w:rPr>
        <w:t>Centralization:</w:t>
      </w:r>
      <w:r w:rsidRPr="00EA419B">
        <w:rPr>
          <w:szCs w:val="48"/>
          <w:lang w:val="en-US"/>
        </w:rPr>
        <w:t xml:space="preserve"> the degree to which authority rests at the very top</w:t>
      </w:r>
    </w:p>
    <w:p w:rsidR="00EA419B" w:rsidRPr="00EA419B" w:rsidRDefault="00EA419B" w:rsidP="00EA419B">
      <w:pPr>
        <w:pStyle w:val="NoSpacing"/>
        <w:rPr>
          <w:szCs w:val="48"/>
          <w:lang w:val="en-US"/>
        </w:rPr>
      </w:pPr>
      <w:r w:rsidRPr="00EA419B">
        <w:rPr>
          <w:szCs w:val="48"/>
          <w:lang w:val="en-US"/>
        </w:rPr>
        <w:t>6.</w:t>
      </w:r>
      <w:r w:rsidRPr="00EA419B">
        <w:rPr>
          <w:i/>
          <w:iCs/>
          <w:szCs w:val="48"/>
          <w:lang w:val="en-US"/>
        </w:rPr>
        <w:t xml:space="preserve">  Unity of Direction: </w:t>
      </w:r>
      <w:r w:rsidRPr="00EA419B">
        <w:rPr>
          <w:szCs w:val="48"/>
          <w:lang w:val="en-US"/>
        </w:rPr>
        <w:t>one plan of action to guide organization</w:t>
      </w:r>
    </w:p>
    <w:p w:rsidR="00EA419B" w:rsidRPr="00EA419B" w:rsidRDefault="00EA419B" w:rsidP="00EA419B">
      <w:pPr>
        <w:pStyle w:val="NoSpacing"/>
        <w:rPr>
          <w:szCs w:val="48"/>
          <w:lang w:val="en-US"/>
        </w:rPr>
      </w:pPr>
      <w:r w:rsidRPr="00EA419B">
        <w:rPr>
          <w:szCs w:val="48"/>
          <w:lang w:val="en-US"/>
        </w:rPr>
        <w:t>7.</w:t>
      </w:r>
      <w:r w:rsidRPr="00EA419B">
        <w:rPr>
          <w:i/>
          <w:iCs/>
          <w:szCs w:val="48"/>
          <w:lang w:val="en-US"/>
        </w:rPr>
        <w:t xml:space="preserve">  Equity: </w:t>
      </w:r>
      <w:r w:rsidRPr="00EA419B">
        <w:rPr>
          <w:szCs w:val="48"/>
          <w:lang w:val="en-US"/>
        </w:rPr>
        <w:t>treat all employees fairly</w:t>
      </w:r>
    </w:p>
    <w:p w:rsidR="00EA419B" w:rsidRPr="00EA419B" w:rsidRDefault="00EA419B" w:rsidP="00EA419B">
      <w:pPr>
        <w:pStyle w:val="NoSpacing"/>
        <w:rPr>
          <w:szCs w:val="48"/>
          <w:lang w:val="en-US"/>
        </w:rPr>
      </w:pPr>
      <w:r w:rsidRPr="00EA419B">
        <w:rPr>
          <w:i/>
          <w:iCs/>
          <w:szCs w:val="48"/>
          <w:lang w:val="en-US"/>
        </w:rPr>
        <w:t xml:space="preserve">8.  Order: </w:t>
      </w:r>
      <w:r w:rsidRPr="00EA419B">
        <w:rPr>
          <w:szCs w:val="48"/>
          <w:lang w:val="en-US"/>
        </w:rPr>
        <w:t>each employee is placed where they have the most value</w:t>
      </w:r>
    </w:p>
    <w:p w:rsidR="00EA419B" w:rsidRPr="00EA419B" w:rsidRDefault="00EA419B" w:rsidP="00EA419B">
      <w:pPr>
        <w:pStyle w:val="NoSpacing"/>
        <w:rPr>
          <w:szCs w:val="48"/>
          <w:lang w:val="en-US"/>
        </w:rPr>
      </w:pPr>
      <w:r w:rsidRPr="00EA419B">
        <w:rPr>
          <w:szCs w:val="48"/>
          <w:lang w:val="en-US"/>
        </w:rPr>
        <w:t xml:space="preserve">9.  </w:t>
      </w:r>
      <w:r w:rsidRPr="00EA419B">
        <w:rPr>
          <w:i/>
          <w:iCs/>
          <w:szCs w:val="48"/>
          <w:lang w:val="en-US"/>
        </w:rPr>
        <w:t xml:space="preserve">Initiative: </w:t>
      </w:r>
      <w:r w:rsidRPr="00EA419B">
        <w:rPr>
          <w:szCs w:val="48"/>
          <w:lang w:val="en-US"/>
        </w:rPr>
        <w:t>encourage innovation</w:t>
      </w:r>
    </w:p>
    <w:p w:rsidR="00EA419B" w:rsidRPr="00EA419B" w:rsidRDefault="00EA419B" w:rsidP="00EA419B">
      <w:pPr>
        <w:pStyle w:val="NoSpacing"/>
        <w:rPr>
          <w:szCs w:val="48"/>
          <w:lang w:val="en-US"/>
        </w:rPr>
      </w:pPr>
      <w:r w:rsidRPr="00EA419B">
        <w:rPr>
          <w:szCs w:val="48"/>
          <w:lang w:val="en-US"/>
        </w:rPr>
        <w:t xml:space="preserve">10. </w:t>
      </w:r>
      <w:r w:rsidRPr="00EA419B">
        <w:rPr>
          <w:i/>
          <w:iCs/>
          <w:szCs w:val="48"/>
          <w:lang w:val="en-US"/>
        </w:rPr>
        <w:t xml:space="preserve">Discipline: </w:t>
      </w:r>
      <w:r w:rsidRPr="00EA419B">
        <w:rPr>
          <w:szCs w:val="48"/>
          <w:lang w:val="en-US"/>
        </w:rPr>
        <w:t>obedient, respectful employees needed</w:t>
      </w:r>
    </w:p>
    <w:p w:rsidR="00EA419B" w:rsidRPr="00EA419B" w:rsidRDefault="00EA419B" w:rsidP="00EA419B">
      <w:pPr>
        <w:pStyle w:val="NoSpacing"/>
        <w:rPr>
          <w:szCs w:val="48"/>
          <w:lang w:val="en-US"/>
        </w:rPr>
      </w:pPr>
      <w:r w:rsidRPr="00EA419B">
        <w:rPr>
          <w:szCs w:val="48"/>
          <w:lang w:val="en-US"/>
        </w:rPr>
        <w:t xml:space="preserve">11. </w:t>
      </w:r>
      <w:r w:rsidRPr="00EA419B">
        <w:rPr>
          <w:i/>
          <w:iCs/>
          <w:szCs w:val="48"/>
          <w:lang w:val="en-US"/>
        </w:rPr>
        <w:t xml:space="preserve">Remuneration of Personnel: </w:t>
      </w:r>
      <w:r w:rsidRPr="00EA419B">
        <w:rPr>
          <w:szCs w:val="48"/>
          <w:lang w:val="en-US"/>
        </w:rPr>
        <w:t>the payment system contributes to success</w:t>
      </w:r>
    </w:p>
    <w:p w:rsidR="00EA419B" w:rsidRPr="00EA419B" w:rsidRDefault="00EA419B" w:rsidP="00EA419B">
      <w:pPr>
        <w:pStyle w:val="NoSpacing"/>
        <w:rPr>
          <w:szCs w:val="48"/>
          <w:lang w:val="en-US"/>
        </w:rPr>
      </w:pPr>
      <w:r w:rsidRPr="00EA419B">
        <w:rPr>
          <w:szCs w:val="48"/>
          <w:lang w:val="en-US"/>
        </w:rPr>
        <w:t xml:space="preserve">12. </w:t>
      </w:r>
      <w:r w:rsidRPr="00EA419B">
        <w:rPr>
          <w:i/>
          <w:iCs/>
          <w:szCs w:val="48"/>
          <w:lang w:val="en-US"/>
        </w:rPr>
        <w:t>Personnel Tenure:</w:t>
      </w:r>
      <w:r w:rsidRPr="00EA419B">
        <w:rPr>
          <w:szCs w:val="48"/>
          <w:lang w:val="en-US"/>
        </w:rPr>
        <w:t xml:space="preserve"> long term employment is important</w:t>
      </w:r>
    </w:p>
    <w:p w:rsidR="00EA419B" w:rsidRPr="00EA419B" w:rsidRDefault="00EA419B" w:rsidP="00EA419B">
      <w:pPr>
        <w:pStyle w:val="NoSpacing"/>
        <w:rPr>
          <w:szCs w:val="48"/>
          <w:lang w:val="en-US"/>
        </w:rPr>
      </w:pPr>
      <w:r w:rsidRPr="00EA419B">
        <w:rPr>
          <w:szCs w:val="48"/>
          <w:lang w:val="en-US"/>
        </w:rPr>
        <w:t xml:space="preserve">13. </w:t>
      </w:r>
      <w:r w:rsidRPr="00EA419B">
        <w:rPr>
          <w:i/>
          <w:iCs/>
          <w:szCs w:val="48"/>
          <w:lang w:val="en-US"/>
        </w:rPr>
        <w:t xml:space="preserve">Subordination over individual interest: </w:t>
      </w:r>
      <w:r w:rsidRPr="00EA419B">
        <w:rPr>
          <w:szCs w:val="48"/>
          <w:lang w:val="en-US"/>
        </w:rPr>
        <w:t>organization over individual</w:t>
      </w:r>
    </w:p>
    <w:p w:rsidR="00EA419B" w:rsidRPr="00EA419B" w:rsidRDefault="00EA419B" w:rsidP="00EA419B">
      <w:pPr>
        <w:pStyle w:val="NoSpacing"/>
        <w:rPr>
          <w:szCs w:val="48"/>
          <w:lang w:val="en-US"/>
        </w:rPr>
      </w:pPr>
      <w:r w:rsidRPr="00EA419B">
        <w:rPr>
          <w:szCs w:val="48"/>
          <w:lang w:val="en-US"/>
        </w:rPr>
        <w:t xml:space="preserve">14. </w:t>
      </w:r>
      <w:r w:rsidRPr="00EA419B">
        <w:rPr>
          <w:i/>
          <w:iCs/>
          <w:szCs w:val="48"/>
          <w:lang w:val="en-US"/>
        </w:rPr>
        <w:t xml:space="preserve">Esprit de corps: </w:t>
      </w:r>
      <w:r w:rsidRPr="00EA419B">
        <w:rPr>
          <w:szCs w:val="48"/>
          <w:lang w:val="en-US"/>
        </w:rPr>
        <w:t>share enthusiasm for organization</w:t>
      </w:r>
    </w:p>
    <w:p w:rsidR="00EA419B" w:rsidRPr="00EA419B" w:rsidRDefault="00EA419B" w:rsidP="00EA419B">
      <w:pPr>
        <w:pStyle w:val="NoSpacing"/>
        <w:rPr>
          <w:b/>
          <w:sz w:val="28"/>
          <w:szCs w:val="64"/>
          <w:u w:val="single"/>
          <w:lang w:val="en-US"/>
        </w:rPr>
      </w:pPr>
      <w:r w:rsidRPr="00EA419B">
        <w:rPr>
          <w:b/>
          <w:sz w:val="28"/>
          <w:szCs w:val="64"/>
          <w:u w:val="single"/>
          <w:lang w:val="en-US"/>
        </w:rPr>
        <w:t>Administrative Mgmt. Problems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>Based on observation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>Concerned primarily with structure of the organization</w:t>
      </w:r>
    </w:p>
    <w:p w:rsidR="00EA419B" w:rsidRPr="00EA419B" w:rsidRDefault="00EA419B" w:rsidP="00EA419B">
      <w:pPr>
        <w:pStyle w:val="NoSpacing"/>
        <w:rPr>
          <w:b/>
          <w:sz w:val="28"/>
          <w:szCs w:val="64"/>
          <w:u w:val="single"/>
          <w:lang w:val="en-US"/>
        </w:rPr>
      </w:pPr>
      <w:r w:rsidRPr="00EA419B">
        <w:rPr>
          <w:b/>
          <w:sz w:val="28"/>
          <w:szCs w:val="64"/>
          <w:u w:val="single"/>
          <w:lang w:val="en-US"/>
        </w:rPr>
        <w:t xml:space="preserve">The </w:t>
      </w:r>
      <w:proofErr w:type="spellStart"/>
      <w:r w:rsidRPr="00EA419B">
        <w:rPr>
          <w:b/>
          <w:sz w:val="28"/>
          <w:szCs w:val="64"/>
          <w:u w:val="single"/>
          <w:lang w:val="en-US"/>
        </w:rPr>
        <w:t>Behavioural</w:t>
      </w:r>
      <w:proofErr w:type="spellEnd"/>
      <w:r w:rsidRPr="00EA419B">
        <w:rPr>
          <w:b/>
          <w:sz w:val="28"/>
          <w:szCs w:val="64"/>
          <w:u w:val="single"/>
          <w:lang w:val="en-US"/>
        </w:rPr>
        <w:t xml:space="preserve"> Approach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>1900’s to 1940’s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>Philosophy: change management emphasis from productivity to human element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>Started with Follett – “mother of modern management”</w:t>
      </w:r>
    </w:p>
    <w:p w:rsidR="00EA419B" w:rsidRPr="00EA419B" w:rsidRDefault="00EA419B" w:rsidP="00EA419B">
      <w:pPr>
        <w:pStyle w:val="NoSpacing"/>
        <w:rPr>
          <w:rFonts w:eastAsia="Times New Roman"/>
          <w:szCs w:val="48"/>
          <w:lang w:val="en-US"/>
        </w:rPr>
      </w:pPr>
      <w:r w:rsidRPr="00EA419B">
        <w:rPr>
          <w:rFonts w:eastAsia="Times New Roman"/>
          <w:szCs w:val="48"/>
          <w:lang w:val="en-US"/>
        </w:rPr>
        <w:t>Viewed organizations as “communities”</w:t>
      </w:r>
    </w:p>
    <w:p w:rsidR="00EA419B" w:rsidRPr="00EA419B" w:rsidRDefault="00EA419B" w:rsidP="00EA419B">
      <w:pPr>
        <w:pStyle w:val="NoSpacing"/>
        <w:rPr>
          <w:rFonts w:eastAsia="Times New Roman"/>
          <w:szCs w:val="48"/>
          <w:lang w:val="en-US"/>
        </w:rPr>
      </w:pPr>
      <w:r w:rsidRPr="00EA419B">
        <w:rPr>
          <w:rFonts w:eastAsia="Times New Roman"/>
          <w:szCs w:val="48"/>
          <w:lang w:val="en-US"/>
        </w:rPr>
        <w:t>Believed in teamwork</w:t>
      </w:r>
    </w:p>
    <w:p w:rsidR="00EA419B" w:rsidRPr="00EA419B" w:rsidRDefault="00EA419B" w:rsidP="00EA419B">
      <w:pPr>
        <w:pStyle w:val="NoSpacing"/>
        <w:rPr>
          <w:rFonts w:eastAsia="Times New Roman"/>
          <w:szCs w:val="48"/>
          <w:lang w:val="en-US"/>
        </w:rPr>
      </w:pPr>
      <w:r w:rsidRPr="00EA419B">
        <w:rPr>
          <w:rFonts w:eastAsia="Times New Roman"/>
          <w:szCs w:val="48"/>
          <w:lang w:val="en-US"/>
        </w:rPr>
        <w:t>Ideas of ‘employee ownership’ and ‘ethics’</w:t>
      </w:r>
    </w:p>
    <w:p w:rsidR="00EA419B" w:rsidRPr="00EA419B" w:rsidRDefault="00EA419B" w:rsidP="00EA419B">
      <w:pPr>
        <w:pStyle w:val="NoSpacing"/>
        <w:rPr>
          <w:b/>
          <w:sz w:val="32"/>
          <w:szCs w:val="64"/>
          <w:u w:val="single"/>
          <w:lang w:val="en-US"/>
        </w:rPr>
      </w:pPr>
      <w:r w:rsidRPr="00EA419B">
        <w:rPr>
          <w:b/>
          <w:sz w:val="32"/>
          <w:szCs w:val="64"/>
          <w:u w:val="single"/>
          <w:lang w:val="en-US"/>
        </w:rPr>
        <w:t xml:space="preserve">The </w:t>
      </w:r>
      <w:proofErr w:type="spellStart"/>
      <w:r w:rsidRPr="00EA419B">
        <w:rPr>
          <w:b/>
          <w:sz w:val="32"/>
          <w:szCs w:val="64"/>
          <w:u w:val="single"/>
          <w:lang w:val="en-US"/>
        </w:rPr>
        <w:t>Behavioural</w:t>
      </w:r>
      <w:proofErr w:type="spellEnd"/>
      <w:r w:rsidRPr="00EA419B">
        <w:rPr>
          <w:b/>
          <w:sz w:val="32"/>
          <w:szCs w:val="64"/>
          <w:u w:val="single"/>
          <w:lang w:val="en-US"/>
        </w:rPr>
        <w:t xml:space="preserve"> Approach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>Hugo Munsterberg:</w:t>
      </w:r>
    </w:p>
    <w:p w:rsidR="00EA419B" w:rsidRPr="00EA419B" w:rsidRDefault="00EA419B" w:rsidP="00EA419B">
      <w:pPr>
        <w:pStyle w:val="NoSpacing"/>
        <w:rPr>
          <w:szCs w:val="48"/>
          <w:lang w:val="en-US"/>
        </w:rPr>
      </w:pPr>
      <w:r w:rsidRPr="00EA419B">
        <w:rPr>
          <w:szCs w:val="48"/>
          <w:lang w:val="en-US"/>
        </w:rPr>
        <w:t>Suggested using psychological tests for employee selection</w:t>
      </w:r>
    </w:p>
    <w:p w:rsidR="00EA419B" w:rsidRPr="00EA419B" w:rsidRDefault="00EA419B" w:rsidP="00EA419B">
      <w:pPr>
        <w:pStyle w:val="NoSpacing"/>
        <w:rPr>
          <w:szCs w:val="48"/>
          <w:lang w:val="en-US"/>
        </w:rPr>
      </w:pPr>
      <w:r w:rsidRPr="00EA419B">
        <w:rPr>
          <w:szCs w:val="48"/>
          <w:lang w:val="en-US"/>
        </w:rPr>
        <w:t>Learning theory for training</w:t>
      </w:r>
    </w:p>
    <w:p w:rsidR="00EA419B" w:rsidRPr="00EA419B" w:rsidRDefault="00EA419B" w:rsidP="00EA419B">
      <w:pPr>
        <w:pStyle w:val="NoSpacing"/>
        <w:rPr>
          <w:szCs w:val="48"/>
          <w:lang w:val="en-US"/>
        </w:rPr>
      </w:pPr>
      <w:r w:rsidRPr="00EA419B">
        <w:rPr>
          <w:szCs w:val="48"/>
          <w:lang w:val="en-US"/>
        </w:rPr>
        <w:t xml:space="preserve">Human </w:t>
      </w:r>
      <w:proofErr w:type="spellStart"/>
      <w:r w:rsidRPr="00EA419B">
        <w:rPr>
          <w:szCs w:val="48"/>
          <w:lang w:val="en-US"/>
        </w:rPr>
        <w:t>behaviour</w:t>
      </w:r>
      <w:proofErr w:type="spellEnd"/>
      <w:r w:rsidRPr="00EA419B">
        <w:rPr>
          <w:szCs w:val="48"/>
          <w:lang w:val="en-US"/>
        </w:rPr>
        <w:t xml:space="preserve"> for motivation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>Chester Bernard</w:t>
      </w:r>
    </w:p>
    <w:p w:rsidR="00EA419B" w:rsidRPr="00EA419B" w:rsidRDefault="00EA419B" w:rsidP="00EA419B">
      <w:pPr>
        <w:pStyle w:val="NoSpacing"/>
        <w:rPr>
          <w:szCs w:val="48"/>
          <w:lang w:val="en-US"/>
        </w:rPr>
      </w:pPr>
      <w:r w:rsidRPr="00EA419B">
        <w:rPr>
          <w:szCs w:val="48"/>
          <w:lang w:val="en-US"/>
        </w:rPr>
        <w:t>First to discuss organizations as open systems</w:t>
      </w:r>
    </w:p>
    <w:p w:rsidR="00EA419B" w:rsidRPr="00EA419B" w:rsidRDefault="00EA419B" w:rsidP="00EA419B">
      <w:pPr>
        <w:pStyle w:val="NoSpacing"/>
        <w:rPr>
          <w:szCs w:val="48"/>
          <w:lang w:val="en-US"/>
        </w:rPr>
      </w:pPr>
      <w:r w:rsidRPr="00EA419B">
        <w:rPr>
          <w:szCs w:val="48"/>
          <w:lang w:val="en-US"/>
        </w:rPr>
        <w:t>Manager’s job to stimulate employees’ level of effort</w:t>
      </w:r>
    </w:p>
    <w:p w:rsidR="00EA419B" w:rsidRPr="00EA419B" w:rsidRDefault="00EA419B" w:rsidP="00EA419B">
      <w:pPr>
        <w:pStyle w:val="NoSpacing"/>
        <w:rPr>
          <w:szCs w:val="48"/>
          <w:lang w:val="en-US"/>
        </w:rPr>
      </w:pPr>
      <w:r w:rsidRPr="00EA419B">
        <w:rPr>
          <w:szCs w:val="48"/>
          <w:lang w:val="en-US"/>
        </w:rPr>
        <w:t>Organizations as social systems requiring cooperation</w:t>
      </w:r>
    </w:p>
    <w:p w:rsidR="00EA419B" w:rsidRPr="00EA419B" w:rsidRDefault="00EA419B" w:rsidP="00EA419B">
      <w:pPr>
        <w:pStyle w:val="NoSpacing"/>
        <w:rPr>
          <w:b/>
          <w:sz w:val="28"/>
          <w:szCs w:val="64"/>
          <w:u w:val="single"/>
          <w:lang w:val="en-US"/>
        </w:rPr>
      </w:pPr>
      <w:r w:rsidRPr="00EA419B">
        <w:rPr>
          <w:b/>
          <w:sz w:val="28"/>
          <w:szCs w:val="64"/>
          <w:u w:val="single"/>
          <w:lang w:val="en-US"/>
        </w:rPr>
        <w:t xml:space="preserve">The </w:t>
      </w:r>
      <w:proofErr w:type="spellStart"/>
      <w:r w:rsidRPr="00EA419B">
        <w:rPr>
          <w:b/>
          <w:sz w:val="28"/>
          <w:szCs w:val="64"/>
          <w:u w:val="single"/>
          <w:lang w:val="en-US"/>
        </w:rPr>
        <w:t>Behavioural</w:t>
      </w:r>
      <w:proofErr w:type="spellEnd"/>
      <w:r w:rsidRPr="00EA419B">
        <w:rPr>
          <w:b/>
          <w:sz w:val="28"/>
          <w:szCs w:val="64"/>
          <w:u w:val="single"/>
          <w:lang w:val="en-US"/>
        </w:rPr>
        <w:t xml:space="preserve"> Approach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>Hawthorne Plant Studies – Elton Mayo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>Study: illumination will affect productivity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>Result of Hawthorne Plant Studies</w:t>
      </w:r>
    </w:p>
    <w:p w:rsidR="00EA419B" w:rsidRPr="00EA419B" w:rsidRDefault="00EA419B" w:rsidP="00EA419B">
      <w:pPr>
        <w:pStyle w:val="NoSpacing"/>
        <w:rPr>
          <w:sz w:val="24"/>
          <w:szCs w:val="24"/>
          <w:lang w:val="en-US"/>
        </w:rPr>
      </w:pPr>
      <w:r w:rsidRPr="00EA419B">
        <w:rPr>
          <w:sz w:val="24"/>
          <w:szCs w:val="24"/>
          <w:lang w:val="en-US"/>
        </w:rPr>
        <w:t>Productivity increased regardless</w:t>
      </w:r>
    </w:p>
    <w:p w:rsidR="00EA419B" w:rsidRPr="00EA419B" w:rsidRDefault="00EA419B" w:rsidP="00EA419B">
      <w:pPr>
        <w:pStyle w:val="NoSpacing"/>
        <w:rPr>
          <w:sz w:val="24"/>
          <w:szCs w:val="24"/>
          <w:lang w:val="en-US"/>
        </w:rPr>
      </w:pPr>
      <w:r w:rsidRPr="00EA419B">
        <w:rPr>
          <w:sz w:val="24"/>
          <w:szCs w:val="24"/>
          <w:lang w:val="en-US"/>
        </w:rPr>
        <w:t>Cohesive group work developed</w:t>
      </w:r>
    </w:p>
    <w:p w:rsidR="00EA419B" w:rsidRPr="00EA419B" w:rsidRDefault="00EA419B" w:rsidP="00EA419B">
      <w:pPr>
        <w:pStyle w:val="NoSpacing"/>
        <w:rPr>
          <w:sz w:val="24"/>
          <w:szCs w:val="24"/>
          <w:lang w:val="en-US"/>
        </w:rPr>
      </w:pPr>
      <w:r w:rsidRPr="00EA419B">
        <w:rPr>
          <w:sz w:val="24"/>
          <w:szCs w:val="24"/>
          <w:lang w:val="en-US"/>
        </w:rPr>
        <w:t>Team spirit and environment are important</w:t>
      </w:r>
    </w:p>
    <w:p w:rsidR="00EA419B" w:rsidRPr="00EA419B" w:rsidRDefault="00EA419B" w:rsidP="00EA419B">
      <w:pPr>
        <w:pStyle w:val="NoSpacing"/>
        <w:rPr>
          <w:sz w:val="24"/>
          <w:szCs w:val="24"/>
          <w:lang w:val="en-US"/>
        </w:rPr>
      </w:pPr>
      <w:r w:rsidRPr="00EA419B">
        <w:rPr>
          <w:sz w:val="24"/>
          <w:szCs w:val="24"/>
          <w:lang w:val="en-US"/>
        </w:rPr>
        <w:lastRenderedPageBreak/>
        <w:t>Management must create stimulating work environment</w:t>
      </w:r>
    </w:p>
    <w:p w:rsidR="00EA419B" w:rsidRPr="00EA419B" w:rsidRDefault="00EA419B" w:rsidP="00EA419B">
      <w:pPr>
        <w:pStyle w:val="NoSpacing"/>
        <w:rPr>
          <w:b/>
          <w:sz w:val="28"/>
          <w:szCs w:val="64"/>
          <w:u w:val="single"/>
          <w:lang w:val="en-US"/>
        </w:rPr>
      </w:pPr>
      <w:r w:rsidRPr="00EA419B">
        <w:rPr>
          <w:b/>
          <w:sz w:val="28"/>
          <w:szCs w:val="64"/>
          <w:u w:val="single"/>
          <w:lang w:val="en-US"/>
        </w:rPr>
        <w:t>Contemporary Approaches</w:t>
      </w:r>
    </w:p>
    <w:p w:rsidR="00EA419B" w:rsidRPr="00EA419B" w:rsidRDefault="00EA419B" w:rsidP="00EA419B">
      <w:pPr>
        <w:pStyle w:val="NoSpacing"/>
        <w:rPr>
          <w:sz w:val="28"/>
          <w:szCs w:val="64"/>
          <w:lang w:val="en-US"/>
        </w:rPr>
      </w:pPr>
      <w:r w:rsidRPr="00EA419B">
        <w:rPr>
          <w:sz w:val="28"/>
          <w:szCs w:val="64"/>
          <w:lang w:val="en-US"/>
        </w:rPr>
        <w:t>1950’s – 1980’s</w:t>
      </w:r>
    </w:p>
    <w:p w:rsidR="00EA419B" w:rsidRPr="00EA419B" w:rsidRDefault="00EA419B" w:rsidP="00EA419B">
      <w:pPr>
        <w:pStyle w:val="NoSpacing"/>
        <w:rPr>
          <w:sz w:val="28"/>
          <w:szCs w:val="64"/>
          <w:lang w:val="en-US"/>
        </w:rPr>
      </w:pPr>
      <w:r w:rsidRPr="00EA419B">
        <w:rPr>
          <w:sz w:val="28"/>
          <w:szCs w:val="64"/>
          <w:lang w:val="en-US"/>
        </w:rPr>
        <w:t>Continue to question – should management be an art or science?</w:t>
      </w:r>
    </w:p>
    <w:p w:rsidR="00EA419B" w:rsidRPr="00EA419B" w:rsidRDefault="00EA419B" w:rsidP="00EA419B">
      <w:pPr>
        <w:pStyle w:val="NoSpacing"/>
        <w:rPr>
          <w:sz w:val="28"/>
          <w:szCs w:val="64"/>
          <w:lang w:val="en-US"/>
        </w:rPr>
      </w:pPr>
      <w:r w:rsidRPr="00EA419B">
        <w:rPr>
          <w:sz w:val="28"/>
          <w:szCs w:val="64"/>
          <w:lang w:val="en-US"/>
        </w:rPr>
        <w:t>Art: draw from experience and observations</w:t>
      </w:r>
    </w:p>
    <w:p w:rsidR="00EA419B" w:rsidRPr="00EA419B" w:rsidRDefault="00EA419B" w:rsidP="00EA419B">
      <w:pPr>
        <w:pStyle w:val="NoSpacing"/>
        <w:rPr>
          <w:sz w:val="28"/>
          <w:szCs w:val="64"/>
          <w:lang w:val="en-US"/>
        </w:rPr>
      </w:pPr>
      <w:r w:rsidRPr="00EA419B">
        <w:rPr>
          <w:sz w:val="28"/>
          <w:szCs w:val="64"/>
          <w:lang w:val="en-US"/>
        </w:rPr>
        <w:t xml:space="preserve">Science: Use problem solving approach; quantitative </w:t>
      </w:r>
    </w:p>
    <w:p w:rsidR="00EA419B" w:rsidRPr="00EA419B" w:rsidRDefault="00EA419B" w:rsidP="00EA419B">
      <w:pPr>
        <w:pStyle w:val="NoSpacing"/>
        <w:rPr>
          <w:sz w:val="28"/>
          <w:szCs w:val="64"/>
          <w:lang w:val="en-US"/>
        </w:rPr>
      </w:pPr>
      <w:r w:rsidRPr="00EA419B">
        <w:rPr>
          <w:sz w:val="28"/>
          <w:szCs w:val="64"/>
          <w:lang w:val="en-US"/>
        </w:rPr>
        <w:t>Management can be both art and science</w:t>
      </w:r>
    </w:p>
    <w:p w:rsidR="00EA419B" w:rsidRPr="00EA419B" w:rsidRDefault="00EA419B" w:rsidP="00EA419B">
      <w:pPr>
        <w:pStyle w:val="NoSpacing"/>
        <w:rPr>
          <w:b/>
          <w:sz w:val="28"/>
          <w:szCs w:val="64"/>
          <w:u w:val="single"/>
          <w:lang w:val="en-US"/>
        </w:rPr>
      </w:pPr>
      <w:r w:rsidRPr="00EA419B">
        <w:rPr>
          <w:b/>
          <w:sz w:val="28"/>
          <w:szCs w:val="64"/>
          <w:u w:val="single"/>
          <w:lang w:val="en-US"/>
        </w:rPr>
        <w:t>Contemporary Approaches</w:t>
      </w:r>
    </w:p>
    <w:p w:rsidR="00EA419B" w:rsidRPr="00EA419B" w:rsidRDefault="00EA419B" w:rsidP="00EA419B">
      <w:pPr>
        <w:pStyle w:val="NoSpacing"/>
        <w:rPr>
          <w:sz w:val="28"/>
          <w:szCs w:val="64"/>
          <w:lang w:val="en-US"/>
        </w:rPr>
      </w:pPr>
      <w:r w:rsidRPr="00EA419B">
        <w:rPr>
          <w:sz w:val="28"/>
          <w:szCs w:val="64"/>
          <w:lang w:val="en-US"/>
        </w:rPr>
        <w:t>The Process Approach</w:t>
      </w:r>
    </w:p>
    <w:p w:rsidR="00EA419B" w:rsidRPr="00EA419B" w:rsidRDefault="00EA419B" w:rsidP="00EA419B">
      <w:pPr>
        <w:pStyle w:val="NoSpacing"/>
        <w:rPr>
          <w:sz w:val="20"/>
          <w:szCs w:val="36"/>
          <w:lang w:val="en-US"/>
        </w:rPr>
      </w:pPr>
      <w:r w:rsidRPr="00EA419B">
        <w:rPr>
          <w:sz w:val="28"/>
          <w:szCs w:val="64"/>
          <w:lang w:val="en-US"/>
        </w:rPr>
        <w:t xml:space="preserve">- </w:t>
      </w:r>
      <w:r w:rsidRPr="00EA419B">
        <w:rPr>
          <w:sz w:val="20"/>
          <w:szCs w:val="36"/>
          <w:lang w:val="en-US"/>
        </w:rPr>
        <w:t>Planning, leading, organizing, controlling</w:t>
      </w:r>
    </w:p>
    <w:p w:rsidR="00EA419B" w:rsidRPr="00EA419B" w:rsidRDefault="00EA419B" w:rsidP="00EA419B">
      <w:pPr>
        <w:pStyle w:val="NoSpacing"/>
        <w:rPr>
          <w:sz w:val="28"/>
          <w:szCs w:val="64"/>
          <w:lang w:val="en-US"/>
        </w:rPr>
      </w:pPr>
      <w:r w:rsidRPr="00EA419B">
        <w:rPr>
          <w:sz w:val="28"/>
          <w:szCs w:val="64"/>
          <w:lang w:val="en-US"/>
        </w:rPr>
        <w:t>The Systems Approach</w:t>
      </w:r>
    </w:p>
    <w:p w:rsidR="00EA419B" w:rsidRPr="00EA419B" w:rsidRDefault="00EA419B" w:rsidP="00EA419B">
      <w:pPr>
        <w:pStyle w:val="NoSpacing"/>
        <w:rPr>
          <w:szCs w:val="40"/>
          <w:lang w:val="en-US"/>
        </w:rPr>
      </w:pPr>
      <w:r w:rsidRPr="00EA419B">
        <w:rPr>
          <w:sz w:val="28"/>
          <w:szCs w:val="64"/>
          <w:lang w:val="en-US"/>
        </w:rPr>
        <w:t xml:space="preserve">- </w:t>
      </w:r>
      <w:r w:rsidRPr="00EA419B">
        <w:rPr>
          <w:szCs w:val="40"/>
          <w:lang w:val="en-US"/>
        </w:rPr>
        <w:t>Open systems</w:t>
      </w:r>
    </w:p>
    <w:p w:rsidR="00EA419B" w:rsidRPr="00EA419B" w:rsidRDefault="00EA419B" w:rsidP="00EA419B">
      <w:pPr>
        <w:pStyle w:val="NoSpacing"/>
        <w:rPr>
          <w:sz w:val="28"/>
          <w:szCs w:val="64"/>
          <w:lang w:val="en-US"/>
        </w:rPr>
      </w:pPr>
      <w:r w:rsidRPr="00EA419B">
        <w:rPr>
          <w:sz w:val="28"/>
          <w:szCs w:val="64"/>
          <w:lang w:val="en-US"/>
        </w:rPr>
        <w:t>Contingency Thinking</w:t>
      </w:r>
    </w:p>
    <w:p w:rsidR="00EA419B" w:rsidRPr="00EA419B" w:rsidRDefault="00EA419B" w:rsidP="00EA419B">
      <w:pPr>
        <w:pStyle w:val="NoSpacing"/>
        <w:rPr>
          <w:b/>
          <w:sz w:val="28"/>
          <w:szCs w:val="64"/>
          <w:u w:val="single"/>
          <w:lang w:val="en-US"/>
        </w:rPr>
      </w:pPr>
      <w:r w:rsidRPr="00EA419B">
        <w:rPr>
          <w:b/>
          <w:sz w:val="28"/>
          <w:szCs w:val="64"/>
          <w:u w:val="single"/>
          <w:lang w:val="en-US"/>
        </w:rPr>
        <w:t>Contingency Thinking</w:t>
      </w:r>
    </w:p>
    <w:p w:rsidR="00EA419B" w:rsidRPr="00EA419B" w:rsidRDefault="00EA419B" w:rsidP="00EA419B">
      <w:pPr>
        <w:pStyle w:val="NoSpacing"/>
        <w:rPr>
          <w:sz w:val="28"/>
          <w:szCs w:val="64"/>
          <w:lang w:val="en-US"/>
        </w:rPr>
      </w:pPr>
      <w:r w:rsidRPr="00EA419B">
        <w:rPr>
          <w:sz w:val="28"/>
          <w:szCs w:val="64"/>
          <w:lang w:val="en-US"/>
        </w:rPr>
        <w:t>Assumes there is no one best way to manage</w:t>
      </w:r>
    </w:p>
    <w:p w:rsidR="00EA419B" w:rsidRPr="00EA419B" w:rsidRDefault="00EA419B" w:rsidP="00EA419B">
      <w:pPr>
        <w:pStyle w:val="NoSpacing"/>
        <w:rPr>
          <w:sz w:val="28"/>
          <w:szCs w:val="64"/>
          <w:lang w:val="en-US"/>
        </w:rPr>
      </w:pPr>
      <w:r w:rsidRPr="00EA419B">
        <w:rPr>
          <w:sz w:val="28"/>
          <w:szCs w:val="64"/>
          <w:lang w:val="en-US"/>
        </w:rPr>
        <w:t>Organization’s design and control depends on the environment</w:t>
      </w:r>
    </w:p>
    <w:p w:rsidR="00EA419B" w:rsidRPr="00EA419B" w:rsidRDefault="00EA419B" w:rsidP="00EA419B">
      <w:pPr>
        <w:pStyle w:val="NoSpacing"/>
        <w:rPr>
          <w:sz w:val="28"/>
          <w:szCs w:val="64"/>
          <w:lang w:val="en-US"/>
        </w:rPr>
      </w:pPr>
      <w:r w:rsidRPr="00EA419B">
        <w:rPr>
          <w:sz w:val="28"/>
          <w:szCs w:val="64"/>
          <w:lang w:val="en-US"/>
        </w:rPr>
        <w:t>Design: reporting relationships; organizational structure</w:t>
      </w:r>
    </w:p>
    <w:p w:rsidR="00EA419B" w:rsidRPr="00EA419B" w:rsidRDefault="00EA419B" w:rsidP="00EA419B">
      <w:pPr>
        <w:pStyle w:val="NoSpacing"/>
        <w:rPr>
          <w:sz w:val="28"/>
          <w:szCs w:val="64"/>
          <w:lang w:val="en-US"/>
        </w:rPr>
      </w:pPr>
      <w:r w:rsidRPr="00EA419B">
        <w:rPr>
          <w:sz w:val="28"/>
          <w:szCs w:val="64"/>
          <w:lang w:val="en-US"/>
        </w:rPr>
        <w:t>Control: How organization evaluates itself</w:t>
      </w:r>
    </w:p>
    <w:p w:rsidR="00EA419B" w:rsidRPr="00EA419B" w:rsidRDefault="00EA419B" w:rsidP="00EA419B">
      <w:pPr>
        <w:pStyle w:val="NoSpacing"/>
        <w:rPr>
          <w:szCs w:val="64"/>
          <w:lang w:val="en-US"/>
        </w:rPr>
      </w:pPr>
    </w:p>
    <w:p w:rsidR="00EA419B" w:rsidRPr="00EA419B" w:rsidRDefault="00EA419B" w:rsidP="00EA419B">
      <w:pPr>
        <w:pStyle w:val="NoSpacing"/>
        <w:rPr>
          <w:b/>
          <w:sz w:val="36"/>
          <w:szCs w:val="44"/>
          <w:u w:val="single"/>
          <w:lang w:val="en-US"/>
        </w:rPr>
      </w:pPr>
      <w:r w:rsidRPr="00EA419B">
        <w:rPr>
          <w:b/>
          <w:sz w:val="36"/>
          <w:szCs w:val="44"/>
          <w:u w:val="single"/>
          <w:lang w:val="en-US"/>
        </w:rPr>
        <w:t>Emerging Management Practices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>Organizational Culture / Team Building</w:t>
      </w:r>
    </w:p>
    <w:p w:rsidR="00EA419B" w:rsidRPr="00EA419B" w:rsidRDefault="00EA419B" w:rsidP="00EA419B">
      <w:pPr>
        <w:pStyle w:val="NoSpacing"/>
        <w:rPr>
          <w:sz w:val="16"/>
          <w:szCs w:val="36"/>
          <w:lang w:val="en-US"/>
        </w:rPr>
      </w:pPr>
      <w:r w:rsidRPr="00EA419B">
        <w:rPr>
          <w:sz w:val="28"/>
          <w:szCs w:val="56"/>
          <w:lang w:val="en-US"/>
        </w:rPr>
        <w:t xml:space="preserve">- </w:t>
      </w:r>
      <w:r w:rsidRPr="00EA419B">
        <w:rPr>
          <w:sz w:val="16"/>
          <w:szCs w:val="36"/>
          <w:lang w:val="en-US"/>
        </w:rPr>
        <w:t>What organization values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>Empowerment</w:t>
      </w:r>
    </w:p>
    <w:p w:rsidR="00EA419B" w:rsidRPr="00EA419B" w:rsidRDefault="00EA419B" w:rsidP="00EA419B">
      <w:pPr>
        <w:pStyle w:val="NoSpacing"/>
        <w:rPr>
          <w:sz w:val="16"/>
          <w:szCs w:val="36"/>
          <w:lang w:val="en-US"/>
        </w:rPr>
      </w:pPr>
      <w:r w:rsidRPr="00EA419B">
        <w:rPr>
          <w:sz w:val="28"/>
          <w:szCs w:val="56"/>
          <w:lang w:val="en-US"/>
        </w:rPr>
        <w:t xml:space="preserve">- </w:t>
      </w:r>
      <w:r w:rsidRPr="00EA419B">
        <w:rPr>
          <w:sz w:val="16"/>
          <w:szCs w:val="36"/>
          <w:lang w:val="en-US"/>
        </w:rPr>
        <w:t>Employees have decision making power in their roles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/>
        </w:rPr>
      </w:pPr>
      <w:r w:rsidRPr="00EA419B">
        <w:rPr>
          <w:sz w:val="28"/>
          <w:szCs w:val="56"/>
          <w:lang w:val="en-US"/>
        </w:rPr>
        <w:t xml:space="preserve">High-performing organizations </w:t>
      </w:r>
    </w:p>
    <w:p w:rsidR="00EA419B" w:rsidRPr="00EA419B" w:rsidRDefault="00EA419B" w:rsidP="00EA419B">
      <w:pPr>
        <w:pStyle w:val="NoSpacing"/>
        <w:rPr>
          <w:sz w:val="18"/>
          <w:szCs w:val="40"/>
          <w:lang w:val="en-US"/>
        </w:rPr>
      </w:pPr>
      <w:r w:rsidRPr="00EA419B">
        <w:rPr>
          <w:sz w:val="28"/>
          <w:szCs w:val="56"/>
          <w:lang w:val="en-US"/>
        </w:rPr>
        <w:t xml:space="preserve">- </w:t>
      </w:r>
      <w:r w:rsidRPr="00EA419B">
        <w:rPr>
          <w:sz w:val="18"/>
          <w:szCs w:val="40"/>
          <w:lang w:val="en-US"/>
        </w:rPr>
        <w:t>Seeks evidence in results and quality of work life</w:t>
      </w:r>
    </w:p>
    <w:p w:rsidR="00EA419B" w:rsidRPr="00EA419B" w:rsidRDefault="00EA419B" w:rsidP="00EA419B">
      <w:pPr>
        <w:pStyle w:val="NoSpacing"/>
        <w:rPr>
          <w:sz w:val="28"/>
          <w:szCs w:val="56"/>
          <w:lang w:val="en-US" w:eastAsia="ja-JP"/>
        </w:rPr>
      </w:pPr>
      <w:r w:rsidRPr="00EA419B">
        <w:rPr>
          <w:sz w:val="28"/>
          <w:szCs w:val="56"/>
          <w:lang w:val="en-US"/>
        </w:rPr>
        <w:t xml:space="preserve">Total Quality Management – introduced in the </w:t>
      </w:r>
      <w:r w:rsidRPr="00EA419B">
        <w:rPr>
          <w:sz w:val="28"/>
          <w:szCs w:val="56"/>
          <w:lang w:val="fr-FR" w:eastAsia="ja-JP"/>
        </w:rPr>
        <w:t>’</w:t>
      </w:r>
      <w:r w:rsidRPr="00EA419B">
        <w:rPr>
          <w:sz w:val="28"/>
          <w:szCs w:val="56"/>
          <w:lang w:val="en-US" w:eastAsia="ja-JP"/>
        </w:rPr>
        <w:t>50s</w:t>
      </w:r>
    </w:p>
    <w:p w:rsidR="00EA419B" w:rsidRPr="00EA419B" w:rsidRDefault="00EA419B" w:rsidP="00EA419B">
      <w:pPr>
        <w:pStyle w:val="NoSpacing"/>
        <w:rPr>
          <w:sz w:val="18"/>
          <w:szCs w:val="40"/>
          <w:lang w:val="en-US" w:eastAsia="ja-JP"/>
        </w:rPr>
      </w:pPr>
      <w:r w:rsidRPr="00EA419B">
        <w:rPr>
          <w:sz w:val="28"/>
          <w:szCs w:val="56"/>
          <w:lang w:val="en-US" w:eastAsia="ja-JP"/>
        </w:rPr>
        <w:t xml:space="preserve">- </w:t>
      </w:r>
      <w:r w:rsidRPr="00EA419B">
        <w:rPr>
          <w:sz w:val="18"/>
          <w:szCs w:val="40"/>
          <w:lang w:val="en-US" w:eastAsia="ja-JP"/>
        </w:rPr>
        <w:t>Commitment to continuous improvement, product quality, customer satisfaction</w:t>
      </w:r>
    </w:p>
    <w:p w:rsidR="00EA419B" w:rsidRPr="00EA419B" w:rsidRDefault="00EA419B" w:rsidP="00EA419B">
      <w:pPr>
        <w:pStyle w:val="NoSpacing"/>
        <w:rPr>
          <w:szCs w:val="64"/>
        </w:rPr>
      </w:pPr>
    </w:p>
    <w:p w:rsidR="00EA419B" w:rsidRPr="00EA419B" w:rsidRDefault="00EA419B" w:rsidP="00EA419B">
      <w:pPr>
        <w:pStyle w:val="NoSpacing"/>
        <w:rPr>
          <w:sz w:val="8"/>
        </w:rPr>
      </w:pPr>
    </w:p>
    <w:sectPr w:rsidR="00EA419B" w:rsidRPr="00EA419B" w:rsidSect="00767127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A1F2442C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72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64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76"/>
        </w:rPr>
      </w:lvl>
    </w:lvlOverride>
  </w:num>
  <w:num w:numId="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56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0"/>
        <w:lvlJc w:val="left"/>
        <w:rPr>
          <w:rFonts w:ascii="Arial" w:hAnsi="Arial" w:cs="Arial" w:hint="default"/>
          <w:sz w:val="36"/>
        </w:rPr>
      </w:lvl>
    </w:lvlOverride>
  </w:num>
  <w:num w:numId="6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80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0"/>
        <w:lvlJc w:val="left"/>
        <w:rPr>
          <w:rFonts w:ascii="Arial" w:hAnsi="Arial" w:cs="Arial" w:hint="default"/>
          <w:sz w:val="40"/>
        </w:rPr>
      </w:lvl>
    </w:lvlOverride>
  </w:num>
  <w:num w:numId="8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Arial" w:hAnsi="Arial" w:cs="Arial" w:hint="default"/>
          <w:sz w:val="48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19B"/>
    <w:rsid w:val="003C462A"/>
    <w:rsid w:val="00EA4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A25E8"/>
  <w15:chartTrackingRefBased/>
  <w15:docId w15:val="{15848961-139A-492B-B753-623238D7A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A41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3A069-4E84-4C66-A54E-FC8A8D30B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sacha malhi</dc:creator>
  <cp:keywords/>
  <dc:description/>
  <cp:lastModifiedBy>sacha malhi</cp:lastModifiedBy>
  <cp:revision>1</cp:revision>
  <dcterms:created xsi:type="dcterms:W3CDTF">2019-10-18T05:07:00Z</dcterms:created>
  <dcterms:modified xsi:type="dcterms:W3CDTF">2019-10-18T05:33:00Z</dcterms:modified>
</cp:coreProperties>
</file>