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C53AA" w14:textId="77777777" w:rsidR="005E4EBF" w:rsidRDefault="004701F3">
      <w:pPr>
        <w:pStyle w:val="Heading1"/>
      </w:pPr>
      <w:bookmarkStart w:id="0" w:name="_GoBack"/>
      <w:bookmarkEnd w:id="0"/>
      <w:r>
        <w:t>Introduction to Anatomy</w:t>
      </w:r>
    </w:p>
    <w:p w14:paraId="7B32775F" w14:textId="77777777" w:rsidR="004701F3" w:rsidRDefault="004701F3" w:rsidP="004701F3">
      <w:pPr>
        <w:pStyle w:val="Heading2"/>
      </w:pPr>
      <w:r>
        <w:t>Anatomy</w:t>
      </w:r>
    </w:p>
    <w:p w14:paraId="5A1A76D0" w14:textId="77777777" w:rsidR="004701F3" w:rsidRDefault="004701F3" w:rsidP="004701F3">
      <w:r>
        <w:t xml:space="preserve">Anatomy is the study of structure and function of the body. Anatomy is a descriptive science. </w:t>
      </w:r>
      <w:r w:rsidR="004B3EA7">
        <w:t>Its</w:t>
      </w:r>
      <w:r>
        <w:t xml:space="preserve"> studies;</w:t>
      </w:r>
    </w:p>
    <w:p w14:paraId="444CFAC7" w14:textId="77777777" w:rsidR="004701F3" w:rsidRDefault="004701F3" w:rsidP="004701F3">
      <w:pPr>
        <w:pStyle w:val="ListParagraph"/>
        <w:numPr>
          <w:ilvl w:val="0"/>
          <w:numId w:val="5"/>
        </w:numPr>
      </w:pPr>
      <w:r>
        <w:t>Shape</w:t>
      </w:r>
    </w:p>
    <w:p w14:paraId="583D8FBD" w14:textId="77777777" w:rsidR="004701F3" w:rsidRDefault="004701F3" w:rsidP="004701F3">
      <w:pPr>
        <w:pStyle w:val="ListParagraph"/>
        <w:numPr>
          <w:ilvl w:val="0"/>
          <w:numId w:val="5"/>
        </w:numPr>
      </w:pPr>
      <w:r>
        <w:t>Size</w:t>
      </w:r>
    </w:p>
    <w:p w14:paraId="4CC031A2" w14:textId="77777777" w:rsidR="004701F3" w:rsidRDefault="004701F3" w:rsidP="004701F3">
      <w:pPr>
        <w:pStyle w:val="ListParagraph"/>
        <w:numPr>
          <w:ilvl w:val="0"/>
          <w:numId w:val="5"/>
        </w:numPr>
      </w:pPr>
      <w:r>
        <w:t>Location + Function</w:t>
      </w:r>
    </w:p>
    <w:p w14:paraId="043CE3E1" w14:textId="77777777" w:rsidR="004701F3" w:rsidRDefault="004701F3" w:rsidP="004701F3">
      <w:pPr>
        <w:pStyle w:val="Heading2"/>
      </w:pPr>
      <w:r>
        <w:t>Regional Anatomy</w:t>
      </w:r>
    </w:p>
    <w:p w14:paraId="2EFEE1EA" w14:textId="77777777" w:rsidR="004701F3" w:rsidRDefault="004701F3" w:rsidP="004701F3">
      <w:r>
        <w:t>The body can be divided into several regions</w:t>
      </w:r>
    </w:p>
    <w:p w14:paraId="032DAA2C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 xml:space="preserve">Head/ neck </w:t>
      </w:r>
    </w:p>
    <w:p w14:paraId="09E61D80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>Upper limb</w:t>
      </w:r>
    </w:p>
    <w:p w14:paraId="5C065DDD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>Thorax</w:t>
      </w:r>
    </w:p>
    <w:p w14:paraId="7B4BD81D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>Back</w:t>
      </w:r>
    </w:p>
    <w:p w14:paraId="27AED695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>Abdomen</w:t>
      </w:r>
    </w:p>
    <w:p w14:paraId="796AEA51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 xml:space="preserve">Pelvis/ Perineum </w:t>
      </w:r>
    </w:p>
    <w:p w14:paraId="15AC1D9D" w14:textId="77777777" w:rsidR="004701F3" w:rsidRDefault="004701F3" w:rsidP="004701F3">
      <w:pPr>
        <w:pStyle w:val="ListParagraph"/>
        <w:numPr>
          <w:ilvl w:val="0"/>
          <w:numId w:val="6"/>
        </w:numPr>
      </w:pPr>
      <w:r>
        <w:t>Lower limb</w:t>
      </w:r>
    </w:p>
    <w:p w14:paraId="06F8D100" w14:textId="77777777" w:rsidR="004701F3" w:rsidRDefault="004701F3" w:rsidP="004701F3">
      <w:pPr>
        <w:pStyle w:val="Heading2"/>
      </w:pPr>
      <w:r>
        <w:t>Systemic Anatomy</w:t>
      </w:r>
    </w:p>
    <w:p w14:paraId="1276B2FC" w14:textId="77777777" w:rsidR="004701F3" w:rsidRDefault="004701F3" w:rsidP="004701F3">
      <w:pPr>
        <w:pStyle w:val="ListParagraph"/>
        <w:numPr>
          <w:ilvl w:val="0"/>
          <w:numId w:val="7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999BB" wp14:editId="11DB6CE9">
                <wp:simplePos x="0" y="0"/>
                <wp:positionH relativeFrom="column">
                  <wp:posOffset>375313</wp:posOffset>
                </wp:positionH>
                <wp:positionV relativeFrom="paragraph">
                  <wp:posOffset>236372</wp:posOffset>
                </wp:positionV>
                <wp:extent cx="914400" cy="825689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2568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D2285" id="Rectangle 2" o:spid="_x0000_s1026" style="position:absolute;margin-left:29.55pt;margin-top:18.6pt;width:1in;height: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" filled="f" strokecolor="#390e1f [1604]" strokeweight="1pt"/>
            </w:pict>
          </mc:Fallback>
        </mc:AlternateContent>
      </w:r>
      <w:r>
        <w:t xml:space="preserve">Integumentary system </w:t>
      </w:r>
    </w:p>
    <w:p w14:paraId="6EBD3A0C" w14:textId="77777777" w:rsidR="004701F3" w:rsidRDefault="004701F3" w:rsidP="004701F3">
      <w:pPr>
        <w:pStyle w:val="ListParagraph"/>
        <w:numPr>
          <w:ilvl w:val="0"/>
          <w:numId w:val="7"/>
        </w:numPr>
      </w:pPr>
      <w:r>
        <w:t xml:space="preserve">Skeletal </w:t>
      </w:r>
    </w:p>
    <w:p w14:paraId="6C68C9A8" w14:textId="77777777" w:rsidR="004701F3" w:rsidRDefault="004B3EA7" w:rsidP="004701F3">
      <w:pPr>
        <w:pStyle w:val="ListParagraph"/>
        <w:numPr>
          <w:ilvl w:val="0"/>
          <w:numId w:val="7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BC1C07" wp14:editId="6E8C38AB">
                <wp:simplePos x="0" y="0"/>
                <wp:positionH relativeFrom="column">
                  <wp:posOffset>2007704</wp:posOffset>
                </wp:positionH>
                <wp:positionV relativeFrom="paragraph">
                  <wp:posOffset>11983</wp:posOffset>
                </wp:positionV>
                <wp:extent cx="2027555" cy="281112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55" cy="2811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5FB503" w14:textId="77777777" w:rsidR="004B3EA7" w:rsidRPr="004B3EA7" w:rsidRDefault="004B3EA7">
                            <w:pPr>
                              <w:rPr>
                                <w:lang w:val="en-CA"/>
                              </w:rPr>
                            </w:pPr>
                            <w:r w:rsidRPr="004B3EA7">
                              <w:rPr>
                                <w:lang w:val="en-CA"/>
                              </w:rPr>
                              <w:t xml:space="preserve">Locomotor System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C1C0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58.1pt;margin-top:.95pt;width:159.65pt;height:2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" filled="f" stroked="f" strokeweight=".5pt">
                <v:textbox>
                  <w:txbxContent>
                    <w:p w14:paraId="265FB503" w14:textId="77777777" w:rsidR="004B3EA7" w:rsidRPr="004B3EA7" w:rsidRDefault="004B3EA7">
                      <w:pPr>
                        <w:rPr>
                          <w:lang w:val="en-CA"/>
                        </w:rPr>
                      </w:pPr>
                      <w:r w:rsidRPr="004B3EA7">
                        <w:rPr>
                          <w:lang w:val="en-CA"/>
                        </w:rPr>
                        <w:t xml:space="preserve">Locomotor System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64E2D" wp14:editId="5441F89A">
                <wp:simplePos x="0" y="0"/>
                <wp:positionH relativeFrom="column">
                  <wp:posOffset>1292087</wp:posOffset>
                </wp:positionH>
                <wp:positionV relativeFrom="paragraph">
                  <wp:posOffset>4804</wp:posOffset>
                </wp:positionV>
                <wp:extent cx="715617" cy="288290"/>
                <wp:effectExtent l="0" t="12700" r="21590" b="2921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15617" cy="2882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83C2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101.75pt;margin-top:.4pt;width:56.35pt;height:22.7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" adj="17249" fillcolor="#731c3f [3204]" strokecolor="#390e1f [1604]" strokeweight="1pt"/>
            </w:pict>
          </mc:Fallback>
        </mc:AlternateContent>
      </w:r>
      <w:r w:rsidR="004701F3">
        <w:t xml:space="preserve">Articular </w:t>
      </w:r>
    </w:p>
    <w:p w14:paraId="0B0D1012" w14:textId="77777777" w:rsidR="004B3EA7" w:rsidRDefault="004701F3" w:rsidP="004B3EA7">
      <w:pPr>
        <w:pStyle w:val="ListParagraph"/>
        <w:numPr>
          <w:ilvl w:val="0"/>
          <w:numId w:val="7"/>
        </w:numPr>
      </w:pPr>
      <w:r>
        <w:t>Muscular</w:t>
      </w:r>
    </w:p>
    <w:p w14:paraId="0F2E3485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>Nervous</w:t>
      </w:r>
    </w:p>
    <w:p w14:paraId="7AA18BB5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>Circulator</w:t>
      </w:r>
    </w:p>
    <w:p w14:paraId="2279A434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 xml:space="preserve">Digestive </w:t>
      </w:r>
    </w:p>
    <w:p w14:paraId="2F9D25B3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>Respiratory</w:t>
      </w:r>
    </w:p>
    <w:p w14:paraId="3ABC1074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lastRenderedPageBreak/>
        <w:t>Urinary</w:t>
      </w:r>
    </w:p>
    <w:p w14:paraId="5BD01678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>Reproductive</w:t>
      </w:r>
    </w:p>
    <w:p w14:paraId="58FADBC0" w14:textId="77777777" w:rsidR="004B3EA7" w:rsidRDefault="004B3EA7" w:rsidP="004B3EA7">
      <w:pPr>
        <w:pStyle w:val="ListParagraph"/>
        <w:numPr>
          <w:ilvl w:val="0"/>
          <w:numId w:val="7"/>
        </w:numPr>
      </w:pPr>
      <w:r>
        <w:t>Endocrine</w:t>
      </w:r>
    </w:p>
    <w:p w14:paraId="2ACD2CA4" w14:textId="77777777" w:rsidR="004B3EA7" w:rsidRDefault="004B3EA7" w:rsidP="004B3EA7">
      <w:pPr>
        <w:pStyle w:val="Heading2"/>
      </w:pPr>
      <w:r>
        <w:t>Anatomical Terminology</w:t>
      </w:r>
    </w:p>
    <w:p w14:paraId="1C366BE4" w14:textId="77777777" w:rsidR="004B3EA7" w:rsidRDefault="004B3EA7" w:rsidP="004B3EA7">
      <w:pPr>
        <w:pStyle w:val="Heading2"/>
      </w:pPr>
      <w:r>
        <w:t>Anatomical Position</w:t>
      </w:r>
    </w:p>
    <w:p w14:paraId="6ED5DB46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 xml:space="preserve">Universally accepted </w:t>
      </w:r>
    </w:p>
    <w:p w14:paraId="1D49F748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>Standing erect</w:t>
      </w:r>
    </w:p>
    <w:p w14:paraId="39A03988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 xml:space="preserve">Head, eyes and toes directed anteriorly forward </w:t>
      </w:r>
    </w:p>
    <w:p w14:paraId="52CBEEF8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>Upper limbs by side, palms facing anteriorly</w:t>
      </w:r>
    </w:p>
    <w:p w14:paraId="749B94C1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 xml:space="preserve">Lower limbs close together, feet directed anteriorly </w:t>
      </w:r>
    </w:p>
    <w:p w14:paraId="0FA6A933" w14:textId="77777777" w:rsidR="004B3EA7" w:rsidRDefault="004B3EA7" w:rsidP="004B3EA7">
      <w:pPr>
        <w:pStyle w:val="ListParagraph"/>
        <w:numPr>
          <w:ilvl w:val="0"/>
          <w:numId w:val="8"/>
        </w:numPr>
      </w:pPr>
      <w:r>
        <w:t>All anatomical descriptions are expressed in relation to the anatomical position</w:t>
      </w:r>
    </w:p>
    <w:p w14:paraId="07B5D163" w14:textId="77777777" w:rsidR="004B3EA7" w:rsidRDefault="004B3EA7" w:rsidP="004B3EA7">
      <w:pPr>
        <w:pStyle w:val="Heading2"/>
      </w:pPr>
      <w:r>
        <w:t xml:space="preserve">Planes </w:t>
      </w:r>
    </w:p>
    <w:p w14:paraId="652E7DDB" w14:textId="77777777" w:rsidR="004B3EA7" w:rsidRDefault="004B3EA7" w:rsidP="004B3EA7">
      <w:r w:rsidRPr="00DC479A">
        <w:rPr>
          <w:u w:val="single"/>
        </w:rPr>
        <w:t>Median Plane</w:t>
      </w:r>
      <w:r>
        <w:t xml:space="preserve">: Vertical plane passing longitudinally through the center of the body. Dividing it into right and left halves </w:t>
      </w:r>
    </w:p>
    <w:p w14:paraId="439F31EB" w14:textId="77777777" w:rsidR="004B3EA7" w:rsidRDefault="004B3EA7" w:rsidP="004B3EA7">
      <w:r w:rsidRPr="00DC479A">
        <w:rPr>
          <w:u w:val="single"/>
        </w:rPr>
        <w:t>Sagittal Plane</w:t>
      </w:r>
      <w:r>
        <w:t xml:space="preserve">: Vertical planes passing through the body parallel to median plane </w:t>
      </w:r>
    </w:p>
    <w:p w14:paraId="4D4AEBC6" w14:textId="77777777" w:rsidR="004B3EA7" w:rsidRDefault="00174348" w:rsidP="004B3EA7">
      <w:r w:rsidRPr="00DC479A">
        <w:rPr>
          <w:u w:val="single"/>
        </w:rPr>
        <w:t>Coronal/ Frontal Planes</w:t>
      </w:r>
      <w:r>
        <w:t>: Vertical planes passing through the body at right angles to the median plane, dividing it into anterior and posterior halves (front and back)</w:t>
      </w:r>
    </w:p>
    <w:p w14:paraId="4E43D7E1" w14:textId="77777777" w:rsidR="00174348" w:rsidRDefault="00174348" w:rsidP="004B3EA7">
      <w:r w:rsidRPr="00DC479A">
        <w:rPr>
          <w:u w:val="single"/>
        </w:rPr>
        <w:t>Transverse Planes</w:t>
      </w:r>
      <w:r>
        <w:t>: Planes passing through the body at right angles to the median and coronal planes, divides body into superior and inferior sections (upper and lower)</w:t>
      </w:r>
    </w:p>
    <w:p w14:paraId="1BBDC17C" w14:textId="77777777" w:rsidR="00174348" w:rsidRDefault="00174348" w:rsidP="00174348">
      <w:pPr>
        <w:pStyle w:val="Heading2"/>
      </w:pPr>
      <w:r>
        <w:t>Axes of Motion</w:t>
      </w:r>
    </w:p>
    <w:p w14:paraId="59B4775B" w14:textId="77777777" w:rsidR="00174348" w:rsidRDefault="00174348" w:rsidP="00174348">
      <w:r w:rsidRPr="00DC479A">
        <w:rPr>
          <w:u w:val="single"/>
        </w:rPr>
        <w:t>Sagittal axis</w:t>
      </w:r>
      <w:r>
        <w:t xml:space="preserve">: Passes through body horizontally front to back, perpendicular to frontal plane. Motion within sagittal plane </w:t>
      </w:r>
    </w:p>
    <w:p w14:paraId="7B53B892" w14:textId="77777777" w:rsidR="00174348" w:rsidRDefault="00174348" w:rsidP="00174348">
      <w:r w:rsidRPr="00DC479A">
        <w:rPr>
          <w:u w:val="single"/>
        </w:rPr>
        <w:lastRenderedPageBreak/>
        <w:t>Frontal (transverse) axis</w:t>
      </w:r>
      <w:r>
        <w:t xml:space="preserve">: Passes through body horizontally side to side and is perpendicular to sagittal plane. Motion within sagittal plane. </w:t>
      </w:r>
    </w:p>
    <w:p w14:paraId="55DCA310" w14:textId="77777777" w:rsidR="00174348" w:rsidRDefault="00174348" w:rsidP="00174348">
      <w:r w:rsidRPr="00DC479A">
        <w:rPr>
          <w:u w:val="single"/>
        </w:rPr>
        <w:t>Longitudinal (vertical) axis</w:t>
      </w:r>
      <w:r>
        <w:t xml:space="preserve">: Passes through body top to bottom, perpendicular to ground and transverse plane. Motion within transverse plane. </w:t>
      </w:r>
    </w:p>
    <w:p w14:paraId="0C68778E" w14:textId="77777777" w:rsidR="00DC479A" w:rsidRDefault="00DC479A" w:rsidP="00DC479A">
      <w:pPr>
        <w:pStyle w:val="Heading2"/>
      </w:pPr>
      <w:r>
        <w:t xml:space="preserve">Terms of Relationship and Comparison </w:t>
      </w:r>
    </w:p>
    <w:p w14:paraId="1EBF34CA" w14:textId="77777777" w:rsidR="00DC479A" w:rsidRDefault="00DC479A" w:rsidP="00DC479A">
      <w:r w:rsidRPr="00DB764C">
        <w:rPr>
          <w:u w:val="single"/>
        </w:rPr>
        <w:t>Superficial</w:t>
      </w:r>
      <w:r>
        <w:t xml:space="preserve">: Near surface </w:t>
      </w:r>
    </w:p>
    <w:p w14:paraId="2858F7AF" w14:textId="77777777" w:rsidR="00DC479A" w:rsidRDefault="00DC479A" w:rsidP="00DC479A">
      <w:r w:rsidRPr="00DB764C">
        <w:rPr>
          <w:u w:val="single"/>
        </w:rPr>
        <w:t>Intermediate:</w:t>
      </w:r>
      <w:r>
        <w:t xml:space="preserve"> Between a superficial and deep surface</w:t>
      </w:r>
    </w:p>
    <w:p w14:paraId="7822C74B" w14:textId="77777777" w:rsidR="00DC479A" w:rsidRDefault="00DC479A" w:rsidP="00DC479A">
      <w:r w:rsidRPr="00DB764C">
        <w:rPr>
          <w:u w:val="single"/>
        </w:rPr>
        <w:t>Deep:</w:t>
      </w:r>
      <w:r>
        <w:t xml:space="preserve"> farther from </w:t>
      </w:r>
      <w:r w:rsidR="00DB764C">
        <w:t>surface</w:t>
      </w:r>
    </w:p>
    <w:p w14:paraId="69447677" w14:textId="77777777" w:rsidR="00DB764C" w:rsidRDefault="00DB764C" w:rsidP="00DC479A">
      <w:r w:rsidRPr="00DB764C">
        <w:rPr>
          <w:u w:val="single"/>
        </w:rPr>
        <w:t>Medial:</w:t>
      </w:r>
      <w:r>
        <w:t xml:space="preserve"> Describes if a structure is near or nearer to the median plane of the body</w:t>
      </w:r>
    </w:p>
    <w:p w14:paraId="02819491" w14:textId="77777777" w:rsidR="00DB764C" w:rsidRDefault="00DB764C" w:rsidP="00DC479A">
      <w:r w:rsidRPr="00DB764C">
        <w:rPr>
          <w:u w:val="single"/>
        </w:rPr>
        <w:t>Lateral:</w:t>
      </w:r>
      <w:r>
        <w:t xml:space="preserve"> Stipulates that a structure is farther from away from the median plane </w:t>
      </w:r>
    </w:p>
    <w:p w14:paraId="402D3047" w14:textId="77777777" w:rsidR="00DB764C" w:rsidRDefault="00DB764C" w:rsidP="00DC479A">
      <w:r w:rsidRPr="00DB764C">
        <w:rPr>
          <w:u w:val="single"/>
        </w:rPr>
        <w:t>Anterior</w:t>
      </w:r>
      <w:r>
        <w:t xml:space="preserve">: Front surface of body </w:t>
      </w:r>
    </w:p>
    <w:p w14:paraId="20A1F714" w14:textId="77777777" w:rsidR="00DB764C" w:rsidRDefault="00DB764C" w:rsidP="00DC479A">
      <w:r w:rsidRPr="00DB764C">
        <w:rPr>
          <w:u w:val="single"/>
        </w:rPr>
        <w:t>Superior:</w:t>
      </w:r>
      <w:r>
        <w:t xml:space="preserve"> Back surface of body </w:t>
      </w:r>
    </w:p>
    <w:p w14:paraId="0090783C" w14:textId="77777777" w:rsidR="00DB764C" w:rsidRDefault="00DB764C" w:rsidP="00DC479A">
      <w:r w:rsidRPr="00DB764C">
        <w:rPr>
          <w:u w:val="single"/>
        </w:rPr>
        <w:t>Inferior:</w:t>
      </w:r>
      <w:r>
        <w:t xml:space="preserve"> Closer to feet </w:t>
      </w:r>
    </w:p>
    <w:p w14:paraId="41615197" w14:textId="77777777" w:rsidR="00DB764C" w:rsidRDefault="00DB764C" w:rsidP="00DC479A">
      <w:r w:rsidRPr="00DB764C">
        <w:rPr>
          <w:u w:val="single"/>
        </w:rPr>
        <w:t>Proximal</w:t>
      </w:r>
      <w:r>
        <w:t xml:space="preserve">: Closer to trunk </w:t>
      </w:r>
    </w:p>
    <w:p w14:paraId="4D83E5BF" w14:textId="77777777" w:rsidR="00DB764C" w:rsidRDefault="00DB764C" w:rsidP="00DC479A">
      <w:r w:rsidRPr="00DB764C">
        <w:rPr>
          <w:u w:val="single"/>
        </w:rPr>
        <w:t>Distal</w:t>
      </w:r>
      <w:r>
        <w:t xml:space="preserve">: Further from trunk </w:t>
      </w:r>
    </w:p>
    <w:p w14:paraId="5811B829" w14:textId="77777777" w:rsidR="00DB764C" w:rsidRDefault="00DB764C" w:rsidP="00DC479A">
      <w:r w:rsidRPr="00DB764C">
        <w:rPr>
          <w:u w:val="single"/>
        </w:rPr>
        <w:t>Dorsum:</w:t>
      </w:r>
      <w:r>
        <w:t xml:space="preserve"> Refers to the superior or dorsal surface (back) of foot + hand </w:t>
      </w:r>
    </w:p>
    <w:p w14:paraId="3AD2ECB0" w14:textId="77777777" w:rsidR="00DB764C" w:rsidRDefault="00DB764C" w:rsidP="00DC479A">
      <w:r w:rsidRPr="00DB764C">
        <w:rPr>
          <w:u w:val="single"/>
        </w:rPr>
        <w:t>The Sole (plantar)</w:t>
      </w:r>
      <w:r>
        <w:t xml:space="preserve">: Indicates the inferior aspect of bottom of body </w:t>
      </w:r>
    </w:p>
    <w:p w14:paraId="48CEF613" w14:textId="77777777" w:rsidR="00DB764C" w:rsidRDefault="00DB764C" w:rsidP="00DB764C">
      <w:pPr>
        <w:pStyle w:val="Heading2"/>
      </w:pPr>
      <w:r>
        <w:t xml:space="preserve">Terms of Movement </w:t>
      </w:r>
    </w:p>
    <w:p w14:paraId="46C32473" w14:textId="77777777" w:rsidR="00DB764C" w:rsidRDefault="00DB764C" w:rsidP="00DB764C">
      <w:pPr>
        <w:rPr>
          <w:u w:val="single"/>
        </w:rPr>
      </w:pPr>
      <w:r>
        <w:rPr>
          <w:u w:val="single"/>
        </w:rPr>
        <w:t xml:space="preserve">Flexion: </w:t>
      </w:r>
    </w:p>
    <w:p w14:paraId="475A18AF" w14:textId="77777777" w:rsidR="00DB764C" w:rsidRDefault="00DB764C" w:rsidP="00DB764C">
      <w:pPr>
        <w:pStyle w:val="ListParagraph"/>
        <w:numPr>
          <w:ilvl w:val="0"/>
          <w:numId w:val="9"/>
        </w:numPr>
      </w:pPr>
      <w:r>
        <w:t>Sagittal plane, frontal axis</w:t>
      </w:r>
    </w:p>
    <w:p w14:paraId="6671C14C" w14:textId="77777777" w:rsidR="00DB764C" w:rsidRDefault="00DB764C" w:rsidP="00DB764C">
      <w:pPr>
        <w:pStyle w:val="ListParagraph"/>
        <w:numPr>
          <w:ilvl w:val="0"/>
          <w:numId w:val="9"/>
        </w:numPr>
      </w:pPr>
      <w:r>
        <w:t xml:space="preserve">Angle formed </w:t>
      </w:r>
      <w:proofErr w:type="spellStart"/>
      <w:r w:rsidR="00130019">
        <w:t>at</w:t>
      </w:r>
      <w:proofErr w:type="spellEnd"/>
      <w:r>
        <w:t xml:space="preserve"> joint decreases </w:t>
      </w:r>
    </w:p>
    <w:p w14:paraId="351164A4" w14:textId="77777777" w:rsidR="00DB764C" w:rsidRDefault="00DB764C" w:rsidP="00DB764C">
      <w:r>
        <w:t>Dorsiflexion</w:t>
      </w:r>
    </w:p>
    <w:p w14:paraId="774EADDC" w14:textId="77777777" w:rsidR="00DB764C" w:rsidRDefault="00DB764C" w:rsidP="00DB764C">
      <w:pPr>
        <w:pStyle w:val="ListParagraph"/>
        <w:numPr>
          <w:ilvl w:val="0"/>
          <w:numId w:val="10"/>
        </w:numPr>
      </w:pPr>
      <w:r>
        <w:t xml:space="preserve">Sagittal plane </w:t>
      </w:r>
    </w:p>
    <w:p w14:paraId="2070B94D" w14:textId="77777777" w:rsidR="00DB764C" w:rsidRDefault="00DB764C" w:rsidP="00DB764C">
      <w:pPr>
        <w:pStyle w:val="ListParagraph"/>
        <w:numPr>
          <w:ilvl w:val="0"/>
          <w:numId w:val="10"/>
        </w:numPr>
      </w:pPr>
      <w:r>
        <w:lastRenderedPageBreak/>
        <w:t xml:space="preserve">Flexion at ankle joint </w:t>
      </w:r>
    </w:p>
    <w:p w14:paraId="1F817380" w14:textId="77777777" w:rsidR="00DB764C" w:rsidRDefault="00130019" w:rsidP="00DB764C">
      <w:r>
        <w:t>Plantarflexion</w:t>
      </w:r>
    </w:p>
    <w:p w14:paraId="4438B5A4" w14:textId="77777777" w:rsidR="00130019" w:rsidRDefault="00130019" w:rsidP="00130019">
      <w:pPr>
        <w:pStyle w:val="ListParagraph"/>
        <w:numPr>
          <w:ilvl w:val="0"/>
          <w:numId w:val="11"/>
        </w:numPr>
      </w:pPr>
      <w:r>
        <w:t xml:space="preserve">Sagittal plane </w:t>
      </w:r>
    </w:p>
    <w:p w14:paraId="4E9D1AA3" w14:textId="77777777" w:rsidR="00130019" w:rsidRDefault="00130019" w:rsidP="00130019">
      <w:pPr>
        <w:pStyle w:val="ListParagraph"/>
        <w:numPr>
          <w:ilvl w:val="0"/>
          <w:numId w:val="11"/>
        </w:numPr>
      </w:pPr>
      <w:r>
        <w:t>Turns foot or toes toward plantar surface</w:t>
      </w:r>
    </w:p>
    <w:p w14:paraId="7C13B2AE" w14:textId="77777777" w:rsidR="00130019" w:rsidRDefault="00130019" w:rsidP="00130019">
      <w:pPr>
        <w:rPr>
          <w:u w:val="single"/>
        </w:rPr>
      </w:pPr>
      <w:r>
        <w:rPr>
          <w:u w:val="single"/>
        </w:rPr>
        <w:t xml:space="preserve">Extension </w:t>
      </w:r>
    </w:p>
    <w:p w14:paraId="1ABACAC1" w14:textId="77777777" w:rsidR="00130019" w:rsidRPr="00130019" w:rsidRDefault="00130019" w:rsidP="00130019">
      <w:pPr>
        <w:pStyle w:val="ListParagraph"/>
        <w:numPr>
          <w:ilvl w:val="0"/>
          <w:numId w:val="12"/>
        </w:numPr>
        <w:rPr>
          <w:u w:val="single"/>
        </w:rPr>
      </w:pPr>
      <w:r>
        <w:t>Sagittal plane</w:t>
      </w:r>
    </w:p>
    <w:p w14:paraId="0B01063D" w14:textId="77777777" w:rsidR="00130019" w:rsidRPr="00130019" w:rsidRDefault="00130019" w:rsidP="00130019">
      <w:pPr>
        <w:pStyle w:val="ListParagraph"/>
        <w:numPr>
          <w:ilvl w:val="0"/>
          <w:numId w:val="12"/>
        </w:numPr>
        <w:rPr>
          <w:u w:val="single"/>
        </w:rPr>
      </w:pPr>
      <w:r>
        <w:t xml:space="preserve">Angle formed </w:t>
      </w:r>
      <w:proofErr w:type="spellStart"/>
      <w:r>
        <w:t>at</w:t>
      </w:r>
      <w:proofErr w:type="spellEnd"/>
      <w:r>
        <w:t xml:space="preserve"> joint increases </w:t>
      </w:r>
    </w:p>
    <w:p w14:paraId="41590782" w14:textId="77777777" w:rsidR="00130019" w:rsidRDefault="00130019" w:rsidP="00130019">
      <w:r>
        <w:t xml:space="preserve">Hyperextension: Over extension </w:t>
      </w:r>
    </w:p>
    <w:p w14:paraId="0F81ECA8" w14:textId="77777777" w:rsidR="00130019" w:rsidRDefault="00130019" w:rsidP="00130019">
      <w:r>
        <w:t>Lateral bending: Lateral flexion</w:t>
      </w:r>
    </w:p>
    <w:p w14:paraId="0660A820" w14:textId="77777777" w:rsidR="00C101B2" w:rsidRDefault="00C101B2" w:rsidP="00130019">
      <w:r>
        <w:rPr>
          <w:u w:val="single"/>
        </w:rPr>
        <w:t>Rotation</w:t>
      </w:r>
      <w:r>
        <w:t xml:space="preserve">: Turning a part of the body around its longitudinal axis </w:t>
      </w:r>
    </w:p>
    <w:p w14:paraId="451E84DA" w14:textId="77777777" w:rsidR="00C101B2" w:rsidRDefault="00C101B2" w:rsidP="00130019">
      <w:r>
        <w:rPr>
          <w:u w:val="single"/>
        </w:rPr>
        <w:t>Medial rotation:</w:t>
      </w:r>
      <w:r>
        <w:t xml:space="preserve"> Brings anterior surface of limb closer to median plane</w:t>
      </w:r>
    </w:p>
    <w:p w14:paraId="3EDB85FF" w14:textId="77777777" w:rsidR="00C101B2" w:rsidRDefault="00C101B2" w:rsidP="00130019">
      <w:r>
        <w:rPr>
          <w:u w:val="single"/>
        </w:rPr>
        <w:t xml:space="preserve">Lateral rotation: </w:t>
      </w:r>
      <w:r>
        <w:t>Takes anterior surface away from median plane</w:t>
      </w:r>
    </w:p>
    <w:p w14:paraId="06B06992" w14:textId="77777777" w:rsidR="00C101B2" w:rsidRDefault="00C101B2" w:rsidP="00130019">
      <w:r>
        <w:rPr>
          <w:u w:val="single"/>
        </w:rPr>
        <w:t xml:space="preserve">Circumduction: </w:t>
      </w:r>
      <w:r>
        <w:t>Circular movement and combination of flexion, extension abduction and adduction. Occurs at any joint which all of the above movements are possible (moving in 2 planes or more)</w:t>
      </w:r>
    </w:p>
    <w:p w14:paraId="38CEC907" w14:textId="77777777" w:rsidR="00C101B2" w:rsidRDefault="00C101B2" w:rsidP="00130019">
      <w:r>
        <w:rPr>
          <w:u w:val="single"/>
        </w:rPr>
        <w:t xml:space="preserve">Elevation: </w:t>
      </w:r>
      <w:r>
        <w:t xml:space="preserve">Movements in frontal plane, raises or moves part of the body superiorly </w:t>
      </w:r>
    </w:p>
    <w:p w14:paraId="7002D3DA" w14:textId="77777777" w:rsidR="00C101B2" w:rsidRPr="00C101B2" w:rsidRDefault="00C101B2" w:rsidP="00130019">
      <w:r>
        <w:rPr>
          <w:u w:val="single"/>
        </w:rPr>
        <w:t xml:space="preserve">Depression: </w:t>
      </w:r>
      <w:r>
        <w:t xml:space="preserve">Frontal plane, lowers or moves part of the body inferiorly </w:t>
      </w:r>
    </w:p>
    <w:p w14:paraId="378648E2" w14:textId="77777777" w:rsidR="00130019" w:rsidRDefault="00130019" w:rsidP="00130019">
      <w:pPr>
        <w:rPr>
          <w:u w:val="single"/>
        </w:rPr>
      </w:pPr>
      <w:r>
        <w:rPr>
          <w:u w:val="single"/>
        </w:rPr>
        <w:t xml:space="preserve">Abduction: </w:t>
      </w:r>
    </w:p>
    <w:p w14:paraId="35A6D527" w14:textId="77777777" w:rsidR="00130019" w:rsidRDefault="00130019" w:rsidP="00130019">
      <w:pPr>
        <w:pStyle w:val="ListParagraph"/>
        <w:numPr>
          <w:ilvl w:val="0"/>
          <w:numId w:val="13"/>
        </w:numPr>
      </w:pPr>
      <w:r>
        <w:t xml:space="preserve">Moving away from the median plane </w:t>
      </w:r>
    </w:p>
    <w:p w14:paraId="5C4C04D8" w14:textId="77777777" w:rsidR="00130019" w:rsidRDefault="00130019" w:rsidP="00130019">
      <w:pPr>
        <w:pStyle w:val="ListParagraph"/>
        <w:numPr>
          <w:ilvl w:val="0"/>
          <w:numId w:val="13"/>
        </w:numPr>
      </w:pPr>
      <w:r>
        <w:t xml:space="preserve">Coronal plane, sagittal axis </w:t>
      </w:r>
    </w:p>
    <w:p w14:paraId="6B62BDD7" w14:textId="77777777" w:rsidR="00130019" w:rsidRDefault="00130019" w:rsidP="00130019">
      <w:pPr>
        <w:rPr>
          <w:u w:val="single"/>
        </w:rPr>
      </w:pPr>
      <w:r>
        <w:rPr>
          <w:u w:val="single"/>
        </w:rPr>
        <w:t>Adduction:</w:t>
      </w:r>
    </w:p>
    <w:p w14:paraId="4619C61C" w14:textId="77777777" w:rsidR="00130019" w:rsidRPr="00130019" w:rsidRDefault="00130019" w:rsidP="00130019">
      <w:pPr>
        <w:pStyle w:val="ListParagraph"/>
        <w:numPr>
          <w:ilvl w:val="0"/>
          <w:numId w:val="14"/>
        </w:numPr>
        <w:rPr>
          <w:u w:val="single"/>
        </w:rPr>
      </w:pPr>
      <w:r>
        <w:t xml:space="preserve">Moving towards median plane </w:t>
      </w:r>
    </w:p>
    <w:p w14:paraId="65D1F450" w14:textId="77777777" w:rsidR="00130019" w:rsidRPr="00130019" w:rsidRDefault="00130019" w:rsidP="00130019">
      <w:pPr>
        <w:pStyle w:val="ListParagraph"/>
        <w:numPr>
          <w:ilvl w:val="0"/>
          <w:numId w:val="14"/>
        </w:numPr>
        <w:rPr>
          <w:u w:val="single"/>
        </w:rPr>
      </w:pPr>
      <w:r>
        <w:t xml:space="preserve">Sagittal axis </w:t>
      </w:r>
    </w:p>
    <w:p w14:paraId="4296A097" w14:textId="77777777" w:rsidR="00130019" w:rsidRDefault="00130019" w:rsidP="00130019">
      <w:r>
        <w:rPr>
          <w:u w:val="single"/>
        </w:rPr>
        <w:t xml:space="preserve">Eversion: </w:t>
      </w:r>
      <w:r>
        <w:t xml:space="preserve">Turning sole of foot outward </w:t>
      </w:r>
    </w:p>
    <w:p w14:paraId="279BA08A" w14:textId="77777777" w:rsidR="00130019" w:rsidRDefault="00130019" w:rsidP="00130019">
      <w:r>
        <w:rPr>
          <w:u w:val="single"/>
        </w:rPr>
        <w:t>Inversion:</w:t>
      </w:r>
      <w:r w:rsidRPr="00130019">
        <w:t xml:space="preserve"> Turning</w:t>
      </w:r>
      <w:r>
        <w:t xml:space="preserve"> sole of foot inward </w:t>
      </w:r>
    </w:p>
    <w:p w14:paraId="186AA640" w14:textId="77777777" w:rsidR="00130019" w:rsidRDefault="00130019" w:rsidP="00130019">
      <w:r>
        <w:rPr>
          <w:u w:val="single"/>
        </w:rPr>
        <w:t xml:space="preserve">Pronation: </w:t>
      </w:r>
    </w:p>
    <w:p w14:paraId="4E78B01A" w14:textId="77777777" w:rsidR="00130019" w:rsidRDefault="00130019" w:rsidP="00130019">
      <w:pPr>
        <w:pStyle w:val="ListParagraph"/>
        <w:numPr>
          <w:ilvl w:val="0"/>
          <w:numId w:val="15"/>
        </w:numPr>
      </w:pPr>
      <w:r>
        <w:lastRenderedPageBreak/>
        <w:t>Movement of forearm and hand (foot)</w:t>
      </w:r>
    </w:p>
    <w:p w14:paraId="0708C0E5" w14:textId="77777777" w:rsidR="00130019" w:rsidRDefault="00130019" w:rsidP="00130019">
      <w:pPr>
        <w:pStyle w:val="ListParagraph"/>
        <w:numPr>
          <w:ilvl w:val="0"/>
          <w:numId w:val="15"/>
        </w:numPr>
      </w:pPr>
      <w:r>
        <w:t xml:space="preserve">Medial rotation of the forearm and hand so that the palms face anteriorly </w:t>
      </w:r>
    </w:p>
    <w:p w14:paraId="75DCD6CC" w14:textId="77777777" w:rsidR="00130019" w:rsidRDefault="00130019" w:rsidP="00130019">
      <w:pPr>
        <w:rPr>
          <w:u w:val="single"/>
        </w:rPr>
      </w:pPr>
      <w:r>
        <w:rPr>
          <w:u w:val="single"/>
        </w:rPr>
        <w:t>Supination:</w:t>
      </w:r>
    </w:p>
    <w:p w14:paraId="3429467F" w14:textId="77777777" w:rsidR="00130019" w:rsidRPr="00130019" w:rsidRDefault="00130019" w:rsidP="00130019">
      <w:pPr>
        <w:pStyle w:val="ListParagraph"/>
        <w:numPr>
          <w:ilvl w:val="0"/>
          <w:numId w:val="16"/>
        </w:numPr>
        <w:rPr>
          <w:u w:val="single"/>
        </w:rPr>
      </w:pPr>
      <w:r>
        <w:t>Movement of forearm and hand (foot)</w:t>
      </w:r>
    </w:p>
    <w:p w14:paraId="2E824FAD" w14:textId="77777777" w:rsidR="00130019" w:rsidRPr="00C101B2" w:rsidRDefault="00130019" w:rsidP="00130019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Palms face anteriorly </w:t>
      </w:r>
    </w:p>
    <w:p w14:paraId="58377C02" w14:textId="77777777" w:rsidR="00C101B2" w:rsidRDefault="00C101B2" w:rsidP="00C101B2">
      <w:r>
        <w:rPr>
          <w:u w:val="single"/>
        </w:rPr>
        <w:t xml:space="preserve">Protrusion: </w:t>
      </w:r>
      <w:r>
        <w:t xml:space="preserve">Move jaw anteriorly </w:t>
      </w:r>
    </w:p>
    <w:p w14:paraId="639D4299" w14:textId="77777777" w:rsidR="00C101B2" w:rsidRDefault="00C101B2" w:rsidP="00C101B2">
      <w:r>
        <w:rPr>
          <w:u w:val="single"/>
        </w:rPr>
        <w:t xml:space="preserve">Retrusion: </w:t>
      </w:r>
      <w:r>
        <w:t xml:space="preserve">Move jaw posteriorly </w:t>
      </w:r>
    </w:p>
    <w:p w14:paraId="2310DAAD" w14:textId="77777777" w:rsidR="00C101B2" w:rsidRDefault="00C101B2" w:rsidP="00C101B2">
      <w:r>
        <w:rPr>
          <w:u w:val="single"/>
        </w:rPr>
        <w:t xml:space="preserve">Protraction and Retraction: </w:t>
      </w:r>
      <w:r>
        <w:t>Anterior and posterior movement of shoulders</w:t>
      </w:r>
    </w:p>
    <w:p w14:paraId="58A1D252" w14:textId="77777777" w:rsidR="00C101B2" w:rsidRDefault="00C101B2" w:rsidP="00C101B2">
      <w:pPr>
        <w:pStyle w:val="Heading2"/>
      </w:pPr>
      <w:r>
        <w:t>Laterality</w:t>
      </w:r>
    </w:p>
    <w:p w14:paraId="530E8BD3" w14:textId="77777777" w:rsidR="00C101B2" w:rsidRDefault="00B4123B" w:rsidP="00C101B2">
      <w:r>
        <w:rPr>
          <w:u w:val="single"/>
        </w:rPr>
        <w:t xml:space="preserve">Unilateral: </w:t>
      </w:r>
      <w:r>
        <w:t>Used to describe the structure occurring on one side</w:t>
      </w:r>
    </w:p>
    <w:p w14:paraId="7016F70A" w14:textId="77777777" w:rsidR="00B4123B" w:rsidRDefault="00B4123B" w:rsidP="00C101B2">
      <w:r>
        <w:rPr>
          <w:u w:val="single"/>
        </w:rPr>
        <w:t xml:space="preserve">Bilateral: </w:t>
      </w:r>
      <w:r>
        <w:t xml:space="preserve">Used to describe the paired structures having right and left members </w:t>
      </w:r>
    </w:p>
    <w:p w14:paraId="3C102F39" w14:textId="77777777" w:rsidR="00B4123B" w:rsidRDefault="00B4123B" w:rsidP="00C101B2">
      <w:r>
        <w:rPr>
          <w:u w:val="single"/>
        </w:rPr>
        <w:t xml:space="preserve">Ipsilateral: </w:t>
      </w:r>
      <w:r>
        <w:t>Same side of body</w:t>
      </w:r>
    </w:p>
    <w:p w14:paraId="53F06975" w14:textId="77777777" w:rsidR="00B4123B" w:rsidRDefault="00B4123B" w:rsidP="00C101B2">
      <w:r>
        <w:rPr>
          <w:u w:val="single"/>
        </w:rPr>
        <w:t xml:space="preserve">Contralateral: </w:t>
      </w:r>
      <w:r>
        <w:t>Opposite sides of body</w:t>
      </w:r>
    </w:p>
    <w:p w14:paraId="490A9FD8" w14:textId="77777777" w:rsidR="00B4123B" w:rsidRDefault="00B4123B" w:rsidP="00B4123B">
      <w:pPr>
        <w:pStyle w:val="Heading2"/>
      </w:pPr>
      <w:r>
        <w:t xml:space="preserve">Skeletal System </w:t>
      </w:r>
    </w:p>
    <w:p w14:paraId="37A3025A" w14:textId="77777777" w:rsidR="00B4123B" w:rsidRDefault="00B4123B" w:rsidP="00B4123B">
      <w:r>
        <w:t xml:space="preserve">Composed of bones and cartilage </w:t>
      </w:r>
    </w:p>
    <w:p w14:paraId="039E0B38" w14:textId="77777777" w:rsidR="00B4123B" w:rsidRDefault="00B4123B" w:rsidP="00B4123B">
      <w:r>
        <w:t xml:space="preserve">Axial Skeleton and Appendicular Skeleton </w:t>
      </w:r>
    </w:p>
    <w:p w14:paraId="6121129F" w14:textId="77777777" w:rsidR="00B4123B" w:rsidRPr="00B4123B" w:rsidRDefault="00B4123B" w:rsidP="00B4123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989525" wp14:editId="679E7F76">
                <wp:simplePos x="0" y="0"/>
                <wp:positionH relativeFrom="column">
                  <wp:posOffset>443007</wp:posOffset>
                </wp:positionH>
                <wp:positionV relativeFrom="paragraph">
                  <wp:posOffset>48634</wp:posOffset>
                </wp:positionV>
                <wp:extent cx="215900" cy="739140"/>
                <wp:effectExtent l="12700" t="0" r="25400" b="2286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7391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F97B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34.9pt;margin-top:3.85pt;width:17pt;height:5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" adj="18445" fillcolor="#731c3f [3204]" strokecolor="#390e1f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3CA4DD" wp14:editId="628D932A">
                <wp:simplePos x="0" y="0"/>
                <wp:positionH relativeFrom="column">
                  <wp:posOffset>2231464</wp:posOffset>
                </wp:positionH>
                <wp:positionV relativeFrom="paragraph">
                  <wp:posOffset>48634</wp:posOffset>
                </wp:positionV>
                <wp:extent cx="229347" cy="739588"/>
                <wp:effectExtent l="12700" t="0" r="24765" b="22860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47" cy="73958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32EA8" id="Down Arrow 6" o:spid="_x0000_s1026" type="#_x0000_t67" style="position:absolute;margin-left:175.7pt;margin-top:3.85pt;width:18.05pt;height:5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" adj="18251" fillcolor="#731c3f [3204]" strokecolor="#390e1f [1604]" strokeweight="1pt"/>
            </w:pict>
          </mc:Fallback>
        </mc:AlternateContent>
      </w:r>
    </w:p>
    <w:p w14:paraId="4CD44F34" w14:textId="77777777" w:rsidR="00130019" w:rsidRPr="00130019" w:rsidRDefault="00130019" w:rsidP="00130019"/>
    <w:p w14:paraId="07EF57E2" w14:textId="77777777" w:rsidR="00130019" w:rsidRPr="00130019" w:rsidRDefault="00B4123B" w:rsidP="00130019">
      <w:pPr>
        <w:pStyle w:val="ListParagraph"/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3DC5E" wp14:editId="1859D0C0">
                <wp:simplePos x="0" y="0"/>
                <wp:positionH relativeFrom="column">
                  <wp:posOffset>1666949</wp:posOffset>
                </wp:positionH>
                <wp:positionV relativeFrom="paragraph">
                  <wp:posOffset>268082</wp:posOffset>
                </wp:positionV>
                <wp:extent cx="1949823" cy="443342"/>
                <wp:effectExtent l="0" t="0" r="19050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823" cy="4433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837BBC" w14:textId="77777777" w:rsidR="00B4123B" w:rsidRPr="00B4123B" w:rsidRDefault="00B4123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Limbs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3DC5E" id="Text Box 8" o:spid="_x0000_s1027" type="#_x0000_t202" style="position:absolute;left:0;text-align:left;margin-left:131.25pt;margin-top:21.1pt;width:153.55pt;height:34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" fillcolor="white [3201]" strokeweight=".5pt">
                <v:textbox>
                  <w:txbxContent>
                    <w:p w14:paraId="65837BBC" w14:textId="77777777" w:rsidR="00B4123B" w:rsidRPr="00B4123B" w:rsidRDefault="00B4123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Limbs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515D2E" wp14:editId="7A705738">
                <wp:simplePos x="0" y="0"/>
                <wp:positionH relativeFrom="column">
                  <wp:posOffset>-510988</wp:posOffset>
                </wp:positionH>
                <wp:positionV relativeFrom="paragraph">
                  <wp:posOffset>268642</wp:posOffset>
                </wp:positionV>
                <wp:extent cx="2111188" cy="430306"/>
                <wp:effectExtent l="0" t="0" r="1016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1188" cy="430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F6D0F" w14:textId="77777777" w:rsidR="00B4123B" w:rsidRPr="00B4123B" w:rsidRDefault="00B4123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Head, Neck and Trunk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15D2E" id="Text Box 7" o:spid="_x0000_s1028" type="#_x0000_t202" style="position:absolute;left:0;text-align:left;margin-left:-40.25pt;margin-top:21.15pt;width:166.25pt;height:3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" fillcolor="white [3201]" strokeweight=".5pt">
                <v:textbox>
                  <w:txbxContent>
                    <w:p w14:paraId="3AFF6D0F" w14:textId="77777777" w:rsidR="00B4123B" w:rsidRPr="00B4123B" w:rsidRDefault="00B4123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Head, Neck and Trunk</w:t>
                      </w:r>
                    </w:p>
                  </w:txbxContent>
                </v:textbox>
              </v:shape>
            </w:pict>
          </mc:Fallback>
        </mc:AlternateContent>
      </w:r>
    </w:p>
    <w:p w14:paraId="040B325A" w14:textId="77777777" w:rsidR="00DB764C" w:rsidRDefault="00B4123B" w:rsidP="00B4123B">
      <w:pPr>
        <w:rPr>
          <w:color w:val="FFFFFF" w:themeColor="background1"/>
          <w14:textFill>
            <w14:noFill/>
          </w14:textFill>
        </w:rPr>
      </w:pPr>
      <w:r>
        <w:rPr>
          <w:color w:val="FFFFFF" w:themeColor="background1"/>
          <w14:textFill>
            <w14:noFill/>
          </w14:textFill>
        </w:rPr>
        <w:t xml:space="preserve"> </w:t>
      </w:r>
    </w:p>
    <w:p w14:paraId="3C97517B" w14:textId="77777777" w:rsidR="00B4123B" w:rsidRDefault="00B4123B" w:rsidP="00B4123B">
      <w:pPr>
        <w:tabs>
          <w:tab w:val="left" w:pos="7475"/>
        </w:tabs>
      </w:pPr>
      <w:r>
        <w:tab/>
      </w:r>
    </w:p>
    <w:p w14:paraId="141DAAA9" w14:textId="77777777" w:rsidR="00B4123B" w:rsidRDefault="00707778" w:rsidP="00B4123B">
      <w:pPr>
        <w:tabs>
          <w:tab w:val="left" w:pos="7475"/>
        </w:tabs>
      </w:pPr>
      <w:r>
        <w:rPr>
          <w:u w:val="single"/>
        </w:rPr>
        <w:t>Cartilage:</w:t>
      </w:r>
      <w:r>
        <w:t xml:space="preserve"> Resilient, semi grid form of connective tissue and forms parts of the skeleton where motion occurs</w:t>
      </w:r>
    </w:p>
    <w:p w14:paraId="5128DA1A" w14:textId="77777777" w:rsidR="00707778" w:rsidRDefault="00707778" w:rsidP="00707778">
      <w:pPr>
        <w:pStyle w:val="ListParagraph"/>
        <w:numPr>
          <w:ilvl w:val="0"/>
          <w:numId w:val="17"/>
        </w:numPr>
        <w:tabs>
          <w:tab w:val="left" w:pos="7475"/>
        </w:tabs>
      </w:pPr>
      <w:r>
        <w:lastRenderedPageBreak/>
        <w:t xml:space="preserve">Costal: attaches ribs to sternum </w:t>
      </w:r>
    </w:p>
    <w:p w14:paraId="274406F1" w14:textId="77777777" w:rsidR="00707778" w:rsidRDefault="00707778" w:rsidP="00707778">
      <w:pPr>
        <w:pStyle w:val="ListParagraph"/>
        <w:numPr>
          <w:ilvl w:val="0"/>
          <w:numId w:val="17"/>
        </w:numPr>
        <w:tabs>
          <w:tab w:val="left" w:pos="7475"/>
        </w:tabs>
      </w:pPr>
      <w:r>
        <w:t xml:space="preserve">Articular: Provides gliding surface for free movement of articulating bone </w:t>
      </w:r>
    </w:p>
    <w:p w14:paraId="77CB09D0" w14:textId="77777777" w:rsidR="00707778" w:rsidRDefault="00707778" w:rsidP="00707778">
      <w:pPr>
        <w:pStyle w:val="Heading2"/>
      </w:pPr>
      <w:r>
        <w:t>Bone</w:t>
      </w:r>
    </w:p>
    <w:p w14:paraId="43446E98" w14:textId="77777777" w:rsidR="00707778" w:rsidRDefault="00707778" w:rsidP="00707778">
      <w:r>
        <w:t xml:space="preserve">Bone is a living tissue and highly specialized, hard form of connective tissue. </w:t>
      </w:r>
    </w:p>
    <w:p w14:paraId="335384C7" w14:textId="77777777" w:rsidR="00707778" w:rsidRDefault="00707778" w:rsidP="00707778">
      <w:pPr>
        <w:rPr>
          <w:u w:val="single"/>
        </w:rPr>
      </w:pPr>
      <w:r w:rsidRPr="00707778">
        <w:rPr>
          <w:u w:val="single"/>
        </w:rPr>
        <w:t>Functions</w:t>
      </w:r>
    </w:p>
    <w:p w14:paraId="26198BAE" w14:textId="77777777" w:rsidR="00707778" w:rsidRPr="00707778" w:rsidRDefault="00707778" w:rsidP="00707778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Support </w:t>
      </w:r>
    </w:p>
    <w:p w14:paraId="3D104D54" w14:textId="77777777" w:rsidR="00707778" w:rsidRPr="00707778" w:rsidRDefault="00707778" w:rsidP="00707778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Protection of vital structures </w:t>
      </w:r>
    </w:p>
    <w:p w14:paraId="3573756B" w14:textId="77777777" w:rsidR="00707778" w:rsidRPr="00707778" w:rsidRDefault="00707778" w:rsidP="00707778">
      <w:pPr>
        <w:pStyle w:val="ListParagraph"/>
        <w:numPr>
          <w:ilvl w:val="0"/>
          <w:numId w:val="18"/>
        </w:numPr>
        <w:rPr>
          <w:u w:val="single"/>
        </w:rPr>
      </w:pPr>
      <w:r>
        <w:t>Mechanical basis for movement</w:t>
      </w:r>
    </w:p>
    <w:p w14:paraId="296C64E9" w14:textId="77777777" w:rsidR="00707778" w:rsidRPr="00707778" w:rsidRDefault="00707778" w:rsidP="00707778">
      <w:pPr>
        <w:pStyle w:val="ListParagraph"/>
        <w:numPr>
          <w:ilvl w:val="0"/>
          <w:numId w:val="18"/>
        </w:numPr>
        <w:rPr>
          <w:u w:val="single"/>
        </w:rPr>
      </w:pPr>
      <w:r>
        <w:t>Storage for minerals (calcium)</w:t>
      </w:r>
    </w:p>
    <w:p w14:paraId="3E680CB8" w14:textId="77777777" w:rsidR="00707778" w:rsidRPr="00707778" w:rsidRDefault="00707778" w:rsidP="00707778">
      <w:pPr>
        <w:pStyle w:val="ListParagraph"/>
        <w:numPr>
          <w:ilvl w:val="0"/>
          <w:numId w:val="18"/>
        </w:numPr>
        <w:rPr>
          <w:u w:val="single"/>
        </w:rPr>
      </w:pPr>
      <w:r>
        <w:t>Continuous supply of new blood cells</w:t>
      </w:r>
    </w:p>
    <w:p w14:paraId="38BCD306" w14:textId="77777777" w:rsidR="00707778" w:rsidRDefault="00707778" w:rsidP="00707778">
      <w:r>
        <w:rPr>
          <w:u w:val="single"/>
        </w:rPr>
        <w:t>Compact bone:</w:t>
      </w:r>
      <w:r>
        <w:t xml:space="preserve"> Superficial thin layer around a central mass of spongy bone </w:t>
      </w:r>
    </w:p>
    <w:p w14:paraId="3EF86166" w14:textId="77777777" w:rsidR="00707778" w:rsidRDefault="00707778" w:rsidP="00707778">
      <w:r>
        <w:rPr>
          <w:u w:val="single"/>
        </w:rPr>
        <w:t xml:space="preserve">Spongy/ Cancellous bone: </w:t>
      </w:r>
      <w:r>
        <w:t xml:space="preserve">Type of bone showing spongy like structure, blood cells and platelets are formed in the spongy bone and in marrow cavity </w:t>
      </w:r>
    </w:p>
    <w:p w14:paraId="59BD6630" w14:textId="77777777" w:rsidR="00707778" w:rsidRDefault="00707778" w:rsidP="00707778">
      <w:pPr>
        <w:rPr>
          <w:u w:val="single"/>
        </w:rPr>
      </w:pPr>
      <w:r>
        <w:rPr>
          <w:u w:val="single"/>
        </w:rPr>
        <w:t>Classification of Bones</w:t>
      </w:r>
    </w:p>
    <w:p w14:paraId="52061B00" w14:textId="77777777" w:rsidR="00707778" w:rsidRDefault="00707778" w:rsidP="00707778">
      <w:r>
        <w:t>Long bones</w:t>
      </w:r>
      <w:r>
        <w:sym w:font="Symbol" w:char="F0AE"/>
      </w:r>
      <w:r>
        <w:t xml:space="preserve"> Tubular </w:t>
      </w:r>
    </w:p>
    <w:p w14:paraId="4F46A77D" w14:textId="77777777" w:rsidR="00707778" w:rsidRDefault="00707778" w:rsidP="00707778">
      <w:r>
        <w:t>Short bones</w:t>
      </w:r>
      <w:r>
        <w:sym w:font="Symbol" w:char="F0AE"/>
      </w:r>
      <w:r>
        <w:t xml:space="preserve"> Cuboidal, found in wrist and ankle only </w:t>
      </w:r>
    </w:p>
    <w:p w14:paraId="6494541A" w14:textId="77777777" w:rsidR="00707778" w:rsidRDefault="00707778" w:rsidP="00707778">
      <w:r>
        <w:t>Flat bones</w:t>
      </w:r>
      <w:r>
        <w:sym w:font="Symbol" w:char="F0AE"/>
      </w:r>
      <w:r>
        <w:t xml:space="preserve"> Protective functions</w:t>
      </w:r>
    </w:p>
    <w:p w14:paraId="296B66A7" w14:textId="77777777" w:rsidR="00707778" w:rsidRDefault="00707778" w:rsidP="00707778">
      <w:r>
        <w:t xml:space="preserve">Irregular bones </w:t>
      </w:r>
      <w:r>
        <w:sym w:font="Symbol" w:char="F0AE"/>
      </w:r>
      <w:r>
        <w:t xml:space="preserve"> various types</w:t>
      </w:r>
    </w:p>
    <w:p w14:paraId="184DDC27" w14:textId="77777777" w:rsidR="00707778" w:rsidRDefault="00707778" w:rsidP="00707778">
      <w:r>
        <w:t>Sesamoid</w:t>
      </w:r>
      <w:r>
        <w:sym w:font="Symbol" w:char="F0AE"/>
      </w:r>
      <w:r>
        <w:t xml:space="preserve"> found where tendons cross the ends of long bones in the limb</w:t>
      </w:r>
    </w:p>
    <w:p w14:paraId="7E038294" w14:textId="77777777" w:rsidR="00707778" w:rsidRDefault="00707778" w:rsidP="00707778">
      <w:pPr>
        <w:rPr>
          <w:u w:val="single"/>
        </w:rPr>
      </w:pPr>
      <w:r>
        <w:rPr>
          <w:u w:val="single"/>
        </w:rPr>
        <w:t>Structure of the Long Bone</w:t>
      </w:r>
    </w:p>
    <w:p w14:paraId="67B573BB" w14:textId="77777777" w:rsidR="00707778" w:rsidRPr="00707778" w:rsidRDefault="00707778" w:rsidP="00707778">
      <w:pPr>
        <w:pStyle w:val="ListParagraph"/>
        <w:numPr>
          <w:ilvl w:val="0"/>
          <w:numId w:val="19"/>
        </w:numPr>
        <w:rPr>
          <w:u w:val="single"/>
        </w:rPr>
      </w:pPr>
      <w:r>
        <w:t>One body (Shaft / Diaphysis)</w:t>
      </w:r>
    </w:p>
    <w:p w14:paraId="3725B276" w14:textId="77777777" w:rsidR="00707778" w:rsidRPr="00707778" w:rsidRDefault="00707778" w:rsidP="00707778">
      <w:pPr>
        <w:pStyle w:val="ListParagraph"/>
        <w:numPr>
          <w:ilvl w:val="0"/>
          <w:numId w:val="19"/>
        </w:numPr>
        <w:rPr>
          <w:u w:val="single"/>
        </w:rPr>
      </w:pPr>
      <w:r>
        <w:t>Two ends (epiphysis)</w:t>
      </w:r>
    </w:p>
    <w:p w14:paraId="3C3C376D" w14:textId="77777777" w:rsidR="00707778" w:rsidRPr="00707778" w:rsidRDefault="00707778" w:rsidP="00707778">
      <w:pPr>
        <w:pStyle w:val="ListParagraph"/>
        <w:numPr>
          <w:ilvl w:val="0"/>
          <w:numId w:val="19"/>
        </w:numPr>
        <w:rPr>
          <w:u w:val="single"/>
        </w:rPr>
      </w:pPr>
      <w:r>
        <w:t>Two growth plates (Epiphyseal plates)</w:t>
      </w:r>
    </w:p>
    <w:p w14:paraId="6D273347" w14:textId="77777777" w:rsidR="00707778" w:rsidRPr="00707778" w:rsidRDefault="00707778" w:rsidP="00707778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Periosteum </w:t>
      </w:r>
    </w:p>
    <w:p w14:paraId="13E70D1A" w14:textId="77777777" w:rsidR="00707778" w:rsidRPr="00707778" w:rsidRDefault="00707778" w:rsidP="00707778">
      <w:pPr>
        <w:pStyle w:val="ListParagraph"/>
        <w:numPr>
          <w:ilvl w:val="0"/>
          <w:numId w:val="19"/>
        </w:numPr>
        <w:rPr>
          <w:u w:val="single"/>
        </w:rPr>
      </w:pPr>
      <w:r>
        <w:t xml:space="preserve">Medullary Cavity </w:t>
      </w:r>
    </w:p>
    <w:p w14:paraId="21EE5DE9" w14:textId="77777777" w:rsidR="00707778" w:rsidRDefault="00707778" w:rsidP="00707778">
      <w:pPr>
        <w:rPr>
          <w:u w:val="single"/>
        </w:rPr>
      </w:pPr>
      <w:r>
        <w:rPr>
          <w:u w:val="single"/>
        </w:rPr>
        <w:t>Bone Markings and Formations</w:t>
      </w:r>
    </w:p>
    <w:p w14:paraId="509587B7" w14:textId="77777777" w:rsidR="00707778" w:rsidRDefault="00AF7FF3" w:rsidP="00707778">
      <w:r>
        <w:rPr>
          <w:u w:val="single"/>
        </w:rPr>
        <w:lastRenderedPageBreak/>
        <w:t>Facet:</w:t>
      </w:r>
      <w:r>
        <w:t xml:space="preserve"> Smooth, flat usually covered with cartilage where a bone articulates with another bone</w:t>
      </w:r>
    </w:p>
    <w:p w14:paraId="138449AE" w14:textId="77777777" w:rsidR="00AF7FF3" w:rsidRDefault="00AF7FF3" w:rsidP="00707778">
      <w:r>
        <w:rPr>
          <w:u w:val="single"/>
        </w:rPr>
        <w:t>Foramen:</w:t>
      </w:r>
      <w:r>
        <w:t xml:space="preserve"> Passaged through a bone</w:t>
      </w:r>
    </w:p>
    <w:p w14:paraId="550B55A7" w14:textId="77777777" w:rsidR="00AF7FF3" w:rsidRDefault="00AF7FF3" w:rsidP="00707778">
      <w:r>
        <w:rPr>
          <w:u w:val="single"/>
        </w:rPr>
        <w:t xml:space="preserve">Crest: </w:t>
      </w:r>
      <w:r>
        <w:t xml:space="preserve">Ridge of bone </w:t>
      </w:r>
    </w:p>
    <w:p w14:paraId="2EE1BF69" w14:textId="77777777" w:rsidR="00AF7FF3" w:rsidRDefault="00AF7FF3" w:rsidP="00707778">
      <w:r>
        <w:rPr>
          <w:u w:val="single"/>
        </w:rPr>
        <w:t>Fossa:</w:t>
      </w:r>
      <w:r>
        <w:t xml:space="preserve"> Hollow or depressed area </w:t>
      </w:r>
    </w:p>
    <w:p w14:paraId="2578ED85" w14:textId="77777777" w:rsidR="00AF7FF3" w:rsidRDefault="00AF7FF3" w:rsidP="00707778">
      <w:r>
        <w:rPr>
          <w:u w:val="single"/>
        </w:rPr>
        <w:t>Line:</w:t>
      </w:r>
      <w:r>
        <w:t xml:space="preserve"> Linear elevation </w:t>
      </w:r>
    </w:p>
    <w:p w14:paraId="2B3CE102" w14:textId="77777777" w:rsidR="00AF7FF3" w:rsidRDefault="00AF7FF3" w:rsidP="00707778">
      <w:r>
        <w:rPr>
          <w:u w:val="single"/>
        </w:rPr>
        <w:t>Malleolus:</w:t>
      </w:r>
      <w:r>
        <w:t xml:space="preserve"> Rounded process </w:t>
      </w:r>
    </w:p>
    <w:p w14:paraId="5990CD76" w14:textId="77777777" w:rsidR="00AF7FF3" w:rsidRDefault="00AF7FF3" w:rsidP="00707778">
      <w:r>
        <w:rPr>
          <w:u w:val="single"/>
        </w:rPr>
        <w:t xml:space="preserve">Notch: </w:t>
      </w:r>
      <w:r>
        <w:t>Indentation at end of bone</w:t>
      </w:r>
    </w:p>
    <w:p w14:paraId="23270980" w14:textId="77777777" w:rsidR="00AF7FF3" w:rsidRDefault="00AF7FF3" w:rsidP="00707778">
      <w:r>
        <w:rPr>
          <w:u w:val="single"/>
        </w:rPr>
        <w:t xml:space="preserve">Process: </w:t>
      </w:r>
      <w:r>
        <w:t xml:space="preserve">Projecting spine like part </w:t>
      </w:r>
    </w:p>
    <w:p w14:paraId="2BA440FA" w14:textId="77777777" w:rsidR="00AF7FF3" w:rsidRDefault="00AF7FF3" w:rsidP="00707778">
      <w:r>
        <w:rPr>
          <w:u w:val="single"/>
        </w:rPr>
        <w:t xml:space="preserve">Protuberance: </w:t>
      </w:r>
      <w:r>
        <w:t>Projection of bone</w:t>
      </w:r>
    </w:p>
    <w:p w14:paraId="575D899D" w14:textId="77777777" w:rsidR="00AF7FF3" w:rsidRDefault="00AF7FF3" w:rsidP="00707778">
      <w:r>
        <w:rPr>
          <w:u w:val="single"/>
        </w:rPr>
        <w:t xml:space="preserve">Condyle: </w:t>
      </w:r>
      <w:r>
        <w:t xml:space="preserve">Rounded articular area </w:t>
      </w:r>
    </w:p>
    <w:p w14:paraId="3A754139" w14:textId="77777777" w:rsidR="00AF7FF3" w:rsidRDefault="00AF7FF3" w:rsidP="00707778">
      <w:r>
        <w:rPr>
          <w:u w:val="single"/>
        </w:rPr>
        <w:t xml:space="preserve">Epicondyle: </w:t>
      </w:r>
      <w:r>
        <w:t xml:space="preserve">Eminence superior to a condyle </w:t>
      </w:r>
    </w:p>
    <w:p w14:paraId="3F5404D8" w14:textId="77777777" w:rsidR="00AF7FF3" w:rsidRDefault="00AF7FF3" w:rsidP="00707778">
      <w:r>
        <w:rPr>
          <w:u w:val="single"/>
        </w:rPr>
        <w:t>Tubercle:</w:t>
      </w:r>
      <w:r>
        <w:t xml:space="preserve"> Small raised eminence</w:t>
      </w:r>
    </w:p>
    <w:p w14:paraId="154AA3D8" w14:textId="77777777" w:rsidR="00AF7FF3" w:rsidRDefault="00AF7FF3" w:rsidP="00707778">
      <w:r>
        <w:rPr>
          <w:u w:val="single"/>
        </w:rPr>
        <w:t xml:space="preserve">Tuberosity: </w:t>
      </w:r>
      <w:r>
        <w:t xml:space="preserve">Large round elevation </w:t>
      </w:r>
    </w:p>
    <w:p w14:paraId="6B7C52FC" w14:textId="77777777" w:rsidR="00AF7FF3" w:rsidRDefault="00AF7FF3" w:rsidP="00AF7FF3">
      <w:pPr>
        <w:pStyle w:val="Heading2"/>
      </w:pPr>
      <w:r>
        <w:t xml:space="preserve">Joints </w:t>
      </w:r>
    </w:p>
    <w:p w14:paraId="1B886C42" w14:textId="77777777" w:rsidR="00AF7FF3" w:rsidRDefault="00AF7FF3" w:rsidP="00AF7FF3">
      <w:r>
        <w:t xml:space="preserve">A joint is an articulation- The place of union or junction between 2 or more bones or parts of bones of the skeleton </w:t>
      </w:r>
    </w:p>
    <w:p w14:paraId="5BADEA3B" w14:textId="77777777" w:rsidR="00AF7FF3" w:rsidRDefault="00AF7FF3" w:rsidP="00AF7FF3">
      <w:pPr>
        <w:pStyle w:val="ListParagraph"/>
        <w:numPr>
          <w:ilvl w:val="0"/>
          <w:numId w:val="20"/>
        </w:numPr>
        <w:rPr>
          <w:b/>
          <w:bCs/>
        </w:rPr>
      </w:pPr>
      <w:r w:rsidRPr="00AF7FF3">
        <w:rPr>
          <w:b/>
          <w:bCs/>
        </w:rPr>
        <w:t>Fibrous joints</w:t>
      </w:r>
      <w:r>
        <w:rPr>
          <w:b/>
          <w:bCs/>
        </w:rPr>
        <w:t>-</w:t>
      </w:r>
      <w:r>
        <w:t xml:space="preserve">Unites by fibrous tissues, such as sutures of the skull the Syndesmosis type of fibrous joint unites the bones with a sheet of fibrous tissue, such as interosseous membrane in the forearm, </w:t>
      </w:r>
    </w:p>
    <w:p w14:paraId="39FFB380" w14:textId="77777777" w:rsidR="00AF7FF3" w:rsidRDefault="00F4561F" w:rsidP="00AF7FF3">
      <w:pPr>
        <w:pStyle w:val="ListParagraph"/>
        <w:numPr>
          <w:ilvl w:val="0"/>
          <w:numId w:val="20"/>
        </w:numPr>
        <w:rPr>
          <w:b/>
          <w:bCs/>
        </w:rPr>
      </w:pPr>
      <w:r>
        <w:rPr>
          <w:b/>
          <w:bCs/>
        </w:rPr>
        <w:t>Cartilaginous joints-</w:t>
      </w:r>
      <w:r>
        <w:t xml:space="preserve"> United by cartilage. A Synchondrosis, usually united by hyaline cartilage, which permits growth in the length of a bone and usually in temporary union.</w:t>
      </w:r>
    </w:p>
    <w:p w14:paraId="2195F5B7" w14:textId="77777777" w:rsidR="00AF7FF3" w:rsidRPr="00F4561F" w:rsidRDefault="00AF7FF3" w:rsidP="00F4561F">
      <w:pPr>
        <w:pStyle w:val="ListParagraph"/>
        <w:numPr>
          <w:ilvl w:val="0"/>
          <w:numId w:val="20"/>
        </w:numPr>
        <w:rPr>
          <w:b/>
          <w:bCs/>
        </w:rPr>
      </w:pPr>
      <w:r>
        <w:rPr>
          <w:b/>
          <w:bCs/>
        </w:rPr>
        <w:t xml:space="preserve"> </w:t>
      </w:r>
      <w:r w:rsidR="00F4561F">
        <w:rPr>
          <w:b/>
          <w:bCs/>
        </w:rPr>
        <w:t>Synovial joints-</w:t>
      </w:r>
      <w:r w:rsidR="00F4561F">
        <w:t xml:space="preserve"> United by fibro cartilage and is strong slightly movable joint </w:t>
      </w:r>
    </w:p>
    <w:p w14:paraId="11003A83" w14:textId="77777777" w:rsidR="00F4561F" w:rsidRDefault="00F4561F" w:rsidP="00F4561F">
      <w:pPr>
        <w:ind w:left="360"/>
        <w:rPr>
          <w:u w:val="single"/>
        </w:rPr>
      </w:pPr>
      <w:r>
        <w:rPr>
          <w:u w:val="single"/>
        </w:rPr>
        <w:t>3 Distinguishing Features of a Synovial Joint</w:t>
      </w:r>
    </w:p>
    <w:p w14:paraId="50D15C93" w14:textId="77777777" w:rsidR="00F4561F" w:rsidRPr="00F4561F" w:rsidRDefault="00F4561F" w:rsidP="00F4561F">
      <w:pPr>
        <w:pStyle w:val="ListParagraph"/>
        <w:numPr>
          <w:ilvl w:val="0"/>
          <w:numId w:val="21"/>
        </w:numPr>
        <w:rPr>
          <w:u w:val="single"/>
        </w:rPr>
      </w:pPr>
      <w:r>
        <w:t xml:space="preserve">Joint Cavity- Enclosed by a joint capsule with synovial fluid </w:t>
      </w:r>
    </w:p>
    <w:p w14:paraId="0AD95AF5" w14:textId="77777777" w:rsidR="00F4561F" w:rsidRPr="00F4561F" w:rsidRDefault="00F4561F" w:rsidP="00F4561F">
      <w:pPr>
        <w:pStyle w:val="ListParagraph"/>
        <w:numPr>
          <w:ilvl w:val="0"/>
          <w:numId w:val="21"/>
        </w:numPr>
        <w:rPr>
          <w:u w:val="single"/>
        </w:rPr>
      </w:pPr>
      <w:r>
        <w:lastRenderedPageBreak/>
        <w:t xml:space="preserve">Bone ends covered with articular cartilage </w:t>
      </w:r>
    </w:p>
    <w:p w14:paraId="4F831D87" w14:textId="77777777" w:rsidR="00F4561F" w:rsidRPr="00F4561F" w:rsidRDefault="00F4561F" w:rsidP="00F4561F">
      <w:pPr>
        <w:pStyle w:val="ListParagraph"/>
        <w:numPr>
          <w:ilvl w:val="0"/>
          <w:numId w:val="21"/>
        </w:numPr>
        <w:rPr>
          <w:u w:val="single"/>
        </w:rPr>
      </w:pPr>
      <w:r>
        <w:t xml:space="preserve">Articular Capsule- Fibrous capsule line with synovial membrane </w:t>
      </w:r>
    </w:p>
    <w:p w14:paraId="7410AA8B" w14:textId="77777777" w:rsidR="00F4561F" w:rsidRDefault="00F4561F" w:rsidP="00F4561F">
      <w:pPr>
        <w:pStyle w:val="ListParagraph"/>
      </w:pPr>
      <w:r>
        <w:t>Synovial joints are usually reinforced by accessory ligaments</w:t>
      </w:r>
    </w:p>
    <w:p w14:paraId="3E6B82EB" w14:textId="77777777" w:rsidR="00F4561F" w:rsidRDefault="00F4561F" w:rsidP="00F4561F">
      <w:pPr>
        <w:rPr>
          <w:u w:val="single"/>
        </w:rPr>
      </w:pPr>
      <w:r w:rsidRPr="00F4561F">
        <w:rPr>
          <w:u w:val="single"/>
        </w:rPr>
        <w:t>6 Types of Synovial Joints</w:t>
      </w:r>
    </w:p>
    <w:p w14:paraId="3D8A44EB" w14:textId="77777777" w:rsidR="00F4561F" w:rsidRDefault="00F4561F" w:rsidP="00F4561F">
      <w:pPr>
        <w:rPr>
          <w:u w:val="single"/>
        </w:rPr>
      </w:pPr>
      <w:r>
        <w:rPr>
          <w:u w:val="single"/>
        </w:rPr>
        <w:t>Plane Joints</w:t>
      </w:r>
    </w:p>
    <w:p w14:paraId="7C82B326" w14:textId="77777777" w:rsidR="00F4561F" w:rsidRDefault="00F4561F" w:rsidP="00F4561F">
      <w:pPr>
        <w:pStyle w:val="ListParagraph"/>
        <w:numPr>
          <w:ilvl w:val="0"/>
          <w:numId w:val="22"/>
        </w:numPr>
      </w:pPr>
      <w:r>
        <w:t xml:space="preserve">Opposed surfaces of the bones are flat or almost flat </w:t>
      </w:r>
    </w:p>
    <w:p w14:paraId="3D1FB975" w14:textId="77777777" w:rsidR="00F4561F" w:rsidRDefault="00F4561F" w:rsidP="00F4561F">
      <w:pPr>
        <w:pStyle w:val="ListParagraph"/>
        <w:numPr>
          <w:ilvl w:val="0"/>
          <w:numId w:val="22"/>
        </w:numPr>
      </w:pPr>
      <w:r>
        <w:t xml:space="preserve">Permit gliding or sliding movements </w:t>
      </w:r>
    </w:p>
    <w:p w14:paraId="051A92B4" w14:textId="77777777" w:rsidR="00F4561F" w:rsidRDefault="00F4561F" w:rsidP="00F4561F">
      <w:pPr>
        <w:rPr>
          <w:u w:val="single"/>
        </w:rPr>
      </w:pPr>
      <w:r>
        <w:rPr>
          <w:u w:val="single"/>
        </w:rPr>
        <w:t xml:space="preserve">Hinge Joints </w:t>
      </w:r>
    </w:p>
    <w:p w14:paraId="677AA4A8" w14:textId="77777777" w:rsidR="00F4561F" w:rsidRDefault="00F4561F" w:rsidP="00F4561F">
      <w:pPr>
        <w:pStyle w:val="ListParagraph"/>
        <w:numPr>
          <w:ilvl w:val="0"/>
          <w:numId w:val="23"/>
        </w:numPr>
      </w:pPr>
      <w:r>
        <w:t xml:space="preserve">Uniaxial joints </w:t>
      </w:r>
    </w:p>
    <w:p w14:paraId="670BB3BF" w14:textId="77777777" w:rsidR="00F4561F" w:rsidRDefault="00F4561F" w:rsidP="00F4561F">
      <w:pPr>
        <w:pStyle w:val="ListParagraph"/>
        <w:numPr>
          <w:ilvl w:val="0"/>
          <w:numId w:val="23"/>
        </w:numPr>
      </w:pPr>
      <w:r>
        <w:t xml:space="preserve">Permit flexion and extension only </w:t>
      </w:r>
    </w:p>
    <w:p w14:paraId="46FB83BF" w14:textId="77777777" w:rsidR="00F4561F" w:rsidRDefault="00F4561F" w:rsidP="00F4561F">
      <w:pPr>
        <w:rPr>
          <w:u w:val="single"/>
        </w:rPr>
      </w:pPr>
      <w:r>
        <w:rPr>
          <w:u w:val="single"/>
        </w:rPr>
        <w:t xml:space="preserve">Saddle Joints </w:t>
      </w:r>
    </w:p>
    <w:p w14:paraId="39FA1CAA" w14:textId="77777777" w:rsidR="00F4561F" w:rsidRDefault="00F4561F" w:rsidP="00F4561F">
      <w:pPr>
        <w:pStyle w:val="ListParagraph"/>
        <w:numPr>
          <w:ilvl w:val="0"/>
          <w:numId w:val="24"/>
        </w:numPr>
      </w:pPr>
      <w:r>
        <w:t xml:space="preserve">Biaxial </w:t>
      </w:r>
    </w:p>
    <w:p w14:paraId="4B2A7D46" w14:textId="77777777" w:rsidR="00F4561F" w:rsidRDefault="00F4561F" w:rsidP="00F4561F">
      <w:pPr>
        <w:pStyle w:val="ListParagraph"/>
        <w:numPr>
          <w:ilvl w:val="0"/>
          <w:numId w:val="24"/>
        </w:numPr>
      </w:pPr>
      <w:r>
        <w:t xml:space="preserve">Opposing surfaces shaped like saddle </w:t>
      </w:r>
    </w:p>
    <w:p w14:paraId="3814C644" w14:textId="77777777" w:rsidR="00F4561F" w:rsidRDefault="00F4561F" w:rsidP="00F4561F">
      <w:pPr>
        <w:pStyle w:val="ListParagraph"/>
        <w:numPr>
          <w:ilvl w:val="0"/>
          <w:numId w:val="24"/>
        </w:numPr>
      </w:pPr>
      <w:r>
        <w:t xml:space="preserve">Permit a wider range of movements in 2 different planes </w:t>
      </w:r>
    </w:p>
    <w:p w14:paraId="1006DE65" w14:textId="77777777" w:rsidR="00F4561F" w:rsidRDefault="00F4561F" w:rsidP="00F4561F">
      <w:pPr>
        <w:rPr>
          <w:u w:val="single"/>
        </w:rPr>
      </w:pPr>
      <w:r>
        <w:rPr>
          <w:u w:val="single"/>
        </w:rPr>
        <w:t xml:space="preserve">Condyloid Joints </w:t>
      </w:r>
    </w:p>
    <w:p w14:paraId="728E8B4D" w14:textId="77777777" w:rsidR="00F4561F" w:rsidRDefault="006F5B9F" w:rsidP="00F4561F">
      <w:pPr>
        <w:pStyle w:val="ListParagraph"/>
        <w:numPr>
          <w:ilvl w:val="0"/>
          <w:numId w:val="25"/>
        </w:numPr>
      </w:pPr>
      <w:r>
        <w:t xml:space="preserve">Biaxial, allows movement in two planes, sagittal and coronal </w:t>
      </w:r>
    </w:p>
    <w:p w14:paraId="6182F52B" w14:textId="77777777" w:rsidR="006F5B9F" w:rsidRDefault="006F5B9F" w:rsidP="00F4561F">
      <w:pPr>
        <w:pStyle w:val="ListParagraph"/>
        <w:numPr>
          <w:ilvl w:val="0"/>
          <w:numId w:val="25"/>
        </w:numPr>
      </w:pPr>
      <w:r>
        <w:t xml:space="preserve">Permit flexion, extension, abduction and circumduction </w:t>
      </w:r>
    </w:p>
    <w:p w14:paraId="7804578C" w14:textId="77777777" w:rsidR="006F5B9F" w:rsidRDefault="006F5B9F" w:rsidP="006F5B9F">
      <w:pPr>
        <w:rPr>
          <w:u w:val="single"/>
        </w:rPr>
      </w:pPr>
      <w:r>
        <w:rPr>
          <w:u w:val="single"/>
        </w:rPr>
        <w:t>Ball and Socket Joints</w:t>
      </w:r>
    </w:p>
    <w:p w14:paraId="599F8966" w14:textId="77777777" w:rsidR="006F5B9F" w:rsidRDefault="006F5B9F" w:rsidP="006F5B9F">
      <w:pPr>
        <w:pStyle w:val="ListParagraph"/>
        <w:numPr>
          <w:ilvl w:val="0"/>
          <w:numId w:val="26"/>
        </w:numPr>
      </w:pPr>
      <w:r>
        <w:t xml:space="preserve">Multiaxial, highly movable </w:t>
      </w:r>
    </w:p>
    <w:p w14:paraId="5866EB7D" w14:textId="77777777" w:rsidR="006F5B9F" w:rsidRDefault="006F5B9F" w:rsidP="006F5B9F">
      <w:pPr>
        <w:pStyle w:val="ListParagraph"/>
        <w:numPr>
          <w:ilvl w:val="0"/>
          <w:numId w:val="26"/>
        </w:numPr>
      </w:pPr>
      <w:r>
        <w:t>Permit flexion, extension, abduction adduction, medial/ lateral rotation and circumduction</w:t>
      </w:r>
    </w:p>
    <w:p w14:paraId="7F6507A7" w14:textId="77777777" w:rsidR="006F5B9F" w:rsidRDefault="006F5B9F" w:rsidP="006F5B9F">
      <w:pPr>
        <w:rPr>
          <w:u w:val="single"/>
        </w:rPr>
      </w:pPr>
      <w:r>
        <w:rPr>
          <w:u w:val="single"/>
        </w:rPr>
        <w:t>Pivot Joints</w:t>
      </w:r>
    </w:p>
    <w:p w14:paraId="61E38B6D" w14:textId="77777777" w:rsidR="006F5B9F" w:rsidRDefault="006F5B9F" w:rsidP="006F5B9F">
      <w:pPr>
        <w:pStyle w:val="ListParagraph"/>
        <w:numPr>
          <w:ilvl w:val="0"/>
          <w:numId w:val="27"/>
        </w:numPr>
      </w:pPr>
      <w:r>
        <w:t xml:space="preserve">Rounded process of bone, rotates within a sleeve or ring </w:t>
      </w:r>
    </w:p>
    <w:p w14:paraId="7168B4E1" w14:textId="77777777" w:rsidR="006F5B9F" w:rsidRDefault="006F5B9F" w:rsidP="006F5B9F">
      <w:pPr>
        <w:pStyle w:val="ListParagraph"/>
        <w:numPr>
          <w:ilvl w:val="0"/>
          <w:numId w:val="27"/>
        </w:numPr>
      </w:pPr>
      <w:r>
        <w:t>Uniaxial, allow rotation</w:t>
      </w:r>
    </w:p>
    <w:p w14:paraId="58F0053C" w14:textId="77777777" w:rsidR="006F5B9F" w:rsidRDefault="006F5B9F" w:rsidP="006F5B9F">
      <w:pPr>
        <w:pStyle w:val="Heading2"/>
      </w:pPr>
      <w:r>
        <w:t xml:space="preserve">Structures Associated with Joints </w:t>
      </w:r>
    </w:p>
    <w:p w14:paraId="0B05C569" w14:textId="77777777" w:rsidR="006F5B9F" w:rsidRDefault="006F5B9F" w:rsidP="006F5B9F">
      <w:pPr>
        <w:rPr>
          <w:u w:val="single"/>
          <w:lang w:val="en-CA"/>
        </w:rPr>
      </w:pPr>
      <w:r>
        <w:rPr>
          <w:u w:val="single"/>
          <w:lang w:val="en-CA"/>
        </w:rPr>
        <w:t xml:space="preserve">Ligament </w:t>
      </w:r>
    </w:p>
    <w:p w14:paraId="77731539" w14:textId="77777777" w:rsidR="006F5B9F" w:rsidRPr="006F5B9F" w:rsidRDefault="006F5B9F" w:rsidP="006F5B9F">
      <w:pPr>
        <w:pStyle w:val="ListParagraph"/>
        <w:numPr>
          <w:ilvl w:val="0"/>
          <w:numId w:val="28"/>
        </w:numPr>
        <w:rPr>
          <w:u w:val="single"/>
          <w:lang w:val="en-CA"/>
        </w:rPr>
      </w:pPr>
      <w:r>
        <w:rPr>
          <w:lang w:val="en-CA"/>
        </w:rPr>
        <w:t xml:space="preserve">Connects bone to bone </w:t>
      </w:r>
    </w:p>
    <w:p w14:paraId="150221DF" w14:textId="77777777" w:rsidR="006F5B9F" w:rsidRPr="006F5B9F" w:rsidRDefault="006F5B9F" w:rsidP="006F5B9F">
      <w:pPr>
        <w:pStyle w:val="ListParagraph"/>
        <w:numPr>
          <w:ilvl w:val="0"/>
          <w:numId w:val="28"/>
        </w:numPr>
        <w:rPr>
          <w:u w:val="single"/>
          <w:lang w:val="en-CA"/>
        </w:rPr>
      </w:pPr>
      <w:r>
        <w:rPr>
          <w:lang w:val="en-CA"/>
        </w:rPr>
        <w:t xml:space="preserve">Tough connective tissue </w:t>
      </w:r>
    </w:p>
    <w:p w14:paraId="0DDA2CB9" w14:textId="77777777" w:rsidR="006F5B9F" w:rsidRPr="006F5B9F" w:rsidRDefault="006F5B9F" w:rsidP="006F5B9F">
      <w:pPr>
        <w:pStyle w:val="ListParagraph"/>
        <w:numPr>
          <w:ilvl w:val="0"/>
          <w:numId w:val="28"/>
        </w:numPr>
        <w:rPr>
          <w:u w:val="single"/>
          <w:lang w:val="en-CA"/>
        </w:rPr>
      </w:pPr>
      <w:r>
        <w:rPr>
          <w:lang w:val="en-CA"/>
        </w:rPr>
        <w:lastRenderedPageBreak/>
        <w:t xml:space="preserve">Helps maintain joint stability </w:t>
      </w:r>
    </w:p>
    <w:p w14:paraId="05F27E57" w14:textId="77777777" w:rsidR="006F5B9F" w:rsidRDefault="006F5B9F" w:rsidP="006F5B9F">
      <w:pPr>
        <w:ind w:left="360"/>
        <w:rPr>
          <w:u w:val="single"/>
          <w:lang w:val="en-CA"/>
        </w:rPr>
      </w:pPr>
      <w:r>
        <w:rPr>
          <w:u w:val="single"/>
          <w:lang w:val="en-CA"/>
        </w:rPr>
        <w:t xml:space="preserve">Synovial Membrane </w:t>
      </w:r>
    </w:p>
    <w:p w14:paraId="42E58DDF" w14:textId="77777777" w:rsidR="006F5B9F" w:rsidRPr="006F5B9F" w:rsidRDefault="006F5B9F" w:rsidP="006F5B9F">
      <w:pPr>
        <w:pStyle w:val="ListParagraph"/>
        <w:numPr>
          <w:ilvl w:val="0"/>
          <w:numId w:val="29"/>
        </w:numPr>
        <w:rPr>
          <w:u w:val="single"/>
          <w:lang w:val="en-CA"/>
        </w:rPr>
      </w:pPr>
      <w:r>
        <w:rPr>
          <w:lang w:val="en-CA"/>
        </w:rPr>
        <w:t xml:space="preserve">Thin connective tissue </w:t>
      </w:r>
    </w:p>
    <w:p w14:paraId="7B807BAD" w14:textId="77777777" w:rsidR="006F5B9F" w:rsidRPr="006F5B9F" w:rsidRDefault="006F5B9F" w:rsidP="006F5B9F">
      <w:pPr>
        <w:pStyle w:val="ListParagraph"/>
        <w:numPr>
          <w:ilvl w:val="0"/>
          <w:numId w:val="29"/>
        </w:numPr>
        <w:rPr>
          <w:u w:val="single"/>
          <w:lang w:val="en-CA"/>
        </w:rPr>
      </w:pPr>
      <w:r>
        <w:rPr>
          <w:lang w:val="en-CA"/>
        </w:rPr>
        <w:t xml:space="preserve">Surrounds mostly freely moving joints </w:t>
      </w:r>
    </w:p>
    <w:p w14:paraId="0B15899F" w14:textId="77777777" w:rsidR="006F5B9F" w:rsidRPr="006F5B9F" w:rsidRDefault="006F5B9F" w:rsidP="006F5B9F">
      <w:pPr>
        <w:pStyle w:val="ListParagraph"/>
        <w:numPr>
          <w:ilvl w:val="0"/>
          <w:numId w:val="29"/>
        </w:numPr>
        <w:rPr>
          <w:u w:val="single"/>
          <w:lang w:val="en-CA"/>
        </w:rPr>
      </w:pPr>
      <w:r>
        <w:rPr>
          <w:lang w:val="en-CA"/>
        </w:rPr>
        <w:t>Produces synovial fluids providing nourishment to cartilaginous disks, lubrication and hydrostatic cushioning</w:t>
      </w:r>
    </w:p>
    <w:p w14:paraId="544D5048" w14:textId="77777777" w:rsidR="006F5B9F" w:rsidRDefault="006F5B9F" w:rsidP="006F5B9F">
      <w:pPr>
        <w:pStyle w:val="Heading2"/>
      </w:pPr>
      <w:r>
        <w:t>Skeletal Muscle</w:t>
      </w:r>
    </w:p>
    <w:p w14:paraId="350DCAD9" w14:textId="77777777" w:rsidR="006F5B9F" w:rsidRDefault="006F5B9F" w:rsidP="006F5B9F">
      <w:pPr>
        <w:rPr>
          <w:u w:val="single"/>
        </w:rPr>
      </w:pPr>
      <w:r>
        <w:rPr>
          <w:u w:val="single"/>
        </w:rPr>
        <w:t>Function</w:t>
      </w:r>
    </w:p>
    <w:p w14:paraId="6D2BC7DD" w14:textId="77777777" w:rsidR="006F5B9F" w:rsidRDefault="006F5B9F" w:rsidP="006F5B9F">
      <w:pPr>
        <w:pStyle w:val="ListParagraph"/>
        <w:numPr>
          <w:ilvl w:val="0"/>
          <w:numId w:val="30"/>
        </w:numPr>
      </w:pPr>
      <w:r>
        <w:t xml:space="preserve">Maintain body posture </w:t>
      </w:r>
    </w:p>
    <w:p w14:paraId="439F4BBE" w14:textId="77777777" w:rsidR="006F5B9F" w:rsidRDefault="006F5B9F" w:rsidP="006F5B9F">
      <w:pPr>
        <w:pStyle w:val="ListParagraph"/>
        <w:numPr>
          <w:ilvl w:val="0"/>
          <w:numId w:val="30"/>
        </w:numPr>
      </w:pPr>
      <w:r>
        <w:t>Produce movement of the skeleton and other parts</w:t>
      </w:r>
    </w:p>
    <w:p w14:paraId="51298593" w14:textId="77777777" w:rsidR="006F5B9F" w:rsidRDefault="006F5B9F" w:rsidP="006F5B9F">
      <w:pPr>
        <w:pStyle w:val="ListParagraph"/>
        <w:numPr>
          <w:ilvl w:val="0"/>
          <w:numId w:val="30"/>
        </w:numPr>
      </w:pPr>
      <w:r>
        <w:t xml:space="preserve">Give the contour to the body </w:t>
      </w:r>
    </w:p>
    <w:p w14:paraId="40F6322B" w14:textId="77777777" w:rsidR="006F5B9F" w:rsidRDefault="006F5B9F" w:rsidP="006F5B9F">
      <w:pPr>
        <w:pStyle w:val="ListParagraph"/>
        <w:numPr>
          <w:ilvl w:val="0"/>
          <w:numId w:val="30"/>
        </w:numPr>
      </w:pPr>
      <w:r>
        <w:t xml:space="preserve">Provide heat and energy </w:t>
      </w:r>
    </w:p>
    <w:p w14:paraId="3FEF6653" w14:textId="77777777" w:rsidR="006F5B9F" w:rsidRDefault="006F5B9F" w:rsidP="006F5B9F">
      <w:pPr>
        <w:rPr>
          <w:u w:val="single"/>
        </w:rPr>
      </w:pPr>
      <w:r>
        <w:rPr>
          <w:u w:val="single"/>
        </w:rPr>
        <w:t xml:space="preserve">Shape and Architecture </w:t>
      </w:r>
    </w:p>
    <w:p w14:paraId="5E355BA9" w14:textId="77777777" w:rsidR="006F5B9F" w:rsidRDefault="006F5B9F" w:rsidP="006F5B9F">
      <w:r>
        <w:t xml:space="preserve">Each of the skeletal muscle has two parts </w:t>
      </w:r>
    </w:p>
    <w:p w14:paraId="400A569C" w14:textId="77777777" w:rsidR="006F5B9F" w:rsidRDefault="006F5B9F" w:rsidP="006F5B9F">
      <w:pPr>
        <w:pStyle w:val="ListParagraph"/>
        <w:numPr>
          <w:ilvl w:val="0"/>
          <w:numId w:val="31"/>
        </w:numPr>
      </w:pPr>
      <w:r>
        <w:rPr>
          <w:b/>
          <w:bCs/>
        </w:rPr>
        <w:t>Muscle belly</w:t>
      </w:r>
      <w:r>
        <w:t xml:space="preserve"> that is the fleshy part of the muscle </w:t>
      </w:r>
    </w:p>
    <w:p w14:paraId="67A96DF2" w14:textId="77777777" w:rsidR="006F5B9F" w:rsidRDefault="006F5B9F" w:rsidP="006F5B9F">
      <w:pPr>
        <w:pStyle w:val="ListParagraph"/>
        <w:numPr>
          <w:ilvl w:val="0"/>
          <w:numId w:val="31"/>
        </w:numPr>
      </w:pPr>
      <w:r>
        <w:rPr>
          <w:b/>
          <w:bCs/>
        </w:rPr>
        <w:t>Tendons</w:t>
      </w:r>
      <w:r>
        <w:t xml:space="preserve"> part of the muscle that attach to bones</w:t>
      </w:r>
    </w:p>
    <w:p w14:paraId="69EBBD7F" w14:textId="77777777" w:rsidR="006F5B9F" w:rsidRDefault="006F5B9F" w:rsidP="006F5B9F">
      <w:pPr>
        <w:pStyle w:val="ListParagraph"/>
        <w:numPr>
          <w:ilvl w:val="0"/>
          <w:numId w:val="31"/>
        </w:numPr>
      </w:pPr>
      <w:r>
        <w:t xml:space="preserve">Some tendons form flat sheet, or </w:t>
      </w:r>
      <w:r>
        <w:rPr>
          <w:b/>
          <w:bCs/>
        </w:rPr>
        <w:t>aponeuroses</w:t>
      </w:r>
      <w:r>
        <w:t xml:space="preserve">, that anchor one muscle to another </w:t>
      </w:r>
    </w:p>
    <w:p w14:paraId="13D19026" w14:textId="77777777" w:rsidR="006F5B9F" w:rsidRDefault="006F5B9F" w:rsidP="006F5B9F">
      <w:pPr>
        <w:ind w:left="360"/>
        <w:rPr>
          <w:u w:val="single"/>
        </w:rPr>
      </w:pPr>
      <w:r>
        <w:rPr>
          <w:u w:val="single"/>
        </w:rPr>
        <w:t xml:space="preserve">Classification of Skeletal Muscle </w:t>
      </w:r>
    </w:p>
    <w:p w14:paraId="6993C191" w14:textId="77777777" w:rsidR="0016075C" w:rsidRPr="0016075C" w:rsidRDefault="0016075C" w:rsidP="0016075C">
      <w:pPr>
        <w:pStyle w:val="ListParagraph"/>
        <w:numPr>
          <w:ilvl w:val="0"/>
          <w:numId w:val="32"/>
        </w:numPr>
        <w:rPr>
          <w:u w:val="single"/>
        </w:rPr>
      </w:pPr>
      <w:r>
        <w:rPr>
          <w:b/>
          <w:bCs/>
        </w:rPr>
        <w:t>Flat muscle</w:t>
      </w:r>
      <w:r>
        <w:t xml:space="preserve"> with parallel fibers often having an aponeurosis</w:t>
      </w:r>
    </w:p>
    <w:p w14:paraId="6475C79E" w14:textId="77777777" w:rsidR="0016075C" w:rsidRPr="0016075C" w:rsidRDefault="0016075C" w:rsidP="0016075C">
      <w:pPr>
        <w:pStyle w:val="ListParagraph"/>
        <w:numPr>
          <w:ilvl w:val="0"/>
          <w:numId w:val="32"/>
        </w:numPr>
        <w:rPr>
          <w:u w:val="single"/>
        </w:rPr>
      </w:pPr>
      <w:r>
        <w:rPr>
          <w:b/>
          <w:bCs/>
        </w:rPr>
        <w:t>Pennate muscles</w:t>
      </w:r>
      <w:r>
        <w:t xml:space="preserve"> are featherlike in the arrangement if their fascicles, and maybe </w:t>
      </w:r>
      <w:proofErr w:type="spellStart"/>
      <w:r>
        <w:t>uni</w:t>
      </w:r>
      <w:proofErr w:type="spellEnd"/>
      <w:r>
        <w:t>-, bi, or multipennate</w:t>
      </w:r>
    </w:p>
    <w:p w14:paraId="1577E07A" w14:textId="77777777" w:rsidR="0016075C" w:rsidRPr="0016075C" w:rsidRDefault="0016075C" w:rsidP="0016075C">
      <w:pPr>
        <w:pStyle w:val="ListParagraph"/>
        <w:numPr>
          <w:ilvl w:val="0"/>
          <w:numId w:val="32"/>
        </w:numPr>
        <w:rPr>
          <w:u w:val="single"/>
        </w:rPr>
      </w:pPr>
      <w:r>
        <w:rPr>
          <w:b/>
          <w:bCs/>
        </w:rPr>
        <w:t>Fusiform muscle</w:t>
      </w:r>
      <w:r>
        <w:t xml:space="preserve"> is spindle-shaped</w:t>
      </w:r>
    </w:p>
    <w:p w14:paraId="32EB6743" w14:textId="77777777" w:rsidR="0016075C" w:rsidRPr="0016075C" w:rsidRDefault="0016075C" w:rsidP="0016075C">
      <w:pPr>
        <w:pStyle w:val="ListParagraph"/>
        <w:numPr>
          <w:ilvl w:val="0"/>
          <w:numId w:val="32"/>
        </w:numPr>
        <w:rPr>
          <w:u w:val="single"/>
        </w:rPr>
      </w:pPr>
      <w:r>
        <w:rPr>
          <w:b/>
          <w:bCs/>
        </w:rPr>
        <w:t>Convergent muscles</w:t>
      </w:r>
      <w:r>
        <w:t xml:space="preserve"> have a broad attachment from which the fascicle converge to a single tendon</w:t>
      </w:r>
    </w:p>
    <w:p w14:paraId="0BE53EFF" w14:textId="77777777" w:rsidR="0016075C" w:rsidRPr="0016075C" w:rsidRDefault="0016075C" w:rsidP="0016075C">
      <w:pPr>
        <w:pStyle w:val="ListParagraph"/>
        <w:numPr>
          <w:ilvl w:val="0"/>
          <w:numId w:val="32"/>
        </w:numPr>
        <w:rPr>
          <w:u w:val="single"/>
        </w:rPr>
      </w:pPr>
      <w:r>
        <w:rPr>
          <w:b/>
          <w:bCs/>
        </w:rPr>
        <w:t>Circular muscle</w:t>
      </w:r>
      <w:r>
        <w:t xml:space="preserve"> surrounds a body opening or orifice constricting it when contracted</w:t>
      </w:r>
    </w:p>
    <w:p w14:paraId="74AE8550" w14:textId="77777777" w:rsidR="0016075C" w:rsidRDefault="0016075C" w:rsidP="0016075C">
      <w:pPr>
        <w:rPr>
          <w:u w:val="single"/>
        </w:rPr>
      </w:pPr>
      <w:r>
        <w:rPr>
          <w:u w:val="single"/>
        </w:rPr>
        <w:t xml:space="preserve">Attachments of Muscles </w:t>
      </w:r>
    </w:p>
    <w:p w14:paraId="663D559B" w14:textId="77777777" w:rsidR="0016075C" w:rsidRPr="0016075C" w:rsidRDefault="0016075C" w:rsidP="0016075C">
      <w:pPr>
        <w:pStyle w:val="ListParagraph"/>
        <w:numPr>
          <w:ilvl w:val="0"/>
          <w:numId w:val="33"/>
        </w:numPr>
        <w:rPr>
          <w:u w:val="single"/>
        </w:rPr>
      </w:pPr>
      <w:r>
        <w:lastRenderedPageBreak/>
        <w:t>Attachments of muscles are commonly described as the origin and insertion</w:t>
      </w:r>
    </w:p>
    <w:p w14:paraId="5A0A0BC6" w14:textId="77777777" w:rsidR="0016075C" w:rsidRPr="0016075C" w:rsidRDefault="0016075C" w:rsidP="0016075C">
      <w:pPr>
        <w:pStyle w:val="ListParagraph"/>
        <w:numPr>
          <w:ilvl w:val="0"/>
          <w:numId w:val="33"/>
        </w:numPr>
        <w:rPr>
          <w:u w:val="single"/>
        </w:rPr>
      </w:pPr>
      <w:r>
        <w:rPr>
          <w:b/>
          <w:bCs/>
        </w:rPr>
        <w:t>Origin</w:t>
      </w:r>
      <w:r>
        <w:t xml:space="preserve"> is usually the proximal end of the muscle that remains fixed during muscular contraction</w:t>
      </w:r>
    </w:p>
    <w:p w14:paraId="4E729D6B" w14:textId="77777777" w:rsidR="0016075C" w:rsidRPr="0016075C" w:rsidRDefault="0016075C" w:rsidP="0016075C">
      <w:pPr>
        <w:pStyle w:val="ListParagraph"/>
        <w:numPr>
          <w:ilvl w:val="0"/>
          <w:numId w:val="33"/>
        </w:numPr>
        <w:rPr>
          <w:u w:val="single"/>
        </w:rPr>
      </w:pPr>
      <w:r>
        <w:rPr>
          <w:b/>
          <w:bCs/>
        </w:rPr>
        <w:t>Insertion</w:t>
      </w:r>
      <w:r>
        <w:t xml:space="preserve"> is usually the distal end of the muscle that is movable </w:t>
      </w:r>
    </w:p>
    <w:p w14:paraId="1E0E00B1" w14:textId="77777777" w:rsidR="0016075C" w:rsidRPr="0016075C" w:rsidRDefault="0016075C" w:rsidP="0016075C">
      <w:pPr>
        <w:pStyle w:val="ListParagraph"/>
        <w:numPr>
          <w:ilvl w:val="0"/>
          <w:numId w:val="33"/>
        </w:numPr>
        <w:rPr>
          <w:u w:val="single"/>
        </w:rPr>
      </w:pPr>
      <w:r>
        <w:t xml:space="preserve">The terms </w:t>
      </w:r>
      <w:r>
        <w:rPr>
          <w:b/>
          <w:bCs/>
        </w:rPr>
        <w:t xml:space="preserve">Proximal </w:t>
      </w:r>
      <w:r>
        <w:t xml:space="preserve">and </w:t>
      </w:r>
      <w:r>
        <w:rPr>
          <w:b/>
          <w:bCs/>
        </w:rPr>
        <w:t xml:space="preserve">distal </w:t>
      </w:r>
      <w:r>
        <w:t xml:space="preserve">or </w:t>
      </w:r>
      <w:r>
        <w:rPr>
          <w:b/>
          <w:bCs/>
        </w:rPr>
        <w:t xml:space="preserve">medial </w:t>
      </w:r>
      <w:r>
        <w:t xml:space="preserve">and </w:t>
      </w:r>
      <w:r>
        <w:rPr>
          <w:b/>
          <w:bCs/>
        </w:rPr>
        <w:t xml:space="preserve">lateral </w:t>
      </w:r>
      <w:r>
        <w:t xml:space="preserve">are also used to describe the attachments of muscles </w:t>
      </w:r>
    </w:p>
    <w:p w14:paraId="1A3D5295" w14:textId="77777777" w:rsidR="0016075C" w:rsidRDefault="0016075C" w:rsidP="0016075C">
      <w:pPr>
        <w:rPr>
          <w:u w:val="single"/>
        </w:rPr>
      </w:pPr>
      <w:r>
        <w:rPr>
          <w:u w:val="single"/>
        </w:rPr>
        <w:t xml:space="preserve">Structural Unit of a Muscle </w:t>
      </w:r>
    </w:p>
    <w:p w14:paraId="3D95CE29" w14:textId="77777777" w:rsidR="0016075C" w:rsidRPr="0016075C" w:rsidRDefault="0016075C" w:rsidP="0016075C">
      <w:pPr>
        <w:pStyle w:val="ListParagraph"/>
        <w:numPr>
          <w:ilvl w:val="0"/>
          <w:numId w:val="34"/>
        </w:numPr>
        <w:rPr>
          <w:b/>
          <w:bCs/>
          <w:u w:val="single"/>
        </w:rPr>
      </w:pPr>
      <w:r>
        <w:t xml:space="preserve">The structural unit of a muscle is a </w:t>
      </w:r>
      <w:r w:rsidRPr="0016075C">
        <w:rPr>
          <w:b/>
          <w:bCs/>
        </w:rPr>
        <w:t xml:space="preserve">muscle fiber </w:t>
      </w:r>
    </w:p>
    <w:p w14:paraId="3712BEEE" w14:textId="77777777" w:rsidR="0016075C" w:rsidRPr="0016075C" w:rsidRDefault="0016075C" w:rsidP="0016075C">
      <w:pPr>
        <w:pStyle w:val="ListParagraph"/>
        <w:numPr>
          <w:ilvl w:val="0"/>
          <w:numId w:val="34"/>
        </w:numPr>
        <w:rPr>
          <w:u w:val="single"/>
        </w:rPr>
      </w:pPr>
      <w:r>
        <w:rPr>
          <w:b/>
          <w:bCs/>
        </w:rPr>
        <w:t>Endomysium</w:t>
      </w:r>
      <w:r>
        <w:t xml:space="preserve"> covers individual muscle fibers </w:t>
      </w:r>
    </w:p>
    <w:p w14:paraId="6533879A" w14:textId="77777777" w:rsidR="0016075C" w:rsidRPr="0016075C" w:rsidRDefault="0016075C" w:rsidP="0016075C">
      <w:pPr>
        <w:pStyle w:val="ListParagraph"/>
        <w:numPr>
          <w:ilvl w:val="0"/>
          <w:numId w:val="34"/>
        </w:numPr>
        <w:rPr>
          <w:b/>
          <w:bCs/>
          <w:u w:val="single"/>
        </w:rPr>
      </w:pPr>
      <w:r w:rsidRPr="0016075C">
        <w:rPr>
          <w:b/>
          <w:bCs/>
        </w:rPr>
        <w:t>Perimysium</w:t>
      </w:r>
      <w:r>
        <w:t xml:space="preserve"> encloses a group of fibers</w:t>
      </w:r>
    </w:p>
    <w:p w14:paraId="04E6024E" w14:textId="77777777" w:rsidR="0016075C" w:rsidRPr="0016075C" w:rsidRDefault="0016075C" w:rsidP="0016075C">
      <w:pPr>
        <w:pStyle w:val="ListParagraph"/>
        <w:numPr>
          <w:ilvl w:val="0"/>
          <w:numId w:val="34"/>
        </w:numPr>
        <w:rPr>
          <w:b/>
          <w:bCs/>
          <w:u w:val="single"/>
        </w:rPr>
      </w:pPr>
      <w:r>
        <w:rPr>
          <w:b/>
          <w:bCs/>
        </w:rPr>
        <w:t>Epimysium</w:t>
      </w:r>
      <w:r>
        <w:t xml:space="preserve"> surrounds </w:t>
      </w:r>
      <w:proofErr w:type="gramStart"/>
      <w:r>
        <w:t>a</w:t>
      </w:r>
      <w:proofErr w:type="gramEnd"/>
      <w:r>
        <w:t xml:space="preserve"> entire muscle </w:t>
      </w:r>
    </w:p>
    <w:p w14:paraId="06F31845" w14:textId="77777777" w:rsidR="0016075C" w:rsidRDefault="00691215" w:rsidP="00691215">
      <w:pPr>
        <w:rPr>
          <w:u w:val="single"/>
        </w:rPr>
      </w:pPr>
      <w:r>
        <w:rPr>
          <w:u w:val="single"/>
        </w:rPr>
        <w:t xml:space="preserve">Functional Unit of a Muscle </w:t>
      </w:r>
    </w:p>
    <w:p w14:paraId="36F6CFCE" w14:textId="77777777" w:rsidR="00691215" w:rsidRPr="00691215" w:rsidRDefault="00691215" w:rsidP="00691215">
      <w:pPr>
        <w:pStyle w:val="ListParagraph"/>
        <w:numPr>
          <w:ilvl w:val="0"/>
          <w:numId w:val="35"/>
        </w:numPr>
        <w:rPr>
          <w:u w:val="single"/>
        </w:rPr>
      </w:pPr>
      <w:r>
        <w:t xml:space="preserve">The functional unit of a muscle is a </w:t>
      </w:r>
      <w:r>
        <w:rPr>
          <w:b/>
          <w:bCs/>
        </w:rPr>
        <w:t>motor unit</w:t>
      </w:r>
      <w:r>
        <w:t xml:space="preserve"> it is consisted of a motor neuron and the muscle fibers it controls </w:t>
      </w:r>
    </w:p>
    <w:p w14:paraId="358EE947" w14:textId="77777777" w:rsidR="00691215" w:rsidRDefault="00691215" w:rsidP="00691215">
      <w:pPr>
        <w:rPr>
          <w:u w:val="single"/>
        </w:rPr>
      </w:pPr>
      <w:r>
        <w:rPr>
          <w:u w:val="single"/>
        </w:rPr>
        <w:t>Roles of Muscle Playing in Specific Movements</w:t>
      </w:r>
    </w:p>
    <w:p w14:paraId="469821A8" w14:textId="77777777" w:rsidR="00691215" w:rsidRPr="00691215" w:rsidRDefault="00691215" w:rsidP="00691215">
      <w:pPr>
        <w:pStyle w:val="ListParagraph"/>
        <w:numPr>
          <w:ilvl w:val="0"/>
          <w:numId w:val="35"/>
        </w:numPr>
        <w:rPr>
          <w:u w:val="single"/>
        </w:rPr>
      </w:pPr>
      <w:r>
        <w:rPr>
          <w:b/>
          <w:bCs/>
        </w:rPr>
        <w:t xml:space="preserve">Prime mover </w:t>
      </w:r>
      <w:r>
        <w:t>or</w:t>
      </w:r>
      <w:r>
        <w:rPr>
          <w:b/>
          <w:bCs/>
        </w:rPr>
        <w:t xml:space="preserve"> agonist</w:t>
      </w:r>
      <w:r>
        <w:t xml:space="preserve"> is the main muscle responsible for producing a specific movement of the body </w:t>
      </w:r>
    </w:p>
    <w:p w14:paraId="55501434" w14:textId="77777777" w:rsidR="00691215" w:rsidRPr="00691215" w:rsidRDefault="00691215" w:rsidP="00691215">
      <w:pPr>
        <w:pStyle w:val="ListParagraph"/>
        <w:numPr>
          <w:ilvl w:val="0"/>
          <w:numId w:val="35"/>
        </w:numPr>
        <w:rPr>
          <w:u w:val="single"/>
        </w:rPr>
      </w:pPr>
      <w:r>
        <w:rPr>
          <w:b/>
          <w:bCs/>
        </w:rPr>
        <w:t>Antagonists</w:t>
      </w:r>
      <w:r>
        <w:t xml:space="preserve"> are muscles that opposes the action of the prime movers; as a prime mover contracts, the antagonist progressively relaxes, producing a smooth movement.</w:t>
      </w:r>
    </w:p>
    <w:p w14:paraId="7C23F77D" w14:textId="77777777" w:rsidR="00691215" w:rsidRPr="00691215" w:rsidRDefault="00691215" w:rsidP="00691215">
      <w:pPr>
        <w:pStyle w:val="ListParagraph"/>
        <w:numPr>
          <w:ilvl w:val="0"/>
          <w:numId w:val="35"/>
        </w:numPr>
        <w:rPr>
          <w:u w:val="single"/>
        </w:rPr>
      </w:pPr>
      <w:r>
        <w:rPr>
          <w:b/>
          <w:bCs/>
        </w:rPr>
        <w:t>Synergist</w:t>
      </w:r>
      <w:r>
        <w:t xml:space="preserve"> is a muscle which aids the action of a prime mover. The synergist may produce the same movement as the prime mover, or it may stabilize the joints across which the prime mover acts, preventing undesirable movements.</w:t>
      </w:r>
    </w:p>
    <w:p w14:paraId="0ADA6622" w14:textId="77777777" w:rsidR="00691215" w:rsidRPr="00691215" w:rsidRDefault="00691215" w:rsidP="00691215">
      <w:pPr>
        <w:rPr>
          <w:u w:val="single"/>
        </w:rPr>
      </w:pPr>
    </w:p>
    <w:p w14:paraId="778CD33B" w14:textId="77777777" w:rsidR="00691215" w:rsidRPr="00691215" w:rsidRDefault="00691215" w:rsidP="00691215">
      <w:pPr>
        <w:pStyle w:val="ListParagraph"/>
        <w:rPr>
          <w:u w:val="single"/>
        </w:rPr>
      </w:pPr>
    </w:p>
    <w:p w14:paraId="70907711" w14:textId="77777777" w:rsidR="00691215" w:rsidRPr="00691215" w:rsidRDefault="00691215" w:rsidP="00691215">
      <w:pPr>
        <w:pStyle w:val="ListParagraph"/>
        <w:rPr>
          <w:u w:val="single"/>
        </w:rPr>
      </w:pPr>
    </w:p>
    <w:sectPr w:rsidR="00691215" w:rsidRPr="00691215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7627B" w14:textId="77777777" w:rsidR="004701F3" w:rsidRDefault="004701F3">
      <w:r>
        <w:separator/>
      </w:r>
    </w:p>
    <w:p w14:paraId="2D39C0A8" w14:textId="77777777" w:rsidR="004701F3" w:rsidRDefault="004701F3"/>
  </w:endnote>
  <w:endnote w:type="continuationSeparator" w:id="0">
    <w:p w14:paraId="002B5F82" w14:textId="77777777" w:rsidR="004701F3" w:rsidRDefault="004701F3">
      <w:r>
        <w:continuationSeparator/>
      </w:r>
    </w:p>
    <w:p w14:paraId="1AFBBC92" w14:textId="77777777" w:rsidR="004701F3" w:rsidRDefault="004701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D2FFBB" w14:textId="77777777" w:rsidR="005E4EBF" w:rsidRDefault="0069121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EF14F" w14:textId="77777777" w:rsidR="004701F3" w:rsidRDefault="004701F3">
      <w:r>
        <w:separator/>
      </w:r>
    </w:p>
    <w:p w14:paraId="180C482E" w14:textId="77777777" w:rsidR="004701F3" w:rsidRDefault="004701F3"/>
  </w:footnote>
  <w:footnote w:type="continuationSeparator" w:id="0">
    <w:p w14:paraId="07E47CB4" w14:textId="77777777" w:rsidR="004701F3" w:rsidRDefault="004701F3">
      <w:r>
        <w:continuationSeparator/>
      </w:r>
    </w:p>
    <w:p w14:paraId="6390BC16" w14:textId="77777777" w:rsidR="004701F3" w:rsidRDefault="004701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C918E3"/>
    <w:multiLevelType w:val="hybridMultilevel"/>
    <w:tmpl w:val="05F280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F3677"/>
    <w:multiLevelType w:val="hybridMultilevel"/>
    <w:tmpl w:val="56FC86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80547"/>
    <w:multiLevelType w:val="hybridMultilevel"/>
    <w:tmpl w:val="53926E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607FB"/>
    <w:multiLevelType w:val="hybridMultilevel"/>
    <w:tmpl w:val="961A0B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43632"/>
    <w:multiLevelType w:val="hybridMultilevel"/>
    <w:tmpl w:val="C76C1F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F19B3"/>
    <w:multiLevelType w:val="hybridMultilevel"/>
    <w:tmpl w:val="3938618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3B072F"/>
    <w:multiLevelType w:val="hybridMultilevel"/>
    <w:tmpl w:val="7F623D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F7869"/>
    <w:multiLevelType w:val="hybridMultilevel"/>
    <w:tmpl w:val="2A16D8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D14F9"/>
    <w:multiLevelType w:val="hybridMultilevel"/>
    <w:tmpl w:val="8DAA45A0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2" w15:restartNumberingAfterBreak="0">
    <w:nsid w:val="2C7F515C"/>
    <w:multiLevelType w:val="hybridMultilevel"/>
    <w:tmpl w:val="194486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12E77"/>
    <w:multiLevelType w:val="hybridMultilevel"/>
    <w:tmpl w:val="AE06A7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C71D0"/>
    <w:multiLevelType w:val="hybridMultilevel"/>
    <w:tmpl w:val="04326F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AD007C"/>
    <w:multiLevelType w:val="hybridMultilevel"/>
    <w:tmpl w:val="992006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D24CD"/>
    <w:multiLevelType w:val="hybridMultilevel"/>
    <w:tmpl w:val="2CA639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47AC3"/>
    <w:multiLevelType w:val="hybridMultilevel"/>
    <w:tmpl w:val="C7269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E4901"/>
    <w:multiLevelType w:val="hybridMultilevel"/>
    <w:tmpl w:val="D45413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9B3753"/>
    <w:multiLevelType w:val="hybridMultilevel"/>
    <w:tmpl w:val="52BC8B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3210C1"/>
    <w:multiLevelType w:val="hybridMultilevel"/>
    <w:tmpl w:val="BB82ED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95E70"/>
    <w:multiLevelType w:val="hybridMultilevel"/>
    <w:tmpl w:val="5B24C7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113C2"/>
    <w:multiLevelType w:val="hybridMultilevel"/>
    <w:tmpl w:val="77EE61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461F3"/>
    <w:multiLevelType w:val="hybridMultilevel"/>
    <w:tmpl w:val="73922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AE1B0D"/>
    <w:multiLevelType w:val="hybridMultilevel"/>
    <w:tmpl w:val="0F188B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E62A3"/>
    <w:multiLevelType w:val="hybridMultilevel"/>
    <w:tmpl w:val="B546E1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01167C"/>
    <w:multiLevelType w:val="hybridMultilevel"/>
    <w:tmpl w:val="7C9E5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3C502C"/>
    <w:multiLevelType w:val="hybridMultilevel"/>
    <w:tmpl w:val="EAE879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A60931"/>
    <w:multiLevelType w:val="hybridMultilevel"/>
    <w:tmpl w:val="793696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6E0FCB"/>
    <w:multiLevelType w:val="hybridMultilevel"/>
    <w:tmpl w:val="38DE1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A233CC"/>
    <w:multiLevelType w:val="hybridMultilevel"/>
    <w:tmpl w:val="BD9A3C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637365"/>
    <w:multiLevelType w:val="hybridMultilevel"/>
    <w:tmpl w:val="55D671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9F04EF"/>
    <w:multiLevelType w:val="hybridMultilevel"/>
    <w:tmpl w:val="DBD40C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052BA2"/>
    <w:multiLevelType w:val="hybridMultilevel"/>
    <w:tmpl w:val="1D34DD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30"/>
  </w:num>
  <w:num w:numId="5">
    <w:abstractNumId w:val="11"/>
  </w:num>
  <w:num w:numId="6">
    <w:abstractNumId w:val="17"/>
  </w:num>
  <w:num w:numId="7">
    <w:abstractNumId w:val="26"/>
  </w:num>
  <w:num w:numId="8">
    <w:abstractNumId w:val="9"/>
  </w:num>
  <w:num w:numId="9">
    <w:abstractNumId w:val="3"/>
  </w:num>
  <w:num w:numId="10">
    <w:abstractNumId w:val="5"/>
  </w:num>
  <w:num w:numId="11">
    <w:abstractNumId w:val="32"/>
  </w:num>
  <w:num w:numId="12">
    <w:abstractNumId w:val="16"/>
  </w:num>
  <w:num w:numId="13">
    <w:abstractNumId w:val="15"/>
  </w:num>
  <w:num w:numId="14">
    <w:abstractNumId w:val="8"/>
  </w:num>
  <w:num w:numId="15">
    <w:abstractNumId w:val="21"/>
  </w:num>
  <w:num w:numId="16">
    <w:abstractNumId w:val="24"/>
  </w:num>
  <w:num w:numId="17">
    <w:abstractNumId w:val="4"/>
  </w:num>
  <w:num w:numId="18">
    <w:abstractNumId w:val="31"/>
  </w:num>
  <w:num w:numId="19">
    <w:abstractNumId w:val="6"/>
  </w:num>
  <w:num w:numId="20">
    <w:abstractNumId w:val="23"/>
  </w:num>
  <w:num w:numId="21">
    <w:abstractNumId w:val="29"/>
  </w:num>
  <w:num w:numId="22">
    <w:abstractNumId w:val="12"/>
  </w:num>
  <w:num w:numId="23">
    <w:abstractNumId w:val="27"/>
  </w:num>
  <w:num w:numId="24">
    <w:abstractNumId w:val="18"/>
  </w:num>
  <w:num w:numId="25">
    <w:abstractNumId w:val="25"/>
  </w:num>
  <w:num w:numId="26">
    <w:abstractNumId w:val="28"/>
  </w:num>
  <w:num w:numId="27">
    <w:abstractNumId w:val="33"/>
  </w:num>
  <w:num w:numId="28">
    <w:abstractNumId w:val="2"/>
  </w:num>
  <w:num w:numId="29">
    <w:abstractNumId w:val="19"/>
  </w:num>
  <w:num w:numId="30">
    <w:abstractNumId w:val="14"/>
  </w:num>
  <w:num w:numId="31">
    <w:abstractNumId w:val="20"/>
  </w:num>
  <w:num w:numId="32">
    <w:abstractNumId w:val="7"/>
  </w:num>
  <w:num w:numId="33">
    <w:abstractNumId w:val="34"/>
  </w:num>
  <w:num w:numId="34">
    <w:abstractNumId w:val="22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1F3"/>
    <w:rsid w:val="00130019"/>
    <w:rsid w:val="0016075C"/>
    <w:rsid w:val="00174348"/>
    <w:rsid w:val="003663E1"/>
    <w:rsid w:val="004701F3"/>
    <w:rsid w:val="004B3EA7"/>
    <w:rsid w:val="005E4EBF"/>
    <w:rsid w:val="00691215"/>
    <w:rsid w:val="006F5B9F"/>
    <w:rsid w:val="00707778"/>
    <w:rsid w:val="00AF7FF3"/>
    <w:rsid w:val="00B4123B"/>
    <w:rsid w:val="00C101B2"/>
    <w:rsid w:val="00DB764C"/>
    <w:rsid w:val="00DC479A"/>
    <w:rsid w:val="00F4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A75E5F"/>
  <w15:chartTrackingRefBased/>
  <w15:docId w15:val="{73291A93-2C35-4647-805A-612F6A7F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470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2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arby/Library/Containers/com.microsoft.Word/Data/Library/Application%20Support/Microsoft/Office/16.0/DTS/en-US%7bC969506C-901F-4148-9718-0DC9BC79921F%7d/%7b862EE5E8-F475-6443-95A6-01A098F4A453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7D1763-19D1-B44E-999B-435347D15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</TotalTime>
  <Pages>10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Darby Paxton</cp:lastModifiedBy>
  <cp:revision>2</cp:revision>
  <dcterms:created xsi:type="dcterms:W3CDTF">2019-09-11T03:09:00Z</dcterms:created>
  <dcterms:modified xsi:type="dcterms:W3CDTF">2019-09-11T03:09:00Z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