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E53" w:rsidRPr="00DD6085" w:rsidRDefault="00AE50ED" w:rsidP="00DD6085">
      <w:pPr>
        <w:jc w:val="both"/>
      </w:pPr>
      <w:r w:rsidRPr="00DD6085">
        <w:rPr>
          <w:noProof/>
        </w:rPr>
        <w:drawing>
          <wp:inline distT="0" distB="0" distL="0" distR="0">
            <wp:extent cx="1211580" cy="1249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1580" cy="1249680"/>
                    </a:xfrm>
                    <a:prstGeom prst="rect">
                      <a:avLst/>
                    </a:prstGeom>
                    <a:noFill/>
                    <a:ln>
                      <a:noFill/>
                    </a:ln>
                  </pic:spPr>
                </pic:pic>
              </a:graphicData>
            </a:graphic>
          </wp:inline>
        </w:drawing>
      </w:r>
    </w:p>
    <w:p w:rsidR="00FE1E53" w:rsidRPr="000A6958" w:rsidRDefault="000A6958" w:rsidP="000A6958">
      <w:pPr>
        <w:jc w:val="center"/>
        <w:rPr>
          <w:b/>
          <w:bCs/>
          <w:color w:val="FF0000"/>
        </w:rPr>
      </w:pPr>
      <w:r w:rsidRPr="000A6958">
        <w:rPr>
          <w:b/>
          <w:bCs/>
          <w:color w:val="FF0000"/>
        </w:rPr>
        <w:t>SOLUTION KEY</w:t>
      </w:r>
    </w:p>
    <w:p w:rsidR="00FE1E53" w:rsidRPr="00DD6085" w:rsidRDefault="00FE1E53" w:rsidP="00DD6085">
      <w:pPr>
        <w:jc w:val="both"/>
      </w:pPr>
    </w:p>
    <w:p w:rsidR="00FE1E53" w:rsidRPr="00DD6085" w:rsidRDefault="00AE50ED" w:rsidP="00DD6085">
      <w:pPr>
        <w:jc w:val="both"/>
      </w:pPr>
      <w:r w:rsidRPr="00DD6085">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943600" cy="635"/>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32968"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xytFAIAACo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"/>
            </w:pict>
          </mc:Fallback>
        </mc:AlternateContent>
      </w:r>
    </w:p>
    <w:p w:rsidR="00A049B9" w:rsidRPr="00DD6085" w:rsidRDefault="00A049B9" w:rsidP="00DD6085">
      <w:pPr>
        <w:tabs>
          <w:tab w:val="center" w:pos="4680"/>
        </w:tabs>
        <w:jc w:val="both"/>
        <w:rPr>
          <w:b/>
          <w:bCs/>
          <w:lang w:val="en-GB"/>
        </w:rPr>
      </w:pPr>
      <w:r w:rsidRPr="00DD6085">
        <w:rPr>
          <w:lang w:val="en-GB"/>
        </w:rPr>
        <w:tab/>
      </w:r>
      <w:r w:rsidRPr="00DD6085">
        <w:rPr>
          <w:b/>
          <w:bCs/>
          <w:lang w:val="en-GB"/>
        </w:rPr>
        <w:t xml:space="preserve">ADM 3349 </w:t>
      </w:r>
      <w:r w:rsidR="003602E0">
        <w:rPr>
          <w:b/>
          <w:bCs/>
          <w:lang w:val="en-GB"/>
        </w:rPr>
        <w:t>A</w:t>
      </w:r>
      <w:r w:rsidR="00FE467D">
        <w:rPr>
          <w:b/>
          <w:bCs/>
          <w:lang w:val="en-GB"/>
        </w:rPr>
        <w:t xml:space="preserve"> </w:t>
      </w:r>
      <w:proofErr w:type="gramStart"/>
      <w:r w:rsidR="00FE467D">
        <w:rPr>
          <w:b/>
          <w:bCs/>
          <w:lang w:val="en-GB"/>
        </w:rPr>
        <w:t>&amp;  B</w:t>
      </w:r>
      <w:proofErr w:type="gramEnd"/>
    </w:p>
    <w:p w:rsidR="00A049B9" w:rsidRPr="00DD6085" w:rsidRDefault="00A049B9" w:rsidP="00DD6085">
      <w:pPr>
        <w:tabs>
          <w:tab w:val="center" w:pos="4680"/>
        </w:tabs>
        <w:jc w:val="both"/>
        <w:rPr>
          <w:lang w:val="en-GB"/>
        </w:rPr>
      </w:pPr>
      <w:r w:rsidRPr="00DD6085">
        <w:rPr>
          <w:b/>
          <w:bCs/>
          <w:lang w:val="en-GB"/>
        </w:rPr>
        <w:tab/>
        <w:t>AUDITING THEORY</w:t>
      </w:r>
    </w:p>
    <w:p w:rsidR="00A049B9" w:rsidRPr="00DD6085" w:rsidRDefault="00A049B9" w:rsidP="00DD6085">
      <w:pPr>
        <w:jc w:val="both"/>
        <w:rPr>
          <w:lang w:val="en-GB"/>
        </w:rPr>
      </w:pPr>
    </w:p>
    <w:p w:rsidR="00A049B9" w:rsidRPr="00DD6085" w:rsidRDefault="00A049B9" w:rsidP="00DD6085">
      <w:pPr>
        <w:tabs>
          <w:tab w:val="center" w:pos="4680"/>
        </w:tabs>
        <w:jc w:val="both"/>
        <w:rPr>
          <w:lang w:val="en-GB"/>
        </w:rPr>
      </w:pPr>
      <w:r w:rsidRPr="00DD6085">
        <w:rPr>
          <w:lang w:val="en-GB"/>
        </w:rPr>
        <w:tab/>
      </w:r>
      <w:r w:rsidR="00BA27BD">
        <w:rPr>
          <w:b/>
          <w:bCs/>
          <w:lang w:val="en-GB"/>
        </w:rPr>
        <w:t>October 1</w:t>
      </w:r>
      <w:r w:rsidR="00FE467D">
        <w:rPr>
          <w:b/>
          <w:bCs/>
          <w:lang w:val="en-GB"/>
        </w:rPr>
        <w:t>7</w:t>
      </w:r>
      <w:r w:rsidR="00BA27BD">
        <w:rPr>
          <w:b/>
          <w:bCs/>
          <w:lang w:val="en-GB"/>
        </w:rPr>
        <w:t>, 201</w:t>
      </w:r>
      <w:r w:rsidR="00FE467D">
        <w:rPr>
          <w:b/>
          <w:bCs/>
          <w:lang w:val="en-GB"/>
        </w:rPr>
        <w:t>8</w:t>
      </w:r>
    </w:p>
    <w:p w:rsidR="00A049B9" w:rsidRPr="00DD6085" w:rsidRDefault="00A049B9" w:rsidP="00DD6085">
      <w:pPr>
        <w:jc w:val="both"/>
        <w:rPr>
          <w:lang w:val="en-GB"/>
        </w:rPr>
      </w:pPr>
    </w:p>
    <w:p w:rsidR="00A049B9" w:rsidRPr="00DD6085" w:rsidRDefault="00A049B9" w:rsidP="00DD6085">
      <w:pPr>
        <w:jc w:val="both"/>
        <w:rPr>
          <w:lang w:val="en-GB"/>
        </w:rPr>
      </w:pPr>
      <w:r w:rsidRPr="00DD6085">
        <w:rPr>
          <w:lang w:val="en-GB"/>
        </w:rPr>
        <w:t xml:space="preserve">Professor:  </w:t>
      </w:r>
      <w:r w:rsidR="00601BA3">
        <w:rPr>
          <w:lang w:val="en-GB"/>
        </w:rPr>
        <w:t>B. Church</w:t>
      </w:r>
    </w:p>
    <w:p w:rsidR="00A049B9" w:rsidRPr="00DD6085" w:rsidRDefault="00A049B9" w:rsidP="00DD6085">
      <w:pPr>
        <w:jc w:val="both"/>
        <w:rPr>
          <w:lang w:val="en-GB"/>
        </w:rPr>
      </w:pPr>
    </w:p>
    <w:p w:rsidR="00A049B9" w:rsidRPr="00DD6085" w:rsidRDefault="00AE50ED" w:rsidP="00DD6085">
      <w:pPr>
        <w:spacing w:line="19" w:lineRule="exact"/>
        <w:jc w:val="both"/>
        <w:rPr>
          <w:lang w:val="en-GB"/>
        </w:rPr>
      </w:pPr>
      <w:r w:rsidRPr="00DD6085">
        <w:rPr>
          <w:noProof/>
        </w:rPr>
        <mc:AlternateContent>
          <mc:Choice Requires="wps">
            <w:drawing>
              <wp:anchor distT="0" distB="0" distL="114300" distR="114300" simplePos="0" relativeHeight="251657216"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B4923"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fQq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Chx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HyB9Cr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rsidR="00A049B9" w:rsidRPr="00DD6085" w:rsidRDefault="00A049B9" w:rsidP="00DD6085">
      <w:pPr>
        <w:jc w:val="both"/>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A049B9" w:rsidRPr="00DD6085" w:rsidTr="0082730E">
        <w:trPr>
          <w:trHeight w:val="3959"/>
        </w:trPr>
        <w:tc>
          <w:tcPr>
            <w:tcW w:w="5000" w:type="pct"/>
            <w:shd w:val="clear" w:color="auto" w:fill="auto"/>
          </w:tcPr>
          <w:p w:rsidR="00A049B9" w:rsidRPr="00DD6085" w:rsidRDefault="00A049B9" w:rsidP="0082730E">
            <w:pPr>
              <w:tabs>
                <w:tab w:val="center" w:pos="3423"/>
              </w:tabs>
              <w:spacing w:before="240"/>
              <w:jc w:val="both"/>
              <w:rPr>
                <w:lang w:val="en-GB"/>
              </w:rPr>
            </w:pPr>
            <w:r w:rsidRPr="00DD6085">
              <w:rPr>
                <w:b/>
                <w:bCs/>
                <w:u w:val="single"/>
                <w:lang w:val="en-GB"/>
              </w:rPr>
              <w:t>INSTRUCTIONS</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1.</w:t>
            </w:r>
            <w:r w:rsidRPr="00DD6085">
              <w:rPr>
                <w:lang w:val="en-GB"/>
              </w:rPr>
              <w:tab/>
              <w:t xml:space="preserve">Books and notes </w:t>
            </w:r>
            <w:r w:rsidRPr="00DD6085">
              <w:rPr>
                <w:b/>
                <w:bCs/>
                <w:u w:val="single"/>
                <w:lang w:val="en-GB"/>
              </w:rPr>
              <w:t>are not</w:t>
            </w:r>
            <w:r w:rsidRPr="00DD6085">
              <w:rPr>
                <w:lang w:val="en-GB"/>
              </w:rPr>
              <w:t xml:space="preserve"> permitted.</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2.</w:t>
            </w:r>
            <w:r w:rsidRPr="00DD6085">
              <w:rPr>
                <w:lang w:val="en-GB"/>
              </w:rPr>
              <w:tab/>
              <w:t xml:space="preserve">Calculators </w:t>
            </w:r>
            <w:r w:rsidRPr="00DD6085">
              <w:rPr>
                <w:b/>
                <w:bCs/>
                <w:u w:val="single"/>
                <w:lang w:val="en-GB"/>
              </w:rPr>
              <w:t>are</w:t>
            </w:r>
            <w:r w:rsidRPr="00DD6085">
              <w:rPr>
                <w:lang w:val="en-GB"/>
              </w:rPr>
              <w:t xml:space="preserve"> permitted.</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3.</w:t>
            </w:r>
            <w:r w:rsidRPr="00DD6085">
              <w:rPr>
                <w:lang w:val="en-GB"/>
              </w:rPr>
              <w:tab/>
              <w:t>Complete all questions.</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4.</w:t>
            </w:r>
            <w:r w:rsidRPr="00DD6085">
              <w:rPr>
                <w:lang w:val="en-GB"/>
              </w:rPr>
              <w:tab/>
              <w:t>Write in pen.</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5.</w:t>
            </w:r>
            <w:r w:rsidRPr="00DD6085">
              <w:rPr>
                <w:lang w:val="en-GB"/>
              </w:rPr>
              <w:tab/>
              <w:t xml:space="preserve">Answer all questions </w:t>
            </w:r>
            <w:r w:rsidR="000C5336" w:rsidRPr="00DD6085">
              <w:rPr>
                <w:lang w:val="en-GB"/>
              </w:rPr>
              <w:t xml:space="preserve">directly on the </w:t>
            </w:r>
            <w:r w:rsidRPr="00DD6085">
              <w:rPr>
                <w:lang w:val="en-GB"/>
              </w:rPr>
              <w:t xml:space="preserve">examination </w:t>
            </w:r>
            <w:r w:rsidR="000C5336" w:rsidRPr="00DD6085">
              <w:rPr>
                <w:lang w:val="en-GB"/>
              </w:rPr>
              <w:t>paper</w:t>
            </w:r>
            <w:r w:rsidRPr="00DD6085">
              <w:rPr>
                <w:lang w:val="en-GB"/>
              </w:rPr>
              <w:t>.</w:t>
            </w:r>
          </w:p>
          <w:p w:rsidR="00A049B9" w:rsidRPr="00DD6085" w:rsidRDefault="00A049B9" w:rsidP="00DD6085">
            <w:pPr>
              <w:jc w:val="both"/>
              <w:rPr>
                <w:lang w:val="en-GB"/>
              </w:rPr>
            </w:pPr>
          </w:p>
          <w:p w:rsidR="00A049B9" w:rsidRPr="00DD6085" w:rsidRDefault="00A049B9" w:rsidP="0082730E">
            <w:pPr>
              <w:tabs>
                <w:tab w:val="left" w:pos="-1440"/>
              </w:tabs>
              <w:ind w:left="1440" w:hanging="720"/>
              <w:jc w:val="both"/>
              <w:rPr>
                <w:lang w:val="en-GB"/>
              </w:rPr>
            </w:pPr>
            <w:r w:rsidRPr="00DD6085">
              <w:rPr>
                <w:lang w:val="en-GB"/>
              </w:rPr>
              <w:t>6.</w:t>
            </w:r>
            <w:r w:rsidRPr="00DD6085">
              <w:rPr>
                <w:lang w:val="en-GB"/>
              </w:rPr>
              <w:tab/>
              <w:t>Follow the suggested time frames for each question.</w:t>
            </w:r>
          </w:p>
        </w:tc>
      </w:tr>
    </w:tbl>
    <w:p w:rsidR="00A049B9" w:rsidRPr="00DD6085" w:rsidRDefault="00A049B9" w:rsidP="00DD6085">
      <w:pPr>
        <w:jc w:val="both"/>
        <w:rPr>
          <w:lang w:val="en-GB"/>
        </w:rPr>
      </w:pPr>
    </w:p>
    <w:p w:rsidR="000C5336" w:rsidRPr="00DD6085" w:rsidRDefault="000C5336" w:rsidP="00DD6085">
      <w:pPr>
        <w:jc w:val="both"/>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2337"/>
        <w:gridCol w:w="2338"/>
        <w:gridCol w:w="2338"/>
      </w:tblGrid>
      <w:tr w:rsidR="00BA27BD" w:rsidRPr="0094244F" w:rsidTr="00BA27BD">
        <w:tc>
          <w:tcPr>
            <w:tcW w:w="1250" w:type="pct"/>
            <w:shd w:val="clear" w:color="auto" w:fill="auto"/>
          </w:tcPr>
          <w:p w:rsidR="00BA27BD" w:rsidRPr="0094244F" w:rsidRDefault="00BA27BD" w:rsidP="00A81B16">
            <w:pPr>
              <w:spacing w:before="240" w:after="240"/>
              <w:jc w:val="both"/>
              <w:rPr>
                <w:b/>
                <w:lang w:val="en-GB"/>
              </w:rPr>
            </w:pPr>
            <w:r w:rsidRPr="0094244F">
              <w:rPr>
                <w:b/>
                <w:lang w:val="en-GB"/>
              </w:rPr>
              <w:t xml:space="preserve">Question </w:t>
            </w:r>
          </w:p>
        </w:tc>
        <w:tc>
          <w:tcPr>
            <w:tcW w:w="1250" w:type="pct"/>
            <w:shd w:val="clear" w:color="auto" w:fill="auto"/>
          </w:tcPr>
          <w:p w:rsidR="00BA27BD" w:rsidRPr="0094244F" w:rsidRDefault="00BA27BD" w:rsidP="00DD6085">
            <w:pPr>
              <w:spacing w:before="240" w:after="240"/>
              <w:jc w:val="both"/>
              <w:rPr>
                <w:b/>
                <w:lang w:val="en-GB"/>
              </w:rPr>
            </w:pPr>
            <w:r w:rsidRPr="0094244F">
              <w:rPr>
                <w:b/>
                <w:lang w:val="en-GB"/>
              </w:rPr>
              <w:t>Marks</w:t>
            </w:r>
          </w:p>
        </w:tc>
        <w:tc>
          <w:tcPr>
            <w:tcW w:w="1250" w:type="pct"/>
            <w:shd w:val="clear" w:color="auto" w:fill="auto"/>
          </w:tcPr>
          <w:p w:rsidR="00BA27BD" w:rsidRPr="0094244F" w:rsidRDefault="00BA27BD" w:rsidP="00DD6085">
            <w:pPr>
              <w:spacing w:before="240" w:after="240"/>
              <w:jc w:val="both"/>
              <w:rPr>
                <w:b/>
                <w:lang w:val="en-GB"/>
              </w:rPr>
            </w:pPr>
            <w:r w:rsidRPr="0094244F">
              <w:rPr>
                <w:b/>
                <w:lang w:val="en-GB"/>
              </w:rPr>
              <w:t>Suggested Time</w:t>
            </w:r>
          </w:p>
        </w:tc>
        <w:tc>
          <w:tcPr>
            <w:tcW w:w="1250" w:type="pct"/>
            <w:shd w:val="clear" w:color="auto" w:fill="auto"/>
          </w:tcPr>
          <w:p w:rsidR="00BA27BD" w:rsidRPr="0094244F" w:rsidRDefault="00BA27BD" w:rsidP="00DD6085">
            <w:pPr>
              <w:spacing w:before="240" w:after="240"/>
              <w:jc w:val="both"/>
              <w:rPr>
                <w:b/>
                <w:lang w:val="en-GB"/>
              </w:rPr>
            </w:pPr>
            <w:r w:rsidRPr="0094244F">
              <w:rPr>
                <w:b/>
                <w:lang w:val="en-GB"/>
              </w:rPr>
              <w:t>Grade</w:t>
            </w:r>
          </w:p>
        </w:tc>
      </w:tr>
      <w:tr w:rsidR="00BA27BD" w:rsidRPr="0094244F" w:rsidTr="00BA27BD">
        <w:tc>
          <w:tcPr>
            <w:tcW w:w="1250" w:type="pct"/>
            <w:shd w:val="clear" w:color="auto" w:fill="auto"/>
          </w:tcPr>
          <w:p w:rsidR="00BA27BD" w:rsidRPr="0094244F" w:rsidRDefault="00BA27BD" w:rsidP="00DD6085">
            <w:pPr>
              <w:jc w:val="both"/>
              <w:rPr>
                <w:lang w:val="en-GB"/>
              </w:rPr>
            </w:pPr>
            <w:r>
              <w:rPr>
                <w:lang w:val="en-GB"/>
              </w:rPr>
              <w:t>1</w:t>
            </w:r>
          </w:p>
        </w:tc>
        <w:tc>
          <w:tcPr>
            <w:tcW w:w="1250" w:type="pct"/>
            <w:shd w:val="clear" w:color="auto" w:fill="auto"/>
          </w:tcPr>
          <w:p w:rsidR="00BA27BD" w:rsidRPr="0094244F" w:rsidRDefault="006E4042" w:rsidP="00DD6085">
            <w:pPr>
              <w:jc w:val="both"/>
              <w:rPr>
                <w:lang w:val="en-GB"/>
              </w:rPr>
            </w:pPr>
            <w:r>
              <w:rPr>
                <w:lang w:val="en-GB"/>
              </w:rPr>
              <w:t>25</w:t>
            </w:r>
          </w:p>
        </w:tc>
        <w:tc>
          <w:tcPr>
            <w:tcW w:w="1250" w:type="pct"/>
            <w:shd w:val="clear" w:color="auto" w:fill="auto"/>
          </w:tcPr>
          <w:p w:rsidR="00BA27BD" w:rsidRPr="0094244F" w:rsidRDefault="006E4042" w:rsidP="00DD6085">
            <w:pPr>
              <w:jc w:val="both"/>
              <w:rPr>
                <w:lang w:val="en-GB"/>
              </w:rPr>
            </w:pPr>
            <w:r>
              <w:rPr>
                <w:lang w:val="en-GB"/>
              </w:rPr>
              <w:t>30</w:t>
            </w:r>
            <w:r w:rsidR="00BA27BD" w:rsidRPr="0094244F">
              <w:rPr>
                <w:lang w:val="en-GB"/>
              </w:rPr>
              <w:t xml:space="preserve"> minutes</w:t>
            </w:r>
          </w:p>
          <w:p w:rsidR="00BA27BD" w:rsidRPr="0094244F" w:rsidRDefault="00BA27BD" w:rsidP="00DD6085">
            <w:pPr>
              <w:jc w:val="both"/>
              <w:rPr>
                <w:lang w:val="en-GB"/>
              </w:rPr>
            </w:pPr>
          </w:p>
        </w:tc>
        <w:tc>
          <w:tcPr>
            <w:tcW w:w="1250" w:type="pct"/>
            <w:shd w:val="clear" w:color="auto" w:fill="auto"/>
          </w:tcPr>
          <w:p w:rsidR="00BA27BD" w:rsidRPr="0094244F" w:rsidRDefault="00BA27BD" w:rsidP="00DD6085">
            <w:pPr>
              <w:jc w:val="both"/>
              <w:rPr>
                <w:lang w:val="en-GB"/>
              </w:rPr>
            </w:pPr>
          </w:p>
        </w:tc>
      </w:tr>
      <w:tr w:rsidR="00BA27BD" w:rsidRPr="0094244F" w:rsidTr="00BA27BD">
        <w:tc>
          <w:tcPr>
            <w:tcW w:w="1250" w:type="pct"/>
            <w:shd w:val="clear" w:color="auto" w:fill="auto"/>
          </w:tcPr>
          <w:p w:rsidR="00BA27BD" w:rsidRPr="0094244F" w:rsidRDefault="00BA27BD" w:rsidP="00DD6085">
            <w:pPr>
              <w:jc w:val="both"/>
              <w:rPr>
                <w:lang w:val="en-GB"/>
              </w:rPr>
            </w:pPr>
            <w:r>
              <w:rPr>
                <w:lang w:val="en-GB"/>
              </w:rPr>
              <w:t>2</w:t>
            </w:r>
          </w:p>
        </w:tc>
        <w:tc>
          <w:tcPr>
            <w:tcW w:w="1250" w:type="pct"/>
            <w:shd w:val="clear" w:color="auto" w:fill="auto"/>
          </w:tcPr>
          <w:p w:rsidR="00BA27BD" w:rsidRPr="0094244F" w:rsidRDefault="00BA27BD" w:rsidP="00DD6085">
            <w:pPr>
              <w:jc w:val="both"/>
              <w:rPr>
                <w:lang w:val="en-GB"/>
              </w:rPr>
            </w:pPr>
            <w:r w:rsidRPr="0094244F">
              <w:rPr>
                <w:lang w:val="en-GB"/>
              </w:rPr>
              <w:t>10</w:t>
            </w:r>
          </w:p>
        </w:tc>
        <w:tc>
          <w:tcPr>
            <w:tcW w:w="1250" w:type="pct"/>
            <w:shd w:val="clear" w:color="auto" w:fill="auto"/>
          </w:tcPr>
          <w:p w:rsidR="00BA27BD" w:rsidRPr="0094244F" w:rsidRDefault="00BA27BD" w:rsidP="00DD6085">
            <w:pPr>
              <w:jc w:val="both"/>
              <w:rPr>
                <w:lang w:val="en-GB"/>
              </w:rPr>
            </w:pPr>
            <w:r w:rsidRPr="0094244F">
              <w:rPr>
                <w:lang w:val="en-GB"/>
              </w:rPr>
              <w:t>1</w:t>
            </w:r>
            <w:r w:rsidR="006E4042">
              <w:rPr>
                <w:lang w:val="en-GB"/>
              </w:rPr>
              <w:t>5</w:t>
            </w:r>
            <w:r w:rsidRPr="0094244F">
              <w:rPr>
                <w:lang w:val="en-GB"/>
              </w:rPr>
              <w:t xml:space="preserve"> minutes</w:t>
            </w:r>
          </w:p>
          <w:p w:rsidR="00BA27BD" w:rsidRPr="0094244F" w:rsidRDefault="00BA27BD" w:rsidP="00DD6085">
            <w:pPr>
              <w:jc w:val="both"/>
              <w:rPr>
                <w:lang w:val="en-GB"/>
              </w:rPr>
            </w:pPr>
          </w:p>
        </w:tc>
        <w:tc>
          <w:tcPr>
            <w:tcW w:w="1250" w:type="pct"/>
            <w:shd w:val="clear" w:color="auto" w:fill="auto"/>
          </w:tcPr>
          <w:p w:rsidR="00BA27BD" w:rsidRPr="0094244F" w:rsidRDefault="00BA27BD" w:rsidP="00DD6085">
            <w:pPr>
              <w:jc w:val="both"/>
              <w:rPr>
                <w:lang w:val="en-GB"/>
              </w:rPr>
            </w:pPr>
          </w:p>
        </w:tc>
      </w:tr>
      <w:tr w:rsidR="00BA27BD" w:rsidRPr="0094244F" w:rsidTr="00BA27BD">
        <w:tc>
          <w:tcPr>
            <w:tcW w:w="1250" w:type="pct"/>
            <w:shd w:val="clear" w:color="auto" w:fill="auto"/>
          </w:tcPr>
          <w:p w:rsidR="00BA27BD" w:rsidRDefault="00BA27BD" w:rsidP="00DD6085">
            <w:pPr>
              <w:jc w:val="both"/>
              <w:rPr>
                <w:lang w:val="en-GB"/>
              </w:rPr>
            </w:pPr>
            <w:r>
              <w:rPr>
                <w:lang w:val="en-GB"/>
              </w:rPr>
              <w:t>3</w:t>
            </w:r>
          </w:p>
          <w:p w:rsidR="00BA27BD" w:rsidRPr="0094244F" w:rsidRDefault="00BA27BD" w:rsidP="00DD6085">
            <w:pPr>
              <w:jc w:val="both"/>
              <w:rPr>
                <w:lang w:val="en-GB"/>
              </w:rPr>
            </w:pPr>
          </w:p>
        </w:tc>
        <w:tc>
          <w:tcPr>
            <w:tcW w:w="1250" w:type="pct"/>
            <w:shd w:val="clear" w:color="auto" w:fill="auto"/>
          </w:tcPr>
          <w:p w:rsidR="00BA27BD" w:rsidRPr="0094244F" w:rsidRDefault="006E4042" w:rsidP="00DD6085">
            <w:pPr>
              <w:jc w:val="both"/>
              <w:rPr>
                <w:lang w:val="en-GB"/>
              </w:rPr>
            </w:pPr>
            <w:r>
              <w:rPr>
                <w:lang w:val="en-GB"/>
              </w:rPr>
              <w:t>2</w:t>
            </w:r>
            <w:r w:rsidR="00BA27BD">
              <w:rPr>
                <w:lang w:val="en-GB"/>
              </w:rPr>
              <w:t>5</w:t>
            </w:r>
          </w:p>
        </w:tc>
        <w:tc>
          <w:tcPr>
            <w:tcW w:w="1250" w:type="pct"/>
            <w:shd w:val="clear" w:color="auto" w:fill="auto"/>
          </w:tcPr>
          <w:p w:rsidR="00BA27BD" w:rsidRPr="0094244F" w:rsidRDefault="006E4042" w:rsidP="00DD6085">
            <w:pPr>
              <w:jc w:val="both"/>
              <w:rPr>
                <w:lang w:val="en-GB"/>
              </w:rPr>
            </w:pPr>
            <w:r>
              <w:rPr>
                <w:lang w:val="en-GB"/>
              </w:rPr>
              <w:t>30</w:t>
            </w:r>
            <w:r w:rsidR="00BA27BD" w:rsidRPr="0094244F">
              <w:rPr>
                <w:lang w:val="en-GB"/>
              </w:rPr>
              <w:t xml:space="preserve"> minutes</w:t>
            </w:r>
          </w:p>
        </w:tc>
        <w:tc>
          <w:tcPr>
            <w:tcW w:w="1250" w:type="pct"/>
            <w:shd w:val="clear" w:color="auto" w:fill="auto"/>
          </w:tcPr>
          <w:p w:rsidR="00BA27BD" w:rsidRPr="0094244F" w:rsidRDefault="00BA27BD" w:rsidP="00DD6085">
            <w:pPr>
              <w:jc w:val="both"/>
              <w:rPr>
                <w:lang w:val="en-GB"/>
              </w:rPr>
            </w:pPr>
          </w:p>
        </w:tc>
      </w:tr>
      <w:tr w:rsidR="00BA27BD" w:rsidRPr="0094244F" w:rsidTr="00BA27BD">
        <w:tc>
          <w:tcPr>
            <w:tcW w:w="1250" w:type="pct"/>
            <w:shd w:val="clear" w:color="auto" w:fill="auto"/>
          </w:tcPr>
          <w:p w:rsidR="00BA27BD" w:rsidRDefault="00BA27BD" w:rsidP="00DD6085">
            <w:pPr>
              <w:jc w:val="both"/>
              <w:rPr>
                <w:lang w:val="en-GB"/>
              </w:rPr>
            </w:pPr>
            <w:r>
              <w:rPr>
                <w:lang w:val="en-GB"/>
              </w:rPr>
              <w:t>4</w:t>
            </w:r>
          </w:p>
          <w:p w:rsidR="00BA27BD" w:rsidRPr="0094244F" w:rsidRDefault="00BA27BD" w:rsidP="00DD6085">
            <w:pPr>
              <w:jc w:val="both"/>
              <w:rPr>
                <w:lang w:val="en-GB"/>
              </w:rPr>
            </w:pPr>
          </w:p>
        </w:tc>
        <w:tc>
          <w:tcPr>
            <w:tcW w:w="1250" w:type="pct"/>
            <w:shd w:val="clear" w:color="auto" w:fill="auto"/>
          </w:tcPr>
          <w:p w:rsidR="00BA27BD" w:rsidRPr="0094244F" w:rsidRDefault="006E4042" w:rsidP="00DD6085">
            <w:pPr>
              <w:jc w:val="both"/>
              <w:rPr>
                <w:lang w:val="en-GB"/>
              </w:rPr>
            </w:pPr>
            <w:r>
              <w:rPr>
                <w:lang w:val="en-GB"/>
              </w:rPr>
              <w:t>10</w:t>
            </w:r>
          </w:p>
        </w:tc>
        <w:tc>
          <w:tcPr>
            <w:tcW w:w="1250" w:type="pct"/>
            <w:shd w:val="clear" w:color="auto" w:fill="auto"/>
          </w:tcPr>
          <w:p w:rsidR="00BA27BD" w:rsidRPr="0094244F" w:rsidRDefault="006E4042" w:rsidP="00DD6085">
            <w:pPr>
              <w:jc w:val="both"/>
              <w:rPr>
                <w:lang w:val="en-GB"/>
              </w:rPr>
            </w:pPr>
            <w:r>
              <w:rPr>
                <w:lang w:val="en-GB"/>
              </w:rPr>
              <w:t>10</w:t>
            </w:r>
            <w:r w:rsidR="00BA27BD" w:rsidRPr="0094244F">
              <w:rPr>
                <w:lang w:val="en-GB"/>
              </w:rPr>
              <w:t xml:space="preserve"> minutes</w:t>
            </w:r>
          </w:p>
        </w:tc>
        <w:tc>
          <w:tcPr>
            <w:tcW w:w="1250" w:type="pct"/>
            <w:shd w:val="clear" w:color="auto" w:fill="auto"/>
          </w:tcPr>
          <w:p w:rsidR="00BA27BD" w:rsidRPr="0094244F" w:rsidRDefault="00BA27BD" w:rsidP="00DD6085">
            <w:pPr>
              <w:jc w:val="both"/>
              <w:rPr>
                <w:lang w:val="en-GB"/>
              </w:rPr>
            </w:pPr>
          </w:p>
        </w:tc>
      </w:tr>
      <w:tr w:rsidR="00BA27BD" w:rsidRPr="0094244F" w:rsidTr="00BA27BD">
        <w:tc>
          <w:tcPr>
            <w:tcW w:w="1250" w:type="pct"/>
            <w:shd w:val="clear" w:color="auto" w:fill="auto"/>
          </w:tcPr>
          <w:p w:rsidR="00BA27BD" w:rsidRDefault="00BA27BD" w:rsidP="00AC1C57">
            <w:pPr>
              <w:jc w:val="both"/>
              <w:rPr>
                <w:lang w:val="en-GB"/>
              </w:rPr>
            </w:pPr>
            <w:r>
              <w:rPr>
                <w:lang w:val="en-GB"/>
              </w:rPr>
              <w:t>5</w:t>
            </w:r>
          </w:p>
          <w:p w:rsidR="00BA27BD" w:rsidRPr="0094244F" w:rsidRDefault="00BA27BD" w:rsidP="00AC1C57">
            <w:pPr>
              <w:jc w:val="both"/>
              <w:rPr>
                <w:lang w:val="en-GB"/>
              </w:rPr>
            </w:pPr>
          </w:p>
        </w:tc>
        <w:tc>
          <w:tcPr>
            <w:tcW w:w="1250" w:type="pct"/>
            <w:shd w:val="clear" w:color="auto" w:fill="auto"/>
          </w:tcPr>
          <w:p w:rsidR="00BA27BD" w:rsidRPr="0094244F" w:rsidRDefault="00BA27BD" w:rsidP="00AC1C57">
            <w:pPr>
              <w:jc w:val="both"/>
              <w:rPr>
                <w:lang w:val="en-GB"/>
              </w:rPr>
            </w:pPr>
            <w:r>
              <w:rPr>
                <w:lang w:val="en-GB"/>
              </w:rPr>
              <w:t>10</w:t>
            </w:r>
          </w:p>
        </w:tc>
        <w:tc>
          <w:tcPr>
            <w:tcW w:w="1250" w:type="pct"/>
            <w:shd w:val="clear" w:color="auto" w:fill="auto"/>
          </w:tcPr>
          <w:p w:rsidR="00BA27BD" w:rsidRPr="0094244F" w:rsidRDefault="00BA27BD" w:rsidP="00AC1C57">
            <w:pPr>
              <w:jc w:val="both"/>
              <w:rPr>
                <w:lang w:val="en-GB"/>
              </w:rPr>
            </w:pPr>
            <w:r>
              <w:rPr>
                <w:lang w:val="en-GB"/>
              </w:rPr>
              <w:t>10</w:t>
            </w:r>
            <w:r w:rsidRPr="0094244F">
              <w:rPr>
                <w:lang w:val="en-GB"/>
              </w:rPr>
              <w:t xml:space="preserve"> minutes</w:t>
            </w:r>
          </w:p>
        </w:tc>
        <w:tc>
          <w:tcPr>
            <w:tcW w:w="1250" w:type="pct"/>
            <w:shd w:val="clear" w:color="auto" w:fill="auto"/>
          </w:tcPr>
          <w:p w:rsidR="00BA27BD" w:rsidRPr="0094244F" w:rsidRDefault="00BA27BD" w:rsidP="00AC1C57">
            <w:pPr>
              <w:jc w:val="both"/>
              <w:rPr>
                <w:lang w:val="en-GB"/>
              </w:rPr>
            </w:pPr>
          </w:p>
        </w:tc>
      </w:tr>
      <w:tr w:rsidR="00BA27BD" w:rsidRPr="00DD6085" w:rsidTr="00BA27BD">
        <w:tc>
          <w:tcPr>
            <w:tcW w:w="1250" w:type="pct"/>
            <w:shd w:val="clear" w:color="auto" w:fill="auto"/>
          </w:tcPr>
          <w:p w:rsidR="00BA27BD" w:rsidRPr="0094244F" w:rsidRDefault="00BA27BD" w:rsidP="00AC1C57">
            <w:pPr>
              <w:jc w:val="both"/>
              <w:rPr>
                <w:b/>
                <w:lang w:val="en-GB"/>
              </w:rPr>
            </w:pPr>
            <w:r w:rsidRPr="0094244F">
              <w:rPr>
                <w:b/>
                <w:lang w:val="en-GB"/>
              </w:rPr>
              <w:t>Total</w:t>
            </w:r>
          </w:p>
          <w:p w:rsidR="00BA27BD" w:rsidRPr="0094244F" w:rsidRDefault="00BA27BD" w:rsidP="00AC1C57">
            <w:pPr>
              <w:jc w:val="both"/>
              <w:rPr>
                <w:b/>
                <w:lang w:val="en-GB"/>
              </w:rPr>
            </w:pPr>
          </w:p>
        </w:tc>
        <w:tc>
          <w:tcPr>
            <w:tcW w:w="1250" w:type="pct"/>
            <w:shd w:val="clear" w:color="auto" w:fill="auto"/>
          </w:tcPr>
          <w:p w:rsidR="00BA27BD" w:rsidRPr="0094244F" w:rsidRDefault="00601BA3" w:rsidP="00AC1C57">
            <w:pPr>
              <w:jc w:val="both"/>
              <w:rPr>
                <w:b/>
                <w:lang w:val="en-GB"/>
              </w:rPr>
            </w:pPr>
            <w:r>
              <w:rPr>
                <w:b/>
                <w:lang w:val="en-GB"/>
              </w:rPr>
              <w:t>8</w:t>
            </w:r>
            <w:r w:rsidR="00BA27BD" w:rsidRPr="0094244F">
              <w:rPr>
                <w:b/>
                <w:lang w:val="en-GB"/>
              </w:rPr>
              <w:t>0</w:t>
            </w:r>
          </w:p>
        </w:tc>
        <w:tc>
          <w:tcPr>
            <w:tcW w:w="1250" w:type="pct"/>
            <w:shd w:val="clear" w:color="auto" w:fill="auto"/>
          </w:tcPr>
          <w:p w:rsidR="00BA27BD" w:rsidRPr="00DD6085" w:rsidRDefault="00601BA3" w:rsidP="00AC1C57">
            <w:pPr>
              <w:jc w:val="both"/>
              <w:rPr>
                <w:b/>
                <w:lang w:val="en-GB"/>
              </w:rPr>
            </w:pPr>
            <w:r>
              <w:rPr>
                <w:b/>
                <w:lang w:val="en-GB"/>
              </w:rPr>
              <w:t>90</w:t>
            </w:r>
            <w:r w:rsidR="00BA27BD" w:rsidRPr="0094244F">
              <w:rPr>
                <w:b/>
                <w:lang w:val="en-GB"/>
              </w:rPr>
              <w:t xml:space="preserve"> minutes</w:t>
            </w:r>
          </w:p>
        </w:tc>
        <w:tc>
          <w:tcPr>
            <w:tcW w:w="1250" w:type="pct"/>
            <w:shd w:val="clear" w:color="auto" w:fill="auto"/>
          </w:tcPr>
          <w:p w:rsidR="00BA27BD" w:rsidRPr="00DD6085" w:rsidRDefault="00BA27BD" w:rsidP="00AC1C57">
            <w:pPr>
              <w:jc w:val="both"/>
              <w:rPr>
                <w:lang w:val="en-GB"/>
              </w:rPr>
            </w:pPr>
          </w:p>
        </w:tc>
      </w:tr>
    </w:tbl>
    <w:p w:rsidR="000C5336" w:rsidRDefault="000C5336" w:rsidP="00DD6085">
      <w:pPr>
        <w:jc w:val="both"/>
        <w:rPr>
          <w:lang w:val="en-GB"/>
        </w:rPr>
      </w:pPr>
    </w:p>
    <w:p w:rsidR="00FB6F8C" w:rsidRPr="00DD6085" w:rsidRDefault="00FB6F8C" w:rsidP="00DD6085">
      <w:pPr>
        <w:jc w:val="both"/>
        <w:rPr>
          <w:lang w:val="en-GB"/>
        </w:rPr>
      </w:pPr>
    </w:p>
    <w:p w:rsidR="00FB6F8C" w:rsidRDefault="00FB6F8C" w:rsidP="0082730E">
      <w:pPr>
        <w:jc w:val="both"/>
        <w:rPr>
          <w:b/>
          <w:bCs/>
          <w:lang w:val="en-GB"/>
        </w:rPr>
      </w:pPr>
    </w:p>
    <w:p w:rsidR="0082730E" w:rsidRPr="00DD6085" w:rsidRDefault="0082730E" w:rsidP="0082730E">
      <w:pPr>
        <w:jc w:val="both"/>
        <w:rPr>
          <w:b/>
          <w:bCs/>
          <w:lang w:val="en-GB"/>
        </w:rPr>
      </w:pPr>
      <w:r w:rsidRPr="00DD6085">
        <w:rPr>
          <w:b/>
          <w:bCs/>
          <w:lang w:val="en-GB"/>
        </w:rPr>
        <w:t>NAME:  __________________________________________</w:t>
      </w:r>
    </w:p>
    <w:p w:rsidR="0082730E" w:rsidRDefault="0082730E" w:rsidP="0082730E">
      <w:pPr>
        <w:jc w:val="both"/>
        <w:rPr>
          <w:b/>
          <w:bCs/>
          <w:lang w:val="en-GB"/>
        </w:rPr>
      </w:pPr>
    </w:p>
    <w:p w:rsidR="00FB6F8C" w:rsidRPr="00DD6085" w:rsidRDefault="00FB6F8C" w:rsidP="0082730E">
      <w:pPr>
        <w:jc w:val="both"/>
        <w:rPr>
          <w:b/>
          <w:bCs/>
          <w:lang w:val="en-GB"/>
        </w:rPr>
      </w:pPr>
    </w:p>
    <w:p w:rsidR="0082730E" w:rsidRPr="00DD6085" w:rsidRDefault="0082730E" w:rsidP="0082730E">
      <w:pPr>
        <w:jc w:val="both"/>
        <w:rPr>
          <w:b/>
          <w:bCs/>
          <w:lang w:val="en-GB"/>
        </w:rPr>
      </w:pPr>
      <w:r w:rsidRPr="00DD6085">
        <w:rPr>
          <w:b/>
          <w:bCs/>
          <w:lang w:val="en-GB"/>
        </w:rPr>
        <w:t>STUDENT #:  ________________________</w:t>
      </w:r>
    </w:p>
    <w:p w:rsidR="000C5336" w:rsidRPr="00DD6085" w:rsidRDefault="000C5336" w:rsidP="00DD6085">
      <w:pPr>
        <w:jc w:val="both"/>
        <w:rPr>
          <w:lang w:val="en-GB"/>
        </w:rPr>
      </w:pPr>
    </w:p>
    <w:p w:rsidR="00FE1E53" w:rsidRPr="00DD6085" w:rsidRDefault="00FE1E53" w:rsidP="0082730E">
      <w:pPr>
        <w:jc w:val="both"/>
        <w:rPr>
          <w:b/>
          <w:bCs/>
          <w:lang w:val="en-GB"/>
        </w:rPr>
      </w:pPr>
      <w:r w:rsidRPr="00DD6085">
        <w:rPr>
          <w:b/>
          <w:lang w:val="en-GB"/>
        </w:rPr>
        <w:br w:type="page"/>
      </w:r>
    </w:p>
    <w:p w:rsidR="00FE1E53" w:rsidRPr="00DD6085" w:rsidRDefault="00FE1E53" w:rsidP="00DD6085">
      <w:pPr>
        <w:jc w:val="both"/>
        <w:rPr>
          <w:lang w:val="en-CA"/>
        </w:rPr>
      </w:pPr>
    </w:p>
    <w:p w:rsidR="00FE1E53" w:rsidRPr="00DD6085" w:rsidRDefault="00FE1E53" w:rsidP="00DD6085">
      <w:pPr>
        <w:ind w:right="540"/>
        <w:jc w:val="both"/>
      </w:pPr>
      <w:r w:rsidRPr="00DD6085">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FE1E53" w:rsidRPr="00DD6085" w:rsidTr="00DB33DB">
        <w:tc>
          <w:tcPr>
            <w:tcW w:w="9936" w:type="dxa"/>
            <w:shd w:val="clear" w:color="auto" w:fill="auto"/>
          </w:tcPr>
          <w:p w:rsidR="00FE1E53" w:rsidRPr="00DD6085" w:rsidRDefault="00FE1E53" w:rsidP="00DD6085">
            <w:pPr>
              <w:ind w:right="540"/>
              <w:jc w:val="both"/>
              <w:rPr>
                <w:b/>
                <w:bCs/>
              </w:rPr>
            </w:pPr>
            <w:r w:rsidRPr="00DD6085">
              <w:rPr>
                <w:b/>
                <w:bCs/>
              </w:rPr>
              <w:t>Statement of Academic Integrity</w:t>
            </w:r>
          </w:p>
          <w:p w:rsidR="00FE1E53" w:rsidRPr="00DD6085" w:rsidRDefault="00FE1E53" w:rsidP="00DD6085">
            <w:pPr>
              <w:ind w:right="540"/>
              <w:jc w:val="both"/>
            </w:pPr>
            <w:r w:rsidRPr="00DD6085">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r w:rsidR="0082730E" w:rsidRPr="00DD6085">
              <w:t>headsets</w:t>
            </w:r>
            <w:r w:rsidRPr="00DD6085">
              <w:t xml:space="preserve">), tape recorders, pagers, cell phones, or any other communication device which has not been previously authorized in writing. </w:t>
            </w:r>
          </w:p>
          <w:p w:rsidR="00FE1E53" w:rsidRPr="00DD6085" w:rsidRDefault="00FE1E53" w:rsidP="00DD6085">
            <w:pPr>
              <w:ind w:right="540"/>
              <w:jc w:val="both"/>
            </w:pPr>
          </w:p>
          <w:p w:rsidR="00FE1E53" w:rsidRPr="00DD6085" w:rsidRDefault="00FE1E53" w:rsidP="00DD6085">
            <w:pPr>
              <w:ind w:right="540"/>
              <w:jc w:val="both"/>
              <w:rPr>
                <w:b/>
                <w:bCs/>
              </w:rPr>
            </w:pPr>
            <w:r w:rsidRPr="00DD6085">
              <w:rPr>
                <w:b/>
                <w:bCs/>
              </w:rPr>
              <w:t>Statement to be signed by the student:</w:t>
            </w:r>
          </w:p>
          <w:p w:rsidR="00FE1E53" w:rsidRPr="00DD6085" w:rsidRDefault="00FE1E53" w:rsidP="00DD6085">
            <w:pPr>
              <w:ind w:right="540"/>
              <w:jc w:val="both"/>
            </w:pPr>
            <w:r w:rsidRPr="00DD6085">
              <w:t>I have read the text on academic integrity and I pledge not to have committed or attempted to commit academic fraud in this examination.</w:t>
            </w:r>
          </w:p>
          <w:p w:rsidR="00FE1E53" w:rsidRDefault="00FE1E53" w:rsidP="00DD6085">
            <w:pPr>
              <w:ind w:right="540"/>
              <w:jc w:val="both"/>
            </w:pPr>
          </w:p>
          <w:p w:rsidR="0082730E" w:rsidRDefault="0082730E" w:rsidP="00DD6085">
            <w:pPr>
              <w:ind w:right="540"/>
              <w:jc w:val="both"/>
            </w:pPr>
          </w:p>
          <w:p w:rsidR="0082730E" w:rsidRPr="00DD6085" w:rsidRDefault="0082730E" w:rsidP="00DD6085">
            <w:pPr>
              <w:ind w:right="540"/>
              <w:jc w:val="both"/>
            </w:pPr>
          </w:p>
          <w:p w:rsidR="00FE1E53" w:rsidRPr="00DD6085" w:rsidRDefault="00FE1E53" w:rsidP="00DD6085">
            <w:pPr>
              <w:ind w:right="540"/>
              <w:jc w:val="both"/>
            </w:pPr>
            <w:r w:rsidRPr="00DD6085">
              <w:t xml:space="preserve">Signed:______________________________________  </w:t>
            </w:r>
          </w:p>
          <w:p w:rsidR="00FE1E53" w:rsidRPr="00DD6085" w:rsidRDefault="00FE1E53" w:rsidP="00DD6085">
            <w:pPr>
              <w:ind w:right="540"/>
              <w:jc w:val="both"/>
            </w:pPr>
          </w:p>
          <w:p w:rsidR="00FE1E53" w:rsidRPr="00DD6085" w:rsidRDefault="00FE1E53" w:rsidP="00DD6085">
            <w:pPr>
              <w:ind w:right="540"/>
              <w:jc w:val="both"/>
            </w:pPr>
            <w:r w:rsidRPr="00DD6085">
              <w:t xml:space="preserve">Note: an examination copy or booklet without that signed statement will not be graded and will receive a final exam grade of zero. </w:t>
            </w:r>
          </w:p>
        </w:tc>
      </w:tr>
    </w:tbl>
    <w:p w:rsidR="00FE1E53" w:rsidRPr="00DD6085" w:rsidRDefault="00FE1E53" w:rsidP="00DD6085">
      <w:pPr>
        <w:ind w:right="540"/>
        <w:jc w:val="both"/>
      </w:pPr>
    </w:p>
    <w:p w:rsidR="00A049B9" w:rsidRPr="00DD6085" w:rsidRDefault="00FE1E53" w:rsidP="00DD6085">
      <w:pPr>
        <w:jc w:val="both"/>
        <w:rPr>
          <w:lang w:val="en-GB"/>
        </w:rPr>
      </w:pPr>
      <w:r w:rsidRPr="00DD6085">
        <w:rPr>
          <w:lang w:val="en-CA"/>
        </w:rPr>
        <w:br w:type="page"/>
      </w:r>
      <w:r w:rsidR="00A049B9" w:rsidRPr="00DD6085">
        <w:rPr>
          <w:b/>
          <w:bCs/>
          <w:u w:val="single"/>
          <w:lang w:val="en-GB"/>
        </w:rPr>
        <w:lastRenderedPageBreak/>
        <w:t>QUESTION 1</w:t>
      </w:r>
      <w:r w:rsidR="00A049B9" w:rsidRPr="00DD6085">
        <w:rPr>
          <w:b/>
          <w:bCs/>
          <w:lang w:val="en-GB"/>
        </w:rPr>
        <w:t xml:space="preserve"> (</w:t>
      </w:r>
      <w:r w:rsidR="00137149">
        <w:rPr>
          <w:b/>
          <w:bCs/>
          <w:lang w:val="en-GB"/>
        </w:rPr>
        <w:t>2</w:t>
      </w:r>
      <w:r w:rsidR="006C1A82">
        <w:rPr>
          <w:b/>
          <w:bCs/>
          <w:lang w:val="en-GB"/>
        </w:rPr>
        <w:t>5</w:t>
      </w:r>
      <w:r w:rsidR="006523B9" w:rsidRPr="00DD6085">
        <w:rPr>
          <w:b/>
          <w:bCs/>
          <w:lang w:val="en-GB"/>
        </w:rPr>
        <w:t xml:space="preserve"> marks</w:t>
      </w:r>
      <w:r w:rsidR="00A049B9" w:rsidRPr="00DD6085">
        <w:rPr>
          <w:b/>
          <w:bCs/>
          <w:lang w:val="en-GB"/>
        </w:rPr>
        <w:t xml:space="preserve"> - </w:t>
      </w:r>
      <w:r w:rsidR="006C1A82">
        <w:rPr>
          <w:b/>
          <w:bCs/>
          <w:lang w:val="en-GB"/>
        </w:rPr>
        <w:t>30</w:t>
      </w:r>
      <w:r w:rsidR="00A049B9" w:rsidRPr="00DD6085">
        <w:rPr>
          <w:b/>
          <w:bCs/>
          <w:lang w:val="en-GB"/>
        </w:rPr>
        <w:t xml:space="preserve"> minutes)</w:t>
      </w:r>
    </w:p>
    <w:p w:rsidR="00A049B9" w:rsidRPr="00DD6085" w:rsidRDefault="00A049B9" w:rsidP="00DD6085">
      <w:pPr>
        <w:jc w:val="both"/>
        <w:rPr>
          <w:lang w:val="en-GB"/>
        </w:rPr>
      </w:pPr>
    </w:p>
    <w:p w:rsidR="00A049B9" w:rsidRPr="00DD6085" w:rsidRDefault="00A049B9" w:rsidP="00DD6085">
      <w:pPr>
        <w:jc w:val="both"/>
        <w:rPr>
          <w:lang w:val="en-GB"/>
        </w:rPr>
      </w:pPr>
    </w:p>
    <w:p w:rsidR="00E55303" w:rsidRPr="0094244F" w:rsidRDefault="00601BA3" w:rsidP="001C69F4">
      <w:pPr>
        <w:pStyle w:val="ListParagraph"/>
        <w:numPr>
          <w:ilvl w:val="0"/>
          <w:numId w:val="10"/>
        </w:numPr>
        <w:spacing w:line="240" w:lineRule="auto"/>
        <w:jc w:val="both"/>
      </w:pPr>
      <w:r>
        <w:t>In the first class, Professor Church showed a picture of a rope as an analogy for the relationship between the auditor, the audit client, and audit client stakeholders (such as shareholders)</w:t>
      </w:r>
      <w:r w:rsidR="00084C6F">
        <w:t>.</w:t>
      </w:r>
      <w:r>
        <w:t xml:space="preserve"> Explain this analogy. </w:t>
      </w:r>
      <w:r w:rsidR="00E55303" w:rsidRPr="007B777F">
        <w:rPr>
          <w:color w:val="000000"/>
        </w:rPr>
        <w:t>(</w:t>
      </w:r>
      <w:r>
        <w:rPr>
          <w:b/>
          <w:color w:val="000000"/>
        </w:rPr>
        <w:t>3</w:t>
      </w:r>
      <w:r w:rsidR="00E55303" w:rsidRPr="001B6A03">
        <w:rPr>
          <w:b/>
          <w:color w:val="000000"/>
        </w:rPr>
        <w:t xml:space="preserve"> marks</w:t>
      </w:r>
      <w:r w:rsidR="00E55303" w:rsidRPr="007B777F">
        <w:rPr>
          <w:color w:val="000000"/>
        </w:rPr>
        <w:t>)</w:t>
      </w:r>
    </w:p>
    <w:p w:rsidR="0094244F"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8630"/>
      </w:tblGrid>
      <w:tr w:rsidR="0094244F" w:rsidTr="00DE08D4">
        <w:tc>
          <w:tcPr>
            <w:tcW w:w="9350" w:type="dxa"/>
          </w:tcPr>
          <w:p w:rsidR="0094244F" w:rsidRDefault="0094244F" w:rsidP="00DE08D4">
            <w:pPr>
              <w:pStyle w:val="ListParagraph"/>
              <w:ind w:left="0" w:firstLine="0"/>
            </w:pPr>
          </w:p>
          <w:p w:rsidR="001B6A03" w:rsidRPr="00E800FD" w:rsidRDefault="00E800FD" w:rsidP="00E800FD">
            <w:pPr>
              <w:pStyle w:val="ListParagraph"/>
              <w:numPr>
                <w:ilvl w:val="0"/>
                <w:numId w:val="14"/>
              </w:numPr>
              <w:rPr>
                <w:color w:val="FF0000"/>
              </w:rPr>
            </w:pPr>
            <w:r w:rsidRPr="00E800FD">
              <w:rPr>
                <w:color w:val="FF0000"/>
              </w:rPr>
              <w:t>Students should cite the conflict of interest that exists between management of the audit client, and their financial reporting objectives, and the interests of stakeholders.</w:t>
            </w:r>
          </w:p>
          <w:p w:rsidR="00E800FD" w:rsidRPr="00E800FD" w:rsidRDefault="00E800FD" w:rsidP="00E800FD">
            <w:pPr>
              <w:pStyle w:val="ListParagraph"/>
              <w:numPr>
                <w:ilvl w:val="0"/>
                <w:numId w:val="14"/>
              </w:numPr>
              <w:rPr>
                <w:color w:val="FF0000"/>
              </w:rPr>
            </w:pPr>
            <w:r w:rsidRPr="00E800FD">
              <w:rPr>
                <w:color w:val="FF0000"/>
              </w:rPr>
              <w:t>The auditor enables stakeholders to hold management of the audit client accountable for their performance, by providing independent assurance/ an opinion on the client’s financial statements to the stakeholders.</w:t>
            </w:r>
          </w:p>
          <w:p w:rsidR="00E800FD" w:rsidRDefault="00E800FD" w:rsidP="00E800FD">
            <w:pPr>
              <w:pStyle w:val="ListParagraph"/>
              <w:numPr>
                <w:ilvl w:val="0"/>
                <w:numId w:val="14"/>
              </w:numPr>
            </w:pPr>
            <w:r w:rsidRPr="00E800FD">
              <w:rPr>
                <w:color w:val="FF0000"/>
              </w:rPr>
              <w:t>Students could also cite the three party accountability triangle in explaining this.</w:t>
            </w:r>
            <w:r>
              <w:t xml:space="preserve"> </w:t>
            </w:r>
          </w:p>
          <w:p w:rsidR="00EB2BD9" w:rsidRDefault="00EB2BD9" w:rsidP="00DE08D4">
            <w:pPr>
              <w:pStyle w:val="ListParagraph"/>
              <w:ind w:left="0" w:firstLine="0"/>
            </w:pPr>
          </w:p>
          <w:p w:rsidR="00EB2BD9" w:rsidRDefault="00EB2BD9" w:rsidP="00DE08D4">
            <w:pPr>
              <w:pStyle w:val="ListParagraph"/>
              <w:ind w:left="0" w:firstLine="0"/>
            </w:pPr>
          </w:p>
          <w:p w:rsidR="00EB2BD9" w:rsidRDefault="00EB2BD9" w:rsidP="00DE08D4">
            <w:pPr>
              <w:pStyle w:val="ListParagraph"/>
              <w:ind w:left="0" w:firstLine="0"/>
            </w:pPr>
          </w:p>
          <w:p w:rsidR="00EB2BD9" w:rsidRDefault="00EB2BD9" w:rsidP="00DE08D4">
            <w:pPr>
              <w:pStyle w:val="ListParagraph"/>
              <w:ind w:left="0" w:firstLine="0"/>
            </w:pPr>
          </w:p>
          <w:p w:rsidR="00473C5F" w:rsidRDefault="00473C5F" w:rsidP="00DE08D4">
            <w:pPr>
              <w:pStyle w:val="ListParagraph"/>
              <w:ind w:left="0" w:firstLine="0"/>
            </w:pPr>
          </w:p>
          <w:p w:rsidR="001B6A03" w:rsidRDefault="001B6A03" w:rsidP="00DE08D4">
            <w:pPr>
              <w:pStyle w:val="ListParagraph"/>
              <w:ind w:left="0" w:firstLine="0"/>
            </w:pPr>
          </w:p>
          <w:p w:rsidR="001B6A03" w:rsidRDefault="001B6A03" w:rsidP="00DE08D4">
            <w:pPr>
              <w:pStyle w:val="ListParagraph"/>
              <w:ind w:left="0" w:firstLine="0"/>
            </w:pPr>
          </w:p>
        </w:tc>
      </w:tr>
    </w:tbl>
    <w:p w:rsidR="0094244F" w:rsidRDefault="0094244F" w:rsidP="0094244F">
      <w:pPr>
        <w:jc w:val="both"/>
      </w:pPr>
    </w:p>
    <w:p w:rsidR="007B777F" w:rsidRPr="007B777F" w:rsidRDefault="005B617D" w:rsidP="001C69F4">
      <w:pPr>
        <w:pStyle w:val="ListParagraph"/>
        <w:numPr>
          <w:ilvl w:val="0"/>
          <w:numId w:val="10"/>
        </w:numPr>
        <w:spacing w:line="240" w:lineRule="auto"/>
        <w:jc w:val="both"/>
      </w:pPr>
      <w:r>
        <w:rPr>
          <w:color w:val="000000"/>
        </w:rPr>
        <w:t>According to the GAAS standards and CAS200, what is the overall objective of the financial statement audit?</w:t>
      </w:r>
      <w:r w:rsidR="007B777F" w:rsidRPr="007B777F">
        <w:rPr>
          <w:color w:val="000000"/>
        </w:rPr>
        <w:t xml:space="preserve"> (</w:t>
      </w:r>
      <w:r w:rsidR="007B777F" w:rsidRPr="001B6A03">
        <w:rPr>
          <w:b/>
          <w:color w:val="000000"/>
        </w:rPr>
        <w:t>2 marks</w:t>
      </w:r>
      <w:r w:rsidR="007B777F" w:rsidRPr="007B777F">
        <w:rPr>
          <w:color w:val="000000"/>
        </w:rPr>
        <w:t>)</w:t>
      </w:r>
    </w:p>
    <w:p w:rsidR="007B777F" w:rsidRDefault="007B777F" w:rsidP="007B777F">
      <w:pPr>
        <w:pStyle w:val="ListParagraph"/>
      </w:pPr>
    </w:p>
    <w:tbl>
      <w:tblPr>
        <w:tblStyle w:val="TableGrid"/>
        <w:tblW w:w="0" w:type="auto"/>
        <w:tblInd w:w="720" w:type="dxa"/>
        <w:tblLook w:val="04A0" w:firstRow="1" w:lastRow="0" w:firstColumn="1" w:lastColumn="0" w:noHBand="0" w:noVBand="1"/>
      </w:tblPr>
      <w:tblGrid>
        <w:gridCol w:w="8630"/>
      </w:tblGrid>
      <w:tr w:rsidR="0094244F" w:rsidTr="0094244F">
        <w:tc>
          <w:tcPr>
            <w:tcW w:w="9350" w:type="dxa"/>
          </w:tcPr>
          <w:p w:rsidR="0094244F" w:rsidRDefault="0094244F" w:rsidP="007B777F">
            <w:pPr>
              <w:pStyle w:val="ListParagraph"/>
              <w:ind w:left="0" w:firstLine="0"/>
            </w:pPr>
          </w:p>
          <w:p w:rsidR="00EB2BD9" w:rsidRDefault="005B617D" w:rsidP="007B777F">
            <w:pPr>
              <w:pStyle w:val="ListParagraph"/>
              <w:ind w:left="0" w:firstLine="0"/>
              <w:rPr>
                <w:color w:val="FF0000"/>
                <w:lang w:val="en-CA"/>
              </w:rPr>
            </w:pPr>
            <w:r w:rsidRPr="005B617D">
              <w:rPr>
                <w:color w:val="FF0000"/>
                <w:lang w:val="en-CA"/>
              </w:rPr>
              <w:t>The overall objective of the audit is to enable the auditor to express an opinion on whether the financial statements are prepared, in all material respects, with an applicable (acceptable) financial reporting framework</w:t>
            </w:r>
            <w:r w:rsidR="000C5834">
              <w:rPr>
                <w:color w:val="FF0000"/>
                <w:lang w:val="en-CA"/>
              </w:rPr>
              <w:t xml:space="preserve">. </w:t>
            </w:r>
          </w:p>
          <w:p w:rsidR="000C5834" w:rsidRDefault="000C5834" w:rsidP="007B777F">
            <w:pPr>
              <w:pStyle w:val="ListParagraph"/>
              <w:ind w:left="0" w:firstLine="0"/>
              <w:rPr>
                <w:color w:val="FF0000"/>
                <w:lang w:val="en-CA"/>
              </w:rPr>
            </w:pPr>
          </w:p>
          <w:p w:rsidR="000C5834" w:rsidRDefault="000C5834" w:rsidP="007B777F">
            <w:pPr>
              <w:pStyle w:val="ListParagraph"/>
              <w:ind w:left="0" w:firstLine="0"/>
              <w:rPr>
                <w:color w:val="FF0000"/>
                <w:lang w:val="en-CA"/>
              </w:rPr>
            </w:pPr>
            <w:r>
              <w:rPr>
                <w:color w:val="FF0000"/>
                <w:lang w:val="en-CA"/>
              </w:rPr>
              <w:t>OR</w:t>
            </w:r>
          </w:p>
          <w:p w:rsidR="000C5834" w:rsidRDefault="000C5834" w:rsidP="007B777F">
            <w:pPr>
              <w:pStyle w:val="ListParagraph"/>
              <w:ind w:left="0" w:firstLine="0"/>
              <w:rPr>
                <w:color w:val="FF0000"/>
                <w:lang w:val="en-CA"/>
              </w:rPr>
            </w:pPr>
          </w:p>
          <w:p w:rsidR="001B6A03" w:rsidRPr="000C5834" w:rsidRDefault="000C5834" w:rsidP="000C5834">
            <w:pPr>
              <w:pStyle w:val="ListParagraph"/>
              <w:ind w:left="0"/>
              <w:rPr>
                <w:color w:val="FF0000"/>
                <w:lang w:val="en-CA"/>
              </w:rPr>
            </w:pPr>
            <w:r w:rsidRPr="000C5834">
              <w:rPr>
                <w:color w:val="FF0000"/>
                <w:lang w:val="en-CA"/>
              </w:rPr>
              <w:t>The purpose of an audit is to enhance the degree of confidence of intended users in the financial statements. This is achieved by the expression of an opinion by the auditor on whether the financial statements are prepared, in all material respects, in accordance with an applicable financial reporting framework.”</w:t>
            </w:r>
          </w:p>
          <w:p w:rsidR="001B6A03" w:rsidRDefault="001B6A03" w:rsidP="007B777F">
            <w:pPr>
              <w:pStyle w:val="ListParagraph"/>
              <w:ind w:left="0" w:firstLine="0"/>
            </w:pPr>
          </w:p>
        </w:tc>
      </w:tr>
    </w:tbl>
    <w:p w:rsidR="0094244F" w:rsidRDefault="0094244F" w:rsidP="007B777F">
      <w:pPr>
        <w:pStyle w:val="ListParagraph"/>
      </w:pPr>
    </w:p>
    <w:p w:rsidR="007B777F" w:rsidRDefault="005B617D" w:rsidP="001C69F4">
      <w:pPr>
        <w:pStyle w:val="ListParagraph"/>
        <w:numPr>
          <w:ilvl w:val="0"/>
          <w:numId w:val="10"/>
        </w:numPr>
        <w:spacing w:line="240" w:lineRule="auto"/>
        <w:jc w:val="both"/>
      </w:pPr>
      <w:r>
        <w:t>In class we discussed several aids for the auditor in maintaining independence. List any three of these aids</w:t>
      </w:r>
      <w:r w:rsidRPr="007B777F">
        <w:t>?</w:t>
      </w:r>
      <w:r w:rsidR="007B777F" w:rsidRPr="007B777F">
        <w:t xml:space="preserve"> (</w:t>
      </w:r>
      <w:r w:rsidR="00E55303">
        <w:rPr>
          <w:b/>
        </w:rPr>
        <w:t>3</w:t>
      </w:r>
      <w:r w:rsidR="007B777F" w:rsidRPr="001B6A03">
        <w:rPr>
          <w:b/>
        </w:rPr>
        <w:t xml:space="preserve"> marks</w:t>
      </w:r>
      <w:r w:rsidR="007B777F" w:rsidRPr="007B777F">
        <w:t>)</w:t>
      </w:r>
    </w:p>
    <w:p w:rsidR="0094244F"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8630"/>
      </w:tblGrid>
      <w:tr w:rsidR="0094244F" w:rsidTr="00DE08D4">
        <w:tc>
          <w:tcPr>
            <w:tcW w:w="9350" w:type="dxa"/>
          </w:tcPr>
          <w:p w:rsidR="0094244F" w:rsidRPr="005B617D" w:rsidRDefault="005B617D" w:rsidP="00DE08D4">
            <w:pPr>
              <w:pStyle w:val="ListParagraph"/>
              <w:ind w:left="0" w:firstLine="0"/>
              <w:rPr>
                <w:color w:val="FF0000"/>
              </w:rPr>
            </w:pPr>
            <w:r w:rsidRPr="005B617D">
              <w:rPr>
                <w:color w:val="FF0000"/>
              </w:rPr>
              <w:t>Students can list any 3 of the following:</w:t>
            </w:r>
          </w:p>
          <w:p w:rsidR="003E7C5F" w:rsidRPr="005B617D" w:rsidRDefault="003E7C5F" w:rsidP="005B617D">
            <w:pPr>
              <w:pStyle w:val="ListParagraph"/>
              <w:numPr>
                <w:ilvl w:val="0"/>
                <w:numId w:val="15"/>
              </w:numPr>
              <w:rPr>
                <w:color w:val="FF0000"/>
              </w:rPr>
            </w:pPr>
            <w:r w:rsidRPr="005B617D">
              <w:rPr>
                <w:color w:val="FF0000"/>
              </w:rPr>
              <w:t>legal liability</w:t>
            </w:r>
          </w:p>
          <w:p w:rsidR="003E7C5F" w:rsidRPr="005B617D" w:rsidRDefault="003E7C5F" w:rsidP="005B617D">
            <w:pPr>
              <w:pStyle w:val="ListParagraph"/>
              <w:numPr>
                <w:ilvl w:val="0"/>
                <w:numId w:val="15"/>
              </w:numPr>
              <w:rPr>
                <w:color w:val="FF0000"/>
              </w:rPr>
            </w:pPr>
            <w:r w:rsidRPr="005B617D">
              <w:rPr>
                <w:color w:val="FF0000"/>
              </w:rPr>
              <w:t>criminal charges</w:t>
            </w:r>
          </w:p>
          <w:p w:rsidR="003E7C5F" w:rsidRPr="005B617D" w:rsidRDefault="003E7C5F" w:rsidP="005B617D">
            <w:pPr>
              <w:pStyle w:val="ListParagraph"/>
              <w:numPr>
                <w:ilvl w:val="0"/>
                <w:numId w:val="15"/>
              </w:numPr>
              <w:rPr>
                <w:color w:val="FF0000"/>
              </w:rPr>
            </w:pPr>
            <w:r w:rsidRPr="005B617D">
              <w:rPr>
                <w:color w:val="FF0000"/>
              </w:rPr>
              <w:lastRenderedPageBreak/>
              <w:t>rules of professional conduct</w:t>
            </w:r>
          </w:p>
          <w:p w:rsidR="003E7C5F" w:rsidRPr="005B617D" w:rsidRDefault="003E7C5F" w:rsidP="005B617D">
            <w:pPr>
              <w:pStyle w:val="ListParagraph"/>
              <w:numPr>
                <w:ilvl w:val="0"/>
                <w:numId w:val="15"/>
              </w:numPr>
              <w:rPr>
                <w:color w:val="FF0000"/>
              </w:rPr>
            </w:pPr>
            <w:r w:rsidRPr="005B617D">
              <w:rPr>
                <w:color w:val="FF0000"/>
              </w:rPr>
              <w:t>GAAS</w:t>
            </w:r>
          </w:p>
          <w:p w:rsidR="003E7C5F" w:rsidRPr="005B617D" w:rsidRDefault="003E7C5F" w:rsidP="005B617D">
            <w:pPr>
              <w:pStyle w:val="ListParagraph"/>
              <w:numPr>
                <w:ilvl w:val="0"/>
                <w:numId w:val="15"/>
              </w:numPr>
              <w:rPr>
                <w:color w:val="FF0000"/>
              </w:rPr>
            </w:pPr>
            <w:r w:rsidRPr="005B617D">
              <w:rPr>
                <w:color w:val="FF0000"/>
              </w:rPr>
              <w:t>Public accounting firm quality control standards</w:t>
            </w:r>
          </w:p>
          <w:p w:rsidR="003E7C5F" w:rsidRPr="005B617D" w:rsidRDefault="003E7C5F" w:rsidP="005B617D">
            <w:pPr>
              <w:pStyle w:val="ListParagraph"/>
              <w:numPr>
                <w:ilvl w:val="0"/>
                <w:numId w:val="15"/>
              </w:numPr>
              <w:rPr>
                <w:color w:val="FF0000"/>
              </w:rPr>
            </w:pPr>
            <w:r w:rsidRPr="005B617D">
              <w:rPr>
                <w:color w:val="FF0000"/>
              </w:rPr>
              <w:t>Canadian Public Accountability Board</w:t>
            </w:r>
          </w:p>
          <w:p w:rsidR="003E7C5F" w:rsidRPr="005B617D" w:rsidRDefault="003E7C5F" w:rsidP="005B617D">
            <w:pPr>
              <w:pStyle w:val="ListParagraph"/>
              <w:numPr>
                <w:ilvl w:val="0"/>
                <w:numId w:val="15"/>
              </w:numPr>
              <w:rPr>
                <w:color w:val="FF0000"/>
              </w:rPr>
            </w:pPr>
            <w:r w:rsidRPr="005B617D">
              <w:rPr>
                <w:color w:val="FF0000"/>
              </w:rPr>
              <w:t>Audit committee</w:t>
            </w:r>
          </w:p>
          <w:p w:rsidR="003E7C5F" w:rsidRPr="005B617D" w:rsidRDefault="003E7C5F" w:rsidP="005B617D">
            <w:pPr>
              <w:pStyle w:val="ListParagraph"/>
              <w:numPr>
                <w:ilvl w:val="0"/>
                <w:numId w:val="15"/>
              </w:numPr>
            </w:pPr>
            <w:r w:rsidRPr="005B617D">
              <w:rPr>
                <w:color w:val="FF0000"/>
              </w:rPr>
              <w:t>Approval of auditors by shareholders</w:t>
            </w:r>
          </w:p>
          <w:p w:rsidR="005B617D" w:rsidRDefault="005B617D" w:rsidP="00DE08D4">
            <w:pPr>
              <w:pStyle w:val="ListParagraph"/>
              <w:ind w:left="0" w:firstLine="0"/>
            </w:pPr>
          </w:p>
          <w:p w:rsidR="001B6A03" w:rsidRDefault="001B6A03" w:rsidP="00DE08D4">
            <w:pPr>
              <w:pStyle w:val="ListParagraph"/>
              <w:ind w:left="0" w:firstLine="0"/>
            </w:pPr>
          </w:p>
        </w:tc>
      </w:tr>
    </w:tbl>
    <w:p w:rsidR="007B777F" w:rsidRDefault="007B777F" w:rsidP="007B777F">
      <w:pPr>
        <w:pStyle w:val="ListParagraph"/>
      </w:pPr>
    </w:p>
    <w:p w:rsidR="00EB2BD9" w:rsidRDefault="00EB2BD9" w:rsidP="007B777F">
      <w:pPr>
        <w:pStyle w:val="ListParagraph"/>
      </w:pPr>
    </w:p>
    <w:p w:rsidR="007B777F" w:rsidRPr="007B777F" w:rsidRDefault="007B777F" w:rsidP="001C69F4">
      <w:pPr>
        <w:pStyle w:val="ListParagraph"/>
        <w:numPr>
          <w:ilvl w:val="0"/>
          <w:numId w:val="10"/>
        </w:numPr>
        <w:spacing w:line="240" w:lineRule="auto"/>
        <w:jc w:val="both"/>
      </w:pPr>
      <w:r w:rsidRPr="007B777F">
        <w:rPr>
          <w:color w:val="000000"/>
        </w:rPr>
        <w:t xml:space="preserve">Discuss </w:t>
      </w:r>
      <w:r w:rsidR="00E55303">
        <w:rPr>
          <w:b/>
          <w:color w:val="000000"/>
          <w:u w:val="single"/>
        </w:rPr>
        <w:t>THREE</w:t>
      </w:r>
      <w:r w:rsidRPr="007B777F">
        <w:rPr>
          <w:color w:val="000000"/>
        </w:rPr>
        <w:t xml:space="preserve"> </w:t>
      </w:r>
      <w:r w:rsidR="0018507B">
        <w:rPr>
          <w:color w:val="000000"/>
        </w:rPr>
        <w:t>different types of misstatements that the auditor must consider when evaluating materiality?</w:t>
      </w:r>
      <w:r w:rsidRPr="007B777F">
        <w:rPr>
          <w:color w:val="000000"/>
        </w:rPr>
        <w:t xml:space="preserve"> (</w:t>
      </w:r>
      <w:r w:rsidR="00E55303">
        <w:rPr>
          <w:b/>
          <w:color w:val="000000"/>
        </w:rPr>
        <w:t>3</w:t>
      </w:r>
      <w:r w:rsidRPr="001B6A03">
        <w:rPr>
          <w:b/>
          <w:color w:val="000000"/>
        </w:rPr>
        <w:t xml:space="preserve"> marks</w:t>
      </w:r>
      <w:r w:rsidRPr="007B777F">
        <w:rPr>
          <w:color w:val="000000"/>
        </w:rPr>
        <w:t>)</w:t>
      </w:r>
    </w:p>
    <w:p w:rsidR="007B777F" w:rsidRDefault="007B777F" w:rsidP="007B777F">
      <w:pPr>
        <w:pStyle w:val="ListParagraph"/>
      </w:pPr>
    </w:p>
    <w:tbl>
      <w:tblPr>
        <w:tblStyle w:val="TableGrid"/>
        <w:tblW w:w="0" w:type="auto"/>
        <w:tblInd w:w="720" w:type="dxa"/>
        <w:tblLook w:val="04A0" w:firstRow="1" w:lastRow="0" w:firstColumn="1" w:lastColumn="0" w:noHBand="0" w:noVBand="1"/>
      </w:tblPr>
      <w:tblGrid>
        <w:gridCol w:w="8630"/>
      </w:tblGrid>
      <w:tr w:rsidR="0094244F" w:rsidTr="00DE08D4">
        <w:tc>
          <w:tcPr>
            <w:tcW w:w="9350" w:type="dxa"/>
          </w:tcPr>
          <w:p w:rsidR="0094244F" w:rsidRDefault="0094244F" w:rsidP="00DE08D4">
            <w:pPr>
              <w:pStyle w:val="ListParagraph"/>
              <w:ind w:left="0" w:firstLine="0"/>
            </w:pPr>
          </w:p>
          <w:p w:rsidR="003E7C5F" w:rsidRPr="0018507B" w:rsidRDefault="003E7C5F" w:rsidP="0018507B">
            <w:pPr>
              <w:pStyle w:val="ListParagraph"/>
              <w:numPr>
                <w:ilvl w:val="0"/>
                <w:numId w:val="16"/>
              </w:numPr>
              <w:rPr>
                <w:color w:val="FF0000"/>
              </w:rPr>
            </w:pPr>
            <w:r w:rsidRPr="0018507B">
              <w:rPr>
                <w:color w:val="FF0000"/>
              </w:rPr>
              <w:t xml:space="preserve">Factual Misstatements (actual </w:t>
            </w:r>
            <w:proofErr w:type="spellStart"/>
            <w:r w:rsidRPr="0018507B">
              <w:rPr>
                <w:color w:val="FF0000"/>
              </w:rPr>
              <w:t>misstmt</w:t>
            </w:r>
            <w:proofErr w:type="spellEnd"/>
            <w:r w:rsidRPr="0018507B">
              <w:rPr>
                <w:color w:val="FF0000"/>
              </w:rPr>
              <w:t xml:space="preserve"> discovered);</w:t>
            </w:r>
          </w:p>
          <w:p w:rsidR="003E7C5F" w:rsidRPr="0018507B" w:rsidRDefault="003E7C5F" w:rsidP="0018507B">
            <w:pPr>
              <w:pStyle w:val="ListParagraph"/>
              <w:numPr>
                <w:ilvl w:val="0"/>
                <w:numId w:val="16"/>
              </w:numPr>
              <w:rPr>
                <w:color w:val="FF0000"/>
              </w:rPr>
            </w:pPr>
            <w:r w:rsidRPr="0018507B">
              <w:rPr>
                <w:color w:val="FF0000"/>
              </w:rPr>
              <w:t>Judgemental Misstatements (those based on judgemental factors)</w:t>
            </w:r>
          </w:p>
          <w:p w:rsidR="003E7C5F" w:rsidRPr="0018507B" w:rsidRDefault="003E7C5F" w:rsidP="0018507B">
            <w:pPr>
              <w:pStyle w:val="ListParagraph"/>
              <w:numPr>
                <w:ilvl w:val="0"/>
                <w:numId w:val="16"/>
              </w:numPr>
              <w:rPr>
                <w:color w:val="FF0000"/>
              </w:rPr>
            </w:pPr>
            <w:r w:rsidRPr="0018507B">
              <w:rPr>
                <w:color w:val="FF0000"/>
              </w:rPr>
              <w:t>Projected</w:t>
            </w:r>
          </w:p>
          <w:p w:rsidR="0018507B" w:rsidRPr="0018507B" w:rsidRDefault="0018507B" w:rsidP="0018507B">
            <w:pPr>
              <w:pStyle w:val="ListParagraph"/>
              <w:numPr>
                <w:ilvl w:val="1"/>
                <w:numId w:val="16"/>
              </w:numPr>
              <w:rPr>
                <w:b/>
                <w:color w:val="FF0000"/>
                <w:u w:val="single"/>
              </w:rPr>
            </w:pPr>
            <w:r w:rsidRPr="0018507B">
              <w:rPr>
                <w:b/>
                <w:color w:val="FF0000"/>
                <w:u w:val="single"/>
              </w:rPr>
              <w:t>Students may also cite:</w:t>
            </w:r>
          </w:p>
          <w:p w:rsidR="003E7C5F" w:rsidRPr="0018507B" w:rsidRDefault="003E7C5F" w:rsidP="0018507B">
            <w:pPr>
              <w:pStyle w:val="ListParagraph"/>
              <w:numPr>
                <w:ilvl w:val="1"/>
                <w:numId w:val="16"/>
              </w:numPr>
              <w:rPr>
                <w:i/>
                <w:color w:val="FF0000"/>
              </w:rPr>
            </w:pPr>
            <w:r w:rsidRPr="0018507B">
              <w:rPr>
                <w:i/>
                <w:color w:val="FF0000"/>
              </w:rPr>
              <w:t xml:space="preserve">Likely Aggregate Misstatement (projection of actual </w:t>
            </w:r>
            <w:proofErr w:type="spellStart"/>
            <w:r w:rsidRPr="0018507B">
              <w:rPr>
                <w:i/>
                <w:color w:val="FF0000"/>
              </w:rPr>
              <w:t>misstmt</w:t>
            </w:r>
            <w:proofErr w:type="spellEnd"/>
            <w:r w:rsidRPr="0018507B">
              <w:rPr>
                <w:i/>
                <w:color w:val="FF0000"/>
              </w:rPr>
              <w:t xml:space="preserve"> in sample to the population);</w:t>
            </w:r>
          </w:p>
          <w:p w:rsidR="003E7C5F" w:rsidRPr="0018507B" w:rsidRDefault="003E7C5F" w:rsidP="0018507B">
            <w:pPr>
              <w:pStyle w:val="ListParagraph"/>
              <w:numPr>
                <w:ilvl w:val="1"/>
                <w:numId w:val="16"/>
              </w:numPr>
              <w:rPr>
                <w:i/>
              </w:rPr>
            </w:pPr>
            <w:r w:rsidRPr="0018507B">
              <w:rPr>
                <w:i/>
                <w:color w:val="FF0000"/>
              </w:rPr>
              <w:t>Further Possible Misstatement (results from imprecision in sampling);</w:t>
            </w:r>
          </w:p>
          <w:p w:rsidR="001B6A03" w:rsidRDefault="001B6A03" w:rsidP="00DE08D4">
            <w:pPr>
              <w:pStyle w:val="ListParagraph"/>
              <w:ind w:left="0" w:firstLine="0"/>
            </w:pPr>
          </w:p>
          <w:p w:rsidR="00EB2BD9" w:rsidRDefault="00EB2BD9" w:rsidP="00DE08D4">
            <w:pPr>
              <w:pStyle w:val="ListParagraph"/>
              <w:ind w:left="0" w:firstLine="0"/>
            </w:pPr>
          </w:p>
          <w:p w:rsidR="00EB2BD9" w:rsidRDefault="00EB2BD9" w:rsidP="00DE08D4">
            <w:pPr>
              <w:pStyle w:val="ListParagraph"/>
              <w:ind w:left="0" w:firstLine="0"/>
            </w:pPr>
          </w:p>
          <w:p w:rsidR="00EB2BD9" w:rsidRDefault="00EB2BD9" w:rsidP="00DE08D4">
            <w:pPr>
              <w:pStyle w:val="ListParagraph"/>
              <w:ind w:left="0" w:firstLine="0"/>
            </w:pPr>
          </w:p>
          <w:p w:rsidR="00EB2BD9" w:rsidRDefault="00EB2BD9" w:rsidP="00DE08D4">
            <w:pPr>
              <w:pStyle w:val="ListParagraph"/>
              <w:ind w:left="0" w:firstLine="0"/>
            </w:pPr>
          </w:p>
          <w:p w:rsidR="001B6A03" w:rsidRDefault="001B6A03" w:rsidP="00DE08D4">
            <w:pPr>
              <w:pStyle w:val="ListParagraph"/>
              <w:ind w:left="0" w:firstLine="0"/>
            </w:pPr>
          </w:p>
          <w:p w:rsidR="001B6A03" w:rsidRDefault="001B6A03" w:rsidP="00DE08D4">
            <w:pPr>
              <w:pStyle w:val="ListParagraph"/>
              <w:ind w:left="0" w:firstLine="0"/>
            </w:pPr>
          </w:p>
          <w:p w:rsidR="00473C5F" w:rsidRDefault="00473C5F" w:rsidP="00DE08D4">
            <w:pPr>
              <w:pStyle w:val="ListParagraph"/>
              <w:ind w:left="0" w:firstLine="0"/>
            </w:pPr>
          </w:p>
          <w:p w:rsidR="00473C5F" w:rsidRDefault="00473C5F" w:rsidP="00DE08D4">
            <w:pPr>
              <w:pStyle w:val="ListParagraph"/>
              <w:ind w:left="0" w:firstLine="0"/>
            </w:pPr>
          </w:p>
        </w:tc>
      </w:tr>
    </w:tbl>
    <w:p w:rsidR="0094244F" w:rsidRPr="007B777F" w:rsidRDefault="0094244F" w:rsidP="0094244F">
      <w:pPr>
        <w:jc w:val="both"/>
      </w:pPr>
    </w:p>
    <w:p w:rsidR="00E74765" w:rsidRPr="007B777F" w:rsidRDefault="005E2E4E" w:rsidP="001C69F4">
      <w:pPr>
        <w:pStyle w:val="ListParagraph"/>
        <w:numPr>
          <w:ilvl w:val="0"/>
          <w:numId w:val="10"/>
        </w:numPr>
        <w:spacing w:line="240" w:lineRule="auto"/>
        <w:jc w:val="both"/>
      </w:pPr>
      <w:r>
        <w:rPr>
          <w:color w:val="000000"/>
        </w:rPr>
        <w:t>Professor Church’s grandfather was the CEO of which accounting firm</w:t>
      </w:r>
      <w:r w:rsidRPr="007B777F">
        <w:rPr>
          <w:color w:val="000000"/>
        </w:rPr>
        <w:t>?</w:t>
      </w:r>
      <w:r w:rsidR="00E74765" w:rsidRPr="007B777F">
        <w:rPr>
          <w:color w:val="000000"/>
        </w:rPr>
        <w:t xml:space="preserve"> (</w:t>
      </w:r>
      <w:r w:rsidR="00E74765">
        <w:rPr>
          <w:b/>
          <w:color w:val="000000"/>
        </w:rPr>
        <w:t>2</w:t>
      </w:r>
      <w:r w:rsidR="00E74765" w:rsidRPr="001B6A03">
        <w:rPr>
          <w:b/>
          <w:color w:val="000000"/>
        </w:rPr>
        <w:t xml:space="preserve"> marks</w:t>
      </w:r>
      <w:r w:rsidR="00E74765" w:rsidRPr="007B777F">
        <w:rPr>
          <w:color w:val="000000"/>
        </w:rPr>
        <w:t>)</w:t>
      </w:r>
    </w:p>
    <w:p w:rsidR="00E74765" w:rsidRDefault="00E74765" w:rsidP="00E74765">
      <w:pPr>
        <w:pStyle w:val="ListParagraph"/>
      </w:pPr>
    </w:p>
    <w:tbl>
      <w:tblPr>
        <w:tblStyle w:val="TableGrid"/>
        <w:tblW w:w="0" w:type="auto"/>
        <w:tblInd w:w="720" w:type="dxa"/>
        <w:tblLook w:val="04A0" w:firstRow="1" w:lastRow="0" w:firstColumn="1" w:lastColumn="0" w:noHBand="0" w:noVBand="1"/>
      </w:tblPr>
      <w:tblGrid>
        <w:gridCol w:w="8630"/>
      </w:tblGrid>
      <w:tr w:rsidR="00E74765" w:rsidTr="005D4D96">
        <w:tc>
          <w:tcPr>
            <w:tcW w:w="9350" w:type="dxa"/>
          </w:tcPr>
          <w:p w:rsidR="00E74765" w:rsidRDefault="00E74765" w:rsidP="005D4D96">
            <w:pPr>
              <w:pStyle w:val="ListParagraph"/>
              <w:ind w:left="0" w:firstLine="0"/>
            </w:pPr>
          </w:p>
          <w:p w:rsidR="00E74765" w:rsidRPr="005E2E4E" w:rsidRDefault="005E2E4E" w:rsidP="005D4D96">
            <w:pPr>
              <w:pStyle w:val="ListParagraph"/>
              <w:ind w:left="0" w:firstLine="0"/>
              <w:rPr>
                <w:color w:val="FF0000"/>
              </w:rPr>
            </w:pPr>
            <w:proofErr w:type="spellStart"/>
            <w:r w:rsidRPr="005E2E4E">
              <w:rPr>
                <w:color w:val="FF0000"/>
              </w:rPr>
              <w:t>Pricewaterhouse</w:t>
            </w:r>
            <w:proofErr w:type="spellEnd"/>
            <w:r w:rsidRPr="005E2E4E">
              <w:rPr>
                <w:color w:val="FF0000"/>
              </w:rPr>
              <w:t xml:space="preserve"> Coopers</w:t>
            </w:r>
          </w:p>
          <w:p w:rsidR="00E74765" w:rsidRDefault="00E74765" w:rsidP="005D4D96">
            <w:pPr>
              <w:pStyle w:val="ListParagraph"/>
              <w:ind w:left="0" w:firstLine="0"/>
            </w:pPr>
          </w:p>
          <w:p w:rsidR="00E74765" w:rsidRDefault="00E74765" w:rsidP="005D4D96">
            <w:pPr>
              <w:pStyle w:val="ListParagraph"/>
              <w:ind w:left="0" w:firstLine="0"/>
            </w:pPr>
          </w:p>
          <w:p w:rsidR="00E74765" w:rsidRDefault="00E74765" w:rsidP="005D4D96">
            <w:pPr>
              <w:pStyle w:val="ListParagraph"/>
              <w:ind w:left="0" w:firstLine="0"/>
            </w:pPr>
          </w:p>
          <w:p w:rsidR="00E74765" w:rsidRDefault="00E74765" w:rsidP="005D4D96">
            <w:pPr>
              <w:pStyle w:val="ListParagraph"/>
              <w:ind w:left="0" w:firstLine="0"/>
            </w:pPr>
          </w:p>
          <w:p w:rsidR="00E74765" w:rsidRDefault="00E74765" w:rsidP="005D4D96">
            <w:pPr>
              <w:pStyle w:val="ListParagraph"/>
              <w:ind w:left="0" w:firstLine="0"/>
            </w:pPr>
          </w:p>
          <w:p w:rsidR="00E74765" w:rsidRDefault="00E74765" w:rsidP="005D4D96">
            <w:pPr>
              <w:pStyle w:val="ListParagraph"/>
              <w:ind w:left="0" w:firstLine="0"/>
            </w:pPr>
          </w:p>
          <w:p w:rsidR="00E74765" w:rsidRDefault="00E74765" w:rsidP="005D4D96">
            <w:pPr>
              <w:pStyle w:val="ListParagraph"/>
              <w:ind w:left="0" w:firstLine="0"/>
            </w:pPr>
          </w:p>
          <w:p w:rsidR="00E74765" w:rsidRDefault="00E74765" w:rsidP="005D4D96">
            <w:pPr>
              <w:pStyle w:val="ListParagraph"/>
              <w:ind w:left="0" w:firstLine="0"/>
            </w:pPr>
          </w:p>
        </w:tc>
      </w:tr>
    </w:tbl>
    <w:p w:rsidR="00E74765" w:rsidRDefault="00E74765" w:rsidP="00DD6085">
      <w:pPr>
        <w:widowControl/>
        <w:autoSpaceDE/>
        <w:autoSpaceDN/>
        <w:adjustRightInd/>
        <w:jc w:val="both"/>
      </w:pPr>
    </w:p>
    <w:p w:rsidR="00E74765" w:rsidRPr="007B777F" w:rsidRDefault="003E7C5F" w:rsidP="001C69F4">
      <w:pPr>
        <w:pStyle w:val="ListParagraph"/>
        <w:numPr>
          <w:ilvl w:val="0"/>
          <w:numId w:val="10"/>
        </w:numPr>
        <w:spacing w:line="240" w:lineRule="auto"/>
        <w:jc w:val="both"/>
      </w:pPr>
      <w:r>
        <w:rPr>
          <w:color w:val="000000"/>
        </w:rPr>
        <w:t xml:space="preserve">Identify the </w:t>
      </w:r>
      <w:r w:rsidRPr="003E7C5F">
        <w:rPr>
          <w:b/>
          <w:color w:val="000000"/>
          <w:u w:val="single"/>
        </w:rPr>
        <w:t>FIVE</w:t>
      </w:r>
      <w:r>
        <w:rPr>
          <w:color w:val="000000"/>
        </w:rPr>
        <w:t xml:space="preserve"> elements of internal control as identified by the COSO standards</w:t>
      </w:r>
      <w:r w:rsidR="00E74765">
        <w:rPr>
          <w:color w:val="000000"/>
        </w:rPr>
        <w:t xml:space="preserve">.      </w:t>
      </w:r>
      <w:r w:rsidR="00E74765" w:rsidRPr="007B777F">
        <w:rPr>
          <w:color w:val="000000"/>
        </w:rPr>
        <w:t xml:space="preserve"> (</w:t>
      </w:r>
      <w:r w:rsidR="00E74765">
        <w:rPr>
          <w:b/>
          <w:color w:val="000000"/>
        </w:rPr>
        <w:t>3</w:t>
      </w:r>
      <w:r w:rsidR="00E74765" w:rsidRPr="001B6A03">
        <w:rPr>
          <w:b/>
          <w:color w:val="000000"/>
        </w:rPr>
        <w:t xml:space="preserve"> marks</w:t>
      </w:r>
      <w:r w:rsidR="00E74765" w:rsidRPr="007B777F">
        <w:rPr>
          <w:color w:val="000000"/>
        </w:rPr>
        <w:t>)</w:t>
      </w:r>
    </w:p>
    <w:p w:rsidR="00E74765" w:rsidRDefault="00E74765" w:rsidP="00E74765">
      <w:pPr>
        <w:pStyle w:val="ListParagraph"/>
      </w:pPr>
    </w:p>
    <w:tbl>
      <w:tblPr>
        <w:tblStyle w:val="TableGrid"/>
        <w:tblW w:w="0" w:type="auto"/>
        <w:tblInd w:w="720" w:type="dxa"/>
        <w:tblLook w:val="04A0" w:firstRow="1" w:lastRow="0" w:firstColumn="1" w:lastColumn="0" w:noHBand="0" w:noVBand="1"/>
      </w:tblPr>
      <w:tblGrid>
        <w:gridCol w:w="8630"/>
      </w:tblGrid>
      <w:tr w:rsidR="00E74765" w:rsidTr="005D4D96">
        <w:tc>
          <w:tcPr>
            <w:tcW w:w="9350" w:type="dxa"/>
          </w:tcPr>
          <w:p w:rsidR="003E7C5F" w:rsidRPr="003E7C5F" w:rsidRDefault="003E7C5F" w:rsidP="003E7C5F">
            <w:pPr>
              <w:pStyle w:val="ListParagraph"/>
              <w:numPr>
                <w:ilvl w:val="0"/>
                <w:numId w:val="17"/>
              </w:numPr>
              <w:rPr>
                <w:color w:val="FF0000"/>
              </w:rPr>
            </w:pPr>
            <w:r w:rsidRPr="003E7C5F">
              <w:rPr>
                <w:color w:val="FF0000"/>
                <w:lang w:val="en-CA"/>
              </w:rPr>
              <w:t>Control Environment</w:t>
            </w:r>
          </w:p>
          <w:p w:rsidR="003E7C5F" w:rsidRPr="003E7C5F" w:rsidRDefault="003E7C5F" w:rsidP="003E7C5F">
            <w:pPr>
              <w:pStyle w:val="ListParagraph"/>
              <w:numPr>
                <w:ilvl w:val="0"/>
                <w:numId w:val="17"/>
              </w:numPr>
              <w:rPr>
                <w:color w:val="FF0000"/>
              </w:rPr>
            </w:pPr>
            <w:r w:rsidRPr="003E7C5F">
              <w:rPr>
                <w:color w:val="FF0000"/>
                <w:lang w:val="en-CA"/>
              </w:rPr>
              <w:t>Management’s risk assessment process</w:t>
            </w:r>
          </w:p>
          <w:p w:rsidR="003E7C5F" w:rsidRPr="003E7C5F" w:rsidRDefault="003E7C5F" w:rsidP="003E7C5F">
            <w:pPr>
              <w:pStyle w:val="ListParagraph"/>
              <w:numPr>
                <w:ilvl w:val="0"/>
                <w:numId w:val="17"/>
              </w:numPr>
              <w:rPr>
                <w:color w:val="FF0000"/>
              </w:rPr>
            </w:pPr>
            <w:r w:rsidRPr="003E7C5F">
              <w:rPr>
                <w:color w:val="FF0000"/>
                <w:lang w:val="en-CA"/>
              </w:rPr>
              <w:t>The information system</w:t>
            </w:r>
          </w:p>
          <w:p w:rsidR="003E7C5F" w:rsidRPr="003E7C5F" w:rsidRDefault="003E7C5F" w:rsidP="003E7C5F">
            <w:pPr>
              <w:pStyle w:val="ListParagraph"/>
              <w:numPr>
                <w:ilvl w:val="0"/>
                <w:numId w:val="17"/>
              </w:numPr>
              <w:rPr>
                <w:color w:val="FF0000"/>
              </w:rPr>
            </w:pPr>
            <w:r w:rsidRPr="003E7C5F">
              <w:rPr>
                <w:color w:val="FF0000"/>
                <w:lang w:val="en-CA"/>
              </w:rPr>
              <w:t>Control activities</w:t>
            </w:r>
          </w:p>
          <w:p w:rsidR="003E7C5F" w:rsidRPr="003E7C5F" w:rsidRDefault="003E7C5F" w:rsidP="003E7C5F">
            <w:pPr>
              <w:pStyle w:val="ListParagraph"/>
              <w:numPr>
                <w:ilvl w:val="0"/>
                <w:numId w:val="17"/>
              </w:numPr>
              <w:rPr>
                <w:color w:val="FF0000"/>
              </w:rPr>
            </w:pPr>
            <w:r w:rsidRPr="003E7C5F">
              <w:rPr>
                <w:color w:val="FF0000"/>
                <w:lang w:val="en-CA"/>
              </w:rPr>
              <w:t>Monitoring of controls</w:t>
            </w:r>
          </w:p>
          <w:p w:rsidR="00E74765" w:rsidRDefault="00E74765" w:rsidP="005D4D96">
            <w:pPr>
              <w:pStyle w:val="ListParagraph"/>
              <w:ind w:left="0" w:firstLine="0"/>
            </w:pPr>
          </w:p>
          <w:p w:rsidR="00E74765" w:rsidRDefault="00E74765" w:rsidP="005D4D96">
            <w:pPr>
              <w:pStyle w:val="ListParagraph"/>
              <w:ind w:left="0" w:firstLine="0"/>
            </w:pPr>
          </w:p>
          <w:p w:rsidR="00E74765" w:rsidRDefault="00E74765" w:rsidP="005D4D96">
            <w:pPr>
              <w:pStyle w:val="ListParagraph"/>
              <w:ind w:left="0" w:firstLine="0"/>
            </w:pPr>
          </w:p>
        </w:tc>
      </w:tr>
    </w:tbl>
    <w:p w:rsidR="003E2086" w:rsidRDefault="003E2086" w:rsidP="00DD6085">
      <w:pPr>
        <w:widowControl/>
        <w:autoSpaceDE/>
        <w:autoSpaceDN/>
        <w:adjustRightInd/>
        <w:jc w:val="both"/>
      </w:pPr>
      <w:r w:rsidRPr="00DD6085">
        <w:br w:type="page"/>
      </w:r>
    </w:p>
    <w:p w:rsidR="00137149" w:rsidRPr="007B777F" w:rsidRDefault="00FB46F3" w:rsidP="001C69F4">
      <w:pPr>
        <w:pStyle w:val="ListParagraph"/>
        <w:numPr>
          <w:ilvl w:val="0"/>
          <w:numId w:val="10"/>
        </w:numPr>
        <w:spacing w:line="240" w:lineRule="auto"/>
        <w:jc w:val="both"/>
      </w:pPr>
      <w:r>
        <w:rPr>
          <w:color w:val="000000"/>
        </w:rPr>
        <w:lastRenderedPageBreak/>
        <w:t>Distinguish between the audit client and the auditor’s focus with respect to internal controls</w:t>
      </w:r>
      <w:r w:rsidR="00137149">
        <w:rPr>
          <w:color w:val="000000"/>
        </w:rPr>
        <w:t>.</w:t>
      </w:r>
      <w:r w:rsidR="00137149" w:rsidRPr="007B777F">
        <w:rPr>
          <w:color w:val="000000"/>
        </w:rPr>
        <w:t xml:space="preserve"> (</w:t>
      </w:r>
      <w:r w:rsidR="00137149">
        <w:rPr>
          <w:b/>
          <w:color w:val="000000"/>
        </w:rPr>
        <w:t>2</w:t>
      </w:r>
      <w:r w:rsidR="00137149" w:rsidRPr="001B6A03">
        <w:rPr>
          <w:b/>
          <w:color w:val="000000"/>
        </w:rPr>
        <w:t xml:space="preserve"> marks</w:t>
      </w:r>
      <w:r w:rsidR="00137149" w:rsidRPr="007B777F">
        <w:rPr>
          <w:color w:val="000000"/>
        </w:rPr>
        <w:t>)</w:t>
      </w:r>
    </w:p>
    <w:p w:rsidR="00137149" w:rsidRDefault="00137149" w:rsidP="00137149">
      <w:pPr>
        <w:pStyle w:val="ListParagraph"/>
      </w:pPr>
    </w:p>
    <w:tbl>
      <w:tblPr>
        <w:tblStyle w:val="TableGrid"/>
        <w:tblW w:w="0" w:type="auto"/>
        <w:tblInd w:w="720" w:type="dxa"/>
        <w:tblLook w:val="04A0" w:firstRow="1" w:lastRow="0" w:firstColumn="1" w:lastColumn="0" w:noHBand="0" w:noVBand="1"/>
      </w:tblPr>
      <w:tblGrid>
        <w:gridCol w:w="8630"/>
      </w:tblGrid>
      <w:tr w:rsidR="00137149" w:rsidTr="005D4D96">
        <w:tc>
          <w:tcPr>
            <w:tcW w:w="9350" w:type="dxa"/>
          </w:tcPr>
          <w:p w:rsidR="00137149" w:rsidRDefault="00137149" w:rsidP="005D4D96">
            <w:pPr>
              <w:pStyle w:val="ListParagraph"/>
              <w:ind w:left="0" w:firstLine="0"/>
            </w:pPr>
          </w:p>
          <w:p w:rsidR="00967A9D" w:rsidRPr="00FB46F3" w:rsidRDefault="009619F7" w:rsidP="008725A8">
            <w:pPr>
              <w:pStyle w:val="ListParagraph"/>
              <w:numPr>
                <w:ilvl w:val="0"/>
                <w:numId w:val="18"/>
              </w:numPr>
              <w:rPr>
                <w:color w:val="FF0000"/>
              </w:rPr>
            </w:pPr>
            <w:r w:rsidRPr="00FB46F3">
              <w:rPr>
                <w:color w:val="FF0000"/>
                <w:lang w:val="en-CA"/>
              </w:rPr>
              <w:t>Mgmt wants reasonable assurance that organizational goals and objectives will be met.</w:t>
            </w:r>
            <w:r w:rsidR="00FB46F3" w:rsidRPr="00FB46F3">
              <w:rPr>
                <w:color w:val="FF0000"/>
                <w:lang w:val="en-CA"/>
              </w:rPr>
              <w:t xml:space="preserve"> </w:t>
            </w:r>
            <w:r w:rsidRPr="00FB46F3">
              <w:rPr>
                <w:color w:val="FF0000"/>
                <w:lang w:val="en-CA"/>
              </w:rPr>
              <w:t>Controls should be cost beneficial</w:t>
            </w:r>
          </w:p>
          <w:p w:rsidR="00FB46F3" w:rsidRPr="00FB46F3" w:rsidRDefault="00FB46F3" w:rsidP="00FB46F3">
            <w:pPr>
              <w:pStyle w:val="ListParagraph"/>
              <w:numPr>
                <w:ilvl w:val="0"/>
                <w:numId w:val="18"/>
              </w:numPr>
              <w:rPr>
                <w:color w:val="FF0000"/>
              </w:rPr>
            </w:pPr>
            <w:r w:rsidRPr="00FB46F3">
              <w:rPr>
                <w:color w:val="FF0000"/>
                <w:lang w:val="en-CA"/>
              </w:rPr>
              <w:t xml:space="preserve">The auditor is strictly focused on controls impacting external financial reporting. </w:t>
            </w:r>
          </w:p>
          <w:p w:rsidR="00137149" w:rsidRDefault="00137149" w:rsidP="005D4D96">
            <w:pPr>
              <w:pStyle w:val="ListParagraph"/>
              <w:ind w:left="0" w:firstLine="0"/>
            </w:pPr>
          </w:p>
          <w:p w:rsidR="00137149" w:rsidRDefault="00137149" w:rsidP="005D4D96">
            <w:pPr>
              <w:pStyle w:val="ListParagraph"/>
              <w:ind w:left="0" w:firstLine="0"/>
            </w:pPr>
          </w:p>
          <w:p w:rsidR="00137149" w:rsidRDefault="00137149" w:rsidP="005D4D96">
            <w:pPr>
              <w:pStyle w:val="ListParagraph"/>
              <w:ind w:left="0" w:firstLine="0"/>
            </w:pPr>
          </w:p>
          <w:p w:rsidR="00137149" w:rsidRDefault="00137149" w:rsidP="005D4D96">
            <w:pPr>
              <w:pStyle w:val="ListParagraph"/>
              <w:ind w:left="0" w:firstLine="0"/>
            </w:pPr>
          </w:p>
          <w:p w:rsidR="00137149" w:rsidRDefault="00137149" w:rsidP="005D4D96">
            <w:pPr>
              <w:pStyle w:val="ListParagraph"/>
              <w:ind w:left="0" w:firstLine="0"/>
            </w:pPr>
          </w:p>
          <w:p w:rsidR="00137149" w:rsidRDefault="00137149" w:rsidP="005D4D96">
            <w:pPr>
              <w:pStyle w:val="ListParagraph"/>
              <w:ind w:left="0" w:firstLine="0"/>
            </w:pPr>
          </w:p>
          <w:p w:rsidR="00137149" w:rsidRDefault="00137149" w:rsidP="005D4D96">
            <w:pPr>
              <w:pStyle w:val="ListParagraph"/>
              <w:ind w:left="0" w:firstLine="0"/>
            </w:pPr>
          </w:p>
        </w:tc>
      </w:tr>
    </w:tbl>
    <w:p w:rsidR="00137149" w:rsidRDefault="00137149" w:rsidP="00DD6085">
      <w:pPr>
        <w:widowControl/>
        <w:autoSpaceDE/>
        <w:autoSpaceDN/>
        <w:adjustRightInd/>
        <w:jc w:val="both"/>
      </w:pPr>
    </w:p>
    <w:p w:rsidR="00137149" w:rsidRPr="00DD6085" w:rsidRDefault="00137149" w:rsidP="00DD6085">
      <w:pPr>
        <w:widowControl/>
        <w:autoSpaceDE/>
        <w:autoSpaceDN/>
        <w:adjustRightInd/>
        <w:jc w:val="both"/>
      </w:pPr>
    </w:p>
    <w:p w:rsidR="006C1A82" w:rsidRPr="007B777F" w:rsidRDefault="00FB46F3" w:rsidP="001C69F4">
      <w:pPr>
        <w:pStyle w:val="ListParagraph"/>
        <w:numPr>
          <w:ilvl w:val="0"/>
          <w:numId w:val="10"/>
        </w:numPr>
        <w:spacing w:line="240" w:lineRule="auto"/>
        <w:jc w:val="both"/>
      </w:pPr>
      <w:r>
        <w:rPr>
          <w:color w:val="000000"/>
        </w:rPr>
        <w:t>Distinguish between statistical and non-statistical sampling. State which is preferred from an auditing perspective</w:t>
      </w:r>
      <w:r w:rsidR="006C1A82">
        <w:rPr>
          <w:color w:val="000000"/>
        </w:rPr>
        <w:t>.</w:t>
      </w:r>
      <w:r w:rsidR="006C1A82" w:rsidRPr="007B777F">
        <w:rPr>
          <w:color w:val="000000"/>
        </w:rPr>
        <w:t xml:space="preserve"> (</w:t>
      </w:r>
      <w:r>
        <w:rPr>
          <w:b/>
          <w:color w:val="000000"/>
        </w:rPr>
        <w:t>5</w:t>
      </w:r>
      <w:r w:rsidR="006C1A82" w:rsidRPr="001B6A03">
        <w:rPr>
          <w:b/>
          <w:color w:val="000000"/>
        </w:rPr>
        <w:t xml:space="preserve"> marks</w:t>
      </w:r>
      <w:r w:rsidR="006C1A82" w:rsidRPr="007B777F">
        <w:rPr>
          <w:color w:val="000000"/>
        </w:rPr>
        <w:t>)</w:t>
      </w:r>
    </w:p>
    <w:p w:rsidR="006C1A82" w:rsidRDefault="006C1A82" w:rsidP="006C1A82">
      <w:pPr>
        <w:pStyle w:val="ListParagraph"/>
      </w:pPr>
    </w:p>
    <w:tbl>
      <w:tblPr>
        <w:tblStyle w:val="TableGrid"/>
        <w:tblW w:w="0" w:type="auto"/>
        <w:tblInd w:w="720" w:type="dxa"/>
        <w:tblLook w:val="04A0" w:firstRow="1" w:lastRow="0" w:firstColumn="1" w:lastColumn="0" w:noHBand="0" w:noVBand="1"/>
      </w:tblPr>
      <w:tblGrid>
        <w:gridCol w:w="8630"/>
      </w:tblGrid>
      <w:tr w:rsidR="006C1A82" w:rsidTr="005D4D96">
        <w:tc>
          <w:tcPr>
            <w:tcW w:w="9350" w:type="dxa"/>
          </w:tcPr>
          <w:p w:rsidR="00967A9D" w:rsidRPr="00FB46F3" w:rsidRDefault="009619F7" w:rsidP="00FB46F3">
            <w:pPr>
              <w:pStyle w:val="ListParagraph"/>
              <w:numPr>
                <w:ilvl w:val="0"/>
                <w:numId w:val="20"/>
              </w:numPr>
              <w:rPr>
                <w:color w:val="FF0000"/>
              </w:rPr>
            </w:pPr>
            <w:r w:rsidRPr="00FB46F3">
              <w:rPr>
                <w:b/>
                <w:bCs/>
                <w:color w:val="FF0000"/>
              </w:rPr>
              <w:t>Statistical sampling</w:t>
            </w:r>
            <w:r w:rsidRPr="00FB46F3">
              <w:rPr>
                <w:color w:val="FF0000"/>
              </w:rPr>
              <w:t xml:space="preserve">: allows the </w:t>
            </w:r>
            <w:r w:rsidRPr="00FB46F3">
              <w:rPr>
                <w:i/>
                <w:iCs/>
                <w:color w:val="FF0000"/>
              </w:rPr>
              <w:t>quantification of sampling risk</w:t>
            </w:r>
            <w:r w:rsidRPr="00FB46F3">
              <w:rPr>
                <w:color w:val="FF0000"/>
              </w:rPr>
              <w:t xml:space="preserve"> in planning the sample and evaluating results.</w:t>
            </w:r>
          </w:p>
          <w:p w:rsidR="00967A9D" w:rsidRPr="00FB46F3" w:rsidRDefault="009619F7" w:rsidP="00FB46F3">
            <w:pPr>
              <w:pStyle w:val="ListParagraph"/>
              <w:numPr>
                <w:ilvl w:val="0"/>
                <w:numId w:val="20"/>
              </w:numPr>
              <w:rPr>
                <w:color w:val="FF0000"/>
              </w:rPr>
            </w:pPr>
            <w:proofErr w:type="spellStart"/>
            <w:r w:rsidRPr="00FB46F3">
              <w:rPr>
                <w:b/>
                <w:bCs/>
                <w:color w:val="FF0000"/>
              </w:rPr>
              <w:t>Nonstatistical</w:t>
            </w:r>
            <w:proofErr w:type="spellEnd"/>
            <w:r w:rsidRPr="00FB46F3">
              <w:rPr>
                <w:b/>
                <w:bCs/>
                <w:color w:val="FF0000"/>
              </w:rPr>
              <w:t>:</w:t>
            </w:r>
            <w:r w:rsidRPr="00FB46F3">
              <w:rPr>
                <w:color w:val="FF0000"/>
              </w:rPr>
              <w:t xml:space="preserve"> auditor does </w:t>
            </w:r>
            <w:r w:rsidRPr="00FB46F3">
              <w:rPr>
                <w:i/>
                <w:iCs/>
                <w:color w:val="FF0000"/>
              </w:rPr>
              <w:t>not quantify</w:t>
            </w:r>
            <w:r w:rsidRPr="00FB46F3">
              <w:rPr>
                <w:color w:val="FF0000"/>
              </w:rPr>
              <w:t xml:space="preserve"> sampling risk. Conclusions about population are more </w:t>
            </w:r>
            <w:r w:rsidRPr="00FB46F3">
              <w:rPr>
                <w:i/>
                <w:iCs/>
                <w:color w:val="FF0000"/>
              </w:rPr>
              <w:t>judgmental</w:t>
            </w:r>
            <w:r w:rsidRPr="00FB46F3">
              <w:rPr>
                <w:color w:val="FF0000"/>
              </w:rPr>
              <w:t>.</w:t>
            </w:r>
          </w:p>
          <w:p w:rsidR="00967A9D" w:rsidRPr="00FB46F3" w:rsidRDefault="009619F7" w:rsidP="00FB46F3">
            <w:pPr>
              <w:pStyle w:val="ListParagraph"/>
              <w:numPr>
                <w:ilvl w:val="0"/>
                <w:numId w:val="20"/>
              </w:numPr>
              <w:rPr>
                <w:color w:val="FF0000"/>
              </w:rPr>
            </w:pPr>
            <w:r w:rsidRPr="00FB46F3">
              <w:rPr>
                <w:i/>
                <w:iCs/>
                <w:color w:val="FF0000"/>
                <w:u w:val="single"/>
              </w:rPr>
              <w:t>Both are equally acceptable</w:t>
            </w:r>
            <w:r w:rsidRPr="00FB46F3">
              <w:rPr>
                <w:color w:val="FF0000"/>
              </w:rPr>
              <w:t>, as long as they are applied with due care.</w:t>
            </w:r>
          </w:p>
          <w:p w:rsidR="006C1A82" w:rsidRDefault="006C1A82" w:rsidP="005D4D96">
            <w:pPr>
              <w:pStyle w:val="ListParagraph"/>
              <w:ind w:left="0" w:firstLine="0"/>
            </w:pPr>
          </w:p>
          <w:p w:rsidR="006C1A82" w:rsidRDefault="006C1A82" w:rsidP="005D4D96">
            <w:pPr>
              <w:pStyle w:val="ListParagraph"/>
              <w:ind w:left="0" w:firstLine="0"/>
            </w:pPr>
          </w:p>
          <w:p w:rsidR="006C1A82" w:rsidRDefault="006C1A82" w:rsidP="005D4D96">
            <w:pPr>
              <w:pStyle w:val="ListParagraph"/>
              <w:ind w:left="0" w:firstLine="0"/>
            </w:pPr>
          </w:p>
          <w:p w:rsidR="006C1A82" w:rsidRDefault="006C1A82" w:rsidP="005D4D96">
            <w:pPr>
              <w:pStyle w:val="ListParagraph"/>
              <w:ind w:left="0" w:firstLine="0"/>
            </w:pPr>
          </w:p>
          <w:p w:rsidR="006C1A82" w:rsidRDefault="006C1A82" w:rsidP="005D4D96">
            <w:pPr>
              <w:pStyle w:val="ListParagraph"/>
              <w:ind w:left="0" w:firstLine="0"/>
            </w:pPr>
          </w:p>
          <w:p w:rsidR="006C1A82" w:rsidRDefault="006C1A82" w:rsidP="005D4D96">
            <w:pPr>
              <w:pStyle w:val="ListParagraph"/>
              <w:ind w:left="0" w:firstLine="0"/>
            </w:pPr>
          </w:p>
          <w:p w:rsidR="006C1A82" w:rsidRDefault="006C1A82" w:rsidP="005D4D96">
            <w:pPr>
              <w:pStyle w:val="ListParagraph"/>
              <w:ind w:left="0" w:firstLine="0"/>
            </w:pPr>
          </w:p>
          <w:p w:rsidR="006C1A82" w:rsidRDefault="006C1A82" w:rsidP="005D4D96">
            <w:pPr>
              <w:pStyle w:val="ListParagraph"/>
              <w:ind w:left="0" w:firstLine="0"/>
            </w:pPr>
          </w:p>
          <w:p w:rsidR="006C1A82" w:rsidRDefault="006C1A82" w:rsidP="005D4D96">
            <w:pPr>
              <w:pStyle w:val="ListParagraph"/>
              <w:ind w:left="0" w:firstLine="0"/>
            </w:pPr>
          </w:p>
        </w:tc>
      </w:tr>
    </w:tbl>
    <w:p w:rsidR="006C1A82" w:rsidRDefault="006C1A82" w:rsidP="006C1A82">
      <w:pPr>
        <w:widowControl/>
        <w:autoSpaceDE/>
        <w:autoSpaceDN/>
        <w:adjustRightInd/>
        <w:jc w:val="both"/>
      </w:pPr>
    </w:p>
    <w:p w:rsidR="006C1A82" w:rsidRPr="00DD6085" w:rsidRDefault="006C1A82" w:rsidP="006C1A82">
      <w:pPr>
        <w:widowControl/>
        <w:autoSpaceDE/>
        <w:autoSpaceDN/>
        <w:adjustRightInd/>
        <w:jc w:val="both"/>
      </w:pPr>
    </w:p>
    <w:p w:rsidR="00137149" w:rsidRDefault="00137149">
      <w:pPr>
        <w:widowControl/>
        <w:autoSpaceDE/>
        <w:autoSpaceDN/>
        <w:adjustRightInd/>
        <w:rPr>
          <w:b/>
          <w:bCs/>
          <w:u w:val="single"/>
          <w:lang w:val="en-GB"/>
        </w:rPr>
      </w:pPr>
      <w:r>
        <w:rPr>
          <w:b/>
          <w:bCs/>
          <w:u w:val="single"/>
          <w:lang w:val="en-GB"/>
        </w:rPr>
        <w:br w:type="page"/>
      </w:r>
    </w:p>
    <w:p w:rsidR="00A049B9" w:rsidRPr="00DD6085" w:rsidRDefault="00A049B9" w:rsidP="00DD6085">
      <w:pPr>
        <w:jc w:val="both"/>
        <w:rPr>
          <w:lang w:val="en-GB"/>
        </w:rPr>
      </w:pPr>
      <w:r w:rsidRPr="00DD6085">
        <w:rPr>
          <w:b/>
          <w:bCs/>
          <w:u w:val="single"/>
          <w:lang w:val="en-GB"/>
        </w:rPr>
        <w:lastRenderedPageBreak/>
        <w:t xml:space="preserve">QUESTION </w:t>
      </w:r>
      <w:r w:rsidR="008D4195">
        <w:rPr>
          <w:b/>
          <w:bCs/>
          <w:u w:val="single"/>
          <w:lang w:val="en-GB"/>
        </w:rPr>
        <w:t>2</w:t>
      </w:r>
      <w:r w:rsidR="00AE6081" w:rsidRPr="00DD6085">
        <w:rPr>
          <w:b/>
          <w:bCs/>
          <w:lang w:val="en-GB"/>
        </w:rPr>
        <w:t xml:space="preserve"> </w:t>
      </w:r>
      <w:r w:rsidR="00FB67C0" w:rsidRPr="00DD6085">
        <w:rPr>
          <w:b/>
          <w:bCs/>
          <w:lang w:val="en-GB"/>
        </w:rPr>
        <w:t>(</w:t>
      </w:r>
      <w:r w:rsidR="000843B6">
        <w:rPr>
          <w:b/>
          <w:bCs/>
          <w:lang w:val="en-GB"/>
        </w:rPr>
        <w:t>10</w:t>
      </w:r>
      <w:r w:rsidRPr="00DD6085">
        <w:rPr>
          <w:b/>
          <w:bCs/>
          <w:lang w:val="en-GB"/>
        </w:rPr>
        <w:t xml:space="preserve"> marks - </w:t>
      </w:r>
      <w:r w:rsidR="000843B6">
        <w:rPr>
          <w:b/>
          <w:bCs/>
          <w:lang w:val="en-GB"/>
        </w:rPr>
        <w:t>15</w:t>
      </w:r>
      <w:r w:rsidR="00A60F37" w:rsidRPr="00DD6085">
        <w:rPr>
          <w:b/>
          <w:bCs/>
          <w:lang w:val="en-GB"/>
        </w:rPr>
        <w:t xml:space="preserve"> </w:t>
      </w:r>
      <w:r w:rsidRPr="00DD6085">
        <w:rPr>
          <w:b/>
          <w:bCs/>
          <w:lang w:val="en-GB"/>
        </w:rPr>
        <w:t>minutes)</w:t>
      </w:r>
    </w:p>
    <w:p w:rsidR="00A049B9" w:rsidRPr="00DD6085" w:rsidRDefault="00A049B9" w:rsidP="00DD6085">
      <w:pPr>
        <w:jc w:val="both"/>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r>
        <w:rPr>
          <w:lang w:val="en-GB"/>
        </w:rPr>
        <w:t>For each of the following independent situations:</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1440" w:hanging="928"/>
        <w:rPr>
          <w:lang w:val="en-GB"/>
        </w:rPr>
      </w:pPr>
      <w:r>
        <w:rPr>
          <w:lang w:val="en-GB"/>
        </w:rPr>
        <w:t>1.</w:t>
      </w:r>
      <w:r>
        <w:rPr>
          <w:lang w:val="en-GB"/>
        </w:rPr>
        <w:tab/>
        <w:t xml:space="preserve"> Identify whether it is an accounting (GAAP) problem or auditing (scope) problem</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1440" w:hanging="928"/>
        <w:rPr>
          <w:lang w:val="en-GB"/>
        </w:rPr>
      </w:pPr>
      <w:r>
        <w:rPr>
          <w:lang w:val="en-GB"/>
        </w:rPr>
        <w:t>2.</w:t>
      </w:r>
      <w:r>
        <w:rPr>
          <w:lang w:val="en-GB"/>
        </w:rPr>
        <w:tab/>
        <w:t xml:space="preserve"> Describe the specific type of problem and</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1440" w:hanging="928"/>
        <w:rPr>
          <w:lang w:val="en-GB"/>
        </w:rPr>
      </w:pPr>
      <w:r>
        <w:rPr>
          <w:lang w:val="en-GB"/>
        </w:rPr>
        <w:t>3.</w:t>
      </w:r>
      <w:r>
        <w:rPr>
          <w:lang w:val="en-GB"/>
        </w:rPr>
        <w:tab/>
        <w:t xml:space="preserve"> Indicate the appropriate form of reservation in the auditor’s report.</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r>
        <w:rPr>
          <w:lang w:val="en-GB"/>
        </w:rPr>
        <w:t>Assume each situation is material.</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r>
        <w:rPr>
          <w:lang w:val="en-GB"/>
        </w:rPr>
        <w:t>a.</w:t>
      </w:r>
      <w:r>
        <w:rPr>
          <w:lang w:val="en-GB"/>
        </w:rPr>
        <w:tab/>
        <w:t>The auditor was appointed on January 25, 2019 for the 2018 fiscal year audit (year-end December 31</w:t>
      </w:r>
      <w:r>
        <w:rPr>
          <w:vertAlign w:val="superscript"/>
          <w:lang w:val="en-GB"/>
        </w:rPr>
        <w:t>st</w:t>
      </w:r>
      <w:r>
        <w:rPr>
          <w:lang w:val="en-GB"/>
        </w:rPr>
        <w:t>).  As a result, the auditor has missed the client’s year-end inventory count, and was unable to physically verify the inventory on hand. Assume no other appropriate audit evidence is available to substantiate the balance. The recorded cost for inventory on hand at year end is material to the client’s financial statements.</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r>
        <w:rPr>
          <w:lang w:val="en-GB"/>
        </w:rPr>
        <w:t>b.</w:t>
      </w:r>
      <w:r>
        <w:rPr>
          <w:lang w:val="en-GB"/>
        </w:rPr>
        <w:tab/>
        <w:t xml:space="preserve">The client has stated that although the fair market value of its stock market long-term investments has been falling steadily for the past two years, they are not going to write down the value of their investment (currently recorded at original cost), despite the evidence of permanent impairment. </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p>
    <w:p w:rsidR="00834508" w:rsidRDefault="00834508" w:rsidP="00834508">
      <w:pPr>
        <w:widowControl/>
        <w:numPr>
          <w:ilvl w:val="0"/>
          <w:numId w:val="21"/>
        </w:numPr>
        <w:pBdr>
          <w:top w:val="single" w:sz="6" w:space="0" w:color="FFFFFF"/>
          <w:left w:val="single" w:sz="6" w:space="0" w:color="FFFFFF"/>
          <w:bottom w:val="single" w:sz="6" w:space="0" w:color="FFFFFF"/>
          <w:right w:val="single" w:sz="6" w:space="0" w:color="FFFFFF"/>
        </w:pBdr>
        <w:tabs>
          <w:tab w:val="clear" w:pos="720"/>
          <w:tab w:val="left" w:pos="-1298"/>
          <w:tab w:val="left" w:pos="-720"/>
          <w:tab w:val="left" w:pos="0"/>
          <w:tab w:val="left" w:pos="540"/>
          <w:tab w:val="left" w:pos="1440"/>
        </w:tabs>
        <w:ind w:left="540" w:hanging="540"/>
        <w:rPr>
          <w:lang w:val="en-GB"/>
        </w:rPr>
      </w:pPr>
      <w:r>
        <w:rPr>
          <w:lang w:val="en-GB"/>
        </w:rPr>
        <w:t>As a result of communicating with the client’s lawyer, the auditor has become aware of a pending product liability lawsuit against the client.  The client claims the suit has no foundation and has not disclosed it in their financial statements.</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40"/>
          <w:tab w:val="left" w:pos="1440"/>
        </w:tabs>
        <w:ind w:left="540" w:hanging="540"/>
        <w:rPr>
          <w:lang w:val="en-GB"/>
        </w:rPr>
      </w:pPr>
    </w:p>
    <w:p w:rsidR="00834508" w:rsidRDefault="00834508" w:rsidP="00834508">
      <w:pPr>
        <w:widowControl/>
        <w:numPr>
          <w:ilvl w:val="0"/>
          <w:numId w:val="21"/>
        </w:numPr>
        <w:pBdr>
          <w:top w:val="single" w:sz="6" w:space="0" w:color="FFFFFF"/>
          <w:left w:val="single" w:sz="6" w:space="0" w:color="FFFFFF"/>
          <w:bottom w:val="single" w:sz="6" w:space="0" w:color="FFFFFF"/>
          <w:right w:val="single" w:sz="6" w:space="0" w:color="FFFFFF"/>
        </w:pBdr>
        <w:tabs>
          <w:tab w:val="clear" w:pos="720"/>
          <w:tab w:val="left" w:pos="-1298"/>
          <w:tab w:val="left" w:pos="-720"/>
          <w:tab w:val="left" w:pos="0"/>
          <w:tab w:val="left" w:pos="540"/>
          <w:tab w:val="left" w:pos="1440"/>
        </w:tabs>
        <w:ind w:left="540" w:hanging="540"/>
        <w:rPr>
          <w:lang w:val="en-GB"/>
        </w:rPr>
      </w:pPr>
      <w:r>
        <w:rPr>
          <w:lang w:val="en-GB"/>
        </w:rPr>
        <w:t xml:space="preserve">The client has material inventories held at fifty different geographical locations.  Because the audit fees will increase, the client has decided that the auditors are not to count inventories nor conduct alternative procedures for </w:t>
      </w:r>
      <w:proofErr w:type="spellStart"/>
      <w:r>
        <w:rPr>
          <w:lang w:val="en-GB"/>
        </w:rPr>
        <w:t>year end</w:t>
      </w:r>
      <w:proofErr w:type="spellEnd"/>
      <w:r>
        <w:rPr>
          <w:lang w:val="en-GB"/>
        </w:rPr>
        <w:t xml:space="preserve"> inventory balances.  </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40"/>
          <w:tab w:val="left" w:pos="1440"/>
        </w:tabs>
        <w:ind w:left="540" w:hanging="540"/>
        <w:rPr>
          <w:lang w:val="en-GB"/>
        </w:rPr>
      </w:pPr>
    </w:p>
    <w:p w:rsidR="00834508" w:rsidRDefault="00834508" w:rsidP="00834508">
      <w:pPr>
        <w:widowControl/>
        <w:numPr>
          <w:ilvl w:val="0"/>
          <w:numId w:val="21"/>
        </w:numPr>
        <w:pBdr>
          <w:top w:val="single" w:sz="6" w:space="0" w:color="FFFFFF"/>
          <w:left w:val="single" w:sz="6" w:space="0" w:color="FFFFFF"/>
          <w:bottom w:val="single" w:sz="6" w:space="0" w:color="FFFFFF"/>
          <w:right w:val="single" w:sz="6" w:space="0" w:color="FFFFFF"/>
        </w:pBdr>
        <w:tabs>
          <w:tab w:val="clear" w:pos="720"/>
          <w:tab w:val="left" w:pos="-1298"/>
          <w:tab w:val="left" w:pos="-720"/>
          <w:tab w:val="left" w:pos="0"/>
          <w:tab w:val="left" w:pos="540"/>
          <w:tab w:val="left" w:pos="1440"/>
        </w:tabs>
        <w:ind w:left="540" w:hanging="540"/>
        <w:rPr>
          <w:lang w:val="en-GB"/>
        </w:rPr>
      </w:pPr>
      <w:r>
        <w:rPr>
          <w:lang w:val="en-GB"/>
        </w:rPr>
        <w:t xml:space="preserve">During the </w:t>
      </w:r>
      <w:proofErr w:type="spellStart"/>
      <w:r>
        <w:rPr>
          <w:lang w:val="en-GB"/>
        </w:rPr>
        <w:t>year end</w:t>
      </w:r>
      <w:proofErr w:type="spellEnd"/>
      <w:r>
        <w:rPr>
          <w:lang w:val="en-GB"/>
        </w:rPr>
        <w:t xml:space="preserve"> audit, you read in the newspaper that a major customer of your client has declared bankruptcy.  You notice that there is no allowance established on the amount receivable.  You discuss this with the comptroller who informs you that it is not possible to take an allowance because the net income figure has already been used to calculate bonuses.</w:t>
      </w: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hanging="512"/>
        <w:rPr>
          <w:lang w:val="en-GB"/>
        </w:rPr>
      </w:pPr>
    </w:p>
    <w:p w:rsidR="00834508" w:rsidRDefault="00834508" w:rsidP="00834508">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lang w:val="en-GB"/>
        </w:rPr>
      </w:pPr>
    </w:p>
    <w:tbl>
      <w:tblPr>
        <w:tblW w:w="9540" w:type="dxa"/>
        <w:tblInd w:w="-99" w:type="dxa"/>
        <w:tblLayout w:type="fixed"/>
        <w:tblCellMar>
          <w:left w:w="120" w:type="dxa"/>
          <w:right w:w="120" w:type="dxa"/>
        </w:tblCellMar>
        <w:tblLook w:val="0000" w:firstRow="0" w:lastRow="0" w:firstColumn="0" w:lastColumn="0" w:noHBand="0" w:noVBand="0"/>
      </w:tblPr>
      <w:tblGrid>
        <w:gridCol w:w="1350"/>
        <w:gridCol w:w="1890"/>
        <w:gridCol w:w="3240"/>
        <w:gridCol w:w="3060"/>
      </w:tblGrid>
      <w:tr w:rsidR="00834508" w:rsidTr="00834508">
        <w:tc>
          <w:tcPr>
            <w:tcW w:w="1350" w:type="dxa"/>
            <w:tcBorders>
              <w:top w:val="single" w:sz="7" w:space="0" w:color="000000"/>
              <w:left w:val="single" w:sz="7" w:space="0" w:color="000000"/>
              <w:bottom w:val="single" w:sz="7" w:space="0" w:color="000000"/>
              <w:right w:val="single" w:sz="7" w:space="0" w:color="000000"/>
            </w:tcBorders>
          </w:tcPr>
          <w:p w:rsidR="00834508" w:rsidRDefault="00834508" w:rsidP="00C1479C">
            <w:pPr>
              <w:spacing w:line="120" w:lineRule="exact"/>
              <w:rPr>
                <w:lang w:val="en-GB"/>
              </w:rPr>
            </w:pP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jc w:val="center"/>
              <w:rPr>
                <w:b/>
                <w:lang w:val="en-GB"/>
              </w:rPr>
            </w:pPr>
            <w:r>
              <w:rPr>
                <w:b/>
                <w:lang w:val="en-GB"/>
              </w:rPr>
              <w:t>Situation</w:t>
            </w:r>
          </w:p>
        </w:tc>
        <w:tc>
          <w:tcPr>
            <w:tcW w:w="1890" w:type="dxa"/>
            <w:tcBorders>
              <w:top w:val="single" w:sz="7" w:space="0" w:color="000000"/>
              <w:left w:val="single" w:sz="7" w:space="0" w:color="000000"/>
              <w:bottom w:val="single" w:sz="7" w:space="0" w:color="000000"/>
              <w:right w:val="single" w:sz="7" w:space="0" w:color="000000"/>
            </w:tcBorders>
          </w:tcPr>
          <w:p w:rsidR="00834508" w:rsidRDefault="00834508" w:rsidP="00C1479C">
            <w:pPr>
              <w:spacing w:line="120" w:lineRule="exact"/>
              <w:rPr>
                <w:b/>
                <w:lang w:val="en-GB"/>
              </w:rPr>
            </w:pP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center"/>
              <w:rPr>
                <w:b/>
                <w:lang w:val="en-GB"/>
              </w:rPr>
            </w:pPr>
            <w:r>
              <w:rPr>
                <w:b/>
                <w:lang w:val="en-GB"/>
              </w:rPr>
              <w:t>GAAP or Scope Problem</w:t>
            </w: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jc w:val="center"/>
              <w:rPr>
                <w:b/>
                <w:lang w:val="en-GB"/>
              </w:rPr>
            </w:pPr>
            <w:r>
              <w:rPr>
                <w:b/>
                <w:lang w:val="en-GB"/>
              </w:rPr>
              <w:t>(1/</w:t>
            </w:r>
            <w:r>
              <w:rPr>
                <w:b/>
                <w:lang w:val="en-GB"/>
              </w:rPr>
              <w:sym w:font="WP TypographicSymbols" w:char="0032"/>
            </w:r>
            <w:r>
              <w:rPr>
                <w:b/>
                <w:lang w:val="en-GB"/>
              </w:rPr>
              <w:t xml:space="preserve"> mark)</w:t>
            </w:r>
          </w:p>
        </w:tc>
        <w:tc>
          <w:tcPr>
            <w:tcW w:w="3240" w:type="dxa"/>
            <w:tcBorders>
              <w:top w:val="single" w:sz="7" w:space="0" w:color="000000"/>
              <w:left w:val="single" w:sz="7" w:space="0" w:color="000000"/>
              <w:bottom w:val="single" w:sz="7" w:space="0" w:color="000000"/>
              <w:right w:val="single" w:sz="7" w:space="0" w:color="000000"/>
            </w:tcBorders>
          </w:tcPr>
          <w:p w:rsidR="00834508" w:rsidRDefault="00834508" w:rsidP="00C1479C">
            <w:pPr>
              <w:spacing w:line="120" w:lineRule="exact"/>
              <w:rPr>
                <w:b/>
                <w:lang w:val="en-GB"/>
              </w:rPr>
            </w:pP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center"/>
              <w:rPr>
                <w:b/>
                <w:lang w:val="en-GB"/>
              </w:rPr>
            </w:pPr>
            <w:r>
              <w:rPr>
                <w:b/>
                <w:lang w:val="en-GB"/>
              </w:rPr>
              <w:t>Type of Problem</w:t>
            </w: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center"/>
              <w:rPr>
                <w:b/>
                <w:lang w:val="en-GB"/>
              </w:rPr>
            </w:pP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jc w:val="center"/>
              <w:rPr>
                <w:b/>
                <w:lang w:val="en-GB"/>
              </w:rPr>
            </w:pPr>
            <w:r>
              <w:rPr>
                <w:b/>
                <w:lang w:val="en-GB"/>
              </w:rPr>
              <w:t>(1/</w:t>
            </w:r>
            <w:r>
              <w:rPr>
                <w:b/>
                <w:lang w:val="en-GB"/>
              </w:rPr>
              <w:sym w:font="WP TypographicSymbols" w:char="0032"/>
            </w:r>
            <w:r>
              <w:rPr>
                <w:b/>
                <w:lang w:val="en-GB"/>
              </w:rPr>
              <w:t xml:space="preserve"> mark)</w:t>
            </w:r>
          </w:p>
        </w:tc>
        <w:tc>
          <w:tcPr>
            <w:tcW w:w="3060" w:type="dxa"/>
            <w:tcBorders>
              <w:top w:val="single" w:sz="7" w:space="0" w:color="000000"/>
              <w:left w:val="single" w:sz="7" w:space="0" w:color="000000"/>
              <w:bottom w:val="single" w:sz="7" w:space="0" w:color="000000"/>
              <w:right w:val="single" w:sz="7" w:space="0" w:color="000000"/>
            </w:tcBorders>
          </w:tcPr>
          <w:p w:rsidR="00834508" w:rsidRDefault="00834508" w:rsidP="00C1479C">
            <w:pPr>
              <w:spacing w:line="120" w:lineRule="exact"/>
              <w:rPr>
                <w:b/>
                <w:lang w:val="en-GB"/>
              </w:rPr>
            </w:pP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center"/>
              <w:rPr>
                <w:b/>
                <w:lang w:val="en-GB"/>
              </w:rPr>
            </w:pPr>
            <w:r>
              <w:rPr>
                <w:b/>
                <w:lang w:val="en-GB"/>
              </w:rPr>
              <w:t xml:space="preserve">Appropriate </w:t>
            </w: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center"/>
              <w:rPr>
                <w:b/>
                <w:lang w:val="en-GB"/>
              </w:rPr>
            </w:pPr>
            <w:r>
              <w:rPr>
                <w:b/>
                <w:lang w:val="en-GB"/>
              </w:rPr>
              <w:t>Reservation</w:t>
            </w:r>
          </w:p>
          <w:p w:rsidR="0083450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jc w:val="center"/>
              <w:rPr>
                <w:b/>
                <w:lang w:val="en-GB"/>
              </w:rPr>
            </w:pPr>
            <w:r>
              <w:rPr>
                <w:b/>
                <w:lang w:val="en-GB"/>
              </w:rPr>
              <w:t>(1 mark)</w:t>
            </w:r>
          </w:p>
        </w:tc>
      </w:tr>
      <w:tr w:rsidR="00834508" w:rsidTr="00834508">
        <w:tc>
          <w:tcPr>
            <w:tcW w:w="135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b/>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firstLine="1440"/>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center" w:pos="555"/>
                <w:tab w:val="left" w:pos="1440"/>
              </w:tabs>
              <w:rPr>
                <w:highlight w:val="yellow"/>
                <w:lang w:val="en-GB"/>
              </w:rPr>
            </w:pPr>
            <w:r w:rsidRPr="00D21A58">
              <w:rPr>
                <w:highlight w:val="yellow"/>
                <w:lang w:val="en-GB"/>
              </w:rPr>
              <w:tab/>
              <w:t>a</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tc>
        <w:tc>
          <w:tcPr>
            <w:tcW w:w="189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rPr>
                <w:highlight w:val="yellow"/>
                <w:lang w:val="en-GB"/>
              </w:rPr>
            </w:pPr>
          </w:p>
          <w:p w:rsidR="00834508" w:rsidRPr="00D21A58" w:rsidRDefault="00834508" w:rsidP="00C1479C">
            <w:pPr>
              <w:rPr>
                <w:highlight w:val="yellow"/>
                <w:lang w:val="en-GB"/>
              </w:rPr>
            </w:pPr>
            <w:r w:rsidRPr="00D21A58">
              <w:rPr>
                <w:highlight w:val="yellow"/>
                <w:lang w:val="en-GB"/>
              </w:rPr>
              <w:t>SCOPE</w:t>
            </w:r>
          </w:p>
        </w:tc>
        <w:tc>
          <w:tcPr>
            <w:tcW w:w="324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rPr>
                <w:highlight w:val="yellow"/>
                <w:lang w:val="en-GB"/>
              </w:rPr>
            </w:pPr>
            <w:r w:rsidRPr="00D21A58">
              <w:rPr>
                <w:highlight w:val="yellow"/>
                <w:lang w:val="en-GB"/>
              </w:rPr>
              <w:t>Since the auditor was appointed after year-end, there is a scope restriction with respect to inventory, which is beyond the control of both the auditor and the client.</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p w:rsidR="00834508" w:rsidRPr="00D21A58" w:rsidRDefault="00834508" w:rsidP="00C1479C">
            <w:pPr>
              <w:rPr>
                <w:highlight w:val="yellow"/>
                <w:lang w:val="en-GB"/>
              </w:rPr>
            </w:pPr>
          </w:p>
        </w:tc>
        <w:tc>
          <w:tcPr>
            <w:tcW w:w="306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rPr>
                <w:highlight w:val="yellow"/>
                <w:lang w:val="en-GB"/>
              </w:rPr>
            </w:pPr>
          </w:p>
          <w:p w:rsidR="00834508" w:rsidRPr="00D21A58" w:rsidRDefault="00834508" w:rsidP="00C1479C">
            <w:pPr>
              <w:rPr>
                <w:highlight w:val="yellow"/>
                <w:lang w:val="en-GB"/>
              </w:rPr>
            </w:pPr>
            <w:r w:rsidRPr="00D21A58">
              <w:rPr>
                <w:highlight w:val="yellow"/>
                <w:lang w:val="en-GB"/>
              </w:rPr>
              <w:t>Qualification of scope and opinion.</w:t>
            </w:r>
          </w:p>
        </w:tc>
      </w:tr>
      <w:tr w:rsidR="00834508" w:rsidTr="00834508">
        <w:tc>
          <w:tcPr>
            <w:tcW w:w="135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center" w:pos="555"/>
                <w:tab w:val="left" w:pos="1440"/>
              </w:tabs>
              <w:rPr>
                <w:highlight w:val="yellow"/>
                <w:lang w:val="en-GB"/>
              </w:rPr>
            </w:pPr>
            <w:r w:rsidRPr="00D21A58">
              <w:rPr>
                <w:highlight w:val="yellow"/>
                <w:lang w:val="en-GB"/>
              </w:rPr>
              <w:tab/>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center" w:pos="555"/>
                <w:tab w:val="left" w:pos="1440"/>
              </w:tabs>
              <w:rPr>
                <w:highlight w:val="yellow"/>
                <w:lang w:val="en-GB"/>
              </w:rPr>
            </w:pPr>
            <w:r w:rsidRPr="00D21A58">
              <w:rPr>
                <w:highlight w:val="yellow"/>
                <w:lang w:val="en-GB"/>
              </w:rPr>
              <w:tab/>
              <w:t>b</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tc>
        <w:tc>
          <w:tcPr>
            <w:tcW w:w="189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GAAP</w:t>
            </w:r>
          </w:p>
        </w:tc>
        <w:tc>
          <w:tcPr>
            <w:tcW w:w="324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rPr>
                <w:highlight w:val="yellow"/>
                <w:lang w:val="en-GB"/>
              </w:rPr>
            </w:pPr>
            <w:r w:rsidRPr="00D21A58">
              <w:rPr>
                <w:highlight w:val="yellow"/>
                <w:lang w:val="en-GB"/>
              </w:rPr>
              <w:t>Long-term investment is permanently impaired, and therefore must be written down to the lower of cost and market in accordance with GAAP.</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tc>
        <w:tc>
          <w:tcPr>
            <w:tcW w:w="306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Qualification due to GAAP departure.</w:t>
            </w:r>
          </w:p>
        </w:tc>
      </w:tr>
      <w:tr w:rsidR="00834508" w:rsidTr="00834508">
        <w:tc>
          <w:tcPr>
            <w:tcW w:w="135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spacing w:line="120" w:lineRule="exact"/>
              <w:jc w:val="center"/>
              <w:rPr>
                <w:highlight w:val="yellow"/>
                <w:lang w:val="en-GB"/>
              </w:rPr>
            </w:pPr>
            <w:r w:rsidRPr="00D21A58">
              <w:rPr>
                <w:highlight w:val="yellow"/>
                <w:lang w:val="en-GB"/>
              </w:rPr>
              <w:t>c</w:t>
            </w:r>
          </w:p>
          <w:p w:rsidR="00834508" w:rsidRPr="00D21A58" w:rsidRDefault="00834508" w:rsidP="00C1479C">
            <w:pPr>
              <w:spacing w:line="120" w:lineRule="exact"/>
              <w:rPr>
                <w:highlight w:val="yellow"/>
                <w:lang w:val="en-GB"/>
              </w:rPr>
            </w:pPr>
          </w:p>
        </w:tc>
        <w:tc>
          <w:tcPr>
            <w:tcW w:w="189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GAAP</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tc>
        <w:tc>
          <w:tcPr>
            <w:tcW w:w="324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 xml:space="preserve">The client should disclose the product liability lawsuit in the notes to its financial statements, with an indication of the likelihood of a loss resulting from the suit, and the probable amount of loss (if estimable). </w:t>
            </w:r>
          </w:p>
        </w:tc>
        <w:tc>
          <w:tcPr>
            <w:tcW w:w="306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Depends. Qualification due to GAAP departure (if probability of loss to client is likely). OR No reservation (if it is argued that there is a very low probability of loss)</w:t>
            </w:r>
          </w:p>
        </w:tc>
      </w:tr>
      <w:tr w:rsidR="00834508" w:rsidTr="00834508">
        <w:tc>
          <w:tcPr>
            <w:tcW w:w="135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spacing w:line="120" w:lineRule="exact"/>
              <w:jc w:val="center"/>
              <w:rPr>
                <w:highlight w:val="yellow"/>
                <w:lang w:val="en-GB"/>
              </w:rPr>
            </w:pPr>
            <w:r w:rsidRPr="00D21A58">
              <w:rPr>
                <w:highlight w:val="yellow"/>
                <w:lang w:val="en-GB"/>
              </w:rPr>
              <w:t>d</w:t>
            </w:r>
          </w:p>
        </w:tc>
        <w:tc>
          <w:tcPr>
            <w:tcW w:w="189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SCOPE</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tc>
        <w:tc>
          <w:tcPr>
            <w:tcW w:w="324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The client is restricting the auditor from audit and gathering evidence regarding existence of inventory.  Restriction is within client’s control</w:t>
            </w:r>
          </w:p>
        </w:tc>
        <w:tc>
          <w:tcPr>
            <w:tcW w:w="306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Qualification re:  scope and opinion</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Denial if material &amp; persuasive</w:t>
            </w:r>
          </w:p>
        </w:tc>
      </w:tr>
      <w:tr w:rsidR="00834508" w:rsidTr="00834508">
        <w:tc>
          <w:tcPr>
            <w:tcW w:w="135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spacing w:line="120" w:lineRule="exact"/>
              <w:jc w:val="center"/>
              <w:rPr>
                <w:highlight w:val="yellow"/>
                <w:lang w:val="en-GB"/>
              </w:rPr>
            </w:pPr>
            <w:r w:rsidRPr="00D21A58">
              <w:rPr>
                <w:highlight w:val="yellow"/>
                <w:lang w:val="en-GB"/>
              </w:rPr>
              <w:t>e</w:t>
            </w:r>
          </w:p>
        </w:tc>
        <w:tc>
          <w:tcPr>
            <w:tcW w:w="189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GAAP</w:t>
            </w:r>
          </w:p>
        </w:tc>
        <w:tc>
          <w:tcPr>
            <w:tcW w:w="324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rPr>
                <w:highlight w:val="yellow"/>
                <w:lang w:val="en-GB"/>
              </w:rPr>
            </w:pPr>
            <w:r w:rsidRPr="00D21A58">
              <w:rPr>
                <w:highlight w:val="yellow"/>
                <w:lang w:val="en-GB"/>
              </w:rPr>
              <w:t>Allowance needs to be booked as the receivable is likely  not collectible</w:t>
            </w: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p>
        </w:tc>
        <w:tc>
          <w:tcPr>
            <w:tcW w:w="3060" w:type="dxa"/>
            <w:tcBorders>
              <w:top w:val="single" w:sz="7" w:space="0" w:color="000000"/>
              <w:left w:val="single" w:sz="7" w:space="0" w:color="000000"/>
              <w:bottom w:val="single" w:sz="7" w:space="0" w:color="000000"/>
              <w:right w:val="single" w:sz="7" w:space="0" w:color="000000"/>
            </w:tcBorders>
          </w:tcPr>
          <w:p w:rsidR="00834508" w:rsidRPr="00D21A58" w:rsidRDefault="00834508" w:rsidP="00C1479C">
            <w:pPr>
              <w:spacing w:line="120" w:lineRule="exact"/>
              <w:rPr>
                <w:highlight w:val="yellow"/>
                <w:lang w:val="en-GB"/>
              </w:rPr>
            </w:pPr>
          </w:p>
          <w:p w:rsidR="00834508" w:rsidRPr="00D21A58" w:rsidRDefault="00834508" w:rsidP="00C1479C">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after="58"/>
              <w:rPr>
                <w:highlight w:val="yellow"/>
                <w:lang w:val="en-GB"/>
              </w:rPr>
            </w:pPr>
            <w:r w:rsidRPr="00D21A58">
              <w:rPr>
                <w:highlight w:val="yellow"/>
                <w:lang w:val="en-GB"/>
              </w:rPr>
              <w:t>Qualification due to GAAP departure.</w:t>
            </w:r>
          </w:p>
        </w:tc>
      </w:tr>
    </w:tbl>
    <w:p w:rsidR="00834508" w:rsidRPr="008A469B" w:rsidRDefault="00834508" w:rsidP="00834508"/>
    <w:p w:rsidR="00E74765" w:rsidRDefault="00E74765">
      <w:pPr>
        <w:widowControl/>
        <w:autoSpaceDE/>
        <w:autoSpaceDN/>
        <w:adjustRightInd/>
        <w:rPr>
          <w:b/>
          <w:bCs/>
          <w:u w:val="single"/>
          <w:lang w:val="en-GB"/>
        </w:rPr>
      </w:pPr>
      <w:r>
        <w:rPr>
          <w:b/>
          <w:bCs/>
          <w:u w:val="single"/>
          <w:lang w:val="en-GB"/>
        </w:rPr>
        <w:br w:type="page"/>
      </w:r>
    </w:p>
    <w:p w:rsidR="000F3F74" w:rsidRPr="00DD6085" w:rsidRDefault="00A049B9" w:rsidP="00DD6085">
      <w:pPr>
        <w:jc w:val="both"/>
        <w:rPr>
          <w:lang w:val="en-GB"/>
        </w:rPr>
      </w:pPr>
      <w:r w:rsidRPr="00DD6085">
        <w:rPr>
          <w:b/>
          <w:bCs/>
          <w:u w:val="single"/>
          <w:lang w:val="en-GB"/>
        </w:rPr>
        <w:lastRenderedPageBreak/>
        <w:t xml:space="preserve">QUESTION </w:t>
      </w:r>
      <w:r w:rsidR="006E4042">
        <w:rPr>
          <w:b/>
          <w:bCs/>
          <w:u w:val="single"/>
          <w:lang w:val="en-GB"/>
        </w:rPr>
        <w:t>3</w:t>
      </w:r>
      <w:r w:rsidR="00AE6081" w:rsidRPr="00DD6085">
        <w:rPr>
          <w:b/>
          <w:bCs/>
          <w:lang w:val="en-GB"/>
        </w:rPr>
        <w:t xml:space="preserve"> </w:t>
      </w:r>
      <w:r w:rsidR="006523B9" w:rsidRPr="00DD6085">
        <w:rPr>
          <w:b/>
          <w:bCs/>
          <w:lang w:val="en-GB"/>
        </w:rPr>
        <w:t>(</w:t>
      </w:r>
      <w:r w:rsidR="00161B53">
        <w:rPr>
          <w:b/>
          <w:bCs/>
          <w:lang w:val="en-GB"/>
        </w:rPr>
        <w:t>25</w:t>
      </w:r>
      <w:r w:rsidR="006523B9" w:rsidRPr="00DD6085">
        <w:rPr>
          <w:b/>
          <w:bCs/>
          <w:lang w:val="en-GB"/>
        </w:rPr>
        <w:t xml:space="preserve"> marks </w:t>
      </w:r>
      <w:r w:rsidR="000F3F74" w:rsidRPr="00DD6085">
        <w:rPr>
          <w:b/>
          <w:bCs/>
          <w:lang w:val="en-GB"/>
        </w:rPr>
        <w:t xml:space="preserve">- </w:t>
      </w:r>
      <w:r w:rsidR="00137149">
        <w:rPr>
          <w:b/>
          <w:bCs/>
          <w:lang w:val="en-GB"/>
        </w:rPr>
        <w:t>30</w:t>
      </w:r>
      <w:r w:rsidR="000F3F74" w:rsidRPr="00DD6085">
        <w:rPr>
          <w:b/>
          <w:bCs/>
          <w:lang w:val="en-GB"/>
        </w:rPr>
        <w:t xml:space="preserve"> minu</w:t>
      </w:r>
      <w:bookmarkStart w:id="0" w:name="_GoBack"/>
      <w:bookmarkEnd w:id="0"/>
      <w:r w:rsidR="000F3F74" w:rsidRPr="00DD6085">
        <w:rPr>
          <w:b/>
          <w:bCs/>
          <w:lang w:val="en-GB"/>
        </w:rPr>
        <w:t>tes)</w:t>
      </w:r>
    </w:p>
    <w:p w:rsidR="000F3F74" w:rsidRPr="00DD6085" w:rsidRDefault="000F3F74" w:rsidP="00DD6085">
      <w:pPr>
        <w:jc w:val="both"/>
      </w:pPr>
    </w:p>
    <w:tbl>
      <w:tblPr>
        <w:tblW w:w="9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2"/>
        <w:gridCol w:w="1661"/>
        <w:gridCol w:w="286"/>
        <w:gridCol w:w="1431"/>
        <w:gridCol w:w="1661"/>
        <w:gridCol w:w="304"/>
        <w:gridCol w:w="1431"/>
        <w:gridCol w:w="1673"/>
      </w:tblGrid>
      <w:tr w:rsidR="00CD2931" w:rsidRPr="00CD3B22" w:rsidTr="005D4D96">
        <w:tc>
          <w:tcPr>
            <w:tcW w:w="1872" w:type="dxa"/>
            <w:tcBorders>
              <w:top w:val="single" w:sz="4" w:space="0" w:color="000000"/>
              <w:left w:val="single" w:sz="4" w:space="0" w:color="000000"/>
              <w:bottom w:val="single" w:sz="4" w:space="0" w:color="000000"/>
              <w:right w:val="single" w:sz="4" w:space="0" w:color="000000"/>
            </w:tcBorders>
          </w:tcPr>
          <w:p w:rsidR="00CD2931" w:rsidRPr="00CD3B22" w:rsidRDefault="00CD2931" w:rsidP="005D4D96">
            <w:pPr>
              <w:ind w:left="714" w:right="-58" w:hanging="357"/>
              <w:jc w:val="both"/>
              <w:rPr>
                <w:b/>
                <w:sz w:val="22"/>
                <w:szCs w:val="22"/>
              </w:rPr>
            </w:pPr>
            <w:r w:rsidRPr="00CD3B22">
              <w:rPr>
                <w:b/>
                <w:sz w:val="22"/>
                <w:szCs w:val="22"/>
              </w:rPr>
              <w:t>#</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CD2931" w:rsidP="005D4D96">
            <w:pPr>
              <w:ind w:right="-58"/>
              <w:jc w:val="both"/>
              <w:rPr>
                <w:b/>
                <w:sz w:val="22"/>
                <w:szCs w:val="22"/>
              </w:rPr>
            </w:pPr>
            <w:r w:rsidRPr="00CD3B22">
              <w:rPr>
                <w:b/>
                <w:sz w:val="22"/>
                <w:szCs w:val="22"/>
              </w:rPr>
              <w:t>Answer</w:t>
            </w:r>
          </w:p>
        </w:tc>
        <w:tc>
          <w:tcPr>
            <w:tcW w:w="331" w:type="dxa"/>
            <w:vMerge w:val="restart"/>
            <w:tcBorders>
              <w:top w:val="single" w:sz="4" w:space="0" w:color="000000"/>
              <w:left w:val="single" w:sz="4" w:space="0" w:color="000000"/>
              <w:bottom w:val="single" w:sz="4" w:space="0" w:color="000000"/>
              <w:right w:val="single" w:sz="4" w:space="0" w:color="000000"/>
            </w:tcBorders>
          </w:tcPr>
          <w:p w:rsidR="00CD2931" w:rsidRPr="00CD3B22" w:rsidRDefault="00CD2931" w:rsidP="005D4D96">
            <w:pPr>
              <w:ind w:left="714" w:right="-58" w:hanging="357"/>
              <w:jc w:val="both"/>
              <w:rPr>
                <w:b/>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CD3B22" w:rsidRDefault="00CD2931" w:rsidP="005D4D96">
            <w:pPr>
              <w:ind w:left="714" w:right="-58" w:hanging="357"/>
              <w:jc w:val="both"/>
              <w:rPr>
                <w:b/>
                <w:sz w:val="22"/>
                <w:szCs w:val="22"/>
              </w:rPr>
            </w:pPr>
            <w:r w:rsidRPr="00CD3B22">
              <w:rPr>
                <w:b/>
                <w:sz w:val="22"/>
                <w:szCs w:val="22"/>
              </w:rPr>
              <w:t>#</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CD2931" w:rsidP="005D4D96">
            <w:pPr>
              <w:ind w:right="-58"/>
              <w:jc w:val="both"/>
              <w:rPr>
                <w:b/>
                <w:sz w:val="22"/>
                <w:szCs w:val="22"/>
              </w:rPr>
            </w:pPr>
            <w:r w:rsidRPr="00CD3B22">
              <w:rPr>
                <w:b/>
                <w:sz w:val="22"/>
                <w:szCs w:val="22"/>
              </w:rPr>
              <w:t>Answer</w:t>
            </w:r>
          </w:p>
        </w:tc>
        <w:tc>
          <w:tcPr>
            <w:tcW w:w="360" w:type="dxa"/>
            <w:vMerge w:val="restart"/>
          </w:tcPr>
          <w:p w:rsidR="00CD2931" w:rsidRPr="00CD3B22" w:rsidRDefault="00CD2931" w:rsidP="005D4D96">
            <w:pPr>
              <w:ind w:left="714" w:right="-58" w:hanging="357"/>
              <w:jc w:val="both"/>
              <w:rPr>
                <w:b/>
                <w:sz w:val="22"/>
                <w:szCs w:val="22"/>
              </w:rPr>
            </w:pPr>
          </w:p>
        </w:tc>
        <w:tc>
          <w:tcPr>
            <w:tcW w:w="1872" w:type="dxa"/>
          </w:tcPr>
          <w:p w:rsidR="00CD2931" w:rsidRPr="00CD3B22" w:rsidRDefault="00CD2931" w:rsidP="005D4D96">
            <w:pPr>
              <w:ind w:left="714" w:right="-58" w:hanging="357"/>
              <w:jc w:val="both"/>
              <w:rPr>
                <w:b/>
                <w:sz w:val="22"/>
                <w:szCs w:val="22"/>
              </w:rPr>
            </w:pPr>
            <w:r w:rsidRPr="00CD3B22">
              <w:rPr>
                <w:b/>
                <w:sz w:val="22"/>
                <w:szCs w:val="22"/>
              </w:rPr>
              <w:t>#</w:t>
            </w:r>
          </w:p>
        </w:tc>
        <w:tc>
          <w:tcPr>
            <w:tcW w:w="2160" w:type="dxa"/>
          </w:tcPr>
          <w:p w:rsidR="00CD2931" w:rsidRPr="00CD3B22" w:rsidRDefault="00CD2931" w:rsidP="005D4D96">
            <w:pPr>
              <w:ind w:left="28" w:right="-58"/>
              <w:jc w:val="both"/>
              <w:rPr>
                <w:b/>
                <w:sz w:val="22"/>
                <w:szCs w:val="22"/>
              </w:rPr>
            </w:pPr>
            <w:r w:rsidRPr="00CD3B22">
              <w:rPr>
                <w:b/>
                <w:sz w:val="22"/>
                <w:szCs w:val="22"/>
              </w:rPr>
              <w:t>Answer</w:t>
            </w:r>
          </w:p>
        </w:tc>
      </w:tr>
      <w:tr w:rsidR="00CD2931" w:rsidRPr="00D07412" w:rsidTr="005D4D96">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w:t>
            </w:r>
          </w:p>
        </w:tc>
        <w:tc>
          <w:tcPr>
            <w:tcW w:w="2160" w:type="dxa"/>
            <w:tcBorders>
              <w:top w:val="single" w:sz="4" w:space="0" w:color="000000"/>
              <w:left w:val="single" w:sz="4" w:space="0" w:color="000000"/>
              <w:bottom w:val="single" w:sz="4" w:space="0" w:color="000000"/>
              <w:right w:val="single" w:sz="4" w:space="0" w:color="000000"/>
            </w:tcBorders>
          </w:tcPr>
          <w:p w:rsidR="00CD2931" w:rsidRDefault="000D60CE" w:rsidP="005D4D96">
            <w:pPr>
              <w:ind w:left="714" w:right="-58" w:hanging="357"/>
              <w:jc w:val="both"/>
              <w:rPr>
                <w:color w:val="0000FF"/>
                <w:sz w:val="22"/>
                <w:szCs w:val="22"/>
              </w:rPr>
            </w:pPr>
            <w:r>
              <w:rPr>
                <w:color w:val="0000FF"/>
                <w:sz w:val="22"/>
                <w:szCs w:val="22"/>
              </w:rPr>
              <w:t>d</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11</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643299" w:rsidP="005D4D96">
            <w:pPr>
              <w:ind w:left="714" w:right="-58" w:hanging="357"/>
              <w:jc w:val="both"/>
              <w:rPr>
                <w:color w:val="0000FF"/>
                <w:sz w:val="22"/>
                <w:szCs w:val="22"/>
              </w:rPr>
            </w:pPr>
            <w:r>
              <w:rPr>
                <w:color w:val="0000FF"/>
                <w:sz w:val="22"/>
                <w:szCs w:val="22"/>
              </w:rPr>
              <w:t>d</w:t>
            </w:r>
          </w:p>
        </w:tc>
        <w:tc>
          <w:tcPr>
            <w:tcW w:w="360" w:type="dxa"/>
            <w:vMerge/>
          </w:tcPr>
          <w:p w:rsidR="00CD2931" w:rsidRPr="00D07412" w:rsidRDefault="00CD2931" w:rsidP="005D4D96">
            <w:pPr>
              <w:ind w:left="714" w:right="-58" w:hanging="357"/>
              <w:jc w:val="both"/>
              <w:rPr>
                <w:sz w:val="22"/>
                <w:szCs w:val="22"/>
              </w:rPr>
            </w:pPr>
          </w:p>
        </w:tc>
        <w:tc>
          <w:tcPr>
            <w:tcW w:w="1872" w:type="dxa"/>
          </w:tcPr>
          <w:p w:rsidR="00CD2931" w:rsidRPr="00D07412" w:rsidRDefault="00CD2931" w:rsidP="005D4D96">
            <w:pPr>
              <w:ind w:left="714" w:right="-58" w:hanging="357"/>
              <w:jc w:val="both"/>
              <w:rPr>
                <w:sz w:val="22"/>
                <w:szCs w:val="22"/>
              </w:rPr>
            </w:pPr>
            <w:r w:rsidRPr="00D07412">
              <w:rPr>
                <w:sz w:val="22"/>
                <w:szCs w:val="22"/>
              </w:rPr>
              <w:t>21</w:t>
            </w:r>
          </w:p>
        </w:tc>
        <w:tc>
          <w:tcPr>
            <w:tcW w:w="2160" w:type="dxa"/>
          </w:tcPr>
          <w:p w:rsidR="00CD2931" w:rsidRPr="00CD3B22" w:rsidRDefault="0090316E" w:rsidP="005D4D96">
            <w:pPr>
              <w:ind w:left="714" w:right="-58" w:hanging="357"/>
              <w:jc w:val="both"/>
              <w:rPr>
                <w:color w:val="0000FF"/>
                <w:sz w:val="22"/>
                <w:szCs w:val="22"/>
              </w:rPr>
            </w:pPr>
            <w:r>
              <w:rPr>
                <w:color w:val="0000FF"/>
                <w:sz w:val="22"/>
                <w:szCs w:val="22"/>
              </w:rPr>
              <w:t>b</w:t>
            </w:r>
          </w:p>
        </w:tc>
      </w:tr>
      <w:tr w:rsidR="00CD2931" w:rsidRPr="00D07412" w:rsidTr="005D4D96">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2</w:t>
            </w:r>
          </w:p>
        </w:tc>
        <w:tc>
          <w:tcPr>
            <w:tcW w:w="2160" w:type="dxa"/>
            <w:tcBorders>
              <w:top w:val="single" w:sz="4" w:space="0" w:color="000000"/>
              <w:left w:val="single" w:sz="4" w:space="0" w:color="000000"/>
              <w:bottom w:val="single" w:sz="4" w:space="0" w:color="000000"/>
              <w:right w:val="single" w:sz="4" w:space="0" w:color="000000"/>
            </w:tcBorders>
          </w:tcPr>
          <w:p w:rsidR="00CD2931" w:rsidRDefault="000D60CE" w:rsidP="005D4D96">
            <w:pPr>
              <w:ind w:left="714" w:right="-58" w:hanging="357"/>
              <w:jc w:val="both"/>
              <w:rPr>
                <w:color w:val="0000FF"/>
                <w:sz w:val="22"/>
                <w:szCs w:val="22"/>
              </w:rPr>
            </w:pPr>
            <w:r>
              <w:rPr>
                <w:color w:val="0000FF"/>
                <w:sz w:val="22"/>
                <w:szCs w:val="22"/>
              </w:rPr>
              <w:t>b</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12</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6F4DF4" w:rsidP="005D4D96">
            <w:pPr>
              <w:ind w:left="714" w:right="-58" w:hanging="357"/>
              <w:jc w:val="both"/>
              <w:rPr>
                <w:color w:val="0000FF"/>
                <w:sz w:val="22"/>
                <w:szCs w:val="22"/>
              </w:rPr>
            </w:pPr>
            <w:r>
              <w:rPr>
                <w:color w:val="0000FF"/>
                <w:sz w:val="22"/>
                <w:szCs w:val="22"/>
              </w:rPr>
              <w:t>C</w:t>
            </w:r>
          </w:p>
        </w:tc>
        <w:tc>
          <w:tcPr>
            <w:tcW w:w="360" w:type="dxa"/>
            <w:vMerge/>
          </w:tcPr>
          <w:p w:rsidR="00CD2931" w:rsidRPr="00D07412" w:rsidRDefault="00CD2931" w:rsidP="005D4D96">
            <w:pPr>
              <w:ind w:left="714" w:right="-58" w:hanging="357"/>
              <w:jc w:val="both"/>
              <w:rPr>
                <w:sz w:val="22"/>
                <w:szCs w:val="22"/>
              </w:rPr>
            </w:pPr>
          </w:p>
        </w:tc>
        <w:tc>
          <w:tcPr>
            <w:tcW w:w="1872" w:type="dxa"/>
          </w:tcPr>
          <w:p w:rsidR="00CD2931" w:rsidRPr="00D07412" w:rsidRDefault="00CD2931" w:rsidP="005D4D96">
            <w:pPr>
              <w:ind w:left="714" w:right="-58" w:hanging="357"/>
              <w:jc w:val="both"/>
              <w:rPr>
                <w:sz w:val="22"/>
                <w:szCs w:val="22"/>
              </w:rPr>
            </w:pPr>
            <w:r w:rsidRPr="00D07412">
              <w:rPr>
                <w:sz w:val="22"/>
                <w:szCs w:val="22"/>
              </w:rPr>
              <w:t>22</w:t>
            </w:r>
          </w:p>
        </w:tc>
        <w:tc>
          <w:tcPr>
            <w:tcW w:w="2160" w:type="dxa"/>
          </w:tcPr>
          <w:p w:rsidR="00CD2931" w:rsidRPr="00CD3B22" w:rsidRDefault="003B2DCE" w:rsidP="005D4D96">
            <w:pPr>
              <w:ind w:left="714" w:right="-58" w:hanging="357"/>
              <w:jc w:val="both"/>
              <w:rPr>
                <w:color w:val="0000FF"/>
                <w:sz w:val="22"/>
                <w:szCs w:val="22"/>
              </w:rPr>
            </w:pPr>
            <w:r>
              <w:rPr>
                <w:color w:val="0000FF"/>
                <w:sz w:val="22"/>
                <w:szCs w:val="22"/>
              </w:rPr>
              <w:t>d</w:t>
            </w:r>
          </w:p>
        </w:tc>
      </w:tr>
      <w:tr w:rsidR="00CD2931" w:rsidRPr="00D07412" w:rsidTr="005D4D96">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3</w:t>
            </w:r>
          </w:p>
        </w:tc>
        <w:tc>
          <w:tcPr>
            <w:tcW w:w="2160" w:type="dxa"/>
            <w:tcBorders>
              <w:top w:val="single" w:sz="4" w:space="0" w:color="000000"/>
              <w:left w:val="single" w:sz="4" w:space="0" w:color="000000"/>
              <w:bottom w:val="single" w:sz="4" w:space="0" w:color="000000"/>
              <w:right w:val="single" w:sz="4" w:space="0" w:color="000000"/>
            </w:tcBorders>
          </w:tcPr>
          <w:p w:rsidR="00CD2931" w:rsidRDefault="009471B8" w:rsidP="005D4D96">
            <w:pPr>
              <w:ind w:left="714" w:right="-58" w:hanging="357"/>
              <w:jc w:val="both"/>
              <w:rPr>
                <w:color w:val="0000FF"/>
                <w:sz w:val="22"/>
                <w:szCs w:val="22"/>
              </w:rPr>
            </w:pPr>
            <w:r>
              <w:rPr>
                <w:color w:val="0000FF"/>
                <w:sz w:val="22"/>
                <w:szCs w:val="22"/>
              </w:rPr>
              <w:t>b</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13</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6F4DF4" w:rsidP="005D4D96">
            <w:pPr>
              <w:ind w:left="714" w:right="-58" w:hanging="357"/>
              <w:jc w:val="both"/>
              <w:rPr>
                <w:color w:val="0000FF"/>
                <w:sz w:val="22"/>
                <w:szCs w:val="22"/>
              </w:rPr>
            </w:pPr>
            <w:r>
              <w:rPr>
                <w:color w:val="0000FF"/>
                <w:sz w:val="22"/>
                <w:szCs w:val="22"/>
              </w:rPr>
              <w:t>D</w:t>
            </w:r>
          </w:p>
        </w:tc>
        <w:tc>
          <w:tcPr>
            <w:tcW w:w="360" w:type="dxa"/>
            <w:vMerge/>
          </w:tcPr>
          <w:p w:rsidR="00CD2931" w:rsidRPr="00D07412" w:rsidRDefault="00CD2931" w:rsidP="005D4D96">
            <w:pPr>
              <w:ind w:left="714" w:right="-58" w:hanging="357"/>
              <w:jc w:val="both"/>
              <w:rPr>
                <w:sz w:val="22"/>
                <w:szCs w:val="22"/>
              </w:rPr>
            </w:pPr>
          </w:p>
        </w:tc>
        <w:tc>
          <w:tcPr>
            <w:tcW w:w="1872" w:type="dxa"/>
          </w:tcPr>
          <w:p w:rsidR="00CD2931" w:rsidRPr="00D07412" w:rsidRDefault="00CD2931" w:rsidP="005D4D96">
            <w:pPr>
              <w:ind w:left="714" w:right="-58" w:hanging="357"/>
              <w:jc w:val="both"/>
              <w:rPr>
                <w:sz w:val="22"/>
                <w:szCs w:val="22"/>
              </w:rPr>
            </w:pPr>
            <w:r w:rsidRPr="00D07412">
              <w:rPr>
                <w:sz w:val="22"/>
                <w:szCs w:val="22"/>
              </w:rPr>
              <w:t>23</w:t>
            </w:r>
          </w:p>
        </w:tc>
        <w:tc>
          <w:tcPr>
            <w:tcW w:w="2160" w:type="dxa"/>
          </w:tcPr>
          <w:p w:rsidR="00CD2931" w:rsidRPr="00CD3B22" w:rsidRDefault="0040454A" w:rsidP="005D4D96">
            <w:pPr>
              <w:ind w:left="714" w:right="-58" w:hanging="357"/>
              <w:jc w:val="both"/>
              <w:rPr>
                <w:color w:val="0000FF"/>
                <w:sz w:val="22"/>
                <w:szCs w:val="22"/>
              </w:rPr>
            </w:pPr>
            <w:r>
              <w:rPr>
                <w:color w:val="0000FF"/>
                <w:sz w:val="22"/>
                <w:szCs w:val="22"/>
              </w:rPr>
              <w:t>c</w:t>
            </w:r>
          </w:p>
        </w:tc>
      </w:tr>
      <w:tr w:rsidR="00CD2931" w:rsidRPr="00D07412" w:rsidTr="005D4D96">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4</w:t>
            </w:r>
          </w:p>
        </w:tc>
        <w:tc>
          <w:tcPr>
            <w:tcW w:w="2160" w:type="dxa"/>
            <w:tcBorders>
              <w:top w:val="single" w:sz="4" w:space="0" w:color="000000"/>
              <w:left w:val="single" w:sz="4" w:space="0" w:color="000000"/>
              <w:bottom w:val="single" w:sz="4" w:space="0" w:color="000000"/>
              <w:right w:val="single" w:sz="4" w:space="0" w:color="000000"/>
            </w:tcBorders>
          </w:tcPr>
          <w:p w:rsidR="00CD2931" w:rsidRDefault="00C8095E" w:rsidP="005D4D96">
            <w:pPr>
              <w:ind w:left="714" w:right="-58" w:hanging="357"/>
              <w:jc w:val="both"/>
              <w:rPr>
                <w:color w:val="0000FF"/>
                <w:sz w:val="22"/>
                <w:szCs w:val="22"/>
              </w:rPr>
            </w:pPr>
            <w:r>
              <w:rPr>
                <w:color w:val="0000FF"/>
                <w:sz w:val="22"/>
                <w:szCs w:val="22"/>
              </w:rPr>
              <w:t>a</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14</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6F4DF4" w:rsidP="005D4D96">
            <w:pPr>
              <w:ind w:left="714" w:right="-58" w:hanging="357"/>
              <w:jc w:val="both"/>
              <w:rPr>
                <w:color w:val="0000FF"/>
                <w:sz w:val="22"/>
                <w:szCs w:val="22"/>
              </w:rPr>
            </w:pPr>
            <w:r>
              <w:rPr>
                <w:color w:val="0000FF"/>
                <w:sz w:val="22"/>
                <w:szCs w:val="22"/>
              </w:rPr>
              <w:t>D</w:t>
            </w:r>
          </w:p>
        </w:tc>
        <w:tc>
          <w:tcPr>
            <w:tcW w:w="360" w:type="dxa"/>
            <w:vMerge/>
          </w:tcPr>
          <w:p w:rsidR="00CD2931" w:rsidRPr="00D07412" w:rsidRDefault="00CD2931" w:rsidP="005D4D96">
            <w:pPr>
              <w:ind w:left="714" w:right="-58" w:hanging="357"/>
              <w:jc w:val="both"/>
              <w:rPr>
                <w:sz w:val="22"/>
                <w:szCs w:val="22"/>
              </w:rPr>
            </w:pPr>
          </w:p>
        </w:tc>
        <w:tc>
          <w:tcPr>
            <w:tcW w:w="1872" w:type="dxa"/>
          </w:tcPr>
          <w:p w:rsidR="00CD2931" w:rsidRPr="00D07412" w:rsidRDefault="00CD2931" w:rsidP="005D4D96">
            <w:pPr>
              <w:ind w:left="714" w:right="-58" w:hanging="357"/>
              <w:jc w:val="both"/>
              <w:rPr>
                <w:sz w:val="22"/>
                <w:szCs w:val="22"/>
              </w:rPr>
            </w:pPr>
            <w:r w:rsidRPr="00D07412">
              <w:rPr>
                <w:sz w:val="22"/>
                <w:szCs w:val="22"/>
              </w:rPr>
              <w:t>24</w:t>
            </w:r>
          </w:p>
        </w:tc>
        <w:tc>
          <w:tcPr>
            <w:tcW w:w="2160" w:type="dxa"/>
          </w:tcPr>
          <w:p w:rsidR="00CD2931" w:rsidRPr="00CD3B22" w:rsidRDefault="00520360" w:rsidP="005D4D96">
            <w:pPr>
              <w:ind w:left="714" w:right="-58" w:hanging="357"/>
              <w:jc w:val="both"/>
              <w:rPr>
                <w:color w:val="0000FF"/>
                <w:sz w:val="22"/>
                <w:szCs w:val="22"/>
              </w:rPr>
            </w:pPr>
            <w:r>
              <w:rPr>
                <w:color w:val="0000FF"/>
                <w:sz w:val="22"/>
                <w:szCs w:val="22"/>
              </w:rPr>
              <w:t>c</w:t>
            </w:r>
          </w:p>
        </w:tc>
      </w:tr>
      <w:tr w:rsidR="00CD2931" w:rsidRPr="00D07412" w:rsidTr="005D4D96">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5</w:t>
            </w:r>
          </w:p>
        </w:tc>
        <w:tc>
          <w:tcPr>
            <w:tcW w:w="2160" w:type="dxa"/>
            <w:tcBorders>
              <w:top w:val="single" w:sz="4" w:space="0" w:color="000000"/>
              <w:left w:val="single" w:sz="4" w:space="0" w:color="000000"/>
              <w:bottom w:val="single" w:sz="4" w:space="0" w:color="000000"/>
              <w:right w:val="single" w:sz="4" w:space="0" w:color="000000"/>
            </w:tcBorders>
          </w:tcPr>
          <w:p w:rsidR="00CD2931" w:rsidRDefault="00A86A50" w:rsidP="005D4D96">
            <w:pPr>
              <w:ind w:left="714" w:right="-58" w:hanging="357"/>
              <w:jc w:val="both"/>
              <w:rPr>
                <w:color w:val="0000FF"/>
                <w:sz w:val="22"/>
                <w:szCs w:val="22"/>
              </w:rPr>
            </w:pPr>
            <w:r>
              <w:rPr>
                <w:color w:val="0000FF"/>
                <w:sz w:val="22"/>
                <w:szCs w:val="22"/>
              </w:rPr>
              <w:t>a</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15</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726E13" w:rsidP="005D4D96">
            <w:pPr>
              <w:ind w:left="714" w:right="-58" w:hanging="357"/>
              <w:jc w:val="both"/>
              <w:rPr>
                <w:color w:val="0000FF"/>
                <w:sz w:val="22"/>
                <w:szCs w:val="22"/>
              </w:rPr>
            </w:pPr>
            <w:r>
              <w:rPr>
                <w:color w:val="0000FF"/>
                <w:sz w:val="22"/>
                <w:szCs w:val="22"/>
              </w:rPr>
              <w:t>d</w:t>
            </w:r>
          </w:p>
        </w:tc>
        <w:tc>
          <w:tcPr>
            <w:tcW w:w="360" w:type="dxa"/>
            <w:vMerge/>
          </w:tcPr>
          <w:p w:rsidR="00CD2931" w:rsidRPr="00D07412" w:rsidRDefault="00CD2931" w:rsidP="005D4D96">
            <w:pPr>
              <w:ind w:left="714" w:right="-58" w:hanging="357"/>
              <w:jc w:val="both"/>
              <w:rPr>
                <w:sz w:val="22"/>
                <w:szCs w:val="22"/>
              </w:rPr>
            </w:pPr>
          </w:p>
        </w:tc>
        <w:tc>
          <w:tcPr>
            <w:tcW w:w="1872" w:type="dxa"/>
          </w:tcPr>
          <w:p w:rsidR="00CD2931" w:rsidRPr="00D07412" w:rsidRDefault="00CD2931" w:rsidP="005D4D96">
            <w:pPr>
              <w:ind w:left="714" w:right="-58" w:hanging="357"/>
              <w:jc w:val="both"/>
              <w:rPr>
                <w:sz w:val="22"/>
                <w:szCs w:val="22"/>
              </w:rPr>
            </w:pPr>
            <w:r w:rsidRPr="00D07412">
              <w:rPr>
                <w:sz w:val="22"/>
                <w:szCs w:val="22"/>
              </w:rPr>
              <w:t>25</w:t>
            </w:r>
          </w:p>
        </w:tc>
        <w:tc>
          <w:tcPr>
            <w:tcW w:w="2160" w:type="dxa"/>
          </w:tcPr>
          <w:p w:rsidR="00CD2931" w:rsidRPr="00CD3B22" w:rsidRDefault="00F13BAC" w:rsidP="005D4D96">
            <w:pPr>
              <w:ind w:left="714" w:right="-58" w:hanging="357"/>
              <w:jc w:val="both"/>
              <w:rPr>
                <w:color w:val="0000FF"/>
                <w:sz w:val="22"/>
                <w:szCs w:val="22"/>
              </w:rPr>
            </w:pPr>
            <w:r>
              <w:rPr>
                <w:color w:val="0000FF"/>
                <w:sz w:val="22"/>
                <w:szCs w:val="22"/>
              </w:rPr>
              <w:t>c</w:t>
            </w:r>
          </w:p>
        </w:tc>
      </w:tr>
      <w:tr w:rsidR="00CD2931" w:rsidRPr="00D07412"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6</w:t>
            </w:r>
          </w:p>
        </w:tc>
        <w:tc>
          <w:tcPr>
            <w:tcW w:w="2160" w:type="dxa"/>
            <w:tcBorders>
              <w:top w:val="single" w:sz="4" w:space="0" w:color="000000"/>
              <w:left w:val="single" w:sz="4" w:space="0" w:color="000000"/>
              <w:bottom w:val="single" w:sz="4" w:space="0" w:color="000000"/>
              <w:right w:val="single" w:sz="4" w:space="0" w:color="000000"/>
            </w:tcBorders>
          </w:tcPr>
          <w:p w:rsidR="00CD2931" w:rsidRDefault="005C6671" w:rsidP="005D4D96">
            <w:pPr>
              <w:ind w:left="714" w:right="-58" w:hanging="357"/>
              <w:jc w:val="both"/>
              <w:rPr>
                <w:color w:val="0000FF"/>
                <w:sz w:val="22"/>
                <w:szCs w:val="22"/>
              </w:rPr>
            </w:pPr>
            <w:r>
              <w:rPr>
                <w:color w:val="0000FF"/>
                <w:sz w:val="22"/>
                <w:szCs w:val="22"/>
              </w:rPr>
              <w:t>d</w:t>
            </w:r>
          </w:p>
          <w:p w:rsidR="005B4E8E" w:rsidRPr="00CD3B22" w:rsidRDefault="005B4E8E" w:rsidP="005D4D96">
            <w:pPr>
              <w:ind w:left="714" w:right="-58" w:hanging="357"/>
              <w:jc w:val="both"/>
              <w:rPr>
                <w:color w:val="0000FF"/>
                <w:sz w:val="22"/>
                <w:szCs w:val="22"/>
              </w:rPr>
            </w:pPr>
          </w:p>
        </w:tc>
        <w:tc>
          <w:tcPr>
            <w:tcW w:w="331" w:type="dxa"/>
            <w:vMerge w:val="restart"/>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16</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0A4AEC" w:rsidP="005D4D96">
            <w:pPr>
              <w:ind w:left="714" w:right="-58" w:hanging="357"/>
              <w:jc w:val="both"/>
              <w:rPr>
                <w:color w:val="0000FF"/>
                <w:sz w:val="22"/>
                <w:szCs w:val="22"/>
              </w:rPr>
            </w:pPr>
            <w:r>
              <w:rPr>
                <w:color w:val="0000FF"/>
                <w:sz w:val="22"/>
                <w:szCs w:val="22"/>
              </w:rPr>
              <w:t>a</w:t>
            </w:r>
          </w:p>
        </w:tc>
        <w:tc>
          <w:tcPr>
            <w:tcW w:w="360" w:type="dxa"/>
            <w:vMerge w:val="restart"/>
          </w:tcPr>
          <w:p w:rsidR="00CD2931" w:rsidRPr="00D07412" w:rsidRDefault="00CD2931" w:rsidP="005D4D96">
            <w:pPr>
              <w:ind w:left="714" w:right="-58" w:hanging="357"/>
              <w:jc w:val="both"/>
              <w:rPr>
                <w:sz w:val="22"/>
                <w:szCs w:val="22"/>
              </w:rPr>
            </w:pPr>
          </w:p>
        </w:tc>
      </w:tr>
      <w:tr w:rsidR="00CD2931" w:rsidRPr="00D07412"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7</w:t>
            </w:r>
          </w:p>
        </w:tc>
        <w:tc>
          <w:tcPr>
            <w:tcW w:w="2160" w:type="dxa"/>
            <w:tcBorders>
              <w:top w:val="single" w:sz="4" w:space="0" w:color="000000"/>
              <w:left w:val="single" w:sz="4" w:space="0" w:color="000000"/>
              <w:bottom w:val="single" w:sz="4" w:space="0" w:color="000000"/>
              <w:right w:val="single" w:sz="4" w:space="0" w:color="000000"/>
            </w:tcBorders>
          </w:tcPr>
          <w:p w:rsidR="00CD2931" w:rsidRDefault="00EA6E4C" w:rsidP="005D4D96">
            <w:pPr>
              <w:ind w:left="714" w:right="-58" w:hanging="357"/>
              <w:jc w:val="both"/>
              <w:rPr>
                <w:color w:val="0000FF"/>
                <w:sz w:val="22"/>
                <w:szCs w:val="22"/>
              </w:rPr>
            </w:pPr>
            <w:r>
              <w:rPr>
                <w:color w:val="0000FF"/>
                <w:sz w:val="22"/>
                <w:szCs w:val="22"/>
              </w:rPr>
              <w:t>a</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17</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1438D8" w:rsidP="005D4D96">
            <w:pPr>
              <w:ind w:left="714" w:right="-58" w:hanging="357"/>
              <w:jc w:val="both"/>
              <w:rPr>
                <w:color w:val="0000FF"/>
                <w:sz w:val="22"/>
                <w:szCs w:val="22"/>
              </w:rPr>
            </w:pPr>
            <w:r>
              <w:rPr>
                <w:color w:val="0000FF"/>
                <w:sz w:val="22"/>
                <w:szCs w:val="22"/>
              </w:rPr>
              <w:t>d</w:t>
            </w:r>
          </w:p>
        </w:tc>
        <w:tc>
          <w:tcPr>
            <w:tcW w:w="360" w:type="dxa"/>
            <w:vMerge/>
          </w:tcPr>
          <w:p w:rsidR="00CD2931" w:rsidRPr="00D07412" w:rsidRDefault="00CD2931" w:rsidP="005D4D96">
            <w:pPr>
              <w:ind w:left="714" w:right="-58" w:hanging="357"/>
              <w:jc w:val="both"/>
              <w:rPr>
                <w:sz w:val="22"/>
                <w:szCs w:val="22"/>
              </w:rPr>
            </w:pPr>
          </w:p>
        </w:tc>
      </w:tr>
      <w:tr w:rsidR="00CD2931" w:rsidRPr="00D07412"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8</w:t>
            </w:r>
          </w:p>
        </w:tc>
        <w:tc>
          <w:tcPr>
            <w:tcW w:w="2160" w:type="dxa"/>
            <w:tcBorders>
              <w:top w:val="single" w:sz="4" w:space="0" w:color="000000"/>
              <w:left w:val="single" w:sz="4" w:space="0" w:color="000000"/>
              <w:bottom w:val="single" w:sz="4" w:space="0" w:color="000000"/>
              <w:right w:val="single" w:sz="4" w:space="0" w:color="000000"/>
            </w:tcBorders>
          </w:tcPr>
          <w:p w:rsidR="00CD2931" w:rsidRDefault="00CD2931" w:rsidP="005D4D96">
            <w:pPr>
              <w:ind w:left="714" w:right="-58" w:hanging="357"/>
              <w:jc w:val="both"/>
              <w:rPr>
                <w:color w:val="0000FF"/>
                <w:sz w:val="22"/>
                <w:szCs w:val="22"/>
              </w:rPr>
            </w:pPr>
          </w:p>
          <w:p w:rsidR="005B4E8E" w:rsidRPr="00CD3B22" w:rsidRDefault="008815F7" w:rsidP="005D4D96">
            <w:pPr>
              <w:ind w:left="714" w:right="-58" w:hanging="357"/>
              <w:jc w:val="both"/>
              <w:rPr>
                <w:color w:val="0000FF"/>
                <w:sz w:val="22"/>
                <w:szCs w:val="22"/>
              </w:rPr>
            </w:pPr>
            <w:r>
              <w:rPr>
                <w:color w:val="0000FF"/>
                <w:sz w:val="22"/>
                <w:szCs w:val="22"/>
              </w:rPr>
              <w:t>b</w:t>
            </w: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18</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002108" w:rsidP="005D4D96">
            <w:pPr>
              <w:ind w:left="714" w:right="-58" w:hanging="357"/>
              <w:jc w:val="both"/>
              <w:rPr>
                <w:color w:val="0000FF"/>
                <w:sz w:val="22"/>
                <w:szCs w:val="22"/>
              </w:rPr>
            </w:pPr>
            <w:r>
              <w:rPr>
                <w:color w:val="0000FF"/>
                <w:sz w:val="22"/>
                <w:szCs w:val="22"/>
              </w:rPr>
              <w:t>B</w:t>
            </w:r>
          </w:p>
        </w:tc>
        <w:tc>
          <w:tcPr>
            <w:tcW w:w="360" w:type="dxa"/>
            <w:vMerge/>
          </w:tcPr>
          <w:p w:rsidR="00CD2931" w:rsidRPr="00D07412" w:rsidRDefault="00CD2931" w:rsidP="005D4D96">
            <w:pPr>
              <w:ind w:left="714" w:right="-58" w:hanging="357"/>
              <w:jc w:val="both"/>
              <w:rPr>
                <w:sz w:val="22"/>
                <w:szCs w:val="22"/>
              </w:rPr>
            </w:pPr>
          </w:p>
        </w:tc>
      </w:tr>
      <w:tr w:rsidR="00CD2931" w:rsidRPr="00D07412"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9</w:t>
            </w:r>
          </w:p>
        </w:tc>
        <w:tc>
          <w:tcPr>
            <w:tcW w:w="2160" w:type="dxa"/>
            <w:tcBorders>
              <w:top w:val="single" w:sz="4" w:space="0" w:color="000000"/>
              <w:left w:val="single" w:sz="4" w:space="0" w:color="000000"/>
              <w:bottom w:val="single" w:sz="4" w:space="0" w:color="000000"/>
              <w:right w:val="single" w:sz="4" w:space="0" w:color="000000"/>
            </w:tcBorders>
          </w:tcPr>
          <w:p w:rsidR="00CD2931" w:rsidRDefault="00C803F7" w:rsidP="005D4D96">
            <w:pPr>
              <w:ind w:left="714" w:right="-58" w:hanging="357"/>
              <w:jc w:val="both"/>
              <w:rPr>
                <w:color w:val="0000FF"/>
                <w:sz w:val="22"/>
                <w:szCs w:val="22"/>
              </w:rPr>
            </w:pPr>
            <w:r>
              <w:rPr>
                <w:color w:val="0000FF"/>
                <w:sz w:val="22"/>
                <w:szCs w:val="22"/>
              </w:rPr>
              <w:t>b</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19</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002108" w:rsidP="005D4D96">
            <w:pPr>
              <w:ind w:left="714" w:right="-58" w:hanging="357"/>
              <w:jc w:val="both"/>
              <w:rPr>
                <w:color w:val="0000FF"/>
                <w:sz w:val="22"/>
                <w:szCs w:val="22"/>
              </w:rPr>
            </w:pPr>
            <w:r>
              <w:rPr>
                <w:color w:val="0000FF"/>
                <w:sz w:val="22"/>
                <w:szCs w:val="22"/>
              </w:rPr>
              <w:t>A</w:t>
            </w:r>
          </w:p>
        </w:tc>
        <w:tc>
          <w:tcPr>
            <w:tcW w:w="360" w:type="dxa"/>
            <w:vMerge/>
          </w:tcPr>
          <w:p w:rsidR="00CD2931" w:rsidRPr="00D07412" w:rsidRDefault="00CD2931" w:rsidP="005D4D96">
            <w:pPr>
              <w:ind w:left="714" w:right="-58" w:hanging="357"/>
              <w:jc w:val="both"/>
              <w:rPr>
                <w:sz w:val="22"/>
                <w:szCs w:val="22"/>
              </w:rPr>
            </w:pPr>
          </w:p>
        </w:tc>
      </w:tr>
      <w:tr w:rsidR="00CD2931" w:rsidRPr="00D07412"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10</w:t>
            </w:r>
          </w:p>
        </w:tc>
        <w:tc>
          <w:tcPr>
            <w:tcW w:w="2160" w:type="dxa"/>
            <w:tcBorders>
              <w:top w:val="single" w:sz="4" w:space="0" w:color="000000"/>
              <w:left w:val="single" w:sz="4" w:space="0" w:color="000000"/>
              <w:bottom w:val="single" w:sz="4" w:space="0" w:color="000000"/>
              <w:right w:val="single" w:sz="4" w:space="0" w:color="000000"/>
            </w:tcBorders>
          </w:tcPr>
          <w:p w:rsidR="00CD2931" w:rsidRDefault="00C803F7" w:rsidP="005D4D96">
            <w:pPr>
              <w:ind w:left="714" w:right="-58" w:hanging="357"/>
              <w:jc w:val="both"/>
              <w:rPr>
                <w:color w:val="0000FF"/>
                <w:sz w:val="22"/>
                <w:szCs w:val="22"/>
              </w:rPr>
            </w:pPr>
            <w:r>
              <w:rPr>
                <w:color w:val="0000FF"/>
                <w:sz w:val="22"/>
                <w:szCs w:val="22"/>
              </w:rPr>
              <w:t>c</w:t>
            </w:r>
          </w:p>
          <w:p w:rsidR="005B4E8E" w:rsidRPr="00CD3B2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rsidR="00CD2931" w:rsidRPr="00D0741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rsidR="00CD2931" w:rsidRPr="00D07412" w:rsidRDefault="00CD2931" w:rsidP="005D4D96">
            <w:pPr>
              <w:ind w:left="714" w:right="-58" w:hanging="357"/>
              <w:jc w:val="both"/>
              <w:rPr>
                <w:sz w:val="22"/>
                <w:szCs w:val="22"/>
              </w:rPr>
            </w:pPr>
            <w:r w:rsidRPr="00D07412">
              <w:rPr>
                <w:sz w:val="22"/>
                <w:szCs w:val="22"/>
              </w:rPr>
              <w:t>20</w:t>
            </w:r>
          </w:p>
        </w:tc>
        <w:tc>
          <w:tcPr>
            <w:tcW w:w="2160" w:type="dxa"/>
            <w:tcBorders>
              <w:top w:val="single" w:sz="4" w:space="0" w:color="000000"/>
              <w:left w:val="single" w:sz="4" w:space="0" w:color="000000"/>
              <w:bottom w:val="single" w:sz="4" w:space="0" w:color="000000"/>
              <w:right w:val="single" w:sz="4" w:space="0" w:color="000000"/>
            </w:tcBorders>
          </w:tcPr>
          <w:p w:rsidR="00CD2931" w:rsidRPr="00CD3B22" w:rsidRDefault="00002108" w:rsidP="005D4D96">
            <w:pPr>
              <w:ind w:left="714" w:right="-58" w:hanging="357"/>
              <w:jc w:val="both"/>
              <w:rPr>
                <w:color w:val="0000FF"/>
                <w:sz w:val="22"/>
                <w:szCs w:val="22"/>
              </w:rPr>
            </w:pPr>
            <w:r>
              <w:rPr>
                <w:color w:val="0000FF"/>
                <w:sz w:val="22"/>
                <w:szCs w:val="22"/>
              </w:rPr>
              <w:t>D</w:t>
            </w:r>
          </w:p>
        </w:tc>
        <w:tc>
          <w:tcPr>
            <w:tcW w:w="360" w:type="dxa"/>
            <w:vMerge/>
          </w:tcPr>
          <w:p w:rsidR="00CD2931" w:rsidRPr="00D07412" w:rsidRDefault="00CD2931" w:rsidP="005D4D96">
            <w:pPr>
              <w:ind w:left="714" w:right="-58" w:hanging="357"/>
              <w:jc w:val="both"/>
              <w:rPr>
                <w:sz w:val="22"/>
                <w:szCs w:val="22"/>
              </w:rPr>
            </w:pPr>
          </w:p>
        </w:tc>
      </w:tr>
    </w:tbl>
    <w:p w:rsidR="000F3F74" w:rsidRPr="00DD6085" w:rsidRDefault="000F3F74" w:rsidP="00DD6085">
      <w:pPr>
        <w:jc w:val="both"/>
        <w:rPr>
          <w:b/>
        </w:rPr>
      </w:pPr>
    </w:p>
    <w:p w:rsidR="009630B8" w:rsidRPr="00D07412" w:rsidRDefault="009630B8" w:rsidP="009630B8">
      <w:pPr>
        <w:pStyle w:val="bchpqln"/>
        <w:widowControl/>
        <w:tabs>
          <w:tab w:val="clear" w:pos="520"/>
        </w:tabs>
        <w:spacing w:before="0" w:line="240" w:lineRule="auto"/>
        <w:rPr>
          <w:rStyle w:val="bchpqlnnm"/>
          <w:rFonts w:ascii="Times New Roman" w:hAnsi="Times New Roman"/>
          <w:color w:val="auto"/>
          <w:sz w:val="22"/>
          <w:szCs w:val="22"/>
        </w:rPr>
      </w:pPr>
      <w:r w:rsidRPr="00D07412">
        <w:rPr>
          <w:rStyle w:val="bchpqlnnm"/>
          <w:rFonts w:ascii="Times New Roman" w:hAnsi="Times New Roman"/>
          <w:color w:val="auto"/>
          <w:sz w:val="22"/>
          <w:szCs w:val="22"/>
        </w:rPr>
        <w:t xml:space="preserve">MULTIPLE CHOICE QUESTIONS </w:t>
      </w:r>
    </w:p>
    <w:p w:rsidR="009630B8" w:rsidRDefault="009630B8">
      <w:pPr>
        <w:widowControl/>
        <w:autoSpaceDE/>
        <w:autoSpaceDN/>
        <w:adjustRightInd/>
        <w:rPr>
          <w:b/>
          <w:u w:val="single"/>
          <w:lang w:val="en-GB"/>
        </w:rPr>
      </w:pPr>
    </w:p>
    <w:p w:rsidR="000D60CE" w:rsidRDefault="00EC6734" w:rsidP="000D60CE">
      <w:pPr>
        <w:pStyle w:val="bchpqln"/>
        <w:widowControl/>
        <w:tabs>
          <w:tab w:val="clear" w:pos="520"/>
        </w:tabs>
        <w:spacing w:after="240" w:line="240" w:lineRule="auto"/>
        <w:ind w:left="522" w:hanging="522"/>
        <w:jc w:val="left"/>
        <w:rPr>
          <w:rFonts w:ascii="Times New Roman" w:hAnsi="Times New Roman"/>
          <w:color w:val="auto"/>
          <w:sz w:val="24"/>
          <w:szCs w:val="24"/>
        </w:rPr>
      </w:pPr>
      <w:r w:rsidRPr="00EC6734">
        <w:rPr>
          <w:rStyle w:val="bchpqlnnm"/>
          <w:rFonts w:ascii="Times New Roman" w:hAnsi="Times New Roman"/>
          <w:color w:val="auto"/>
          <w:sz w:val="24"/>
          <w:szCs w:val="24"/>
        </w:rPr>
        <w:t>MC 1</w:t>
      </w:r>
      <w:r w:rsidRPr="00EC6734">
        <w:rPr>
          <w:rFonts w:ascii="Times New Roman" w:hAnsi="Times New Roman"/>
          <w:color w:val="auto"/>
          <w:sz w:val="24"/>
          <w:szCs w:val="24"/>
        </w:rPr>
        <w:tab/>
      </w:r>
      <w:r w:rsidR="000D60CE" w:rsidRPr="000D60CE">
        <w:rPr>
          <w:rFonts w:ascii="Times New Roman" w:hAnsi="Times New Roman"/>
          <w:color w:val="auto"/>
          <w:sz w:val="24"/>
          <w:szCs w:val="24"/>
        </w:rPr>
        <w:t xml:space="preserve">The generally accepted </w:t>
      </w:r>
      <w:hyperlink r:id="rId8" w:history="1">
        <w:r w:rsidR="000D60CE" w:rsidRPr="000D60CE">
          <w:rPr>
            <w:rFonts w:ascii="Times New Roman" w:hAnsi="Times New Roman"/>
            <w:color w:val="auto"/>
            <w:sz w:val="24"/>
            <w:szCs w:val="24"/>
          </w:rPr>
          <w:t>auditing</w:t>
        </w:r>
      </w:hyperlink>
      <w:r w:rsidR="000D60CE" w:rsidRPr="000D60CE">
        <w:rPr>
          <w:rFonts w:ascii="Times New Roman" w:hAnsi="Times New Roman"/>
          <w:color w:val="auto"/>
          <w:sz w:val="24"/>
          <w:szCs w:val="24"/>
        </w:rPr>
        <w:t xml:space="preserve"> standard that requires “Adequate technical training and proficiency” is normally interpreted as requiring the auditor to have</w:t>
      </w:r>
    </w:p>
    <w:p w:rsidR="00EC6734" w:rsidRPr="00EC6734" w:rsidRDefault="000D60CE" w:rsidP="000D60CE">
      <w:pPr>
        <w:pStyle w:val="bchpqln"/>
        <w:widowControl/>
        <w:tabs>
          <w:tab w:val="clear" w:pos="520"/>
        </w:tabs>
        <w:spacing w:after="240" w:line="240" w:lineRule="auto"/>
        <w:ind w:left="0" w:firstLine="0"/>
        <w:jc w:val="left"/>
        <w:rPr>
          <w:rFonts w:ascii="Times New Roman" w:hAnsi="Times New Roman"/>
          <w:color w:val="auto"/>
          <w:sz w:val="24"/>
          <w:szCs w:val="24"/>
        </w:rPr>
      </w:pPr>
      <w:proofErr w:type="gramStart"/>
      <w:r w:rsidRPr="000D60CE">
        <w:rPr>
          <w:rFonts w:ascii="Times New Roman" w:hAnsi="Times New Roman"/>
          <w:iCs/>
          <w:color w:val="auto"/>
          <w:sz w:val="24"/>
          <w:szCs w:val="24"/>
        </w:rPr>
        <w:t>a</w:t>
      </w:r>
      <w:proofErr w:type="gramEnd"/>
      <w:r w:rsidRPr="000D60CE">
        <w:rPr>
          <w:rFonts w:ascii="Times New Roman" w:hAnsi="Times New Roman"/>
          <w:iCs/>
          <w:color w:val="auto"/>
          <w:sz w:val="24"/>
          <w:szCs w:val="24"/>
        </w:rPr>
        <w:t xml:space="preserve">. formal </w:t>
      </w:r>
      <w:hyperlink r:id="rId9" w:history="1">
        <w:r w:rsidRPr="000D60CE">
          <w:rPr>
            <w:rFonts w:ascii="Times New Roman" w:hAnsi="Times New Roman"/>
            <w:iCs/>
            <w:color w:val="auto"/>
            <w:sz w:val="24"/>
            <w:szCs w:val="24"/>
          </w:rPr>
          <w:t>education</w:t>
        </w:r>
      </w:hyperlink>
      <w:r w:rsidRPr="000D60CE">
        <w:rPr>
          <w:rFonts w:ascii="Times New Roman" w:hAnsi="Times New Roman"/>
          <w:iCs/>
          <w:color w:val="auto"/>
          <w:sz w:val="24"/>
          <w:szCs w:val="24"/>
        </w:rPr>
        <w:t xml:space="preserve"> in auditing and </w:t>
      </w:r>
      <w:hyperlink r:id="rId10" w:history="1">
        <w:r w:rsidRPr="000D60CE">
          <w:rPr>
            <w:rFonts w:ascii="Times New Roman" w:hAnsi="Times New Roman"/>
            <w:iCs/>
            <w:color w:val="auto"/>
            <w:sz w:val="24"/>
            <w:szCs w:val="24"/>
          </w:rPr>
          <w:t>accounting</w:t>
        </w:r>
      </w:hyperlink>
      <w:r w:rsidRPr="000D60CE">
        <w:rPr>
          <w:rFonts w:ascii="Times New Roman" w:hAnsi="Times New Roman"/>
          <w:iCs/>
          <w:color w:val="auto"/>
          <w:sz w:val="24"/>
          <w:szCs w:val="24"/>
        </w:rPr>
        <w:t>.</w:t>
      </w:r>
      <w:r w:rsidRPr="000D60CE">
        <w:rPr>
          <w:rFonts w:ascii="Times New Roman" w:hAnsi="Times New Roman"/>
          <w:iCs/>
          <w:color w:val="auto"/>
          <w:sz w:val="24"/>
          <w:szCs w:val="24"/>
        </w:rPr>
        <w:br/>
      </w:r>
      <w:proofErr w:type="gramStart"/>
      <w:r w:rsidRPr="000D60CE">
        <w:rPr>
          <w:rFonts w:ascii="Times New Roman" w:hAnsi="Times New Roman"/>
          <w:iCs/>
          <w:color w:val="auto"/>
          <w:sz w:val="24"/>
          <w:szCs w:val="24"/>
        </w:rPr>
        <w:t>b</w:t>
      </w:r>
      <w:proofErr w:type="gramEnd"/>
      <w:r w:rsidRPr="000D60CE">
        <w:rPr>
          <w:rFonts w:ascii="Times New Roman" w:hAnsi="Times New Roman"/>
          <w:iCs/>
          <w:color w:val="auto"/>
          <w:sz w:val="24"/>
          <w:szCs w:val="24"/>
        </w:rPr>
        <w:t>. adequate practical experience for the work being performed.</w:t>
      </w:r>
      <w:r w:rsidRPr="000D60CE">
        <w:rPr>
          <w:rFonts w:ascii="Times New Roman" w:hAnsi="Times New Roman"/>
          <w:iCs/>
          <w:color w:val="auto"/>
          <w:sz w:val="24"/>
          <w:szCs w:val="24"/>
        </w:rPr>
        <w:br/>
      </w:r>
      <w:proofErr w:type="gramStart"/>
      <w:r w:rsidRPr="000D60CE">
        <w:rPr>
          <w:rFonts w:ascii="Times New Roman" w:hAnsi="Times New Roman"/>
          <w:iCs/>
          <w:color w:val="auto"/>
          <w:sz w:val="24"/>
          <w:szCs w:val="24"/>
        </w:rPr>
        <w:t>c</w:t>
      </w:r>
      <w:proofErr w:type="gramEnd"/>
      <w:r w:rsidRPr="000D60CE">
        <w:rPr>
          <w:rFonts w:ascii="Times New Roman" w:hAnsi="Times New Roman"/>
          <w:iCs/>
          <w:color w:val="auto"/>
          <w:sz w:val="24"/>
          <w:szCs w:val="24"/>
        </w:rPr>
        <w:t>. continuing professional education.</w:t>
      </w:r>
      <w:r w:rsidRPr="000D60CE">
        <w:rPr>
          <w:rFonts w:ascii="Times New Roman" w:hAnsi="Times New Roman"/>
          <w:iCs/>
          <w:color w:val="auto"/>
          <w:sz w:val="24"/>
          <w:szCs w:val="24"/>
        </w:rPr>
        <w:br/>
      </w:r>
      <w:proofErr w:type="gramStart"/>
      <w:r w:rsidRPr="000D60CE">
        <w:rPr>
          <w:rFonts w:ascii="Times New Roman" w:hAnsi="Times New Roman"/>
          <w:iCs/>
          <w:color w:val="auto"/>
          <w:sz w:val="24"/>
          <w:szCs w:val="24"/>
        </w:rPr>
        <w:t>d</w:t>
      </w:r>
      <w:proofErr w:type="gramEnd"/>
      <w:r w:rsidRPr="000D60CE">
        <w:rPr>
          <w:rFonts w:ascii="Times New Roman" w:hAnsi="Times New Roman"/>
          <w:iCs/>
          <w:color w:val="auto"/>
          <w:sz w:val="24"/>
          <w:szCs w:val="24"/>
        </w:rPr>
        <w:t>. all of the above.</w:t>
      </w:r>
    </w:p>
    <w:p w:rsidR="000D60CE" w:rsidRPr="009471B8" w:rsidRDefault="00EC6734" w:rsidP="000D60CE">
      <w:pPr>
        <w:pStyle w:val="bchpqln"/>
        <w:widowControl/>
        <w:tabs>
          <w:tab w:val="clear" w:pos="520"/>
        </w:tabs>
        <w:spacing w:after="240" w:line="240" w:lineRule="auto"/>
        <w:ind w:left="522" w:hanging="522"/>
        <w:jc w:val="left"/>
        <w:rPr>
          <w:rFonts w:ascii="Times New Roman" w:hAnsi="Times New Roman"/>
          <w:color w:val="auto"/>
          <w:sz w:val="24"/>
          <w:szCs w:val="24"/>
        </w:rPr>
      </w:pPr>
      <w:r w:rsidRPr="00EC6734">
        <w:rPr>
          <w:rStyle w:val="bchpqlnnm"/>
          <w:rFonts w:ascii="Times New Roman" w:hAnsi="Times New Roman"/>
          <w:color w:val="auto"/>
          <w:sz w:val="24"/>
          <w:szCs w:val="24"/>
        </w:rPr>
        <w:t xml:space="preserve">MC 2 </w:t>
      </w:r>
      <w:r w:rsidRPr="00EC6734">
        <w:rPr>
          <w:rFonts w:ascii="Times New Roman" w:hAnsi="Times New Roman"/>
          <w:color w:val="auto"/>
          <w:sz w:val="24"/>
          <w:szCs w:val="24"/>
        </w:rPr>
        <w:tab/>
      </w:r>
      <w:r w:rsidR="000D60CE" w:rsidRPr="009471B8">
        <w:rPr>
          <w:rFonts w:ascii="Times New Roman" w:hAnsi="Times New Roman"/>
          <w:color w:val="auto"/>
          <w:sz w:val="24"/>
          <w:szCs w:val="24"/>
        </w:rPr>
        <w:t>After the preliminary judgment about materiality has been established, auditors may</w:t>
      </w:r>
    </w:p>
    <w:p w:rsidR="00EC6734" w:rsidRPr="000D60CE" w:rsidRDefault="000D60CE" w:rsidP="000D60CE">
      <w:pPr>
        <w:pStyle w:val="bchpqln"/>
        <w:widowControl/>
        <w:tabs>
          <w:tab w:val="clear" w:pos="520"/>
        </w:tabs>
        <w:spacing w:after="240" w:line="240" w:lineRule="auto"/>
        <w:ind w:left="0" w:firstLine="0"/>
        <w:jc w:val="left"/>
        <w:rPr>
          <w:rFonts w:ascii="Times New Roman" w:hAnsi="Times New Roman"/>
          <w:iCs/>
          <w:color w:val="auto"/>
          <w:sz w:val="24"/>
          <w:szCs w:val="24"/>
        </w:rPr>
      </w:pPr>
      <w:proofErr w:type="gramStart"/>
      <w:r w:rsidRPr="000D60CE">
        <w:rPr>
          <w:rFonts w:ascii="Times New Roman" w:hAnsi="Times New Roman"/>
          <w:iCs/>
          <w:color w:val="auto"/>
          <w:sz w:val="24"/>
          <w:szCs w:val="24"/>
        </w:rPr>
        <w:t>a</w:t>
      </w:r>
      <w:proofErr w:type="gramEnd"/>
      <w:r w:rsidRPr="000D60CE">
        <w:rPr>
          <w:rFonts w:ascii="Times New Roman" w:hAnsi="Times New Roman"/>
          <w:iCs/>
          <w:color w:val="auto"/>
          <w:sz w:val="24"/>
          <w:szCs w:val="24"/>
        </w:rPr>
        <w:t>. not adjust it.</w:t>
      </w:r>
      <w:r w:rsidRPr="000D60CE">
        <w:rPr>
          <w:rFonts w:ascii="Times New Roman" w:hAnsi="Times New Roman"/>
          <w:iCs/>
          <w:color w:val="auto"/>
          <w:sz w:val="24"/>
          <w:szCs w:val="24"/>
        </w:rPr>
        <w:br/>
      </w:r>
      <w:proofErr w:type="gramStart"/>
      <w:r w:rsidRPr="000D60CE">
        <w:rPr>
          <w:rFonts w:ascii="Times New Roman" w:hAnsi="Times New Roman"/>
          <w:iCs/>
          <w:color w:val="auto"/>
          <w:sz w:val="24"/>
          <w:szCs w:val="24"/>
        </w:rPr>
        <w:t>b</w:t>
      </w:r>
      <w:proofErr w:type="gramEnd"/>
      <w:r w:rsidRPr="000D60CE">
        <w:rPr>
          <w:rFonts w:ascii="Times New Roman" w:hAnsi="Times New Roman"/>
          <w:iCs/>
          <w:color w:val="auto"/>
          <w:sz w:val="24"/>
          <w:szCs w:val="24"/>
        </w:rPr>
        <w:t>. adjust it downward only.</w:t>
      </w:r>
      <w:r w:rsidRPr="000D60CE">
        <w:rPr>
          <w:rFonts w:ascii="Times New Roman" w:hAnsi="Times New Roman"/>
          <w:iCs/>
          <w:color w:val="auto"/>
          <w:sz w:val="24"/>
          <w:szCs w:val="24"/>
        </w:rPr>
        <w:br/>
      </w:r>
      <w:proofErr w:type="gramStart"/>
      <w:r w:rsidRPr="000D60CE">
        <w:rPr>
          <w:rFonts w:ascii="Times New Roman" w:hAnsi="Times New Roman"/>
          <w:iCs/>
          <w:color w:val="auto"/>
          <w:sz w:val="24"/>
          <w:szCs w:val="24"/>
        </w:rPr>
        <w:t>c</w:t>
      </w:r>
      <w:proofErr w:type="gramEnd"/>
      <w:r w:rsidRPr="000D60CE">
        <w:rPr>
          <w:rFonts w:ascii="Times New Roman" w:hAnsi="Times New Roman"/>
          <w:iCs/>
          <w:color w:val="auto"/>
          <w:sz w:val="24"/>
          <w:szCs w:val="24"/>
        </w:rPr>
        <w:t>. adjust it upward only.</w:t>
      </w:r>
      <w:r w:rsidRPr="000D60CE">
        <w:rPr>
          <w:rFonts w:ascii="Times New Roman" w:hAnsi="Times New Roman"/>
          <w:iCs/>
          <w:color w:val="auto"/>
          <w:sz w:val="24"/>
          <w:szCs w:val="24"/>
        </w:rPr>
        <w:br/>
      </w:r>
      <w:proofErr w:type="gramStart"/>
      <w:r w:rsidRPr="000D60CE">
        <w:rPr>
          <w:rFonts w:ascii="Times New Roman" w:hAnsi="Times New Roman"/>
          <w:iCs/>
          <w:color w:val="auto"/>
          <w:sz w:val="24"/>
          <w:szCs w:val="24"/>
        </w:rPr>
        <w:t>d</w:t>
      </w:r>
      <w:proofErr w:type="gramEnd"/>
      <w:r w:rsidRPr="000D60CE">
        <w:rPr>
          <w:rFonts w:ascii="Times New Roman" w:hAnsi="Times New Roman"/>
          <w:iCs/>
          <w:color w:val="auto"/>
          <w:sz w:val="24"/>
          <w:szCs w:val="24"/>
        </w:rPr>
        <w:t>. adjust it either downward or upward.</w:t>
      </w:r>
    </w:p>
    <w:p w:rsidR="009471B8" w:rsidRDefault="00EC6734" w:rsidP="009471B8">
      <w:pPr>
        <w:pStyle w:val="bchpqln"/>
        <w:widowControl/>
        <w:tabs>
          <w:tab w:val="clear" w:pos="520"/>
        </w:tabs>
        <w:spacing w:after="240" w:line="240" w:lineRule="auto"/>
        <w:ind w:left="522" w:hanging="522"/>
        <w:jc w:val="left"/>
        <w:rPr>
          <w:rFonts w:ascii="Helvetica" w:hAnsi="Helvetica" w:cs="Arial"/>
          <w:color w:val="333333"/>
          <w:sz w:val="21"/>
          <w:szCs w:val="21"/>
          <w:lang w:val="en"/>
        </w:rPr>
      </w:pPr>
      <w:r w:rsidRPr="00EC6734">
        <w:rPr>
          <w:rStyle w:val="bchpqlnnm"/>
          <w:rFonts w:ascii="Times New Roman" w:hAnsi="Times New Roman"/>
          <w:color w:val="auto"/>
          <w:sz w:val="24"/>
          <w:szCs w:val="24"/>
        </w:rPr>
        <w:t>MC 3</w:t>
      </w:r>
      <w:r w:rsidRPr="00EC6734">
        <w:rPr>
          <w:rFonts w:ascii="Times New Roman" w:hAnsi="Times New Roman"/>
          <w:color w:val="auto"/>
          <w:sz w:val="24"/>
          <w:szCs w:val="24"/>
        </w:rPr>
        <w:tab/>
      </w:r>
      <w:r w:rsidR="009471B8" w:rsidRPr="009471B8">
        <w:rPr>
          <w:rFonts w:ascii="Times New Roman" w:hAnsi="Times New Roman"/>
          <w:color w:val="auto"/>
          <w:sz w:val="24"/>
          <w:szCs w:val="24"/>
        </w:rPr>
        <w:t xml:space="preserve">A measure of how willing the auditor is to accept that </w:t>
      </w:r>
      <w:hyperlink r:id="rId11" w:history="1">
        <w:r w:rsidR="009471B8" w:rsidRPr="009471B8">
          <w:rPr>
            <w:rFonts w:ascii="Times New Roman" w:hAnsi="Times New Roman"/>
            <w:color w:val="auto"/>
            <w:sz w:val="24"/>
            <w:szCs w:val="24"/>
          </w:rPr>
          <w:t>the financial statements</w:t>
        </w:r>
      </w:hyperlink>
      <w:r w:rsidR="009471B8" w:rsidRPr="009471B8">
        <w:rPr>
          <w:rFonts w:ascii="Times New Roman" w:hAnsi="Times New Roman"/>
          <w:color w:val="auto"/>
          <w:sz w:val="24"/>
          <w:szCs w:val="24"/>
        </w:rPr>
        <w:t xml:space="preserve"> may be materially misstated after the audit is completed and an unqualified opinion has been issued is the</w:t>
      </w:r>
    </w:p>
    <w:p w:rsidR="00EC6734" w:rsidRPr="00EC6734" w:rsidRDefault="009471B8" w:rsidP="009471B8">
      <w:pPr>
        <w:pStyle w:val="bchpqln"/>
        <w:widowControl/>
        <w:tabs>
          <w:tab w:val="clear" w:pos="520"/>
        </w:tabs>
        <w:spacing w:after="240" w:line="240" w:lineRule="auto"/>
        <w:ind w:left="0" w:firstLine="0"/>
        <w:jc w:val="left"/>
        <w:rPr>
          <w:rStyle w:val="bchpqlnnm"/>
          <w:rFonts w:ascii="Times New Roman" w:hAnsi="Times New Roman"/>
          <w:b w:val="0"/>
          <w:sz w:val="24"/>
          <w:szCs w:val="24"/>
        </w:rPr>
      </w:pPr>
      <w:proofErr w:type="gramStart"/>
      <w:r>
        <w:rPr>
          <w:rFonts w:ascii="Helvetica" w:hAnsi="Helvetica" w:cs="Arial"/>
          <w:color w:val="333333"/>
          <w:sz w:val="21"/>
          <w:szCs w:val="21"/>
          <w:lang w:val="en"/>
        </w:rPr>
        <w:t>a</w:t>
      </w:r>
      <w:proofErr w:type="gramEnd"/>
      <w:r>
        <w:rPr>
          <w:rFonts w:ascii="Helvetica" w:hAnsi="Helvetica" w:cs="Arial"/>
          <w:color w:val="333333"/>
          <w:sz w:val="21"/>
          <w:szCs w:val="21"/>
          <w:lang w:val="en"/>
        </w:rPr>
        <w:t>. inherent risk.</w:t>
      </w:r>
      <w:r>
        <w:rPr>
          <w:rFonts w:ascii="Helvetica" w:hAnsi="Helvetica" w:cs="Arial"/>
          <w:color w:val="333333"/>
          <w:sz w:val="21"/>
          <w:szCs w:val="21"/>
          <w:lang w:val="en"/>
        </w:rPr>
        <w:br/>
      </w:r>
      <w:proofErr w:type="gramStart"/>
      <w:r>
        <w:rPr>
          <w:rFonts w:ascii="Helvetica" w:hAnsi="Helvetica" w:cs="Arial"/>
          <w:color w:val="333333"/>
          <w:sz w:val="21"/>
          <w:szCs w:val="21"/>
          <w:lang w:val="en"/>
        </w:rPr>
        <w:t>b</w:t>
      </w:r>
      <w:proofErr w:type="gramEnd"/>
      <w:r>
        <w:rPr>
          <w:rFonts w:ascii="Helvetica" w:hAnsi="Helvetica" w:cs="Arial"/>
          <w:color w:val="333333"/>
          <w:sz w:val="21"/>
          <w:szCs w:val="21"/>
          <w:lang w:val="en"/>
        </w:rPr>
        <w:t>. acceptable audit risk.</w:t>
      </w:r>
      <w:r>
        <w:rPr>
          <w:rFonts w:ascii="Helvetica" w:hAnsi="Helvetica" w:cs="Arial"/>
          <w:color w:val="333333"/>
          <w:sz w:val="21"/>
          <w:szCs w:val="21"/>
          <w:lang w:val="en"/>
        </w:rPr>
        <w:br/>
      </w:r>
      <w:proofErr w:type="gramStart"/>
      <w:r>
        <w:rPr>
          <w:rFonts w:ascii="Helvetica" w:hAnsi="Helvetica" w:cs="Arial"/>
          <w:color w:val="333333"/>
          <w:sz w:val="21"/>
          <w:szCs w:val="21"/>
          <w:lang w:val="en"/>
        </w:rPr>
        <w:t>c</w:t>
      </w:r>
      <w:proofErr w:type="gramEnd"/>
      <w:r>
        <w:rPr>
          <w:rFonts w:ascii="Helvetica" w:hAnsi="Helvetica" w:cs="Arial"/>
          <w:color w:val="333333"/>
          <w:sz w:val="21"/>
          <w:szCs w:val="21"/>
          <w:lang w:val="en"/>
        </w:rPr>
        <w:t>. statistical risk.</w:t>
      </w:r>
      <w:r>
        <w:rPr>
          <w:rFonts w:ascii="Helvetica" w:hAnsi="Helvetica" w:cs="Arial"/>
          <w:color w:val="333333"/>
          <w:sz w:val="21"/>
          <w:szCs w:val="21"/>
          <w:lang w:val="en"/>
        </w:rPr>
        <w:br/>
      </w:r>
      <w:proofErr w:type="gramStart"/>
      <w:r>
        <w:rPr>
          <w:rFonts w:ascii="Helvetica" w:hAnsi="Helvetica" w:cs="Arial"/>
          <w:color w:val="333333"/>
          <w:sz w:val="21"/>
          <w:szCs w:val="21"/>
          <w:lang w:val="en"/>
        </w:rPr>
        <w:t>d</w:t>
      </w:r>
      <w:proofErr w:type="gramEnd"/>
      <w:r>
        <w:rPr>
          <w:rFonts w:ascii="Helvetica" w:hAnsi="Helvetica" w:cs="Arial"/>
          <w:color w:val="333333"/>
          <w:sz w:val="21"/>
          <w:szCs w:val="21"/>
          <w:lang w:val="en"/>
        </w:rPr>
        <w:t>. financial risk.</w:t>
      </w:r>
    </w:p>
    <w:p w:rsidR="00C8095E" w:rsidRDefault="00EC6734" w:rsidP="00C8095E">
      <w:pPr>
        <w:pStyle w:val="bchpqln"/>
        <w:widowControl/>
        <w:tabs>
          <w:tab w:val="clear" w:pos="520"/>
        </w:tabs>
        <w:spacing w:after="240" w:line="240" w:lineRule="auto"/>
        <w:ind w:left="522" w:hanging="522"/>
        <w:jc w:val="left"/>
        <w:rPr>
          <w:rFonts w:ascii="Times New Roman" w:hAnsi="Times New Roman"/>
          <w:color w:val="auto"/>
          <w:sz w:val="24"/>
          <w:szCs w:val="24"/>
        </w:rPr>
      </w:pPr>
      <w:r w:rsidRPr="00EC6734">
        <w:rPr>
          <w:rStyle w:val="bchpqlnnm"/>
          <w:rFonts w:ascii="Times New Roman" w:hAnsi="Times New Roman"/>
          <w:color w:val="auto"/>
          <w:sz w:val="24"/>
          <w:szCs w:val="24"/>
        </w:rPr>
        <w:t>MC 4</w:t>
      </w:r>
      <w:r w:rsidRPr="00EC6734">
        <w:rPr>
          <w:rFonts w:ascii="Times New Roman" w:hAnsi="Times New Roman"/>
          <w:color w:val="auto"/>
          <w:sz w:val="24"/>
          <w:szCs w:val="24"/>
        </w:rPr>
        <w:tab/>
      </w:r>
      <w:r w:rsidR="00C8095E" w:rsidRPr="00C8095E">
        <w:rPr>
          <w:rFonts w:ascii="Times New Roman" w:hAnsi="Times New Roman"/>
          <w:color w:val="auto"/>
          <w:sz w:val="24"/>
          <w:szCs w:val="24"/>
        </w:rPr>
        <w:t>Which of the following parties is responsible for establishing an entity’s internal controls?</w:t>
      </w:r>
    </w:p>
    <w:p w:rsidR="00EC6734" w:rsidRPr="00EC6734" w:rsidRDefault="00C8095E" w:rsidP="00C8095E">
      <w:pPr>
        <w:pStyle w:val="bchpqln"/>
        <w:widowControl/>
        <w:tabs>
          <w:tab w:val="clear" w:pos="520"/>
        </w:tabs>
        <w:spacing w:after="240" w:line="240" w:lineRule="auto"/>
        <w:ind w:left="0" w:firstLine="0"/>
        <w:jc w:val="left"/>
        <w:rPr>
          <w:rFonts w:ascii="Times New Roman" w:hAnsi="Times New Roman"/>
          <w:color w:val="auto"/>
          <w:sz w:val="24"/>
          <w:szCs w:val="24"/>
        </w:rPr>
      </w:pPr>
      <w:r>
        <w:rPr>
          <w:rFonts w:ascii="Helvetica" w:hAnsi="Helvetica" w:cs="Arial"/>
          <w:color w:val="333333"/>
          <w:sz w:val="21"/>
          <w:szCs w:val="21"/>
          <w:lang w:val="en"/>
        </w:rPr>
        <w:t>a. Management.</w:t>
      </w:r>
      <w:r>
        <w:rPr>
          <w:rFonts w:ascii="Helvetica" w:hAnsi="Helvetica" w:cs="Arial"/>
          <w:color w:val="333333"/>
          <w:sz w:val="21"/>
          <w:szCs w:val="21"/>
          <w:lang w:val="en"/>
        </w:rPr>
        <w:br/>
        <w:t>b. Auditors.</w:t>
      </w:r>
      <w:r>
        <w:rPr>
          <w:rFonts w:ascii="Helvetica" w:hAnsi="Helvetica" w:cs="Arial"/>
          <w:color w:val="333333"/>
          <w:sz w:val="21"/>
          <w:szCs w:val="21"/>
          <w:lang w:val="en"/>
        </w:rPr>
        <w:br/>
        <w:t>c. Management and auditors.</w:t>
      </w:r>
      <w:r>
        <w:rPr>
          <w:rFonts w:ascii="Helvetica" w:hAnsi="Helvetica" w:cs="Arial"/>
          <w:color w:val="333333"/>
          <w:sz w:val="21"/>
          <w:szCs w:val="21"/>
          <w:lang w:val="en"/>
        </w:rPr>
        <w:br/>
        <w:t>d. Committee of Sponsoring Organizations.</w:t>
      </w:r>
    </w:p>
    <w:p w:rsidR="00C8095E" w:rsidRDefault="00C8095E" w:rsidP="00EC6734">
      <w:pPr>
        <w:pStyle w:val="bchpqln"/>
        <w:widowControl/>
        <w:tabs>
          <w:tab w:val="clear" w:pos="520"/>
        </w:tabs>
        <w:spacing w:after="240" w:line="240" w:lineRule="auto"/>
        <w:ind w:left="522" w:hanging="522"/>
        <w:rPr>
          <w:rStyle w:val="bchpqlnnm"/>
          <w:rFonts w:ascii="Times New Roman" w:hAnsi="Times New Roman"/>
          <w:color w:val="auto"/>
          <w:sz w:val="24"/>
          <w:szCs w:val="24"/>
        </w:rPr>
      </w:pPr>
    </w:p>
    <w:p w:rsidR="00C8095E" w:rsidRDefault="00C8095E" w:rsidP="00EC6734">
      <w:pPr>
        <w:pStyle w:val="bchpqln"/>
        <w:widowControl/>
        <w:tabs>
          <w:tab w:val="clear" w:pos="520"/>
        </w:tabs>
        <w:spacing w:after="240" w:line="240" w:lineRule="auto"/>
        <w:ind w:left="522" w:hanging="522"/>
        <w:rPr>
          <w:rStyle w:val="bchpqlnnm"/>
          <w:rFonts w:ascii="Times New Roman" w:hAnsi="Times New Roman"/>
          <w:color w:val="auto"/>
          <w:sz w:val="24"/>
          <w:szCs w:val="24"/>
        </w:rPr>
      </w:pPr>
    </w:p>
    <w:p w:rsidR="00A86A50" w:rsidRDefault="00EC6734" w:rsidP="00A86A50">
      <w:pPr>
        <w:pStyle w:val="bchpqln"/>
        <w:widowControl/>
        <w:tabs>
          <w:tab w:val="clear" w:pos="520"/>
        </w:tabs>
        <w:spacing w:after="240" w:line="240" w:lineRule="auto"/>
        <w:ind w:left="522" w:hanging="522"/>
        <w:rPr>
          <w:rFonts w:ascii="Times New Roman" w:hAnsi="Times New Roman"/>
          <w:color w:val="auto"/>
          <w:sz w:val="24"/>
          <w:szCs w:val="24"/>
        </w:rPr>
      </w:pPr>
      <w:r w:rsidRPr="00EC6734">
        <w:rPr>
          <w:rStyle w:val="bchpqlnnm"/>
          <w:rFonts w:ascii="Times New Roman" w:hAnsi="Times New Roman"/>
          <w:color w:val="auto"/>
          <w:sz w:val="24"/>
          <w:szCs w:val="24"/>
        </w:rPr>
        <w:lastRenderedPageBreak/>
        <w:t>MC 5</w:t>
      </w:r>
      <w:r w:rsidRPr="00EC6734">
        <w:rPr>
          <w:rFonts w:ascii="Times New Roman" w:hAnsi="Times New Roman"/>
          <w:color w:val="auto"/>
          <w:sz w:val="24"/>
          <w:szCs w:val="24"/>
        </w:rPr>
        <w:tab/>
      </w:r>
      <w:r w:rsidR="00A86A50" w:rsidRPr="00A86A50">
        <w:rPr>
          <w:rFonts w:ascii="Times New Roman" w:hAnsi="Times New Roman"/>
          <w:color w:val="auto"/>
          <w:sz w:val="24"/>
          <w:szCs w:val="24"/>
        </w:rPr>
        <w:t>Internal controls can never be considered as absolutely effective because</w:t>
      </w:r>
    </w:p>
    <w:p w:rsidR="00A86A50" w:rsidRDefault="00A86A50" w:rsidP="00A86A50">
      <w:pPr>
        <w:pStyle w:val="bchpqln"/>
        <w:widowControl/>
        <w:tabs>
          <w:tab w:val="clear" w:pos="520"/>
        </w:tabs>
        <w:spacing w:after="240" w:line="240" w:lineRule="auto"/>
        <w:ind w:left="0" w:firstLine="0"/>
        <w:rPr>
          <w:rFonts w:ascii="Helvetica" w:hAnsi="Helvetica" w:cs="Arial"/>
          <w:color w:val="333333"/>
          <w:sz w:val="21"/>
          <w:szCs w:val="21"/>
          <w:lang w:val="en"/>
        </w:rPr>
      </w:pPr>
      <w:proofErr w:type="gramStart"/>
      <w:r w:rsidRPr="00A86A50">
        <w:rPr>
          <w:rFonts w:ascii="Times New Roman" w:hAnsi="Times New Roman"/>
          <w:color w:val="auto"/>
          <w:sz w:val="24"/>
          <w:szCs w:val="24"/>
        </w:rPr>
        <w:t>a</w:t>
      </w:r>
      <w:proofErr w:type="gramEnd"/>
      <w:r w:rsidRPr="00A86A50">
        <w:rPr>
          <w:rFonts w:ascii="Times New Roman" w:hAnsi="Times New Roman"/>
          <w:color w:val="auto"/>
          <w:sz w:val="24"/>
          <w:szCs w:val="24"/>
        </w:rPr>
        <w:t xml:space="preserve">. </w:t>
      </w:r>
      <w:r>
        <w:rPr>
          <w:rFonts w:ascii="Times New Roman" w:hAnsi="Times New Roman"/>
          <w:color w:val="auto"/>
          <w:sz w:val="24"/>
          <w:szCs w:val="24"/>
        </w:rPr>
        <w:t xml:space="preserve">     </w:t>
      </w:r>
      <w:r w:rsidRPr="00A86A50">
        <w:rPr>
          <w:rFonts w:ascii="Times New Roman" w:hAnsi="Times New Roman"/>
          <w:color w:val="auto"/>
          <w:sz w:val="24"/>
          <w:szCs w:val="24"/>
        </w:rPr>
        <w:t>their effectiveness is limited by the competency and dependability of the company’s personnel.</w:t>
      </w:r>
      <w:r w:rsidRPr="00A86A50">
        <w:rPr>
          <w:rFonts w:ascii="Times New Roman" w:hAnsi="Times New Roman"/>
          <w:color w:val="auto"/>
          <w:sz w:val="24"/>
          <w:szCs w:val="24"/>
        </w:rPr>
        <w:br/>
      </w:r>
      <w:proofErr w:type="gramStart"/>
      <w:r w:rsidRPr="00A86A50">
        <w:rPr>
          <w:rFonts w:ascii="Times New Roman" w:hAnsi="Times New Roman"/>
          <w:color w:val="auto"/>
          <w:sz w:val="24"/>
          <w:szCs w:val="24"/>
        </w:rPr>
        <w:t>b.</w:t>
      </w:r>
      <w:r>
        <w:rPr>
          <w:rFonts w:ascii="Times New Roman" w:hAnsi="Times New Roman"/>
          <w:color w:val="auto"/>
          <w:sz w:val="24"/>
          <w:szCs w:val="24"/>
        </w:rPr>
        <w:t xml:space="preserve">  c</w:t>
      </w:r>
      <w:r w:rsidRPr="00A86A50">
        <w:rPr>
          <w:rFonts w:ascii="Times New Roman" w:hAnsi="Times New Roman"/>
          <w:color w:val="auto"/>
          <w:sz w:val="24"/>
          <w:szCs w:val="24"/>
        </w:rPr>
        <w:t>ontrols</w:t>
      </w:r>
      <w:proofErr w:type="gramEnd"/>
      <w:r w:rsidRPr="00A86A50">
        <w:rPr>
          <w:rFonts w:ascii="Times New Roman" w:hAnsi="Times New Roman"/>
          <w:color w:val="auto"/>
          <w:sz w:val="24"/>
          <w:szCs w:val="24"/>
        </w:rPr>
        <w:t xml:space="preserve"> always have inherent weaknesses that can be exploited.</w:t>
      </w:r>
      <w:r w:rsidRPr="00A86A50">
        <w:rPr>
          <w:rFonts w:ascii="Times New Roman" w:hAnsi="Times New Roman"/>
          <w:color w:val="auto"/>
          <w:sz w:val="24"/>
          <w:szCs w:val="24"/>
        </w:rPr>
        <w:br/>
      </w:r>
      <w:proofErr w:type="gramStart"/>
      <w:r w:rsidRPr="00A86A50">
        <w:rPr>
          <w:rFonts w:ascii="Times New Roman" w:hAnsi="Times New Roman"/>
          <w:color w:val="auto"/>
          <w:sz w:val="24"/>
          <w:szCs w:val="24"/>
        </w:rPr>
        <w:t>c</w:t>
      </w:r>
      <w:proofErr w:type="gramEnd"/>
      <w:r w:rsidRPr="00A86A50">
        <w:rPr>
          <w:rFonts w:ascii="Times New Roman" w:hAnsi="Times New Roman"/>
          <w:color w:val="auto"/>
          <w:sz w:val="24"/>
          <w:szCs w:val="24"/>
        </w:rPr>
        <w:t xml:space="preserve">. </w:t>
      </w:r>
      <w:r>
        <w:rPr>
          <w:rFonts w:ascii="Times New Roman" w:hAnsi="Times New Roman"/>
          <w:color w:val="auto"/>
          <w:sz w:val="24"/>
          <w:szCs w:val="24"/>
        </w:rPr>
        <w:t xml:space="preserve">  </w:t>
      </w:r>
      <w:r w:rsidRPr="00A86A50">
        <w:rPr>
          <w:rFonts w:ascii="Times New Roman" w:hAnsi="Times New Roman"/>
          <w:color w:val="auto"/>
          <w:sz w:val="24"/>
          <w:szCs w:val="24"/>
        </w:rPr>
        <w:t>controls are designed to prevent and detect only material misstatements.</w:t>
      </w:r>
      <w:r w:rsidRPr="00A86A50">
        <w:rPr>
          <w:rFonts w:ascii="Times New Roman" w:hAnsi="Times New Roman"/>
          <w:color w:val="auto"/>
          <w:sz w:val="24"/>
          <w:szCs w:val="24"/>
        </w:rPr>
        <w:br/>
      </w:r>
      <w:proofErr w:type="gramStart"/>
      <w:r w:rsidRPr="00A86A50">
        <w:rPr>
          <w:rFonts w:ascii="Times New Roman" w:hAnsi="Times New Roman"/>
          <w:color w:val="auto"/>
          <w:sz w:val="24"/>
          <w:szCs w:val="24"/>
        </w:rPr>
        <w:t>d</w:t>
      </w:r>
      <w:proofErr w:type="gramEnd"/>
      <w:r w:rsidRPr="00A86A50">
        <w:rPr>
          <w:rFonts w:ascii="Times New Roman" w:hAnsi="Times New Roman"/>
          <w:color w:val="auto"/>
          <w:sz w:val="24"/>
          <w:szCs w:val="24"/>
        </w:rPr>
        <w:t xml:space="preserve">. </w:t>
      </w:r>
      <w:r>
        <w:rPr>
          <w:rFonts w:ascii="Times New Roman" w:hAnsi="Times New Roman"/>
          <w:color w:val="auto"/>
          <w:sz w:val="24"/>
          <w:szCs w:val="24"/>
        </w:rPr>
        <w:t xml:space="preserve">          </w:t>
      </w:r>
      <w:r w:rsidRPr="00A86A50">
        <w:rPr>
          <w:rFonts w:ascii="Times New Roman" w:hAnsi="Times New Roman"/>
          <w:color w:val="auto"/>
          <w:sz w:val="24"/>
          <w:szCs w:val="24"/>
        </w:rPr>
        <w:t>none of the above.</w:t>
      </w:r>
    </w:p>
    <w:p w:rsidR="005C6671" w:rsidRDefault="00EC6734" w:rsidP="005C6671">
      <w:pPr>
        <w:pStyle w:val="bchpqln"/>
        <w:widowControl/>
        <w:tabs>
          <w:tab w:val="clear" w:pos="520"/>
        </w:tabs>
        <w:spacing w:after="240" w:line="240" w:lineRule="auto"/>
        <w:ind w:left="522" w:hanging="522"/>
        <w:jc w:val="left"/>
        <w:rPr>
          <w:rStyle w:val="bchpqlnnm"/>
          <w:rFonts w:ascii="Times New Roman" w:hAnsi="Times New Roman"/>
          <w:b w:val="0"/>
          <w:sz w:val="24"/>
          <w:szCs w:val="24"/>
        </w:rPr>
      </w:pPr>
      <w:r w:rsidRPr="00EC6734">
        <w:rPr>
          <w:rStyle w:val="bchpqlnnm"/>
          <w:rFonts w:ascii="Times New Roman" w:hAnsi="Times New Roman"/>
          <w:color w:val="auto"/>
          <w:sz w:val="24"/>
          <w:szCs w:val="24"/>
        </w:rPr>
        <w:t>MC 6</w:t>
      </w:r>
      <w:r w:rsidRPr="00EC6734">
        <w:rPr>
          <w:rFonts w:ascii="Times New Roman" w:hAnsi="Times New Roman"/>
          <w:color w:val="auto"/>
          <w:sz w:val="24"/>
          <w:szCs w:val="24"/>
        </w:rPr>
        <w:t xml:space="preserve"> </w:t>
      </w:r>
      <w:r w:rsidR="005C6671" w:rsidRPr="005C6671">
        <w:rPr>
          <w:rStyle w:val="bchpqlnnm"/>
          <w:rFonts w:ascii="Times New Roman" w:hAnsi="Times New Roman"/>
          <w:b w:val="0"/>
          <w:sz w:val="24"/>
          <w:szCs w:val="24"/>
        </w:rPr>
        <w:t>An auditor’s attempt to gain an understanding of the accounting system is typically accomplished and documented by</w:t>
      </w:r>
    </w:p>
    <w:p w:rsidR="005C6671" w:rsidRDefault="005C6671" w:rsidP="005C6671">
      <w:pPr>
        <w:pStyle w:val="bchpqln"/>
        <w:widowControl/>
        <w:tabs>
          <w:tab w:val="clear" w:pos="520"/>
        </w:tabs>
        <w:spacing w:after="240" w:line="240" w:lineRule="auto"/>
        <w:ind w:left="0" w:firstLine="0"/>
        <w:jc w:val="left"/>
        <w:rPr>
          <w:rFonts w:ascii="Helvetica" w:hAnsi="Helvetica" w:cs="Arial"/>
          <w:color w:val="333333"/>
          <w:sz w:val="21"/>
          <w:szCs w:val="21"/>
          <w:lang w:val="en"/>
        </w:rPr>
      </w:pPr>
      <w:proofErr w:type="gramStart"/>
      <w:r w:rsidRPr="005C6671">
        <w:rPr>
          <w:rStyle w:val="bchpqlnnm"/>
          <w:rFonts w:ascii="Times New Roman" w:hAnsi="Times New Roman"/>
          <w:b w:val="0"/>
          <w:sz w:val="24"/>
          <w:szCs w:val="24"/>
        </w:rPr>
        <w:t>a</w:t>
      </w:r>
      <w:proofErr w:type="gramEnd"/>
      <w:r w:rsidRPr="005C6671">
        <w:rPr>
          <w:rStyle w:val="bchpqlnnm"/>
          <w:rFonts w:ascii="Times New Roman" w:hAnsi="Times New Roman"/>
          <w:b w:val="0"/>
          <w:sz w:val="24"/>
          <w:szCs w:val="24"/>
        </w:rPr>
        <w:t>. a narrative description of the system.</w:t>
      </w:r>
      <w:r w:rsidRPr="005C6671">
        <w:rPr>
          <w:rStyle w:val="bchpqlnnm"/>
          <w:rFonts w:ascii="Times New Roman" w:hAnsi="Times New Roman"/>
          <w:b w:val="0"/>
          <w:sz w:val="24"/>
          <w:szCs w:val="24"/>
        </w:rPr>
        <w:br/>
      </w:r>
      <w:proofErr w:type="gramStart"/>
      <w:r w:rsidRPr="005C6671">
        <w:rPr>
          <w:rStyle w:val="bchpqlnnm"/>
          <w:rFonts w:ascii="Times New Roman" w:hAnsi="Times New Roman"/>
          <w:b w:val="0"/>
          <w:sz w:val="24"/>
          <w:szCs w:val="24"/>
        </w:rPr>
        <w:t>b</w:t>
      </w:r>
      <w:proofErr w:type="gramEnd"/>
      <w:r w:rsidRPr="005C6671">
        <w:rPr>
          <w:rStyle w:val="bchpqlnnm"/>
          <w:rFonts w:ascii="Times New Roman" w:hAnsi="Times New Roman"/>
          <w:b w:val="0"/>
          <w:sz w:val="24"/>
          <w:szCs w:val="24"/>
        </w:rPr>
        <w:t>. a flowchart.</w:t>
      </w:r>
      <w:r w:rsidRPr="005C6671">
        <w:rPr>
          <w:rStyle w:val="bchpqlnnm"/>
          <w:rFonts w:ascii="Times New Roman" w:hAnsi="Times New Roman"/>
          <w:b w:val="0"/>
          <w:sz w:val="24"/>
          <w:szCs w:val="24"/>
        </w:rPr>
        <w:br/>
      </w:r>
      <w:proofErr w:type="gramStart"/>
      <w:r w:rsidRPr="005C6671">
        <w:rPr>
          <w:rStyle w:val="bchpqlnnm"/>
          <w:rFonts w:ascii="Times New Roman" w:hAnsi="Times New Roman"/>
          <w:b w:val="0"/>
          <w:sz w:val="24"/>
          <w:szCs w:val="24"/>
        </w:rPr>
        <w:t>c</w:t>
      </w:r>
      <w:proofErr w:type="gramEnd"/>
      <w:r w:rsidRPr="005C6671">
        <w:rPr>
          <w:rStyle w:val="bchpqlnnm"/>
          <w:rFonts w:ascii="Times New Roman" w:hAnsi="Times New Roman"/>
          <w:b w:val="0"/>
          <w:sz w:val="24"/>
          <w:szCs w:val="24"/>
        </w:rPr>
        <w:t>. a questionnaire.</w:t>
      </w:r>
      <w:r w:rsidRPr="005C6671">
        <w:rPr>
          <w:rStyle w:val="bchpqlnnm"/>
          <w:rFonts w:ascii="Times New Roman" w:hAnsi="Times New Roman"/>
          <w:b w:val="0"/>
          <w:sz w:val="24"/>
          <w:szCs w:val="24"/>
        </w:rPr>
        <w:br/>
      </w:r>
      <w:proofErr w:type="gramStart"/>
      <w:r w:rsidRPr="005C6671">
        <w:rPr>
          <w:rStyle w:val="bchpqlnnm"/>
          <w:rFonts w:ascii="Times New Roman" w:hAnsi="Times New Roman"/>
          <w:b w:val="0"/>
          <w:sz w:val="24"/>
          <w:szCs w:val="24"/>
        </w:rPr>
        <w:t>d</w:t>
      </w:r>
      <w:proofErr w:type="gramEnd"/>
      <w:r w:rsidRPr="005C6671">
        <w:rPr>
          <w:rStyle w:val="bchpqlnnm"/>
          <w:rFonts w:ascii="Times New Roman" w:hAnsi="Times New Roman"/>
          <w:b w:val="0"/>
          <w:sz w:val="24"/>
          <w:szCs w:val="24"/>
        </w:rPr>
        <w:t>. using any of the above.</w:t>
      </w:r>
    </w:p>
    <w:p w:rsidR="00EA6E4C" w:rsidRDefault="00EC6734" w:rsidP="00EA6E4C">
      <w:pPr>
        <w:pStyle w:val="bchpqln"/>
        <w:widowControl/>
        <w:tabs>
          <w:tab w:val="clear" w:pos="520"/>
        </w:tabs>
        <w:spacing w:after="240" w:line="240" w:lineRule="auto"/>
        <w:ind w:left="522" w:hanging="522"/>
        <w:jc w:val="left"/>
        <w:rPr>
          <w:rStyle w:val="bchpqlnnm"/>
          <w:rFonts w:ascii="Times New Roman" w:hAnsi="Times New Roman"/>
          <w:b w:val="0"/>
          <w:sz w:val="24"/>
          <w:szCs w:val="24"/>
        </w:rPr>
      </w:pPr>
      <w:r w:rsidRPr="00EC6734">
        <w:rPr>
          <w:rStyle w:val="bchpqlnnm"/>
          <w:rFonts w:ascii="Times New Roman" w:hAnsi="Times New Roman"/>
          <w:sz w:val="24"/>
          <w:szCs w:val="24"/>
        </w:rPr>
        <w:t xml:space="preserve">MC </w:t>
      </w:r>
      <w:r w:rsidRPr="00EA6E4C">
        <w:rPr>
          <w:rStyle w:val="bchpqlnnm"/>
          <w:rFonts w:ascii="Times New Roman" w:hAnsi="Times New Roman"/>
          <w:sz w:val="24"/>
          <w:szCs w:val="24"/>
        </w:rPr>
        <w:t xml:space="preserve">7 </w:t>
      </w:r>
      <w:r w:rsidR="00EA6E4C" w:rsidRPr="00EA6E4C">
        <w:rPr>
          <w:rStyle w:val="bchpqlnnm"/>
          <w:rFonts w:ascii="Times New Roman" w:hAnsi="Times New Roman"/>
          <w:b w:val="0"/>
          <w:sz w:val="24"/>
          <w:szCs w:val="24"/>
        </w:rPr>
        <w:t xml:space="preserve">One cause of </w:t>
      </w:r>
      <w:proofErr w:type="spellStart"/>
      <w:r w:rsidR="00EA6E4C" w:rsidRPr="00EA6E4C">
        <w:rPr>
          <w:rStyle w:val="bchpqlnnm"/>
          <w:rFonts w:ascii="Times New Roman" w:hAnsi="Times New Roman"/>
          <w:b w:val="0"/>
          <w:sz w:val="24"/>
          <w:szCs w:val="24"/>
        </w:rPr>
        <w:t>nonsampling</w:t>
      </w:r>
      <w:proofErr w:type="spellEnd"/>
      <w:r w:rsidR="00EA6E4C" w:rsidRPr="00EA6E4C">
        <w:rPr>
          <w:rStyle w:val="bchpqlnnm"/>
          <w:rFonts w:ascii="Times New Roman" w:hAnsi="Times New Roman"/>
          <w:b w:val="0"/>
          <w:sz w:val="24"/>
          <w:szCs w:val="24"/>
        </w:rPr>
        <w:t xml:space="preserve"> risk is</w:t>
      </w:r>
    </w:p>
    <w:p w:rsidR="00EC6734" w:rsidRPr="00EC6734" w:rsidRDefault="00EA6E4C" w:rsidP="00EA6E4C">
      <w:pPr>
        <w:pStyle w:val="bchpqln"/>
        <w:widowControl/>
        <w:tabs>
          <w:tab w:val="clear" w:pos="520"/>
        </w:tabs>
        <w:spacing w:after="240" w:line="240" w:lineRule="auto"/>
        <w:ind w:left="0" w:firstLine="0"/>
        <w:jc w:val="left"/>
        <w:rPr>
          <w:rStyle w:val="italic"/>
          <w:rFonts w:ascii="Times New Roman" w:hAnsi="Times New Roman"/>
          <w:bCs/>
          <w:i w:val="0"/>
          <w:color w:val="auto"/>
          <w:sz w:val="24"/>
          <w:szCs w:val="24"/>
        </w:rPr>
      </w:pPr>
      <w:proofErr w:type="gramStart"/>
      <w:r w:rsidRPr="00EA6E4C">
        <w:rPr>
          <w:rStyle w:val="bchpqlnnm"/>
          <w:rFonts w:ascii="Times New Roman" w:hAnsi="Times New Roman"/>
          <w:b w:val="0"/>
          <w:sz w:val="24"/>
          <w:szCs w:val="24"/>
        </w:rPr>
        <w:t>a</w:t>
      </w:r>
      <w:proofErr w:type="gramEnd"/>
      <w:r w:rsidRPr="00EA6E4C">
        <w:rPr>
          <w:rStyle w:val="bchpqlnnm"/>
          <w:rFonts w:ascii="Times New Roman" w:hAnsi="Times New Roman"/>
          <w:b w:val="0"/>
          <w:sz w:val="24"/>
          <w:szCs w:val="24"/>
        </w:rPr>
        <w:t>. ineffective use of audit procedures.</w:t>
      </w:r>
      <w:r w:rsidRPr="00EA6E4C">
        <w:rPr>
          <w:rStyle w:val="bchpqlnnm"/>
          <w:rFonts w:ascii="Times New Roman" w:hAnsi="Times New Roman"/>
          <w:b w:val="0"/>
          <w:sz w:val="24"/>
          <w:szCs w:val="24"/>
        </w:rPr>
        <w:br/>
      </w:r>
      <w:proofErr w:type="gramStart"/>
      <w:r w:rsidRPr="00EA6E4C">
        <w:rPr>
          <w:rStyle w:val="bchpqlnnm"/>
          <w:rFonts w:ascii="Times New Roman" w:hAnsi="Times New Roman"/>
          <w:b w:val="0"/>
          <w:sz w:val="24"/>
          <w:szCs w:val="24"/>
        </w:rPr>
        <w:t>b</w:t>
      </w:r>
      <w:proofErr w:type="gramEnd"/>
      <w:r w:rsidRPr="00EA6E4C">
        <w:rPr>
          <w:rStyle w:val="bchpqlnnm"/>
          <w:rFonts w:ascii="Times New Roman" w:hAnsi="Times New Roman"/>
          <w:b w:val="0"/>
          <w:sz w:val="24"/>
          <w:szCs w:val="24"/>
        </w:rPr>
        <w:t>. testing less than the entire population.</w:t>
      </w:r>
      <w:r w:rsidRPr="00EA6E4C">
        <w:rPr>
          <w:rStyle w:val="bchpqlnnm"/>
          <w:rFonts w:ascii="Times New Roman" w:hAnsi="Times New Roman"/>
          <w:b w:val="0"/>
          <w:sz w:val="24"/>
          <w:szCs w:val="24"/>
        </w:rPr>
        <w:br/>
      </w:r>
      <w:proofErr w:type="gramStart"/>
      <w:r w:rsidRPr="00EA6E4C">
        <w:rPr>
          <w:rStyle w:val="bchpqlnnm"/>
          <w:rFonts w:ascii="Times New Roman" w:hAnsi="Times New Roman"/>
          <w:b w:val="0"/>
          <w:sz w:val="24"/>
          <w:szCs w:val="24"/>
        </w:rPr>
        <w:t>c</w:t>
      </w:r>
      <w:proofErr w:type="gramEnd"/>
      <w:r w:rsidRPr="00EA6E4C">
        <w:rPr>
          <w:rStyle w:val="bchpqlnnm"/>
          <w:rFonts w:ascii="Times New Roman" w:hAnsi="Times New Roman"/>
          <w:b w:val="0"/>
          <w:sz w:val="24"/>
          <w:szCs w:val="24"/>
        </w:rPr>
        <w:t>. use of extensive tests of controls.</w:t>
      </w:r>
      <w:r w:rsidRPr="00EA6E4C">
        <w:rPr>
          <w:rStyle w:val="bchpqlnnm"/>
          <w:rFonts w:ascii="Times New Roman" w:hAnsi="Times New Roman"/>
          <w:b w:val="0"/>
          <w:sz w:val="24"/>
          <w:szCs w:val="24"/>
        </w:rPr>
        <w:br/>
      </w:r>
      <w:proofErr w:type="gramStart"/>
      <w:r w:rsidRPr="00EA6E4C">
        <w:rPr>
          <w:rStyle w:val="bchpqlnnm"/>
          <w:rFonts w:ascii="Times New Roman" w:hAnsi="Times New Roman"/>
          <w:b w:val="0"/>
          <w:sz w:val="24"/>
          <w:szCs w:val="24"/>
        </w:rPr>
        <w:t>d</w:t>
      </w:r>
      <w:proofErr w:type="gramEnd"/>
      <w:r w:rsidRPr="00EA6E4C">
        <w:rPr>
          <w:rStyle w:val="bchpqlnnm"/>
          <w:rFonts w:ascii="Times New Roman" w:hAnsi="Times New Roman"/>
          <w:b w:val="0"/>
          <w:sz w:val="24"/>
          <w:szCs w:val="24"/>
        </w:rPr>
        <w:t>. any of the above.</w:t>
      </w:r>
    </w:p>
    <w:p w:rsidR="004A33C5" w:rsidRPr="004A33C5" w:rsidRDefault="00EC6734" w:rsidP="004A33C5">
      <w:pPr>
        <w:pStyle w:val="bchpqln"/>
        <w:widowControl/>
        <w:tabs>
          <w:tab w:val="clear" w:pos="520"/>
        </w:tabs>
        <w:spacing w:after="240" w:line="240" w:lineRule="auto"/>
        <w:ind w:left="522" w:hanging="522"/>
        <w:jc w:val="left"/>
        <w:rPr>
          <w:rStyle w:val="bchpqlnnm"/>
          <w:rFonts w:ascii="Times New Roman" w:hAnsi="Times New Roman"/>
          <w:b w:val="0"/>
          <w:sz w:val="24"/>
          <w:szCs w:val="24"/>
        </w:rPr>
      </w:pPr>
      <w:r w:rsidRPr="00EC6734">
        <w:rPr>
          <w:rStyle w:val="bchpqlnnm"/>
          <w:rFonts w:ascii="Times New Roman" w:hAnsi="Times New Roman"/>
          <w:bCs w:val="0"/>
          <w:iCs/>
          <w:sz w:val="24"/>
          <w:szCs w:val="24"/>
        </w:rPr>
        <w:t>M</w:t>
      </w:r>
      <w:r w:rsidRPr="00EC6734">
        <w:rPr>
          <w:rStyle w:val="bchpqlnnm"/>
          <w:rFonts w:ascii="Times New Roman" w:hAnsi="Times New Roman"/>
          <w:sz w:val="24"/>
          <w:szCs w:val="24"/>
        </w:rPr>
        <w:t xml:space="preserve">C 8 </w:t>
      </w:r>
      <w:r w:rsidR="004A33C5" w:rsidRPr="004A33C5">
        <w:rPr>
          <w:rStyle w:val="bchpqlnnm"/>
          <w:rFonts w:ascii="Times New Roman" w:hAnsi="Times New Roman"/>
          <w:b w:val="0"/>
          <w:sz w:val="24"/>
          <w:szCs w:val="24"/>
        </w:rPr>
        <w:t>After testing a client's internal control activities, an auditor discovers a number of significant deficiencies</w:t>
      </w:r>
      <w:r w:rsidR="004A33C5">
        <w:rPr>
          <w:rStyle w:val="bchpqlnnm"/>
          <w:rFonts w:ascii="Times New Roman" w:hAnsi="Times New Roman"/>
          <w:b w:val="0"/>
          <w:sz w:val="24"/>
          <w:szCs w:val="24"/>
        </w:rPr>
        <w:t xml:space="preserve"> </w:t>
      </w:r>
      <w:r w:rsidR="004A33C5" w:rsidRPr="004A33C5">
        <w:rPr>
          <w:rStyle w:val="bchpqlnnm"/>
          <w:rFonts w:ascii="Times New Roman" w:hAnsi="Times New Roman"/>
          <w:b w:val="0"/>
          <w:sz w:val="24"/>
          <w:szCs w:val="24"/>
        </w:rPr>
        <w:t>in the operation of a client's internal controls. Under these circumstances the auditor most likely would</w:t>
      </w:r>
    </w:p>
    <w:p w:rsidR="004A33C5" w:rsidRDefault="004A33C5" w:rsidP="004A33C5">
      <w:pPr>
        <w:pStyle w:val="bchpqln"/>
        <w:widowControl/>
        <w:tabs>
          <w:tab w:val="clear" w:pos="520"/>
        </w:tabs>
        <w:spacing w:after="240" w:line="240" w:lineRule="auto"/>
        <w:ind w:left="0" w:firstLine="0"/>
        <w:jc w:val="left"/>
        <w:rPr>
          <w:rStyle w:val="bchpqlnnm"/>
          <w:rFonts w:ascii="Times New Roman" w:hAnsi="Times New Roman"/>
          <w:b w:val="0"/>
          <w:sz w:val="24"/>
          <w:szCs w:val="24"/>
        </w:rPr>
      </w:pPr>
      <w:r w:rsidRPr="004A33C5">
        <w:rPr>
          <w:rStyle w:val="bchpqlnnm"/>
          <w:rFonts w:ascii="Times New Roman" w:hAnsi="Times New Roman"/>
          <w:b w:val="0"/>
          <w:sz w:val="24"/>
          <w:szCs w:val="24"/>
        </w:rPr>
        <w:t>a. Issue a disclaimer of opinion about the internal controls as part of the auditor's report.</w:t>
      </w:r>
      <w:r>
        <w:rPr>
          <w:rStyle w:val="bchpqlnnm"/>
          <w:rFonts w:ascii="Times New Roman" w:hAnsi="Times New Roman"/>
          <w:b w:val="0"/>
          <w:sz w:val="24"/>
          <w:szCs w:val="24"/>
        </w:rPr>
        <w:t xml:space="preserve"> </w:t>
      </w:r>
    </w:p>
    <w:p w:rsidR="004A33C5" w:rsidRPr="004A33C5" w:rsidRDefault="004A33C5" w:rsidP="004A33C5">
      <w:pPr>
        <w:pStyle w:val="bchpqln"/>
        <w:widowControl/>
        <w:tabs>
          <w:tab w:val="clear" w:pos="520"/>
        </w:tabs>
        <w:spacing w:after="240" w:line="240" w:lineRule="auto"/>
        <w:ind w:left="0" w:firstLine="0"/>
        <w:jc w:val="left"/>
        <w:rPr>
          <w:rStyle w:val="bchpqlnnm"/>
          <w:rFonts w:ascii="Times New Roman" w:hAnsi="Times New Roman"/>
          <w:b w:val="0"/>
          <w:sz w:val="24"/>
          <w:szCs w:val="24"/>
        </w:rPr>
      </w:pPr>
      <w:r w:rsidRPr="004A33C5">
        <w:rPr>
          <w:rStyle w:val="bchpqlnnm"/>
          <w:rFonts w:ascii="Times New Roman" w:hAnsi="Times New Roman"/>
          <w:b w:val="0"/>
          <w:sz w:val="24"/>
          <w:szCs w:val="24"/>
        </w:rPr>
        <w:t>b. Increase the assessment of control risk and increase the extent of substantive tests.</w:t>
      </w:r>
    </w:p>
    <w:p w:rsidR="004A33C5" w:rsidRPr="004A33C5" w:rsidRDefault="004A33C5" w:rsidP="004A33C5">
      <w:pPr>
        <w:pStyle w:val="bchpqln"/>
        <w:widowControl/>
        <w:tabs>
          <w:tab w:val="clear" w:pos="520"/>
        </w:tabs>
        <w:spacing w:after="240" w:line="240" w:lineRule="auto"/>
        <w:ind w:left="0" w:firstLine="0"/>
        <w:jc w:val="left"/>
        <w:rPr>
          <w:rStyle w:val="bchpqlnnm"/>
          <w:rFonts w:ascii="Times New Roman" w:hAnsi="Times New Roman"/>
          <w:b w:val="0"/>
          <w:sz w:val="24"/>
          <w:szCs w:val="24"/>
        </w:rPr>
      </w:pPr>
      <w:r w:rsidRPr="004A33C5">
        <w:rPr>
          <w:rStyle w:val="bchpqlnnm"/>
          <w:rFonts w:ascii="Times New Roman" w:hAnsi="Times New Roman"/>
          <w:b w:val="0"/>
          <w:sz w:val="24"/>
          <w:szCs w:val="24"/>
        </w:rPr>
        <w:t>c. Issue a qualified opinion of this finding as part of the auditor's report.</w:t>
      </w:r>
    </w:p>
    <w:p w:rsidR="004A33C5" w:rsidRPr="004A33C5" w:rsidRDefault="004A33C5" w:rsidP="004A33C5">
      <w:pPr>
        <w:pStyle w:val="bchpqln"/>
        <w:widowControl/>
        <w:tabs>
          <w:tab w:val="clear" w:pos="520"/>
        </w:tabs>
        <w:spacing w:after="240" w:line="240" w:lineRule="auto"/>
        <w:ind w:left="0" w:firstLine="0"/>
        <w:jc w:val="left"/>
        <w:rPr>
          <w:rStyle w:val="bchpqlnnm"/>
          <w:rFonts w:ascii="Times New Roman" w:hAnsi="Times New Roman"/>
          <w:b w:val="0"/>
          <w:sz w:val="24"/>
          <w:szCs w:val="24"/>
        </w:rPr>
      </w:pPr>
      <w:r w:rsidRPr="004A33C5">
        <w:rPr>
          <w:rStyle w:val="bchpqlnnm"/>
          <w:rFonts w:ascii="Times New Roman" w:hAnsi="Times New Roman"/>
          <w:b w:val="0"/>
          <w:sz w:val="24"/>
          <w:szCs w:val="24"/>
        </w:rPr>
        <w:t>d. Withdraw from the audit because the internal controls are ineffective.</w:t>
      </w:r>
    </w:p>
    <w:p w:rsidR="00EC6734" w:rsidRPr="004A33C5" w:rsidRDefault="00EC6734" w:rsidP="004A33C5">
      <w:pPr>
        <w:pStyle w:val="bchpqlnlaa"/>
        <w:widowControl/>
        <w:tabs>
          <w:tab w:val="clear" w:pos="615"/>
          <w:tab w:val="clear" w:pos="760"/>
        </w:tabs>
        <w:spacing w:line="240" w:lineRule="auto"/>
        <w:ind w:left="240"/>
        <w:rPr>
          <w:rFonts w:ascii="Times New Roman" w:hAnsi="Times New Roman"/>
          <w:bCs/>
          <w:color w:val="auto"/>
          <w:sz w:val="24"/>
          <w:szCs w:val="24"/>
          <w:lang w:val="en"/>
        </w:rPr>
      </w:pPr>
    </w:p>
    <w:p w:rsidR="00C803F7" w:rsidRPr="00C803F7" w:rsidRDefault="00EC6734" w:rsidP="00C803F7">
      <w:pPr>
        <w:keepNext/>
        <w:keepLines/>
        <w:spacing w:before="319" w:after="319"/>
        <w:rPr>
          <w:rFonts w:ascii="Times" w:hAnsi="Times" w:cs="Times"/>
          <w:color w:val="000000"/>
        </w:rPr>
      </w:pPr>
      <w:r w:rsidRPr="00EC6734">
        <w:rPr>
          <w:rStyle w:val="bchpqlnnm"/>
          <w:rFonts w:ascii="Times New Roman" w:hAnsi="Times New Roman"/>
          <w:sz w:val="24"/>
          <w:szCs w:val="24"/>
        </w:rPr>
        <w:t xml:space="preserve">MC 9 </w:t>
      </w:r>
      <w:r w:rsidRPr="00EC6734">
        <w:tab/>
      </w:r>
      <w:r w:rsidR="00C803F7">
        <w:rPr>
          <w:rFonts w:ascii="Times" w:hAnsi="Times" w:cs="Times"/>
          <w:color w:val="000000"/>
        </w:rPr>
        <w:t>Which of the following best explains practical materiality? </w:t>
      </w:r>
      <w:r w:rsidR="00C803F7">
        <w:rPr>
          <w:rFonts w:ascii="Times" w:hAnsi="Times" w:cs="Times"/>
          <w:color w:val="000000"/>
        </w:rPr>
        <w:br/>
      </w:r>
      <w:r w:rsidR="00C803F7" w:rsidRPr="00C803F7">
        <w:rPr>
          <w:rFonts w:ascii="Times" w:hAnsi="Times" w:cs="Times"/>
          <w:color w:val="000000"/>
        </w:rPr>
        <w:t>A. Materiality can be calculated precisely based on percentages applicable to each industry.</w:t>
      </w:r>
      <w:r w:rsidR="00C803F7" w:rsidRPr="00C803F7">
        <w:rPr>
          <w:rFonts w:ascii="Times" w:hAnsi="Times" w:cs="Times"/>
          <w:color w:val="000000"/>
        </w:rPr>
        <w:br/>
        <w:t>B. Materiality has both qualitative and quantitative aspects.</w:t>
      </w:r>
      <w:r w:rsidR="00C803F7" w:rsidRPr="00C803F7">
        <w:rPr>
          <w:rFonts w:ascii="Times" w:hAnsi="Times" w:cs="Times"/>
          <w:color w:val="000000"/>
        </w:rPr>
        <w:br/>
        <w:t>C. Materiality is calculated after risk is assessed.</w:t>
      </w:r>
      <w:r w:rsidR="00C803F7" w:rsidRPr="00C803F7">
        <w:rPr>
          <w:rFonts w:ascii="Times" w:hAnsi="Times" w:cs="Times"/>
          <w:color w:val="000000"/>
        </w:rPr>
        <w:br/>
        <w:t>D. Materiality should be carried forward from year to year to ensure consistency.</w:t>
      </w:r>
    </w:p>
    <w:p w:rsidR="00C803F7" w:rsidRPr="00C803F7" w:rsidRDefault="00C803F7" w:rsidP="00C803F7">
      <w:pPr>
        <w:keepLines/>
        <w:rPr>
          <w:rFonts w:ascii="Times" w:hAnsi="Times" w:cs="Times"/>
          <w:color w:val="000000"/>
          <w:sz w:val="18"/>
          <w:szCs w:val="18"/>
        </w:rPr>
      </w:pPr>
      <w:r w:rsidRPr="00C803F7">
        <w:rPr>
          <w:rFonts w:ascii="Times" w:hAnsi="Times" w:cs="Times"/>
          <w:color w:val="000000"/>
          <w:sz w:val="18"/>
          <w:szCs w:val="18"/>
        </w:rPr>
        <w:t> </w:t>
      </w:r>
    </w:p>
    <w:p w:rsidR="00C803F7" w:rsidRDefault="00C803F7" w:rsidP="00C803F7">
      <w:pPr>
        <w:keepNext/>
        <w:keepLines/>
        <w:spacing w:before="319" w:after="319"/>
        <w:rPr>
          <w:rFonts w:ascii="Times" w:hAnsi="Times" w:cs="Times"/>
          <w:color w:val="000000"/>
        </w:rPr>
      </w:pPr>
      <w:r w:rsidRPr="00C803F7">
        <w:rPr>
          <w:rFonts w:ascii="Times" w:hAnsi="Times" w:cs="Times"/>
          <w:b/>
          <w:color w:val="000000"/>
        </w:rPr>
        <w:t>MC 10</w:t>
      </w:r>
      <w:r w:rsidRPr="00C803F7">
        <w:rPr>
          <w:rFonts w:ascii="Times" w:hAnsi="Times" w:cs="Times"/>
          <w:color w:val="000000"/>
        </w:rPr>
        <w:t xml:space="preserve">. Because of the risk of material misstatement, an audit of financial statements in accordance with generally accepted auditing standards should be planned and performed with an attitude of </w:t>
      </w:r>
      <w:r w:rsidRPr="00C803F7">
        <w:rPr>
          <w:rFonts w:ascii="Times" w:hAnsi="Times" w:cs="Times"/>
          <w:color w:val="000000"/>
        </w:rPr>
        <w:br/>
        <w:t>A. Objective judgment.</w:t>
      </w:r>
      <w:r w:rsidRPr="00C803F7">
        <w:rPr>
          <w:rFonts w:ascii="Times" w:hAnsi="Times" w:cs="Times"/>
          <w:color w:val="000000"/>
        </w:rPr>
        <w:br/>
        <w:t>B. Independent integrity.</w:t>
      </w:r>
      <w:r w:rsidRPr="00C803F7">
        <w:rPr>
          <w:rFonts w:ascii="Times" w:hAnsi="Times" w:cs="Times"/>
          <w:color w:val="000000"/>
        </w:rPr>
        <w:br/>
        <w:t>C. Professional skepticism.</w:t>
      </w:r>
      <w:r w:rsidRPr="00C803F7">
        <w:rPr>
          <w:rFonts w:ascii="Times" w:hAnsi="Times" w:cs="Times"/>
          <w:color w:val="000000"/>
        </w:rPr>
        <w:br/>
        <w:t>D. Impartial conservatism.</w:t>
      </w:r>
    </w:p>
    <w:p w:rsidR="00643299" w:rsidRPr="00643299" w:rsidRDefault="00EC6734" w:rsidP="00643299">
      <w:pPr>
        <w:rPr>
          <w:rFonts w:ascii="Trebuchet MS" w:hAnsi="Trebuchet MS"/>
          <w:sz w:val="20"/>
          <w:szCs w:val="20"/>
          <w:lang w:val="en"/>
        </w:rPr>
      </w:pPr>
      <w:r w:rsidRPr="00EC6734">
        <w:rPr>
          <w:rStyle w:val="bchpqlnnm"/>
          <w:rFonts w:ascii="Times New Roman" w:hAnsi="Times New Roman"/>
          <w:sz w:val="24"/>
          <w:szCs w:val="24"/>
        </w:rPr>
        <w:t>MC 11</w:t>
      </w:r>
      <w:r w:rsidRPr="00EC6734">
        <w:t xml:space="preserve"> </w:t>
      </w:r>
      <w:r w:rsidR="00643299" w:rsidRPr="00643299">
        <w:rPr>
          <w:lang w:val="en"/>
        </w:rPr>
        <w:t>An auditor's engagement letter most likely would include a statement that:</w:t>
      </w:r>
    </w:p>
    <w:p w:rsidR="00643299" w:rsidRPr="00643299" w:rsidRDefault="00643299" w:rsidP="00643299">
      <w:pPr>
        <w:widowControl/>
        <w:autoSpaceDE/>
        <w:autoSpaceDN/>
        <w:adjustRightInd/>
        <w:rPr>
          <w:rFonts w:ascii="Trebuchet MS" w:hAnsi="Trebuchet MS"/>
          <w:sz w:val="20"/>
          <w:szCs w:val="20"/>
          <w:lang w:val="en"/>
        </w:rPr>
      </w:pPr>
      <w:r w:rsidRPr="00643299">
        <w:rPr>
          <w:lang w:val="en"/>
        </w:rPr>
        <w:t>a. Lists potential significant deficiencies discovered during the prior year's audit.</w:t>
      </w:r>
    </w:p>
    <w:p w:rsidR="00643299" w:rsidRPr="00643299" w:rsidRDefault="00643299" w:rsidP="00643299">
      <w:pPr>
        <w:widowControl/>
        <w:autoSpaceDE/>
        <w:autoSpaceDN/>
        <w:adjustRightInd/>
        <w:rPr>
          <w:rFonts w:ascii="Trebuchet MS" w:hAnsi="Trebuchet MS"/>
          <w:sz w:val="20"/>
          <w:szCs w:val="20"/>
          <w:lang w:val="en"/>
        </w:rPr>
      </w:pPr>
      <w:r w:rsidRPr="00643299">
        <w:rPr>
          <w:lang w:val="en"/>
        </w:rPr>
        <w:t>b. Explains the analytical procedures that the auditor expects to apply.</w:t>
      </w:r>
    </w:p>
    <w:p w:rsidR="00643299" w:rsidRPr="00643299" w:rsidRDefault="00643299" w:rsidP="00643299">
      <w:pPr>
        <w:widowControl/>
        <w:autoSpaceDE/>
        <w:autoSpaceDN/>
        <w:adjustRightInd/>
        <w:rPr>
          <w:rFonts w:ascii="Trebuchet MS" w:hAnsi="Trebuchet MS"/>
          <w:sz w:val="20"/>
          <w:szCs w:val="20"/>
          <w:lang w:val="en"/>
        </w:rPr>
      </w:pPr>
      <w:r w:rsidRPr="00643299">
        <w:rPr>
          <w:lang w:val="en"/>
        </w:rPr>
        <w:t>c. Describes the auditor's responsibility to evaluate going concern issues.</w:t>
      </w:r>
    </w:p>
    <w:p w:rsidR="00643299" w:rsidRPr="00643299" w:rsidRDefault="00643299" w:rsidP="00643299">
      <w:pPr>
        <w:widowControl/>
        <w:autoSpaceDE/>
        <w:autoSpaceDN/>
        <w:adjustRightInd/>
        <w:rPr>
          <w:rFonts w:ascii="Trebuchet MS" w:hAnsi="Trebuchet MS"/>
          <w:sz w:val="20"/>
          <w:szCs w:val="20"/>
          <w:lang w:val="en"/>
        </w:rPr>
      </w:pPr>
      <w:r w:rsidRPr="00643299">
        <w:rPr>
          <w:lang w:val="en"/>
        </w:rPr>
        <w:t>d. Limits the auditor's responsibility to detect errors and fraud.</w:t>
      </w:r>
    </w:p>
    <w:p w:rsidR="00EC6734" w:rsidRPr="00643299" w:rsidRDefault="00EC6734" w:rsidP="00643299">
      <w:pPr>
        <w:pStyle w:val="bchpqln"/>
        <w:tabs>
          <w:tab w:val="clear" w:pos="520"/>
        </w:tabs>
        <w:spacing w:before="0" w:after="240" w:line="240" w:lineRule="auto"/>
        <w:ind w:left="624" w:hanging="624"/>
        <w:rPr>
          <w:rFonts w:ascii="Times New Roman" w:hAnsi="Times New Roman"/>
          <w:bCs/>
          <w:color w:val="auto"/>
          <w:sz w:val="24"/>
          <w:szCs w:val="24"/>
          <w:lang w:val="en"/>
        </w:rPr>
      </w:pPr>
    </w:p>
    <w:p w:rsidR="006F4DF4" w:rsidRPr="003B2DCE" w:rsidRDefault="006F4DF4" w:rsidP="006F4DF4">
      <w:pPr>
        <w:keepNext/>
        <w:keepLines/>
        <w:spacing w:before="319" w:after="319"/>
        <w:rPr>
          <w:rFonts w:ascii="Times" w:hAnsi="Times" w:cs="Times"/>
          <w:color w:val="000000"/>
        </w:rPr>
      </w:pPr>
      <w:r w:rsidRPr="003B2DCE">
        <w:rPr>
          <w:rFonts w:ascii="Times" w:hAnsi="Times" w:cs="Times"/>
          <w:b/>
          <w:color w:val="000000"/>
        </w:rPr>
        <w:lastRenderedPageBreak/>
        <w:t>MC 12</w:t>
      </w:r>
      <w:r w:rsidRPr="003B2DCE">
        <w:rPr>
          <w:rFonts w:ascii="Times" w:hAnsi="Times" w:cs="Times"/>
          <w:color w:val="000000"/>
        </w:rPr>
        <w:t>. If financial statements contain a very material departure from GAAP such that the financial statements are virtually useless, the auditor can render a (an) </w:t>
      </w:r>
      <w:r w:rsidRPr="003B2DCE">
        <w:rPr>
          <w:rFonts w:ascii="Times" w:hAnsi="Times" w:cs="Times"/>
          <w:color w:val="000000"/>
        </w:rPr>
        <w:br/>
        <w:t>A. qualified "except for" opinion with reference to the departure.</w:t>
      </w:r>
      <w:r w:rsidRPr="003B2DCE">
        <w:rPr>
          <w:rFonts w:ascii="Times" w:hAnsi="Times" w:cs="Times"/>
          <w:color w:val="000000"/>
        </w:rPr>
        <w:br/>
        <w:t>B. adverse opinion with scope limitation reference.</w:t>
      </w:r>
      <w:r w:rsidRPr="003B2DCE">
        <w:rPr>
          <w:rFonts w:ascii="Times" w:hAnsi="Times" w:cs="Times"/>
          <w:color w:val="000000"/>
        </w:rPr>
        <w:br/>
        <w:t>C. adverse opinion with reference to the departure.</w:t>
      </w:r>
      <w:r w:rsidRPr="003B2DCE">
        <w:rPr>
          <w:rFonts w:ascii="Times" w:hAnsi="Times" w:cs="Times"/>
          <w:color w:val="000000"/>
        </w:rPr>
        <w:br/>
        <w:t>D. denial of opinion.</w:t>
      </w:r>
    </w:p>
    <w:p w:rsidR="006F4DF4" w:rsidRPr="003B2DCE" w:rsidRDefault="006F4DF4" w:rsidP="006F4DF4">
      <w:pPr>
        <w:keepLines/>
        <w:rPr>
          <w:rFonts w:ascii="Times" w:hAnsi="Times" w:cs="Times"/>
          <w:color w:val="000000"/>
        </w:rPr>
      </w:pPr>
      <w:r w:rsidRPr="003B2DCE">
        <w:rPr>
          <w:rFonts w:ascii="Times" w:hAnsi="Times" w:cs="Times"/>
          <w:color w:val="000000"/>
          <w:sz w:val="18"/>
          <w:szCs w:val="18"/>
        </w:rPr>
        <w:t> </w:t>
      </w:r>
      <w:r w:rsidRPr="003B2DCE">
        <w:rPr>
          <w:rFonts w:ascii="Times" w:hAnsi="Times" w:cs="Times"/>
          <w:b/>
          <w:color w:val="000000"/>
        </w:rPr>
        <w:t>MC 13</w:t>
      </w:r>
      <w:r w:rsidRPr="003B2DCE">
        <w:rPr>
          <w:rFonts w:ascii="Times" w:hAnsi="Times" w:cs="Times"/>
          <w:color w:val="000000"/>
        </w:rPr>
        <w:t>. The owner of Tech Innovation has asked your audit firm to attend a meeting with the bank</w:t>
      </w:r>
    </w:p>
    <w:p w:rsidR="006F4DF4" w:rsidRPr="003B2DCE" w:rsidRDefault="006F4DF4" w:rsidP="006F4DF4">
      <w:pPr>
        <w:widowControl/>
        <w:rPr>
          <w:rFonts w:ascii="Times" w:hAnsi="Times" w:cs="Times"/>
          <w:color w:val="000000"/>
        </w:rPr>
      </w:pPr>
      <w:proofErr w:type="gramStart"/>
      <w:r w:rsidRPr="003B2DCE">
        <w:rPr>
          <w:rFonts w:ascii="Times" w:hAnsi="Times" w:cs="Times"/>
          <w:color w:val="000000"/>
        </w:rPr>
        <w:t>to</w:t>
      </w:r>
      <w:proofErr w:type="gramEnd"/>
      <w:r w:rsidRPr="003B2DCE">
        <w:rPr>
          <w:rFonts w:ascii="Times" w:hAnsi="Times" w:cs="Times"/>
          <w:color w:val="000000"/>
        </w:rPr>
        <w:t xml:space="preserve"> obtain a loan. Which of the following threats to independence would the auditor’s</w:t>
      </w:r>
    </w:p>
    <w:p w:rsidR="006F4DF4" w:rsidRPr="003B2DCE" w:rsidRDefault="006F4DF4" w:rsidP="006F4DF4">
      <w:pPr>
        <w:widowControl/>
        <w:rPr>
          <w:rFonts w:ascii="Times" w:hAnsi="Times" w:cs="Times"/>
          <w:color w:val="000000"/>
        </w:rPr>
      </w:pPr>
      <w:proofErr w:type="gramStart"/>
      <w:r w:rsidRPr="003B2DCE">
        <w:rPr>
          <w:rFonts w:ascii="Times" w:hAnsi="Times" w:cs="Times"/>
          <w:color w:val="000000"/>
        </w:rPr>
        <w:t>attendance</w:t>
      </w:r>
      <w:proofErr w:type="gramEnd"/>
      <w:r w:rsidRPr="003B2DCE">
        <w:rPr>
          <w:rFonts w:ascii="Times" w:hAnsi="Times" w:cs="Times"/>
          <w:color w:val="000000"/>
        </w:rPr>
        <w:t xml:space="preserve"> at the meeting be most associated with?</w:t>
      </w:r>
    </w:p>
    <w:p w:rsidR="006F4DF4" w:rsidRPr="003B2DCE" w:rsidRDefault="006F4DF4" w:rsidP="006F4DF4">
      <w:pPr>
        <w:widowControl/>
        <w:rPr>
          <w:rFonts w:ascii="Times" w:hAnsi="Times" w:cs="Times"/>
          <w:color w:val="000000"/>
        </w:rPr>
      </w:pPr>
      <w:r w:rsidRPr="003B2DCE">
        <w:rPr>
          <w:rFonts w:ascii="Times" w:hAnsi="Times" w:cs="Times"/>
          <w:color w:val="000000"/>
        </w:rPr>
        <w:t>a) Self-interest</w:t>
      </w:r>
    </w:p>
    <w:p w:rsidR="006F4DF4" w:rsidRPr="003B2DCE" w:rsidRDefault="006F4DF4" w:rsidP="006F4DF4">
      <w:pPr>
        <w:widowControl/>
        <w:rPr>
          <w:rFonts w:ascii="Times" w:hAnsi="Times" w:cs="Times"/>
          <w:color w:val="000000"/>
        </w:rPr>
      </w:pPr>
      <w:r w:rsidRPr="003B2DCE">
        <w:rPr>
          <w:rFonts w:ascii="Times" w:hAnsi="Times" w:cs="Times"/>
          <w:color w:val="000000"/>
        </w:rPr>
        <w:t>b) Intimidation</w:t>
      </w:r>
    </w:p>
    <w:p w:rsidR="006F4DF4" w:rsidRPr="003B2DCE" w:rsidRDefault="006F4DF4" w:rsidP="006F4DF4">
      <w:pPr>
        <w:widowControl/>
        <w:rPr>
          <w:rFonts w:ascii="Times" w:hAnsi="Times" w:cs="Times"/>
          <w:color w:val="000000"/>
        </w:rPr>
      </w:pPr>
      <w:r w:rsidRPr="003B2DCE">
        <w:rPr>
          <w:rFonts w:ascii="Times" w:hAnsi="Times" w:cs="Times"/>
          <w:color w:val="000000"/>
        </w:rPr>
        <w:t>c) Familiarity</w:t>
      </w:r>
    </w:p>
    <w:p w:rsidR="006F4DF4" w:rsidRPr="003B2DCE" w:rsidRDefault="006F4DF4" w:rsidP="006F4DF4">
      <w:pPr>
        <w:widowControl/>
        <w:rPr>
          <w:rFonts w:ascii="Times" w:hAnsi="Times" w:cs="Times"/>
          <w:color w:val="000000"/>
        </w:rPr>
      </w:pPr>
      <w:r w:rsidRPr="003B2DCE">
        <w:rPr>
          <w:rFonts w:ascii="Times" w:hAnsi="Times" w:cs="Times"/>
          <w:color w:val="000000"/>
        </w:rPr>
        <w:t>d) Advocacy.</w:t>
      </w:r>
    </w:p>
    <w:p w:rsidR="006F4DF4" w:rsidRPr="003B2DCE" w:rsidRDefault="006F4DF4" w:rsidP="006F4DF4">
      <w:pPr>
        <w:keepLines/>
        <w:rPr>
          <w:rFonts w:ascii="Times" w:hAnsi="Times" w:cs="Times"/>
          <w:color w:val="000000"/>
          <w:sz w:val="18"/>
          <w:szCs w:val="18"/>
        </w:rPr>
      </w:pPr>
      <w:r w:rsidRPr="003B2DCE">
        <w:rPr>
          <w:rFonts w:ascii="Times" w:hAnsi="Times" w:cs="Times"/>
          <w:color w:val="000000"/>
          <w:sz w:val="18"/>
          <w:szCs w:val="18"/>
        </w:rPr>
        <w:t> </w:t>
      </w:r>
    </w:p>
    <w:p w:rsidR="006F4DF4" w:rsidRPr="003B2DCE" w:rsidRDefault="006F4DF4" w:rsidP="006F4DF4">
      <w:pPr>
        <w:keepNext/>
        <w:keepLines/>
        <w:spacing w:before="319" w:after="319"/>
        <w:rPr>
          <w:rFonts w:ascii="Times" w:hAnsi="Times" w:cs="Times"/>
          <w:color w:val="000000"/>
        </w:rPr>
      </w:pPr>
      <w:r w:rsidRPr="003B2DCE">
        <w:rPr>
          <w:rFonts w:ascii="Times" w:hAnsi="Times" w:cs="Times"/>
          <w:b/>
          <w:color w:val="000000"/>
        </w:rPr>
        <w:t>MC 14.</w:t>
      </w:r>
      <w:r w:rsidRPr="003B2DCE">
        <w:rPr>
          <w:rFonts w:ascii="Times" w:hAnsi="Times" w:cs="Times"/>
          <w:color w:val="000000"/>
        </w:rPr>
        <w:t xml:space="preserve"> An auditor most likely would issue a denial of opinion because of </w:t>
      </w:r>
      <w:r w:rsidRPr="003B2DCE">
        <w:rPr>
          <w:rFonts w:ascii="Times" w:hAnsi="Times" w:cs="Times"/>
          <w:color w:val="000000"/>
        </w:rPr>
        <w:br/>
        <w:t>A. inadequate disclosure of material information.</w:t>
      </w:r>
      <w:r w:rsidRPr="003B2DCE">
        <w:rPr>
          <w:rFonts w:ascii="Times" w:hAnsi="Times" w:cs="Times"/>
          <w:color w:val="000000"/>
        </w:rPr>
        <w:br/>
        <w:t>B. the omission of the statement of cash flows.</w:t>
      </w:r>
      <w:r w:rsidRPr="003B2DCE">
        <w:rPr>
          <w:rFonts w:ascii="Times" w:hAnsi="Times" w:cs="Times"/>
          <w:color w:val="000000"/>
        </w:rPr>
        <w:br/>
        <w:t>C. a material departure from generally accepted accounting principles.</w:t>
      </w:r>
      <w:r w:rsidRPr="003B2DCE">
        <w:rPr>
          <w:rFonts w:ascii="Times" w:hAnsi="Times" w:cs="Times"/>
          <w:color w:val="000000"/>
        </w:rPr>
        <w:br/>
        <w:t>D. management's refusal to furnish written representations.</w:t>
      </w:r>
    </w:p>
    <w:p w:rsidR="00EC6734" w:rsidRPr="003B2DCE" w:rsidRDefault="00EC6734" w:rsidP="00EC6734">
      <w:pPr>
        <w:pStyle w:val="bchpqlnlaa"/>
        <w:widowControl/>
        <w:tabs>
          <w:tab w:val="clear" w:pos="615"/>
          <w:tab w:val="clear" w:pos="760"/>
        </w:tabs>
        <w:spacing w:line="240" w:lineRule="auto"/>
        <w:ind w:left="240"/>
        <w:rPr>
          <w:rFonts w:ascii="Times New Roman" w:hAnsi="Times New Roman"/>
          <w:bCs/>
          <w:color w:val="auto"/>
          <w:sz w:val="24"/>
          <w:szCs w:val="24"/>
        </w:rPr>
      </w:pPr>
    </w:p>
    <w:p w:rsidR="00726E13" w:rsidRPr="00726E13" w:rsidRDefault="00EC6734" w:rsidP="00726E13">
      <w:pPr>
        <w:rPr>
          <w:rFonts w:ascii="Trebuchet MS" w:hAnsi="Trebuchet MS"/>
          <w:sz w:val="20"/>
          <w:szCs w:val="20"/>
          <w:lang w:val="en"/>
        </w:rPr>
      </w:pPr>
      <w:r w:rsidRPr="003B2DCE">
        <w:rPr>
          <w:rStyle w:val="bchpqlnnm"/>
          <w:rFonts w:ascii="Times New Roman" w:hAnsi="Times New Roman"/>
          <w:sz w:val="24"/>
          <w:szCs w:val="24"/>
          <w:lang w:val="en-CA"/>
        </w:rPr>
        <w:t xml:space="preserve">MC 15 </w:t>
      </w:r>
      <w:r w:rsidR="00726E13" w:rsidRPr="003B2DCE">
        <w:rPr>
          <w:lang w:val="en"/>
        </w:rPr>
        <w:t xml:space="preserve">Which of the following factors most likely would cause a CPA to decline to accept a new audit </w:t>
      </w:r>
      <w:r w:rsidR="00726E13" w:rsidRPr="00726E13">
        <w:rPr>
          <w:lang w:val="en"/>
        </w:rPr>
        <w:t>engagement?</w:t>
      </w:r>
    </w:p>
    <w:p w:rsidR="00726E13" w:rsidRPr="00726E13" w:rsidRDefault="00726E13" w:rsidP="00726E13">
      <w:pPr>
        <w:widowControl/>
        <w:autoSpaceDE/>
        <w:autoSpaceDN/>
        <w:adjustRightInd/>
        <w:rPr>
          <w:rFonts w:ascii="Trebuchet MS" w:hAnsi="Trebuchet MS"/>
          <w:sz w:val="20"/>
          <w:szCs w:val="20"/>
          <w:lang w:val="en"/>
        </w:rPr>
      </w:pPr>
      <w:r w:rsidRPr="00726E13">
        <w:rPr>
          <w:lang w:val="en"/>
        </w:rPr>
        <w:t xml:space="preserve">a. The CPA does </w:t>
      </w:r>
      <w:r w:rsidRPr="00726E13">
        <w:rPr>
          <w:b/>
          <w:bCs/>
          <w:lang w:val="en"/>
        </w:rPr>
        <w:t xml:space="preserve">not </w:t>
      </w:r>
      <w:r w:rsidRPr="00726E13">
        <w:rPr>
          <w:lang w:val="en"/>
        </w:rPr>
        <w:t>understand the entity's operations and industry.</w:t>
      </w:r>
    </w:p>
    <w:p w:rsidR="00726E13" w:rsidRPr="00726E13" w:rsidRDefault="00726E13" w:rsidP="00726E13">
      <w:pPr>
        <w:widowControl/>
        <w:autoSpaceDE/>
        <w:autoSpaceDN/>
        <w:adjustRightInd/>
        <w:rPr>
          <w:rFonts w:ascii="Trebuchet MS" w:hAnsi="Trebuchet MS"/>
          <w:sz w:val="20"/>
          <w:szCs w:val="20"/>
          <w:lang w:val="en"/>
        </w:rPr>
      </w:pPr>
      <w:r w:rsidRPr="00726E13">
        <w:rPr>
          <w:lang w:val="en"/>
        </w:rPr>
        <w:t>b. Management acknowledges that the entity has had recurring operating losses.</w:t>
      </w:r>
    </w:p>
    <w:p w:rsidR="00726E13" w:rsidRPr="00726E13" w:rsidRDefault="00726E13" w:rsidP="00726E13">
      <w:pPr>
        <w:widowControl/>
        <w:autoSpaceDE/>
        <w:autoSpaceDN/>
        <w:adjustRightInd/>
        <w:rPr>
          <w:rFonts w:ascii="Trebuchet MS" w:hAnsi="Trebuchet MS"/>
          <w:sz w:val="20"/>
          <w:szCs w:val="20"/>
          <w:lang w:val="en"/>
        </w:rPr>
      </w:pPr>
      <w:r w:rsidRPr="00726E13">
        <w:rPr>
          <w:lang w:val="en"/>
        </w:rPr>
        <w:t>c. The CPA is unable to review the predecessor auditor's working papers.</w:t>
      </w:r>
    </w:p>
    <w:p w:rsidR="00726E13" w:rsidRPr="00726E13" w:rsidRDefault="00726E13" w:rsidP="00726E13">
      <w:pPr>
        <w:widowControl/>
        <w:autoSpaceDE/>
        <w:autoSpaceDN/>
        <w:adjustRightInd/>
        <w:rPr>
          <w:rFonts w:ascii="Trebuchet MS" w:hAnsi="Trebuchet MS"/>
          <w:sz w:val="20"/>
          <w:szCs w:val="20"/>
          <w:lang w:val="en"/>
        </w:rPr>
      </w:pPr>
      <w:r w:rsidRPr="00726E13">
        <w:rPr>
          <w:lang w:val="en"/>
        </w:rPr>
        <w:t>d. Management is unwilling to permit inquiry of its legal counsel.</w:t>
      </w:r>
    </w:p>
    <w:p w:rsidR="00EC6734" w:rsidRPr="00726E13" w:rsidRDefault="00EC6734" w:rsidP="00726E13">
      <w:pPr>
        <w:pStyle w:val="bchpqln"/>
        <w:widowControl/>
        <w:tabs>
          <w:tab w:val="clear" w:pos="520"/>
        </w:tabs>
        <w:spacing w:before="0" w:after="240" w:line="240" w:lineRule="auto"/>
        <w:ind w:left="522" w:hanging="522"/>
        <w:rPr>
          <w:rFonts w:ascii="Times New Roman" w:hAnsi="Times New Roman"/>
          <w:bCs/>
          <w:color w:val="auto"/>
          <w:sz w:val="24"/>
          <w:szCs w:val="24"/>
          <w:lang w:val="en"/>
        </w:rPr>
      </w:pPr>
    </w:p>
    <w:p w:rsidR="000A4AEC" w:rsidRPr="000A4AEC" w:rsidRDefault="00EC6734" w:rsidP="000A4AEC">
      <w:pPr>
        <w:rPr>
          <w:rFonts w:ascii="Trebuchet MS" w:hAnsi="Trebuchet MS"/>
          <w:sz w:val="20"/>
          <w:szCs w:val="20"/>
          <w:lang w:val="en"/>
        </w:rPr>
      </w:pPr>
      <w:r w:rsidRPr="00EC6734">
        <w:rPr>
          <w:rStyle w:val="bchpqlnnm"/>
          <w:rFonts w:ascii="Times New Roman" w:hAnsi="Times New Roman"/>
          <w:sz w:val="24"/>
          <w:szCs w:val="24"/>
          <w:lang w:val="en-CA"/>
        </w:rPr>
        <w:t xml:space="preserve">MC 16 </w:t>
      </w:r>
      <w:r w:rsidR="000A4AEC" w:rsidRPr="000A4AEC">
        <w:rPr>
          <w:lang w:val="en"/>
        </w:rPr>
        <w:t>Under which of the following circumstances would an auditor's expression of an unqualified opinion be</w:t>
      </w:r>
      <w:r w:rsidR="000A4AEC">
        <w:rPr>
          <w:lang w:val="en"/>
        </w:rPr>
        <w:t xml:space="preserve"> </w:t>
      </w:r>
      <w:r w:rsidR="000A4AEC" w:rsidRPr="000A4AEC">
        <w:rPr>
          <w:lang w:val="en"/>
        </w:rPr>
        <w:t>inappropriate?</w:t>
      </w:r>
    </w:p>
    <w:p w:rsidR="000A4AEC" w:rsidRPr="000A4AEC" w:rsidRDefault="000A4AEC" w:rsidP="000A4AEC">
      <w:pPr>
        <w:widowControl/>
        <w:autoSpaceDE/>
        <w:autoSpaceDN/>
        <w:adjustRightInd/>
        <w:rPr>
          <w:rFonts w:ascii="Trebuchet MS" w:hAnsi="Trebuchet MS"/>
          <w:sz w:val="20"/>
          <w:szCs w:val="20"/>
          <w:lang w:val="en"/>
        </w:rPr>
      </w:pPr>
      <w:r w:rsidRPr="000A4AEC">
        <w:rPr>
          <w:lang w:val="en"/>
        </w:rPr>
        <w:t>a. The auditor is unable to obtain the audited financial statements of a significant subsidiary.</w:t>
      </w:r>
    </w:p>
    <w:p w:rsidR="000A4AEC" w:rsidRPr="000A4AEC" w:rsidRDefault="000A4AEC" w:rsidP="000A4AEC">
      <w:pPr>
        <w:widowControl/>
        <w:autoSpaceDE/>
        <w:autoSpaceDN/>
        <w:adjustRightInd/>
        <w:rPr>
          <w:rFonts w:ascii="Trebuchet MS" w:hAnsi="Trebuchet MS"/>
          <w:sz w:val="20"/>
          <w:szCs w:val="20"/>
          <w:lang w:val="en"/>
        </w:rPr>
      </w:pPr>
      <w:r w:rsidRPr="000A4AEC">
        <w:rPr>
          <w:lang w:val="en"/>
        </w:rPr>
        <w:t>b. The financial statements are prepared on the entity's income tax basis.</w:t>
      </w:r>
    </w:p>
    <w:p w:rsidR="000A4AEC" w:rsidRPr="000A4AEC" w:rsidRDefault="000A4AEC" w:rsidP="000A4AEC">
      <w:pPr>
        <w:widowControl/>
        <w:autoSpaceDE/>
        <w:autoSpaceDN/>
        <w:adjustRightInd/>
        <w:rPr>
          <w:rFonts w:ascii="Trebuchet MS" w:hAnsi="Trebuchet MS"/>
          <w:sz w:val="20"/>
          <w:szCs w:val="20"/>
          <w:lang w:val="en"/>
        </w:rPr>
      </w:pPr>
      <w:r w:rsidRPr="000A4AEC">
        <w:rPr>
          <w:lang w:val="en"/>
        </w:rPr>
        <w:t>c. There are significant deficiencies in the design and operation of the entity's internal control.</w:t>
      </w:r>
    </w:p>
    <w:p w:rsidR="000A4AEC" w:rsidRPr="000A4AEC" w:rsidRDefault="000A4AEC" w:rsidP="000A4AEC">
      <w:pPr>
        <w:widowControl/>
        <w:autoSpaceDE/>
        <w:autoSpaceDN/>
        <w:adjustRightInd/>
        <w:rPr>
          <w:rFonts w:ascii="Trebuchet MS" w:hAnsi="Trebuchet MS"/>
          <w:sz w:val="20"/>
          <w:szCs w:val="20"/>
          <w:lang w:val="en"/>
        </w:rPr>
      </w:pPr>
      <w:r w:rsidRPr="000A4AEC">
        <w:rPr>
          <w:lang w:val="en"/>
        </w:rPr>
        <w:t xml:space="preserve">d. Analytical procedures indicate that many year-end account balances are </w:t>
      </w:r>
      <w:r w:rsidRPr="000A4AEC">
        <w:rPr>
          <w:b/>
          <w:bCs/>
          <w:lang w:val="en"/>
        </w:rPr>
        <w:t xml:space="preserve">not </w:t>
      </w:r>
      <w:r w:rsidRPr="000A4AEC">
        <w:rPr>
          <w:lang w:val="en"/>
        </w:rPr>
        <w:t>comparable with the</w:t>
      </w:r>
      <w:r>
        <w:rPr>
          <w:lang w:val="en"/>
        </w:rPr>
        <w:t xml:space="preserve"> </w:t>
      </w:r>
      <w:r w:rsidRPr="000A4AEC">
        <w:rPr>
          <w:lang w:val="en"/>
        </w:rPr>
        <w:t>prior year's balances.</w:t>
      </w:r>
    </w:p>
    <w:p w:rsidR="00EC6734" w:rsidRPr="00EC6734" w:rsidRDefault="00EC6734" w:rsidP="000A4AEC">
      <w:pPr>
        <w:ind w:left="720" w:hanging="720"/>
        <w:jc w:val="both"/>
        <w:textAlignment w:val="center"/>
        <w:rPr>
          <w:rStyle w:val="bchpqlnnm"/>
          <w:rFonts w:ascii="Times New Roman" w:hAnsi="Times New Roman"/>
          <w:sz w:val="24"/>
          <w:szCs w:val="24"/>
          <w:lang w:val="en-CA"/>
        </w:rPr>
      </w:pPr>
    </w:p>
    <w:p w:rsidR="001438D8" w:rsidRPr="001438D8" w:rsidRDefault="00EC6734" w:rsidP="001438D8">
      <w:pPr>
        <w:rPr>
          <w:rFonts w:ascii="Trebuchet MS" w:hAnsi="Trebuchet MS"/>
          <w:sz w:val="20"/>
          <w:szCs w:val="20"/>
          <w:lang w:val="en"/>
        </w:rPr>
      </w:pPr>
      <w:r w:rsidRPr="00EC6734">
        <w:rPr>
          <w:rStyle w:val="bchpqlnnm"/>
          <w:rFonts w:ascii="Times New Roman" w:hAnsi="Times New Roman"/>
          <w:sz w:val="24"/>
          <w:szCs w:val="24"/>
          <w:lang w:val="en-CA"/>
        </w:rPr>
        <w:t xml:space="preserve">MC 17 </w:t>
      </w:r>
      <w:r w:rsidR="001438D8" w:rsidRPr="001438D8">
        <w:rPr>
          <w:lang w:val="en"/>
        </w:rPr>
        <w:t>Which of the following statements is correct concerning materiality in a financial statement audit?</w:t>
      </w:r>
    </w:p>
    <w:p w:rsidR="001438D8" w:rsidRPr="001438D8" w:rsidRDefault="001438D8" w:rsidP="001438D8">
      <w:pPr>
        <w:widowControl/>
        <w:autoSpaceDE/>
        <w:autoSpaceDN/>
        <w:adjustRightInd/>
        <w:rPr>
          <w:rFonts w:ascii="Trebuchet MS" w:hAnsi="Trebuchet MS"/>
          <w:sz w:val="20"/>
          <w:szCs w:val="20"/>
          <w:lang w:val="en"/>
        </w:rPr>
      </w:pPr>
      <w:r w:rsidRPr="001438D8">
        <w:rPr>
          <w:lang w:val="en"/>
        </w:rPr>
        <w:t>a. Analytical procedures performed during an audit's review stage usually decrease materiality levels.</w:t>
      </w:r>
    </w:p>
    <w:p w:rsidR="001438D8" w:rsidRPr="001438D8" w:rsidRDefault="001438D8" w:rsidP="001438D8">
      <w:pPr>
        <w:widowControl/>
        <w:autoSpaceDE/>
        <w:autoSpaceDN/>
        <w:adjustRightInd/>
        <w:rPr>
          <w:rFonts w:ascii="Trebuchet MS" w:hAnsi="Trebuchet MS"/>
          <w:sz w:val="20"/>
          <w:szCs w:val="20"/>
          <w:lang w:val="en"/>
        </w:rPr>
      </w:pPr>
      <w:r w:rsidRPr="001438D8">
        <w:rPr>
          <w:lang w:val="en"/>
        </w:rPr>
        <w:t>b. If the materiality amount used in evaluating audit findings increases from the amount used in</w:t>
      </w:r>
    </w:p>
    <w:p w:rsidR="001438D8" w:rsidRPr="001438D8" w:rsidRDefault="001438D8" w:rsidP="001438D8">
      <w:pPr>
        <w:widowControl/>
        <w:autoSpaceDE/>
        <w:autoSpaceDN/>
        <w:adjustRightInd/>
        <w:rPr>
          <w:rFonts w:ascii="Trebuchet MS" w:hAnsi="Trebuchet MS"/>
          <w:sz w:val="20"/>
          <w:szCs w:val="20"/>
          <w:lang w:val="en"/>
        </w:rPr>
      </w:pPr>
      <w:proofErr w:type="gramStart"/>
      <w:r w:rsidRPr="001438D8">
        <w:rPr>
          <w:lang w:val="en"/>
        </w:rPr>
        <w:t>planning</w:t>
      </w:r>
      <w:proofErr w:type="gramEnd"/>
      <w:r w:rsidRPr="001438D8">
        <w:rPr>
          <w:lang w:val="en"/>
        </w:rPr>
        <w:t>, the auditor should apply additional substantive tests.</w:t>
      </w:r>
    </w:p>
    <w:p w:rsidR="001438D8" w:rsidRPr="001438D8" w:rsidRDefault="001438D8" w:rsidP="001438D8">
      <w:pPr>
        <w:widowControl/>
        <w:autoSpaceDE/>
        <w:autoSpaceDN/>
        <w:adjustRightInd/>
        <w:rPr>
          <w:rFonts w:ascii="Trebuchet MS" w:hAnsi="Trebuchet MS"/>
          <w:sz w:val="20"/>
          <w:szCs w:val="20"/>
          <w:lang w:val="en"/>
        </w:rPr>
      </w:pPr>
      <w:r w:rsidRPr="001438D8">
        <w:rPr>
          <w:lang w:val="en"/>
        </w:rPr>
        <w:t xml:space="preserve">c. The auditor's materiality judgments generally involve quantitative, but </w:t>
      </w:r>
      <w:r w:rsidRPr="001438D8">
        <w:rPr>
          <w:b/>
          <w:bCs/>
          <w:lang w:val="en"/>
        </w:rPr>
        <w:t xml:space="preserve">not </w:t>
      </w:r>
      <w:r w:rsidRPr="001438D8">
        <w:rPr>
          <w:lang w:val="en"/>
        </w:rPr>
        <w:t>qualitative, considerations.</w:t>
      </w:r>
    </w:p>
    <w:p w:rsidR="001438D8" w:rsidRPr="001438D8" w:rsidRDefault="001438D8" w:rsidP="001438D8">
      <w:pPr>
        <w:widowControl/>
        <w:autoSpaceDE/>
        <w:autoSpaceDN/>
        <w:adjustRightInd/>
        <w:rPr>
          <w:rFonts w:ascii="Trebuchet MS" w:hAnsi="Trebuchet MS"/>
          <w:sz w:val="20"/>
          <w:szCs w:val="20"/>
          <w:lang w:val="en"/>
        </w:rPr>
      </w:pPr>
      <w:r w:rsidRPr="001438D8">
        <w:rPr>
          <w:lang w:val="en"/>
        </w:rPr>
        <w:t>d. Materiality levels are generally considered in terms of the smallest aggregate level of misstatement</w:t>
      </w:r>
      <w:r>
        <w:rPr>
          <w:lang w:val="en"/>
        </w:rPr>
        <w:t xml:space="preserve"> </w:t>
      </w:r>
      <w:r w:rsidRPr="001438D8">
        <w:rPr>
          <w:lang w:val="en"/>
        </w:rPr>
        <w:t>that could be considered material to any one of the financial statements.</w:t>
      </w:r>
    </w:p>
    <w:p w:rsidR="00EC6734" w:rsidRPr="001438D8" w:rsidRDefault="00EC6734" w:rsidP="001438D8">
      <w:pPr>
        <w:ind w:left="720" w:hanging="720"/>
        <w:jc w:val="both"/>
        <w:rPr>
          <w:bCs/>
          <w:iCs/>
          <w:lang w:val="en"/>
        </w:rPr>
      </w:pPr>
    </w:p>
    <w:p w:rsidR="00196725" w:rsidRPr="00380080" w:rsidRDefault="00196725" w:rsidP="00196725">
      <w:pPr>
        <w:keepNext/>
        <w:keepLines/>
        <w:spacing w:before="319" w:after="319"/>
        <w:rPr>
          <w:rFonts w:ascii="Times" w:hAnsi="Times" w:cs="Times"/>
          <w:color w:val="000000"/>
        </w:rPr>
      </w:pPr>
      <w:r w:rsidRPr="00380080">
        <w:rPr>
          <w:rFonts w:ascii="Times" w:hAnsi="Times" w:cs="Times"/>
          <w:b/>
          <w:color w:val="000000"/>
        </w:rPr>
        <w:t>MC 18</w:t>
      </w:r>
      <w:r w:rsidRPr="00380080">
        <w:rPr>
          <w:rFonts w:ascii="Times" w:hAnsi="Times" w:cs="Times"/>
          <w:color w:val="000000"/>
        </w:rPr>
        <w:t>. A CA may be liable to any purchaser of a security if the CA issued a clean opinion on materially misstated financial statements. CA usually will not be liable to the purchaser </w:t>
      </w:r>
      <w:r w:rsidRPr="00380080">
        <w:rPr>
          <w:rFonts w:ascii="Times" w:hAnsi="Times" w:cs="Times"/>
          <w:color w:val="000000"/>
        </w:rPr>
        <w:br/>
        <w:t>A. If the purchaser is guilty of contributory negligence.</w:t>
      </w:r>
      <w:r w:rsidRPr="00380080">
        <w:rPr>
          <w:rFonts w:ascii="Times" w:hAnsi="Times" w:cs="Times"/>
          <w:color w:val="000000"/>
        </w:rPr>
        <w:br/>
        <w:t>B. If the CA can proved due care in the audit.</w:t>
      </w:r>
      <w:r w:rsidRPr="00380080">
        <w:rPr>
          <w:rFonts w:ascii="Times" w:hAnsi="Times" w:cs="Times"/>
          <w:color w:val="000000"/>
        </w:rPr>
        <w:br/>
        <w:t xml:space="preserve">C. Unless the purchaser can prove </w:t>
      </w:r>
      <w:proofErr w:type="spellStart"/>
      <w:r w:rsidRPr="00380080">
        <w:rPr>
          <w:rFonts w:ascii="Times" w:hAnsi="Times" w:cs="Times"/>
          <w:color w:val="000000"/>
        </w:rPr>
        <w:t>privity</w:t>
      </w:r>
      <w:proofErr w:type="spellEnd"/>
      <w:r w:rsidRPr="00380080">
        <w:rPr>
          <w:rFonts w:ascii="Times" w:hAnsi="Times" w:cs="Times"/>
          <w:color w:val="000000"/>
        </w:rPr>
        <w:t xml:space="preserve"> with the CA</w:t>
      </w:r>
      <w:proofErr w:type="gramStart"/>
      <w:r w:rsidRPr="00380080">
        <w:rPr>
          <w:rFonts w:ascii="Times" w:hAnsi="Times" w:cs="Times"/>
          <w:color w:val="000000"/>
        </w:rPr>
        <w:t>.</w:t>
      </w:r>
      <w:proofErr w:type="gramEnd"/>
      <w:r w:rsidRPr="00380080">
        <w:rPr>
          <w:rFonts w:ascii="Times" w:hAnsi="Times" w:cs="Times"/>
          <w:color w:val="000000"/>
        </w:rPr>
        <w:br/>
        <w:t>D. Unless the purchaser can prove scienter on the part of the CA.</w:t>
      </w:r>
    </w:p>
    <w:p w:rsidR="00196725" w:rsidRPr="00380080" w:rsidRDefault="00196725" w:rsidP="00196725">
      <w:pPr>
        <w:keepLines/>
        <w:rPr>
          <w:rFonts w:ascii="Times" w:hAnsi="Times" w:cs="Times"/>
          <w:color w:val="000000"/>
          <w:sz w:val="18"/>
          <w:szCs w:val="18"/>
        </w:rPr>
      </w:pPr>
      <w:r w:rsidRPr="00380080">
        <w:rPr>
          <w:rFonts w:ascii="Times" w:hAnsi="Times" w:cs="Times"/>
          <w:color w:val="000000"/>
          <w:sz w:val="18"/>
          <w:szCs w:val="18"/>
        </w:rPr>
        <w:t> </w:t>
      </w:r>
    </w:p>
    <w:p w:rsidR="00196725" w:rsidRPr="00380080" w:rsidRDefault="00196725" w:rsidP="00196725">
      <w:pPr>
        <w:keepNext/>
        <w:keepLines/>
        <w:spacing w:before="319" w:after="319"/>
        <w:rPr>
          <w:rFonts w:ascii="Times" w:hAnsi="Times" w:cs="Times"/>
          <w:color w:val="000000"/>
        </w:rPr>
      </w:pPr>
      <w:r w:rsidRPr="00380080">
        <w:rPr>
          <w:rFonts w:ascii="Times" w:hAnsi="Times" w:cs="Times"/>
          <w:b/>
          <w:color w:val="000000"/>
        </w:rPr>
        <w:lastRenderedPageBreak/>
        <w:t>MC 19</w:t>
      </w:r>
      <w:r w:rsidRPr="00380080">
        <w:rPr>
          <w:rFonts w:ascii="Times" w:hAnsi="Times" w:cs="Times"/>
          <w:color w:val="000000"/>
        </w:rPr>
        <w:t xml:space="preserve">. While conducting an audit, Larson Associates CAs failed to detect a material misstatement in its client's financial statements. Larson's unqualified opinion was included with the financial statements in a registration statement and prospectus for a public offering of securities made by the client. Larson knew that its opinion and the financial statements would be used for this purpose. In a suit by a purchaser against Larson for common law negligence, Larson's best </w:t>
      </w:r>
      <w:proofErr w:type="spellStart"/>
      <w:r w:rsidRPr="00380080">
        <w:rPr>
          <w:rFonts w:ascii="Times" w:hAnsi="Times" w:cs="Times"/>
          <w:color w:val="000000"/>
        </w:rPr>
        <w:t>defence</w:t>
      </w:r>
      <w:proofErr w:type="spellEnd"/>
      <w:r w:rsidRPr="00380080">
        <w:rPr>
          <w:rFonts w:ascii="Times" w:hAnsi="Times" w:cs="Times"/>
          <w:color w:val="000000"/>
        </w:rPr>
        <w:t xml:space="preserve"> would be that the: </w:t>
      </w:r>
      <w:r w:rsidRPr="00380080">
        <w:rPr>
          <w:rFonts w:ascii="Times" w:hAnsi="Times" w:cs="Times"/>
          <w:color w:val="000000"/>
        </w:rPr>
        <w:br/>
        <w:t>A. Audit was conducted in accordance with generally accepted auditing standards.</w:t>
      </w:r>
      <w:r w:rsidRPr="00380080">
        <w:rPr>
          <w:rFonts w:ascii="Times" w:hAnsi="Times" w:cs="Times"/>
          <w:color w:val="000000"/>
        </w:rPr>
        <w:br/>
        <w:t>B. Client was aware of the misstatements.</w:t>
      </w:r>
      <w:r w:rsidRPr="00380080">
        <w:rPr>
          <w:rFonts w:ascii="Times" w:hAnsi="Times" w:cs="Times"/>
          <w:color w:val="000000"/>
        </w:rPr>
        <w:br/>
        <w:t xml:space="preserve">C. Purchaser was not in </w:t>
      </w:r>
      <w:proofErr w:type="spellStart"/>
      <w:r w:rsidRPr="00380080">
        <w:rPr>
          <w:rFonts w:ascii="Times" w:hAnsi="Times" w:cs="Times"/>
          <w:color w:val="000000"/>
        </w:rPr>
        <w:t>privity</w:t>
      </w:r>
      <w:proofErr w:type="spellEnd"/>
      <w:r w:rsidRPr="00380080">
        <w:rPr>
          <w:rFonts w:ascii="Times" w:hAnsi="Times" w:cs="Times"/>
          <w:color w:val="000000"/>
        </w:rPr>
        <w:t xml:space="preserve"> of contract with Larson.</w:t>
      </w:r>
      <w:r w:rsidRPr="00380080">
        <w:rPr>
          <w:rFonts w:ascii="Times" w:hAnsi="Times" w:cs="Times"/>
          <w:color w:val="000000"/>
        </w:rPr>
        <w:br/>
        <w:t>D. Identity of the purchaser was not known to Larson at the time of the audit.</w:t>
      </w:r>
    </w:p>
    <w:p w:rsidR="00196725" w:rsidRPr="00380080" w:rsidRDefault="00196725" w:rsidP="00196725">
      <w:pPr>
        <w:keepLines/>
        <w:rPr>
          <w:rFonts w:ascii="Times" w:hAnsi="Times" w:cs="Times"/>
          <w:color w:val="000000"/>
          <w:sz w:val="18"/>
          <w:szCs w:val="18"/>
        </w:rPr>
      </w:pPr>
      <w:r w:rsidRPr="00380080">
        <w:rPr>
          <w:rFonts w:ascii="Times" w:hAnsi="Times" w:cs="Times"/>
          <w:color w:val="000000"/>
          <w:sz w:val="18"/>
          <w:szCs w:val="18"/>
        </w:rPr>
        <w:t> </w:t>
      </w:r>
    </w:p>
    <w:p w:rsidR="00196725" w:rsidRDefault="00196725" w:rsidP="00196725">
      <w:pPr>
        <w:keepNext/>
        <w:keepLines/>
        <w:spacing w:before="319" w:after="319"/>
        <w:rPr>
          <w:rFonts w:ascii="Times" w:hAnsi="Times" w:cs="Times"/>
          <w:color w:val="000000"/>
        </w:rPr>
      </w:pPr>
      <w:r w:rsidRPr="00380080">
        <w:rPr>
          <w:rFonts w:ascii="Times" w:hAnsi="Times" w:cs="Times"/>
          <w:b/>
          <w:color w:val="000000"/>
        </w:rPr>
        <w:t>MC 20</w:t>
      </w:r>
      <w:r w:rsidRPr="00380080">
        <w:rPr>
          <w:rFonts w:ascii="Times" w:hAnsi="Times" w:cs="Times"/>
          <w:color w:val="000000"/>
        </w:rPr>
        <w:t>. You have just acquired a new client and have discussed various services that you will perform for the client including the annual audit and preparation of corporate tax returns. What documentation should you obtain from the client in order to reduce any misunderstandings over the type of services being performed? </w:t>
      </w:r>
      <w:r w:rsidRPr="00380080">
        <w:rPr>
          <w:rFonts w:ascii="Times" w:hAnsi="Times" w:cs="Times"/>
          <w:color w:val="000000"/>
        </w:rPr>
        <w:br/>
        <w:t>A. Management letter.</w:t>
      </w:r>
      <w:r w:rsidRPr="00380080">
        <w:rPr>
          <w:rFonts w:ascii="Times" w:hAnsi="Times" w:cs="Times"/>
          <w:color w:val="000000"/>
        </w:rPr>
        <w:br/>
        <w:t>B. Auditor's report</w:t>
      </w:r>
      <w:r w:rsidRPr="00380080">
        <w:rPr>
          <w:rFonts w:ascii="Times" w:hAnsi="Times" w:cs="Times"/>
          <w:color w:val="000000"/>
        </w:rPr>
        <w:br/>
        <w:t>C. Legal letter</w:t>
      </w:r>
      <w:r w:rsidRPr="00380080">
        <w:rPr>
          <w:rFonts w:ascii="Times" w:hAnsi="Times" w:cs="Times"/>
          <w:color w:val="000000"/>
        </w:rPr>
        <w:br/>
        <w:t>D. Engagement letter.</w:t>
      </w:r>
    </w:p>
    <w:p w:rsidR="00EC6734" w:rsidRPr="00EC6734" w:rsidRDefault="00EC6734" w:rsidP="00EC6734">
      <w:pPr>
        <w:jc w:val="both"/>
        <w:rPr>
          <w:lang w:val="en-CA"/>
        </w:rPr>
      </w:pPr>
    </w:p>
    <w:p w:rsidR="0090316E" w:rsidRPr="0090316E" w:rsidRDefault="00EC6734" w:rsidP="0090316E">
      <w:pPr>
        <w:rPr>
          <w:rFonts w:ascii="Trebuchet MS" w:hAnsi="Trebuchet MS"/>
          <w:sz w:val="20"/>
          <w:szCs w:val="20"/>
          <w:lang w:val="en"/>
        </w:rPr>
      </w:pPr>
      <w:r w:rsidRPr="00EC6734">
        <w:rPr>
          <w:rStyle w:val="check"/>
          <w:b/>
          <w:lang w:val="en"/>
        </w:rPr>
        <w:t>MC 21</w:t>
      </w:r>
      <w:r w:rsidRPr="00EC6734">
        <w:rPr>
          <w:rStyle w:val="check"/>
          <w:lang w:val="en"/>
        </w:rPr>
        <w:t xml:space="preserve"> </w:t>
      </w:r>
      <w:r w:rsidR="0090316E" w:rsidRPr="0090316E">
        <w:rPr>
          <w:lang w:val="en"/>
        </w:rPr>
        <w:t>An audit supervisor reviewed the work performed by the staff to determine if the audit was adequately</w:t>
      </w:r>
      <w:r w:rsidR="003B2DCE">
        <w:rPr>
          <w:lang w:val="en"/>
        </w:rPr>
        <w:t xml:space="preserve"> </w:t>
      </w:r>
      <w:r w:rsidR="0090316E" w:rsidRPr="0090316E">
        <w:rPr>
          <w:lang w:val="en"/>
        </w:rPr>
        <w:t>performed. The supervisor accomplished this by primarily reviewing which of the following?</w:t>
      </w:r>
    </w:p>
    <w:p w:rsidR="0090316E" w:rsidRPr="0090316E" w:rsidRDefault="0090316E" w:rsidP="0090316E">
      <w:pPr>
        <w:widowControl/>
        <w:autoSpaceDE/>
        <w:autoSpaceDN/>
        <w:adjustRightInd/>
        <w:rPr>
          <w:rFonts w:ascii="Trebuchet MS" w:hAnsi="Trebuchet MS"/>
          <w:sz w:val="20"/>
          <w:szCs w:val="20"/>
          <w:lang w:val="en"/>
        </w:rPr>
      </w:pPr>
      <w:r w:rsidRPr="0090316E">
        <w:rPr>
          <w:lang w:val="en"/>
        </w:rPr>
        <w:t>a. Checklists.</w:t>
      </w:r>
    </w:p>
    <w:p w:rsidR="0090316E" w:rsidRPr="0090316E" w:rsidRDefault="0090316E" w:rsidP="0090316E">
      <w:pPr>
        <w:widowControl/>
        <w:autoSpaceDE/>
        <w:autoSpaceDN/>
        <w:adjustRightInd/>
        <w:rPr>
          <w:rFonts w:ascii="Trebuchet MS" w:hAnsi="Trebuchet MS"/>
          <w:sz w:val="20"/>
          <w:szCs w:val="20"/>
          <w:lang w:val="en"/>
        </w:rPr>
      </w:pPr>
      <w:r w:rsidRPr="0090316E">
        <w:rPr>
          <w:lang w:val="en"/>
        </w:rPr>
        <w:t>b. Working papers.</w:t>
      </w:r>
    </w:p>
    <w:p w:rsidR="0090316E" w:rsidRPr="0090316E" w:rsidRDefault="0090316E" w:rsidP="0090316E">
      <w:pPr>
        <w:widowControl/>
        <w:autoSpaceDE/>
        <w:autoSpaceDN/>
        <w:adjustRightInd/>
        <w:rPr>
          <w:rFonts w:ascii="Trebuchet MS" w:hAnsi="Trebuchet MS"/>
          <w:sz w:val="20"/>
          <w:szCs w:val="20"/>
          <w:lang w:val="en"/>
        </w:rPr>
      </w:pPr>
      <w:r w:rsidRPr="0090316E">
        <w:rPr>
          <w:lang w:val="en"/>
        </w:rPr>
        <w:t>c. Analytical procedures.</w:t>
      </w:r>
    </w:p>
    <w:p w:rsidR="0090316E" w:rsidRPr="0090316E" w:rsidRDefault="0090316E" w:rsidP="0090316E">
      <w:pPr>
        <w:widowControl/>
        <w:autoSpaceDE/>
        <w:autoSpaceDN/>
        <w:adjustRightInd/>
        <w:rPr>
          <w:rFonts w:ascii="Trebuchet MS" w:hAnsi="Trebuchet MS"/>
          <w:sz w:val="20"/>
          <w:szCs w:val="20"/>
          <w:lang w:val="en"/>
        </w:rPr>
      </w:pPr>
      <w:r w:rsidRPr="0090316E">
        <w:rPr>
          <w:lang w:val="en"/>
        </w:rPr>
        <w:t>d. Financial statements.</w:t>
      </w:r>
    </w:p>
    <w:p w:rsidR="00EC6734" w:rsidRPr="00EC6734" w:rsidRDefault="00EC6734" w:rsidP="0090316E">
      <w:pPr>
        <w:jc w:val="both"/>
        <w:rPr>
          <w:rStyle w:val="check"/>
          <w:lang w:val="en"/>
        </w:rPr>
      </w:pPr>
    </w:p>
    <w:p w:rsidR="003B2DCE" w:rsidRPr="003B2DCE" w:rsidRDefault="00EC6734" w:rsidP="003B2DCE">
      <w:pPr>
        <w:rPr>
          <w:rFonts w:ascii="Trebuchet MS" w:hAnsi="Trebuchet MS"/>
          <w:sz w:val="20"/>
          <w:szCs w:val="20"/>
          <w:lang w:val="en"/>
        </w:rPr>
      </w:pPr>
      <w:r w:rsidRPr="00EC6734">
        <w:rPr>
          <w:rStyle w:val="check"/>
          <w:b/>
          <w:lang w:val="en"/>
        </w:rPr>
        <w:t>MC 22</w:t>
      </w:r>
      <w:r w:rsidRPr="00EC6734">
        <w:rPr>
          <w:lang w:val="en"/>
        </w:rPr>
        <w:t xml:space="preserve"> </w:t>
      </w:r>
      <w:r w:rsidR="003B2DCE" w:rsidRPr="003B2DCE">
        <w:rPr>
          <w:lang w:val="en"/>
        </w:rPr>
        <w:t>The ultimate purpose of assessing control risk is to contribute to the auditor's evaluation of the risk that:</w:t>
      </w:r>
    </w:p>
    <w:p w:rsidR="003B2DCE" w:rsidRPr="003B2DCE" w:rsidRDefault="003B2DCE" w:rsidP="003B2DCE">
      <w:pPr>
        <w:widowControl/>
        <w:autoSpaceDE/>
        <w:autoSpaceDN/>
        <w:adjustRightInd/>
        <w:rPr>
          <w:rFonts w:ascii="Trebuchet MS" w:hAnsi="Trebuchet MS"/>
          <w:sz w:val="20"/>
          <w:szCs w:val="20"/>
          <w:lang w:val="en"/>
        </w:rPr>
      </w:pPr>
      <w:r w:rsidRPr="003B2DCE">
        <w:rPr>
          <w:lang w:val="en"/>
        </w:rPr>
        <w:t xml:space="preserve">a. Specific internal control activities are </w:t>
      </w:r>
      <w:r w:rsidRPr="003B2DCE">
        <w:rPr>
          <w:b/>
          <w:bCs/>
          <w:lang w:val="en"/>
        </w:rPr>
        <w:t xml:space="preserve">not </w:t>
      </w:r>
      <w:r w:rsidRPr="003B2DCE">
        <w:rPr>
          <w:lang w:val="en"/>
        </w:rPr>
        <w:t>operating as designed.</w:t>
      </w:r>
    </w:p>
    <w:p w:rsidR="003B2DCE" w:rsidRPr="003B2DCE" w:rsidRDefault="003B2DCE" w:rsidP="003B2DCE">
      <w:pPr>
        <w:widowControl/>
        <w:autoSpaceDE/>
        <w:autoSpaceDN/>
        <w:adjustRightInd/>
        <w:rPr>
          <w:rFonts w:ascii="Trebuchet MS" w:hAnsi="Trebuchet MS"/>
          <w:sz w:val="20"/>
          <w:szCs w:val="20"/>
          <w:lang w:val="en"/>
        </w:rPr>
      </w:pPr>
      <w:r w:rsidRPr="003B2DCE">
        <w:rPr>
          <w:lang w:val="en"/>
        </w:rPr>
        <w:t xml:space="preserve">b. The collective effect of the control environment may </w:t>
      </w:r>
      <w:r w:rsidRPr="003B2DCE">
        <w:rPr>
          <w:b/>
          <w:bCs/>
          <w:lang w:val="en"/>
        </w:rPr>
        <w:t xml:space="preserve">not </w:t>
      </w:r>
      <w:r w:rsidRPr="003B2DCE">
        <w:rPr>
          <w:lang w:val="en"/>
        </w:rPr>
        <w:t>achieve the control objectives.</w:t>
      </w:r>
    </w:p>
    <w:p w:rsidR="003B2DCE" w:rsidRPr="003B2DCE" w:rsidRDefault="003B2DCE" w:rsidP="003B2DCE">
      <w:pPr>
        <w:widowControl/>
        <w:autoSpaceDE/>
        <w:autoSpaceDN/>
        <w:adjustRightInd/>
        <w:rPr>
          <w:rFonts w:ascii="Trebuchet MS" w:hAnsi="Trebuchet MS"/>
          <w:sz w:val="20"/>
          <w:szCs w:val="20"/>
          <w:lang w:val="en"/>
        </w:rPr>
      </w:pPr>
      <w:r w:rsidRPr="003B2DCE">
        <w:rPr>
          <w:lang w:val="en"/>
        </w:rPr>
        <w:t>c. Tests of controls may fail to identify activities relevant to assertions.</w:t>
      </w:r>
    </w:p>
    <w:p w:rsidR="003B2DCE" w:rsidRPr="003B2DCE" w:rsidRDefault="003B2DCE" w:rsidP="003B2DCE">
      <w:pPr>
        <w:widowControl/>
        <w:autoSpaceDE/>
        <w:autoSpaceDN/>
        <w:adjustRightInd/>
        <w:rPr>
          <w:rFonts w:ascii="Trebuchet MS" w:hAnsi="Trebuchet MS"/>
          <w:sz w:val="20"/>
          <w:szCs w:val="20"/>
          <w:lang w:val="en"/>
        </w:rPr>
      </w:pPr>
      <w:r w:rsidRPr="003B2DCE">
        <w:rPr>
          <w:lang w:val="en"/>
        </w:rPr>
        <w:t>d. Material misstatements may exist in the financial statements.</w:t>
      </w:r>
    </w:p>
    <w:p w:rsidR="00EC6734" w:rsidRPr="003B2DCE" w:rsidRDefault="00EC6734" w:rsidP="003B2DCE">
      <w:pPr>
        <w:jc w:val="both"/>
        <w:rPr>
          <w:lang w:val="en"/>
        </w:rPr>
      </w:pPr>
    </w:p>
    <w:p w:rsidR="00EC6734" w:rsidRPr="00EC6734" w:rsidRDefault="00EC6734" w:rsidP="00EC6734">
      <w:pPr>
        <w:jc w:val="both"/>
        <w:rPr>
          <w:lang w:val="en-CA"/>
        </w:rPr>
      </w:pPr>
    </w:p>
    <w:p w:rsidR="0040454A" w:rsidRPr="0040454A" w:rsidRDefault="00EC6734" w:rsidP="0040454A">
      <w:pPr>
        <w:rPr>
          <w:rFonts w:ascii="Trebuchet MS" w:hAnsi="Trebuchet MS"/>
          <w:sz w:val="20"/>
          <w:szCs w:val="20"/>
          <w:lang w:val="en"/>
        </w:rPr>
      </w:pPr>
      <w:r w:rsidRPr="00EC6734">
        <w:rPr>
          <w:rStyle w:val="check"/>
          <w:b/>
          <w:lang w:val="en"/>
        </w:rPr>
        <w:t>MC 23</w:t>
      </w:r>
      <w:r w:rsidRPr="00EC6734">
        <w:rPr>
          <w:lang w:val="en"/>
        </w:rPr>
        <w:t xml:space="preserve"> </w:t>
      </w:r>
      <w:r w:rsidR="0040454A" w:rsidRPr="0040454A">
        <w:rPr>
          <w:lang w:val="en"/>
        </w:rPr>
        <w:t>What is the most likely course of action that an auditor would take after determining that performing</w:t>
      </w:r>
      <w:r w:rsidR="0040454A">
        <w:rPr>
          <w:lang w:val="en"/>
        </w:rPr>
        <w:t xml:space="preserve"> </w:t>
      </w:r>
      <w:r w:rsidR="0040454A" w:rsidRPr="0040454A">
        <w:rPr>
          <w:lang w:val="en"/>
        </w:rPr>
        <w:t xml:space="preserve">substantive tests on inventory will take </w:t>
      </w:r>
      <w:r w:rsidR="0040454A" w:rsidRPr="0040454A">
        <w:rPr>
          <w:b/>
          <w:bCs/>
          <w:lang w:val="en"/>
        </w:rPr>
        <w:t xml:space="preserve">less </w:t>
      </w:r>
      <w:r w:rsidR="0040454A" w:rsidRPr="0040454A">
        <w:rPr>
          <w:lang w:val="en"/>
        </w:rPr>
        <w:t>time than performing tests of controls?</w:t>
      </w:r>
    </w:p>
    <w:p w:rsidR="0040454A" w:rsidRPr="0040454A" w:rsidRDefault="0040454A" w:rsidP="0040454A">
      <w:pPr>
        <w:widowControl/>
        <w:autoSpaceDE/>
        <w:autoSpaceDN/>
        <w:adjustRightInd/>
        <w:rPr>
          <w:rFonts w:ascii="Trebuchet MS" w:hAnsi="Trebuchet MS"/>
          <w:sz w:val="20"/>
          <w:szCs w:val="20"/>
          <w:lang w:val="en"/>
        </w:rPr>
      </w:pPr>
      <w:r w:rsidRPr="0040454A">
        <w:rPr>
          <w:lang w:val="en"/>
        </w:rPr>
        <w:t>a. Assess control risk at a low level.</w:t>
      </w:r>
    </w:p>
    <w:p w:rsidR="0040454A" w:rsidRPr="0040454A" w:rsidRDefault="0040454A" w:rsidP="0040454A">
      <w:pPr>
        <w:widowControl/>
        <w:autoSpaceDE/>
        <w:autoSpaceDN/>
        <w:adjustRightInd/>
        <w:rPr>
          <w:rFonts w:ascii="Trebuchet MS" w:hAnsi="Trebuchet MS"/>
          <w:sz w:val="20"/>
          <w:szCs w:val="20"/>
          <w:lang w:val="en"/>
        </w:rPr>
      </w:pPr>
      <w:r w:rsidRPr="0040454A">
        <w:rPr>
          <w:lang w:val="en"/>
        </w:rPr>
        <w:t>b. Perform both tests of controls and substantive tests on inventory.</w:t>
      </w:r>
    </w:p>
    <w:p w:rsidR="0040454A" w:rsidRPr="0040454A" w:rsidRDefault="0040454A" w:rsidP="0040454A">
      <w:pPr>
        <w:widowControl/>
        <w:autoSpaceDE/>
        <w:autoSpaceDN/>
        <w:adjustRightInd/>
        <w:rPr>
          <w:rFonts w:ascii="Trebuchet MS" w:hAnsi="Trebuchet MS"/>
          <w:sz w:val="20"/>
          <w:szCs w:val="20"/>
          <w:lang w:val="en"/>
        </w:rPr>
      </w:pPr>
      <w:r w:rsidRPr="0040454A">
        <w:rPr>
          <w:lang w:val="en"/>
        </w:rPr>
        <w:t>c. Perform only substantive tests on inventory.</w:t>
      </w:r>
    </w:p>
    <w:p w:rsidR="0040454A" w:rsidRPr="0040454A" w:rsidRDefault="0040454A" w:rsidP="0040454A">
      <w:pPr>
        <w:widowControl/>
        <w:autoSpaceDE/>
        <w:autoSpaceDN/>
        <w:adjustRightInd/>
        <w:rPr>
          <w:rFonts w:ascii="Trebuchet MS" w:hAnsi="Trebuchet MS"/>
          <w:sz w:val="20"/>
          <w:szCs w:val="20"/>
          <w:lang w:val="en"/>
        </w:rPr>
      </w:pPr>
      <w:r w:rsidRPr="0040454A">
        <w:rPr>
          <w:lang w:val="en"/>
        </w:rPr>
        <w:t>d. Perform only tests of controls on inventory.</w:t>
      </w:r>
    </w:p>
    <w:p w:rsidR="00EC6734" w:rsidRPr="0040454A" w:rsidRDefault="00EC6734" w:rsidP="0040454A">
      <w:pPr>
        <w:jc w:val="both"/>
        <w:rPr>
          <w:lang w:val="en"/>
        </w:rPr>
      </w:pPr>
    </w:p>
    <w:p w:rsidR="00EC6734" w:rsidRPr="00EC6734" w:rsidRDefault="00EC6734">
      <w:pPr>
        <w:widowControl/>
        <w:autoSpaceDE/>
        <w:autoSpaceDN/>
        <w:adjustRightInd/>
        <w:rPr>
          <w:rStyle w:val="check"/>
          <w:b/>
          <w:lang w:val="en"/>
        </w:rPr>
      </w:pPr>
      <w:r w:rsidRPr="00EC6734">
        <w:rPr>
          <w:rStyle w:val="check"/>
          <w:b/>
          <w:lang w:val="en"/>
        </w:rPr>
        <w:br w:type="page"/>
      </w:r>
    </w:p>
    <w:p w:rsidR="001F3FC5" w:rsidRPr="001F3FC5" w:rsidRDefault="00EC6734" w:rsidP="001F3FC5">
      <w:pPr>
        <w:rPr>
          <w:rFonts w:ascii="Trebuchet MS" w:hAnsi="Trebuchet MS"/>
          <w:sz w:val="20"/>
          <w:szCs w:val="20"/>
          <w:lang w:val="en"/>
        </w:rPr>
      </w:pPr>
      <w:r w:rsidRPr="00EC6734">
        <w:rPr>
          <w:rStyle w:val="check"/>
          <w:b/>
          <w:lang w:val="en"/>
        </w:rPr>
        <w:lastRenderedPageBreak/>
        <w:t>MC 24</w:t>
      </w:r>
      <w:r w:rsidRPr="00EC6734">
        <w:rPr>
          <w:rStyle w:val="check"/>
          <w:lang w:val="en"/>
        </w:rPr>
        <w:t xml:space="preserve"> </w:t>
      </w:r>
      <w:r w:rsidR="001F3FC5" w:rsidRPr="001F3FC5">
        <w:rPr>
          <w:lang w:val="en"/>
        </w:rPr>
        <w:t>Which of the following statements is correct regarding the auditor's consideration of the possibility of</w:t>
      </w:r>
      <w:r w:rsidR="001F3FC5">
        <w:rPr>
          <w:lang w:val="en"/>
        </w:rPr>
        <w:t xml:space="preserve"> </w:t>
      </w:r>
      <w:r w:rsidR="001F3FC5" w:rsidRPr="001F3FC5">
        <w:rPr>
          <w:lang w:val="en"/>
        </w:rPr>
        <w:t>illegal acts by clients?</w:t>
      </w:r>
    </w:p>
    <w:p w:rsidR="001F3FC5" w:rsidRPr="001F3FC5" w:rsidRDefault="001F3FC5" w:rsidP="001F3FC5">
      <w:pPr>
        <w:widowControl/>
        <w:autoSpaceDE/>
        <w:autoSpaceDN/>
        <w:adjustRightInd/>
        <w:rPr>
          <w:rFonts w:ascii="Trebuchet MS" w:hAnsi="Trebuchet MS"/>
          <w:sz w:val="20"/>
          <w:szCs w:val="20"/>
          <w:lang w:val="en"/>
        </w:rPr>
      </w:pPr>
      <w:r w:rsidRPr="001F3FC5">
        <w:rPr>
          <w:lang w:val="en"/>
        </w:rPr>
        <w:t xml:space="preserve">a. The auditor has a responsibility to plan and perform the audit to obtain reasonable assurance that </w:t>
      </w:r>
      <w:r w:rsidRPr="001F3FC5">
        <w:rPr>
          <w:b/>
          <w:bCs/>
          <w:lang w:val="en"/>
        </w:rPr>
        <w:t>no</w:t>
      </w:r>
      <w:r>
        <w:rPr>
          <w:b/>
          <w:bCs/>
          <w:lang w:val="en"/>
        </w:rPr>
        <w:t xml:space="preserve"> </w:t>
      </w:r>
      <w:r w:rsidRPr="001F3FC5">
        <w:rPr>
          <w:lang w:val="en"/>
        </w:rPr>
        <w:t>illegal acts have been committed by clients.</w:t>
      </w:r>
    </w:p>
    <w:p w:rsidR="001F3FC5" w:rsidRPr="001F3FC5" w:rsidRDefault="001F3FC5" w:rsidP="001F3FC5">
      <w:pPr>
        <w:widowControl/>
        <w:autoSpaceDE/>
        <w:autoSpaceDN/>
        <w:adjustRightInd/>
        <w:rPr>
          <w:rFonts w:ascii="Trebuchet MS" w:hAnsi="Trebuchet MS"/>
          <w:sz w:val="20"/>
          <w:szCs w:val="20"/>
          <w:lang w:val="en"/>
        </w:rPr>
      </w:pPr>
      <w:r w:rsidRPr="001F3FC5">
        <w:rPr>
          <w:lang w:val="en"/>
        </w:rPr>
        <w:t>b. The auditor's training, experience, and understanding of the client should be used to provide a basis</w:t>
      </w:r>
      <w:r>
        <w:rPr>
          <w:lang w:val="en"/>
        </w:rPr>
        <w:t xml:space="preserve"> </w:t>
      </w:r>
      <w:r w:rsidRPr="001F3FC5">
        <w:rPr>
          <w:lang w:val="en"/>
        </w:rPr>
        <w:t>for the determination as to whether illegal acts have occurred.</w:t>
      </w:r>
    </w:p>
    <w:p w:rsidR="001F3FC5" w:rsidRPr="001F3FC5" w:rsidRDefault="001F3FC5" w:rsidP="001F3FC5">
      <w:pPr>
        <w:widowControl/>
        <w:autoSpaceDE/>
        <w:autoSpaceDN/>
        <w:adjustRightInd/>
        <w:rPr>
          <w:rFonts w:ascii="Trebuchet MS" w:hAnsi="Trebuchet MS"/>
          <w:sz w:val="20"/>
          <w:szCs w:val="20"/>
          <w:lang w:val="en"/>
        </w:rPr>
      </w:pPr>
      <w:r w:rsidRPr="001F3FC5">
        <w:rPr>
          <w:lang w:val="en"/>
        </w:rPr>
        <w:t>c. If specific information concerning an illegal act comes to the auditor's attention, the auditor should</w:t>
      </w:r>
      <w:r>
        <w:rPr>
          <w:lang w:val="en"/>
        </w:rPr>
        <w:t xml:space="preserve"> </w:t>
      </w:r>
      <w:r w:rsidRPr="001F3FC5">
        <w:rPr>
          <w:lang w:val="en"/>
        </w:rPr>
        <w:t>apply audit procedures specifically directed to ascertaining whether an illegal act has occurred.</w:t>
      </w:r>
    </w:p>
    <w:p w:rsidR="001F3FC5" w:rsidRPr="001F3FC5" w:rsidRDefault="001F3FC5" w:rsidP="001F3FC5">
      <w:pPr>
        <w:widowControl/>
        <w:autoSpaceDE/>
        <w:autoSpaceDN/>
        <w:adjustRightInd/>
        <w:rPr>
          <w:rFonts w:ascii="Trebuchet MS" w:hAnsi="Trebuchet MS"/>
          <w:sz w:val="20"/>
          <w:szCs w:val="20"/>
          <w:lang w:val="en"/>
        </w:rPr>
      </w:pPr>
      <w:r w:rsidRPr="001F3FC5">
        <w:rPr>
          <w:lang w:val="en"/>
        </w:rPr>
        <w:t>d. If an illegal act has occurred, the auditor should express a qualified opinion or an adverse opinion on</w:t>
      </w:r>
      <w:r>
        <w:rPr>
          <w:rFonts w:ascii="Trebuchet MS" w:hAnsi="Trebuchet MS"/>
          <w:sz w:val="20"/>
          <w:szCs w:val="20"/>
          <w:lang w:val="en"/>
        </w:rPr>
        <w:t xml:space="preserve"> </w:t>
      </w:r>
      <w:r w:rsidRPr="001F3FC5">
        <w:rPr>
          <w:lang w:val="en"/>
        </w:rPr>
        <w:t>the financial statements taken as a whole.</w:t>
      </w:r>
    </w:p>
    <w:p w:rsidR="00EC6734" w:rsidRPr="001F3FC5" w:rsidRDefault="00EC6734" w:rsidP="001F3FC5">
      <w:pPr>
        <w:jc w:val="both"/>
        <w:rPr>
          <w:lang w:val="en"/>
        </w:rPr>
      </w:pPr>
    </w:p>
    <w:p w:rsidR="003D4E5A" w:rsidRPr="003D4E5A" w:rsidRDefault="00EC6734" w:rsidP="003D4E5A">
      <w:pPr>
        <w:widowControl/>
        <w:rPr>
          <w:color w:val="262626"/>
        </w:rPr>
      </w:pPr>
      <w:r w:rsidRPr="00EC6734">
        <w:rPr>
          <w:rStyle w:val="check"/>
          <w:b/>
          <w:lang w:val="en"/>
        </w:rPr>
        <w:t xml:space="preserve">MC 25 </w:t>
      </w:r>
      <w:r w:rsidR="003D4E5A" w:rsidRPr="00CA7246">
        <w:rPr>
          <w:color w:val="262626"/>
        </w:rPr>
        <w:t xml:space="preserve">You are an auditor with Becker LLP. At a recent planning meeting for the audit of Emerald Ltd., it was disclosed that a member of the audit team has investments in a large mutual fund managed by the audit client. The investment is small relative to the net assets of the fund. </w:t>
      </w:r>
      <w:r w:rsidR="003D4E5A" w:rsidRPr="003D4E5A">
        <w:rPr>
          <w:color w:val="262626"/>
        </w:rPr>
        <w:t xml:space="preserve">Which of the following is the </w:t>
      </w:r>
      <w:r w:rsidR="003D4E5A" w:rsidRPr="003D4E5A">
        <w:rPr>
          <w:b/>
          <w:bCs/>
          <w:color w:val="262626"/>
        </w:rPr>
        <w:t xml:space="preserve">best </w:t>
      </w:r>
      <w:r w:rsidR="003D4E5A" w:rsidRPr="003D4E5A">
        <w:rPr>
          <w:color w:val="262626"/>
        </w:rPr>
        <w:t>course of action that the firm should follow?</w:t>
      </w:r>
    </w:p>
    <w:p w:rsidR="003D4E5A" w:rsidRPr="003D4E5A" w:rsidRDefault="003D4E5A" w:rsidP="003D4E5A">
      <w:pPr>
        <w:widowControl/>
        <w:rPr>
          <w:color w:val="262626"/>
        </w:rPr>
      </w:pPr>
    </w:p>
    <w:p w:rsidR="003D4E5A" w:rsidRPr="003D4E5A" w:rsidRDefault="003D4E5A" w:rsidP="003D4E5A">
      <w:pPr>
        <w:widowControl/>
        <w:rPr>
          <w:rFonts w:ascii="Times" w:hAnsi="Times" w:cs="Times"/>
          <w:color w:val="000000"/>
        </w:rPr>
      </w:pPr>
      <w:r w:rsidRPr="003D4E5A">
        <w:rPr>
          <w:rFonts w:ascii="Times" w:hAnsi="Times" w:cs="Times"/>
          <w:color w:val="000000"/>
        </w:rPr>
        <w:t>a) Disclose the firm’s lack of independence to known users who are relying on the report.</w:t>
      </w:r>
    </w:p>
    <w:p w:rsidR="003D4E5A" w:rsidRPr="003D4E5A" w:rsidRDefault="003D4E5A" w:rsidP="003D4E5A">
      <w:pPr>
        <w:widowControl/>
        <w:rPr>
          <w:rFonts w:ascii="Times" w:hAnsi="Times" w:cs="Times"/>
          <w:color w:val="000000"/>
        </w:rPr>
      </w:pPr>
      <w:r w:rsidRPr="003D4E5A">
        <w:rPr>
          <w:rFonts w:ascii="Times" w:hAnsi="Times" w:cs="Times"/>
          <w:color w:val="000000"/>
        </w:rPr>
        <w:t>b) Request that the staff member sell the investment in the mutual fund before continuing</w:t>
      </w:r>
    </w:p>
    <w:p w:rsidR="003D4E5A" w:rsidRPr="003D4E5A" w:rsidRDefault="003D4E5A" w:rsidP="003D4E5A">
      <w:pPr>
        <w:widowControl/>
        <w:rPr>
          <w:rFonts w:ascii="Times" w:hAnsi="Times" w:cs="Times"/>
          <w:color w:val="000000"/>
        </w:rPr>
      </w:pPr>
      <w:proofErr w:type="gramStart"/>
      <w:r w:rsidRPr="003D4E5A">
        <w:rPr>
          <w:rFonts w:ascii="Times" w:hAnsi="Times" w:cs="Times"/>
          <w:color w:val="000000"/>
        </w:rPr>
        <w:t>with</w:t>
      </w:r>
      <w:proofErr w:type="gramEnd"/>
      <w:r w:rsidRPr="003D4E5A">
        <w:rPr>
          <w:rFonts w:ascii="Times" w:hAnsi="Times" w:cs="Times"/>
          <w:color w:val="000000"/>
        </w:rPr>
        <w:t xml:space="preserve"> the audit.</w:t>
      </w:r>
    </w:p>
    <w:p w:rsidR="003D4E5A" w:rsidRPr="003D4E5A" w:rsidRDefault="003D4E5A" w:rsidP="003D4E5A">
      <w:pPr>
        <w:widowControl/>
        <w:rPr>
          <w:rFonts w:ascii="Times" w:hAnsi="Times" w:cs="Times"/>
          <w:color w:val="000000"/>
        </w:rPr>
      </w:pPr>
      <w:r w:rsidRPr="003D4E5A">
        <w:rPr>
          <w:rFonts w:ascii="Times" w:hAnsi="Times" w:cs="Times"/>
          <w:color w:val="000000"/>
        </w:rPr>
        <w:t>c) Continue to accept the engagement, since there is no threat to independence.</w:t>
      </w:r>
    </w:p>
    <w:p w:rsidR="003D4E5A" w:rsidRPr="00CA7246" w:rsidRDefault="003D4E5A" w:rsidP="003D4E5A">
      <w:pPr>
        <w:widowControl/>
        <w:rPr>
          <w:rFonts w:ascii="Times" w:hAnsi="Times" w:cs="Times"/>
          <w:color w:val="000000"/>
        </w:rPr>
      </w:pPr>
      <w:r w:rsidRPr="003D4E5A">
        <w:rPr>
          <w:rFonts w:ascii="Times" w:hAnsi="Times" w:cs="Times"/>
          <w:color w:val="000000"/>
        </w:rPr>
        <w:t>d) Reject the engagement, since there is a threat to independence.</w:t>
      </w:r>
    </w:p>
    <w:p w:rsidR="00E74765" w:rsidRPr="00EC6734" w:rsidRDefault="00E74765" w:rsidP="003D4E5A">
      <w:pPr>
        <w:jc w:val="both"/>
        <w:rPr>
          <w:b/>
          <w:u w:val="single"/>
          <w:lang w:val="en-GB"/>
        </w:rPr>
      </w:pPr>
      <w:r w:rsidRPr="00EC6734">
        <w:rPr>
          <w:b/>
          <w:u w:val="single"/>
          <w:lang w:val="en-GB"/>
        </w:rPr>
        <w:br w:type="page"/>
      </w:r>
    </w:p>
    <w:p w:rsidR="00F30BC9" w:rsidRPr="00DD6085" w:rsidRDefault="00F30BC9" w:rsidP="00F30BC9">
      <w:pPr>
        <w:jc w:val="both"/>
        <w:rPr>
          <w:b/>
          <w:u w:val="single"/>
          <w:lang w:val="en-GB"/>
        </w:rPr>
      </w:pPr>
      <w:r w:rsidRPr="00137149">
        <w:rPr>
          <w:b/>
          <w:u w:val="single"/>
          <w:lang w:val="en-GB"/>
        </w:rPr>
        <w:lastRenderedPageBreak/>
        <w:t xml:space="preserve">QUESTION </w:t>
      </w:r>
      <w:r>
        <w:rPr>
          <w:b/>
          <w:u w:val="single"/>
          <w:lang w:val="en-GB"/>
        </w:rPr>
        <w:t>4</w:t>
      </w:r>
      <w:r w:rsidRPr="00137149">
        <w:rPr>
          <w:b/>
          <w:lang w:val="en-GB"/>
        </w:rPr>
        <w:t xml:space="preserve"> </w:t>
      </w:r>
      <w:r w:rsidRPr="007003B2">
        <w:rPr>
          <w:b/>
          <w:bCs/>
          <w:lang w:val="en-GB"/>
        </w:rPr>
        <w:t>(</w:t>
      </w:r>
      <w:r>
        <w:rPr>
          <w:b/>
          <w:bCs/>
          <w:lang w:val="en-GB"/>
        </w:rPr>
        <w:t>15</w:t>
      </w:r>
      <w:r w:rsidRPr="007003B2">
        <w:rPr>
          <w:b/>
          <w:bCs/>
          <w:lang w:val="en-GB"/>
        </w:rPr>
        <w:t xml:space="preserve"> marks - </w:t>
      </w:r>
      <w:r>
        <w:rPr>
          <w:b/>
          <w:bCs/>
          <w:lang w:val="en-GB"/>
        </w:rPr>
        <w:t>10</w:t>
      </w:r>
      <w:r w:rsidRPr="007003B2">
        <w:rPr>
          <w:b/>
          <w:bCs/>
          <w:lang w:val="en-GB"/>
        </w:rPr>
        <w:t xml:space="preserve"> minutes)</w:t>
      </w:r>
    </w:p>
    <w:p w:rsidR="00F30BC9" w:rsidRPr="00DD6085" w:rsidRDefault="00F30BC9" w:rsidP="00F30BC9">
      <w:pPr>
        <w:jc w:val="both"/>
        <w:rPr>
          <w:b/>
        </w:rPr>
      </w:pPr>
    </w:p>
    <w:p w:rsidR="00F30BC9" w:rsidRPr="00C3447B" w:rsidRDefault="00F30BC9" w:rsidP="00F30BC9">
      <w:r w:rsidRPr="00C3447B">
        <w:t xml:space="preserve">Each of the following situations involve possible violations of the rules of conduct </w:t>
      </w:r>
      <w:r>
        <w:t xml:space="preserve">and independence </w:t>
      </w:r>
      <w:r w:rsidRPr="00C3447B">
        <w:t>that apply to professional accountants. For each situation, state whether it violates the rules of conduct</w:t>
      </w:r>
      <w:r>
        <w:t xml:space="preserve"> and independence</w:t>
      </w:r>
      <w:r w:rsidRPr="00C3447B">
        <w:t xml:space="preserve">, </w:t>
      </w:r>
      <w:r>
        <w:t>and explain why</w:t>
      </w:r>
      <w:r w:rsidRPr="00C3447B">
        <w:t>. (2.5 marks per scenario).</w:t>
      </w:r>
    </w:p>
    <w:p w:rsidR="00F30BC9" w:rsidRPr="007003B2" w:rsidRDefault="00F30BC9" w:rsidP="00F30BC9">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lang w:val="en-GB"/>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8"/>
        <w:gridCol w:w="3260"/>
        <w:gridCol w:w="4678"/>
      </w:tblGrid>
      <w:tr w:rsidR="00F30BC9" w:rsidTr="00DF7476">
        <w:tc>
          <w:tcPr>
            <w:tcW w:w="1838" w:type="dxa"/>
          </w:tcPr>
          <w:p w:rsidR="00F30BC9" w:rsidRPr="00DB043B" w:rsidRDefault="00F30BC9" w:rsidP="00DF7476">
            <w:pPr>
              <w:spacing w:line="320" w:lineRule="exact"/>
              <w:rPr>
                <w:rFonts w:ascii="Times" w:hAnsi="Times" w:cs="Times"/>
                <w:b/>
                <w:bCs/>
                <w:lang w:val="en-GB"/>
              </w:rPr>
            </w:pPr>
            <w:r w:rsidRPr="00DB043B">
              <w:rPr>
                <w:rFonts w:ascii="Times" w:hAnsi="Times" w:cs="Times"/>
                <w:b/>
                <w:bCs/>
                <w:lang w:val="en-GB"/>
              </w:rPr>
              <w:t>REFERENCE</w:t>
            </w:r>
          </w:p>
        </w:tc>
        <w:tc>
          <w:tcPr>
            <w:tcW w:w="3260" w:type="dxa"/>
          </w:tcPr>
          <w:p w:rsidR="00F30BC9" w:rsidRPr="00DB043B" w:rsidRDefault="00F30BC9" w:rsidP="00DF7476">
            <w:pPr>
              <w:spacing w:line="320" w:lineRule="exact"/>
              <w:rPr>
                <w:rFonts w:ascii="Times" w:hAnsi="Times" w:cs="Times"/>
                <w:b/>
                <w:bCs/>
                <w:lang w:val="en-GB"/>
              </w:rPr>
            </w:pPr>
            <w:r w:rsidRPr="00DB043B">
              <w:rPr>
                <w:rFonts w:ascii="Times" w:hAnsi="Times" w:cs="Times"/>
                <w:b/>
                <w:bCs/>
                <w:lang w:val="en-GB"/>
              </w:rPr>
              <w:t>SCENARIO</w:t>
            </w:r>
          </w:p>
        </w:tc>
        <w:tc>
          <w:tcPr>
            <w:tcW w:w="4678" w:type="dxa"/>
          </w:tcPr>
          <w:p w:rsidR="00F30BC9" w:rsidRPr="00DB043B" w:rsidRDefault="00F30BC9" w:rsidP="00DF7476">
            <w:pPr>
              <w:spacing w:line="320" w:lineRule="exact"/>
              <w:rPr>
                <w:rFonts w:ascii="Times" w:hAnsi="Times" w:cs="Times"/>
                <w:b/>
                <w:bCs/>
                <w:lang w:val="en-GB"/>
              </w:rPr>
            </w:pPr>
            <w:r>
              <w:rPr>
                <w:rFonts w:ascii="Times" w:hAnsi="Times" w:cs="Times"/>
                <w:b/>
                <w:bCs/>
                <w:lang w:val="en-GB"/>
              </w:rPr>
              <w:t>DISCUSSION (5</w:t>
            </w:r>
            <w:r w:rsidRPr="00DB043B">
              <w:rPr>
                <w:rFonts w:ascii="Times" w:hAnsi="Times" w:cs="Times"/>
                <w:b/>
                <w:bCs/>
                <w:lang w:val="en-GB"/>
              </w:rPr>
              <w:t xml:space="preserve"> marks each)</w:t>
            </w:r>
          </w:p>
        </w:tc>
      </w:tr>
      <w:tr w:rsidR="00F30BC9" w:rsidTr="00DF7476">
        <w:tc>
          <w:tcPr>
            <w:tcW w:w="1838" w:type="dxa"/>
          </w:tcPr>
          <w:p w:rsidR="00F30BC9" w:rsidRPr="006101EF" w:rsidRDefault="00F30BC9" w:rsidP="00DF7476">
            <w:pPr>
              <w:spacing w:line="320" w:lineRule="exact"/>
              <w:rPr>
                <w:rFonts w:ascii="Times" w:hAnsi="Times" w:cs="Times"/>
                <w:bCs/>
                <w:lang w:val="en-GB"/>
              </w:rPr>
            </w:pPr>
            <w:r w:rsidRPr="006101EF">
              <w:rPr>
                <w:rFonts w:ascii="Times" w:hAnsi="Times" w:cs="Times"/>
                <w:bCs/>
                <w:lang w:val="en-GB"/>
              </w:rPr>
              <w:t>1</w:t>
            </w:r>
          </w:p>
        </w:tc>
        <w:tc>
          <w:tcPr>
            <w:tcW w:w="3260" w:type="dxa"/>
          </w:tcPr>
          <w:p w:rsidR="00F30BC9" w:rsidRPr="006101EF" w:rsidRDefault="00F30BC9" w:rsidP="00DF7476">
            <w:pPr>
              <w:spacing w:line="320" w:lineRule="exact"/>
              <w:rPr>
                <w:rFonts w:ascii="Times" w:hAnsi="Times" w:cs="Times"/>
                <w:bCs/>
                <w:lang w:val="en-GB"/>
              </w:rPr>
            </w:pPr>
            <w:r>
              <w:rPr>
                <w:rFonts w:ascii="Times" w:hAnsi="Times" w:cs="Times"/>
                <w:bCs/>
                <w:lang w:val="en-GB"/>
              </w:rPr>
              <w:t>Sam</w:t>
            </w:r>
            <w:r w:rsidRPr="006101EF">
              <w:rPr>
                <w:rFonts w:ascii="Times" w:hAnsi="Times" w:cs="Times"/>
                <w:bCs/>
                <w:lang w:val="en-GB"/>
              </w:rPr>
              <w:t xml:space="preserve"> is a public accountant</w:t>
            </w:r>
            <w:r>
              <w:rPr>
                <w:rFonts w:ascii="Times" w:hAnsi="Times" w:cs="Times"/>
                <w:bCs/>
                <w:lang w:val="en-GB"/>
              </w:rPr>
              <w:t xml:space="preserve"> preparing for the audit of his client</w:t>
            </w:r>
            <w:r w:rsidRPr="006101EF">
              <w:rPr>
                <w:rFonts w:ascii="Times" w:hAnsi="Times" w:cs="Times"/>
                <w:bCs/>
                <w:lang w:val="en-GB"/>
              </w:rPr>
              <w:t>,</w:t>
            </w:r>
            <w:r>
              <w:rPr>
                <w:rFonts w:ascii="Times" w:hAnsi="Times" w:cs="Times"/>
                <w:bCs/>
                <w:lang w:val="en-GB"/>
              </w:rPr>
              <w:t xml:space="preserve"> Ottawa Video Inc for the year end December 31, 2018. Today is Friday January 4, 2019, and the audit is due to commence Monday. Ottawa Video Inc. has had cash flow challenges this year, and has not yet paid their audit fee for the year ended December 31, 2017. That audit was conducted at the same time last year. Ottawa Video </w:t>
            </w:r>
            <w:proofErr w:type="spellStart"/>
            <w:r>
              <w:rPr>
                <w:rFonts w:ascii="Times" w:hAnsi="Times" w:cs="Times"/>
                <w:bCs/>
                <w:lang w:val="en-GB"/>
              </w:rPr>
              <w:t>Inc’s</w:t>
            </w:r>
            <w:proofErr w:type="spellEnd"/>
            <w:r>
              <w:rPr>
                <w:rFonts w:ascii="Times" w:hAnsi="Times" w:cs="Times"/>
                <w:bCs/>
                <w:lang w:val="en-GB"/>
              </w:rPr>
              <w:t xml:space="preserve"> CFO assures Sam payment will be forthcoming later January. </w:t>
            </w:r>
            <w:r w:rsidRPr="006101EF">
              <w:rPr>
                <w:rFonts w:ascii="Times" w:hAnsi="Times" w:cs="Times"/>
                <w:bCs/>
                <w:lang w:val="en-GB"/>
              </w:rPr>
              <w:t xml:space="preserve"> </w:t>
            </w:r>
            <w:r w:rsidR="00AF2922">
              <w:rPr>
                <w:rFonts w:ascii="Times" w:hAnsi="Times" w:cs="Times"/>
                <w:bCs/>
                <w:lang w:val="en-GB"/>
              </w:rPr>
              <w:t>Sam plans to commence the audit on schedule Monday.</w:t>
            </w:r>
          </w:p>
        </w:tc>
        <w:tc>
          <w:tcPr>
            <w:tcW w:w="4678" w:type="dxa"/>
          </w:tcPr>
          <w:p w:rsidR="00F30BC9" w:rsidRPr="00DB043B" w:rsidRDefault="00756A0F" w:rsidP="00DF7476">
            <w:pPr>
              <w:widowControl/>
              <w:rPr>
                <w:rFonts w:ascii="Times" w:hAnsi="Times" w:cs="Times"/>
                <w:b/>
                <w:bCs/>
                <w:color w:val="FF0000"/>
                <w:lang w:val="en-GB"/>
              </w:rPr>
            </w:pPr>
            <w:r>
              <w:rPr>
                <w:rFonts w:ascii="Times" w:hAnsi="Times" w:cs="Times"/>
                <w:b/>
                <w:bCs/>
                <w:color w:val="FF0000"/>
                <w:lang w:val="en-GB"/>
              </w:rPr>
              <w:t xml:space="preserve">YES – this is a violation. Sam should not be performing the audit for the year ended December 31, 2018 until the outstanding audit fees from the prior year have been paid. As these fees have been outstanding for a year, they are considered to be similar to a loan from the auditor to the client, which jeopardizes the auditor’s independence. </w:t>
            </w:r>
          </w:p>
        </w:tc>
      </w:tr>
      <w:tr w:rsidR="00F30BC9" w:rsidTr="00DF7476">
        <w:tc>
          <w:tcPr>
            <w:tcW w:w="1838" w:type="dxa"/>
          </w:tcPr>
          <w:p w:rsidR="00F30BC9" w:rsidRPr="006101EF" w:rsidRDefault="00F30BC9" w:rsidP="00DF7476">
            <w:pPr>
              <w:spacing w:line="320" w:lineRule="exact"/>
              <w:rPr>
                <w:rFonts w:ascii="Times" w:hAnsi="Times" w:cs="Times"/>
                <w:bCs/>
                <w:lang w:val="en-GB"/>
              </w:rPr>
            </w:pPr>
            <w:r w:rsidRPr="006101EF">
              <w:rPr>
                <w:rFonts w:ascii="Times" w:hAnsi="Times" w:cs="Times"/>
                <w:bCs/>
                <w:lang w:val="en-GB"/>
              </w:rPr>
              <w:t>2</w:t>
            </w:r>
          </w:p>
        </w:tc>
        <w:tc>
          <w:tcPr>
            <w:tcW w:w="3260" w:type="dxa"/>
          </w:tcPr>
          <w:p w:rsidR="00F30BC9" w:rsidRDefault="00F30BC9" w:rsidP="00DF7476">
            <w:pPr>
              <w:spacing w:line="320" w:lineRule="exact"/>
              <w:rPr>
                <w:rFonts w:ascii="Times" w:hAnsi="Times" w:cs="Times"/>
                <w:bCs/>
                <w:lang w:val="en-GB"/>
              </w:rPr>
            </w:pPr>
            <w:r w:rsidRPr="001B3616">
              <w:rPr>
                <w:rFonts w:ascii="Times" w:hAnsi="Times" w:cs="Times"/>
                <w:bCs/>
                <w:lang w:val="en-GB"/>
              </w:rPr>
              <w:t xml:space="preserve">The owner of </w:t>
            </w:r>
            <w:r>
              <w:rPr>
                <w:rFonts w:ascii="Times" w:hAnsi="Times" w:cs="Times"/>
                <w:bCs/>
                <w:lang w:val="en-GB"/>
              </w:rPr>
              <w:t xml:space="preserve">Easy Printing Inc was so pleased with the service of his auditors this year, particularly given the extensive overtime they were required to work to meet her reporting deadlines. She gives the audit firm and each team member one year printing services free of charge.  </w:t>
            </w:r>
          </w:p>
          <w:p w:rsidR="00F30BC9" w:rsidRPr="006101EF" w:rsidRDefault="00F30BC9" w:rsidP="00DF7476">
            <w:pPr>
              <w:spacing w:line="320" w:lineRule="exact"/>
              <w:rPr>
                <w:rFonts w:ascii="Times" w:hAnsi="Times" w:cs="Times"/>
                <w:bCs/>
                <w:lang w:val="en-GB"/>
              </w:rPr>
            </w:pPr>
          </w:p>
        </w:tc>
        <w:tc>
          <w:tcPr>
            <w:tcW w:w="4678" w:type="dxa"/>
          </w:tcPr>
          <w:p w:rsidR="00F30BC9" w:rsidRPr="00DB043B" w:rsidRDefault="00756A0F" w:rsidP="00DF7476">
            <w:pPr>
              <w:spacing w:line="320" w:lineRule="exact"/>
              <w:rPr>
                <w:rFonts w:ascii="Times" w:hAnsi="Times" w:cs="Times"/>
                <w:b/>
                <w:bCs/>
                <w:color w:val="FF0000"/>
                <w:lang w:val="en-GB"/>
              </w:rPr>
            </w:pPr>
            <w:r>
              <w:rPr>
                <w:rFonts w:ascii="Times" w:hAnsi="Times" w:cs="Times"/>
                <w:b/>
                <w:bCs/>
                <w:color w:val="FF0000"/>
                <w:lang w:val="en-GB"/>
              </w:rPr>
              <w:t xml:space="preserve">MAYBE – whether this is a violation depends on the materiality of the gift of the free printing services. To get full marks, students need to identify the materiality of the gift as a factor. If students simply say “yes” or “no” with explanation, award only 3 marks. </w:t>
            </w:r>
          </w:p>
        </w:tc>
      </w:tr>
      <w:tr w:rsidR="00F30BC9" w:rsidTr="00DF7476">
        <w:tc>
          <w:tcPr>
            <w:tcW w:w="1838" w:type="dxa"/>
          </w:tcPr>
          <w:p w:rsidR="00F30BC9" w:rsidRPr="006101EF" w:rsidRDefault="00F30BC9" w:rsidP="00DF7476">
            <w:pPr>
              <w:spacing w:line="320" w:lineRule="exact"/>
              <w:rPr>
                <w:rFonts w:ascii="Times" w:hAnsi="Times" w:cs="Times"/>
                <w:bCs/>
                <w:lang w:val="en-GB"/>
              </w:rPr>
            </w:pPr>
            <w:r w:rsidRPr="006101EF">
              <w:rPr>
                <w:rFonts w:ascii="Times" w:hAnsi="Times" w:cs="Times"/>
                <w:bCs/>
                <w:lang w:val="en-GB"/>
              </w:rPr>
              <w:t>3</w:t>
            </w:r>
          </w:p>
        </w:tc>
        <w:tc>
          <w:tcPr>
            <w:tcW w:w="3260" w:type="dxa"/>
          </w:tcPr>
          <w:p w:rsidR="00F30BC9" w:rsidRPr="006101EF" w:rsidRDefault="00F30BC9" w:rsidP="00DF7476">
            <w:pPr>
              <w:spacing w:line="320" w:lineRule="exact"/>
              <w:rPr>
                <w:rFonts w:ascii="Times" w:hAnsi="Times" w:cs="Times"/>
                <w:bCs/>
                <w:lang w:val="en-GB"/>
              </w:rPr>
            </w:pPr>
            <w:r w:rsidRPr="00864C4C">
              <w:rPr>
                <w:rFonts w:ascii="Times" w:hAnsi="Times" w:cs="Times"/>
                <w:bCs/>
                <w:lang w:val="en-GB"/>
              </w:rPr>
              <w:t xml:space="preserve">You are an auditor with </w:t>
            </w:r>
            <w:r>
              <w:rPr>
                <w:rFonts w:ascii="Times" w:hAnsi="Times" w:cs="Times"/>
                <w:bCs/>
                <w:lang w:val="en-GB"/>
              </w:rPr>
              <w:t>Hartley</w:t>
            </w:r>
            <w:r w:rsidRPr="00864C4C">
              <w:rPr>
                <w:rFonts w:ascii="Times" w:hAnsi="Times" w:cs="Times"/>
                <w:bCs/>
                <w:lang w:val="en-GB"/>
              </w:rPr>
              <w:t xml:space="preserve"> LLP. </w:t>
            </w:r>
            <w:r>
              <w:rPr>
                <w:rFonts w:ascii="Times" w:hAnsi="Times" w:cs="Times"/>
                <w:bCs/>
                <w:lang w:val="en-GB"/>
              </w:rPr>
              <w:t xml:space="preserve">During the year-end audit of </w:t>
            </w:r>
            <w:proofErr w:type="spellStart"/>
            <w:r>
              <w:rPr>
                <w:rFonts w:ascii="Times" w:hAnsi="Times" w:cs="Times"/>
                <w:bCs/>
                <w:lang w:val="en-GB"/>
              </w:rPr>
              <w:t>Harringay</w:t>
            </w:r>
            <w:proofErr w:type="spellEnd"/>
            <w:r>
              <w:rPr>
                <w:rFonts w:ascii="Times" w:hAnsi="Times" w:cs="Times"/>
                <w:bCs/>
                <w:lang w:val="en-GB"/>
              </w:rPr>
              <w:t xml:space="preserve"> Enterprises </w:t>
            </w:r>
            <w:r w:rsidRPr="00864C4C">
              <w:rPr>
                <w:rFonts w:ascii="Times" w:hAnsi="Times" w:cs="Times"/>
                <w:bCs/>
                <w:lang w:val="en-GB"/>
              </w:rPr>
              <w:t xml:space="preserve">Ltd., </w:t>
            </w:r>
            <w:r>
              <w:rPr>
                <w:rFonts w:ascii="Times" w:hAnsi="Times" w:cs="Times"/>
                <w:bCs/>
                <w:lang w:val="en-GB"/>
              </w:rPr>
              <w:t xml:space="preserve">the company president pulls you aside and offers you the role of CFO after the audit is completed, since he has been so impressed with your insights. The role will be a significant increase in pay, so you tell him you will take it. As agreed, you complete the audit of </w:t>
            </w:r>
            <w:proofErr w:type="spellStart"/>
            <w:r>
              <w:rPr>
                <w:rFonts w:ascii="Times" w:hAnsi="Times" w:cs="Times"/>
                <w:bCs/>
                <w:lang w:val="en-GB"/>
              </w:rPr>
              <w:t>Harringay</w:t>
            </w:r>
            <w:proofErr w:type="spellEnd"/>
            <w:r>
              <w:rPr>
                <w:rFonts w:ascii="Times" w:hAnsi="Times" w:cs="Times"/>
                <w:bCs/>
                <w:lang w:val="en-GB"/>
              </w:rPr>
              <w:t xml:space="preserve"> Enterprises Ltd, and decide not to tell the Engagement Partner at Hartley to not alarm her. </w:t>
            </w:r>
          </w:p>
        </w:tc>
        <w:tc>
          <w:tcPr>
            <w:tcW w:w="4678" w:type="dxa"/>
          </w:tcPr>
          <w:p w:rsidR="00F30BC9" w:rsidRPr="00DB043B" w:rsidRDefault="00155C6D" w:rsidP="00155C6D">
            <w:pPr>
              <w:spacing w:line="320" w:lineRule="exact"/>
              <w:rPr>
                <w:rFonts w:ascii="Times" w:hAnsi="Times" w:cs="Times"/>
                <w:b/>
                <w:bCs/>
                <w:color w:val="FF0000"/>
                <w:lang w:val="en-GB"/>
              </w:rPr>
            </w:pPr>
            <w:r>
              <w:rPr>
                <w:rFonts w:ascii="Times" w:hAnsi="Times" w:cs="Times"/>
                <w:b/>
                <w:bCs/>
                <w:color w:val="FF0000"/>
                <w:lang w:val="en-GB"/>
              </w:rPr>
              <w:t xml:space="preserve">YES – a violation. Where one of the audit staff receives a job offer during the course of the audit, he/ she is required to inform the engagement partner, and remove him/ herself from the audit if they are considering taking the offer. By </w:t>
            </w:r>
            <w:proofErr w:type="gramStart"/>
            <w:r>
              <w:rPr>
                <w:rFonts w:ascii="Times" w:hAnsi="Times" w:cs="Times"/>
                <w:b/>
                <w:bCs/>
                <w:color w:val="FF0000"/>
                <w:lang w:val="en-GB"/>
              </w:rPr>
              <w:t>accepting  the</w:t>
            </w:r>
            <w:proofErr w:type="gramEnd"/>
            <w:r>
              <w:rPr>
                <w:rFonts w:ascii="Times" w:hAnsi="Times" w:cs="Times"/>
                <w:b/>
                <w:bCs/>
                <w:color w:val="FF0000"/>
                <w:lang w:val="en-GB"/>
              </w:rPr>
              <w:t xml:space="preserve"> offer and remaining on the audit, we have violated this rule of conduct. </w:t>
            </w:r>
          </w:p>
        </w:tc>
      </w:tr>
    </w:tbl>
    <w:p w:rsidR="00F30BC9" w:rsidRPr="00D22BC0" w:rsidRDefault="00F30BC9" w:rsidP="00F30BC9">
      <w:pPr>
        <w:jc w:val="both"/>
        <w:rPr>
          <w:b/>
          <w:bCs/>
          <w:u w:val="single"/>
        </w:rPr>
      </w:pPr>
    </w:p>
    <w:p w:rsidR="00F30BC9" w:rsidRPr="001B594C" w:rsidRDefault="00F30BC9" w:rsidP="00F30BC9">
      <w:pPr>
        <w:jc w:val="both"/>
        <w:rPr>
          <w:b/>
          <w:bCs/>
          <w:highlight w:val="magenta"/>
          <w:u w:val="single"/>
        </w:rPr>
      </w:pPr>
    </w:p>
    <w:p w:rsidR="00F30BC9" w:rsidRDefault="00F30BC9" w:rsidP="00F30BC9">
      <w:pPr>
        <w:jc w:val="both"/>
        <w:rPr>
          <w:b/>
          <w:bCs/>
          <w:u w:val="single"/>
          <w:lang w:val="en-GB"/>
        </w:rPr>
      </w:pPr>
    </w:p>
    <w:p w:rsidR="00F30BC9" w:rsidRDefault="00F30BC9" w:rsidP="00F30BC9">
      <w:pPr>
        <w:jc w:val="both"/>
        <w:rPr>
          <w:b/>
          <w:bCs/>
          <w:u w:val="single"/>
          <w:lang w:val="en-GB"/>
        </w:rPr>
      </w:pPr>
    </w:p>
    <w:p w:rsidR="00F30BC9" w:rsidRPr="00DD6085" w:rsidRDefault="00F30BC9" w:rsidP="00F30BC9">
      <w:pPr>
        <w:jc w:val="both"/>
        <w:rPr>
          <w:b/>
          <w:bCs/>
          <w:lang w:val="en-GB"/>
        </w:rPr>
      </w:pPr>
      <w:r w:rsidRPr="00137149">
        <w:rPr>
          <w:b/>
          <w:bCs/>
          <w:u w:val="single"/>
          <w:lang w:val="en-GB"/>
        </w:rPr>
        <w:t xml:space="preserve">QUESTION </w:t>
      </w:r>
      <w:r>
        <w:rPr>
          <w:b/>
          <w:bCs/>
          <w:u w:val="single"/>
          <w:lang w:val="en-GB"/>
        </w:rPr>
        <w:t>5</w:t>
      </w:r>
      <w:r w:rsidRPr="00137149">
        <w:rPr>
          <w:b/>
          <w:bCs/>
          <w:lang w:val="en-GB"/>
        </w:rPr>
        <w:t xml:space="preserve"> (</w:t>
      </w:r>
      <w:r>
        <w:rPr>
          <w:b/>
          <w:bCs/>
          <w:lang w:val="en-GB"/>
        </w:rPr>
        <w:t xml:space="preserve">5 </w:t>
      </w:r>
      <w:r w:rsidRPr="00137149">
        <w:rPr>
          <w:b/>
          <w:bCs/>
          <w:lang w:val="en-GB"/>
        </w:rPr>
        <w:t xml:space="preserve">marks - </w:t>
      </w:r>
      <w:r>
        <w:rPr>
          <w:b/>
          <w:bCs/>
          <w:lang w:val="en-GB"/>
        </w:rPr>
        <w:t>5</w:t>
      </w:r>
      <w:r w:rsidRPr="00137149">
        <w:rPr>
          <w:b/>
          <w:bCs/>
          <w:lang w:val="en-GB"/>
        </w:rPr>
        <w:t xml:space="preserve"> minutes)</w:t>
      </w:r>
      <w:r w:rsidRPr="00DD6085">
        <w:rPr>
          <w:b/>
          <w:bCs/>
          <w:lang w:val="en-GB"/>
        </w:rPr>
        <w:t xml:space="preserve"> </w:t>
      </w:r>
    </w:p>
    <w:p w:rsidR="00F30BC9" w:rsidRDefault="00F30BC9" w:rsidP="00F30BC9">
      <w:pPr>
        <w:jc w:val="both"/>
        <w:rPr>
          <w:b/>
          <w:bCs/>
          <w:lang w:val="en-GB"/>
        </w:rPr>
      </w:pPr>
    </w:p>
    <w:p w:rsidR="00F30BC9" w:rsidRPr="00BC00AD" w:rsidRDefault="00F30BC9" w:rsidP="00F30BC9">
      <w:pPr>
        <w:jc w:val="both"/>
        <w:rPr>
          <w:bCs/>
          <w:lang w:val="en-CA"/>
        </w:rPr>
      </w:pPr>
      <w:r w:rsidRPr="00BC00AD">
        <w:rPr>
          <w:bCs/>
          <w:lang w:val="en-GB"/>
        </w:rPr>
        <w:t>The GAAS general standard requires that “</w:t>
      </w:r>
      <w:r w:rsidRPr="00BC00AD">
        <w:rPr>
          <w:bCs/>
          <w:lang w:val="en-CA"/>
        </w:rPr>
        <w:t xml:space="preserve">The auditor should comply with relevant professional ethical requirements relating to audit engagements.” List </w:t>
      </w:r>
      <w:r w:rsidRPr="00BC00AD">
        <w:rPr>
          <w:b/>
          <w:bCs/>
          <w:u w:val="single"/>
          <w:lang w:val="en-CA"/>
        </w:rPr>
        <w:t xml:space="preserve">THREE </w:t>
      </w:r>
      <w:r w:rsidRPr="00BC00AD">
        <w:rPr>
          <w:bCs/>
          <w:lang w:val="en-CA"/>
        </w:rPr>
        <w:t>of the relevant professional ethical standards covered by the GAAS general standard, and provide a brief explanation of each.</w:t>
      </w:r>
    </w:p>
    <w:p w:rsidR="00F30BC9" w:rsidRDefault="00F30BC9" w:rsidP="00F30BC9">
      <w:pPr>
        <w:jc w:val="both"/>
        <w:rPr>
          <w:b/>
          <w:bCs/>
          <w:lang w:val="en-CA"/>
        </w:rPr>
      </w:pPr>
    </w:p>
    <w:p w:rsidR="00F30BC9" w:rsidRDefault="00F30BC9" w:rsidP="00F30BC9">
      <w:pPr>
        <w:jc w:val="both"/>
        <w:rPr>
          <w:b/>
          <w:bCs/>
          <w:lang w:val="en-CA"/>
        </w:rPr>
      </w:pPr>
    </w:p>
    <w:p w:rsidR="00F30BC9" w:rsidRDefault="00F30BC9" w:rsidP="00F30BC9">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p>
    <w:tbl>
      <w:tblPr>
        <w:tblStyle w:val="TableGrid"/>
        <w:tblW w:w="0" w:type="auto"/>
        <w:tblInd w:w="720" w:type="dxa"/>
        <w:tblLook w:val="04A0" w:firstRow="1" w:lastRow="0" w:firstColumn="1" w:lastColumn="0" w:noHBand="0" w:noVBand="1"/>
      </w:tblPr>
      <w:tblGrid>
        <w:gridCol w:w="8630"/>
      </w:tblGrid>
      <w:tr w:rsidR="00F30BC9" w:rsidTr="00DF7476">
        <w:tc>
          <w:tcPr>
            <w:tcW w:w="9350" w:type="dxa"/>
          </w:tcPr>
          <w:p w:rsidR="00F30BC9" w:rsidRPr="009177F5" w:rsidRDefault="009177F5" w:rsidP="00DF7476">
            <w:pPr>
              <w:pStyle w:val="ListParagraph"/>
              <w:ind w:left="0" w:firstLine="0"/>
              <w:rPr>
                <w:color w:val="FF0000"/>
              </w:rPr>
            </w:pPr>
            <w:r w:rsidRPr="009177F5">
              <w:rPr>
                <w:color w:val="FF0000"/>
              </w:rPr>
              <w:t>Students should identify and discuss the following:</w:t>
            </w:r>
          </w:p>
          <w:p w:rsidR="00000000" w:rsidRPr="009177F5" w:rsidRDefault="009177F5" w:rsidP="009177F5">
            <w:pPr>
              <w:pStyle w:val="ListParagraph"/>
              <w:numPr>
                <w:ilvl w:val="0"/>
                <w:numId w:val="23"/>
              </w:numPr>
              <w:rPr>
                <w:color w:val="FF0000"/>
                <w:lang w:val="en-CA"/>
              </w:rPr>
            </w:pPr>
            <w:r w:rsidRPr="009177F5">
              <w:rPr>
                <w:b/>
                <w:color w:val="FF0000"/>
                <w:lang w:val="en-CA"/>
              </w:rPr>
              <w:t>Competence</w:t>
            </w:r>
            <w:r w:rsidRPr="009177F5">
              <w:rPr>
                <w:color w:val="FF0000"/>
                <w:lang w:val="en-CA"/>
              </w:rPr>
              <w:t xml:space="preserve"> - </w:t>
            </w:r>
            <w:r w:rsidR="00170B70" w:rsidRPr="009177F5">
              <w:rPr>
                <w:color w:val="FF0000"/>
                <w:lang w:val="en-CA"/>
              </w:rPr>
              <w:t xml:space="preserve">Competence refers to </w:t>
            </w:r>
            <w:r w:rsidR="00170B70" w:rsidRPr="009177F5">
              <w:rPr>
                <w:color w:val="FF0000"/>
                <w:lang w:val="en-CA"/>
              </w:rPr>
              <w:t>adequate technical training and proficiency</w:t>
            </w:r>
            <w:r w:rsidR="00170B70" w:rsidRPr="009177F5">
              <w:rPr>
                <w:color w:val="FF0000"/>
                <w:lang w:val="en-CA"/>
              </w:rPr>
              <w:t>.</w:t>
            </w:r>
          </w:p>
          <w:p w:rsidR="009177F5" w:rsidRPr="009177F5" w:rsidRDefault="00170B70" w:rsidP="009177F5">
            <w:pPr>
              <w:pStyle w:val="ListParagraph"/>
              <w:numPr>
                <w:ilvl w:val="0"/>
                <w:numId w:val="23"/>
              </w:numPr>
              <w:rPr>
                <w:color w:val="FF0000"/>
                <w:lang w:val="en-CA"/>
              </w:rPr>
            </w:pPr>
            <w:r w:rsidRPr="009177F5">
              <w:rPr>
                <w:b/>
                <w:color w:val="FF0000"/>
                <w:lang w:val="en-CA"/>
              </w:rPr>
              <w:t>Objectivity and Independence</w:t>
            </w:r>
            <w:r w:rsidR="009177F5" w:rsidRPr="009177F5">
              <w:rPr>
                <w:color w:val="FF0000"/>
                <w:lang w:val="en-CA"/>
              </w:rPr>
              <w:t xml:space="preserve"> - Auditors are expected to have an objective state of mind — that is, have the characteristics of intellectual honesty, unbiased and impartial.</w:t>
            </w:r>
          </w:p>
          <w:p w:rsidR="009177F5" w:rsidRPr="009177F5" w:rsidRDefault="009177F5" w:rsidP="009177F5">
            <w:pPr>
              <w:pStyle w:val="ListParagraph"/>
              <w:ind w:firstLine="0"/>
              <w:rPr>
                <w:color w:val="FF0000"/>
                <w:lang w:val="en-CA"/>
              </w:rPr>
            </w:pPr>
            <w:r w:rsidRPr="009177F5">
              <w:rPr>
                <w:color w:val="FF0000"/>
                <w:lang w:val="en-CA"/>
              </w:rPr>
              <w:t>This is achieved by maintaining independence.</w:t>
            </w:r>
          </w:p>
          <w:p w:rsidR="00000000" w:rsidRPr="009177F5" w:rsidRDefault="00170B70" w:rsidP="009177F5">
            <w:pPr>
              <w:pStyle w:val="ListParagraph"/>
              <w:ind w:firstLine="0"/>
              <w:rPr>
                <w:color w:val="FF0000"/>
                <w:lang w:val="en-CA"/>
              </w:rPr>
            </w:pPr>
            <w:r w:rsidRPr="009177F5">
              <w:rPr>
                <w:color w:val="FF0000"/>
                <w:lang w:val="en-CA"/>
              </w:rPr>
              <w:t>Independence in fact is the mental attitude, or state of mind of the auditor.</w:t>
            </w:r>
          </w:p>
          <w:p w:rsidR="00000000" w:rsidRPr="009177F5" w:rsidRDefault="00170B70" w:rsidP="009177F5">
            <w:pPr>
              <w:pStyle w:val="ListParagraph"/>
              <w:ind w:firstLine="0"/>
              <w:rPr>
                <w:color w:val="FF0000"/>
                <w:lang w:val="en-CA"/>
              </w:rPr>
            </w:pPr>
            <w:r w:rsidRPr="009177F5">
              <w:rPr>
                <w:color w:val="FF0000"/>
                <w:lang w:val="en-CA"/>
              </w:rPr>
              <w:t>Independence in appearance is covered by rules of professional conduct.</w:t>
            </w:r>
          </w:p>
          <w:p w:rsidR="00000000" w:rsidRPr="009177F5" w:rsidRDefault="00170B70" w:rsidP="009177F5">
            <w:pPr>
              <w:pStyle w:val="ListParagraph"/>
              <w:ind w:firstLine="0"/>
              <w:rPr>
                <w:color w:val="FF0000"/>
                <w:lang w:val="en-CA"/>
              </w:rPr>
            </w:pPr>
          </w:p>
          <w:p w:rsidR="00000000" w:rsidRPr="009177F5" w:rsidRDefault="00170B70" w:rsidP="009177F5">
            <w:pPr>
              <w:pStyle w:val="ListParagraph"/>
              <w:numPr>
                <w:ilvl w:val="0"/>
                <w:numId w:val="23"/>
              </w:numPr>
              <w:rPr>
                <w:color w:val="FF0000"/>
              </w:rPr>
            </w:pPr>
            <w:r w:rsidRPr="009177F5">
              <w:rPr>
                <w:b/>
                <w:color w:val="FF0000"/>
                <w:lang w:val="en-CA"/>
              </w:rPr>
              <w:t>Due professional care</w:t>
            </w:r>
            <w:r w:rsidRPr="009177F5">
              <w:rPr>
                <w:color w:val="FF0000"/>
                <w:lang w:val="en-CA"/>
              </w:rPr>
              <w:t>.</w:t>
            </w:r>
            <w:r w:rsidR="009177F5" w:rsidRPr="009177F5">
              <w:rPr>
                <w:color w:val="FF0000"/>
                <w:lang w:val="en-CA"/>
              </w:rPr>
              <w:t xml:space="preserve"> </w:t>
            </w:r>
            <w:r w:rsidRPr="009177F5">
              <w:rPr>
                <w:color w:val="FF0000"/>
                <w:lang w:val="en-CA"/>
              </w:rPr>
              <w:t xml:space="preserve">Due professional care requires </w:t>
            </w:r>
            <w:r w:rsidRPr="009177F5">
              <w:rPr>
                <w:i/>
                <w:iCs/>
                <w:color w:val="FF0000"/>
                <w:lang w:val="en-CA"/>
              </w:rPr>
              <w:t>observance of the rules of professional ethics and GAAS</w:t>
            </w:r>
            <w:r w:rsidRPr="009177F5">
              <w:rPr>
                <w:color w:val="FF0000"/>
                <w:lang w:val="en-CA"/>
              </w:rPr>
              <w:t>.</w:t>
            </w:r>
            <w:r w:rsidR="009177F5" w:rsidRPr="009177F5">
              <w:rPr>
                <w:color w:val="FF0000"/>
                <w:lang w:val="en-CA"/>
              </w:rPr>
              <w:t xml:space="preserve"> The “prudent auditor” test. C</w:t>
            </w:r>
            <w:r w:rsidRPr="009177F5">
              <w:rPr>
                <w:color w:val="FF0000"/>
                <w:lang w:val="en-CA"/>
              </w:rPr>
              <w:t>ompetent and independent, exercise proper care in planning and supervising the audit, understanding the auditee’s control structure, and obtaining s</w:t>
            </w:r>
            <w:r w:rsidRPr="009177F5">
              <w:rPr>
                <w:color w:val="FF0000"/>
                <w:lang w:val="en-CA"/>
              </w:rPr>
              <w:t>ufficient appropriate evidence</w:t>
            </w:r>
          </w:p>
          <w:p w:rsidR="00000000" w:rsidRPr="009177F5" w:rsidRDefault="00170B70" w:rsidP="009177F5">
            <w:pPr>
              <w:pStyle w:val="ListParagraph"/>
              <w:ind w:firstLine="0"/>
              <w:rPr>
                <w:lang w:val="en-CA"/>
              </w:rPr>
            </w:pPr>
          </w:p>
          <w:p w:rsidR="009177F5" w:rsidRDefault="009177F5" w:rsidP="00DF7476">
            <w:pPr>
              <w:pStyle w:val="ListParagraph"/>
              <w:ind w:left="0" w:firstLine="0"/>
            </w:pPr>
          </w:p>
          <w:p w:rsidR="00F30BC9" w:rsidRDefault="00F30BC9" w:rsidP="00DF7476">
            <w:pPr>
              <w:pStyle w:val="ListParagraph"/>
              <w:ind w:left="0" w:firstLine="0"/>
            </w:pPr>
          </w:p>
          <w:p w:rsidR="00F30BC9" w:rsidRDefault="00F30BC9" w:rsidP="00DF7476">
            <w:pPr>
              <w:pStyle w:val="ListParagraph"/>
              <w:ind w:left="0" w:firstLine="0"/>
            </w:pPr>
          </w:p>
          <w:p w:rsidR="00F30BC9" w:rsidRDefault="00F30BC9" w:rsidP="00DF7476">
            <w:pPr>
              <w:pStyle w:val="ListParagraph"/>
              <w:ind w:left="0" w:firstLine="0"/>
            </w:pPr>
          </w:p>
          <w:p w:rsidR="00F30BC9" w:rsidRDefault="00F30BC9" w:rsidP="00DF7476">
            <w:pPr>
              <w:pStyle w:val="ListParagraph"/>
              <w:ind w:left="0" w:firstLine="0"/>
            </w:pPr>
          </w:p>
          <w:p w:rsidR="00F30BC9" w:rsidRDefault="00F30BC9" w:rsidP="00DF7476">
            <w:pPr>
              <w:pStyle w:val="ListParagraph"/>
              <w:ind w:left="0" w:firstLine="0"/>
            </w:pPr>
          </w:p>
          <w:p w:rsidR="00F30BC9" w:rsidRDefault="00F30BC9" w:rsidP="00DF7476">
            <w:pPr>
              <w:pStyle w:val="ListParagraph"/>
              <w:ind w:left="0" w:firstLine="0"/>
            </w:pPr>
          </w:p>
          <w:p w:rsidR="00F30BC9" w:rsidRDefault="00F30BC9" w:rsidP="00DF7476">
            <w:pPr>
              <w:pStyle w:val="ListParagraph"/>
              <w:ind w:left="0" w:firstLine="0"/>
            </w:pPr>
          </w:p>
        </w:tc>
      </w:tr>
    </w:tbl>
    <w:p w:rsidR="00F30BC9" w:rsidRPr="00DE08D4" w:rsidRDefault="00F30BC9" w:rsidP="00F30BC9">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720"/>
          <w:tab w:val="left" w:pos="1440"/>
        </w:tabs>
        <w:jc w:val="both"/>
        <w:rPr>
          <w:color w:val="000000"/>
        </w:rPr>
      </w:pPr>
    </w:p>
    <w:p w:rsidR="00F30BC9" w:rsidRDefault="00F30BC9" w:rsidP="00F30BC9">
      <w:pPr>
        <w:pStyle w:val="ListParagraph"/>
        <w:ind w:left="0" w:firstLine="0"/>
        <w:jc w:val="both"/>
      </w:pPr>
    </w:p>
    <w:p w:rsidR="00E12A85" w:rsidRPr="00DD6085" w:rsidRDefault="00E12A85" w:rsidP="00DD6085">
      <w:pPr>
        <w:widowControl/>
        <w:autoSpaceDE/>
        <w:autoSpaceDN/>
        <w:adjustRightInd/>
        <w:jc w:val="both"/>
        <w:rPr>
          <w:b/>
        </w:rPr>
      </w:pPr>
      <w:r w:rsidRPr="00DD6085">
        <w:rPr>
          <w:b/>
        </w:rPr>
        <w:br w:type="page"/>
      </w:r>
    </w:p>
    <w:p w:rsidR="00581D0E" w:rsidRDefault="00581D0E" w:rsidP="00581D0E">
      <w:pPr>
        <w:jc w:val="center"/>
        <w:rPr>
          <w:b/>
        </w:rPr>
      </w:pPr>
    </w:p>
    <w:p w:rsidR="00581D0E" w:rsidRDefault="00581D0E" w:rsidP="00581D0E">
      <w:pPr>
        <w:jc w:val="center"/>
        <w:rPr>
          <w:b/>
        </w:rPr>
      </w:pPr>
    </w:p>
    <w:p w:rsidR="00581D0E" w:rsidRDefault="00581D0E" w:rsidP="00581D0E">
      <w:pPr>
        <w:jc w:val="center"/>
        <w:rPr>
          <w:b/>
        </w:rPr>
      </w:pPr>
    </w:p>
    <w:p w:rsidR="00581D0E" w:rsidRDefault="00581D0E" w:rsidP="00581D0E">
      <w:pPr>
        <w:jc w:val="center"/>
        <w:rPr>
          <w:b/>
        </w:rPr>
      </w:pPr>
    </w:p>
    <w:p w:rsidR="00581D0E" w:rsidRDefault="00581D0E" w:rsidP="00581D0E">
      <w:pPr>
        <w:jc w:val="center"/>
        <w:rPr>
          <w:b/>
        </w:rPr>
      </w:pPr>
    </w:p>
    <w:p w:rsidR="00581D0E" w:rsidRDefault="00581D0E" w:rsidP="00581D0E">
      <w:pPr>
        <w:jc w:val="center"/>
        <w:rPr>
          <w:b/>
        </w:rPr>
      </w:pPr>
    </w:p>
    <w:p w:rsidR="00581D0E" w:rsidRDefault="00581D0E" w:rsidP="00581D0E">
      <w:pPr>
        <w:jc w:val="center"/>
        <w:rPr>
          <w:b/>
        </w:rPr>
      </w:pPr>
    </w:p>
    <w:p w:rsidR="00443DBA" w:rsidRPr="00DD6085" w:rsidRDefault="00443DBA" w:rsidP="00581D0E">
      <w:pPr>
        <w:jc w:val="center"/>
        <w:rPr>
          <w:b/>
          <w:lang w:val="en-GB"/>
        </w:rPr>
      </w:pPr>
      <w:r w:rsidRPr="00DD6085">
        <w:rPr>
          <w:b/>
        </w:rPr>
        <w:t>END OF EXAM. GOOD LUCK!!</w:t>
      </w:r>
    </w:p>
    <w:p w:rsidR="00443DBA" w:rsidRPr="00DD6085" w:rsidRDefault="00443DBA" w:rsidP="00DD6085">
      <w:pPr>
        <w:jc w:val="both"/>
        <w:rPr>
          <w:lang w:val="en-GB"/>
        </w:rPr>
      </w:pPr>
    </w:p>
    <w:sectPr w:rsidR="00443DBA" w:rsidRPr="00DD6085" w:rsidSect="00495CC0">
      <w:headerReference w:type="even" r:id="rId12"/>
      <w:headerReference w:type="default" r:id="rId13"/>
      <w:pgSz w:w="12240" w:h="20160" w:code="5"/>
      <w:pgMar w:top="720" w:right="1440" w:bottom="720" w:left="1440" w:header="864" w:footer="144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B70" w:rsidRDefault="00170B70">
      <w:r>
        <w:separator/>
      </w:r>
    </w:p>
  </w:endnote>
  <w:endnote w:type="continuationSeparator" w:id="0">
    <w:p w:rsidR="00170B70" w:rsidRDefault="0017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9999999">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LTStd-Roman">
    <w:altName w:val="Times New Roman"/>
    <w:panose1 w:val="00000000000000000000"/>
    <w:charset w:val="4D"/>
    <w:family w:val="auto"/>
    <w:notTrueType/>
    <w:pitch w:val="default"/>
    <w:sig w:usb0="00000003" w:usb1="00000000" w:usb2="00000000" w:usb3="00000000" w:csb0="00000001" w:csb1="00000000"/>
  </w:font>
  <w:font w:name="UniversLTStd-BoldCn">
    <w:altName w:val="Cambria"/>
    <w:panose1 w:val="00000000000000000000"/>
    <w:charset w:val="4D"/>
    <w:family w:val="auto"/>
    <w:notTrueType/>
    <w:pitch w:val="default"/>
    <w:sig w:usb0="00000003" w:usb1="00000000" w:usb2="00000000" w:usb3="00000000" w:csb0="00000001" w:csb1="00000000"/>
  </w:font>
  <w:font w:name="WP TypographicSymbols">
    <w:altName w:val="Courier New"/>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B70" w:rsidRDefault="00170B70">
      <w:r>
        <w:separator/>
      </w:r>
    </w:p>
  </w:footnote>
  <w:footnote w:type="continuationSeparator" w:id="0">
    <w:p w:rsidR="00170B70" w:rsidRDefault="00170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5F" w:rsidRDefault="003E7C5F" w:rsidP="00A706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7C5F" w:rsidRDefault="003E7C5F" w:rsidP="00A82905">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C5F" w:rsidRDefault="003E7C5F" w:rsidP="00A706C9">
    <w:pPr>
      <w:pStyle w:val="Header"/>
      <w:framePr w:wrap="around" w:vAnchor="text" w:hAnchor="margin" w:xAlign="right"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9177F5">
      <w:rPr>
        <w:rStyle w:val="PageNumber"/>
        <w:noProof/>
      </w:rPr>
      <w:t>9</w:t>
    </w:r>
    <w:r>
      <w:rPr>
        <w:rStyle w:val="PageNumber"/>
      </w:rPr>
      <w:fldChar w:fldCharType="end"/>
    </w:r>
  </w:p>
  <w:p w:rsidR="003E7C5F" w:rsidRDefault="003E7C5F" w:rsidP="00944A89">
    <w:pPr>
      <w:pStyle w:val="Header"/>
      <w:framePr w:wrap="around" w:vAnchor="text" w:hAnchor="margin" w:xAlign="right" w:y="1"/>
      <w:ind w:right="360"/>
      <w:rPr>
        <w:rStyle w:val="PageNumber"/>
      </w:rPr>
    </w:pPr>
  </w:p>
  <w:p w:rsidR="003E7C5F" w:rsidRDefault="003E7C5F" w:rsidP="00A706C9">
    <w:pPr>
      <w:tabs>
        <w:tab w:val="right" w:pos="9360"/>
      </w:tabs>
      <w:ind w:right="360"/>
      <w:jc w:val="right"/>
      <w:rPr>
        <w:lang w:val="en-GB"/>
      </w:rPr>
    </w:pPr>
  </w:p>
  <w:p w:rsidR="003E7C5F" w:rsidRDefault="003E7C5F">
    <w:pPr>
      <w:spacing w:line="240" w:lineRule="exac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name w:val="AutoList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000002"/>
    <w:multiLevelType w:val="multilevel"/>
    <w:tmpl w:val="00000000"/>
    <w:name w:val="AutoList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0000003"/>
    <w:multiLevelType w:val="multilevel"/>
    <w:tmpl w:val="00000000"/>
    <w:name w:val="AutoList4"/>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15:restartNumberingAfterBreak="0">
    <w:nsid w:val="00000004"/>
    <w:multiLevelType w:val="multilevel"/>
    <w:tmpl w:val="00000000"/>
    <w:name w:val="AutoList5"/>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4" w15:restartNumberingAfterBreak="0">
    <w:nsid w:val="00000005"/>
    <w:multiLevelType w:val="multilevel"/>
    <w:tmpl w:val="00000000"/>
    <w:name w:val="AutoList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5" w15:restartNumberingAfterBreak="0">
    <w:nsid w:val="00000006"/>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15:restartNumberingAfterBreak="0">
    <w:nsid w:val="00000008"/>
    <w:multiLevelType w:val="multilevel"/>
    <w:tmpl w:val="00000000"/>
    <w:name w:val="AutoList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 w15:restartNumberingAfterBreak="0">
    <w:nsid w:val="00000009"/>
    <w:multiLevelType w:val="multilevel"/>
    <w:tmpl w:val="00000000"/>
    <w:name w:val="AutoList1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15:restartNumberingAfterBreak="0">
    <w:nsid w:val="0000000A"/>
    <w:multiLevelType w:val="multilevel"/>
    <w:tmpl w:val="00000000"/>
    <w:name w:val="AutoList1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15:restartNumberingAfterBreak="0">
    <w:nsid w:val="0000000B"/>
    <w:multiLevelType w:val="multilevel"/>
    <w:tmpl w:val="00000000"/>
    <w:name w:val="AutoList11"/>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15:restartNumberingAfterBreak="0">
    <w:nsid w:val="0000000C"/>
    <w:multiLevelType w:val="multilevel"/>
    <w:tmpl w:val="00000000"/>
    <w:name w:val="AutoList15"/>
    <w:lvl w:ilvl="0">
      <w:start w:val="1"/>
      <w:numFmt w:val="decimal"/>
      <w:pStyle w:val="Level1"/>
      <w:lvlText w:val="%1."/>
      <w:lvlJc w:val="left"/>
    </w:lvl>
    <w:lvl w:ilvl="1">
      <w:start w:val="1"/>
      <w:numFmt w:val="decimal"/>
      <w:pStyle w:val="Level2"/>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28547AB"/>
    <w:multiLevelType w:val="multilevel"/>
    <w:tmpl w:val="62802356"/>
    <w:lvl w:ilvl="0">
      <w:start w:val="1"/>
      <w:numFmt w:val="lowerLetter"/>
      <w:lvlText w:val="%1."/>
      <w:lvlJc w:val="left"/>
      <w:pPr>
        <w:tabs>
          <w:tab w:val="num" w:pos="340"/>
        </w:tabs>
        <w:ind w:left="340" w:hanging="340"/>
      </w:pPr>
      <w:rPr>
        <w:rFonts w:hint="default"/>
      </w:rPr>
    </w:lvl>
    <w:lvl w:ilvl="1">
      <w:start w:val="1"/>
      <w:numFmt w:val="bullet"/>
      <w:lvlText w:val="—"/>
      <w:lvlJc w:val="left"/>
      <w:pPr>
        <w:tabs>
          <w:tab w:val="num" w:pos="680"/>
        </w:tabs>
        <w:ind w:left="680" w:hanging="340"/>
      </w:pPr>
      <w:rPr>
        <w:rFonts w:ascii="Arial" w:hAnsi="Arial" w:cs="Arial" w:hint="default"/>
        <w:sz w:val="24"/>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Arial" w:hAnsi="Arial" w:cs="Arial" w:hint="default"/>
      </w:rPr>
    </w:lvl>
    <w:lvl w:ilvl="4">
      <w:start w:val="1"/>
      <w:numFmt w:val="bullet"/>
      <w:lvlText w:val="-"/>
      <w:lvlJc w:val="left"/>
      <w:pPr>
        <w:tabs>
          <w:tab w:val="num" w:pos="1701"/>
        </w:tabs>
        <w:ind w:left="1701" w:hanging="340"/>
      </w:pPr>
      <w:rPr>
        <w:rFonts w:ascii="9999999" w:hAnsi="9999999" w:hint="default"/>
      </w:rPr>
    </w:lvl>
    <w:lvl w:ilvl="5">
      <w:start w:val="1"/>
      <w:numFmt w:val="bullet"/>
      <w:lvlText w:val="—"/>
      <w:lvlJc w:val="left"/>
      <w:pPr>
        <w:tabs>
          <w:tab w:val="num" w:pos="2041"/>
        </w:tabs>
        <w:ind w:left="2041" w:hanging="340"/>
      </w:pPr>
      <w:rPr>
        <w:rFonts w:ascii="Arial" w:hAnsi="Arial" w:cs="Arial" w:hint="default"/>
      </w:rPr>
    </w:lvl>
    <w:lvl w:ilvl="6">
      <w:start w:val="1"/>
      <w:numFmt w:val="bullet"/>
      <w:lvlText w:val="-"/>
      <w:lvlJc w:val="left"/>
      <w:pPr>
        <w:tabs>
          <w:tab w:val="num" w:pos="2381"/>
        </w:tabs>
        <w:ind w:left="2381" w:hanging="340"/>
      </w:pPr>
      <w:rPr>
        <w:rFonts w:ascii="9999999" w:hAnsi="9999999" w:hint="default"/>
      </w:rPr>
    </w:lvl>
    <w:lvl w:ilvl="7">
      <w:start w:val="1"/>
      <w:numFmt w:val="bullet"/>
      <w:lvlText w:val="—"/>
      <w:lvlJc w:val="left"/>
      <w:pPr>
        <w:tabs>
          <w:tab w:val="num" w:pos="2721"/>
        </w:tabs>
        <w:ind w:left="2721" w:hanging="340"/>
      </w:pPr>
      <w:rPr>
        <w:rFonts w:ascii="Arial" w:hAnsi="Arial" w:cs="Arial" w:hint="default"/>
      </w:rPr>
    </w:lvl>
    <w:lvl w:ilvl="8">
      <w:start w:val="1"/>
      <w:numFmt w:val="bullet"/>
      <w:lvlText w:val="-"/>
      <w:lvlJc w:val="left"/>
      <w:pPr>
        <w:tabs>
          <w:tab w:val="num" w:pos="3061"/>
        </w:tabs>
        <w:ind w:left="3061" w:hanging="340"/>
      </w:pPr>
      <w:rPr>
        <w:rFonts w:ascii="9999999" w:hAnsi="9999999" w:hint="default"/>
      </w:rPr>
    </w:lvl>
  </w:abstractNum>
  <w:abstractNum w:abstractNumId="12" w15:restartNumberingAfterBreak="0">
    <w:nsid w:val="066447F2"/>
    <w:multiLevelType w:val="hybridMultilevel"/>
    <w:tmpl w:val="C2B40110"/>
    <w:lvl w:ilvl="0" w:tplc="04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0D470A57"/>
    <w:multiLevelType w:val="hybridMultilevel"/>
    <w:tmpl w:val="3C5E46D4"/>
    <w:lvl w:ilvl="0" w:tplc="D0C47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AC2162"/>
    <w:multiLevelType w:val="hybridMultilevel"/>
    <w:tmpl w:val="D722D310"/>
    <w:lvl w:ilvl="0" w:tplc="302C52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612F04"/>
    <w:multiLevelType w:val="multilevel"/>
    <w:tmpl w:val="8CBEF528"/>
    <w:lvl w:ilvl="0">
      <w:start w:val="1"/>
      <w:numFmt w:val="upperLetter"/>
      <w:lvlText w:val="%1."/>
      <w:lvlJc w:val="left"/>
      <w:pPr>
        <w:tabs>
          <w:tab w:val="num" w:pos="576"/>
        </w:tabs>
        <w:ind w:left="576" w:hanging="576"/>
      </w:pPr>
      <w:rPr>
        <w:rFonts w:ascii="Arial" w:hAnsi="Arial" w:hint="default"/>
      </w:rPr>
    </w:lvl>
    <w:lvl w:ilvl="1">
      <w:start w:val="1"/>
      <w:numFmt w:val="decimal"/>
      <w:lvlText w:val="%2)"/>
      <w:lvlJc w:val="left"/>
      <w:pPr>
        <w:tabs>
          <w:tab w:val="num" w:pos="864"/>
        </w:tabs>
        <w:ind w:left="864" w:hanging="288"/>
      </w:pPr>
      <w:rPr>
        <w:rFonts w:hint="default"/>
        <w:b w:val="0"/>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247D0273"/>
    <w:multiLevelType w:val="hybridMultilevel"/>
    <w:tmpl w:val="26C0DFCA"/>
    <w:lvl w:ilvl="0" w:tplc="CCC2C252">
      <w:start w:val="1"/>
      <w:numFmt w:val="bullet"/>
      <w:lvlText w:val=""/>
      <w:lvlJc w:val="left"/>
      <w:pPr>
        <w:tabs>
          <w:tab w:val="num" w:pos="720"/>
        </w:tabs>
        <w:ind w:left="720" w:hanging="360"/>
      </w:pPr>
      <w:rPr>
        <w:rFonts w:ascii="Wingdings 3" w:hAnsi="Wingdings 3" w:hint="default"/>
      </w:rPr>
    </w:lvl>
    <w:lvl w:ilvl="1" w:tplc="63F4E4CA" w:tentative="1">
      <w:start w:val="1"/>
      <w:numFmt w:val="bullet"/>
      <w:lvlText w:val=""/>
      <w:lvlJc w:val="left"/>
      <w:pPr>
        <w:tabs>
          <w:tab w:val="num" w:pos="1440"/>
        </w:tabs>
        <w:ind w:left="1440" w:hanging="360"/>
      </w:pPr>
      <w:rPr>
        <w:rFonts w:ascii="Wingdings 3" w:hAnsi="Wingdings 3" w:hint="default"/>
      </w:rPr>
    </w:lvl>
    <w:lvl w:ilvl="2" w:tplc="D5802B22" w:tentative="1">
      <w:start w:val="1"/>
      <w:numFmt w:val="bullet"/>
      <w:lvlText w:val=""/>
      <w:lvlJc w:val="left"/>
      <w:pPr>
        <w:tabs>
          <w:tab w:val="num" w:pos="2160"/>
        </w:tabs>
        <w:ind w:left="2160" w:hanging="360"/>
      </w:pPr>
      <w:rPr>
        <w:rFonts w:ascii="Wingdings 3" w:hAnsi="Wingdings 3" w:hint="default"/>
      </w:rPr>
    </w:lvl>
    <w:lvl w:ilvl="3" w:tplc="124A1072" w:tentative="1">
      <w:start w:val="1"/>
      <w:numFmt w:val="bullet"/>
      <w:lvlText w:val=""/>
      <w:lvlJc w:val="left"/>
      <w:pPr>
        <w:tabs>
          <w:tab w:val="num" w:pos="2880"/>
        </w:tabs>
        <w:ind w:left="2880" w:hanging="360"/>
      </w:pPr>
      <w:rPr>
        <w:rFonts w:ascii="Wingdings 3" w:hAnsi="Wingdings 3" w:hint="default"/>
      </w:rPr>
    </w:lvl>
    <w:lvl w:ilvl="4" w:tplc="5ED0E024" w:tentative="1">
      <w:start w:val="1"/>
      <w:numFmt w:val="bullet"/>
      <w:lvlText w:val=""/>
      <w:lvlJc w:val="left"/>
      <w:pPr>
        <w:tabs>
          <w:tab w:val="num" w:pos="3600"/>
        </w:tabs>
        <w:ind w:left="3600" w:hanging="360"/>
      </w:pPr>
      <w:rPr>
        <w:rFonts w:ascii="Wingdings 3" w:hAnsi="Wingdings 3" w:hint="default"/>
      </w:rPr>
    </w:lvl>
    <w:lvl w:ilvl="5" w:tplc="5CE667B8" w:tentative="1">
      <w:start w:val="1"/>
      <w:numFmt w:val="bullet"/>
      <w:lvlText w:val=""/>
      <w:lvlJc w:val="left"/>
      <w:pPr>
        <w:tabs>
          <w:tab w:val="num" w:pos="4320"/>
        </w:tabs>
        <w:ind w:left="4320" w:hanging="360"/>
      </w:pPr>
      <w:rPr>
        <w:rFonts w:ascii="Wingdings 3" w:hAnsi="Wingdings 3" w:hint="default"/>
      </w:rPr>
    </w:lvl>
    <w:lvl w:ilvl="6" w:tplc="9286BB94" w:tentative="1">
      <w:start w:val="1"/>
      <w:numFmt w:val="bullet"/>
      <w:lvlText w:val=""/>
      <w:lvlJc w:val="left"/>
      <w:pPr>
        <w:tabs>
          <w:tab w:val="num" w:pos="5040"/>
        </w:tabs>
        <w:ind w:left="5040" w:hanging="360"/>
      </w:pPr>
      <w:rPr>
        <w:rFonts w:ascii="Wingdings 3" w:hAnsi="Wingdings 3" w:hint="default"/>
      </w:rPr>
    </w:lvl>
    <w:lvl w:ilvl="7" w:tplc="A194296C" w:tentative="1">
      <w:start w:val="1"/>
      <w:numFmt w:val="bullet"/>
      <w:lvlText w:val=""/>
      <w:lvlJc w:val="left"/>
      <w:pPr>
        <w:tabs>
          <w:tab w:val="num" w:pos="5760"/>
        </w:tabs>
        <w:ind w:left="5760" w:hanging="360"/>
      </w:pPr>
      <w:rPr>
        <w:rFonts w:ascii="Wingdings 3" w:hAnsi="Wingdings 3" w:hint="default"/>
      </w:rPr>
    </w:lvl>
    <w:lvl w:ilvl="8" w:tplc="936E7148"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2E6F2396"/>
    <w:multiLevelType w:val="hybridMultilevel"/>
    <w:tmpl w:val="B5ACF602"/>
    <w:lvl w:ilvl="0" w:tplc="57DE3FB2">
      <w:start w:val="1"/>
      <w:numFmt w:val="bullet"/>
      <w:lvlText w:val="–"/>
      <w:lvlJc w:val="left"/>
      <w:pPr>
        <w:tabs>
          <w:tab w:val="num" w:pos="720"/>
        </w:tabs>
        <w:ind w:left="720" w:hanging="360"/>
      </w:pPr>
      <w:rPr>
        <w:rFonts w:ascii="Times New Roman" w:hAnsi="Times New Roman" w:hint="default"/>
      </w:rPr>
    </w:lvl>
    <w:lvl w:ilvl="1" w:tplc="16981BFA">
      <w:start w:val="1"/>
      <w:numFmt w:val="bullet"/>
      <w:lvlText w:val="–"/>
      <w:lvlJc w:val="left"/>
      <w:pPr>
        <w:tabs>
          <w:tab w:val="num" w:pos="1440"/>
        </w:tabs>
        <w:ind w:left="1440" w:hanging="360"/>
      </w:pPr>
      <w:rPr>
        <w:rFonts w:ascii="Times New Roman" w:hAnsi="Times New Roman" w:hint="default"/>
      </w:rPr>
    </w:lvl>
    <w:lvl w:ilvl="2" w:tplc="BD8EAB16" w:tentative="1">
      <w:start w:val="1"/>
      <w:numFmt w:val="bullet"/>
      <w:lvlText w:val="–"/>
      <w:lvlJc w:val="left"/>
      <w:pPr>
        <w:tabs>
          <w:tab w:val="num" w:pos="2160"/>
        </w:tabs>
        <w:ind w:left="2160" w:hanging="360"/>
      </w:pPr>
      <w:rPr>
        <w:rFonts w:ascii="Times New Roman" w:hAnsi="Times New Roman" w:hint="default"/>
      </w:rPr>
    </w:lvl>
    <w:lvl w:ilvl="3" w:tplc="0E3ECD76" w:tentative="1">
      <w:start w:val="1"/>
      <w:numFmt w:val="bullet"/>
      <w:lvlText w:val="–"/>
      <w:lvlJc w:val="left"/>
      <w:pPr>
        <w:tabs>
          <w:tab w:val="num" w:pos="2880"/>
        </w:tabs>
        <w:ind w:left="2880" w:hanging="360"/>
      </w:pPr>
      <w:rPr>
        <w:rFonts w:ascii="Times New Roman" w:hAnsi="Times New Roman" w:hint="default"/>
      </w:rPr>
    </w:lvl>
    <w:lvl w:ilvl="4" w:tplc="B42A64E8" w:tentative="1">
      <w:start w:val="1"/>
      <w:numFmt w:val="bullet"/>
      <w:lvlText w:val="–"/>
      <w:lvlJc w:val="left"/>
      <w:pPr>
        <w:tabs>
          <w:tab w:val="num" w:pos="3600"/>
        </w:tabs>
        <w:ind w:left="3600" w:hanging="360"/>
      </w:pPr>
      <w:rPr>
        <w:rFonts w:ascii="Times New Roman" w:hAnsi="Times New Roman" w:hint="default"/>
      </w:rPr>
    </w:lvl>
    <w:lvl w:ilvl="5" w:tplc="AB602504" w:tentative="1">
      <w:start w:val="1"/>
      <w:numFmt w:val="bullet"/>
      <w:lvlText w:val="–"/>
      <w:lvlJc w:val="left"/>
      <w:pPr>
        <w:tabs>
          <w:tab w:val="num" w:pos="4320"/>
        </w:tabs>
        <w:ind w:left="4320" w:hanging="360"/>
      </w:pPr>
      <w:rPr>
        <w:rFonts w:ascii="Times New Roman" w:hAnsi="Times New Roman" w:hint="default"/>
      </w:rPr>
    </w:lvl>
    <w:lvl w:ilvl="6" w:tplc="7B108A96" w:tentative="1">
      <w:start w:val="1"/>
      <w:numFmt w:val="bullet"/>
      <w:lvlText w:val="–"/>
      <w:lvlJc w:val="left"/>
      <w:pPr>
        <w:tabs>
          <w:tab w:val="num" w:pos="5040"/>
        </w:tabs>
        <w:ind w:left="5040" w:hanging="360"/>
      </w:pPr>
      <w:rPr>
        <w:rFonts w:ascii="Times New Roman" w:hAnsi="Times New Roman" w:hint="default"/>
      </w:rPr>
    </w:lvl>
    <w:lvl w:ilvl="7" w:tplc="252ED054" w:tentative="1">
      <w:start w:val="1"/>
      <w:numFmt w:val="bullet"/>
      <w:lvlText w:val="–"/>
      <w:lvlJc w:val="left"/>
      <w:pPr>
        <w:tabs>
          <w:tab w:val="num" w:pos="5760"/>
        </w:tabs>
        <w:ind w:left="5760" w:hanging="360"/>
      </w:pPr>
      <w:rPr>
        <w:rFonts w:ascii="Times New Roman" w:hAnsi="Times New Roman" w:hint="default"/>
      </w:rPr>
    </w:lvl>
    <w:lvl w:ilvl="8" w:tplc="B8AC3952"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61A4687"/>
    <w:multiLevelType w:val="hybridMultilevel"/>
    <w:tmpl w:val="DBB41394"/>
    <w:lvl w:ilvl="0" w:tplc="6290825C">
      <w:start w:val="1"/>
      <w:numFmt w:val="bullet"/>
      <w:lvlText w:val=""/>
      <w:lvlJc w:val="left"/>
      <w:pPr>
        <w:tabs>
          <w:tab w:val="num" w:pos="720"/>
        </w:tabs>
        <w:ind w:left="720" w:hanging="360"/>
      </w:pPr>
      <w:rPr>
        <w:rFonts w:ascii="Wingdings 2" w:hAnsi="Wingdings 2" w:hint="default"/>
      </w:rPr>
    </w:lvl>
    <w:lvl w:ilvl="1" w:tplc="85E2A10A">
      <w:start w:val="270"/>
      <w:numFmt w:val="bullet"/>
      <w:lvlText w:val=""/>
      <w:lvlJc w:val="left"/>
      <w:pPr>
        <w:tabs>
          <w:tab w:val="num" w:pos="1440"/>
        </w:tabs>
        <w:ind w:left="1440" w:hanging="360"/>
      </w:pPr>
      <w:rPr>
        <w:rFonts w:ascii="Wingdings 2" w:hAnsi="Wingdings 2" w:hint="default"/>
      </w:rPr>
    </w:lvl>
    <w:lvl w:ilvl="2" w:tplc="8A14874C" w:tentative="1">
      <w:start w:val="1"/>
      <w:numFmt w:val="bullet"/>
      <w:lvlText w:val=""/>
      <w:lvlJc w:val="left"/>
      <w:pPr>
        <w:tabs>
          <w:tab w:val="num" w:pos="2160"/>
        </w:tabs>
        <w:ind w:left="2160" w:hanging="360"/>
      </w:pPr>
      <w:rPr>
        <w:rFonts w:ascii="Wingdings 2" w:hAnsi="Wingdings 2" w:hint="default"/>
      </w:rPr>
    </w:lvl>
    <w:lvl w:ilvl="3" w:tplc="10A6FF98" w:tentative="1">
      <w:start w:val="1"/>
      <w:numFmt w:val="bullet"/>
      <w:lvlText w:val=""/>
      <w:lvlJc w:val="left"/>
      <w:pPr>
        <w:tabs>
          <w:tab w:val="num" w:pos="2880"/>
        </w:tabs>
        <w:ind w:left="2880" w:hanging="360"/>
      </w:pPr>
      <w:rPr>
        <w:rFonts w:ascii="Wingdings 2" w:hAnsi="Wingdings 2" w:hint="default"/>
      </w:rPr>
    </w:lvl>
    <w:lvl w:ilvl="4" w:tplc="3586B3DC" w:tentative="1">
      <w:start w:val="1"/>
      <w:numFmt w:val="bullet"/>
      <w:lvlText w:val=""/>
      <w:lvlJc w:val="left"/>
      <w:pPr>
        <w:tabs>
          <w:tab w:val="num" w:pos="3600"/>
        </w:tabs>
        <w:ind w:left="3600" w:hanging="360"/>
      </w:pPr>
      <w:rPr>
        <w:rFonts w:ascii="Wingdings 2" w:hAnsi="Wingdings 2" w:hint="default"/>
      </w:rPr>
    </w:lvl>
    <w:lvl w:ilvl="5" w:tplc="B3D4477E" w:tentative="1">
      <w:start w:val="1"/>
      <w:numFmt w:val="bullet"/>
      <w:lvlText w:val=""/>
      <w:lvlJc w:val="left"/>
      <w:pPr>
        <w:tabs>
          <w:tab w:val="num" w:pos="4320"/>
        </w:tabs>
        <w:ind w:left="4320" w:hanging="360"/>
      </w:pPr>
      <w:rPr>
        <w:rFonts w:ascii="Wingdings 2" w:hAnsi="Wingdings 2" w:hint="default"/>
      </w:rPr>
    </w:lvl>
    <w:lvl w:ilvl="6" w:tplc="0CDC9028" w:tentative="1">
      <w:start w:val="1"/>
      <w:numFmt w:val="bullet"/>
      <w:lvlText w:val=""/>
      <w:lvlJc w:val="left"/>
      <w:pPr>
        <w:tabs>
          <w:tab w:val="num" w:pos="5040"/>
        </w:tabs>
        <w:ind w:left="5040" w:hanging="360"/>
      </w:pPr>
      <w:rPr>
        <w:rFonts w:ascii="Wingdings 2" w:hAnsi="Wingdings 2" w:hint="default"/>
      </w:rPr>
    </w:lvl>
    <w:lvl w:ilvl="7" w:tplc="C5EA3714" w:tentative="1">
      <w:start w:val="1"/>
      <w:numFmt w:val="bullet"/>
      <w:lvlText w:val=""/>
      <w:lvlJc w:val="left"/>
      <w:pPr>
        <w:tabs>
          <w:tab w:val="num" w:pos="5760"/>
        </w:tabs>
        <w:ind w:left="5760" w:hanging="360"/>
      </w:pPr>
      <w:rPr>
        <w:rFonts w:ascii="Wingdings 2" w:hAnsi="Wingdings 2" w:hint="default"/>
      </w:rPr>
    </w:lvl>
    <w:lvl w:ilvl="8" w:tplc="64E2B390"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7DC442B"/>
    <w:multiLevelType w:val="hybridMultilevel"/>
    <w:tmpl w:val="E7C031A8"/>
    <w:lvl w:ilvl="0" w:tplc="7012CA12">
      <w:start w:val="1"/>
      <w:numFmt w:val="bullet"/>
      <w:lvlText w:val=""/>
      <w:lvlJc w:val="left"/>
      <w:pPr>
        <w:tabs>
          <w:tab w:val="num" w:pos="720"/>
        </w:tabs>
        <w:ind w:left="720" w:hanging="360"/>
      </w:pPr>
      <w:rPr>
        <w:rFonts w:ascii="Wingdings 3" w:hAnsi="Wingdings 3" w:hint="default"/>
      </w:rPr>
    </w:lvl>
    <w:lvl w:ilvl="1" w:tplc="93EA0B7C" w:tentative="1">
      <w:start w:val="1"/>
      <w:numFmt w:val="bullet"/>
      <w:lvlText w:val=""/>
      <w:lvlJc w:val="left"/>
      <w:pPr>
        <w:tabs>
          <w:tab w:val="num" w:pos="1440"/>
        </w:tabs>
        <w:ind w:left="1440" w:hanging="360"/>
      </w:pPr>
      <w:rPr>
        <w:rFonts w:ascii="Wingdings 3" w:hAnsi="Wingdings 3" w:hint="default"/>
      </w:rPr>
    </w:lvl>
    <w:lvl w:ilvl="2" w:tplc="D5D28C60" w:tentative="1">
      <w:start w:val="1"/>
      <w:numFmt w:val="bullet"/>
      <w:lvlText w:val=""/>
      <w:lvlJc w:val="left"/>
      <w:pPr>
        <w:tabs>
          <w:tab w:val="num" w:pos="2160"/>
        </w:tabs>
        <w:ind w:left="2160" w:hanging="360"/>
      </w:pPr>
      <w:rPr>
        <w:rFonts w:ascii="Wingdings 3" w:hAnsi="Wingdings 3" w:hint="default"/>
      </w:rPr>
    </w:lvl>
    <w:lvl w:ilvl="3" w:tplc="A7EEE168" w:tentative="1">
      <w:start w:val="1"/>
      <w:numFmt w:val="bullet"/>
      <w:lvlText w:val=""/>
      <w:lvlJc w:val="left"/>
      <w:pPr>
        <w:tabs>
          <w:tab w:val="num" w:pos="2880"/>
        </w:tabs>
        <w:ind w:left="2880" w:hanging="360"/>
      </w:pPr>
      <w:rPr>
        <w:rFonts w:ascii="Wingdings 3" w:hAnsi="Wingdings 3" w:hint="default"/>
      </w:rPr>
    </w:lvl>
    <w:lvl w:ilvl="4" w:tplc="0E624846" w:tentative="1">
      <w:start w:val="1"/>
      <w:numFmt w:val="bullet"/>
      <w:lvlText w:val=""/>
      <w:lvlJc w:val="left"/>
      <w:pPr>
        <w:tabs>
          <w:tab w:val="num" w:pos="3600"/>
        </w:tabs>
        <w:ind w:left="3600" w:hanging="360"/>
      </w:pPr>
      <w:rPr>
        <w:rFonts w:ascii="Wingdings 3" w:hAnsi="Wingdings 3" w:hint="default"/>
      </w:rPr>
    </w:lvl>
    <w:lvl w:ilvl="5" w:tplc="1B68E370" w:tentative="1">
      <w:start w:val="1"/>
      <w:numFmt w:val="bullet"/>
      <w:lvlText w:val=""/>
      <w:lvlJc w:val="left"/>
      <w:pPr>
        <w:tabs>
          <w:tab w:val="num" w:pos="4320"/>
        </w:tabs>
        <w:ind w:left="4320" w:hanging="360"/>
      </w:pPr>
      <w:rPr>
        <w:rFonts w:ascii="Wingdings 3" w:hAnsi="Wingdings 3" w:hint="default"/>
      </w:rPr>
    </w:lvl>
    <w:lvl w:ilvl="6" w:tplc="CB8C58B0" w:tentative="1">
      <w:start w:val="1"/>
      <w:numFmt w:val="bullet"/>
      <w:lvlText w:val=""/>
      <w:lvlJc w:val="left"/>
      <w:pPr>
        <w:tabs>
          <w:tab w:val="num" w:pos="5040"/>
        </w:tabs>
        <w:ind w:left="5040" w:hanging="360"/>
      </w:pPr>
      <w:rPr>
        <w:rFonts w:ascii="Wingdings 3" w:hAnsi="Wingdings 3" w:hint="default"/>
      </w:rPr>
    </w:lvl>
    <w:lvl w:ilvl="7" w:tplc="BE8454FE" w:tentative="1">
      <w:start w:val="1"/>
      <w:numFmt w:val="bullet"/>
      <w:lvlText w:val=""/>
      <w:lvlJc w:val="left"/>
      <w:pPr>
        <w:tabs>
          <w:tab w:val="num" w:pos="5760"/>
        </w:tabs>
        <w:ind w:left="5760" w:hanging="360"/>
      </w:pPr>
      <w:rPr>
        <w:rFonts w:ascii="Wingdings 3" w:hAnsi="Wingdings 3" w:hint="default"/>
      </w:rPr>
    </w:lvl>
    <w:lvl w:ilvl="8" w:tplc="20000610"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40F40609"/>
    <w:multiLevelType w:val="hybridMultilevel"/>
    <w:tmpl w:val="62FE3D0E"/>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9748B2"/>
    <w:multiLevelType w:val="hybridMultilevel"/>
    <w:tmpl w:val="40928E88"/>
    <w:lvl w:ilvl="0" w:tplc="8ACAFA1E">
      <w:start w:val="1"/>
      <w:numFmt w:val="bullet"/>
      <w:lvlText w:val=""/>
      <w:lvlJc w:val="left"/>
      <w:pPr>
        <w:tabs>
          <w:tab w:val="num" w:pos="720"/>
        </w:tabs>
        <w:ind w:left="720" w:hanging="360"/>
      </w:pPr>
      <w:rPr>
        <w:rFonts w:ascii="Wingdings 2" w:hAnsi="Wingdings 2" w:hint="default"/>
      </w:rPr>
    </w:lvl>
    <w:lvl w:ilvl="1" w:tplc="0EC852B6">
      <w:start w:val="270"/>
      <w:numFmt w:val="bullet"/>
      <w:lvlText w:val=""/>
      <w:lvlJc w:val="left"/>
      <w:pPr>
        <w:tabs>
          <w:tab w:val="num" w:pos="1440"/>
        </w:tabs>
        <w:ind w:left="1440" w:hanging="360"/>
      </w:pPr>
      <w:rPr>
        <w:rFonts w:ascii="Wingdings" w:hAnsi="Wingdings" w:hint="default"/>
      </w:rPr>
    </w:lvl>
    <w:lvl w:ilvl="2" w:tplc="895E5C04" w:tentative="1">
      <w:start w:val="1"/>
      <w:numFmt w:val="bullet"/>
      <w:lvlText w:val=""/>
      <w:lvlJc w:val="left"/>
      <w:pPr>
        <w:tabs>
          <w:tab w:val="num" w:pos="2160"/>
        </w:tabs>
        <w:ind w:left="2160" w:hanging="360"/>
      </w:pPr>
      <w:rPr>
        <w:rFonts w:ascii="Wingdings 2" w:hAnsi="Wingdings 2" w:hint="default"/>
      </w:rPr>
    </w:lvl>
    <w:lvl w:ilvl="3" w:tplc="91F27ECA" w:tentative="1">
      <w:start w:val="1"/>
      <w:numFmt w:val="bullet"/>
      <w:lvlText w:val=""/>
      <w:lvlJc w:val="left"/>
      <w:pPr>
        <w:tabs>
          <w:tab w:val="num" w:pos="2880"/>
        </w:tabs>
        <w:ind w:left="2880" w:hanging="360"/>
      </w:pPr>
      <w:rPr>
        <w:rFonts w:ascii="Wingdings 2" w:hAnsi="Wingdings 2" w:hint="default"/>
      </w:rPr>
    </w:lvl>
    <w:lvl w:ilvl="4" w:tplc="B142DD4A" w:tentative="1">
      <w:start w:val="1"/>
      <w:numFmt w:val="bullet"/>
      <w:lvlText w:val=""/>
      <w:lvlJc w:val="left"/>
      <w:pPr>
        <w:tabs>
          <w:tab w:val="num" w:pos="3600"/>
        </w:tabs>
        <w:ind w:left="3600" w:hanging="360"/>
      </w:pPr>
      <w:rPr>
        <w:rFonts w:ascii="Wingdings 2" w:hAnsi="Wingdings 2" w:hint="default"/>
      </w:rPr>
    </w:lvl>
    <w:lvl w:ilvl="5" w:tplc="1D489F0E" w:tentative="1">
      <w:start w:val="1"/>
      <w:numFmt w:val="bullet"/>
      <w:lvlText w:val=""/>
      <w:lvlJc w:val="left"/>
      <w:pPr>
        <w:tabs>
          <w:tab w:val="num" w:pos="4320"/>
        </w:tabs>
        <w:ind w:left="4320" w:hanging="360"/>
      </w:pPr>
      <w:rPr>
        <w:rFonts w:ascii="Wingdings 2" w:hAnsi="Wingdings 2" w:hint="default"/>
      </w:rPr>
    </w:lvl>
    <w:lvl w:ilvl="6" w:tplc="48B47312" w:tentative="1">
      <w:start w:val="1"/>
      <w:numFmt w:val="bullet"/>
      <w:lvlText w:val=""/>
      <w:lvlJc w:val="left"/>
      <w:pPr>
        <w:tabs>
          <w:tab w:val="num" w:pos="5040"/>
        </w:tabs>
        <w:ind w:left="5040" w:hanging="360"/>
      </w:pPr>
      <w:rPr>
        <w:rFonts w:ascii="Wingdings 2" w:hAnsi="Wingdings 2" w:hint="default"/>
      </w:rPr>
    </w:lvl>
    <w:lvl w:ilvl="7" w:tplc="05BAF328" w:tentative="1">
      <w:start w:val="1"/>
      <w:numFmt w:val="bullet"/>
      <w:lvlText w:val=""/>
      <w:lvlJc w:val="left"/>
      <w:pPr>
        <w:tabs>
          <w:tab w:val="num" w:pos="5760"/>
        </w:tabs>
        <w:ind w:left="5760" w:hanging="360"/>
      </w:pPr>
      <w:rPr>
        <w:rFonts w:ascii="Wingdings 2" w:hAnsi="Wingdings 2" w:hint="default"/>
      </w:rPr>
    </w:lvl>
    <w:lvl w:ilvl="8" w:tplc="EBFCA122"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3EF5D6B"/>
    <w:multiLevelType w:val="hybridMultilevel"/>
    <w:tmpl w:val="4678DB9C"/>
    <w:lvl w:ilvl="0" w:tplc="9142169E">
      <w:start w:val="1"/>
      <w:numFmt w:val="bullet"/>
      <w:lvlText w:val="•"/>
      <w:lvlJc w:val="left"/>
      <w:pPr>
        <w:tabs>
          <w:tab w:val="num" w:pos="720"/>
        </w:tabs>
        <w:ind w:left="720" w:hanging="360"/>
      </w:pPr>
      <w:rPr>
        <w:rFonts w:ascii="Times New Roman" w:hAnsi="Times New Roman" w:hint="default"/>
      </w:rPr>
    </w:lvl>
    <w:lvl w:ilvl="1" w:tplc="17A0DAC4" w:tentative="1">
      <w:start w:val="1"/>
      <w:numFmt w:val="bullet"/>
      <w:lvlText w:val="•"/>
      <w:lvlJc w:val="left"/>
      <w:pPr>
        <w:tabs>
          <w:tab w:val="num" w:pos="1440"/>
        </w:tabs>
        <w:ind w:left="1440" w:hanging="360"/>
      </w:pPr>
      <w:rPr>
        <w:rFonts w:ascii="Times New Roman" w:hAnsi="Times New Roman" w:hint="default"/>
      </w:rPr>
    </w:lvl>
    <w:lvl w:ilvl="2" w:tplc="4DC872E4" w:tentative="1">
      <w:start w:val="1"/>
      <w:numFmt w:val="bullet"/>
      <w:lvlText w:val="•"/>
      <w:lvlJc w:val="left"/>
      <w:pPr>
        <w:tabs>
          <w:tab w:val="num" w:pos="2160"/>
        </w:tabs>
        <w:ind w:left="2160" w:hanging="360"/>
      </w:pPr>
      <w:rPr>
        <w:rFonts w:ascii="Times New Roman" w:hAnsi="Times New Roman" w:hint="default"/>
      </w:rPr>
    </w:lvl>
    <w:lvl w:ilvl="3" w:tplc="03B827EE" w:tentative="1">
      <w:start w:val="1"/>
      <w:numFmt w:val="bullet"/>
      <w:lvlText w:val="•"/>
      <w:lvlJc w:val="left"/>
      <w:pPr>
        <w:tabs>
          <w:tab w:val="num" w:pos="2880"/>
        </w:tabs>
        <w:ind w:left="2880" w:hanging="360"/>
      </w:pPr>
      <w:rPr>
        <w:rFonts w:ascii="Times New Roman" w:hAnsi="Times New Roman" w:hint="default"/>
      </w:rPr>
    </w:lvl>
    <w:lvl w:ilvl="4" w:tplc="4D6CAFAE" w:tentative="1">
      <w:start w:val="1"/>
      <w:numFmt w:val="bullet"/>
      <w:lvlText w:val="•"/>
      <w:lvlJc w:val="left"/>
      <w:pPr>
        <w:tabs>
          <w:tab w:val="num" w:pos="3600"/>
        </w:tabs>
        <w:ind w:left="3600" w:hanging="360"/>
      </w:pPr>
      <w:rPr>
        <w:rFonts w:ascii="Times New Roman" w:hAnsi="Times New Roman" w:hint="default"/>
      </w:rPr>
    </w:lvl>
    <w:lvl w:ilvl="5" w:tplc="579E9D3E" w:tentative="1">
      <w:start w:val="1"/>
      <w:numFmt w:val="bullet"/>
      <w:lvlText w:val="•"/>
      <w:lvlJc w:val="left"/>
      <w:pPr>
        <w:tabs>
          <w:tab w:val="num" w:pos="4320"/>
        </w:tabs>
        <w:ind w:left="4320" w:hanging="360"/>
      </w:pPr>
      <w:rPr>
        <w:rFonts w:ascii="Times New Roman" w:hAnsi="Times New Roman" w:hint="default"/>
      </w:rPr>
    </w:lvl>
    <w:lvl w:ilvl="6" w:tplc="EC5E530C" w:tentative="1">
      <w:start w:val="1"/>
      <w:numFmt w:val="bullet"/>
      <w:lvlText w:val="•"/>
      <w:lvlJc w:val="left"/>
      <w:pPr>
        <w:tabs>
          <w:tab w:val="num" w:pos="5040"/>
        </w:tabs>
        <w:ind w:left="5040" w:hanging="360"/>
      </w:pPr>
      <w:rPr>
        <w:rFonts w:ascii="Times New Roman" w:hAnsi="Times New Roman" w:hint="default"/>
      </w:rPr>
    </w:lvl>
    <w:lvl w:ilvl="7" w:tplc="559A7CD8" w:tentative="1">
      <w:start w:val="1"/>
      <w:numFmt w:val="bullet"/>
      <w:lvlText w:val="•"/>
      <w:lvlJc w:val="left"/>
      <w:pPr>
        <w:tabs>
          <w:tab w:val="num" w:pos="5760"/>
        </w:tabs>
        <w:ind w:left="5760" w:hanging="360"/>
      </w:pPr>
      <w:rPr>
        <w:rFonts w:ascii="Times New Roman" w:hAnsi="Times New Roman" w:hint="default"/>
      </w:rPr>
    </w:lvl>
    <w:lvl w:ilvl="8" w:tplc="E58CD63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9243821"/>
    <w:multiLevelType w:val="hybridMultilevel"/>
    <w:tmpl w:val="1F5C7D10"/>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EC307F"/>
    <w:multiLevelType w:val="hybridMultilevel"/>
    <w:tmpl w:val="4EC8BD2C"/>
    <w:lvl w:ilvl="0" w:tplc="F36E77E8">
      <w:start w:val="1"/>
      <w:numFmt w:val="bullet"/>
      <w:lvlText w:val="•"/>
      <w:lvlJc w:val="left"/>
      <w:pPr>
        <w:tabs>
          <w:tab w:val="num" w:pos="720"/>
        </w:tabs>
        <w:ind w:left="720" w:hanging="360"/>
      </w:pPr>
      <w:rPr>
        <w:rFonts w:ascii="Times New Roman" w:hAnsi="Times New Roman" w:hint="default"/>
      </w:rPr>
    </w:lvl>
    <w:lvl w:ilvl="1" w:tplc="6A8ABF04" w:tentative="1">
      <w:start w:val="1"/>
      <w:numFmt w:val="bullet"/>
      <w:lvlText w:val="•"/>
      <w:lvlJc w:val="left"/>
      <w:pPr>
        <w:tabs>
          <w:tab w:val="num" w:pos="1440"/>
        </w:tabs>
        <w:ind w:left="1440" w:hanging="360"/>
      </w:pPr>
      <w:rPr>
        <w:rFonts w:ascii="Times New Roman" w:hAnsi="Times New Roman" w:hint="default"/>
      </w:rPr>
    </w:lvl>
    <w:lvl w:ilvl="2" w:tplc="A14A1976" w:tentative="1">
      <w:start w:val="1"/>
      <w:numFmt w:val="bullet"/>
      <w:lvlText w:val="•"/>
      <w:lvlJc w:val="left"/>
      <w:pPr>
        <w:tabs>
          <w:tab w:val="num" w:pos="2160"/>
        </w:tabs>
        <w:ind w:left="2160" w:hanging="360"/>
      </w:pPr>
      <w:rPr>
        <w:rFonts w:ascii="Times New Roman" w:hAnsi="Times New Roman" w:hint="default"/>
      </w:rPr>
    </w:lvl>
    <w:lvl w:ilvl="3" w:tplc="38AC7D02" w:tentative="1">
      <w:start w:val="1"/>
      <w:numFmt w:val="bullet"/>
      <w:lvlText w:val="•"/>
      <w:lvlJc w:val="left"/>
      <w:pPr>
        <w:tabs>
          <w:tab w:val="num" w:pos="2880"/>
        </w:tabs>
        <w:ind w:left="2880" w:hanging="360"/>
      </w:pPr>
      <w:rPr>
        <w:rFonts w:ascii="Times New Roman" w:hAnsi="Times New Roman" w:hint="default"/>
      </w:rPr>
    </w:lvl>
    <w:lvl w:ilvl="4" w:tplc="2E328C68" w:tentative="1">
      <w:start w:val="1"/>
      <w:numFmt w:val="bullet"/>
      <w:lvlText w:val="•"/>
      <w:lvlJc w:val="left"/>
      <w:pPr>
        <w:tabs>
          <w:tab w:val="num" w:pos="3600"/>
        </w:tabs>
        <w:ind w:left="3600" w:hanging="360"/>
      </w:pPr>
      <w:rPr>
        <w:rFonts w:ascii="Times New Roman" w:hAnsi="Times New Roman" w:hint="default"/>
      </w:rPr>
    </w:lvl>
    <w:lvl w:ilvl="5" w:tplc="08E6A572" w:tentative="1">
      <w:start w:val="1"/>
      <w:numFmt w:val="bullet"/>
      <w:lvlText w:val="•"/>
      <w:lvlJc w:val="left"/>
      <w:pPr>
        <w:tabs>
          <w:tab w:val="num" w:pos="4320"/>
        </w:tabs>
        <w:ind w:left="4320" w:hanging="360"/>
      </w:pPr>
      <w:rPr>
        <w:rFonts w:ascii="Times New Roman" w:hAnsi="Times New Roman" w:hint="default"/>
      </w:rPr>
    </w:lvl>
    <w:lvl w:ilvl="6" w:tplc="A3E88B8E" w:tentative="1">
      <w:start w:val="1"/>
      <w:numFmt w:val="bullet"/>
      <w:lvlText w:val="•"/>
      <w:lvlJc w:val="left"/>
      <w:pPr>
        <w:tabs>
          <w:tab w:val="num" w:pos="5040"/>
        </w:tabs>
        <w:ind w:left="5040" w:hanging="360"/>
      </w:pPr>
      <w:rPr>
        <w:rFonts w:ascii="Times New Roman" w:hAnsi="Times New Roman" w:hint="default"/>
      </w:rPr>
    </w:lvl>
    <w:lvl w:ilvl="7" w:tplc="4A5AAC06" w:tentative="1">
      <w:start w:val="1"/>
      <w:numFmt w:val="bullet"/>
      <w:lvlText w:val="•"/>
      <w:lvlJc w:val="left"/>
      <w:pPr>
        <w:tabs>
          <w:tab w:val="num" w:pos="5760"/>
        </w:tabs>
        <w:ind w:left="5760" w:hanging="360"/>
      </w:pPr>
      <w:rPr>
        <w:rFonts w:ascii="Times New Roman" w:hAnsi="Times New Roman" w:hint="default"/>
      </w:rPr>
    </w:lvl>
    <w:lvl w:ilvl="8" w:tplc="E2C2BCF8"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8D82F5C"/>
    <w:multiLevelType w:val="hybridMultilevel"/>
    <w:tmpl w:val="3AE61998"/>
    <w:lvl w:ilvl="0" w:tplc="3F703D10">
      <w:start w:val="1"/>
      <w:numFmt w:val="bullet"/>
      <w:lvlText w:val=""/>
      <w:lvlJc w:val="left"/>
      <w:pPr>
        <w:tabs>
          <w:tab w:val="num" w:pos="720"/>
        </w:tabs>
        <w:ind w:left="720" w:hanging="360"/>
      </w:pPr>
      <w:rPr>
        <w:rFonts w:ascii="Wingdings 2" w:hAnsi="Wingdings 2" w:hint="default"/>
      </w:rPr>
    </w:lvl>
    <w:lvl w:ilvl="1" w:tplc="032E512E" w:tentative="1">
      <w:start w:val="1"/>
      <w:numFmt w:val="bullet"/>
      <w:lvlText w:val=""/>
      <w:lvlJc w:val="left"/>
      <w:pPr>
        <w:tabs>
          <w:tab w:val="num" w:pos="1440"/>
        </w:tabs>
        <w:ind w:left="1440" w:hanging="360"/>
      </w:pPr>
      <w:rPr>
        <w:rFonts w:ascii="Wingdings 2" w:hAnsi="Wingdings 2" w:hint="default"/>
      </w:rPr>
    </w:lvl>
    <w:lvl w:ilvl="2" w:tplc="A2A04E62" w:tentative="1">
      <w:start w:val="1"/>
      <w:numFmt w:val="bullet"/>
      <w:lvlText w:val=""/>
      <w:lvlJc w:val="left"/>
      <w:pPr>
        <w:tabs>
          <w:tab w:val="num" w:pos="2160"/>
        </w:tabs>
        <w:ind w:left="2160" w:hanging="360"/>
      </w:pPr>
      <w:rPr>
        <w:rFonts w:ascii="Wingdings 2" w:hAnsi="Wingdings 2" w:hint="default"/>
      </w:rPr>
    </w:lvl>
    <w:lvl w:ilvl="3" w:tplc="7F7C5338" w:tentative="1">
      <w:start w:val="1"/>
      <w:numFmt w:val="bullet"/>
      <w:lvlText w:val=""/>
      <w:lvlJc w:val="left"/>
      <w:pPr>
        <w:tabs>
          <w:tab w:val="num" w:pos="2880"/>
        </w:tabs>
        <w:ind w:left="2880" w:hanging="360"/>
      </w:pPr>
      <w:rPr>
        <w:rFonts w:ascii="Wingdings 2" w:hAnsi="Wingdings 2" w:hint="default"/>
      </w:rPr>
    </w:lvl>
    <w:lvl w:ilvl="4" w:tplc="1FB60F12" w:tentative="1">
      <w:start w:val="1"/>
      <w:numFmt w:val="bullet"/>
      <w:lvlText w:val=""/>
      <w:lvlJc w:val="left"/>
      <w:pPr>
        <w:tabs>
          <w:tab w:val="num" w:pos="3600"/>
        </w:tabs>
        <w:ind w:left="3600" w:hanging="360"/>
      </w:pPr>
      <w:rPr>
        <w:rFonts w:ascii="Wingdings 2" w:hAnsi="Wingdings 2" w:hint="default"/>
      </w:rPr>
    </w:lvl>
    <w:lvl w:ilvl="5" w:tplc="751C40DC" w:tentative="1">
      <w:start w:val="1"/>
      <w:numFmt w:val="bullet"/>
      <w:lvlText w:val=""/>
      <w:lvlJc w:val="left"/>
      <w:pPr>
        <w:tabs>
          <w:tab w:val="num" w:pos="4320"/>
        </w:tabs>
        <w:ind w:left="4320" w:hanging="360"/>
      </w:pPr>
      <w:rPr>
        <w:rFonts w:ascii="Wingdings 2" w:hAnsi="Wingdings 2" w:hint="default"/>
      </w:rPr>
    </w:lvl>
    <w:lvl w:ilvl="6" w:tplc="BC7C6120" w:tentative="1">
      <w:start w:val="1"/>
      <w:numFmt w:val="bullet"/>
      <w:lvlText w:val=""/>
      <w:lvlJc w:val="left"/>
      <w:pPr>
        <w:tabs>
          <w:tab w:val="num" w:pos="5040"/>
        </w:tabs>
        <w:ind w:left="5040" w:hanging="360"/>
      </w:pPr>
      <w:rPr>
        <w:rFonts w:ascii="Wingdings 2" w:hAnsi="Wingdings 2" w:hint="default"/>
      </w:rPr>
    </w:lvl>
    <w:lvl w:ilvl="7" w:tplc="70CCC7BE" w:tentative="1">
      <w:start w:val="1"/>
      <w:numFmt w:val="bullet"/>
      <w:lvlText w:val=""/>
      <w:lvlJc w:val="left"/>
      <w:pPr>
        <w:tabs>
          <w:tab w:val="num" w:pos="5760"/>
        </w:tabs>
        <w:ind w:left="5760" w:hanging="360"/>
      </w:pPr>
      <w:rPr>
        <w:rFonts w:ascii="Wingdings 2" w:hAnsi="Wingdings 2" w:hint="default"/>
      </w:rPr>
    </w:lvl>
    <w:lvl w:ilvl="8" w:tplc="70A031EA"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D137993"/>
    <w:multiLevelType w:val="hybridMultilevel"/>
    <w:tmpl w:val="7250E292"/>
    <w:lvl w:ilvl="0" w:tplc="04090019">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30B754D"/>
    <w:multiLevelType w:val="hybridMultilevel"/>
    <w:tmpl w:val="ABAC80F2"/>
    <w:lvl w:ilvl="0" w:tplc="04090019">
      <w:start w:val="1"/>
      <w:numFmt w:val="lowerLetter"/>
      <w:lvlText w:val="%1."/>
      <w:lvlJc w:val="left"/>
      <w:pPr>
        <w:ind w:left="360" w:hanging="360"/>
      </w:pPr>
      <w:rPr>
        <w:rFonts w:ascii="Times New Roman" w:hAnsi="Times New Roman"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BC0A20"/>
    <w:multiLevelType w:val="multilevel"/>
    <w:tmpl w:val="1F181CE0"/>
    <w:lvl w:ilvl="0">
      <w:start w:val="1"/>
      <w:numFmt w:val="decimal"/>
      <w:lvlText w:val="%1"/>
      <w:lvlJc w:val="left"/>
      <w:pPr>
        <w:tabs>
          <w:tab w:val="num" w:pos="340"/>
        </w:tabs>
        <w:ind w:left="340" w:hanging="340"/>
      </w:pPr>
      <w:rPr>
        <w:rFonts w:ascii="Arial" w:hAnsi="Arial" w:cs="Arial" w:hint="default"/>
      </w:rPr>
    </w:lvl>
    <w:lvl w:ilvl="1">
      <w:start w:val="1"/>
      <w:numFmt w:val="bullet"/>
      <w:lvlText w:val="—"/>
      <w:lvlJc w:val="left"/>
      <w:pPr>
        <w:tabs>
          <w:tab w:val="num" w:pos="680"/>
        </w:tabs>
        <w:ind w:left="680" w:hanging="340"/>
      </w:pPr>
      <w:rPr>
        <w:rFonts w:ascii="Arial" w:hAnsi="Arial" w:cs="Arial" w:hint="default"/>
        <w:sz w:val="24"/>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Arial" w:hAnsi="Arial" w:cs="Arial" w:hint="default"/>
      </w:rPr>
    </w:lvl>
    <w:lvl w:ilvl="4">
      <w:start w:val="1"/>
      <w:numFmt w:val="bullet"/>
      <w:lvlText w:val="-"/>
      <w:lvlJc w:val="left"/>
      <w:pPr>
        <w:tabs>
          <w:tab w:val="num" w:pos="1701"/>
        </w:tabs>
        <w:ind w:left="1701" w:hanging="340"/>
      </w:pPr>
      <w:rPr>
        <w:rFonts w:ascii="9999999" w:hAnsi="9999999" w:hint="default"/>
      </w:rPr>
    </w:lvl>
    <w:lvl w:ilvl="5">
      <w:start w:val="1"/>
      <w:numFmt w:val="bullet"/>
      <w:lvlText w:val="—"/>
      <w:lvlJc w:val="left"/>
      <w:pPr>
        <w:tabs>
          <w:tab w:val="num" w:pos="2041"/>
        </w:tabs>
        <w:ind w:left="2041" w:hanging="340"/>
      </w:pPr>
      <w:rPr>
        <w:rFonts w:ascii="Arial" w:hAnsi="Arial" w:cs="Arial" w:hint="default"/>
      </w:rPr>
    </w:lvl>
    <w:lvl w:ilvl="6">
      <w:start w:val="1"/>
      <w:numFmt w:val="bullet"/>
      <w:lvlText w:val="-"/>
      <w:lvlJc w:val="left"/>
      <w:pPr>
        <w:tabs>
          <w:tab w:val="num" w:pos="2381"/>
        </w:tabs>
        <w:ind w:left="2381" w:hanging="340"/>
      </w:pPr>
      <w:rPr>
        <w:rFonts w:ascii="9999999" w:hAnsi="9999999" w:hint="default"/>
      </w:rPr>
    </w:lvl>
    <w:lvl w:ilvl="7">
      <w:start w:val="1"/>
      <w:numFmt w:val="bullet"/>
      <w:lvlText w:val="—"/>
      <w:lvlJc w:val="left"/>
      <w:pPr>
        <w:tabs>
          <w:tab w:val="num" w:pos="2721"/>
        </w:tabs>
        <w:ind w:left="2721" w:hanging="340"/>
      </w:pPr>
      <w:rPr>
        <w:rFonts w:ascii="Arial" w:hAnsi="Arial" w:cs="Arial" w:hint="default"/>
      </w:rPr>
    </w:lvl>
    <w:lvl w:ilvl="8">
      <w:start w:val="1"/>
      <w:numFmt w:val="bullet"/>
      <w:lvlText w:val="-"/>
      <w:lvlJc w:val="left"/>
      <w:pPr>
        <w:tabs>
          <w:tab w:val="num" w:pos="3061"/>
        </w:tabs>
        <w:ind w:left="3061" w:hanging="340"/>
      </w:pPr>
      <w:rPr>
        <w:rFonts w:ascii="9999999" w:hAnsi="9999999" w:hint="default"/>
      </w:rPr>
    </w:lvl>
  </w:abstractNum>
  <w:abstractNum w:abstractNumId="29" w15:restartNumberingAfterBreak="0">
    <w:nsid w:val="69DE3E8D"/>
    <w:multiLevelType w:val="hybridMultilevel"/>
    <w:tmpl w:val="D5EC5CE4"/>
    <w:lvl w:ilvl="0" w:tplc="38CA03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E6050B"/>
    <w:multiLevelType w:val="multilevel"/>
    <w:tmpl w:val="2EA48E44"/>
    <w:name w:val="AutoList62"/>
    <w:lvl w:ilvl="0">
      <w:start w:val="22"/>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31" w15:restartNumberingAfterBreak="0">
    <w:nsid w:val="6E5B5976"/>
    <w:multiLevelType w:val="hybridMultilevel"/>
    <w:tmpl w:val="848C7F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816AF0"/>
    <w:multiLevelType w:val="hybridMultilevel"/>
    <w:tmpl w:val="DFFA20E0"/>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B425C"/>
    <w:multiLevelType w:val="hybridMultilevel"/>
    <w:tmpl w:val="39D409BA"/>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021FE5"/>
    <w:multiLevelType w:val="hybridMultilevel"/>
    <w:tmpl w:val="156C2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AE569A"/>
    <w:multiLevelType w:val="hybridMultilevel"/>
    <w:tmpl w:val="3F680160"/>
    <w:lvl w:ilvl="0" w:tplc="24ECC64E">
      <w:start w:val="1"/>
      <w:numFmt w:val="bullet"/>
      <w:lvlText w:val="•"/>
      <w:lvlJc w:val="left"/>
      <w:pPr>
        <w:tabs>
          <w:tab w:val="num" w:pos="720"/>
        </w:tabs>
        <w:ind w:left="720" w:hanging="360"/>
      </w:pPr>
      <w:rPr>
        <w:rFonts w:ascii="Times New Roman" w:hAnsi="Times New Roman" w:hint="default"/>
      </w:rPr>
    </w:lvl>
    <w:lvl w:ilvl="1" w:tplc="2E501970">
      <w:start w:val="148"/>
      <w:numFmt w:val="bullet"/>
      <w:lvlText w:val="–"/>
      <w:lvlJc w:val="left"/>
      <w:pPr>
        <w:tabs>
          <w:tab w:val="num" w:pos="1440"/>
        </w:tabs>
        <w:ind w:left="1440" w:hanging="360"/>
      </w:pPr>
      <w:rPr>
        <w:rFonts w:ascii="Times New Roman" w:hAnsi="Times New Roman" w:hint="default"/>
      </w:rPr>
    </w:lvl>
    <w:lvl w:ilvl="2" w:tplc="3956F240" w:tentative="1">
      <w:start w:val="1"/>
      <w:numFmt w:val="bullet"/>
      <w:lvlText w:val="•"/>
      <w:lvlJc w:val="left"/>
      <w:pPr>
        <w:tabs>
          <w:tab w:val="num" w:pos="2160"/>
        </w:tabs>
        <w:ind w:left="2160" w:hanging="360"/>
      </w:pPr>
      <w:rPr>
        <w:rFonts w:ascii="Times New Roman" w:hAnsi="Times New Roman" w:hint="default"/>
      </w:rPr>
    </w:lvl>
    <w:lvl w:ilvl="3" w:tplc="246821DE" w:tentative="1">
      <w:start w:val="1"/>
      <w:numFmt w:val="bullet"/>
      <w:lvlText w:val="•"/>
      <w:lvlJc w:val="left"/>
      <w:pPr>
        <w:tabs>
          <w:tab w:val="num" w:pos="2880"/>
        </w:tabs>
        <w:ind w:left="2880" w:hanging="360"/>
      </w:pPr>
      <w:rPr>
        <w:rFonts w:ascii="Times New Roman" w:hAnsi="Times New Roman" w:hint="default"/>
      </w:rPr>
    </w:lvl>
    <w:lvl w:ilvl="4" w:tplc="9B0CA2F4" w:tentative="1">
      <w:start w:val="1"/>
      <w:numFmt w:val="bullet"/>
      <w:lvlText w:val="•"/>
      <w:lvlJc w:val="left"/>
      <w:pPr>
        <w:tabs>
          <w:tab w:val="num" w:pos="3600"/>
        </w:tabs>
        <w:ind w:left="3600" w:hanging="360"/>
      </w:pPr>
      <w:rPr>
        <w:rFonts w:ascii="Times New Roman" w:hAnsi="Times New Roman" w:hint="default"/>
      </w:rPr>
    </w:lvl>
    <w:lvl w:ilvl="5" w:tplc="08E8EED8" w:tentative="1">
      <w:start w:val="1"/>
      <w:numFmt w:val="bullet"/>
      <w:lvlText w:val="•"/>
      <w:lvlJc w:val="left"/>
      <w:pPr>
        <w:tabs>
          <w:tab w:val="num" w:pos="4320"/>
        </w:tabs>
        <w:ind w:left="4320" w:hanging="360"/>
      </w:pPr>
      <w:rPr>
        <w:rFonts w:ascii="Times New Roman" w:hAnsi="Times New Roman" w:hint="default"/>
      </w:rPr>
    </w:lvl>
    <w:lvl w:ilvl="6" w:tplc="583417FA" w:tentative="1">
      <w:start w:val="1"/>
      <w:numFmt w:val="bullet"/>
      <w:lvlText w:val="•"/>
      <w:lvlJc w:val="left"/>
      <w:pPr>
        <w:tabs>
          <w:tab w:val="num" w:pos="5040"/>
        </w:tabs>
        <w:ind w:left="5040" w:hanging="360"/>
      </w:pPr>
      <w:rPr>
        <w:rFonts w:ascii="Times New Roman" w:hAnsi="Times New Roman" w:hint="default"/>
      </w:rPr>
    </w:lvl>
    <w:lvl w:ilvl="7" w:tplc="47480F8A" w:tentative="1">
      <w:start w:val="1"/>
      <w:numFmt w:val="bullet"/>
      <w:lvlText w:val="•"/>
      <w:lvlJc w:val="left"/>
      <w:pPr>
        <w:tabs>
          <w:tab w:val="num" w:pos="5760"/>
        </w:tabs>
        <w:ind w:left="5760" w:hanging="360"/>
      </w:pPr>
      <w:rPr>
        <w:rFonts w:ascii="Times New Roman" w:hAnsi="Times New Roman" w:hint="default"/>
      </w:rPr>
    </w:lvl>
    <w:lvl w:ilvl="8" w:tplc="9ABA3930"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B220A91"/>
    <w:multiLevelType w:val="hybridMultilevel"/>
    <w:tmpl w:val="156C2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7"/>
  </w:num>
  <w:num w:numId="4">
    <w:abstractNumId w:val="33"/>
  </w:num>
  <w:num w:numId="5">
    <w:abstractNumId w:val="20"/>
  </w:num>
  <w:num w:numId="6">
    <w:abstractNumId w:val="32"/>
  </w:num>
  <w:num w:numId="7">
    <w:abstractNumId w:val="23"/>
  </w:num>
  <w:num w:numId="8">
    <w:abstractNumId w:val="31"/>
  </w:num>
  <w:num w:numId="9">
    <w:abstractNumId w:val="15"/>
  </w:num>
  <w:num w:numId="10">
    <w:abstractNumId w:val="12"/>
  </w:num>
  <w:num w:numId="11">
    <w:abstractNumId w:val="11"/>
  </w:num>
  <w:num w:numId="12">
    <w:abstractNumId w:val="29"/>
  </w:num>
  <w:num w:numId="13">
    <w:abstractNumId w:val="14"/>
  </w:num>
  <w:num w:numId="14">
    <w:abstractNumId w:val="13"/>
  </w:num>
  <w:num w:numId="15">
    <w:abstractNumId w:val="16"/>
  </w:num>
  <w:num w:numId="16">
    <w:abstractNumId w:val="21"/>
  </w:num>
  <w:num w:numId="17">
    <w:abstractNumId w:val="25"/>
  </w:num>
  <w:num w:numId="18">
    <w:abstractNumId w:val="22"/>
  </w:num>
  <w:num w:numId="19">
    <w:abstractNumId w:val="19"/>
  </w:num>
  <w:num w:numId="20">
    <w:abstractNumId w:val="18"/>
  </w:num>
  <w:num w:numId="21">
    <w:abstractNumId w:val="26"/>
  </w:num>
  <w:num w:numId="22">
    <w:abstractNumId w:val="28"/>
  </w:num>
  <w:num w:numId="23">
    <w:abstractNumId w:val="36"/>
  </w:num>
  <w:num w:numId="24">
    <w:abstractNumId w:val="24"/>
  </w:num>
  <w:num w:numId="25">
    <w:abstractNumId w:val="17"/>
  </w:num>
  <w:num w:numId="26">
    <w:abstractNumId w:val="35"/>
  </w:num>
  <w:num w:numId="27">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9B9"/>
    <w:rsid w:val="00002108"/>
    <w:rsid w:val="000117EE"/>
    <w:rsid w:val="00031BDA"/>
    <w:rsid w:val="00040390"/>
    <w:rsid w:val="000445D0"/>
    <w:rsid w:val="000548FE"/>
    <w:rsid w:val="0006394D"/>
    <w:rsid w:val="000667A1"/>
    <w:rsid w:val="00066A8E"/>
    <w:rsid w:val="00076EA6"/>
    <w:rsid w:val="000843B6"/>
    <w:rsid w:val="00084C6F"/>
    <w:rsid w:val="000A027E"/>
    <w:rsid w:val="000A4AEC"/>
    <w:rsid w:val="000A6958"/>
    <w:rsid w:val="000B2697"/>
    <w:rsid w:val="000B5887"/>
    <w:rsid w:val="000B767C"/>
    <w:rsid w:val="000C2161"/>
    <w:rsid w:val="000C5336"/>
    <w:rsid w:val="000C5574"/>
    <w:rsid w:val="000C5834"/>
    <w:rsid w:val="000D60CE"/>
    <w:rsid w:val="000E4348"/>
    <w:rsid w:val="000F3F74"/>
    <w:rsid w:val="00116B46"/>
    <w:rsid w:val="00117813"/>
    <w:rsid w:val="00121B49"/>
    <w:rsid w:val="00123200"/>
    <w:rsid w:val="00137149"/>
    <w:rsid w:val="00140209"/>
    <w:rsid w:val="0014101F"/>
    <w:rsid w:val="001438D8"/>
    <w:rsid w:val="0014562B"/>
    <w:rsid w:val="001518C1"/>
    <w:rsid w:val="00152601"/>
    <w:rsid w:val="00155C6D"/>
    <w:rsid w:val="00161B53"/>
    <w:rsid w:val="0016219B"/>
    <w:rsid w:val="001632CA"/>
    <w:rsid w:val="00170B70"/>
    <w:rsid w:val="00173687"/>
    <w:rsid w:val="0018507B"/>
    <w:rsid w:val="00187C05"/>
    <w:rsid w:val="00196725"/>
    <w:rsid w:val="001A2420"/>
    <w:rsid w:val="001B03FF"/>
    <w:rsid w:val="001B6A03"/>
    <w:rsid w:val="001C3948"/>
    <w:rsid w:val="001C69F4"/>
    <w:rsid w:val="001C7033"/>
    <w:rsid w:val="001D5F75"/>
    <w:rsid w:val="001E2287"/>
    <w:rsid w:val="001F3FC5"/>
    <w:rsid w:val="001F4554"/>
    <w:rsid w:val="001F549E"/>
    <w:rsid w:val="001F6636"/>
    <w:rsid w:val="00207453"/>
    <w:rsid w:val="00216FC0"/>
    <w:rsid w:val="002258B4"/>
    <w:rsid w:val="00243D85"/>
    <w:rsid w:val="00250384"/>
    <w:rsid w:val="002514CE"/>
    <w:rsid w:val="00254599"/>
    <w:rsid w:val="00276F66"/>
    <w:rsid w:val="0028797F"/>
    <w:rsid w:val="002A0809"/>
    <w:rsid w:val="002A1AE8"/>
    <w:rsid w:val="002C38E1"/>
    <w:rsid w:val="002E0462"/>
    <w:rsid w:val="002E45AA"/>
    <w:rsid w:val="002E78A5"/>
    <w:rsid w:val="002F07D7"/>
    <w:rsid w:val="002F135D"/>
    <w:rsid w:val="002F320B"/>
    <w:rsid w:val="00307637"/>
    <w:rsid w:val="00310121"/>
    <w:rsid w:val="00322470"/>
    <w:rsid w:val="003301CD"/>
    <w:rsid w:val="0033228D"/>
    <w:rsid w:val="00332E37"/>
    <w:rsid w:val="003338F5"/>
    <w:rsid w:val="00333BB2"/>
    <w:rsid w:val="00334E65"/>
    <w:rsid w:val="00346181"/>
    <w:rsid w:val="00351D00"/>
    <w:rsid w:val="003602E0"/>
    <w:rsid w:val="0036473F"/>
    <w:rsid w:val="00367BAA"/>
    <w:rsid w:val="00380080"/>
    <w:rsid w:val="00382CE7"/>
    <w:rsid w:val="00383D37"/>
    <w:rsid w:val="00391DC9"/>
    <w:rsid w:val="003A60CD"/>
    <w:rsid w:val="003B2DCE"/>
    <w:rsid w:val="003B3E0D"/>
    <w:rsid w:val="003D4E5A"/>
    <w:rsid w:val="003E2086"/>
    <w:rsid w:val="003E3A2F"/>
    <w:rsid w:val="003E3C38"/>
    <w:rsid w:val="003E7C5F"/>
    <w:rsid w:val="003F1F38"/>
    <w:rsid w:val="0040454A"/>
    <w:rsid w:val="0040470E"/>
    <w:rsid w:val="00405BAF"/>
    <w:rsid w:val="00426AEE"/>
    <w:rsid w:val="00430927"/>
    <w:rsid w:val="00432393"/>
    <w:rsid w:val="00434F6C"/>
    <w:rsid w:val="004420FF"/>
    <w:rsid w:val="00443DBA"/>
    <w:rsid w:val="004571A2"/>
    <w:rsid w:val="00460E00"/>
    <w:rsid w:val="00464EBE"/>
    <w:rsid w:val="00473BBA"/>
    <w:rsid w:val="00473C5F"/>
    <w:rsid w:val="00482A88"/>
    <w:rsid w:val="00495CC0"/>
    <w:rsid w:val="004A1933"/>
    <w:rsid w:val="004A2E78"/>
    <w:rsid w:val="004A33C5"/>
    <w:rsid w:val="004A36BB"/>
    <w:rsid w:val="004D293E"/>
    <w:rsid w:val="004D3833"/>
    <w:rsid w:val="004E2C97"/>
    <w:rsid w:val="004F1DBF"/>
    <w:rsid w:val="00502B62"/>
    <w:rsid w:val="00505B33"/>
    <w:rsid w:val="00507E09"/>
    <w:rsid w:val="00510768"/>
    <w:rsid w:val="00520360"/>
    <w:rsid w:val="00522F95"/>
    <w:rsid w:val="00524A5F"/>
    <w:rsid w:val="00525462"/>
    <w:rsid w:val="00536980"/>
    <w:rsid w:val="00547BFA"/>
    <w:rsid w:val="00550270"/>
    <w:rsid w:val="00550585"/>
    <w:rsid w:val="0055279C"/>
    <w:rsid w:val="00567790"/>
    <w:rsid w:val="005739B7"/>
    <w:rsid w:val="00581D0E"/>
    <w:rsid w:val="00590D2F"/>
    <w:rsid w:val="005A612D"/>
    <w:rsid w:val="005A7898"/>
    <w:rsid w:val="005B0102"/>
    <w:rsid w:val="005B4E8E"/>
    <w:rsid w:val="005B547D"/>
    <w:rsid w:val="005B617D"/>
    <w:rsid w:val="005C506F"/>
    <w:rsid w:val="005C6671"/>
    <w:rsid w:val="005D4D96"/>
    <w:rsid w:val="005D71F0"/>
    <w:rsid w:val="005E2E4E"/>
    <w:rsid w:val="005E3B85"/>
    <w:rsid w:val="005E5B3E"/>
    <w:rsid w:val="00601BA3"/>
    <w:rsid w:val="00603F46"/>
    <w:rsid w:val="00604648"/>
    <w:rsid w:val="00610D16"/>
    <w:rsid w:val="0061419B"/>
    <w:rsid w:val="006373B1"/>
    <w:rsid w:val="00643299"/>
    <w:rsid w:val="006523B9"/>
    <w:rsid w:val="00657F08"/>
    <w:rsid w:val="00663D1D"/>
    <w:rsid w:val="006740C4"/>
    <w:rsid w:val="006809CD"/>
    <w:rsid w:val="00696C24"/>
    <w:rsid w:val="006A2FD7"/>
    <w:rsid w:val="006C0541"/>
    <w:rsid w:val="006C1A82"/>
    <w:rsid w:val="006D1F48"/>
    <w:rsid w:val="006D679B"/>
    <w:rsid w:val="006E4042"/>
    <w:rsid w:val="006F4DF4"/>
    <w:rsid w:val="006F54BD"/>
    <w:rsid w:val="006F63D6"/>
    <w:rsid w:val="006F6998"/>
    <w:rsid w:val="007046A6"/>
    <w:rsid w:val="0071415F"/>
    <w:rsid w:val="00715E3E"/>
    <w:rsid w:val="00724249"/>
    <w:rsid w:val="00726E13"/>
    <w:rsid w:val="00733ED5"/>
    <w:rsid w:val="007351C0"/>
    <w:rsid w:val="007377DB"/>
    <w:rsid w:val="00745247"/>
    <w:rsid w:val="0074666C"/>
    <w:rsid w:val="00754BF5"/>
    <w:rsid w:val="00756A0F"/>
    <w:rsid w:val="00765DAD"/>
    <w:rsid w:val="00781371"/>
    <w:rsid w:val="007921D5"/>
    <w:rsid w:val="00792C32"/>
    <w:rsid w:val="007B777F"/>
    <w:rsid w:val="007C273D"/>
    <w:rsid w:val="007C561A"/>
    <w:rsid w:val="007D1CBF"/>
    <w:rsid w:val="007F02A9"/>
    <w:rsid w:val="007F35CD"/>
    <w:rsid w:val="007F7F33"/>
    <w:rsid w:val="00806A3B"/>
    <w:rsid w:val="00823B5E"/>
    <w:rsid w:val="0082730E"/>
    <w:rsid w:val="00833273"/>
    <w:rsid w:val="00834508"/>
    <w:rsid w:val="008448F0"/>
    <w:rsid w:val="00855702"/>
    <w:rsid w:val="00860D51"/>
    <w:rsid w:val="00867AAD"/>
    <w:rsid w:val="008815F7"/>
    <w:rsid w:val="00896D55"/>
    <w:rsid w:val="008A469B"/>
    <w:rsid w:val="008A76EE"/>
    <w:rsid w:val="008B0690"/>
    <w:rsid w:val="008B6AC6"/>
    <w:rsid w:val="008B791E"/>
    <w:rsid w:val="008C4036"/>
    <w:rsid w:val="008C6894"/>
    <w:rsid w:val="008D156D"/>
    <w:rsid w:val="008D2292"/>
    <w:rsid w:val="008D4195"/>
    <w:rsid w:val="008E32E2"/>
    <w:rsid w:val="008F0104"/>
    <w:rsid w:val="008F5211"/>
    <w:rsid w:val="0090316E"/>
    <w:rsid w:val="009177F5"/>
    <w:rsid w:val="00930EE4"/>
    <w:rsid w:val="009345F1"/>
    <w:rsid w:val="009367C6"/>
    <w:rsid w:val="0094244F"/>
    <w:rsid w:val="00943E31"/>
    <w:rsid w:val="00944A89"/>
    <w:rsid w:val="009471B8"/>
    <w:rsid w:val="00947CB3"/>
    <w:rsid w:val="00954141"/>
    <w:rsid w:val="0095642D"/>
    <w:rsid w:val="0096158F"/>
    <w:rsid w:val="009619F7"/>
    <w:rsid w:val="009630B8"/>
    <w:rsid w:val="00965150"/>
    <w:rsid w:val="00967A9D"/>
    <w:rsid w:val="00970C84"/>
    <w:rsid w:val="00971DD3"/>
    <w:rsid w:val="00972B84"/>
    <w:rsid w:val="00972F80"/>
    <w:rsid w:val="009740F2"/>
    <w:rsid w:val="009A19DB"/>
    <w:rsid w:val="009B4941"/>
    <w:rsid w:val="009B7883"/>
    <w:rsid w:val="009D0300"/>
    <w:rsid w:val="009D5373"/>
    <w:rsid w:val="009E413A"/>
    <w:rsid w:val="009F2EDC"/>
    <w:rsid w:val="009F6D72"/>
    <w:rsid w:val="00A049B9"/>
    <w:rsid w:val="00A05FCD"/>
    <w:rsid w:val="00A139F4"/>
    <w:rsid w:val="00A21B41"/>
    <w:rsid w:val="00A3248E"/>
    <w:rsid w:val="00A363CC"/>
    <w:rsid w:val="00A41A38"/>
    <w:rsid w:val="00A459D8"/>
    <w:rsid w:val="00A50A90"/>
    <w:rsid w:val="00A51B8E"/>
    <w:rsid w:val="00A60F37"/>
    <w:rsid w:val="00A706C9"/>
    <w:rsid w:val="00A7109B"/>
    <w:rsid w:val="00A816A8"/>
    <w:rsid w:val="00A81B16"/>
    <w:rsid w:val="00A82641"/>
    <w:rsid w:val="00A82905"/>
    <w:rsid w:val="00A86A50"/>
    <w:rsid w:val="00A96EAC"/>
    <w:rsid w:val="00A97F16"/>
    <w:rsid w:val="00AA2BD8"/>
    <w:rsid w:val="00AB4DF7"/>
    <w:rsid w:val="00AC1C57"/>
    <w:rsid w:val="00AC7045"/>
    <w:rsid w:val="00AD03C0"/>
    <w:rsid w:val="00AD2BC0"/>
    <w:rsid w:val="00AE0F87"/>
    <w:rsid w:val="00AE48CC"/>
    <w:rsid w:val="00AE50ED"/>
    <w:rsid w:val="00AE6081"/>
    <w:rsid w:val="00AF2922"/>
    <w:rsid w:val="00AF4431"/>
    <w:rsid w:val="00AF494C"/>
    <w:rsid w:val="00B03C85"/>
    <w:rsid w:val="00B13428"/>
    <w:rsid w:val="00B15D54"/>
    <w:rsid w:val="00B17F83"/>
    <w:rsid w:val="00B213C4"/>
    <w:rsid w:val="00B36FEC"/>
    <w:rsid w:val="00B463B7"/>
    <w:rsid w:val="00B56074"/>
    <w:rsid w:val="00B76214"/>
    <w:rsid w:val="00B85369"/>
    <w:rsid w:val="00B93BFB"/>
    <w:rsid w:val="00B96175"/>
    <w:rsid w:val="00BA1618"/>
    <w:rsid w:val="00BA27BD"/>
    <w:rsid w:val="00BA7D78"/>
    <w:rsid w:val="00BB6A4F"/>
    <w:rsid w:val="00BC3A25"/>
    <w:rsid w:val="00BC3B1F"/>
    <w:rsid w:val="00BC4945"/>
    <w:rsid w:val="00C0056F"/>
    <w:rsid w:val="00C10DE5"/>
    <w:rsid w:val="00C26CAB"/>
    <w:rsid w:val="00C303A0"/>
    <w:rsid w:val="00C3607D"/>
    <w:rsid w:val="00C5593B"/>
    <w:rsid w:val="00C627B8"/>
    <w:rsid w:val="00C63941"/>
    <w:rsid w:val="00C677F1"/>
    <w:rsid w:val="00C716FF"/>
    <w:rsid w:val="00C803F7"/>
    <w:rsid w:val="00C8095E"/>
    <w:rsid w:val="00C81737"/>
    <w:rsid w:val="00C971F8"/>
    <w:rsid w:val="00CB001F"/>
    <w:rsid w:val="00CB12EF"/>
    <w:rsid w:val="00CB44DF"/>
    <w:rsid w:val="00CC1F47"/>
    <w:rsid w:val="00CD0198"/>
    <w:rsid w:val="00CD1E05"/>
    <w:rsid w:val="00CD2931"/>
    <w:rsid w:val="00CD6FC8"/>
    <w:rsid w:val="00CE634C"/>
    <w:rsid w:val="00CF38F2"/>
    <w:rsid w:val="00D20C63"/>
    <w:rsid w:val="00D21A58"/>
    <w:rsid w:val="00D2283F"/>
    <w:rsid w:val="00D27B70"/>
    <w:rsid w:val="00D62FAA"/>
    <w:rsid w:val="00D74AED"/>
    <w:rsid w:val="00D816F1"/>
    <w:rsid w:val="00D85DF1"/>
    <w:rsid w:val="00D915F1"/>
    <w:rsid w:val="00DA519F"/>
    <w:rsid w:val="00DB33DB"/>
    <w:rsid w:val="00DC4B8A"/>
    <w:rsid w:val="00DC4CF9"/>
    <w:rsid w:val="00DD2A37"/>
    <w:rsid w:val="00DD3D26"/>
    <w:rsid w:val="00DD6085"/>
    <w:rsid w:val="00DE08D4"/>
    <w:rsid w:val="00DE5885"/>
    <w:rsid w:val="00DE6F0D"/>
    <w:rsid w:val="00E0473A"/>
    <w:rsid w:val="00E06A47"/>
    <w:rsid w:val="00E11547"/>
    <w:rsid w:val="00E12A85"/>
    <w:rsid w:val="00E23B83"/>
    <w:rsid w:val="00E24D5B"/>
    <w:rsid w:val="00E4309A"/>
    <w:rsid w:val="00E43BAC"/>
    <w:rsid w:val="00E54BEE"/>
    <w:rsid w:val="00E55303"/>
    <w:rsid w:val="00E56DFD"/>
    <w:rsid w:val="00E664C3"/>
    <w:rsid w:val="00E67F45"/>
    <w:rsid w:val="00E74765"/>
    <w:rsid w:val="00E800FD"/>
    <w:rsid w:val="00E93362"/>
    <w:rsid w:val="00EA1C91"/>
    <w:rsid w:val="00EA6E4C"/>
    <w:rsid w:val="00EB2BD9"/>
    <w:rsid w:val="00EB3630"/>
    <w:rsid w:val="00EC155F"/>
    <w:rsid w:val="00EC265F"/>
    <w:rsid w:val="00EC5D48"/>
    <w:rsid w:val="00EC6734"/>
    <w:rsid w:val="00F0164A"/>
    <w:rsid w:val="00F10CB3"/>
    <w:rsid w:val="00F13BAC"/>
    <w:rsid w:val="00F24A01"/>
    <w:rsid w:val="00F30BC9"/>
    <w:rsid w:val="00F54FFD"/>
    <w:rsid w:val="00F63744"/>
    <w:rsid w:val="00FA083F"/>
    <w:rsid w:val="00FB46F3"/>
    <w:rsid w:val="00FB58FF"/>
    <w:rsid w:val="00FB67C0"/>
    <w:rsid w:val="00FB6F8C"/>
    <w:rsid w:val="00FC0840"/>
    <w:rsid w:val="00FC3614"/>
    <w:rsid w:val="00FE1E53"/>
    <w:rsid w:val="00FE4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118237B8-7569-4DE4-94C5-61D0B4BF0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rsid w:val="00954141"/>
    <w:pPr>
      <w:numPr>
        <w:numId w:val="1"/>
      </w:numPr>
      <w:ind w:left="720" w:hanging="720"/>
      <w:outlineLvl w:val="0"/>
    </w:pPr>
  </w:style>
  <w:style w:type="paragraph" w:customStyle="1" w:styleId="Level2">
    <w:name w:val="Level 2"/>
    <w:basedOn w:val="Normal"/>
    <w:rsid w:val="00954141"/>
    <w:pPr>
      <w:numPr>
        <w:ilvl w:val="1"/>
        <w:numId w:val="2"/>
      </w:numPr>
      <w:ind w:left="1080" w:hanging="360"/>
      <w:outlineLvl w:val="1"/>
    </w:pPr>
  </w:style>
  <w:style w:type="paragraph" w:styleId="BodyTextIndent">
    <w:name w:val="Body Text Indent"/>
    <w:basedOn w:val="Normal"/>
    <w:rsid w:val="00E23B83"/>
    <w:pPr>
      <w:tabs>
        <w:tab w:val="left" w:pos="-1440"/>
        <w:tab w:val="left" w:pos="-720"/>
        <w:tab w:val="left" w:pos="496"/>
        <w:tab w:val="left" w:pos="720"/>
        <w:tab w:val="left" w:pos="1490"/>
      </w:tabs>
      <w:suppressAutoHyphens/>
      <w:spacing w:line="240" w:lineRule="atLeast"/>
      <w:ind w:left="1490" w:hanging="1490"/>
      <w:jc w:val="both"/>
    </w:pPr>
    <w:rPr>
      <w:spacing w:val="-3"/>
      <w:lang w:val="en-GB"/>
    </w:rPr>
  </w:style>
  <w:style w:type="paragraph" w:styleId="BodyTextIndent2">
    <w:name w:val="Body Text Indent 2"/>
    <w:basedOn w:val="Normal"/>
    <w:rsid w:val="00E23B83"/>
    <w:pPr>
      <w:tabs>
        <w:tab w:val="left" w:pos="-2070"/>
        <w:tab w:val="left" w:pos="-1440"/>
        <w:tab w:val="left" w:pos="-720"/>
        <w:tab w:val="left" w:pos="720"/>
        <w:tab w:val="left" w:pos="1490"/>
      </w:tabs>
      <w:suppressAutoHyphens/>
      <w:spacing w:line="240" w:lineRule="atLeast"/>
      <w:ind w:left="720" w:hanging="720"/>
      <w:jc w:val="both"/>
    </w:pPr>
    <w:rPr>
      <w:spacing w:val="-3"/>
      <w:lang w:val="en-GB"/>
    </w:rPr>
  </w:style>
  <w:style w:type="table" w:styleId="TableGrid">
    <w:name w:val="Table Grid"/>
    <w:basedOn w:val="TableNormal"/>
    <w:uiPriority w:val="39"/>
    <w:rsid w:val="00473BBA"/>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A469B"/>
    <w:pPr>
      <w:tabs>
        <w:tab w:val="center" w:pos="4320"/>
        <w:tab w:val="right" w:pos="8640"/>
      </w:tabs>
    </w:pPr>
  </w:style>
  <w:style w:type="paragraph" w:styleId="Footer">
    <w:name w:val="footer"/>
    <w:basedOn w:val="Normal"/>
    <w:rsid w:val="008A469B"/>
    <w:pPr>
      <w:tabs>
        <w:tab w:val="center" w:pos="4320"/>
        <w:tab w:val="right" w:pos="8640"/>
      </w:tabs>
    </w:pPr>
  </w:style>
  <w:style w:type="character" w:styleId="PageNumber">
    <w:name w:val="page number"/>
    <w:basedOn w:val="DefaultParagraphFont"/>
    <w:rsid w:val="00A82905"/>
  </w:style>
  <w:style w:type="paragraph" w:styleId="BalloonText">
    <w:name w:val="Balloon Text"/>
    <w:basedOn w:val="Normal"/>
    <w:semiHidden/>
    <w:rsid w:val="009B4941"/>
    <w:rPr>
      <w:rFonts w:ascii="Tahoma" w:hAnsi="Tahoma" w:cs="Tahoma"/>
      <w:sz w:val="16"/>
      <w:szCs w:val="16"/>
    </w:rPr>
  </w:style>
  <w:style w:type="paragraph" w:customStyle="1" w:styleId="bchpqln">
    <w:name w:val="bchpq_ln"/>
    <w:basedOn w:val="Normal"/>
    <w:rsid w:val="00346181"/>
    <w:pPr>
      <w:tabs>
        <w:tab w:val="left" w:pos="520"/>
      </w:tabs>
      <w:spacing w:before="120" w:line="220" w:lineRule="atLeast"/>
      <w:ind w:left="520" w:hanging="520"/>
      <w:jc w:val="both"/>
      <w:textAlignment w:val="center"/>
    </w:pPr>
    <w:rPr>
      <w:rFonts w:ascii="TimesLTStd-Roman" w:hAnsi="TimesLTStd-Roman"/>
      <w:color w:val="000000"/>
      <w:sz w:val="19"/>
      <w:szCs w:val="19"/>
    </w:rPr>
  </w:style>
  <w:style w:type="paragraph" w:customStyle="1" w:styleId="bchpqlnlaa">
    <w:name w:val="bchpq_lnla_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bchpqlnnm">
    <w:name w:val="bchpq_ln.nm"/>
    <w:rsid w:val="00346181"/>
    <w:rPr>
      <w:rFonts w:ascii="UniversLTStd-BoldCn" w:hAnsi="UniversLTStd-BoldCn"/>
      <w:b/>
      <w:bCs/>
      <w:spacing w:val="0"/>
      <w:sz w:val="18"/>
      <w:szCs w:val="18"/>
    </w:rPr>
  </w:style>
  <w:style w:type="paragraph" w:customStyle="1" w:styleId="bchpqlnla">
    <w:name w:val="bchpq_lnl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italic">
    <w:name w:val="italic"/>
    <w:rsid w:val="00346181"/>
    <w:rPr>
      <w:i/>
      <w:iCs/>
    </w:rPr>
  </w:style>
  <w:style w:type="character" w:customStyle="1" w:styleId="check">
    <w:name w:val="check"/>
    <w:basedOn w:val="DefaultParagraphFont"/>
    <w:rsid w:val="00346181"/>
  </w:style>
  <w:style w:type="character" w:customStyle="1" w:styleId="bottom">
    <w:name w:val="bottom"/>
    <w:basedOn w:val="DefaultParagraphFont"/>
    <w:rsid w:val="00346181"/>
  </w:style>
  <w:style w:type="paragraph" w:styleId="ListParagraph">
    <w:name w:val="List Paragraph"/>
    <w:basedOn w:val="Normal"/>
    <w:uiPriority w:val="34"/>
    <w:qFormat/>
    <w:rsid w:val="00346181"/>
    <w:pPr>
      <w:widowControl/>
      <w:autoSpaceDE/>
      <w:autoSpaceDN/>
      <w:adjustRightInd/>
      <w:spacing w:before="120" w:after="120" w:line="360" w:lineRule="auto"/>
      <w:ind w:left="720" w:right="-57" w:firstLine="357"/>
      <w:contextualSpacing/>
    </w:pPr>
  </w:style>
  <w:style w:type="paragraph" w:styleId="BodyText">
    <w:name w:val="Body Text"/>
    <w:basedOn w:val="Normal"/>
    <w:link w:val="BodyTextChar"/>
    <w:rsid w:val="00765DAD"/>
    <w:pPr>
      <w:spacing w:after="120"/>
    </w:pPr>
  </w:style>
  <w:style w:type="character" w:customStyle="1" w:styleId="BodyTextChar">
    <w:name w:val="Body Text Char"/>
    <w:basedOn w:val="DefaultParagraphFont"/>
    <w:link w:val="BodyText"/>
    <w:rsid w:val="00765DAD"/>
    <w:rPr>
      <w:sz w:val="24"/>
      <w:szCs w:val="24"/>
    </w:rPr>
  </w:style>
  <w:style w:type="character" w:styleId="CommentReference">
    <w:name w:val="annotation reference"/>
    <w:uiPriority w:val="99"/>
    <w:unhideWhenUsed/>
    <w:rsid w:val="00792C32"/>
    <w:rPr>
      <w:sz w:val="16"/>
      <w:szCs w:val="16"/>
    </w:rPr>
  </w:style>
  <w:style w:type="paragraph" w:styleId="CommentText">
    <w:name w:val="annotation text"/>
    <w:basedOn w:val="Normal"/>
    <w:link w:val="CommentTextChar"/>
    <w:uiPriority w:val="99"/>
    <w:unhideWhenUsed/>
    <w:rsid w:val="00792C32"/>
    <w:pPr>
      <w:widowControl/>
      <w:autoSpaceDE/>
      <w:autoSpaceDN/>
      <w:adjustRightInd/>
    </w:pPr>
    <w:rPr>
      <w:rFonts w:ascii="Arial" w:hAnsi="Arial"/>
      <w:sz w:val="20"/>
      <w:szCs w:val="20"/>
    </w:rPr>
  </w:style>
  <w:style w:type="character" w:customStyle="1" w:styleId="CommentTextChar">
    <w:name w:val="Comment Text Char"/>
    <w:basedOn w:val="DefaultParagraphFont"/>
    <w:link w:val="CommentText"/>
    <w:uiPriority w:val="99"/>
    <w:rsid w:val="00792C32"/>
    <w:rPr>
      <w:rFonts w:ascii="Arial" w:hAnsi="Arial"/>
    </w:rPr>
  </w:style>
  <w:style w:type="paragraph" w:styleId="PlainText">
    <w:name w:val="Plain Text"/>
    <w:basedOn w:val="Normal"/>
    <w:link w:val="PlainTextChar"/>
    <w:rsid w:val="00DD6085"/>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D6085"/>
    <w:rPr>
      <w:rFonts w:ascii="Courier New" w:hAnsi="Courier New" w:cs="Courier New"/>
    </w:rPr>
  </w:style>
  <w:style w:type="character" w:styleId="Hyperlink">
    <w:name w:val="Hyperlink"/>
    <w:basedOn w:val="DefaultParagraphFont"/>
    <w:uiPriority w:val="99"/>
    <w:unhideWhenUsed/>
    <w:rsid w:val="000D60CE"/>
    <w:rPr>
      <w:strike w:val="0"/>
      <w:dstrike w:val="0"/>
      <w:color w:val="2772B3"/>
      <w:u w:val="none"/>
      <w:effect w:val="none"/>
      <w:shd w:val="clear" w:color="auto" w:fill="auto"/>
    </w:rPr>
  </w:style>
  <w:style w:type="paragraph" w:styleId="NormalWeb">
    <w:name w:val="Normal (Web)"/>
    <w:basedOn w:val="Normal"/>
    <w:uiPriority w:val="99"/>
    <w:unhideWhenUsed/>
    <w:rsid w:val="009177F5"/>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8880">
      <w:bodyDiv w:val="1"/>
      <w:marLeft w:val="0"/>
      <w:marRight w:val="0"/>
      <w:marTop w:val="0"/>
      <w:marBottom w:val="0"/>
      <w:divBdr>
        <w:top w:val="none" w:sz="0" w:space="0" w:color="auto"/>
        <w:left w:val="none" w:sz="0" w:space="0" w:color="auto"/>
        <w:bottom w:val="none" w:sz="0" w:space="0" w:color="auto"/>
        <w:right w:val="none" w:sz="0" w:space="0" w:color="auto"/>
      </w:divBdr>
      <w:divsChild>
        <w:div w:id="1687905769">
          <w:marLeft w:val="432"/>
          <w:marRight w:val="0"/>
          <w:marTop w:val="125"/>
          <w:marBottom w:val="0"/>
          <w:divBdr>
            <w:top w:val="none" w:sz="0" w:space="0" w:color="auto"/>
            <w:left w:val="none" w:sz="0" w:space="0" w:color="auto"/>
            <w:bottom w:val="none" w:sz="0" w:space="0" w:color="auto"/>
            <w:right w:val="none" w:sz="0" w:space="0" w:color="auto"/>
          </w:divBdr>
        </w:div>
        <w:div w:id="276837086">
          <w:marLeft w:val="1008"/>
          <w:marRight w:val="0"/>
          <w:marTop w:val="115"/>
          <w:marBottom w:val="0"/>
          <w:divBdr>
            <w:top w:val="none" w:sz="0" w:space="0" w:color="auto"/>
            <w:left w:val="none" w:sz="0" w:space="0" w:color="auto"/>
            <w:bottom w:val="none" w:sz="0" w:space="0" w:color="auto"/>
            <w:right w:val="none" w:sz="0" w:space="0" w:color="auto"/>
          </w:divBdr>
        </w:div>
        <w:div w:id="1459571971">
          <w:marLeft w:val="432"/>
          <w:marRight w:val="0"/>
          <w:marTop w:val="125"/>
          <w:marBottom w:val="0"/>
          <w:divBdr>
            <w:top w:val="none" w:sz="0" w:space="0" w:color="auto"/>
            <w:left w:val="none" w:sz="0" w:space="0" w:color="auto"/>
            <w:bottom w:val="none" w:sz="0" w:space="0" w:color="auto"/>
            <w:right w:val="none" w:sz="0" w:space="0" w:color="auto"/>
          </w:divBdr>
        </w:div>
        <w:div w:id="349064426">
          <w:marLeft w:val="1008"/>
          <w:marRight w:val="0"/>
          <w:marTop w:val="115"/>
          <w:marBottom w:val="0"/>
          <w:divBdr>
            <w:top w:val="none" w:sz="0" w:space="0" w:color="auto"/>
            <w:left w:val="none" w:sz="0" w:space="0" w:color="auto"/>
            <w:bottom w:val="none" w:sz="0" w:space="0" w:color="auto"/>
            <w:right w:val="none" w:sz="0" w:space="0" w:color="auto"/>
          </w:divBdr>
        </w:div>
        <w:div w:id="103306750">
          <w:marLeft w:val="432"/>
          <w:marRight w:val="0"/>
          <w:marTop w:val="125"/>
          <w:marBottom w:val="0"/>
          <w:divBdr>
            <w:top w:val="none" w:sz="0" w:space="0" w:color="auto"/>
            <w:left w:val="none" w:sz="0" w:space="0" w:color="auto"/>
            <w:bottom w:val="none" w:sz="0" w:space="0" w:color="auto"/>
            <w:right w:val="none" w:sz="0" w:space="0" w:color="auto"/>
          </w:divBdr>
        </w:div>
      </w:divsChild>
    </w:div>
    <w:div w:id="35467571">
      <w:bodyDiv w:val="1"/>
      <w:marLeft w:val="0"/>
      <w:marRight w:val="0"/>
      <w:marTop w:val="0"/>
      <w:marBottom w:val="0"/>
      <w:divBdr>
        <w:top w:val="none" w:sz="0" w:space="0" w:color="auto"/>
        <w:left w:val="none" w:sz="0" w:space="0" w:color="auto"/>
        <w:bottom w:val="none" w:sz="0" w:space="0" w:color="auto"/>
        <w:right w:val="none" w:sz="0" w:space="0" w:color="auto"/>
      </w:divBdr>
      <w:divsChild>
        <w:div w:id="1684169098">
          <w:marLeft w:val="1166"/>
          <w:marRight w:val="0"/>
          <w:marTop w:val="134"/>
          <w:marBottom w:val="0"/>
          <w:divBdr>
            <w:top w:val="none" w:sz="0" w:space="0" w:color="auto"/>
            <w:left w:val="none" w:sz="0" w:space="0" w:color="auto"/>
            <w:bottom w:val="none" w:sz="0" w:space="0" w:color="auto"/>
            <w:right w:val="none" w:sz="0" w:space="0" w:color="auto"/>
          </w:divBdr>
        </w:div>
        <w:div w:id="1209226850">
          <w:marLeft w:val="1166"/>
          <w:marRight w:val="0"/>
          <w:marTop w:val="134"/>
          <w:marBottom w:val="0"/>
          <w:divBdr>
            <w:top w:val="none" w:sz="0" w:space="0" w:color="auto"/>
            <w:left w:val="none" w:sz="0" w:space="0" w:color="auto"/>
            <w:bottom w:val="none" w:sz="0" w:space="0" w:color="auto"/>
            <w:right w:val="none" w:sz="0" w:space="0" w:color="auto"/>
          </w:divBdr>
        </w:div>
      </w:divsChild>
    </w:div>
    <w:div w:id="35542892">
      <w:bodyDiv w:val="1"/>
      <w:marLeft w:val="0"/>
      <w:marRight w:val="0"/>
      <w:marTop w:val="0"/>
      <w:marBottom w:val="0"/>
      <w:divBdr>
        <w:top w:val="none" w:sz="0" w:space="0" w:color="auto"/>
        <w:left w:val="none" w:sz="0" w:space="0" w:color="auto"/>
        <w:bottom w:val="none" w:sz="0" w:space="0" w:color="auto"/>
        <w:right w:val="none" w:sz="0" w:space="0" w:color="auto"/>
      </w:divBdr>
      <w:divsChild>
        <w:div w:id="1235970847">
          <w:marLeft w:val="576"/>
          <w:marRight w:val="0"/>
          <w:marTop w:val="80"/>
          <w:marBottom w:val="0"/>
          <w:divBdr>
            <w:top w:val="none" w:sz="0" w:space="0" w:color="auto"/>
            <w:left w:val="none" w:sz="0" w:space="0" w:color="auto"/>
            <w:bottom w:val="none" w:sz="0" w:space="0" w:color="auto"/>
            <w:right w:val="none" w:sz="0" w:space="0" w:color="auto"/>
          </w:divBdr>
        </w:div>
        <w:div w:id="452676798">
          <w:marLeft w:val="576"/>
          <w:marRight w:val="0"/>
          <w:marTop w:val="80"/>
          <w:marBottom w:val="0"/>
          <w:divBdr>
            <w:top w:val="none" w:sz="0" w:space="0" w:color="auto"/>
            <w:left w:val="none" w:sz="0" w:space="0" w:color="auto"/>
            <w:bottom w:val="none" w:sz="0" w:space="0" w:color="auto"/>
            <w:right w:val="none" w:sz="0" w:space="0" w:color="auto"/>
          </w:divBdr>
        </w:div>
        <w:div w:id="612907497">
          <w:marLeft w:val="576"/>
          <w:marRight w:val="0"/>
          <w:marTop w:val="80"/>
          <w:marBottom w:val="0"/>
          <w:divBdr>
            <w:top w:val="none" w:sz="0" w:space="0" w:color="auto"/>
            <w:left w:val="none" w:sz="0" w:space="0" w:color="auto"/>
            <w:bottom w:val="none" w:sz="0" w:space="0" w:color="auto"/>
            <w:right w:val="none" w:sz="0" w:space="0" w:color="auto"/>
          </w:divBdr>
        </w:div>
        <w:div w:id="1475247784">
          <w:marLeft w:val="576"/>
          <w:marRight w:val="0"/>
          <w:marTop w:val="80"/>
          <w:marBottom w:val="0"/>
          <w:divBdr>
            <w:top w:val="none" w:sz="0" w:space="0" w:color="auto"/>
            <w:left w:val="none" w:sz="0" w:space="0" w:color="auto"/>
            <w:bottom w:val="none" w:sz="0" w:space="0" w:color="auto"/>
            <w:right w:val="none" w:sz="0" w:space="0" w:color="auto"/>
          </w:divBdr>
        </w:div>
        <w:div w:id="1189101964">
          <w:marLeft w:val="576"/>
          <w:marRight w:val="0"/>
          <w:marTop w:val="80"/>
          <w:marBottom w:val="0"/>
          <w:divBdr>
            <w:top w:val="none" w:sz="0" w:space="0" w:color="auto"/>
            <w:left w:val="none" w:sz="0" w:space="0" w:color="auto"/>
            <w:bottom w:val="none" w:sz="0" w:space="0" w:color="auto"/>
            <w:right w:val="none" w:sz="0" w:space="0" w:color="auto"/>
          </w:divBdr>
        </w:div>
        <w:div w:id="1866551640">
          <w:marLeft w:val="576"/>
          <w:marRight w:val="0"/>
          <w:marTop w:val="80"/>
          <w:marBottom w:val="0"/>
          <w:divBdr>
            <w:top w:val="none" w:sz="0" w:space="0" w:color="auto"/>
            <w:left w:val="none" w:sz="0" w:space="0" w:color="auto"/>
            <w:bottom w:val="none" w:sz="0" w:space="0" w:color="auto"/>
            <w:right w:val="none" w:sz="0" w:space="0" w:color="auto"/>
          </w:divBdr>
        </w:div>
        <w:div w:id="1013922549">
          <w:marLeft w:val="576"/>
          <w:marRight w:val="0"/>
          <w:marTop w:val="80"/>
          <w:marBottom w:val="0"/>
          <w:divBdr>
            <w:top w:val="none" w:sz="0" w:space="0" w:color="auto"/>
            <w:left w:val="none" w:sz="0" w:space="0" w:color="auto"/>
            <w:bottom w:val="none" w:sz="0" w:space="0" w:color="auto"/>
            <w:right w:val="none" w:sz="0" w:space="0" w:color="auto"/>
          </w:divBdr>
        </w:div>
        <w:div w:id="564338213">
          <w:marLeft w:val="576"/>
          <w:marRight w:val="0"/>
          <w:marTop w:val="80"/>
          <w:marBottom w:val="0"/>
          <w:divBdr>
            <w:top w:val="none" w:sz="0" w:space="0" w:color="auto"/>
            <w:left w:val="none" w:sz="0" w:space="0" w:color="auto"/>
            <w:bottom w:val="none" w:sz="0" w:space="0" w:color="auto"/>
            <w:right w:val="none" w:sz="0" w:space="0" w:color="auto"/>
          </w:divBdr>
        </w:div>
      </w:divsChild>
    </w:div>
    <w:div w:id="116727848">
      <w:bodyDiv w:val="1"/>
      <w:marLeft w:val="0"/>
      <w:marRight w:val="0"/>
      <w:marTop w:val="0"/>
      <w:marBottom w:val="0"/>
      <w:divBdr>
        <w:top w:val="none" w:sz="0" w:space="0" w:color="auto"/>
        <w:left w:val="none" w:sz="0" w:space="0" w:color="auto"/>
        <w:bottom w:val="none" w:sz="0" w:space="0" w:color="auto"/>
        <w:right w:val="none" w:sz="0" w:space="0" w:color="auto"/>
      </w:divBdr>
      <w:divsChild>
        <w:div w:id="560483403">
          <w:marLeft w:val="547"/>
          <w:marRight w:val="0"/>
          <w:marTop w:val="154"/>
          <w:marBottom w:val="0"/>
          <w:divBdr>
            <w:top w:val="none" w:sz="0" w:space="0" w:color="auto"/>
            <w:left w:val="none" w:sz="0" w:space="0" w:color="auto"/>
            <w:bottom w:val="none" w:sz="0" w:space="0" w:color="auto"/>
            <w:right w:val="none" w:sz="0" w:space="0" w:color="auto"/>
          </w:divBdr>
        </w:div>
      </w:divsChild>
    </w:div>
    <w:div w:id="212232930">
      <w:bodyDiv w:val="1"/>
      <w:marLeft w:val="0"/>
      <w:marRight w:val="0"/>
      <w:marTop w:val="0"/>
      <w:marBottom w:val="0"/>
      <w:divBdr>
        <w:top w:val="none" w:sz="0" w:space="0" w:color="auto"/>
        <w:left w:val="none" w:sz="0" w:space="0" w:color="auto"/>
        <w:bottom w:val="none" w:sz="0" w:space="0" w:color="auto"/>
        <w:right w:val="none" w:sz="0" w:space="0" w:color="auto"/>
      </w:divBdr>
      <w:divsChild>
        <w:div w:id="1881355121">
          <w:marLeft w:val="1166"/>
          <w:marRight w:val="0"/>
          <w:marTop w:val="134"/>
          <w:marBottom w:val="0"/>
          <w:divBdr>
            <w:top w:val="none" w:sz="0" w:space="0" w:color="auto"/>
            <w:left w:val="none" w:sz="0" w:space="0" w:color="auto"/>
            <w:bottom w:val="none" w:sz="0" w:space="0" w:color="auto"/>
            <w:right w:val="none" w:sz="0" w:space="0" w:color="auto"/>
          </w:divBdr>
        </w:div>
      </w:divsChild>
    </w:div>
    <w:div w:id="237522284">
      <w:bodyDiv w:val="1"/>
      <w:marLeft w:val="0"/>
      <w:marRight w:val="0"/>
      <w:marTop w:val="0"/>
      <w:marBottom w:val="0"/>
      <w:divBdr>
        <w:top w:val="none" w:sz="0" w:space="0" w:color="auto"/>
        <w:left w:val="none" w:sz="0" w:space="0" w:color="auto"/>
        <w:bottom w:val="none" w:sz="0" w:space="0" w:color="auto"/>
        <w:right w:val="none" w:sz="0" w:space="0" w:color="auto"/>
      </w:divBdr>
      <w:divsChild>
        <w:div w:id="1217860489">
          <w:marLeft w:val="547"/>
          <w:marRight w:val="0"/>
          <w:marTop w:val="134"/>
          <w:marBottom w:val="0"/>
          <w:divBdr>
            <w:top w:val="none" w:sz="0" w:space="0" w:color="auto"/>
            <w:left w:val="none" w:sz="0" w:space="0" w:color="auto"/>
            <w:bottom w:val="none" w:sz="0" w:space="0" w:color="auto"/>
            <w:right w:val="none" w:sz="0" w:space="0" w:color="auto"/>
          </w:divBdr>
        </w:div>
        <w:div w:id="1735661416">
          <w:marLeft w:val="1166"/>
          <w:marRight w:val="0"/>
          <w:marTop w:val="115"/>
          <w:marBottom w:val="0"/>
          <w:divBdr>
            <w:top w:val="none" w:sz="0" w:space="0" w:color="auto"/>
            <w:left w:val="none" w:sz="0" w:space="0" w:color="auto"/>
            <w:bottom w:val="none" w:sz="0" w:space="0" w:color="auto"/>
            <w:right w:val="none" w:sz="0" w:space="0" w:color="auto"/>
          </w:divBdr>
        </w:div>
      </w:divsChild>
    </w:div>
    <w:div w:id="353574915">
      <w:bodyDiv w:val="1"/>
      <w:marLeft w:val="0"/>
      <w:marRight w:val="0"/>
      <w:marTop w:val="0"/>
      <w:marBottom w:val="0"/>
      <w:divBdr>
        <w:top w:val="none" w:sz="0" w:space="0" w:color="auto"/>
        <w:left w:val="none" w:sz="0" w:space="0" w:color="auto"/>
        <w:bottom w:val="none" w:sz="0" w:space="0" w:color="auto"/>
        <w:right w:val="none" w:sz="0" w:space="0" w:color="auto"/>
      </w:divBdr>
      <w:divsChild>
        <w:div w:id="1854951593">
          <w:marLeft w:val="547"/>
          <w:marRight w:val="0"/>
          <w:marTop w:val="200"/>
          <w:marBottom w:val="0"/>
          <w:divBdr>
            <w:top w:val="none" w:sz="0" w:space="0" w:color="auto"/>
            <w:left w:val="none" w:sz="0" w:space="0" w:color="auto"/>
            <w:bottom w:val="none" w:sz="0" w:space="0" w:color="auto"/>
            <w:right w:val="none" w:sz="0" w:space="0" w:color="auto"/>
          </w:divBdr>
        </w:div>
      </w:divsChild>
    </w:div>
    <w:div w:id="463426746">
      <w:bodyDiv w:val="1"/>
      <w:marLeft w:val="0"/>
      <w:marRight w:val="0"/>
      <w:marTop w:val="0"/>
      <w:marBottom w:val="0"/>
      <w:divBdr>
        <w:top w:val="none" w:sz="0" w:space="0" w:color="auto"/>
        <w:left w:val="none" w:sz="0" w:space="0" w:color="auto"/>
        <w:bottom w:val="none" w:sz="0" w:space="0" w:color="auto"/>
        <w:right w:val="none" w:sz="0" w:space="0" w:color="auto"/>
      </w:divBdr>
    </w:div>
    <w:div w:id="510413515">
      <w:bodyDiv w:val="1"/>
      <w:marLeft w:val="0"/>
      <w:marRight w:val="0"/>
      <w:marTop w:val="0"/>
      <w:marBottom w:val="0"/>
      <w:divBdr>
        <w:top w:val="none" w:sz="0" w:space="0" w:color="auto"/>
        <w:left w:val="none" w:sz="0" w:space="0" w:color="auto"/>
        <w:bottom w:val="none" w:sz="0" w:space="0" w:color="auto"/>
        <w:right w:val="none" w:sz="0" w:space="0" w:color="auto"/>
      </w:divBdr>
      <w:divsChild>
        <w:div w:id="541013770">
          <w:marLeft w:val="0"/>
          <w:marRight w:val="0"/>
          <w:marTop w:val="0"/>
          <w:marBottom w:val="0"/>
          <w:divBdr>
            <w:top w:val="none" w:sz="0" w:space="0" w:color="auto"/>
            <w:left w:val="none" w:sz="0" w:space="0" w:color="auto"/>
            <w:bottom w:val="none" w:sz="0" w:space="0" w:color="auto"/>
            <w:right w:val="none" w:sz="0" w:space="0" w:color="auto"/>
          </w:divBdr>
          <w:divsChild>
            <w:div w:id="1052583379">
              <w:marLeft w:val="0"/>
              <w:marRight w:val="0"/>
              <w:marTop w:val="0"/>
              <w:marBottom w:val="0"/>
              <w:divBdr>
                <w:top w:val="none" w:sz="0" w:space="0" w:color="auto"/>
                <w:left w:val="none" w:sz="0" w:space="0" w:color="auto"/>
                <w:bottom w:val="none" w:sz="0" w:space="0" w:color="auto"/>
                <w:right w:val="none" w:sz="0" w:space="0" w:color="auto"/>
              </w:divBdr>
              <w:divsChild>
                <w:div w:id="1038117083">
                  <w:marLeft w:val="0"/>
                  <w:marRight w:val="0"/>
                  <w:marTop w:val="0"/>
                  <w:marBottom w:val="0"/>
                  <w:divBdr>
                    <w:top w:val="none" w:sz="0" w:space="0" w:color="auto"/>
                    <w:left w:val="none" w:sz="0" w:space="0" w:color="auto"/>
                    <w:bottom w:val="none" w:sz="0" w:space="0" w:color="auto"/>
                    <w:right w:val="none" w:sz="0" w:space="0" w:color="auto"/>
                  </w:divBdr>
                  <w:divsChild>
                    <w:div w:id="216093276">
                      <w:marLeft w:val="0"/>
                      <w:marRight w:val="0"/>
                      <w:marTop w:val="0"/>
                      <w:marBottom w:val="0"/>
                      <w:divBdr>
                        <w:top w:val="none" w:sz="0" w:space="0" w:color="auto"/>
                        <w:left w:val="none" w:sz="0" w:space="0" w:color="auto"/>
                        <w:bottom w:val="none" w:sz="0" w:space="0" w:color="auto"/>
                        <w:right w:val="none" w:sz="0" w:space="0" w:color="auto"/>
                      </w:divBdr>
                      <w:divsChild>
                        <w:div w:id="607667048">
                          <w:marLeft w:val="0"/>
                          <w:marRight w:val="0"/>
                          <w:marTop w:val="0"/>
                          <w:marBottom w:val="0"/>
                          <w:divBdr>
                            <w:top w:val="none" w:sz="0" w:space="0" w:color="auto"/>
                            <w:left w:val="none" w:sz="0" w:space="0" w:color="auto"/>
                            <w:bottom w:val="none" w:sz="0" w:space="0" w:color="auto"/>
                            <w:right w:val="none" w:sz="0" w:space="0" w:color="auto"/>
                          </w:divBdr>
                          <w:divsChild>
                            <w:div w:id="715592970">
                              <w:marLeft w:val="0"/>
                              <w:marRight w:val="0"/>
                              <w:marTop w:val="0"/>
                              <w:marBottom w:val="0"/>
                              <w:divBdr>
                                <w:top w:val="none" w:sz="0" w:space="0" w:color="auto"/>
                                <w:left w:val="none" w:sz="0" w:space="0" w:color="auto"/>
                                <w:bottom w:val="none" w:sz="0" w:space="0" w:color="auto"/>
                                <w:right w:val="none" w:sz="0" w:space="0" w:color="auto"/>
                              </w:divBdr>
                              <w:divsChild>
                                <w:div w:id="851605600">
                                  <w:marLeft w:val="0"/>
                                  <w:marRight w:val="0"/>
                                  <w:marTop w:val="0"/>
                                  <w:marBottom w:val="0"/>
                                  <w:divBdr>
                                    <w:top w:val="none" w:sz="0" w:space="0" w:color="auto"/>
                                    <w:left w:val="none" w:sz="0" w:space="0" w:color="auto"/>
                                    <w:bottom w:val="none" w:sz="0" w:space="0" w:color="auto"/>
                                    <w:right w:val="none" w:sz="0" w:space="0" w:color="auto"/>
                                  </w:divBdr>
                                  <w:divsChild>
                                    <w:div w:id="1127312473">
                                      <w:marLeft w:val="0"/>
                                      <w:marRight w:val="0"/>
                                      <w:marTop w:val="0"/>
                                      <w:marBottom w:val="0"/>
                                      <w:divBdr>
                                        <w:top w:val="none" w:sz="0" w:space="0" w:color="auto"/>
                                        <w:left w:val="none" w:sz="0" w:space="0" w:color="auto"/>
                                        <w:bottom w:val="none" w:sz="0" w:space="0" w:color="auto"/>
                                        <w:right w:val="none" w:sz="0" w:space="0" w:color="auto"/>
                                      </w:divBdr>
                                      <w:divsChild>
                                        <w:div w:id="88552009">
                                          <w:marLeft w:val="0"/>
                                          <w:marRight w:val="0"/>
                                          <w:marTop w:val="0"/>
                                          <w:marBottom w:val="0"/>
                                          <w:divBdr>
                                            <w:top w:val="none" w:sz="0" w:space="0" w:color="auto"/>
                                            <w:left w:val="none" w:sz="0" w:space="0" w:color="auto"/>
                                            <w:bottom w:val="none" w:sz="0" w:space="0" w:color="auto"/>
                                            <w:right w:val="none" w:sz="0" w:space="0" w:color="auto"/>
                                          </w:divBdr>
                                          <w:divsChild>
                                            <w:div w:id="240524584">
                                              <w:marLeft w:val="0"/>
                                              <w:marRight w:val="0"/>
                                              <w:marTop w:val="0"/>
                                              <w:marBottom w:val="0"/>
                                              <w:divBdr>
                                                <w:top w:val="none" w:sz="0" w:space="0" w:color="auto"/>
                                                <w:left w:val="none" w:sz="0" w:space="0" w:color="auto"/>
                                                <w:bottom w:val="none" w:sz="0" w:space="0" w:color="auto"/>
                                                <w:right w:val="none" w:sz="0" w:space="0" w:color="auto"/>
                                              </w:divBdr>
                                              <w:divsChild>
                                                <w:div w:id="1482501303">
                                                  <w:marLeft w:val="0"/>
                                                  <w:marRight w:val="0"/>
                                                  <w:marTop w:val="0"/>
                                                  <w:marBottom w:val="0"/>
                                                  <w:divBdr>
                                                    <w:top w:val="none" w:sz="0" w:space="0" w:color="auto"/>
                                                    <w:left w:val="none" w:sz="0" w:space="0" w:color="auto"/>
                                                    <w:bottom w:val="none" w:sz="0" w:space="0" w:color="auto"/>
                                                    <w:right w:val="none" w:sz="0" w:space="0" w:color="auto"/>
                                                  </w:divBdr>
                                                  <w:divsChild>
                                                    <w:div w:id="425660182">
                                                      <w:marLeft w:val="0"/>
                                                      <w:marRight w:val="0"/>
                                                      <w:marTop w:val="0"/>
                                                      <w:marBottom w:val="0"/>
                                                      <w:divBdr>
                                                        <w:top w:val="none" w:sz="0" w:space="0" w:color="auto"/>
                                                        <w:left w:val="none" w:sz="0" w:space="0" w:color="auto"/>
                                                        <w:bottom w:val="none" w:sz="0" w:space="0" w:color="auto"/>
                                                        <w:right w:val="none" w:sz="0" w:space="0" w:color="auto"/>
                                                      </w:divBdr>
                                                      <w:divsChild>
                                                        <w:div w:id="1227960741">
                                                          <w:marLeft w:val="0"/>
                                                          <w:marRight w:val="0"/>
                                                          <w:marTop w:val="450"/>
                                                          <w:marBottom w:val="450"/>
                                                          <w:divBdr>
                                                            <w:top w:val="none" w:sz="0" w:space="0" w:color="auto"/>
                                                            <w:left w:val="none" w:sz="0" w:space="0" w:color="auto"/>
                                                            <w:bottom w:val="none" w:sz="0" w:space="0" w:color="auto"/>
                                                            <w:right w:val="none" w:sz="0" w:space="0" w:color="auto"/>
                                                          </w:divBdr>
                                                          <w:divsChild>
                                                            <w:div w:id="1288858386">
                                                              <w:marLeft w:val="0"/>
                                                              <w:marRight w:val="0"/>
                                                              <w:marTop w:val="0"/>
                                                              <w:marBottom w:val="0"/>
                                                              <w:divBdr>
                                                                <w:top w:val="none" w:sz="0" w:space="0" w:color="auto"/>
                                                                <w:left w:val="none" w:sz="0" w:space="0" w:color="auto"/>
                                                                <w:bottom w:val="none" w:sz="0" w:space="0" w:color="auto"/>
                                                                <w:right w:val="none" w:sz="0" w:space="0" w:color="auto"/>
                                                              </w:divBdr>
                                                              <w:divsChild>
                                                                <w:div w:id="102506170">
                                                                  <w:marLeft w:val="0"/>
                                                                  <w:marRight w:val="0"/>
                                                                  <w:marTop w:val="0"/>
                                                                  <w:marBottom w:val="0"/>
                                                                  <w:divBdr>
                                                                    <w:top w:val="none" w:sz="0" w:space="0" w:color="auto"/>
                                                                    <w:left w:val="none" w:sz="0" w:space="0" w:color="auto"/>
                                                                    <w:bottom w:val="none" w:sz="0" w:space="0" w:color="auto"/>
                                                                    <w:right w:val="none" w:sz="0" w:space="0" w:color="auto"/>
                                                                  </w:divBdr>
                                                                  <w:divsChild>
                                                                    <w:div w:id="1060439944">
                                                                      <w:marLeft w:val="0"/>
                                                                      <w:marRight w:val="0"/>
                                                                      <w:marTop w:val="0"/>
                                                                      <w:marBottom w:val="0"/>
                                                                      <w:divBdr>
                                                                        <w:top w:val="none" w:sz="0" w:space="0" w:color="auto"/>
                                                                        <w:left w:val="none" w:sz="0" w:space="0" w:color="auto"/>
                                                                        <w:bottom w:val="none" w:sz="0" w:space="0" w:color="auto"/>
                                                                        <w:right w:val="none" w:sz="0" w:space="0" w:color="auto"/>
                                                                      </w:divBdr>
                                                                      <w:divsChild>
                                                                        <w:div w:id="341199075">
                                                                          <w:marLeft w:val="0"/>
                                                                          <w:marRight w:val="0"/>
                                                                          <w:marTop w:val="0"/>
                                                                          <w:marBottom w:val="0"/>
                                                                          <w:divBdr>
                                                                            <w:top w:val="none" w:sz="0" w:space="0" w:color="auto"/>
                                                                            <w:left w:val="none" w:sz="0" w:space="0" w:color="auto"/>
                                                                            <w:bottom w:val="none" w:sz="0" w:space="0" w:color="auto"/>
                                                                            <w:right w:val="none" w:sz="0" w:space="0" w:color="auto"/>
                                                                          </w:divBdr>
                                                                          <w:divsChild>
                                                                            <w:div w:id="2057701630">
                                                                              <w:marLeft w:val="0"/>
                                                                              <w:marRight w:val="0"/>
                                                                              <w:marTop w:val="0"/>
                                                                              <w:marBottom w:val="0"/>
                                                                              <w:divBdr>
                                                                                <w:top w:val="none" w:sz="0" w:space="0" w:color="auto"/>
                                                                                <w:left w:val="none" w:sz="0" w:space="0" w:color="auto"/>
                                                                                <w:bottom w:val="none" w:sz="0" w:space="0" w:color="auto"/>
                                                                                <w:right w:val="none" w:sz="0" w:space="0" w:color="auto"/>
                                                                              </w:divBdr>
                                                                              <w:divsChild>
                                                                                <w:div w:id="340474360">
                                                                                  <w:marLeft w:val="0"/>
                                                                                  <w:marRight w:val="0"/>
                                                                                  <w:marTop w:val="0"/>
                                                                                  <w:marBottom w:val="0"/>
                                                                                  <w:divBdr>
                                                                                    <w:top w:val="none" w:sz="0" w:space="0" w:color="auto"/>
                                                                                    <w:left w:val="none" w:sz="0" w:space="0" w:color="auto"/>
                                                                                    <w:bottom w:val="none" w:sz="0" w:space="0" w:color="auto"/>
                                                                                    <w:right w:val="none" w:sz="0" w:space="0" w:color="auto"/>
                                                                                  </w:divBdr>
                                                                                  <w:divsChild>
                                                                                    <w:div w:id="944457704">
                                                                                      <w:marLeft w:val="0"/>
                                                                                      <w:marRight w:val="0"/>
                                                                                      <w:marTop w:val="0"/>
                                                                                      <w:marBottom w:val="0"/>
                                                                                      <w:divBdr>
                                                                                        <w:top w:val="none" w:sz="0" w:space="0" w:color="auto"/>
                                                                                        <w:left w:val="none" w:sz="0" w:space="0" w:color="auto"/>
                                                                                        <w:bottom w:val="none" w:sz="0" w:space="0" w:color="auto"/>
                                                                                        <w:right w:val="none" w:sz="0" w:space="0" w:color="auto"/>
                                                                                      </w:divBdr>
                                                                                    </w:div>
                                                                                    <w:div w:id="785929639">
                                                                                      <w:marLeft w:val="0"/>
                                                                                      <w:marRight w:val="0"/>
                                                                                      <w:marTop w:val="0"/>
                                                                                      <w:marBottom w:val="0"/>
                                                                                      <w:divBdr>
                                                                                        <w:top w:val="none" w:sz="0" w:space="0" w:color="auto"/>
                                                                                        <w:left w:val="none" w:sz="0" w:space="0" w:color="auto"/>
                                                                                        <w:bottom w:val="none" w:sz="0" w:space="0" w:color="auto"/>
                                                                                        <w:right w:val="none" w:sz="0" w:space="0" w:color="auto"/>
                                                                                      </w:divBdr>
                                                                                    </w:div>
                                                                                    <w:div w:id="365837063">
                                                                                      <w:marLeft w:val="0"/>
                                                                                      <w:marRight w:val="0"/>
                                                                                      <w:marTop w:val="0"/>
                                                                                      <w:marBottom w:val="0"/>
                                                                                      <w:divBdr>
                                                                                        <w:top w:val="none" w:sz="0" w:space="0" w:color="auto"/>
                                                                                        <w:left w:val="none" w:sz="0" w:space="0" w:color="auto"/>
                                                                                        <w:bottom w:val="none" w:sz="0" w:space="0" w:color="auto"/>
                                                                                        <w:right w:val="none" w:sz="0" w:space="0" w:color="auto"/>
                                                                                      </w:divBdr>
                                                                                    </w:div>
                                                                                    <w:div w:id="268853581">
                                                                                      <w:marLeft w:val="0"/>
                                                                                      <w:marRight w:val="0"/>
                                                                                      <w:marTop w:val="0"/>
                                                                                      <w:marBottom w:val="0"/>
                                                                                      <w:divBdr>
                                                                                        <w:top w:val="none" w:sz="0" w:space="0" w:color="auto"/>
                                                                                        <w:left w:val="none" w:sz="0" w:space="0" w:color="auto"/>
                                                                                        <w:bottom w:val="none" w:sz="0" w:space="0" w:color="auto"/>
                                                                                        <w:right w:val="none" w:sz="0" w:space="0" w:color="auto"/>
                                                                                      </w:divBdr>
                                                                                    </w:div>
                                                                                    <w:div w:id="205569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9124533">
      <w:bodyDiv w:val="1"/>
      <w:marLeft w:val="0"/>
      <w:marRight w:val="0"/>
      <w:marTop w:val="0"/>
      <w:marBottom w:val="0"/>
      <w:divBdr>
        <w:top w:val="none" w:sz="0" w:space="0" w:color="auto"/>
        <w:left w:val="none" w:sz="0" w:space="0" w:color="auto"/>
        <w:bottom w:val="none" w:sz="0" w:space="0" w:color="auto"/>
        <w:right w:val="none" w:sz="0" w:space="0" w:color="auto"/>
      </w:divBdr>
      <w:divsChild>
        <w:div w:id="487288693">
          <w:marLeft w:val="547"/>
          <w:marRight w:val="0"/>
          <w:marTop w:val="154"/>
          <w:marBottom w:val="0"/>
          <w:divBdr>
            <w:top w:val="none" w:sz="0" w:space="0" w:color="auto"/>
            <w:left w:val="none" w:sz="0" w:space="0" w:color="auto"/>
            <w:bottom w:val="none" w:sz="0" w:space="0" w:color="auto"/>
            <w:right w:val="none" w:sz="0" w:space="0" w:color="auto"/>
          </w:divBdr>
        </w:div>
        <w:div w:id="1543251266">
          <w:marLeft w:val="1166"/>
          <w:marRight w:val="0"/>
          <w:marTop w:val="134"/>
          <w:marBottom w:val="0"/>
          <w:divBdr>
            <w:top w:val="none" w:sz="0" w:space="0" w:color="auto"/>
            <w:left w:val="none" w:sz="0" w:space="0" w:color="auto"/>
            <w:bottom w:val="none" w:sz="0" w:space="0" w:color="auto"/>
            <w:right w:val="none" w:sz="0" w:space="0" w:color="auto"/>
          </w:divBdr>
        </w:div>
        <w:div w:id="253974333">
          <w:marLeft w:val="1166"/>
          <w:marRight w:val="0"/>
          <w:marTop w:val="134"/>
          <w:marBottom w:val="0"/>
          <w:divBdr>
            <w:top w:val="none" w:sz="0" w:space="0" w:color="auto"/>
            <w:left w:val="none" w:sz="0" w:space="0" w:color="auto"/>
            <w:bottom w:val="none" w:sz="0" w:space="0" w:color="auto"/>
            <w:right w:val="none" w:sz="0" w:space="0" w:color="auto"/>
          </w:divBdr>
        </w:div>
        <w:div w:id="846017954">
          <w:marLeft w:val="1166"/>
          <w:marRight w:val="0"/>
          <w:marTop w:val="134"/>
          <w:marBottom w:val="0"/>
          <w:divBdr>
            <w:top w:val="none" w:sz="0" w:space="0" w:color="auto"/>
            <w:left w:val="none" w:sz="0" w:space="0" w:color="auto"/>
            <w:bottom w:val="none" w:sz="0" w:space="0" w:color="auto"/>
            <w:right w:val="none" w:sz="0" w:space="0" w:color="auto"/>
          </w:divBdr>
        </w:div>
      </w:divsChild>
    </w:div>
    <w:div w:id="630135589">
      <w:bodyDiv w:val="1"/>
      <w:marLeft w:val="0"/>
      <w:marRight w:val="0"/>
      <w:marTop w:val="0"/>
      <w:marBottom w:val="0"/>
      <w:divBdr>
        <w:top w:val="none" w:sz="0" w:space="0" w:color="auto"/>
        <w:left w:val="none" w:sz="0" w:space="0" w:color="auto"/>
        <w:bottom w:val="none" w:sz="0" w:space="0" w:color="auto"/>
        <w:right w:val="none" w:sz="0" w:space="0" w:color="auto"/>
      </w:divBdr>
      <w:divsChild>
        <w:div w:id="1181554397">
          <w:marLeft w:val="0"/>
          <w:marRight w:val="0"/>
          <w:marTop w:val="0"/>
          <w:marBottom w:val="0"/>
          <w:divBdr>
            <w:top w:val="none" w:sz="0" w:space="0" w:color="auto"/>
            <w:left w:val="none" w:sz="0" w:space="0" w:color="auto"/>
            <w:bottom w:val="none" w:sz="0" w:space="0" w:color="auto"/>
            <w:right w:val="none" w:sz="0" w:space="0" w:color="auto"/>
          </w:divBdr>
          <w:divsChild>
            <w:div w:id="932711897">
              <w:marLeft w:val="0"/>
              <w:marRight w:val="0"/>
              <w:marTop w:val="0"/>
              <w:marBottom w:val="0"/>
              <w:divBdr>
                <w:top w:val="none" w:sz="0" w:space="0" w:color="auto"/>
                <w:left w:val="none" w:sz="0" w:space="0" w:color="auto"/>
                <w:bottom w:val="none" w:sz="0" w:space="0" w:color="auto"/>
                <w:right w:val="none" w:sz="0" w:space="0" w:color="auto"/>
              </w:divBdr>
              <w:divsChild>
                <w:div w:id="1638103764">
                  <w:marLeft w:val="0"/>
                  <w:marRight w:val="0"/>
                  <w:marTop w:val="0"/>
                  <w:marBottom w:val="0"/>
                  <w:divBdr>
                    <w:top w:val="none" w:sz="0" w:space="0" w:color="auto"/>
                    <w:left w:val="none" w:sz="0" w:space="0" w:color="auto"/>
                    <w:bottom w:val="none" w:sz="0" w:space="0" w:color="auto"/>
                    <w:right w:val="none" w:sz="0" w:space="0" w:color="auto"/>
                  </w:divBdr>
                  <w:divsChild>
                    <w:div w:id="568735737">
                      <w:marLeft w:val="0"/>
                      <w:marRight w:val="0"/>
                      <w:marTop w:val="0"/>
                      <w:marBottom w:val="0"/>
                      <w:divBdr>
                        <w:top w:val="none" w:sz="0" w:space="0" w:color="auto"/>
                        <w:left w:val="none" w:sz="0" w:space="0" w:color="auto"/>
                        <w:bottom w:val="none" w:sz="0" w:space="0" w:color="auto"/>
                        <w:right w:val="none" w:sz="0" w:space="0" w:color="auto"/>
                      </w:divBdr>
                      <w:divsChild>
                        <w:div w:id="559903766">
                          <w:marLeft w:val="0"/>
                          <w:marRight w:val="0"/>
                          <w:marTop w:val="0"/>
                          <w:marBottom w:val="0"/>
                          <w:divBdr>
                            <w:top w:val="none" w:sz="0" w:space="0" w:color="auto"/>
                            <w:left w:val="none" w:sz="0" w:space="0" w:color="auto"/>
                            <w:bottom w:val="none" w:sz="0" w:space="0" w:color="auto"/>
                            <w:right w:val="none" w:sz="0" w:space="0" w:color="auto"/>
                          </w:divBdr>
                          <w:divsChild>
                            <w:div w:id="414790457">
                              <w:marLeft w:val="0"/>
                              <w:marRight w:val="0"/>
                              <w:marTop w:val="0"/>
                              <w:marBottom w:val="0"/>
                              <w:divBdr>
                                <w:top w:val="none" w:sz="0" w:space="0" w:color="auto"/>
                                <w:left w:val="none" w:sz="0" w:space="0" w:color="auto"/>
                                <w:bottom w:val="none" w:sz="0" w:space="0" w:color="auto"/>
                                <w:right w:val="none" w:sz="0" w:space="0" w:color="auto"/>
                              </w:divBdr>
                              <w:divsChild>
                                <w:div w:id="1480225147">
                                  <w:marLeft w:val="0"/>
                                  <w:marRight w:val="0"/>
                                  <w:marTop w:val="0"/>
                                  <w:marBottom w:val="0"/>
                                  <w:divBdr>
                                    <w:top w:val="none" w:sz="0" w:space="0" w:color="auto"/>
                                    <w:left w:val="none" w:sz="0" w:space="0" w:color="auto"/>
                                    <w:bottom w:val="none" w:sz="0" w:space="0" w:color="auto"/>
                                    <w:right w:val="none" w:sz="0" w:space="0" w:color="auto"/>
                                  </w:divBdr>
                                  <w:divsChild>
                                    <w:div w:id="1891528334">
                                      <w:marLeft w:val="0"/>
                                      <w:marRight w:val="0"/>
                                      <w:marTop w:val="0"/>
                                      <w:marBottom w:val="0"/>
                                      <w:divBdr>
                                        <w:top w:val="none" w:sz="0" w:space="0" w:color="auto"/>
                                        <w:left w:val="none" w:sz="0" w:space="0" w:color="auto"/>
                                        <w:bottom w:val="none" w:sz="0" w:space="0" w:color="auto"/>
                                        <w:right w:val="none" w:sz="0" w:space="0" w:color="auto"/>
                                      </w:divBdr>
                                      <w:divsChild>
                                        <w:div w:id="1497114860">
                                          <w:marLeft w:val="0"/>
                                          <w:marRight w:val="0"/>
                                          <w:marTop w:val="0"/>
                                          <w:marBottom w:val="0"/>
                                          <w:divBdr>
                                            <w:top w:val="none" w:sz="0" w:space="0" w:color="auto"/>
                                            <w:left w:val="none" w:sz="0" w:space="0" w:color="auto"/>
                                            <w:bottom w:val="none" w:sz="0" w:space="0" w:color="auto"/>
                                            <w:right w:val="none" w:sz="0" w:space="0" w:color="auto"/>
                                          </w:divBdr>
                                          <w:divsChild>
                                            <w:div w:id="1563130280">
                                              <w:marLeft w:val="0"/>
                                              <w:marRight w:val="0"/>
                                              <w:marTop w:val="0"/>
                                              <w:marBottom w:val="0"/>
                                              <w:divBdr>
                                                <w:top w:val="none" w:sz="0" w:space="0" w:color="auto"/>
                                                <w:left w:val="none" w:sz="0" w:space="0" w:color="auto"/>
                                                <w:bottom w:val="none" w:sz="0" w:space="0" w:color="auto"/>
                                                <w:right w:val="none" w:sz="0" w:space="0" w:color="auto"/>
                                              </w:divBdr>
                                              <w:divsChild>
                                                <w:div w:id="14693562">
                                                  <w:marLeft w:val="0"/>
                                                  <w:marRight w:val="0"/>
                                                  <w:marTop w:val="0"/>
                                                  <w:marBottom w:val="0"/>
                                                  <w:divBdr>
                                                    <w:top w:val="none" w:sz="0" w:space="0" w:color="auto"/>
                                                    <w:left w:val="none" w:sz="0" w:space="0" w:color="auto"/>
                                                    <w:bottom w:val="none" w:sz="0" w:space="0" w:color="auto"/>
                                                    <w:right w:val="none" w:sz="0" w:space="0" w:color="auto"/>
                                                  </w:divBdr>
                                                  <w:divsChild>
                                                    <w:div w:id="205878550">
                                                      <w:marLeft w:val="0"/>
                                                      <w:marRight w:val="0"/>
                                                      <w:marTop w:val="0"/>
                                                      <w:marBottom w:val="0"/>
                                                      <w:divBdr>
                                                        <w:top w:val="none" w:sz="0" w:space="0" w:color="auto"/>
                                                        <w:left w:val="none" w:sz="0" w:space="0" w:color="auto"/>
                                                        <w:bottom w:val="none" w:sz="0" w:space="0" w:color="auto"/>
                                                        <w:right w:val="none" w:sz="0" w:space="0" w:color="auto"/>
                                                      </w:divBdr>
                                                      <w:divsChild>
                                                        <w:div w:id="1280456868">
                                                          <w:marLeft w:val="0"/>
                                                          <w:marRight w:val="0"/>
                                                          <w:marTop w:val="450"/>
                                                          <w:marBottom w:val="450"/>
                                                          <w:divBdr>
                                                            <w:top w:val="none" w:sz="0" w:space="0" w:color="auto"/>
                                                            <w:left w:val="none" w:sz="0" w:space="0" w:color="auto"/>
                                                            <w:bottom w:val="none" w:sz="0" w:space="0" w:color="auto"/>
                                                            <w:right w:val="none" w:sz="0" w:space="0" w:color="auto"/>
                                                          </w:divBdr>
                                                          <w:divsChild>
                                                            <w:div w:id="876352805">
                                                              <w:marLeft w:val="0"/>
                                                              <w:marRight w:val="0"/>
                                                              <w:marTop w:val="0"/>
                                                              <w:marBottom w:val="0"/>
                                                              <w:divBdr>
                                                                <w:top w:val="none" w:sz="0" w:space="0" w:color="auto"/>
                                                                <w:left w:val="none" w:sz="0" w:space="0" w:color="auto"/>
                                                                <w:bottom w:val="none" w:sz="0" w:space="0" w:color="auto"/>
                                                                <w:right w:val="none" w:sz="0" w:space="0" w:color="auto"/>
                                                              </w:divBdr>
                                                              <w:divsChild>
                                                                <w:div w:id="840387644">
                                                                  <w:marLeft w:val="0"/>
                                                                  <w:marRight w:val="0"/>
                                                                  <w:marTop w:val="0"/>
                                                                  <w:marBottom w:val="0"/>
                                                                  <w:divBdr>
                                                                    <w:top w:val="none" w:sz="0" w:space="0" w:color="auto"/>
                                                                    <w:left w:val="none" w:sz="0" w:space="0" w:color="auto"/>
                                                                    <w:bottom w:val="none" w:sz="0" w:space="0" w:color="auto"/>
                                                                    <w:right w:val="none" w:sz="0" w:space="0" w:color="auto"/>
                                                                  </w:divBdr>
                                                                  <w:divsChild>
                                                                    <w:div w:id="792751593">
                                                                      <w:marLeft w:val="0"/>
                                                                      <w:marRight w:val="0"/>
                                                                      <w:marTop w:val="0"/>
                                                                      <w:marBottom w:val="0"/>
                                                                      <w:divBdr>
                                                                        <w:top w:val="none" w:sz="0" w:space="0" w:color="auto"/>
                                                                        <w:left w:val="none" w:sz="0" w:space="0" w:color="auto"/>
                                                                        <w:bottom w:val="none" w:sz="0" w:space="0" w:color="auto"/>
                                                                        <w:right w:val="none" w:sz="0" w:space="0" w:color="auto"/>
                                                                      </w:divBdr>
                                                                      <w:divsChild>
                                                                        <w:div w:id="147018178">
                                                                          <w:marLeft w:val="0"/>
                                                                          <w:marRight w:val="0"/>
                                                                          <w:marTop w:val="0"/>
                                                                          <w:marBottom w:val="0"/>
                                                                          <w:divBdr>
                                                                            <w:top w:val="none" w:sz="0" w:space="0" w:color="auto"/>
                                                                            <w:left w:val="none" w:sz="0" w:space="0" w:color="auto"/>
                                                                            <w:bottom w:val="none" w:sz="0" w:space="0" w:color="auto"/>
                                                                            <w:right w:val="none" w:sz="0" w:space="0" w:color="auto"/>
                                                                          </w:divBdr>
                                                                          <w:divsChild>
                                                                            <w:div w:id="1129325951">
                                                                              <w:marLeft w:val="0"/>
                                                                              <w:marRight w:val="0"/>
                                                                              <w:marTop w:val="0"/>
                                                                              <w:marBottom w:val="0"/>
                                                                              <w:divBdr>
                                                                                <w:top w:val="none" w:sz="0" w:space="0" w:color="auto"/>
                                                                                <w:left w:val="none" w:sz="0" w:space="0" w:color="auto"/>
                                                                                <w:bottom w:val="none" w:sz="0" w:space="0" w:color="auto"/>
                                                                                <w:right w:val="none" w:sz="0" w:space="0" w:color="auto"/>
                                                                              </w:divBdr>
                                                                              <w:divsChild>
                                                                                <w:div w:id="595138497">
                                                                                  <w:marLeft w:val="0"/>
                                                                                  <w:marRight w:val="0"/>
                                                                                  <w:marTop w:val="0"/>
                                                                                  <w:marBottom w:val="0"/>
                                                                                  <w:divBdr>
                                                                                    <w:top w:val="none" w:sz="0" w:space="0" w:color="auto"/>
                                                                                    <w:left w:val="none" w:sz="0" w:space="0" w:color="auto"/>
                                                                                    <w:bottom w:val="none" w:sz="0" w:space="0" w:color="auto"/>
                                                                                    <w:right w:val="none" w:sz="0" w:space="0" w:color="auto"/>
                                                                                  </w:divBdr>
                                                                                  <w:divsChild>
                                                                                    <w:div w:id="1330518744">
                                                                                      <w:marLeft w:val="0"/>
                                                                                      <w:marRight w:val="0"/>
                                                                                      <w:marTop w:val="0"/>
                                                                                      <w:marBottom w:val="0"/>
                                                                                      <w:divBdr>
                                                                                        <w:top w:val="none" w:sz="0" w:space="0" w:color="auto"/>
                                                                                        <w:left w:val="none" w:sz="0" w:space="0" w:color="auto"/>
                                                                                        <w:bottom w:val="none" w:sz="0" w:space="0" w:color="auto"/>
                                                                                        <w:right w:val="none" w:sz="0" w:space="0" w:color="auto"/>
                                                                                      </w:divBdr>
                                                                                    </w:div>
                                                                                    <w:div w:id="1320428522">
                                                                                      <w:marLeft w:val="0"/>
                                                                                      <w:marRight w:val="0"/>
                                                                                      <w:marTop w:val="0"/>
                                                                                      <w:marBottom w:val="0"/>
                                                                                      <w:divBdr>
                                                                                        <w:top w:val="none" w:sz="0" w:space="0" w:color="auto"/>
                                                                                        <w:left w:val="none" w:sz="0" w:space="0" w:color="auto"/>
                                                                                        <w:bottom w:val="none" w:sz="0" w:space="0" w:color="auto"/>
                                                                                        <w:right w:val="none" w:sz="0" w:space="0" w:color="auto"/>
                                                                                      </w:divBdr>
                                                                                    </w:div>
                                                                                    <w:div w:id="1545755899">
                                                                                      <w:marLeft w:val="0"/>
                                                                                      <w:marRight w:val="0"/>
                                                                                      <w:marTop w:val="0"/>
                                                                                      <w:marBottom w:val="0"/>
                                                                                      <w:divBdr>
                                                                                        <w:top w:val="none" w:sz="0" w:space="0" w:color="auto"/>
                                                                                        <w:left w:val="none" w:sz="0" w:space="0" w:color="auto"/>
                                                                                        <w:bottom w:val="none" w:sz="0" w:space="0" w:color="auto"/>
                                                                                        <w:right w:val="none" w:sz="0" w:space="0" w:color="auto"/>
                                                                                      </w:divBdr>
                                                                                    </w:div>
                                                                                    <w:div w:id="548079758">
                                                                                      <w:marLeft w:val="0"/>
                                                                                      <w:marRight w:val="0"/>
                                                                                      <w:marTop w:val="0"/>
                                                                                      <w:marBottom w:val="0"/>
                                                                                      <w:divBdr>
                                                                                        <w:top w:val="none" w:sz="0" w:space="0" w:color="auto"/>
                                                                                        <w:left w:val="none" w:sz="0" w:space="0" w:color="auto"/>
                                                                                        <w:bottom w:val="none" w:sz="0" w:space="0" w:color="auto"/>
                                                                                        <w:right w:val="none" w:sz="0" w:space="0" w:color="auto"/>
                                                                                      </w:divBdr>
                                                                                    </w:div>
                                                                                    <w:div w:id="1271351070">
                                                                                      <w:marLeft w:val="0"/>
                                                                                      <w:marRight w:val="0"/>
                                                                                      <w:marTop w:val="0"/>
                                                                                      <w:marBottom w:val="0"/>
                                                                                      <w:divBdr>
                                                                                        <w:top w:val="none" w:sz="0" w:space="0" w:color="auto"/>
                                                                                        <w:left w:val="none" w:sz="0" w:space="0" w:color="auto"/>
                                                                                        <w:bottom w:val="none" w:sz="0" w:space="0" w:color="auto"/>
                                                                                        <w:right w:val="none" w:sz="0" w:space="0" w:color="auto"/>
                                                                                      </w:divBdr>
                                                                                    </w:div>
                                                                                    <w:div w:id="15601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5014168">
      <w:bodyDiv w:val="1"/>
      <w:marLeft w:val="0"/>
      <w:marRight w:val="0"/>
      <w:marTop w:val="0"/>
      <w:marBottom w:val="0"/>
      <w:divBdr>
        <w:top w:val="none" w:sz="0" w:space="0" w:color="auto"/>
        <w:left w:val="none" w:sz="0" w:space="0" w:color="auto"/>
        <w:bottom w:val="none" w:sz="0" w:space="0" w:color="auto"/>
        <w:right w:val="none" w:sz="0" w:space="0" w:color="auto"/>
      </w:divBdr>
      <w:divsChild>
        <w:div w:id="1264802033">
          <w:marLeft w:val="0"/>
          <w:marRight w:val="0"/>
          <w:marTop w:val="0"/>
          <w:marBottom w:val="0"/>
          <w:divBdr>
            <w:top w:val="none" w:sz="0" w:space="0" w:color="auto"/>
            <w:left w:val="none" w:sz="0" w:space="0" w:color="auto"/>
            <w:bottom w:val="none" w:sz="0" w:space="0" w:color="auto"/>
            <w:right w:val="none" w:sz="0" w:space="0" w:color="auto"/>
          </w:divBdr>
          <w:divsChild>
            <w:div w:id="362825191">
              <w:marLeft w:val="0"/>
              <w:marRight w:val="0"/>
              <w:marTop w:val="0"/>
              <w:marBottom w:val="0"/>
              <w:divBdr>
                <w:top w:val="none" w:sz="0" w:space="0" w:color="auto"/>
                <w:left w:val="none" w:sz="0" w:space="0" w:color="auto"/>
                <w:bottom w:val="none" w:sz="0" w:space="0" w:color="auto"/>
                <w:right w:val="none" w:sz="0" w:space="0" w:color="auto"/>
              </w:divBdr>
              <w:divsChild>
                <w:div w:id="601110399">
                  <w:marLeft w:val="0"/>
                  <w:marRight w:val="0"/>
                  <w:marTop w:val="0"/>
                  <w:marBottom w:val="0"/>
                  <w:divBdr>
                    <w:top w:val="none" w:sz="0" w:space="0" w:color="auto"/>
                    <w:left w:val="none" w:sz="0" w:space="0" w:color="auto"/>
                    <w:bottom w:val="none" w:sz="0" w:space="0" w:color="auto"/>
                    <w:right w:val="none" w:sz="0" w:space="0" w:color="auto"/>
                  </w:divBdr>
                  <w:divsChild>
                    <w:div w:id="703217886">
                      <w:marLeft w:val="0"/>
                      <w:marRight w:val="0"/>
                      <w:marTop w:val="0"/>
                      <w:marBottom w:val="0"/>
                      <w:divBdr>
                        <w:top w:val="none" w:sz="0" w:space="0" w:color="auto"/>
                        <w:left w:val="none" w:sz="0" w:space="0" w:color="auto"/>
                        <w:bottom w:val="none" w:sz="0" w:space="0" w:color="auto"/>
                        <w:right w:val="none" w:sz="0" w:space="0" w:color="auto"/>
                      </w:divBdr>
                      <w:divsChild>
                        <w:div w:id="244993377">
                          <w:marLeft w:val="0"/>
                          <w:marRight w:val="0"/>
                          <w:marTop w:val="0"/>
                          <w:marBottom w:val="0"/>
                          <w:divBdr>
                            <w:top w:val="none" w:sz="0" w:space="0" w:color="auto"/>
                            <w:left w:val="none" w:sz="0" w:space="0" w:color="auto"/>
                            <w:bottom w:val="none" w:sz="0" w:space="0" w:color="auto"/>
                            <w:right w:val="none" w:sz="0" w:space="0" w:color="auto"/>
                          </w:divBdr>
                          <w:divsChild>
                            <w:div w:id="210579913">
                              <w:marLeft w:val="0"/>
                              <w:marRight w:val="0"/>
                              <w:marTop w:val="0"/>
                              <w:marBottom w:val="0"/>
                              <w:divBdr>
                                <w:top w:val="none" w:sz="0" w:space="0" w:color="auto"/>
                                <w:left w:val="none" w:sz="0" w:space="0" w:color="auto"/>
                                <w:bottom w:val="none" w:sz="0" w:space="0" w:color="auto"/>
                                <w:right w:val="none" w:sz="0" w:space="0" w:color="auto"/>
                              </w:divBdr>
                              <w:divsChild>
                                <w:div w:id="1481769354">
                                  <w:marLeft w:val="0"/>
                                  <w:marRight w:val="0"/>
                                  <w:marTop w:val="0"/>
                                  <w:marBottom w:val="0"/>
                                  <w:divBdr>
                                    <w:top w:val="none" w:sz="0" w:space="0" w:color="auto"/>
                                    <w:left w:val="none" w:sz="0" w:space="0" w:color="auto"/>
                                    <w:bottom w:val="none" w:sz="0" w:space="0" w:color="auto"/>
                                    <w:right w:val="none" w:sz="0" w:space="0" w:color="auto"/>
                                  </w:divBdr>
                                  <w:divsChild>
                                    <w:div w:id="1973170619">
                                      <w:marLeft w:val="0"/>
                                      <w:marRight w:val="0"/>
                                      <w:marTop w:val="0"/>
                                      <w:marBottom w:val="0"/>
                                      <w:divBdr>
                                        <w:top w:val="none" w:sz="0" w:space="0" w:color="auto"/>
                                        <w:left w:val="none" w:sz="0" w:space="0" w:color="auto"/>
                                        <w:bottom w:val="none" w:sz="0" w:space="0" w:color="auto"/>
                                        <w:right w:val="none" w:sz="0" w:space="0" w:color="auto"/>
                                      </w:divBdr>
                                      <w:divsChild>
                                        <w:div w:id="1848709104">
                                          <w:marLeft w:val="0"/>
                                          <w:marRight w:val="0"/>
                                          <w:marTop w:val="0"/>
                                          <w:marBottom w:val="0"/>
                                          <w:divBdr>
                                            <w:top w:val="none" w:sz="0" w:space="0" w:color="auto"/>
                                            <w:left w:val="none" w:sz="0" w:space="0" w:color="auto"/>
                                            <w:bottom w:val="none" w:sz="0" w:space="0" w:color="auto"/>
                                            <w:right w:val="none" w:sz="0" w:space="0" w:color="auto"/>
                                          </w:divBdr>
                                          <w:divsChild>
                                            <w:div w:id="1189298874">
                                              <w:marLeft w:val="0"/>
                                              <w:marRight w:val="0"/>
                                              <w:marTop w:val="0"/>
                                              <w:marBottom w:val="0"/>
                                              <w:divBdr>
                                                <w:top w:val="none" w:sz="0" w:space="0" w:color="auto"/>
                                                <w:left w:val="none" w:sz="0" w:space="0" w:color="auto"/>
                                                <w:bottom w:val="none" w:sz="0" w:space="0" w:color="auto"/>
                                                <w:right w:val="none" w:sz="0" w:space="0" w:color="auto"/>
                                              </w:divBdr>
                                              <w:divsChild>
                                                <w:div w:id="1569724723">
                                                  <w:marLeft w:val="0"/>
                                                  <w:marRight w:val="0"/>
                                                  <w:marTop w:val="0"/>
                                                  <w:marBottom w:val="0"/>
                                                  <w:divBdr>
                                                    <w:top w:val="none" w:sz="0" w:space="0" w:color="auto"/>
                                                    <w:left w:val="none" w:sz="0" w:space="0" w:color="auto"/>
                                                    <w:bottom w:val="none" w:sz="0" w:space="0" w:color="auto"/>
                                                    <w:right w:val="none" w:sz="0" w:space="0" w:color="auto"/>
                                                  </w:divBdr>
                                                  <w:divsChild>
                                                    <w:div w:id="1688750865">
                                                      <w:marLeft w:val="0"/>
                                                      <w:marRight w:val="0"/>
                                                      <w:marTop w:val="0"/>
                                                      <w:marBottom w:val="0"/>
                                                      <w:divBdr>
                                                        <w:top w:val="none" w:sz="0" w:space="0" w:color="auto"/>
                                                        <w:left w:val="none" w:sz="0" w:space="0" w:color="auto"/>
                                                        <w:bottom w:val="none" w:sz="0" w:space="0" w:color="auto"/>
                                                        <w:right w:val="none" w:sz="0" w:space="0" w:color="auto"/>
                                                      </w:divBdr>
                                                      <w:divsChild>
                                                        <w:div w:id="81680583">
                                                          <w:marLeft w:val="0"/>
                                                          <w:marRight w:val="0"/>
                                                          <w:marTop w:val="450"/>
                                                          <w:marBottom w:val="450"/>
                                                          <w:divBdr>
                                                            <w:top w:val="none" w:sz="0" w:space="0" w:color="auto"/>
                                                            <w:left w:val="none" w:sz="0" w:space="0" w:color="auto"/>
                                                            <w:bottom w:val="none" w:sz="0" w:space="0" w:color="auto"/>
                                                            <w:right w:val="none" w:sz="0" w:space="0" w:color="auto"/>
                                                          </w:divBdr>
                                                          <w:divsChild>
                                                            <w:div w:id="726535469">
                                                              <w:marLeft w:val="0"/>
                                                              <w:marRight w:val="0"/>
                                                              <w:marTop w:val="0"/>
                                                              <w:marBottom w:val="0"/>
                                                              <w:divBdr>
                                                                <w:top w:val="none" w:sz="0" w:space="0" w:color="auto"/>
                                                                <w:left w:val="none" w:sz="0" w:space="0" w:color="auto"/>
                                                                <w:bottom w:val="none" w:sz="0" w:space="0" w:color="auto"/>
                                                                <w:right w:val="none" w:sz="0" w:space="0" w:color="auto"/>
                                                              </w:divBdr>
                                                              <w:divsChild>
                                                                <w:div w:id="2040859503">
                                                                  <w:marLeft w:val="0"/>
                                                                  <w:marRight w:val="0"/>
                                                                  <w:marTop w:val="0"/>
                                                                  <w:marBottom w:val="0"/>
                                                                  <w:divBdr>
                                                                    <w:top w:val="none" w:sz="0" w:space="0" w:color="auto"/>
                                                                    <w:left w:val="none" w:sz="0" w:space="0" w:color="auto"/>
                                                                    <w:bottom w:val="none" w:sz="0" w:space="0" w:color="auto"/>
                                                                    <w:right w:val="none" w:sz="0" w:space="0" w:color="auto"/>
                                                                  </w:divBdr>
                                                                  <w:divsChild>
                                                                    <w:div w:id="29763383">
                                                                      <w:marLeft w:val="0"/>
                                                                      <w:marRight w:val="0"/>
                                                                      <w:marTop w:val="0"/>
                                                                      <w:marBottom w:val="0"/>
                                                                      <w:divBdr>
                                                                        <w:top w:val="none" w:sz="0" w:space="0" w:color="auto"/>
                                                                        <w:left w:val="none" w:sz="0" w:space="0" w:color="auto"/>
                                                                        <w:bottom w:val="none" w:sz="0" w:space="0" w:color="auto"/>
                                                                        <w:right w:val="none" w:sz="0" w:space="0" w:color="auto"/>
                                                                      </w:divBdr>
                                                                      <w:divsChild>
                                                                        <w:div w:id="265893495">
                                                                          <w:marLeft w:val="0"/>
                                                                          <w:marRight w:val="0"/>
                                                                          <w:marTop w:val="0"/>
                                                                          <w:marBottom w:val="0"/>
                                                                          <w:divBdr>
                                                                            <w:top w:val="none" w:sz="0" w:space="0" w:color="auto"/>
                                                                            <w:left w:val="none" w:sz="0" w:space="0" w:color="auto"/>
                                                                            <w:bottom w:val="none" w:sz="0" w:space="0" w:color="auto"/>
                                                                            <w:right w:val="none" w:sz="0" w:space="0" w:color="auto"/>
                                                                          </w:divBdr>
                                                                          <w:divsChild>
                                                                            <w:div w:id="1454253759">
                                                                              <w:marLeft w:val="0"/>
                                                                              <w:marRight w:val="0"/>
                                                                              <w:marTop w:val="0"/>
                                                                              <w:marBottom w:val="0"/>
                                                                              <w:divBdr>
                                                                                <w:top w:val="none" w:sz="0" w:space="0" w:color="auto"/>
                                                                                <w:left w:val="none" w:sz="0" w:space="0" w:color="auto"/>
                                                                                <w:bottom w:val="none" w:sz="0" w:space="0" w:color="auto"/>
                                                                                <w:right w:val="none" w:sz="0" w:space="0" w:color="auto"/>
                                                                              </w:divBdr>
                                                                              <w:divsChild>
                                                                                <w:div w:id="1159228532">
                                                                                  <w:marLeft w:val="0"/>
                                                                                  <w:marRight w:val="0"/>
                                                                                  <w:marTop w:val="0"/>
                                                                                  <w:marBottom w:val="0"/>
                                                                                  <w:divBdr>
                                                                                    <w:top w:val="none" w:sz="0" w:space="0" w:color="auto"/>
                                                                                    <w:left w:val="none" w:sz="0" w:space="0" w:color="auto"/>
                                                                                    <w:bottom w:val="none" w:sz="0" w:space="0" w:color="auto"/>
                                                                                    <w:right w:val="none" w:sz="0" w:space="0" w:color="auto"/>
                                                                                  </w:divBdr>
                                                                                  <w:divsChild>
                                                                                    <w:div w:id="1873035537">
                                                                                      <w:marLeft w:val="0"/>
                                                                                      <w:marRight w:val="0"/>
                                                                                      <w:marTop w:val="0"/>
                                                                                      <w:marBottom w:val="0"/>
                                                                                      <w:divBdr>
                                                                                        <w:top w:val="none" w:sz="0" w:space="0" w:color="auto"/>
                                                                                        <w:left w:val="none" w:sz="0" w:space="0" w:color="auto"/>
                                                                                        <w:bottom w:val="none" w:sz="0" w:space="0" w:color="auto"/>
                                                                                        <w:right w:val="none" w:sz="0" w:space="0" w:color="auto"/>
                                                                                      </w:divBdr>
                                                                                    </w:div>
                                                                                    <w:div w:id="1221285098">
                                                                                      <w:marLeft w:val="0"/>
                                                                                      <w:marRight w:val="0"/>
                                                                                      <w:marTop w:val="0"/>
                                                                                      <w:marBottom w:val="0"/>
                                                                                      <w:divBdr>
                                                                                        <w:top w:val="none" w:sz="0" w:space="0" w:color="auto"/>
                                                                                        <w:left w:val="none" w:sz="0" w:space="0" w:color="auto"/>
                                                                                        <w:bottom w:val="none" w:sz="0" w:space="0" w:color="auto"/>
                                                                                        <w:right w:val="none" w:sz="0" w:space="0" w:color="auto"/>
                                                                                      </w:divBdr>
                                                                                    </w:div>
                                                                                    <w:div w:id="1101880285">
                                                                                      <w:marLeft w:val="0"/>
                                                                                      <w:marRight w:val="0"/>
                                                                                      <w:marTop w:val="0"/>
                                                                                      <w:marBottom w:val="0"/>
                                                                                      <w:divBdr>
                                                                                        <w:top w:val="none" w:sz="0" w:space="0" w:color="auto"/>
                                                                                        <w:left w:val="none" w:sz="0" w:space="0" w:color="auto"/>
                                                                                        <w:bottom w:val="none" w:sz="0" w:space="0" w:color="auto"/>
                                                                                        <w:right w:val="none" w:sz="0" w:space="0" w:color="auto"/>
                                                                                      </w:divBdr>
                                                                                    </w:div>
                                                                                    <w:div w:id="1149903054">
                                                                                      <w:marLeft w:val="0"/>
                                                                                      <w:marRight w:val="0"/>
                                                                                      <w:marTop w:val="0"/>
                                                                                      <w:marBottom w:val="0"/>
                                                                                      <w:divBdr>
                                                                                        <w:top w:val="none" w:sz="0" w:space="0" w:color="auto"/>
                                                                                        <w:left w:val="none" w:sz="0" w:space="0" w:color="auto"/>
                                                                                        <w:bottom w:val="none" w:sz="0" w:space="0" w:color="auto"/>
                                                                                        <w:right w:val="none" w:sz="0" w:space="0" w:color="auto"/>
                                                                                      </w:divBdr>
                                                                                    </w:div>
                                                                                    <w:div w:id="66001618">
                                                                                      <w:marLeft w:val="0"/>
                                                                                      <w:marRight w:val="0"/>
                                                                                      <w:marTop w:val="0"/>
                                                                                      <w:marBottom w:val="0"/>
                                                                                      <w:divBdr>
                                                                                        <w:top w:val="none" w:sz="0" w:space="0" w:color="auto"/>
                                                                                        <w:left w:val="none" w:sz="0" w:space="0" w:color="auto"/>
                                                                                        <w:bottom w:val="none" w:sz="0" w:space="0" w:color="auto"/>
                                                                                        <w:right w:val="none" w:sz="0" w:space="0" w:color="auto"/>
                                                                                      </w:divBdr>
                                                                                    </w:div>
                                                                                    <w:div w:id="17276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1056253">
      <w:bodyDiv w:val="1"/>
      <w:marLeft w:val="0"/>
      <w:marRight w:val="0"/>
      <w:marTop w:val="0"/>
      <w:marBottom w:val="0"/>
      <w:divBdr>
        <w:top w:val="none" w:sz="0" w:space="0" w:color="auto"/>
        <w:left w:val="none" w:sz="0" w:space="0" w:color="auto"/>
        <w:bottom w:val="none" w:sz="0" w:space="0" w:color="auto"/>
        <w:right w:val="none" w:sz="0" w:space="0" w:color="auto"/>
      </w:divBdr>
      <w:divsChild>
        <w:div w:id="1617709893">
          <w:marLeft w:val="0"/>
          <w:marRight w:val="0"/>
          <w:marTop w:val="0"/>
          <w:marBottom w:val="0"/>
          <w:divBdr>
            <w:top w:val="none" w:sz="0" w:space="0" w:color="auto"/>
            <w:left w:val="none" w:sz="0" w:space="0" w:color="auto"/>
            <w:bottom w:val="none" w:sz="0" w:space="0" w:color="auto"/>
            <w:right w:val="none" w:sz="0" w:space="0" w:color="auto"/>
          </w:divBdr>
          <w:divsChild>
            <w:div w:id="1104809607">
              <w:marLeft w:val="0"/>
              <w:marRight w:val="0"/>
              <w:marTop w:val="0"/>
              <w:marBottom w:val="0"/>
              <w:divBdr>
                <w:top w:val="none" w:sz="0" w:space="0" w:color="auto"/>
                <w:left w:val="none" w:sz="0" w:space="0" w:color="auto"/>
                <w:bottom w:val="none" w:sz="0" w:space="0" w:color="auto"/>
                <w:right w:val="none" w:sz="0" w:space="0" w:color="auto"/>
              </w:divBdr>
              <w:divsChild>
                <w:div w:id="742335806">
                  <w:marLeft w:val="0"/>
                  <w:marRight w:val="0"/>
                  <w:marTop w:val="0"/>
                  <w:marBottom w:val="0"/>
                  <w:divBdr>
                    <w:top w:val="none" w:sz="0" w:space="0" w:color="auto"/>
                    <w:left w:val="none" w:sz="0" w:space="0" w:color="auto"/>
                    <w:bottom w:val="none" w:sz="0" w:space="0" w:color="auto"/>
                    <w:right w:val="none" w:sz="0" w:space="0" w:color="auto"/>
                  </w:divBdr>
                  <w:divsChild>
                    <w:div w:id="74477644">
                      <w:marLeft w:val="0"/>
                      <w:marRight w:val="0"/>
                      <w:marTop w:val="0"/>
                      <w:marBottom w:val="0"/>
                      <w:divBdr>
                        <w:top w:val="none" w:sz="0" w:space="0" w:color="auto"/>
                        <w:left w:val="none" w:sz="0" w:space="0" w:color="auto"/>
                        <w:bottom w:val="none" w:sz="0" w:space="0" w:color="auto"/>
                        <w:right w:val="none" w:sz="0" w:space="0" w:color="auto"/>
                      </w:divBdr>
                      <w:divsChild>
                        <w:div w:id="1384409235">
                          <w:marLeft w:val="0"/>
                          <w:marRight w:val="0"/>
                          <w:marTop w:val="0"/>
                          <w:marBottom w:val="0"/>
                          <w:divBdr>
                            <w:top w:val="none" w:sz="0" w:space="0" w:color="auto"/>
                            <w:left w:val="none" w:sz="0" w:space="0" w:color="auto"/>
                            <w:bottom w:val="none" w:sz="0" w:space="0" w:color="auto"/>
                            <w:right w:val="none" w:sz="0" w:space="0" w:color="auto"/>
                          </w:divBdr>
                          <w:divsChild>
                            <w:div w:id="978412049">
                              <w:marLeft w:val="0"/>
                              <w:marRight w:val="0"/>
                              <w:marTop w:val="0"/>
                              <w:marBottom w:val="0"/>
                              <w:divBdr>
                                <w:top w:val="none" w:sz="0" w:space="0" w:color="auto"/>
                                <w:left w:val="none" w:sz="0" w:space="0" w:color="auto"/>
                                <w:bottom w:val="none" w:sz="0" w:space="0" w:color="auto"/>
                                <w:right w:val="none" w:sz="0" w:space="0" w:color="auto"/>
                              </w:divBdr>
                              <w:divsChild>
                                <w:div w:id="229463678">
                                  <w:marLeft w:val="0"/>
                                  <w:marRight w:val="0"/>
                                  <w:marTop w:val="0"/>
                                  <w:marBottom w:val="0"/>
                                  <w:divBdr>
                                    <w:top w:val="none" w:sz="0" w:space="0" w:color="auto"/>
                                    <w:left w:val="none" w:sz="0" w:space="0" w:color="auto"/>
                                    <w:bottom w:val="none" w:sz="0" w:space="0" w:color="auto"/>
                                    <w:right w:val="none" w:sz="0" w:space="0" w:color="auto"/>
                                  </w:divBdr>
                                  <w:divsChild>
                                    <w:div w:id="1776361498">
                                      <w:marLeft w:val="0"/>
                                      <w:marRight w:val="0"/>
                                      <w:marTop w:val="0"/>
                                      <w:marBottom w:val="0"/>
                                      <w:divBdr>
                                        <w:top w:val="none" w:sz="0" w:space="0" w:color="auto"/>
                                        <w:left w:val="none" w:sz="0" w:space="0" w:color="auto"/>
                                        <w:bottom w:val="none" w:sz="0" w:space="0" w:color="auto"/>
                                        <w:right w:val="none" w:sz="0" w:space="0" w:color="auto"/>
                                      </w:divBdr>
                                      <w:divsChild>
                                        <w:div w:id="920331576">
                                          <w:marLeft w:val="0"/>
                                          <w:marRight w:val="0"/>
                                          <w:marTop w:val="0"/>
                                          <w:marBottom w:val="0"/>
                                          <w:divBdr>
                                            <w:top w:val="none" w:sz="0" w:space="0" w:color="auto"/>
                                            <w:left w:val="none" w:sz="0" w:space="0" w:color="auto"/>
                                            <w:bottom w:val="none" w:sz="0" w:space="0" w:color="auto"/>
                                            <w:right w:val="none" w:sz="0" w:space="0" w:color="auto"/>
                                          </w:divBdr>
                                          <w:divsChild>
                                            <w:div w:id="204294958">
                                              <w:marLeft w:val="0"/>
                                              <w:marRight w:val="0"/>
                                              <w:marTop w:val="0"/>
                                              <w:marBottom w:val="0"/>
                                              <w:divBdr>
                                                <w:top w:val="none" w:sz="0" w:space="0" w:color="auto"/>
                                                <w:left w:val="none" w:sz="0" w:space="0" w:color="auto"/>
                                                <w:bottom w:val="none" w:sz="0" w:space="0" w:color="auto"/>
                                                <w:right w:val="none" w:sz="0" w:space="0" w:color="auto"/>
                                              </w:divBdr>
                                              <w:divsChild>
                                                <w:div w:id="1120999089">
                                                  <w:marLeft w:val="0"/>
                                                  <w:marRight w:val="0"/>
                                                  <w:marTop w:val="0"/>
                                                  <w:marBottom w:val="0"/>
                                                  <w:divBdr>
                                                    <w:top w:val="none" w:sz="0" w:space="0" w:color="auto"/>
                                                    <w:left w:val="none" w:sz="0" w:space="0" w:color="auto"/>
                                                    <w:bottom w:val="none" w:sz="0" w:space="0" w:color="auto"/>
                                                    <w:right w:val="none" w:sz="0" w:space="0" w:color="auto"/>
                                                  </w:divBdr>
                                                  <w:divsChild>
                                                    <w:div w:id="1837257465">
                                                      <w:marLeft w:val="0"/>
                                                      <w:marRight w:val="0"/>
                                                      <w:marTop w:val="0"/>
                                                      <w:marBottom w:val="0"/>
                                                      <w:divBdr>
                                                        <w:top w:val="none" w:sz="0" w:space="0" w:color="auto"/>
                                                        <w:left w:val="none" w:sz="0" w:space="0" w:color="auto"/>
                                                        <w:bottom w:val="none" w:sz="0" w:space="0" w:color="auto"/>
                                                        <w:right w:val="none" w:sz="0" w:space="0" w:color="auto"/>
                                                      </w:divBdr>
                                                      <w:divsChild>
                                                        <w:div w:id="1616133888">
                                                          <w:marLeft w:val="0"/>
                                                          <w:marRight w:val="0"/>
                                                          <w:marTop w:val="450"/>
                                                          <w:marBottom w:val="450"/>
                                                          <w:divBdr>
                                                            <w:top w:val="none" w:sz="0" w:space="0" w:color="auto"/>
                                                            <w:left w:val="none" w:sz="0" w:space="0" w:color="auto"/>
                                                            <w:bottom w:val="none" w:sz="0" w:space="0" w:color="auto"/>
                                                            <w:right w:val="none" w:sz="0" w:space="0" w:color="auto"/>
                                                          </w:divBdr>
                                                          <w:divsChild>
                                                            <w:div w:id="719864953">
                                                              <w:marLeft w:val="0"/>
                                                              <w:marRight w:val="0"/>
                                                              <w:marTop w:val="0"/>
                                                              <w:marBottom w:val="0"/>
                                                              <w:divBdr>
                                                                <w:top w:val="none" w:sz="0" w:space="0" w:color="auto"/>
                                                                <w:left w:val="none" w:sz="0" w:space="0" w:color="auto"/>
                                                                <w:bottom w:val="none" w:sz="0" w:space="0" w:color="auto"/>
                                                                <w:right w:val="none" w:sz="0" w:space="0" w:color="auto"/>
                                                              </w:divBdr>
                                                              <w:divsChild>
                                                                <w:div w:id="72360316">
                                                                  <w:marLeft w:val="0"/>
                                                                  <w:marRight w:val="0"/>
                                                                  <w:marTop w:val="0"/>
                                                                  <w:marBottom w:val="0"/>
                                                                  <w:divBdr>
                                                                    <w:top w:val="none" w:sz="0" w:space="0" w:color="auto"/>
                                                                    <w:left w:val="none" w:sz="0" w:space="0" w:color="auto"/>
                                                                    <w:bottom w:val="none" w:sz="0" w:space="0" w:color="auto"/>
                                                                    <w:right w:val="none" w:sz="0" w:space="0" w:color="auto"/>
                                                                  </w:divBdr>
                                                                  <w:divsChild>
                                                                    <w:div w:id="1811363527">
                                                                      <w:marLeft w:val="0"/>
                                                                      <w:marRight w:val="0"/>
                                                                      <w:marTop w:val="0"/>
                                                                      <w:marBottom w:val="0"/>
                                                                      <w:divBdr>
                                                                        <w:top w:val="none" w:sz="0" w:space="0" w:color="auto"/>
                                                                        <w:left w:val="none" w:sz="0" w:space="0" w:color="auto"/>
                                                                        <w:bottom w:val="none" w:sz="0" w:space="0" w:color="auto"/>
                                                                        <w:right w:val="none" w:sz="0" w:space="0" w:color="auto"/>
                                                                      </w:divBdr>
                                                                      <w:divsChild>
                                                                        <w:div w:id="1987053261">
                                                                          <w:marLeft w:val="0"/>
                                                                          <w:marRight w:val="0"/>
                                                                          <w:marTop w:val="0"/>
                                                                          <w:marBottom w:val="0"/>
                                                                          <w:divBdr>
                                                                            <w:top w:val="none" w:sz="0" w:space="0" w:color="auto"/>
                                                                            <w:left w:val="none" w:sz="0" w:space="0" w:color="auto"/>
                                                                            <w:bottom w:val="none" w:sz="0" w:space="0" w:color="auto"/>
                                                                            <w:right w:val="none" w:sz="0" w:space="0" w:color="auto"/>
                                                                          </w:divBdr>
                                                                          <w:divsChild>
                                                                            <w:div w:id="2125689577">
                                                                              <w:marLeft w:val="0"/>
                                                                              <w:marRight w:val="0"/>
                                                                              <w:marTop w:val="0"/>
                                                                              <w:marBottom w:val="0"/>
                                                                              <w:divBdr>
                                                                                <w:top w:val="none" w:sz="0" w:space="0" w:color="auto"/>
                                                                                <w:left w:val="none" w:sz="0" w:space="0" w:color="auto"/>
                                                                                <w:bottom w:val="none" w:sz="0" w:space="0" w:color="auto"/>
                                                                                <w:right w:val="none" w:sz="0" w:space="0" w:color="auto"/>
                                                                              </w:divBdr>
                                                                              <w:divsChild>
                                                                                <w:div w:id="456804620">
                                                                                  <w:marLeft w:val="0"/>
                                                                                  <w:marRight w:val="0"/>
                                                                                  <w:marTop w:val="0"/>
                                                                                  <w:marBottom w:val="0"/>
                                                                                  <w:divBdr>
                                                                                    <w:top w:val="none" w:sz="0" w:space="0" w:color="auto"/>
                                                                                    <w:left w:val="none" w:sz="0" w:space="0" w:color="auto"/>
                                                                                    <w:bottom w:val="none" w:sz="0" w:space="0" w:color="auto"/>
                                                                                    <w:right w:val="none" w:sz="0" w:space="0" w:color="auto"/>
                                                                                  </w:divBdr>
                                                                                  <w:divsChild>
                                                                                    <w:div w:id="1174027094">
                                                                                      <w:marLeft w:val="0"/>
                                                                                      <w:marRight w:val="0"/>
                                                                                      <w:marTop w:val="0"/>
                                                                                      <w:marBottom w:val="0"/>
                                                                                      <w:divBdr>
                                                                                        <w:top w:val="none" w:sz="0" w:space="0" w:color="auto"/>
                                                                                        <w:left w:val="none" w:sz="0" w:space="0" w:color="auto"/>
                                                                                        <w:bottom w:val="none" w:sz="0" w:space="0" w:color="auto"/>
                                                                                        <w:right w:val="none" w:sz="0" w:space="0" w:color="auto"/>
                                                                                      </w:divBdr>
                                                                                    </w:div>
                                                                                    <w:div w:id="1844590645">
                                                                                      <w:marLeft w:val="0"/>
                                                                                      <w:marRight w:val="0"/>
                                                                                      <w:marTop w:val="0"/>
                                                                                      <w:marBottom w:val="0"/>
                                                                                      <w:divBdr>
                                                                                        <w:top w:val="none" w:sz="0" w:space="0" w:color="auto"/>
                                                                                        <w:left w:val="none" w:sz="0" w:space="0" w:color="auto"/>
                                                                                        <w:bottom w:val="none" w:sz="0" w:space="0" w:color="auto"/>
                                                                                        <w:right w:val="none" w:sz="0" w:space="0" w:color="auto"/>
                                                                                      </w:divBdr>
                                                                                    </w:div>
                                                                                    <w:div w:id="1751196755">
                                                                                      <w:marLeft w:val="0"/>
                                                                                      <w:marRight w:val="0"/>
                                                                                      <w:marTop w:val="0"/>
                                                                                      <w:marBottom w:val="0"/>
                                                                                      <w:divBdr>
                                                                                        <w:top w:val="none" w:sz="0" w:space="0" w:color="auto"/>
                                                                                        <w:left w:val="none" w:sz="0" w:space="0" w:color="auto"/>
                                                                                        <w:bottom w:val="none" w:sz="0" w:space="0" w:color="auto"/>
                                                                                        <w:right w:val="none" w:sz="0" w:space="0" w:color="auto"/>
                                                                                      </w:divBdr>
                                                                                    </w:div>
                                                                                    <w:div w:id="606277344">
                                                                                      <w:marLeft w:val="0"/>
                                                                                      <w:marRight w:val="0"/>
                                                                                      <w:marTop w:val="0"/>
                                                                                      <w:marBottom w:val="0"/>
                                                                                      <w:divBdr>
                                                                                        <w:top w:val="none" w:sz="0" w:space="0" w:color="auto"/>
                                                                                        <w:left w:val="none" w:sz="0" w:space="0" w:color="auto"/>
                                                                                        <w:bottom w:val="none" w:sz="0" w:space="0" w:color="auto"/>
                                                                                        <w:right w:val="none" w:sz="0" w:space="0" w:color="auto"/>
                                                                                      </w:divBdr>
                                                                                    </w:div>
                                                                                    <w:div w:id="593904948">
                                                                                      <w:marLeft w:val="0"/>
                                                                                      <w:marRight w:val="0"/>
                                                                                      <w:marTop w:val="0"/>
                                                                                      <w:marBottom w:val="0"/>
                                                                                      <w:divBdr>
                                                                                        <w:top w:val="none" w:sz="0" w:space="0" w:color="auto"/>
                                                                                        <w:left w:val="none" w:sz="0" w:space="0" w:color="auto"/>
                                                                                        <w:bottom w:val="none" w:sz="0" w:space="0" w:color="auto"/>
                                                                                        <w:right w:val="none" w:sz="0" w:space="0" w:color="auto"/>
                                                                                      </w:divBdr>
                                                                                    </w:div>
                                                                                    <w:div w:id="2027368999">
                                                                                      <w:marLeft w:val="0"/>
                                                                                      <w:marRight w:val="0"/>
                                                                                      <w:marTop w:val="0"/>
                                                                                      <w:marBottom w:val="0"/>
                                                                                      <w:divBdr>
                                                                                        <w:top w:val="none" w:sz="0" w:space="0" w:color="auto"/>
                                                                                        <w:left w:val="none" w:sz="0" w:space="0" w:color="auto"/>
                                                                                        <w:bottom w:val="none" w:sz="0" w:space="0" w:color="auto"/>
                                                                                        <w:right w:val="none" w:sz="0" w:space="0" w:color="auto"/>
                                                                                      </w:divBdr>
                                                                                    </w:div>
                                                                                    <w:div w:id="5448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0809924">
      <w:bodyDiv w:val="1"/>
      <w:marLeft w:val="0"/>
      <w:marRight w:val="0"/>
      <w:marTop w:val="0"/>
      <w:marBottom w:val="0"/>
      <w:divBdr>
        <w:top w:val="none" w:sz="0" w:space="0" w:color="auto"/>
        <w:left w:val="none" w:sz="0" w:space="0" w:color="auto"/>
        <w:bottom w:val="none" w:sz="0" w:space="0" w:color="auto"/>
        <w:right w:val="none" w:sz="0" w:space="0" w:color="auto"/>
      </w:divBdr>
      <w:divsChild>
        <w:div w:id="1852060033">
          <w:marLeft w:val="547"/>
          <w:marRight w:val="0"/>
          <w:marTop w:val="200"/>
          <w:marBottom w:val="0"/>
          <w:divBdr>
            <w:top w:val="none" w:sz="0" w:space="0" w:color="auto"/>
            <w:left w:val="none" w:sz="0" w:space="0" w:color="auto"/>
            <w:bottom w:val="none" w:sz="0" w:space="0" w:color="auto"/>
            <w:right w:val="none" w:sz="0" w:space="0" w:color="auto"/>
          </w:divBdr>
        </w:div>
      </w:divsChild>
    </w:div>
    <w:div w:id="907038552">
      <w:bodyDiv w:val="1"/>
      <w:marLeft w:val="0"/>
      <w:marRight w:val="0"/>
      <w:marTop w:val="0"/>
      <w:marBottom w:val="0"/>
      <w:divBdr>
        <w:top w:val="none" w:sz="0" w:space="0" w:color="auto"/>
        <w:left w:val="none" w:sz="0" w:space="0" w:color="auto"/>
        <w:bottom w:val="none" w:sz="0" w:space="0" w:color="auto"/>
        <w:right w:val="none" w:sz="0" w:space="0" w:color="auto"/>
      </w:divBdr>
      <w:divsChild>
        <w:div w:id="703138775">
          <w:marLeft w:val="432"/>
          <w:marRight w:val="0"/>
          <w:marTop w:val="130"/>
          <w:marBottom w:val="0"/>
          <w:divBdr>
            <w:top w:val="none" w:sz="0" w:space="0" w:color="auto"/>
            <w:left w:val="none" w:sz="0" w:space="0" w:color="auto"/>
            <w:bottom w:val="none" w:sz="0" w:space="0" w:color="auto"/>
            <w:right w:val="none" w:sz="0" w:space="0" w:color="auto"/>
          </w:divBdr>
        </w:div>
        <w:div w:id="1482962997">
          <w:marLeft w:val="432"/>
          <w:marRight w:val="0"/>
          <w:marTop w:val="130"/>
          <w:marBottom w:val="0"/>
          <w:divBdr>
            <w:top w:val="none" w:sz="0" w:space="0" w:color="auto"/>
            <w:left w:val="none" w:sz="0" w:space="0" w:color="auto"/>
            <w:bottom w:val="none" w:sz="0" w:space="0" w:color="auto"/>
            <w:right w:val="none" w:sz="0" w:space="0" w:color="auto"/>
          </w:divBdr>
        </w:div>
        <w:div w:id="1245846201">
          <w:marLeft w:val="432"/>
          <w:marRight w:val="0"/>
          <w:marTop w:val="130"/>
          <w:marBottom w:val="0"/>
          <w:divBdr>
            <w:top w:val="none" w:sz="0" w:space="0" w:color="auto"/>
            <w:left w:val="none" w:sz="0" w:space="0" w:color="auto"/>
            <w:bottom w:val="none" w:sz="0" w:space="0" w:color="auto"/>
            <w:right w:val="none" w:sz="0" w:space="0" w:color="auto"/>
          </w:divBdr>
        </w:div>
        <w:div w:id="1330140644">
          <w:marLeft w:val="864"/>
          <w:marRight w:val="0"/>
          <w:marTop w:val="106"/>
          <w:marBottom w:val="0"/>
          <w:divBdr>
            <w:top w:val="none" w:sz="0" w:space="0" w:color="auto"/>
            <w:left w:val="none" w:sz="0" w:space="0" w:color="auto"/>
            <w:bottom w:val="none" w:sz="0" w:space="0" w:color="auto"/>
            <w:right w:val="none" w:sz="0" w:space="0" w:color="auto"/>
          </w:divBdr>
        </w:div>
        <w:div w:id="641810651">
          <w:marLeft w:val="864"/>
          <w:marRight w:val="0"/>
          <w:marTop w:val="106"/>
          <w:marBottom w:val="0"/>
          <w:divBdr>
            <w:top w:val="none" w:sz="0" w:space="0" w:color="auto"/>
            <w:left w:val="none" w:sz="0" w:space="0" w:color="auto"/>
            <w:bottom w:val="none" w:sz="0" w:space="0" w:color="auto"/>
            <w:right w:val="none" w:sz="0" w:space="0" w:color="auto"/>
          </w:divBdr>
        </w:div>
      </w:divsChild>
    </w:div>
    <w:div w:id="968777483">
      <w:bodyDiv w:val="1"/>
      <w:marLeft w:val="0"/>
      <w:marRight w:val="0"/>
      <w:marTop w:val="0"/>
      <w:marBottom w:val="0"/>
      <w:divBdr>
        <w:top w:val="none" w:sz="0" w:space="0" w:color="auto"/>
        <w:left w:val="none" w:sz="0" w:space="0" w:color="auto"/>
        <w:bottom w:val="none" w:sz="0" w:space="0" w:color="auto"/>
        <w:right w:val="none" w:sz="0" w:space="0" w:color="auto"/>
      </w:divBdr>
      <w:divsChild>
        <w:div w:id="462120430">
          <w:marLeft w:val="432"/>
          <w:marRight w:val="0"/>
          <w:marTop w:val="134"/>
          <w:marBottom w:val="0"/>
          <w:divBdr>
            <w:top w:val="none" w:sz="0" w:space="0" w:color="auto"/>
            <w:left w:val="none" w:sz="0" w:space="0" w:color="auto"/>
            <w:bottom w:val="none" w:sz="0" w:space="0" w:color="auto"/>
            <w:right w:val="none" w:sz="0" w:space="0" w:color="auto"/>
          </w:divBdr>
        </w:div>
        <w:div w:id="71005951">
          <w:marLeft w:val="432"/>
          <w:marRight w:val="0"/>
          <w:marTop w:val="134"/>
          <w:marBottom w:val="0"/>
          <w:divBdr>
            <w:top w:val="none" w:sz="0" w:space="0" w:color="auto"/>
            <w:left w:val="none" w:sz="0" w:space="0" w:color="auto"/>
            <w:bottom w:val="none" w:sz="0" w:space="0" w:color="auto"/>
            <w:right w:val="none" w:sz="0" w:space="0" w:color="auto"/>
          </w:divBdr>
        </w:div>
        <w:div w:id="1258758212">
          <w:marLeft w:val="432"/>
          <w:marRight w:val="0"/>
          <w:marTop w:val="134"/>
          <w:marBottom w:val="0"/>
          <w:divBdr>
            <w:top w:val="none" w:sz="0" w:space="0" w:color="auto"/>
            <w:left w:val="none" w:sz="0" w:space="0" w:color="auto"/>
            <w:bottom w:val="none" w:sz="0" w:space="0" w:color="auto"/>
            <w:right w:val="none" w:sz="0" w:space="0" w:color="auto"/>
          </w:divBdr>
        </w:div>
        <w:div w:id="1678189901">
          <w:marLeft w:val="432"/>
          <w:marRight w:val="0"/>
          <w:marTop w:val="134"/>
          <w:marBottom w:val="0"/>
          <w:divBdr>
            <w:top w:val="none" w:sz="0" w:space="0" w:color="auto"/>
            <w:left w:val="none" w:sz="0" w:space="0" w:color="auto"/>
            <w:bottom w:val="none" w:sz="0" w:space="0" w:color="auto"/>
            <w:right w:val="none" w:sz="0" w:space="0" w:color="auto"/>
          </w:divBdr>
        </w:div>
        <w:div w:id="1856456810">
          <w:marLeft w:val="432"/>
          <w:marRight w:val="0"/>
          <w:marTop w:val="134"/>
          <w:marBottom w:val="0"/>
          <w:divBdr>
            <w:top w:val="none" w:sz="0" w:space="0" w:color="auto"/>
            <w:left w:val="none" w:sz="0" w:space="0" w:color="auto"/>
            <w:bottom w:val="none" w:sz="0" w:space="0" w:color="auto"/>
            <w:right w:val="none" w:sz="0" w:space="0" w:color="auto"/>
          </w:divBdr>
        </w:div>
      </w:divsChild>
    </w:div>
    <w:div w:id="987317448">
      <w:bodyDiv w:val="1"/>
      <w:marLeft w:val="0"/>
      <w:marRight w:val="0"/>
      <w:marTop w:val="0"/>
      <w:marBottom w:val="0"/>
      <w:divBdr>
        <w:top w:val="none" w:sz="0" w:space="0" w:color="auto"/>
        <w:left w:val="none" w:sz="0" w:space="0" w:color="auto"/>
        <w:bottom w:val="none" w:sz="0" w:space="0" w:color="auto"/>
        <w:right w:val="none" w:sz="0" w:space="0" w:color="auto"/>
      </w:divBdr>
      <w:divsChild>
        <w:div w:id="736125944">
          <w:marLeft w:val="0"/>
          <w:marRight w:val="0"/>
          <w:marTop w:val="0"/>
          <w:marBottom w:val="0"/>
          <w:divBdr>
            <w:top w:val="none" w:sz="0" w:space="0" w:color="auto"/>
            <w:left w:val="none" w:sz="0" w:space="0" w:color="auto"/>
            <w:bottom w:val="none" w:sz="0" w:space="0" w:color="auto"/>
            <w:right w:val="none" w:sz="0" w:space="0" w:color="auto"/>
          </w:divBdr>
          <w:divsChild>
            <w:div w:id="848251660">
              <w:marLeft w:val="0"/>
              <w:marRight w:val="0"/>
              <w:marTop w:val="0"/>
              <w:marBottom w:val="0"/>
              <w:divBdr>
                <w:top w:val="none" w:sz="0" w:space="0" w:color="auto"/>
                <w:left w:val="none" w:sz="0" w:space="0" w:color="auto"/>
                <w:bottom w:val="none" w:sz="0" w:space="0" w:color="auto"/>
                <w:right w:val="none" w:sz="0" w:space="0" w:color="auto"/>
              </w:divBdr>
              <w:divsChild>
                <w:div w:id="141125600">
                  <w:marLeft w:val="0"/>
                  <w:marRight w:val="0"/>
                  <w:marTop w:val="0"/>
                  <w:marBottom w:val="0"/>
                  <w:divBdr>
                    <w:top w:val="none" w:sz="0" w:space="0" w:color="auto"/>
                    <w:left w:val="none" w:sz="0" w:space="0" w:color="auto"/>
                    <w:bottom w:val="none" w:sz="0" w:space="0" w:color="auto"/>
                    <w:right w:val="none" w:sz="0" w:space="0" w:color="auto"/>
                  </w:divBdr>
                  <w:divsChild>
                    <w:div w:id="279190380">
                      <w:marLeft w:val="0"/>
                      <w:marRight w:val="0"/>
                      <w:marTop w:val="0"/>
                      <w:marBottom w:val="0"/>
                      <w:divBdr>
                        <w:top w:val="none" w:sz="0" w:space="0" w:color="auto"/>
                        <w:left w:val="none" w:sz="0" w:space="0" w:color="auto"/>
                        <w:bottom w:val="none" w:sz="0" w:space="0" w:color="auto"/>
                        <w:right w:val="none" w:sz="0" w:space="0" w:color="auto"/>
                      </w:divBdr>
                      <w:divsChild>
                        <w:div w:id="1870364358">
                          <w:marLeft w:val="0"/>
                          <w:marRight w:val="0"/>
                          <w:marTop w:val="0"/>
                          <w:marBottom w:val="0"/>
                          <w:divBdr>
                            <w:top w:val="none" w:sz="0" w:space="0" w:color="auto"/>
                            <w:left w:val="none" w:sz="0" w:space="0" w:color="auto"/>
                            <w:bottom w:val="none" w:sz="0" w:space="0" w:color="auto"/>
                            <w:right w:val="none" w:sz="0" w:space="0" w:color="auto"/>
                          </w:divBdr>
                          <w:divsChild>
                            <w:div w:id="1795253828">
                              <w:marLeft w:val="0"/>
                              <w:marRight w:val="0"/>
                              <w:marTop w:val="0"/>
                              <w:marBottom w:val="0"/>
                              <w:divBdr>
                                <w:top w:val="none" w:sz="0" w:space="0" w:color="auto"/>
                                <w:left w:val="none" w:sz="0" w:space="0" w:color="auto"/>
                                <w:bottom w:val="none" w:sz="0" w:space="0" w:color="auto"/>
                                <w:right w:val="none" w:sz="0" w:space="0" w:color="auto"/>
                              </w:divBdr>
                              <w:divsChild>
                                <w:div w:id="501702395">
                                  <w:marLeft w:val="0"/>
                                  <w:marRight w:val="0"/>
                                  <w:marTop w:val="0"/>
                                  <w:marBottom w:val="0"/>
                                  <w:divBdr>
                                    <w:top w:val="none" w:sz="0" w:space="0" w:color="auto"/>
                                    <w:left w:val="none" w:sz="0" w:space="0" w:color="auto"/>
                                    <w:bottom w:val="none" w:sz="0" w:space="0" w:color="auto"/>
                                    <w:right w:val="none" w:sz="0" w:space="0" w:color="auto"/>
                                  </w:divBdr>
                                  <w:divsChild>
                                    <w:div w:id="352419713">
                                      <w:marLeft w:val="0"/>
                                      <w:marRight w:val="0"/>
                                      <w:marTop w:val="0"/>
                                      <w:marBottom w:val="0"/>
                                      <w:divBdr>
                                        <w:top w:val="none" w:sz="0" w:space="0" w:color="auto"/>
                                        <w:left w:val="none" w:sz="0" w:space="0" w:color="auto"/>
                                        <w:bottom w:val="none" w:sz="0" w:space="0" w:color="auto"/>
                                        <w:right w:val="none" w:sz="0" w:space="0" w:color="auto"/>
                                      </w:divBdr>
                                      <w:divsChild>
                                        <w:div w:id="933050499">
                                          <w:marLeft w:val="0"/>
                                          <w:marRight w:val="0"/>
                                          <w:marTop w:val="0"/>
                                          <w:marBottom w:val="0"/>
                                          <w:divBdr>
                                            <w:top w:val="none" w:sz="0" w:space="0" w:color="auto"/>
                                            <w:left w:val="none" w:sz="0" w:space="0" w:color="auto"/>
                                            <w:bottom w:val="none" w:sz="0" w:space="0" w:color="auto"/>
                                            <w:right w:val="none" w:sz="0" w:space="0" w:color="auto"/>
                                          </w:divBdr>
                                          <w:divsChild>
                                            <w:div w:id="1400327438">
                                              <w:marLeft w:val="0"/>
                                              <w:marRight w:val="0"/>
                                              <w:marTop w:val="0"/>
                                              <w:marBottom w:val="0"/>
                                              <w:divBdr>
                                                <w:top w:val="none" w:sz="0" w:space="0" w:color="auto"/>
                                                <w:left w:val="none" w:sz="0" w:space="0" w:color="auto"/>
                                                <w:bottom w:val="none" w:sz="0" w:space="0" w:color="auto"/>
                                                <w:right w:val="none" w:sz="0" w:space="0" w:color="auto"/>
                                              </w:divBdr>
                                              <w:divsChild>
                                                <w:div w:id="619143570">
                                                  <w:marLeft w:val="0"/>
                                                  <w:marRight w:val="0"/>
                                                  <w:marTop w:val="0"/>
                                                  <w:marBottom w:val="0"/>
                                                  <w:divBdr>
                                                    <w:top w:val="none" w:sz="0" w:space="0" w:color="auto"/>
                                                    <w:left w:val="none" w:sz="0" w:space="0" w:color="auto"/>
                                                    <w:bottom w:val="none" w:sz="0" w:space="0" w:color="auto"/>
                                                    <w:right w:val="none" w:sz="0" w:space="0" w:color="auto"/>
                                                  </w:divBdr>
                                                  <w:divsChild>
                                                    <w:div w:id="1107962437">
                                                      <w:marLeft w:val="0"/>
                                                      <w:marRight w:val="0"/>
                                                      <w:marTop w:val="0"/>
                                                      <w:marBottom w:val="0"/>
                                                      <w:divBdr>
                                                        <w:top w:val="none" w:sz="0" w:space="0" w:color="auto"/>
                                                        <w:left w:val="none" w:sz="0" w:space="0" w:color="auto"/>
                                                        <w:bottom w:val="none" w:sz="0" w:space="0" w:color="auto"/>
                                                        <w:right w:val="none" w:sz="0" w:space="0" w:color="auto"/>
                                                      </w:divBdr>
                                                      <w:divsChild>
                                                        <w:div w:id="523633412">
                                                          <w:marLeft w:val="0"/>
                                                          <w:marRight w:val="0"/>
                                                          <w:marTop w:val="450"/>
                                                          <w:marBottom w:val="450"/>
                                                          <w:divBdr>
                                                            <w:top w:val="none" w:sz="0" w:space="0" w:color="auto"/>
                                                            <w:left w:val="none" w:sz="0" w:space="0" w:color="auto"/>
                                                            <w:bottom w:val="none" w:sz="0" w:space="0" w:color="auto"/>
                                                            <w:right w:val="none" w:sz="0" w:space="0" w:color="auto"/>
                                                          </w:divBdr>
                                                          <w:divsChild>
                                                            <w:div w:id="1168669438">
                                                              <w:marLeft w:val="0"/>
                                                              <w:marRight w:val="0"/>
                                                              <w:marTop w:val="0"/>
                                                              <w:marBottom w:val="0"/>
                                                              <w:divBdr>
                                                                <w:top w:val="none" w:sz="0" w:space="0" w:color="auto"/>
                                                                <w:left w:val="none" w:sz="0" w:space="0" w:color="auto"/>
                                                                <w:bottom w:val="none" w:sz="0" w:space="0" w:color="auto"/>
                                                                <w:right w:val="none" w:sz="0" w:space="0" w:color="auto"/>
                                                              </w:divBdr>
                                                              <w:divsChild>
                                                                <w:div w:id="1462309267">
                                                                  <w:marLeft w:val="0"/>
                                                                  <w:marRight w:val="0"/>
                                                                  <w:marTop w:val="0"/>
                                                                  <w:marBottom w:val="0"/>
                                                                  <w:divBdr>
                                                                    <w:top w:val="none" w:sz="0" w:space="0" w:color="auto"/>
                                                                    <w:left w:val="none" w:sz="0" w:space="0" w:color="auto"/>
                                                                    <w:bottom w:val="none" w:sz="0" w:space="0" w:color="auto"/>
                                                                    <w:right w:val="none" w:sz="0" w:space="0" w:color="auto"/>
                                                                  </w:divBdr>
                                                                  <w:divsChild>
                                                                    <w:div w:id="699744383">
                                                                      <w:marLeft w:val="0"/>
                                                                      <w:marRight w:val="0"/>
                                                                      <w:marTop w:val="0"/>
                                                                      <w:marBottom w:val="0"/>
                                                                      <w:divBdr>
                                                                        <w:top w:val="none" w:sz="0" w:space="0" w:color="auto"/>
                                                                        <w:left w:val="none" w:sz="0" w:space="0" w:color="auto"/>
                                                                        <w:bottom w:val="none" w:sz="0" w:space="0" w:color="auto"/>
                                                                        <w:right w:val="none" w:sz="0" w:space="0" w:color="auto"/>
                                                                      </w:divBdr>
                                                                      <w:divsChild>
                                                                        <w:div w:id="1076518653">
                                                                          <w:marLeft w:val="0"/>
                                                                          <w:marRight w:val="0"/>
                                                                          <w:marTop w:val="0"/>
                                                                          <w:marBottom w:val="0"/>
                                                                          <w:divBdr>
                                                                            <w:top w:val="none" w:sz="0" w:space="0" w:color="auto"/>
                                                                            <w:left w:val="none" w:sz="0" w:space="0" w:color="auto"/>
                                                                            <w:bottom w:val="none" w:sz="0" w:space="0" w:color="auto"/>
                                                                            <w:right w:val="none" w:sz="0" w:space="0" w:color="auto"/>
                                                                          </w:divBdr>
                                                                          <w:divsChild>
                                                                            <w:div w:id="1042483489">
                                                                              <w:marLeft w:val="0"/>
                                                                              <w:marRight w:val="0"/>
                                                                              <w:marTop w:val="0"/>
                                                                              <w:marBottom w:val="0"/>
                                                                              <w:divBdr>
                                                                                <w:top w:val="none" w:sz="0" w:space="0" w:color="auto"/>
                                                                                <w:left w:val="none" w:sz="0" w:space="0" w:color="auto"/>
                                                                                <w:bottom w:val="none" w:sz="0" w:space="0" w:color="auto"/>
                                                                                <w:right w:val="none" w:sz="0" w:space="0" w:color="auto"/>
                                                                              </w:divBdr>
                                                                              <w:divsChild>
                                                                                <w:div w:id="1855653663">
                                                                                  <w:marLeft w:val="0"/>
                                                                                  <w:marRight w:val="0"/>
                                                                                  <w:marTop w:val="0"/>
                                                                                  <w:marBottom w:val="0"/>
                                                                                  <w:divBdr>
                                                                                    <w:top w:val="none" w:sz="0" w:space="0" w:color="auto"/>
                                                                                    <w:left w:val="none" w:sz="0" w:space="0" w:color="auto"/>
                                                                                    <w:bottom w:val="none" w:sz="0" w:space="0" w:color="auto"/>
                                                                                    <w:right w:val="none" w:sz="0" w:space="0" w:color="auto"/>
                                                                                  </w:divBdr>
                                                                                  <w:divsChild>
                                                                                    <w:div w:id="72287199">
                                                                                      <w:marLeft w:val="0"/>
                                                                                      <w:marRight w:val="0"/>
                                                                                      <w:marTop w:val="0"/>
                                                                                      <w:marBottom w:val="0"/>
                                                                                      <w:divBdr>
                                                                                        <w:top w:val="none" w:sz="0" w:space="0" w:color="auto"/>
                                                                                        <w:left w:val="none" w:sz="0" w:space="0" w:color="auto"/>
                                                                                        <w:bottom w:val="none" w:sz="0" w:space="0" w:color="auto"/>
                                                                                        <w:right w:val="none" w:sz="0" w:space="0" w:color="auto"/>
                                                                                      </w:divBdr>
                                                                                    </w:div>
                                                                                    <w:div w:id="498928666">
                                                                                      <w:marLeft w:val="0"/>
                                                                                      <w:marRight w:val="0"/>
                                                                                      <w:marTop w:val="0"/>
                                                                                      <w:marBottom w:val="0"/>
                                                                                      <w:divBdr>
                                                                                        <w:top w:val="none" w:sz="0" w:space="0" w:color="auto"/>
                                                                                        <w:left w:val="none" w:sz="0" w:space="0" w:color="auto"/>
                                                                                        <w:bottom w:val="none" w:sz="0" w:space="0" w:color="auto"/>
                                                                                        <w:right w:val="none" w:sz="0" w:space="0" w:color="auto"/>
                                                                                      </w:divBdr>
                                                                                    </w:div>
                                                                                    <w:div w:id="1103456600">
                                                                                      <w:marLeft w:val="0"/>
                                                                                      <w:marRight w:val="0"/>
                                                                                      <w:marTop w:val="0"/>
                                                                                      <w:marBottom w:val="0"/>
                                                                                      <w:divBdr>
                                                                                        <w:top w:val="none" w:sz="0" w:space="0" w:color="auto"/>
                                                                                        <w:left w:val="none" w:sz="0" w:space="0" w:color="auto"/>
                                                                                        <w:bottom w:val="none" w:sz="0" w:space="0" w:color="auto"/>
                                                                                        <w:right w:val="none" w:sz="0" w:space="0" w:color="auto"/>
                                                                                      </w:divBdr>
                                                                                    </w:div>
                                                                                    <w:div w:id="1818497310">
                                                                                      <w:marLeft w:val="0"/>
                                                                                      <w:marRight w:val="0"/>
                                                                                      <w:marTop w:val="0"/>
                                                                                      <w:marBottom w:val="0"/>
                                                                                      <w:divBdr>
                                                                                        <w:top w:val="none" w:sz="0" w:space="0" w:color="auto"/>
                                                                                        <w:left w:val="none" w:sz="0" w:space="0" w:color="auto"/>
                                                                                        <w:bottom w:val="none" w:sz="0" w:space="0" w:color="auto"/>
                                                                                        <w:right w:val="none" w:sz="0" w:space="0" w:color="auto"/>
                                                                                      </w:divBdr>
                                                                                    </w:div>
                                                                                    <w:div w:id="121276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8046004">
      <w:bodyDiv w:val="1"/>
      <w:marLeft w:val="0"/>
      <w:marRight w:val="0"/>
      <w:marTop w:val="0"/>
      <w:marBottom w:val="0"/>
      <w:divBdr>
        <w:top w:val="none" w:sz="0" w:space="0" w:color="auto"/>
        <w:left w:val="none" w:sz="0" w:space="0" w:color="auto"/>
        <w:bottom w:val="none" w:sz="0" w:space="0" w:color="auto"/>
        <w:right w:val="none" w:sz="0" w:space="0" w:color="auto"/>
      </w:divBdr>
      <w:divsChild>
        <w:div w:id="626396844">
          <w:marLeft w:val="1166"/>
          <w:marRight w:val="0"/>
          <w:marTop w:val="134"/>
          <w:marBottom w:val="0"/>
          <w:divBdr>
            <w:top w:val="none" w:sz="0" w:space="0" w:color="auto"/>
            <w:left w:val="none" w:sz="0" w:space="0" w:color="auto"/>
            <w:bottom w:val="none" w:sz="0" w:space="0" w:color="auto"/>
            <w:right w:val="none" w:sz="0" w:space="0" w:color="auto"/>
          </w:divBdr>
        </w:div>
        <w:div w:id="688484158">
          <w:marLeft w:val="1166"/>
          <w:marRight w:val="0"/>
          <w:marTop w:val="134"/>
          <w:marBottom w:val="0"/>
          <w:divBdr>
            <w:top w:val="none" w:sz="0" w:space="0" w:color="auto"/>
            <w:left w:val="none" w:sz="0" w:space="0" w:color="auto"/>
            <w:bottom w:val="none" w:sz="0" w:space="0" w:color="auto"/>
            <w:right w:val="none" w:sz="0" w:space="0" w:color="auto"/>
          </w:divBdr>
        </w:div>
        <w:div w:id="1553007354">
          <w:marLeft w:val="1166"/>
          <w:marRight w:val="0"/>
          <w:marTop w:val="134"/>
          <w:marBottom w:val="0"/>
          <w:divBdr>
            <w:top w:val="none" w:sz="0" w:space="0" w:color="auto"/>
            <w:left w:val="none" w:sz="0" w:space="0" w:color="auto"/>
            <w:bottom w:val="none" w:sz="0" w:space="0" w:color="auto"/>
            <w:right w:val="none" w:sz="0" w:space="0" w:color="auto"/>
          </w:divBdr>
        </w:div>
      </w:divsChild>
    </w:div>
    <w:div w:id="1018391707">
      <w:bodyDiv w:val="1"/>
      <w:marLeft w:val="0"/>
      <w:marRight w:val="0"/>
      <w:marTop w:val="0"/>
      <w:marBottom w:val="0"/>
      <w:divBdr>
        <w:top w:val="none" w:sz="0" w:space="0" w:color="auto"/>
        <w:left w:val="none" w:sz="0" w:space="0" w:color="auto"/>
        <w:bottom w:val="none" w:sz="0" w:space="0" w:color="auto"/>
        <w:right w:val="none" w:sz="0" w:space="0" w:color="auto"/>
      </w:divBdr>
    </w:div>
    <w:div w:id="1180857212">
      <w:bodyDiv w:val="1"/>
      <w:marLeft w:val="0"/>
      <w:marRight w:val="0"/>
      <w:marTop w:val="0"/>
      <w:marBottom w:val="0"/>
      <w:divBdr>
        <w:top w:val="none" w:sz="0" w:space="0" w:color="auto"/>
        <w:left w:val="none" w:sz="0" w:space="0" w:color="auto"/>
        <w:bottom w:val="none" w:sz="0" w:space="0" w:color="auto"/>
        <w:right w:val="none" w:sz="0" w:space="0" w:color="auto"/>
      </w:divBdr>
      <w:divsChild>
        <w:div w:id="790633392">
          <w:marLeft w:val="547"/>
          <w:marRight w:val="0"/>
          <w:marTop w:val="200"/>
          <w:marBottom w:val="0"/>
          <w:divBdr>
            <w:top w:val="none" w:sz="0" w:space="0" w:color="auto"/>
            <w:left w:val="none" w:sz="0" w:space="0" w:color="auto"/>
            <w:bottom w:val="none" w:sz="0" w:space="0" w:color="auto"/>
            <w:right w:val="none" w:sz="0" w:space="0" w:color="auto"/>
          </w:divBdr>
        </w:div>
      </w:divsChild>
    </w:div>
    <w:div w:id="1205605756">
      <w:bodyDiv w:val="1"/>
      <w:marLeft w:val="0"/>
      <w:marRight w:val="0"/>
      <w:marTop w:val="0"/>
      <w:marBottom w:val="0"/>
      <w:divBdr>
        <w:top w:val="none" w:sz="0" w:space="0" w:color="auto"/>
        <w:left w:val="none" w:sz="0" w:space="0" w:color="auto"/>
        <w:bottom w:val="none" w:sz="0" w:space="0" w:color="auto"/>
        <w:right w:val="none" w:sz="0" w:space="0" w:color="auto"/>
      </w:divBdr>
      <w:divsChild>
        <w:div w:id="916859922">
          <w:marLeft w:val="0"/>
          <w:marRight w:val="0"/>
          <w:marTop w:val="0"/>
          <w:marBottom w:val="0"/>
          <w:divBdr>
            <w:top w:val="none" w:sz="0" w:space="0" w:color="auto"/>
            <w:left w:val="none" w:sz="0" w:space="0" w:color="auto"/>
            <w:bottom w:val="none" w:sz="0" w:space="0" w:color="auto"/>
            <w:right w:val="none" w:sz="0" w:space="0" w:color="auto"/>
          </w:divBdr>
          <w:divsChild>
            <w:div w:id="1284072570">
              <w:marLeft w:val="0"/>
              <w:marRight w:val="0"/>
              <w:marTop w:val="0"/>
              <w:marBottom w:val="0"/>
              <w:divBdr>
                <w:top w:val="none" w:sz="0" w:space="0" w:color="auto"/>
                <w:left w:val="none" w:sz="0" w:space="0" w:color="auto"/>
                <w:bottom w:val="none" w:sz="0" w:space="0" w:color="auto"/>
                <w:right w:val="none" w:sz="0" w:space="0" w:color="auto"/>
              </w:divBdr>
              <w:divsChild>
                <w:div w:id="218174514">
                  <w:marLeft w:val="0"/>
                  <w:marRight w:val="0"/>
                  <w:marTop w:val="0"/>
                  <w:marBottom w:val="0"/>
                  <w:divBdr>
                    <w:top w:val="none" w:sz="0" w:space="0" w:color="auto"/>
                    <w:left w:val="none" w:sz="0" w:space="0" w:color="auto"/>
                    <w:bottom w:val="none" w:sz="0" w:space="0" w:color="auto"/>
                    <w:right w:val="none" w:sz="0" w:space="0" w:color="auto"/>
                  </w:divBdr>
                  <w:divsChild>
                    <w:div w:id="416096929">
                      <w:marLeft w:val="0"/>
                      <w:marRight w:val="0"/>
                      <w:marTop w:val="0"/>
                      <w:marBottom w:val="0"/>
                      <w:divBdr>
                        <w:top w:val="none" w:sz="0" w:space="0" w:color="auto"/>
                        <w:left w:val="none" w:sz="0" w:space="0" w:color="auto"/>
                        <w:bottom w:val="none" w:sz="0" w:space="0" w:color="auto"/>
                        <w:right w:val="none" w:sz="0" w:space="0" w:color="auto"/>
                      </w:divBdr>
                      <w:divsChild>
                        <w:div w:id="22555371">
                          <w:marLeft w:val="0"/>
                          <w:marRight w:val="0"/>
                          <w:marTop w:val="0"/>
                          <w:marBottom w:val="0"/>
                          <w:divBdr>
                            <w:top w:val="none" w:sz="0" w:space="0" w:color="auto"/>
                            <w:left w:val="none" w:sz="0" w:space="0" w:color="auto"/>
                            <w:bottom w:val="none" w:sz="0" w:space="0" w:color="auto"/>
                            <w:right w:val="none" w:sz="0" w:space="0" w:color="auto"/>
                          </w:divBdr>
                          <w:divsChild>
                            <w:div w:id="703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934049">
      <w:bodyDiv w:val="1"/>
      <w:marLeft w:val="0"/>
      <w:marRight w:val="0"/>
      <w:marTop w:val="0"/>
      <w:marBottom w:val="0"/>
      <w:divBdr>
        <w:top w:val="none" w:sz="0" w:space="0" w:color="auto"/>
        <w:left w:val="none" w:sz="0" w:space="0" w:color="auto"/>
        <w:bottom w:val="none" w:sz="0" w:space="0" w:color="auto"/>
        <w:right w:val="none" w:sz="0" w:space="0" w:color="auto"/>
      </w:divBdr>
      <w:divsChild>
        <w:div w:id="1005742086">
          <w:marLeft w:val="0"/>
          <w:marRight w:val="0"/>
          <w:marTop w:val="0"/>
          <w:marBottom w:val="0"/>
          <w:divBdr>
            <w:top w:val="none" w:sz="0" w:space="0" w:color="auto"/>
            <w:left w:val="none" w:sz="0" w:space="0" w:color="auto"/>
            <w:bottom w:val="none" w:sz="0" w:space="0" w:color="auto"/>
            <w:right w:val="none" w:sz="0" w:space="0" w:color="auto"/>
          </w:divBdr>
          <w:divsChild>
            <w:div w:id="386103616">
              <w:marLeft w:val="0"/>
              <w:marRight w:val="0"/>
              <w:marTop w:val="0"/>
              <w:marBottom w:val="0"/>
              <w:divBdr>
                <w:top w:val="none" w:sz="0" w:space="0" w:color="auto"/>
                <w:left w:val="none" w:sz="0" w:space="0" w:color="auto"/>
                <w:bottom w:val="none" w:sz="0" w:space="0" w:color="auto"/>
                <w:right w:val="none" w:sz="0" w:space="0" w:color="auto"/>
              </w:divBdr>
              <w:divsChild>
                <w:div w:id="1342051150">
                  <w:marLeft w:val="0"/>
                  <w:marRight w:val="0"/>
                  <w:marTop w:val="0"/>
                  <w:marBottom w:val="0"/>
                  <w:divBdr>
                    <w:top w:val="none" w:sz="0" w:space="0" w:color="auto"/>
                    <w:left w:val="none" w:sz="0" w:space="0" w:color="auto"/>
                    <w:bottom w:val="none" w:sz="0" w:space="0" w:color="auto"/>
                    <w:right w:val="none" w:sz="0" w:space="0" w:color="auto"/>
                  </w:divBdr>
                  <w:divsChild>
                    <w:div w:id="204483869">
                      <w:marLeft w:val="0"/>
                      <w:marRight w:val="0"/>
                      <w:marTop w:val="0"/>
                      <w:marBottom w:val="0"/>
                      <w:divBdr>
                        <w:top w:val="none" w:sz="0" w:space="0" w:color="auto"/>
                        <w:left w:val="none" w:sz="0" w:space="0" w:color="auto"/>
                        <w:bottom w:val="none" w:sz="0" w:space="0" w:color="auto"/>
                        <w:right w:val="none" w:sz="0" w:space="0" w:color="auto"/>
                      </w:divBdr>
                      <w:divsChild>
                        <w:div w:id="1691493973">
                          <w:marLeft w:val="0"/>
                          <w:marRight w:val="0"/>
                          <w:marTop w:val="0"/>
                          <w:marBottom w:val="0"/>
                          <w:divBdr>
                            <w:top w:val="none" w:sz="0" w:space="0" w:color="auto"/>
                            <w:left w:val="none" w:sz="0" w:space="0" w:color="auto"/>
                            <w:bottom w:val="none" w:sz="0" w:space="0" w:color="auto"/>
                            <w:right w:val="none" w:sz="0" w:space="0" w:color="auto"/>
                          </w:divBdr>
                          <w:divsChild>
                            <w:div w:id="550116460">
                              <w:marLeft w:val="0"/>
                              <w:marRight w:val="0"/>
                              <w:marTop w:val="0"/>
                              <w:marBottom w:val="0"/>
                              <w:divBdr>
                                <w:top w:val="none" w:sz="0" w:space="0" w:color="auto"/>
                                <w:left w:val="none" w:sz="0" w:space="0" w:color="auto"/>
                                <w:bottom w:val="none" w:sz="0" w:space="0" w:color="auto"/>
                                <w:right w:val="none" w:sz="0" w:space="0" w:color="auto"/>
                              </w:divBdr>
                              <w:divsChild>
                                <w:div w:id="1079209759">
                                  <w:marLeft w:val="0"/>
                                  <w:marRight w:val="0"/>
                                  <w:marTop w:val="0"/>
                                  <w:marBottom w:val="0"/>
                                  <w:divBdr>
                                    <w:top w:val="none" w:sz="0" w:space="0" w:color="auto"/>
                                    <w:left w:val="none" w:sz="0" w:space="0" w:color="auto"/>
                                    <w:bottom w:val="none" w:sz="0" w:space="0" w:color="auto"/>
                                    <w:right w:val="none" w:sz="0" w:space="0" w:color="auto"/>
                                  </w:divBdr>
                                  <w:divsChild>
                                    <w:div w:id="1665011001">
                                      <w:marLeft w:val="0"/>
                                      <w:marRight w:val="0"/>
                                      <w:marTop w:val="0"/>
                                      <w:marBottom w:val="0"/>
                                      <w:divBdr>
                                        <w:top w:val="none" w:sz="0" w:space="0" w:color="auto"/>
                                        <w:left w:val="none" w:sz="0" w:space="0" w:color="auto"/>
                                        <w:bottom w:val="none" w:sz="0" w:space="0" w:color="auto"/>
                                        <w:right w:val="none" w:sz="0" w:space="0" w:color="auto"/>
                                      </w:divBdr>
                                      <w:divsChild>
                                        <w:div w:id="1471900525">
                                          <w:marLeft w:val="0"/>
                                          <w:marRight w:val="0"/>
                                          <w:marTop w:val="0"/>
                                          <w:marBottom w:val="0"/>
                                          <w:divBdr>
                                            <w:top w:val="none" w:sz="0" w:space="0" w:color="auto"/>
                                            <w:left w:val="none" w:sz="0" w:space="0" w:color="auto"/>
                                            <w:bottom w:val="none" w:sz="0" w:space="0" w:color="auto"/>
                                            <w:right w:val="none" w:sz="0" w:space="0" w:color="auto"/>
                                          </w:divBdr>
                                          <w:divsChild>
                                            <w:div w:id="47807949">
                                              <w:marLeft w:val="0"/>
                                              <w:marRight w:val="0"/>
                                              <w:marTop w:val="0"/>
                                              <w:marBottom w:val="0"/>
                                              <w:divBdr>
                                                <w:top w:val="none" w:sz="0" w:space="0" w:color="auto"/>
                                                <w:left w:val="none" w:sz="0" w:space="0" w:color="auto"/>
                                                <w:bottom w:val="none" w:sz="0" w:space="0" w:color="auto"/>
                                                <w:right w:val="none" w:sz="0" w:space="0" w:color="auto"/>
                                              </w:divBdr>
                                              <w:divsChild>
                                                <w:div w:id="1613587156">
                                                  <w:marLeft w:val="0"/>
                                                  <w:marRight w:val="0"/>
                                                  <w:marTop w:val="0"/>
                                                  <w:marBottom w:val="0"/>
                                                  <w:divBdr>
                                                    <w:top w:val="none" w:sz="0" w:space="0" w:color="auto"/>
                                                    <w:left w:val="none" w:sz="0" w:space="0" w:color="auto"/>
                                                    <w:bottom w:val="none" w:sz="0" w:space="0" w:color="auto"/>
                                                    <w:right w:val="none" w:sz="0" w:space="0" w:color="auto"/>
                                                  </w:divBdr>
                                                  <w:divsChild>
                                                    <w:div w:id="1397581146">
                                                      <w:marLeft w:val="0"/>
                                                      <w:marRight w:val="0"/>
                                                      <w:marTop w:val="0"/>
                                                      <w:marBottom w:val="0"/>
                                                      <w:divBdr>
                                                        <w:top w:val="none" w:sz="0" w:space="0" w:color="auto"/>
                                                        <w:left w:val="none" w:sz="0" w:space="0" w:color="auto"/>
                                                        <w:bottom w:val="none" w:sz="0" w:space="0" w:color="auto"/>
                                                        <w:right w:val="none" w:sz="0" w:space="0" w:color="auto"/>
                                                      </w:divBdr>
                                                      <w:divsChild>
                                                        <w:div w:id="1640916744">
                                                          <w:marLeft w:val="0"/>
                                                          <w:marRight w:val="0"/>
                                                          <w:marTop w:val="450"/>
                                                          <w:marBottom w:val="450"/>
                                                          <w:divBdr>
                                                            <w:top w:val="none" w:sz="0" w:space="0" w:color="auto"/>
                                                            <w:left w:val="none" w:sz="0" w:space="0" w:color="auto"/>
                                                            <w:bottom w:val="none" w:sz="0" w:space="0" w:color="auto"/>
                                                            <w:right w:val="none" w:sz="0" w:space="0" w:color="auto"/>
                                                          </w:divBdr>
                                                          <w:divsChild>
                                                            <w:div w:id="499857621">
                                                              <w:marLeft w:val="0"/>
                                                              <w:marRight w:val="0"/>
                                                              <w:marTop w:val="0"/>
                                                              <w:marBottom w:val="0"/>
                                                              <w:divBdr>
                                                                <w:top w:val="none" w:sz="0" w:space="0" w:color="auto"/>
                                                                <w:left w:val="none" w:sz="0" w:space="0" w:color="auto"/>
                                                                <w:bottom w:val="none" w:sz="0" w:space="0" w:color="auto"/>
                                                                <w:right w:val="none" w:sz="0" w:space="0" w:color="auto"/>
                                                              </w:divBdr>
                                                              <w:divsChild>
                                                                <w:div w:id="525556710">
                                                                  <w:marLeft w:val="0"/>
                                                                  <w:marRight w:val="0"/>
                                                                  <w:marTop w:val="0"/>
                                                                  <w:marBottom w:val="0"/>
                                                                  <w:divBdr>
                                                                    <w:top w:val="none" w:sz="0" w:space="0" w:color="auto"/>
                                                                    <w:left w:val="none" w:sz="0" w:space="0" w:color="auto"/>
                                                                    <w:bottom w:val="none" w:sz="0" w:space="0" w:color="auto"/>
                                                                    <w:right w:val="none" w:sz="0" w:space="0" w:color="auto"/>
                                                                  </w:divBdr>
                                                                  <w:divsChild>
                                                                    <w:div w:id="555163190">
                                                                      <w:marLeft w:val="0"/>
                                                                      <w:marRight w:val="0"/>
                                                                      <w:marTop w:val="0"/>
                                                                      <w:marBottom w:val="0"/>
                                                                      <w:divBdr>
                                                                        <w:top w:val="none" w:sz="0" w:space="0" w:color="auto"/>
                                                                        <w:left w:val="none" w:sz="0" w:space="0" w:color="auto"/>
                                                                        <w:bottom w:val="none" w:sz="0" w:space="0" w:color="auto"/>
                                                                        <w:right w:val="none" w:sz="0" w:space="0" w:color="auto"/>
                                                                      </w:divBdr>
                                                                      <w:divsChild>
                                                                        <w:div w:id="1253900883">
                                                                          <w:marLeft w:val="0"/>
                                                                          <w:marRight w:val="0"/>
                                                                          <w:marTop w:val="0"/>
                                                                          <w:marBottom w:val="0"/>
                                                                          <w:divBdr>
                                                                            <w:top w:val="none" w:sz="0" w:space="0" w:color="auto"/>
                                                                            <w:left w:val="none" w:sz="0" w:space="0" w:color="auto"/>
                                                                            <w:bottom w:val="none" w:sz="0" w:space="0" w:color="auto"/>
                                                                            <w:right w:val="none" w:sz="0" w:space="0" w:color="auto"/>
                                                                          </w:divBdr>
                                                                          <w:divsChild>
                                                                            <w:div w:id="1124888215">
                                                                              <w:marLeft w:val="0"/>
                                                                              <w:marRight w:val="0"/>
                                                                              <w:marTop w:val="0"/>
                                                                              <w:marBottom w:val="0"/>
                                                                              <w:divBdr>
                                                                                <w:top w:val="none" w:sz="0" w:space="0" w:color="auto"/>
                                                                                <w:left w:val="none" w:sz="0" w:space="0" w:color="auto"/>
                                                                                <w:bottom w:val="none" w:sz="0" w:space="0" w:color="auto"/>
                                                                                <w:right w:val="none" w:sz="0" w:space="0" w:color="auto"/>
                                                                              </w:divBdr>
                                                                              <w:divsChild>
                                                                                <w:div w:id="1704135656">
                                                                                  <w:marLeft w:val="0"/>
                                                                                  <w:marRight w:val="0"/>
                                                                                  <w:marTop w:val="0"/>
                                                                                  <w:marBottom w:val="0"/>
                                                                                  <w:divBdr>
                                                                                    <w:top w:val="none" w:sz="0" w:space="0" w:color="auto"/>
                                                                                    <w:left w:val="none" w:sz="0" w:space="0" w:color="auto"/>
                                                                                    <w:bottom w:val="none" w:sz="0" w:space="0" w:color="auto"/>
                                                                                    <w:right w:val="none" w:sz="0" w:space="0" w:color="auto"/>
                                                                                  </w:divBdr>
                                                                                  <w:divsChild>
                                                                                    <w:div w:id="1784224113">
                                                                                      <w:marLeft w:val="0"/>
                                                                                      <w:marRight w:val="0"/>
                                                                                      <w:marTop w:val="0"/>
                                                                                      <w:marBottom w:val="0"/>
                                                                                      <w:divBdr>
                                                                                        <w:top w:val="none" w:sz="0" w:space="0" w:color="auto"/>
                                                                                        <w:left w:val="none" w:sz="0" w:space="0" w:color="auto"/>
                                                                                        <w:bottom w:val="none" w:sz="0" w:space="0" w:color="auto"/>
                                                                                        <w:right w:val="none" w:sz="0" w:space="0" w:color="auto"/>
                                                                                      </w:divBdr>
                                                                                    </w:div>
                                                                                    <w:div w:id="619804390">
                                                                                      <w:marLeft w:val="0"/>
                                                                                      <w:marRight w:val="0"/>
                                                                                      <w:marTop w:val="0"/>
                                                                                      <w:marBottom w:val="0"/>
                                                                                      <w:divBdr>
                                                                                        <w:top w:val="none" w:sz="0" w:space="0" w:color="auto"/>
                                                                                        <w:left w:val="none" w:sz="0" w:space="0" w:color="auto"/>
                                                                                        <w:bottom w:val="none" w:sz="0" w:space="0" w:color="auto"/>
                                                                                        <w:right w:val="none" w:sz="0" w:space="0" w:color="auto"/>
                                                                                      </w:divBdr>
                                                                                    </w:div>
                                                                                    <w:div w:id="125854502">
                                                                                      <w:marLeft w:val="0"/>
                                                                                      <w:marRight w:val="0"/>
                                                                                      <w:marTop w:val="0"/>
                                                                                      <w:marBottom w:val="0"/>
                                                                                      <w:divBdr>
                                                                                        <w:top w:val="none" w:sz="0" w:space="0" w:color="auto"/>
                                                                                        <w:left w:val="none" w:sz="0" w:space="0" w:color="auto"/>
                                                                                        <w:bottom w:val="none" w:sz="0" w:space="0" w:color="auto"/>
                                                                                        <w:right w:val="none" w:sz="0" w:space="0" w:color="auto"/>
                                                                                      </w:divBdr>
                                                                                    </w:div>
                                                                                    <w:div w:id="1072660127">
                                                                                      <w:marLeft w:val="0"/>
                                                                                      <w:marRight w:val="0"/>
                                                                                      <w:marTop w:val="0"/>
                                                                                      <w:marBottom w:val="0"/>
                                                                                      <w:divBdr>
                                                                                        <w:top w:val="none" w:sz="0" w:space="0" w:color="auto"/>
                                                                                        <w:left w:val="none" w:sz="0" w:space="0" w:color="auto"/>
                                                                                        <w:bottom w:val="none" w:sz="0" w:space="0" w:color="auto"/>
                                                                                        <w:right w:val="none" w:sz="0" w:space="0" w:color="auto"/>
                                                                                      </w:divBdr>
                                                                                    </w:div>
                                                                                    <w:div w:id="1200705005">
                                                                                      <w:marLeft w:val="0"/>
                                                                                      <w:marRight w:val="0"/>
                                                                                      <w:marTop w:val="0"/>
                                                                                      <w:marBottom w:val="0"/>
                                                                                      <w:divBdr>
                                                                                        <w:top w:val="none" w:sz="0" w:space="0" w:color="auto"/>
                                                                                        <w:left w:val="none" w:sz="0" w:space="0" w:color="auto"/>
                                                                                        <w:bottom w:val="none" w:sz="0" w:space="0" w:color="auto"/>
                                                                                        <w:right w:val="none" w:sz="0" w:space="0" w:color="auto"/>
                                                                                      </w:divBdr>
                                                                                    </w:div>
                                                                                    <w:div w:id="3735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1981726">
      <w:bodyDiv w:val="1"/>
      <w:marLeft w:val="0"/>
      <w:marRight w:val="0"/>
      <w:marTop w:val="0"/>
      <w:marBottom w:val="0"/>
      <w:divBdr>
        <w:top w:val="none" w:sz="0" w:space="0" w:color="auto"/>
        <w:left w:val="none" w:sz="0" w:space="0" w:color="auto"/>
        <w:bottom w:val="none" w:sz="0" w:space="0" w:color="auto"/>
        <w:right w:val="none" w:sz="0" w:space="0" w:color="auto"/>
      </w:divBdr>
      <w:divsChild>
        <w:div w:id="1979532769">
          <w:marLeft w:val="547"/>
          <w:marRight w:val="0"/>
          <w:marTop w:val="134"/>
          <w:marBottom w:val="0"/>
          <w:divBdr>
            <w:top w:val="none" w:sz="0" w:space="0" w:color="auto"/>
            <w:left w:val="none" w:sz="0" w:space="0" w:color="auto"/>
            <w:bottom w:val="none" w:sz="0" w:space="0" w:color="auto"/>
            <w:right w:val="none" w:sz="0" w:space="0" w:color="auto"/>
          </w:divBdr>
        </w:div>
        <w:div w:id="1094592190">
          <w:marLeft w:val="547"/>
          <w:marRight w:val="0"/>
          <w:marTop w:val="134"/>
          <w:marBottom w:val="0"/>
          <w:divBdr>
            <w:top w:val="none" w:sz="0" w:space="0" w:color="auto"/>
            <w:left w:val="none" w:sz="0" w:space="0" w:color="auto"/>
            <w:bottom w:val="none" w:sz="0" w:space="0" w:color="auto"/>
            <w:right w:val="none" w:sz="0" w:space="0" w:color="auto"/>
          </w:divBdr>
        </w:div>
      </w:divsChild>
    </w:div>
    <w:div w:id="1409035528">
      <w:bodyDiv w:val="1"/>
      <w:marLeft w:val="0"/>
      <w:marRight w:val="0"/>
      <w:marTop w:val="0"/>
      <w:marBottom w:val="0"/>
      <w:divBdr>
        <w:top w:val="none" w:sz="0" w:space="0" w:color="auto"/>
        <w:left w:val="none" w:sz="0" w:space="0" w:color="auto"/>
        <w:bottom w:val="none" w:sz="0" w:space="0" w:color="auto"/>
        <w:right w:val="none" w:sz="0" w:space="0" w:color="auto"/>
      </w:divBdr>
      <w:divsChild>
        <w:div w:id="293294143">
          <w:marLeft w:val="576"/>
          <w:marRight w:val="0"/>
          <w:marTop w:val="80"/>
          <w:marBottom w:val="0"/>
          <w:divBdr>
            <w:top w:val="none" w:sz="0" w:space="0" w:color="auto"/>
            <w:left w:val="none" w:sz="0" w:space="0" w:color="auto"/>
            <w:bottom w:val="none" w:sz="0" w:space="0" w:color="auto"/>
            <w:right w:val="none" w:sz="0" w:space="0" w:color="auto"/>
          </w:divBdr>
        </w:div>
        <w:div w:id="1879462786">
          <w:marLeft w:val="576"/>
          <w:marRight w:val="0"/>
          <w:marTop w:val="80"/>
          <w:marBottom w:val="0"/>
          <w:divBdr>
            <w:top w:val="none" w:sz="0" w:space="0" w:color="auto"/>
            <w:left w:val="none" w:sz="0" w:space="0" w:color="auto"/>
            <w:bottom w:val="none" w:sz="0" w:space="0" w:color="auto"/>
            <w:right w:val="none" w:sz="0" w:space="0" w:color="auto"/>
          </w:divBdr>
        </w:div>
        <w:div w:id="525096165">
          <w:marLeft w:val="576"/>
          <w:marRight w:val="0"/>
          <w:marTop w:val="80"/>
          <w:marBottom w:val="0"/>
          <w:divBdr>
            <w:top w:val="none" w:sz="0" w:space="0" w:color="auto"/>
            <w:left w:val="none" w:sz="0" w:space="0" w:color="auto"/>
            <w:bottom w:val="none" w:sz="0" w:space="0" w:color="auto"/>
            <w:right w:val="none" w:sz="0" w:space="0" w:color="auto"/>
          </w:divBdr>
        </w:div>
        <w:div w:id="291250775">
          <w:marLeft w:val="576"/>
          <w:marRight w:val="0"/>
          <w:marTop w:val="80"/>
          <w:marBottom w:val="0"/>
          <w:divBdr>
            <w:top w:val="none" w:sz="0" w:space="0" w:color="auto"/>
            <w:left w:val="none" w:sz="0" w:space="0" w:color="auto"/>
            <w:bottom w:val="none" w:sz="0" w:space="0" w:color="auto"/>
            <w:right w:val="none" w:sz="0" w:space="0" w:color="auto"/>
          </w:divBdr>
        </w:div>
        <w:div w:id="379285656">
          <w:marLeft w:val="576"/>
          <w:marRight w:val="0"/>
          <w:marTop w:val="80"/>
          <w:marBottom w:val="0"/>
          <w:divBdr>
            <w:top w:val="none" w:sz="0" w:space="0" w:color="auto"/>
            <w:left w:val="none" w:sz="0" w:space="0" w:color="auto"/>
            <w:bottom w:val="none" w:sz="0" w:space="0" w:color="auto"/>
            <w:right w:val="none" w:sz="0" w:space="0" w:color="auto"/>
          </w:divBdr>
        </w:div>
        <w:div w:id="1208107333">
          <w:marLeft w:val="576"/>
          <w:marRight w:val="0"/>
          <w:marTop w:val="80"/>
          <w:marBottom w:val="0"/>
          <w:divBdr>
            <w:top w:val="none" w:sz="0" w:space="0" w:color="auto"/>
            <w:left w:val="none" w:sz="0" w:space="0" w:color="auto"/>
            <w:bottom w:val="none" w:sz="0" w:space="0" w:color="auto"/>
            <w:right w:val="none" w:sz="0" w:space="0" w:color="auto"/>
          </w:divBdr>
        </w:div>
        <w:div w:id="488206196">
          <w:marLeft w:val="576"/>
          <w:marRight w:val="0"/>
          <w:marTop w:val="80"/>
          <w:marBottom w:val="0"/>
          <w:divBdr>
            <w:top w:val="none" w:sz="0" w:space="0" w:color="auto"/>
            <w:left w:val="none" w:sz="0" w:space="0" w:color="auto"/>
            <w:bottom w:val="none" w:sz="0" w:space="0" w:color="auto"/>
            <w:right w:val="none" w:sz="0" w:space="0" w:color="auto"/>
          </w:divBdr>
        </w:div>
      </w:divsChild>
    </w:div>
    <w:div w:id="1532913752">
      <w:bodyDiv w:val="1"/>
      <w:marLeft w:val="0"/>
      <w:marRight w:val="0"/>
      <w:marTop w:val="0"/>
      <w:marBottom w:val="0"/>
      <w:divBdr>
        <w:top w:val="none" w:sz="0" w:space="0" w:color="auto"/>
        <w:left w:val="none" w:sz="0" w:space="0" w:color="auto"/>
        <w:bottom w:val="none" w:sz="0" w:space="0" w:color="auto"/>
        <w:right w:val="none" w:sz="0" w:space="0" w:color="auto"/>
      </w:divBdr>
      <w:divsChild>
        <w:div w:id="1490443703">
          <w:marLeft w:val="1166"/>
          <w:marRight w:val="0"/>
          <w:marTop w:val="154"/>
          <w:marBottom w:val="0"/>
          <w:divBdr>
            <w:top w:val="none" w:sz="0" w:space="0" w:color="auto"/>
            <w:left w:val="none" w:sz="0" w:space="0" w:color="auto"/>
            <w:bottom w:val="none" w:sz="0" w:space="0" w:color="auto"/>
            <w:right w:val="none" w:sz="0" w:space="0" w:color="auto"/>
          </w:divBdr>
        </w:div>
      </w:divsChild>
    </w:div>
    <w:div w:id="1614439050">
      <w:bodyDiv w:val="1"/>
      <w:marLeft w:val="0"/>
      <w:marRight w:val="0"/>
      <w:marTop w:val="0"/>
      <w:marBottom w:val="0"/>
      <w:divBdr>
        <w:top w:val="none" w:sz="0" w:space="0" w:color="auto"/>
        <w:left w:val="none" w:sz="0" w:space="0" w:color="auto"/>
        <w:bottom w:val="none" w:sz="0" w:space="0" w:color="auto"/>
        <w:right w:val="none" w:sz="0" w:space="0" w:color="auto"/>
      </w:divBdr>
      <w:divsChild>
        <w:div w:id="1545872696">
          <w:marLeft w:val="0"/>
          <w:marRight w:val="0"/>
          <w:marTop w:val="0"/>
          <w:marBottom w:val="0"/>
          <w:divBdr>
            <w:top w:val="none" w:sz="0" w:space="0" w:color="auto"/>
            <w:left w:val="none" w:sz="0" w:space="0" w:color="auto"/>
            <w:bottom w:val="none" w:sz="0" w:space="0" w:color="auto"/>
            <w:right w:val="none" w:sz="0" w:space="0" w:color="auto"/>
          </w:divBdr>
          <w:divsChild>
            <w:div w:id="98644638">
              <w:marLeft w:val="0"/>
              <w:marRight w:val="0"/>
              <w:marTop w:val="0"/>
              <w:marBottom w:val="0"/>
              <w:divBdr>
                <w:top w:val="none" w:sz="0" w:space="0" w:color="auto"/>
                <w:left w:val="none" w:sz="0" w:space="0" w:color="auto"/>
                <w:bottom w:val="none" w:sz="0" w:space="0" w:color="auto"/>
                <w:right w:val="none" w:sz="0" w:space="0" w:color="auto"/>
              </w:divBdr>
              <w:divsChild>
                <w:div w:id="1921478080">
                  <w:marLeft w:val="0"/>
                  <w:marRight w:val="0"/>
                  <w:marTop w:val="0"/>
                  <w:marBottom w:val="0"/>
                  <w:divBdr>
                    <w:top w:val="none" w:sz="0" w:space="0" w:color="auto"/>
                    <w:left w:val="none" w:sz="0" w:space="0" w:color="auto"/>
                    <w:bottom w:val="none" w:sz="0" w:space="0" w:color="auto"/>
                    <w:right w:val="none" w:sz="0" w:space="0" w:color="auto"/>
                  </w:divBdr>
                  <w:divsChild>
                    <w:div w:id="1618831010">
                      <w:marLeft w:val="0"/>
                      <w:marRight w:val="0"/>
                      <w:marTop w:val="0"/>
                      <w:marBottom w:val="0"/>
                      <w:divBdr>
                        <w:top w:val="none" w:sz="0" w:space="0" w:color="auto"/>
                        <w:left w:val="none" w:sz="0" w:space="0" w:color="auto"/>
                        <w:bottom w:val="none" w:sz="0" w:space="0" w:color="auto"/>
                        <w:right w:val="none" w:sz="0" w:space="0" w:color="auto"/>
                      </w:divBdr>
                      <w:divsChild>
                        <w:div w:id="1852572037">
                          <w:marLeft w:val="0"/>
                          <w:marRight w:val="0"/>
                          <w:marTop w:val="0"/>
                          <w:marBottom w:val="0"/>
                          <w:divBdr>
                            <w:top w:val="none" w:sz="0" w:space="0" w:color="auto"/>
                            <w:left w:val="none" w:sz="0" w:space="0" w:color="auto"/>
                            <w:bottom w:val="none" w:sz="0" w:space="0" w:color="auto"/>
                            <w:right w:val="none" w:sz="0" w:space="0" w:color="auto"/>
                          </w:divBdr>
                          <w:divsChild>
                            <w:div w:id="285697918">
                              <w:marLeft w:val="0"/>
                              <w:marRight w:val="0"/>
                              <w:marTop w:val="0"/>
                              <w:marBottom w:val="0"/>
                              <w:divBdr>
                                <w:top w:val="none" w:sz="0" w:space="0" w:color="auto"/>
                                <w:left w:val="none" w:sz="0" w:space="0" w:color="auto"/>
                                <w:bottom w:val="none" w:sz="0" w:space="0" w:color="auto"/>
                                <w:right w:val="none" w:sz="0" w:space="0" w:color="auto"/>
                              </w:divBdr>
                              <w:divsChild>
                                <w:div w:id="1564679197">
                                  <w:marLeft w:val="0"/>
                                  <w:marRight w:val="0"/>
                                  <w:marTop w:val="0"/>
                                  <w:marBottom w:val="0"/>
                                  <w:divBdr>
                                    <w:top w:val="none" w:sz="0" w:space="0" w:color="auto"/>
                                    <w:left w:val="none" w:sz="0" w:space="0" w:color="auto"/>
                                    <w:bottom w:val="none" w:sz="0" w:space="0" w:color="auto"/>
                                    <w:right w:val="none" w:sz="0" w:space="0" w:color="auto"/>
                                  </w:divBdr>
                                  <w:divsChild>
                                    <w:div w:id="398793132">
                                      <w:marLeft w:val="0"/>
                                      <w:marRight w:val="0"/>
                                      <w:marTop w:val="0"/>
                                      <w:marBottom w:val="0"/>
                                      <w:divBdr>
                                        <w:top w:val="none" w:sz="0" w:space="0" w:color="auto"/>
                                        <w:left w:val="none" w:sz="0" w:space="0" w:color="auto"/>
                                        <w:bottom w:val="none" w:sz="0" w:space="0" w:color="auto"/>
                                        <w:right w:val="none" w:sz="0" w:space="0" w:color="auto"/>
                                      </w:divBdr>
                                      <w:divsChild>
                                        <w:div w:id="605818985">
                                          <w:marLeft w:val="0"/>
                                          <w:marRight w:val="0"/>
                                          <w:marTop w:val="0"/>
                                          <w:marBottom w:val="0"/>
                                          <w:divBdr>
                                            <w:top w:val="none" w:sz="0" w:space="0" w:color="auto"/>
                                            <w:left w:val="none" w:sz="0" w:space="0" w:color="auto"/>
                                            <w:bottom w:val="none" w:sz="0" w:space="0" w:color="auto"/>
                                            <w:right w:val="none" w:sz="0" w:space="0" w:color="auto"/>
                                          </w:divBdr>
                                          <w:divsChild>
                                            <w:div w:id="1638995497">
                                              <w:marLeft w:val="0"/>
                                              <w:marRight w:val="0"/>
                                              <w:marTop w:val="0"/>
                                              <w:marBottom w:val="0"/>
                                              <w:divBdr>
                                                <w:top w:val="none" w:sz="0" w:space="0" w:color="auto"/>
                                                <w:left w:val="none" w:sz="0" w:space="0" w:color="auto"/>
                                                <w:bottom w:val="none" w:sz="0" w:space="0" w:color="auto"/>
                                                <w:right w:val="none" w:sz="0" w:space="0" w:color="auto"/>
                                              </w:divBdr>
                                              <w:divsChild>
                                                <w:div w:id="955021093">
                                                  <w:marLeft w:val="0"/>
                                                  <w:marRight w:val="0"/>
                                                  <w:marTop w:val="0"/>
                                                  <w:marBottom w:val="0"/>
                                                  <w:divBdr>
                                                    <w:top w:val="none" w:sz="0" w:space="0" w:color="auto"/>
                                                    <w:left w:val="none" w:sz="0" w:space="0" w:color="auto"/>
                                                    <w:bottom w:val="none" w:sz="0" w:space="0" w:color="auto"/>
                                                    <w:right w:val="none" w:sz="0" w:space="0" w:color="auto"/>
                                                  </w:divBdr>
                                                  <w:divsChild>
                                                    <w:div w:id="2059276811">
                                                      <w:marLeft w:val="0"/>
                                                      <w:marRight w:val="0"/>
                                                      <w:marTop w:val="0"/>
                                                      <w:marBottom w:val="0"/>
                                                      <w:divBdr>
                                                        <w:top w:val="none" w:sz="0" w:space="0" w:color="auto"/>
                                                        <w:left w:val="none" w:sz="0" w:space="0" w:color="auto"/>
                                                        <w:bottom w:val="none" w:sz="0" w:space="0" w:color="auto"/>
                                                        <w:right w:val="none" w:sz="0" w:space="0" w:color="auto"/>
                                                      </w:divBdr>
                                                      <w:divsChild>
                                                        <w:div w:id="1491092067">
                                                          <w:marLeft w:val="0"/>
                                                          <w:marRight w:val="0"/>
                                                          <w:marTop w:val="450"/>
                                                          <w:marBottom w:val="450"/>
                                                          <w:divBdr>
                                                            <w:top w:val="none" w:sz="0" w:space="0" w:color="auto"/>
                                                            <w:left w:val="none" w:sz="0" w:space="0" w:color="auto"/>
                                                            <w:bottom w:val="none" w:sz="0" w:space="0" w:color="auto"/>
                                                            <w:right w:val="none" w:sz="0" w:space="0" w:color="auto"/>
                                                          </w:divBdr>
                                                          <w:divsChild>
                                                            <w:div w:id="1115752821">
                                                              <w:marLeft w:val="0"/>
                                                              <w:marRight w:val="0"/>
                                                              <w:marTop w:val="0"/>
                                                              <w:marBottom w:val="0"/>
                                                              <w:divBdr>
                                                                <w:top w:val="none" w:sz="0" w:space="0" w:color="auto"/>
                                                                <w:left w:val="none" w:sz="0" w:space="0" w:color="auto"/>
                                                                <w:bottom w:val="none" w:sz="0" w:space="0" w:color="auto"/>
                                                                <w:right w:val="none" w:sz="0" w:space="0" w:color="auto"/>
                                                              </w:divBdr>
                                                              <w:divsChild>
                                                                <w:div w:id="509368381">
                                                                  <w:marLeft w:val="0"/>
                                                                  <w:marRight w:val="0"/>
                                                                  <w:marTop w:val="0"/>
                                                                  <w:marBottom w:val="0"/>
                                                                  <w:divBdr>
                                                                    <w:top w:val="none" w:sz="0" w:space="0" w:color="auto"/>
                                                                    <w:left w:val="none" w:sz="0" w:space="0" w:color="auto"/>
                                                                    <w:bottom w:val="none" w:sz="0" w:space="0" w:color="auto"/>
                                                                    <w:right w:val="none" w:sz="0" w:space="0" w:color="auto"/>
                                                                  </w:divBdr>
                                                                  <w:divsChild>
                                                                    <w:div w:id="1876501177">
                                                                      <w:marLeft w:val="0"/>
                                                                      <w:marRight w:val="0"/>
                                                                      <w:marTop w:val="0"/>
                                                                      <w:marBottom w:val="0"/>
                                                                      <w:divBdr>
                                                                        <w:top w:val="none" w:sz="0" w:space="0" w:color="auto"/>
                                                                        <w:left w:val="none" w:sz="0" w:space="0" w:color="auto"/>
                                                                        <w:bottom w:val="none" w:sz="0" w:space="0" w:color="auto"/>
                                                                        <w:right w:val="none" w:sz="0" w:space="0" w:color="auto"/>
                                                                      </w:divBdr>
                                                                      <w:divsChild>
                                                                        <w:div w:id="1143930996">
                                                                          <w:marLeft w:val="0"/>
                                                                          <w:marRight w:val="0"/>
                                                                          <w:marTop w:val="0"/>
                                                                          <w:marBottom w:val="0"/>
                                                                          <w:divBdr>
                                                                            <w:top w:val="none" w:sz="0" w:space="0" w:color="auto"/>
                                                                            <w:left w:val="none" w:sz="0" w:space="0" w:color="auto"/>
                                                                            <w:bottom w:val="none" w:sz="0" w:space="0" w:color="auto"/>
                                                                            <w:right w:val="none" w:sz="0" w:space="0" w:color="auto"/>
                                                                          </w:divBdr>
                                                                          <w:divsChild>
                                                                            <w:div w:id="792599435">
                                                                              <w:marLeft w:val="0"/>
                                                                              <w:marRight w:val="0"/>
                                                                              <w:marTop w:val="0"/>
                                                                              <w:marBottom w:val="0"/>
                                                                              <w:divBdr>
                                                                                <w:top w:val="none" w:sz="0" w:space="0" w:color="auto"/>
                                                                                <w:left w:val="none" w:sz="0" w:space="0" w:color="auto"/>
                                                                                <w:bottom w:val="none" w:sz="0" w:space="0" w:color="auto"/>
                                                                                <w:right w:val="none" w:sz="0" w:space="0" w:color="auto"/>
                                                                              </w:divBdr>
                                                                              <w:divsChild>
                                                                                <w:div w:id="1505513822">
                                                                                  <w:marLeft w:val="0"/>
                                                                                  <w:marRight w:val="0"/>
                                                                                  <w:marTop w:val="0"/>
                                                                                  <w:marBottom w:val="0"/>
                                                                                  <w:divBdr>
                                                                                    <w:top w:val="none" w:sz="0" w:space="0" w:color="auto"/>
                                                                                    <w:left w:val="none" w:sz="0" w:space="0" w:color="auto"/>
                                                                                    <w:bottom w:val="none" w:sz="0" w:space="0" w:color="auto"/>
                                                                                    <w:right w:val="none" w:sz="0" w:space="0" w:color="auto"/>
                                                                                  </w:divBdr>
                                                                                  <w:divsChild>
                                                                                    <w:div w:id="760682145">
                                                                                      <w:marLeft w:val="0"/>
                                                                                      <w:marRight w:val="0"/>
                                                                                      <w:marTop w:val="0"/>
                                                                                      <w:marBottom w:val="0"/>
                                                                                      <w:divBdr>
                                                                                        <w:top w:val="none" w:sz="0" w:space="0" w:color="auto"/>
                                                                                        <w:left w:val="none" w:sz="0" w:space="0" w:color="auto"/>
                                                                                        <w:bottom w:val="none" w:sz="0" w:space="0" w:color="auto"/>
                                                                                        <w:right w:val="none" w:sz="0" w:space="0" w:color="auto"/>
                                                                                      </w:divBdr>
                                                                                    </w:div>
                                                                                    <w:div w:id="694506663">
                                                                                      <w:marLeft w:val="0"/>
                                                                                      <w:marRight w:val="0"/>
                                                                                      <w:marTop w:val="0"/>
                                                                                      <w:marBottom w:val="0"/>
                                                                                      <w:divBdr>
                                                                                        <w:top w:val="none" w:sz="0" w:space="0" w:color="auto"/>
                                                                                        <w:left w:val="none" w:sz="0" w:space="0" w:color="auto"/>
                                                                                        <w:bottom w:val="none" w:sz="0" w:space="0" w:color="auto"/>
                                                                                        <w:right w:val="none" w:sz="0" w:space="0" w:color="auto"/>
                                                                                      </w:divBdr>
                                                                                    </w:div>
                                                                                    <w:div w:id="491875294">
                                                                                      <w:marLeft w:val="0"/>
                                                                                      <w:marRight w:val="0"/>
                                                                                      <w:marTop w:val="0"/>
                                                                                      <w:marBottom w:val="0"/>
                                                                                      <w:divBdr>
                                                                                        <w:top w:val="none" w:sz="0" w:space="0" w:color="auto"/>
                                                                                        <w:left w:val="none" w:sz="0" w:space="0" w:color="auto"/>
                                                                                        <w:bottom w:val="none" w:sz="0" w:space="0" w:color="auto"/>
                                                                                        <w:right w:val="none" w:sz="0" w:space="0" w:color="auto"/>
                                                                                      </w:divBdr>
                                                                                    </w:div>
                                                                                    <w:div w:id="1191257108">
                                                                                      <w:marLeft w:val="0"/>
                                                                                      <w:marRight w:val="0"/>
                                                                                      <w:marTop w:val="0"/>
                                                                                      <w:marBottom w:val="0"/>
                                                                                      <w:divBdr>
                                                                                        <w:top w:val="none" w:sz="0" w:space="0" w:color="auto"/>
                                                                                        <w:left w:val="none" w:sz="0" w:space="0" w:color="auto"/>
                                                                                        <w:bottom w:val="none" w:sz="0" w:space="0" w:color="auto"/>
                                                                                        <w:right w:val="none" w:sz="0" w:space="0" w:color="auto"/>
                                                                                      </w:divBdr>
                                                                                    </w:div>
                                                                                    <w:div w:id="427702025">
                                                                                      <w:marLeft w:val="0"/>
                                                                                      <w:marRight w:val="0"/>
                                                                                      <w:marTop w:val="0"/>
                                                                                      <w:marBottom w:val="0"/>
                                                                                      <w:divBdr>
                                                                                        <w:top w:val="none" w:sz="0" w:space="0" w:color="auto"/>
                                                                                        <w:left w:val="none" w:sz="0" w:space="0" w:color="auto"/>
                                                                                        <w:bottom w:val="none" w:sz="0" w:space="0" w:color="auto"/>
                                                                                        <w:right w:val="none" w:sz="0" w:space="0" w:color="auto"/>
                                                                                      </w:divBdr>
                                                                                    </w:div>
                                                                                    <w:div w:id="2089421900">
                                                                                      <w:marLeft w:val="0"/>
                                                                                      <w:marRight w:val="0"/>
                                                                                      <w:marTop w:val="0"/>
                                                                                      <w:marBottom w:val="0"/>
                                                                                      <w:divBdr>
                                                                                        <w:top w:val="none" w:sz="0" w:space="0" w:color="auto"/>
                                                                                        <w:left w:val="none" w:sz="0" w:space="0" w:color="auto"/>
                                                                                        <w:bottom w:val="none" w:sz="0" w:space="0" w:color="auto"/>
                                                                                        <w:right w:val="none" w:sz="0" w:space="0" w:color="auto"/>
                                                                                      </w:divBdr>
                                                                                    </w:div>
                                                                                    <w:div w:id="1031997056">
                                                                                      <w:marLeft w:val="0"/>
                                                                                      <w:marRight w:val="0"/>
                                                                                      <w:marTop w:val="0"/>
                                                                                      <w:marBottom w:val="0"/>
                                                                                      <w:divBdr>
                                                                                        <w:top w:val="none" w:sz="0" w:space="0" w:color="auto"/>
                                                                                        <w:left w:val="none" w:sz="0" w:space="0" w:color="auto"/>
                                                                                        <w:bottom w:val="none" w:sz="0" w:space="0" w:color="auto"/>
                                                                                        <w:right w:val="none" w:sz="0" w:space="0" w:color="auto"/>
                                                                                      </w:divBdr>
                                                                                    </w:div>
                                                                                    <w:div w:id="2013101844">
                                                                                      <w:marLeft w:val="0"/>
                                                                                      <w:marRight w:val="0"/>
                                                                                      <w:marTop w:val="0"/>
                                                                                      <w:marBottom w:val="0"/>
                                                                                      <w:divBdr>
                                                                                        <w:top w:val="none" w:sz="0" w:space="0" w:color="auto"/>
                                                                                        <w:left w:val="none" w:sz="0" w:space="0" w:color="auto"/>
                                                                                        <w:bottom w:val="none" w:sz="0" w:space="0" w:color="auto"/>
                                                                                        <w:right w:val="none" w:sz="0" w:space="0" w:color="auto"/>
                                                                                      </w:divBdr>
                                                                                    </w:div>
                                                                                    <w:div w:id="1486631463">
                                                                                      <w:marLeft w:val="0"/>
                                                                                      <w:marRight w:val="0"/>
                                                                                      <w:marTop w:val="0"/>
                                                                                      <w:marBottom w:val="0"/>
                                                                                      <w:divBdr>
                                                                                        <w:top w:val="none" w:sz="0" w:space="0" w:color="auto"/>
                                                                                        <w:left w:val="none" w:sz="0" w:space="0" w:color="auto"/>
                                                                                        <w:bottom w:val="none" w:sz="0" w:space="0" w:color="auto"/>
                                                                                        <w:right w:val="none" w:sz="0" w:space="0" w:color="auto"/>
                                                                                      </w:divBdr>
                                                                                    </w:div>
                                                                                    <w:div w:id="66724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5543537">
      <w:bodyDiv w:val="1"/>
      <w:marLeft w:val="0"/>
      <w:marRight w:val="0"/>
      <w:marTop w:val="0"/>
      <w:marBottom w:val="0"/>
      <w:divBdr>
        <w:top w:val="none" w:sz="0" w:space="0" w:color="auto"/>
        <w:left w:val="none" w:sz="0" w:space="0" w:color="auto"/>
        <w:bottom w:val="none" w:sz="0" w:space="0" w:color="auto"/>
        <w:right w:val="none" w:sz="0" w:space="0" w:color="auto"/>
      </w:divBdr>
      <w:divsChild>
        <w:div w:id="2073919009">
          <w:marLeft w:val="0"/>
          <w:marRight w:val="0"/>
          <w:marTop w:val="0"/>
          <w:marBottom w:val="0"/>
          <w:divBdr>
            <w:top w:val="none" w:sz="0" w:space="0" w:color="auto"/>
            <w:left w:val="none" w:sz="0" w:space="0" w:color="auto"/>
            <w:bottom w:val="none" w:sz="0" w:space="0" w:color="auto"/>
            <w:right w:val="none" w:sz="0" w:space="0" w:color="auto"/>
          </w:divBdr>
          <w:divsChild>
            <w:div w:id="981618470">
              <w:marLeft w:val="0"/>
              <w:marRight w:val="0"/>
              <w:marTop w:val="0"/>
              <w:marBottom w:val="0"/>
              <w:divBdr>
                <w:top w:val="none" w:sz="0" w:space="0" w:color="auto"/>
                <w:left w:val="none" w:sz="0" w:space="0" w:color="auto"/>
                <w:bottom w:val="none" w:sz="0" w:space="0" w:color="auto"/>
                <w:right w:val="none" w:sz="0" w:space="0" w:color="auto"/>
              </w:divBdr>
              <w:divsChild>
                <w:div w:id="1415971865">
                  <w:marLeft w:val="0"/>
                  <w:marRight w:val="0"/>
                  <w:marTop w:val="0"/>
                  <w:marBottom w:val="0"/>
                  <w:divBdr>
                    <w:top w:val="none" w:sz="0" w:space="0" w:color="auto"/>
                    <w:left w:val="none" w:sz="0" w:space="0" w:color="auto"/>
                    <w:bottom w:val="none" w:sz="0" w:space="0" w:color="auto"/>
                    <w:right w:val="none" w:sz="0" w:space="0" w:color="auto"/>
                  </w:divBdr>
                  <w:divsChild>
                    <w:div w:id="449664925">
                      <w:marLeft w:val="0"/>
                      <w:marRight w:val="0"/>
                      <w:marTop w:val="0"/>
                      <w:marBottom w:val="0"/>
                      <w:divBdr>
                        <w:top w:val="none" w:sz="0" w:space="0" w:color="auto"/>
                        <w:left w:val="none" w:sz="0" w:space="0" w:color="auto"/>
                        <w:bottom w:val="none" w:sz="0" w:space="0" w:color="auto"/>
                        <w:right w:val="none" w:sz="0" w:space="0" w:color="auto"/>
                      </w:divBdr>
                      <w:divsChild>
                        <w:div w:id="310132754">
                          <w:marLeft w:val="0"/>
                          <w:marRight w:val="0"/>
                          <w:marTop w:val="0"/>
                          <w:marBottom w:val="0"/>
                          <w:divBdr>
                            <w:top w:val="none" w:sz="0" w:space="0" w:color="auto"/>
                            <w:left w:val="none" w:sz="0" w:space="0" w:color="auto"/>
                            <w:bottom w:val="none" w:sz="0" w:space="0" w:color="auto"/>
                            <w:right w:val="none" w:sz="0" w:space="0" w:color="auto"/>
                          </w:divBdr>
                          <w:divsChild>
                            <w:div w:id="906067670">
                              <w:marLeft w:val="0"/>
                              <w:marRight w:val="0"/>
                              <w:marTop w:val="0"/>
                              <w:marBottom w:val="0"/>
                              <w:divBdr>
                                <w:top w:val="none" w:sz="0" w:space="0" w:color="auto"/>
                                <w:left w:val="none" w:sz="0" w:space="0" w:color="auto"/>
                                <w:bottom w:val="none" w:sz="0" w:space="0" w:color="auto"/>
                                <w:right w:val="none" w:sz="0" w:space="0" w:color="auto"/>
                              </w:divBdr>
                              <w:divsChild>
                                <w:div w:id="983043231">
                                  <w:marLeft w:val="0"/>
                                  <w:marRight w:val="0"/>
                                  <w:marTop w:val="0"/>
                                  <w:marBottom w:val="0"/>
                                  <w:divBdr>
                                    <w:top w:val="none" w:sz="0" w:space="0" w:color="auto"/>
                                    <w:left w:val="none" w:sz="0" w:space="0" w:color="auto"/>
                                    <w:bottom w:val="none" w:sz="0" w:space="0" w:color="auto"/>
                                    <w:right w:val="none" w:sz="0" w:space="0" w:color="auto"/>
                                  </w:divBdr>
                                  <w:divsChild>
                                    <w:div w:id="1821072305">
                                      <w:marLeft w:val="0"/>
                                      <w:marRight w:val="0"/>
                                      <w:marTop w:val="0"/>
                                      <w:marBottom w:val="0"/>
                                      <w:divBdr>
                                        <w:top w:val="none" w:sz="0" w:space="0" w:color="auto"/>
                                        <w:left w:val="none" w:sz="0" w:space="0" w:color="auto"/>
                                        <w:bottom w:val="none" w:sz="0" w:space="0" w:color="auto"/>
                                        <w:right w:val="none" w:sz="0" w:space="0" w:color="auto"/>
                                      </w:divBdr>
                                      <w:divsChild>
                                        <w:div w:id="1333407687">
                                          <w:marLeft w:val="0"/>
                                          <w:marRight w:val="0"/>
                                          <w:marTop w:val="0"/>
                                          <w:marBottom w:val="0"/>
                                          <w:divBdr>
                                            <w:top w:val="none" w:sz="0" w:space="0" w:color="auto"/>
                                            <w:left w:val="none" w:sz="0" w:space="0" w:color="auto"/>
                                            <w:bottom w:val="none" w:sz="0" w:space="0" w:color="auto"/>
                                            <w:right w:val="none" w:sz="0" w:space="0" w:color="auto"/>
                                          </w:divBdr>
                                          <w:divsChild>
                                            <w:div w:id="1817526619">
                                              <w:marLeft w:val="0"/>
                                              <w:marRight w:val="0"/>
                                              <w:marTop w:val="0"/>
                                              <w:marBottom w:val="0"/>
                                              <w:divBdr>
                                                <w:top w:val="none" w:sz="0" w:space="0" w:color="auto"/>
                                                <w:left w:val="none" w:sz="0" w:space="0" w:color="auto"/>
                                                <w:bottom w:val="none" w:sz="0" w:space="0" w:color="auto"/>
                                                <w:right w:val="none" w:sz="0" w:space="0" w:color="auto"/>
                                              </w:divBdr>
                                              <w:divsChild>
                                                <w:div w:id="1813910158">
                                                  <w:marLeft w:val="0"/>
                                                  <w:marRight w:val="0"/>
                                                  <w:marTop w:val="0"/>
                                                  <w:marBottom w:val="0"/>
                                                  <w:divBdr>
                                                    <w:top w:val="none" w:sz="0" w:space="0" w:color="auto"/>
                                                    <w:left w:val="none" w:sz="0" w:space="0" w:color="auto"/>
                                                    <w:bottom w:val="none" w:sz="0" w:space="0" w:color="auto"/>
                                                    <w:right w:val="none" w:sz="0" w:space="0" w:color="auto"/>
                                                  </w:divBdr>
                                                  <w:divsChild>
                                                    <w:div w:id="1188640971">
                                                      <w:marLeft w:val="0"/>
                                                      <w:marRight w:val="0"/>
                                                      <w:marTop w:val="0"/>
                                                      <w:marBottom w:val="0"/>
                                                      <w:divBdr>
                                                        <w:top w:val="none" w:sz="0" w:space="0" w:color="auto"/>
                                                        <w:left w:val="none" w:sz="0" w:space="0" w:color="auto"/>
                                                        <w:bottom w:val="none" w:sz="0" w:space="0" w:color="auto"/>
                                                        <w:right w:val="none" w:sz="0" w:space="0" w:color="auto"/>
                                                      </w:divBdr>
                                                      <w:divsChild>
                                                        <w:div w:id="164321198">
                                                          <w:marLeft w:val="0"/>
                                                          <w:marRight w:val="0"/>
                                                          <w:marTop w:val="450"/>
                                                          <w:marBottom w:val="450"/>
                                                          <w:divBdr>
                                                            <w:top w:val="none" w:sz="0" w:space="0" w:color="auto"/>
                                                            <w:left w:val="none" w:sz="0" w:space="0" w:color="auto"/>
                                                            <w:bottom w:val="none" w:sz="0" w:space="0" w:color="auto"/>
                                                            <w:right w:val="none" w:sz="0" w:space="0" w:color="auto"/>
                                                          </w:divBdr>
                                                          <w:divsChild>
                                                            <w:div w:id="1466045752">
                                                              <w:marLeft w:val="0"/>
                                                              <w:marRight w:val="0"/>
                                                              <w:marTop w:val="0"/>
                                                              <w:marBottom w:val="0"/>
                                                              <w:divBdr>
                                                                <w:top w:val="none" w:sz="0" w:space="0" w:color="auto"/>
                                                                <w:left w:val="none" w:sz="0" w:space="0" w:color="auto"/>
                                                                <w:bottom w:val="none" w:sz="0" w:space="0" w:color="auto"/>
                                                                <w:right w:val="none" w:sz="0" w:space="0" w:color="auto"/>
                                                              </w:divBdr>
                                                              <w:divsChild>
                                                                <w:div w:id="1662737977">
                                                                  <w:marLeft w:val="0"/>
                                                                  <w:marRight w:val="0"/>
                                                                  <w:marTop w:val="0"/>
                                                                  <w:marBottom w:val="0"/>
                                                                  <w:divBdr>
                                                                    <w:top w:val="none" w:sz="0" w:space="0" w:color="auto"/>
                                                                    <w:left w:val="none" w:sz="0" w:space="0" w:color="auto"/>
                                                                    <w:bottom w:val="none" w:sz="0" w:space="0" w:color="auto"/>
                                                                    <w:right w:val="none" w:sz="0" w:space="0" w:color="auto"/>
                                                                  </w:divBdr>
                                                                  <w:divsChild>
                                                                    <w:div w:id="1671325696">
                                                                      <w:marLeft w:val="0"/>
                                                                      <w:marRight w:val="0"/>
                                                                      <w:marTop w:val="0"/>
                                                                      <w:marBottom w:val="0"/>
                                                                      <w:divBdr>
                                                                        <w:top w:val="none" w:sz="0" w:space="0" w:color="auto"/>
                                                                        <w:left w:val="none" w:sz="0" w:space="0" w:color="auto"/>
                                                                        <w:bottom w:val="none" w:sz="0" w:space="0" w:color="auto"/>
                                                                        <w:right w:val="none" w:sz="0" w:space="0" w:color="auto"/>
                                                                      </w:divBdr>
                                                                      <w:divsChild>
                                                                        <w:div w:id="1912082008">
                                                                          <w:marLeft w:val="0"/>
                                                                          <w:marRight w:val="0"/>
                                                                          <w:marTop w:val="0"/>
                                                                          <w:marBottom w:val="0"/>
                                                                          <w:divBdr>
                                                                            <w:top w:val="none" w:sz="0" w:space="0" w:color="auto"/>
                                                                            <w:left w:val="none" w:sz="0" w:space="0" w:color="auto"/>
                                                                            <w:bottom w:val="none" w:sz="0" w:space="0" w:color="auto"/>
                                                                            <w:right w:val="none" w:sz="0" w:space="0" w:color="auto"/>
                                                                          </w:divBdr>
                                                                          <w:divsChild>
                                                                            <w:div w:id="84038838">
                                                                              <w:marLeft w:val="0"/>
                                                                              <w:marRight w:val="0"/>
                                                                              <w:marTop w:val="0"/>
                                                                              <w:marBottom w:val="0"/>
                                                                              <w:divBdr>
                                                                                <w:top w:val="none" w:sz="0" w:space="0" w:color="auto"/>
                                                                                <w:left w:val="none" w:sz="0" w:space="0" w:color="auto"/>
                                                                                <w:bottom w:val="none" w:sz="0" w:space="0" w:color="auto"/>
                                                                                <w:right w:val="none" w:sz="0" w:space="0" w:color="auto"/>
                                                                              </w:divBdr>
                                                                              <w:divsChild>
                                                                                <w:div w:id="369769166">
                                                                                  <w:marLeft w:val="0"/>
                                                                                  <w:marRight w:val="0"/>
                                                                                  <w:marTop w:val="0"/>
                                                                                  <w:marBottom w:val="0"/>
                                                                                  <w:divBdr>
                                                                                    <w:top w:val="none" w:sz="0" w:space="0" w:color="auto"/>
                                                                                    <w:left w:val="none" w:sz="0" w:space="0" w:color="auto"/>
                                                                                    <w:bottom w:val="none" w:sz="0" w:space="0" w:color="auto"/>
                                                                                    <w:right w:val="none" w:sz="0" w:space="0" w:color="auto"/>
                                                                                  </w:divBdr>
                                                                                  <w:divsChild>
                                                                                    <w:div w:id="1684281493">
                                                                                      <w:marLeft w:val="0"/>
                                                                                      <w:marRight w:val="0"/>
                                                                                      <w:marTop w:val="0"/>
                                                                                      <w:marBottom w:val="0"/>
                                                                                      <w:divBdr>
                                                                                        <w:top w:val="none" w:sz="0" w:space="0" w:color="auto"/>
                                                                                        <w:left w:val="none" w:sz="0" w:space="0" w:color="auto"/>
                                                                                        <w:bottom w:val="none" w:sz="0" w:space="0" w:color="auto"/>
                                                                                        <w:right w:val="none" w:sz="0" w:space="0" w:color="auto"/>
                                                                                      </w:divBdr>
                                                                                    </w:div>
                                                                                    <w:div w:id="178735761">
                                                                                      <w:marLeft w:val="0"/>
                                                                                      <w:marRight w:val="0"/>
                                                                                      <w:marTop w:val="0"/>
                                                                                      <w:marBottom w:val="0"/>
                                                                                      <w:divBdr>
                                                                                        <w:top w:val="none" w:sz="0" w:space="0" w:color="auto"/>
                                                                                        <w:left w:val="none" w:sz="0" w:space="0" w:color="auto"/>
                                                                                        <w:bottom w:val="none" w:sz="0" w:space="0" w:color="auto"/>
                                                                                        <w:right w:val="none" w:sz="0" w:space="0" w:color="auto"/>
                                                                                      </w:divBdr>
                                                                                    </w:div>
                                                                                    <w:div w:id="1175336749">
                                                                                      <w:marLeft w:val="0"/>
                                                                                      <w:marRight w:val="0"/>
                                                                                      <w:marTop w:val="0"/>
                                                                                      <w:marBottom w:val="0"/>
                                                                                      <w:divBdr>
                                                                                        <w:top w:val="none" w:sz="0" w:space="0" w:color="auto"/>
                                                                                        <w:left w:val="none" w:sz="0" w:space="0" w:color="auto"/>
                                                                                        <w:bottom w:val="none" w:sz="0" w:space="0" w:color="auto"/>
                                                                                        <w:right w:val="none" w:sz="0" w:space="0" w:color="auto"/>
                                                                                      </w:divBdr>
                                                                                    </w:div>
                                                                                    <w:div w:id="1152407942">
                                                                                      <w:marLeft w:val="0"/>
                                                                                      <w:marRight w:val="0"/>
                                                                                      <w:marTop w:val="0"/>
                                                                                      <w:marBottom w:val="0"/>
                                                                                      <w:divBdr>
                                                                                        <w:top w:val="none" w:sz="0" w:space="0" w:color="auto"/>
                                                                                        <w:left w:val="none" w:sz="0" w:space="0" w:color="auto"/>
                                                                                        <w:bottom w:val="none" w:sz="0" w:space="0" w:color="auto"/>
                                                                                        <w:right w:val="none" w:sz="0" w:space="0" w:color="auto"/>
                                                                                      </w:divBdr>
                                                                                    </w:div>
                                                                                    <w:div w:id="257833010">
                                                                                      <w:marLeft w:val="0"/>
                                                                                      <w:marRight w:val="0"/>
                                                                                      <w:marTop w:val="0"/>
                                                                                      <w:marBottom w:val="0"/>
                                                                                      <w:divBdr>
                                                                                        <w:top w:val="none" w:sz="0" w:space="0" w:color="auto"/>
                                                                                        <w:left w:val="none" w:sz="0" w:space="0" w:color="auto"/>
                                                                                        <w:bottom w:val="none" w:sz="0" w:space="0" w:color="auto"/>
                                                                                        <w:right w:val="none" w:sz="0" w:space="0" w:color="auto"/>
                                                                                      </w:divBdr>
                                                                                    </w:div>
                                                                                    <w:div w:id="202998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9643924">
      <w:bodyDiv w:val="1"/>
      <w:marLeft w:val="0"/>
      <w:marRight w:val="0"/>
      <w:marTop w:val="0"/>
      <w:marBottom w:val="0"/>
      <w:divBdr>
        <w:top w:val="none" w:sz="0" w:space="0" w:color="auto"/>
        <w:left w:val="none" w:sz="0" w:space="0" w:color="auto"/>
        <w:bottom w:val="none" w:sz="0" w:space="0" w:color="auto"/>
        <w:right w:val="none" w:sz="0" w:space="0" w:color="auto"/>
      </w:divBdr>
      <w:divsChild>
        <w:div w:id="1928615995">
          <w:marLeft w:val="0"/>
          <w:marRight w:val="0"/>
          <w:marTop w:val="0"/>
          <w:marBottom w:val="0"/>
          <w:divBdr>
            <w:top w:val="none" w:sz="0" w:space="0" w:color="auto"/>
            <w:left w:val="none" w:sz="0" w:space="0" w:color="auto"/>
            <w:bottom w:val="none" w:sz="0" w:space="0" w:color="auto"/>
            <w:right w:val="none" w:sz="0" w:space="0" w:color="auto"/>
          </w:divBdr>
          <w:divsChild>
            <w:div w:id="1466313023">
              <w:marLeft w:val="0"/>
              <w:marRight w:val="0"/>
              <w:marTop w:val="0"/>
              <w:marBottom w:val="0"/>
              <w:divBdr>
                <w:top w:val="none" w:sz="0" w:space="0" w:color="auto"/>
                <w:left w:val="none" w:sz="0" w:space="0" w:color="auto"/>
                <w:bottom w:val="none" w:sz="0" w:space="0" w:color="auto"/>
                <w:right w:val="none" w:sz="0" w:space="0" w:color="auto"/>
              </w:divBdr>
              <w:divsChild>
                <w:div w:id="724765909">
                  <w:marLeft w:val="0"/>
                  <w:marRight w:val="0"/>
                  <w:marTop w:val="0"/>
                  <w:marBottom w:val="0"/>
                  <w:divBdr>
                    <w:top w:val="none" w:sz="0" w:space="0" w:color="auto"/>
                    <w:left w:val="none" w:sz="0" w:space="0" w:color="auto"/>
                    <w:bottom w:val="none" w:sz="0" w:space="0" w:color="auto"/>
                    <w:right w:val="none" w:sz="0" w:space="0" w:color="auto"/>
                  </w:divBdr>
                  <w:divsChild>
                    <w:div w:id="524441070">
                      <w:marLeft w:val="0"/>
                      <w:marRight w:val="0"/>
                      <w:marTop w:val="0"/>
                      <w:marBottom w:val="0"/>
                      <w:divBdr>
                        <w:top w:val="none" w:sz="0" w:space="0" w:color="auto"/>
                        <w:left w:val="none" w:sz="0" w:space="0" w:color="auto"/>
                        <w:bottom w:val="none" w:sz="0" w:space="0" w:color="auto"/>
                        <w:right w:val="none" w:sz="0" w:space="0" w:color="auto"/>
                      </w:divBdr>
                      <w:divsChild>
                        <w:div w:id="1291277712">
                          <w:marLeft w:val="0"/>
                          <w:marRight w:val="0"/>
                          <w:marTop w:val="0"/>
                          <w:marBottom w:val="0"/>
                          <w:divBdr>
                            <w:top w:val="none" w:sz="0" w:space="0" w:color="auto"/>
                            <w:left w:val="none" w:sz="0" w:space="0" w:color="auto"/>
                            <w:bottom w:val="none" w:sz="0" w:space="0" w:color="auto"/>
                            <w:right w:val="none" w:sz="0" w:space="0" w:color="auto"/>
                          </w:divBdr>
                          <w:divsChild>
                            <w:div w:id="1223373916">
                              <w:marLeft w:val="0"/>
                              <w:marRight w:val="0"/>
                              <w:marTop w:val="0"/>
                              <w:marBottom w:val="0"/>
                              <w:divBdr>
                                <w:top w:val="none" w:sz="0" w:space="0" w:color="auto"/>
                                <w:left w:val="none" w:sz="0" w:space="0" w:color="auto"/>
                                <w:bottom w:val="none" w:sz="0" w:space="0" w:color="auto"/>
                                <w:right w:val="none" w:sz="0" w:space="0" w:color="auto"/>
                              </w:divBdr>
                              <w:divsChild>
                                <w:div w:id="1507745110">
                                  <w:marLeft w:val="0"/>
                                  <w:marRight w:val="0"/>
                                  <w:marTop w:val="0"/>
                                  <w:marBottom w:val="0"/>
                                  <w:divBdr>
                                    <w:top w:val="none" w:sz="0" w:space="0" w:color="auto"/>
                                    <w:left w:val="none" w:sz="0" w:space="0" w:color="auto"/>
                                    <w:bottom w:val="none" w:sz="0" w:space="0" w:color="auto"/>
                                    <w:right w:val="none" w:sz="0" w:space="0" w:color="auto"/>
                                  </w:divBdr>
                                  <w:divsChild>
                                    <w:div w:id="312493570">
                                      <w:marLeft w:val="0"/>
                                      <w:marRight w:val="0"/>
                                      <w:marTop w:val="0"/>
                                      <w:marBottom w:val="0"/>
                                      <w:divBdr>
                                        <w:top w:val="none" w:sz="0" w:space="0" w:color="auto"/>
                                        <w:left w:val="none" w:sz="0" w:space="0" w:color="auto"/>
                                        <w:bottom w:val="none" w:sz="0" w:space="0" w:color="auto"/>
                                        <w:right w:val="none" w:sz="0" w:space="0" w:color="auto"/>
                                      </w:divBdr>
                                      <w:divsChild>
                                        <w:div w:id="1555966686">
                                          <w:marLeft w:val="0"/>
                                          <w:marRight w:val="0"/>
                                          <w:marTop w:val="0"/>
                                          <w:marBottom w:val="0"/>
                                          <w:divBdr>
                                            <w:top w:val="none" w:sz="0" w:space="0" w:color="auto"/>
                                            <w:left w:val="none" w:sz="0" w:space="0" w:color="auto"/>
                                            <w:bottom w:val="none" w:sz="0" w:space="0" w:color="auto"/>
                                            <w:right w:val="none" w:sz="0" w:space="0" w:color="auto"/>
                                          </w:divBdr>
                                          <w:divsChild>
                                            <w:div w:id="745151742">
                                              <w:marLeft w:val="0"/>
                                              <w:marRight w:val="0"/>
                                              <w:marTop w:val="0"/>
                                              <w:marBottom w:val="0"/>
                                              <w:divBdr>
                                                <w:top w:val="none" w:sz="0" w:space="0" w:color="auto"/>
                                                <w:left w:val="none" w:sz="0" w:space="0" w:color="auto"/>
                                                <w:bottom w:val="none" w:sz="0" w:space="0" w:color="auto"/>
                                                <w:right w:val="none" w:sz="0" w:space="0" w:color="auto"/>
                                              </w:divBdr>
                                              <w:divsChild>
                                                <w:div w:id="1206721435">
                                                  <w:marLeft w:val="0"/>
                                                  <w:marRight w:val="0"/>
                                                  <w:marTop w:val="0"/>
                                                  <w:marBottom w:val="0"/>
                                                  <w:divBdr>
                                                    <w:top w:val="none" w:sz="0" w:space="0" w:color="auto"/>
                                                    <w:left w:val="none" w:sz="0" w:space="0" w:color="auto"/>
                                                    <w:bottom w:val="none" w:sz="0" w:space="0" w:color="auto"/>
                                                    <w:right w:val="none" w:sz="0" w:space="0" w:color="auto"/>
                                                  </w:divBdr>
                                                  <w:divsChild>
                                                    <w:div w:id="193544151">
                                                      <w:marLeft w:val="0"/>
                                                      <w:marRight w:val="0"/>
                                                      <w:marTop w:val="0"/>
                                                      <w:marBottom w:val="0"/>
                                                      <w:divBdr>
                                                        <w:top w:val="none" w:sz="0" w:space="0" w:color="auto"/>
                                                        <w:left w:val="none" w:sz="0" w:space="0" w:color="auto"/>
                                                        <w:bottom w:val="none" w:sz="0" w:space="0" w:color="auto"/>
                                                        <w:right w:val="none" w:sz="0" w:space="0" w:color="auto"/>
                                                      </w:divBdr>
                                                      <w:divsChild>
                                                        <w:div w:id="1220241732">
                                                          <w:marLeft w:val="0"/>
                                                          <w:marRight w:val="0"/>
                                                          <w:marTop w:val="450"/>
                                                          <w:marBottom w:val="450"/>
                                                          <w:divBdr>
                                                            <w:top w:val="none" w:sz="0" w:space="0" w:color="auto"/>
                                                            <w:left w:val="none" w:sz="0" w:space="0" w:color="auto"/>
                                                            <w:bottom w:val="none" w:sz="0" w:space="0" w:color="auto"/>
                                                            <w:right w:val="none" w:sz="0" w:space="0" w:color="auto"/>
                                                          </w:divBdr>
                                                          <w:divsChild>
                                                            <w:div w:id="385186082">
                                                              <w:marLeft w:val="0"/>
                                                              <w:marRight w:val="0"/>
                                                              <w:marTop w:val="0"/>
                                                              <w:marBottom w:val="0"/>
                                                              <w:divBdr>
                                                                <w:top w:val="none" w:sz="0" w:space="0" w:color="auto"/>
                                                                <w:left w:val="none" w:sz="0" w:space="0" w:color="auto"/>
                                                                <w:bottom w:val="none" w:sz="0" w:space="0" w:color="auto"/>
                                                                <w:right w:val="none" w:sz="0" w:space="0" w:color="auto"/>
                                                              </w:divBdr>
                                                              <w:divsChild>
                                                                <w:div w:id="903875015">
                                                                  <w:marLeft w:val="0"/>
                                                                  <w:marRight w:val="0"/>
                                                                  <w:marTop w:val="0"/>
                                                                  <w:marBottom w:val="0"/>
                                                                  <w:divBdr>
                                                                    <w:top w:val="none" w:sz="0" w:space="0" w:color="auto"/>
                                                                    <w:left w:val="none" w:sz="0" w:space="0" w:color="auto"/>
                                                                    <w:bottom w:val="none" w:sz="0" w:space="0" w:color="auto"/>
                                                                    <w:right w:val="none" w:sz="0" w:space="0" w:color="auto"/>
                                                                  </w:divBdr>
                                                                  <w:divsChild>
                                                                    <w:div w:id="1526559747">
                                                                      <w:marLeft w:val="0"/>
                                                                      <w:marRight w:val="0"/>
                                                                      <w:marTop w:val="0"/>
                                                                      <w:marBottom w:val="0"/>
                                                                      <w:divBdr>
                                                                        <w:top w:val="none" w:sz="0" w:space="0" w:color="auto"/>
                                                                        <w:left w:val="none" w:sz="0" w:space="0" w:color="auto"/>
                                                                        <w:bottom w:val="none" w:sz="0" w:space="0" w:color="auto"/>
                                                                        <w:right w:val="none" w:sz="0" w:space="0" w:color="auto"/>
                                                                      </w:divBdr>
                                                                      <w:divsChild>
                                                                        <w:div w:id="383216046">
                                                                          <w:marLeft w:val="0"/>
                                                                          <w:marRight w:val="0"/>
                                                                          <w:marTop w:val="0"/>
                                                                          <w:marBottom w:val="0"/>
                                                                          <w:divBdr>
                                                                            <w:top w:val="none" w:sz="0" w:space="0" w:color="auto"/>
                                                                            <w:left w:val="none" w:sz="0" w:space="0" w:color="auto"/>
                                                                            <w:bottom w:val="none" w:sz="0" w:space="0" w:color="auto"/>
                                                                            <w:right w:val="none" w:sz="0" w:space="0" w:color="auto"/>
                                                                          </w:divBdr>
                                                                          <w:divsChild>
                                                                            <w:div w:id="1872450663">
                                                                              <w:marLeft w:val="0"/>
                                                                              <w:marRight w:val="0"/>
                                                                              <w:marTop w:val="0"/>
                                                                              <w:marBottom w:val="0"/>
                                                                              <w:divBdr>
                                                                                <w:top w:val="none" w:sz="0" w:space="0" w:color="auto"/>
                                                                                <w:left w:val="none" w:sz="0" w:space="0" w:color="auto"/>
                                                                                <w:bottom w:val="none" w:sz="0" w:space="0" w:color="auto"/>
                                                                                <w:right w:val="none" w:sz="0" w:space="0" w:color="auto"/>
                                                                              </w:divBdr>
                                                                              <w:divsChild>
                                                                                <w:div w:id="1514564455">
                                                                                  <w:marLeft w:val="0"/>
                                                                                  <w:marRight w:val="0"/>
                                                                                  <w:marTop w:val="0"/>
                                                                                  <w:marBottom w:val="0"/>
                                                                                  <w:divBdr>
                                                                                    <w:top w:val="none" w:sz="0" w:space="0" w:color="auto"/>
                                                                                    <w:left w:val="none" w:sz="0" w:space="0" w:color="auto"/>
                                                                                    <w:bottom w:val="none" w:sz="0" w:space="0" w:color="auto"/>
                                                                                    <w:right w:val="none" w:sz="0" w:space="0" w:color="auto"/>
                                                                                  </w:divBdr>
                                                                                  <w:divsChild>
                                                                                    <w:div w:id="1143280780">
                                                                                      <w:marLeft w:val="0"/>
                                                                                      <w:marRight w:val="0"/>
                                                                                      <w:marTop w:val="0"/>
                                                                                      <w:marBottom w:val="0"/>
                                                                                      <w:divBdr>
                                                                                        <w:top w:val="none" w:sz="0" w:space="0" w:color="auto"/>
                                                                                        <w:left w:val="none" w:sz="0" w:space="0" w:color="auto"/>
                                                                                        <w:bottom w:val="none" w:sz="0" w:space="0" w:color="auto"/>
                                                                                        <w:right w:val="none" w:sz="0" w:space="0" w:color="auto"/>
                                                                                      </w:divBdr>
                                                                                    </w:div>
                                                                                    <w:div w:id="1209073927">
                                                                                      <w:marLeft w:val="0"/>
                                                                                      <w:marRight w:val="0"/>
                                                                                      <w:marTop w:val="0"/>
                                                                                      <w:marBottom w:val="0"/>
                                                                                      <w:divBdr>
                                                                                        <w:top w:val="none" w:sz="0" w:space="0" w:color="auto"/>
                                                                                        <w:left w:val="none" w:sz="0" w:space="0" w:color="auto"/>
                                                                                        <w:bottom w:val="none" w:sz="0" w:space="0" w:color="auto"/>
                                                                                        <w:right w:val="none" w:sz="0" w:space="0" w:color="auto"/>
                                                                                      </w:divBdr>
                                                                                    </w:div>
                                                                                    <w:div w:id="1882742029">
                                                                                      <w:marLeft w:val="0"/>
                                                                                      <w:marRight w:val="0"/>
                                                                                      <w:marTop w:val="0"/>
                                                                                      <w:marBottom w:val="0"/>
                                                                                      <w:divBdr>
                                                                                        <w:top w:val="none" w:sz="0" w:space="0" w:color="auto"/>
                                                                                        <w:left w:val="none" w:sz="0" w:space="0" w:color="auto"/>
                                                                                        <w:bottom w:val="none" w:sz="0" w:space="0" w:color="auto"/>
                                                                                        <w:right w:val="none" w:sz="0" w:space="0" w:color="auto"/>
                                                                                      </w:divBdr>
                                                                                    </w:div>
                                                                                    <w:div w:id="1359434312">
                                                                                      <w:marLeft w:val="0"/>
                                                                                      <w:marRight w:val="0"/>
                                                                                      <w:marTop w:val="0"/>
                                                                                      <w:marBottom w:val="0"/>
                                                                                      <w:divBdr>
                                                                                        <w:top w:val="none" w:sz="0" w:space="0" w:color="auto"/>
                                                                                        <w:left w:val="none" w:sz="0" w:space="0" w:color="auto"/>
                                                                                        <w:bottom w:val="none" w:sz="0" w:space="0" w:color="auto"/>
                                                                                        <w:right w:val="none" w:sz="0" w:space="0" w:color="auto"/>
                                                                                      </w:divBdr>
                                                                                    </w:div>
                                                                                    <w:div w:id="648245587">
                                                                                      <w:marLeft w:val="0"/>
                                                                                      <w:marRight w:val="0"/>
                                                                                      <w:marTop w:val="0"/>
                                                                                      <w:marBottom w:val="0"/>
                                                                                      <w:divBdr>
                                                                                        <w:top w:val="none" w:sz="0" w:space="0" w:color="auto"/>
                                                                                        <w:left w:val="none" w:sz="0" w:space="0" w:color="auto"/>
                                                                                        <w:bottom w:val="none" w:sz="0" w:space="0" w:color="auto"/>
                                                                                        <w:right w:val="none" w:sz="0" w:space="0" w:color="auto"/>
                                                                                      </w:divBdr>
                                                                                    </w:div>
                                                                                    <w:div w:id="392629738">
                                                                                      <w:marLeft w:val="0"/>
                                                                                      <w:marRight w:val="0"/>
                                                                                      <w:marTop w:val="0"/>
                                                                                      <w:marBottom w:val="0"/>
                                                                                      <w:divBdr>
                                                                                        <w:top w:val="none" w:sz="0" w:space="0" w:color="auto"/>
                                                                                        <w:left w:val="none" w:sz="0" w:space="0" w:color="auto"/>
                                                                                        <w:bottom w:val="none" w:sz="0" w:space="0" w:color="auto"/>
                                                                                        <w:right w:val="none" w:sz="0" w:space="0" w:color="auto"/>
                                                                                      </w:divBdr>
                                                                                    </w:div>
                                                                                    <w:div w:id="113078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879111">
      <w:bodyDiv w:val="1"/>
      <w:marLeft w:val="0"/>
      <w:marRight w:val="0"/>
      <w:marTop w:val="0"/>
      <w:marBottom w:val="0"/>
      <w:divBdr>
        <w:top w:val="none" w:sz="0" w:space="0" w:color="auto"/>
        <w:left w:val="none" w:sz="0" w:space="0" w:color="auto"/>
        <w:bottom w:val="none" w:sz="0" w:space="0" w:color="auto"/>
        <w:right w:val="none" w:sz="0" w:space="0" w:color="auto"/>
      </w:divBdr>
    </w:div>
    <w:div w:id="1924727335">
      <w:bodyDiv w:val="1"/>
      <w:marLeft w:val="0"/>
      <w:marRight w:val="0"/>
      <w:marTop w:val="0"/>
      <w:marBottom w:val="0"/>
      <w:divBdr>
        <w:top w:val="none" w:sz="0" w:space="0" w:color="auto"/>
        <w:left w:val="none" w:sz="0" w:space="0" w:color="auto"/>
        <w:bottom w:val="none" w:sz="0" w:space="0" w:color="auto"/>
        <w:right w:val="none" w:sz="0" w:space="0" w:color="auto"/>
      </w:divBdr>
      <w:divsChild>
        <w:div w:id="63433807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rainmass.com/business/auditing"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rainmass.com/business/financial-statemen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rainmass.com/business/accounting" TargetMode="External"/><Relationship Id="rId4" Type="http://schemas.openxmlformats.org/officeDocument/2006/relationships/webSettings" Target="webSettings.xml"/><Relationship Id="rId9" Type="http://schemas.openxmlformats.org/officeDocument/2006/relationships/hyperlink" Target="https://brainmass.com/educ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16</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lpstr>
    </vt:vector>
  </TitlesOfParts>
  <Company>U.of O.</Company>
  <LinksUpToDate>false</LinksUpToDate>
  <CharactersWithSpaces>22553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MGT</dc:creator>
  <cp:keywords/>
  <dc:description/>
  <cp:lastModifiedBy>Church, Bailey J</cp:lastModifiedBy>
  <cp:revision>45</cp:revision>
  <cp:lastPrinted>2006-08-10T19:35:00Z</cp:lastPrinted>
  <dcterms:created xsi:type="dcterms:W3CDTF">2018-10-14T01:07:00Z</dcterms:created>
  <dcterms:modified xsi:type="dcterms:W3CDTF">2018-10-15T02:45:00Z</dcterms:modified>
</cp:coreProperties>
</file>