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numPr>
          <w:ilvl w:val="0"/>
          <w:numId w:val="9"/>
        </w:numPr>
        <w:ind w:left="720" w:hanging="360"/>
        <w:rPr>
          <w:u w:val="none"/>
        </w:rPr>
      </w:pPr>
      <w:r w:rsidDel="00000000" w:rsidR="00000000" w:rsidRPr="00000000">
        <w:rPr>
          <w:rtl w:val="0"/>
        </w:rPr>
        <w:t xml:space="preserve">Hemisphere Solidarity During World War II</w:t>
      </w:r>
    </w:p>
    <w:p w:rsidR="00000000" w:rsidDel="00000000" w:rsidP="00000000" w:rsidRDefault="00000000" w:rsidRPr="00000000" w14:paraId="00000001">
      <w:pPr>
        <w:numPr>
          <w:ilvl w:val="0"/>
          <w:numId w:val="9"/>
        </w:numPr>
        <w:ind w:left="720" w:hanging="360"/>
        <w:rPr>
          <w:u w:val="none"/>
        </w:rPr>
      </w:pPr>
      <w:r w:rsidDel="00000000" w:rsidR="00000000" w:rsidRPr="00000000">
        <w:rPr>
          <w:rtl w:val="0"/>
        </w:rPr>
        <w:t xml:space="preserve">The Formation of the Inter-American Security System, 1945-1948</w:t>
      </w:r>
    </w:p>
    <w:p w:rsidR="00000000" w:rsidDel="00000000" w:rsidP="00000000" w:rsidRDefault="00000000" w:rsidRPr="00000000" w14:paraId="00000002">
      <w:pPr>
        <w:numPr>
          <w:ilvl w:val="1"/>
          <w:numId w:val="9"/>
        </w:numPr>
        <w:ind w:left="1440" w:hanging="360"/>
        <w:rPr>
          <w:u w:val="none"/>
        </w:rPr>
      </w:pPr>
      <w:r w:rsidDel="00000000" w:rsidR="00000000" w:rsidRPr="00000000">
        <w:rPr>
          <w:rtl w:val="0"/>
        </w:rPr>
        <w:t xml:space="preserve">The Chapultepec Conference (1945)</w:t>
      </w:r>
    </w:p>
    <w:p w:rsidR="00000000" w:rsidDel="00000000" w:rsidP="00000000" w:rsidRDefault="00000000" w:rsidRPr="00000000" w14:paraId="00000003">
      <w:pPr>
        <w:numPr>
          <w:ilvl w:val="1"/>
          <w:numId w:val="9"/>
        </w:numPr>
        <w:ind w:left="1440" w:hanging="360"/>
        <w:rPr>
          <w:u w:val="none"/>
        </w:rPr>
      </w:pPr>
      <w:r w:rsidDel="00000000" w:rsidR="00000000" w:rsidRPr="00000000">
        <w:rPr>
          <w:rtl w:val="0"/>
        </w:rPr>
        <w:t xml:space="preserve">The Rio Pact (1947)</w:t>
      </w:r>
    </w:p>
    <w:p w:rsidR="00000000" w:rsidDel="00000000" w:rsidP="00000000" w:rsidRDefault="00000000" w:rsidRPr="00000000" w14:paraId="00000004">
      <w:pPr>
        <w:numPr>
          <w:ilvl w:val="1"/>
          <w:numId w:val="9"/>
        </w:numPr>
        <w:ind w:left="1440" w:hanging="360"/>
        <w:rPr>
          <w:u w:val="none"/>
        </w:rPr>
      </w:pPr>
      <w:r w:rsidDel="00000000" w:rsidR="00000000" w:rsidRPr="00000000">
        <w:rPr>
          <w:rtl w:val="0"/>
        </w:rPr>
        <w:t xml:space="preserve">The Organization of American States (1948)</w:t>
      </w:r>
    </w:p>
    <w:p w:rsidR="00000000" w:rsidDel="00000000" w:rsidP="00000000" w:rsidRDefault="00000000" w:rsidRPr="00000000" w14:paraId="00000005">
      <w:pPr>
        <w:numPr>
          <w:ilvl w:val="0"/>
          <w:numId w:val="9"/>
        </w:numPr>
        <w:ind w:left="720" w:hanging="360"/>
        <w:rPr>
          <w:u w:val="none"/>
        </w:rPr>
      </w:pPr>
      <w:r w:rsidDel="00000000" w:rsidR="00000000" w:rsidRPr="00000000">
        <w:rPr>
          <w:rtl w:val="0"/>
        </w:rPr>
        <w:t xml:space="preserve">Guatemala’s challenge to United States Hegemony</w:t>
      </w:r>
    </w:p>
    <w:p w:rsidR="00000000" w:rsidDel="00000000" w:rsidP="00000000" w:rsidRDefault="00000000" w:rsidRPr="00000000" w14:paraId="00000006">
      <w:pPr>
        <w:numPr>
          <w:ilvl w:val="0"/>
          <w:numId w:val="9"/>
        </w:numPr>
        <w:ind w:left="720" w:hanging="360"/>
        <w:rPr>
          <w:u w:val="none"/>
        </w:rPr>
      </w:pPr>
      <w:r w:rsidDel="00000000" w:rsidR="00000000" w:rsidRPr="00000000">
        <w:rPr>
          <w:rtl w:val="0"/>
        </w:rPr>
        <w:t xml:space="preserve">Nixon’s “Goodwill Tour” of 1958</w:t>
      </w:r>
    </w:p>
    <w:p w:rsidR="00000000" w:rsidDel="00000000" w:rsidP="00000000" w:rsidRDefault="00000000" w:rsidRPr="00000000" w14:paraId="00000007">
      <w:pPr>
        <w:numPr>
          <w:ilvl w:val="0"/>
          <w:numId w:val="9"/>
        </w:numPr>
        <w:ind w:left="720" w:hanging="360"/>
        <w:rPr>
          <w:u w:val="none"/>
        </w:rPr>
      </w:pPr>
      <w:r w:rsidDel="00000000" w:rsidR="00000000" w:rsidRPr="00000000">
        <w:rPr>
          <w:rtl w:val="0"/>
        </w:rPr>
        <w:t xml:space="preserve">Washington’s Clients in Latin America </w:t>
      </w:r>
    </w:p>
    <w:p w:rsidR="00000000" w:rsidDel="00000000" w:rsidP="00000000" w:rsidRDefault="00000000" w:rsidRPr="00000000" w14:paraId="00000008">
      <w:pPr>
        <w:numPr>
          <w:ilvl w:val="0"/>
          <w:numId w:val="9"/>
        </w:numPr>
        <w:ind w:left="720" w:hanging="360"/>
        <w:rPr>
          <w:u w:val="none"/>
        </w:rPr>
      </w:pPr>
      <w:r w:rsidDel="00000000" w:rsidR="00000000" w:rsidRPr="00000000">
        <w:rPr>
          <w:rtl w:val="0"/>
        </w:rPr>
        <w:t xml:space="preserve">The Insurrection in Cuba</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Subtitle"/>
        <w:rPr>
          <w:b w:val="1"/>
        </w:rPr>
      </w:pPr>
      <w:bookmarkStart w:colFirst="0" w:colLast="0" w:name="_jrnesh6ii4yw" w:id="0"/>
      <w:bookmarkEnd w:id="0"/>
      <w:r w:rsidDel="00000000" w:rsidR="00000000" w:rsidRPr="00000000">
        <w:rPr>
          <w:b w:val="1"/>
          <w:rtl w:val="0"/>
        </w:rPr>
        <w:t xml:space="preserve">The Legacy of U.S Intervention</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numPr>
          <w:ilvl w:val="0"/>
          <w:numId w:val="10"/>
        </w:numPr>
        <w:ind w:left="720" w:hanging="360"/>
        <w:rPr>
          <w:u w:val="none"/>
        </w:rPr>
      </w:pPr>
      <w:r w:rsidDel="00000000" w:rsidR="00000000" w:rsidRPr="00000000">
        <w:rPr>
          <w:rtl w:val="0"/>
        </w:rPr>
        <w:t xml:space="preserve">1898, for the first time the U.S.A extends its power outside of its borders, defeating the Spanish (who was oppressing Cuba), ending up controlling Puerto Rico, Cuba, Philippines.</w:t>
      </w:r>
    </w:p>
    <w:p w:rsidR="00000000" w:rsidDel="00000000" w:rsidP="00000000" w:rsidRDefault="00000000" w:rsidRPr="00000000" w14:paraId="0000000D">
      <w:pPr>
        <w:numPr>
          <w:ilvl w:val="0"/>
          <w:numId w:val="10"/>
        </w:numPr>
        <w:ind w:left="720" w:hanging="360"/>
        <w:rPr>
          <w:u w:val="none"/>
        </w:rPr>
      </w:pPr>
      <w:r w:rsidDel="00000000" w:rsidR="00000000" w:rsidRPr="00000000">
        <w:rPr>
          <w:rtl w:val="0"/>
        </w:rPr>
        <w:t xml:space="preserve">Theodore Roosevelt adds a corollary to a previous document</w:t>
      </w:r>
    </w:p>
    <w:p w:rsidR="00000000" w:rsidDel="00000000" w:rsidP="00000000" w:rsidRDefault="00000000" w:rsidRPr="00000000" w14:paraId="0000000E">
      <w:pPr>
        <w:numPr>
          <w:ilvl w:val="1"/>
          <w:numId w:val="10"/>
        </w:numPr>
        <w:ind w:left="1440" w:hanging="360"/>
        <w:rPr>
          <w:u w:val="none"/>
        </w:rPr>
      </w:pPr>
      <w:r w:rsidDel="00000000" w:rsidR="00000000" w:rsidRPr="00000000">
        <w:rPr>
          <w:rtl w:val="0"/>
        </w:rPr>
        <w:t xml:space="preserve">“We the United States, reserve the right to intervene in the territory to protect its own interest”  </w:t>
      </w:r>
    </w:p>
    <w:p w:rsidR="00000000" w:rsidDel="00000000" w:rsidP="00000000" w:rsidRDefault="00000000" w:rsidRPr="00000000" w14:paraId="0000000F">
      <w:pPr>
        <w:numPr>
          <w:ilvl w:val="0"/>
          <w:numId w:val="10"/>
        </w:numPr>
        <w:ind w:left="720" w:hanging="360"/>
        <w:rPr>
          <w:u w:val="none"/>
        </w:rPr>
      </w:pPr>
      <w:r w:rsidDel="00000000" w:rsidR="00000000" w:rsidRPr="00000000">
        <w:rPr>
          <w:rtl w:val="0"/>
        </w:rPr>
        <w:t xml:space="preserve">The “Good Neighbor”</w:t>
      </w:r>
    </w:p>
    <w:p w:rsidR="00000000" w:rsidDel="00000000" w:rsidP="00000000" w:rsidRDefault="00000000" w:rsidRPr="00000000" w14:paraId="00000010">
      <w:pPr>
        <w:numPr>
          <w:ilvl w:val="1"/>
          <w:numId w:val="10"/>
        </w:numPr>
        <w:ind w:left="1440" w:hanging="360"/>
        <w:rPr>
          <w:u w:val="none"/>
        </w:rPr>
      </w:pPr>
      <w:r w:rsidDel="00000000" w:rsidR="00000000" w:rsidRPr="00000000">
        <w:rPr>
          <w:rtl w:val="0"/>
        </w:rPr>
        <w:t xml:space="preserve">1933: The U.S government decided to withdraw all military forces from Central America and the Caribbean and gave up the right to unilateral intervention that had been established by the Roosevelt Corollary to the Monroe Doctrine</w:t>
      </w:r>
    </w:p>
    <w:p w:rsidR="00000000" w:rsidDel="00000000" w:rsidP="00000000" w:rsidRDefault="00000000" w:rsidRPr="00000000" w14:paraId="00000011">
      <w:pPr>
        <w:numPr>
          <w:ilvl w:val="1"/>
          <w:numId w:val="10"/>
        </w:numPr>
        <w:ind w:left="1440" w:hanging="360"/>
        <w:rPr>
          <w:u w:val="none"/>
        </w:rPr>
      </w:pPr>
      <w:r w:rsidDel="00000000" w:rsidR="00000000" w:rsidRPr="00000000">
        <w:rPr>
          <w:rtl w:val="0"/>
        </w:rPr>
        <w:t xml:space="preserve">Instead, dictators who hold American interest at heart, called Proxies, were supported by the U.S.A and hold office in Latin America.</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Subtitle"/>
        <w:rPr>
          <w:b w:val="1"/>
        </w:rPr>
      </w:pPr>
      <w:bookmarkStart w:colFirst="0" w:colLast="0" w:name="_529o3nn2h6hn" w:id="1"/>
      <w:bookmarkEnd w:id="1"/>
      <w:r w:rsidDel="00000000" w:rsidR="00000000" w:rsidRPr="00000000">
        <w:rPr>
          <w:b w:val="1"/>
          <w:rtl w:val="0"/>
        </w:rPr>
        <w:t xml:space="preserve">Hemispheric Solidarity During WWII</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4">
      <w:pPr>
        <w:numPr>
          <w:ilvl w:val="0"/>
          <w:numId w:val="7"/>
        </w:numPr>
        <w:ind w:left="720" w:hanging="360"/>
        <w:rPr>
          <w:u w:val="none"/>
        </w:rPr>
      </w:pPr>
      <w:r w:rsidDel="00000000" w:rsidR="00000000" w:rsidRPr="00000000">
        <w:rPr>
          <w:rtl w:val="0"/>
        </w:rPr>
        <w:t xml:space="preserve">All of Latin America (Except Argentina) agrees that they do not want to invite the chaos that is occuring in Europe to Latin America.</w:t>
      </w:r>
    </w:p>
    <w:p w:rsidR="00000000" w:rsidDel="00000000" w:rsidP="00000000" w:rsidRDefault="00000000" w:rsidRPr="00000000" w14:paraId="00000015">
      <w:pPr>
        <w:numPr>
          <w:ilvl w:val="1"/>
          <w:numId w:val="7"/>
        </w:numPr>
        <w:ind w:left="1440" w:hanging="360"/>
        <w:rPr>
          <w:u w:val="none"/>
        </w:rPr>
      </w:pPr>
      <w:r w:rsidDel="00000000" w:rsidR="00000000" w:rsidRPr="00000000">
        <w:rPr>
          <w:rtl w:val="0"/>
        </w:rPr>
        <w:t xml:space="preserve">1940-1945</w:t>
      </w:r>
    </w:p>
    <w:p w:rsidR="00000000" w:rsidDel="00000000" w:rsidP="00000000" w:rsidRDefault="00000000" w:rsidRPr="00000000" w14:paraId="00000016">
      <w:pPr>
        <w:numPr>
          <w:ilvl w:val="1"/>
          <w:numId w:val="7"/>
        </w:numPr>
        <w:ind w:left="1440" w:hanging="360"/>
        <w:rPr>
          <w:u w:val="none"/>
        </w:rPr>
      </w:pPr>
      <w:r w:rsidDel="00000000" w:rsidR="00000000" w:rsidRPr="00000000">
        <w:rPr>
          <w:rtl w:val="0"/>
        </w:rPr>
        <w:t xml:space="preserve">No Transfer Resolution</w:t>
      </w:r>
    </w:p>
    <w:p w:rsidR="00000000" w:rsidDel="00000000" w:rsidP="00000000" w:rsidRDefault="00000000" w:rsidRPr="00000000" w14:paraId="00000017">
      <w:pPr>
        <w:numPr>
          <w:ilvl w:val="2"/>
          <w:numId w:val="7"/>
        </w:numPr>
        <w:ind w:left="2160" w:hanging="360"/>
        <w:rPr>
          <w:u w:val="none"/>
        </w:rPr>
      </w:pPr>
      <w:r w:rsidDel="00000000" w:rsidR="00000000" w:rsidRPr="00000000">
        <w:rPr>
          <w:rtl w:val="0"/>
        </w:rPr>
        <w:t xml:space="preserve">No giving land</w:t>
      </w:r>
    </w:p>
    <w:p w:rsidR="00000000" w:rsidDel="00000000" w:rsidP="00000000" w:rsidRDefault="00000000" w:rsidRPr="00000000" w14:paraId="00000018">
      <w:pPr>
        <w:numPr>
          <w:ilvl w:val="1"/>
          <w:numId w:val="7"/>
        </w:numPr>
        <w:ind w:left="1440" w:hanging="360"/>
        <w:rPr>
          <w:u w:val="none"/>
        </w:rPr>
      </w:pPr>
      <w:r w:rsidDel="00000000" w:rsidR="00000000" w:rsidRPr="00000000">
        <w:rPr>
          <w:rtl w:val="0"/>
        </w:rPr>
        <w:t xml:space="preserve">Hemispheric Security Zone</w:t>
      </w:r>
    </w:p>
    <w:p w:rsidR="00000000" w:rsidDel="00000000" w:rsidP="00000000" w:rsidRDefault="00000000" w:rsidRPr="00000000" w14:paraId="00000019">
      <w:pPr>
        <w:numPr>
          <w:ilvl w:val="2"/>
          <w:numId w:val="7"/>
        </w:numPr>
        <w:ind w:left="2160" w:hanging="360"/>
        <w:rPr>
          <w:u w:val="none"/>
        </w:rPr>
      </w:pPr>
      <w:r w:rsidDel="00000000" w:rsidR="00000000" w:rsidRPr="00000000">
        <w:rPr>
          <w:rtl w:val="0"/>
        </w:rPr>
        <w:t xml:space="preserve">Certain areas were “no fight zones”</w:t>
      </w:r>
    </w:p>
    <w:p w:rsidR="00000000" w:rsidDel="00000000" w:rsidP="00000000" w:rsidRDefault="00000000" w:rsidRPr="00000000" w14:paraId="0000001A">
      <w:pPr>
        <w:numPr>
          <w:ilvl w:val="1"/>
          <w:numId w:val="7"/>
        </w:numPr>
        <w:ind w:left="1440" w:hanging="360"/>
        <w:rPr>
          <w:u w:val="none"/>
        </w:rPr>
      </w:pPr>
      <w:r w:rsidDel="00000000" w:rsidR="00000000" w:rsidRPr="00000000">
        <w:rPr>
          <w:rtl w:val="0"/>
        </w:rPr>
        <w:t xml:space="preserve">Suppression of Axis Subversion</w:t>
      </w:r>
    </w:p>
    <w:p w:rsidR="00000000" w:rsidDel="00000000" w:rsidP="00000000" w:rsidRDefault="00000000" w:rsidRPr="00000000" w14:paraId="0000001B">
      <w:pPr>
        <w:numPr>
          <w:ilvl w:val="2"/>
          <w:numId w:val="7"/>
        </w:numPr>
        <w:ind w:left="2160" w:hanging="360"/>
        <w:rPr>
          <w:u w:val="none"/>
        </w:rPr>
      </w:pPr>
      <w:r w:rsidDel="00000000" w:rsidR="00000000" w:rsidRPr="00000000">
        <w:rPr>
          <w:rtl w:val="0"/>
        </w:rPr>
        <w:t xml:space="preserve">Suppressing nazi spies/agents</w:t>
      </w:r>
    </w:p>
    <w:p w:rsidR="00000000" w:rsidDel="00000000" w:rsidP="00000000" w:rsidRDefault="00000000" w:rsidRPr="00000000" w14:paraId="0000001C">
      <w:pPr>
        <w:numPr>
          <w:ilvl w:val="1"/>
          <w:numId w:val="7"/>
        </w:numPr>
        <w:ind w:left="1440" w:hanging="360"/>
        <w:rPr>
          <w:u w:val="none"/>
        </w:rPr>
      </w:pPr>
      <w:r w:rsidDel="00000000" w:rsidR="00000000" w:rsidRPr="00000000">
        <w:rPr>
          <w:rtl w:val="0"/>
        </w:rPr>
        <w:t xml:space="preserve">Provision of Strategic Raw Materials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Subtitle"/>
        <w:rPr>
          <w:b w:val="1"/>
        </w:rPr>
      </w:pPr>
      <w:bookmarkStart w:colFirst="0" w:colLast="0" w:name="_149r5vy8tkq4" w:id="2"/>
      <w:bookmarkEnd w:id="2"/>
      <w:r w:rsidDel="00000000" w:rsidR="00000000" w:rsidRPr="00000000">
        <w:rPr>
          <w:b w:val="1"/>
          <w:sz w:val="28"/>
          <w:szCs w:val="28"/>
          <w:rtl w:val="0"/>
        </w:rPr>
        <w:t xml:space="preserve">The Formation of the Inter-American Security System, 1945-1948</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F">
      <w:pPr>
        <w:numPr>
          <w:ilvl w:val="0"/>
          <w:numId w:val="1"/>
        </w:numPr>
        <w:ind w:left="720" w:hanging="360"/>
        <w:rPr>
          <w:b w:val="1"/>
        </w:rPr>
      </w:pPr>
      <w:r w:rsidDel="00000000" w:rsidR="00000000" w:rsidRPr="00000000">
        <w:rPr>
          <w:b w:val="1"/>
          <w:rtl w:val="0"/>
        </w:rPr>
        <w:t xml:space="preserve">The Chapultepec Conference (1945)</w:t>
      </w:r>
    </w:p>
    <w:p w:rsidR="00000000" w:rsidDel="00000000" w:rsidP="00000000" w:rsidRDefault="00000000" w:rsidRPr="00000000" w14:paraId="00000020">
      <w:pPr>
        <w:numPr>
          <w:ilvl w:val="1"/>
          <w:numId w:val="1"/>
        </w:numPr>
        <w:ind w:left="1440" w:hanging="360"/>
        <w:rPr>
          <w:u w:val="none"/>
        </w:rPr>
      </w:pPr>
      <w:r w:rsidDel="00000000" w:rsidR="00000000" w:rsidRPr="00000000">
        <w:rPr>
          <w:rtl w:val="0"/>
        </w:rPr>
        <w:t xml:space="preserve">The Mexican Government invites all of Latin America to Chapultepec to discuss how Latin America should move forward</w:t>
      </w:r>
    </w:p>
    <w:p w:rsidR="00000000" w:rsidDel="00000000" w:rsidP="00000000" w:rsidRDefault="00000000" w:rsidRPr="00000000" w14:paraId="00000021">
      <w:pPr>
        <w:numPr>
          <w:ilvl w:val="1"/>
          <w:numId w:val="1"/>
        </w:numPr>
        <w:ind w:left="1440" w:hanging="360"/>
        <w:rPr>
          <w:u w:val="none"/>
        </w:rPr>
      </w:pPr>
      <w:r w:rsidDel="00000000" w:rsidR="00000000" w:rsidRPr="00000000">
        <w:rPr>
          <w:rtl w:val="0"/>
        </w:rPr>
        <w:t xml:space="preserve">They decide:</w:t>
      </w:r>
    </w:p>
    <w:p w:rsidR="00000000" w:rsidDel="00000000" w:rsidP="00000000" w:rsidRDefault="00000000" w:rsidRPr="00000000" w14:paraId="00000022">
      <w:pPr>
        <w:numPr>
          <w:ilvl w:val="2"/>
          <w:numId w:val="1"/>
        </w:numPr>
        <w:ind w:left="2160" w:hanging="360"/>
        <w:rPr>
          <w:u w:val="none"/>
        </w:rPr>
      </w:pPr>
      <w:r w:rsidDel="00000000" w:rsidR="00000000" w:rsidRPr="00000000">
        <w:rPr>
          <w:rtl w:val="0"/>
        </w:rPr>
        <w:t xml:space="preserve">They will protect themselves from an outside power or a power from within</w:t>
      </w:r>
    </w:p>
    <w:p w:rsidR="00000000" w:rsidDel="00000000" w:rsidP="00000000" w:rsidRDefault="00000000" w:rsidRPr="00000000" w14:paraId="00000023">
      <w:pPr>
        <w:numPr>
          <w:ilvl w:val="3"/>
          <w:numId w:val="1"/>
        </w:numPr>
        <w:ind w:left="2880" w:hanging="360"/>
        <w:rPr>
          <w:u w:val="none"/>
        </w:rPr>
      </w:pPr>
      <w:r w:rsidDel="00000000" w:rsidR="00000000" w:rsidRPr="00000000">
        <w:rPr>
          <w:rtl w:val="0"/>
        </w:rPr>
        <w:t xml:space="preserve">This was decided because they were worried about a communist intervention</w:t>
      </w:r>
    </w:p>
    <w:p w:rsidR="00000000" w:rsidDel="00000000" w:rsidP="00000000" w:rsidRDefault="00000000" w:rsidRPr="00000000" w14:paraId="00000024">
      <w:pPr>
        <w:numPr>
          <w:ilvl w:val="0"/>
          <w:numId w:val="1"/>
        </w:numPr>
        <w:ind w:left="720" w:hanging="360"/>
        <w:rPr>
          <w:b w:val="1"/>
        </w:rPr>
      </w:pPr>
      <w:r w:rsidDel="00000000" w:rsidR="00000000" w:rsidRPr="00000000">
        <w:rPr>
          <w:b w:val="1"/>
          <w:rtl w:val="0"/>
        </w:rPr>
        <w:t xml:space="preserve">The Rio Pact (1947)</w:t>
      </w:r>
    </w:p>
    <w:p w:rsidR="00000000" w:rsidDel="00000000" w:rsidP="00000000" w:rsidRDefault="00000000" w:rsidRPr="00000000" w14:paraId="00000025">
      <w:pPr>
        <w:numPr>
          <w:ilvl w:val="1"/>
          <w:numId w:val="1"/>
        </w:numPr>
        <w:ind w:left="1440" w:hanging="360"/>
        <w:rPr/>
      </w:pPr>
      <w:r w:rsidDel="00000000" w:rsidR="00000000" w:rsidRPr="00000000">
        <w:rPr>
          <w:rtl w:val="0"/>
        </w:rPr>
        <w:t xml:space="preserve">Actually written out the idea of protection from outside/inside power</w:t>
      </w:r>
    </w:p>
    <w:p w:rsidR="00000000" w:rsidDel="00000000" w:rsidP="00000000" w:rsidRDefault="00000000" w:rsidRPr="00000000" w14:paraId="00000026">
      <w:pPr>
        <w:numPr>
          <w:ilvl w:val="0"/>
          <w:numId w:val="1"/>
        </w:numPr>
        <w:ind w:left="720" w:hanging="360"/>
        <w:rPr>
          <w:b w:val="1"/>
        </w:rPr>
      </w:pPr>
      <w:r w:rsidDel="00000000" w:rsidR="00000000" w:rsidRPr="00000000">
        <w:rPr>
          <w:b w:val="1"/>
          <w:rtl w:val="0"/>
        </w:rPr>
        <w:t xml:space="preserve">The Organization of American States (1948)</w:t>
      </w:r>
    </w:p>
    <w:p w:rsidR="00000000" w:rsidDel="00000000" w:rsidP="00000000" w:rsidRDefault="00000000" w:rsidRPr="00000000" w14:paraId="00000027">
      <w:pPr>
        <w:numPr>
          <w:ilvl w:val="1"/>
          <w:numId w:val="1"/>
        </w:numPr>
        <w:ind w:left="1440" w:hanging="360"/>
        <w:rPr/>
      </w:pPr>
      <w:r w:rsidDel="00000000" w:rsidR="00000000" w:rsidRPr="00000000">
        <w:rPr>
          <w:rtl w:val="0"/>
        </w:rPr>
        <w:t xml:space="preserve">Similar to a mini- United Nations</w:t>
      </w:r>
    </w:p>
    <w:p w:rsidR="00000000" w:rsidDel="00000000" w:rsidP="00000000" w:rsidRDefault="00000000" w:rsidRPr="00000000" w14:paraId="00000028">
      <w:pPr>
        <w:numPr>
          <w:ilvl w:val="1"/>
          <w:numId w:val="1"/>
        </w:numPr>
        <w:ind w:left="1440" w:hanging="360"/>
        <w:rPr>
          <w:u w:val="none"/>
        </w:rPr>
      </w:pPr>
      <w:r w:rsidDel="00000000" w:rsidR="00000000" w:rsidRPr="00000000">
        <w:rPr>
          <w:rtl w:val="0"/>
        </w:rPr>
        <w:t xml:space="preserve">However, it is not very effective:</w:t>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pStyle w:val="Subtitle"/>
        <w:rPr>
          <w:b w:val="1"/>
        </w:rPr>
      </w:pPr>
      <w:bookmarkStart w:colFirst="0" w:colLast="0" w:name="_ou3wn4ayvq6" w:id="3"/>
      <w:bookmarkEnd w:id="3"/>
      <w:r w:rsidDel="00000000" w:rsidR="00000000" w:rsidRPr="00000000">
        <w:rPr>
          <w:b w:val="1"/>
          <w:rtl w:val="0"/>
        </w:rPr>
        <w:t xml:space="preserve">Guatemala: From Dictatorship to Democracy</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B">
      <w:pPr>
        <w:numPr>
          <w:ilvl w:val="0"/>
          <w:numId w:val="4"/>
        </w:numPr>
        <w:ind w:left="720" w:hanging="360"/>
        <w:rPr>
          <w:u w:val="none"/>
        </w:rPr>
      </w:pPr>
      <w:r w:rsidDel="00000000" w:rsidR="00000000" w:rsidRPr="00000000">
        <w:rPr>
          <w:rtl w:val="0"/>
        </w:rPr>
        <w:t xml:space="preserve">General Ubico: 1933-1944</w:t>
      </w:r>
    </w:p>
    <w:p w:rsidR="00000000" w:rsidDel="00000000" w:rsidP="00000000" w:rsidRDefault="00000000" w:rsidRPr="00000000" w14:paraId="0000002C">
      <w:pPr>
        <w:numPr>
          <w:ilvl w:val="1"/>
          <w:numId w:val="4"/>
        </w:numPr>
        <w:ind w:left="1440" w:hanging="360"/>
        <w:rPr>
          <w:u w:val="none"/>
        </w:rPr>
      </w:pPr>
      <w:r w:rsidDel="00000000" w:rsidR="00000000" w:rsidRPr="00000000">
        <w:rPr>
          <w:rtl w:val="0"/>
        </w:rPr>
        <w:t xml:space="preserve">Overthrown by a military coup, transitioned into a democracy after an election.</w:t>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numPr>
          <w:ilvl w:val="0"/>
          <w:numId w:val="2"/>
        </w:numPr>
        <w:ind w:left="720" w:hanging="360"/>
        <w:rPr>
          <w:u w:val="none"/>
        </w:rPr>
      </w:pPr>
      <w:r w:rsidDel="00000000" w:rsidR="00000000" w:rsidRPr="00000000">
        <w:rPr>
          <w:rtl w:val="0"/>
        </w:rPr>
        <w:t xml:space="preserve">Arbenz v. the United Fruit Co.</w:t>
      </w:r>
    </w:p>
    <w:p w:rsidR="00000000" w:rsidDel="00000000" w:rsidP="00000000" w:rsidRDefault="00000000" w:rsidRPr="00000000" w14:paraId="0000002F">
      <w:pPr>
        <w:numPr>
          <w:ilvl w:val="1"/>
          <w:numId w:val="2"/>
        </w:numPr>
        <w:ind w:left="1440" w:hanging="360"/>
        <w:rPr>
          <w:u w:val="none"/>
        </w:rPr>
      </w:pPr>
      <w:r w:rsidDel="00000000" w:rsidR="00000000" w:rsidRPr="00000000">
        <w:rPr>
          <w:rtl w:val="0"/>
        </w:rPr>
        <w:t xml:space="preserve">He wants to nationalize the land of Guatemala, however, the United Fruit Co. wants to be compensated for the land they’re losing. Abenz promises to pay whatever the value of the land is on their tax payments, however, United Fruit Co. was cheating on their taxes and the land is undervalued MASSIVELY.</w:t>
      </w:r>
    </w:p>
    <w:p w:rsidR="00000000" w:rsidDel="00000000" w:rsidP="00000000" w:rsidRDefault="00000000" w:rsidRPr="00000000" w14:paraId="00000030">
      <w:pPr>
        <w:ind w:left="720" w:firstLine="0"/>
        <w:rPr/>
      </w:pPr>
      <w:r w:rsidDel="00000000" w:rsidR="00000000" w:rsidRPr="00000000">
        <w:rPr>
          <w:rtl w:val="0"/>
        </w:rPr>
      </w:r>
    </w:p>
    <w:p w:rsidR="00000000" w:rsidDel="00000000" w:rsidP="00000000" w:rsidRDefault="00000000" w:rsidRPr="00000000" w14:paraId="00000031">
      <w:pPr>
        <w:numPr>
          <w:ilvl w:val="0"/>
          <w:numId w:val="6"/>
        </w:numPr>
        <w:ind w:left="720" w:hanging="360"/>
        <w:rPr>
          <w:u w:val="none"/>
        </w:rPr>
      </w:pPr>
      <w:r w:rsidDel="00000000" w:rsidR="00000000" w:rsidRPr="00000000">
        <w:rPr>
          <w:rtl w:val="0"/>
        </w:rPr>
        <w:t xml:space="preserve">The Banana War</w:t>
      </w:r>
    </w:p>
    <w:p w:rsidR="00000000" w:rsidDel="00000000" w:rsidP="00000000" w:rsidRDefault="00000000" w:rsidRPr="00000000" w14:paraId="00000032">
      <w:pPr>
        <w:numPr>
          <w:ilvl w:val="1"/>
          <w:numId w:val="6"/>
        </w:numPr>
        <w:ind w:left="1440" w:hanging="360"/>
        <w:rPr>
          <w:u w:val="none"/>
        </w:rPr>
      </w:pPr>
      <w:r w:rsidDel="00000000" w:rsidR="00000000" w:rsidRPr="00000000">
        <w:rPr>
          <w:rtl w:val="0"/>
        </w:rPr>
        <w:t xml:space="preserve">United Fruit Co. calls U.S Secretary of State John Foster Dulles at OAS conference, asking the OAS to put an end to Arbenz, who was being accused of being a communist.</w:t>
      </w:r>
    </w:p>
    <w:p w:rsidR="00000000" w:rsidDel="00000000" w:rsidP="00000000" w:rsidRDefault="00000000" w:rsidRPr="00000000" w14:paraId="00000033">
      <w:pPr>
        <w:numPr>
          <w:ilvl w:val="1"/>
          <w:numId w:val="6"/>
        </w:numPr>
        <w:ind w:left="1440" w:hanging="360"/>
        <w:rPr>
          <w:u w:val="none"/>
        </w:rPr>
      </w:pPr>
      <w:r w:rsidDel="00000000" w:rsidR="00000000" w:rsidRPr="00000000">
        <w:rPr>
          <w:rtl w:val="0"/>
        </w:rPr>
        <w:t xml:space="preserve">Arbenz buys weapons from Soviet Union to protect from Foster Dulles.</w:t>
      </w:r>
    </w:p>
    <w:p w:rsidR="00000000" w:rsidDel="00000000" w:rsidP="00000000" w:rsidRDefault="00000000" w:rsidRPr="00000000" w14:paraId="00000034">
      <w:pPr>
        <w:numPr>
          <w:ilvl w:val="1"/>
          <w:numId w:val="6"/>
        </w:numPr>
        <w:ind w:left="1440" w:hanging="360"/>
        <w:rPr>
          <w:u w:val="none"/>
        </w:rPr>
      </w:pPr>
      <w:r w:rsidDel="00000000" w:rsidR="00000000" w:rsidRPr="00000000">
        <w:rPr>
          <w:rtl w:val="0"/>
        </w:rPr>
        <w:t xml:space="preserve">This “confirms” their suspicions and says if OAS won’t intervene, the U.S.A will.</w:t>
      </w:r>
    </w:p>
    <w:p w:rsidR="00000000" w:rsidDel="00000000" w:rsidP="00000000" w:rsidRDefault="00000000" w:rsidRPr="00000000" w14:paraId="00000035">
      <w:pPr>
        <w:numPr>
          <w:ilvl w:val="1"/>
          <w:numId w:val="6"/>
        </w:numPr>
        <w:ind w:left="1440" w:hanging="360"/>
        <w:rPr>
          <w:u w:val="none"/>
        </w:rPr>
      </w:pPr>
      <w:r w:rsidDel="00000000" w:rsidR="00000000" w:rsidRPr="00000000">
        <w:rPr>
          <w:rtl w:val="0"/>
        </w:rPr>
        <w:t xml:space="preserve">The U.S gets rid of Arbenz</w:t>
      </w:r>
    </w:p>
    <w:p w:rsidR="00000000" w:rsidDel="00000000" w:rsidP="00000000" w:rsidRDefault="00000000" w:rsidRPr="00000000" w14:paraId="00000036">
      <w:pPr>
        <w:numPr>
          <w:ilvl w:val="1"/>
          <w:numId w:val="6"/>
        </w:numPr>
        <w:ind w:left="1440" w:hanging="360"/>
        <w:rPr>
          <w:u w:val="none"/>
        </w:rPr>
      </w:pPr>
      <w:r w:rsidDel="00000000" w:rsidR="00000000" w:rsidRPr="00000000">
        <w:rPr>
          <w:rtl w:val="0"/>
        </w:rPr>
        <w:t xml:space="preserve">Washington selected Colonel Carlos Castillo Armas to serve as the figurehead of a rebel army recruited from Guatemala and equipped… (</w:t>
      </w:r>
      <w:r w:rsidDel="00000000" w:rsidR="00000000" w:rsidRPr="00000000">
        <w:rPr>
          <w:b w:val="1"/>
          <w:rtl w:val="0"/>
        </w:rPr>
        <w:t xml:space="preserve">missed some of this slide), </w:t>
      </w:r>
      <w:r w:rsidDel="00000000" w:rsidR="00000000" w:rsidRPr="00000000">
        <w:rPr>
          <w:rtl w:val="0"/>
        </w:rPr>
        <w:t xml:space="preserve">eventually he removes Arbanz from power</w:t>
      </w:r>
    </w:p>
    <w:p w:rsidR="00000000" w:rsidDel="00000000" w:rsidP="00000000" w:rsidRDefault="00000000" w:rsidRPr="00000000" w14:paraId="00000037">
      <w:pPr>
        <w:ind w:left="720" w:firstLine="0"/>
        <w:rPr/>
      </w:pPr>
      <w:r w:rsidDel="00000000" w:rsidR="00000000" w:rsidRPr="00000000">
        <w:rPr>
          <w:rtl w:val="0"/>
        </w:rPr>
      </w:r>
    </w:p>
    <w:p w:rsidR="00000000" w:rsidDel="00000000" w:rsidP="00000000" w:rsidRDefault="00000000" w:rsidRPr="00000000" w14:paraId="00000038">
      <w:pPr>
        <w:numPr>
          <w:ilvl w:val="0"/>
          <w:numId w:val="8"/>
        </w:numPr>
        <w:ind w:left="720" w:hanging="360"/>
        <w:rPr>
          <w:u w:val="none"/>
        </w:rPr>
      </w:pPr>
      <w:r w:rsidDel="00000000" w:rsidR="00000000" w:rsidRPr="00000000">
        <w:rPr>
          <w:rtl w:val="0"/>
        </w:rPr>
        <w:t xml:space="preserve">The New Order in Guatemala</w:t>
        <w:tab/>
      </w:r>
    </w:p>
    <w:p w:rsidR="00000000" w:rsidDel="00000000" w:rsidP="00000000" w:rsidRDefault="00000000" w:rsidRPr="00000000" w14:paraId="00000039">
      <w:pPr>
        <w:numPr>
          <w:ilvl w:val="1"/>
          <w:numId w:val="8"/>
        </w:numPr>
        <w:ind w:left="1440" w:hanging="360"/>
        <w:rPr>
          <w:u w:val="none"/>
        </w:rPr>
      </w:pPr>
      <w:r w:rsidDel="00000000" w:rsidR="00000000" w:rsidRPr="00000000">
        <w:rPr>
          <w:rtl w:val="0"/>
        </w:rPr>
        <w:t xml:space="preserve">Arbenz strip searched at airport on his way to exile in Mexico</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Subtitle"/>
        <w:rPr>
          <w:b w:val="1"/>
        </w:rPr>
      </w:pPr>
      <w:bookmarkStart w:colFirst="0" w:colLast="0" w:name="_e7kmdg5ri2x7" w:id="4"/>
      <w:bookmarkEnd w:id="4"/>
      <w:r w:rsidDel="00000000" w:rsidR="00000000" w:rsidRPr="00000000">
        <w:rPr>
          <w:b w:val="1"/>
          <w:rtl w:val="0"/>
        </w:rPr>
        <w:t xml:space="preserve">Nixon’s “Goodwill” Tour: 1958</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E">
      <w:pPr>
        <w:numPr>
          <w:ilvl w:val="0"/>
          <w:numId w:val="3"/>
        </w:numPr>
        <w:ind w:left="720" w:hanging="360"/>
        <w:rPr>
          <w:u w:val="none"/>
        </w:rPr>
      </w:pPr>
      <w:r w:rsidDel="00000000" w:rsidR="00000000" w:rsidRPr="00000000">
        <w:rPr>
          <w:rtl w:val="0"/>
        </w:rPr>
        <w:t xml:space="preserve">Sent Nixon to Latin America and received very negative reactions.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pStyle w:val="Subtitle"/>
        <w:rPr>
          <w:b w:val="1"/>
        </w:rPr>
      </w:pPr>
      <w:bookmarkStart w:colFirst="0" w:colLast="0" w:name="_aulr0024gu2j" w:id="5"/>
      <w:bookmarkEnd w:id="5"/>
      <w:r w:rsidDel="00000000" w:rsidR="00000000" w:rsidRPr="00000000">
        <w:rPr>
          <w:b w:val="1"/>
          <w:rtl w:val="0"/>
        </w:rPr>
        <w:t xml:space="preserve">Washington’s Clients in Latin America</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1">
      <w:pPr>
        <w:numPr>
          <w:ilvl w:val="0"/>
          <w:numId w:val="5"/>
        </w:numPr>
        <w:ind w:left="720" w:hanging="360"/>
        <w:rPr>
          <w:u w:val="none"/>
        </w:rPr>
      </w:pPr>
      <w:r w:rsidDel="00000000" w:rsidR="00000000" w:rsidRPr="00000000">
        <w:rPr>
          <w:rtl w:val="0"/>
        </w:rPr>
        <w:t xml:space="preserve">Cuban-American relations under Castro</w:t>
      </w:r>
    </w:p>
    <w:p w:rsidR="00000000" w:rsidDel="00000000" w:rsidP="00000000" w:rsidRDefault="00000000" w:rsidRPr="00000000" w14:paraId="00000042">
      <w:pPr>
        <w:numPr>
          <w:ilvl w:val="1"/>
          <w:numId w:val="5"/>
        </w:numPr>
        <w:ind w:left="1440" w:hanging="360"/>
        <w:rPr>
          <w:u w:val="none"/>
        </w:rPr>
      </w:pPr>
      <w:r w:rsidDel="00000000" w:rsidR="00000000" w:rsidRPr="00000000">
        <w:rPr>
          <w:rtl w:val="0"/>
        </w:rPr>
        <w:t xml:space="preserve">At first, America believes that they could work with Castro</w:t>
      </w:r>
    </w:p>
    <w:p w:rsidR="00000000" w:rsidDel="00000000" w:rsidP="00000000" w:rsidRDefault="00000000" w:rsidRPr="00000000" w14:paraId="00000043">
      <w:pPr>
        <w:numPr>
          <w:ilvl w:val="1"/>
          <w:numId w:val="5"/>
        </w:numPr>
        <w:ind w:left="1440" w:hanging="360"/>
        <w:rPr>
          <w:u w:val="none"/>
        </w:rPr>
      </w:pPr>
      <w:r w:rsidDel="00000000" w:rsidR="00000000" w:rsidRPr="00000000">
        <w:rPr>
          <w:rtl w:val="0"/>
        </w:rPr>
        <w:t xml:space="preserve">However, Castro turned out to be communistic (eventually inviting soviet missiles to cuba)</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sectPr>
      <w:headerReference r:id="rId6" w:type="default"/>
      <w:pgSz w:h="15840" w:w="12240"/>
      <w:pgMar w:bottom="1440" w:top="1440" w:left="1080" w:right="993.5999999999999"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pStyle w:val="Title"/>
      <w:jc w:val="center"/>
      <w:rPr>
        <w:b w:val="1"/>
      </w:rPr>
    </w:pPr>
    <w:bookmarkStart w:colFirst="0" w:colLast="0" w:name="_vwmxlyrgbwsx" w:id="6"/>
    <w:bookmarkEnd w:id="6"/>
    <w:r w:rsidDel="00000000" w:rsidR="00000000" w:rsidRPr="00000000">
      <w:rPr>
        <w:b w:val="1"/>
        <w:rtl w:val="0"/>
      </w:rPr>
      <w:t xml:space="preserve">Latin America from Chapultepec to Castro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