
<file path=[Content_Types].xml><?xml version="1.0" encoding="utf-8"?>
<Types xmlns="http://schemas.openxmlformats.org/package/2006/content-types">
  <Default Extension="doc" ContentType="application/msword"/>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A2018" w14:textId="2C0D1CEA" w:rsidR="002F0844" w:rsidRPr="00225F61" w:rsidRDefault="00B970FC" w:rsidP="002F0844">
      <w:pPr>
        <w:pStyle w:val="Title"/>
        <w:rPr>
          <w:sz w:val="52"/>
          <w:szCs w:val="52"/>
          <w:u w:val="single"/>
        </w:rPr>
      </w:pPr>
      <w:r w:rsidRPr="00225F61">
        <w:rPr>
          <w:sz w:val="52"/>
          <w:szCs w:val="52"/>
          <w:u w:val="single"/>
        </w:rPr>
        <w:t>ANATOMY AND PHYSIOLOGY MIDTERM 1</w:t>
      </w:r>
    </w:p>
    <w:p w14:paraId="548F02E1" w14:textId="54257767" w:rsidR="002F0844" w:rsidRPr="00B970FC" w:rsidRDefault="00B970FC" w:rsidP="002F0844">
      <w:pPr>
        <w:pStyle w:val="Heading1"/>
      </w:pPr>
      <w:r w:rsidRPr="00B970FC">
        <w:t>LEVELS OF STRUCTURAL ORGANIZATION THAT MAKE UP THE HUMAN BODY</w:t>
      </w:r>
    </w:p>
    <w:p w14:paraId="5E50D1F4" w14:textId="77777777" w:rsidR="00E23742" w:rsidRPr="00AB7607" w:rsidRDefault="00E23742" w:rsidP="00E23742">
      <w:pPr>
        <w:rPr>
          <w:sz w:val="18"/>
          <w:szCs w:val="18"/>
        </w:rPr>
      </w:pPr>
    </w:p>
    <w:p w14:paraId="65813E5E" w14:textId="293F410A" w:rsidR="002F0844" w:rsidRPr="00AB7607" w:rsidRDefault="002F0844" w:rsidP="002F0844">
      <w:pPr>
        <w:rPr>
          <w:sz w:val="18"/>
          <w:szCs w:val="18"/>
        </w:rPr>
      </w:pPr>
      <w:r w:rsidRPr="00AB7607">
        <w:rPr>
          <w:sz w:val="18"/>
          <w:szCs w:val="18"/>
          <w:highlight w:val="yellow"/>
        </w:rPr>
        <w:t>Chemical level</w:t>
      </w:r>
      <w:r w:rsidRPr="00AB7607">
        <w:rPr>
          <w:sz w:val="18"/>
          <w:szCs w:val="18"/>
        </w:rPr>
        <w:t xml:space="preserve">- </w:t>
      </w:r>
      <w:r w:rsidRPr="00AB7607">
        <w:rPr>
          <w:rFonts w:cstheme="minorHAnsi"/>
          <w:sz w:val="18"/>
          <w:szCs w:val="18"/>
        </w:rPr>
        <w:t>simplest level, atoms combine to form molecules. Molecules associate in certain ways to form organelles that are the basic components of cells.</w:t>
      </w:r>
      <w:r w:rsidRPr="00AB7607">
        <w:rPr>
          <w:sz w:val="18"/>
          <w:szCs w:val="18"/>
        </w:rPr>
        <w:t xml:space="preserve"> </w:t>
      </w:r>
    </w:p>
    <w:p w14:paraId="7AAEEF47" w14:textId="241E5E0C" w:rsidR="002F0844" w:rsidRPr="00AB7607" w:rsidRDefault="002F0844" w:rsidP="002F0844">
      <w:pPr>
        <w:rPr>
          <w:sz w:val="18"/>
          <w:szCs w:val="18"/>
        </w:rPr>
      </w:pPr>
    </w:p>
    <w:p w14:paraId="3C0AB186" w14:textId="10CAE43D" w:rsidR="002F0844" w:rsidRPr="00AB7607" w:rsidRDefault="002F0844" w:rsidP="002F0844">
      <w:pPr>
        <w:rPr>
          <w:sz w:val="18"/>
          <w:szCs w:val="18"/>
        </w:rPr>
      </w:pPr>
      <w:r w:rsidRPr="00AB7607">
        <w:rPr>
          <w:sz w:val="18"/>
          <w:szCs w:val="18"/>
          <w:highlight w:val="yellow"/>
        </w:rPr>
        <w:t>Cellular level</w:t>
      </w:r>
      <w:r w:rsidRPr="00AB7607">
        <w:rPr>
          <w:sz w:val="18"/>
          <w:szCs w:val="18"/>
        </w:rPr>
        <w:t xml:space="preserve">- The smallest </w:t>
      </w:r>
      <w:r w:rsidR="00BB0100" w:rsidRPr="00AB7607">
        <w:rPr>
          <w:sz w:val="18"/>
          <w:szCs w:val="18"/>
        </w:rPr>
        <w:t xml:space="preserve">units of living things </w:t>
      </w:r>
    </w:p>
    <w:p w14:paraId="52A2C2F0" w14:textId="491D55AB" w:rsidR="00BB0100" w:rsidRPr="00AB7607" w:rsidRDefault="00BB0100" w:rsidP="002F0844">
      <w:pPr>
        <w:rPr>
          <w:sz w:val="18"/>
          <w:szCs w:val="18"/>
        </w:rPr>
      </w:pPr>
    </w:p>
    <w:p w14:paraId="056C4ADB" w14:textId="468B5951" w:rsidR="00BB0100" w:rsidRPr="00AB7607" w:rsidRDefault="00BB0100" w:rsidP="002F0844">
      <w:pPr>
        <w:rPr>
          <w:sz w:val="18"/>
          <w:szCs w:val="18"/>
        </w:rPr>
      </w:pPr>
      <w:r w:rsidRPr="00AB7607">
        <w:rPr>
          <w:sz w:val="18"/>
          <w:szCs w:val="18"/>
          <w:highlight w:val="yellow"/>
        </w:rPr>
        <w:t>Tissue Level</w:t>
      </w:r>
      <w:r w:rsidRPr="00AB7607">
        <w:rPr>
          <w:sz w:val="18"/>
          <w:szCs w:val="18"/>
        </w:rPr>
        <w:t xml:space="preserve">- Tissues are groups of similar cells that have a common function. (epithelial: covers body surface, </w:t>
      </w:r>
      <w:proofErr w:type="gramStart"/>
      <w:r w:rsidR="00A777DA" w:rsidRPr="00AB7607">
        <w:rPr>
          <w:sz w:val="18"/>
          <w:szCs w:val="18"/>
        </w:rPr>
        <w:t>muscle:</w:t>
      </w:r>
      <w:proofErr w:type="gramEnd"/>
      <w:r w:rsidRPr="00AB7607">
        <w:rPr>
          <w:sz w:val="18"/>
          <w:szCs w:val="18"/>
        </w:rPr>
        <w:t xml:space="preserve"> provides movement, connective: supports and protects body organs, nervous: rapid internal communication via electrical impulses)</w:t>
      </w:r>
    </w:p>
    <w:p w14:paraId="7B7EEDAB" w14:textId="4F70B9C6" w:rsidR="00BB0100" w:rsidRPr="00AB7607" w:rsidRDefault="00BB0100" w:rsidP="002F0844">
      <w:pPr>
        <w:rPr>
          <w:sz w:val="18"/>
          <w:szCs w:val="18"/>
        </w:rPr>
      </w:pPr>
    </w:p>
    <w:p w14:paraId="3293B620" w14:textId="4F87970A" w:rsidR="00BB0100" w:rsidRPr="00AB7607" w:rsidRDefault="00BB0100" w:rsidP="002F0844">
      <w:pPr>
        <w:rPr>
          <w:sz w:val="18"/>
          <w:szCs w:val="18"/>
        </w:rPr>
      </w:pPr>
      <w:r w:rsidRPr="00AB7607">
        <w:rPr>
          <w:sz w:val="18"/>
          <w:szCs w:val="18"/>
          <w:highlight w:val="yellow"/>
        </w:rPr>
        <w:t>Organ Level</w:t>
      </w:r>
      <w:proofErr w:type="gramStart"/>
      <w:r w:rsidRPr="00AB7607">
        <w:rPr>
          <w:sz w:val="18"/>
          <w:szCs w:val="18"/>
        </w:rPr>
        <w:t>-  structure</w:t>
      </w:r>
      <w:proofErr w:type="gramEnd"/>
      <w:r w:rsidRPr="00AB7607">
        <w:rPr>
          <w:sz w:val="18"/>
          <w:szCs w:val="18"/>
        </w:rPr>
        <w:t xml:space="preserve"> composed of at least 2 tissue types and performs a specific function for the body (ex: </w:t>
      </w:r>
      <w:r w:rsidRPr="00AB7607">
        <w:rPr>
          <w:b/>
          <w:bCs/>
          <w:sz w:val="18"/>
          <w:szCs w:val="18"/>
        </w:rPr>
        <w:t xml:space="preserve">stomach, </w:t>
      </w:r>
      <w:r w:rsidR="00A777DA" w:rsidRPr="00AB7607">
        <w:rPr>
          <w:sz w:val="18"/>
          <w:szCs w:val="18"/>
        </w:rPr>
        <w:t>its lining is an epithelium that produces digestive juices. The bulk of its wall is muscle, which churns and mixes stomach contents. Its connective tissue reinforces the soft muscular walls. Its nerve fibers increase digestive activity by stimulating the muscle to contract more vigorously and the glands to secrete more digestive juices)</w:t>
      </w:r>
    </w:p>
    <w:p w14:paraId="643D3385" w14:textId="1AEE7453" w:rsidR="00A777DA" w:rsidRPr="00AB7607" w:rsidRDefault="00A777DA" w:rsidP="002F0844">
      <w:pPr>
        <w:rPr>
          <w:sz w:val="18"/>
          <w:szCs w:val="18"/>
        </w:rPr>
      </w:pPr>
    </w:p>
    <w:p w14:paraId="48F1430F" w14:textId="1E0E87E9" w:rsidR="00A777DA" w:rsidRPr="00AB7607" w:rsidRDefault="00A777DA" w:rsidP="002F0844">
      <w:pPr>
        <w:rPr>
          <w:sz w:val="18"/>
          <w:szCs w:val="18"/>
        </w:rPr>
      </w:pPr>
      <w:r w:rsidRPr="00AB7607">
        <w:rPr>
          <w:sz w:val="18"/>
          <w:szCs w:val="18"/>
          <w:highlight w:val="yellow"/>
        </w:rPr>
        <w:t>Organ system level</w:t>
      </w:r>
      <w:r w:rsidR="00E23742" w:rsidRPr="00AB7607">
        <w:rPr>
          <w:sz w:val="18"/>
          <w:szCs w:val="18"/>
        </w:rPr>
        <w:t>-</w:t>
      </w:r>
      <w:r w:rsidRPr="00AB7607">
        <w:rPr>
          <w:sz w:val="18"/>
          <w:szCs w:val="18"/>
        </w:rPr>
        <w:t xml:space="preserve">organs that work together to accomplish a common purpose </w:t>
      </w:r>
    </w:p>
    <w:p w14:paraId="56355116" w14:textId="5BA54E6F" w:rsidR="00A777DA" w:rsidRPr="00BB576E" w:rsidRDefault="00BB576E" w:rsidP="00BB576E">
      <w:pPr>
        <w:pStyle w:val="Heading1"/>
      </w:pPr>
      <w:r w:rsidRPr="00BB576E">
        <w:t xml:space="preserve">CELL TERMINOLOGY </w:t>
      </w:r>
    </w:p>
    <w:tbl>
      <w:tblPr>
        <w:tblStyle w:val="GridTable6Colorful-Accent2"/>
        <w:tblW w:w="0" w:type="auto"/>
        <w:tblLook w:val="04A0" w:firstRow="1" w:lastRow="0" w:firstColumn="1" w:lastColumn="0" w:noHBand="0" w:noVBand="1"/>
      </w:tblPr>
      <w:tblGrid>
        <w:gridCol w:w="4675"/>
        <w:gridCol w:w="4675"/>
      </w:tblGrid>
      <w:tr w:rsidR="00A777DA" w14:paraId="59CA858F" w14:textId="77777777" w:rsidTr="00F428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52CDC79" w14:textId="3FA1B049" w:rsidR="00A777DA" w:rsidRPr="00AB7607" w:rsidRDefault="00A777DA" w:rsidP="002F0844">
            <w:pPr>
              <w:rPr>
                <w:sz w:val="16"/>
                <w:szCs w:val="16"/>
              </w:rPr>
            </w:pPr>
            <w:r w:rsidRPr="00AB7607">
              <w:rPr>
                <w:sz w:val="16"/>
                <w:szCs w:val="16"/>
              </w:rPr>
              <w:t xml:space="preserve">Atom </w:t>
            </w:r>
          </w:p>
        </w:tc>
        <w:tc>
          <w:tcPr>
            <w:tcW w:w="4675" w:type="dxa"/>
          </w:tcPr>
          <w:p w14:paraId="2512B585" w14:textId="27447026" w:rsidR="00A777DA" w:rsidRPr="00AB7607" w:rsidRDefault="00A777DA" w:rsidP="002F0844">
            <w:pPr>
              <w:cnfStyle w:val="100000000000" w:firstRow="1" w:lastRow="0" w:firstColumn="0" w:lastColumn="0" w:oddVBand="0" w:evenVBand="0" w:oddHBand="0" w:evenHBand="0" w:firstRowFirstColumn="0" w:firstRowLastColumn="0" w:lastRowFirstColumn="0" w:lastRowLastColumn="0"/>
              <w:rPr>
                <w:sz w:val="16"/>
                <w:szCs w:val="16"/>
              </w:rPr>
            </w:pPr>
            <w:r w:rsidRPr="00AB7607">
              <w:rPr>
                <w:sz w:val="16"/>
                <w:szCs w:val="16"/>
              </w:rPr>
              <w:t>Smallest particle of an element that exhibits the properties of that element, composed of protons, neutrons, and electrons</w:t>
            </w:r>
          </w:p>
        </w:tc>
      </w:tr>
      <w:tr w:rsidR="00A777DA" w14:paraId="514EE140" w14:textId="77777777" w:rsidTr="00F4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DA0DEE7" w14:textId="25C5604A" w:rsidR="00A777DA" w:rsidRPr="00AB7607" w:rsidRDefault="00A777DA" w:rsidP="002F0844">
            <w:pPr>
              <w:rPr>
                <w:sz w:val="16"/>
                <w:szCs w:val="16"/>
              </w:rPr>
            </w:pPr>
            <w:r w:rsidRPr="00AB7607">
              <w:rPr>
                <w:sz w:val="16"/>
                <w:szCs w:val="16"/>
              </w:rPr>
              <w:t xml:space="preserve">Molecule </w:t>
            </w:r>
          </w:p>
        </w:tc>
        <w:tc>
          <w:tcPr>
            <w:tcW w:w="4675" w:type="dxa"/>
          </w:tcPr>
          <w:p w14:paraId="5F9424A6" w14:textId="62111C3B" w:rsidR="00A777DA" w:rsidRPr="00AB7607" w:rsidRDefault="00A15724" w:rsidP="002F0844">
            <w:pPr>
              <w:cnfStyle w:val="000000100000" w:firstRow="0" w:lastRow="0" w:firstColumn="0" w:lastColumn="0" w:oddVBand="0" w:evenVBand="0" w:oddHBand="1" w:evenHBand="0" w:firstRowFirstColumn="0" w:firstRowLastColumn="0" w:lastRowFirstColumn="0" w:lastRowLastColumn="0"/>
              <w:rPr>
                <w:sz w:val="16"/>
                <w:szCs w:val="16"/>
              </w:rPr>
            </w:pPr>
            <w:r w:rsidRPr="00AB7607">
              <w:rPr>
                <w:sz w:val="16"/>
                <w:szCs w:val="16"/>
              </w:rPr>
              <w:t xml:space="preserve">Particle consisting of two or more atoms joined together by chemical bonds </w:t>
            </w:r>
          </w:p>
        </w:tc>
      </w:tr>
      <w:tr w:rsidR="00A777DA" w14:paraId="22B69E8E" w14:textId="77777777" w:rsidTr="00F42848">
        <w:tc>
          <w:tcPr>
            <w:cnfStyle w:val="001000000000" w:firstRow="0" w:lastRow="0" w:firstColumn="1" w:lastColumn="0" w:oddVBand="0" w:evenVBand="0" w:oddHBand="0" w:evenHBand="0" w:firstRowFirstColumn="0" w:firstRowLastColumn="0" w:lastRowFirstColumn="0" w:lastRowLastColumn="0"/>
            <w:tcW w:w="4675" w:type="dxa"/>
          </w:tcPr>
          <w:p w14:paraId="6B470E07" w14:textId="7B732DA1" w:rsidR="00A777DA" w:rsidRPr="00AB7607" w:rsidRDefault="00A777DA" w:rsidP="002F0844">
            <w:pPr>
              <w:rPr>
                <w:sz w:val="16"/>
                <w:szCs w:val="16"/>
              </w:rPr>
            </w:pPr>
            <w:r w:rsidRPr="00AB7607">
              <w:rPr>
                <w:sz w:val="16"/>
                <w:szCs w:val="16"/>
              </w:rPr>
              <w:t>organelle</w:t>
            </w:r>
          </w:p>
        </w:tc>
        <w:tc>
          <w:tcPr>
            <w:tcW w:w="4675" w:type="dxa"/>
          </w:tcPr>
          <w:p w14:paraId="1FF20500" w14:textId="00D13A79" w:rsidR="00A777DA" w:rsidRPr="00AB7607" w:rsidRDefault="00A15724" w:rsidP="002F0844">
            <w:pPr>
              <w:cnfStyle w:val="000000000000" w:firstRow="0" w:lastRow="0" w:firstColumn="0" w:lastColumn="0" w:oddVBand="0" w:evenVBand="0" w:oddHBand="0" w:evenHBand="0" w:firstRowFirstColumn="0" w:firstRowLastColumn="0" w:lastRowFirstColumn="0" w:lastRowLastColumn="0"/>
              <w:rPr>
                <w:sz w:val="16"/>
                <w:szCs w:val="16"/>
              </w:rPr>
            </w:pPr>
            <w:r w:rsidRPr="00AB7607">
              <w:rPr>
                <w:sz w:val="16"/>
                <w:szCs w:val="16"/>
              </w:rPr>
              <w:t>Small subcellular structures (ribosomes, mitochondria) that perform specific functions for a cell</w:t>
            </w:r>
          </w:p>
        </w:tc>
      </w:tr>
      <w:tr w:rsidR="00A777DA" w14:paraId="468774F2" w14:textId="77777777" w:rsidTr="00F4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80C74D1" w14:textId="7F593DCE" w:rsidR="00A777DA" w:rsidRPr="00AB7607" w:rsidRDefault="00A777DA" w:rsidP="002F0844">
            <w:pPr>
              <w:rPr>
                <w:sz w:val="16"/>
                <w:szCs w:val="16"/>
              </w:rPr>
            </w:pPr>
            <w:r w:rsidRPr="00AB7607">
              <w:rPr>
                <w:sz w:val="16"/>
                <w:szCs w:val="16"/>
              </w:rPr>
              <w:t>cell</w:t>
            </w:r>
          </w:p>
        </w:tc>
        <w:tc>
          <w:tcPr>
            <w:tcW w:w="4675" w:type="dxa"/>
          </w:tcPr>
          <w:p w14:paraId="50EA45E0" w14:textId="5FBD70A4" w:rsidR="00A777DA" w:rsidRPr="00AB7607" w:rsidRDefault="00A15724" w:rsidP="002F0844">
            <w:pPr>
              <w:cnfStyle w:val="000000100000" w:firstRow="0" w:lastRow="0" w:firstColumn="0" w:lastColumn="0" w:oddVBand="0" w:evenVBand="0" w:oddHBand="1" w:evenHBand="0" w:firstRowFirstColumn="0" w:firstRowLastColumn="0" w:lastRowFirstColumn="0" w:lastRowLastColumn="0"/>
              <w:rPr>
                <w:sz w:val="16"/>
                <w:szCs w:val="16"/>
              </w:rPr>
            </w:pPr>
            <w:r w:rsidRPr="00AB7607">
              <w:rPr>
                <w:sz w:val="16"/>
                <w:szCs w:val="16"/>
              </w:rPr>
              <w:t xml:space="preserve">Structural unit of all living things </w:t>
            </w:r>
          </w:p>
        </w:tc>
      </w:tr>
      <w:tr w:rsidR="00A777DA" w14:paraId="3BA779B2" w14:textId="77777777" w:rsidTr="00F42848">
        <w:tc>
          <w:tcPr>
            <w:cnfStyle w:val="001000000000" w:firstRow="0" w:lastRow="0" w:firstColumn="1" w:lastColumn="0" w:oddVBand="0" w:evenVBand="0" w:oddHBand="0" w:evenHBand="0" w:firstRowFirstColumn="0" w:firstRowLastColumn="0" w:lastRowFirstColumn="0" w:lastRowLastColumn="0"/>
            <w:tcW w:w="4675" w:type="dxa"/>
          </w:tcPr>
          <w:p w14:paraId="6BF4B13F" w14:textId="20AA1037" w:rsidR="00A777DA" w:rsidRPr="00AB7607" w:rsidRDefault="00A777DA" w:rsidP="002F0844">
            <w:pPr>
              <w:rPr>
                <w:sz w:val="16"/>
                <w:szCs w:val="16"/>
              </w:rPr>
            </w:pPr>
            <w:r w:rsidRPr="00AB7607">
              <w:rPr>
                <w:sz w:val="16"/>
                <w:szCs w:val="16"/>
              </w:rPr>
              <w:t>nucleus</w:t>
            </w:r>
          </w:p>
        </w:tc>
        <w:tc>
          <w:tcPr>
            <w:tcW w:w="4675" w:type="dxa"/>
          </w:tcPr>
          <w:p w14:paraId="2540A284" w14:textId="29A75FB4" w:rsidR="00A777DA" w:rsidRPr="00AB7607" w:rsidRDefault="00A15724" w:rsidP="002F0844">
            <w:pPr>
              <w:cnfStyle w:val="000000000000" w:firstRow="0" w:lastRow="0" w:firstColumn="0" w:lastColumn="0" w:oddVBand="0" w:evenVBand="0" w:oddHBand="0" w:evenHBand="0" w:firstRowFirstColumn="0" w:firstRowLastColumn="0" w:lastRowFirstColumn="0" w:lastRowLastColumn="0"/>
              <w:rPr>
                <w:sz w:val="16"/>
                <w:szCs w:val="16"/>
              </w:rPr>
            </w:pPr>
            <w:r w:rsidRPr="00AB7607">
              <w:rPr>
                <w:sz w:val="16"/>
                <w:szCs w:val="16"/>
              </w:rPr>
              <w:t xml:space="preserve">Control center of the cell </w:t>
            </w:r>
          </w:p>
        </w:tc>
      </w:tr>
      <w:tr w:rsidR="00A777DA" w14:paraId="2F895674" w14:textId="77777777" w:rsidTr="00F4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2C105EE" w14:textId="3467A956" w:rsidR="00A777DA" w:rsidRPr="00AB7607" w:rsidRDefault="00A777DA" w:rsidP="002F0844">
            <w:pPr>
              <w:rPr>
                <w:sz w:val="16"/>
                <w:szCs w:val="16"/>
              </w:rPr>
            </w:pPr>
            <w:r w:rsidRPr="00AB7607">
              <w:rPr>
                <w:sz w:val="16"/>
                <w:szCs w:val="16"/>
              </w:rPr>
              <w:lastRenderedPageBreak/>
              <w:t xml:space="preserve">Cytoplasm </w:t>
            </w:r>
          </w:p>
        </w:tc>
        <w:tc>
          <w:tcPr>
            <w:tcW w:w="4675" w:type="dxa"/>
          </w:tcPr>
          <w:p w14:paraId="620D33CE" w14:textId="64162F98" w:rsidR="00A777DA" w:rsidRPr="00AB7607" w:rsidRDefault="005106DE" w:rsidP="002F0844">
            <w:pPr>
              <w:cnfStyle w:val="000000100000" w:firstRow="0" w:lastRow="0" w:firstColumn="0" w:lastColumn="0" w:oddVBand="0" w:evenVBand="0" w:oddHBand="1" w:evenHBand="0" w:firstRowFirstColumn="0" w:firstRowLastColumn="0" w:lastRowFirstColumn="0" w:lastRowLastColumn="0"/>
              <w:rPr>
                <w:sz w:val="16"/>
                <w:szCs w:val="16"/>
              </w:rPr>
            </w:pPr>
            <w:r w:rsidRPr="00AB7607">
              <w:rPr>
                <w:sz w:val="16"/>
                <w:szCs w:val="16"/>
              </w:rPr>
              <w:t xml:space="preserve">Fills the space between the nucleus and the plasma membrane </w:t>
            </w:r>
          </w:p>
        </w:tc>
      </w:tr>
      <w:tr w:rsidR="00A777DA" w14:paraId="5D21F251" w14:textId="77777777" w:rsidTr="00F42848">
        <w:tc>
          <w:tcPr>
            <w:cnfStyle w:val="001000000000" w:firstRow="0" w:lastRow="0" w:firstColumn="1" w:lastColumn="0" w:oddVBand="0" w:evenVBand="0" w:oddHBand="0" w:evenHBand="0" w:firstRowFirstColumn="0" w:firstRowLastColumn="0" w:lastRowFirstColumn="0" w:lastRowLastColumn="0"/>
            <w:tcW w:w="4675" w:type="dxa"/>
          </w:tcPr>
          <w:p w14:paraId="1F7577ED" w14:textId="4CF957D9" w:rsidR="00A777DA" w:rsidRPr="00AB7607" w:rsidRDefault="00A777DA" w:rsidP="002F0844">
            <w:pPr>
              <w:rPr>
                <w:sz w:val="16"/>
                <w:szCs w:val="16"/>
              </w:rPr>
            </w:pPr>
            <w:r w:rsidRPr="00AB7607">
              <w:rPr>
                <w:sz w:val="16"/>
                <w:szCs w:val="16"/>
              </w:rPr>
              <w:t>Plasma Membrane</w:t>
            </w:r>
          </w:p>
        </w:tc>
        <w:tc>
          <w:tcPr>
            <w:tcW w:w="4675" w:type="dxa"/>
          </w:tcPr>
          <w:p w14:paraId="78868ED1" w14:textId="323F478A" w:rsidR="00A777DA" w:rsidRPr="00AB7607" w:rsidRDefault="00FA5626" w:rsidP="002F0844">
            <w:pPr>
              <w:cnfStyle w:val="000000000000" w:firstRow="0" w:lastRow="0" w:firstColumn="0" w:lastColumn="0" w:oddVBand="0" w:evenVBand="0" w:oddHBand="0" w:evenHBand="0" w:firstRowFirstColumn="0" w:firstRowLastColumn="0" w:lastRowFirstColumn="0" w:lastRowLastColumn="0"/>
              <w:rPr>
                <w:sz w:val="16"/>
                <w:szCs w:val="16"/>
              </w:rPr>
            </w:pPr>
            <w:r w:rsidRPr="00AB7607">
              <w:rPr>
                <w:sz w:val="16"/>
                <w:szCs w:val="16"/>
              </w:rPr>
              <w:t xml:space="preserve">Encloses the cell, separating the intracellular fluid from extracellular fluid </w:t>
            </w:r>
          </w:p>
        </w:tc>
      </w:tr>
      <w:tr w:rsidR="00A777DA" w14:paraId="11D47C45" w14:textId="77777777" w:rsidTr="00F4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5CEE4BB" w14:textId="59CE107E" w:rsidR="00A777DA" w:rsidRPr="00AB7607" w:rsidRDefault="00A777DA" w:rsidP="002F0844">
            <w:pPr>
              <w:rPr>
                <w:sz w:val="16"/>
                <w:szCs w:val="16"/>
              </w:rPr>
            </w:pPr>
            <w:r w:rsidRPr="00AB7607">
              <w:rPr>
                <w:sz w:val="16"/>
                <w:szCs w:val="16"/>
              </w:rPr>
              <w:t xml:space="preserve">Semi Permeable </w:t>
            </w:r>
          </w:p>
        </w:tc>
        <w:tc>
          <w:tcPr>
            <w:tcW w:w="4675" w:type="dxa"/>
          </w:tcPr>
          <w:p w14:paraId="0D29A610" w14:textId="45D23065" w:rsidR="00A777DA" w:rsidRPr="00AB7607" w:rsidRDefault="00F2520B" w:rsidP="002F0844">
            <w:pPr>
              <w:cnfStyle w:val="000000100000" w:firstRow="0" w:lastRow="0" w:firstColumn="0" w:lastColumn="0" w:oddVBand="0" w:evenVBand="0" w:oddHBand="1" w:evenHBand="0" w:firstRowFirstColumn="0" w:firstRowLastColumn="0" w:lastRowFirstColumn="0" w:lastRowLastColumn="0"/>
              <w:rPr>
                <w:sz w:val="16"/>
                <w:szCs w:val="16"/>
              </w:rPr>
            </w:pPr>
            <w:r w:rsidRPr="00AB7607">
              <w:rPr>
                <w:sz w:val="16"/>
                <w:szCs w:val="16"/>
              </w:rPr>
              <w:t xml:space="preserve">Membrane that allows certain substances to pass while restricting the movement of others </w:t>
            </w:r>
          </w:p>
        </w:tc>
      </w:tr>
      <w:tr w:rsidR="00E23742" w14:paraId="3FD71016" w14:textId="77777777" w:rsidTr="00F42848">
        <w:tc>
          <w:tcPr>
            <w:cnfStyle w:val="001000000000" w:firstRow="0" w:lastRow="0" w:firstColumn="1" w:lastColumn="0" w:oddVBand="0" w:evenVBand="0" w:oddHBand="0" w:evenHBand="0" w:firstRowFirstColumn="0" w:firstRowLastColumn="0" w:lastRowFirstColumn="0" w:lastRowLastColumn="0"/>
            <w:tcW w:w="4675" w:type="dxa"/>
          </w:tcPr>
          <w:p w14:paraId="76DA9639" w14:textId="48E03028" w:rsidR="00E23742" w:rsidRPr="00AB7607" w:rsidRDefault="00E23742" w:rsidP="002F0844">
            <w:pPr>
              <w:rPr>
                <w:sz w:val="16"/>
                <w:szCs w:val="16"/>
              </w:rPr>
            </w:pPr>
            <w:r w:rsidRPr="00AB7607">
              <w:rPr>
                <w:sz w:val="16"/>
                <w:szCs w:val="16"/>
              </w:rPr>
              <w:t xml:space="preserve">Cytosol </w:t>
            </w:r>
          </w:p>
        </w:tc>
        <w:tc>
          <w:tcPr>
            <w:tcW w:w="4675" w:type="dxa"/>
          </w:tcPr>
          <w:p w14:paraId="3AC20217" w14:textId="63ED8255" w:rsidR="00E23742" w:rsidRPr="00AB7607" w:rsidRDefault="00F90F41" w:rsidP="002F0844">
            <w:pPr>
              <w:cnfStyle w:val="000000000000" w:firstRow="0" w:lastRow="0" w:firstColumn="0" w:lastColumn="0" w:oddVBand="0" w:evenVBand="0" w:oddHBand="0" w:evenHBand="0" w:firstRowFirstColumn="0" w:firstRowLastColumn="0" w:lastRowFirstColumn="0" w:lastRowLastColumn="0"/>
              <w:rPr>
                <w:sz w:val="16"/>
                <w:szCs w:val="16"/>
              </w:rPr>
            </w:pPr>
            <w:r w:rsidRPr="00AB7607">
              <w:rPr>
                <w:sz w:val="16"/>
                <w:szCs w:val="16"/>
              </w:rPr>
              <w:t>V</w:t>
            </w:r>
            <w:r w:rsidR="003D548F" w:rsidRPr="00AB7607">
              <w:rPr>
                <w:sz w:val="16"/>
                <w:szCs w:val="16"/>
              </w:rPr>
              <w:t>is</w:t>
            </w:r>
            <w:r w:rsidRPr="00AB7607">
              <w:rPr>
                <w:sz w:val="16"/>
                <w:szCs w:val="16"/>
              </w:rPr>
              <w:t>cous fluid in which the other components are suspended; consists of water plus proteins, salts, sugars, other solutes</w:t>
            </w:r>
          </w:p>
        </w:tc>
      </w:tr>
      <w:tr w:rsidR="00E23742" w14:paraId="4E1CE990" w14:textId="77777777" w:rsidTr="00F428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93DE961" w14:textId="604420D1" w:rsidR="00E23742" w:rsidRPr="00AB7607" w:rsidRDefault="00E23742" w:rsidP="002F0844">
            <w:pPr>
              <w:rPr>
                <w:sz w:val="16"/>
                <w:szCs w:val="16"/>
              </w:rPr>
            </w:pPr>
            <w:r w:rsidRPr="00AB7607">
              <w:rPr>
                <w:sz w:val="16"/>
                <w:szCs w:val="16"/>
              </w:rPr>
              <w:t>Cell inclusion</w:t>
            </w:r>
          </w:p>
        </w:tc>
        <w:tc>
          <w:tcPr>
            <w:tcW w:w="4675" w:type="dxa"/>
          </w:tcPr>
          <w:p w14:paraId="1823BAB4" w14:textId="26CAF7BA" w:rsidR="00E23742" w:rsidRPr="00F42848" w:rsidRDefault="00E23742" w:rsidP="00F42848">
            <w:pPr>
              <w:cnfStyle w:val="000000100000" w:firstRow="0" w:lastRow="0" w:firstColumn="0" w:lastColumn="0" w:oddVBand="0" w:evenVBand="0" w:oddHBand="1" w:evenHBand="0" w:firstRowFirstColumn="0" w:firstRowLastColumn="0" w:lastRowFirstColumn="0" w:lastRowLastColumn="0"/>
              <w:rPr>
                <w:sz w:val="16"/>
                <w:szCs w:val="16"/>
              </w:rPr>
            </w:pPr>
            <w:r w:rsidRPr="00F42848">
              <w:t xml:space="preserve"> </w:t>
            </w:r>
            <w:r w:rsidR="00E82A2A" w:rsidRPr="00F42848">
              <w:rPr>
                <w:sz w:val="16"/>
                <w:szCs w:val="16"/>
              </w:rPr>
              <w:t>Cell-</w:t>
            </w:r>
            <w:r w:rsidR="003F680B" w:rsidRPr="00F42848">
              <w:rPr>
                <w:sz w:val="16"/>
                <w:szCs w:val="16"/>
              </w:rPr>
              <w:t>type</w:t>
            </w:r>
            <w:r w:rsidR="00E82A2A" w:rsidRPr="00F42848">
              <w:rPr>
                <w:sz w:val="16"/>
                <w:szCs w:val="16"/>
              </w:rPr>
              <w:t xml:space="preserve"> dependant- may be storage forms of important molecules or have other functions within a cell; examples include</w:t>
            </w:r>
            <w:r w:rsidR="003F680B" w:rsidRPr="00F42848">
              <w:rPr>
                <w:sz w:val="16"/>
                <w:szCs w:val="16"/>
              </w:rPr>
              <w:t xml:space="preserve"> glycogen granules (liver and muscle cells), </w:t>
            </w:r>
            <w:r w:rsidR="00286304" w:rsidRPr="00F42848">
              <w:rPr>
                <w:sz w:val="16"/>
                <w:szCs w:val="16"/>
              </w:rPr>
              <w:t>lipid droplets (fat cells), pigment granules (skin)</w:t>
            </w:r>
          </w:p>
          <w:p w14:paraId="272EEBE8" w14:textId="77777777" w:rsidR="00E23742" w:rsidRPr="00AB7607" w:rsidRDefault="00E23742" w:rsidP="002F0844">
            <w:pPr>
              <w:cnfStyle w:val="000000100000" w:firstRow="0" w:lastRow="0" w:firstColumn="0" w:lastColumn="0" w:oddVBand="0" w:evenVBand="0" w:oddHBand="1" w:evenHBand="0" w:firstRowFirstColumn="0" w:firstRowLastColumn="0" w:lastRowFirstColumn="0" w:lastRowLastColumn="0"/>
              <w:rPr>
                <w:sz w:val="16"/>
                <w:szCs w:val="16"/>
              </w:rPr>
            </w:pPr>
          </w:p>
        </w:tc>
      </w:tr>
      <w:tr w:rsidR="005106DE" w14:paraId="7EB2CDD8" w14:textId="77777777" w:rsidTr="00F42848">
        <w:tc>
          <w:tcPr>
            <w:cnfStyle w:val="001000000000" w:firstRow="0" w:lastRow="0" w:firstColumn="1" w:lastColumn="0" w:oddVBand="0" w:evenVBand="0" w:oddHBand="0" w:evenHBand="0" w:firstRowFirstColumn="0" w:firstRowLastColumn="0" w:lastRowFirstColumn="0" w:lastRowLastColumn="0"/>
            <w:tcW w:w="4675" w:type="dxa"/>
          </w:tcPr>
          <w:p w14:paraId="52749DE7" w14:textId="7A5F7050" w:rsidR="005106DE" w:rsidRPr="00AB7607" w:rsidRDefault="005106DE" w:rsidP="002F0844">
            <w:pPr>
              <w:rPr>
                <w:sz w:val="16"/>
                <w:szCs w:val="16"/>
              </w:rPr>
            </w:pPr>
            <w:r w:rsidRPr="00AB7607">
              <w:rPr>
                <w:sz w:val="16"/>
                <w:szCs w:val="16"/>
              </w:rPr>
              <w:t xml:space="preserve">Organelle </w:t>
            </w:r>
          </w:p>
        </w:tc>
        <w:tc>
          <w:tcPr>
            <w:tcW w:w="4675" w:type="dxa"/>
          </w:tcPr>
          <w:p w14:paraId="5EDA7B23" w14:textId="5232EF32" w:rsidR="005106DE" w:rsidRPr="00AB7607" w:rsidRDefault="00FA5626" w:rsidP="00E23742">
            <w:pPr>
              <w:cnfStyle w:val="000000000000" w:firstRow="0" w:lastRow="0" w:firstColumn="0" w:lastColumn="0" w:oddVBand="0" w:evenVBand="0" w:oddHBand="0" w:evenHBand="0" w:firstRowFirstColumn="0" w:firstRowLastColumn="0" w:lastRowFirstColumn="0" w:lastRowLastColumn="0"/>
              <w:rPr>
                <w:rFonts w:ascii="Arial" w:hAnsi="Arial" w:cs="Arial"/>
                <w:color w:val="222222"/>
                <w:sz w:val="16"/>
                <w:szCs w:val="16"/>
                <w:shd w:val="clear" w:color="auto" w:fill="FFFFFF"/>
              </w:rPr>
            </w:pPr>
            <w:r w:rsidRPr="00AB7607">
              <w:rPr>
                <w:rFonts w:ascii="Arial" w:hAnsi="Arial" w:cs="Arial"/>
                <w:color w:val="222222"/>
                <w:sz w:val="16"/>
                <w:szCs w:val="16"/>
                <w:shd w:val="clear" w:color="auto" w:fill="FFFFFF"/>
              </w:rPr>
              <w:t>Part of the cytoplasm</w:t>
            </w:r>
            <w:r w:rsidR="00F90F41" w:rsidRPr="00AB7607">
              <w:rPr>
                <w:rFonts w:ascii="Arial" w:hAnsi="Arial" w:cs="Arial"/>
                <w:color w:val="222222"/>
                <w:sz w:val="16"/>
                <w:szCs w:val="16"/>
                <w:shd w:val="clear" w:color="auto" w:fill="FFFFFF"/>
              </w:rPr>
              <w:t xml:space="preserve">, structures that </w:t>
            </w:r>
            <w:r w:rsidR="00E82A2A" w:rsidRPr="00AB7607">
              <w:rPr>
                <w:rFonts w:ascii="Arial" w:hAnsi="Arial" w:cs="Arial"/>
                <w:color w:val="222222"/>
                <w:sz w:val="16"/>
                <w:szCs w:val="16"/>
                <w:shd w:val="clear" w:color="auto" w:fill="FFFFFF"/>
              </w:rPr>
              <w:t>carry out the metabolic activities of the cell suc</w:t>
            </w:r>
            <w:r w:rsidR="00433864">
              <w:rPr>
                <w:rFonts w:ascii="Arial" w:hAnsi="Arial" w:cs="Arial"/>
                <w:color w:val="222222"/>
                <w:sz w:val="16"/>
                <w:szCs w:val="16"/>
                <w:shd w:val="clear" w:color="auto" w:fill="FFFFFF"/>
              </w:rPr>
              <w:t>h</w:t>
            </w:r>
            <w:r w:rsidR="00E82A2A" w:rsidRPr="00AB7607">
              <w:rPr>
                <w:rFonts w:ascii="Arial" w:hAnsi="Arial" w:cs="Arial"/>
                <w:color w:val="222222"/>
                <w:sz w:val="16"/>
                <w:szCs w:val="16"/>
                <w:shd w:val="clear" w:color="auto" w:fill="FFFFFF"/>
              </w:rPr>
              <w:t xml:space="preserve"> as protein synthase, ATP productions, digestion</w:t>
            </w:r>
          </w:p>
        </w:tc>
      </w:tr>
    </w:tbl>
    <w:p w14:paraId="366585EC" w14:textId="77777777" w:rsidR="00D87CB5" w:rsidRDefault="00D87CB5" w:rsidP="002F0844"/>
    <w:p w14:paraId="13FA5B02" w14:textId="565797F7" w:rsidR="00F2520B" w:rsidRDefault="00225F61" w:rsidP="00D87CB5">
      <w:pPr>
        <w:pStyle w:val="Heading2"/>
      </w:pPr>
      <w:r>
        <w:t xml:space="preserve">MAJOR STRUCTURES FOUND IN BODY CELLS </w:t>
      </w:r>
    </w:p>
    <w:tbl>
      <w:tblPr>
        <w:tblStyle w:val="GridTable6Colorful-Accent2"/>
        <w:tblW w:w="0" w:type="auto"/>
        <w:tblLook w:val="04A0" w:firstRow="1" w:lastRow="0" w:firstColumn="1" w:lastColumn="0" w:noHBand="0" w:noVBand="1"/>
      </w:tblPr>
      <w:tblGrid>
        <w:gridCol w:w="4675"/>
        <w:gridCol w:w="4675"/>
      </w:tblGrid>
      <w:tr w:rsidR="005C236F" w14:paraId="52A38864" w14:textId="77777777" w:rsidTr="00225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5D2E6C2" w14:textId="0345DF1C" w:rsidR="005C236F" w:rsidRPr="00225F61" w:rsidRDefault="005C236F" w:rsidP="002F0844">
            <w:pPr>
              <w:rPr>
                <w:sz w:val="13"/>
                <w:szCs w:val="13"/>
              </w:rPr>
            </w:pPr>
            <w:r w:rsidRPr="00225F61">
              <w:rPr>
                <w:sz w:val="13"/>
                <w:szCs w:val="13"/>
              </w:rPr>
              <w:t>erythrocytes</w:t>
            </w:r>
          </w:p>
        </w:tc>
        <w:tc>
          <w:tcPr>
            <w:tcW w:w="4675" w:type="dxa"/>
          </w:tcPr>
          <w:p w14:paraId="46EB7991" w14:textId="3B8ADCA3" w:rsidR="005C236F" w:rsidRPr="00225F61" w:rsidRDefault="005C236F" w:rsidP="002F0844">
            <w:pPr>
              <w:cnfStyle w:val="100000000000" w:firstRow="1" w:lastRow="0" w:firstColumn="0" w:lastColumn="0" w:oddVBand="0" w:evenVBand="0" w:oddHBand="0" w:evenHBand="0" w:firstRowFirstColumn="0" w:firstRowLastColumn="0" w:lastRowFirstColumn="0" w:lastRowLastColumn="0"/>
              <w:rPr>
                <w:sz w:val="13"/>
                <w:szCs w:val="13"/>
              </w:rPr>
            </w:pPr>
            <w:r w:rsidRPr="00225F61">
              <w:rPr>
                <w:sz w:val="13"/>
                <w:szCs w:val="13"/>
              </w:rPr>
              <w:t>Red blood cell</w:t>
            </w:r>
          </w:p>
        </w:tc>
      </w:tr>
      <w:tr w:rsidR="005C236F" w14:paraId="0D215824"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6B44090" w14:textId="18746114" w:rsidR="005C236F" w:rsidRPr="00225F61" w:rsidRDefault="005C236F" w:rsidP="002F0844">
            <w:pPr>
              <w:rPr>
                <w:sz w:val="13"/>
                <w:szCs w:val="13"/>
              </w:rPr>
            </w:pPr>
            <w:r w:rsidRPr="00225F61">
              <w:rPr>
                <w:sz w:val="13"/>
                <w:szCs w:val="13"/>
              </w:rPr>
              <w:t>fibroblasts</w:t>
            </w:r>
          </w:p>
        </w:tc>
        <w:tc>
          <w:tcPr>
            <w:tcW w:w="4675" w:type="dxa"/>
          </w:tcPr>
          <w:p w14:paraId="2C1DC528" w14:textId="45E2C238" w:rsidR="005C236F" w:rsidRPr="00225F61" w:rsidRDefault="005C236F" w:rsidP="002F0844">
            <w:pPr>
              <w:cnfStyle w:val="000000100000" w:firstRow="0" w:lastRow="0" w:firstColumn="0" w:lastColumn="0" w:oddVBand="0" w:evenVBand="0" w:oddHBand="1" w:evenHBand="0" w:firstRowFirstColumn="0" w:firstRowLastColumn="0" w:lastRowFirstColumn="0" w:lastRowLastColumn="0"/>
              <w:rPr>
                <w:sz w:val="13"/>
                <w:szCs w:val="13"/>
              </w:rPr>
            </w:pPr>
            <w:r w:rsidRPr="00225F61">
              <w:rPr>
                <w:sz w:val="13"/>
                <w:szCs w:val="13"/>
              </w:rPr>
              <w:t>Produces structural framework for tissues</w:t>
            </w:r>
          </w:p>
        </w:tc>
      </w:tr>
      <w:tr w:rsidR="005C236F" w14:paraId="08E373D3" w14:textId="77777777" w:rsidTr="00225F61">
        <w:tc>
          <w:tcPr>
            <w:cnfStyle w:val="001000000000" w:firstRow="0" w:lastRow="0" w:firstColumn="1" w:lastColumn="0" w:oddVBand="0" w:evenVBand="0" w:oddHBand="0" w:evenHBand="0" w:firstRowFirstColumn="0" w:firstRowLastColumn="0" w:lastRowFirstColumn="0" w:lastRowLastColumn="0"/>
            <w:tcW w:w="4675" w:type="dxa"/>
          </w:tcPr>
          <w:p w14:paraId="533F10ED" w14:textId="511F1184" w:rsidR="005C236F" w:rsidRPr="00225F61" w:rsidRDefault="005C236F" w:rsidP="002F0844">
            <w:pPr>
              <w:rPr>
                <w:sz w:val="13"/>
                <w:szCs w:val="13"/>
              </w:rPr>
            </w:pPr>
            <w:r w:rsidRPr="00225F61">
              <w:rPr>
                <w:sz w:val="13"/>
                <w:szCs w:val="13"/>
              </w:rPr>
              <w:t xml:space="preserve">Epithelial cells </w:t>
            </w:r>
          </w:p>
        </w:tc>
        <w:tc>
          <w:tcPr>
            <w:tcW w:w="4675" w:type="dxa"/>
          </w:tcPr>
          <w:p w14:paraId="3579489D" w14:textId="790D171C" w:rsidR="005C236F" w:rsidRPr="00225F61" w:rsidRDefault="005C236F" w:rsidP="002F0844">
            <w:pPr>
              <w:cnfStyle w:val="000000000000" w:firstRow="0" w:lastRow="0" w:firstColumn="0" w:lastColumn="0" w:oddVBand="0" w:evenVBand="0" w:oddHBand="0" w:evenHBand="0" w:firstRowFirstColumn="0" w:firstRowLastColumn="0" w:lastRowFirstColumn="0" w:lastRowLastColumn="0"/>
              <w:rPr>
                <w:sz w:val="13"/>
                <w:szCs w:val="13"/>
              </w:rPr>
            </w:pPr>
            <w:r w:rsidRPr="00225F61">
              <w:rPr>
                <w:sz w:val="13"/>
                <w:szCs w:val="13"/>
              </w:rPr>
              <w:t xml:space="preserve">Come from surfaces of body such as skin, blood vessels, urinary tract, or organs. Serve as barrier between the inside and outside of the body and protect it from viruses </w:t>
            </w:r>
          </w:p>
        </w:tc>
      </w:tr>
      <w:tr w:rsidR="005C236F" w14:paraId="7769DEFF"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8DF0F64" w14:textId="4C870FED" w:rsidR="005C236F" w:rsidRPr="00225F61" w:rsidRDefault="005C236F" w:rsidP="002F0844">
            <w:pPr>
              <w:rPr>
                <w:sz w:val="13"/>
                <w:szCs w:val="13"/>
              </w:rPr>
            </w:pPr>
            <w:r w:rsidRPr="00225F61">
              <w:rPr>
                <w:sz w:val="13"/>
                <w:szCs w:val="13"/>
              </w:rPr>
              <w:t>Skeletal muscle cells</w:t>
            </w:r>
          </w:p>
        </w:tc>
        <w:tc>
          <w:tcPr>
            <w:tcW w:w="4675" w:type="dxa"/>
          </w:tcPr>
          <w:p w14:paraId="405E2979" w14:textId="2F627348" w:rsidR="005C236F" w:rsidRPr="00225F61" w:rsidRDefault="00E23742" w:rsidP="002F0844">
            <w:pPr>
              <w:cnfStyle w:val="000000100000" w:firstRow="0" w:lastRow="0" w:firstColumn="0" w:lastColumn="0" w:oddVBand="0" w:evenVBand="0" w:oddHBand="1" w:evenHBand="0" w:firstRowFirstColumn="0" w:firstRowLastColumn="0" w:lastRowFirstColumn="0" w:lastRowLastColumn="0"/>
              <w:rPr>
                <w:sz w:val="13"/>
                <w:szCs w:val="13"/>
              </w:rPr>
            </w:pPr>
            <w:r w:rsidRPr="00225F61">
              <w:rPr>
                <w:sz w:val="13"/>
                <w:szCs w:val="13"/>
              </w:rPr>
              <w:t xml:space="preserve">attached to bones by bundles of collagen fibers known as tendons </w:t>
            </w:r>
          </w:p>
        </w:tc>
      </w:tr>
      <w:tr w:rsidR="005C236F" w14:paraId="6BE03A75" w14:textId="77777777" w:rsidTr="00225F61">
        <w:tc>
          <w:tcPr>
            <w:cnfStyle w:val="001000000000" w:firstRow="0" w:lastRow="0" w:firstColumn="1" w:lastColumn="0" w:oddVBand="0" w:evenVBand="0" w:oddHBand="0" w:evenHBand="0" w:firstRowFirstColumn="0" w:firstRowLastColumn="0" w:lastRowFirstColumn="0" w:lastRowLastColumn="0"/>
            <w:tcW w:w="4675" w:type="dxa"/>
          </w:tcPr>
          <w:p w14:paraId="339CC6E3" w14:textId="77EAD07F" w:rsidR="005C236F" w:rsidRPr="00225F61" w:rsidRDefault="005C236F" w:rsidP="002F0844">
            <w:pPr>
              <w:rPr>
                <w:sz w:val="13"/>
                <w:szCs w:val="13"/>
              </w:rPr>
            </w:pPr>
            <w:r w:rsidRPr="00225F61">
              <w:rPr>
                <w:sz w:val="13"/>
                <w:szCs w:val="13"/>
              </w:rPr>
              <w:t>Smooth muscle cell</w:t>
            </w:r>
          </w:p>
        </w:tc>
        <w:tc>
          <w:tcPr>
            <w:tcW w:w="4675" w:type="dxa"/>
          </w:tcPr>
          <w:p w14:paraId="2086BBD2" w14:textId="797D8293" w:rsidR="005C236F" w:rsidRPr="00225F61" w:rsidRDefault="00E23742" w:rsidP="002F0844">
            <w:pPr>
              <w:cnfStyle w:val="000000000000" w:firstRow="0" w:lastRow="0" w:firstColumn="0" w:lastColumn="0" w:oddVBand="0" w:evenVBand="0" w:oddHBand="0" w:evenHBand="0" w:firstRowFirstColumn="0" w:firstRowLastColumn="0" w:lastRowFirstColumn="0" w:lastRowLastColumn="0"/>
              <w:rPr>
                <w:sz w:val="13"/>
                <w:szCs w:val="13"/>
              </w:rPr>
            </w:pPr>
            <w:r w:rsidRPr="00225F61">
              <w:rPr>
                <w:sz w:val="13"/>
                <w:szCs w:val="13"/>
              </w:rPr>
              <w:t xml:space="preserve">Contain thin (actin) and thick (myosin) contractile filaments as well as cytoskeletal filaments </w:t>
            </w:r>
          </w:p>
        </w:tc>
      </w:tr>
      <w:tr w:rsidR="005C236F" w14:paraId="391E4712"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42F8C2C" w14:textId="21CDCEE7" w:rsidR="005C236F" w:rsidRPr="00225F61" w:rsidRDefault="005C236F" w:rsidP="002F0844">
            <w:pPr>
              <w:rPr>
                <w:sz w:val="13"/>
                <w:szCs w:val="13"/>
              </w:rPr>
            </w:pPr>
            <w:r w:rsidRPr="00225F61">
              <w:rPr>
                <w:sz w:val="13"/>
                <w:szCs w:val="13"/>
              </w:rPr>
              <w:t>Fat cell</w:t>
            </w:r>
          </w:p>
        </w:tc>
        <w:tc>
          <w:tcPr>
            <w:tcW w:w="4675" w:type="dxa"/>
          </w:tcPr>
          <w:p w14:paraId="7F213C96" w14:textId="5B4E9206" w:rsidR="005C236F" w:rsidRPr="00225F61" w:rsidRDefault="00E23742" w:rsidP="002F0844">
            <w:pPr>
              <w:cnfStyle w:val="000000100000" w:firstRow="0" w:lastRow="0" w:firstColumn="0" w:lastColumn="0" w:oddVBand="0" w:evenVBand="0" w:oddHBand="1" w:evenHBand="0" w:firstRowFirstColumn="0" w:firstRowLastColumn="0" w:lastRowFirstColumn="0" w:lastRowLastColumn="0"/>
              <w:rPr>
                <w:sz w:val="13"/>
                <w:szCs w:val="13"/>
              </w:rPr>
            </w:pPr>
            <w:r w:rsidRPr="00225F61">
              <w:rPr>
                <w:sz w:val="13"/>
                <w:szCs w:val="13"/>
              </w:rPr>
              <w:t xml:space="preserve">Specialize in storing energy as fat </w:t>
            </w:r>
          </w:p>
        </w:tc>
      </w:tr>
      <w:tr w:rsidR="005C236F" w14:paraId="48333E17" w14:textId="77777777" w:rsidTr="00225F61">
        <w:tc>
          <w:tcPr>
            <w:cnfStyle w:val="001000000000" w:firstRow="0" w:lastRow="0" w:firstColumn="1" w:lastColumn="0" w:oddVBand="0" w:evenVBand="0" w:oddHBand="0" w:evenHBand="0" w:firstRowFirstColumn="0" w:firstRowLastColumn="0" w:lastRowFirstColumn="0" w:lastRowLastColumn="0"/>
            <w:tcW w:w="4675" w:type="dxa"/>
          </w:tcPr>
          <w:p w14:paraId="59994BB0" w14:textId="23C1C10F" w:rsidR="005C236F" w:rsidRPr="00225F61" w:rsidRDefault="005C236F" w:rsidP="002F0844">
            <w:pPr>
              <w:rPr>
                <w:sz w:val="13"/>
                <w:szCs w:val="13"/>
              </w:rPr>
            </w:pPr>
            <w:r w:rsidRPr="00225F61">
              <w:rPr>
                <w:sz w:val="13"/>
                <w:szCs w:val="13"/>
              </w:rPr>
              <w:t>macrophage</w:t>
            </w:r>
          </w:p>
        </w:tc>
        <w:tc>
          <w:tcPr>
            <w:tcW w:w="4675" w:type="dxa"/>
          </w:tcPr>
          <w:p w14:paraId="68F98A15" w14:textId="33AE9170" w:rsidR="005C236F" w:rsidRPr="00225F61" w:rsidRDefault="00E23742" w:rsidP="002F0844">
            <w:pPr>
              <w:cnfStyle w:val="000000000000" w:firstRow="0" w:lastRow="0" w:firstColumn="0" w:lastColumn="0" w:oddVBand="0" w:evenVBand="0" w:oddHBand="0" w:evenHBand="0" w:firstRowFirstColumn="0" w:firstRowLastColumn="0" w:lastRowFirstColumn="0" w:lastRowLastColumn="0"/>
              <w:rPr>
                <w:sz w:val="13"/>
                <w:szCs w:val="13"/>
              </w:rPr>
            </w:pPr>
            <w:r w:rsidRPr="00225F61">
              <w:rPr>
                <w:sz w:val="13"/>
                <w:szCs w:val="13"/>
              </w:rPr>
              <w:t>Responsible for destroying pathogens</w:t>
            </w:r>
          </w:p>
        </w:tc>
      </w:tr>
      <w:tr w:rsidR="005C236F" w14:paraId="54275FBF"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82175CE" w14:textId="6EAF1FC2" w:rsidR="005C236F" w:rsidRPr="00225F61" w:rsidRDefault="005C236F" w:rsidP="002F0844">
            <w:pPr>
              <w:rPr>
                <w:sz w:val="13"/>
                <w:szCs w:val="13"/>
              </w:rPr>
            </w:pPr>
            <w:r w:rsidRPr="00225F61">
              <w:rPr>
                <w:sz w:val="13"/>
                <w:szCs w:val="13"/>
              </w:rPr>
              <w:t>Sperm cell</w:t>
            </w:r>
          </w:p>
        </w:tc>
        <w:tc>
          <w:tcPr>
            <w:tcW w:w="4675" w:type="dxa"/>
          </w:tcPr>
          <w:p w14:paraId="06B1200E" w14:textId="5FDA5562" w:rsidR="005C236F" w:rsidRPr="00225F61" w:rsidRDefault="00E23742" w:rsidP="002F0844">
            <w:pPr>
              <w:cnfStyle w:val="000000100000" w:firstRow="0" w:lastRow="0" w:firstColumn="0" w:lastColumn="0" w:oddVBand="0" w:evenVBand="0" w:oddHBand="1" w:evenHBand="0" w:firstRowFirstColumn="0" w:firstRowLastColumn="0" w:lastRowFirstColumn="0" w:lastRowLastColumn="0"/>
              <w:rPr>
                <w:sz w:val="13"/>
                <w:szCs w:val="13"/>
              </w:rPr>
            </w:pPr>
            <w:r w:rsidRPr="00225F61">
              <w:rPr>
                <w:sz w:val="13"/>
                <w:szCs w:val="13"/>
              </w:rPr>
              <w:t xml:space="preserve">Gametes that are produced in the testicular organ </w:t>
            </w:r>
          </w:p>
        </w:tc>
      </w:tr>
      <w:tr w:rsidR="005C236F" w14:paraId="531A507A" w14:textId="77777777" w:rsidTr="00225F61">
        <w:tc>
          <w:tcPr>
            <w:cnfStyle w:val="001000000000" w:firstRow="0" w:lastRow="0" w:firstColumn="1" w:lastColumn="0" w:oddVBand="0" w:evenVBand="0" w:oddHBand="0" w:evenHBand="0" w:firstRowFirstColumn="0" w:firstRowLastColumn="0" w:lastRowFirstColumn="0" w:lastRowLastColumn="0"/>
            <w:tcW w:w="4675" w:type="dxa"/>
          </w:tcPr>
          <w:p w14:paraId="70E1D8DC" w14:textId="3316A372" w:rsidR="005C236F" w:rsidRPr="00225F61" w:rsidRDefault="005C236F" w:rsidP="002F0844">
            <w:pPr>
              <w:rPr>
                <w:sz w:val="13"/>
                <w:szCs w:val="13"/>
              </w:rPr>
            </w:pPr>
            <w:r w:rsidRPr="00225F61">
              <w:rPr>
                <w:sz w:val="13"/>
                <w:szCs w:val="13"/>
              </w:rPr>
              <w:t>Nerve cell</w:t>
            </w:r>
          </w:p>
        </w:tc>
        <w:tc>
          <w:tcPr>
            <w:tcW w:w="4675" w:type="dxa"/>
          </w:tcPr>
          <w:p w14:paraId="23496E54" w14:textId="6A17A40A" w:rsidR="005C236F" w:rsidRPr="00225F61" w:rsidRDefault="00E23742" w:rsidP="002F0844">
            <w:pPr>
              <w:cnfStyle w:val="000000000000" w:firstRow="0" w:lastRow="0" w:firstColumn="0" w:lastColumn="0" w:oddVBand="0" w:evenVBand="0" w:oddHBand="0" w:evenHBand="0" w:firstRowFirstColumn="0" w:firstRowLastColumn="0" w:lastRowFirstColumn="0" w:lastRowLastColumn="0"/>
              <w:rPr>
                <w:sz w:val="13"/>
                <w:szCs w:val="13"/>
              </w:rPr>
            </w:pPr>
            <w:r w:rsidRPr="00225F61">
              <w:rPr>
                <w:sz w:val="13"/>
                <w:szCs w:val="13"/>
              </w:rPr>
              <w:t>Specialized to carry messages through an electrochemical process</w:t>
            </w:r>
          </w:p>
        </w:tc>
      </w:tr>
    </w:tbl>
    <w:p w14:paraId="49C5E929" w14:textId="77777777" w:rsidR="00887EE0" w:rsidRDefault="00887EE0" w:rsidP="008E726E">
      <w:pPr>
        <w:pStyle w:val="Heading1"/>
      </w:pPr>
    </w:p>
    <w:p w14:paraId="2511FF1D" w14:textId="77777777" w:rsidR="00887EE0" w:rsidRDefault="00887EE0" w:rsidP="008E726E">
      <w:pPr>
        <w:pStyle w:val="Heading1"/>
      </w:pPr>
    </w:p>
    <w:p w14:paraId="2236408B" w14:textId="77777777" w:rsidR="00887EE0" w:rsidRDefault="00887EE0" w:rsidP="008E726E">
      <w:pPr>
        <w:pStyle w:val="Heading1"/>
      </w:pPr>
    </w:p>
    <w:p w14:paraId="1AF1C53E" w14:textId="77777777" w:rsidR="00887EE0" w:rsidRDefault="00887EE0" w:rsidP="008E726E">
      <w:pPr>
        <w:pStyle w:val="Heading1"/>
      </w:pPr>
    </w:p>
    <w:p w14:paraId="15D9ADF1" w14:textId="1656CC8C" w:rsidR="00E23742" w:rsidRDefault="008E726E" w:rsidP="008E726E">
      <w:pPr>
        <w:pStyle w:val="Heading1"/>
      </w:pPr>
      <w:r>
        <w:lastRenderedPageBreak/>
        <w:t>Organelles</w:t>
      </w:r>
    </w:p>
    <w:tbl>
      <w:tblPr>
        <w:tblStyle w:val="GridTable6Colorful-Accent2"/>
        <w:tblW w:w="0" w:type="auto"/>
        <w:tblLook w:val="04A0" w:firstRow="1" w:lastRow="0" w:firstColumn="1" w:lastColumn="0" w:noHBand="0" w:noVBand="1"/>
      </w:tblPr>
      <w:tblGrid>
        <w:gridCol w:w="4675"/>
        <w:gridCol w:w="4675"/>
      </w:tblGrid>
      <w:tr w:rsidR="00537F3D" w14:paraId="652C5D4A" w14:textId="77777777" w:rsidTr="00225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AF4CBB6" w14:textId="3177DDD8" w:rsidR="008E726E" w:rsidRPr="00225F61" w:rsidRDefault="00AB7607" w:rsidP="002F0844">
            <w:r w:rsidRPr="00225F61">
              <w:rPr>
                <w:noProof/>
              </w:rPr>
              <w:drawing>
                <wp:anchor distT="0" distB="0" distL="114300" distR="114300" simplePos="0" relativeHeight="251662336" behindDoc="0" locked="0" layoutInCell="1" allowOverlap="1" wp14:anchorId="76B2E66A" wp14:editId="6C929CEA">
                  <wp:simplePos x="0" y="0"/>
                  <wp:positionH relativeFrom="column">
                    <wp:posOffset>1744345</wp:posOffset>
                  </wp:positionH>
                  <wp:positionV relativeFrom="paragraph">
                    <wp:posOffset>207645</wp:posOffset>
                  </wp:positionV>
                  <wp:extent cx="1006475" cy="711200"/>
                  <wp:effectExtent l="0" t="0" r="0" b="0"/>
                  <wp:wrapThrough wrapText="bothSides">
                    <wp:wrapPolygon edited="0">
                      <wp:start x="0" y="0"/>
                      <wp:lineTo x="0" y="21214"/>
                      <wp:lineTo x="21259" y="21214"/>
                      <wp:lineTo x="21259" y="0"/>
                      <wp:lineTo x="0" y="0"/>
                    </wp:wrapPolygon>
                  </wp:wrapThrough>
                  <wp:docPr id="3" name="Picture 3" descr="Image result for mitochondr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mitochondr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6475"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5F61">
              <w:t>M</w:t>
            </w:r>
            <w:r w:rsidR="008E726E" w:rsidRPr="00225F61">
              <w:t>itochondrion</w:t>
            </w:r>
            <w:r w:rsidR="00E916BE" w:rsidRPr="00225F61">
              <w:fldChar w:fldCharType="begin"/>
            </w:r>
            <w:r w:rsidR="00E916BE" w:rsidRPr="00225F61">
              <w:instrText xml:space="preserve"> INCLUDEPICTURE "https://biologydictionary.net/wp-content/uploads/2017/09/Animal-mitochondrion-diagram.jpg" \* MERGEFORMATINET </w:instrText>
            </w:r>
            <w:r w:rsidR="00E916BE" w:rsidRPr="00225F61">
              <w:fldChar w:fldCharType="end"/>
            </w:r>
          </w:p>
        </w:tc>
        <w:tc>
          <w:tcPr>
            <w:tcW w:w="4675" w:type="dxa"/>
          </w:tcPr>
          <w:p w14:paraId="23FE18A0" w14:textId="77777777" w:rsidR="008E726E" w:rsidRPr="00887EE0" w:rsidRDefault="008E726E" w:rsidP="00225F61">
            <w:pPr>
              <w:cnfStyle w:val="100000000000" w:firstRow="1" w:lastRow="0" w:firstColumn="0" w:lastColumn="0" w:oddVBand="0" w:evenVBand="0" w:oddHBand="0" w:evenHBand="0" w:firstRowFirstColumn="0" w:firstRowLastColumn="0" w:lastRowFirstColumn="0" w:lastRowLastColumn="0"/>
              <w:rPr>
                <w:b w:val="0"/>
                <w:bCs w:val="0"/>
                <w:sz w:val="20"/>
                <w:szCs w:val="20"/>
              </w:rPr>
            </w:pPr>
            <w:proofErr w:type="gramStart"/>
            <w:r w:rsidRPr="00887EE0">
              <w:rPr>
                <w:b w:val="0"/>
                <w:bCs w:val="0"/>
                <w:sz w:val="20"/>
                <w:szCs w:val="20"/>
              </w:rPr>
              <w:t>Power house</w:t>
            </w:r>
            <w:proofErr w:type="gramEnd"/>
            <w:r w:rsidRPr="00887EE0">
              <w:rPr>
                <w:b w:val="0"/>
                <w:bCs w:val="0"/>
                <w:sz w:val="20"/>
                <w:szCs w:val="20"/>
              </w:rPr>
              <w:t xml:space="preserve"> of the cell and providing most of its ATP supply. </w:t>
            </w:r>
          </w:p>
          <w:p w14:paraId="7D0071E4" w14:textId="2E50E34B" w:rsidR="008E726E" w:rsidRPr="00887EE0" w:rsidRDefault="008E726E" w:rsidP="008E726E">
            <w:pPr>
              <w:cnfStyle w:val="100000000000" w:firstRow="1" w:lastRow="0" w:firstColumn="0" w:lastColumn="0" w:oddVBand="0" w:evenVBand="0" w:oddHBand="0" w:evenHBand="0" w:firstRowFirstColumn="0" w:firstRowLastColumn="0" w:lastRowFirstColumn="0" w:lastRowLastColumn="0"/>
              <w:rPr>
                <w:sz w:val="20"/>
                <w:szCs w:val="20"/>
              </w:rPr>
            </w:pPr>
          </w:p>
          <w:p w14:paraId="5C37D67D" w14:textId="29079C26" w:rsidR="008E726E" w:rsidRPr="00887EE0" w:rsidRDefault="008E726E" w:rsidP="002F0844">
            <w:pPr>
              <w:cnfStyle w:val="100000000000" w:firstRow="1" w:lastRow="0" w:firstColumn="0" w:lastColumn="0" w:oddVBand="0" w:evenVBand="0" w:oddHBand="0" w:evenHBand="0" w:firstRowFirstColumn="0" w:firstRowLastColumn="0" w:lastRowFirstColumn="0" w:lastRowLastColumn="0"/>
              <w:rPr>
                <w:sz w:val="20"/>
                <w:szCs w:val="20"/>
              </w:rPr>
            </w:pPr>
          </w:p>
        </w:tc>
      </w:tr>
      <w:tr w:rsidR="00537F3D" w14:paraId="48C6D718"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203BE97" w14:textId="69048667" w:rsidR="008E726E" w:rsidRDefault="00537F3D" w:rsidP="002F0844">
            <w:r>
              <w:rPr>
                <w:noProof/>
              </w:rPr>
              <w:drawing>
                <wp:anchor distT="0" distB="0" distL="114300" distR="114300" simplePos="0" relativeHeight="251661312" behindDoc="0" locked="0" layoutInCell="1" allowOverlap="1" wp14:anchorId="4FE73A85" wp14:editId="72F8BD13">
                  <wp:simplePos x="0" y="0"/>
                  <wp:positionH relativeFrom="column">
                    <wp:posOffset>1823932</wp:posOffset>
                  </wp:positionH>
                  <wp:positionV relativeFrom="paragraph">
                    <wp:posOffset>0</wp:posOffset>
                  </wp:positionV>
                  <wp:extent cx="923290" cy="756285"/>
                  <wp:effectExtent l="0" t="0" r="3810" b="5715"/>
                  <wp:wrapThrough wrapText="bothSides">
                    <wp:wrapPolygon edited="0">
                      <wp:start x="0" y="0"/>
                      <wp:lineTo x="0" y="21401"/>
                      <wp:lineTo x="21392" y="21401"/>
                      <wp:lineTo x="21392" y="0"/>
                      <wp:lineTo x="0" y="0"/>
                    </wp:wrapPolygon>
                  </wp:wrapThrough>
                  <wp:docPr id="4" name="Picture 4" descr="Image result for peroxis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peroxisom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29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225F61">
              <w:t>P</w:t>
            </w:r>
            <w:r w:rsidR="008E726E">
              <w:t>eroxisomes</w:t>
            </w:r>
            <w:r>
              <w:fldChar w:fldCharType="begin"/>
            </w:r>
            <w:r>
              <w:instrText xml:space="preserve"> INCLUDEPICTURE "https://cdn1.byjus.com/wp-content/uploads/2018/07/peroxisomes.png" \* MERGEFORMATINET </w:instrText>
            </w:r>
            <w:r>
              <w:fldChar w:fldCharType="end"/>
            </w:r>
          </w:p>
        </w:tc>
        <w:tc>
          <w:tcPr>
            <w:tcW w:w="4675" w:type="dxa"/>
          </w:tcPr>
          <w:p w14:paraId="42A91947" w14:textId="77777777" w:rsidR="008E726E" w:rsidRPr="00887EE0" w:rsidRDefault="008E726E" w:rsidP="00225F61">
            <w:pPr>
              <w:cnfStyle w:val="000000100000" w:firstRow="0" w:lastRow="0" w:firstColumn="0" w:lastColumn="0" w:oddVBand="0" w:evenVBand="0" w:oddHBand="1" w:evenHBand="0" w:firstRowFirstColumn="0" w:firstRowLastColumn="0" w:lastRowFirstColumn="0" w:lastRowLastColumn="0"/>
              <w:rPr>
                <w:sz w:val="20"/>
                <w:szCs w:val="20"/>
              </w:rPr>
            </w:pPr>
            <w:r w:rsidRPr="00887EE0">
              <w:rPr>
                <w:sz w:val="20"/>
                <w:szCs w:val="20"/>
              </w:rPr>
              <w:t>Membranous sacs in cytoplasm containing powerful oxidase enzymes that use molecular oxygen to detoxify harmful or toxic substances, such as free radicals.</w:t>
            </w:r>
          </w:p>
          <w:p w14:paraId="7BF9AEA9" w14:textId="37229FE7" w:rsidR="008E726E" w:rsidRPr="00887EE0" w:rsidRDefault="008E726E" w:rsidP="008E726E">
            <w:pPr>
              <w:cnfStyle w:val="000000100000" w:firstRow="0" w:lastRow="0" w:firstColumn="0" w:lastColumn="0" w:oddVBand="0" w:evenVBand="0" w:oddHBand="1" w:evenHBand="0" w:firstRowFirstColumn="0" w:firstRowLastColumn="0" w:lastRowFirstColumn="0" w:lastRowLastColumn="0"/>
              <w:rPr>
                <w:sz w:val="20"/>
                <w:szCs w:val="20"/>
              </w:rPr>
            </w:pPr>
          </w:p>
          <w:p w14:paraId="14B3977A" w14:textId="77777777" w:rsidR="008E726E" w:rsidRPr="00887EE0" w:rsidRDefault="008E726E" w:rsidP="002F0844">
            <w:pPr>
              <w:cnfStyle w:val="000000100000" w:firstRow="0" w:lastRow="0" w:firstColumn="0" w:lastColumn="0" w:oddVBand="0" w:evenVBand="0" w:oddHBand="1" w:evenHBand="0" w:firstRowFirstColumn="0" w:firstRowLastColumn="0" w:lastRowFirstColumn="0" w:lastRowLastColumn="0"/>
              <w:rPr>
                <w:sz w:val="20"/>
                <w:szCs w:val="20"/>
              </w:rPr>
            </w:pPr>
          </w:p>
        </w:tc>
      </w:tr>
      <w:tr w:rsidR="00537F3D" w14:paraId="41340E65" w14:textId="77777777" w:rsidTr="00225F61">
        <w:tc>
          <w:tcPr>
            <w:cnfStyle w:val="001000000000" w:firstRow="0" w:lastRow="0" w:firstColumn="1" w:lastColumn="0" w:oddVBand="0" w:evenVBand="0" w:oddHBand="0" w:evenHBand="0" w:firstRowFirstColumn="0" w:firstRowLastColumn="0" w:lastRowFirstColumn="0" w:lastRowLastColumn="0"/>
            <w:tcW w:w="4675" w:type="dxa"/>
          </w:tcPr>
          <w:p w14:paraId="0F36A144" w14:textId="2797CFCE" w:rsidR="008E726E" w:rsidRDefault="00AB7607" w:rsidP="002F0844">
            <w:r>
              <w:rPr>
                <w:noProof/>
              </w:rPr>
              <w:drawing>
                <wp:anchor distT="0" distB="0" distL="114300" distR="114300" simplePos="0" relativeHeight="251663360" behindDoc="0" locked="0" layoutInCell="1" allowOverlap="1" wp14:anchorId="1D7505C7" wp14:editId="3409C7E8">
                  <wp:simplePos x="0" y="0"/>
                  <wp:positionH relativeFrom="column">
                    <wp:posOffset>1548906</wp:posOffset>
                  </wp:positionH>
                  <wp:positionV relativeFrom="paragraph">
                    <wp:posOffset>353</wp:posOffset>
                  </wp:positionV>
                  <wp:extent cx="1196340" cy="1196340"/>
                  <wp:effectExtent l="0" t="0" r="0" b="0"/>
                  <wp:wrapThrough wrapText="bothSides">
                    <wp:wrapPolygon edited="0">
                      <wp:start x="0" y="0"/>
                      <wp:lineTo x="0" y="21325"/>
                      <wp:lineTo x="21325" y="21325"/>
                      <wp:lineTo x="21325" y="0"/>
                      <wp:lineTo x="0" y="0"/>
                    </wp:wrapPolygon>
                  </wp:wrapThrough>
                  <wp:docPr id="5" name="Picture 5" descr="Image result for endoplasmic ret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endoplasmic reticul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6340" cy="1196340"/>
                          </a:xfrm>
                          <a:prstGeom prst="rect">
                            <a:avLst/>
                          </a:prstGeom>
                          <a:noFill/>
                          <a:ln>
                            <a:noFill/>
                          </a:ln>
                        </pic:spPr>
                      </pic:pic>
                    </a:graphicData>
                  </a:graphic>
                  <wp14:sizeRelH relativeFrom="page">
                    <wp14:pctWidth>0</wp14:pctWidth>
                  </wp14:sizeRelH>
                  <wp14:sizeRelV relativeFrom="page">
                    <wp14:pctHeight>0</wp14:pctHeight>
                  </wp14:sizeRelV>
                </wp:anchor>
              </w:drawing>
            </w:r>
            <w:r w:rsidR="008E726E">
              <w:t>Endoplasmi</w:t>
            </w:r>
            <w:r w:rsidR="00E916BE">
              <w:t>c reticulum</w:t>
            </w:r>
            <w:r w:rsidR="00E916BE">
              <w:fldChar w:fldCharType="begin"/>
            </w:r>
            <w:r w:rsidR="00E916BE">
              <w:instrText xml:space="preserve"> INCLUDEPICTURE "https://cdn.britannica.com/79/117279-050-3AE0F00F/membrane-system-Endoplasmic-reticulum-cells-biosynthesis-transport.jpg" \* MERGEFORMATINET </w:instrText>
            </w:r>
            <w:r w:rsidR="00E916BE">
              <w:fldChar w:fldCharType="end"/>
            </w:r>
          </w:p>
        </w:tc>
        <w:tc>
          <w:tcPr>
            <w:tcW w:w="4675" w:type="dxa"/>
          </w:tcPr>
          <w:p w14:paraId="7CE9871D" w14:textId="3ED39C83" w:rsidR="008E726E" w:rsidRPr="00887EE0" w:rsidRDefault="004439CA" w:rsidP="00225F61">
            <w:pPr>
              <w:cnfStyle w:val="000000000000" w:firstRow="0" w:lastRow="0" w:firstColumn="0" w:lastColumn="0" w:oddVBand="0" w:evenVBand="0" w:oddHBand="0" w:evenHBand="0" w:firstRowFirstColumn="0" w:firstRowLastColumn="0" w:lastRowFirstColumn="0" w:lastRowLastColumn="0"/>
              <w:rPr>
                <w:sz w:val="20"/>
                <w:szCs w:val="20"/>
              </w:rPr>
            </w:pPr>
            <w:r w:rsidRPr="00887EE0">
              <w:rPr>
                <w:sz w:val="20"/>
                <w:szCs w:val="20"/>
              </w:rPr>
              <w:t xml:space="preserve">Smooth ER- </w:t>
            </w:r>
            <w:r w:rsidR="00DE0887" w:rsidRPr="00887EE0">
              <w:rPr>
                <w:sz w:val="20"/>
                <w:szCs w:val="20"/>
              </w:rPr>
              <w:t>make cellular products like hormones and lipids</w:t>
            </w:r>
          </w:p>
          <w:p w14:paraId="57281718" w14:textId="380AD4D4" w:rsidR="00DE0887" w:rsidRPr="00887EE0" w:rsidRDefault="00DE0887" w:rsidP="00225F61">
            <w:pPr>
              <w:cnfStyle w:val="000000000000" w:firstRow="0" w:lastRow="0" w:firstColumn="0" w:lastColumn="0" w:oddVBand="0" w:evenVBand="0" w:oddHBand="0" w:evenHBand="0" w:firstRowFirstColumn="0" w:firstRowLastColumn="0" w:lastRowFirstColumn="0" w:lastRowLastColumn="0"/>
              <w:rPr>
                <w:sz w:val="20"/>
                <w:szCs w:val="20"/>
              </w:rPr>
            </w:pPr>
          </w:p>
          <w:p w14:paraId="12938C14" w14:textId="6130201C" w:rsidR="00DE0887" w:rsidRPr="00887EE0" w:rsidRDefault="00DE0887" w:rsidP="00225F61">
            <w:pPr>
              <w:cnfStyle w:val="000000000000" w:firstRow="0" w:lastRow="0" w:firstColumn="0" w:lastColumn="0" w:oddVBand="0" w:evenVBand="0" w:oddHBand="0" w:evenHBand="0" w:firstRowFirstColumn="0" w:firstRowLastColumn="0" w:lastRowFirstColumn="0" w:lastRowLastColumn="0"/>
              <w:rPr>
                <w:sz w:val="20"/>
                <w:szCs w:val="20"/>
              </w:rPr>
            </w:pPr>
            <w:r w:rsidRPr="00887EE0">
              <w:rPr>
                <w:sz w:val="20"/>
                <w:szCs w:val="20"/>
              </w:rPr>
              <w:t>Rough ER</w:t>
            </w:r>
            <w:proofErr w:type="gramStart"/>
            <w:r w:rsidRPr="00887EE0">
              <w:rPr>
                <w:sz w:val="20"/>
                <w:szCs w:val="20"/>
              </w:rPr>
              <w:t xml:space="preserve">- </w:t>
            </w:r>
            <w:r w:rsidR="00BE2E9D" w:rsidRPr="00887EE0">
              <w:rPr>
                <w:sz w:val="20"/>
                <w:szCs w:val="20"/>
              </w:rPr>
              <w:t xml:space="preserve"> produce</w:t>
            </w:r>
            <w:proofErr w:type="gramEnd"/>
            <w:r w:rsidR="00BE2E9D" w:rsidRPr="00887EE0">
              <w:rPr>
                <w:sz w:val="20"/>
                <w:szCs w:val="20"/>
              </w:rPr>
              <w:t xml:space="preserve"> </w:t>
            </w:r>
            <w:r w:rsidR="00225F61" w:rsidRPr="00887EE0">
              <w:rPr>
                <w:sz w:val="20"/>
                <w:szCs w:val="20"/>
              </w:rPr>
              <w:t>proteins</w:t>
            </w:r>
            <w:r w:rsidR="00BE2E9D" w:rsidRPr="00887EE0">
              <w:rPr>
                <w:sz w:val="20"/>
                <w:szCs w:val="20"/>
              </w:rPr>
              <w:t xml:space="preserve"> </w:t>
            </w:r>
          </w:p>
          <w:p w14:paraId="3DD5769C" w14:textId="77777777" w:rsidR="008E726E" w:rsidRPr="00887EE0" w:rsidRDefault="008E726E" w:rsidP="002F0844">
            <w:pPr>
              <w:cnfStyle w:val="000000000000" w:firstRow="0" w:lastRow="0" w:firstColumn="0" w:lastColumn="0" w:oddVBand="0" w:evenVBand="0" w:oddHBand="0" w:evenHBand="0" w:firstRowFirstColumn="0" w:firstRowLastColumn="0" w:lastRowFirstColumn="0" w:lastRowLastColumn="0"/>
              <w:rPr>
                <w:sz w:val="20"/>
                <w:szCs w:val="20"/>
              </w:rPr>
            </w:pPr>
          </w:p>
        </w:tc>
      </w:tr>
      <w:tr w:rsidR="00537F3D" w14:paraId="6A12C2C8"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174C07" w14:textId="30555F72" w:rsidR="008E726E" w:rsidRDefault="00AB7607" w:rsidP="002F0844">
            <w:r>
              <w:rPr>
                <w:noProof/>
              </w:rPr>
              <w:drawing>
                <wp:anchor distT="0" distB="0" distL="114300" distR="114300" simplePos="0" relativeHeight="251665408" behindDoc="0" locked="0" layoutInCell="1" allowOverlap="1" wp14:anchorId="5E316DB9" wp14:editId="16EF73DF">
                  <wp:simplePos x="0" y="0"/>
                  <wp:positionH relativeFrom="column">
                    <wp:posOffset>1808127</wp:posOffset>
                  </wp:positionH>
                  <wp:positionV relativeFrom="paragraph">
                    <wp:posOffset>129681</wp:posOffset>
                  </wp:positionV>
                  <wp:extent cx="744220" cy="683260"/>
                  <wp:effectExtent l="0" t="0" r="5080" b="2540"/>
                  <wp:wrapThrough wrapText="bothSides">
                    <wp:wrapPolygon edited="0">
                      <wp:start x="0" y="0"/>
                      <wp:lineTo x="0" y="21279"/>
                      <wp:lineTo x="21379" y="21279"/>
                      <wp:lineTo x="21379" y="0"/>
                      <wp:lineTo x="0" y="0"/>
                    </wp:wrapPolygon>
                  </wp:wrapThrough>
                  <wp:docPr id="6" name="Picture 6" descr="Image result for golgi appar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golgi apparatu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4220" cy="683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A76F0" w14:textId="30C0D21E" w:rsidR="008E726E" w:rsidRDefault="00E916BE" w:rsidP="002F0844">
            <w:r>
              <w:t>Golgi apparatus</w:t>
            </w:r>
          </w:p>
          <w:p w14:paraId="2F95405D" w14:textId="4C6E9068" w:rsidR="008E726E" w:rsidRDefault="008E726E" w:rsidP="002F0844"/>
          <w:p w14:paraId="05191CB9" w14:textId="5ADECC6D" w:rsidR="008E726E" w:rsidRDefault="00AB7607" w:rsidP="002F0844">
            <w:r>
              <w:fldChar w:fldCharType="begin"/>
            </w:r>
            <w:r>
              <w:instrText xml:space="preserve"> INCLUDEPICTURE "https://cdn.britannica.com/52/116252-050-B3F0D3E0/Golgi-apparatus-complex-modification-proteins-role-cell.jpg" \* MERGEFORMATINET </w:instrText>
            </w:r>
            <w:r>
              <w:fldChar w:fldCharType="end"/>
            </w:r>
          </w:p>
        </w:tc>
        <w:tc>
          <w:tcPr>
            <w:tcW w:w="4675" w:type="dxa"/>
          </w:tcPr>
          <w:p w14:paraId="5AB3DC3B" w14:textId="120AA344" w:rsidR="008E726E" w:rsidRPr="00887EE0" w:rsidRDefault="008E726E" w:rsidP="00225F61">
            <w:pPr>
              <w:cnfStyle w:val="000000100000" w:firstRow="0" w:lastRow="0" w:firstColumn="0" w:lastColumn="0" w:oddVBand="0" w:evenVBand="0" w:oddHBand="1" w:evenHBand="0" w:firstRowFirstColumn="0" w:firstRowLastColumn="0" w:lastRowFirstColumn="0" w:lastRowLastColumn="0"/>
              <w:rPr>
                <w:sz w:val="20"/>
                <w:szCs w:val="20"/>
              </w:rPr>
            </w:pPr>
            <w:r w:rsidRPr="00887EE0">
              <w:rPr>
                <w:sz w:val="20"/>
                <w:szCs w:val="20"/>
              </w:rPr>
              <w:t xml:space="preserve"> packages protein secretions for export, packages enzymes into lysosomes for cellular use, and modifies proteins destined to become part of cellular membranes.</w:t>
            </w:r>
          </w:p>
          <w:p w14:paraId="2E85E767" w14:textId="27B0CECB" w:rsidR="008E726E" w:rsidRPr="00887EE0" w:rsidRDefault="008E726E" w:rsidP="008E726E">
            <w:pPr>
              <w:cnfStyle w:val="000000100000" w:firstRow="0" w:lastRow="0" w:firstColumn="0" w:lastColumn="0" w:oddVBand="0" w:evenVBand="0" w:oddHBand="1" w:evenHBand="0" w:firstRowFirstColumn="0" w:firstRowLastColumn="0" w:lastRowFirstColumn="0" w:lastRowLastColumn="0"/>
              <w:rPr>
                <w:sz w:val="20"/>
                <w:szCs w:val="20"/>
              </w:rPr>
            </w:pPr>
          </w:p>
          <w:p w14:paraId="4F46F393" w14:textId="77777777" w:rsidR="008E726E" w:rsidRPr="00887EE0" w:rsidRDefault="008E726E" w:rsidP="008E726E">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F6FAB7E" w14:textId="77777777" w:rsidR="008E726E" w:rsidRPr="00887EE0" w:rsidRDefault="008E726E" w:rsidP="002F0844">
            <w:pPr>
              <w:cnfStyle w:val="000000100000" w:firstRow="0" w:lastRow="0" w:firstColumn="0" w:lastColumn="0" w:oddVBand="0" w:evenVBand="0" w:oddHBand="1" w:evenHBand="0" w:firstRowFirstColumn="0" w:firstRowLastColumn="0" w:lastRowFirstColumn="0" w:lastRowLastColumn="0"/>
              <w:rPr>
                <w:sz w:val="20"/>
                <w:szCs w:val="20"/>
              </w:rPr>
            </w:pPr>
          </w:p>
        </w:tc>
      </w:tr>
      <w:tr w:rsidR="00537F3D" w14:paraId="15F18844" w14:textId="77777777" w:rsidTr="00225F61">
        <w:tc>
          <w:tcPr>
            <w:cnfStyle w:val="001000000000" w:firstRow="0" w:lastRow="0" w:firstColumn="1" w:lastColumn="0" w:oddVBand="0" w:evenVBand="0" w:oddHBand="0" w:evenHBand="0" w:firstRowFirstColumn="0" w:firstRowLastColumn="0" w:lastRowFirstColumn="0" w:lastRowLastColumn="0"/>
            <w:tcW w:w="4675" w:type="dxa"/>
          </w:tcPr>
          <w:p w14:paraId="6CC773D5" w14:textId="043635A5" w:rsidR="008E726E" w:rsidRDefault="00AB7607" w:rsidP="002F0844">
            <w:r>
              <w:rPr>
                <w:noProof/>
              </w:rPr>
              <w:drawing>
                <wp:anchor distT="0" distB="0" distL="114300" distR="114300" simplePos="0" relativeHeight="251664384" behindDoc="0" locked="0" layoutInCell="1" allowOverlap="1" wp14:anchorId="742D5408" wp14:editId="61E8354D">
                  <wp:simplePos x="0" y="0"/>
                  <wp:positionH relativeFrom="column">
                    <wp:posOffset>1595120</wp:posOffset>
                  </wp:positionH>
                  <wp:positionV relativeFrom="paragraph">
                    <wp:posOffset>0</wp:posOffset>
                  </wp:positionV>
                  <wp:extent cx="1021080" cy="1098550"/>
                  <wp:effectExtent l="0" t="0" r="0" b="6350"/>
                  <wp:wrapThrough wrapText="bothSides">
                    <wp:wrapPolygon edited="0">
                      <wp:start x="0" y="0"/>
                      <wp:lineTo x="0" y="21475"/>
                      <wp:lineTo x="21224" y="21475"/>
                      <wp:lineTo x="21224" y="0"/>
                      <wp:lineTo x="0" y="0"/>
                    </wp:wrapPolygon>
                  </wp:wrapThrough>
                  <wp:docPr id="8" name="Picture 8" descr="Image result for lysos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lysoso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108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E726E">
              <w:t xml:space="preserve"> </w:t>
            </w:r>
            <w:r>
              <w:t>Lysosome</w:t>
            </w:r>
            <w:r>
              <w:fldChar w:fldCharType="begin"/>
            </w:r>
            <w:r>
              <w:instrText xml:space="preserve"> INCLUDEPICTURE "https://image.shutterstock.com/image-vector/anatomy-lysosome-hydrolytic-enzymes-membrane-260nw-1167927220.jpg" \* MERGEFORMATINET </w:instrText>
            </w:r>
            <w:r>
              <w:fldChar w:fldCharType="end"/>
            </w:r>
          </w:p>
        </w:tc>
        <w:tc>
          <w:tcPr>
            <w:tcW w:w="4675" w:type="dxa"/>
          </w:tcPr>
          <w:p w14:paraId="12FD7D42" w14:textId="77777777" w:rsidR="008E726E" w:rsidRPr="00887EE0" w:rsidRDefault="008E726E" w:rsidP="00225F61">
            <w:pPr>
              <w:cnfStyle w:val="000000000000" w:firstRow="0" w:lastRow="0" w:firstColumn="0" w:lastColumn="0" w:oddVBand="0" w:evenVBand="0" w:oddHBand="0" w:evenHBand="0" w:firstRowFirstColumn="0" w:firstRowLastColumn="0" w:lastRowFirstColumn="0" w:lastRowLastColumn="0"/>
              <w:rPr>
                <w:sz w:val="20"/>
                <w:szCs w:val="20"/>
              </w:rPr>
            </w:pPr>
            <w:r w:rsidRPr="00887EE0">
              <w:rPr>
                <w:sz w:val="20"/>
                <w:szCs w:val="20"/>
              </w:rPr>
              <w:t>Organelles that originate from the Golgi apparatus and contain strong digestive enzymes.</w:t>
            </w:r>
          </w:p>
          <w:p w14:paraId="3D2480F1" w14:textId="1ECB2205" w:rsidR="008E726E" w:rsidRPr="00887EE0" w:rsidRDefault="008E726E" w:rsidP="008E726E">
            <w:pPr>
              <w:cnfStyle w:val="000000000000" w:firstRow="0" w:lastRow="0" w:firstColumn="0" w:lastColumn="0" w:oddVBand="0" w:evenVBand="0" w:oddHBand="0" w:evenHBand="0" w:firstRowFirstColumn="0" w:firstRowLastColumn="0" w:lastRowFirstColumn="0" w:lastRowLastColumn="0"/>
              <w:rPr>
                <w:sz w:val="20"/>
                <w:szCs w:val="20"/>
              </w:rPr>
            </w:pPr>
          </w:p>
          <w:p w14:paraId="30FCA36C" w14:textId="77F07044" w:rsidR="00E916BE" w:rsidRPr="00887EE0" w:rsidRDefault="00E916BE" w:rsidP="00E916BE">
            <w:pPr>
              <w:cnfStyle w:val="000000000000" w:firstRow="0" w:lastRow="0" w:firstColumn="0" w:lastColumn="0" w:oddVBand="0" w:evenVBand="0" w:oddHBand="0" w:evenHBand="0" w:firstRowFirstColumn="0" w:firstRowLastColumn="0" w:lastRowFirstColumn="0" w:lastRowLastColumn="0"/>
              <w:rPr>
                <w:sz w:val="20"/>
                <w:szCs w:val="20"/>
              </w:rPr>
            </w:pPr>
          </w:p>
          <w:p w14:paraId="3AB391EA" w14:textId="77777777" w:rsidR="008E726E" w:rsidRPr="00887EE0" w:rsidRDefault="008E726E" w:rsidP="002F0844">
            <w:pPr>
              <w:cnfStyle w:val="000000000000" w:firstRow="0" w:lastRow="0" w:firstColumn="0" w:lastColumn="0" w:oddVBand="0" w:evenVBand="0" w:oddHBand="0" w:evenHBand="0" w:firstRowFirstColumn="0" w:firstRowLastColumn="0" w:lastRowFirstColumn="0" w:lastRowLastColumn="0"/>
              <w:rPr>
                <w:sz w:val="20"/>
                <w:szCs w:val="20"/>
              </w:rPr>
            </w:pPr>
          </w:p>
        </w:tc>
      </w:tr>
      <w:tr w:rsidR="00537F3D" w14:paraId="54FA48EE" w14:textId="77777777" w:rsidTr="00225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DAC7B51" w14:textId="12634062" w:rsidR="00652BF4" w:rsidRDefault="00AB7607" w:rsidP="002F0844">
            <w:r>
              <w:rPr>
                <w:noProof/>
              </w:rPr>
              <w:drawing>
                <wp:anchor distT="0" distB="0" distL="114300" distR="114300" simplePos="0" relativeHeight="251666432" behindDoc="0" locked="0" layoutInCell="1" allowOverlap="1" wp14:anchorId="444D200B" wp14:editId="0C8C250C">
                  <wp:simplePos x="0" y="0"/>
                  <wp:positionH relativeFrom="column">
                    <wp:posOffset>1463040</wp:posOffset>
                  </wp:positionH>
                  <wp:positionV relativeFrom="paragraph">
                    <wp:posOffset>0</wp:posOffset>
                  </wp:positionV>
                  <wp:extent cx="1423035" cy="961390"/>
                  <wp:effectExtent l="0" t="0" r="0" b="3810"/>
                  <wp:wrapThrough wrapText="bothSides">
                    <wp:wrapPolygon edited="0">
                      <wp:start x="0" y="0"/>
                      <wp:lineTo x="0" y="21400"/>
                      <wp:lineTo x="21398" y="21400"/>
                      <wp:lineTo x="21398" y="0"/>
                      <wp:lineTo x="0" y="0"/>
                    </wp:wrapPolygon>
                  </wp:wrapThrough>
                  <wp:docPr id="2" name="Picture 2" descr="Image result for ribos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boso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3035"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652BF4">
              <w:t>Ribosome</w:t>
            </w:r>
          </w:p>
          <w:p w14:paraId="1715F3DA" w14:textId="173CCBCD" w:rsidR="00A01548" w:rsidRDefault="00E8652B" w:rsidP="00A01548">
            <w:r>
              <w:t xml:space="preserve"> </w:t>
            </w:r>
            <w:r w:rsidR="00AB7607">
              <w:fldChar w:fldCharType="begin"/>
            </w:r>
            <w:r w:rsidR="00AB7607">
              <w:instrText xml:space="preserve"> INCLUDEPICTURE "https://www.genome.gov/sites/default/files/tg/en/illustration/ribosome.jpg" \* MERGEFORMATINET </w:instrText>
            </w:r>
            <w:r w:rsidR="00AB7607">
              <w:fldChar w:fldCharType="end"/>
            </w:r>
          </w:p>
          <w:p w14:paraId="73F29C2A" w14:textId="7995AA20" w:rsidR="00E8652B" w:rsidRDefault="00E8652B" w:rsidP="002F0844"/>
        </w:tc>
        <w:tc>
          <w:tcPr>
            <w:tcW w:w="4675" w:type="dxa"/>
          </w:tcPr>
          <w:p w14:paraId="3D5DDD29" w14:textId="5DA549ED" w:rsidR="00E8652B" w:rsidRPr="00225F61" w:rsidRDefault="00DE3C9F" w:rsidP="00225F61">
            <w:pPr>
              <w:cnfStyle w:val="000000100000" w:firstRow="0" w:lastRow="0" w:firstColumn="0" w:lastColumn="0" w:oddVBand="0" w:evenVBand="0" w:oddHBand="1" w:evenHBand="0" w:firstRowFirstColumn="0" w:firstRowLastColumn="0" w:lastRowFirstColumn="0" w:lastRowLastColumn="0"/>
            </w:pPr>
            <w:r w:rsidRPr="00887EE0">
              <w:rPr>
                <w:sz w:val="20"/>
                <w:szCs w:val="20"/>
              </w:rPr>
              <w:t xml:space="preserve">Synthesize </w:t>
            </w:r>
            <w:r w:rsidR="00652BF4" w:rsidRPr="00887EE0">
              <w:rPr>
                <w:sz w:val="20"/>
                <w:szCs w:val="20"/>
              </w:rPr>
              <w:t>(make) proteins</w:t>
            </w:r>
            <w:r w:rsidRPr="00887EE0">
              <w:rPr>
                <w:sz w:val="20"/>
                <w:szCs w:val="20"/>
              </w:rPr>
              <w:t xml:space="preserve"> </w:t>
            </w:r>
          </w:p>
        </w:tc>
      </w:tr>
    </w:tbl>
    <w:p w14:paraId="0A0378C1" w14:textId="51027453" w:rsidR="008E726E" w:rsidRDefault="008E726E" w:rsidP="002F0844"/>
    <w:p w14:paraId="663566F2" w14:textId="1B8B61BE" w:rsidR="007634DA" w:rsidRDefault="00887EE0" w:rsidP="002F0844">
      <w:r w:rsidRPr="00D8539C">
        <w:rPr>
          <w:noProof/>
        </w:rPr>
        <w:lastRenderedPageBreak/>
        <w:drawing>
          <wp:anchor distT="0" distB="0" distL="114300" distR="114300" simplePos="0" relativeHeight="251710464" behindDoc="1" locked="0" layoutInCell="1" allowOverlap="1" wp14:anchorId="378178BD" wp14:editId="53E166B0">
            <wp:simplePos x="0" y="0"/>
            <wp:positionH relativeFrom="column">
              <wp:posOffset>-853507</wp:posOffset>
            </wp:positionH>
            <wp:positionV relativeFrom="paragraph">
              <wp:posOffset>-789305</wp:posOffset>
            </wp:positionV>
            <wp:extent cx="5157169" cy="3874747"/>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4" cstate="print">
                      <a:extLst>
                        <a:ext uri="{28A0092B-C50C-407E-A947-70E740481C1C}">
                          <a14:useLocalDpi xmlns:a14="http://schemas.microsoft.com/office/drawing/2010/main" val="0"/>
                        </a:ext>
                      </a:extLst>
                    </a:blip>
                    <a:srcRect b="2631"/>
                    <a:stretch/>
                  </pic:blipFill>
                  <pic:spPr>
                    <a:xfrm>
                      <a:off x="0" y="0"/>
                      <a:ext cx="5157169" cy="3874747"/>
                    </a:xfrm>
                    <a:prstGeom prst="rect">
                      <a:avLst/>
                    </a:prstGeom>
                  </pic:spPr>
                </pic:pic>
              </a:graphicData>
            </a:graphic>
            <wp14:sizeRelH relativeFrom="page">
              <wp14:pctWidth>0</wp14:pctWidth>
            </wp14:sizeRelH>
            <wp14:sizeRelV relativeFrom="page">
              <wp14:pctHeight>0</wp14:pctHeight>
            </wp14:sizeRelV>
          </wp:anchor>
        </w:drawing>
      </w:r>
    </w:p>
    <w:p w14:paraId="10A38D96" w14:textId="676293A7" w:rsidR="007634DA" w:rsidRDefault="007634DA" w:rsidP="002F0844"/>
    <w:p w14:paraId="60FED11C" w14:textId="7AD0138F" w:rsidR="00610392" w:rsidRDefault="00610392" w:rsidP="00664B7F"/>
    <w:p w14:paraId="008A4555" w14:textId="5392822E" w:rsidR="000D7403" w:rsidRPr="000D7403" w:rsidRDefault="000D7403" w:rsidP="000D7403"/>
    <w:p w14:paraId="3698F04F" w14:textId="2447E496" w:rsidR="000D7403" w:rsidRPr="000D7403" w:rsidRDefault="000D7403" w:rsidP="000D7403"/>
    <w:p w14:paraId="5C8190D3" w14:textId="77777777" w:rsidR="00887EE0" w:rsidRDefault="00887EE0" w:rsidP="000D7403">
      <w:pPr>
        <w:rPr>
          <w:rFonts w:eastAsia="Times New Roman" w:cstheme="minorHAnsi"/>
          <w:b/>
          <w:bCs/>
          <w:color w:val="222222"/>
          <w:shd w:val="clear" w:color="auto" w:fill="FFFFFF"/>
        </w:rPr>
      </w:pPr>
    </w:p>
    <w:p w14:paraId="50829484" w14:textId="77777777" w:rsidR="00887EE0" w:rsidRDefault="00887EE0" w:rsidP="000D7403">
      <w:pPr>
        <w:rPr>
          <w:rFonts w:eastAsia="Times New Roman" w:cstheme="minorHAnsi"/>
          <w:b/>
          <w:bCs/>
          <w:color w:val="222222"/>
          <w:shd w:val="clear" w:color="auto" w:fill="FFFFFF"/>
        </w:rPr>
      </w:pPr>
    </w:p>
    <w:p w14:paraId="5B7BC2F7" w14:textId="77777777" w:rsidR="00887EE0" w:rsidRDefault="00887EE0" w:rsidP="000D7403">
      <w:pPr>
        <w:rPr>
          <w:rFonts w:eastAsia="Times New Roman" w:cstheme="minorHAnsi"/>
          <w:b/>
          <w:bCs/>
          <w:color w:val="222222"/>
          <w:shd w:val="clear" w:color="auto" w:fill="FFFFFF"/>
        </w:rPr>
      </w:pPr>
    </w:p>
    <w:p w14:paraId="52D814B2" w14:textId="77777777" w:rsidR="00887EE0" w:rsidRDefault="00887EE0" w:rsidP="000D7403">
      <w:pPr>
        <w:rPr>
          <w:rFonts w:eastAsia="Times New Roman" w:cstheme="minorHAnsi"/>
          <w:b/>
          <w:bCs/>
          <w:color w:val="222222"/>
          <w:shd w:val="clear" w:color="auto" w:fill="FFFFFF"/>
        </w:rPr>
      </w:pPr>
    </w:p>
    <w:p w14:paraId="53951680" w14:textId="77777777" w:rsidR="00887EE0" w:rsidRDefault="00887EE0" w:rsidP="000D7403">
      <w:pPr>
        <w:rPr>
          <w:rFonts w:eastAsia="Times New Roman" w:cstheme="minorHAnsi"/>
          <w:b/>
          <w:bCs/>
          <w:color w:val="222222"/>
          <w:shd w:val="clear" w:color="auto" w:fill="FFFFFF"/>
        </w:rPr>
      </w:pPr>
    </w:p>
    <w:p w14:paraId="559D2238" w14:textId="77777777" w:rsidR="00887EE0" w:rsidRDefault="00887EE0" w:rsidP="000D7403">
      <w:pPr>
        <w:rPr>
          <w:rFonts w:eastAsia="Times New Roman" w:cstheme="minorHAnsi"/>
          <w:b/>
          <w:bCs/>
          <w:color w:val="222222"/>
          <w:shd w:val="clear" w:color="auto" w:fill="FFFFFF"/>
        </w:rPr>
      </w:pPr>
    </w:p>
    <w:p w14:paraId="116D0564" w14:textId="685488C8" w:rsidR="00887EE0" w:rsidRDefault="00887EE0" w:rsidP="000D7403">
      <w:pPr>
        <w:rPr>
          <w:rFonts w:eastAsia="Times New Roman" w:cstheme="minorHAnsi"/>
          <w:b/>
          <w:bCs/>
          <w:color w:val="222222"/>
          <w:shd w:val="clear" w:color="auto" w:fill="FFFFFF"/>
        </w:rPr>
      </w:pPr>
      <w:r w:rsidRPr="0035494C">
        <w:rPr>
          <w:rFonts w:ascii="Times New Roman" w:eastAsia="Times New Roman" w:hAnsi="Times New Roman" w:cs="Times New Roman"/>
          <w:noProof/>
        </w:rPr>
        <w:drawing>
          <wp:anchor distT="0" distB="0" distL="114300" distR="114300" simplePos="0" relativeHeight="251698176" behindDoc="1" locked="0" layoutInCell="1" allowOverlap="1" wp14:anchorId="49F66E1F" wp14:editId="07DCAB4C">
            <wp:simplePos x="0" y="0"/>
            <wp:positionH relativeFrom="column">
              <wp:posOffset>-19685</wp:posOffset>
            </wp:positionH>
            <wp:positionV relativeFrom="paragraph">
              <wp:posOffset>268037</wp:posOffset>
            </wp:positionV>
            <wp:extent cx="4011295" cy="2415540"/>
            <wp:effectExtent l="0" t="0" r="1905" b="0"/>
            <wp:wrapNone/>
            <wp:docPr id="12" name="Picture 12" descr="Image result for difference between cilia and flag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ifference between cilia and flagell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1295" cy="2415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9C53BA" w14:textId="70257709" w:rsidR="000D7403" w:rsidRPr="00887EE0" w:rsidRDefault="000D7403" w:rsidP="00887EE0">
      <w:pPr>
        <w:rPr>
          <w:rFonts w:eastAsia="Times New Roman" w:cstheme="minorHAnsi"/>
        </w:rPr>
      </w:pPr>
      <w:r w:rsidRPr="006B00E6">
        <w:rPr>
          <w:rFonts w:eastAsia="Times New Roman" w:cstheme="minorHAnsi"/>
          <w:b/>
          <w:bCs/>
          <w:color w:val="222222"/>
          <w:shd w:val="clear" w:color="auto" w:fill="FFFFFF"/>
        </w:rPr>
        <w:t>Cilia</w:t>
      </w:r>
      <w:r w:rsidRPr="006B00E6">
        <w:rPr>
          <w:rFonts w:eastAsia="Times New Roman" w:cstheme="minorHAnsi"/>
          <w:color w:val="222222"/>
          <w:shd w:val="clear" w:color="auto" w:fill="FFFFFF"/>
        </w:rPr>
        <w:t> are short and there are usually many (hundreds) </w:t>
      </w:r>
      <w:r w:rsidRPr="006B00E6">
        <w:rPr>
          <w:rFonts w:eastAsia="Times New Roman" w:cstheme="minorHAnsi"/>
          <w:b/>
          <w:bCs/>
          <w:color w:val="222222"/>
          <w:shd w:val="clear" w:color="auto" w:fill="FFFFFF"/>
        </w:rPr>
        <w:t>cilia</w:t>
      </w:r>
      <w:r w:rsidRPr="006B00E6">
        <w:rPr>
          <w:rFonts w:eastAsia="Times New Roman" w:cstheme="minorHAnsi"/>
          <w:color w:val="222222"/>
          <w:shd w:val="clear" w:color="auto" w:fill="FFFFFF"/>
        </w:rPr>
        <w:t> per cell. On the other hand, </w:t>
      </w:r>
      <w:r w:rsidRPr="006B00E6">
        <w:rPr>
          <w:rFonts w:eastAsia="Times New Roman" w:cstheme="minorHAnsi"/>
          <w:b/>
          <w:bCs/>
          <w:color w:val="222222"/>
          <w:shd w:val="clear" w:color="auto" w:fill="FFFFFF"/>
        </w:rPr>
        <w:t>flagella</w:t>
      </w:r>
      <w:r w:rsidRPr="006B00E6">
        <w:rPr>
          <w:rFonts w:eastAsia="Times New Roman" w:cstheme="minorHAnsi"/>
          <w:color w:val="222222"/>
          <w:shd w:val="clear" w:color="auto" w:fill="FFFFFF"/>
        </w:rPr>
        <w:t> are longer and there are fewer </w:t>
      </w:r>
      <w:r w:rsidRPr="006B00E6">
        <w:rPr>
          <w:rFonts w:eastAsia="Times New Roman" w:cstheme="minorHAnsi"/>
          <w:b/>
          <w:bCs/>
          <w:color w:val="222222"/>
          <w:shd w:val="clear" w:color="auto" w:fill="FFFFFF"/>
        </w:rPr>
        <w:t>flagella</w:t>
      </w:r>
      <w:r w:rsidRPr="006B00E6">
        <w:rPr>
          <w:rFonts w:eastAsia="Times New Roman" w:cstheme="minorHAnsi"/>
          <w:color w:val="222222"/>
          <w:shd w:val="clear" w:color="auto" w:fill="FFFFFF"/>
        </w:rPr>
        <w:t> per cell (usually one to eight). </w:t>
      </w:r>
      <w:r w:rsidR="00F42848" w:rsidRPr="0035494C">
        <w:rPr>
          <w:rFonts w:ascii="Times New Roman" w:eastAsia="Times New Roman" w:hAnsi="Times New Roman" w:cs="Times New Roman"/>
        </w:rPr>
        <w:fldChar w:fldCharType="begin"/>
      </w:r>
      <w:r w:rsidR="00F42848" w:rsidRPr="0035494C">
        <w:rPr>
          <w:rFonts w:ascii="Times New Roman" w:eastAsia="Times New Roman" w:hAnsi="Times New Roman" w:cs="Times New Roman"/>
        </w:rPr>
        <w:instrText xml:space="preserve"> INCLUDEPICTURE "https://cdn1.byjus.com/wp-content/uploads/2018/11/biology/2018/08/09120253/Difference-Between-Cilia-And-Flagella.png" \* MERGEFORMATINET </w:instrText>
      </w:r>
      <w:r w:rsidR="00F42848" w:rsidRPr="0035494C">
        <w:rPr>
          <w:rFonts w:ascii="Times New Roman" w:eastAsia="Times New Roman" w:hAnsi="Times New Roman" w:cs="Times New Roman"/>
        </w:rPr>
        <w:fldChar w:fldCharType="end"/>
      </w:r>
    </w:p>
    <w:p w14:paraId="451FA823" w14:textId="6A822439" w:rsidR="00F42848" w:rsidRPr="00F42848" w:rsidRDefault="00F42848" w:rsidP="00F42848"/>
    <w:p w14:paraId="1DB492EC" w14:textId="33753702" w:rsidR="00F42848" w:rsidRPr="00F42848" w:rsidRDefault="00F42848" w:rsidP="00F42848"/>
    <w:p w14:paraId="32CC284F" w14:textId="5D333DB5" w:rsidR="00F42848" w:rsidRPr="00F42848" w:rsidRDefault="00F42848" w:rsidP="00F42848"/>
    <w:p w14:paraId="11D32EE2" w14:textId="6DBA5DAE" w:rsidR="00F42848" w:rsidRPr="00F42848" w:rsidRDefault="00F42848" w:rsidP="00F42848"/>
    <w:p w14:paraId="21A8C44A" w14:textId="627F09E5" w:rsidR="00F42848" w:rsidRPr="00F42848" w:rsidRDefault="00F42848" w:rsidP="00F42848"/>
    <w:p w14:paraId="3EAB8D2E" w14:textId="5653E245" w:rsidR="00F42848" w:rsidRPr="00F42848" w:rsidRDefault="00F42848" w:rsidP="00F42848"/>
    <w:p w14:paraId="6B1C529F" w14:textId="389A8AA2" w:rsidR="00F42848" w:rsidRPr="00F42848" w:rsidRDefault="00F42848" w:rsidP="00F42848"/>
    <w:p w14:paraId="1BC53FD9" w14:textId="792F16E2" w:rsidR="00F42848" w:rsidRPr="00F42848" w:rsidRDefault="00F42848" w:rsidP="00F42848"/>
    <w:p w14:paraId="1E8DDF01" w14:textId="43B0E96D" w:rsidR="00F42848" w:rsidRPr="00F42848" w:rsidRDefault="00F42848" w:rsidP="00F42848"/>
    <w:p w14:paraId="74F7E00C" w14:textId="2C651F7B" w:rsidR="00F42848" w:rsidRDefault="00F42848" w:rsidP="00F42848">
      <w:r w:rsidRPr="006B00E6">
        <w:rPr>
          <w:rFonts w:eastAsia="Times New Roman" w:cstheme="minorHAnsi"/>
          <w:noProof/>
        </w:rPr>
        <w:drawing>
          <wp:anchor distT="0" distB="0" distL="114300" distR="114300" simplePos="0" relativeHeight="251659264" behindDoc="0" locked="0" layoutInCell="1" allowOverlap="1" wp14:anchorId="79709DED" wp14:editId="4871F2C9">
            <wp:simplePos x="0" y="0"/>
            <wp:positionH relativeFrom="column">
              <wp:posOffset>4866569</wp:posOffset>
            </wp:positionH>
            <wp:positionV relativeFrom="paragraph">
              <wp:posOffset>159456</wp:posOffset>
            </wp:positionV>
            <wp:extent cx="1918970" cy="1561465"/>
            <wp:effectExtent l="0" t="0" r="0" b="0"/>
            <wp:wrapNone/>
            <wp:docPr id="9" name="Picture 9" descr="Image result for centri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entrio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18970" cy="1561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4B364" w14:textId="44322AD7" w:rsidR="00F42848" w:rsidRDefault="00F42848" w:rsidP="00F42848">
      <w:r w:rsidRPr="00F42848">
        <w:rPr>
          <w:b/>
          <w:bCs/>
        </w:rPr>
        <w:t>Centriole:</w:t>
      </w:r>
      <w:r>
        <w:t xml:space="preserve"> minute body found in pairs near the nucleus of the cell; active in cell division</w:t>
      </w:r>
    </w:p>
    <w:p w14:paraId="0CCA9E39" w14:textId="562913A6" w:rsidR="00F42848" w:rsidRPr="00F42848" w:rsidRDefault="00F42848" w:rsidP="00F42848"/>
    <w:p w14:paraId="223BCDCF" w14:textId="77777777" w:rsidR="00887EE0" w:rsidRDefault="00887EE0" w:rsidP="00681ACA">
      <w:pPr>
        <w:pStyle w:val="Heading2"/>
      </w:pPr>
    </w:p>
    <w:p w14:paraId="18BACD3C" w14:textId="0E104BE2" w:rsidR="00E916BE" w:rsidRDefault="00F42848" w:rsidP="00681ACA">
      <w:pPr>
        <w:pStyle w:val="Heading2"/>
      </w:pPr>
      <w:r>
        <w:rPr>
          <w:noProof/>
        </w:rPr>
        <w:lastRenderedPageBreak/>
        <mc:AlternateContent>
          <mc:Choice Requires="wps">
            <w:drawing>
              <wp:anchor distT="0" distB="0" distL="114300" distR="114300" simplePos="0" relativeHeight="251697152" behindDoc="0" locked="0" layoutInCell="1" allowOverlap="1" wp14:anchorId="5F5CC35F" wp14:editId="5704D824">
                <wp:simplePos x="0" y="0"/>
                <wp:positionH relativeFrom="column">
                  <wp:posOffset>4458758</wp:posOffset>
                </wp:positionH>
                <wp:positionV relativeFrom="paragraph">
                  <wp:posOffset>4728916</wp:posOffset>
                </wp:positionV>
                <wp:extent cx="2325511" cy="1693334"/>
                <wp:effectExtent l="12700" t="12700" r="11430" b="8890"/>
                <wp:wrapNone/>
                <wp:docPr id="32" name="Rectangle 32"/>
                <wp:cNvGraphicFramePr/>
                <a:graphic xmlns:a="http://schemas.openxmlformats.org/drawingml/2006/main">
                  <a:graphicData uri="http://schemas.microsoft.com/office/word/2010/wordprocessingShape">
                    <wps:wsp>
                      <wps:cNvSpPr/>
                      <wps:spPr>
                        <a:xfrm>
                          <a:off x="0" y="0"/>
                          <a:ext cx="2325511" cy="16933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70FA38" w14:textId="77777777" w:rsidR="004234B2" w:rsidRDefault="004234B2" w:rsidP="004234B2">
                            <w:pPr>
                              <w:jc w:val="center"/>
                            </w:pPr>
                            <w:r>
                              <w:t xml:space="preserve">Function: </w:t>
                            </w:r>
                          </w:p>
                          <w:p w14:paraId="703BF834" w14:textId="433681C0" w:rsidR="004234B2" w:rsidRDefault="004234B2" w:rsidP="004234B2">
                            <w:pPr>
                              <w:jc w:val="center"/>
                            </w:pPr>
                            <w:r>
                              <w:t>largest in diameter, determine the overall shape of the cell</w:t>
                            </w:r>
                            <w:r w:rsidR="0013396A">
                              <w:t xml:space="preserve"> &amp; control distribution of cellular </w:t>
                            </w:r>
                            <w:r w:rsidR="00F42848">
                              <w:t>organelles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5CC35F" id="Rectangle 32" o:spid="_x0000_s1026" style="position:absolute;left:0;text-align:left;margin-left:351.1pt;margin-top:372.35pt;width:183.1pt;height:133.3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" fillcolor="#90c226 [3204]" strokecolor="#476013 [1604]" strokeweight="1.5pt">
                <v:stroke endcap="round"/>
                <v:textbox>
                  <w:txbxContent>
                    <w:p w14:paraId="1370FA38" w14:textId="77777777" w:rsidR="004234B2" w:rsidRDefault="004234B2" w:rsidP="004234B2">
                      <w:pPr>
                        <w:jc w:val="center"/>
                      </w:pPr>
                      <w:r>
                        <w:t xml:space="preserve">Function: </w:t>
                      </w:r>
                    </w:p>
                    <w:p w14:paraId="703BF834" w14:textId="433681C0" w:rsidR="004234B2" w:rsidRDefault="004234B2" w:rsidP="004234B2">
                      <w:pPr>
                        <w:jc w:val="center"/>
                      </w:pPr>
                      <w:r>
                        <w:t>largest in diameter, determine the overall shape of the cell</w:t>
                      </w:r>
                      <w:r w:rsidR="0013396A">
                        <w:t xml:space="preserve"> &amp; control distribution of cellular </w:t>
                      </w:r>
                      <w:r w:rsidR="00F42848">
                        <w:t>organelles</w:t>
                      </w:r>
                    </w:p>
                  </w:txbxContent>
                </v:textbox>
              </v:rect>
            </w:pict>
          </mc:Fallback>
        </mc:AlternateContent>
      </w:r>
      <w:r>
        <w:rPr>
          <w:noProof/>
        </w:rPr>
        <mc:AlternateContent>
          <mc:Choice Requires="wps">
            <w:drawing>
              <wp:anchor distT="0" distB="0" distL="114300" distR="114300" simplePos="0" relativeHeight="251695104" behindDoc="0" locked="0" layoutInCell="1" allowOverlap="1" wp14:anchorId="1F314432" wp14:editId="6B44D73B">
                <wp:simplePos x="0" y="0"/>
                <wp:positionH relativeFrom="column">
                  <wp:posOffset>1802059</wp:posOffset>
                </wp:positionH>
                <wp:positionV relativeFrom="paragraph">
                  <wp:posOffset>4724612</wp:posOffset>
                </wp:positionV>
                <wp:extent cx="2325511" cy="1693334"/>
                <wp:effectExtent l="12700" t="12700" r="11430" b="8890"/>
                <wp:wrapNone/>
                <wp:docPr id="30" name="Rectangle 30"/>
                <wp:cNvGraphicFramePr/>
                <a:graphic xmlns:a="http://schemas.openxmlformats.org/drawingml/2006/main">
                  <a:graphicData uri="http://schemas.microsoft.com/office/word/2010/wordprocessingShape">
                    <wps:wsp>
                      <wps:cNvSpPr/>
                      <wps:spPr>
                        <a:xfrm>
                          <a:off x="0" y="0"/>
                          <a:ext cx="2325511" cy="16933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B6009B" w14:textId="77777777" w:rsidR="009B59EF" w:rsidRDefault="009B59EF" w:rsidP="009B59EF">
                            <w:pPr>
                              <w:jc w:val="center"/>
                            </w:pPr>
                            <w:r>
                              <w:t xml:space="preserve">Function: </w:t>
                            </w:r>
                          </w:p>
                          <w:p w14:paraId="4E421592" w14:textId="7A1F239B" w:rsidR="009B59EF" w:rsidRDefault="004234B2" w:rsidP="009B59EF">
                            <w:pPr>
                              <w:jc w:val="center"/>
                            </w:pPr>
                            <w:r>
                              <w:t>Most stable and permanent, strongly resists tension, resists pulling forces exerted on the cell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314432" id="Rectangle 30" o:spid="_x0000_s1027" style="position:absolute;left:0;text-align:left;margin-left:141.9pt;margin-top:372pt;width:183.1pt;height:133.3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" fillcolor="#90c226 [3204]" strokecolor="#476013 [1604]" strokeweight="1.5pt">
                <v:stroke endcap="round"/>
                <v:textbox>
                  <w:txbxContent>
                    <w:p w14:paraId="51B6009B" w14:textId="77777777" w:rsidR="009B59EF" w:rsidRDefault="009B59EF" w:rsidP="009B59EF">
                      <w:pPr>
                        <w:jc w:val="center"/>
                      </w:pPr>
                      <w:r>
                        <w:t xml:space="preserve">Function: </w:t>
                      </w:r>
                    </w:p>
                    <w:p w14:paraId="4E421592" w14:textId="7A1F239B" w:rsidR="009B59EF" w:rsidRDefault="004234B2" w:rsidP="009B59EF">
                      <w:pPr>
                        <w:jc w:val="center"/>
                      </w:pPr>
                      <w:r>
                        <w:t>Most stable and permanent, strongly resists tension, resists pulling forces exerted on the cell</w:t>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76DD8476" wp14:editId="284E9B85">
                <wp:simplePos x="0" y="0"/>
                <wp:positionH relativeFrom="column">
                  <wp:posOffset>-857250</wp:posOffset>
                </wp:positionH>
                <wp:positionV relativeFrom="paragraph">
                  <wp:posOffset>4721295</wp:posOffset>
                </wp:positionV>
                <wp:extent cx="2325511" cy="1693334"/>
                <wp:effectExtent l="12700" t="12700" r="11430" b="8890"/>
                <wp:wrapNone/>
                <wp:docPr id="29" name="Rectangle 29"/>
                <wp:cNvGraphicFramePr/>
                <a:graphic xmlns:a="http://schemas.openxmlformats.org/drawingml/2006/main">
                  <a:graphicData uri="http://schemas.microsoft.com/office/word/2010/wordprocessingShape">
                    <wps:wsp>
                      <wps:cNvSpPr/>
                      <wps:spPr>
                        <a:xfrm>
                          <a:off x="0" y="0"/>
                          <a:ext cx="2325511" cy="16933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572AB1" w14:textId="7BE9106F" w:rsidR="009B59EF" w:rsidRDefault="009B59EF" w:rsidP="009B59EF">
                            <w:pPr>
                              <w:jc w:val="center"/>
                            </w:pPr>
                            <w:r>
                              <w:t xml:space="preserve">Function: </w:t>
                            </w:r>
                          </w:p>
                          <w:p w14:paraId="37285C93" w14:textId="2B8C9ACF" w:rsidR="009B59EF" w:rsidRDefault="009B59EF" w:rsidP="009B59EF">
                            <w:pPr>
                              <w:jc w:val="center"/>
                            </w:pPr>
                            <w:r>
                              <w:t xml:space="preserve">Thinnest elements of the cytoskeleton, involved in cell mobility or changes in cell shape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D8476" id="Rectangle 29" o:spid="_x0000_s1028" style="position:absolute;left:0;text-align:left;margin-left:-67.5pt;margin-top:371.75pt;width:183.1pt;height:133.3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" fillcolor="#90c226 [3204]" strokecolor="#476013 [1604]" strokeweight="1.5pt">
                <v:stroke endcap="round"/>
                <v:textbox>
                  <w:txbxContent>
                    <w:p w14:paraId="4F572AB1" w14:textId="7BE9106F" w:rsidR="009B59EF" w:rsidRDefault="009B59EF" w:rsidP="009B59EF">
                      <w:pPr>
                        <w:jc w:val="center"/>
                      </w:pPr>
                      <w:r>
                        <w:t xml:space="preserve">Function: </w:t>
                      </w:r>
                    </w:p>
                    <w:p w14:paraId="37285C93" w14:textId="2B8C9ACF" w:rsidR="009B59EF" w:rsidRDefault="009B59EF" w:rsidP="009B59EF">
                      <w:pPr>
                        <w:jc w:val="center"/>
                      </w:pPr>
                      <w:r>
                        <w:t xml:space="preserve">Thinnest elements of the cytoskeleton, involved in cell mobility or changes in cell shape </w:t>
                      </w:r>
                    </w:p>
                  </w:txbxContent>
                </v:textbox>
              </v:rect>
            </w:pict>
          </mc:Fallback>
        </mc:AlternateContent>
      </w:r>
      <w:r w:rsidR="00BB576E">
        <w:t>CYTOSKELETAL FILAMENTS (CELL SKELETON)</w:t>
      </w:r>
    </w:p>
    <w:p w14:paraId="58206D37" w14:textId="3E84BE8B" w:rsidR="00FC2009" w:rsidRPr="00F42848" w:rsidRDefault="00B54131" w:rsidP="00F42848">
      <w:pPr>
        <w:tabs>
          <w:tab w:val="left" w:pos="3413"/>
          <w:tab w:val="left" w:pos="7236"/>
        </w:tabs>
      </w:pPr>
      <w:r w:rsidRPr="00664B7F">
        <w:rPr>
          <w:noProof/>
          <w:highlight w:val="cyan"/>
        </w:rPr>
        <w:drawing>
          <wp:anchor distT="0" distB="0" distL="114300" distR="114300" simplePos="0" relativeHeight="251658240" behindDoc="0" locked="0" layoutInCell="1" allowOverlap="1" wp14:anchorId="4BA7785D" wp14:editId="4E016BB2">
            <wp:simplePos x="0" y="0"/>
            <wp:positionH relativeFrom="column">
              <wp:posOffset>0</wp:posOffset>
            </wp:positionH>
            <wp:positionV relativeFrom="paragraph">
              <wp:posOffset>635</wp:posOffset>
            </wp:positionV>
            <wp:extent cx="7987172" cy="4505030"/>
            <wp:effectExtent l="0" t="0" r="1270" b="3810"/>
            <wp:wrapThrough wrapText="bothSides">
              <wp:wrapPolygon edited="0">
                <wp:start x="0" y="0"/>
                <wp:lineTo x="0" y="21557"/>
                <wp:lineTo x="21569" y="21557"/>
                <wp:lineTo x="21569" y="0"/>
                <wp:lineTo x="0" y="0"/>
              </wp:wrapPolygon>
            </wp:wrapThrough>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17">
                      <a:extLst>
                        <a:ext uri="{28A0092B-C50C-407E-A947-70E740481C1C}">
                          <a14:useLocalDpi xmlns:a14="http://schemas.microsoft.com/office/drawing/2010/main" val="0"/>
                        </a:ext>
                      </a:extLst>
                    </a:blip>
                    <a:srcRect l="1301" t="1738" r="932" b="5209"/>
                    <a:stretch/>
                  </pic:blipFill>
                  <pic:spPr>
                    <a:xfrm>
                      <a:off x="0" y="0"/>
                      <a:ext cx="7987172" cy="4505030"/>
                    </a:xfrm>
                    <a:prstGeom prst="rect">
                      <a:avLst/>
                    </a:prstGeom>
                  </pic:spPr>
                </pic:pic>
              </a:graphicData>
            </a:graphic>
            <wp14:sizeRelH relativeFrom="page">
              <wp14:pctWidth>0</wp14:pctWidth>
            </wp14:sizeRelH>
            <wp14:sizeRelV relativeFrom="page">
              <wp14:pctHeight>0</wp14:pctHeight>
            </wp14:sizeRelV>
          </wp:anchor>
        </w:drawing>
      </w:r>
    </w:p>
    <w:p w14:paraId="4433205C" w14:textId="0B0F0F6B" w:rsidR="00664B7F" w:rsidRPr="006C1A2D" w:rsidRDefault="00664B7F" w:rsidP="00664B7F"/>
    <w:p w14:paraId="10B1EA6C" w14:textId="5A75E9EB" w:rsidR="00664B7F" w:rsidRPr="006C1A2D" w:rsidRDefault="00664B7F" w:rsidP="00664B7F"/>
    <w:p w14:paraId="4C230F14" w14:textId="37EEFF0C" w:rsidR="00664B7F" w:rsidRPr="00664B7F" w:rsidRDefault="004234B2" w:rsidP="004234B2">
      <w:pPr>
        <w:tabs>
          <w:tab w:val="left" w:pos="7200"/>
        </w:tabs>
      </w:pPr>
      <w:r>
        <w:tab/>
      </w:r>
    </w:p>
    <w:p w14:paraId="2571702C" w14:textId="3DBF214C" w:rsidR="00664B7F" w:rsidRDefault="00664B7F" w:rsidP="00664B7F"/>
    <w:p w14:paraId="608D8CDD" w14:textId="77777777" w:rsidR="00F42848" w:rsidRDefault="00F42848" w:rsidP="00664B7F"/>
    <w:p w14:paraId="119D9B18" w14:textId="06A717D5" w:rsidR="00F42848" w:rsidRDefault="00F42848" w:rsidP="00664B7F"/>
    <w:p w14:paraId="2F7E69F6" w14:textId="77777777" w:rsidR="00F42848" w:rsidRDefault="00F42848" w:rsidP="00664B7F"/>
    <w:p w14:paraId="4DA16223" w14:textId="77777777" w:rsidR="00F42848" w:rsidRDefault="00F42848" w:rsidP="00664B7F"/>
    <w:p w14:paraId="5A5CE057" w14:textId="34C57930" w:rsidR="00F42848" w:rsidRDefault="00F42848" w:rsidP="00664B7F"/>
    <w:p w14:paraId="544BF952" w14:textId="699EF22D" w:rsidR="00112C0C" w:rsidRDefault="00112C0C" w:rsidP="00112C0C">
      <w:pPr>
        <w:pStyle w:val="Heading1"/>
      </w:pPr>
      <w:r>
        <w:lastRenderedPageBreak/>
        <w:t xml:space="preserve">Nucleus </w:t>
      </w:r>
    </w:p>
    <w:p w14:paraId="3EFF10FF" w14:textId="4CF30568" w:rsidR="00112C0C" w:rsidRDefault="000B376A" w:rsidP="000B376A">
      <w:pPr>
        <w:pStyle w:val="ListParagraph"/>
        <w:numPr>
          <w:ilvl w:val="0"/>
          <w:numId w:val="1"/>
        </w:numPr>
      </w:pPr>
      <w:r>
        <w:t xml:space="preserve">Stores genes on chromosomes </w:t>
      </w:r>
    </w:p>
    <w:p w14:paraId="222333F6" w14:textId="19507096" w:rsidR="000B376A" w:rsidRDefault="000B376A" w:rsidP="000B376A">
      <w:pPr>
        <w:pStyle w:val="ListParagraph"/>
        <w:numPr>
          <w:ilvl w:val="0"/>
          <w:numId w:val="1"/>
        </w:numPr>
      </w:pPr>
      <w:r>
        <w:t xml:space="preserve">Organizes genes into </w:t>
      </w:r>
      <w:r w:rsidR="00A1550C">
        <w:t>chromosomes</w:t>
      </w:r>
      <w:r>
        <w:t xml:space="preserve"> to allow cell division </w:t>
      </w:r>
    </w:p>
    <w:p w14:paraId="785F2436" w14:textId="44726B2D" w:rsidR="000B376A" w:rsidRDefault="000B376A" w:rsidP="000B376A">
      <w:pPr>
        <w:pStyle w:val="ListParagraph"/>
        <w:numPr>
          <w:ilvl w:val="0"/>
          <w:numId w:val="1"/>
        </w:numPr>
      </w:pPr>
      <w:r>
        <w:t xml:space="preserve">Transports regulatory factors and gene products via pores </w:t>
      </w:r>
    </w:p>
    <w:p w14:paraId="74866EA4" w14:textId="755A6EA7" w:rsidR="000B376A" w:rsidRDefault="000B376A" w:rsidP="000B376A">
      <w:pPr>
        <w:pStyle w:val="ListParagraph"/>
        <w:numPr>
          <w:ilvl w:val="0"/>
          <w:numId w:val="1"/>
        </w:numPr>
      </w:pPr>
      <w:r>
        <w:t xml:space="preserve">Produces different </w:t>
      </w:r>
      <w:r w:rsidR="00A1550C">
        <w:t>types</w:t>
      </w:r>
      <w:r>
        <w:t xml:space="preserve"> of RNA</w:t>
      </w:r>
    </w:p>
    <w:p w14:paraId="2953F51E" w14:textId="13BA8194" w:rsidR="00112029" w:rsidRDefault="00F42FA2" w:rsidP="000B376A">
      <w:pPr>
        <w:pStyle w:val="ListParagraph"/>
        <w:numPr>
          <w:ilvl w:val="0"/>
          <w:numId w:val="1"/>
        </w:numPr>
      </w:pPr>
      <w:r>
        <w:t xml:space="preserve">Produces ribosomes </w:t>
      </w:r>
    </w:p>
    <w:p w14:paraId="7509CC1A" w14:textId="55FCFDDA" w:rsidR="00F42FA2" w:rsidRDefault="00400815" w:rsidP="000B376A">
      <w:pPr>
        <w:pStyle w:val="ListParagraph"/>
        <w:numPr>
          <w:ilvl w:val="0"/>
          <w:numId w:val="1"/>
        </w:numPr>
      </w:pPr>
      <w:r>
        <w:t>Organizes the uncoiling of DNA to replicate and decode genes</w:t>
      </w:r>
    </w:p>
    <w:p w14:paraId="65A367D0" w14:textId="16CFB879" w:rsidR="00400815" w:rsidRDefault="00400815" w:rsidP="000B376A">
      <w:pPr>
        <w:pStyle w:val="ListParagraph"/>
        <w:numPr>
          <w:ilvl w:val="0"/>
          <w:numId w:val="1"/>
        </w:numPr>
      </w:pPr>
      <w:r>
        <w:t>DNA repair</w:t>
      </w:r>
    </w:p>
    <w:p w14:paraId="238CB72B" w14:textId="60344496" w:rsidR="00400815" w:rsidRDefault="00400815" w:rsidP="00400815">
      <w:pPr>
        <w:ind w:left="360"/>
      </w:pPr>
    </w:p>
    <w:p w14:paraId="5038172B" w14:textId="1A613CB3" w:rsidR="00400815" w:rsidRDefault="00DC76F2" w:rsidP="00E3475A">
      <w:pPr>
        <w:pStyle w:val="Heading1"/>
      </w:pPr>
      <w:r>
        <w:t xml:space="preserve">Structural organization of the nucleus </w:t>
      </w:r>
    </w:p>
    <w:p w14:paraId="0B1E738E" w14:textId="5B73316D" w:rsidR="00361F05" w:rsidRDefault="00DD773E" w:rsidP="00400815">
      <w:pPr>
        <w:ind w:left="360"/>
      </w:pPr>
      <w:r w:rsidRPr="00DD773E">
        <w:rPr>
          <w:noProof/>
        </w:rPr>
        <w:drawing>
          <wp:anchor distT="0" distB="0" distL="114300" distR="114300" simplePos="0" relativeHeight="251660288" behindDoc="1" locked="0" layoutInCell="1" allowOverlap="1" wp14:anchorId="530815E5" wp14:editId="30E21F7B">
            <wp:simplePos x="0" y="0"/>
            <wp:positionH relativeFrom="column">
              <wp:posOffset>3335817</wp:posOffset>
            </wp:positionH>
            <wp:positionV relativeFrom="paragraph">
              <wp:posOffset>435116</wp:posOffset>
            </wp:positionV>
            <wp:extent cx="2979118" cy="2528711"/>
            <wp:effectExtent l="0" t="0" r="5715" b="0"/>
            <wp:wrapTight wrapText="bothSides">
              <wp:wrapPolygon edited="0">
                <wp:start x="0" y="0"/>
                <wp:lineTo x="0" y="21481"/>
                <wp:lineTo x="21549" y="21481"/>
                <wp:lineTo x="21549" y="0"/>
                <wp:lineTo x="0" y="0"/>
              </wp:wrapPolygon>
            </wp:wrapTight>
            <wp:docPr id="11" name="Picture 3" descr="HAP_11e_Figure_03_25a_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3" descr="HAP_11e_Figure_03_25a_L"/>
                    <pic:cNvPicPr>
                      <a:picLocks noGrp="1" noChangeAspect="1"/>
                    </pic:cNvPicPr>
                  </pic:nvPicPr>
                  <pic:blipFill rotWithShape="1">
                    <a:blip r:embed="rId18" cstate="print">
                      <a:lum/>
                      <a:extLst>
                        <a:ext uri="{28A0092B-C50C-407E-A947-70E740481C1C}">
                          <a14:useLocalDpi xmlns:a14="http://schemas.microsoft.com/office/drawing/2010/main" val="0"/>
                        </a:ext>
                      </a:extLst>
                    </a:blip>
                    <a:srcRect t="20961" r="2475" b="3851"/>
                    <a:stretch/>
                  </pic:blipFill>
                  <pic:spPr>
                    <a:xfrm>
                      <a:off x="0" y="0"/>
                      <a:ext cx="2985307" cy="2533964"/>
                    </a:xfrm>
                    <a:prstGeom prst="rect">
                      <a:avLst/>
                    </a:prstGeom>
                    <a:noFill/>
                    <a:ln>
                      <a:noFill/>
                    </a:ln>
                  </pic:spPr>
                </pic:pic>
              </a:graphicData>
            </a:graphic>
            <wp14:sizeRelH relativeFrom="page">
              <wp14:pctWidth>0</wp14:pctWidth>
            </wp14:sizeRelH>
            <wp14:sizeRelV relativeFrom="page">
              <wp14:pctHeight>0</wp14:pctHeight>
            </wp14:sizeRelV>
          </wp:anchor>
        </w:drawing>
      </w:r>
      <w:r w:rsidR="00BA1DB5">
        <w:t>The nucleus is bounded by the</w:t>
      </w:r>
      <w:r w:rsidR="00F870A9">
        <w:t xml:space="preserve"> selectively permeable</w:t>
      </w:r>
      <w:r w:rsidR="00BA1DB5">
        <w:t xml:space="preserve"> </w:t>
      </w:r>
      <w:r w:rsidR="005517CC">
        <w:t xml:space="preserve">nuclear envelope. </w:t>
      </w:r>
      <w:r w:rsidR="00173B2D">
        <w:t>At various points</w:t>
      </w:r>
      <w:r w:rsidR="002A58E8">
        <w:t>, the nuclear envelope is punctured by the nuclear pores</w:t>
      </w:r>
      <w:r w:rsidR="00E17BFF">
        <w:t xml:space="preserve"> where small molecules pass through</w:t>
      </w:r>
      <w:r w:rsidR="00C0338E">
        <w:t>.</w:t>
      </w:r>
      <w:r w:rsidR="005B5934">
        <w:t xml:space="preserve"> Within the nucleus are nucleoli, </w:t>
      </w:r>
      <w:r w:rsidR="00E3475A">
        <w:t xml:space="preserve">where the ribosomal subunits are assembled. </w:t>
      </w:r>
      <w:r w:rsidR="00800FB9">
        <w:t xml:space="preserve"> Chromatin </w:t>
      </w:r>
      <w:r w:rsidR="00892A5B">
        <w:t xml:space="preserve">efficiently packages DNA into a small volume to fit into the nucleus of the </w:t>
      </w:r>
      <w:r w:rsidR="00E007C9">
        <w:t xml:space="preserve">cell and protect the DNA structure and </w:t>
      </w:r>
      <w:r w:rsidR="00361F05">
        <w:t xml:space="preserve">sequence </w:t>
      </w:r>
    </w:p>
    <w:p w14:paraId="79C4349E" w14:textId="74C5985E" w:rsidR="00E673B4" w:rsidRDefault="00E673B4" w:rsidP="00400815">
      <w:pPr>
        <w:ind w:left="360"/>
      </w:pPr>
    </w:p>
    <w:p w14:paraId="274598C5" w14:textId="791A9D0E" w:rsidR="00E673B4" w:rsidRDefault="00E673B4" w:rsidP="00400815">
      <w:pPr>
        <w:ind w:left="360"/>
      </w:pPr>
    </w:p>
    <w:p w14:paraId="609FD7A9" w14:textId="01904363" w:rsidR="00E673B4" w:rsidRDefault="00E673B4" w:rsidP="00400815">
      <w:pPr>
        <w:ind w:left="360"/>
      </w:pPr>
    </w:p>
    <w:p w14:paraId="6E580F60" w14:textId="1320DF6B" w:rsidR="00E673B4" w:rsidRDefault="00E673B4" w:rsidP="00400815">
      <w:pPr>
        <w:ind w:left="360"/>
      </w:pPr>
    </w:p>
    <w:p w14:paraId="6291DBDB" w14:textId="5DBEAD41" w:rsidR="00E673B4" w:rsidRDefault="00E673B4" w:rsidP="00CD4322"/>
    <w:p w14:paraId="3F177560" w14:textId="3A309BDD" w:rsidR="00E673B4" w:rsidRDefault="00E673B4" w:rsidP="00400815">
      <w:pPr>
        <w:ind w:left="360"/>
      </w:pPr>
    </w:p>
    <w:tbl>
      <w:tblPr>
        <w:tblStyle w:val="GridTable2-Accent2"/>
        <w:tblW w:w="0" w:type="auto"/>
        <w:tblLook w:val="04A0" w:firstRow="1" w:lastRow="0" w:firstColumn="1" w:lastColumn="0" w:noHBand="0" w:noVBand="1"/>
      </w:tblPr>
      <w:tblGrid>
        <w:gridCol w:w="4675"/>
        <w:gridCol w:w="4675"/>
      </w:tblGrid>
      <w:tr w:rsidR="00D1405D" w14:paraId="6C503514" w14:textId="77777777" w:rsidTr="007838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8F75BA" w14:textId="1FD670C0" w:rsidR="00D1405D" w:rsidRDefault="00D1405D" w:rsidP="00D1405D">
            <w:r>
              <w:t xml:space="preserve">Chromatin </w:t>
            </w:r>
          </w:p>
        </w:tc>
        <w:tc>
          <w:tcPr>
            <w:tcW w:w="4675" w:type="dxa"/>
          </w:tcPr>
          <w:p w14:paraId="44A440A1" w14:textId="615EE3BE" w:rsidR="00D1405D" w:rsidRPr="00BB576E" w:rsidRDefault="00673339" w:rsidP="00673339">
            <w:pPr>
              <w:cnfStyle w:val="100000000000" w:firstRow="1" w:lastRow="0" w:firstColumn="0" w:lastColumn="0" w:oddVBand="0" w:evenVBand="0" w:oddHBand="0" w:evenHBand="0" w:firstRowFirstColumn="0" w:firstRowLastColumn="0" w:lastRowFirstColumn="0" w:lastRowLastColumn="0"/>
              <w:rPr>
                <w:b w:val="0"/>
                <w:bCs w:val="0"/>
              </w:rPr>
            </w:pPr>
            <w:r w:rsidRPr="00BB576E">
              <w:rPr>
                <w:b w:val="0"/>
                <w:bCs w:val="0"/>
              </w:rPr>
              <w:t xml:space="preserve">DNA + associated </w:t>
            </w:r>
            <w:r w:rsidR="00650D52" w:rsidRPr="00BB576E">
              <w:rPr>
                <w:b w:val="0"/>
                <w:bCs w:val="0"/>
              </w:rPr>
              <w:t xml:space="preserve">proteins </w:t>
            </w:r>
            <w:proofErr w:type="gramStart"/>
            <w:r w:rsidR="00B24760" w:rsidRPr="00BB576E">
              <w:rPr>
                <w:b w:val="0"/>
                <w:bCs w:val="0"/>
              </w:rPr>
              <w:t>( histone</w:t>
            </w:r>
            <w:proofErr w:type="gramEnd"/>
            <w:r w:rsidR="00B24760" w:rsidRPr="00BB576E">
              <w:rPr>
                <w:b w:val="0"/>
                <w:bCs w:val="0"/>
              </w:rPr>
              <w:t xml:space="preserve"> &amp; non histones)</w:t>
            </w:r>
            <w:r w:rsidRPr="00BB576E">
              <w:rPr>
                <w:b w:val="0"/>
                <w:bCs w:val="0"/>
              </w:rPr>
              <w:t xml:space="preserve"> </w:t>
            </w:r>
          </w:p>
        </w:tc>
      </w:tr>
      <w:tr w:rsidR="00D1405D" w14:paraId="3DAE110C" w14:textId="77777777" w:rsidTr="007838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C11433D" w14:textId="0F9CA752" w:rsidR="00D1405D" w:rsidRDefault="00B24760" w:rsidP="00673339">
            <w:r>
              <w:t xml:space="preserve">Nuclear pores </w:t>
            </w:r>
          </w:p>
        </w:tc>
        <w:tc>
          <w:tcPr>
            <w:tcW w:w="4675" w:type="dxa"/>
          </w:tcPr>
          <w:p w14:paraId="1D4D687C" w14:textId="34A7885F" w:rsidR="00D1405D" w:rsidRDefault="00903F56" w:rsidP="00673339">
            <w:pPr>
              <w:cnfStyle w:val="000000100000" w:firstRow="0" w:lastRow="0" w:firstColumn="0" w:lastColumn="0" w:oddVBand="0" w:evenVBand="0" w:oddHBand="1" w:evenHBand="0" w:firstRowFirstColumn="0" w:firstRowLastColumn="0" w:lastRowFirstColumn="0" w:lastRowLastColumn="0"/>
            </w:pPr>
            <w:r>
              <w:t>Regulate what is able to enter and exit the nucleus</w:t>
            </w:r>
          </w:p>
        </w:tc>
      </w:tr>
      <w:tr w:rsidR="00D1405D" w14:paraId="05046FA4" w14:textId="77777777" w:rsidTr="007838A6">
        <w:tc>
          <w:tcPr>
            <w:cnfStyle w:val="001000000000" w:firstRow="0" w:lastRow="0" w:firstColumn="1" w:lastColumn="0" w:oddVBand="0" w:evenVBand="0" w:oddHBand="0" w:evenHBand="0" w:firstRowFirstColumn="0" w:firstRowLastColumn="0" w:lastRowFirstColumn="0" w:lastRowLastColumn="0"/>
            <w:tcW w:w="4675" w:type="dxa"/>
          </w:tcPr>
          <w:p w14:paraId="59D0D572" w14:textId="70E7C1DD" w:rsidR="00D1405D" w:rsidRDefault="00903F56" w:rsidP="00673339">
            <w:r>
              <w:t>mRNA</w:t>
            </w:r>
          </w:p>
        </w:tc>
        <w:tc>
          <w:tcPr>
            <w:tcW w:w="4675" w:type="dxa"/>
          </w:tcPr>
          <w:p w14:paraId="3B995952" w14:textId="0FBF91A3" w:rsidR="00D1405D" w:rsidRDefault="00A92DA5" w:rsidP="00673339">
            <w:pPr>
              <w:cnfStyle w:val="000000000000" w:firstRow="0" w:lastRow="0" w:firstColumn="0" w:lastColumn="0" w:oddVBand="0" w:evenVBand="0" w:oddHBand="0" w:evenHBand="0" w:firstRowFirstColumn="0" w:firstRowLastColumn="0" w:lastRowFirstColumn="0" w:lastRowLastColumn="0"/>
            </w:pPr>
            <w:r>
              <w:t xml:space="preserve">Bring </w:t>
            </w:r>
            <w:r w:rsidR="000D7403">
              <w:t>instructions</w:t>
            </w:r>
            <w:r>
              <w:t xml:space="preserve"> for protein synthesis out to ribosomes </w:t>
            </w:r>
          </w:p>
        </w:tc>
      </w:tr>
      <w:tr w:rsidR="00D1405D" w14:paraId="5A6EC669" w14:textId="77777777" w:rsidTr="007838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63B99AF" w14:textId="7473083D" w:rsidR="00D1405D" w:rsidRDefault="000D7403" w:rsidP="00673339">
            <w:r>
              <w:t>Ribosomal</w:t>
            </w:r>
            <w:r w:rsidR="00A92DA5">
              <w:t xml:space="preserve"> subunits </w:t>
            </w:r>
          </w:p>
        </w:tc>
        <w:tc>
          <w:tcPr>
            <w:tcW w:w="4675" w:type="dxa"/>
          </w:tcPr>
          <w:p w14:paraId="07837D68" w14:textId="332DED26" w:rsidR="00D1405D" w:rsidRDefault="00B37194" w:rsidP="00673339">
            <w:pPr>
              <w:cnfStyle w:val="000000100000" w:firstRow="0" w:lastRow="0" w:firstColumn="0" w:lastColumn="0" w:oddVBand="0" w:evenVBand="0" w:oddHBand="1" w:evenHBand="0" w:firstRowFirstColumn="0" w:firstRowLastColumn="0" w:lastRowFirstColumn="0" w:lastRowLastColumn="0"/>
            </w:pPr>
            <w:r>
              <w:t xml:space="preserve">Ribosomes are made in the nucleus but work in the cytoplasm </w:t>
            </w:r>
          </w:p>
        </w:tc>
      </w:tr>
      <w:tr w:rsidR="00B37194" w14:paraId="1124D2E1" w14:textId="77777777" w:rsidTr="007838A6">
        <w:tc>
          <w:tcPr>
            <w:cnfStyle w:val="001000000000" w:firstRow="0" w:lastRow="0" w:firstColumn="1" w:lastColumn="0" w:oddVBand="0" w:evenVBand="0" w:oddHBand="0" w:evenHBand="0" w:firstRowFirstColumn="0" w:firstRowLastColumn="0" w:lastRowFirstColumn="0" w:lastRowLastColumn="0"/>
            <w:tcW w:w="4675" w:type="dxa"/>
          </w:tcPr>
          <w:p w14:paraId="446AB040" w14:textId="34A4A54B" w:rsidR="00B37194" w:rsidRDefault="00D7671B" w:rsidP="00673339">
            <w:r>
              <w:t>tRNA molecules</w:t>
            </w:r>
          </w:p>
        </w:tc>
        <w:tc>
          <w:tcPr>
            <w:tcW w:w="4675" w:type="dxa"/>
          </w:tcPr>
          <w:p w14:paraId="4BF856C0" w14:textId="1C9F67D5" w:rsidR="00B37194" w:rsidRDefault="00D7671B" w:rsidP="00673339">
            <w:pPr>
              <w:cnfStyle w:val="000000000000" w:firstRow="0" w:lastRow="0" w:firstColumn="0" w:lastColumn="0" w:oddVBand="0" w:evenVBand="0" w:oddHBand="0" w:evenHBand="0" w:firstRowFirstColumn="0" w:firstRowLastColumn="0" w:lastRowFirstColumn="0" w:lastRowLastColumn="0"/>
            </w:pPr>
            <w:r>
              <w:t>Made in the nucleus, bring amino acids, one by one when proteins are being synthesized in the cytoplasm</w:t>
            </w:r>
          </w:p>
        </w:tc>
      </w:tr>
    </w:tbl>
    <w:p w14:paraId="0791683F" w14:textId="1DBA00D0" w:rsidR="00A60A13" w:rsidRPr="002C3AE0" w:rsidRDefault="00227D22" w:rsidP="00D27025">
      <w:pPr>
        <w:pStyle w:val="Heading1"/>
        <w:rPr>
          <w:color w:val="000000" w:themeColor="text1"/>
          <w:u w:val="single"/>
          <w14:textFill>
            <w14:gradFill>
              <w14:gsLst>
                <w14:gs w14:pos="21000">
                  <w14:srgbClr w14:val="53575C"/>
                </w14:gs>
                <w14:gs w14:pos="88000">
                  <w14:srgbClr w14:val="C5C7CA"/>
                </w14:gs>
              </w14:gsLst>
              <w14:lin w14:ang="5400000" w14:scaled="0"/>
            </w14:gradFill>
          </w14:textFill>
        </w:rPr>
      </w:pPr>
      <w:r w:rsidRPr="002C3AE0">
        <w:rPr>
          <w:u w:val="single"/>
        </w:rPr>
        <w:lastRenderedPageBreak/>
        <w:t>TISSUES</w:t>
      </w:r>
    </w:p>
    <w:p w14:paraId="34E7A18D" w14:textId="10C6EBCF" w:rsidR="00227D22" w:rsidRDefault="006B2E00" w:rsidP="00227D22">
      <w:r w:rsidRPr="006B2E00">
        <w:rPr>
          <w:noProof/>
        </w:rPr>
        <w:drawing>
          <wp:inline distT="0" distB="0" distL="0" distR="0" wp14:anchorId="659FFB17" wp14:editId="2702D5AE">
            <wp:extent cx="5943600" cy="5213985"/>
            <wp:effectExtent l="0" t="0" r="0" b="5715"/>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9">
                      <a:extLst>
                        <a:ext uri="{28A0092B-C50C-407E-A947-70E740481C1C}">
                          <a14:useLocalDpi xmlns:a14="http://schemas.microsoft.com/office/drawing/2010/main" val="0"/>
                        </a:ext>
                      </a:extLst>
                    </a:blip>
                    <a:srcRect b="2609"/>
                    <a:stretch/>
                  </pic:blipFill>
                  <pic:spPr>
                    <a:xfrm>
                      <a:off x="0" y="0"/>
                      <a:ext cx="5943600" cy="5213985"/>
                    </a:xfrm>
                    <a:prstGeom prst="rect">
                      <a:avLst/>
                    </a:prstGeom>
                  </pic:spPr>
                </pic:pic>
              </a:graphicData>
            </a:graphic>
          </wp:inline>
        </w:drawing>
      </w:r>
    </w:p>
    <w:p w14:paraId="3A512430" w14:textId="1AA12BD8" w:rsidR="004B14E4" w:rsidRPr="004B14E4" w:rsidRDefault="004B14E4" w:rsidP="004B14E4"/>
    <w:p w14:paraId="341BBCA2" w14:textId="2720716A" w:rsidR="004B14E4" w:rsidRPr="004B14E4" w:rsidRDefault="004B14E4" w:rsidP="004B14E4"/>
    <w:p w14:paraId="22ABABD4" w14:textId="2EEB9FF6" w:rsidR="004B14E4" w:rsidRPr="004B14E4" w:rsidRDefault="004B14E4" w:rsidP="004B14E4"/>
    <w:p w14:paraId="20645FD5" w14:textId="45BD4273" w:rsidR="004B14E4" w:rsidRDefault="004B14E4" w:rsidP="004B14E4"/>
    <w:p w14:paraId="08FA25D7" w14:textId="77777777" w:rsidR="008A3A26" w:rsidRPr="00F42848" w:rsidRDefault="004B14E4" w:rsidP="00F42848">
      <w:pPr>
        <w:pStyle w:val="Quote"/>
        <w:rPr>
          <w:rStyle w:val="SubtleEmphasis"/>
        </w:rPr>
      </w:pPr>
      <w:r w:rsidRPr="00F42848">
        <w:rPr>
          <w:rStyle w:val="SubtleEmphasis"/>
        </w:rPr>
        <w:t xml:space="preserve">Tissues are groups of cells </w:t>
      </w:r>
      <w:r w:rsidR="00D97116" w:rsidRPr="00F42848">
        <w:rPr>
          <w:rStyle w:val="SubtleEmphasis"/>
        </w:rPr>
        <w:t xml:space="preserve">that are similar in structure and perform a common or related </w:t>
      </w:r>
    </w:p>
    <w:p w14:paraId="25985A84" w14:textId="77777777" w:rsidR="00D27025" w:rsidRDefault="00D27025" w:rsidP="00F42848">
      <w:pPr>
        <w:pStyle w:val="Heading1"/>
      </w:pPr>
    </w:p>
    <w:p w14:paraId="6E115D0F" w14:textId="77777777" w:rsidR="00D27025" w:rsidRDefault="00D27025" w:rsidP="00F42848">
      <w:pPr>
        <w:pStyle w:val="Heading1"/>
      </w:pPr>
    </w:p>
    <w:p w14:paraId="08AB07FA" w14:textId="29FAA1B5" w:rsidR="004B14E4" w:rsidRDefault="00D27025" w:rsidP="00F42848">
      <w:pPr>
        <w:pStyle w:val="Heading1"/>
      </w:pPr>
      <w:r w:rsidRPr="000851C4">
        <w:rPr>
          <w:noProof/>
        </w:rPr>
        <w:lastRenderedPageBreak/>
        <w:drawing>
          <wp:anchor distT="0" distB="0" distL="114300" distR="114300" simplePos="0" relativeHeight="251667456" behindDoc="0" locked="0" layoutInCell="1" allowOverlap="1" wp14:anchorId="756575BD" wp14:editId="66A5F392">
            <wp:simplePos x="0" y="0"/>
            <wp:positionH relativeFrom="column">
              <wp:posOffset>3631049</wp:posOffset>
            </wp:positionH>
            <wp:positionV relativeFrom="paragraph">
              <wp:posOffset>-895149</wp:posOffset>
            </wp:positionV>
            <wp:extent cx="3198343" cy="2589195"/>
            <wp:effectExtent l="0" t="0" r="2540" b="1905"/>
            <wp:wrapNone/>
            <wp:docPr id="22530" name="Picture 5" descr="epithsu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5" descr="epithsurf"/>
                    <pic:cNvPicPr>
                      <a:picLocks noChangeAspect="1" noChangeArrowheads="1"/>
                    </pic:cNvPicPr>
                  </pic:nvPicPr>
                  <pic:blipFill>
                    <a:blip r:embed="rId20" cstate="print">
                      <a:lum bright="-6000" contrast="12000"/>
                      <a:extLst>
                        <a:ext uri="{28A0092B-C50C-407E-A947-70E740481C1C}">
                          <a14:useLocalDpi xmlns:a14="http://schemas.microsoft.com/office/drawing/2010/main" val="0"/>
                        </a:ext>
                      </a:extLst>
                    </a:blip>
                    <a:srcRect/>
                    <a:stretch>
                      <a:fillRect/>
                    </a:stretch>
                  </pic:blipFill>
                  <pic:spPr bwMode="auto">
                    <a:xfrm>
                      <a:off x="0" y="0"/>
                      <a:ext cx="3202718" cy="25927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F42848">
        <w:t xml:space="preserve">FUNCTION </w:t>
      </w:r>
    </w:p>
    <w:p w14:paraId="170708E4" w14:textId="1A23155D" w:rsidR="008A3A26" w:rsidRDefault="008A3A26" w:rsidP="004B14E4">
      <w:r>
        <w:t>Epithelial – covers</w:t>
      </w:r>
    </w:p>
    <w:p w14:paraId="098E9B10" w14:textId="01B70068" w:rsidR="008A3A26" w:rsidRDefault="008A3A26" w:rsidP="004B14E4">
      <w:r>
        <w:t xml:space="preserve">Connective </w:t>
      </w:r>
      <w:r w:rsidR="003018AE">
        <w:t>–</w:t>
      </w:r>
      <w:r>
        <w:t xml:space="preserve"> supports</w:t>
      </w:r>
      <w:r w:rsidR="003018AE">
        <w:t xml:space="preserve"> </w:t>
      </w:r>
      <w:r>
        <w:t xml:space="preserve"> </w:t>
      </w:r>
    </w:p>
    <w:p w14:paraId="7B715CAF" w14:textId="729AEC43" w:rsidR="008A3A26" w:rsidRDefault="003018AE" w:rsidP="004B14E4">
      <w:r>
        <w:t xml:space="preserve">Muscle – moves </w:t>
      </w:r>
    </w:p>
    <w:p w14:paraId="2618E806" w14:textId="6715658C" w:rsidR="003018AE" w:rsidRDefault="003018AE" w:rsidP="004B14E4">
      <w:r>
        <w:t xml:space="preserve">Nervous – controls </w:t>
      </w:r>
    </w:p>
    <w:p w14:paraId="353BB0C1" w14:textId="3991C46C" w:rsidR="003018AE" w:rsidRDefault="003018AE" w:rsidP="004B14E4"/>
    <w:p w14:paraId="47372053" w14:textId="6B09ACED" w:rsidR="009006FA" w:rsidRDefault="00CF5D18" w:rsidP="004B14E4">
      <w:r>
        <w:t>Individual body cells are specialized</w:t>
      </w:r>
      <w:r w:rsidR="00250707">
        <w:t xml:space="preserve">, with each type of cell performing specific functions that help maintain homeostasis </w:t>
      </w:r>
      <w:r w:rsidR="000863BF">
        <w:t xml:space="preserve">and benefit the body as a whole. </w:t>
      </w:r>
    </w:p>
    <w:p w14:paraId="44929A27" w14:textId="4BD12CF8" w:rsidR="000F3AD6" w:rsidRPr="00BB576E" w:rsidRDefault="00BB576E" w:rsidP="004B14E4">
      <w:r w:rsidRPr="00BB576E">
        <w:rPr>
          <w:rStyle w:val="Heading1Char"/>
        </w:rPr>
        <w:t>EPITHELIAL TISSUE:</w:t>
      </w:r>
      <w:r>
        <w:t xml:space="preserve"> </w:t>
      </w:r>
      <w:r w:rsidR="00771FD5" w:rsidRPr="00BB576E">
        <w:t>sheet of cells that covers a body surface or</w:t>
      </w:r>
      <w:r w:rsidR="0088192A" w:rsidRPr="00BB576E">
        <w:t xml:space="preserve"> lines a body cavity</w:t>
      </w:r>
    </w:p>
    <w:p w14:paraId="369F863F" w14:textId="72686514" w:rsidR="000F3AD6" w:rsidRDefault="0093086B" w:rsidP="00F42848">
      <w:pPr>
        <w:pStyle w:val="Heading3"/>
      </w:pPr>
      <w:r>
        <w:t>Functions of the epithelial tissue</w:t>
      </w:r>
      <w:r w:rsidR="00F42848">
        <w:t>:</w:t>
      </w:r>
      <w:r>
        <w:t xml:space="preserve"> </w:t>
      </w:r>
    </w:p>
    <w:p w14:paraId="3137B9FC" w14:textId="6CAA2F33" w:rsidR="0093086B" w:rsidRDefault="002A0EE2" w:rsidP="002A0EE2">
      <w:pPr>
        <w:pStyle w:val="ListParagraph"/>
        <w:numPr>
          <w:ilvl w:val="0"/>
          <w:numId w:val="2"/>
        </w:numPr>
      </w:pPr>
      <w:r>
        <w:t>Protection</w:t>
      </w:r>
      <w:r w:rsidR="004E42F3">
        <w:t xml:space="preserve"> (skin)</w:t>
      </w:r>
    </w:p>
    <w:p w14:paraId="4EE91B08" w14:textId="59BE7941" w:rsidR="002A0EE2" w:rsidRDefault="002A0EE2" w:rsidP="002A0EE2">
      <w:pPr>
        <w:pStyle w:val="ListParagraph"/>
        <w:numPr>
          <w:ilvl w:val="0"/>
          <w:numId w:val="2"/>
        </w:numPr>
      </w:pPr>
      <w:r>
        <w:t xml:space="preserve">Absorption </w:t>
      </w:r>
      <w:r w:rsidR="004E42F3">
        <w:t>(GI tract)</w:t>
      </w:r>
    </w:p>
    <w:p w14:paraId="4D02E766" w14:textId="0427F95F" w:rsidR="002A0EE2" w:rsidRDefault="002A0EE2" w:rsidP="002A0EE2">
      <w:pPr>
        <w:pStyle w:val="ListParagraph"/>
        <w:numPr>
          <w:ilvl w:val="0"/>
          <w:numId w:val="2"/>
        </w:numPr>
      </w:pPr>
      <w:r>
        <w:t xml:space="preserve">Filtration </w:t>
      </w:r>
      <w:r w:rsidR="004E42F3">
        <w:t>(kidney)</w:t>
      </w:r>
    </w:p>
    <w:p w14:paraId="3C031C2E" w14:textId="5D58376E" w:rsidR="002A0EE2" w:rsidRDefault="000F3AD6" w:rsidP="002A0EE2">
      <w:pPr>
        <w:pStyle w:val="ListParagraph"/>
        <w:numPr>
          <w:ilvl w:val="0"/>
          <w:numId w:val="2"/>
        </w:numPr>
      </w:pPr>
      <w:r>
        <w:t>Excretion</w:t>
      </w:r>
      <w:r w:rsidR="00DD6AD7">
        <w:t xml:space="preserve"> (kidney)</w:t>
      </w:r>
    </w:p>
    <w:p w14:paraId="4D8F7308" w14:textId="3DD608C1" w:rsidR="000F3AD6" w:rsidRDefault="000F3AD6" w:rsidP="002A0EE2">
      <w:pPr>
        <w:pStyle w:val="ListParagraph"/>
        <w:numPr>
          <w:ilvl w:val="0"/>
          <w:numId w:val="2"/>
        </w:numPr>
      </w:pPr>
      <w:r>
        <w:t>Secretion</w:t>
      </w:r>
      <w:r w:rsidR="00DD6AD7">
        <w:t xml:space="preserve"> (glands)</w:t>
      </w:r>
    </w:p>
    <w:p w14:paraId="5A662784" w14:textId="40A7CDF8" w:rsidR="000F3AD6" w:rsidRDefault="000F3AD6" w:rsidP="002A0EE2">
      <w:pPr>
        <w:pStyle w:val="ListParagraph"/>
        <w:numPr>
          <w:ilvl w:val="0"/>
          <w:numId w:val="2"/>
        </w:numPr>
      </w:pPr>
      <w:r>
        <w:t xml:space="preserve">Sensory reception </w:t>
      </w:r>
      <w:r w:rsidR="00DD6AD7">
        <w:t>(taste bud</w:t>
      </w:r>
      <w:r w:rsidR="00207ABF">
        <w:t>s)</w:t>
      </w:r>
    </w:p>
    <w:p w14:paraId="412ACE3C" w14:textId="0D4670AD" w:rsidR="00207ABF" w:rsidRDefault="00207ABF" w:rsidP="00207ABF"/>
    <w:p w14:paraId="03FF119B" w14:textId="12874F0E" w:rsidR="008A3A26" w:rsidRPr="00D27025" w:rsidRDefault="0036621B" w:rsidP="00E7280A">
      <w:pPr>
        <w:pStyle w:val="Heading1"/>
        <w:rPr>
          <w:sz w:val="21"/>
          <w:szCs w:val="21"/>
          <w:u w:val="single"/>
        </w:rPr>
      </w:pPr>
      <w:r w:rsidRPr="00D27025">
        <w:rPr>
          <w:sz w:val="21"/>
          <w:szCs w:val="21"/>
          <w:u w:val="single"/>
        </w:rPr>
        <w:t xml:space="preserve">SPECIAL STRUCTURAL CHARACTERISTICS OF EPITHELIAL TISSUE </w:t>
      </w:r>
    </w:p>
    <w:tbl>
      <w:tblPr>
        <w:tblStyle w:val="ListTable6Colorful-Accent2"/>
        <w:tblW w:w="0" w:type="auto"/>
        <w:tblLook w:val="04A0" w:firstRow="1" w:lastRow="0" w:firstColumn="1" w:lastColumn="0" w:noHBand="0" w:noVBand="1"/>
      </w:tblPr>
      <w:tblGrid>
        <w:gridCol w:w="4675"/>
        <w:gridCol w:w="4675"/>
      </w:tblGrid>
      <w:tr w:rsidR="00EB04D2" w:rsidRPr="00D27025" w14:paraId="1A6DF4B6" w14:textId="77777777" w:rsidTr="007838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677FF11" w14:textId="417ACB2C" w:rsidR="00EB04D2" w:rsidRPr="00D27025" w:rsidRDefault="00EB04D2" w:rsidP="004B14E4">
            <w:pPr>
              <w:rPr>
                <w:sz w:val="18"/>
                <w:szCs w:val="18"/>
              </w:rPr>
            </w:pPr>
            <w:r w:rsidRPr="00D27025">
              <w:rPr>
                <w:sz w:val="18"/>
                <w:szCs w:val="18"/>
              </w:rPr>
              <w:t>Polarity</w:t>
            </w:r>
          </w:p>
        </w:tc>
        <w:tc>
          <w:tcPr>
            <w:tcW w:w="4675" w:type="dxa"/>
          </w:tcPr>
          <w:p w14:paraId="04C215B0" w14:textId="1046B736" w:rsidR="00352DE9" w:rsidRPr="00D27025" w:rsidRDefault="00EB04D2" w:rsidP="00EB04D2">
            <w:pPr>
              <w:cnfStyle w:val="100000000000" w:firstRow="1" w:lastRow="0" w:firstColumn="0" w:lastColumn="0" w:oddVBand="0" w:evenVBand="0" w:oddHBand="0" w:evenHBand="0" w:firstRowFirstColumn="0" w:firstRowLastColumn="0" w:lastRowFirstColumn="0" w:lastRowLastColumn="0"/>
              <w:rPr>
                <w:sz w:val="13"/>
                <w:szCs w:val="13"/>
              </w:rPr>
            </w:pPr>
            <w:r w:rsidRPr="00D27025">
              <w:rPr>
                <w:sz w:val="13"/>
                <w:szCs w:val="13"/>
              </w:rPr>
              <w:t xml:space="preserve">epithelial have </w:t>
            </w:r>
            <w:r w:rsidRPr="00D27025">
              <w:rPr>
                <w:sz w:val="13"/>
                <w:szCs w:val="13"/>
                <w:highlight w:val="yellow"/>
              </w:rPr>
              <w:t>two surface</w:t>
            </w:r>
            <w:r w:rsidRPr="00D27025">
              <w:rPr>
                <w:sz w:val="13"/>
                <w:szCs w:val="13"/>
              </w:rPr>
              <w:t xml:space="preserve"> that differ in structure and function. </w:t>
            </w:r>
            <w:r w:rsidRPr="00D27025">
              <w:rPr>
                <w:sz w:val="13"/>
                <w:szCs w:val="13"/>
                <w:highlight w:val="yellow"/>
              </w:rPr>
              <w:t>The apical surface</w:t>
            </w:r>
            <w:r w:rsidRPr="00D27025">
              <w:rPr>
                <w:sz w:val="13"/>
                <w:szCs w:val="13"/>
              </w:rPr>
              <w:t xml:space="preserve"> is </w:t>
            </w:r>
            <w:r w:rsidRPr="00D27025">
              <w:rPr>
                <w:sz w:val="13"/>
                <w:szCs w:val="13"/>
                <w:highlight w:val="yellow"/>
              </w:rPr>
              <w:t>not attached</w:t>
            </w:r>
            <w:r w:rsidRPr="00D27025">
              <w:rPr>
                <w:sz w:val="13"/>
                <w:szCs w:val="13"/>
              </w:rPr>
              <w:t xml:space="preserve"> to surrounding tissue and is </w:t>
            </w:r>
            <w:r w:rsidRPr="00D27025">
              <w:rPr>
                <w:sz w:val="13"/>
                <w:szCs w:val="13"/>
                <w:highlight w:val="yellow"/>
              </w:rPr>
              <w:t>exposed</w:t>
            </w:r>
            <w:r w:rsidRPr="00D27025">
              <w:rPr>
                <w:sz w:val="13"/>
                <w:szCs w:val="13"/>
              </w:rPr>
              <w:t xml:space="preserve"> to either the outside of the body or the cavity of an internal organ</w:t>
            </w:r>
            <w:r w:rsidRPr="00D27025">
              <w:rPr>
                <w:sz w:val="13"/>
                <w:szCs w:val="13"/>
                <w:highlight w:val="yellow"/>
              </w:rPr>
              <w:t>. The basal surface</w:t>
            </w:r>
            <w:r w:rsidRPr="00D27025">
              <w:rPr>
                <w:sz w:val="13"/>
                <w:szCs w:val="13"/>
              </w:rPr>
              <w:t xml:space="preserve"> is </w:t>
            </w:r>
            <w:r w:rsidRPr="00D27025">
              <w:rPr>
                <w:sz w:val="13"/>
                <w:szCs w:val="13"/>
                <w:highlight w:val="yellow"/>
              </w:rPr>
              <w:t>attached</w:t>
            </w:r>
            <w:r w:rsidRPr="00D27025">
              <w:rPr>
                <w:sz w:val="13"/>
                <w:szCs w:val="13"/>
              </w:rPr>
              <w:t xml:space="preserve"> to the underlying connective tissue</w:t>
            </w:r>
            <w:r w:rsidR="00C6669E" w:rsidRPr="00D27025">
              <w:rPr>
                <w:sz w:val="13"/>
                <w:szCs w:val="13"/>
              </w:rPr>
              <w:t xml:space="preserve">. This means that </w:t>
            </w:r>
            <w:r w:rsidR="0010056D" w:rsidRPr="00D27025">
              <w:rPr>
                <w:sz w:val="13"/>
                <w:szCs w:val="13"/>
              </w:rPr>
              <w:t xml:space="preserve">epithelia exhibit </w:t>
            </w:r>
            <w:r w:rsidR="005A5D95" w:rsidRPr="00D27025">
              <w:rPr>
                <w:sz w:val="13"/>
                <w:szCs w:val="13"/>
                <w:highlight w:val="yellow"/>
              </w:rPr>
              <w:t>a</w:t>
            </w:r>
            <w:r w:rsidR="0010056D" w:rsidRPr="00D27025">
              <w:rPr>
                <w:sz w:val="13"/>
                <w:szCs w:val="13"/>
                <w:highlight w:val="yellow"/>
              </w:rPr>
              <w:t>pical-basal polarity</w:t>
            </w:r>
            <w:r w:rsidR="005A5D95" w:rsidRPr="00D27025">
              <w:rPr>
                <w:sz w:val="13"/>
                <w:szCs w:val="13"/>
              </w:rPr>
              <w:t xml:space="preserve">. </w:t>
            </w:r>
          </w:p>
          <w:p w14:paraId="3C07BF87" w14:textId="77777777" w:rsidR="00352DE9" w:rsidRPr="00D27025" w:rsidRDefault="00352DE9" w:rsidP="00EB04D2">
            <w:pPr>
              <w:cnfStyle w:val="100000000000" w:firstRow="1" w:lastRow="0" w:firstColumn="0" w:lastColumn="0" w:oddVBand="0" w:evenVBand="0" w:oddHBand="0" w:evenHBand="0" w:firstRowFirstColumn="0" w:firstRowLastColumn="0" w:lastRowFirstColumn="0" w:lastRowLastColumn="0"/>
              <w:rPr>
                <w:sz w:val="13"/>
                <w:szCs w:val="13"/>
              </w:rPr>
            </w:pPr>
            <w:r w:rsidRPr="00D27025">
              <w:rPr>
                <w:sz w:val="13"/>
                <w:szCs w:val="13"/>
              </w:rPr>
              <w:t xml:space="preserve">Apical – borders open space </w:t>
            </w:r>
          </w:p>
          <w:p w14:paraId="74812B7B" w14:textId="48322114" w:rsidR="00EB04D2" w:rsidRPr="00D27025" w:rsidRDefault="00352DE9" w:rsidP="004B14E4">
            <w:pPr>
              <w:cnfStyle w:val="100000000000" w:firstRow="1" w:lastRow="0" w:firstColumn="0" w:lastColumn="0" w:oddVBand="0" w:evenVBand="0" w:oddHBand="0" w:evenHBand="0" w:firstRowFirstColumn="0" w:firstRowLastColumn="0" w:lastRowFirstColumn="0" w:lastRowLastColumn="0"/>
              <w:rPr>
                <w:sz w:val="13"/>
                <w:szCs w:val="13"/>
              </w:rPr>
            </w:pPr>
            <w:r w:rsidRPr="00D27025">
              <w:rPr>
                <w:sz w:val="13"/>
                <w:szCs w:val="13"/>
              </w:rPr>
              <w:t xml:space="preserve">Basal – next to underlying connective tissue </w:t>
            </w:r>
            <w:r w:rsidR="0010056D" w:rsidRPr="00D27025">
              <w:rPr>
                <w:sz w:val="13"/>
                <w:szCs w:val="13"/>
              </w:rPr>
              <w:t xml:space="preserve"> </w:t>
            </w:r>
            <w:r w:rsidR="00EB04D2" w:rsidRPr="00D27025">
              <w:rPr>
                <w:sz w:val="13"/>
                <w:szCs w:val="13"/>
              </w:rPr>
              <w:t xml:space="preserve">  </w:t>
            </w:r>
          </w:p>
        </w:tc>
      </w:tr>
      <w:tr w:rsidR="00352DE9" w:rsidRPr="00D27025" w14:paraId="1EFF93AC" w14:textId="77777777" w:rsidTr="007838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6F565B" w14:textId="7B4140C1" w:rsidR="00352DE9" w:rsidRPr="00D27025" w:rsidRDefault="006F692D" w:rsidP="004B14E4">
            <w:pPr>
              <w:rPr>
                <w:sz w:val="18"/>
                <w:szCs w:val="18"/>
              </w:rPr>
            </w:pPr>
            <w:r w:rsidRPr="00D27025">
              <w:rPr>
                <w:sz w:val="18"/>
                <w:szCs w:val="18"/>
              </w:rPr>
              <w:t>Specialized contacts</w:t>
            </w:r>
          </w:p>
        </w:tc>
        <w:tc>
          <w:tcPr>
            <w:tcW w:w="4675" w:type="dxa"/>
          </w:tcPr>
          <w:p w14:paraId="5150ACBC" w14:textId="535BC778" w:rsidR="00352DE9" w:rsidRPr="00D27025" w:rsidRDefault="009571F9" w:rsidP="00EB04D2">
            <w:pPr>
              <w:cnfStyle w:val="000000100000" w:firstRow="0" w:lastRow="0" w:firstColumn="0" w:lastColumn="0" w:oddVBand="0" w:evenVBand="0" w:oddHBand="1" w:evenHBand="0" w:firstRowFirstColumn="0" w:firstRowLastColumn="0" w:lastRowFirstColumn="0" w:lastRowLastColumn="0"/>
              <w:rPr>
                <w:sz w:val="13"/>
                <w:szCs w:val="13"/>
              </w:rPr>
            </w:pPr>
            <w:r w:rsidRPr="00D27025">
              <w:rPr>
                <w:sz w:val="13"/>
                <w:szCs w:val="13"/>
              </w:rPr>
              <w:t xml:space="preserve">Epithelial cells fit closely together to form </w:t>
            </w:r>
            <w:r w:rsidRPr="00D27025">
              <w:rPr>
                <w:sz w:val="13"/>
                <w:szCs w:val="13"/>
                <w:highlight w:val="yellow"/>
              </w:rPr>
              <w:t>con</w:t>
            </w:r>
            <w:r w:rsidR="00132AD9" w:rsidRPr="00D27025">
              <w:rPr>
                <w:sz w:val="13"/>
                <w:szCs w:val="13"/>
                <w:highlight w:val="yellow"/>
              </w:rPr>
              <w:t>tinuous sheets</w:t>
            </w:r>
            <w:r w:rsidR="00132AD9" w:rsidRPr="00D27025">
              <w:rPr>
                <w:sz w:val="13"/>
                <w:szCs w:val="13"/>
              </w:rPr>
              <w:t xml:space="preserve">. </w:t>
            </w:r>
            <w:r w:rsidR="007B5BB8" w:rsidRPr="00D27025">
              <w:rPr>
                <w:sz w:val="13"/>
                <w:szCs w:val="13"/>
              </w:rPr>
              <w:t>The sides o</w:t>
            </w:r>
            <w:r w:rsidR="00B75012" w:rsidRPr="00D27025">
              <w:rPr>
                <w:sz w:val="13"/>
                <w:szCs w:val="13"/>
              </w:rPr>
              <w:t>f</w:t>
            </w:r>
            <w:r w:rsidR="007B5BB8" w:rsidRPr="00D27025">
              <w:rPr>
                <w:sz w:val="13"/>
                <w:szCs w:val="13"/>
              </w:rPr>
              <w:t xml:space="preserve"> adjacent cells</w:t>
            </w:r>
            <w:r w:rsidR="003158CF" w:rsidRPr="00D27025">
              <w:rPr>
                <w:sz w:val="13"/>
                <w:szCs w:val="13"/>
              </w:rPr>
              <w:t xml:space="preserve"> are tied together by tight junctions and desmosomes</w:t>
            </w:r>
            <w:r w:rsidR="006F3B94" w:rsidRPr="00D27025">
              <w:rPr>
                <w:sz w:val="13"/>
                <w:szCs w:val="13"/>
              </w:rPr>
              <w:t xml:space="preserve">. </w:t>
            </w:r>
            <w:r w:rsidR="006F3B94" w:rsidRPr="00D27025">
              <w:rPr>
                <w:sz w:val="13"/>
                <w:szCs w:val="13"/>
                <w:highlight w:val="yellow"/>
              </w:rPr>
              <w:t>Tight junctions</w:t>
            </w:r>
            <w:r w:rsidR="006F3B94" w:rsidRPr="00D27025">
              <w:rPr>
                <w:sz w:val="13"/>
                <w:szCs w:val="13"/>
              </w:rPr>
              <w:t xml:space="preserve"> prevent substances from l</w:t>
            </w:r>
            <w:r w:rsidR="006F3B94" w:rsidRPr="00D27025">
              <w:rPr>
                <w:sz w:val="13"/>
                <w:szCs w:val="13"/>
                <w:highlight w:val="yellow"/>
              </w:rPr>
              <w:t>eaking</w:t>
            </w:r>
            <w:r w:rsidR="006F3B94" w:rsidRPr="00D27025">
              <w:rPr>
                <w:sz w:val="13"/>
                <w:szCs w:val="13"/>
              </w:rPr>
              <w:t xml:space="preserve"> </w:t>
            </w:r>
            <w:r w:rsidR="008C7E8C" w:rsidRPr="00D27025">
              <w:rPr>
                <w:sz w:val="13"/>
                <w:szCs w:val="13"/>
              </w:rPr>
              <w:t xml:space="preserve">through </w:t>
            </w:r>
            <w:r w:rsidR="00B75012" w:rsidRPr="00D27025">
              <w:rPr>
                <w:sz w:val="13"/>
                <w:szCs w:val="13"/>
              </w:rPr>
              <w:t>spaces</w:t>
            </w:r>
            <w:r w:rsidR="008C7E8C" w:rsidRPr="00D27025">
              <w:rPr>
                <w:sz w:val="13"/>
                <w:szCs w:val="13"/>
              </w:rPr>
              <w:t xml:space="preserve"> between cells. </w:t>
            </w:r>
            <w:r w:rsidR="008C7E8C" w:rsidRPr="00D27025">
              <w:rPr>
                <w:sz w:val="13"/>
                <w:szCs w:val="13"/>
                <w:highlight w:val="yellow"/>
              </w:rPr>
              <w:t>Desmosome</w:t>
            </w:r>
            <w:r w:rsidR="008C7E8C" w:rsidRPr="00D27025">
              <w:rPr>
                <w:sz w:val="13"/>
                <w:szCs w:val="13"/>
              </w:rPr>
              <w:t xml:space="preserve">s keep cells from </w:t>
            </w:r>
            <w:r w:rsidR="008C7E8C" w:rsidRPr="00D27025">
              <w:rPr>
                <w:sz w:val="13"/>
                <w:szCs w:val="13"/>
                <w:highlight w:val="yellow"/>
              </w:rPr>
              <w:t>pulling apart</w:t>
            </w:r>
            <w:r w:rsidR="008C7E8C" w:rsidRPr="00D27025">
              <w:rPr>
                <w:sz w:val="13"/>
                <w:szCs w:val="13"/>
              </w:rPr>
              <w:t xml:space="preserve">. </w:t>
            </w:r>
            <w:r w:rsidR="003158CF" w:rsidRPr="00D27025">
              <w:rPr>
                <w:sz w:val="13"/>
                <w:szCs w:val="13"/>
              </w:rPr>
              <w:t xml:space="preserve"> </w:t>
            </w:r>
          </w:p>
        </w:tc>
      </w:tr>
      <w:tr w:rsidR="00B75012" w:rsidRPr="00D27025" w14:paraId="749106E8" w14:textId="77777777" w:rsidTr="007838A6">
        <w:tc>
          <w:tcPr>
            <w:cnfStyle w:val="001000000000" w:firstRow="0" w:lastRow="0" w:firstColumn="1" w:lastColumn="0" w:oddVBand="0" w:evenVBand="0" w:oddHBand="0" w:evenHBand="0" w:firstRowFirstColumn="0" w:firstRowLastColumn="0" w:lastRowFirstColumn="0" w:lastRowLastColumn="0"/>
            <w:tcW w:w="4675" w:type="dxa"/>
          </w:tcPr>
          <w:p w14:paraId="4F2AFB9A" w14:textId="63AEDEC4" w:rsidR="00B75012" w:rsidRPr="00D27025" w:rsidRDefault="00B75012" w:rsidP="004B14E4">
            <w:pPr>
              <w:rPr>
                <w:sz w:val="18"/>
                <w:szCs w:val="18"/>
              </w:rPr>
            </w:pPr>
            <w:r w:rsidRPr="00D27025">
              <w:rPr>
                <w:sz w:val="18"/>
                <w:szCs w:val="18"/>
              </w:rPr>
              <w:t xml:space="preserve">Supported by connective tissue </w:t>
            </w:r>
          </w:p>
        </w:tc>
        <w:tc>
          <w:tcPr>
            <w:tcW w:w="4675" w:type="dxa"/>
          </w:tcPr>
          <w:p w14:paraId="3F0316DE" w14:textId="10049CEF" w:rsidR="00B75012" w:rsidRPr="00D27025" w:rsidRDefault="00D34FFC" w:rsidP="00EB04D2">
            <w:pPr>
              <w:cnfStyle w:val="000000000000" w:firstRow="0" w:lastRow="0" w:firstColumn="0" w:lastColumn="0" w:oddVBand="0" w:evenVBand="0" w:oddHBand="0" w:evenHBand="0" w:firstRowFirstColumn="0" w:firstRowLastColumn="0" w:lastRowFirstColumn="0" w:lastRowLastColumn="0"/>
              <w:rPr>
                <w:sz w:val="13"/>
                <w:szCs w:val="13"/>
              </w:rPr>
            </w:pPr>
            <w:r w:rsidRPr="00D27025">
              <w:rPr>
                <w:sz w:val="13"/>
                <w:szCs w:val="13"/>
              </w:rPr>
              <w:t xml:space="preserve">In between epithelial and connective tissue is </w:t>
            </w:r>
            <w:r w:rsidR="00915523" w:rsidRPr="00D27025">
              <w:rPr>
                <w:sz w:val="13"/>
                <w:szCs w:val="13"/>
              </w:rPr>
              <w:t xml:space="preserve">basement membrane that </w:t>
            </w:r>
            <w:r w:rsidR="00F572A1" w:rsidRPr="00D27025">
              <w:rPr>
                <w:sz w:val="13"/>
                <w:szCs w:val="13"/>
              </w:rPr>
              <w:t>reinforces</w:t>
            </w:r>
            <w:r w:rsidR="00915523" w:rsidRPr="00D27025">
              <w:rPr>
                <w:sz w:val="13"/>
                <w:szCs w:val="13"/>
              </w:rPr>
              <w:t xml:space="preserve"> the epithelial sheet, helps it </w:t>
            </w:r>
            <w:r w:rsidR="00915523" w:rsidRPr="00D27025">
              <w:rPr>
                <w:sz w:val="13"/>
                <w:szCs w:val="13"/>
                <w:highlight w:val="yellow"/>
              </w:rPr>
              <w:t>resist</w:t>
            </w:r>
            <w:r w:rsidR="00915523" w:rsidRPr="00D27025">
              <w:rPr>
                <w:sz w:val="13"/>
                <w:szCs w:val="13"/>
              </w:rPr>
              <w:t xml:space="preserve"> </w:t>
            </w:r>
            <w:r w:rsidR="00412F25" w:rsidRPr="00D27025">
              <w:rPr>
                <w:sz w:val="13"/>
                <w:szCs w:val="13"/>
                <w:highlight w:val="yellow"/>
              </w:rPr>
              <w:t xml:space="preserve">stretching and </w:t>
            </w:r>
            <w:r w:rsidR="00F572A1" w:rsidRPr="00D27025">
              <w:rPr>
                <w:sz w:val="13"/>
                <w:szCs w:val="13"/>
                <w:highlight w:val="yellow"/>
              </w:rPr>
              <w:t>tearing</w:t>
            </w:r>
            <w:r w:rsidR="00F572A1" w:rsidRPr="00D27025">
              <w:rPr>
                <w:sz w:val="13"/>
                <w:szCs w:val="13"/>
              </w:rPr>
              <w:t>,</w:t>
            </w:r>
            <w:r w:rsidR="00412F25" w:rsidRPr="00D27025">
              <w:rPr>
                <w:sz w:val="13"/>
                <w:szCs w:val="13"/>
              </w:rPr>
              <w:t xml:space="preserve"> and defines the epithelial boundary</w:t>
            </w:r>
            <w:r w:rsidR="00624E33" w:rsidRPr="00D27025">
              <w:rPr>
                <w:sz w:val="13"/>
                <w:szCs w:val="13"/>
              </w:rPr>
              <w:t>. Consists of two layers</w:t>
            </w:r>
            <w:r w:rsidR="00BE430C" w:rsidRPr="00D27025">
              <w:rPr>
                <w:sz w:val="13"/>
                <w:szCs w:val="13"/>
              </w:rPr>
              <w:t xml:space="preserve">: </w:t>
            </w:r>
            <w:r w:rsidR="00BE430C" w:rsidRPr="00D27025">
              <w:rPr>
                <w:b/>
                <w:bCs/>
                <w:sz w:val="13"/>
                <w:szCs w:val="13"/>
              </w:rPr>
              <w:t>basal lamina</w:t>
            </w:r>
            <w:r w:rsidR="00BE430C" w:rsidRPr="00D27025">
              <w:rPr>
                <w:sz w:val="13"/>
                <w:szCs w:val="13"/>
              </w:rPr>
              <w:t xml:space="preserve"> and reticular lamina</w:t>
            </w:r>
            <w:r w:rsidR="00834D87" w:rsidRPr="00D27025">
              <w:rPr>
                <w:sz w:val="13"/>
                <w:szCs w:val="13"/>
              </w:rPr>
              <w:t>.</w:t>
            </w:r>
            <w:r w:rsidR="00104E31" w:rsidRPr="00D27025">
              <w:rPr>
                <w:sz w:val="13"/>
                <w:szCs w:val="13"/>
              </w:rPr>
              <w:t xml:space="preserve"> Basal lamina</w:t>
            </w:r>
            <w:r w:rsidR="004233E4" w:rsidRPr="00D27025">
              <w:rPr>
                <w:sz w:val="13"/>
                <w:szCs w:val="13"/>
              </w:rPr>
              <w:t xml:space="preserve"> (underlying supportive sheet of primary glycoproteins) reticular lamina (primary collagen fibers) </w:t>
            </w:r>
            <w:r w:rsidR="00834D87" w:rsidRPr="00D27025">
              <w:rPr>
                <w:sz w:val="13"/>
                <w:szCs w:val="13"/>
              </w:rPr>
              <w:t xml:space="preserve"> </w:t>
            </w:r>
          </w:p>
        </w:tc>
      </w:tr>
      <w:tr w:rsidR="004233E4" w14:paraId="4B06608D" w14:textId="77777777" w:rsidTr="007838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15E197C" w14:textId="56FE0643" w:rsidR="004233E4" w:rsidRPr="00D27025" w:rsidRDefault="004233E4" w:rsidP="004B14E4">
            <w:pPr>
              <w:rPr>
                <w:sz w:val="13"/>
                <w:szCs w:val="13"/>
              </w:rPr>
            </w:pPr>
            <w:r w:rsidRPr="00D27025">
              <w:rPr>
                <w:sz w:val="18"/>
                <w:szCs w:val="18"/>
              </w:rPr>
              <w:t xml:space="preserve">Innervated but avascular </w:t>
            </w:r>
          </w:p>
        </w:tc>
        <w:tc>
          <w:tcPr>
            <w:tcW w:w="4675" w:type="dxa"/>
          </w:tcPr>
          <w:p w14:paraId="1204538F" w14:textId="77F5F839" w:rsidR="004233E4" w:rsidRPr="00D27025" w:rsidRDefault="002A1A62" w:rsidP="00EB04D2">
            <w:pPr>
              <w:cnfStyle w:val="000000100000" w:firstRow="0" w:lastRow="0" w:firstColumn="0" w:lastColumn="0" w:oddVBand="0" w:evenVBand="0" w:oddHBand="1" w:evenHBand="0" w:firstRowFirstColumn="0" w:firstRowLastColumn="0" w:lastRowFirstColumn="0" w:lastRowLastColumn="0"/>
              <w:rPr>
                <w:sz w:val="13"/>
                <w:szCs w:val="13"/>
              </w:rPr>
            </w:pPr>
            <w:r w:rsidRPr="00D27025">
              <w:rPr>
                <w:sz w:val="13"/>
                <w:szCs w:val="13"/>
              </w:rPr>
              <w:t>Although epithelium is avascular (contains no blood vessels)</w:t>
            </w:r>
            <w:r w:rsidR="00F8385A" w:rsidRPr="00D27025">
              <w:rPr>
                <w:sz w:val="13"/>
                <w:szCs w:val="13"/>
              </w:rPr>
              <w:t>, it is innervated (supplies</w:t>
            </w:r>
            <w:r w:rsidR="00BA0672" w:rsidRPr="00D27025">
              <w:rPr>
                <w:sz w:val="13"/>
                <w:szCs w:val="13"/>
              </w:rPr>
              <w:t>]d by</w:t>
            </w:r>
            <w:r w:rsidR="00F8385A" w:rsidRPr="00D27025">
              <w:rPr>
                <w:sz w:val="13"/>
                <w:szCs w:val="13"/>
              </w:rPr>
              <w:t xml:space="preserve"> nerve fibers). Epithelial tissues are nourished by substances </w:t>
            </w:r>
            <w:r w:rsidR="001E5B36" w:rsidRPr="00D27025">
              <w:rPr>
                <w:sz w:val="13"/>
                <w:szCs w:val="13"/>
              </w:rPr>
              <w:t>diffusing from blood vessels in the underlying connective tissue</w:t>
            </w:r>
            <w:r w:rsidR="00BA0672" w:rsidRPr="00D27025">
              <w:rPr>
                <w:sz w:val="13"/>
                <w:szCs w:val="13"/>
              </w:rPr>
              <w:t xml:space="preserve">. </w:t>
            </w:r>
          </w:p>
        </w:tc>
      </w:tr>
      <w:tr w:rsidR="00BA0672" w14:paraId="5037FD2F" w14:textId="77777777" w:rsidTr="007838A6">
        <w:tc>
          <w:tcPr>
            <w:cnfStyle w:val="001000000000" w:firstRow="0" w:lastRow="0" w:firstColumn="1" w:lastColumn="0" w:oddVBand="0" w:evenVBand="0" w:oddHBand="0" w:evenHBand="0" w:firstRowFirstColumn="0" w:firstRowLastColumn="0" w:lastRowFirstColumn="0" w:lastRowLastColumn="0"/>
            <w:tcW w:w="4675" w:type="dxa"/>
          </w:tcPr>
          <w:p w14:paraId="448E6E29" w14:textId="51ACFA50" w:rsidR="00BA0672" w:rsidRPr="00D27025" w:rsidRDefault="00BA0672" w:rsidP="004B14E4">
            <w:pPr>
              <w:rPr>
                <w:sz w:val="13"/>
                <w:szCs w:val="13"/>
              </w:rPr>
            </w:pPr>
            <w:r w:rsidRPr="00D27025">
              <w:rPr>
                <w:sz w:val="18"/>
                <w:szCs w:val="18"/>
              </w:rPr>
              <w:t>Regeneration</w:t>
            </w:r>
          </w:p>
        </w:tc>
        <w:tc>
          <w:tcPr>
            <w:tcW w:w="4675" w:type="dxa"/>
          </w:tcPr>
          <w:p w14:paraId="2724F782" w14:textId="722A6521" w:rsidR="00BA0672" w:rsidRPr="00D27025" w:rsidRDefault="004B3492" w:rsidP="00EB04D2">
            <w:pPr>
              <w:cnfStyle w:val="000000000000" w:firstRow="0" w:lastRow="0" w:firstColumn="0" w:lastColumn="0" w:oddVBand="0" w:evenVBand="0" w:oddHBand="0" w:evenHBand="0" w:firstRowFirstColumn="0" w:firstRowLastColumn="0" w:lastRowFirstColumn="0" w:lastRowLastColumn="0"/>
              <w:rPr>
                <w:sz w:val="13"/>
                <w:szCs w:val="13"/>
              </w:rPr>
            </w:pPr>
            <w:r w:rsidRPr="00D27025">
              <w:rPr>
                <w:sz w:val="13"/>
                <w:szCs w:val="13"/>
              </w:rPr>
              <w:t xml:space="preserve">high regenerative capacity because when they </w:t>
            </w:r>
            <w:r w:rsidR="009C0313" w:rsidRPr="00D27025">
              <w:rPr>
                <w:sz w:val="13"/>
                <w:szCs w:val="13"/>
              </w:rPr>
              <w:t>receive adequate nutrition</w:t>
            </w:r>
            <w:r w:rsidR="00A76C0E" w:rsidRPr="00D27025">
              <w:rPr>
                <w:sz w:val="13"/>
                <w:szCs w:val="13"/>
              </w:rPr>
              <w:t>, they can replace lost cells by cell divisio</w:t>
            </w:r>
            <w:r w:rsidR="00F42848" w:rsidRPr="00D27025">
              <w:rPr>
                <w:sz w:val="13"/>
                <w:szCs w:val="13"/>
              </w:rPr>
              <w:t>n</w:t>
            </w:r>
          </w:p>
        </w:tc>
      </w:tr>
    </w:tbl>
    <w:p w14:paraId="1AB2AF78" w14:textId="62F0A6CC" w:rsidR="000D2D98" w:rsidRDefault="000D2D98">
      <w:r>
        <w:br w:type="page"/>
      </w:r>
    </w:p>
    <w:p w14:paraId="1037E0CB" w14:textId="4C0E114B" w:rsidR="008A3A26" w:rsidRPr="002C3AE0" w:rsidRDefault="002C3AE0" w:rsidP="002C3AE0">
      <w:pPr>
        <w:pStyle w:val="Heading1"/>
        <w:rPr>
          <w:u w:val="single"/>
        </w:rPr>
      </w:pPr>
      <w:r w:rsidRPr="002C3AE0">
        <w:rPr>
          <w:u w:val="single"/>
        </w:rPr>
        <w:lastRenderedPageBreak/>
        <w:t>CRITERIA USED TO CLASSIFY EPITHELIAL CELLS</w:t>
      </w:r>
    </w:p>
    <w:p w14:paraId="4FE10582" w14:textId="3EFC0BFC" w:rsidR="002C3AE0" w:rsidRDefault="004153EE" w:rsidP="004B14E4">
      <w:r>
        <w:t>The name of each epithelium tissue has two parts</w:t>
      </w:r>
      <w:r w:rsidR="002C3AE0">
        <w:t>:</w:t>
      </w:r>
      <w:r>
        <w:t xml:space="preserve"> </w:t>
      </w:r>
    </w:p>
    <w:p w14:paraId="55293317" w14:textId="035C2A96" w:rsidR="002C3AE0" w:rsidRDefault="002C3AE0" w:rsidP="004B14E4">
      <w:r>
        <w:rPr>
          <w:noProof/>
        </w:rPr>
        <mc:AlternateContent>
          <mc:Choice Requires="wps">
            <w:drawing>
              <wp:anchor distT="0" distB="0" distL="114300" distR="114300" simplePos="0" relativeHeight="251670528" behindDoc="1" locked="0" layoutInCell="1" allowOverlap="1" wp14:anchorId="3C5A83D9" wp14:editId="3612489E">
                <wp:simplePos x="0" y="0"/>
                <wp:positionH relativeFrom="column">
                  <wp:posOffset>-417195</wp:posOffset>
                </wp:positionH>
                <wp:positionV relativeFrom="paragraph">
                  <wp:posOffset>231563</wp:posOffset>
                </wp:positionV>
                <wp:extent cx="7112000" cy="2133600"/>
                <wp:effectExtent l="0" t="0" r="12700" b="12700"/>
                <wp:wrapNone/>
                <wp:docPr id="14" name="Rounded Rectangle 14"/>
                <wp:cNvGraphicFramePr/>
                <a:graphic xmlns:a="http://schemas.openxmlformats.org/drawingml/2006/main">
                  <a:graphicData uri="http://schemas.microsoft.com/office/word/2010/wordprocessingShape">
                    <wps:wsp>
                      <wps:cNvSpPr/>
                      <wps:spPr>
                        <a:xfrm>
                          <a:off x="0" y="0"/>
                          <a:ext cx="7112000" cy="2133600"/>
                        </a:xfrm>
                        <a:prstGeom prst="roundRect">
                          <a:avLst/>
                        </a:prstGeom>
                        <a:solidFill>
                          <a:schemeClr val="accent2"/>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1B0D1C" id="Rounded Rectangle 14" o:spid="_x0000_s1026" style="position:absolute;margin-left:-32.85pt;margin-top:18.25pt;width:560pt;height:168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" fillcolor="#54a021 [3205]" strokecolor="#294f10 [1605]" strokeweight="1.5pt">
                <v:stroke endcap="round"/>
              </v:roundrect>
            </w:pict>
          </mc:Fallback>
        </mc:AlternateContent>
      </w:r>
      <w:r>
        <w:t>THE FIRST NAME INDICATES THE NUMBER OF CELL LAYERS PRESENT</w:t>
      </w:r>
    </w:p>
    <w:p w14:paraId="6CAEE311" w14:textId="71AF9B1D" w:rsidR="00FA0EBC" w:rsidRDefault="00850403" w:rsidP="004B14E4">
      <w:r w:rsidRPr="00850403">
        <w:rPr>
          <w:noProof/>
        </w:rPr>
        <w:drawing>
          <wp:anchor distT="0" distB="0" distL="114300" distR="114300" simplePos="0" relativeHeight="251668480" behindDoc="0" locked="0" layoutInCell="1" allowOverlap="1" wp14:anchorId="526750D9" wp14:editId="4706A589">
            <wp:simplePos x="0" y="0"/>
            <wp:positionH relativeFrom="column">
              <wp:posOffset>3894526</wp:posOffset>
            </wp:positionH>
            <wp:positionV relativeFrom="paragraph">
              <wp:posOffset>120015</wp:posOffset>
            </wp:positionV>
            <wp:extent cx="2438441" cy="2013314"/>
            <wp:effectExtent l="0" t="0" r="0" b="6350"/>
            <wp:wrapNone/>
            <wp:docPr id="23556" name="Picture 6" descr="E:\Chapter_04\D_JPEG_Images_and_Tables\Unlabeled_without_leaders\figure_04_02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6" descr="E:\Chapter_04\D_JPEG_Images_and_Tables\Unlabeled_without_leaders\figure_04_02a_unlabeled.jpg"/>
                    <pic:cNvPicPr>
                      <a:picLocks noChangeAspect="1" noChangeArrowheads="1"/>
                    </pic:cNvPicPr>
                  </pic:nvPicPr>
                  <pic:blipFill>
                    <a:blip r:embed="rId21" cstate="print">
                      <a:lum bright="-10000" contrast="20000"/>
                      <a:extLst>
                        <a:ext uri="{28A0092B-C50C-407E-A947-70E740481C1C}">
                          <a14:useLocalDpi xmlns:a14="http://schemas.microsoft.com/office/drawing/2010/main" val="0"/>
                        </a:ext>
                      </a:extLst>
                    </a:blip>
                    <a:srcRect l="175" t="5145" r="49730" b="18459"/>
                    <a:stretch>
                      <a:fillRect/>
                    </a:stretch>
                  </pic:blipFill>
                  <pic:spPr bwMode="auto">
                    <a:xfrm>
                      <a:off x="0" y="0"/>
                      <a:ext cx="2438441" cy="201331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1B01C79" w14:textId="77777777" w:rsidR="002C3AE0" w:rsidRDefault="002C3AE0" w:rsidP="004B14E4">
      <w:pPr>
        <w:rPr>
          <w:b/>
          <w:bCs/>
        </w:rPr>
      </w:pPr>
    </w:p>
    <w:p w14:paraId="20C1FF09" w14:textId="65095288" w:rsidR="00FA0EBC" w:rsidRDefault="00FA0EBC" w:rsidP="004B14E4">
      <w:r w:rsidRPr="00850403">
        <w:rPr>
          <w:b/>
          <w:bCs/>
        </w:rPr>
        <w:t xml:space="preserve">Simple </w:t>
      </w:r>
      <w:r w:rsidR="00850403">
        <w:rPr>
          <w:b/>
          <w:bCs/>
        </w:rPr>
        <w:t>E</w:t>
      </w:r>
      <w:r w:rsidRPr="00850403">
        <w:rPr>
          <w:b/>
          <w:bCs/>
        </w:rPr>
        <w:t>pithelia</w:t>
      </w:r>
      <w:r w:rsidR="00850403">
        <w:t xml:space="preserve">: Consist of a single cell layer </w:t>
      </w:r>
    </w:p>
    <w:p w14:paraId="3F05F91A" w14:textId="3D979E3A" w:rsidR="00850403" w:rsidRDefault="00850403" w:rsidP="004B14E4"/>
    <w:p w14:paraId="05FE5606" w14:textId="010C3395" w:rsidR="00850403" w:rsidRPr="00850403" w:rsidRDefault="00850403" w:rsidP="00850403"/>
    <w:p w14:paraId="56177A83" w14:textId="70B06D7D" w:rsidR="00850403" w:rsidRPr="00850403" w:rsidRDefault="00850403" w:rsidP="00850403"/>
    <w:p w14:paraId="3AF1EF0A" w14:textId="0602E537" w:rsidR="00850403" w:rsidRPr="00850403" w:rsidRDefault="00850403" w:rsidP="00850403"/>
    <w:p w14:paraId="46C7D192" w14:textId="11470021" w:rsidR="00850403" w:rsidRDefault="00850403" w:rsidP="00850403"/>
    <w:p w14:paraId="72EE5C8D" w14:textId="704E0784" w:rsidR="00865F8F" w:rsidRDefault="00850403" w:rsidP="00865F8F">
      <w:pPr>
        <w:rPr>
          <w:b/>
          <w:bCs/>
        </w:rPr>
      </w:pPr>
      <w:r w:rsidRPr="00850403">
        <w:rPr>
          <w:b/>
          <w:bCs/>
        </w:rPr>
        <w:t>Stratified Epithelia:</w:t>
      </w:r>
      <w:r w:rsidR="006A038C">
        <w:rPr>
          <w:b/>
          <w:bCs/>
        </w:rPr>
        <w:t xml:space="preserve"> </w:t>
      </w:r>
      <w:r w:rsidR="006A038C">
        <w:t xml:space="preserve">composed of two or more cell layers </w:t>
      </w:r>
    </w:p>
    <w:p w14:paraId="61E30746" w14:textId="1214686F" w:rsidR="00865F8F" w:rsidRPr="002C3AE0" w:rsidRDefault="002C3AE0" w:rsidP="00865F8F">
      <w:r w:rsidRPr="002C3AE0">
        <w:t xml:space="preserve">THE SECOND NAME DESCRIBES THE SHAPE OF ITS CELLS </w:t>
      </w:r>
    </w:p>
    <w:p w14:paraId="47607918" w14:textId="4B9C49D0" w:rsidR="007D1D95" w:rsidRPr="002C3AE0" w:rsidRDefault="00411BBB" w:rsidP="00865F8F">
      <w:r>
        <w:rPr>
          <w:noProof/>
        </w:rPr>
        <mc:AlternateContent>
          <mc:Choice Requires="wps">
            <w:drawing>
              <wp:anchor distT="0" distB="0" distL="114300" distR="114300" simplePos="0" relativeHeight="251671552" behindDoc="1" locked="0" layoutInCell="1" allowOverlap="1" wp14:anchorId="45C88DC6" wp14:editId="0B050342">
                <wp:simplePos x="0" y="0"/>
                <wp:positionH relativeFrom="column">
                  <wp:posOffset>-338667</wp:posOffset>
                </wp:positionH>
                <wp:positionV relativeFrom="paragraph">
                  <wp:posOffset>247015</wp:posOffset>
                </wp:positionV>
                <wp:extent cx="4684889" cy="891822"/>
                <wp:effectExtent l="0" t="0" r="14605" b="10160"/>
                <wp:wrapNone/>
                <wp:docPr id="15" name="Rounded Rectangle 15"/>
                <wp:cNvGraphicFramePr/>
                <a:graphic xmlns:a="http://schemas.openxmlformats.org/drawingml/2006/main">
                  <a:graphicData uri="http://schemas.microsoft.com/office/word/2010/wordprocessingShape">
                    <wps:wsp>
                      <wps:cNvSpPr/>
                      <wps:spPr>
                        <a:xfrm>
                          <a:off x="0" y="0"/>
                          <a:ext cx="4684889" cy="89182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CDDB8C" id="Rounded Rectangle 15" o:spid="_x0000_s1026" style="position:absolute;margin-left:-26.65pt;margin-top:19.45pt;width:368.9pt;height:70.2pt;z-index:-2516449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" fillcolor="#90c226 [3204]" strokecolor="#476013 [1604]" strokeweight="1.5pt">
                <v:stroke endcap="round"/>
              </v:roundrect>
            </w:pict>
          </mc:Fallback>
        </mc:AlternateContent>
      </w:r>
    </w:p>
    <w:p w14:paraId="331A586F" w14:textId="18221055" w:rsidR="007D1D95" w:rsidRPr="007D1D95" w:rsidRDefault="008B5E61" w:rsidP="007D1D95">
      <w:r w:rsidRPr="007D1D95">
        <w:rPr>
          <w:noProof/>
        </w:rPr>
        <w:drawing>
          <wp:anchor distT="0" distB="0" distL="114300" distR="114300" simplePos="0" relativeHeight="251669504" behindDoc="0" locked="0" layoutInCell="1" allowOverlap="1" wp14:anchorId="25C77D77" wp14:editId="30A37D27">
            <wp:simplePos x="0" y="0"/>
            <wp:positionH relativeFrom="column">
              <wp:posOffset>2901244</wp:posOffset>
            </wp:positionH>
            <wp:positionV relativeFrom="paragraph">
              <wp:posOffset>173849</wp:posOffset>
            </wp:positionV>
            <wp:extent cx="1334722" cy="4312356"/>
            <wp:effectExtent l="0" t="0" r="0" b="0"/>
            <wp:wrapNone/>
            <wp:docPr id="23557" name="Picture 7" descr="E:\Chapter_04\D_JPEG_Images_and_Tables\Unlabeled_without_leaders\figure_04_02b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7" descr="E:\Chapter_04\D_JPEG_Images_and_Tables\Unlabeled_without_leaders\figure_04_02b_unlabeled.jpg"/>
                    <pic:cNvPicPr>
                      <a:picLocks noChangeAspect="1" noChangeArrowheads="1"/>
                    </pic:cNvPicPr>
                  </pic:nvPicPr>
                  <pic:blipFill rotWithShape="1">
                    <a:blip r:embed="rId22" cstate="print">
                      <a:lum bright="-10000" contrast="20000"/>
                      <a:extLst>
                        <a:ext uri="{28A0092B-C50C-407E-A947-70E740481C1C}">
                          <a14:useLocalDpi xmlns:a14="http://schemas.microsoft.com/office/drawing/2010/main" val="0"/>
                        </a:ext>
                      </a:extLst>
                    </a:blip>
                    <a:srcRect l="2619" r="70797" b="12173"/>
                    <a:stretch/>
                  </pic:blipFill>
                  <pic:spPr bwMode="auto">
                    <a:xfrm>
                      <a:off x="0" y="0"/>
                      <a:ext cx="1334722" cy="431235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0E102DA" w14:textId="5EB8B752" w:rsidR="007D1D95" w:rsidRDefault="007D1D95" w:rsidP="007D1D95">
      <w:r w:rsidRPr="002C3AE0">
        <w:rPr>
          <w:b/>
          <w:bCs/>
        </w:rPr>
        <w:t>Squam</w:t>
      </w:r>
      <w:r w:rsidR="00D02045" w:rsidRPr="002C3AE0">
        <w:rPr>
          <w:b/>
          <w:bCs/>
        </w:rPr>
        <w:t>ous cells:</w:t>
      </w:r>
      <w:r w:rsidR="00D02045">
        <w:t xml:space="preserve"> flattene</w:t>
      </w:r>
      <w:r w:rsidR="00581DD0">
        <w:t>d and scale like</w:t>
      </w:r>
    </w:p>
    <w:p w14:paraId="6F5DAA9D" w14:textId="478B0684" w:rsidR="00581DD0" w:rsidRPr="00581DD0" w:rsidRDefault="00581DD0" w:rsidP="00581DD0"/>
    <w:p w14:paraId="4F9424F0" w14:textId="17F5B931" w:rsidR="00581DD0" w:rsidRPr="00581DD0" w:rsidRDefault="00D27025" w:rsidP="00581DD0">
      <w:r>
        <w:rPr>
          <w:noProof/>
        </w:rPr>
        <mc:AlternateContent>
          <mc:Choice Requires="wps">
            <w:drawing>
              <wp:anchor distT="0" distB="0" distL="114300" distR="114300" simplePos="0" relativeHeight="251673600" behindDoc="1" locked="0" layoutInCell="1" allowOverlap="1" wp14:anchorId="6290D4D3" wp14:editId="70610C42">
                <wp:simplePos x="0" y="0"/>
                <wp:positionH relativeFrom="column">
                  <wp:posOffset>-338455</wp:posOffset>
                </wp:positionH>
                <wp:positionV relativeFrom="paragraph">
                  <wp:posOffset>88265</wp:posOffset>
                </wp:positionV>
                <wp:extent cx="4740910" cy="1049655"/>
                <wp:effectExtent l="0" t="0" r="8890" b="17145"/>
                <wp:wrapNone/>
                <wp:docPr id="16" name="Rounded Rectangle 16"/>
                <wp:cNvGraphicFramePr/>
                <a:graphic xmlns:a="http://schemas.openxmlformats.org/drawingml/2006/main">
                  <a:graphicData uri="http://schemas.microsoft.com/office/word/2010/wordprocessingShape">
                    <wps:wsp>
                      <wps:cNvSpPr/>
                      <wps:spPr>
                        <a:xfrm>
                          <a:off x="0" y="0"/>
                          <a:ext cx="4740910" cy="10496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F044C" id="Rounded Rectangle 16" o:spid="_x0000_s1026" style="position:absolute;margin-left:-26.65pt;margin-top:6.95pt;width:373.3pt;height:82.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" fillcolor="#90c226 [3204]" strokecolor="#476013 [1604]" strokeweight="1.5pt">
                <v:stroke endcap="round"/>
              </v:roundrect>
            </w:pict>
          </mc:Fallback>
        </mc:AlternateContent>
      </w:r>
    </w:p>
    <w:p w14:paraId="65A10D75" w14:textId="1E4CBFC1" w:rsidR="00581DD0" w:rsidRDefault="00066813" w:rsidP="00581DD0">
      <w:r w:rsidRPr="002C3AE0">
        <w:rPr>
          <w:b/>
          <w:bCs/>
        </w:rPr>
        <w:t>Cuboidal</w:t>
      </w:r>
      <w:r w:rsidR="00581DD0" w:rsidRPr="002C3AE0">
        <w:rPr>
          <w:b/>
          <w:bCs/>
        </w:rPr>
        <w:t xml:space="preserve"> </w:t>
      </w:r>
      <w:r w:rsidRPr="002C3AE0">
        <w:rPr>
          <w:b/>
          <w:bCs/>
        </w:rPr>
        <w:t>cells:</w:t>
      </w:r>
      <w:r>
        <w:t xml:space="preserve"> boxlike, approx. as tall as wide </w:t>
      </w:r>
    </w:p>
    <w:p w14:paraId="17ED8C44" w14:textId="19909164" w:rsidR="00066813" w:rsidRPr="00066813" w:rsidRDefault="00066813" w:rsidP="00066813"/>
    <w:p w14:paraId="78042065" w14:textId="6400C23C" w:rsidR="00066813" w:rsidRPr="00066813" w:rsidRDefault="00066813" w:rsidP="00066813"/>
    <w:p w14:paraId="46BE2F0B" w14:textId="38627CA3" w:rsidR="00066813" w:rsidRPr="00066813" w:rsidRDefault="00066813" w:rsidP="00066813"/>
    <w:p w14:paraId="1C847F94" w14:textId="35543B4D" w:rsidR="00066813" w:rsidRPr="00066813" w:rsidRDefault="00614E28" w:rsidP="00066813">
      <w:r>
        <w:rPr>
          <w:noProof/>
        </w:rPr>
        <mc:AlternateContent>
          <mc:Choice Requires="wps">
            <w:drawing>
              <wp:anchor distT="0" distB="0" distL="114300" distR="114300" simplePos="0" relativeHeight="251675648" behindDoc="1" locked="0" layoutInCell="1" allowOverlap="1" wp14:anchorId="352BFDA5" wp14:editId="3170FB26">
                <wp:simplePos x="0" y="0"/>
                <wp:positionH relativeFrom="column">
                  <wp:posOffset>-338667</wp:posOffset>
                </wp:positionH>
                <wp:positionV relativeFrom="paragraph">
                  <wp:posOffset>176811</wp:posOffset>
                </wp:positionV>
                <wp:extent cx="4684395" cy="1895969"/>
                <wp:effectExtent l="0" t="0" r="14605" b="9525"/>
                <wp:wrapNone/>
                <wp:docPr id="17" name="Rounded Rectangle 17"/>
                <wp:cNvGraphicFramePr/>
                <a:graphic xmlns:a="http://schemas.openxmlformats.org/drawingml/2006/main">
                  <a:graphicData uri="http://schemas.microsoft.com/office/word/2010/wordprocessingShape">
                    <wps:wsp>
                      <wps:cNvSpPr/>
                      <wps:spPr>
                        <a:xfrm>
                          <a:off x="0" y="0"/>
                          <a:ext cx="4684395" cy="189596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B010E6D" id="Rounded Rectangle 17" o:spid="_x0000_s1026" style="position:absolute;margin-left:-26.65pt;margin-top:13.9pt;width:368.85pt;height:149.3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" fillcolor="#90c226 [3204]" strokecolor="#476013 [1604]" strokeweight="1.5pt">
                <v:stroke endcap="round"/>
              </v:roundrect>
            </w:pict>
          </mc:Fallback>
        </mc:AlternateContent>
      </w:r>
    </w:p>
    <w:p w14:paraId="1DC9CF7A" w14:textId="63709E72" w:rsidR="00066813" w:rsidRPr="00066813" w:rsidRDefault="00066813" w:rsidP="00066813"/>
    <w:p w14:paraId="659E041C" w14:textId="30AAFFDA" w:rsidR="00066813" w:rsidRPr="00066813" w:rsidRDefault="00066813" w:rsidP="00066813"/>
    <w:p w14:paraId="765D14C8" w14:textId="34A0EC0B" w:rsidR="002324A1" w:rsidRDefault="00066813" w:rsidP="00066813">
      <w:r w:rsidRPr="002C3AE0">
        <w:rPr>
          <w:b/>
          <w:bCs/>
        </w:rPr>
        <w:t>Columnar cells:</w:t>
      </w:r>
      <w:r>
        <w:t xml:space="preserve"> </w:t>
      </w:r>
      <w:r w:rsidR="008B5E61">
        <w:t xml:space="preserve">Tall and column shaped </w:t>
      </w:r>
    </w:p>
    <w:p w14:paraId="1C8C2D87" w14:textId="77777777" w:rsidR="002324A1" w:rsidRDefault="002324A1">
      <w:r>
        <w:br w:type="page"/>
      </w:r>
    </w:p>
    <w:p w14:paraId="2698C8B1" w14:textId="0BD4E6D0" w:rsidR="008C6758" w:rsidRPr="00164372" w:rsidRDefault="008C6758" w:rsidP="008C6758">
      <w:pPr>
        <w:pStyle w:val="Heading1"/>
        <w:rPr>
          <w:u w:val="single"/>
        </w:rPr>
      </w:pPr>
      <w:r w:rsidRPr="00164372">
        <w:rPr>
          <w:noProof/>
          <w:u w:val="single"/>
        </w:rPr>
        <w:lastRenderedPageBreak/>
        <mc:AlternateContent>
          <mc:Choice Requires="wps">
            <w:drawing>
              <wp:anchor distT="0" distB="0" distL="114300" distR="114300" simplePos="0" relativeHeight="251681792" behindDoc="1" locked="0" layoutInCell="1" allowOverlap="1" wp14:anchorId="368237F8" wp14:editId="01C3C277">
                <wp:simplePos x="0" y="0"/>
                <wp:positionH relativeFrom="column">
                  <wp:posOffset>-168910</wp:posOffset>
                </wp:positionH>
                <wp:positionV relativeFrom="paragraph">
                  <wp:posOffset>236855</wp:posOffset>
                </wp:positionV>
                <wp:extent cx="5159022" cy="1524000"/>
                <wp:effectExtent l="0" t="0" r="10160" b="12700"/>
                <wp:wrapNone/>
                <wp:docPr id="19" name="Rounded Rectangle 19"/>
                <wp:cNvGraphicFramePr/>
                <a:graphic xmlns:a="http://schemas.openxmlformats.org/drawingml/2006/main">
                  <a:graphicData uri="http://schemas.microsoft.com/office/word/2010/wordprocessingShape">
                    <wps:wsp>
                      <wps:cNvSpPr/>
                      <wps:spPr>
                        <a:xfrm>
                          <a:off x="0" y="0"/>
                          <a:ext cx="5159022"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F2A04" id="Rounded Rectangle 19" o:spid="_x0000_s1026" style="position:absolute;margin-left:-13.3pt;margin-top:18.65pt;width:406.2pt;height:120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" fillcolor="#90c226 [3204]" strokecolor="#476013 [1604]" strokeweight="1.5pt">
                <v:stroke endcap="round"/>
              </v:roundrect>
            </w:pict>
          </mc:Fallback>
        </mc:AlternateContent>
      </w:r>
      <w:r w:rsidRPr="00164372">
        <w:rPr>
          <w:u w:val="single"/>
        </w:rPr>
        <w:t>TYPES OF EPITHELIUM</w:t>
      </w:r>
      <w:r w:rsidR="00F70CC1" w:rsidRPr="00164372">
        <w:rPr>
          <w:u w:val="single"/>
        </w:rPr>
        <w:t xml:space="preserve"> </w:t>
      </w:r>
    </w:p>
    <w:p w14:paraId="790696E6" w14:textId="148B0D2E" w:rsidR="00E65E6F" w:rsidRPr="00D27025" w:rsidRDefault="009B61B6" w:rsidP="00066813">
      <w:r w:rsidRPr="009B61B6">
        <w:rPr>
          <w:noProof/>
        </w:rPr>
        <w:drawing>
          <wp:anchor distT="0" distB="0" distL="114300" distR="114300" simplePos="0" relativeHeight="251676672" behindDoc="0" locked="0" layoutInCell="1" allowOverlap="1" wp14:anchorId="49EC9431" wp14:editId="3F6B5E41">
            <wp:simplePos x="0" y="0"/>
            <wp:positionH relativeFrom="column">
              <wp:posOffset>3678131</wp:posOffset>
            </wp:positionH>
            <wp:positionV relativeFrom="paragraph">
              <wp:posOffset>151976</wp:posOffset>
            </wp:positionV>
            <wp:extent cx="956153" cy="1009227"/>
            <wp:effectExtent l="0" t="0" r="0" b="0"/>
            <wp:wrapNone/>
            <wp:docPr id="24580" name="Picture 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7" descr="msotw9_temp0"/>
                    <pic:cNvPicPr>
                      <a:picLocks noChangeAspect="1" noChangeArrowheads="1"/>
                    </pic:cNvPicPr>
                  </pic:nvPicPr>
                  <pic:blipFill>
                    <a:blip r:embed="rId23" cstate="print">
                      <a:lum bright="-12000" contrast="24000"/>
                      <a:extLst>
                        <a:ext uri="{28A0092B-C50C-407E-A947-70E740481C1C}">
                          <a14:useLocalDpi xmlns:a14="http://schemas.microsoft.com/office/drawing/2010/main" val="0"/>
                        </a:ext>
                      </a:extLst>
                    </a:blip>
                    <a:srcRect l="9232" t="9500" r="7988" b="5000"/>
                    <a:stretch>
                      <a:fillRect/>
                    </a:stretch>
                  </pic:blipFill>
                  <pic:spPr bwMode="auto">
                    <a:xfrm>
                      <a:off x="0" y="0"/>
                      <a:ext cx="956153" cy="100922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F70CC1" w:rsidRPr="008C6758">
        <w:rPr>
          <w:b/>
          <w:bCs/>
        </w:rPr>
        <w:t xml:space="preserve">Simple </w:t>
      </w:r>
      <w:r w:rsidR="00CE763F" w:rsidRPr="008C6758">
        <w:rPr>
          <w:b/>
          <w:bCs/>
        </w:rPr>
        <w:t>squamous</w:t>
      </w:r>
    </w:p>
    <w:p w14:paraId="12FBAACD" w14:textId="18113864" w:rsidR="0065243C" w:rsidRDefault="0065243C" w:rsidP="00066813">
      <w:r>
        <w:t>Thin and permeable</w:t>
      </w:r>
    </w:p>
    <w:p w14:paraId="08B8D4AB" w14:textId="1B6F2896" w:rsidR="00F70CC1" w:rsidRDefault="0065243C" w:rsidP="00066813">
      <w:r>
        <w:t xml:space="preserve">Filtration and diffusion </w:t>
      </w:r>
    </w:p>
    <w:p w14:paraId="3985A153" w14:textId="07B0334F" w:rsidR="0065243C" w:rsidRDefault="009B61B6" w:rsidP="00066813">
      <w:r>
        <w:t xml:space="preserve">Ex: endothelium &amp; in kidney and lungs </w:t>
      </w:r>
    </w:p>
    <w:p w14:paraId="7C8097DC" w14:textId="101D2B9A" w:rsidR="009B61B6" w:rsidRPr="009B61B6" w:rsidRDefault="00D27025" w:rsidP="009B61B6">
      <w:r>
        <w:rPr>
          <w:noProof/>
        </w:rPr>
        <mc:AlternateContent>
          <mc:Choice Requires="wps">
            <w:drawing>
              <wp:anchor distT="0" distB="0" distL="114300" distR="114300" simplePos="0" relativeHeight="251683840" behindDoc="1" locked="0" layoutInCell="1" allowOverlap="1" wp14:anchorId="705AFD96" wp14:editId="7D8B16D9">
                <wp:simplePos x="0" y="0"/>
                <wp:positionH relativeFrom="column">
                  <wp:posOffset>-120784</wp:posOffset>
                </wp:positionH>
                <wp:positionV relativeFrom="paragraph">
                  <wp:posOffset>238125</wp:posOffset>
                </wp:positionV>
                <wp:extent cx="5159022" cy="1524000"/>
                <wp:effectExtent l="0" t="0" r="10160" b="12700"/>
                <wp:wrapNone/>
                <wp:docPr id="20" name="Rounded Rectangle 20"/>
                <wp:cNvGraphicFramePr/>
                <a:graphic xmlns:a="http://schemas.openxmlformats.org/drawingml/2006/main">
                  <a:graphicData uri="http://schemas.microsoft.com/office/word/2010/wordprocessingShape">
                    <wps:wsp>
                      <wps:cNvSpPr/>
                      <wps:spPr>
                        <a:xfrm>
                          <a:off x="0" y="0"/>
                          <a:ext cx="5159022"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009F9" id="Rounded Rectangle 20" o:spid="_x0000_s1026" style="position:absolute;margin-left:-9.5pt;margin-top:18.75pt;width:406.2pt;height:120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" fillcolor="#90c226 [3204]" strokecolor="#476013 [1604]" strokeweight="1.5pt">
                <v:stroke endcap="round"/>
              </v:roundrect>
            </w:pict>
          </mc:Fallback>
        </mc:AlternateContent>
      </w:r>
    </w:p>
    <w:p w14:paraId="6E022E7F" w14:textId="0F4104B5" w:rsidR="009B61B6" w:rsidRPr="00D27025" w:rsidRDefault="00C41522" w:rsidP="009B61B6">
      <w:r w:rsidRPr="00C41522">
        <w:rPr>
          <w:noProof/>
        </w:rPr>
        <w:drawing>
          <wp:anchor distT="0" distB="0" distL="114300" distR="114300" simplePos="0" relativeHeight="251677696" behindDoc="0" locked="0" layoutInCell="1" allowOverlap="1" wp14:anchorId="102086C7" wp14:editId="2108E8FA">
            <wp:simplePos x="0" y="0"/>
            <wp:positionH relativeFrom="column">
              <wp:posOffset>3679825</wp:posOffset>
            </wp:positionH>
            <wp:positionV relativeFrom="paragraph">
              <wp:posOffset>159738</wp:posOffset>
            </wp:positionV>
            <wp:extent cx="975149" cy="975149"/>
            <wp:effectExtent l="0" t="0" r="3175" b="3175"/>
            <wp:wrapNone/>
            <wp:docPr id="24581" name="Picture 8"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8" descr="msotw9_temp0"/>
                    <pic:cNvPicPr>
                      <a:picLocks noChangeAspect="1" noChangeArrowheads="1"/>
                    </pic:cNvPicPr>
                  </pic:nvPicPr>
                  <pic:blipFill>
                    <a:blip r:embed="rId24" cstate="print">
                      <a:lum bright="-6000" contrast="12000"/>
                      <a:extLst>
                        <a:ext uri="{28A0092B-C50C-407E-A947-70E740481C1C}">
                          <a14:useLocalDpi xmlns:a14="http://schemas.microsoft.com/office/drawing/2010/main" val="0"/>
                        </a:ext>
                      </a:extLst>
                    </a:blip>
                    <a:srcRect l="6667" t="8475" r="5441" b="9407"/>
                    <a:stretch>
                      <a:fillRect/>
                    </a:stretch>
                  </pic:blipFill>
                  <pic:spPr bwMode="auto">
                    <a:xfrm>
                      <a:off x="0" y="0"/>
                      <a:ext cx="975149" cy="97514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B61B6" w:rsidRPr="008C6758">
        <w:rPr>
          <w:b/>
          <w:bCs/>
        </w:rPr>
        <w:t xml:space="preserve">Simple cuboidal </w:t>
      </w:r>
    </w:p>
    <w:p w14:paraId="5C7F1AB9" w14:textId="0DDFFA2F" w:rsidR="00C41522" w:rsidRDefault="00C41522" w:rsidP="009B61B6">
      <w:r>
        <w:t xml:space="preserve">Secretion and absorption </w:t>
      </w:r>
    </w:p>
    <w:p w14:paraId="325CEB0F" w14:textId="0CE9256F" w:rsidR="00C41522" w:rsidRDefault="00C41522" w:rsidP="009B61B6">
      <w:r>
        <w:t>Ex: kidney tubules, small glands</w:t>
      </w:r>
    </w:p>
    <w:p w14:paraId="674DC3A7" w14:textId="2D57BD94" w:rsidR="00C41522" w:rsidRPr="00C41522" w:rsidRDefault="00C41522" w:rsidP="00C41522"/>
    <w:p w14:paraId="1A109D6D" w14:textId="10CCF5FE" w:rsidR="00C41522" w:rsidRPr="00C41522" w:rsidRDefault="00D27025" w:rsidP="00C41522">
      <w:r>
        <w:rPr>
          <w:noProof/>
        </w:rPr>
        <mc:AlternateContent>
          <mc:Choice Requires="wps">
            <w:drawing>
              <wp:anchor distT="0" distB="0" distL="114300" distR="114300" simplePos="0" relativeHeight="251685888" behindDoc="1" locked="0" layoutInCell="1" allowOverlap="1" wp14:anchorId="05F1E8D1" wp14:editId="103F80C0">
                <wp:simplePos x="0" y="0"/>
                <wp:positionH relativeFrom="column">
                  <wp:posOffset>-166370</wp:posOffset>
                </wp:positionH>
                <wp:positionV relativeFrom="paragraph">
                  <wp:posOffset>276860</wp:posOffset>
                </wp:positionV>
                <wp:extent cx="5158740" cy="1524000"/>
                <wp:effectExtent l="0" t="0" r="10160" b="12700"/>
                <wp:wrapNone/>
                <wp:docPr id="21" name="Rounded Rectangle 21"/>
                <wp:cNvGraphicFramePr/>
                <a:graphic xmlns:a="http://schemas.openxmlformats.org/drawingml/2006/main">
                  <a:graphicData uri="http://schemas.microsoft.com/office/word/2010/wordprocessingShape">
                    <wps:wsp>
                      <wps:cNvSpPr/>
                      <wps:spPr>
                        <a:xfrm>
                          <a:off x="0" y="0"/>
                          <a:ext cx="5158740"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691966" id="Rounded Rectangle 21" o:spid="_x0000_s1026" style="position:absolute;margin-left:-13.1pt;margin-top:21.8pt;width:406.2pt;height:120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" fillcolor="#90c226 [3204]" strokecolor="#476013 [1604]" strokeweight="1.5pt">
                <v:stroke endcap="round"/>
              </v:roundrect>
            </w:pict>
          </mc:Fallback>
        </mc:AlternateContent>
      </w:r>
    </w:p>
    <w:p w14:paraId="238CC191" w14:textId="2BCDE878" w:rsidR="00C41522" w:rsidRPr="00C41522" w:rsidRDefault="00D27025" w:rsidP="00C41522">
      <w:r w:rsidRPr="0055595E">
        <w:rPr>
          <w:noProof/>
        </w:rPr>
        <w:drawing>
          <wp:anchor distT="0" distB="0" distL="114300" distR="114300" simplePos="0" relativeHeight="251678720" behindDoc="0" locked="0" layoutInCell="1" allowOverlap="1" wp14:anchorId="692A5AE5" wp14:editId="079251FC">
            <wp:simplePos x="0" y="0"/>
            <wp:positionH relativeFrom="column">
              <wp:posOffset>3686276</wp:posOffset>
            </wp:positionH>
            <wp:positionV relativeFrom="paragraph">
              <wp:posOffset>180340</wp:posOffset>
            </wp:positionV>
            <wp:extent cx="967198" cy="926536"/>
            <wp:effectExtent l="0" t="0" r="0" b="635"/>
            <wp:wrapNone/>
            <wp:docPr id="24582" name="Picture 9"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9" descr="msotw9_temp0"/>
                    <pic:cNvPicPr>
                      <a:picLocks noChangeAspect="1" noChangeArrowheads="1"/>
                    </pic:cNvPicPr>
                  </pic:nvPicPr>
                  <pic:blipFill>
                    <a:blip r:embed="rId25" cstate="print">
                      <a:lum bright="-6000" contrast="12000"/>
                      <a:extLst>
                        <a:ext uri="{28A0092B-C50C-407E-A947-70E740481C1C}">
                          <a14:useLocalDpi xmlns:a14="http://schemas.microsoft.com/office/drawing/2010/main" val="0"/>
                        </a:ext>
                      </a:extLst>
                    </a:blip>
                    <a:srcRect l="5190" t="9286" r="6595" b="9286"/>
                    <a:stretch>
                      <a:fillRect/>
                    </a:stretch>
                  </pic:blipFill>
                  <pic:spPr bwMode="auto">
                    <a:xfrm>
                      <a:off x="0" y="0"/>
                      <a:ext cx="967198" cy="92653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589D1A9" w14:textId="1AEDB1E2" w:rsidR="00C41522" w:rsidRPr="008C6758" w:rsidRDefault="00C41522" w:rsidP="00C41522">
      <w:pPr>
        <w:rPr>
          <w:b/>
          <w:bCs/>
        </w:rPr>
      </w:pPr>
      <w:r w:rsidRPr="008C6758">
        <w:rPr>
          <w:b/>
          <w:bCs/>
        </w:rPr>
        <w:t xml:space="preserve">Simple columnar </w:t>
      </w:r>
    </w:p>
    <w:p w14:paraId="631E0D1B" w14:textId="4C70E30F" w:rsidR="00C41522" w:rsidRDefault="0055595E" w:rsidP="00C41522">
      <w:r>
        <w:t xml:space="preserve">Digestion and secretion </w:t>
      </w:r>
    </w:p>
    <w:p w14:paraId="7C7854BC" w14:textId="3BF9B4CD" w:rsidR="0055595E" w:rsidRDefault="0055595E" w:rsidP="00C41522">
      <w:r>
        <w:t>Ex: digestive tract</w:t>
      </w:r>
    </w:p>
    <w:p w14:paraId="7599EC7E" w14:textId="627EF969" w:rsidR="009A2A4E" w:rsidRPr="009A2A4E" w:rsidRDefault="00D27025" w:rsidP="009A2A4E">
      <w:r>
        <w:rPr>
          <w:noProof/>
        </w:rPr>
        <mc:AlternateContent>
          <mc:Choice Requires="wps">
            <w:drawing>
              <wp:anchor distT="0" distB="0" distL="114300" distR="114300" simplePos="0" relativeHeight="251687936" behindDoc="1" locked="0" layoutInCell="1" allowOverlap="1" wp14:anchorId="1D2B42EE" wp14:editId="3EC40AB9">
                <wp:simplePos x="0" y="0"/>
                <wp:positionH relativeFrom="column">
                  <wp:posOffset>-159217</wp:posOffset>
                </wp:positionH>
                <wp:positionV relativeFrom="paragraph">
                  <wp:posOffset>316264</wp:posOffset>
                </wp:positionV>
                <wp:extent cx="5158740" cy="1524000"/>
                <wp:effectExtent l="0" t="0" r="10160" b="12700"/>
                <wp:wrapNone/>
                <wp:docPr id="22" name="Rounded Rectangle 22"/>
                <wp:cNvGraphicFramePr/>
                <a:graphic xmlns:a="http://schemas.openxmlformats.org/drawingml/2006/main">
                  <a:graphicData uri="http://schemas.microsoft.com/office/word/2010/wordprocessingShape">
                    <wps:wsp>
                      <wps:cNvSpPr/>
                      <wps:spPr>
                        <a:xfrm>
                          <a:off x="0" y="0"/>
                          <a:ext cx="5158740"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AB11D" id="Rounded Rectangle 22" o:spid="_x0000_s1026" style="position:absolute;margin-left:-12.55pt;margin-top:24.9pt;width:406.2pt;height:120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" fillcolor="#90c226 [3204]" strokecolor="#476013 [1604]" strokeweight="1.5pt">
                <v:stroke endcap="round"/>
              </v:roundrect>
            </w:pict>
          </mc:Fallback>
        </mc:AlternateContent>
      </w:r>
    </w:p>
    <w:p w14:paraId="04E7D0C9" w14:textId="77777777" w:rsidR="00D27025" w:rsidRDefault="00D27025" w:rsidP="00D27025">
      <w:pPr>
        <w:spacing w:line="240" w:lineRule="auto"/>
        <w:rPr>
          <w:b/>
          <w:bCs/>
          <w:sz w:val="18"/>
          <w:szCs w:val="18"/>
        </w:rPr>
      </w:pPr>
    </w:p>
    <w:p w14:paraId="222A8566" w14:textId="0810BB23" w:rsidR="009A2A4E" w:rsidRPr="00D27025" w:rsidRDefault="00D27025" w:rsidP="00D27025">
      <w:pPr>
        <w:spacing w:line="240" w:lineRule="auto"/>
        <w:rPr>
          <w:sz w:val="18"/>
          <w:szCs w:val="18"/>
        </w:rPr>
      </w:pPr>
      <w:r w:rsidRPr="00D27025">
        <w:rPr>
          <w:noProof/>
          <w:sz w:val="18"/>
          <w:szCs w:val="18"/>
        </w:rPr>
        <w:drawing>
          <wp:anchor distT="0" distB="0" distL="114300" distR="114300" simplePos="0" relativeHeight="251679744" behindDoc="0" locked="0" layoutInCell="1" allowOverlap="1" wp14:anchorId="375083C6" wp14:editId="47C5ED0F">
            <wp:simplePos x="0" y="0"/>
            <wp:positionH relativeFrom="column">
              <wp:posOffset>3668395</wp:posOffset>
            </wp:positionH>
            <wp:positionV relativeFrom="paragraph">
              <wp:posOffset>238091</wp:posOffset>
            </wp:positionV>
            <wp:extent cx="1098903" cy="962882"/>
            <wp:effectExtent l="0" t="0" r="6350" b="2540"/>
            <wp:wrapNone/>
            <wp:docPr id="25603" name="Picture 10"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10" descr="msotw9_temp0"/>
                    <pic:cNvPicPr>
                      <a:picLocks noChangeAspect="1" noChangeArrowheads="1"/>
                    </pic:cNvPicPr>
                  </pic:nvPicPr>
                  <pic:blipFill>
                    <a:blip r:embed="rId26" cstate="print">
                      <a:lum bright="-6000" contrast="12000"/>
                      <a:extLst>
                        <a:ext uri="{28A0092B-C50C-407E-A947-70E740481C1C}">
                          <a14:useLocalDpi xmlns:a14="http://schemas.microsoft.com/office/drawing/2010/main" val="0"/>
                        </a:ext>
                      </a:extLst>
                    </a:blip>
                    <a:srcRect l="5882" t="7701" r="7843" b="4027"/>
                    <a:stretch>
                      <a:fillRect/>
                    </a:stretch>
                  </pic:blipFill>
                  <pic:spPr bwMode="auto">
                    <a:xfrm>
                      <a:off x="0" y="0"/>
                      <a:ext cx="1098903" cy="96288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A2A4E" w:rsidRPr="00D27025">
        <w:rPr>
          <w:b/>
          <w:bCs/>
          <w:sz w:val="18"/>
          <w:szCs w:val="18"/>
        </w:rPr>
        <w:t xml:space="preserve">Pseudostratified columnar </w:t>
      </w:r>
    </w:p>
    <w:p w14:paraId="15B56E49" w14:textId="5465F458" w:rsidR="009A2A4E" w:rsidRPr="00D27025" w:rsidRDefault="00F72147" w:rsidP="00D27025">
      <w:pPr>
        <w:spacing w:line="240" w:lineRule="auto"/>
        <w:rPr>
          <w:sz w:val="18"/>
          <w:szCs w:val="18"/>
        </w:rPr>
      </w:pPr>
      <w:r w:rsidRPr="00D27025">
        <w:rPr>
          <w:sz w:val="18"/>
          <w:szCs w:val="18"/>
        </w:rPr>
        <w:t xml:space="preserve">Single layer </w:t>
      </w:r>
    </w:p>
    <w:p w14:paraId="794F4EF2" w14:textId="766997FE" w:rsidR="00F72147" w:rsidRPr="00D27025" w:rsidRDefault="00F72147" w:rsidP="00D27025">
      <w:pPr>
        <w:spacing w:line="240" w:lineRule="auto"/>
        <w:rPr>
          <w:sz w:val="18"/>
          <w:szCs w:val="18"/>
        </w:rPr>
      </w:pPr>
      <w:r w:rsidRPr="00D27025">
        <w:rPr>
          <w:sz w:val="18"/>
          <w:szCs w:val="18"/>
        </w:rPr>
        <w:t>Ex: respiratory tract where cilia &amp; mucus secretion</w:t>
      </w:r>
    </w:p>
    <w:p w14:paraId="554152C1" w14:textId="14DF7648" w:rsidR="00F72147" w:rsidRPr="00D27025" w:rsidRDefault="00F72147" w:rsidP="00D27025">
      <w:pPr>
        <w:spacing w:line="240" w:lineRule="auto"/>
        <w:rPr>
          <w:sz w:val="18"/>
          <w:szCs w:val="18"/>
        </w:rPr>
      </w:pPr>
      <w:r w:rsidRPr="00D27025">
        <w:rPr>
          <w:sz w:val="18"/>
          <w:szCs w:val="18"/>
        </w:rPr>
        <w:t>are local specializations</w:t>
      </w:r>
      <w:r w:rsidR="008C6758" w:rsidRPr="00D27025">
        <w:rPr>
          <w:sz w:val="18"/>
          <w:szCs w:val="18"/>
        </w:rPr>
        <w:t xml:space="preserve">, but has an appearance of a </w:t>
      </w:r>
    </w:p>
    <w:p w14:paraId="2291C392" w14:textId="50781201" w:rsidR="008C6758" w:rsidRPr="00D27025" w:rsidRDefault="00D27025" w:rsidP="00D27025">
      <w:pPr>
        <w:spacing w:line="240" w:lineRule="auto"/>
        <w:rPr>
          <w:sz w:val="18"/>
          <w:szCs w:val="18"/>
        </w:rPr>
      </w:pPr>
      <w:r w:rsidRPr="00D27025">
        <w:rPr>
          <w:noProof/>
        </w:rPr>
        <mc:AlternateContent>
          <mc:Choice Requires="wps">
            <w:drawing>
              <wp:anchor distT="0" distB="0" distL="114300" distR="114300" simplePos="0" relativeHeight="251689984" behindDoc="1" locked="0" layoutInCell="1" allowOverlap="1" wp14:anchorId="32FDE138" wp14:editId="1C23DC47">
                <wp:simplePos x="0" y="0"/>
                <wp:positionH relativeFrom="column">
                  <wp:posOffset>-174525</wp:posOffset>
                </wp:positionH>
                <wp:positionV relativeFrom="paragraph">
                  <wp:posOffset>245979</wp:posOffset>
                </wp:positionV>
                <wp:extent cx="5994400" cy="1524000"/>
                <wp:effectExtent l="12700" t="12700" r="12700" b="12700"/>
                <wp:wrapNone/>
                <wp:docPr id="23" name="Rounded Rectangle 23"/>
                <wp:cNvGraphicFramePr/>
                <a:graphic xmlns:a="http://schemas.openxmlformats.org/drawingml/2006/main">
                  <a:graphicData uri="http://schemas.microsoft.com/office/word/2010/wordprocessingShape">
                    <wps:wsp>
                      <wps:cNvSpPr/>
                      <wps:spPr>
                        <a:xfrm>
                          <a:off x="0" y="0"/>
                          <a:ext cx="5994400"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5F73B" id="Rounded Rectangle 23" o:spid="_x0000_s1026" style="position:absolute;margin-left:-13.75pt;margin-top:19.35pt;width:472pt;height:120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" fillcolor="#90c226 [3204]" strokecolor="#476013 [1604]" strokeweight="1.5pt">
                <v:stroke endcap="round"/>
              </v:roundrect>
            </w:pict>
          </mc:Fallback>
        </mc:AlternateContent>
      </w:r>
      <w:r w:rsidR="008C6758" w:rsidRPr="00D27025">
        <w:rPr>
          <w:sz w:val="18"/>
          <w:szCs w:val="18"/>
        </w:rPr>
        <w:t xml:space="preserve">stratified epithelium </w:t>
      </w:r>
    </w:p>
    <w:p w14:paraId="02AD72DB" w14:textId="4A5F98DC" w:rsidR="00C03B61" w:rsidRPr="00D27025" w:rsidRDefault="00C03B61" w:rsidP="00C03B61">
      <w:r w:rsidRPr="00D27025">
        <w:rPr>
          <w:b/>
          <w:bCs/>
          <w:sz w:val="16"/>
          <w:szCs w:val="16"/>
        </w:rPr>
        <w:t>stratified squam</w:t>
      </w:r>
      <w:r w:rsidR="00D96C62" w:rsidRPr="00D27025">
        <w:rPr>
          <w:b/>
          <w:bCs/>
          <w:sz w:val="16"/>
          <w:szCs w:val="16"/>
        </w:rPr>
        <w:t xml:space="preserve">ous </w:t>
      </w:r>
    </w:p>
    <w:p w14:paraId="216E48AD" w14:textId="49247081" w:rsidR="00D96C62" w:rsidRPr="00D27025" w:rsidRDefault="00D96C62" w:rsidP="00C03B61">
      <w:pPr>
        <w:rPr>
          <w:sz w:val="16"/>
          <w:szCs w:val="16"/>
        </w:rPr>
      </w:pPr>
      <w:r w:rsidRPr="00D27025">
        <w:rPr>
          <w:sz w:val="16"/>
          <w:szCs w:val="16"/>
        </w:rPr>
        <w:t>composed of several layers</w:t>
      </w:r>
      <w:r w:rsidR="00D45DFC" w:rsidRPr="00D27025">
        <w:rPr>
          <w:sz w:val="16"/>
          <w:szCs w:val="16"/>
        </w:rPr>
        <w:t xml:space="preserve">, </w:t>
      </w:r>
      <w:r w:rsidRPr="00D27025">
        <w:rPr>
          <w:sz w:val="16"/>
          <w:szCs w:val="16"/>
        </w:rPr>
        <w:t xml:space="preserve">thick and well suited for protective role in body </w:t>
      </w:r>
    </w:p>
    <w:p w14:paraId="2B6CC261" w14:textId="12E09674" w:rsidR="00AC1CFD" w:rsidRPr="00D27025" w:rsidRDefault="00F16BD3" w:rsidP="00C03B61">
      <w:pPr>
        <w:rPr>
          <w:sz w:val="16"/>
          <w:szCs w:val="16"/>
        </w:rPr>
      </w:pPr>
      <w:r w:rsidRPr="00D27025">
        <w:rPr>
          <w:sz w:val="16"/>
          <w:szCs w:val="16"/>
        </w:rPr>
        <w:t xml:space="preserve">surface cells are </w:t>
      </w:r>
      <w:r w:rsidR="00AC1CFD" w:rsidRPr="00D27025">
        <w:rPr>
          <w:sz w:val="16"/>
          <w:szCs w:val="16"/>
        </w:rPr>
        <w:t>squamous</w:t>
      </w:r>
      <w:r w:rsidR="00D45DFC" w:rsidRPr="00D27025">
        <w:rPr>
          <w:sz w:val="16"/>
          <w:szCs w:val="16"/>
        </w:rPr>
        <w:t>, deeper</w:t>
      </w:r>
      <w:r w:rsidR="00AC1CFD" w:rsidRPr="00D27025">
        <w:rPr>
          <w:sz w:val="16"/>
          <w:szCs w:val="16"/>
        </w:rPr>
        <w:t xml:space="preserve"> layers are cuboidal or columnar</w:t>
      </w:r>
    </w:p>
    <w:p w14:paraId="0F9BE643" w14:textId="2572F8F0" w:rsidR="00AC1CFD" w:rsidRPr="00D27025" w:rsidRDefault="00884506" w:rsidP="00C03B61">
      <w:pPr>
        <w:rPr>
          <w:sz w:val="16"/>
          <w:szCs w:val="16"/>
        </w:rPr>
      </w:pPr>
      <w:r w:rsidRPr="00D27025">
        <w:rPr>
          <w:sz w:val="16"/>
          <w:szCs w:val="16"/>
        </w:rPr>
        <w:t xml:space="preserve">found in areas subjected to wear and tear </w:t>
      </w:r>
    </w:p>
    <w:p w14:paraId="445E1CF7" w14:textId="572478CF" w:rsidR="00D45DFC" w:rsidRPr="00D27025" w:rsidRDefault="00D0254D" w:rsidP="00C03B61">
      <w:pPr>
        <w:rPr>
          <w:sz w:val="16"/>
          <w:szCs w:val="16"/>
        </w:rPr>
      </w:pPr>
      <w:r w:rsidRPr="00D27025">
        <w:rPr>
          <w:sz w:val="16"/>
          <w:szCs w:val="16"/>
        </w:rPr>
        <w:t>forms external surface of skin and extends a short di</w:t>
      </w:r>
      <w:r w:rsidR="00B66E30" w:rsidRPr="00D27025">
        <w:rPr>
          <w:sz w:val="16"/>
          <w:szCs w:val="16"/>
        </w:rPr>
        <w:t xml:space="preserve">stance into </w:t>
      </w:r>
      <w:proofErr w:type="gramStart"/>
      <w:r w:rsidR="00B66E30" w:rsidRPr="00D27025">
        <w:rPr>
          <w:sz w:val="16"/>
          <w:szCs w:val="16"/>
        </w:rPr>
        <w:t>every body</w:t>
      </w:r>
      <w:proofErr w:type="gramEnd"/>
      <w:r w:rsidR="00B66E30" w:rsidRPr="00D27025">
        <w:rPr>
          <w:sz w:val="16"/>
          <w:szCs w:val="16"/>
        </w:rPr>
        <w:t xml:space="preserve"> opening </w:t>
      </w:r>
    </w:p>
    <w:p w14:paraId="0183ED82" w14:textId="0F89E9E1" w:rsidR="00D45DFC" w:rsidRPr="00D27025" w:rsidRDefault="00AD215A" w:rsidP="0035392D">
      <w:pPr>
        <w:pStyle w:val="ListParagraph"/>
        <w:numPr>
          <w:ilvl w:val="0"/>
          <w:numId w:val="3"/>
        </w:numPr>
        <w:rPr>
          <w:sz w:val="16"/>
          <w:szCs w:val="16"/>
        </w:rPr>
      </w:pPr>
      <w:r w:rsidRPr="00D27025">
        <w:rPr>
          <w:sz w:val="16"/>
          <w:szCs w:val="16"/>
        </w:rPr>
        <w:t xml:space="preserve">Apical </w:t>
      </w:r>
      <w:r w:rsidR="0035392D" w:rsidRPr="00D27025">
        <w:rPr>
          <w:sz w:val="16"/>
          <w:szCs w:val="16"/>
        </w:rPr>
        <w:t>layers</w:t>
      </w:r>
      <w:r w:rsidRPr="00D27025">
        <w:rPr>
          <w:sz w:val="16"/>
          <w:szCs w:val="16"/>
        </w:rPr>
        <w:t xml:space="preserve"> of cells </w:t>
      </w:r>
      <w:r w:rsidR="0035392D" w:rsidRPr="00D27025">
        <w:rPr>
          <w:sz w:val="16"/>
          <w:szCs w:val="16"/>
        </w:rPr>
        <w:t>flatten and become squamous like</w:t>
      </w:r>
    </w:p>
    <w:p w14:paraId="29440FED" w14:textId="1E4A1D7C" w:rsidR="001D7590" w:rsidRDefault="00164372" w:rsidP="00164372">
      <w:pPr>
        <w:pStyle w:val="Heading1"/>
        <w:rPr>
          <w:u w:val="single"/>
        </w:rPr>
      </w:pPr>
      <w:r w:rsidRPr="00164372">
        <w:rPr>
          <w:u w:val="single"/>
        </w:rPr>
        <w:lastRenderedPageBreak/>
        <w:t>GLANDS</w:t>
      </w:r>
    </w:p>
    <w:p w14:paraId="1C59E874" w14:textId="268C8DCB" w:rsidR="0035392D" w:rsidRPr="00D27025" w:rsidRDefault="00B824CE" w:rsidP="0035392D">
      <w:pPr>
        <w:rPr>
          <w:sz w:val="16"/>
          <w:szCs w:val="16"/>
        </w:rPr>
      </w:pPr>
      <w:r w:rsidRPr="00D27025">
        <w:rPr>
          <w:b/>
          <w:bCs/>
          <w:sz w:val="16"/>
          <w:szCs w:val="16"/>
        </w:rPr>
        <w:t>Gland</w:t>
      </w:r>
      <w:r w:rsidRPr="00D27025">
        <w:rPr>
          <w:sz w:val="16"/>
          <w:szCs w:val="16"/>
        </w:rPr>
        <w:t xml:space="preserve">: 1 or more cells that make &amp; secrete a particular product </w:t>
      </w:r>
    </w:p>
    <w:p w14:paraId="0C511179" w14:textId="234A900C" w:rsidR="009453E3" w:rsidRPr="00D27025" w:rsidRDefault="002F7CB3" w:rsidP="009453E3">
      <w:pPr>
        <w:rPr>
          <w:b/>
          <w:bCs/>
          <w:sz w:val="16"/>
          <w:szCs w:val="16"/>
        </w:rPr>
      </w:pPr>
      <w:r w:rsidRPr="00D27025">
        <w:rPr>
          <w:b/>
          <w:bCs/>
          <w:sz w:val="16"/>
          <w:szCs w:val="16"/>
        </w:rPr>
        <w:t xml:space="preserve">Endocrine </w:t>
      </w:r>
      <w:r w:rsidR="005951B2" w:rsidRPr="00D27025">
        <w:rPr>
          <w:b/>
          <w:bCs/>
          <w:sz w:val="16"/>
          <w:szCs w:val="16"/>
        </w:rPr>
        <w:t xml:space="preserve">glands </w:t>
      </w:r>
    </w:p>
    <w:p w14:paraId="79286D33" w14:textId="3E8EEE19" w:rsidR="002F7CB3" w:rsidRPr="00D27025" w:rsidRDefault="005951B2" w:rsidP="002B2320">
      <w:pPr>
        <w:pStyle w:val="ListParagraph"/>
        <w:numPr>
          <w:ilvl w:val="0"/>
          <w:numId w:val="4"/>
        </w:numPr>
        <w:rPr>
          <w:sz w:val="16"/>
          <w:szCs w:val="16"/>
        </w:rPr>
      </w:pPr>
      <w:r w:rsidRPr="00D27025">
        <w:rPr>
          <w:sz w:val="16"/>
          <w:szCs w:val="16"/>
        </w:rPr>
        <w:t xml:space="preserve">are ductless – products are called hormones </w:t>
      </w:r>
    </w:p>
    <w:p w14:paraId="739D5406" w14:textId="4B1CF446" w:rsidR="002F3C81" w:rsidRPr="00D27025" w:rsidRDefault="002F3C81" w:rsidP="0035392D">
      <w:pPr>
        <w:rPr>
          <w:b/>
          <w:bCs/>
          <w:sz w:val="16"/>
          <w:szCs w:val="16"/>
        </w:rPr>
      </w:pPr>
      <w:r w:rsidRPr="00D27025">
        <w:rPr>
          <w:b/>
          <w:bCs/>
          <w:sz w:val="16"/>
          <w:szCs w:val="16"/>
        </w:rPr>
        <w:t>Exocrine glands</w:t>
      </w:r>
    </w:p>
    <w:p w14:paraId="30D3ED2F" w14:textId="1227AC01" w:rsidR="009453E3" w:rsidRPr="00D27025" w:rsidRDefault="0055667D" w:rsidP="002B2320">
      <w:pPr>
        <w:pStyle w:val="ListParagraph"/>
        <w:numPr>
          <w:ilvl w:val="0"/>
          <w:numId w:val="4"/>
        </w:numPr>
        <w:rPr>
          <w:sz w:val="16"/>
          <w:szCs w:val="16"/>
        </w:rPr>
      </w:pPr>
      <w:r w:rsidRPr="00D27025">
        <w:rPr>
          <w:sz w:val="16"/>
          <w:szCs w:val="16"/>
        </w:rPr>
        <w:t>secrete products onto body surfaces (skin) or body cavities</w:t>
      </w:r>
    </w:p>
    <w:p w14:paraId="3B818A98" w14:textId="6D7AE801" w:rsidR="0055667D" w:rsidRPr="00D27025" w:rsidRDefault="006E6EDC" w:rsidP="006E6EDC">
      <w:pPr>
        <w:rPr>
          <w:b/>
          <w:bCs/>
          <w:sz w:val="16"/>
          <w:szCs w:val="16"/>
        </w:rPr>
      </w:pPr>
      <w:r w:rsidRPr="00D27025">
        <w:rPr>
          <w:b/>
          <w:bCs/>
          <w:sz w:val="16"/>
          <w:szCs w:val="16"/>
        </w:rPr>
        <w:t xml:space="preserve">unicellular exocrine glands </w:t>
      </w:r>
    </w:p>
    <w:p w14:paraId="1F236F51" w14:textId="02AA9F0B" w:rsidR="006E6EDC" w:rsidRPr="00D27025" w:rsidRDefault="00882716" w:rsidP="002B2320">
      <w:pPr>
        <w:pStyle w:val="ListParagraph"/>
        <w:numPr>
          <w:ilvl w:val="0"/>
          <w:numId w:val="4"/>
        </w:numPr>
        <w:rPr>
          <w:sz w:val="16"/>
          <w:szCs w:val="16"/>
        </w:rPr>
      </w:pPr>
      <w:r w:rsidRPr="00D27025">
        <w:rPr>
          <w:sz w:val="16"/>
          <w:szCs w:val="16"/>
        </w:rPr>
        <w:t>no ducts because only one cell</w:t>
      </w:r>
    </w:p>
    <w:p w14:paraId="66A408C3" w14:textId="5566911F" w:rsidR="00882716" w:rsidRPr="00D27025" w:rsidRDefault="0015563F" w:rsidP="002B2320">
      <w:pPr>
        <w:pStyle w:val="ListParagraph"/>
        <w:numPr>
          <w:ilvl w:val="0"/>
          <w:numId w:val="4"/>
        </w:numPr>
        <w:rPr>
          <w:sz w:val="16"/>
          <w:szCs w:val="16"/>
        </w:rPr>
      </w:pPr>
      <w:r w:rsidRPr="00D27025">
        <w:rPr>
          <w:sz w:val="16"/>
          <w:szCs w:val="16"/>
        </w:rPr>
        <w:t>goblet cells (digestive and respiratory tracts)</w:t>
      </w:r>
    </w:p>
    <w:p w14:paraId="5ADA317F" w14:textId="0A793970" w:rsidR="0015563F" w:rsidRPr="00D27025" w:rsidRDefault="0015563F" w:rsidP="0015563F">
      <w:pPr>
        <w:rPr>
          <w:b/>
          <w:bCs/>
          <w:sz w:val="16"/>
          <w:szCs w:val="16"/>
        </w:rPr>
      </w:pPr>
      <w:r w:rsidRPr="00D27025">
        <w:rPr>
          <w:b/>
          <w:bCs/>
          <w:sz w:val="16"/>
          <w:szCs w:val="16"/>
        </w:rPr>
        <w:t xml:space="preserve">multicellular exocrine glands </w:t>
      </w:r>
    </w:p>
    <w:p w14:paraId="679D35E2" w14:textId="2AFC8F29" w:rsidR="00351E03" w:rsidRPr="00D27025" w:rsidRDefault="00351E03" w:rsidP="002B2320">
      <w:pPr>
        <w:pStyle w:val="ListParagraph"/>
        <w:numPr>
          <w:ilvl w:val="0"/>
          <w:numId w:val="5"/>
        </w:numPr>
        <w:rPr>
          <w:sz w:val="16"/>
          <w:szCs w:val="16"/>
        </w:rPr>
      </w:pPr>
      <w:r w:rsidRPr="00D27025">
        <w:rPr>
          <w:sz w:val="16"/>
          <w:szCs w:val="16"/>
        </w:rPr>
        <w:t xml:space="preserve">epithelium-derived duct and </w:t>
      </w:r>
      <w:r w:rsidR="003127ED" w:rsidRPr="00D27025">
        <w:rPr>
          <w:sz w:val="16"/>
          <w:szCs w:val="16"/>
        </w:rPr>
        <w:t xml:space="preserve">secretory cells </w:t>
      </w:r>
    </w:p>
    <w:p w14:paraId="360CE9A4" w14:textId="7A04DD80" w:rsidR="003127ED" w:rsidRPr="00D27025" w:rsidRDefault="00D27025" w:rsidP="002B2320">
      <w:pPr>
        <w:pStyle w:val="ListParagraph"/>
        <w:numPr>
          <w:ilvl w:val="0"/>
          <w:numId w:val="5"/>
        </w:numPr>
        <w:rPr>
          <w:sz w:val="16"/>
          <w:szCs w:val="16"/>
        </w:rPr>
      </w:pPr>
      <w:r w:rsidRPr="00467934">
        <w:rPr>
          <w:noProof/>
        </w:rPr>
        <w:drawing>
          <wp:anchor distT="0" distB="0" distL="114300" distR="114300" simplePos="0" relativeHeight="251711488" behindDoc="1" locked="0" layoutInCell="1" allowOverlap="1" wp14:anchorId="2748F8DF" wp14:editId="136B92C3">
            <wp:simplePos x="0" y="0"/>
            <wp:positionH relativeFrom="column">
              <wp:posOffset>0</wp:posOffset>
            </wp:positionH>
            <wp:positionV relativeFrom="paragraph">
              <wp:posOffset>153369</wp:posOffset>
            </wp:positionV>
            <wp:extent cx="5943600" cy="1624330"/>
            <wp:effectExtent l="0" t="0" r="0" b="1270"/>
            <wp:wrapNone/>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7">
                      <a:extLst>
                        <a:ext uri="{28A0092B-C50C-407E-A947-70E740481C1C}">
                          <a14:useLocalDpi xmlns:a14="http://schemas.microsoft.com/office/drawing/2010/main" val="0"/>
                        </a:ext>
                      </a:extLst>
                    </a:blip>
                    <a:srcRect b="6119"/>
                    <a:stretch/>
                  </pic:blipFill>
                  <pic:spPr>
                    <a:xfrm>
                      <a:off x="0" y="0"/>
                      <a:ext cx="5943600" cy="1624330"/>
                    </a:xfrm>
                    <a:prstGeom prst="rect">
                      <a:avLst/>
                    </a:prstGeom>
                  </pic:spPr>
                </pic:pic>
              </a:graphicData>
            </a:graphic>
            <wp14:sizeRelH relativeFrom="page">
              <wp14:pctWidth>0</wp14:pctWidth>
            </wp14:sizeRelH>
            <wp14:sizeRelV relativeFrom="page">
              <wp14:pctHeight>0</wp14:pctHeight>
            </wp14:sizeRelV>
          </wp:anchor>
        </w:drawing>
      </w:r>
      <w:r w:rsidR="003127ED" w:rsidRPr="00D27025">
        <w:rPr>
          <w:sz w:val="16"/>
          <w:szCs w:val="16"/>
        </w:rPr>
        <w:t xml:space="preserve">surrounded by supportive CT which brings blood vessels and nerves </w:t>
      </w:r>
    </w:p>
    <w:p w14:paraId="42C0975C" w14:textId="099C96B0" w:rsidR="004658B6" w:rsidRDefault="004658B6" w:rsidP="004658B6"/>
    <w:p w14:paraId="623B2E34" w14:textId="33666386" w:rsidR="004658B6" w:rsidRPr="0035392D" w:rsidRDefault="004658B6" w:rsidP="004658B6"/>
    <w:p w14:paraId="69984B11" w14:textId="4A7AC7F5" w:rsidR="00164372" w:rsidRDefault="00164372" w:rsidP="00164372"/>
    <w:p w14:paraId="00ECB114" w14:textId="77777777" w:rsidR="00D27025" w:rsidRDefault="00D27025" w:rsidP="00AA6F85">
      <w:pPr>
        <w:pStyle w:val="Heading1"/>
      </w:pPr>
    </w:p>
    <w:p w14:paraId="4AD898B0" w14:textId="77777777" w:rsidR="00D27025" w:rsidRDefault="00D27025" w:rsidP="00AA6F85">
      <w:pPr>
        <w:pStyle w:val="Heading1"/>
      </w:pPr>
    </w:p>
    <w:p w14:paraId="6355DBEB" w14:textId="1351F960" w:rsidR="00467934" w:rsidRDefault="00AA6F85" w:rsidP="00AA6F85">
      <w:pPr>
        <w:pStyle w:val="Heading1"/>
      </w:pPr>
      <w:r>
        <w:t xml:space="preserve">CONNECTIVE TISSUE </w:t>
      </w:r>
    </w:p>
    <w:tbl>
      <w:tblPr>
        <w:tblStyle w:val="GridTable6Colorful-Accent2"/>
        <w:tblW w:w="0" w:type="auto"/>
        <w:tblLook w:val="04A0" w:firstRow="1" w:lastRow="0" w:firstColumn="1" w:lastColumn="0" w:noHBand="0" w:noVBand="1"/>
      </w:tblPr>
      <w:tblGrid>
        <w:gridCol w:w="4675"/>
        <w:gridCol w:w="4675"/>
      </w:tblGrid>
      <w:tr w:rsidR="007E4FCF" w14:paraId="0086DC3E" w14:textId="77777777" w:rsidTr="00F211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E2ECD7" w14:textId="73D8306D" w:rsidR="007E4FCF" w:rsidRPr="00D27025" w:rsidRDefault="007E4FCF" w:rsidP="00AA6F85">
            <w:r w:rsidRPr="00D27025">
              <w:t xml:space="preserve">Proper </w:t>
            </w:r>
          </w:p>
        </w:tc>
        <w:tc>
          <w:tcPr>
            <w:tcW w:w="4675" w:type="dxa"/>
          </w:tcPr>
          <w:p w14:paraId="05AEBA66" w14:textId="77777777" w:rsidR="003E4CC1" w:rsidRPr="00D27025" w:rsidRDefault="007E4FCF" w:rsidP="00AA6F85">
            <w:pPr>
              <w:cnfStyle w:val="100000000000" w:firstRow="1" w:lastRow="0" w:firstColumn="0" w:lastColumn="0" w:oddVBand="0" w:evenVBand="0" w:oddHBand="0" w:evenHBand="0" w:firstRowFirstColumn="0" w:firstRowLastColumn="0" w:lastRowFirstColumn="0" w:lastRowLastColumn="0"/>
              <w:rPr>
                <w:sz w:val="15"/>
                <w:szCs w:val="15"/>
              </w:rPr>
            </w:pPr>
            <w:r w:rsidRPr="00D27025">
              <w:rPr>
                <w:sz w:val="15"/>
                <w:szCs w:val="15"/>
              </w:rPr>
              <w:t xml:space="preserve">Binding tissue </w:t>
            </w:r>
            <w:r w:rsidR="00F54333" w:rsidRPr="00D27025">
              <w:rPr>
                <w:sz w:val="15"/>
                <w:szCs w:val="15"/>
              </w:rPr>
              <w:t xml:space="preserve"> </w:t>
            </w:r>
          </w:p>
          <w:p w14:paraId="15268E83" w14:textId="77777777" w:rsidR="009A4AA5" w:rsidRPr="00D27025" w:rsidRDefault="009A4AA5" w:rsidP="00AA6F85">
            <w:pPr>
              <w:cnfStyle w:val="100000000000" w:firstRow="1" w:lastRow="0" w:firstColumn="0" w:lastColumn="0" w:oddVBand="0" w:evenVBand="0" w:oddHBand="0" w:evenHBand="0" w:firstRowFirstColumn="0" w:firstRowLastColumn="0" w:lastRowFirstColumn="0" w:lastRowLastColumn="0"/>
              <w:rPr>
                <w:sz w:val="15"/>
                <w:szCs w:val="15"/>
              </w:rPr>
            </w:pPr>
            <w:r w:rsidRPr="00D27025">
              <w:rPr>
                <w:sz w:val="15"/>
                <w:szCs w:val="15"/>
              </w:rPr>
              <w:t>Resists tension</w:t>
            </w:r>
          </w:p>
          <w:p w14:paraId="12B0C0BE" w14:textId="77777777" w:rsidR="009A4AA5" w:rsidRPr="00D27025" w:rsidRDefault="008A62D3" w:rsidP="00AA6F85">
            <w:pPr>
              <w:cnfStyle w:val="100000000000" w:firstRow="1" w:lastRow="0" w:firstColumn="0" w:lastColumn="0" w:oddVBand="0" w:evenVBand="0" w:oddHBand="0" w:evenHBand="0" w:firstRowFirstColumn="0" w:firstRowLastColumn="0" w:lastRowFirstColumn="0" w:lastRowLastColumn="0"/>
              <w:rPr>
                <w:sz w:val="15"/>
                <w:szCs w:val="15"/>
              </w:rPr>
            </w:pPr>
            <w:r w:rsidRPr="00D27025">
              <w:rPr>
                <w:sz w:val="15"/>
                <w:szCs w:val="15"/>
              </w:rPr>
              <w:t>Provides reservoir for water and salts</w:t>
            </w:r>
          </w:p>
          <w:p w14:paraId="23A4B37F" w14:textId="6BFF096B" w:rsidR="008A62D3" w:rsidRPr="00D27025" w:rsidRDefault="008A62D3" w:rsidP="00AA6F85">
            <w:pPr>
              <w:cnfStyle w:val="100000000000" w:firstRow="1" w:lastRow="0" w:firstColumn="0" w:lastColumn="0" w:oddVBand="0" w:evenVBand="0" w:oddHBand="0" w:evenHBand="0" w:firstRowFirstColumn="0" w:firstRowLastColumn="0" w:lastRowFirstColumn="0" w:lastRowLastColumn="0"/>
              <w:rPr>
                <w:sz w:val="15"/>
                <w:szCs w:val="15"/>
              </w:rPr>
            </w:pPr>
            <w:r w:rsidRPr="00D27025">
              <w:rPr>
                <w:sz w:val="15"/>
                <w:szCs w:val="15"/>
              </w:rPr>
              <w:t xml:space="preserve">Energy (fat) storage </w:t>
            </w:r>
          </w:p>
        </w:tc>
      </w:tr>
      <w:tr w:rsidR="007E4FCF" w14:paraId="4C33E17A" w14:textId="77777777" w:rsidTr="00F211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1E61310" w14:textId="77777777" w:rsidR="007E4FCF" w:rsidRPr="00D27025" w:rsidRDefault="00161053" w:rsidP="00AA6F85">
            <w:r w:rsidRPr="00D27025">
              <w:t>Cartilage</w:t>
            </w:r>
          </w:p>
          <w:p w14:paraId="50BBE67A" w14:textId="38D8D813" w:rsidR="00815709" w:rsidRPr="00D27025" w:rsidRDefault="00815709" w:rsidP="00815709">
            <w:pPr>
              <w:jc w:val="center"/>
            </w:pPr>
          </w:p>
        </w:tc>
        <w:tc>
          <w:tcPr>
            <w:tcW w:w="4675" w:type="dxa"/>
          </w:tcPr>
          <w:p w14:paraId="14C12551" w14:textId="77777777" w:rsidR="007E4FCF" w:rsidRPr="00D27025" w:rsidRDefault="00970C89" w:rsidP="00AA6F85">
            <w:pPr>
              <w:cnfStyle w:val="000000100000" w:firstRow="0" w:lastRow="0" w:firstColumn="0" w:lastColumn="0" w:oddVBand="0" w:evenVBand="0" w:oddHBand="1" w:evenHBand="0" w:firstRowFirstColumn="0" w:firstRowLastColumn="0" w:lastRowFirstColumn="0" w:lastRowLastColumn="0"/>
              <w:rPr>
                <w:sz w:val="15"/>
                <w:szCs w:val="15"/>
              </w:rPr>
            </w:pPr>
            <w:r w:rsidRPr="00D27025">
              <w:rPr>
                <w:sz w:val="15"/>
                <w:szCs w:val="15"/>
              </w:rPr>
              <w:t>Cushion and support body structures</w:t>
            </w:r>
          </w:p>
          <w:p w14:paraId="5385B9C0" w14:textId="64E2F17C" w:rsidR="00452B81" w:rsidRPr="00D27025" w:rsidRDefault="00452B81" w:rsidP="00AA6F85">
            <w:pPr>
              <w:cnfStyle w:val="000000100000" w:firstRow="0" w:lastRow="0" w:firstColumn="0" w:lastColumn="0" w:oddVBand="0" w:evenVBand="0" w:oddHBand="1" w:evenHBand="0" w:firstRowFirstColumn="0" w:firstRowLastColumn="0" w:lastRowFirstColumn="0" w:lastRowLastColumn="0"/>
              <w:rPr>
                <w:sz w:val="15"/>
                <w:szCs w:val="15"/>
              </w:rPr>
            </w:pPr>
            <w:r w:rsidRPr="00D27025">
              <w:rPr>
                <w:sz w:val="15"/>
                <w:szCs w:val="15"/>
              </w:rPr>
              <w:t>Resists compression</w:t>
            </w:r>
          </w:p>
        </w:tc>
      </w:tr>
      <w:tr w:rsidR="007E4FCF" w14:paraId="55013D80" w14:textId="77777777" w:rsidTr="00F211F7">
        <w:tc>
          <w:tcPr>
            <w:cnfStyle w:val="001000000000" w:firstRow="0" w:lastRow="0" w:firstColumn="1" w:lastColumn="0" w:oddVBand="0" w:evenVBand="0" w:oddHBand="0" w:evenHBand="0" w:firstRowFirstColumn="0" w:firstRowLastColumn="0" w:lastRowFirstColumn="0" w:lastRowLastColumn="0"/>
            <w:tcW w:w="4675" w:type="dxa"/>
          </w:tcPr>
          <w:p w14:paraId="7D5DE048" w14:textId="621369B5" w:rsidR="007E4FCF" w:rsidRPr="00D27025" w:rsidRDefault="00161053" w:rsidP="00AA6F85">
            <w:r w:rsidRPr="00D27025">
              <w:t xml:space="preserve">Bone </w:t>
            </w:r>
          </w:p>
        </w:tc>
        <w:tc>
          <w:tcPr>
            <w:tcW w:w="4675" w:type="dxa"/>
          </w:tcPr>
          <w:p w14:paraId="33F56383" w14:textId="77777777" w:rsidR="007E4FCF" w:rsidRPr="00D27025" w:rsidRDefault="00F743F2" w:rsidP="00AA6F85">
            <w:pPr>
              <w:cnfStyle w:val="000000000000" w:firstRow="0" w:lastRow="0" w:firstColumn="0" w:lastColumn="0" w:oddVBand="0" w:evenVBand="0" w:oddHBand="0" w:evenHBand="0" w:firstRowFirstColumn="0" w:firstRowLastColumn="0" w:lastRowFirstColumn="0" w:lastRowLastColumn="0"/>
              <w:rPr>
                <w:sz w:val="15"/>
                <w:szCs w:val="15"/>
              </w:rPr>
            </w:pPr>
            <w:r w:rsidRPr="00D27025">
              <w:rPr>
                <w:sz w:val="15"/>
                <w:szCs w:val="15"/>
              </w:rPr>
              <w:t xml:space="preserve">Support </w:t>
            </w:r>
          </w:p>
          <w:p w14:paraId="157217A1" w14:textId="61B8B511" w:rsidR="00452B81" w:rsidRPr="00D27025" w:rsidRDefault="00452B81" w:rsidP="00AA6F85">
            <w:pPr>
              <w:cnfStyle w:val="000000000000" w:firstRow="0" w:lastRow="0" w:firstColumn="0" w:lastColumn="0" w:oddVBand="0" w:evenVBand="0" w:oddHBand="0" w:evenHBand="0" w:firstRowFirstColumn="0" w:firstRowLastColumn="0" w:lastRowFirstColumn="0" w:lastRowLastColumn="0"/>
              <w:rPr>
                <w:sz w:val="15"/>
                <w:szCs w:val="15"/>
              </w:rPr>
            </w:pPr>
            <w:r w:rsidRPr="00D27025">
              <w:rPr>
                <w:sz w:val="15"/>
                <w:szCs w:val="15"/>
              </w:rPr>
              <w:t xml:space="preserve">Resists compression and tension </w:t>
            </w:r>
          </w:p>
        </w:tc>
      </w:tr>
      <w:tr w:rsidR="007E4FCF" w14:paraId="354DE5C3" w14:textId="77777777" w:rsidTr="00F211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BA13251" w14:textId="5C5148F3" w:rsidR="007E4FCF" w:rsidRDefault="00161053" w:rsidP="00AA6F85">
            <w:r>
              <w:t xml:space="preserve">Blood </w:t>
            </w:r>
          </w:p>
        </w:tc>
        <w:tc>
          <w:tcPr>
            <w:tcW w:w="4675" w:type="dxa"/>
          </w:tcPr>
          <w:p w14:paraId="5EC1FFF2" w14:textId="11372B2D" w:rsidR="007E4FCF" w:rsidRPr="00D27025" w:rsidRDefault="00D072D1" w:rsidP="00AA6F85">
            <w:pPr>
              <w:cnfStyle w:val="000000100000" w:firstRow="0" w:lastRow="0" w:firstColumn="0" w:lastColumn="0" w:oddVBand="0" w:evenVBand="0" w:oddHBand="1" w:evenHBand="0" w:firstRowFirstColumn="0" w:firstRowLastColumn="0" w:lastRowFirstColumn="0" w:lastRowLastColumn="0"/>
              <w:rPr>
                <w:sz w:val="15"/>
                <w:szCs w:val="15"/>
              </w:rPr>
            </w:pPr>
            <w:r w:rsidRPr="00D27025">
              <w:rPr>
                <w:sz w:val="15"/>
                <w:szCs w:val="15"/>
              </w:rPr>
              <w:t xml:space="preserve">Transportation </w:t>
            </w:r>
            <w:r w:rsidR="00A43237" w:rsidRPr="00D27025">
              <w:rPr>
                <w:sz w:val="15"/>
                <w:szCs w:val="15"/>
              </w:rPr>
              <w:t xml:space="preserve">of </w:t>
            </w:r>
            <w:r w:rsidR="000F5E2E" w:rsidRPr="00D27025">
              <w:rPr>
                <w:sz w:val="15"/>
                <w:szCs w:val="15"/>
              </w:rPr>
              <w:t xml:space="preserve">O2, CO2, and nutrients </w:t>
            </w:r>
          </w:p>
          <w:p w14:paraId="62140698" w14:textId="2A59B57D" w:rsidR="00452B81" w:rsidRDefault="000F5E2E" w:rsidP="00AA6F85">
            <w:pPr>
              <w:cnfStyle w:val="000000100000" w:firstRow="0" w:lastRow="0" w:firstColumn="0" w:lastColumn="0" w:oddVBand="0" w:evenVBand="0" w:oddHBand="1" w:evenHBand="0" w:firstRowFirstColumn="0" w:firstRowLastColumn="0" w:lastRowFirstColumn="0" w:lastRowLastColumn="0"/>
            </w:pPr>
            <w:r w:rsidRPr="00D27025">
              <w:rPr>
                <w:sz w:val="15"/>
                <w:szCs w:val="15"/>
              </w:rPr>
              <w:t xml:space="preserve">Fluid tissue </w:t>
            </w:r>
          </w:p>
        </w:tc>
      </w:tr>
    </w:tbl>
    <w:p w14:paraId="25908B8A" w14:textId="6E373185" w:rsidR="00031488" w:rsidRDefault="006003F7" w:rsidP="006003F7">
      <w:pPr>
        <w:pStyle w:val="Heading1"/>
      </w:pPr>
      <w:r>
        <w:lastRenderedPageBreak/>
        <w:t xml:space="preserve">STRUCTURAL ORGANIZATION OF </w:t>
      </w:r>
      <w:r w:rsidR="00B179D0">
        <w:t>CT</w:t>
      </w:r>
    </w:p>
    <w:p w14:paraId="41627F49" w14:textId="2FBF057A" w:rsidR="0052141D" w:rsidRDefault="0052141D" w:rsidP="00E6397A">
      <w:r>
        <w:t>Ground substance:</w:t>
      </w:r>
      <w:r w:rsidR="00541EC4">
        <w:t xml:space="preserve"> </w:t>
      </w:r>
      <w:r w:rsidR="00541EC4" w:rsidRPr="00541EC4">
        <w:rPr>
          <w:sz w:val="21"/>
          <w:szCs w:val="21"/>
        </w:rPr>
        <w:t>unstructured substance that fills the space between the cells + contains fib</w:t>
      </w:r>
      <w:r w:rsidR="00541EC4">
        <w:rPr>
          <w:sz w:val="21"/>
          <w:szCs w:val="21"/>
        </w:rPr>
        <w:t>ers</w:t>
      </w:r>
    </w:p>
    <w:tbl>
      <w:tblPr>
        <w:tblStyle w:val="GridTable6Colorful-Accent2"/>
        <w:tblW w:w="0" w:type="auto"/>
        <w:tblLook w:val="04A0" w:firstRow="1" w:lastRow="0" w:firstColumn="1" w:lastColumn="0" w:noHBand="0" w:noVBand="1"/>
      </w:tblPr>
      <w:tblGrid>
        <w:gridCol w:w="4675"/>
        <w:gridCol w:w="4675"/>
      </w:tblGrid>
      <w:tr w:rsidR="008F7AAE" w14:paraId="09BB2554" w14:textId="77777777" w:rsidTr="001526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D4321F1" w14:textId="4FEE0BE5" w:rsidR="008F7AAE" w:rsidRDefault="00E73B4D" w:rsidP="00E6397A">
            <w:r>
              <w:t>Interstitial</w:t>
            </w:r>
            <w:r w:rsidR="008F7AAE">
              <w:t xml:space="preserve"> fluid </w:t>
            </w:r>
          </w:p>
        </w:tc>
        <w:tc>
          <w:tcPr>
            <w:tcW w:w="4675" w:type="dxa"/>
          </w:tcPr>
          <w:p w14:paraId="5379FBBB" w14:textId="1747EE23" w:rsidR="008F7AAE" w:rsidRDefault="00FC4044" w:rsidP="00E6397A">
            <w:pPr>
              <w:cnfStyle w:val="100000000000" w:firstRow="1" w:lastRow="0" w:firstColumn="0" w:lastColumn="0" w:oddVBand="0" w:evenVBand="0" w:oddHBand="0" w:evenHBand="0" w:firstRowFirstColumn="0" w:firstRowLastColumn="0" w:lastRowFirstColumn="0" w:lastRowLastColumn="0"/>
            </w:pPr>
            <w:r>
              <w:t>Molecular sieve, nutrient</w:t>
            </w:r>
            <w:r w:rsidR="00F82E3D">
              <w:t>s</w:t>
            </w:r>
            <w:r>
              <w:t xml:space="preserve"> + other dissolved </w:t>
            </w:r>
            <w:r w:rsidR="00EF3B3D">
              <w:t xml:space="preserve">substances can diffuse between the </w:t>
            </w:r>
            <w:r w:rsidR="00F82E3D">
              <w:t>bl</w:t>
            </w:r>
            <w:r w:rsidR="00EF3B3D">
              <w:t xml:space="preserve">ood capillaries and the </w:t>
            </w:r>
            <w:r w:rsidR="00F82E3D">
              <w:t xml:space="preserve">cells </w:t>
            </w:r>
          </w:p>
        </w:tc>
      </w:tr>
      <w:tr w:rsidR="00EB3356" w14:paraId="2CDCBD2D" w14:textId="77777777" w:rsidTr="00152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28DE0C8" w14:textId="4861191F" w:rsidR="00EB3356" w:rsidRDefault="00B42BF3" w:rsidP="00E6397A">
            <w:r>
              <w:t xml:space="preserve">Cell adhesion </w:t>
            </w:r>
            <w:r w:rsidR="00E73B4D">
              <w:t>proteins</w:t>
            </w:r>
            <w:r>
              <w:t xml:space="preserve"> </w:t>
            </w:r>
          </w:p>
        </w:tc>
        <w:tc>
          <w:tcPr>
            <w:tcW w:w="4675" w:type="dxa"/>
          </w:tcPr>
          <w:p w14:paraId="17F4FEB9" w14:textId="6711A2CE" w:rsidR="00EB3356" w:rsidRDefault="008144D8" w:rsidP="00E6397A">
            <w:pPr>
              <w:cnfStyle w:val="000000100000" w:firstRow="0" w:lastRow="0" w:firstColumn="0" w:lastColumn="0" w:oddVBand="0" w:evenVBand="0" w:oddHBand="1" w:evenHBand="0" w:firstRowFirstColumn="0" w:firstRowLastColumn="0" w:lastRowFirstColumn="0" w:lastRowLastColumn="0"/>
            </w:pPr>
            <w:r>
              <w:t xml:space="preserve">Help cells attach to CT elements </w:t>
            </w:r>
          </w:p>
        </w:tc>
      </w:tr>
      <w:tr w:rsidR="008F7AAE" w14:paraId="004B82A7" w14:textId="77777777" w:rsidTr="00152618">
        <w:tc>
          <w:tcPr>
            <w:cnfStyle w:val="001000000000" w:firstRow="0" w:lastRow="0" w:firstColumn="1" w:lastColumn="0" w:oddVBand="0" w:evenVBand="0" w:oddHBand="0" w:evenHBand="0" w:firstRowFirstColumn="0" w:firstRowLastColumn="0" w:lastRowFirstColumn="0" w:lastRowLastColumn="0"/>
            <w:tcW w:w="4675" w:type="dxa"/>
          </w:tcPr>
          <w:p w14:paraId="6B93CCAC" w14:textId="19C8B9BD" w:rsidR="008F7AAE" w:rsidRDefault="006412BB" w:rsidP="00E6397A">
            <w:r>
              <w:t xml:space="preserve">Proteoglycans </w:t>
            </w:r>
          </w:p>
        </w:tc>
        <w:tc>
          <w:tcPr>
            <w:tcW w:w="4675" w:type="dxa"/>
          </w:tcPr>
          <w:p w14:paraId="201FD56D" w14:textId="13F2DA69" w:rsidR="008F7AAE" w:rsidRDefault="00F22BA2" w:rsidP="00E6397A">
            <w:pPr>
              <w:cnfStyle w:val="000000000000" w:firstRow="0" w:lastRow="0" w:firstColumn="0" w:lastColumn="0" w:oddVBand="0" w:evenVBand="0" w:oddHBand="0" w:evenHBand="0" w:firstRowFirstColumn="0" w:firstRowLastColumn="0" w:lastRowFirstColumn="0" w:lastRowLastColumn="0"/>
            </w:pPr>
            <w:r>
              <w:t>Protein core to</w:t>
            </w:r>
            <w:r w:rsidR="00C42DEE">
              <w:t xml:space="preserve"> which large poly</w:t>
            </w:r>
            <w:r w:rsidR="00E73B4D">
              <w:t xml:space="preserve">saccharides are attached </w:t>
            </w:r>
          </w:p>
        </w:tc>
      </w:tr>
    </w:tbl>
    <w:p w14:paraId="3523A75A" w14:textId="5E5B68F0" w:rsidR="0052141D" w:rsidRDefault="0052141D" w:rsidP="00E6397A"/>
    <w:p w14:paraId="73D5AFA7" w14:textId="231F85C0" w:rsidR="009A2669" w:rsidRDefault="00AF01F1" w:rsidP="00E6397A">
      <w:r>
        <w:t>Fibers</w:t>
      </w:r>
      <w:r w:rsidR="00E54743">
        <w:t>: proteins that provide support</w:t>
      </w:r>
    </w:p>
    <w:tbl>
      <w:tblPr>
        <w:tblStyle w:val="GridTable6Colorful-Accent2"/>
        <w:tblW w:w="0" w:type="auto"/>
        <w:tblLook w:val="04A0" w:firstRow="1" w:lastRow="0" w:firstColumn="1" w:lastColumn="0" w:noHBand="0" w:noVBand="1"/>
      </w:tblPr>
      <w:tblGrid>
        <w:gridCol w:w="4675"/>
        <w:gridCol w:w="4675"/>
      </w:tblGrid>
      <w:tr w:rsidR="00AF01F1" w14:paraId="7013B63D" w14:textId="77777777" w:rsidTr="001526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B3F930" w14:textId="4186842C" w:rsidR="00AF01F1" w:rsidRDefault="00AF01F1" w:rsidP="00E6397A">
            <w:r>
              <w:t>Coll</w:t>
            </w:r>
            <w:r w:rsidR="00903E42">
              <w:t xml:space="preserve">agen fibers </w:t>
            </w:r>
          </w:p>
        </w:tc>
        <w:tc>
          <w:tcPr>
            <w:tcW w:w="4675" w:type="dxa"/>
          </w:tcPr>
          <w:p w14:paraId="0D6B7FD5" w14:textId="67AA3C88" w:rsidR="00AF01F1" w:rsidRDefault="00903E42" w:rsidP="00E6397A">
            <w:pPr>
              <w:cnfStyle w:val="100000000000" w:firstRow="1" w:lastRow="0" w:firstColumn="0" w:lastColumn="0" w:oddVBand="0" w:evenVBand="0" w:oddHBand="0" w:evenHBand="0" w:firstRowFirstColumn="0" w:firstRowLastColumn="0" w:lastRowFirstColumn="0" w:lastRowLastColumn="0"/>
            </w:pPr>
            <w:r>
              <w:t xml:space="preserve">High tensile strength </w:t>
            </w:r>
          </w:p>
        </w:tc>
      </w:tr>
      <w:tr w:rsidR="00AF01F1" w14:paraId="02526D53" w14:textId="77777777" w:rsidTr="00152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F433447" w14:textId="1C0E7688" w:rsidR="00AF01F1" w:rsidRDefault="00903E42" w:rsidP="00E6397A">
            <w:r>
              <w:t xml:space="preserve">Elastic fibers </w:t>
            </w:r>
          </w:p>
        </w:tc>
        <w:tc>
          <w:tcPr>
            <w:tcW w:w="4675" w:type="dxa"/>
          </w:tcPr>
          <w:p w14:paraId="103953D9" w14:textId="18A9D952" w:rsidR="00AF01F1" w:rsidRDefault="00903E42" w:rsidP="00E6397A">
            <w:pPr>
              <w:cnfStyle w:val="000000100000" w:firstRow="0" w:lastRow="0" w:firstColumn="0" w:lastColumn="0" w:oddVBand="0" w:evenVBand="0" w:oddHBand="1" w:evenHBand="0" w:firstRowFirstColumn="0" w:firstRowLastColumn="0" w:lastRowFirstColumn="0" w:lastRowLastColumn="0"/>
            </w:pPr>
            <w:r>
              <w:t>Elastin has coiled structure to allo</w:t>
            </w:r>
            <w:r w:rsidR="00B4790D">
              <w:t>w stretch + recoil</w:t>
            </w:r>
          </w:p>
        </w:tc>
      </w:tr>
      <w:tr w:rsidR="00AF01F1" w14:paraId="671A7D10" w14:textId="77777777" w:rsidTr="00152618">
        <w:tc>
          <w:tcPr>
            <w:cnfStyle w:val="001000000000" w:firstRow="0" w:lastRow="0" w:firstColumn="1" w:lastColumn="0" w:oddVBand="0" w:evenVBand="0" w:oddHBand="0" w:evenHBand="0" w:firstRowFirstColumn="0" w:firstRowLastColumn="0" w:lastRowFirstColumn="0" w:lastRowLastColumn="0"/>
            <w:tcW w:w="4675" w:type="dxa"/>
          </w:tcPr>
          <w:p w14:paraId="2F38B330" w14:textId="756518EA" w:rsidR="00AF01F1" w:rsidRDefault="00752B58" w:rsidP="00E6397A">
            <w:r>
              <w:t xml:space="preserve">Reticular fibers </w:t>
            </w:r>
          </w:p>
        </w:tc>
        <w:tc>
          <w:tcPr>
            <w:tcW w:w="4675" w:type="dxa"/>
          </w:tcPr>
          <w:p w14:paraId="2D3F0E76" w14:textId="48842D9A" w:rsidR="00AF01F1" w:rsidRDefault="00B4790D" w:rsidP="00E6397A">
            <w:pPr>
              <w:cnfStyle w:val="000000000000" w:firstRow="0" w:lastRow="0" w:firstColumn="0" w:lastColumn="0" w:oddVBand="0" w:evenVBand="0" w:oddHBand="0" w:evenHBand="0" w:firstRowFirstColumn="0" w:firstRowLastColumn="0" w:lastRowFirstColumn="0" w:lastRowLastColumn="0"/>
            </w:pPr>
            <w:r>
              <w:t>Thin collagen protein; fine network to support</w:t>
            </w:r>
            <w:r w:rsidR="0006699F">
              <w:t xml:space="preserve"> blood vessels, soft tissues </w:t>
            </w:r>
          </w:p>
        </w:tc>
      </w:tr>
    </w:tbl>
    <w:p w14:paraId="236E0A13" w14:textId="1477B73E" w:rsidR="00AF01F1" w:rsidRDefault="00AF01F1" w:rsidP="00E6397A"/>
    <w:p w14:paraId="4FBD6F8F" w14:textId="12329BD0" w:rsidR="00E54743" w:rsidRDefault="00E54743" w:rsidP="00E6397A">
      <w:r>
        <w:t xml:space="preserve">Cells: </w:t>
      </w:r>
      <w:r w:rsidR="00476D7D">
        <w:t>immature (blast) forms vs mature (</w:t>
      </w:r>
      <w:proofErr w:type="spellStart"/>
      <w:r w:rsidR="00476D7D">
        <w:t>cyte</w:t>
      </w:r>
      <w:proofErr w:type="spellEnd"/>
      <w:r w:rsidR="00476D7D">
        <w:t xml:space="preserve">) forms </w:t>
      </w:r>
    </w:p>
    <w:p w14:paraId="3A902A11" w14:textId="709AD6E6" w:rsidR="00476D7D" w:rsidRDefault="00263168" w:rsidP="002B2320">
      <w:pPr>
        <w:pStyle w:val="ListParagraph"/>
        <w:numPr>
          <w:ilvl w:val="0"/>
          <w:numId w:val="6"/>
        </w:numPr>
      </w:pPr>
      <w:r w:rsidRPr="00263168">
        <w:rPr>
          <w:b/>
          <w:bCs/>
        </w:rPr>
        <w:t>Blasts</w:t>
      </w:r>
      <w:r>
        <w:t xml:space="preserve"> are actively dividing/synthesizing cells during growth &amp; repair</w:t>
      </w:r>
    </w:p>
    <w:p w14:paraId="4B5B5D18" w14:textId="7F8892BF" w:rsidR="008A0FA2" w:rsidRDefault="00263168" w:rsidP="002B2320">
      <w:pPr>
        <w:pStyle w:val="ListParagraph"/>
        <w:numPr>
          <w:ilvl w:val="0"/>
          <w:numId w:val="6"/>
        </w:numPr>
      </w:pPr>
      <w:proofErr w:type="spellStart"/>
      <w:r w:rsidRPr="00263168">
        <w:rPr>
          <w:b/>
          <w:bCs/>
        </w:rPr>
        <w:t>Cytes</w:t>
      </w:r>
      <w:proofErr w:type="spellEnd"/>
      <w:r>
        <w:t xml:space="preserve"> primarily provide a level of maintenance</w:t>
      </w:r>
    </w:p>
    <w:p w14:paraId="03BDCC08" w14:textId="0467E762" w:rsidR="00263168" w:rsidRDefault="00433864" w:rsidP="008A0FA2">
      <w:pPr>
        <w:ind w:left="360"/>
      </w:pPr>
      <w:r>
        <w:rPr>
          <w:noProof/>
        </w:rPr>
        <w:object w:dxaOrig="1440" w:dyaOrig="1440" w14:anchorId="04D6D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28.4pt;margin-top:14.6pt;width:479pt;height:195pt;z-index:251692032;mso-wrap-edited:f;mso-width-percent:0;mso-height-percent:0;mso-position-horizontal-relative:text;mso-position-vertical-relative:text;mso-width-percent:0;mso-height-percent:0">
            <v:imagedata r:id="rId28" o:title=""/>
          </v:shape>
          <o:OLEObject Type="Embed" ProgID="Word.Document.8" ShapeID="_x0000_s1026" DrawAspect="Content" ObjectID="_1631727601" r:id="rId29">
            <o:FieldCodes>\s</o:FieldCodes>
          </o:OLEObject>
        </w:object>
      </w:r>
    </w:p>
    <w:p w14:paraId="21246036" w14:textId="4182330F" w:rsidR="00FB0383" w:rsidRPr="00FB0383" w:rsidRDefault="00FB0383" w:rsidP="00FB0383"/>
    <w:p w14:paraId="3AEDB053" w14:textId="4B922CE1" w:rsidR="00FB0383" w:rsidRPr="00FB0383" w:rsidRDefault="00FB0383" w:rsidP="00FB0383"/>
    <w:p w14:paraId="41D08D94" w14:textId="78D4386F" w:rsidR="00FB0383" w:rsidRPr="00FB0383" w:rsidRDefault="00FB0383" w:rsidP="00FB0383"/>
    <w:p w14:paraId="0085FA15" w14:textId="2ED79F91" w:rsidR="00FB0383" w:rsidRPr="00FB0383" w:rsidRDefault="00FB0383" w:rsidP="00FB0383"/>
    <w:p w14:paraId="21115066" w14:textId="30462C6A" w:rsidR="00FB0383" w:rsidRPr="00FB0383" w:rsidRDefault="00FB0383" w:rsidP="00FB0383"/>
    <w:p w14:paraId="0F22A80E" w14:textId="3F95CC22" w:rsidR="00FB0383" w:rsidRPr="00FB0383" w:rsidRDefault="00FB0383" w:rsidP="00FB0383"/>
    <w:p w14:paraId="70C50888" w14:textId="51E53933" w:rsidR="00FB0383" w:rsidRPr="00FB0383" w:rsidRDefault="00FB0383" w:rsidP="00FB0383"/>
    <w:p w14:paraId="20BD3FC7" w14:textId="77777777" w:rsidR="00D27025" w:rsidRDefault="00D27025" w:rsidP="00D27025">
      <w:pPr>
        <w:pStyle w:val="Heading1"/>
        <w:jc w:val="left"/>
        <w:rPr>
          <w:u w:val="single"/>
        </w:rPr>
      </w:pPr>
    </w:p>
    <w:p w14:paraId="3DD9846A" w14:textId="765E750C" w:rsidR="00FB0383" w:rsidRPr="00DC75AD" w:rsidRDefault="00DC75AD" w:rsidP="00D27025">
      <w:pPr>
        <w:pStyle w:val="Heading1"/>
        <w:jc w:val="left"/>
        <w:rPr>
          <w:u w:val="single"/>
        </w:rPr>
      </w:pPr>
      <w:r w:rsidRPr="00DC75AD">
        <w:rPr>
          <w:u w:val="single"/>
        </w:rPr>
        <w:lastRenderedPageBreak/>
        <w:t>TYPES OF CT</w:t>
      </w:r>
    </w:p>
    <w:tbl>
      <w:tblPr>
        <w:tblStyle w:val="GridTable6Colorful-Accent2"/>
        <w:tblW w:w="0" w:type="auto"/>
        <w:tblLook w:val="04A0" w:firstRow="1" w:lastRow="0" w:firstColumn="1" w:lastColumn="0" w:noHBand="0" w:noVBand="1"/>
      </w:tblPr>
      <w:tblGrid>
        <w:gridCol w:w="4675"/>
        <w:gridCol w:w="4675"/>
      </w:tblGrid>
      <w:tr w:rsidR="00043000" w14:paraId="595EDC2E" w14:textId="77777777" w:rsidTr="000747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ED80E99" w14:textId="743FE8A3" w:rsidR="00043000" w:rsidRPr="00865041" w:rsidRDefault="00043000" w:rsidP="00FB0383">
            <w:pPr>
              <w:rPr>
                <w:sz w:val="15"/>
                <w:szCs w:val="15"/>
              </w:rPr>
            </w:pPr>
            <w:r w:rsidRPr="00865041">
              <w:rPr>
                <w:sz w:val="15"/>
                <w:szCs w:val="15"/>
              </w:rPr>
              <w:t>Mes</w:t>
            </w:r>
            <w:r w:rsidR="003D649A" w:rsidRPr="00865041">
              <w:rPr>
                <w:sz w:val="15"/>
                <w:szCs w:val="15"/>
              </w:rPr>
              <w:t>enchyme</w:t>
            </w:r>
          </w:p>
        </w:tc>
        <w:tc>
          <w:tcPr>
            <w:tcW w:w="4675" w:type="dxa"/>
          </w:tcPr>
          <w:p w14:paraId="290CFB25" w14:textId="28925CD3" w:rsidR="00146E1D" w:rsidRPr="00865041" w:rsidRDefault="00FC1FE8" w:rsidP="00FB0383">
            <w:pPr>
              <w:cnfStyle w:val="100000000000" w:firstRow="1" w:lastRow="0" w:firstColumn="0" w:lastColumn="0" w:oddVBand="0" w:evenVBand="0" w:oddHBand="0" w:evenHBand="0" w:firstRowFirstColumn="0" w:firstRowLastColumn="0" w:lastRowFirstColumn="0" w:lastRowLastColumn="0"/>
              <w:rPr>
                <w:b w:val="0"/>
                <w:bCs w:val="0"/>
                <w:sz w:val="15"/>
                <w:szCs w:val="15"/>
              </w:rPr>
            </w:pPr>
            <w:r w:rsidRPr="00865041">
              <w:rPr>
                <w:b w:val="0"/>
                <w:bCs w:val="0"/>
                <w:sz w:val="15"/>
                <w:szCs w:val="15"/>
              </w:rPr>
              <w:t>First</w:t>
            </w:r>
            <w:r w:rsidR="003D649A" w:rsidRPr="00865041">
              <w:rPr>
                <w:b w:val="0"/>
                <w:bCs w:val="0"/>
                <w:sz w:val="15"/>
                <w:szCs w:val="15"/>
              </w:rPr>
              <w:t xml:space="preserve"> tissue formed from mesoderm germ layer </w:t>
            </w:r>
          </w:p>
          <w:p w14:paraId="59D5C7A6" w14:textId="77777777" w:rsidR="00146E1D" w:rsidRPr="00865041" w:rsidRDefault="00146E1D" w:rsidP="00FB0383">
            <w:pPr>
              <w:cnfStyle w:val="100000000000" w:firstRow="1" w:lastRow="0" w:firstColumn="0" w:lastColumn="0" w:oddVBand="0" w:evenVBand="0" w:oddHBand="0" w:evenHBand="0" w:firstRowFirstColumn="0" w:firstRowLastColumn="0" w:lastRowFirstColumn="0" w:lastRowLastColumn="0"/>
              <w:rPr>
                <w:b w:val="0"/>
                <w:bCs w:val="0"/>
                <w:sz w:val="15"/>
                <w:szCs w:val="15"/>
              </w:rPr>
            </w:pPr>
            <w:r w:rsidRPr="00865041">
              <w:rPr>
                <w:b w:val="0"/>
                <w:bCs w:val="0"/>
                <w:sz w:val="15"/>
                <w:szCs w:val="15"/>
              </w:rPr>
              <w:t xml:space="preserve">Mesenchyme </w:t>
            </w:r>
            <w:proofErr w:type="spellStart"/>
            <w:r w:rsidRPr="00865041">
              <w:rPr>
                <w:b w:val="0"/>
                <w:bCs w:val="0"/>
                <w:sz w:val="15"/>
                <w:szCs w:val="15"/>
              </w:rPr>
              <w:t>cells+fluid</w:t>
            </w:r>
            <w:proofErr w:type="spellEnd"/>
            <w:r w:rsidRPr="00865041">
              <w:rPr>
                <w:b w:val="0"/>
                <w:bCs w:val="0"/>
                <w:sz w:val="15"/>
                <w:szCs w:val="15"/>
              </w:rPr>
              <w:t xml:space="preserve"> ground substance</w:t>
            </w:r>
            <w:r w:rsidR="00FC1FE8" w:rsidRPr="00865041">
              <w:rPr>
                <w:b w:val="0"/>
                <w:bCs w:val="0"/>
                <w:sz w:val="15"/>
                <w:szCs w:val="15"/>
              </w:rPr>
              <w:t xml:space="preserve"> &amp; fine fibrils</w:t>
            </w:r>
          </w:p>
          <w:p w14:paraId="41B50A74" w14:textId="37FFCEA3" w:rsidR="00FC1FE8" w:rsidRPr="00865041" w:rsidRDefault="00FC1FE8" w:rsidP="00FB0383">
            <w:pPr>
              <w:cnfStyle w:val="100000000000" w:firstRow="1" w:lastRow="0" w:firstColumn="0" w:lastColumn="0" w:oddVBand="0" w:evenVBand="0" w:oddHBand="0" w:evenHBand="0" w:firstRowFirstColumn="0" w:firstRowLastColumn="0" w:lastRowFirstColumn="0" w:lastRowLastColumn="0"/>
              <w:rPr>
                <w:sz w:val="15"/>
                <w:szCs w:val="15"/>
              </w:rPr>
            </w:pPr>
            <w:r w:rsidRPr="00865041">
              <w:rPr>
                <w:b w:val="0"/>
                <w:bCs w:val="0"/>
                <w:sz w:val="15"/>
                <w:szCs w:val="15"/>
              </w:rPr>
              <w:t>Source of all other CTs</w:t>
            </w:r>
          </w:p>
        </w:tc>
      </w:tr>
      <w:tr w:rsidR="00043000" w14:paraId="1D2D24A3" w14:textId="77777777" w:rsidTr="00074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731BAF6" w14:textId="6A5C06D5" w:rsidR="00043000" w:rsidRPr="00865041" w:rsidRDefault="00FC1FE8" w:rsidP="00FB0383">
            <w:pPr>
              <w:rPr>
                <w:sz w:val="15"/>
                <w:szCs w:val="15"/>
              </w:rPr>
            </w:pPr>
            <w:r w:rsidRPr="00865041">
              <w:rPr>
                <w:sz w:val="15"/>
                <w:szCs w:val="15"/>
              </w:rPr>
              <w:t>CT Proper</w:t>
            </w:r>
          </w:p>
        </w:tc>
        <w:tc>
          <w:tcPr>
            <w:tcW w:w="4675" w:type="dxa"/>
          </w:tcPr>
          <w:p w14:paraId="21B0C7E0" w14:textId="77777777" w:rsidR="00043000" w:rsidRPr="00865041" w:rsidRDefault="002B6FC8" w:rsidP="00FB0383">
            <w:pPr>
              <w:cnfStyle w:val="000000100000" w:firstRow="0" w:lastRow="0" w:firstColumn="0" w:lastColumn="0" w:oddVBand="0" w:evenVBand="0" w:oddHBand="1" w:evenHBand="0" w:firstRowFirstColumn="0" w:firstRowLastColumn="0" w:lastRowFirstColumn="0" w:lastRowLastColumn="0"/>
              <w:rPr>
                <w:sz w:val="15"/>
                <w:szCs w:val="15"/>
              </w:rPr>
            </w:pPr>
            <w:r w:rsidRPr="00865041">
              <w:rPr>
                <w:sz w:val="15"/>
                <w:szCs w:val="15"/>
              </w:rPr>
              <w:t xml:space="preserve">2 subclasses </w:t>
            </w:r>
          </w:p>
          <w:p w14:paraId="5BB9EAC6" w14:textId="77777777" w:rsidR="002B6FC8" w:rsidRPr="00865041" w:rsidRDefault="002B6FC8" w:rsidP="00FB0383">
            <w:pPr>
              <w:cnfStyle w:val="000000100000" w:firstRow="0" w:lastRow="0" w:firstColumn="0" w:lastColumn="0" w:oddVBand="0" w:evenVBand="0" w:oddHBand="1" w:evenHBand="0" w:firstRowFirstColumn="0" w:firstRowLastColumn="0" w:lastRowFirstColumn="0" w:lastRowLastColumn="0"/>
              <w:rPr>
                <w:sz w:val="15"/>
                <w:szCs w:val="15"/>
              </w:rPr>
            </w:pPr>
            <w:r w:rsidRPr="00865041">
              <w:rPr>
                <w:sz w:val="15"/>
                <w:szCs w:val="15"/>
              </w:rPr>
              <w:t>Loose CT: areolar, adipose, reticular</w:t>
            </w:r>
          </w:p>
          <w:p w14:paraId="39DE3893" w14:textId="57B25E5C" w:rsidR="002B6FC8" w:rsidRPr="00865041" w:rsidRDefault="002B6FC8" w:rsidP="00FB0383">
            <w:pPr>
              <w:cnfStyle w:val="000000100000" w:firstRow="0" w:lastRow="0" w:firstColumn="0" w:lastColumn="0" w:oddVBand="0" w:evenVBand="0" w:oddHBand="1" w:evenHBand="0" w:firstRowFirstColumn="0" w:firstRowLastColumn="0" w:lastRowFirstColumn="0" w:lastRowLastColumn="0"/>
              <w:rPr>
                <w:sz w:val="15"/>
                <w:szCs w:val="15"/>
              </w:rPr>
            </w:pPr>
            <w:r w:rsidRPr="00865041">
              <w:rPr>
                <w:sz w:val="15"/>
                <w:szCs w:val="15"/>
              </w:rPr>
              <w:t>Dense CT:</w:t>
            </w:r>
            <w:r w:rsidR="00130B80" w:rsidRPr="00865041">
              <w:rPr>
                <w:sz w:val="15"/>
                <w:szCs w:val="15"/>
              </w:rPr>
              <w:t xml:space="preserve"> dense regular, dense irregular, elastic</w:t>
            </w:r>
          </w:p>
        </w:tc>
      </w:tr>
      <w:tr w:rsidR="003145BA" w14:paraId="7A1F1813" w14:textId="77777777" w:rsidTr="0007479B">
        <w:tc>
          <w:tcPr>
            <w:cnfStyle w:val="001000000000" w:firstRow="0" w:lastRow="0" w:firstColumn="1" w:lastColumn="0" w:oddVBand="0" w:evenVBand="0" w:oddHBand="0" w:evenHBand="0" w:firstRowFirstColumn="0" w:firstRowLastColumn="0" w:lastRowFirstColumn="0" w:lastRowLastColumn="0"/>
            <w:tcW w:w="4675" w:type="dxa"/>
          </w:tcPr>
          <w:p w14:paraId="3DBB6B42" w14:textId="73DC241F" w:rsidR="003145BA" w:rsidRPr="00865041" w:rsidRDefault="003145BA" w:rsidP="00FB0383">
            <w:pPr>
              <w:rPr>
                <w:sz w:val="15"/>
                <w:szCs w:val="15"/>
              </w:rPr>
            </w:pPr>
            <w:r w:rsidRPr="00865041">
              <w:rPr>
                <w:sz w:val="15"/>
                <w:szCs w:val="15"/>
              </w:rPr>
              <w:t xml:space="preserve">Cartilage </w:t>
            </w:r>
          </w:p>
        </w:tc>
        <w:tc>
          <w:tcPr>
            <w:tcW w:w="4675" w:type="dxa"/>
          </w:tcPr>
          <w:p w14:paraId="443E3A6B" w14:textId="77777777" w:rsidR="003145BA" w:rsidRPr="00865041" w:rsidRDefault="00DF1356" w:rsidP="002B2320">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15"/>
                <w:szCs w:val="15"/>
              </w:rPr>
            </w:pPr>
            <w:r w:rsidRPr="00865041">
              <w:rPr>
                <w:sz w:val="15"/>
                <w:szCs w:val="15"/>
              </w:rPr>
              <w:t>Tough but flexible</w:t>
            </w:r>
          </w:p>
          <w:p w14:paraId="23E06C38" w14:textId="77777777" w:rsidR="00DF1356" w:rsidRPr="00865041" w:rsidRDefault="00DF1356" w:rsidP="002B2320">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15"/>
                <w:szCs w:val="15"/>
              </w:rPr>
            </w:pPr>
            <w:r w:rsidRPr="00865041">
              <w:rPr>
                <w:sz w:val="15"/>
                <w:szCs w:val="15"/>
              </w:rPr>
              <w:t>Avascular, devoid nerve fibers</w:t>
            </w:r>
          </w:p>
          <w:p w14:paraId="1295AE2B" w14:textId="77777777" w:rsidR="00DF1356" w:rsidRPr="00865041" w:rsidRDefault="00380B32" w:rsidP="002B2320">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15"/>
                <w:szCs w:val="15"/>
              </w:rPr>
            </w:pPr>
            <w:r w:rsidRPr="00865041">
              <w:rPr>
                <w:sz w:val="15"/>
                <w:szCs w:val="15"/>
              </w:rPr>
              <w:t>Ground substance contain lots of GAG, chon</w:t>
            </w:r>
            <w:r w:rsidR="001B4375" w:rsidRPr="00865041">
              <w:rPr>
                <w:sz w:val="15"/>
                <w:szCs w:val="15"/>
              </w:rPr>
              <w:t xml:space="preserve">droitin sulfate, </w:t>
            </w:r>
            <w:r w:rsidR="00030F19" w:rsidRPr="00865041">
              <w:rPr>
                <w:sz w:val="15"/>
                <w:szCs w:val="15"/>
              </w:rPr>
              <w:t xml:space="preserve">hyaluronic acid, </w:t>
            </w:r>
            <w:proofErr w:type="spellStart"/>
            <w:r w:rsidR="00030F19" w:rsidRPr="00865041">
              <w:rPr>
                <w:sz w:val="15"/>
                <w:szCs w:val="15"/>
              </w:rPr>
              <w:t>chondronectin</w:t>
            </w:r>
            <w:proofErr w:type="spellEnd"/>
          </w:p>
          <w:p w14:paraId="19A6D924" w14:textId="77777777" w:rsidR="007A534C" w:rsidRPr="00865041" w:rsidRDefault="007A534C" w:rsidP="002B2320">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15"/>
                <w:szCs w:val="15"/>
              </w:rPr>
            </w:pPr>
            <w:r w:rsidRPr="00865041">
              <w:rPr>
                <w:sz w:val="15"/>
                <w:szCs w:val="15"/>
              </w:rPr>
              <w:t xml:space="preserve">Collagen fibers </w:t>
            </w:r>
          </w:p>
          <w:p w14:paraId="5A0E855D" w14:textId="7A950F75" w:rsidR="007A534C" w:rsidRPr="00865041" w:rsidRDefault="007A534C" w:rsidP="002B2320">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15"/>
                <w:szCs w:val="15"/>
              </w:rPr>
            </w:pPr>
            <w:r w:rsidRPr="00865041">
              <w:rPr>
                <w:sz w:val="15"/>
                <w:szCs w:val="15"/>
              </w:rPr>
              <w:t>Up to 80% H2O</w:t>
            </w:r>
          </w:p>
        </w:tc>
      </w:tr>
      <w:tr w:rsidR="007A534C" w14:paraId="460BF13A" w14:textId="77777777" w:rsidTr="00074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31D2C8C" w14:textId="4567F9AE" w:rsidR="007A534C" w:rsidRPr="00865041" w:rsidRDefault="006C02A5" w:rsidP="00FB0383">
            <w:pPr>
              <w:rPr>
                <w:sz w:val="15"/>
                <w:szCs w:val="15"/>
              </w:rPr>
            </w:pPr>
            <w:r w:rsidRPr="00865041">
              <w:rPr>
                <w:sz w:val="15"/>
                <w:szCs w:val="15"/>
              </w:rPr>
              <w:t xml:space="preserve">Bone </w:t>
            </w:r>
          </w:p>
        </w:tc>
        <w:tc>
          <w:tcPr>
            <w:tcW w:w="4675" w:type="dxa"/>
          </w:tcPr>
          <w:p w14:paraId="18650E71" w14:textId="77777777" w:rsidR="007A534C" w:rsidRPr="00865041" w:rsidRDefault="006C02A5" w:rsidP="002B232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5"/>
                <w:szCs w:val="15"/>
              </w:rPr>
            </w:pPr>
            <w:r w:rsidRPr="00865041">
              <w:rPr>
                <w:sz w:val="15"/>
                <w:szCs w:val="15"/>
              </w:rPr>
              <w:t xml:space="preserve">Calcium salts give hardness and strength for support/ protection of softer </w:t>
            </w:r>
            <w:r w:rsidR="00D770D2" w:rsidRPr="00865041">
              <w:rPr>
                <w:sz w:val="15"/>
                <w:szCs w:val="15"/>
              </w:rPr>
              <w:t xml:space="preserve">tissues, cavities for sat storage, and synthesis of blood cells </w:t>
            </w:r>
          </w:p>
          <w:p w14:paraId="40F421E8" w14:textId="77777777" w:rsidR="00D770D2" w:rsidRPr="00865041" w:rsidRDefault="00D770D2" w:rsidP="002B232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5"/>
                <w:szCs w:val="15"/>
              </w:rPr>
            </w:pPr>
            <w:r w:rsidRPr="00865041">
              <w:rPr>
                <w:sz w:val="15"/>
                <w:szCs w:val="15"/>
              </w:rPr>
              <w:t xml:space="preserve">Osteoblasts: </w:t>
            </w:r>
            <w:r w:rsidR="00F546D2" w:rsidRPr="00865041">
              <w:rPr>
                <w:sz w:val="15"/>
                <w:szCs w:val="15"/>
              </w:rPr>
              <w:t xml:space="preserve">gel like ground substance calcified with inorganic salts </w:t>
            </w:r>
          </w:p>
          <w:p w14:paraId="1142ADA3" w14:textId="5AB863E1" w:rsidR="00F546D2" w:rsidRPr="00865041" w:rsidRDefault="00D33C7C" w:rsidP="002B232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5"/>
                <w:szCs w:val="15"/>
              </w:rPr>
            </w:pPr>
            <w:r w:rsidRPr="00865041">
              <w:rPr>
                <w:sz w:val="15"/>
                <w:szCs w:val="15"/>
              </w:rPr>
              <w:t xml:space="preserve">Osteocytes: </w:t>
            </w:r>
          </w:p>
        </w:tc>
      </w:tr>
    </w:tbl>
    <w:p w14:paraId="460830E0" w14:textId="2896D9E0" w:rsidR="00FB0383" w:rsidRDefault="00FB0383" w:rsidP="00FB0383"/>
    <w:p w14:paraId="3E3125C4" w14:textId="73A445FB" w:rsidR="000E3964" w:rsidRPr="0007479B" w:rsidRDefault="0007479B" w:rsidP="0007479B">
      <w:pPr>
        <w:pStyle w:val="Heading1"/>
        <w:rPr>
          <w:u w:val="single"/>
        </w:rPr>
      </w:pPr>
      <w:r w:rsidRPr="0007479B">
        <w:rPr>
          <w:u w:val="single"/>
        </w:rPr>
        <w:t>LOOSE CT</w:t>
      </w:r>
    </w:p>
    <w:tbl>
      <w:tblPr>
        <w:tblStyle w:val="GridTable6Colorful-Accent2"/>
        <w:tblW w:w="0" w:type="auto"/>
        <w:tblLook w:val="04A0" w:firstRow="1" w:lastRow="0" w:firstColumn="1" w:lastColumn="0" w:noHBand="0" w:noVBand="1"/>
      </w:tblPr>
      <w:tblGrid>
        <w:gridCol w:w="4675"/>
        <w:gridCol w:w="4675"/>
      </w:tblGrid>
      <w:tr w:rsidR="000E3964" w14:paraId="2DD45CB8" w14:textId="77777777" w:rsidTr="000747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68314F7" w14:textId="56920803" w:rsidR="000E3964" w:rsidRPr="00865041" w:rsidRDefault="009E41BC" w:rsidP="00FB0383">
            <w:pPr>
              <w:rPr>
                <w:sz w:val="16"/>
                <w:szCs w:val="16"/>
              </w:rPr>
            </w:pPr>
            <w:r w:rsidRPr="00865041">
              <w:rPr>
                <w:sz w:val="16"/>
                <w:szCs w:val="16"/>
              </w:rPr>
              <w:t>Areolar CT</w:t>
            </w:r>
          </w:p>
        </w:tc>
        <w:tc>
          <w:tcPr>
            <w:tcW w:w="4675" w:type="dxa"/>
          </w:tcPr>
          <w:p w14:paraId="1ACE9B2B" w14:textId="77777777" w:rsidR="000E3964" w:rsidRPr="00865041" w:rsidRDefault="00EC3790" w:rsidP="002B2320">
            <w:pPr>
              <w:pStyle w:val="ListParagraph"/>
              <w:numPr>
                <w:ilvl w:val="0"/>
                <w:numId w:val="7"/>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Gel like matrix with 3 fiber types</w:t>
            </w:r>
          </w:p>
          <w:p w14:paraId="6E0EC5AD" w14:textId="77777777" w:rsidR="00EC3790" w:rsidRPr="00865041" w:rsidRDefault="00CF332F" w:rsidP="00FB0383">
            <w:p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Fibroblasts, macrophages, mast cells, WBCs</w:t>
            </w:r>
          </w:p>
          <w:p w14:paraId="12CCCCFD" w14:textId="01E34800" w:rsidR="00CF332F" w:rsidRPr="00865041" w:rsidRDefault="0012426D" w:rsidP="002B2320">
            <w:pPr>
              <w:pStyle w:val="ListParagraph"/>
              <w:numPr>
                <w:ilvl w:val="0"/>
                <w:numId w:val="7"/>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Description: loose </w:t>
            </w:r>
            <w:r w:rsidR="00381894" w:rsidRPr="00865041">
              <w:rPr>
                <w:b w:val="0"/>
                <w:bCs w:val="0"/>
                <w:sz w:val="16"/>
                <w:szCs w:val="16"/>
              </w:rPr>
              <w:t xml:space="preserve">arrangement of fibers; reservoir of </w:t>
            </w:r>
            <w:proofErr w:type="spellStart"/>
            <w:r w:rsidR="00381894" w:rsidRPr="00865041">
              <w:rPr>
                <w:b w:val="0"/>
                <w:bCs w:val="0"/>
                <w:sz w:val="16"/>
                <w:szCs w:val="16"/>
              </w:rPr>
              <w:t>water&amp;salts</w:t>
            </w:r>
            <w:proofErr w:type="spellEnd"/>
            <w:r w:rsidR="00381894" w:rsidRPr="00865041">
              <w:rPr>
                <w:b w:val="0"/>
                <w:bCs w:val="0"/>
                <w:sz w:val="16"/>
                <w:szCs w:val="16"/>
              </w:rPr>
              <w:t xml:space="preserve"> but is also</w:t>
            </w:r>
            <w:r w:rsidR="00B6388F" w:rsidRPr="00865041">
              <w:rPr>
                <w:b w:val="0"/>
                <w:bCs w:val="0"/>
                <w:sz w:val="16"/>
                <w:szCs w:val="16"/>
              </w:rPr>
              <w:t xml:space="preserve"> a prime site of </w:t>
            </w:r>
            <w:r w:rsidR="0007479B" w:rsidRPr="00865041">
              <w:rPr>
                <w:b w:val="0"/>
                <w:bCs w:val="0"/>
                <w:sz w:val="16"/>
                <w:szCs w:val="16"/>
              </w:rPr>
              <w:t>edema</w:t>
            </w:r>
            <w:r w:rsidR="00B6388F" w:rsidRPr="00865041">
              <w:rPr>
                <w:b w:val="0"/>
                <w:bCs w:val="0"/>
                <w:sz w:val="16"/>
                <w:szCs w:val="16"/>
              </w:rPr>
              <w:t xml:space="preserve"> during inflammatory reaction</w:t>
            </w:r>
          </w:p>
          <w:p w14:paraId="41F4E565" w14:textId="77777777" w:rsidR="00B6388F" w:rsidRPr="00865041" w:rsidRDefault="00B6388F" w:rsidP="002B2320">
            <w:pPr>
              <w:pStyle w:val="ListParagraph"/>
              <w:numPr>
                <w:ilvl w:val="0"/>
                <w:numId w:val="7"/>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Location: </w:t>
            </w:r>
            <w:r w:rsidR="00E2353C" w:rsidRPr="00865041">
              <w:rPr>
                <w:b w:val="0"/>
                <w:bCs w:val="0"/>
                <w:sz w:val="16"/>
                <w:szCs w:val="16"/>
              </w:rPr>
              <w:t>widely distributed under epithelia of the body</w:t>
            </w:r>
          </w:p>
          <w:p w14:paraId="6DC8077E" w14:textId="13D76EF5" w:rsidR="00E2353C" w:rsidRPr="00865041" w:rsidRDefault="00E2353C" w:rsidP="002B2320">
            <w:pPr>
              <w:pStyle w:val="ListParagraph"/>
              <w:numPr>
                <w:ilvl w:val="0"/>
                <w:numId w:val="7"/>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Function: cushioning of organs, </w:t>
            </w:r>
            <w:proofErr w:type="spellStart"/>
            <w:r w:rsidRPr="00865041">
              <w:rPr>
                <w:b w:val="0"/>
                <w:bCs w:val="0"/>
                <w:sz w:val="16"/>
                <w:szCs w:val="16"/>
              </w:rPr>
              <w:t>immunity&amp;inflammation</w:t>
            </w:r>
            <w:proofErr w:type="spellEnd"/>
            <w:r w:rsidRPr="00865041">
              <w:rPr>
                <w:b w:val="0"/>
                <w:bCs w:val="0"/>
                <w:sz w:val="16"/>
                <w:szCs w:val="16"/>
              </w:rPr>
              <w:t>; fluid reservoir</w:t>
            </w:r>
          </w:p>
        </w:tc>
      </w:tr>
      <w:tr w:rsidR="000E3964" w14:paraId="4B618443" w14:textId="77777777" w:rsidTr="00074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6F5C0B5" w14:textId="602611F9" w:rsidR="000E3964" w:rsidRPr="00865041" w:rsidRDefault="00E2353C" w:rsidP="00FB0383">
            <w:pPr>
              <w:rPr>
                <w:sz w:val="16"/>
                <w:szCs w:val="16"/>
              </w:rPr>
            </w:pPr>
            <w:r w:rsidRPr="00865041">
              <w:rPr>
                <w:sz w:val="16"/>
                <w:szCs w:val="16"/>
              </w:rPr>
              <w:t>Adipose</w:t>
            </w:r>
            <w:r w:rsidR="003D6785" w:rsidRPr="00865041">
              <w:rPr>
                <w:sz w:val="16"/>
                <w:szCs w:val="16"/>
              </w:rPr>
              <w:t xml:space="preserve"> (</w:t>
            </w:r>
            <w:proofErr w:type="gramStart"/>
            <w:r w:rsidR="003D6785" w:rsidRPr="00865041">
              <w:rPr>
                <w:sz w:val="16"/>
                <w:szCs w:val="16"/>
              </w:rPr>
              <w:t xml:space="preserve">fat) </w:t>
            </w:r>
            <w:r w:rsidRPr="00865041">
              <w:rPr>
                <w:sz w:val="16"/>
                <w:szCs w:val="16"/>
              </w:rPr>
              <w:t xml:space="preserve"> tissue</w:t>
            </w:r>
            <w:proofErr w:type="gramEnd"/>
            <w:r w:rsidRPr="00865041">
              <w:rPr>
                <w:sz w:val="16"/>
                <w:szCs w:val="16"/>
              </w:rPr>
              <w:t xml:space="preserve"> </w:t>
            </w:r>
          </w:p>
        </w:tc>
        <w:tc>
          <w:tcPr>
            <w:tcW w:w="4675" w:type="dxa"/>
          </w:tcPr>
          <w:p w14:paraId="725306EB" w14:textId="77777777" w:rsidR="000E3964" w:rsidRPr="00865041" w:rsidRDefault="00A10DED" w:rsidP="002B232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Areolar CT modified to store nutrients; adipocytes</w:t>
            </w:r>
          </w:p>
          <w:p w14:paraId="12BF85E6" w14:textId="77777777" w:rsidR="0058628F" w:rsidRPr="00865041" w:rsidRDefault="0058628F" w:rsidP="002B232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Description: fat filled adipocytes with displaced nuclei; do not reproduce; scanty matrix</w:t>
            </w:r>
          </w:p>
          <w:p w14:paraId="16231734" w14:textId="1763A73E" w:rsidR="00A71ED9" w:rsidRPr="00865041" w:rsidRDefault="00A71ED9" w:rsidP="002B232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Location: under skin, around </w:t>
            </w:r>
            <w:proofErr w:type="spellStart"/>
            <w:r w:rsidRPr="00865041">
              <w:rPr>
                <w:sz w:val="16"/>
                <w:szCs w:val="16"/>
              </w:rPr>
              <w:t>kidneys</w:t>
            </w:r>
            <w:r w:rsidR="00F50C0B" w:rsidRPr="00865041">
              <w:rPr>
                <w:sz w:val="16"/>
                <w:szCs w:val="16"/>
              </w:rPr>
              <w:t>&amp;eyeballs</w:t>
            </w:r>
            <w:proofErr w:type="spellEnd"/>
            <w:r w:rsidR="00F50C0B" w:rsidRPr="00865041">
              <w:rPr>
                <w:sz w:val="16"/>
                <w:szCs w:val="16"/>
              </w:rPr>
              <w:t xml:space="preserve">, in </w:t>
            </w:r>
            <w:proofErr w:type="spellStart"/>
            <w:r w:rsidR="00F50C0B" w:rsidRPr="00865041">
              <w:rPr>
                <w:sz w:val="16"/>
                <w:szCs w:val="16"/>
              </w:rPr>
              <w:t>bones&amp;within</w:t>
            </w:r>
            <w:proofErr w:type="spellEnd"/>
            <w:r w:rsidR="00F50C0B" w:rsidRPr="00865041">
              <w:rPr>
                <w:sz w:val="16"/>
                <w:szCs w:val="16"/>
              </w:rPr>
              <w:t xml:space="preserve"> abdomen, in breasts</w:t>
            </w:r>
          </w:p>
          <w:p w14:paraId="5CEEACA1" w14:textId="566EE791" w:rsidR="00E74981" w:rsidRPr="00865041" w:rsidRDefault="00E74981" w:rsidP="002B232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Function: fuel reservoir, insulation, support</w:t>
            </w:r>
            <w:r w:rsidR="009F37F3" w:rsidRPr="00865041">
              <w:rPr>
                <w:sz w:val="16"/>
                <w:szCs w:val="16"/>
              </w:rPr>
              <w:t>s and protects organs</w:t>
            </w:r>
          </w:p>
        </w:tc>
      </w:tr>
      <w:tr w:rsidR="000E3964" w14:paraId="50347108" w14:textId="77777777" w:rsidTr="0007479B">
        <w:tc>
          <w:tcPr>
            <w:cnfStyle w:val="001000000000" w:firstRow="0" w:lastRow="0" w:firstColumn="1" w:lastColumn="0" w:oddVBand="0" w:evenVBand="0" w:oddHBand="0" w:evenHBand="0" w:firstRowFirstColumn="0" w:firstRowLastColumn="0" w:lastRowFirstColumn="0" w:lastRowLastColumn="0"/>
            <w:tcW w:w="4675" w:type="dxa"/>
          </w:tcPr>
          <w:p w14:paraId="771BEE21" w14:textId="1DC29A7C" w:rsidR="000E3964" w:rsidRPr="0007479B" w:rsidRDefault="009F37F3" w:rsidP="00FB0383">
            <w:pPr>
              <w:rPr>
                <w:sz w:val="20"/>
                <w:szCs w:val="20"/>
              </w:rPr>
            </w:pPr>
            <w:r w:rsidRPr="0007479B">
              <w:rPr>
                <w:sz w:val="20"/>
                <w:szCs w:val="20"/>
              </w:rPr>
              <w:t>Reticular CT</w:t>
            </w:r>
          </w:p>
        </w:tc>
        <w:tc>
          <w:tcPr>
            <w:tcW w:w="4675" w:type="dxa"/>
          </w:tcPr>
          <w:p w14:paraId="31D451EA" w14:textId="77777777" w:rsidR="000E3964" w:rsidRPr="00865041" w:rsidRDefault="009F37F3" w:rsidP="002B2320">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Like areolar CT</w:t>
            </w:r>
            <w:r w:rsidR="00B3765C" w:rsidRPr="00865041">
              <w:rPr>
                <w:sz w:val="16"/>
                <w:szCs w:val="16"/>
              </w:rPr>
              <w:t xml:space="preserve">, but only in reticular fibers </w:t>
            </w:r>
          </w:p>
          <w:p w14:paraId="09E22984" w14:textId="77777777" w:rsidR="00B3765C" w:rsidRPr="00865041" w:rsidRDefault="00B3765C" w:rsidP="002B2320">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Location: lymphoid organs </w:t>
            </w:r>
          </w:p>
          <w:p w14:paraId="058B687F" w14:textId="2F63CFFE" w:rsidR="00B3765C" w:rsidRPr="0007479B" w:rsidRDefault="00B3765C" w:rsidP="002B2320">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865041">
              <w:rPr>
                <w:sz w:val="16"/>
                <w:szCs w:val="16"/>
              </w:rPr>
              <w:t>Function: fibers form soft internal skeleton that supports free blood cells</w:t>
            </w:r>
          </w:p>
        </w:tc>
      </w:tr>
    </w:tbl>
    <w:p w14:paraId="534E6396" w14:textId="014F64F6" w:rsidR="00B3765C" w:rsidRDefault="00B3765C" w:rsidP="00FB0383"/>
    <w:p w14:paraId="631F0EAD" w14:textId="77777777" w:rsidR="00865041" w:rsidRDefault="00865041" w:rsidP="0007479B">
      <w:pPr>
        <w:pStyle w:val="Heading1"/>
        <w:rPr>
          <w:u w:val="single"/>
        </w:rPr>
      </w:pPr>
    </w:p>
    <w:p w14:paraId="5DE0E152" w14:textId="188AB69A" w:rsidR="00B3765C" w:rsidRPr="0007479B" w:rsidRDefault="0007479B" w:rsidP="0007479B">
      <w:pPr>
        <w:pStyle w:val="Heading1"/>
        <w:rPr>
          <w:u w:val="single"/>
        </w:rPr>
      </w:pPr>
      <w:r w:rsidRPr="0007479B">
        <w:rPr>
          <w:u w:val="single"/>
        </w:rPr>
        <w:lastRenderedPageBreak/>
        <w:t>DENSE CT</w:t>
      </w:r>
    </w:p>
    <w:tbl>
      <w:tblPr>
        <w:tblStyle w:val="GridTable6Colorful-Accent2"/>
        <w:tblW w:w="0" w:type="auto"/>
        <w:tblLook w:val="04A0" w:firstRow="1" w:lastRow="0" w:firstColumn="1" w:lastColumn="0" w:noHBand="0" w:noVBand="1"/>
      </w:tblPr>
      <w:tblGrid>
        <w:gridCol w:w="4675"/>
        <w:gridCol w:w="4675"/>
      </w:tblGrid>
      <w:tr w:rsidR="00B64BD7" w:rsidRPr="0007479B" w14:paraId="50D1CA9C" w14:textId="77777777" w:rsidTr="000747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4DD1484" w14:textId="17D7C9DE" w:rsidR="00B64BD7" w:rsidRPr="00865041" w:rsidRDefault="00B64BD7" w:rsidP="00FB0383">
            <w:pPr>
              <w:rPr>
                <w:sz w:val="16"/>
                <w:szCs w:val="16"/>
              </w:rPr>
            </w:pPr>
            <w:r w:rsidRPr="00865041">
              <w:rPr>
                <w:sz w:val="16"/>
                <w:szCs w:val="16"/>
              </w:rPr>
              <w:t>Dense regular CT</w:t>
            </w:r>
          </w:p>
        </w:tc>
        <w:tc>
          <w:tcPr>
            <w:tcW w:w="4675" w:type="dxa"/>
          </w:tcPr>
          <w:p w14:paraId="7EB79313" w14:textId="77777777" w:rsidR="00B64BD7" w:rsidRPr="00865041" w:rsidRDefault="00B64BD7" w:rsidP="002B2320">
            <w:pPr>
              <w:pStyle w:val="ListParagraph"/>
              <w:numPr>
                <w:ilvl w:val="0"/>
                <w:numId w:val="10"/>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Bundles of collagen fiber running parallel</w:t>
            </w:r>
            <w:r w:rsidR="004A3C5E" w:rsidRPr="00865041">
              <w:rPr>
                <w:b w:val="0"/>
                <w:bCs w:val="0"/>
                <w:sz w:val="16"/>
                <w:szCs w:val="16"/>
              </w:rPr>
              <w:t xml:space="preserve"> to direction of pull</w:t>
            </w:r>
            <w:r w:rsidR="00F23553" w:rsidRPr="00865041">
              <w:rPr>
                <w:b w:val="0"/>
                <w:bCs w:val="0"/>
                <w:sz w:val="16"/>
                <w:szCs w:val="16"/>
              </w:rPr>
              <w:t>/white/flexible tissue with great resistance to tension</w:t>
            </w:r>
          </w:p>
          <w:p w14:paraId="2E23BED4" w14:textId="77777777" w:rsidR="00354BAB" w:rsidRPr="00865041" w:rsidRDefault="005B096B" w:rsidP="002B2320">
            <w:pPr>
              <w:pStyle w:val="ListParagraph"/>
              <w:numPr>
                <w:ilvl w:val="0"/>
                <w:numId w:val="10"/>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Location: tendons, ligaments, aponeuroses</w:t>
            </w:r>
          </w:p>
          <w:p w14:paraId="0068D576" w14:textId="6EF37890" w:rsidR="00F834ED" w:rsidRPr="00865041" w:rsidRDefault="00F834ED" w:rsidP="002B2320">
            <w:pPr>
              <w:pStyle w:val="ListParagraph"/>
              <w:numPr>
                <w:ilvl w:val="0"/>
                <w:numId w:val="10"/>
              </w:num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Function: attachment with strength </w:t>
            </w:r>
          </w:p>
        </w:tc>
      </w:tr>
      <w:tr w:rsidR="00B64BD7" w:rsidRPr="0007479B" w14:paraId="2E7D1728" w14:textId="77777777" w:rsidTr="00074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B56AC1A" w14:textId="09D5EBE2" w:rsidR="00B64BD7" w:rsidRPr="00865041" w:rsidRDefault="00F834ED" w:rsidP="00FB0383">
            <w:pPr>
              <w:rPr>
                <w:sz w:val="16"/>
                <w:szCs w:val="16"/>
              </w:rPr>
            </w:pPr>
            <w:r w:rsidRPr="00865041">
              <w:rPr>
                <w:sz w:val="16"/>
                <w:szCs w:val="16"/>
              </w:rPr>
              <w:t>Dense irregular CT</w:t>
            </w:r>
          </w:p>
        </w:tc>
        <w:tc>
          <w:tcPr>
            <w:tcW w:w="4675" w:type="dxa"/>
          </w:tcPr>
          <w:p w14:paraId="0AD998DF" w14:textId="77777777" w:rsidR="00B64BD7" w:rsidRPr="00865041" w:rsidRDefault="00F834ED" w:rsidP="002B23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Same as regular, but coll</w:t>
            </w:r>
            <w:r w:rsidR="00B06243" w:rsidRPr="00865041">
              <w:rPr>
                <w:sz w:val="16"/>
                <w:szCs w:val="16"/>
              </w:rPr>
              <w:t>agen bundles thicker&amp; arranged irregularly</w:t>
            </w:r>
          </w:p>
          <w:p w14:paraId="421D4F92" w14:textId="77777777" w:rsidR="00B06243" w:rsidRPr="00865041" w:rsidRDefault="00B06243" w:rsidP="002B23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Location: dermis, submucosa</w:t>
            </w:r>
            <w:r w:rsidR="00180AE2" w:rsidRPr="00865041">
              <w:rPr>
                <w:sz w:val="16"/>
                <w:szCs w:val="16"/>
              </w:rPr>
              <w:t xml:space="preserve"> of digestive tract, fibrous capsules of organs &amp; joints </w:t>
            </w:r>
          </w:p>
          <w:p w14:paraId="671512BF" w14:textId="09B341C8" w:rsidR="00180AE2" w:rsidRPr="00865041" w:rsidRDefault="00180AE2" w:rsidP="002B23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Function: withstand tension exerted in many directions</w:t>
            </w:r>
            <w:r w:rsidR="006F6A8E" w:rsidRPr="00865041">
              <w:rPr>
                <w:sz w:val="16"/>
                <w:szCs w:val="16"/>
              </w:rPr>
              <w:t>; strength</w:t>
            </w:r>
          </w:p>
        </w:tc>
      </w:tr>
      <w:tr w:rsidR="006F6A8E" w:rsidRPr="0007479B" w14:paraId="277E4785" w14:textId="77777777" w:rsidTr="0007479B">
        <w:tc>
          <w:tcPr>
            <w:cnfStyle w:val="001000000000" w:firstRow="0" w:lastRow="0" w:firstColumn="1" w:lastColumn="0" w:oddVBand="0" w:evenVBand="0" w:oddHBand="0" w:evenHBand="0" w:firstRowFirstColumn="0" w:firstRowLastColumn="0" w:lastRowFirstColumn="0" w:lastRowLastColumn="0"/>
            <w:tcW w:w="4675" w:type="dxa"/>
          </w:tcPr>
          <w:p w14:paraId="1EFCE08E" w14:textId="4EE7A220" w:rsidR="006F6A8E" w:rsidRPr="00865041" w:rsidRDefault="006F6A8E" w:rsidP="00FB0383">
            <w:pPr>
              <w:rPr>
                <w:sz w:val="16"/>
                <w:szCs w:val="16"/>
              </w:rPr>
            </w:pPr>
            <w:r w:rsidRPr="00865041">
              <w:rPr>
                <w:sz w:val="16"/>
                <w:szCs w:val="16"/>
              </w:rPr>
              <w:t>Elastic CT</w:t>
            </w:r>
          </w:p>
        </w:tc>
        <w:tc>
          <w:tcPr>
            <w:tcW w:w="4675" w:type="dxa"/>
          </w:tcPr>
          <w:p w14:paraId="663F5A76" w14:textId="1DAE13E1" w:rsidR="006F6A8E" w:rsidRPr="00865041" w:rsidRDefault="006F6A8E" w:rsidP="002B2320">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Like dense reg CT, but a very high content of elastic fibers; found in some very elastic ligaments </w:t>
            </w:r>
          </w:p>
        </w:tc>
      </w:tr>
    </w:tbl>
    <w:p w14:paraId="1CF14D06" w14:textId="4838224A" w:rsidR="00C761F0" w:rsidRPr="00E837E8" w:rsidRDefault="00C761F0" w:rsidP="00865041">
      <w:pPr>
        <w:pStyle w:val="Heading1"/>
        <w:jc w:val="left"/>
        <w:rPr>
          <w:u w:val="single"/>
        </w:rPr>
      </w:pPr>
      <w:r>
        <w:t xml:space="preserve"> </w:t>
      </w:r>
      <w:r w:rsidR="00E837E8" w:rsidRPr="00E837E8">
        <w:rPr>
          <w:u w:val="single"/>
        </w:rPr>
        <w:t>CARTILAGE</w:t>
      </w:r>
      <w:r w:rsidR="003E437D">
        <w:rPr>
          <w:u w:val="single"/>
        </w:rPr>
        <w:t xml:space="preserve">: </w:t>
      </w:r>
      <w:r w:rsidR="008B03BB">
        <w:rPr>
          <w:u w:val="single"/>
        </w:rPr>
        <w:t>STANDS UP TO PRESSURE AND TENSION</w:t>
      </w:r>
    </w:p>
    <w:tbl>
      <w:tblPr>
        <w:tblStyle w:val="GridTable6Colorful-Accent2"/>
        <w:tblW w:w="0" w:type="auto"/>
        <w:tblLook w:val="04A0" w:firstRow="1" w:lastRow="0" w:firstColumn="1" w:lastColumn="0" w:noHBand="0" w:noVBand="1"/>
      </w:tblPr>
      <w:tblGrid>
        <w:gridCol w:w="4675"/>
        <w:gridCol w:w="4675"/>
      </w:tblGrid>
      <w:tr w:rsidR="002A52A3" w14:paraId="1C1BB697" w14:textId="77777777" w:rsidTr="00E837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889A11A" w14:textId="10ABE2E3" w:rsidR="002A52A3" w:rsidRPr="00865041" w:rsidRDefault="002A52A3" w:rsidP="00FB0383">
            <w:pPr>
              <w:rPr>
                <w:sz w:val="16"/>
                <w:szCs w:val="16"/>
              </w:rPr>
            </w:pPr>
            <w:r w:rsidRPr="00865041">
              <w:rPr>
                <w:sz w:val="16"/>
                <w:szCs w:val="16"/>
              </w:rPr>
              <w:t>Hyaline cartilage</w:t>
            </w:r>
          </w:p>
        </w:tc>
        <w:tc>
          <w:tcPr>
            <w:tcW w:w="4675" w:type="dxa"/>
          </w:tcPr>
          <w:p w14:paraId="5E3EFA57" w14:textId="77777777" w:rsidR="002A52A3" w:rsidRPr="00865041" w:rsidRDefault="0058107C" w:rsidP="002B2320">
            <w:pPr>
              <w:pStyle w:val="ListParagraph"/>
              <w:numPr>
                <w:ilvl w:val="0"/>
                <w:numId w:val="11"/>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Most abundant</w:t>
            </w:r>
          </w:p>
          <w:p w14:paraId="431E9945" w14:textId="77777777" w:rsidR="0058107C" w:rsidRPr="00865041" w:rsidRDefault="00D3154C" w:rsidP="002B2320">
            <w:pPr>
              <w:pStyle w:val="ListParagraph"/>
              <w:numPr>
                <w:ilvl w:val="0"/>
                <w:numId w:val="11"/>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Function: provides</w:t>
            </w:r>
            <w:r w:rsidR="008C2DD6" w:rsidRPr="00865041">
              <w:rPr>
                <w:sz w:val="16"/>
                <w:szCs w:val="16"/>
              </w:rPr>
              <w:t xml:space="preserve"> firm support with some pliability</w:t>
            </w:r>
          </w:p>
          <w:p w14:paraId="713D392E" w14:textId="3284D99C" w:rsidR="006375A0" w:rsidRPr="00865041" w:rsidRDefault="006375A0" w:rsidP="002B2320">
            <w:pPr>
              <w:pStyle w:val="ListParagraph"/>
              <w:numPr>
                <w:ilvl w:val="0"/>
                <w:numId w:val="11"/>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Loc: </w:t>
            </w:r>
            <w:r w:rsidR="008D6224" w:rsidRPr="00865041">
              <w:rPr>
                <w:sz w:val="16"/>
                <w:szCs w:val="16"/>
              </w:rPr>
              <w:t>cover ends of long bones, supports tip of nose,</w:t>
            </w:r>
            <w:r w:rsidR="00952ED3" w:rsidRPr="00865041">
              <w:rPr>
                <w:sz w:val="16"/>
                <w:szCs w:val="16"/>
              </w:rPr>
              <w:t xml:space="preserve"> </w:t>
            </w:r>
            <w:r w:rsidR="00E837E8" w:rsidRPr="00865041">
              <w:rPr>
                <w:sz w:val="16"/>
                <w:szCs w:val="16"/>
              </w:rPr>
              <w:t>connects</w:t>
            </w:r>
            <w:r w:rsidR="00952ED3" w:rsidRPr="00865041">
              <w:rPr>
                <w:sz w:val="16"/>
                <w:szCs w:val="16"/>
              </w:rPr>
              <w:t xml:space="preserve"> </w:t>
            </w:r>
            <w:r w:rsidR="00E837E8" w:rsidRPr="00865041">
              <w:rPr>
                <w:sz w:val="16"/>
                <w:szCs w:val="16"/>
              </w:rPr>
              <w:t>ribs</w:t>
            </w:r>
            <w:r w:rsidR="00952ED3" w:rsidRPr="00865041">
              <w:rPr>
                <w:sz w:val="16"/>
                <w:szCs w:val="16"/>
              </w:rPr>
              <w:t xml:space="preserve"> to sternum, </w:t>
            </w:r>
            <w:r w:rsidR="00361016" w:rsidRPr="00865041">
              <w:rPr>
                <w:sz w:val="16"/>
                <w:szCs w:val="16"/>
              </w:rPr>
              <w:t xml:space="preserve">trachea, </w:t>
            </w:r>
            <w:r w:rsidR="00230550" w:rsidRPr="00865041">
              <w:rPr>
                <w:sz w:val="16"/>
                <w:szCs w:val="16"/>
              </w:rPr>
              <w:t>embryotic skeleton</w:t>
            </w:r>
          </w:p>
          <w:p w14:paraId="62F640AA" w14:textId="1BA0572E" w:rsidR="00230550" w:rsidRPr="00865041" w:rsidRDefault="00230550" w:rsidP="00230550">
            <w:pPr>
              <w:ind w:left="360"/>
              <w:cnfStyle w:val="100000000000" w:firstRow="1" w:lastRow="0" w:firstColumn="0" w:lastColumn="0" w:oddVBand="0" w:evenVBand="0" w:oddHBand="0" w:evenHBand="0" w:firstRowFirstColumn="0" w:firstRowLastColumn="0" w:lastRowFirstColumn="0" w:lastRowLastColumn="0"/>
              <w:rPr>
                <w:sz w:val="16"/>
                <w:szCs w:val="16"/>
              </w:rPr>
            </w:pPr>
          </w:p>
        </w:tc>
      </w:tr>
      <w:tr w:rsidR="002A52A3" w14:paraId="4557F448" w14:textId="77777777" w:rsidTr="00E83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E3889DB" w14:textId="3E05D094" w:rsidR="002A52A3" w:rsidRPr="00865041" w:rsidRDefault="00230550" w:rsidP="00FB0383">
            <w:pPr>
              <w:rPr>
                <w:sz w:val="16"/>
                <w:szCs w:val="16"/>
              </w:rPr>
            </w:pPr>
            <w:r w:rsidRPr="00865041">
              <w:rPr>
                <w:sz w:val="16"/>
                <w:szCs w:val="16"/>
              </w:rPr>
              <w:t xml:space="preserve">Elastic cartilage </w:t>
            </w:r>
          </w:p>
        </w:tc>
        <w:tc>
          <w:tcPr>
            <w:tcW w:w="4675" w:type="dxa"/>
          </w:tcPr>
          <w:p w14:paraId="4989C4EF" w14:textId="69E9C13F" w:rsidR="002A52A3" w:rsidRPr="00865041" w:rsidRDefault="00C40254" w:rsidP="002B2320">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Nearly identical to </w:t>
            </w:r>
            <w:r w:rsidR="00E837E8" w:rsidRPr="00865041">
              <w:rPr>
                <w:sz w:val="16"/>
                <w:szCs w:val="16"/>
              </w:rPr>
              <w:t>hyaline</w:t>
            </w:r>
            <w:r w:rsidRPr="00865041">
              <w:rPr>
                <w:sz w:val="16"/>
                <w:szCs w:val="16"/>
              </w:rPr>
              <w:t xml:space="preserve">, but has </w:t>
            </w:r>
            <w:r w:rsidR="009066D3" w:rsidRPr="00865041">
              <w:rPr>
                <w:sz w:val="16"/>
                <w:szCs w:val="16"/>
              </w:rPr>
              <w:t xml:space="preserve">many more elastic fibers </w:t>
            </w:r>
          </w:p>
          <w:p w14:paraId="5A439DF9" w14:textId="1D4C9F2D" w:rsidR="009066D3" w:rsidRPr="00865041" w:rsidRDefault="009066D3" w:rsidP="002B2320">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Function: </w:t>
            </w:r>
            <w:r w:rsidR="00762CF9" w:rsidRPr="00865041">
              <w:rPr>
                <w:sz w:val="16"/>
                <w:szCs w:val="16"/>
              </w:rPr>
              <w:t xml:space="preserve">provide strength and exceptional </w:t>
            </w:r>
            <w:r w:rsidR="00E837E8" w:rsidRPr="00865041">
              <w:rPr>
                <w:sz w:val="16"/>
                <w:szCs w:val="16"/>
              </w:rPr>
              <w:t>stretch ability</w:t>
            </w:r>
          </w:p>
          <w:p w14:paraId="0A0D8FF2" w14:textId="5D2F4172" w:rsidR="00DB4DF5" w:rsidRPr="00865041" w:rsidRDefault="00DB4DF5" w:rsidP="002B2320">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Loc: external ear, epiglottis </w:t>
            </w:r>
          </w:p>
        </w:tc>
      </w:tr>
      <w:tr w:rsidR="002A52A3" w14:paraId="73C84A51" w14:textId="77777777" w:rsidTr="00E837E8">
        <w:tc>
          <w:tcPr>
            <w:cnfStyle w:val="001000000000" w:firstRow="0" w:lastRow="0" w:firstColumn="1" w:lastColumn="0" w:oddVBand="0" w:evenVBand="0" w:oddHBand="0" w:evenHBand="0" w:firstRowFirstColumn="0" w:firstRowLastColumn="0" w:lastRowFirstColumn="0" w:lastRowLastColumn="0"/>
            <w:tcW w:w="4675" w:type="dxa"/>
          </w:tcPr>
          <w:p w14:paraId="5A433EED" w14:textId="28AD176A" w:rsidR="002A52A3" w:rsidRPr="00865041" w:rsidRDefault="00C60326" w:rsidP="00FB0383">
            <w:pPr>
              <w:rPr>
                <w:sz w:val="16"/>
                <w:szCs w:val="16"/>
              </w:rPr>
            </w:pPr>
            <w:r w:rsidRPr="00865041">
              <w:rPr>
                <w:sz w:val="16"/>
                <w:szCs w:val="16"/>
              </w:rPr>
              <w:t xml:space="preserve">Fibrocartilage </w:t>
            </w:r>
          </w:p>
        </w:tc>
        <w:tc>
          <w:tcPr>
            <w:tcW w:w="4675" w:type="dxa"/>
          </w:tcPr>
          <w:p w14:paraId="1F1AAAB8" w14:textId="77777777" w:rsidR="002A52A3" w:rsidRPr="00865041" w:rsidRDefault="00702D51" w:rsidP="002B2320">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Function: resists both </w:t>
            </w:r>
            <w:r w:rsidR="008045D5" w:rsidRPr="00865041">
              <w:rPr>
                <w:sz w:val="16"/>
                <w:szCs w:val="16"/>
              </w:rPr>
              <w:t xml:space="preserve">compression and tension, strong support and </w:t>
            </w:r>
            <w:r w:rsidR="009D7CE1" w:rsidRPr="00865041">
              <w:rPr>
                <w:sz w:val="16"/>
                <w:szCs w:val="16"/>
              </w:rPr>
              <w:t>a</w:t>
            </w:r>
            <w:r w:rsidR="008045D5" w:rsidRPr="00865041">
              <w:rPr>
                <w:sz w:val="16"/>
                <w:szCs w:val="16"/>
              </w:rPr>
              <w:t xml:space="preserve">bility to </w:t>
            </w:r>
            <w:r w:rsidR="009D7CE1" w:rsidRPr="00865041">
              <w:rPr>
                <w:sz w:val="16"/>
                <w:szCs w:val="16"/>
              </w:rPr>
              <w:t xml:space="preserve">withstand heavy pressure </w:t>
            </w:r>
          </w:p>
          <w:p w14:paraId="60D202F5" w14:textId="6739E01D" w:rsidR="00D14233" w:rsidRPr="00865041" w:rsidRDefault="00613772" w:rsidP="002B2320">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Loc: intervertebral discs</w:t>
            </w:r>
            <w:r w:rsidR="00E837E8" w:rsidRPr="00865041">
              <w:rPr>
                <w:sz w:val="16"/>
                <w:szCs w:val="16"/>
              </w:rPr>
              <w:t>, spongy cartilages of the knee</w:t>
            </w:r>
          </w:p>
        </w:tc>
      </w:tr>
    </w:tbl>
    <w:p w14:paraId="091335AE" w14:textId="59124AAA" w:rsidR="00E837E8" w:rsidRPr="003E437D" w:rsidRDefault="003E437D" w:rsidP="00865041">
      <w:pPr>
        <w:pStyle w:val="Heading1"/>
        <w:jc w:val="left"/>
      </w:pPr>
      <w:r w:rsidRPr="003E437D">
        <w:t>BONE: SUPPORT AND PROTECT BODY STRUCTURES</w:t>
      </w:r>
    </w:p>
    <w:tbl>
      <w:tblPr>
        <w:tblStyle w:val="GridTable6Colorful-Accent2"/>
        <w:tblW w:w="0" w:type="auto"/>
        <w:tblLook w:val="04A0" w:firstRow="1" w:lastRow="0" w:firstColumn="1" w:lastColumn="0" w:noHBand="0" w:noVBand="1"/>
      </w:tblPr>
      <w:tblGrid>
        <w:gridCol w:w="4675"/>
        <w:gridCol w:w="4675"/>
      </w:tblGrid>
      <w:tr w:rsidR="001D4225" w14:paraId="689A7D5A" w14:textId="77777777" w:rsidTr="003E43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A3DD08D" w14:textId="71A6A32E" w:rsidR="001D4225" w:rsidRPr="00865041" w:rsidRDefault="001D4225" w:rsidP="00FB0383">
            <w:pPr>
              <w:rPr>
                <w:sz w:val="16"/>
                <w:szCs w:val="16"/>
              </w:rPr>
            </w:pPr>
            <w:r w:rsidRPr="00865041">
              <w:rPr>
                <w:sz w:val="16"/>
                <w:szCs w:val="16"/>
              </w:rPr>
              <w:t xml:space="preserve">Osteoblasts </w:t>
            </w:r>
          </w:p>
        </w:tc>
        <w:tc>
          <w:tcPr>
            <w:tcW w:w="4675" w:type="dxa"/>
          </w:tcPr>
          <w:p w14:paraId="50766200" w14:textId="5D7D4528" w:rsidR="001D4225" w:rsidRPr="00865041" w:rsidRDefault="006679B2" w:rsidP="00FB0383">
            <w:p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Bone forming cells </w:t>
            </w:r>
          </w:p>
        </w:tc>
      </w:tr>
      <w:tr w:rsidR="001D4225" w14:paraId="3CC2408D" w14:textId="77777777" w:rsidTr="003E43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9C7E05B" w14:textId="00F76A55" w:rsidR="001D4225" w:rsidRPr="00865041" w:rsidRDefault="001D4225" w:rsidP="00FB0383">
            <w:pPr>
              <w:rPr>
                <w:sz w:val="16"/>
                <w:szCs w:val="16"/>
              </w:rPr>
            </w:pPr>
            <w:r w:rsidRPr="00865041">
              <w:rPr>
                <w:sz w:val="16"/>
                <w:szCs w:val="16"/>
              </w:rPr>
              <w:t xml:space="preserve">Osteocytes </w:t>
            </w:r>
          </w:p>
        </w:tc>
        <w:tc>
          <w:tcPr>
            <w:tcW w:w="4675" w:type="dxa"/>
          </w:tcPr>
          <w:p w14:paraId="53F6C3CC" w14:textId="368D8A56" w:rsidR="001D4225" w:rsidRPr="00865041" w:rsidRDefault="00983F43" w:rsidP="00FB0383">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Mature bone cells</w:t>
            </w:r>
          </w:p>
        </w:tc>
      </w:tr>
      <w:tr w:rsidR="001D4225" w14:paraId="73055BDB" w14:textId="77777777" w:rsidTr="003E437D">
        <w:tc>
          <w:tcPr>
            <w:cnfStyle w:val="001000000000" w:firstRow="0" w:lastRow="0" w:firstColumn="1" w:lastColumn="0" w:oddVBand="0" w:evenVBand="0" w:oddHBand="0" w:evenHBand="0" w:firstRowFirstColumn="0" w:firstRowLastColumn="0" w:lastRowFirstColumn="0" w:lastRowLastColumn="0"/>
            <w:tcW w:w="4675" w:type="dxa"/>
          </w:tcPr>
          <w:p w14:paraId="03333A17" w14:textId="0750D5F3" w:rsidR="001D4225" w:rsidRPr="00865041" w:rsidRDefault="001D4225" w:rsidP="00FB0383">
            <w:pPr>
              <w:rPr>
                <w:sz w:val="16"/>
                <w:szCs w:val="16"/>
              </w:rPr>
            </w:pPr>
            <w:r w:rsidRPr="00865041">
              <w:rPr>
                <w:sz w:val="16"/>
                <w:szCs w:val="16"/>
              </w:rPr>
              <w:t xml:space="preserve">Osteoclasts </w:t>
            </w:r>
          </w:p>
        </w:tc>
        <w:tc>
          <w:tcPr>
            <w:tcW w:w="4675" w:type="dxa"/>
          </w:tcPr>
          <w:p w14:paraId="5F48482A" w14:textId="78D71B46" w:rsidR="001D4225" w:rsidRPr="00865041" w:rsidRDefault="00983F43" w:rsidP="00FB0383">
            <w:p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Large cells that reabsorb or breakdown </w:t>
            </w:r>
            <w:r w:rsidR="00534F06" w:rsidRPr="00865041">
              <w:rPr>
                <w:sz w:val="16"/>
                <w:szCs w:val="16"/>
              </w:rPr>
              <w:t xml:space="preserve">bone matrix </w:t>
            </w:r>
          </w:p>
        </w:tc>
      </w:tr>
    </w:tbl>
    <w:p w14:paraId="528E9775" w14:textId="4213D371" w:rsidR="00E837E8" w:rsidRDefault="00E837E8" w:rsidP="00FB0383"/>
    <w:p w14:paraId="0DA35E36" w14:textId="6FF962FC" w:rsidR="003E437D" w:rsidRDefault="003E437D" w:rsidP="003E437D"/>
    <w:p w14:paraId="4D5750B6" w14:textId="29C03700" w:rsidR="00596784" w:rsidRDefault="00596784" w:rsidP="003E437D"/>
    <w:p w14:paraId="36884D2A" w14:textId="091C4E38" w:rsidR="003E437D" w:rsidRDefault="00CF36C8" w:rsidP="00865041">
      <w:pPr>
        <w:pStyle w:val="Heading1"/>
        <w:jc w:val="left"/>
        <w:rPr>
          <w:u w:val="single"/>
        </w:rPr>
      </w:pPr>
      <w:r w:rsidRPr="00CF36C8">
        <w:rPr>
          <w:u w:val="single"/>
        </w:rPr>
        <w:lastRenderedPageBreak/>
        <w:t xml:space="preserve">CELLULAR PHYSIOLOGY OF NERVE AND MUSCLE </w:t>
      </w:r>
    </w:p>
    <w:p w14:paraId="5BF000CA" w14:textId="363BE2ED" w:rsidR="00CF36C8" w:rsidRDefault="00F45A8A" w:rsidP="00CF36C8">
      <w:r>
        <w:t xml:space="preserve">Plasma membrane </w:t>
      </w:r>
    </w:p>
    <w:p w14:paraId="327D782A" w14:textId="76FA41B2" w:rsidR="00F45A8A" w:rsidRDefault="00562788" w:rsidP="00CF36C8">
      <w:r>
        <w:t xml:space="preserve">Separates two of the body’s </w:t>
      </w:r>
      <w:r w:rsidR="00F20B43">
        <w:t xml:space="preserve">major fluid compartments. The intracellular fluid and the extracellular fluid. </w:t>
      </w:r>
    </w:p>
    <w:p w14:paraId="79B7346F" w14:textId="5A45C42C" w:rsidR="00003939" w:rsidRDefault="00003939" w:rsidP="00CF36C8">
      <w:r>
        <w:t xml:space="preserve">Structure: </w:t>
      </w:r>
      <w:r w:rsidR="00706BF8">
        <w:t xml:space="preserve">the fluid mosaic model </w:t>
      </w:r>
    </w:p>
    <w:tbl>
      <w:tblPr>
        <w:tblStyle w:val="GridTable6Colorful-Accent2"/>
        <w:tblW w:w="0" w:type="auto"/>
        <w:tblLook w:val="04A0" w:firstRow="1" w:lastRow="0" w:firstColumn="1" w:lastColumn="0" w:noHBand="0" w:noVBand="1"/>
      </w:tblPr>
      <w:tblGrid>
        <w:gridCol w:w="4675"/>
        <w:gridCol w:w="4675"/>
      </w:tblGrid>
      <w:tr w:rsidR="00706BF8" w:rsidRPr="00D215BC" w14:paraId="0DABBDB3" w14:textId="77777777" w:rsidTr="00DE5B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1EF08D2" w14:textId="5919FD18" w:rsidR="00706BF8" w:rsidRPr="003F1C2A" w:rsidRDefault="00DE5B49" w:rsidP="00CF36C8">
            <w:pPr>
              <w:rPr>
                <w:sz w:val="21"/>
                <w:szCs w:val="21"/>
              </w:rPr>
            </w:pPr>
            <w:r w:rsidRPr="003F1C2A">
              <w:rPr>
                <w:sz w:val="21"/>
                <w:szCs w:val="21"/>
              </w:rPr>
              <w:t>F</w:t>
            </w:r>
            <w:r w:rsidR="00C97102" w:rsidRPr="003F1C2A">
              <w:rPr>
                <w:sz w:val="21"/>
                <w:szCs w:val="21"/>
              </w:rPr>
              <w:t>unction</w:t>
            </w:r>
          </w:p>
        </w:tc>
        <w:tc>
          <w:tcPr>
            <w:tcW w:w="4675" w:type="dxa"/>
          </w:tcPr>
          <w:p w14:paraId="419A817E" w14:textId="77777777" w:rsidR="00C97102" w:rsidRPr="00865041" w:rsidRDefault="00C97102" w:rsidP="00C97102">
            <w:p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Separates two of the body’s major fluid compartments. The intracellular fluid and the extracellular fluid. </w:t>
            </w:r>
          </w:p>
          <w:p w14:paraId="1A321065" w14:textId="703F25D0" w:rsidR="00706BF8" w:rsidRPr="00865041" w:rsidRDefault="00706BF8" w:rsidP="00CF36C8">
            <w:pPr>
              <w:cnfStyle w:val="100000000000" w:firstRow="1" w:lastRow="0" w:firstColumn="0" w:lastColumn="0" w:oddVBand="0" w:evenVBand="0" w:oddHBand="0" w:evenHBand="0" w:firstRowFirstColumn="0" w:firstRowLastColumn="0" w:lastRowFirstColumn="0" w:lastRowLastColumn="0"/>
              <w:rPr>
                <w:sz w:val="16"/>
                <w:szCs w:val="16"/>
              </w:rPr>
            </w:pPr>
          </w:p>
        </w:tc>
      </w:tr>
      <w:tr w:rsidR="00706BF8" w:rsidRPr="00D215BC" w14:paraId="3964721C" w14:textId="77777777" w:rsidTr="00DE5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09928B0" w14:textId="1A2C817F" w:rsidR="00706BF8" w:rsidRPr="003F1C2A" w:rsidRDefault="00C97102" w:rsidP="00CF36C8">
            <w:pPr>
              <w:rPr>
                <w:sz w:val="21"/>
                <w:szCs w:val="21"/>
              </w:rPr>
            </w:pPr>
            <w:r w:rsidRPr="003F1C2A">
              <w:rPr>
                <w:sz w:val="21"/>
                <w:szCs w:val="21"/>
              </w:rPr>
              <w:t xml:space="preserve">Structure </w:t>
            </w:r>
          </w:p>
        </w:tc>
        <w:tc>
          <w:tcPr>
            <w:tcW w:w="4675" w:type="dxa"/>
          </w:tcPr>
          <w:p w14:paraId="6CF09B9A" w14:textId="77777777" w:rsidR="00706BF8" w:rsidRPr="00865041" w:rsidRDefault="00DE5B49" w:rsidP="002B2320">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The fluid mosaic model </w:t>
            </w:r>
          </w:p>
          <w:p w14:paraId="7FED8D81" w14:textId="77777777" w:rsidR="00DE5B49" w:rsidRPr="00865041" w:rsidRDefault="00320A3B" w:rsidP="002B2320">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Composed of double layer of lipid molecules with </w:t>
            </w:r>
            <w:r w:rsidR="009859AD" w:rsidRPr="00865041">
              <w:rPr>
                <w:sz w:val="16"/>
                <w:szCs w:val="16"/>
              </w:rPr>
              <w:t xml:space="preserve">protein molecules </w:t>
            </w:r>
          </w:p>
          <w:p w14:paraId="5EBAA54D" w14:textId="567FCD23" w:rsidR="009859AD" w:rsidRPr="00865041" w:rsidRDefault="009859AD" w:rsidP="002B2320">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16"/>
                <w:szCs w:val="16"/>
              </w:rPr>
            </w:pPr>
          </w:p>
        </w:tc>
      </w:tr>
      <w:tr w:rsidR="00706BF8" w:rsidRPr="00D215BC" w14:paraId="0863E2F3" w14:textId="77777777" w:rsidTr="00DE5B49">
        <w:tc>
          <w:tcPr>
            <w:cnfStyle w:val="001000000000" w:firstRow="0" w:lastRow="0" w:firstColumn="1" w:lastColumn="0" w:oddVBand="0" w:evenVBand="0" w:oddHBand="0" w:evenHBand="0" w:firstRowFirstColumn="0" w:firstRowLastColumn="0" w:lastRowFirstColumn="0" w:lastRowLastColumn="0"/>
            <w:tcW w:w="4675" w:type="dxa"/>
          </w:tcPr>
          <w:p w14:paraId="5D7A6EAB" w14:textId="5070A5F0" w:rsidR="00706BF8" w:rsidRPr="003F1C2A" w:rsidRDefault="00733AFD" w:rsidP="00CF36C8">
            <w:pPr>
              <w:rPr>
                <w:sz w:val="21"/>
                <w:szCs w:val="21"/>
              </w:rPr>
            </w:pPr>
            <w:r w:rsidRPr="003F1C2A">
              <w:rPr>
                <w:sz w:val="21"/>
                <w:szCs w:val="21"/>
              </w:rPr>
              <w:t xml:space="preserve">Membrane Lipids </w:t>
            </w:r>
          </w:p>
        </w:tc>
        <w:tc>
          <w:tcPr>
            <w:tcW w:w="4675" w:type="dxa"/>
          </w:tcPr>
          <w:p w14:paraId="56F19A8C" w14:textId="77777777" w:rsidR="00981E4D" w:rsidRPr="00865041" w:rsidRDefault="00981E4D" w:rsidP="002B2320">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Forms basic fabric of the membrane </w:t>
            </w:r>
          </w:p>
          <w:p w14:paraId="78C13BBE" w14:textId="77777777" w:rsidR="00981E4D" w:rsidRPr="00865041" w:rsidRDefault="00981E4D" w:rsidP="002B2320">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Made of </w:t>
            </w:r>
            <w:r w:rsidR="004E6C40" w:rsidRPr="00865041">
              <w:rPr>
                <w:i/>
                <w:iCs/>
                <w:sz w:val="16"/>
                <w:szCs w:val="16"/>
              </w:rPr>
              <w:t>phospholipids</w:t>
            </w:r>
            <w:r w:rsidR="004E6C40" w:rsidRPr="00865041">
              <w:rPr>
                <w:sz w:val="16"/>
                <w:szCs w:val="16"/>
              </w:rPr>
              <w:t xml:space="preserve"> and small amounts of </w:t>
            </w:r>
            <w:r w:rsidR="004E6C40" w:rsidRPr="00865041">
              <w:rPr>
                <w:i/>
                <w:iCs/>
                <w:sz w:val="16"/>
                <w:szCs w:val="16"/>
              </w:rPr>
              <w:t>cholesterol</w:t>
            </w:r>
          </w:p>
          <w:p w14:paraId="4566CB03" w14:textId="77777777" w:rsidR="004E6C40" w:rsidRPr="00865041" w:rsidRDefault="004E6C40" w:rsidP="002B2320">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Phospholipids</w:t>
            </w:r>
            <w:r w:rsidR="00CB2194" w:rsidRPr="00865041">
              <w:rPr>
                <w:sz w:val="16"/>
                <w:szCs w:val="16"/>
              </w:rPr>
              <w:t xml:space="preserve">: </w:t>
            </w:r>
            <w:r w:rsidR="00BE50C3" w:rsidRPr="00865041">
              <w:rPr>
                <w:sz w:val="16"/>
                <w:szCs w:val="16"/>
              </w:rPr>
              <w:t>polar hydrophobic heads that are attracted to H2O</w:t>
            </w:r>
            <w:r w:rsidR="002B717A" w:rsidRPr="00865041">
              <w:rPr>
                <w:sz w:val="16"/>
                <w:szCs w:val="16"/>
              </w:rPr>
              <w:t xml:space="preserve">, </w:t>
            </w:r>
            <w:proofErr w:type="spellStart"/>
            <w:proofErr w:type="gramStart"/>
            <w:r w:rsidR="002B717A" w:rsidRPr="00865041">
              <w:rPr>
                <w:sz w:val="16"/>
                <w:szCs w:val="16"/>
              </w:rPr>
              <w:t>non polar</w:t>
            </w:r>
            <w:proofErr w:type="spellEnd"/>
            <w:proofErr w:type="gramEnd"/>
            <w:r w:rsidR="002B717A" w:rsidRPr="00865041">
              <w:rPr>
                <w:sz w:val="16"/>
                <w:szCs w:val="16"/>
              </w:rPr>
              <w:t xml:space="preserve"> </w:t>
            </w:r>
            <w:r w:rsidR="00E03763" w:rsidRPr="00865041">
              <w:rPr>
                <w:sz w:val="16"/>
                <w:szCs w:val="16"/>
              </w:rPr>
              <w:t xml:space="preserve">hydrophobic </w:t>
            </w:r>
            <w:r w:rsidR="002B717A" w:rsidRPr="00865041">
              <w:rPr>
                <w:sz w:val="16"/>
                <w:szCs w:val="16"/>
              </w:rPr>
              <w:t xml:space="preserve">tails that </w:t>
            </w:r>
            <w:r w:rsidR="00E03763" w:rsidRPr="00865041">
              <w:rPr>
                <w:sz w:val="16"/>
                <w:szCs w:val="16"/>
              </w:rPr>
              <w:t>avoid H2O</w:t>
            </w:r>
            <w:r w:rsidR="00AF6759" w:rsidRPr="00865041">
              <w:rPr>
                <w:sz w:val="16"/>
                <w:szCs w:val="16"/>
              </w:rPr>
              <w:t xml:space="preserve">, </w:t>
            </w:r>
            <w:r w:rsidR="00077169" w:rsidRPr="00865041">
              <w:rPr>
                <w:sz w:val="16"/>
                <w:szCs w:val="16"/>
              </w:rPr>
              <w:t xml:space="preserve">consist of two parallel sheets </w:t>
            </w:r>
            <w:r w:rsidR="00AD5BDE" w:rsidRPr="00865041">
              <w:rPr>
                <w:sz w:val="16"/>
                <w:szCs w:val="16"/>
              </w:rPr>
              <w:t xml:space="preserve">lying tail to tail </w:t>
            </w:r>
          </w:p>
          <w:p w14:paraId="3CF46F70" w14:textId="32F0D441" w:rsidR="00AD5BDE" w:rsidRPr="00865041" w:rsidRDefault="00AD5BDE" w:rsidP="002B2320">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Cholesterol: </w:t>
            </w:r>
            <w:r w:rsidR="00112A4B" w:rsidRPr="00865041">
              <w:rPr>
                <w:sz w:val="16"/>
                <w:szCs w:val="16"/>
              </w:rPr>
              <w:t xml:space="preserve">polar region (hydroxyl group) and a </w:t>
            </w:r>
            <w:proofErr w:type="spellStart"/>
            <w:proofErr w:type="gramStart"/>
            <w:r w:rsidR="00112A4B" w:rsidRPr="00865041">
              <w:rPr>
                <w:sz w:val="16"/>
                <w:szCs w:val="16"/>
              </w:rPr>
              <w:t>non polar</w:t>
            </w:r>
            <w:proofErr w:type="spellEnd"/>
            <w:proofErr w:type="gramEnd"/>
            <w:r w:rsidR="00112A4B" w:rsidRPr="00865041">
              <w:rPr>
                <w:sz w:val="16"/>
                <w:szCs w:val="16"/>
              </w:rPr>
              <w:t xml:space="preserve"> region (</w:t>
            </w:r>
            <w:r w:rsidR="007E3E9E" w:rsidRPr="00865041">
              <w:rPr>
                <w:sz w:val="16"/>
                <w:szCs w:val="16"/>
              </w:rPr>
              <w:t xml:space="preserve">fused ring system), wedges hydrocarbon rings between </w:t>
            </w:r>
            <w:r w:rsidR="00CD30AB" w:rsidRPr="00865041">
              <w:rPr>
                <w:sz w:val="16"/>
                <w:szCs w:val="16"/>
              </w:rPr>
              <w:t xml:space="preserve">the phospholipid tails which stiffens the membrane. </w:t>
            </w:r>
          </w:p>
        </w:tc>
      </w:tr>
      <w:tr w:rsidR="00706BF8" w:rsidRPr="00D215BC" w14:paraId="1849CD07" w14:textId="77777777" w:rsidTr="00DE5B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B062DC9" w14:textId="09658B8C" w:rsidR="00706BF8" w:rsidRPr="003F1C2A" w:rsidRDefault="00CD30AB" w:rsidP="00CF36C8">
            <w:pPr>
              <w:rPr>
                <w:sz w:val="21"/>
                <w:szCs w:val="21"/>
              </w:rPr>
            </w:pPr>
            <w:r w:rsidRPr="003F1C2A">
              <w:rPr>
                <w:sz w:val="21"/>
                <w:szCs w:val="21"/>
              </w:rPr>
              <w:t xml:space="preserve">Membrane Proteins </w:t>
            </w:r>
          </w:p>
        </w:tc>
        <w:tc>
          <w:tcPr>
            <w:tcW w:w="4675" w:type="dxa"/>
          </w:tcPr>
          <w:p w14:paraId="5AE416C0" w14:textId="77777777" w:rsidR="00706BF8" w:rsidRPr="00865041" w:rsidRDefault="00EB2FFE" w:rsidP="002B232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Bristles with </w:t>
            </w:r>
            <w:r w:rsidR="00C21041" w:rsidRPr="00865041">
              <w:rPr>
                <w:sz w:val="16"/>
                <w:szCs w:val="16"/>
              </w:rPr>
              <w:t>proteins</w:t>
            </w:r>
            <w:r w:rsidRPr="00865041">
              <w:rPr>
                <w:sz w:val="16"/>
                <w:szCs w:val="16"/>
              </w:rPr>
              <w:t xml:space="preserve"> that allows </w:t>
            </w:r>
            <w:r w:rsidR="00C21041" w:rsidRPr="00865041">
              <w:rPr>
                <w:sz w:val="16"/>
                <w:szCs w:val="16"/>
              </w:rPr>
              <w:t xml:space="preserve">communication with its environment </w:t>
            </w:r>
          </w:p>
          <w:p w14:paraId="1AECCF2A" w14:textId="77777777" w:rsidR="00C21041" w:rsidRPr="00865041" w:rsidRDefault="007E196A" w:rsidP="002B232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Responsible for specialized membrane functions</w:t>
            </w:r>
          </w:p>
          <w:p w14:paraId="25D87BE4" w14:textId="77777777" w:rsidR="007E196A" w:rsidRPr="00865041" w:rsidRDefault="003D5C25" w:rsidP="002B232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Integral </w:t>
            </w:r>
            <w:r w:rsidR="00C52059" w:rsidRPr="00865041">
              <w:rPr>
                <w:sz w:val="16"/>
                <w:szCs w:val="16"/>
              </w:rPr>
              <w:t>proteins</w:t>
            </w:r>
            <w:r w:rsidRPr="00865041">
              <w:rPr>
                <w:sz w:val="16"/>
                <w:szCs w:val="16"/>
              </w:rPr>
              <w:t xml:space="preserve">: firmly inserted into the lipid bilayer. </w:t>
            </w:r>
            <w:r w:rsidR="00C90363" w:rsidRPr="00865041">
              <w:rPr>
                <w:sz w:val="16"/>
                <w:szCs w:val="16"/>
              </w:rPr>
              <w:t xml:space="preserve">Have </w:t>
            </w:r>
            <w:r w:rsidR="00C90363" w:rsidRPr="00865041">
              <w:rPr>
                <w:sz w:val="16"/>
                <w:szCs w:val="16"/>
                <w:highlight w:val="yellow"/>
              </w:rPr>
              <w:t>hydro</w:t>
            </w:r>
            <w:r w:rsidR="00CF1B1D" w:rsidRPr="00865041">
              <w:rPr>
                <w:sz w:val="16"/>
                <w:szCs w:val="16"/>
                <w:highlight w:val="yellow"/>
              </w:rPr>
              <w:t>phobic</w:t>
            </w:r>
            <w:r w:rsidR="00CF1B1D" w:rsidRPr="00865041">
              <w:rPr>
                <w:sz w:val="16"/>
                <w:szCs w:val="16"/>
              </w:rPr>
              <w:t xml:space="preserve"> and </w:t>
            </w:r>
            <w:r w:rsidR="00CF1B1D" w:rsidRPr="00865041">
              <w:rPr>
                <w:sz w:val="16"/>
                <w:szCs w:val="16"/>
                <w:highlight w:val="yellow"/>
              </w:rPr>
              <w:t>hydrophilic</w:t>
            </w:r>
            <w:r w:rsidR="00CF1B1D" w:rsidRPr="00865041">
              <w:rPr>
                <w:sz w:val="16"/>
                <w:szCs w:val="16"/>
              </w:rPr>
              <w:t xml:space="preserve"> regions,</w:t>
            </w:r>
            <w:r w:rsidR="000D038A" w:rsidRPr="00865041">
              <w:rPr>
                <w:sz w:val="16"/>
                <w:szCs w:val="16"/>
              </w:rPr>
              <w:t xml:space="preserve"> form </w:t>
            </w:r>
            <w:r w:rsidR="000D038A" w:rsidRPr="00865041">
              <w:rPr>
                <w:sz w:val="16"/>
                <w:szCs w:val="16"/>
                <w:highlight w:val="yellow"/>
              </w:rPr>
              <w:t>channels</w:t>
            </w:r>
            <w:r w:rsidR="000D038A" w:rsidRPr="00865041">
              <w:rPr>
                <w:sz w:val="16"/>
                <w:szCs w:val="16"/>
              </w:rPr>
              <w:t xml:space="preserve"> for transport, </w:t>
            </w:r>
            <w:r w:rsidR="001E11DD" w:rsidRPr="00865041">
              <w:rPr>
                <w:sz w:val="16"/>
                <w:szCs w:val="16"/>
              </w:rPr>
              <w:t xml:space="preserve">act as </w:t>
            </w:r>
            <w:r w:rsidR="001E11DD" w:rsidRPr="00865041">
              <w:rPr>
                <w:sz w:val="16"/>
                <w:szCs w:val="16"/>
                <w:highlight w:val="yellow"/>
              </w:rPr>
              <w:t>carriers</w:t>
            </w:r>
            <w:r w:rsidR="001E11DD" w:rsidRPr="00865041">
              <w:rPr>
                <w:sz w:val="16"/>
                <w:szCs w:val="16"/>
              </w:rPr>
              <w:t xml:space="preserve"> </w:t>
            </w:r>
            <w:r w:rsidR="00C52059" w:rsidRPr="00865041">
              <w:rPr>
                <w:sz w:val="16"/>
                <w:szCs w:val="16"/>
              </w:rPr>
              <w:t xml:space="preserve">that bond to substance then move through membrane </w:t>
            </w:r>
          </w:p>
          <w:p w14:paraId="371769FD" w14:textId="61E1CF61" w:rsidR="00C52059" w:rsidRPr="00865041" w:rsidRDefault="006F6251" w:rsidP="002B232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Peripheral Proteins: </w:t>
            </w:r>
            <w:r w:rsidR="00383D69" w:rsidRPr="00865041">
              <w:rPr>
                <w:sz w:val="16"/>
                <w:szCs w:val="16"/>
              </w:rPr>
              <w:t xml:space="preserve">attach </w:t>
            </w:r>
            <w:r w:rsidR="003F1C2A" w:rsidRPr="00865041">
              <w:rPr>
                <w:sz w:val="16"/>
                <w:szCs w:val="16"/>
              </w:rPr>
              <w:t>loosely</w:t>
            </w:r>
            <w:r w:rsidR="00383D69" w:rsidRPr="00865041">
              <w:rPr>
                <w:sz w:val="16"/>
                <w:szCs w:val="16"/>
              </w:rPr>
              <w:t xml:space="preserve"> to </w:t>
            </w:r>
            <w:r w:rsidR="003F1C2A" w:rsidRPr="00865041">
              <w:rPr>
                <w:sz w:val="16"/>
                <w:szCs w:val="16"/>
              </w:rPr>
              <w:t>integral</w:t>
            </w:r>
            <w:r w:rsidR="00AF74AB" w:rsidRPr="00865041">
              <w:rPr>
                <w:sz w:val="16"/>
                <w:szCs w:val="16"/>
              </w:rPr>
              <w:t xml:space="preserve"> </w:t>
            </w:r>
            <w:r w:rsidR="003F1C2A" w:rsidRPr="00865041">
              <w:rPr>
                <w:sz w:val="16"/>
                <w:szCs w:val="16"/>
              </w:rPr>
              <w:t>proteins</w:t>
            </w:r>
            <w:r w:rsidR="00AF74AB" w:rsidRPr="00865041">
              <w:rPr>
                <w:sz w:val="16"/>
                <w:szCs w:val="16"/>
              </w:rPr>
              <w:t xml:space="preserve"> or have a </w:t>
            </w:r>
            <w:r w:rsidR="003F1C2A" w:rsidRPr="00865041">
              <w:rPr>
                <w:sz w:val="16"/>
                <w:szCs w:val="16"/>
              </w:rPr>
              <w:t>hydrophobic</w:t>
            </w:r>
            <w:r w:rsidR="00AF74AB" w:rsidRPr="00865041">
              <w:rPr>
                <w:sz w:val="16"/>
                <w:szCs w:val="16"/>
              </w:rPr>
              <w:t xml:space="preserve"> region that </w:t>
            </w:r>
            <w:r w:rsidR="00AE6776" w:rsidRPr="00865041">
              <w:rPr>
                <w:sz w:val="16"/>
                <w:szCs w:val="16"/>
              </w:rPr>
              <w:t xml:space="preserve">anchors them into the membrane. Network of filaments that support </w:t>
            </w:r>
            <w:r w:rsidR="00D97921" w:rsidRPr="00865041">
              <w:rPr>
                <w:sz w:val="16"/>
                <w:szCs w:val="16"/>
              </w:rPr>
              <w:t xml:space="preserve">the membrane. Some are enzymes some are motor </w:t>
            </w:r>
            <w:r w:rsidR="003F1C2A" w:rsidRPr="00865041">
              <w:rPr>
                <w:sz w:val="16"/>
                <w:szCs w:val="16"/>
              </w:rPr>
              <w:t xml:space="preserve">proteins involved in mechanical functions. </w:t>
            </w:r>
          </w:p>
        </w:tc>
      </w:tr>
      <w:tr w:rsidR="00665230" w:rsidRPr="00D215BC" w14:paraId="137577D8" w14:textId="77777777" w:rsidTr="00DE5B49">
        <w:tc>
          <w:tcPr>
            <w:cnfStyle w:val="001000000000" w:firstRow="0" w:lastRow="0" w:firstColumn="1" w:lastColumn="0" w:oddVBand="0" w:evenVBand="0" w:oddHBand="0" w:evenHBand="0" w:firstRowFirstColumn="0" w:firstRowLastColumn="0" w:lastRowFirstColumn="0" w:lastRowLastColumn="0"/>
            <w:tcW w:w="4675" w:type="dxa"/>
          </w:tcPr>
          <w:p w14:paraId="53B1C671" w14:textId="2322D703" w:rsidR="00665230" w:rsidRPr="003F1C2A" w:rsidRDefault="00665230" w:rsidP="00CF36C8">
            <w:pPr>
              <w:rPr>
                <w:sz w:val="21"/>
                <w:szCs w:val="21"/>
              </w:rPr>
            </w:pPr>
            <w:r>
              <w:rPr>
                <w:sz w:val="21"/>
                <w:szCs w:val="21"/>
              </w:rPr>
              <w:t>Membrane Carbohydrates and the Glycocalyx</w:t>
            </w:r>
          </w:p>
        </w:tc>
        <w:tc>
          <w:tcPr>
            <w:tcW w:w="4675" w:type="dxa"/>
          </w:tcPr>
          <w:p w14:paraId="0F6ED936" w14:textId="77777777" w:rsidR="00665230" w:rsidRPr="00865041" w:rsidRDefault="00F43F0E" w:rsidP="002B232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Extracellular surface has carbohydrates</w:t>
            </w:r>
          </w:p>
          <w:p w14:paraId="5A63204A" w14:textId="5AC5926C" w:rsidR="00F43F0E" w:rsidRPr="00865041" w:rsidRDefault="00BC5D4D" w:rsidP="002B232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Attached</w:t>
            </w:r>
            <w:r w:rsidR="00F43F0E" w:rsidRPr="00865041">
              <w:rPr>
                <w:sz w:val="16"/>
                <w:szCs w:val="16"/>
              </w:rPr>
              <w:t xml:space="preserve"> to most of membranes </w:t>
            </w:r>
            <w:r w:rsidRPr="00865041">
              <w:rPr>
                <w:sz w:val="16"/>
                <w:szCs w:val="16"/>
              </w:rPr>
              <w:t>proteins</w:t>
            </w:r>
            <w:r w:rsidR="00273CBD" w:rsidRPr="00865041">
              <w:rPr>
                <w:sz w:val="16"/>
                <w:szCs w:val="16"/>
              </w:rPr>
              <w:t xml:space="preserve"> and some of the membranes lipids that are exposed to exterior surfaces </w:t>
            </w:r>
          </w:p>
          <w:p w14:paraId="5D7B051E" w14:textId="6377EBF7" w:rsidR="00273CBD" w:rsidRPr="00865041" w:rsidRDefault="00ED66C4" w:rsidP="002B232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Lipids and </w:t>
            </w:r>
            <w:r w:rsidR="00BC5D4D" w:rsidRPr="00865041">
              <w:rPr>
                <w:sz w:val="16"/>
                <w:szCs w:val="16"/>
              </w:rPr>
              <w:t>proteins</w:t>
            </w:r>
            <w:r w:rsidRPr="00865041">
              <w:rPr>
                <w:sz w:val="16"/>
                <w:szCs w:val="16"/>
              </w:rPr>
              <w:t xml:space="preserve"> with sugars </w:t>
            </w:r>
            <w:r w:rsidR="00BC5D4D" w:rsidRPr="00865041">
              <w:rPr>
                <w:sz w:val="16"/>
                <w:szCs w:val="16"/>
              </w:rPr>
              <w:t>attached</w:t>
            </w:r>
            <w:r w:rsidRPr="00865041">
              <w:rPr>
                <w:sz w:val="16"/>
                <w:szCs w:val="16"/>
              </w:rPr>
              <w:t xml:space="preserve"> are called glycolipids or glycoproteins </w:t>
            </w:r>
          </w:p>
          <w:p w14:paraId="6616CAF8" w14:textId="47A07F41" w:rsidR="009E2253" w:rsidRPr="00865041" w:rsidRDefault="009E2253" w:rsidP="002B232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Glycocalyx</w:t>
            </w:r>
            <w:r w:rsidR="00836D6A" w:rsidRPr="00865041">
              <w:rPr>
                <w:sz w:val="16"/>
                <w:szCs w:val="16"/>
              </w:rPr>
              <w:t>: fuzzy, sticky</w:t>
            </w:r>
            <w:r w:rsidR="0064402F" w:rsidRPr="00865041">
              <w:rPr>
                <w:sz w:val="16"/>
                <w:szCs w:val="16"/>
              </w:rPr>
              <w:t xml:space="preserve">, carbohydrate rich area at the cell surface. Created by </w:t>
            </w:r>
            <w:r w:rsidR="00BC5D4D" w:rsidRPr="00865041">
              <w:rPr>
                <w:sz w:val="16"/>
                <w:szCs w:val="16"/>
              </w:rPr>
              <w:t xml:space="preserve">glycolipids and glycoproteins </w:t>
            </w:r>
          </w:p>
        </w:tc>
      </w:tr>
    </w:tbl>
    <w:p w14:paraId="4183B496" w14:textId="6379FA15" w:rsidR="00706BF8" w:rsidRDefault="00706BF8" w:rsidP="00CF36C8">
      <w:pPr>
        <w:rPr>
          <w:sz w:val="21"/>
          <w:szCs w:val="21"/>
        </w:rPr>
      </w:pPr>
    </w:p>
    <w:p w14:paraId="597BEFD0" w14:textId="02ABE5E5" w:rsidR="00D215BC" w:rsidRDefault="00D215BC" w:rsidP="00CF36C8">
      <w:pPr>
        <w:rPr>
          <w:sz w:val="21"/>
          <w:szCs w:val="21"/>
        </w:rPr>
      </w:pPr>
    </w:p>
    <w:p w14:paraId="179F21D0" w14:textId="4EE0F511" w:rsidR="00D215BC" w:rsidRDefault="00D215BC" w:rsidP="00CF36C8">
      <w:pPr>
        <w:rPr>
          <w:sz w:val="21"/>
          <w:szCs w:val="21"/>
        </w:rPr>
      </w:pPr>
    </w:p>
    <w:p w14:paraId="2726691D" w14:textId="3B87EF46" w:rsidR="00D215BC" w:rsidRDefault="00D305BD" w:rsidP="00D305BD">
      <w:pPr>
        <w:pStyle w:val="Heading1"/>
      </w:pPr>
      <w:r>
        <w:lastRenderedPageBreak/>
        <w:t xml:space="preserve">CELL JUNCTIONS </w:t>
      </w:r>
    </w:p>
    <w:tbl>
      <w:tblPr>
        <w:tblStyle w:val="GridTable6Colorful-Accent2"/>
        <w:tblW w:w="0" w:type="auto"/>
        <w:tblLook w:val="04A0" w:firstRow="1" w:lastRow="0" w:firstColumn="1" w:lastColumn="0" w:noHBand="0" w:noVBand="1"/>
      </w:tblPr>
      <w:tblGrid>
        <w:gridCol w:w="4675"/>
        <w:gridCol w:w="4675"/>
      </w:tblGrid>
      <w:tr w:rsidR="00EB0243" w14:paraId="55C64968" w14:textId="77777777" w:rsidTr="005505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BC21A3A" w14:textId="6C51E1D5" w:rsidR="00EB0243" w:rsidRPr="005505BD" w:rsidRDefault="00470B7F" w:rsidP="00CF36C8">
            <w:pPr>
              <w:rPr>
                <w:sz w:val="20"/>
                <w:szCs w:val="20"/>
              </w:rPr>
            </w:pPr>
            <w:r w:rsidRPr="00470B7F">
              <w:rPr>
                <w:noProof/>
                <w:sz w:val="21"/>
                <w:szCs w:val="21"/>
              </w:rPr>
              <w:drawing>
                <wp:anchor distT="0" distB="0" distL="114300" distR="114300" simplePos="0" relativeHeight="251699200" behindDoc="1" locked="0" layoutInCell="1" allowOverlap="1" wp14:anchorId="3084062A" wp14:editId="2BA5020E">
                  <wp:simplePos x="0" y="0"/>
                  <wp:positionH relativeFrom="column">
                    <wp:posOffset>1824778</wp:posOffset>
                  </wp:positionH>
                  <wp:positionV relativeFrom="paragraph">
                    <wp:posOffset>44149</wp:posOffset>
                  </wp:positionV>
                  <wp:extent cx="713419" cy="887678"/>
                  <wp:effectExtent l="0" t="0" r="0" b="1905"/>
                  <wp:wrapNone/>
                  <wp:docPr id="10247" name="Picture 11" descr="E:\Chapter_03\B_JPEG_Images_and_Tables\b_unlabeled\figure_03_05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11" descr="E:\Chapter_03\B_JPEG_Images_and_Tables\b_unlabeled\figure_03_05a_unlabeled.jpg"/>
                          <pic:cNvPicPr>
                            <a:picLocks noChangeAspect="1" noChangeArrowheads="1"/>
                          </pic:cNvPicPr>
                        </pic:nvPicPr>
                        <pic:blipFill>
                          <a:blip r:embed="rId30" cstate="print">
                            <a:extLst>
                              <a:ext uri="{28A0092B-C50C-407E-A947-70E740481C1C}">
                                <a14:useLocalDpi xmlns:a14="http://schemas.microsoft.com/office/drawing/2010/main" val="0"/>
                              </a:ext>
                            </a:extLst>
                          </a:blip>
                          <a:srcRect l="16954" t="47789" r="60843" b="15457"/>
                          <a:stretch>
                            <a:fillRect/>
                          </a:stretch>
                        </pic:blipFill>
                        <pic:spPr bwMode="auto">
                          <a:xfrm>
                            <a:off x="0" y="0"/>
                            <a:ext cx="725828" cy="90311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B67CBC" w:rsidRPr="005505BD">
              <w:rPr>
                <w:sz w:val="20"/>
                <w:szCs w:val="20"/>
              </w:rPr>
              <w:t xml:space="preserve">Tight junctions </w:t>
            </w:r>
          </w:p>
        </w:tc>
        <w:tc>
          <w:tcPr>
            <w:tcW w:w="4675" w:type="dxa"/>
          </w:tcPr>
          <w:p w14:paraId="00691B14" w14:textId="425DB61E" w:rsidR="00EB0243" w:rsidRPr="005505BD" w:rsidRDefault="00B67CBC" w:rsidP="00CF36C8">
            <w:p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505BD">
              <w:rPr>
                <w:b w:val="0"/>
                <w:bCs w:val="0"/>
                <w:sz w:val="20"/>
                <w:szCs w:val="20"/>
              </w:rPr>
              <w:t>Function:</w:t>
            </w:r>
            <w:r w:rsidR="005505BD" w:rsidRPr="005505BD">
              <w:rPr>
                <w:b w:val="0"/>
                <w:bCs w:val="0"/>
                <w:sz w:val="20"/>
                <w:szCs w:val="20"/>
              </w:rPr>
              <w:t xml:space="preserve"> </w:t>
            </w:r>
            <w:r w:rsidR="005B5060" w:rsidRPr="005505BD">
              <w:rPr>
                <w:b w:val="0"/>
                <w:bCs w:val="0"/>
                <w:sz w:val="20"/>
                <w:szCs w:val="20"/>
              </w:rPr>
              <w:t>help prevent molecules from passing the</w:t>
            </w:r>
            <w:r w:rsidR="005505BD" w:rsidRPr="005505BD">
              <w:rPr>
                <w:b w:val="0"/>
                <w:bCs w:val="0"/>
                <w:sz w:val="20"/>
                <w:szCs w:val="20"/>
              </w:rPr>
              <w:t xml:space="preserve"> </w:t>
            </w:r>
            <w:r w:rsidR="005B5060" w:rsidRPr="005505BD">
              <w:rPr>
                <w:b w:val="0"/>
                <w:bCs w:val="0"/>
                <w:sz w:val="20"/>
                <w:szCs w:val="20"/>
              </w:rPr>
              <w:t xml:space="preserve">extracellular space </w:t>
            </w:r>
            <w:r w:rsidR="00234F17" w:rsidRPr="005505BD">
              <w:rPr>
                <w:b w:val="0"/>
                <w:bCs w:val="0"/>
                <w:sz w:val="20"/>
                <w:szCs w:val="20"/>
              </w:rPr>
              <w:t xml:space="preserve">between adjacent cells and restrict movement of membrane </w:t>
            </w:r>
            <w:r w:rsidR="005505BD" w:rsidRPr="005505BD">
              <w:rPr>
                <w:b w:val="0"/>
                <w:bCs w:val="0"/>
                <w:sz w:val="20"/>
                <w:szCs w:val="20"/>
              </w:rPr>
              <w:t>proteins</w:t>
            </w:r>
            <w:r w:rsidR="00234F17" w:rsidRPr="005505BD">
              <w:rPr>
                <w:b w:val="0"/>
                <w:bCs w:val="0"/>
                <w:sz w:val="20"/>
                <w:szCs w:val="20"/>
              </w:rPr>
              <w:t xml:space="preserve"> </w:t>
            </w:r>
          </w:p>
          <w:p w14:paraId="70750ED1" w14:textId="4C00717E" w:rsidR="00B67CBC" w:rsidRPr="005505BD" w:rsidRDefault="00B67CBC" w:rsidP="00CF36C8">
            <w:p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505BD">
              <w:rPr>
                <w:b w:val="0"/>
                <w:bCs w:val="0"/>
                <w:sz w:val="20"/>
                <w:szCs w:val="20"/>
              </w:rPr>
              <w:t>Structure</w:t>
            </w:r>
            <w:r w:rsidR="00F0031A" w:rsidRPr="005505BD">
              <w:rPr>
                <w:b w:val="0"/>
                <w:bCs w:val="0"/>
                <w:sz w:val="20"/>
                <w:szCs w:val="20"/>
              </w:rPr>
              <w:t>:</w:t>
            </w:r>
            <w:r w:rsidR="005505BD" w:rsidRPr="005505BD">
              <w:rPr>
                <w:b w:val="0"/>
                <w:bCs w:val="0"/>
                <w:sz w:val="20"/>
                <w:szCs w:val="20"/>
              </w:rPr>
              <w:t xml:space="preserve"> s</w:t>
            </w:r>
            <w:r w:rsidR="009568AA" w:rsidRPr="005505BD">
              <w:rPr>
                <w:b w:val="0"/>
                <w:bCs w:val="0"/>
                <w:sz w:val="20"/>
                <w:szCs w:val="20"/>
              </w:rPr>
              <w:t xml:space="preserve">eries of integral protein molecules in </w:t>
            </w:r>
            <w:r w:rsidR="00143277" w:rsidRPr="005505BD">
              <w:rPr>
                <w:b w:val="0"/>
                <w:bCs w:val="0"/>
                <w:sz w:val="20"/>
                <w:szCs w:val="20"/>
              </w:rPr>
              <w:t xml:space="preserve">the plasma membranes of adjacent cells </w:t>
            </w:r>
            <w:r w:rsidR="000A0835" w:rsidRPr="005505BD">
              <w:rPr>
                <w:b w:val="0"/>
                <w:bCs w:val="0"/>
                <w:sz w:val="20"/>
                <w:szCs w:val="20"/>
              </w:rPr>
              <w:t xml:space="preserve">fuse together like the zipper of a </w:t>
            </w:r>
            <w:r w:rsidR="005505BD" w:rsidRPr="005505BD">
              <w:rPr>
                <w:b w:val="0"/>
                <w:bCs w:val="0"/>
                <w:sz w:val="20"/>
                <w:szCs w:val="20"/>
              </w:rPr>
              <w:t>Ziploc</w:t>
            </w:r>
            <w:r w:rsidR="000A0835" w:rsidRPr="005505BD">
              <w:rPr>
                <w:b w:val="0"/>
                <w:bCs w:val="0"/>
                <w:sz w:val="20"/>
                <w:szCs w:val="20"/>
              </w:rPr>
              <w:t xml:space="preserve"> bag </w:t>
            </w:r>
          </w:p>
        </w:tc>
      </w:tr>
      <w:tr w:rsidR="00EB0243" w14:paraId="09A80301" w14:textId="77777777" w:rsidTr="005505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FB00C3" w14:textId="5F0B09E7" w:rsidR="00EB0243" w:rsidRPr="005505BD" w:rsidRDefault="008B0F40" w:rsidP="00CF36C8">
            <w:pPr>
              <w:rPr>
                <w:sz w:val="20"/>
                <w:szCs w:val="20"/>
              </w:rPr>
            </w:pPr>
            <w:r w:rsidRPr="008B0F40">
              <w:rPr>
                <w:noProof/>
                <w:sz w:val="20"/>
                <w:szCs w:val="20"/>
              </w:rPr>
              <w:drawing>
                <wp:anchor distT="0" distB="0" distL="114300" distR="114300" simplePos="0" relativeHeight="251700224" behindDoc="0" locked="0" layoutInCell="1" allowOverlap="1" wp14:anchorId="52F5B3EB" wp14:editId="39B032DF">
                  <wp:simplePos x="0" y="0"/>
                  <wp:positionH relativeFrom="column">
                    <wp:posOffset>1914666</wp:posOffset>
                  </wp:positionH>
                  <wp:positionV relativeFrom="paragraph">
                    <wp:posOffset>25400</wp:posOffset>
                  </wp:positionV>
                  <wp:extent cx="816688" cy="812800"/>
                  <wp:effectExtent l="0" t="0" r="0" b="0"/>
                  <wp:wrapNone/>
                  <wp:docPr id="11268" name="Picture 6" descr="E:\Chapter_03\B_JPEG_Images_and_Tables\b_unlabeled\figure_03_05b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6" descr="E:\Chapter_03\B_JPEG_Images_and_Tables\b_unlabeled\figure_03_05b_unlabeled.jpg"/>
                          <pic:cNvPicPr>
                            <a:picLocks noChangeAspect="1" noChangeArrowheads="1"/>
                          </pic:cNvPicPr>
                        </pic:nvPicPr>
                        <pic:blipFill>
                          <a:blip r:embed="rId31" cstate="print">
                            <a:extLst>
                              <a:ext uri="{28A0092B-C50C-407E-A947-70E740481C1C}">
                                <a14:useLocalDpi xmlns:a14="http://schemas.microsoft.com/office/drawing/2010/main" val="0"/>
                              </a:ext>
                            </a:extLst>
                          </a:blip>
                          <a:srcRect l="29680" t="47719" r="38930" b="13899"/>
                          <a:stretch>
                            <a:fillRect/>
                          </a:stretch>
                        </pic:blipFill>
                        <pic:spPr bwMode="auto">
                          <a:xfrm>
                            <a:off x="0" y="0"/>
                            <a:ext cx="816688" cy="812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B67CBC" w:rsidRPr="005505BD">
              <w:rPr>
                <w:sz w:val="20"/>
                <w:szCs w:val="20"/>
              </w:rPr>
              <w:t>Desmosomes</w:t>
            </w:r>
            <w:r w:rsidRPr="008B0F40">
              <w:rPr>
                <w:b w:val="0"/>
                <w:bCs w:val="0"/>
                <w:noProof/>
                <w:color w:val="auto"/>
              </w:rPr>
              <w:t xml:space="preserve"> </w:t>
            </w:r>
          </w:p>
        </w:tc>
        <w:tc>
          <w:tcPr>
            <w:tcW w:w="4675" w:type="dxa"/>
          </w:tcPr>
          <w:p w14:paraId="62DFFAD7" w14:textId="7388A27B" w:rsidR="00EB0243" w:rsidRPr="005505BD" w:rsidRDefault="00F0031A" w:rsidP="00CF36C8">
            <w:pPr>
              <w:cnfStyle w:val="000000100000" w:firstRow="0" w:lastRow="0" w:firstColumn="0" w:lastColumn="0" w:oddVBand="0" w:evenVBand="0" w:oddHBand="1" w:evenHBand="0" w:firstRowFirstColumn="0" w:firstRowLastColumn="0" w:lastRowFirstColumn="0" w:lastRowLastColumn="0"/>
              <w:rPr>
                <w:sz w:val="20"/>
                <w:szCs w:val="20"/>
              </w:rPr>
            </w:pPr>
            <w:r w:rsidRPr="005505BD">
              <w:rPr>
                <w:sz w:val="20"/>
                <w:szCs w:val="20"/>
              </w:rPr>
              <w:t>Function:</w:t>
            </w:r>
            <w:r w:rsidR="00C23468" w:rsidRPr="005505BD">
              <w:rPr>
                <w:sz w:val="20"/>
                <w:szCs w:val="20"/>
              </w:rPr>
              <w:t xml:space="preserve"> bind neighbouring cells together </w:t>
            </w:r>
            <w:r w:rsidR="00247181" w:rsidRPr="005505BD">
              <w:rPr>
                <w:sz w:val="20"/>
                <w:szCs w:val="20"/>
              </w:rPr>
              <w:t xml:space="preserve">into sheets and also contribute to a continuous </w:t>
            </w:r>
            <w:r w:rsidR="00197C4D" w:rsidRPr="005505BD">
              <w:rPr>
                <w:sz w:val="20"/>
                <w:szCs w:val="20"/>
              </w:rPr>
              <w:t>internal network of strong fibers</w:t>
            </w:r>
          </w:p>
          <w:p w14:paraId="6258F47B" w14:textId="3D03D597" w:rsidR="00F0031A" w:rsidRPr="005505BD" w:rsidRDefault="00F0031A" w:rsidP="00CF36C8">
            <w:pPr>
              <w:cnfStyle w:val="000000100000" w:firstRow="0" w:lastRow="0" w:firstColumn="0" w:lastColumn="0" w:oddVBand="0" w:evenVBand="0" w:oddHBand="1" w:evenHBand="0" w:firstRowFirstColumn="0" w:firstRowLastColumn="0" w:lastRowFirstColumn="0" w:lastRowLastColumn="0"/>
              <w:rPr>
                <w:sz w:val="20"/>
                <w:szCs w:val="20"/>
              </w:rPr>
            </w:pPr>
            <w:r w:rsidRPr="005505BD">
              <w:rPr>
                <w:sz w:val="20"/>
                <w:szCs w:val="20"/>
              </w:rPr>
              <w:t>Structure:</w:t>
            </w:r>
            <w:r w:rsidR="00D73C47" w:rsidRPr="005505BD">
              <w:rPr>
                <w:sz w:val="20"/>
                <w:szCs w:val="20"/>
              </w:rPr>
              <w:t xml:space="preserve"> </w:t>
            </w:r>
            <w:r w:rsidR="005969F3" w:rsidRPr="005505BD">
              <w:rPr>
                <w:sz w:val="20"/>
                <w:szCs w:val="20"/>
              </w:rPr>
              <w:t xml:space="preserve">mechanical coupling scattered like rivets along the sides of adjacent </w:t>
            </w:r>
            <w:r w:rsidR="00AB24D2" w:rsidRPr="005505BD">
              <w:rPr>
                <w:sz w:val="20"/>
                <w:szCs w:val="20"/>
              </w:rPr>
              <w:t xml:space="preserve">cells to prevent their separation </w:t>
            </w:r>
          </w:p>
        </w:tc>
      </w:tr>
      <w:tr w:rsidR="00EB0243" w14:paraId="4F1D870C" w14:textId="77777777" w:rsidTr="005505BD">
        <w:tc>
          <w:tcPr>
            <w:cnfStyle w:val="001000000000" w:firstRow="0" w:lastRow="0" w:firstColumn="1" w:lastColumn="0" w:oddVBand="0" w:evenVBand="0" w:oddHBand="0" w:evenHBand="0" w:firstRowFirstColumn="0" w:firstRowLastColumn="0" w:lastRowFirstColumn="0" w:lastRowLastColumn="0"/>
            <w:tcW w:w="4675" w:type="dxa"/>
          </w:tcPr>
          <w:p w14:paraId="0D87FB8F" w14:textId="36E31CB7" w:rsidR="00EB0243" w:rsidRPr="005505BD" w:rsidRDefault="00B67CBC" w:rsidP="00CF36C8">
            <w:pPr>
              <w:rPr>
                <w:sz w:val="20"/>
                <w:szCs w:val="20"/>
              </w:rPr>
            </w:pPr>
            <w:r w:rsidRPr="005505BD">
              <w:rPr>
                <w:sz w:val="20"/>
                <w:szCs w:val="20"/>
              </w:rPr>
              <w:t xml:space="preserve">Gap junctions </w:t>
            </w:r>
          </w:p>
        </w:tc>
        <w:tc>
          <w:tcPr>
            <w:tcW w:w="4675" w:type="dxa"/>
          </w:tcPr>
          <w:p w14:paraId="3FC23061" w14:textId="67898182" w:rsidR="00EB0243" w:rsidRPr="005505BD" w:rsidRDefault="00F0031A" w:rsidP="00CF36C8">
            <w:pPr>
              <w:cnfStyle w:val="000000000000" w:firstRow="0" w:lastRow="0" w:firstColumn="0" w:lastColumn="0" w:oddVBand="0" w:evenVBand="0" w:oddHBand="0" w:evenHBand="0" w:firstRowFirstColumn="0" w:firstRowLastColumn="0" w:lastRowFirstColumn="0" w:lastRowLastColumn="0"/>
              <w:rPr>
                <w:sz w:val="20"/>
                <w:szCs w:val="20"/>
              </w:rPr>
            </w:pPr>
            <w:r w:rsidRPr="005505BD">
              <w:rPr>
                <w:sz w:val="20"/>
                <w:szCs w:val="20"/>
              </w:rPr>
              <w:t>Function:</w:t>
            </w:r>
            <w:r w:rsidR="000433CE" w:rsidRPr="005505BD">
              <w:rPr>
                <w:sz w:val="20"/>
                <w:szCs w:val="20"/>
              </w:rPr>
              <w:t xml:space="preserve"> communicating junction between adjacent cells</w:t>
            </w:r>
          </w:p>
          <w:p w14:paraId="34CA4749" w14:textId="0002CCDB" w:rsidR="00F0031A" w:rsidRPr="005505BD" w:rsidRDefault="00F0031A" w:rsidP="00CF36C8">
            <w:pPr>
              <w:cnfStyle w:val="000000000000" w:firstRow="0" w:lastRow="0" w:firstColumn="0" w:lastColumn="0" w:oddVBand="0" w:evenVBand="0" w:oddHBand="0" w:evenHBand="0" w:firstRowFirstColumn="0" w:firstRowLastColumn="0" w:lastRowFirstColumn="0" w:lastRowLastColumn="0"/>
              <w:rPr>
                <w:sz w:val="20"/>
                <w:szCs w:val="20"/>
              </w:rPr>
            </w:pPr>
            <w:r w:rsidRPr="005505BD">
              <w:rPr>
                <w:sz w:val="20"/>
                <w:szCs w:val="20"/>
              </w:rPr>
              <w:t>Structure:</w:t>
            </w:r>
            <w:r w:rsidR="005B44D3" w:rsidRPr="005505BD">
              <w:rPr>
                <w:sz w:val="20"/>
                <w:szCs w:val="20"/>
              </w:rPr>
              <w:t xml:space="preserve"> adjacent plasma membranes are very close, </w:t>
            </w:r>
            <w:r w:rsidR="001B1E74" w:rsidRPr="005505BD">
              <w:rPr>
                <w:sz w:val="20"/>
                <w:szCs w:val="20"/>
              </w:rPr>
              <w:t xml:space="preserve">and the cells are connected by hollow cylinders composed of </w:t>
            </w:r>
            <w:r w:rsidR="005505BD" w:rsidRPr="005505BD">
              <w:rPr>
                <w:sz w:val="20"/>
                <w:szCs w:val="20"/>
              </w:rPr>
              <w:t xml:space="preserve">transmembrane proteins </w:t>
            </w:r>
          </w:p>
        </w:tc>
      </w:tr>
    </w:tbl>
    <w:p w14:paraId="79EC215B" w14:textId="32FEBF54" w:rsidR="00EB0243" w:rsidRDefault="00EB0243" w:rsidP="00CF36C8">
      <w:pPr>
        <w:rPr>
          <w:sz w:val="21"/>
          <w:szCs w:val="21"/>
        </w:rPr>
      </w:pPr>
    </w:p>
    <w:p w14:paraId="0638934D" w14:textId="2B986056" w:rsidR="00D215BC" w:rsidRDefault="005505BD" w:rsidP="00CF36C8">
      <w:pPr>
        <w:rPr>
          <w:sz w:val="21"/>
          <w:szCs w:val="21"/>
        </w:rPr>
      </w:pPr>
      <w:r>
        <w:rPr>
          <w:sz w:val="21"/>
          <w:szCs w:val="21"/>
        </w:rPr>
        <w:t xml:space="preserve">Functions of the plasma membrane </w:t>
      </w:r>
    </w:p>
    <w:p w14:paraId="0FB47EE3" w14:textId="0AAD0B54" w:rsidR="00E622F0" w:rsidRDefault="007D1DF1" w:rsidP="002B2320">
      <w:pPr>
        <w:pStyle w:val="ListParagraph"/>
        <w:numPr>
          <w:ilvl w:val="0"/>
          <w:numId w:val="18"/>
        </w:numPr>
        <w:rPr>
          <w:sz w:val="21"/>
          <w:szCs w:val="21"/>
        </w:rPr>
      </w:pPr>
      <w:r>
        <w:rPr>
          <w:sz w:val="21"/>
          <w:szCs w:val="21"/>
        </w:rPr>
        <w:t>Effective barrier between the intracellular &amp; extracellular fluid</w:t>
      </w:r>
    </w:p>
    <w:p w14:paraId="2B9848FE" w14:textId="79A0DC4F" w:rsidR="007D1DF1" w:rsidRDefault="007D1DF1" w:rsidP="002B2320">
      <w:pPr>
        <w:pStyle w:val="ListParagraph"/>
        <w:numPr>
          <w:ilvl w:val="0"/>
          <w:numId w:val="18"/>
        </w:numPr>
        <w:rPr>
          <w:sz w:val="21"/>
          <w:szCs w:val="21"/>
        </w:rPr>
      </w:pPr>
      <w:r>
        <w:rPr>
          <w:sz w:val="21"/>
          <w:szCs w:val="21"/>
        </w:rPr>
        <w:t>Selectively permeable</w:t>
      </w:r>
    </w:p>
    <w:p w14:paraId="0095F778" w14:textId="77777777" w:rsidR="007D1DF1" w:rsidRDefault="007D1DF1" w:rsidP="002B2320">
      <w:pPr>
        <w:pStyle w:val="ListParagraph"/>
        <w:numPr>
          <w:ilvl w:val="0"/>
          <w:numId w:val="18"/>
        </w:numPr>
        <w:rPr>
          <w:sz w:val="21"/>
          <w:szCs w:val="21"/>
        </w:rPr>
      </w:pPr>
      <w:r>
        <w:rPr>
          <w:sz w:val="21"/>
          <w:szCs w:val="21"/>
        </w:rPr>
        <w:t xml:space="preserve">Allows the cell to respond to changes in the extracellular fluid </w:t>
      </w:r>
    </w:p>
    <w:p w14:paraId="5D9F5BF6" w14:textId="0A6F5D05" w:rsidR="00D215BC" w:rsidRPr="00DA62A9" w:rsidRDefault="007D1DF1" w:rsidP="002B2320">
      <w:pPr>
        <w:pStyle w:val="ListParagraph"/>
        <w:numPr>
          <w:ilvl w:val="0"/>
          <w:numId w:val="18"/>
        </w:numPr>
        <w:rPr>
          <w:sz w:val="21"/>
          <w:szCs w:val="21"/>
        </w:rPr>
      </w:pPr>
      <w:r>
        <w:rPr>
          <w:sz w:val="21"/>
          <w:szCs w:val="21"/>
        </w:rPr>
        <w:t>Site to cell</w:t>
      </w:r>
      <w:r w:rsidR="00042F60">
        <w:rPr>
          <w:sz w:val="21"/>
          <w:szCs w:val="21"/>
        </w:rPr>
        <w:t>-</w:t>
      </w:r>
      <w:r w:rsidR="00955220">
        <w:rPr>
          <w:sz w:val="21"/>
          <w:szCs w:val="21"/>
        </w:rPr>
        <w:t xml:space="preserve">to-cell </w:t>
      </w:r>
      <w:r w:rsidR="008F6377">
        <w:rPr>
          <w:sz w:val="21"/>
          <w:szCs w:val="21"/>
        </w:rPr>
        <w:t>interaction</w:t>
      </w:r>
      <w:r w:rsidR="00955220">
        <w:rPr>
          <w:sz w:val="21"/>
          <w:szCs w:val="21"/>
        </w:rPr>
        <w:t xml:space="preserve"> and recognition </w:t>
      </w:r>
    </w:p>
    <w:p w14:paraId="6AAA1047" w14:textId="21F0C032" w:rsidR="00D215BC" w:rsidRPr="00DA62A9" w:rsidRDefault="00DA62A9" w:rsidP="00DA62A9">
      <w:pPr>
        <w:pStyle w:val="Heading1"/>
      </w:pPr>
      <w:r w:rsidRPr="00DA62A9">
        <w:t xml:space="preserve">ACTIVE ACROSS THE PLASMA MEMBRANE </w:t>
      </w:r>
    </w:p>
    <w:tbl>
      <w:tblPr>
        <w:tblStyle w:val="GridTable6Colorful-Accent2"/>
        <w:tblW w:w="0" w:type="auto"/>
        <w:tblLook w:val="04A0" w:firstRow="1" w:lastRow="0" w:firstColumn="1" w:lastColumn="0" w:noHBand="0" w:noVBand="1"/>
      </w:tblPr>
      <w:tblGrid>
        <w:gridCol w:w="4675"/>
        <w:gridCol w:w="4675"/>
      </w:tblGrid>
      <w:tr w:rsidR="00466A25" w14:paraId="5638B103" w14:textId="77777777" w:rsidTr="001365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F25B7EE" w14:textId="2CC4CFBC" w:rsidR="00466A25" w:rsidRPr="00DA62A9" w:rsidRDefault="002B01C4" w:rsidP="00CF36C8">
            <w:pPr>
              <w:rPr>
                <w:sz w:val="20"/>
                <w:szCs w:val="20"/>
              </w:rPr>
            </w:pPr>
            <w:r w:rsidRPr="00DA62A9">
              <w:rPr>
                <w:sz w:val="20"/>
                <w:szCs w:val="20"/>
              </w:rPr>
              <w:t xml:space="preserve">Active transport </w:t>
            </w:r>
          </w:p>
        </w:tc>
        <w:tc>
          <w:tcPr>
            <w:tcW w:w="4675" w:type="dxa"/>
          </w:tcPr>
          <w:p w14:paraId="150E073F" w14:textId="75E2B8F2" w:rsidR="00466A25" w:rsidRPr="00865041" w:rsidRDefault="00F47EE2" w:rsidP="00CF36C8">
            <w:p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Requires transport </w:t>
            </w:r>
            <w:r w:rsidR="0000118F" w:rsidRPr="00865041">
              <w:rPr>
                <w:b w:val="0"/>
                <w:bCs w:val="0"/>
                <w:sz w:val="16"/>
                <w:szCs w:val="16"/>
              </w:rPr>
              <w:t>proteins</w:t>
            </w:r>
            <w:r w:rsidRPr="00865041">
              <w:rPr>
                <w:b w:val="0"/>
                <w:bCs w:val="0"/>
                <w:sz w:val="16"/>
                <w:szCs w:val="16"/>
              </w:rPr>
              <w:t xml:space="preserve"> that combine </w:t>
            </w:r>
            <w:r w:rsidR="0000118F" w:rsidRPr="00865041">
              <w:rPr>
                <w:b w:val="0"/>
                <w:bCs w:val="0"/>
                <w:sz w:val="16"/>
                <w:szCs w:val="16"/>
              </w:rPr>
              <w:t>specifically</w:t>
            </w:r>
            <w:r w:rsidRPr="00865041">
              <w:rPr>
                <w:b w:val="0"/>
                <w:bCs w:val="0"/>
                <w:sz w:val="16"/>
                <w:szCs w:val="16"/>
              </w:rPr>
              <w:t xml:space="preserve"> </w:t>
            </w:r>
            <w:r w:rsidR="00EF4E0A" w:rsidRPr="00865041">
              <w:rPr>
                <w:b w:val="0"/>
                <w:bCs w:val="0"/>
                <w:sz w:val="16"/>
                <w:szCs w:val="16"/>
              </w:rPr>
              <w:t>and reversibly with the transported substances</w:t>
            </w:r>
          </w:p>
        </w:tc>
      </w:tr>
      <w:tr w:rsidR="00466A25" w14:paraId="7C7F34E0" w14:textId="77777777" w:rsidTr="00136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7EB919C" w14:textId="55D7F509" w:rsidR="00466A25" w:rsidRPr="00DA62A9" w:rsidRDefault="00F97E32" w:rsidP="00CF36C8">
            <w:pPr>
              <w:rPr>
                <w:sz w:val="20"/>
                <w:szCs w:val="20"/>
              </w:rPr>
            </w:pPr>
            <w:r w:rsidRPr="00DA62A9">
              <w:rPr>
                <w:sz w:val="20"/>
                <w:szCs w:val="20"/>
              </w:rPr>
              <w:t xml:space="preserve">Primary active transport </w:t>
            </w:r>
          </w:p>
        </w:tc>
        <w:tc>
          <w:tcPr>
            <w:tcW w:w="4675" w:type="dxa"/>
          </w:tcPr>
          <w:p w14:paraId="033DFF7E" w14:textId="48AEB61A" w:rsidR="00466A25" w:rsidRPr="00865041" w:rsidRDefault="00F97E32" w:rsidP="00CF36C8">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The energy to do work comes directly </w:t>
            </w:r>
            <w:r w:rsidR="00E63A28" w:rsidRPr="00865041">
              <w:rPr>
                <w:sz w:val="16"/>
                <w:szCs w:val="16"/>
              </w:rPr>
              <w:t xml:space="preserve">from hydrolysis of ATP by transport </w:t>
            </w:r>
            <w:r w:rsidR="0000118F" w:rsidRPr="00865041">
              <w:rPr>
                <w:sz w:val="16"/>
                <w:szCs w:val="16"/>
              </w:rPr>
              <w:t>proteins</w:t>
            </w:r>
            <w:r w:rsidR="00E63A28" w:rsidRPr="00865041">
              <w:rPr>
                <w:sz w:val="16"/>
                <w:szCs w:val="16"/>
              </w:rPr>
              <w:t xml:space="preserve"> called pumps </w:t>
            </w:r>
          </w:p>
        </w:tc>
      </w:tr>
      <w:tr w:rsidR="00466A25" w14:paraId="7463B405" w14:textId="77777777" w:rsidTr="001365C8">
        <w:tc>
          <w:tcPr>
            <w:cnfStyle w:val="001000000000" w:firstRow="0" w:lastRow="0" w:firstColumn="1" w:lastColumn="0" w:oddVBand="0" w:evenVBand="0" w:oddHBand="0" w:evenHBand="0" w:firstRowFirstColumn="0" w:firstRowLastColumn="0" w:lastRowFirstColumn="0" w:lastRowLastColumn="0"/>
            <w:tcW w:w="4675" w:type="dxa"/>
          </w:tcPr>
          <w:p w14:paraId="371C66BF" w14:textId="2394A1ED" w:rsidR="0019109C" w:rsidRPr="00DA62A9" w:rsidRDefault="0019109C" w:rsidP="00CF36C8">
            <w:pPr>
              <w:rPr>
                <w:sz w:val="20"/>
                <w:szCs w:val="20"/>
              </w:rPr>
            </w:pPr>
            <w:r w:rsidRPr="00DA62A9">
              <w:rPr>
                <w:sz w:val="20"/>
                <w:szCs w:val="20"/>
              </w:rPr>
              <w:t>Secondary active transport</w:t>
            </w:r>
          </w:p>
        </w:tc>
        <w:tc>
          <w:tcPr>
            <w:tcW w:w="4675" w:type="dxa"/>
          </w:tcPr>
          <w:p w14:paraId="579E710C" w14:textId="14653B3B" w:rsidR="00466A25" w:rsidRPr="00865041" w:rsidRDefault="00E63A28" w:rsidP="00CF36C8">
            <w:p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Transport d</w:t>
            </w:r>
            <w:r w:rsidR="0019109C" w:rsidRPr="00865041">
              <w:rPr>
                <w:sz w:val="16"/>
                <w:szCs w:val="16"/>
              </w:rPr>
              <w:t>ri</w:t>
            </w:r>
            <w:r w:rsidRPr="00865041">
              <w:rPr>
                <w:sz w:val="16"/>
                <w:szCs w:val="16"/>
              </w:rPr>
              <w:t xml:space="preserve">ven by energy stored in concentration </w:t>
            </w:r>
            <w:r w:rsidR="00617189" w:rsidRPr="00865041">
              <w:rPr>
                <w:sz w:val="16"/>
                <w:szCs w:val="16"/>
              </w:rPr>
              <w:t xml:space="preserve">gradients of ions created by primary active transport pumps. </w:t>
            </w:r>
          </w:p>
        </w:tc>
      </w:tr>
      <w:tr w:rsidR="0019109C" w14:paraId="656AC3D0" w14:textId="77777777" w:rsidTr="00136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42E0E7C" w14:textId="6611CB36" w:rsidR="0019109C" w:rsidRPr="00DA62A9" w:rsidRDefault="00746137" w:rsidP="00CF36C8">
            <w:pPr>
              <w:rPr>
                <w:sz w:val="20"/>
                <w:szCs w:val="20"/>
              </w:rPr>
            </w:pPr>
            <w:r w:rsidRPr="00DA62A9">
              <w:rPr>
                <w:sz w:val="20"/>
                <w:szCs w:val="20"/>
              </w:rPr>
              <w:t xml:space="preserve">Vesicular transport </w:t>
            </w:r>
          </w:p>
        </w:tc>
        <w:tc>
          <w:tcPr>
            <w:tcW w:w="4675" w:type="dxa"/>
          </w:tcPr>
          <w:p w14:paraId="0858086D" w14:textId="77777777" w:rsidR="0019109C" w:rsidRPr="00865041" w:rsidRDefault="004C2E4E" w:rsidP="00CF36C8">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Moves substances </w:t>
            </w:r>
            <w:r w:rsidR="008B6B3A" w:rsidRPr="00865041">
              <w:rPr>
                <w:sz w:val="16"/>
                <w:szCs w:val="16"/>
              </w:rPr>
              <w:t xml:space="preserve">into the cell and out of the cell </w:t>
            </w:r>
          </w:p>
          <w:p w14:paraId="092FD7F0" w14:textId="77777777" w:rsidR="007D22CF" w:rsidRPr="00865041" w:rsidRDefault="007D22CF" w:rsidP="00CF36C8">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Transcytosis: </w:t>
            </w:r>
            <w:r w:rsidR="00C417B0" w:rsidRPr="00865041">
              <w:rPr>
                <w:sz w:val="16"/>
                <w:szCs w:val="16"/>
              </w:rPr>
              <w:t>moves substance into, across, and out of the cell</w:t>
            </w:r>
          </w:p>
          <w:p w14:paraId="437FD44E" w14:textId="77777777" w:rsidR="00C417B0" w:rsidRPr="00865041" w:rsidRDefault="005647F0" w:rsidP="00CF36C8">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V</w:t>
            </w:r>
            <w:r w:rsidR="00C417B0" w:rsidRPr="00865041">
              <w:rPr>
                <w:sz w:val="16"/>
                <w:szCs w:val="16"/>
              </w:rPr>
              <w:t>es</w:t>
            </w:r>
            <w:r w:rsidRPr="00865041">
              <w:rPr>
                <w:sz w:val="16"/>
                <w:szCs w:val="16"/>
              </w:rPr>
              <w:t xml:space="preserve">icular trafficking: moves </w:t>
            </w:r>
            <w:r w:rsidR="007E7050" w:rsidRPr="00865041">
              <w:rPr>
                <w:sz w:val="16"/>
                <w:szCs w:val="16"/>
              </w:rPr>
              <w:t xml:space="preserve">substances from one area in the cell to another </w:t>
            </w:r>
          </w:p>
          <w:p w14:paraId="45EE6378" w14:textId="72F07D84" w:rsidR="00F710FA" w:rsidRPr="00865041" w:rsidRDefault="00F710FA" w:rsidP="00CF36C8">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Endocytosis: </w:t>
            </w:r>
          </w:p>
        </w:tc>
      </w:tr>
    </w:tbl>
    <w:p w14:paraId="73E7C92D" w14:textId="5A8BC965" w:rsidR="00B8627F" w:rsidRDefault="00DA62A9" w:rsidP="00DA62A9">
      <w:pPr>
        <w:pStyle w:val="Heading1"/>
      </w:pPr>
      <w:r>
        <w:lastRenderedPageBreak/>
        <w:t xml:space="preserve">PASSIVE TRANSPORT ACROSS THE PLASMA MEMBRANE </w:t>
      </w:r>
    </w:p>
    <w:tbl>
      <w:tblPr>
        <w:tblStyle w:val="GridTable6Colorful-Accent2"/>
        <w:tblW w:w="0" w:type="auto"/>
        <w:tblLook w:val="04A0" w:firstRow="1" w:lastRow="0" w:firstColumn="1" w:lastColumn="0" w:noHBand="0" w:noVBand="1"/>
      </w:tblPr>
      <w:tblGrid>
        <w:gridCol w:w="4675"/>
        <w:gridCol w:w="4675"/>
      </w:tblGrid>
      <w:tr w:rsidR="00B8627F" w:rsidRPr="00DA62A9" w14:paraId="10A091EE" w14:textId="77777777" w:rsidTr="00D305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FA024CD" w14:textId="239FA748" w:rsidR="00B8627F" w:rsidRPr="00DA62A9" w:rsidRDefault="007A4AB5" w:rsidP="00CF36C8">
            <w:pPr>
              <w:rPr>
                <w:sz w:val="20"/>
                <w:szCs w:val="20"/>
              </w:rPr>
            </w:pPr>
            <w:r w:rsidRPr="00DA62A9">
              <w:rPr>
                <w:sz w:val="20"/>
                <w:szCs w:val="20"/>
              </w:rPr>
              <w:t xml:space="preserve">Simple diffusion </w:t>
            </w:r>
          </w:p>
        </w:tc>
        <w:tc>
          <w:tcPr>
            <w:tcW w:w="4675" w:type="dxa"/>
          </w:tcPr>
          <w:p w14:paraId="4DB0BF1D" w14:textId="3A25B41A" w:rsidR="00B8627F" w:rsidRPr="00381757" w:rsidRDefault="0080685F" w:rsidP="00CF36C8">
            <w:p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381757">
              <w:rPr>
                <w:b w:val="0"/>
                <w:bCs w:val="0"/>
                <w:sz w:val="20"/>
                <w:szCs w:val="20"/>
              </w:rPr>
              <w:t xml:space="preserve">Substances diffuse directly through the lipid bilayer </w:t>
            </w:r>
          </w:p>
        </w:tc>
      </w:tr>
      <w:tr w:rsidR="00B8627F" w:rsidRPr="00DA62A9" w14:paraId="246CBD3A" w14:textId="77777777" w:rsidTr="00D305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B0B1B7E" w14:textId="1E199582" w:rsidR="00B8627F" w:rsidRPr="00DA62A9" w:rsidRDefault="007A4AB5" w:rsidP="00CF36C8">
            <w:pPr>
              <w:rPr>
                <w:sz w:val="20"/>
                <w:szCs w:val="20"/>
              </w:rPr>
            </w:pPr>
            <w:r w:rsidRPr="00DA62A9">
              <w:rPr>
                <w:sz w:val="20"/>
                <w:szCs w:val="20"/>
              </w:rPr>
              <w:t xml:space="preserve">Facilitated diffusion </w:t>
            </w:r>
          </w:p>
        </w:tc>
        <w:tc>
          <w:tcPr>
            <w:tcW w:w="4675" w:type="dxa"/>
          </w:tcPr>
          <w:p w14:paraId="742AAE47" w14:textId="720486CC" w:rsidR="00B8627F" w:rsidRPr="00DA62A9" w:rsidRDefault="009F571E" w:rsidP="00CF36C8">
            <w:pPr>
              <w:cnfStyle w:val="000000100000" w:firstRow="0" w:lastRow="0" w:firstColumn="0" w:lastColumn="0" w:oddVBand="0" w:evenVBand="0" w:oddHBand="1" w:evenHBand="0" w:firstRowFirstColumn="0" w:firstRowLastColumn="0" w:lastRowFirstColumn="0" w:lastRowLastColumn="0"/>
              <w:rPr>
                <w:sz w:val="20"/>
                <w:szCs w:val="20"/>
              </w:rPr>
            </w:pPr>
            <w:r w:rsidRPr="00DA62A9">
              <w:rPr>
                <w:sz w:val="20"/>
                <w:szCs w:val="20"/>
              </w:rPr>
              <w:t xml:space="preserve">Transported substances either </w:t>
            </w:r>
            <w:r w:rsidR="00E96EFF" w:rsidRPr="00DA62A9">
              <w:rPr>
                <w:sz w:val="20"/>
                <w:szCs w:val="20"/>
              </w:rPr>
              <w:t>bind</w:t>
            </w:r>
            <w:r w:rsidR="004E6617" w:rsidRPr="00DA62A9">
              <w:rPr>
                <w:sz w:val="20"/>
                <w:szCs w:val="20"/>
              </w:rPr>
              <w:t>s</w:t>
            </w:r>
            <w:r w:rsidR="00E96EFF" w:rsidRPr="00DA62A9">
              <w:rPr>
                <w:sz w:val="20"/>
                <w:szCs w:val="20"/>
              </w:rPr>
              <w:t xml:space="preserve"> to carrier </w:t>
            </w:r>
            <w:r w:rsidR="00DA62A9" w:rsidRPr="00DA62A9">
              <w:rPr>
                <w:sz w:val="20"/>
                <w:szCs w:val="20"/>
              </w:rPr>
              <w:t>proteins</w:t>
            </w:r>
            <w:r w:rsidR="00E96EFF" w:rsidRPr="00DA62A9">
              <w:rPr>
                <w:sz w:val="20"/>
                <w:szCs w:val="20"/>
              </w:rPr>
              <w:t xml:space="preserve"> </w:t>
            </w:r>
            <w:r w:rsidR="004E6617" w:rsidRPr="00DA62A9">
              <w:rPr>
                <w:sz w:val="20"/>
                <w:szCs w:val="20"/>
              </w:rPr>
              <w:t xml:space="preserve">in the membrane </w:t>
            </w:r>
            <w:r w:rsidR="0020365E" w:rsidRPr="00DA62A9">
              <w:rPr>
                <w:sz w:val="20"/>
                <w:szCs w:val="20"/>
              </w:rPr>
              <w:t>an</w:t>
            </w:r>
            <w:r w:rsidR="00DA62A9">
              <w:rPr>
                <w:sz w:val="20"/>
                <w:szCs w:val="20"/>
              </w:rPr>
              <w:t>d</w:t>
            </w:r>
            <w:r w:rsidR="0020365E" w:rsidRPr="00DA62A9">
              <w:rPr>
                <w:sz w:val="20"/>
                <w:szCs w:val="20"/>
              </w:rPr>
              <w:t xml:space="preserve"> is ferried across or moves through water-filled channel </w:t>
            </w:r>
            <w:r w:rsidR="00DA62A9" w:rsidRPr="00DA62A9">
              <w:rPr>
                <w:sz w:val="20"/>
                <w:szCs w:val="20"/>
              </w:rPr>
              <w:t>proteins</w:t>
            </w:r>
            <w:r w:rsidR="0020365E" w:rsidRPr="00DA62A9">
              <w:rPr>
                <w:sz w:val="20"/>
                <w:szCs w:val="20"/>
              </w:rPr>
              <w:t xml:space="preserve"> </w:t>
            </w:r>
          </w:p>
        </w:tc>
      </w:tr>
      <w:tr w:rsidR="00B8627F" w:rsidRPr="00DA62A9" w14:paraId="3397D1C3" w14:textId="77777777" w:rsidTr="00D305BD">
        <w:tc>
          <w:tcPr>
            <w:cnfStyle w:val="001000000000" w:firstRow="0" w:lastRow="0" w:firstColumn="1" w:lastColumn="0" w:oddVBand="0" w:evenVBand="0" w:oddHBand="0" w:evenHBand="0" w:firstRowFirstColumn="0" w:firstRowLastColumn="0" w:lastRowFirstColumn="0" w:lastRowLastColumn="0"/>
            <w:tcW w:w="4675" w:type="dxa"/>
          </w:tcPr>
          <w:p w14:paraId="7AA40F0B" w14:textId="66BD3774" w:rsidR="00B8627F" w:rsidRPr="00DA62A9" w:rsidRDefault="007A4AB5" w:rsidP="00CF36C8">
            <w:pPr>
              <w:rPr>
                <w:sz w:val="20"/>
                <w:szCs w:val="20"/>
              </w:rPr>
            </w:pPr>
            <w:r w:rsidRPr="00DA62A9">
              <w:rPr>
                <w:sz w:val="20"/>
                <w:szCs w:val="20"/>
              </w:rPr>
              <w:t>osmosis</w:t>
            </w:r>
          </w:p>
        </w:tc>
        <w:tc>
          <w:tcPr>
            <w:tcW w:w="4675" w:type="dxa"/>
          </w:tcPr>
          <w:p w14:paraId="02E202F3" w14:textId="3B7319CC" w:rsidR="00B8627F" w:rsidRPr="00DA62A9" w:rsidRDefault="00DB6C7F" w:rsidP="00CF36C8">
            <w:pPr>
              <w:cnfStyle w:val="000000000000" w:firstRow="0" w:lastRow="0" w:firstColumn="0" w:lastColumn="0" w:oddVBand="0" w:evenVBand="0" w:oddHBand="0" w:evenHBand="0" w:firstRowFirstColumn="0" w:firstRowLastColumn="0" w:lastRowFirstColumn="0" w:lastRowLastColumn="0"/>
              <w:rPr>
                <w:sz w:val="20"/>
                <w:szCs w:val="20"/>
              </w:rPr>
            </w:pPr>
            <w:r w:rsidRPr="00DA62A9">
              <w:rPr>
                <w:sz w:val="20"/>
                <w:szCs w:val="20"/>
              </w:rPr>
              <w:t xml:space="preserve">Diffusion of a solvent (water) through </w:t>
            </w:r>
            <w:r w:rsidR="00362013" w:rsidRPr="00DA62A9">
              <w:rPr>
                <w:sz w:val="20"/>
                <w:szCs w:val="20"/>
              </w:rPr>
              <w:t xml:space="preserve">a selectively permeable membrane </w:t>
            </w:r>
          </w:p>
        </w:tc>
      </w:tr>
    </w:tbl>
    <w:p w14:paraId="5772AE9A" w14:textId="4CEEA462" w:rsidR="00D215BC" w:rsidRDefault="00865041" w:rsidP="00CF36C8">
      <w:pPr>
        <w:rPr>
          <w:sz w:val="20"/>
          <w:szCs w:val="20"/>
        </w:rPr>
      </w:pPr>
      <w:r>
        <w:rPr>
          <w:b/>
          <w:bCs/>
          <w:noProof/>
          <w:sz w:val="20"/>
          <w:szCs w:val="20"/>
        </w:rPr>
        <mc:AlternateContent>
          <mc:Choice Requires="wps">
            <w:drawing>
              <wp:anchor distT="0" distB="0" distL="114300" distR="114300" simplePos="0" relativeHeight="251701248" behindDoc="1" locked="0" layoutInCell="1" allowOverlap="1" wp14:anchorId="541B27F1" wp14:editId="24B65634">
                <wp:simplePos x="0" y="0"/>
                <wp:positionH relativeFrom="column">
                  <wp:posOffset>-199056</wp:posOffset>
                </wp:positionH>
                <wp:positionV relativeFrom="paragraph">
                  <wp:posOffset>175125</wp:posOffset>
                </wp:positionV>
                <wp:extent cx="6276340" cy="1729473"/>
                <wp:effectExtent l="12700" t="12700" r="10160" b="10795"/>
                <wp:wrapNone/>
                <wp:docPr id="18" name="Rounded Rectangle 18"/>
                <wp:cNvGraphicFramePr/>
                <a:graphic xmlns:a="http://schemas.openxmlformats.org/drawingml/2006/main">
                  <a:graphicData uri="http://schemas.microsoft.com/office/word/2010/wordprocessingShape">
                    <wps:wsp>
                      <wps:cNvSpPr/>
                      <wps:spPr>
                        <a:xfrm>
                          <a:off x="0" y="0"/>
                          <a:ext cx="6276340" cy="172947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4907D8" id="Rounded Rectangle 18" o:spid="_x0000_s1026" style="position:absolute;margin-left:-15.65pt;margin-top:13.8pt;width:494.2pt;height:136.2pt;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" fillcolor="#90c226 [3204]" strokecolor="#476013 [1604]" strokeweight="1.5pt">
                <v:stroke endcap="round"/>
              </v:roundrect>
            </w:pict>
          </mc:Fallback>
        </mc:AlternateContent>
      </w:r>
    </w:p>
    <w:p w14:paraId="27ED1A36" w14:textId="13FC30F3" w:rsidR="008673DA" w:rsidRDefault="008673DA" w:rsidP="00CF36C8">
      <w:pPr>
        <w:rPr>
          <w:sz w:val="20"/>
          <w:szCs w:val="20"/>
        </w:rPr>
      </w:pPr>
      <w:r w:rsidRPr="001365C8">
        <w:rPr>
          <w:b/>
          <w:bCs/>
          <w:sz w:val="20"/>
          <w:szCs w:val="20"/>
        </w:rPr>
        <w:t>Diffusion:</w:t>
      </w:r>
      <w:r>
        <w:rPr>
          <w:sz w:val="20"/>
          <w:szCs w:val="20"/>
        </w:rPr>
        <w:t xml:space="preserve"> </w:t>
      </w:r>
      <w:r w:rsidR="00162C2F">
        <w:rPr>
          <w:sz w:val="20"/>
          <w:szCs w:val="20"/>
        </w:rPr>
        <w:t>movement of molecules from an are</w:t>
      </w:r>
      <w:r w:rsidR="001365C8">
        <w:rPr>
          <w:sz w:val="20"/>
          <w:szCs w:val="20"/>
        </w:rPr>
        <w:t>a</w:t>
      </w:r>
      <w:r w:rsidR="00162C2F">
        <w:rPr>
          <w:sz w:val="20"/>
          <w:szCs w:val="20"/>
        </w:rPr>
        <w:t xml:space="preserve"> of </w:t>
      </w:r>
      <w:r w:rsidR="00162C2F" w:rsidRPr="001365C8">
        <w:rPr>
          <w:i/>
          <w:iCs/>
          <w:sz w:val="20"/>
          <w:szCs w:val="20"/>
        </w:rPr>
        <w:t>high</w:t>
      </w:r>
      <w:r w:rsidR="00162C2F">
        <w:rPr>
          <w:sz w:val="20"/>
          <w:szCs w:val="20"/>
        </w:rPr>
        <w:t xml:space="preserve"> concentration to </w:t>
      </w:r>
      <w:r w:rsidR="00EF75BE">
        <w:rPr>
          <w:sz w:val="20"/>
          <w:szCs w:val="20"/>
        </w:rPr>
        <w:t>an are</w:t>
      </w:r>
      <w:r w:rsidR="001365C8">
        <w:rPr>
          <w:sz w:val="20"/>
          <w:szCs w:val="20"/>
        </w:rPr>
        <w:t>a</w:t>
      </w:r>
      <w:r w:rsidR="00EF75BE">
        <w:rPr>
          <w:sz w:val="20"/>
          <w:szCs w:val="20"/>
        </w:rPr>
        <w:t xml:space="preserve"> of </w:t>
      </w:r>
      <w:r w:rsidR="00EF75BE" w:rsidRPr="001365C8">
        <w:rPr>
          <w:i/>
          <w:iCs/>
          <w:sz w:val="20"/>
          <w:szCs w:val="20"/>
        </w:rPr>
        <w:t>low</w:t>
      </w:r>
      <w:r w:rsidR="00EF75BE">
        <w:rPr>
          <w:sz w:val="20"/>
          <w:szCs w:val="20"/>
        </w:rPr>
        <w:t xml:space="preserve"> concentration. Movement from high to low </w:t>
      </w:r>
      <w:r w:rsidR="001365C8">
        <w:rPr>
          <w:sz w:val="20"/>
          <w:szCs w:val="20"/>
        </w:rPr>
        <w:t>concentration</w:t>
      </w:r>
      <w:r w:rsidR="00EF75BE">
        <w:rPr>
          <w:sz w:val="20"/>
          <w:szCs w:val="20"/>
        </w:rPr>
        <w:t xml:space="preserve"> is also called </w:t>
      </w:r>
      <w:r w:rsidR="001365C8" w:rsidRPr="001365C8">
        <w:rPr>
          <w:i/>
          <w:iCs/>
          <w:sz w:val="20"/>
          <w:szCs w:val="20"/>
        </w:rPr>
        <w:t xml:space="preserve">concentration </w:t>
      </w:r>
      <w:r w:rsidR="00CE6691" w:rsidRPr="001365C8">
        <w:rPr>
          <w:i/>
          <w:iCs/>
          <w:sz w:val="20"/>
          <w:szCs w:val="20"/>
        </w:rPr>
        <w:t>gradient</w:t>
      </w:r>
      <w:r w:rsidR="00CE6691">
        <w:rPr>
          <w:sz w:val="20"/>
          <w:szCs w:val="20"/>
        </w:rPr>
        <w:t xml:space="preserve">. </w:t>
      </w:r>
    </w:p>
    <w:p w14:paraId="059564F2" w14:textId="0D259B0E" w:rsidR="00CE6691" w:rsidRDefault="00CE6691" w:rsidP="00CF36C8">
      <w:pPr>
        <w:rPr>
          <w:sz w:val="20"/>
          <w:szCs w:val="20"/>
        </w:rPr>
      </w:pPr>
      <w:r>
        <w:rPr>
          <w:sz w:val="20"/>
          <w:szCs w:val="20"/>
        </w:rPr>
        <w:t>Diffusion is influenced by three factors:</w:t>
      </w:r>
    </w:p>
    <w:p w14:paraId="76BA333C" w14:textId="373B7B88" w:rsidR="00CE6691" w:rsidRDefault="00CE6691" w:rsidP="002B2320">
      <w:pPr>
        <w:pStyle w:val="ListParagraph"/>
        <w:numPr>
          <w:ilvl w:val="0"/>
          <w:numId w:val="19"/>
        </w:numPr>
        <w:rPr>
          <w:sz w:val="20"/>
          <w:szCs w:val="20"/>
        </w:rPr>
      </w:pPr>
      <w:r w:rsidRPr="001365C8">
        <w:rPr>
          <w:b/>
          <w:bCs/>
          <w:sz w:val="20"/>
          <w:szCs w:val="20"/>
        </w:rPr>
        <w:t>Concentration</w:t>
      </w:r>
      <w:r>
        <w:rPr>
          <w:sz w:val="20"/>
          <w:szCs w:val="20"/>
        </w:rPr>
        <w:t xml:space="preserve">: </w:t>
      </w:r>
      <w:r w:rsidR="00872B8B">
        <w:rPr>
          <w:sz w:val="20"/>
          <w:szCs w:val="20"/>
        </w:rPr>
        <w:t xml:space="preserve">greater the diff in concentration, the more collisions occur and the </w:t>
      </w:r>
      <w:r w:rsidR="002A4B34">
        <w:rPr>
          <w:sz w:val="20"/>
          <w:szCs w:val="20"/>
        </w:rPr>
        <w:t xml:space="preserve">faster the particles diffuse </w:t>
      </w:r>
    </w:p>
    <w:p w14:paraId="7FFEE78B" w14:textId="62EAF2E4" w:rsidR="002A4B34" w:rsidRDefault="002A4B34" w:rsidP="002B2320">
      <w:pPr>
        <w:pStyle w:val="ListParagraph"/>
        <w:numPr>
          <w:ilvl w:val="0"/>
          <w:numId w:val="19"/>
        </w:numPr>
        <w:rPr>
          <w:sz w:val="20"/>
          <w:szCs w:val="20"/>
        </w:rPr>
      </w:pPr>
      <w:r w:rsidRPr="001365C8">
        <w:rPr>
          <w:b/>
          <w:bCs/>
          <w:sz w:val="20"/>
          <w:szCs w:val="20"/>
        </w:rPr>
        <w:t>Molecular size</w:t>
      </w:r>
      <w:r>
        <w:rPr>
          <w:sz w:val="20"/>
          <w:szCs w:val="20"/>
        </w:rPr>
        <w:t xml:space="preserve">: smaller molecules diffuse more rapidly </w:t>
      </w:r>
    </w:p>
    <w:p w14:paraId="6A74FBDA" w14:textId="5E070502" w:rsidR="002A4B34" w:rsidRDefault="00087DE5" w:rsidP="002B2320">
      <w:pPr>
        <w:pStyle w:val="ListParagraph"/>
        <w:numPr>
          <w:ilvl w:val="0"/>
          <w:numId w:val="19"/>
        </w:numPr>
        <w:rPr>
          <w:sz w:val="20"/>
          <w:szCs w:val="20"/>
        </w:rPr>
      </w:pPr>
      <w:r w:rsidRPr="001365C8">
        <w:rPr>
          <w:b/>
          <w:bCs/>
          <w:sz w:val="20"/>
          <w:szCs w:val="20"/>
        </w:rPr>
        <w:t>Temperature:</w:t>
      </w:r>
      <w:r>
        <w:rPr>
          <w:sz w:val="20"/>
          <w:szCs w:val="20"/>
        </w:rPr>
        <w:t xml:space="preserve"> higher temperature increases the speed of molecular movement </w:t>
      </w:r>
      <w:r w:rsidR="001365C8">
        <w:rPr>
          <w:sz w:val="20"/>
          <w:szCs w:val="20"/>
        </w:rPr>
        <w:t xml:space="preserve">and means more rapid diffusion </w:t>
      </w:r>
    </w:p>
    <w:p w14:paraId="4E580FFE" w14:textId="236A5D31" w:rsidR="00D305BD" w:rsidRPr="00D305BD" w:rsidRDefault="00D305BD" w:rsidP="00D305BD"/>
    <w:p w14:paraId="257740F9" w14:textId="7AD94163" w:rsidR="00D305BD" w:rsidRDefault="00D305BD" w:rsidP="00D305BD">
      <w:r>
        <w:t>Simple diffusion</w:t>
      </w:r>
    </w:p>
    <w:p w14:paraId="1F9BC7BA" w14:textId="68E408F6" w:rsidR="00D305BD" w:rsidRDefault="00962EB4" w:rsidP="002B2320">
      <w:pPr>
        <w:pStyle w:val="ListParagraph"/>
        <w:numPr>
          <w:ilvl w:val="0"/>
          <w:numId w:val="20"/>
        </w:numPr>
      </w:pPr>
      <w:r>
        <w:t xml:space="preserve">Substance diffuse directly through the lipid bilayer </w:t>
      </w:r>
    </w:p>
    <w:p w14:paraId="645971C0" w14:textId="6D4195D7" w:rsidR="0013717A" w:rsidRDefault="00DA4CCC" w:rsidP="002B2320">
      <w:pPr>
        <w:pStyle w:val="ListParagraph"/>
        <w:numPr>
          <w:ilvl w:val="0"/>
          <w:numId w:val="20"/>
        </w:numPr>
      </w:pPr>
      <w:r>
        <w:t xml:space="preserve"> </w:t>
      </w:r>
      <w:r w:rsidR="00A95674">
        <w:t xml:space="preserve">Substances are usually </w:t>
      </w:r>
      <w:proofErr w:type="gramStart"/>
      <w:r w:rsidR="00A95674">
        <w:t xml:space="preserve">non </w:t>
      </w:r>
      <w:r w:rsidR="0013717A">
        <w:t>polar</w:t>
      </w:r>
      <w:proofErr w:type="gramEnd"/>
      <w:r w:rsidR="0013717A">
        <w:t xml:space="preserve"> and lipid soluble</w:t>
      </w:r>
    </w:p>
    <w:p w14:paraId="081E3DD0" w14:textId="5A08A9F4" w:rsidR="00DA7AB0" w:rsidRDefault="00FA6F92" w:rsidP="002B2320">
      <w:pPr>
        <w:pStyle w:val="ListParagraph"/>
        <w:numPr>
          <w:ilvl w:val="0"/>
          <w:numId w:val="20"/>
        </w:numPr>
      </w:pPr>
      <w:r>
        <w:t xml:space="preserve">Substance will pass through depending on lipid </w:t>
      </w:r>
      <w:r w:rsidR="00784634">
        <w:t>solubility</w:t>
      </w:r>
      <w:r>
        <w:t xml:space="preserve"> and size </w:t>
      </w:r>
    </w:p>
    <w:p w14:paraId="37E6C98F" w14:textId="7BC54728" w:rsidR="0013717A" w:rsidRDefault="0013717A" w:rsidP="002B2320">
      <w:pPr>
        <w:pStyle w:val="ListParagraph"/>
        <w:numPr>
          <w:ilvl w:val="0"/>
          <w:numId w:val="20"/>
        </w:numPr>
      </w:pPr>
      <w:r>
        <w:t xml:space="preserve">Gases, </w:t>
      </w:r>
      <w:r w:rsidR="008157A6">
        <w:t xml:space="preserve">steroid hormones, fatty acids </w:t>
      </w:r>
    </w:p>
    <w:p w14:paraId="5A47CF47" w14:textId="3AF76C2D" w:rsidR="008157A6" w:rsidRDefault="00DA7AB0" w:rsidP="002B2320">
      <w:pPr>
        <w:pStyle w:val="ListParagraph"/>
        <w:numPr>
          <w:ilvl w:val="0"/>
          <w:numId w:val="20"/>
        </w:numPr>
      </w:pPr>
      <w:r>
        <w:t xml:space="preserve">Water is not lipid </w:t>
      </w:r>
      <w:proofErr w:type="gramStart"/>
      <w:r>
        <w:t>soluble</w:t>
      </w:r>
      <w:proofErr w:type="gramEnd"/>
      <w:r w:rsidR="00FA6F92">
        <w:t xml:space="preserve"> but it passes through because </w:t>
      </w:r>
      <w:r w:rsidR="00381757">
        <w:t xml:space="preserve">of its small size </w:t>
      </w:r>
    </w:p>
    <w:p w14:paraId="40FDD88D" w14:textId="65C5152D" w:rsidR="00381757" w:rsidRDefault="00381757" w:rsidP="00381757"/>
    <w:p w14:paraId="54CA5D3A" w14:textId="4281129B" w:rsidR="00381757" w:rsidRDefault="00381757" w:rsidP="00381757">
      <w:r>
        <w:t xml:space="preserve">Facilitated </w:t>
      </w:r>
      <w:r w:rsidR="00892BBF">
        <w:t xml:space="preserve">diffusion </w:t>
      </w:r>
    </w:p>
    <w:p w14:paraId="6CB3906F" w14:textId="48AD2C97" w:rsidR="00892BBF" w:rsidRDefault="002A0DB3" w:rsidP="002B2320">
      <w:pPr>
        <w:pStyle w:val="ListParagraph"/>
        <w:numPr>
          <w:ilvl w:val="0"/>
          <w:numId w:val="21"/>
        </w:numPr>
      </w:pPr>
      <w:r>
        <w:t>Substances such as glucose, sugars, amino acids, and ions</w:t>
      </w:r>
    </w:p>
    <w:p w14:paraId="36946DB4" w14:textId="6F18B474" w:rsidR="002A0DB3" w:rsidRDefault="002A0DB3" w:rsidP="002B2320">
      <w:pPr>
        <w:pStyle w:val="ListParagraph"/>
        <w:numPr>
          <w:ilvl w:val="0"/>
          <w:numId w:val="21"/>
        </w:numPr>
      </w:pPr>
      <w:r>
        <w:t xml:space="preserve">Transported </w:t>
      </w:r>
      <w:r w:rsidR="005D06A4">
        <w:t>passively (unable to pass though lipid bilayer)</w:t>
      </w:r>
    </w:p>
    <w:p w14:paraId="21CFAEF8" w14:textId="6E754F40" w:rsidR="005D06A4" w:rsidRDefault="005D06A4" w:rsidP="002B2320">
      <w:pPr>
        <w:pStyle w:val="ListParagraph"/>
        <w:numPr>
          <w:ilvl w:val="0"/>
          <w:numId w:val="21"/>
        </w:numPr>
      </w:pPr>
      <w:r>
        <w:t>Move through membrane by a passive transport (facilitated diffusion)</w:t>
      </w:r>
    </w:p>
    <w:p w14:paraId="256E4163" w14:textId="19624251" w:rsidR="005D06A4" w:rsidRDefault="006963CF" w:rsidP="002B2320">
      <w:pPr>
        <w:pStyle w:val="ListParagraph"/>
        <w:numPr>
          <w:ilvl w:val="0"/>
          <w:numId w:val="21"/>
        </w:numPr>
      </w:pPr>
      <w:r>
        <w:t>Substance either bind to</w:t>
      </w:r>
      <w:r w:rsidR="009D0254">
        <w:t xml:space="preserve"> carrier proteins or moves through water filled channel proteins </w:t>
      </w:r>
    </w:p>
    <w:p w14:paraId="3BE9A1E2" w14:textId="77777777" w:rsidR="00381757" w:rsidRDefault="00381757" w:rsidP="00381757">
      <w:pPr>
        <w:ind w:left="360"/>
      </w:pPr>
    </w:p>
    <w:p w14:paraId="3C644848" w14:textId="28F47146" w:rsidR="00582D25" w:rsidRDefault="00A46708" w:rsidP="00D305BD">
      <w:r>
        <w:t xml:space="preserve">Osmosis </w:t>
      </w:r>
    </w:p>
    <w:p w14:paraId="44AA60AC" w14:textId="2B9552C1" w:rsidR="00A46708" w:rsidRDefault="005E3734" w:rsidP="002B2320">
      <w:pPr>
        <w:pStyle w:val="ListParagraph"/>
        <w:numPr>
          <w:ilvl w:val="0"/>
          <w:numId w:val="22"/>
        </w:numPr>
      </w:pPr>
      <w:r>
        <w:t xml:space="preserve">Occurs whenever </w:t>
      </w:r>
      <w:r w:rsidR="00082817">
        <w:t>the water concentration differs on the two sides of the membrane</w:t>
      </w:r>
    </w:p>
    <w:p w14:paraId="1A947F2C" w14:textId="47E137A1" w:rsidR="00082817" w:rsidRDefault="00F957C7" w:rsidP="002B2320">
      <w:pPr>
        <w:pStyle w:val="ListParagraph"/>
        <w:numPr>
          <w:ilvl w:val="0"/>
          <w:numId w:val="22"/>
        </w:numPr>
      </w:pPr>
      <w:r>
        <w:t xml:space="preserve">Osmolarity: </w:t>
      </w:r>
      <w:r w:rsidR="00F23A69">
        <w:t xml:space="preserve">total concentration of all solute particles in a solution </w:t>
      </w:r>
    </w:p>
    <w:p w14:paraId="1974F6C2" w14:textId="00EFDB53" w:rsidR="00DF3532" w:rsidRPr="00865041" w:rsidRDefault="00DD51C5" w:rsidP="002B2320">
      <w:pPr>
        <w:pStyle w:val="ListParagraph"/>
        <w:numPr>
          <w:ilvl w:val="0"/>
          <w:numId w:val="22"/>
        </w:numPr>
      </w:pPr>
      <w:r>
        <w:t xml:space="preserve">Tonicity: </w:t>
      </w:r>
      <w:r w:rsidR="00F52DF5">
        <w:t xml:space="preserve">ability of a solution to change shape of cells by altering </w:t>
      </w:r>
      <w:r w:rsidR="00A776DF">
        <w:t>the cells internal water volume</w:t>
      </w:r>
    </w:p>
    <w:tbl>
      <w:tblPr>
        <w:tblStyle w:val="GridTable6Colorful-Accent2"/>
        <w:tblW w:w="0" w:type="auto"/>
        <w:tblLook w:val="04A0" w:firstRow="1" w:lastRow="0" w:firstColumn="1" w:lastColumn="0" w:noHBand="0" w:noVBand="1"/>
      </w:tblPr>
      <w:tblGrid>
        <w:gridCol w:w="4675"/>
        <w:gridCol w:w="4675"/>
      </w:tblGrid>
      <w:tr w:rsidR="00A776DF" w14:paraId="7675A628" w14:textId="77777777" w:rsidTr="00DF35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D42E438" w14:textId="44D47BBF" w:rsidR="00A776DF" w:rsidRDefault="00D229FB" w:rsidP="00A776DF">
            <w:r>
              <w:lastRenderedPageBreak/>
              <w:t xml:space="preserve">Isotonic </w:t>
            </w:r>
          </w:p>
        </w:tc>
        <w:tc>
          <w:tcPr>
            <w:tcW w:w="4675" w:type="dxa"/>
          </w:tcPr>
          <w:p w14:paraId="0A3A37A7" w14:textId="723BB4CC" w:rsidR="00A776DF" w:rsidRPr="00DF3532" w:rsidRDefault="00D229FB" w:rsidP="00A776DF">
            <w:pPr>
              <w:cnfStyle w:val="100000000000" w:firstRow="1" w:lastRow="0" w:firstColumn="0" w:lastColumn="0" w:oddVBand="0" w:evenVBand="0" w:oddHBand="0" w:evenHBand="0" w:firstRowFirstColumn="0" w:firstRowLastColumn="0" w:lastRowFirstColumn="0" w:lastRowLastColumn="0"/>
              <w:rPr>
                <w:b w:val="0"/>
                <w:bCs w:val="0"/>
              </w:rPr>
            </w:pPr>
            <w:r w:rsidRPr="00DF3532">
              <w:rPr>
                <w:b w:val="0"/>
                <w:bCs w:val="0"/>
              </w:rPr>
              <w:t xml:space="preserve">Solutions have the same </w:t>
            </w:r>
            <w:r w:rsidR="0062634A" w:rsidRPr="00DF3532">
              <w:rPr>
                <w:b w:val="0"/>
                <w:bCs w:val="0"/>
              </w:rPr>
              <w:t>concentration</w:t>
            </w:r>
            <w:r w:rsidRPr="00DF3532">
              <w:rPr>
                <w:b w:val="0"/>
                <w:bCs w:val="0"/>
              </w:rPr>
              <w:t xml:space="preserve"> </w:t>
            </w:r>
            <w:r w:rsidR="001A2904" w:rsidRPr="00DF3532">
              <w:rPr>
                <w:b w:val="0"/>
                <w:bCs w:val="0"/>
              </w:rPr>
              <w:t xml:space="preserve">as those </w:t>
            </w:r>
            <w:r w:rsidR="002B458D" w:rsidRPr="00DF3532">
              <w:rPr>
                <w:b w:val="0"/>
                <w:bCs w:val="0"/>
              </w:rPr>
              <w:t xml:space="preserve">found in cells </w:t>
            </w:r>
          </w:p>
        </w:tc>
      </w:tr>
      <w:tr w:rsidR="00A776DF" w14:paraId="11E4C484" w14:textId="77777777" w:rsidTr="00DF3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A7437FB" w14:textId="7F04D72F" w:rsidR="00A776DF" w:rsidRDefault="002B458D" w:rsidP="00A776DF">
            <w:r>
              <w:t xml:space="preserve">Hypertonic </w:t>
            </w:r>
          </w:p>
        </w:tc>
        <w:tc>
          <w:tcPr>
            <w:tcW w:w="4675" w:type="dxa"/>
          </w:tcPr>
          <w:p w14:paraId="77945DF0" w14:textId="0CE336A5" w:rsidR="00A776DF" w:rsidRDefault="00F0245A" w:rsidP="00A776DF">
            <w:pPr>
              <w:cnfStyle w:val="000000100000" w:firstRow="0" w:lastRow="0" w:firstColumn="0" w:lastColumn="0" w:oddVBand="0" w:evenVBand="0" w:oddHBand="1" w:evenHBand="0" w:firstRowFirstColumn="0" w:firstRowLastColumn="0" w:lastRowFirstColumn="0" w:lastRowLastColumn="0"/>
            </w:pPr>
            <w:r>
              <w:t xml:space="preserve">Higher conc outside the cell than inside </w:t>
            </w:r>
          </w:p>
        </w:tc>
      </w:tr>
      <w:tr w:rsidR="00A776DF" w14:paraId="3A512C7D" w14:textId="77777777" w:rsidTr="00DF3532">
        <w:tc>
          <w:tcPr>
            <w:cnfStyle w:val="001000000000" w:firstRow="0" w:lastRow="0" w:firstColumn="1" w:lastColumn="0" w:oddVBand="0" w:evenVBand="0" w:oddHBand="0" w:evenHBand="0" w:firstRowFirstColumn="0" w:firstRowLastColumn="0" w:lastRowFirstColumn="0" w:lastRowLastColumn="0"/>
            <w:tcW w:w="4675" w:type="dxa"/>
          </w:tcPr>
          <w:p w14:paraId="1053A70A" w14:textId="29496101" w:rsidR="00A776DF" w:rsidRDefault="00F0245A" w:rsidP="00A776DF">
            <w:r>
              <w:t>isotonic</w:t>
            </w:r>
          </w:p>
        </w:tc>
        <w:tc>
          <w:tcPr>
            <w:tcW w:w="4675" w:type="dxa"/>
          </w:tcPr>
          <w:p w14:paraId="743BEF1D" w14:textId="271FCC61" w:rsidR="00A776DF" w:rsidRDefault="00F0245A" w:rsidP="00A776DF">
            <w:pPr>
              <w:cnfStyle w:val="000000000000" w:firstRow="0" w:lastRow="0" w:firstColumn="0" w:lastColumn="0" w:oddVBand="0" w:evenVBand="0" w:oddHBand="0" w:evenHBand="0" w:firstRowFirstColumn="0" w:firstRowLastColumn="0" w:lastRowFirstColumn="0" w:lastRowLastColumn="0"/>
            </w:pPr>
            <w:r>
              <w:t>Hig</w:t>
            </w:r>
            <w:r w:rsidR="0062634A">
              <w:t>h</w:t>
            </w:r>
            <w:r>
              <w:t xml:space="preserve">er conc inside cell than outside </w:t>
            </w:r>
          </w:p>
        </w:tc>
      </w:tr>
    </w:tbl>
    <w:p w14:paraId="69875EF9" w14:textId="495042CF" w:rsidR="00A776DF" w:rsidRDefault="0062634A" w:rsidP="00A776DF">
      <w:pPr>
        <w:ind w:left="360"/>
      </w:pPr>
      <w:r w:rsidRPr="0062634A">
        <w:rPr>
          <w:noProof/>
        </w:rPr>
        <w:drawing>
          <wp:anchor distT="0" distB="0" distL="114300" distR="114300" simplePos="0" relativeHeight="251702272" behindDoc="1" locked="0" layoutInCell="1" allowOverlap="1" wp14:anchorId="30F1236A" wp14:editId="7C168375">
            <wp:simplePos x="0" y="0"/>
            <wp:positionH relativeFrom="column">
              <wp:posOffset>-11995</wp:posOffset>
            </wp:positionH>
            <wp:positionV relativeFrom="paragraph">
              <wp:posOffset>57785</wp:posOffset>
            </wp:positionV>
            <wp:extent cx="5942764" cy="1490134"/>
            <wp:effectExtent l="0" t="0" r="1270" b="0"/>
            <wp:wrapNone/>
            <wp:docPr id="1036" name="Picture 10"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0" descr="msotw9_temp0"/>
                    <pic:cNvPicPr>
                      <a:picLocks noChangeAspect="1" noChangeArrowheads="1"/>
                    </pic:cNvPicPr>
                  </pic:nvPicPr>
                  <pic:blipFill>
                    <a:blip r:embed="rId32" cstate="print">
                      <a:extLst>
                        <a:ext uri="{28A0092B-C50C-407E-A947-70E740481C1C}">
                          <a14:useLocalDpi xmlns:a14="http://schemas.microsoft.com/office/drawing/2010/main" val="0"/>
                        </a:ext>
                      </a:extLst>
                    </a:blip>
                    <a:srcRect l="2487" t="7794" r="1903" b="11462"/>
                    <a:stretch>
                      <a:fillRect/>
                    </a:stretch>
                  </pic:blipFill>
                  <pic:spPr bwMode="auto">
                    <a:xfrm>
                      <a:off x="0" y="0"/>
                      <a:ext cx="5942764" cy="149013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3F9D965" w14:textId="43D2600F" w:rsidR="0062634A" w:rsidRPr="0062634A" w:rsidRDefault="0062634A" w:rsidP="0062634A"/>
    <w:p w14:paraId="10462E74" w14:textId="58C1027C" w:rsidR="0062634A" w:rsidRDefault="0062634A" w:rsidP="0062634A"/>
    <w:p w14:paraId="55BEB861" w14:textId="41664530" w:rsidR="0062634A" w:rsidRDefault="0062634A" w:rsidP="0062634A">
      <w:pPr>
        <w:ind w:firstLine="720"/>
      </w:pPr>
    </w:p>
    <w:p w14:paraId="36913D30" w14:textId="7CE5303A" w:rsidR="00DF3532" w:rsidRDefault="00DF3532" w:rsidP="00DF3532"/>
    <w:p w14:paraId="7F782072" w14:textId="0FEACE1E" w:rsidR="00DF3532" w:rsidRDefault="00DF3532" w:rsidP="00DF3532">
      <w:pPr>
        <w:tabs>
          <w:tab w:val="left" w:pos="3324"/>
        </w:tabs>
      </w:pPr>
      <w:r>
        <w:tab/>
      </w:r>
    </w:p>
    <w:p w14:paraId="48C956E6" w14:textId="79DE0BBB" w:rsidR="00DF3532" w:rsidRPr="000D62CB" w:rsidRDefault="00784634" w:rsidP="00865041">
      <w:pPr>
        <w:pStyle w:val="Heading1"/>
        <w:jc w:val="left"/>
        <w:rPr>
          <w:u w:val="single"/>
        </w:rPr>
      </w:pPr>
      <w:r w:rsidRPr="00784634">
        <w:rPr>
          <w:u w:val="single"/>
        </w:rPr>
        <w:t xml:space="preserve">NEURONS </w:t>
      </w:r>
    </w:p>
    <w:p w14:paraId="78A8078C" w14:textId="5675018A" w:rsidR="00DF3532" w:rsidRDefault="00FF4246" w:rsidP="000D62CB">
      <w:pPr>
        <w:pStyle w:val="Quote"/>
      </w:pPr>
      <w:r>
        <w:t xml:space="preserve">Neurons are the structural </w:t>
      </w:r>
      <w:r w:rsidR="000C2F15">
        <w:t xml:space="preserve">units of the nervous system </w:t>
      </w:r>
    </w:p>
    <w:p w14:paraId="61C8E7AB" w14:textId="4D1F5A0A" w:rsidR="000D62CB" w:rsidRDefault="00B7038F" w:rsidP="000D62CB">
      <w:r>
        <w:t xml:space="preserve">REGIONS OF THE NEURON </w:t>
      </w:r>
    </w:p>
    <w:tbl>
      <w:tblPr>
        <w:tblStyle w:val="GridTable6Colorful-Accent2"/>
        <w:tblW w:w="0" w:type="auto"/>
        <w:tblLook w:val="04A0" w:firstRow="1" w:lastRow="0" w:firstColumn="1" w:lastColumn="0" w:noHBand="0" w:noVBand="1"/>
      </w:tblPr>
      <w:tblGrid>
        <w:gridCol w:w="4675"/>
        <w:gridCol w:w="4675"/>
      </w:tblGrid>
      <w:tr w:rsidR="00777884" w14:paraId="3C66B4BD" w14:textId="77777777" w:rsidTr="00B7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AE261C3" w14:textId="76A8C659" w:rsidR="00777884" w:rsidRPr="00865041" w:rsidRDefault="00777884" w:rsidP="000D62CB">
            <w:pPr>
              <w:rPr>
                <w:sz w:val="16"/>
                <w:szCs w:val="16"/>
              </w:rPr>
            </w:pPr>
            <w:r w:rsidRPr="00865041">
              <w:rPr>
                <w:sz w:val="16"/>
                <w:szCs w:val="16"/>
              </w:rPr>
              <w:t>Cell body</w:t>
            </w:r>
          </w:p>
        </w:tc>
        <w:tc>
          <w:tcPr>
            <w:tcW w:w="4675" w:type="dxa"/>
          </w:tcPr>
          <w:p w14:paraId="2AECD541" w14:textId="3CEC3B54" w:rsidR="00975A0D" w:rsidRPr="00865041" w:rsidRDefault="00E76318" w:rsidP="002B2320">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Spherical</w:t>
            </w:r>
            <w:r w:rsidR="00273047" w:rsidRPr="00865041">
              <w:rPr>
                <w:sz w:val="16"/>
                <w:szCs w:val="16"/>
              </w:rPr>
              <w:t xml:space="preserve"> nucleus</w:t>
            </w:r>
          </w:p>
          <w:p w14:paraId="7FD2356F" w14:textId="77777777" w:rsidR="00975A0D" w:rsidRPr="00865041" w:rsidRDefault="00975A0D" w:rsidP="002B2320">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Granular cytoplasm </w:t>
            </w:r>
          </w:p>
          <w:p w14:paraId="61E44B31" w14:textId="355EB61E" w:rsidR="00777884" w:rsidRPr="00865041" w:rsidRDefault="00975A0D" w:rsidP="002B2320">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Biosynthetic centre </w:t>
            </w:r>
            <w:r w:rsidR="00273047" w:rsidRPr="00865041">
              <w:rPr>
                <w:sz w:val="16"/>
                <w:szCs w:val="16"/>
              </w:rPr>
              <w:t xml:space="preserve"> </w:t>
            </w:r>
          </w:p>
          <w:p w14:paraId="5E893F72" w14:textId="7A2B686E" w:rsidR="00EF2BF5" w:rsidRPr="00865041" w:rsidRDefault="00EF2BF5" w:rsidP="002B2320">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Extensive RER</w:t>
            </w:r>
          </w:p>
          <w:p w14:paraId="75CF8AA2" w14:textId="3DB2FECA" w:rsidR="00EF2BF5" w:rsidRPr="00865041" w:rsidRDefault="004D23FE" w:rsidP="002B2320">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Ribosome clusters </w:t>
            </w:r>
          </w:p>
          <w:p w14:paraId="249FCB5F" w14:textId="565F80DC" w:rsidR="004D23FE" w:rsidRPr="00865041" w:rsidRDefault="004D23FE" w:rsidP="002B2320">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Elaborate </w:t>
            </w:r>
            <w:r w:rsidR="00B764AF" w:rsidRPr="00865041">
              <w:rPr>
                <w:sz w:val="16"/>
                <w:szCs w:val="16"/>
              </w:rPr>
              <w:t>Golgi</w:t>
            </w:r>
            <w:r w:rsidRPr="00865041">
              <w:rPr>
                <w:sz w:val="16"/>
                <w:szCs w:val="16"/>
              </w:rPr>
              <w:t xml:space="preserve"> and lots of mitochondria </w:t>
            </w:r>
          </w:p>
          <w:p w14:paraId="29CD19E2" w14:textId="76818550" w:rsidR="00975A0D" w:rsidRPr="00865041" w:rsidRDefault="00975A0D" w:rsidP="00273047">
            <w:pPr>
              <w:cnfStyle w:val="100000000000" w:firstRow="1" w:lastRow="0" w:firstColumn="0" w:lastColumn="0" w:oddVBand="0" w:evenVBand="0" w:oddHBand="0" w:evenHBand="0" w:firstRowFirstColumn="0" w:firstRowLastColumn="0" w:lastRowFirstColumn="0" w:lastRowLastColumn="0"/>
              <w:rPr>
                <w:sz w:val="16"/>
                <w:szCs w:val="16"/>
              </w:rPr>
            </w:pPr>
          </w:p>
        </w:tc>
      </w:tr>
      <w:tr w:rsidR="00777884" w14:paraId="61A552D0" w14:textId="77777777" w:rsidTr="00B7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B3094FF" w14:textId="101D2180" w:rsidR="00777884" w:rsidRPr="00865041" w:rsidRDefault="008F6BDA" w:rsidP="000D62CB">
            <w:pPr>
              <w:rPr>
                <w:sz w:val="16"/>
                <w:szCs w:val="16"/>
              </w:rPr>
            </w:pPr>
            <w:r w:rsidRPr="00865041">
              <w:rPr>
                <w:sz w:val="16"/>
                <w:szCs w:val="16"/>
              </w:rPr>
              <w:t>Neuron process</w:t>
            </w:r>
          </w:p>
        </w:tc>
        <w:tc>
          <w:tcPr>
            <w:tcW w:w="4675" w:type="dxa"/>
          </w:tcPr>
          <w:p w14:paraId="4B43975B" w14:textId="542FA91F" w:rsidR="00777884" w:rsidRPr="00865041" w:rsidRDefault="008F6BDA" w:rsidP="002B2320">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Dendrites</w:t>
            </w:r>
            <w:r w:rsidR="008B4A30" w:rsidRPr="00865041">
              <w:rPr>
                <w:sz w:val="16"/>
                <w:szCs w:val="16"/>
              </w:rPr>
              <w:t>:</w:t>
            </w:r>
            <w:r w:rsidR="007E1FDE" w:rsidRPr="00865041">
              <w:rPr>
                <w:sz w:val="16"/>
                <w:szCs w:val="16"/>
              </w:rPr>
              <w:t xml:space="preserve"> receptive regions</w:t>
            </w:r>
          </w:p>
          <w:p w14:paraId="15C008E0" w14:textId="6E9048B5" w:rsidR="008B4A30" w:rsidRPr="00865041" w:rsidRDefault="008B4A30" w:rsidP="002B2320">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Axon: </w:t>
            </w:r>
            <w:r w:rsidR="007E1FDE" w:rsidRPr="00865041">
              <w:rPr>
                <w:sz w:val="16"/>
                <w:szCs w:val="16"/>
              </w:rPr>
              <w:t xml:space="preserve">impulse generating and </w:t>
            </w:r>
            <w:r w:rsidR="00E76318" w:rsidRPr="00865041">
              <w:rPr>
                <w:sz w:val="16"/>
                <w:szCs w:val="16"/>
              </w:rPr>
              <w:t xml:space="preserve">conducting region </w:t>
            </w:r>
          </w:p>
          <w:p w14:paraId="21D0C86A" w14:textId="31EAE898" w:rsidR="008B4A30" w:rsidRPr="00865041" w:rsidRDefault="008B4A30" w:rsidP="002B2320">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Axonal terminals: </w:t>
            </w:r>
            <w:r w:rsidR="00E76318" w:rsidRPr="00865041">
              <w:rPr>
                <w:sz w:val="16"/>
                <w:szCs w:val="16"/>
              </w:rPr>
              <w:t>secretory region</w:t>
            </w:r>
          </w:p>
        </w:tc>
      </w:tr>
    </w:tbl>
    <w:p w14:paraId="48BC070D" w14:textId="46CE0BFF" w:rsidR="00B7038F" w:rsidRPr="000D62CB" w:rsidRDefault="00865041" w:rsidP="000D62CB">
      <w:r w:rsidRPr="00865041">
        <w:rPr>
          <w:noProof/>
          <w:sz w:val="16"/>
          <w:szCs w:val="16"/>
        </w:rPr>
        <w:drawing>
          <wp:anchor distT="0" distB="0" distL="114300" distR="114300" simplePos="0" relativeHeight="251703296" behindDoc="1" locked="0" layoutInCell="1" allowOverlap="1" wp14:anchorId="1AA1E336" wp14:editId="1A35B9FD">
            <wp:simplePos x="0" y="0"/>
            <wp:positionH relativeFrom="column">
              <wp:posOffset>-763270</wp:posOffset>
            </wp:positionH>
            <wp:positionV relativeFrom="paragraph">
              <wp:posOffset>64169</wp:posOffset>
            </wp:positionV>
            <wp:extent cx="4284134" cy="2994774"/>
            <wp:effectExtent l="0" t="0" r="0" b="2540"/>
            <wp:wrapNone/>
            <wp:docPr id="36869" name="Picture 8" descr="E:\Chapter_11\B_JPEG_Images_and_Tables\a_labeled\figure_11_04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8" descr="E:\Chapter_11\B_JPEG_Images_and_Tables\a_labeled\figure_11_04b_labeled.jpg"/>
                    <pic:cNvPicPr>
                      <a:picLocks noChangeAspect="1" noChangeArrowheads="1"/>
                    </pic:cNvPicPr>
                  </pic:nvPicPr>
                  <pic:blipFill>
                    <a:blip r:embed="rId33" cstate="print">
                      <a:extLst>
                        <a:ext uri="{28A0092B-C50C-407E-A947-70E740481C1C}">
                          <a14:useLocalDpi xmlns:a14="http://schemas.microsoft.com/office/drawing/2010/main" val="0"/>
                        </a:ext>
                      </a:extLst>
                    </a:blip>
                    <a:srcRect l="1334" t="2289" r="1721" b="5705"/>
                    <a:stretch>
                      <a:fillRect/>
                    </a:stretch>
                  </pic:blipFill>
                  <pic:spPr bwMode="auto">
                    <a:xfrm>
                      <a:off x="0" y="0"/>
                      <a:ext cx="4284134" cy="299477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13E0288" w14:textId="60ED5676" w:rsidR="00DF3532" w:rsidRDefault="00DF3532" w:rsidP="008E254A">
      <w:pPr>
        <w:pStyle w:val="Quote"/>
      </w:pPr>
    </w:p>
    <w:p w14:paraId="7CC35E3C" w14:textId="6E03275E" w:rsidR="008E254A" w:rsidRPr="008E254A" w:rsidRDefault="008E254A" w:rsidP="008E254A"/>
    <w:p w14:paraId="0A0A3FDB" w14:textId="46406E07" w:rsidR="008E254A" w:rsidRPr="008E254A" w:rsidRDefault="008E254A" w:rsidP="008E254A"/>
    <w:p w14:paraId="30C9E899" w14:textId="4CECF831" w:rsidR="008E254A" w:rsidRPr="008E254A" w:rsidRDefault="008E254A" w:rsidP="008E254A"/>
    <w:p w14:paraId="39FA5BFF" w14:textId="54A82A90" w:rsidR="008E254A" w:rsidRPr="008E254A" w:rsidRDefault="008E254A" w:rsidP="008E254A"/>
    <w:p w14:paraId="675F95B5" w14:textId="5DBC564C" w:rsidR="008E254A" w:rsidRDefault="008E254A" w:rsidP="008E254A"/>
    <w:p w14:paraId="1D4778FA" w14:textId="59F8E0B7" w:rsidR="00865041" w:rsidRDefault="00865041" w:rsidP="008E254A"/>
    <w:p w14:paraId="3BD1BAC7" w14:textId="77777777" w:rsidR="00865041" w:rsidRDefault="00865041" w:rsidP="008E254A">
      <w:pPr>
        <w:rPr>
          <w:i/>
          <w:iCs/>
          <w:color w:val="404040" w:themeColor="text1" w:themeTint="BF"/>
        </w:rPr>
      </w:pPr>
    </w:p>
    <w:p w14:paraId="5285D305" w14:textId="7C913417" w:rsidR="008E254A" w:rsidRDefault="008E254A" w:rsidP="00CE03CB">
      <w:pPr>
        <w:pStyle w:val="Heading6"/>
        <w:jc w:val="left"/>
      </w:pPr>
      <w:r>
        <w:lastRenderedPageBreak/>
        <w:t>Special properties of neurons</w:t>
      </w:r>
    </w:p>
    <w:tbl>
      <w:tblPr>
        <w:tblStyle w:val="GridTable6Colorful-Accent2"/>
        <w:tblW w:w="0" w:type="auto"/>
        <w:tblLook w:val="04A0" w:firstRow="1" w:lastRow="0" w:firstColumn="1" w:lastColumn="0" w:noHBand="0" w:noVBand="1"/>
      </w:tblPr>
      <w:tblGrid>
        <w:gridCol w:w="4675"/>
        <w:gridCol w:w="4675"/>
      </w:tblGrid>
      <w:tr w:rsidR="008E254A" w14:paraId="7EF10414" w14:textId="77777777" w:rsidTr="00B7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881B86D" w14:textId="2499F04E" w:rsidR="008E254A" w:rsidRDefault="00DC79A0" w:rsidP="008E254A">
            <w:r>
              <w:t xml:space="preserve">Extreme longevity </w:t>
            </w:r>
          </w:p>
        </w:tc>
        <w:tc>
          <w:tcPr>
            <w:tcW w:w="4675" w:type="dxa"/>
          </w:tcPr>
          <w:p w14:paraId="738CE318" w14:textId="30836CD9" w:rsidR="008E254A" w:rsidRPr="00865041" w:rsidRDefault="00692734" w:rsidP="008E254A">
            <w:p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Given good nutrition they</w:t>
            </w:r>
            <w:r w:rsidR="0020606E" w:rsidRPr="00865041">
              <w:rPr>
                <w:b w:val="0"/>
                <w:bCs w:val="0"/>
                <w:sz w:val="16"/>
                <w:szCs w:val="16"/>
              </w:rPr>
              <w:t xml:space="preserve"> </w:t>
            </w:r>
            <w:r w:rsidR="008476D6" w:rsidRPr="00865041">
              <w:rPr>
                <w:b w:val="0"/>
                <w:bCs w:val="0"/>
                <w:sz w:val="16"/>
                <w:szCs w:val="16"/>
              </w:rPr>
              <w:t xml:space="preserve">can function optimally for </w:t>
            </w:r>
            <w:r w:rsidR="00FC2F5B" w:rsidRPr="00865041">
              <w:rPr>
                <w:b w:val="0"/>
                <w:bCs w:val="0"/>
                <w:sz w:val="16"/>
                <w:szCs w:val="16"/>
              </w:rPr>
              <w:t xml:space="preserve">a lifetime </w:t>
            </w:r>
          </w:p>
        </w:tc>
      </w:tr>
      <w:tr w:rsidR="008E254A" w14:paraId="3A06B502" w14:textId="77777777" w:rsidTr="00B7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F3676E9" w14:textId="31FB7300" w:rsidR="008E254A" w:rsidRDefault="00FC2F5B" w:rsidP="008E254A">
            <w:r>
              <w:t xml:space="preserve">Amitotic </w:t>
            </w:r>
          </w:p>
        </w:tc>
        <w:tc>
          <w:tcPr>
            <w:tcW w:w="4675" w:type="dxa"/>
          </w:tcPr>
          <w:p w14:paraId="677CCE64" w14:textId="1EBA5D18" w:rsidR="008E254A" w:rsidRPr="00865041" w:rsidRDefault="00F971DA" w:rsidP="008E254A">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They lose their ability to divide. This means neurons can’t be created or destroyed. </w:t>
            </w:r>
          </w:p>
        </w:tc>
      </w:tr>
      <w:tr w:rsidR="008E254A" w14:paraId="1F6E285E" w14:textId="77777777" w:rsidTr="00B764AF">
        <w:tc>
          <w:tcPr>
            <w:cnfStyle w:val="001000000000" w:firstRow="0" w:lastRow="0" w:firstColumn="1" w:lastColumn="0" w:oddVBand="0" w:evenVBand="0" w:oddHBand="0" w:evenHBand="0" w:firstRowFirstColumn="0" w:firstRowLastColumn="0" w:lastRowFirstColumn="0" w:lastRowLastColumn="0"/>
            <w:tcW w:w="4675" w:type="dxa"/>
          </w:tcPr>
          <w:p w14:paraId="2E5AF009" w14:textId="4E2D9D91" w:rsidR="008E254A" w:rsidRDefault="00702670" w:rsidP="008E254A">
            <w:r>
              <w:t xml:space="preserve">High metabolic rate </w:t>
            </w:r>
          </w:p>
        </w:tc>
        <w:tc>
          <w:tcPr>
            <w:tcW w:w="4675" w:type="dxa"/>
          </w:tcPr>
          <w:p w14:paraId="71B748BB" w14:textId="29BD6AE0" w:rsidR="008E254A" w:rsidRPr="00865041" w:rsidRDefault="00CA4553" w:rsidP="008E254A">
            <w:p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Can’t survive for more than a few mins without oxygen </w:t>
            </w:r>
          </w:p>
        </w:tc>
      </w:tr>
    </w:tbl>
    <w:p w14:paraId="69885A4D" w14:textId="6BBFE41D" w:rsidR="008E254A" w:rsidRDefault="00E901B9" w:rsidP="007E3AE1">
      <w:r>
        <w:t>Central nervous system (CNS)</w:t>
      </w:r>
    </w:p>
    <w:p w14:paraId="2D74D2D4" w14:textId="00793427" w:rsidR="00E901B9" w:rsidRDefault="003500FF" w:rsidP="002B2320">
      <w:pPr>
        <w:pStyle w:val="ListParagraph"/>
        <w:numPr>
          <w:ilvl w:val="0"/>
          <w:numId w:val="26"/>
        </w:numPr>
      </w:pPr>
      <w:r>
        <w:t xml:space="preserve">Brain and spinal cord </w:t>
      </w:r>
    </w:p>
    <w:p w14:paraId="2231161D" w14:textId="2F0F7A42" w:rsidR="009F02AD" w:rsidRDefault="00C324FC" w:rsidP="002B2320">
      <w:pPr>
        <w:pStyle w:val="ListParagraph"/>
        <w:numPr>
          <w:ilvl w:val="0"/>
          <w:numId w:val="26"/>
        </w:numPr>
      </w:pPr>
      <w:r>
        <w:t>i</w:t>
      </w:r>
      <w:r w:rsidR="003500FF">
        <w:t>ntegrative and control centre</w:t>
      </w:r>
      <w:r w:rsidR="009F02AD">
        <w:t>s</w:t>
      </w:r>
    </w:p>
    <w:p w14:paraId="5142FDA5" w14:textId="19AD150D" w:rsidR="009F02AD" w:rsidRDefault="009F02AD" w:rsidP="002B2320">
      <w:pPr>
        <w:pStyle w:val="ListParagraph"/>
        <w:numPr>
          <w:ilvl w:val="0"/>
          <w:numId w:val="26"/>
        </w:numPr>
      </w:pPr>
      <w:r>
        <w:t xml:space="preserve">Interprets </w:t>
      </w:r>
      <w:r w:rsidR="00520CE0">
        <w:t xml:space="preserve">sensory input and </w:t>
      </w:r>
      <w:r w:rsidR="007E3AE1">
        <w:t>dictates</w:t>
      </w:r>
      <w:r w:rsidR="00520CE0">
        <w:t xml:space="preserve"> sensory output</w:t>
      </w:r>
    </w:p>
    <w:p w14:paraId="2DB7B417" w14:textId="0C3EAC4E" w:rsidR="007E3AE1" w:rsidRDefault="007E3AE1" w:rsidP="007E3AE1">
      <w:r>
        <w:t>Peripheral nervous system (</w:t>
      </w:r>
      <w:r w:rsidR="00C324FC">
        <w:t>PNS)</w:t>
      </w:r>
    </w:p>
    <w:p w14:paraId="5B64F05F" w14:textId="189A2407" w:rsidR="00C324FC" w:rsidRDefault="00BC1619" w:rsidP="002B2320">
      <w:pPr>
        <w:pStyle w:val="ListParagraph"/>
        <w:numPr>
          <w:ilvl w:val="0"/>
          <w:numId w:val="25"/>
        </w:numPr>
      </w:pPr>
      <w:r>
        <w:t>Cranial nerves and spinal nerves</w:t>
      </w:r>
    </w:p>
    <w:p w14:paraId="6C64EB3E" w14:textId="7DFDCF59" w:rsidR="00BC1619" w:rsidRDefault="00BC1619" w:rsidP="002B2320">
      <w:pPr>
        <w:pStyle w:val="ListParagraph"/>
        <w:numPr>
          <w:ilvl w:val="0"/>
          <w:numId w:val="25"/>
        </w:numPr>
      </w:pPr>
      <w:r>
        <w:t xml:space="preserve">Communications lines between the CNS and the rest of the body </w:t>
      </w:r>
    </w:p>
    <w:p w14:paraId="25A7BD26" w14:textId="1A40B5C4" w:rsidR="00BB24B4" w:rsidRDefault="008E2C29" w:rsidP="002B2320">
      <w:pPr>
        <w:pStyle w:val="ListParagraph"/>
        <w:numPr>
          <w:ilvl w:val="0"/>
          <w:numId w:val="25"/>
        </w:numPr>
      </w:pPr>
      <w:r>
        <w:t xml:space="preserve">Consists of nerves that </w:t>
      </w:r>
      <w:r w:rsidR="00A91F7F">
        <w:t xml:space="preserve">that extend from the brain, spinal cord, and ganglia </w:t>
      </w:r>
    </w:p>
    <w:p w14:paraId="21E376C1" w14:textId="36E898B6" w:rsidR="00BB24B4" w:rsidRDefault="00BB24B4" w:rsidP="00CE03CB">
      <w:pPr>
        <w:pStyle w:val="Heading5"/>
        <w:jc w:val="left"/>
      </w:pPr>
      <w:r>
        <w:t>Definitions</w:t>
      </w:r>
    </w:p>
    <w:tbl>
      <w:tblPr>
        <w:tblStyle w:val="GridTable6Colorful-Accent2"/>
        <w:tblW w:w="0" w:type="auto"/>
        <w:tblLook w:val="04A0" w:firstRow="1" w:lastRow="0" w:firstColumn="1" w:lastColumn="0" w:noHBand="0" w:noVBand="1"/>
      </w:tblPr>
      <w:tblGrid>
        <w:gridCol w:w="4675"/>
        <w:gridCol w:w="4675"/>
      </w:tblGrid>
      <w:tr w:rsidR="00BB24B4" w14:paraId="6AC0035E" w14:textId="77777777" w:rsidTr="00CD7A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C0A6D32" w14:textId="746D3161" w:rsidR="00BB24B4" w:rsidRDefault="00D82D47" w:rsidP="00BB24B4">
            <w:r>
              <w:t xml:space="preserve">Dendrite </w:t>
            </w:r>
          </w:p>
        </w:tc>
        <w:tc>
          <w:tcPr>
            <w:tcW w:w="4675" w:type="dxa"/>
          </w:tcPr>
          <w:p w14:paraId="070BCCE4" w14:textId="77AF73F4" w:rsidR="00BB24B4" w:rsidRPr="00865041" w:rsidRDefault="00C8023F" w:rsidP="00BB24B4">
            <w:pPr>
              <w:cnfStyle w:val="100000000000" w:firstRow="1" w:lastRow="0" w:firstColumn="0" w:lastColumn="0" w:oddVBand="0" w:evenVBand="0" w:oddHBand="0" w:evenHBand="0" w:firstRowFirstColumn="0" w:firstRowLastColumn="0" w:lastRowFirstColumn="0" w:lastRowLastColumn="0"/>
              <w:rPr>
                <w:b w:val="0"/>
                <w:bCs w:val="0"/>
                <w:sz w:val="16"/>
                <w:szCs w:val="16"/>
              </w:rPr>
            </w:pPr>
            <w:r w:rsidRPr="00865041">
              <w:rPr>
                <w:b w:val="0"/>
                <w:bCs w:val="0"/>
                <w:sz w:val="16"/>
                <w:szCs w:val="16"/>
              </w:rPr>
              <w:t xml:space="preserve">Branching </w:t>
            </w:r>
            <w:r w:rsidR="00BF0F3A" w:rsidRPr="00865041">
              <w:rPr>
                <w:b w:val="0"/>
                <w:bCs w:val="0"/>
                <w:sz w:val="16"/>
                <w:szCs w:val="16"/>
              </w:rPr>
              <w:t xml:space="preserve">neuron process </w:t>
            </w:r>
            <w:r w:rsidR="00556547" w:rsidRPr="00865041">
              <w:rPr>
                <w:b w:val="0"/>
                <w:bCs w:val="0"/>
                <w:sz w:val="16"/>
                <w:szCs w:val="16"/>
              </w:rPr>
              <w:t>that serves as receptive, or i</w:t>
            </w:r>
            <w:r w:rsidR="00D57D7D" w:rsidRPr="00865041">
              <w:rPr>
                <w:b w:val="0"/>
                <w:bCs w:val="0"/>
                <w:sz w:val="16"/>
                <w:szCs w:val="16"/>
              </w:rPr>
              <w:t xml:space="preserve">nput, region; transmits </w:t>
            </w:r>
            <w:r w:rsidR="005F74A0" w:rsidRPr="00865041">
              <w:rPr>
                <w:b w:val="0"/>
                <w:bCs w:val="0"/>
                <w:sz w:val="16"/>
                <w:szCs w:val="16"/>
              </w:rPr>
              <w:t>an electrical signal toward the cell body</w:t>
            </w:r>
          </w:p>
        </w:tc>
      </w:tr>
      <w:tr w:rsidR="00BB24B4" w14:paraId="6CD5F7A8" w14:textId="77777777" w:rsidTr="00CD7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34E245C" w14:textId="5DB36794" w:rsidR="00BB24B4" w:rsidRDefault="00B6722E" w:rsidP="00BB24B4">
            <w:r>
              <w:t xml:space="preserve">Axon </w:t>
            </w:r>
          </w:p>
        </w:tc>
        <w:tc>
          <w:tcPr>
            <w:tcW w:w="4675" w:type="dxa"/>
          </w:tcPr>
          <w:p w14:paraId="47D5B6E3" w14:textId="6B0F3EA9" w:rsidR="00BB24B4" w:rsidRPr="00865041" w:rsidRDefault="003E0FCA" w:rsidP="00BB24B4">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Neuron </w:t>
            </w:r>
            <w:r w:rsidR="00E80F0F" w:rsidRPr="00865041">
              <w:rPr>
                <w:sz w:val="16"/>
                <w:szCs w:val="16"/>
              </w:rPr>
              <w:t xml:space="preserve">process that carries </w:t>
            </w:r>
            <w:r w:rsidR="00F220C9" w:rsidRPr="00865041">
              <w:rPr>
                <w:sz w:val="16"/>
                <w:szCs w:val="16"/>
              </w:rPr>
              <w:t xml:space="preserve">action potentials </w:t>
            </w:r>
            <w:r w:rsidR="004923C5" w:rsidRPr="00865041">
              <w:rPr>
                <w:sz w:val="16"/>
                <w:szCs w:val="16"/>
              </w:rPr>
              <w:t>away from the nerve</w:t>
            </w:r>
            <w:r w:rsidR="0001293E" w:rsidRPr="00865041">
              <w:rPr>
                <w:sz w:val="16"/>
                <w:szCs w:val="16"/>
              </w:rPr>
              <w:t xml:space="preserve"> cell body; efferent process; </w:t>
            </w:r>
            <w:r w:rsidR="00452B7E" w:rsidRPr="00865041">
              <w:rPr>
                <w:sz w:val="16"/>
                <w:szCs w:val="16"/>
              </w:rPr>
              <w:t xml:space="preserve">the conducting portion of the nerve cell </w:t>
            </w:r>
          </w:p>
        </w:tc>
      </w:tr>
      <w:tr w:rsidR="00BB24B4" w14:paraId="7346AC8D" w14:textId="77777777" w:rsidTr="00CD7A5F">
        <w:tc>
          <w:tcPr>
            <w:cnfStyle w:val="001000000000" w:firstRow="0" w:lastRow="0" w:firstColumn="1" w:lastColumn="0" w:oddVBand="0" w:evenVBand="0" w:oddHBand="0" w:evenHBand="0" w:firstRowFirstColumn="0" w:firstRowLastColumn="0" w:lastRowFirstColumn="0" w:lastRowLastColumn="0"/>
            <w:tcW w:w="4675" w:type="dxa"/>
          </w:tcPr>
          <w:p w14:paraId="678AD606" w14:textId="4C0587E5" w:rsidR="00BB24B4" w:rsidRDefault="00535351" w:rsidP="00BB24B4">
            <w:r>
              <w:t>Axonal terminal</w:t>
            </w:r>
          </w:p>
        </w:tc>
        <w:tc>
          <w:tcPr>
            <w:tcW w:w="4675" w:type="dxa"/>
          </w:tcPr>
          <w:p w14:paraId="544196E5" w14:textId="543B8E5D" w:rsidR="00BB24B4" w:rsidRPr="00865041" w:rsidRDefault="00176886" w:rsidP="00BB24B4">
            <w:p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The bulbous distal endings </w:t>
            </w:r>
            <w:r w:rsidR="00851561" w:rsidRPr="00865041">
              <w:rPr>
                <w:sz w:val="16"/>
                <w:szCs w:val="16"/>
              </w:rPr>
              <w:t xml:space="preserve">of the terminal </w:t>
            </w:r>
            <w:r w:rsidR="005C00B2" w:rsidRPr="00865041">
              <w:rPr>
                <w:sz w:val="16"/>
                <w:szCs w:val="16"/>
              </w:rPr>
              <w:t xml:space="preserve">branches of an axon </w:t>
            </w:r>
            <w:r w:rsidR="00595E51" w:rsidRPr="00865041">
              <w:rPr>
                <w:sz w:val="16"/>
                <w:szCs w:val="16"/>
              </w:rPr>
              <w:t>where neurotransmitters</w:t>
            </w:r>
            <w:r w:rsidR="00515A9C" w:rsidRPr="00865041">
              <w:rPr>
                <w:sz w:val="16"/>
                <w:szCs w:val="16"/>
              </w:rPr>
              <w:t xml:space="preserve"> are released </w:t>
            </w:r>
          </w:p>
        </w:tc>
      </w:tr>
      <w:tr w:rsidR="00535351" w14:paraId="00A815AC" w14:textId="77777777" w:rsidTr="00CD7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9FBA948" w14:textId="1BEF6F50" w:rsidR="00535351" w:rsidRDefault="004C2DD6" w:rsidP="00BB24B4">
            <w:r>
              <w:t>Telodendrion</w:t>
            </w:r>
            <w:r w:rsidR="004A5837">
              <w:t xml:space="preserve"> </w:t>
            </w:r>
          </w:p>
        </w:tc>
        <w:tc>
          <w:tcPr>
            <w:tcW w:w="4675" w:type="dxa"/>
          </w:tcPr>
          <w:p w14:paraId="269A186F" w14:textId="3BA0D993" w:rsidR="00535351" w:rsidRPr="00865041" w:rsidRDefault="00B610A5" w:rsidP="00BB24B4">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Any of the terminal</w:t>
            </w:r>
            <w:r w:rsidR="008513FD" w:rsidRPr="00865041">
              <w:rPr>
                <w:sz w:val="16"/>
                <w:szCs w:val="16"/>
              </w:rPr>
              <w:t xml:space="preserve"> or smaller branches of an axon that terminates with specialized ending </w:t>
            </w:r>
            <w:r w:rsidR="009A70C6" w:rsidRPr="00865041">
              <w:rPr>
                <w:sz w:val="16"/>
                <w:szCs w:val="16"/>
              </w:rPr>
              <w:t xml:space="preserve">that releases neurotransmitters </w:t>
            </w:r>
          </w:p>
        </w:tc>
      </w:tr>
      <w:tr w:rsidR="00535351" w14:paraId="6B75C20D" w14:textId="77777777" w:rsidTr="00CD7A5F">
        <w:tc>
          <w:tcPr>
            <w:cnfStyle w:val="001000000000" w:firstRow="0" w:lastRow="0" w:firstColumn="1" w:lastColumn="0" w:oddVBand="0" w:evenVBand="0" w:oddHBand="0" w:evenHBand="0" w:firstRowFirstColumn="0" w:firstRowLastColumn="0" w:lastRowFirstColumn="0" w:lastRowLastColumn="0"/>
            <w:tcW w:w="4675" w:type="dxa"/>
          </w:tcPr>
          <w:p w14:paraId="7A81995B" w14:textId="2AE99200" w:rsidR="00535351" w:rsidRDefault="004A5837" w:rsidP="00BB24B4">
            <w:r>
              <w:t>Tract</w:t>
            </w:r>
          </w:p>
        </w:tc>
        <w:tc>
          <w:tcPr>
            <w:tcW w:w="4675" w:type="dxa"/>
          </w:tcPr>
          <w:p w14:paraId="58E5302B" w14:textId="0AD7E46B" w:rsidR="00535351" w:rsidRPr="00865041" w:rsidRDefault="009A70C6" w:rsidP="00BB24B4">
            <w:p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A collection of axons </w:t>
            </w:r>
            <w:r w:rsidR="00EF63CB" w:rsidRPr="00865041">
              <w:rPr>
                <w:sz w:val="16"/>
                <w:szCs w:val="16"/>
              </w:rPr>
              <w:t>in the central nervou</w:t>
            </w:r>
            <w:r w:rsidR="004C2DD6" w:rsidRPr="00865041">
              <w:rPr>
                <w:sz w:val="16"/>
                <w:szCs w:val="16"/>
              </w:rPr>
              <w:t>s</w:t>
            </w:r>
            <w:r w:rsidR="00EF63CB" w:rsidRPr="00865041">
              <w:rPr>
                <w:sz w:val="16"/>
                <w:szCs w:val="16"/>
              </w:rPr>
              <w:t xml:space="preserve"> system having the same origin, termination, and function</w:t>
            </w:r>
            <w:r w:rsidR="004746FD" w:rsidRPr="00865041">
              <w:rPr>
                <w:sz w:val="16"/>
                <w:szCs w:val="16"/>
              </w:rPr>
              <w:t xml:space="preserve">. </w:t>
            </w:r>
          </w:p>
        </w:tc>
      </w:tr>
      <w:tr w:rsidR="004A5837" w14:paraId="380CB193" w14:textId="77777777" w:rsidTr="00CD7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09ADDBB" w14:textId="67F86685" w:rsidR="004A5837" w:rsidRDefault="004A5837" w:rsidP="00BB24B4">
            <w:r>
              <w:t>nerve</w:t>
            </w:r>
          </w:p>
        </w:tc>
        <w:tc>
          <w:tcPr>
            <w:tcW w:w="4675" w:type="dxa"/>
          </w:tcPr>
          <w:p w14:paraId="50390F4C" w14:textId="52DE591E" w:rsidR="004A5837" w:rsidRPr="00865041" w:rsidRDefault="00340BFC" w:rsidP="00BB24B4">
            <w:pPr>
              <w:cnfStyle w:val="000000100000" w:firstRow="0" w:lastRow="0" w:firstColumn="0" w:lastColumn="0" w:oddVBand="0" w:evenVBand="0" w:oddHBand="1" w:evenHBand="0" w:firstRowFirstColumn="0" w:firstRowLastColumn="0" w:lastRowFirstColumn="0" w:lastRowLastColumn="0"/>
              <w:rPr>
                <w:sz w:val="16"/>
                <w:szCs w:val="16"/>
              </w:rPr>
            </w:pPr>
            <w:r w:rsidRPr="00865041">
              <w:rPr>
                <w:sz w:val="16"/>
                <w:szCs w:val="16"/>
              </w:rPr>
              <w:t xml:space="preserve">A bundle of axons in the peripheral nervous system </w:t>
            </w:r>
          </w:p>
        </w:tc>
      </w:tr>
      <w:tr w:rsidR="004A5837" w14:paraId="18FF1EC8" w14:textId="77777777" w:rsidTr="00CD7A5F">
        <w:tc>
          <w:tcPr>
            <w:cnfStyle w:val="001000000000" w:firstRow="0" w:lastRow="0" w:firstColumn="1" w:lastColumn="0" w:oddVBand="0" w:evenVBand="0" w:oddHBand="0" w:evenHBand="0" w:firstRowFirstColumn="0" w:firstRowLastColumn="0" w:lastRowFirstColumn="0" w:lastRowLastColumn="0"/>
            <w:tcW w:w="4675" w:type="dxa"/>
          </w:tcPr>
          <w:p w14:paraId="71B194F3" w14:textId="3CADDCC7" w:rsidR="004A5837" w:rsidRDefault="004A5837" w:rsidP="00BB24B4">
            <w:r>
              <w:t xml:space="preserve">Axon hillock </w:t>
            </w:r>
          </w:p>
        </w:tc>
        <w:tc>
          <w:tcPr>
            <w:tcW w:w="4675" w:type="dxa"/>
          </w:tcPr>
          <w:p w14:paraId="44AC171A" w14:textId="216A6CAD" w:rsidR="004A5837" w:rsidRPr="00865041" w:rsidRDefault="004C2DD6" w:rsidP="00BB24B4">
            <w:pPr>
              <w:cnfStyle w:val="000000000000" w:firstRow="0" w:lastRow="0" w:firstColumn="0" w:lastColumn="0" w:oddVBand="0" w:evenVBand="0" w:oddHBand="0" w:evenHBand="0" w:firstRowFirstColumn="0" w:firstRowLastColumn="0" w:lastRowFirstColumn="0" w:lastRowLastColumn="0"/>
              <w:rPr>
                <w:sz w:val="16"/>
                <w:szCs w:val="16"/>
              </w:rPr>
            </w:pPr>
            <w:r w:rsidRPr="00865041">
              <w:rPr>
                <w:sz w:val="16"/>
                <w:szCs w:val="16"/>
              </w:rPr>
              <w:t xml:space="preserve">Specialized part of the cell body of a neuron that connects to the axon </w:t>
            </w:r>
          </w:p>
        </w:tc>
      </w:tr>
    </w:tbl>
    <w:p w14:paraId="143752B7" w14:textId="77777777" w:rsidR="00BB24B4" w:rsidRDefault="00BB24B4" w:rsidP="00BB24B4"/>
    <w:p w14:paraId="6E3ECC34" w14:textId="490E6BBB" w:rsidR="007E3AE1" w:rsidRDefault="007E3AE1" w:rsidP="007E3AE1"/>
    <w:p w14:paraId="4947C285" w14:textId="2F4E5661" w:rsidR="00905EAD" w:rsidRDefault="00382348" w:rsidP="007E3AE1">
      <w:r>
        <w:t>Anterograde transport</w:t>
      </w:r>
      <w:r w:rsidR="00D77410">
        <w:t>:</w:t>
      </w:r>
      <w:r w:rsidR="00504D37">
        <w:t xml:space="preserve"> movement away from the </w:t>
      </w:r>
      <w:r w:rsidR="0003312A">
        <w:t>cell body</w:t>
      </w:r>
    </w:p>
    <w:p w14:paraId="13B69466" w14:textId="77777777" w:rsidR="00D77410" w:rsidRDefault="00D77410" w:rsidP="007E3AE1"/>
    <w:p w14:paraId="07BC6D26" w14:textId="71D74D5D" w:rsidR="004E24E8" w:rsidRDefault="00382348" w:rsidP="007E3AE1">
      <w:r>
        <w:t>Retrograde tr</w:t>
      </w:r>
      <w:r w:rsidR="00D77410">
        <w:t>ansport:</w:t>
      </w:r>
      <w:r w:rsidR="0003312A">
        <w:t xml:space="preserve"> movement toward the cell body </w:t>
      </w:r>
    </w:p>
    <w:p w14:paraId="2C7CD55C" w14:textId="21153C47" w:rsidR="004E24E8" w:rsidRDefault="00346CB7" w:rsidP="00352F66">
      <w:pPr>
        <w:pStyle w:val="Heading1"/>
      </w:pPr>
      <w:r>
        <w:lastRenderedPageBreak/>
        <w:t xml:space="preserve">Fundamental principles of electricity: </w:t>
      </w:r>
    </w:p>
    <w:p w14:paraId="206F91EE" w14:textId="486916AC" w:rsidR="007E5A5E" w:rsidRDefault="00346CB7" w:rsidP="007E3AE1">
      <w:pPr>
        <w:rPr>
          <w:lang w:val="en-US"/>
        </w:rPr>
      </w:pPr>
      <w:r w:rsidRPr="007E5A5E">
        <w:rPr>
          <w:b/>
          <w:bCs/>
        </w:rPr>
        <w:t>Voltage:</w:t>
      </w:r>
      <w:r>
        <w:t xml:space="preserve"> </w:t>
      </w:r>
      <w:r w:rsidR="007E5A5E" w:rsidRPr="007E5A5E">
        <w:rPr>
          <w:lang w:val="en-US"/>
        </w:rPr>
        <w:t>electrical potential energy due to separation (PM) of oppositely-charged particles (</w:t>
      </w:r>
      <w:proofErr w:type="gramStart"/>
      <w:r w:rsidR="007E5A5E" w:rsidRPr="007E5A5E">
        <w:rPr>
          <w:lang w:val="en-US"/>
        </w:rPr>
        <w:t>ions)  (</w:t>
      </w:r>
      <w:proofErr w:type="gramEnd"/>
      <w:r w:rsidR="007E5A5E" w:rsidRPr="007E5A5E">
        <w:rPr>
          <w:lang w:val="en-US"/>
        </w:rPr>
        <w:t>-70 mV for many neurons</w:t>
      </w:r>
    </w:p>
    <w:p w14:paraId="794D6C22" w14:textId="6074AA6B" w:rsidR="007E5A5E" w:rsidRDefault="007E5A5E" w:rsidP="007E5A5E">
      <w:pPr>
        <w:rPr>
          <w:lang w:val="en-US"/>
        </w:rPr>
      </w:pPr>
      <w:r w:rsidRPr="007E5A5E">
        <w:rPr>
          <w:b/>
          <w:bCs/>
          <w:lang w:val="en-US"/>
        </w:rPr>
        <w:t>Resting Membrane Potential:</w:t>
      </w:r>
      <w:r w:rsidRPr="007E5A5E">
        <w:rPr>
          <w:lang w:val="en-US"/>
        </w:rPr>
        <w:t xml:space="preserve"> all cells polarized; value of RMP is cell-type-dependent (negative)</w:t>
      </w:r>
    </w:p>
    <w:p w14:paraId="2FC03925" w14:textId="24FF483D" w:rsidR="007E5A5E" w:rsidRDefault="007E5A5E" w:rsidP="007E3AE1">
      <w:r w:rsidRPr="007E5A5E">
        <w:rPr>
          <w:b/>
          <w:bCs/>
          <w:lang w:val="en-US"/>
        </w:rPr>
        <w:t>Current</w:t>
      </w:r>
      <w:r w:rsidRPr="007E5A5E">
        <w:rPr>
          <w:lang w:val="en-US"/>
        </w:rPr>
        <w:t xml:space="preserve"> = flow of electrical charg</w:t>
      </w:r>
      <w:r w:rsidR="00352F66">
        <w:rPr>
          <w:lang w:val="en-US"/>
        </w:rPr>
        <w:t>e</w:t>
      </w:r>
    </w:p>
    <w:p w14:paraId="4FA5D267" w14:textId="0A5CAFDA" w:rsidR="00BF77EE" w:rsidRDefault="00C56BF9" w:rsidP="002B2320">
      <w:pPr>
        <w:pStyle w:val="ListParagraph"/>
        <w:numPr>
          <w:ilvl w:val="0"/>
          <w:numId w:val="42"/>
        </w:numPr>
      </w:pPr>
      <w:r>
        <w:t xml:space="preserve">Na+ concentration is higher outside of the cell </w:t>
      </w:r>
    </w:p>
    <w:p w14:paraId="20D304DB" w14:textId="0D5C0F7C" w:rsidR="00C56BF9" w:rsidRDefault="00C56BF9" w:rsidP="002B2320">
      <w:pPr>
        <w:pStyle w:val="ListParagraph"/>
        <w:numPr>
          <w:ilvl w:val="0"/>
          <w:numId w:val="42"/>
        </w:numPr>
      </w:pPr>
      <w:r>
        <w:t>K</w:t>
      </w:r>
      <w:r w:rsidR="00D67CCF">
        <w:t>+ concentration higher inside the cell</w:t>
      </w:r>
    </w:p>
    <w:p w14:paraId="1FCAC87D" w14:textId="67B5212F" w:rsidR="00BE5473" w:rsidRDefault="00BE5473" w:rsidP="002B2320">
      <w:pPr>
        <w:pStyle w:val="ListParagraph"/>
        <w:numPr>
          <w:ilvl w:val="0"/>
          <w:numId w:val="42"/>
        </w:numPr>
      </w:pPr>
      <w:r>
        <w:t>We lose positive charg</w:t>
      </w:r>
      <w:r w:rsidR="00AC4CAD">
        <w:t xml:space="preserve">e </w:t>
      </w:r>
      <w:r>
        <w:t>faster than we ar</w:t>
      </w:r>
      <w:r w:rsidR="00387947">
        <w:t xml:space="preserve">e gaining, this result in </w:t>
      </w:r>
      <w:r w:rsidR="00AC4CAD">
        <w:t>negative</w:t>
      </w:r>
      <w:r w:rsidR="00387947">
        <w:t xml:space="preserve"> charge on the inside of the cell membrane </w:t>
      </w:r>
    </w:p>
    <w:p w14:paraId="019961C0" w14:textId="50181DE3" w:rsidR="000A7DD2" w:rsidRPr="00525EE6" w:rsidRDefault="00525EE6" w:rsidP="00352F66">
      <w:pPr>
        <w:pStyle w:val="Heading5"/>
        <w:jc w:val="left"/>
      </w:pPr>
      <w:r w:rsidRPr="00525EE6">
        <w:t>Channels</w:t>
      </w:r>
      <w:r w:rsidR="000A7DD2" w:rsidRPr="00525EE6">
        <w:t xml:space="preserve"> in the plasma membrane </w:t>
      </w:r>
    </w:p>
    <w:p w14:paraId="63D18665" w14:textId="77777777" w:rsidR="00525EE6" w:rsidRPr="00525EE6" w:rsidRDefault="00525EE6" w:rsidP="002B2320">
      <w:pPr>
        <w:numPr>
          <w:ilvl w:val="0"/>
          <w:numId w:val="27"/>
        </w:numPr>
        <w:textAlignment w:val="baseline"/>
        <w:rPr>
          <w:rFonts w:ascii="Arial" w:eastAsia="Times New Roman" w:hAnsi="Arial" w:cs="Arial"/>
          <w:color w:val="000000"/>
        </w:rPr>
      </w:pPr>
      <w:r w:rsidRPr="00525EE6">
        <w:rPr>
          <w:rFonts w:ascii="Arial" w:eastAsia="Times New Roman" w:hAnsi="Arial" w:cs="Arial"/>
          <w:b/>
          <w:bCs/>
          <w:color w:val="000000"/>
        </w:rPr>
        <w:t>Passive or leaky channels:</w:t>
      </w:r>
      <w:r w:rsidRPr="00525EE6">
        <w:rPr>
          <w:rFonts w:ascii="Arial" w:eastAsia="Times New Roman" w:hAnsi="Arial" w:cs="Arial"/>
          <w:color w:val="000000"/>
        </w:rPr>
        <w:t xml:space="preserve"> always open </w:t>
      </w:r>
    </w:p>
    <w:p w14:paraId="781DBF22" w14:textId="77777777" w:rsidR="00525EE6" w:rsidRPr="00525EE6" w:rsidRDefault="00525EE6" w:rsidP="002B2320">
      <w:pPr>
        <w:numPr>
          <w:ilvl w:val="0"/>
          <w:numId w:val="27"/>
        </w:numPr>
        <w:textAlignment w:val="baseline"/>
        <w:rPr>
          <w:rFonts w:ascii="Arial" w:eastAsia="Times New Roman" w:hAnsi="Arial" w:cs="Arial"/>
          <w:color w:val="000000"/>
        </w:rPr>
      </w:pPr>
      <w:r w:rsidRPr="00525EE6">
        <w:rPr>
          <w:rFonts w:ascii="Arial" w:eastAsia="Times New Roman" w:hAnsi="Arial" w:cs="Arial"/>
          <w:b/>
          <w:bCs/>
          <w:color w:val="000000"/>
        </w:rPr>
        <w:t>Active or gated channels:</w:t>
      </w:r>
      <w:r w:rsidRPr="00525EE6">
        <w:rPr>
          <w:rFonts w:ascii="Arial" w:eastAsia="Times New Roman" w:hAnsi="Arial" w:cs="Arial"/>
          <w:color w:val="000000"/>
        </w:rPr>
        <w:t xml:space="preserve"> signal required to open/close</w:t>
      </w:r>
    </w:p>
    <w:p w14:paraId="283A7184" w14:textId="77777777" w:rsidR="00525EE6" w:rsidRPr="00525EE6" w:rsidRDefault="00525EE6" w:rsidP="00525EE6">
      <w:pPr>
        <w:ind w:left="720"/>
        <w:rPr>
          <w:rFonts w:ascii="Times New Roman" w:eastAsia="Times New Roman" w:hAnsi="Times New Roman" w:cs="Times New Roman"/>
        </w:rPr>
      </w:pPr>
      <w:r w:rsidRPr="00525EE6">
        <w:rPr>
          <w:rFonts w:ascii="Arial" w:eastAsia="Times New Roman" w:hAnsi="Arial" w:cs="Arial"/>
          <w:color w:val="000000"/>
        </w:rPr>
        <w:t>Chemically gated (neurotransmitter/hormone)</w:t>
      </w:r>
    </w:p>
    <w:p w14:paraId="652199A9" w14:textId="77777777" w:rsidR="00525EE6" w:rsidRPr="00525EE6" w:rsidRDefault="00525EE6" w:rsidP="00525EE6">
      <w:pPr>
        <w:ind w:left="720"/>
        <w:rPr>
          <w:rFonts w:ascii="Times New Roman" w:eastAsia="Times New Roman" w:hAnsi="Times New Roman" w:cs="Times New Roman"/>
        </w:rPr>
      </w:pPr>
      <w:r w:rsidRPr="00525EE6">
        <w:rPr>
          <w:rFonts w:ascii="Arial" w:eastAsia="Times New Roman" w:hAnsi="Arial" w:cs="Arial"/>
          <w:color w:val="000000"/>
        </w:rPr>
        <w:t>Voltage gated (change in membrane potential)</w:t>
      </w:r>
    </w:p>
    <w:p w14:paraId="5510D7E3" w14:textId="77777777" w:rsidR="00525EE6" w:rsidRPr="00525EE6" w:rsidRDefault="00525EE6" w:rsidP="00525EE6">
      <w:pPr>
        <w:ind w:left="720"/>
        <w:rPr>
          <w:rFonts w:ascii="Times New Roman" w:eastAsia="Times New Roman" w:hAnsi="Times New Roman" w:cs="Times New Roman"/>
        </w:rPr>
      </w:pPr>
      <w:r w:rsidRPr="00525EE6">
        <w:rPr>
          <w:rFonts w:ascii="Arial" w:eastAsia="Times New Roman" w:hAnsi="Arial" w:cs="Arial"/>
          <w:b/>
          <w:bCs/>
          <w:color w:val="000000"/>
        </w:rPr>
        <w:t>Channels ion specific:</w:t>
      </w:r>
      <w:r w:rsidRPr="00525EE6">
        <w:rPr>
          <w:rFonts w:ascii="Arial" w:eastAsia="Times New Roman" w:hAnsi="Arial" w:cs="Arial"/>
          <w:color w:val="000000"/>
        </w:rPr>
        <w:t xml:space="preserve"> channels open ions move in response to electrochemical gradients </w:t>
      </w:r>
    </w:p>
    <w:p w14:paraId="02370419" w14:textId="77777777" w:rsidR="00525EE6" w:rsidRPr="00525EE6" w:rsidRDefault="00525EE6" w:rsidP="002B2320">
      <w:pPr>
        <w:numPr>
          <w:ilvl w:val="0"/>
          <w:numId w:val="28"/>
        </w:numPr>
        <w:textAlignment w:val="baseline"/>
        <w:rPr>
          <w:rFonts w:ascii="Arial" w:eastAsia="Times New Roman" w:hAnsi="Arial" w:cs="Arial"/>
          <w:color w:val="000000"/>
        </w:rPr>
      </w:pPr>
      <w:r w:rsidRPr="00525EE6">
        <w:rPr>
          <w:rFonts w:ascii="Arial" w:eastAsia="Times New Roman" w:hAnsi="Arial" w:cs="Arial"/>
          <w:color w:val="000000"/>
        </w:rPr>
        <w:t>Neurons and muscle cells communicate by changing membrane potentials</w:t>
      </w:r>
    </w:p>
    <w:p w14:paraId="13A4E463" w14:textId="77777777" w:rsidR="00525EE6" w:rsidRPr="00525EE6" w:rsidRDefault="00525EE6" w:rsidP="002B2320">
      <w:pPr>
        <w:numPr>
          <w:ilvl w:val="0"/>
          <w:numId w:val="28"/>
        </w:numPr>
        <w:textAlignment w:val="baseline"/>
        <w:rPr>
          <w:rFonts w:ascii="Arial" w:eastAsia="Times New Roman" w:hAnsi="Arial" w:cs="Arial"/>
          <w:color w:val="000000"/>
        </w:rPr>
      </w:pPr>
      <w:r w:rsidRPr="00525EE6">
        <w:rPr>
          <w:rFonts w:ascii="Arial" w:eastAsia="Times New Roman" w:hAnsi="Arial" w:cs="Arial"/>
          <w:color w:val="000000"/>
        </w:rPr>
        <w:t>2 types of signals </w:t>
      </w:r>
    </w:p>
    <w:p w14:paraId="37DA7160" w14:textId="66D6A539" w:rsidR="00525EE6" w:rsidRPr="00525EE6" w:rsidRDefault="00525EE6" w:rsidP="00525EE6">
      <w:pPr>
        <w:ind w:left="720"/>
        <w:rPr>
          <w:rFonts w:ascii="Times New Roman" w:eastAsia="Times New Roman" w:hAnsi="Times New Roman" w:cs="Times New Roman"/>
        </w:rPr>
      </w:pPr>
      <w:r w:rsidRPr="00525EE6">
        <w:rPr>
          <w:rFonts w:ascii="Arial" w:eastAsia="Times New Roman" w:hAnsi="Arial" w:cs="Arial"/>
          <w:b/>
          <w:bCs/>
          <w:color w:val="000000"/>
        </w:rPr>
        <w:t>Graded potentials:</w:t>
      </w:r>
      <w:r w:rsidR="007D00E9">
        <w:rPr>
          <w:rFonts w:ascii="Arial" w:eastAsia="Times New Roman" w:hAnsi="Arial" w:cs="Arial"/>
          <w:color w:val="000000"/>
        </w:rPr>
        <w:t xml:space="preserve"> </w:t>
      </w:r>
      <w:r w:rsidR="00FE322A">
        <w:rPr>
          <w:rFonts w:ascii="Arial" w:eastAsia="Times New Roman" w:hAnsi="Arial" w:cs="Arial"/>
          <w:color w:val="000000"/>
        </w:rPr>
        <w:t>short lived localized changes in membrane potential, usually in the dendrites o</w:t>
      </w:r>
      <w:r w:rsidR="004D69CD">
        <w:rPr>
          <w:rFonts w:ascii="Arial" w:eastAsia="Times New Roman" w:hAnsi="Arial" w:cs="Arial"/>
          <w:color w:val="000000"/>
        </w:rPr>
        <w:t>r the cell body</w:t>
      </w:r>
      <w:r w:rsidR="00AB6DD6">
        <w:rPr>
          <w:rFonts w:ascii="Arial" w:eastAsia="Times New Roman" w:hAnsi="Arial" w:cs="Arial"/>
          <w:color w:val="000000"/>
        </w:rPr>
        <w:t xml:space="preserve">. Their magnitude varies directly with </w:t>
      </w:r>
      <w:r w:rsidR="00D73C4B">
        <w:rPr>
          <w:rFonts w:ascii="Arial" w:eastAsia="Times New Roman" w:hAnsi="Arial" w:cs="Arial"/>
          <w:color w:val="000000"/>
        </w:rPr>
        <w:t xml:space="preserve">stimulus strength. The stronger the stimulus the </w:t>
      </w:r>
      <w:r w:rsidR="004A2D50">
        <w:rPr>
          <w:rFonts w:ascii="Arial" w:eastAsia="Times New Roman" w:hAnsi="Arial" w:cs="Arial"/>
          <w:color w:val="000000"/>
        </w:rPr>
        <w:t xml:space="preserve">more the voltage changes and the farther the current flows </w:t>
      </w:r>
      <w:r w:rsidR="00D73C4B">
        <w:rPr>
          <w:rFonts w:ascii="Arial" w:eastAsia="Times New Roman" w:hAnsi="Arial" w:cs="Arial"/>
          <w:color w:val="000000"/>
        </w:rPr>
        <w:t xml:space="preserve"> </w:t>
      </w:r>
    </w:p>
    <w:p w14:paraId="3F0707CE" w14:textId="39493034" w:rsidR="00700DB6" w:rsidRDefault="00525EE6" w:rsidP="00700DB6">
      <w:pPr>
        <w:ind w:left="720"/>
        <w:rPr>
          <w:rFonts w:ascii="Arial" w:eastAsia="Times New Roman" w:hAnsi="Arial" w:cs="Arial"/>
          <w:color w:val="000000"/>
        </w:rPr>
      </w:pPr>
      <w:r w:rsidRPr="00525EE6">
        <w:rPr>
          <w:rFonts w:ascii="Arial" w:eastAsia="Times New Roman" w:hAnsi="Arial" w:cs="Arial"/>
          <w:b/>
          <w:bCs/>
          <w:color w:val="000000"/>
        </w:rPr>
        <w:t>Action potentials:</w:t>
      </w:r>
      <w:r w:rsidR="00ED4AF0">
        <w:rPr>
          <w:rFonts w:ascii="Arial" w:eastAsia="Times New Roman" w:hAnsi="Arial" w:cs="Arial"/>
          <w:color w:val="000000"/>
        </w:rPr>
        <w:t xml:space="preserve"> a brief reversal of the membrane potential</w:t>
      </w:r>
      <w:r w:rsidR="00F14080">
        <w:rPr>
          <w:rFonts w:ascii="Arial" w:eastAsia="Times New Roman" w:hAnsi="Arial" w:cs="Arial"/>
          <w:color w:val="000000"/>
        </w:rPr>
        <w:t xml:space="preserve"> of the total amplitude. </w:t>
      </w:r>
    </w:p>
    <w:p w14:paraId="47CB133B" w14:textId="77777777" w:rsidR="00B94E9E" w:rsidRDefault="00B94E9E" w:rsidP="00CE03CB">
      <w:pPr>
        <w:rPr>
          <w:rFonts w:ascii="Arial" w:eastAsia="Times New Roman" w:hAnsi="Arial" w:cs="Arial"/>
          <w:color w:val="000000"/>
        </w:rPr>
      </w:pPr>
    </w:p>
    <w:p w14:paraId="608A7FFB" w14:textId="77777777" w:rsidR="00700DB6" w:rsidRPr="00700DB6" w:rsidRDefault="00700DB6" w:rsidP="002B2320">
      <w:pPr>
        <w:pStyle w:val="ListParagraph"/>
        <w:numPr>
          <w:ilvl w:val="0"/>
          <w:numId w:val="29"/>
        </w:numPr>
        <w:rPr>
          <w:rFonts w:ascii="Times New Roman" w:eastAsia="Times New Roman" w:hAnsi="Times New Roman" w:cs="Times New Roman"/>
        </w:rPr>
      </w:pPr>
      <w:r w:rsidRPr="00D65056">
        <w:rPr>
          <w:rFonts w:ascii="Arial" w:eastAsia="Times New Roman" w:hAnsi="Arial" w:cs="Arial"/>
          <w:b/>
          <w:bCs/>
          <w:color w:val="000000"/>
        </w:rPr>
        <w:t>Depolarization:</w:t>
      </w:r>
      <w:r w:rsidRPr="00700DB6">
        <w:rPr>
          <w:rFonts w:ascii="Arial" w:eastAsia="Times New Roman" w:hAnsi="Arial" w:cs="Arial"/>
          <w:color w:val="000000"/>
        </w:rPr>
        <w:t xml:space="preserve"> increasing the probability of generating and action potential</w:t>
      </w:r>
    </w:p>
    <w:p w14:paraId="3C5CB2AD" w14:textId="684CF660" w:rsidR="00700DB6" w:rsidRPr="00700DB6" w:rsidRDefault="00F02B83" w:rsidP="002B2320">
      <w:pPr>
        <w:pStyle w:val="ListParagraph"/>
        <w:numPr>
          <w:ilvl w:val="0"/>
          <w:numId w:val="29"/>
        </w:numPr>
        <w:rPr>
          <w:rFonts w:ascii="Times New Roman" w:eastAsia="Times New Roman" w:hAnsi="Times New Roman" w:cs="Times New Roman"/>
        </w:rPr>
      </w:pPr>
      <w:r w:rsidRPr="008422E4">
        <w:rPr>
          <w:rFonts w:ascii="Times New Roman" w:eastAsia="Times New Roman" w:hAnsi="Times New Roman" w:cs="Times New Roman"/>
        </w:rPr>
        <w:drawing>
          <wp:anchor distT="0" distB="0" distL="114300" distR="114300" simplePos="0" relativeHeight="251712512" behindDoc="1" locked="0" layoutInCell="1" allowOverlap="1" wp14:anchorId="308C8B23" wp14:editId="0CE60841">
            <wp:simplePos x="0" y="0"/>
            <wp:positionH relativeFrom="column">
              <wp:posOffset>230505</wp:posOffset>
            </wp:positionH>
            <wp:positionV relativeFrom="paragraph">
              <wp:posOffset>245310</wp:posOffset>
            </wp:positionV>
            <wp:extent cx="5943600" cy="2434590"/>
            <wp:effectExtent l="0" t="0" r="0" b="3810"/>
            <wp:wrapNone/>
            <wp:docPr id="46083" name="Picture 5" descr="11_9">
              <a:hlinkClick xmlns:a="http://schemas.openxmlformats.org/drawingml/2006/main" r:id="" action="ppaction://hlinksldjump?num=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11_9">
                      <a:hlinkClick r:id="" action="ppaction://hlinksldjump?num=14"/>
                    </pic:cNvPr>
                    <pic:cNvPicPr>
                      <a:picLocks noChangeAspect="1" noChangeArrowheads="1"/>
                    </pic:cNvPicPr>
                  </pic:nvPicPr>
                  <pic:blipFill>
                    <a:blip r:embed="rId34" cstate="print">
                      <a:lum bright="-12000" contrast="18000"/>
                      <a:extLst>
                        <a:ext uri="{28A0092B-C50C-407E-A947-70E740481C1C}">
                          <a14:useLocalDpi xmlns:a14="http://schemas.microsoft.com/office/drawing/2010/main" val="0"/>
                        </a:ext>
                      </a:extLst>
                    </a:blip>
                    <a:srcRect l="1913" t="4350" r="2475" b="10660"/>
                    <a:stretch>
                      <a:fillRect/>
                    </a:stretch>
                  </pic:blipFill>
                  <pic:spPr bwMode="auto">
                    <a:xfrm>
                      <a:off x="0" y="0"/>
                      <a:ext cx="5943600" cy="2434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00DB6" w:rsidRPr="00D65056">
        <w:rPr>
          <w:rFonts w:ascii="Arial" w:eastAsia="Times New Roman" w:hAnsi="Arial" w:cs="Arial"/>
          <w:b/>
          <w:bCs/>
          <w:color w:val="000000"/>
        </w:rPr>
        <w:t>Hyperpolarizing:</w:t>
      </w:r>
      <w:r w:rsidR="00700DB6" w:rsidRPr="00700DB6">
        <w:rPr>
          <w:rFonts w:ascii="Arial" w:eastAsia="Times New Roman" w:hAnsi="Arial" w:cs="Arial"/>
          <w:color w:val="000000"/>
        </w:rPr>
        <w:t xml:space="preserve"> decreases the probability of generating an action potential</w:t>
      </w:r>
    </w:p>
    <w:p w14:paraId="4B3F5F4E" w14:textId="217712F8" w:rsidR="00700DB6" w:rsidRDefault="00700DB6" w:rsidP="00D65056">
      <w:pPr>
        <w:ind w:left="360"/>
        <w:rPr>
          <w:rFonts w:ascii="Times New Roman" w:eastAsia="Times New Roman" w:hAnsi="Times New Roman" w:cs="Times New Roman"/>
        </w:rPr>
      </w:pPr>
    </w:p>
    <w:p w14:paraId="239A9CE3" w14:textId="7040280A" w:rsidR="00B94E9E" w:rsidRPr="00D65056" w:rsidRDefault="00B94E9E" w:rsidP="00D65056">
      <w:pPr>
        <w:ind w:left="360"/>
        <w:rPr>
          <w:rFonts w:ascii="Times New Roman" w:eastAsia="Times New Roman" w:hAnsi="Times New Roman" w:cs="Times New Roman"/>
        </w:rPr>
      </w:pPr>
    </w:p>
    <w:p w14:paraId="5FB520FC" w14:textId="77777777" w:rsidR="00700DB6" w:rsidRPr="00700DB6" w:rsidRDefault="00700DB6" w:rsidP="00D65056">
      <w:pPr>
        <w:pStyle w:val="ListParagraph"/>
        <w:rPr>
          <w:rFonts w:ascii="Arial" w:eastAsia="Times New Roman" w:hAnsi="Arial" w:cs="Arial"/>
          <w:color w:val="000000"/>
        </w:rPr>
      </w:pPr>
    </w:p>
    <w:p w14:paraId="6C2FD6CF" w14:textId="77777777" w:rsidR="00525EE6" w:rsidRPr="00525EE6" w:rsidRDefault="00525EE6" w:rsidP="00525EE6">
      <w:pPr>
        <w:rPr>
          <w:rFonts w:ascii="Times New Roman" w:eastAsia="Times New Roman" w:hAnsi="Times New Roman" w:cs="Times New Roman"/>
        </w:rPr>
      </w:pPr>
    </w:p>
    <w:p w14:paraId="40ED80D2" w14:textId="431B15E0" w:rsidR="001608D6" w:rsidRDefault="008422E4" w:rsidP="007E3AE1">
      <w:r w:rsidRPr="00B764AF">
        <w:rPr>
          <w:b/>
          <w:bCs/>
        </w:rPr>
        <w:t>Depolarization</w:t>
      </w:r>
      <w:r>
        <w:t xml:space="preserve"> increases the probability of producing nerve impulses. </w:t>
      </w:r>
      <w:r w:rsidRPr="00B764AF">
        <w:rPr>
          <w:b/>
          <w:bCs/>
        </w:rPr>
        <w:t>Hyperpolarization</w:t>
      </w:r>
      <w:r>
        <w:t xml:space="preserve"> decreases this probability </w:t>
      </w:r>
    </w:p>
    <w:tbl>
      <w:tblPr>
        <w:tblStyle w:val="GridTable6Colorful-Accent2"/>
        <w:tblW w:w="0" w:type="auto"/>
        <w:tblLook w:val="04A0" w:firstRow="1" w:lastRow="0" w:firstColumn="1" w:lastColumn="0" w:noHBand="0" w:noVBand="1"/>
      </w:tblPr>
      <w:tblGrid>
        <w:gridCol w:w="4675"/>
        <w:gridCol w:w="4675"/>
      </w:tblGrid>
      <w:tr w:rsidR="000A46E9" w14:paraId="570254FA" w14:textId="77777777" w:rsidTr="00CD7A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9782618" w14:textId="6906FEC1" w:rsidR="000A46E9" w:rsidRPr="001608D6" w:rsidRDefault="00124105" w:rsidP="007E3AE1">
            <w:pPr>
              <w:rPr>
                <w:sz w:val="20"/>
                <w:szCs w:val="20"/>
              </w:rPr>
            </w:pPr>
            <w:r w:rsidRPr="001608D6">
              <w:rPr>
                <w:sz w:val="20"/>
                <w:szCs w:val="20"/>
              </w:rPr>
              <w:lastRenderedPageBreak/>
              <w:t>Threshold</w:t>
            </w:r>
          </w:p>
        </w:tc>
        <w:tc>
          <w:tcPr>
            <w:tcW w:w="4675" w:type="dxa"/>
          </w:tcPr>
          <w:p w14:paraId="615A0F1A" w14:textId="595E079C" w:rsidR="000A46E9" w:rsidRPr="001608D6" w:rsidRDefault="000B5CFF" w:rsidP="007E3AE1">
            <w:p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1608D6">
              <w:rPr>
                <w:b w:val="0"/>
                <w:bCs w:val="0"/>
                <w:sz w:val="20"/>
                <w:szCs w:val="20"/>
              </w:rPr>
              <w:t xml:space="preserve">Membrane </w:t>
            </w:r>
            <w:r w:rsidR="00CD7A5F" w:rsidRPr="001608D6">
              <w:rPr>
                <w:b w:val="0"/>
                <w:bCs w:val="0"/>
                <w:sz w:val="20"/>
                <w:szCs w:val="20"/>
              </w:rPr>
              <w:t>potential</w:t>
            </w:r>
            <w:r w:rsidRPr="001608D6">
              <w:rPr>
                <w:b w:val="0"/>
                <w:bCs w:val="0"/>
                <w:sz w:val="20"/>
                <w:szCs w:val="20"/>
              </w:rPr>
              <w:t xml:space="preserve"> at which the </w:t>
            </w:r>
            <w:r w:rsidR="003A3623" w:rsidRPr="001608D6">
              <w:rPr>
                <w:b w:val="0"/>
                <w:bCs w:val="0"/>
                <w:sz w:val="20"/>
                <w:szCs w:val="20"/>
              </w:rPr>
              <w:t xml:space="preserve">outward current created by the K+ </w:t>
            </w:r>
            <w:r w:rsidR="00410C89" w:rsidRPr="001608D6">
              <w:rPr>
                <w:b w:val="0"/>
                <w:bCs w:val="0"/>
                <w:sz w:val="20"/>
                <w:szCs w:val="20"/>
              </w:rPr>
              <w:t xml:space="preserve">movement is exactly equal to the inward current created by Na+ movement </w:t>
            </w:r>
          </w:p>
        </w:tc>
      </w:tr>
      <w:tr w:rsidR="000A46E9" w14:paraId="15B14CE9" w14:textId="77777777" w:rsidTr="00CD7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F82D051" w14:textId="744C8D16" w:rsidR="000A46E9" w:rsidRPr="001608D6" w:rsidRDefault="0045681A" w:rsidP="007E3AE1">
            <w:pPr>
              <w:rPr>
                <w:sz w:val="20"/>
                <w:szCs w:val="20"/>
              </w:rPr>
            </w:pPr>
            <w:r w:rsidRPr="001608D6">
              <w:rPr>
                <w:sz w:val="20"/>
                <w:szCs w:val="20"/>
              </w:rPr>
              <w:t xml:space="preserve">Hyperpolarization </w:t>
            </w:r>
            <w:r w:rsidR="00694425" w:rsidRPr="001608D6">
              <w:rPr>
                <w:sz w:val="20"/>
                <w:szCs w:val="20"/>
              </w:rPr>
              <w:t>undershoot</w:t>
            </w:r>
          </w:p>
        </w:tc>
        <w:tc>
          <w:tcPr>
            <w:tcW w:w="4675" w:type="dxa"/>
          </w:tcPr>
          <w:p w14:paraId="287E7092" w14:textId="05D0C9D0" w:rsidR="000A46E9" w:rsidRPr="001608D6" w:rsidRDefault="00D55A38" w:rsidP="007E3AE1">
            <w:pPr>
              <w:cnfStyle w:val="000000100000" w:firstRow="0" w:lastRow="0" w:firstColumn="0" w:lastColumn="0" w:oddVBand="0" w:evenVBand="0" w:oddHBand="1" w:evenHBand="0" w:firstRowFirstColumn="0" w:firstRowLastColumn="0" w:lastRowFirstColumn="0" w:lastRowLastColumn="0"/>
              <w:rPr>
                <w:sz w:val="20"/>
                <w:szCs w:val="20"/>
              </w:rPr>
            </w:pPr>
            <w:r w:rsidRPr="001608D6">
              <w:rPr>
                <w:sz w:val="20"/>
                <w:szCs w:val="20"/>
              </w:rPr>
              <w:t xml:space="preserve">Cells membrane potential </w:t>
            </w:r>
            <w:r w:rsidR="00CD7A5F" w:rsidRPr="001608D6">
              <w:rPr>
                <w:sz w:val="20"/>
                <w:szCs w:val="20"/>
              </w:rPr>
              <w:t xml:space="preserve">falls below the normal resting potential </w:t>
            </w:r>
          </w:p>
        </w:tc>
      </w:tr>
      <w:tr w:rsidR="000A46E9" w14:paraId="5A59C8E3" w14:textId="77777777" w:rsidTr="00CD7A5F">
        <w:tc>
          <w:tcPr>
            <w:cnfStyle w:val="001000000000" w:firstRow="0" w:lastRow="0" w:firstColumn="1" w:lastColumn="0" w:oddVBand="0" w:evenVBand="0" w:oddHBand="0" w:evenHBand="0" w:firstRowFirstColumn="0" w:firstRowLastColumn="0" w:lastRowFirstColumn="0" w:lastRowLastColumn="0"/>
            <w:tcW w:w="4675" w:type="dxa"/>
          </w:tcPr>
          <w:p w14:paraId="4DE03F24" w14:textId="08FD3D3C" w:rsidR="000A46E9" w:rsidRPr="001608D6" w:rsidRDefault="00694425" w:rsidP="007E3AE1">
            <w:pPr>
              <w:rPr>
                <w:sz w:val="20"/>
                <w:szCs w:val="20"/>
              </w:rPr>
            </w:pPr>
            <w:r w:rsidRPr="001608D6">
              <w:rPr>
                <w:sz w:val="20"/>
                <w:szCs w:val="20"/>
              </w:rPr>
              <w:t>Absolute refractory period</w:t>
            </w:r>
          </w:p>
        </w:tc>
        <w:tc>
          <w:tcPr>
            <w:tcW w:w="4675" w:type="dxa"/>
          </w:tcPr>
          <w:p w14:paraId="3B422E52" w14:textId="77777777" w:rsidR="000A46E9" w:rsidRPr="001608D6" w:rsidRDefault="000E1045" w:rsidP="002B2320">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1608D6">
              <w:rPr>
                <w:sz w:val="20"/>
                <w:szCs w:val="20"/>
              </w:rPr>
              <w:t>Ensures each AP is separate</w:t>
            </w:r>
            <w:r w:rsidR="00227DC2" w:rsidRPr="001608D6">
              <w:rPr>
                <w:sz w:val="20"/>
                <w:szCs w:val="20"/>
              </w:rPr>
              <w:t xml:space="preserve">, all or nothing event </w:t>
            </w:r>
          </w:p>
          <w:p w14:paraId="2EE32045" w14:textId="36B9B9DE" w:rsidR="00227DC2" w:rsidRPr="001608D6" w:rsidRDefault="0020316A" w:rsidP="002B2320">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1608D6">
              <w:rPr>
                <w:sz w:val="20"/>
                <w:szCs w:val="20"/>
              </w:rPr>
              <w:t xml:space="preserve">Enforces </w:t>
            </w:r>
            <w:r w:rsidR="006B0298" w:rsidRPr="001608D6">
              <w:rPr>
                <w:sz w:val="20"/>
                <w:szCs w:val="20"/>
              </w:rPr>
              <w:t>one-way</w:t>
            </w:r>
            <w:r w:rsidRPr="001608D6">
              <w:rPr>
                <w:sz w:val="20"/>
                <w:szCs w:val="20"/>
              </w:rPr>
              <w:t xml:space="preserve"> transmission of the AP</w:t>
            </w:r>
          </w:p>
        </w:tc>
      </w:tr>
      <w:tr w:rsidR="000A46E9" w14:paraId="73760A6F" w14:textId="77777777" w:rsidTr="00CD7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7C93CB" w14:textId="19E6D0DE" w:rsidR="000A46E9" w:rsidRPr="001608D6" w:rsidRDefault="00694425" w:rsidP="007E3AE1">
            <w:pPr>
              <w:rPr>
                <w:sz w:val="20"/>
                <w:szCs w:val="20"/>
              </w:rPr>
            </w:pPr>
            <w:r w:rsidRPr="001608D6">
              <w:rPr>
                <w:sz w:val="20"/>
                <w:szCs w:val="20"/>
              </w:rPr>
              <w:t>Relative refractory period</w:t>
            </w:r>
          </w:p>
        </w:tc>
        <w:tc>
          <w:tcPr>
            <w:tcW w:w="4675" w:type="dxa"/>
          </w:tcPr>
          <w:p w14:paraId="3A9545FF" w14:textId="77777777" w:rsidR="000A46E9" w:rsidRPr="001608D6" w:rsidRDefault="000210FA" w:rsidP="002B2320">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20"/>
                <w:szCs w:val="20"/>
              </w:rPr>
            </w:pPr>
            <w:r w:rsidRPr="001608D6">
              <w:rPr>
                <w:sz w:val="20"/>
                <w:szCs w:val="20"/>
              </w:rPr>
              <w:t xml:space="preserve">Most Na+ channels return to resting state </w:t>
            </w:r>
          </w:p>
          <w:p w14:paraId="4857561E" w14:textId="77777777" w:rsidR="000210FA" w:rsidRPr="001608D6" w:rsidRDefault="009C2069" w:rsidP="002B2320">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20"/>
                <w:szCs w:val="20"/>
              </w:rPr>
            </w:pPr>
            <w:r w:rsidRPr="001608D6">
              <w:rPr>
                <w:sz w:val="20"/>
                <w:szCs w:val="20"/>
              </w:rPr>
              <w:t>K+ channels are open</w:t>
            </w:r>
          </w:p>
          <w:p w14:paraId="633E98BA" w14:textId="63F97CC6" w:rsidR="00B004E9" w:rsidRPr="001608D6" w:rsidRDefault="00B004E9" w:rsidP="002B2320">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20"/>
                <w:szCs w:val="20"/>
              </w:rPr>
            </w:pPr>
            <w:r w:rsidRPr="001608D6">
              <w:rPr>
                <w:sz w:val="20"/>
                <w:szCs w:val="20"/>
              </w:rPr>
              <w:t xml:space="preserve">Repolarization occurring </w:t>
            </w:r>
          </w:p>
        </w:tc>
      </w:tr>
    </w:tbl>
    <w:p w14:paraId="11779D7A" w14:textId="2AC6E4C3" w:rsidR="000A46E9" w:rsidRDefault="000A46E9" w:rsidP="007E3AE1"/>
    <w:p w14:paraId="2B42DAC4" w14:textId="41EB7F80" w:rsidR="00AC4CAD" w:rsidRDefault="00317383" w:rsidP="007E3AE1">
      <w:r w:rsidRPr="00317383">
        <w:drawing>
          <wp:inline distT="0" distB="0" distL="0" distR="0" wp14:anchorId="7C85D53A" wp14:editId="63735B27">
            <wp:extent cx="2497087" cy="2324073"/>
            <wp:effectExtent l="0" t="0" r="5080" b="635"/>
            <wp:docPr id="49161" name="Picture 12" descr="E:\Chapter_11\B_JPEG_Images_and_Tables\a_labeled\figure_11_1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1" name="Picture 12" descr="E:\Chapter_11\B_JPEG_Images_and_Tables\a_labeled\figure_11_14_labeled.jpg"/>
                    <pic:cNvPicPr>
                      <a:picLocks noChangeAspect="1" noChangeArrowheads="1"/>
                    </pic:cNvPicPr>
                  </pic:nvPicPr>
                  <pic:blipFill>
                    <a:blip r:embed="rId35" cstate="print"/>
                    <a:srcRect l="1584" r="5472" b="6300"/>
                    <a:stretch>
                      <a:fillRect/>
                    </a:stretch>
                  </pic:blipFill>
                  <pic:spPr bwMode="auto">
                    <a:xfrm>
                      <a:off x="0" y="0"/>
                      <a:ext cx="2509757" cy="2335865"/>
                    </a:xfrm>
                    <a:prstGeom prst="rect">
                      <a:avLst/>
                    </a:prstGeom>
                    <a:noFill/>
                    <a:ln w="9525">
                      <a:noFill/>
                      <a:miter lim="800000"/>
                      <a:headEnd/>
                      <a:tailEnd/>
                    </a:ln>
                  </pic:spPr>
                </pic:pic>
              </a:graphicData>
            </a:graphic>
          </wp:inline>
        </w:drawing>
      </w:r>
    </w:p>
    <w:p w14:paraId="0287220D" w14:textId="315D8C95" w:rsidR="00317383" w:rsidRDefault="00317383" w:rsidP="00317383"/>
    <w:p w14:paraId="6CE70ED6" w14:textId="7731185B" w:rsidR="00317383" w:rsidRDefault="00317383" w:rsidP="00317383"/>
    <w:p w14:paraId="31805B90" w14:textId="5FFCD2A3" w:rsidR="00317383" w:rsidRPr="00592374" w:rsidRDefault="00592374" w:rsidP="00317383">
      <w:pPr>
        <w:rPr>
          <w:u w:val="single"/>
        </w:rPr>
      </w:pPr>
      <w:r w:rsidRPr="00592374">
        <w:rPr>
          <w:u w:val="single"/>
        </w:rPr>
        <w:t>Propagation</w:t>
      </w:r>
      <w:r w:rsidR="00317383" w:rsidRPr="00592374">
        <w:rPr>
          <w:u w:val="single"/>
        </w:rPr>
        <w:t xml:space="preserve"> of an action potential </w:t>
      </w:r>
    </w:p>
    <w:p w14:paraId="11145626" w14:textId="6383BE4C" w:rsidR="00317383" w:rsidRDefault="00C769C7" w:rsidP="002B2320">
      <w:pPr>
        <w:pStyle w:val="ListParagraph"/>
        <w:numPr>
          <w:ilvl w:val="0"/>
          <w:numId w:val="32"/>
        </w:numPr>
      </w:pPr>
      <w:r>
        <w:t xml:space="preserve">AP must traverse length of neuron to signal next neuron </w:t>
      </w:r>
    </w:p>
    <w:p w14:paraId="0ADB6D42" w14:textId="77777777" w:rsidR="00766172" w:rsidRDefault="00592374" w:rsidP="002B2320">
      <w:pPr>
        <w:pStyle w:val="ListParagraph"/>
        <w:numPr>
          <w:ilvl w:val="0"/>
          <w:numId w:val="32"/>
        </w:numPr>
      </w:pPr>
      <w:r>
        <w:t>Propagation</w:t>
      </w:r>
      <w:r w:rsidR="00C769C7">
        <w:t xml:space="preserve"> </w:t>
      </w:r>
      <w:r>
        <w:t>rather than conduction of an AP</w:t>
      </w:r>
    </w:p>
    <w:p w14:paraId="44E69993" w14:textId="77777777" w:rsidR="00482440" w:rsidRDefault="00766172" w:rsidP="002B2320">
      <w:pPr>
        <w:pStyle w:val="ListParagraph"/>
        <w:numPr>
          <w:ilvl w:val="0"/>
          <w:numId w:val="32"/>
        </w:numPr>
      </w:pPr>
      <w:r>
        <w:t xml:space="preserve">Unidirectional </w:t>
      </w:r>
    </w:p>
    <w:p w14:paraId="59D78C29" w14:textId="77777777" w:rsidR="00482440" w:rsidRDefault="00482440" w:rsidP="00482440"/>
    <w:p w14:paraId="38564EA1" w14:textId="77777777" w:rsidR="00F02B83" w:rsidRDefault="00F02B83" w:rsidP="00482440"/>
    <w:p w14:paraId="16E1477A" w14:textId="77777777" w:rsidR="00F02B83" w:rsidRDefault="00F02B83" w:rsidP="00482440"/>
    <w:p w14:paraId="530DEE58" w14:textId="77777777" w:rsidR="00F02B83" w:rsidRDefault="00F02B83" w:rsidP="00482440"/>
    <w:p w14:paraId="64CD5524" w14:textId="77777777" w:rsidR="00F02B83" w:rsidRDefault="00F02B83" w:rsidP="00482440"/>
    <w:p w14:paraId="36A9C2FF" w14:textId="587D9516" w:rsidR="00865F88" w:rsidRDefault="00482440" w:rsidP="00F02B83">
      <w:pPr>
        <w:pStyle w:val="Heading5"/>
        <w:jc w:val="left"/>
      </w:pPr>
      <w:r>
        <w:lastRenderedPageBreak/>
        <w:t xml:space="preserve">Myelin sheath </w:t>
      </w:r>
    </w:p>
    <w:p w14:paraId="1548D920" w14:textId="77777777" w:rsidR="00865F88" w:rsidRPr="00F02B83" w:rsidRDefault="00865F88" w:rsidP="00F02B83">
      <w:pPr>
        <w:rPr>
          <w:rFonts w:asciiTheme="minorHAnsi" w:hAnsiTheme="minorHAnsi"/>
          <w:sz w:val="18"/>
          <w:szCs w:val="18"/>
        </w:rPr>
      </w:pPr>
      <w:r w:rsidRPr="00F02B83">
        <w:rPr>
          <w:rFonts w:asciiTheme="minorHAnsi" w:hAnsiTheme="minorHAnsi"/>
          <w:sz w:val="18"/>
          <w:szCs w:val="18"/>
          <w:lang w:val="en-US"/>
        </w:rPr>
        <w:t>white, lipid-protein; insulates/protects peripheral nerves</w:t>
      </w:r>
    </w:p>
    <w:p w14:paraId="26BE4CD6" w14:textId="77777777" w:rsidR="00865F88" w:rsidRPr="00865F88" w:rsidRDefault="00865F88" w:rsidP="00865F88">
      <w:pPr>
        <w:spacing w:line="240" w:lineRule="auto"/>
        <w:rPr>
          <w:rFonts w:asciiTheme="minorHAnsi" w:hAnsiTheme="minorHAnsi"/>
          <w:sz w:val="18"/>
          <w:szCs w:val="18"/>
        </w:rPr>
      </w:pPr>
      <w:r w:rsidRPr="00865F88">
        <w:rPr>
          <w:rFonts w:asciiTheme="minorHAnsi" w:hAnsiTheme="minorHAnsi"/>
          <w:sz w:val="18"/>
          <w:szCs w:val="18"/>
          <w:lang w:val="en-US"/>
        </w:rPr>
        <w:sym w:font="Symbol" w:char="F0B7"/>
      </w:r>
      <w:r w:rsidRPr="00865F88">
        <w:rPr>
          <w:rFonts w:asciiTheme="minorHAnsi" w:hAnsiTheme="minorHAnsi"/>
          <w:sz w:val="18"/>
          <w:szCs w:val="18"/>
          <w:lang w:val="en-US"/>
        </w:rPr>
        <w:t xml:space="preserve">  increases (up to 150 X) rate of impulse propagation</w:t>
      </w:r>
    </w:p>
    <w:p w14:paraId="3EA8E03C" w14:textId="77777777" w:rsidR="0004044B" w:rsidRPr="00F02B83" w:rsidRDefault="00865F88" w:rsidP="0004044B">
      <w:pPr>
        <w:rPr>
          <w:rFonts w:asciiTheme="minorHAnsi" w:eastAsia="Times New Roman" w:hAnsiTheme="minorHAnsi" w:cs="Times New Roman"/>
          <w:sz w:val="18"/>
          <w:szCs w:val="18"/>
        </w:rPr>
      </w:pPr>
      <w:r w:rsidRPr="00865F88">
        <w:rPr>
          <w:rFonts w:asciiTheme="minorHAnsi" w:hAnsiTheme="minorHAnsi"/>
          <w:sz w:val="18"/>
          <w:szCs w:val="18"/>
          <w:lang w:val="en-US"/>
        </w:rPr>
        <w:sym w:font="Symbol" w:char="F0B7"/>
      </w:r>
      <w:r w:rsidRPr="00865F88">
        <w:rPr>
          <w:rFonts w:asciiTheme="minorHAnsi" w:hAnsiTheme="minorHAnsi"/>
          <w:sz w:val="18"/>
          <w:szCs w:val="18"/>
          <w:lang w:val="en-US"/>
        </w:rPr>
        <w:t xml:space="preserve">  </w:t>
      </w:r>
      <w:r w:rsidRPr="00865F88">
        <w:rPr>
          <w:rFonts w:asciiTheme="minorHAnsi" w:hAnsiTheme="minorHAnsi"/>
          <w:b/>
          <w:bCs/>
          <w:sz w:val="18"/>
          <w:szCs w:val="18"/>
          <w:lang w:val="en-US"/>
        </w:rPr>
        <w:t>Schwann cells:</w:t>
      </w:r>
      <w:r w:rsidRPr="00865F88">
        <w:rPr>
          <w:rFonts w:asciiTheme="minorHAnsi" w:hAnsiTheme="minorHAnsi"/>
          <w:sz w:val="18"/>
          <w:szCs w:val="18"/>
          <w:lang w:val="en-US"/>
        </w:rPr>
        <w:t xml:space="preserve"> </w:t>
      </w:r>
      <w:r w:rsidR="0004044B" w:rsidRPr="00F02B83">
        <w:rPr>
          <w:rFonts w:asciiTheme="minorHAnsi" w:eastAsia="Times New Roman" w:hAnsiTheme="minorHAnsi" w:cs="Arial"/>
          <w:color w:val="222222"/>
          <w:sz w:val="18"/>
          <w:szCs w:val="18"/>
          <w:shd w:val="clear" w:color="auto" w:fill="FFFFFF"/>
        </w:rPr>
        <w:t>any of the </w:t>
      </w:r>
      <w:r w:rsidR="0004044B" w:rsidRPr="00F02B83">
        <w:rPr>
          <w:rFonts w:asciiTheme="minorHAnsi" w:eastAsia="Times New Roman" w:hAnsiTheme="minorHAnsi" w:cs="Arial"/>
          <w:b/>
          <w:bCs/>
          <w:color w:val="222222"/>
          <w:sz w:val="18"/>
          <w:szCs w:val="18"/>
          <w:shd w:val="clear" w:color="auto" w:fill="FFFFFF"/>
        </w:rPr>
        <w:t>cells</w:t>
      </w:r>
      <w:r w:rsidR="0004044B" w:rsidRPr="00F02B83">
        <w:rPr>
          <w:rFonts w:asciiTheme="minorHAnsi" w:eastAsia="Times New Roman" w:hAnsiTheme="minorHAnsi" w:cs="Arial"/>
          <w:color w:val="222222"/>
          <w:sz w:val="18"/>
          <w:szCs w:val="18"/>
          <w:shd w:val="clear" w:color="auto" w:fill="FFFFFF"/>
        </w:rPr>
        <w:t> in the peripheral nervous system that produce the myelin sheath around neuronal axons. </w:t>
      </w:r>
    </w:p>
    <w:p w14:paraId="6D9667A9" w14:textId="153FE93A" w:rsidR="00865F88" w:rsidRPr="00865F88" w:rsidRDefault="00865F88" w:rsidP="00865F88">
      <w:pPr>
        <w:spacing w:line="240" w:lineRule="auto"/>
        <w:rPr>
          <w:rFonts w:asciiTheme="minorHAnsi" w:hAnsiTheme="minorHAnsi"/>
          <w:sz w:val="18"/>
          <w:szCs w:val="18"/>
        </w:rPr>
      </w:pPr>
      <w:r w:rsidRPr="00865F88">
        <w:rPr>
          <w:rFonts w:asciiTheme="minorHAnsi" w:hAnsiTheme="minorHAnsi"/>
          <w:sz w:val="18"/>
          <w:szCs w:val="18"/>
          <w:lang w:val="en-US"/>
        </w:rPr>
        <w:t xml:space="preserve">membranes &lt;25% protein </w:t>
      </w:r>
    </w:p>
    <w:p w14:paraId="687B937D" w14:textId="67D620AA" w:rsidR="00213471" w:rsidRPr="00F02B83" w:rsidRDefault="00865F88" w:rsidP="00213471">
      <w:pPr>
        <w:rPr>
          <w:rFonts w:asciiTheme="minorHAnsi" w:eastAsia="Times New Roman" w:hAnsiTheme="minorHAnsi" w:cs="Times New Roman"/>
          <w:sz w:val="18"/>
          <w:szCs w:val="18"/>
        </w:rPr>
      </w:pPr>
      <w:r w:rsidRPr="00F02B83">
        <w:rPr>
          <w:rFonts w:asciiTheme="minorHAnsi" w:hAnsiTheme="minorHAnsi"/>
          <w:b/>
          <w:bCs/>
          <w:sz w:val="18"/>
          <w:szCs w:val="18"/>
          <w:lang w:val="en-US"/>
        </w:rPr>
        <w:t>Node of Ranvier</w:t>
      </w:r>
      <w:r w:rsidR="00213471" w:rsidRPr="00F02B83">
        <w:rPr>
          <w:rFonts w:asciiTheme="minorHAnsi" w:hAnsiTheme="minorHAnsi"/>
          <w:b/>
          <w:bCs/>
          <w:sz w:val="18"/>
          <w:szCs w:val="18"/>
          <w:lang w:val="en-US"/>
        </w:rPr>
        <w:t>:</w:t>
      </w:r>
      <w:r w:rsidR="00213471" w:rsidRPr="00F02B83">
        <w:rPr>
          <w:rFonts w:asciiTheme="minorHAnsi" w:hAnsiTheme="minorHAnsi" w:cs="Arial"/>
          <w:color w:val="222222"/>
          <w:sz w:val="18"/>
          <w:szCs w:val="18"/>
          <w:shd w:val="clear" w:color="auto" w:fill="FFFFFF"/>
        </w:rPr>
        <w:t xml:space="preserve"> </w:t>
      </w:r>
      <w:r w:rsidR="00213471" w:rsidRPr="00F02B83">
        <w:rPr>
          <w:rFonts w:asciiTheme="minorHAnsi" w:eastAsia="Times New Roman" w:hAnsiTheme="minorHAnsi" w:cs="Arial"/>
          <w:color w:val="222222"/>
          <w:sz w:val="18"/>
          <w:szCs w:val="18"/>
          <w:shd w:val="clear" w:color="auto" w:fill="FFFFFF"/>
        </w:rPr>
        <w:t>a gap in the myelin sheath of a nerve, between adjacent Schwann cells.</w:t>
      </w:r>
    </w:p>
    <w:p w14:paraId="430E6174" w14:textId="5CE61271" w:rsidR="000D5229" w:rsidRPr="00F02B83" w:rsidRDefault="00865F88" w:rsidP="000D5229">
      <w:pPr>
        <w:rPr>
          <w:rFonts w:asciiTheme="minorHAnsi" w:eastAsia="Times New Roman" w:hAnsiTheme="minorHAnsi" w:cs="Arial"/>
          <w:color w:val="222222"/>
          <w:sz w:val="18"/>
          <w:szCs w:val="18"/>
          <w:shd w:val="clear" w:color="auto" w:fill="FFFFFF"/>
        </w:rPr>
      </w:pPr>
      <w:r w:rsidRPr="00F02B83">
        <w:rPr>
          <w:rFonts w:asciiTheme="minorHAnsi" w:hAnsiTheme="minorHAnsi"/>
          <w:b/>
          <w:bCs/>
          <w:sz w:val="18"/>
          <w:szCs w:val="18"/>
          <w:lang w:val="en-US"/>
        </w:rPr>
        <w:t>saltatory conduction</w:t>
      </w:r>
      <w:r w:rsidR="00213471" w:rsidRPr="00F02B83">
        <w:rPr>
          <w:rFonts w:asciiTheme="minorHAnsi" w:hAnsiTheme="minorHAnsi"/>
          <w:sz w:val="18"/>
          <w:szCs w:val="18"/>
        </w:rPr>
        <w:t>:</w:t>
      </w:r>
      <w:r w:rsidR="000D5229" w:rsidRPr="00F02B83">
        <w:rPr>
          <w:rFonts w:asciiTheme="minorHAnsi" w:hAnsiTheme="minorHAnsi"/>
          <w:sz w:val="18"/>
          <w:szCs w:val="18"/>
        </w:rPr>
        <w:t xml:space="preserve"> </w:t>
      </w:r>
      <w:r w:rsidR="000D5229" w:rsidRPr="00F02B83">
        <w:rPr>
          <w:rFonts w:asciiTheme="minorHAnsi" w:eastAsia="Times New Roman" w:hAnsiTheme="minorHAnsi" w:cs="Arial"/>
          <w:color w:val="222222"/>
          <w:sz w:val="18"/>
          <w:szCs w:val="18"/>
          <w:shd w:val="clear" w:color="auto" w:fill="FFFFFF"/>
        </w:rPr>
        <w:t>the propagation of action potentials along myelinated axons from one node of Ranvier to the next node, increasing the </w:t>
      </w:r>
      <w:r w:rsidR="000D5229" w:rsidRPr="00F02B83">
        <w:rPr>
          <w:rFonts w:asciiTheme="minorHAnsi" w:eastAsia="Times New Roman" w:hAnsiTheme="minorHAnsi" w:cs="Arial"/>
          <w:b/>
          <w:bCs/>
          <w:color w:val="222222"/>
          <w:sz w:val="18"/>
          <w:szCs w:val="18"/>
          <w:shd w:val="clear" w:color="auto" w:fill="FFFFFF"/>
        </w:rPr>
        <w:t>conduction</w:t>
      </w:r>
      <w:r w:rsidR="000D5229" w:rsidRPr="00F02B83">
        <w:rPr>
          <w:rFonts w:asciiTheme="minorHAnsi" w:eastAsia="Times New Roman" w:hAnsiTheme="minorHAnsi" w:cs="Arial"/>
          <w:color w:val="222222"/>
          <w:sz w:val="18"/>
          <w:szCs w:val="18"/>
          <w:shd w:val="clear" w:color="auto" w:fill="FFFFFF"/>
        </w:rPr>
        <w:t> velocity of action potentials.</w:t>
      </w:r>
    </w:p>
    <w:p w14:paraId="71B90CD0" w14:textId="0FAC73FF" w:rsidR="00C27A05" w:rsidRPr="00F02B83" w:rsidRDefault="003F6AED" w:rsidP="00C27A05">
      <w:pPr>
        <w:rPr>
          <w:rFonts w:asciiTheme="minorHAnsi" w:eastAsia="Times New Roman" w:hAnsiTheme="minorHAnsi" w:cs="Arial"/>
          <w:color w:val="222222"/>
          <w:sz w:val="18"/>
          <w:szCs w:val="18"/>
          <w:shd w:val="clear" w:color="auto" w:fill="FFFFFF"/>
        </w:rPr>
      </w:pPr>
      <w:r w:rsidRPr="00F02B83">
        <w:rPr>
          <w:rFonts w:asciiTheme="minorHAnsi" w:eastAsia="Times New Roman" w:hAnsiTheme="minorHAnsi" w:cs="Times New Roman"/>
          <w:b/>
          <w:bCs/>
          <w:sz w:val="18"/>
          <w:szCs w:val="18"/>
        </w:rPr>
        <w:t>O</w:t>
      </w:r>
      <w:r w:rsidR="0011073D" w:rsidRPr="0011073D">
        <w:rPr>
          <w:rFonts w:asciiTheme="minorHAnsi" w:eastAsia="Times New Roman" w:hAnsiTheme="minorHAnsi" w:cs="Times New Roman"/>
          <w:b/>
          <w:bCs/>
          <w:sz w:val="18"/>
          <w:szCs w:val="18"/>
        </w:rPr>
        <w:t>ligodendrocytes</w:t>
      </w:r>
      <w:r w:rsidRPr="00F02B83">
        <w:rPr>
          <w:rFonts w:asciiTheme="minorHAnsi" w:eastAsia="Times New Roman" w:hAnsiTheme="minorHAnsi" w:cs="Times New Roman"/>
          <w:b/>
          <w:bCs/>
          <w:sz w:val="18"/>
          <w:szCs w:val="18"/>
        </w:rPr>
        <w:t>:</w:t>
      </w:r>
      <w:r w:rsidRPr="00F02B83">
        <w:rPr>
          <w:rFonts w:asciiTheme="minorHAnsi" w:eastAsia="Times New Roman" w:hAnsiTheme="minorHAnsi" w:cs="Times New Roman"/>
          <w:sz w:val="18"/>
          <w:szCs w:val="18"/>
        </w:rPr>
        <w:t xml:space="preserve"> </w:t>
      </w:r>
      <w:r w:rsidR="00C27A05" w:rsidRPr="00F02B83">
        <w:rPr>
          <w:rFonts w:asciiTheme="minorHAnsi" w:eastAsia="Times New Roman" w:hAnsiTheme="minorHAnsi" w:cs="Arial"/>
          <w:color w:val="222222"/>
          <w:sz w:val="18"/>
          <w:szCs w:val="18"/>
          <w:shd w:val="clear" w:color="auto" w:fill="FFFFFF"/>
        </w:rPr>
        <w:t>provide support and insulation to axons in the central nervous system of some vertebrates, equivalent to the function performed by Schwann cells in the peripheral nervous system.</w:t>
      </w:r>
    </w:p>
    <w:p w14:paraId="7B73B102" w14:textId="18393CDA" w:rsidR="002F6E88" w:rsidRDefault="002F6E88" w:rsidP="00F02B83">
      <w:pPr>
        <w:pStyle w:val="Heading5"/>
        <w:jc w:val="left"/>
        <w:rPr>
          <w:rFonts w:eastAsia="Times New Roman"/>
          <w:shd w:val="clear" w:color="auto" w:fill="FFFFFF"/>
        </w:rPr>
      </w:pPr>
      <w:r>
        <w:rPr>
          <w:rFonts w:eastAsia="Times New Roman"/>
          <w:shd w:val="clear" w:color="auto" w:fill="FFFFFF"/>
        </w:rPr>
        <w:t xml:space="preserve">Synaptic transmission </w:t>
      </w:r>
    </w:p>
    <w:p w14:paraId="2EDCCC98" w14:textId="77777777" w:rsidR="007E1D5D" w:rsidRPr="007E1D5D" w:rsidRDefault="007E1D5D" w:rsidP="007E1D5D">
      <w:pPr>
        <w:spacing w:line="240" w:lineRule="auto"/>
        <w:rPr>
          <w:rFonts w:asciiTheme="minorHAnsi" w:eastAsia="Times New Roman" w:hAnsiTheme="minorHAnsi" w:cs="Times New Roman"/>
          <w:sz w:val="20"/>
          <w:szCs w:val="20"/>
        </w:rPr>
      </w:pPr>
      <w:r w:rsidRPr="007E1D5D">
        <w:rPr>
          <w:rFonts w:asciiTheme="minorHAnsi" w:eastAsia="Times New Roman" w:hAnsiTheme="minorHAnsi" w:cs="Times New Roman"/>
          <w:b/>
          <w:bCs/>
          <w:sz w:val="20"/>
          <w:szCs w:val="20"/>
          <w:lang w:val="en-US"/>
        </w:rPr>
        <w:t>THE SYNAPSE</w:t>
      </w:r>
    </w:p>
    <w:p w14:paraId="67A1AC46" w14:textId="5AED1B9E" w:rsidR="007E1D5D" w:rsidRPr="007E1D5D" w:rsidRDefault="007C5044" w:rsidP="007E1D5D">
      <w:pPr>
        <w:spacing w:line="240" w:lineRule="auto"/>
        <w:rPr>
          <w:rFonts w:asciiTheme="minorHAnsi" w:eastAsia="Times New Roman" w:hAnsiTheme="minorHAnsi" w:cs="Times New Roman"/>
          <w:sz w:val="20"/>
          <w:szCs w:val="20"/>
        </w:rPr>
      </w:pPr>
      <w:r w:rsidRPr="007C5044">
        <w:rPr>
          <w:rFonts w:asciiTheme="minorHAnsi" w:eastAsia="Times New Roman" w:hAnsiTheme="minorHAnsi" w:cs="Times New Roman"/>
        </w:rPr>
        <w:drawing>
          <wp:anchor distT="0" distB="0" distL="114300" distR="114300" simplePos="0" relativeHeight="251704320" behindDoc="1" locked="0" layoutInCell="1" allowOverlap="1" wp14:anchorId="3A809477" wp14:editId="6C1B41C5">
            <wp:simplePos x="0" y="0"/>
            <wp:positionH relativeFrom="column">
              <wp:posOffset>4638241</wp:posOffset>
            </wp:positionH>
            <wp:positionV relativeFrom="paragraph">
              <wp:posOffset>166069</wp:posOffset>
            </wp:positionV>
            <wp:extent cx="2157763" cy="1937257"/>
            <wp:effectExtent l="0" t="0" r="1270" b="6350"/>
            <wp:wrapNone/>
            <wp:docPr id="62468" name="Picture 6" descr="E:\Chapter_11\D_JPEG_Images_and_Tables\Labeled\figure_11_17_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8" name="Picture 6" descr="E:\Chapter_11\D_JPEG_Images_and_Tables\Labeled\figure_11_17_3_labeled.jpg"/>
                    <pic:cNvPicPr>
                      <a:picLocks noChangeAspect="1" noChangeArrowheads="1"/>
                    </pic:cNvPicPr>
                  </pic:nvPicPr>
                  <pic:blipFill>
                    <a:blip r:embed="rId36" cstate="print">
                      <a:extLst>
                        <a:ext uri="{28A0092B-C50C-407E-A947-70E740481C1C}">
                          <a14:useLocalDpi xmlns:a14="http://schemas.microsoft.com/office/drawing/2010/main" val="0"/>
                        </a:ext>
                      </a:extLst>
                    </a:blip>
                    <a:srcRect l="3181" t="3378" r="3409" b="34291"/>
                    <a:stretch>
                      <a:fillRect/>
                    </a:stretch>
                  </pic:blipFill>
                  <pic:spPr bwMode="auto">
                    <a:xfrm>
                      <a:off x="0" y="0"/>
                      <a:ext cx="2157763" cy="193725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E1D5D" w:rsidRPr="007E1D5D">
        <w:rPr>
          <w:rFonts w:asciiTheme="minorHAnsi" w:eastAsia="Times New Roman" w:hAnsiTheme="minorHAnsi" w:cs="Times New Roman"/>
          <w:sz w:val="20"/>
          <w:szCs w:val="20"/>
          <w:lang w:val="en-US"/>
        </w:rPr>
        <w:t>junction between 2 neurons or neuron + effector</w:t>
      </w:r>
    </w:p>
    <w:p w14:paraId="405AD717" w14:textId="5D9BD413" w:rsidR="007E1D5D" w:rsidRPr="00F02B83" w:rsidRDefault="007E1D5D" w:rsidP="007E1D5D">
      <w:pPr>
        <w:rPr>
          <w:rFonts w:asciiTheme="minorHAnsi" w:eastAsia="Times New Roman" w:hAnsiTheme="minorHAnsi" w:cs="Times New Roman"/>
          <w:sz w:val="20"/>
          <w:szCs w:val="20"/>
          <w:lang w:val="en-US"/>
        </w:rPr>
      </w:pPr>
      <w:r w:rsidRPr="007E1D5D">
        <w:rPr>
          <w:rFonts w:asciiTheme="minorHAnsi" w:eastAsia="Times New Roman" w:hAnsiTheme="minorHAnsi" w:cs="Times New Roman"/>
          <w:sz w:val="20"/>
          <w:szCs w:val="20"/>
          <w:lang w:val="en-US"/>
        </w:rPr>
        <w:t xml:space="preserve">presynaptic vs postsynaptic neuron (most neurons are </w:t>
      </w:r>
      <w:r w:rsidRPr="007E1D5D">
        <w:rPr>
          <w:rFonts w:asciiTheme="minorHAnsi" w:eastAsia="Times New Roman" w:hAnsiTheme="minorHAnsi" w:cs="Times New Roman"/>
          <w:b/>
          <w:bCs/>
          <w:sz w:val="20"/>
          <w:szCs w:val="20"/>
          <w:lang w:val="en-US"/>
        </w:rPr>
        <w:t xml:space="preserve">both </w:t>
      </w:r>
      <w:r w:rsidRPr="007E1D5D">
        <w:rPr>
          <w:rFonts w:asciiTheme="minorHAnsi" w:eastAsia="Times New Roman" w:hAnsiTheme="minorHAnsi" w:cs="Times New Roman"/>
          <w:sz w:val="20"/>
          <w:szCs w:val="20"/>
          <w:lang w:val="en-US"/>
        </w:rPr>
        <w:t>- explain)</w:t>
      </w:r>
    </w:p>
    <w:p w14:paraId="2A132236" w14:textId="2041810B" w:rsidR="007D43B4" w:rsidRPr="00F02B83" w:rsidRDefault="002F27CB" w:rsidP="007E1D5D">
      <w:pPr>
        <w:rPr>
          <w:rFonts w:asciiTheme="minorHAnsi" w:eastAsia="Times New Roman" w:hAnsiTheme="minorHAnsi" w:cs="Times New Roman"/>
          <w:sz w:val="20"/>
          <w:szCs w:val="20"/>
          <w:lang w:val="en-US"/>
        </w:rPr>
      </w:pPr>
      <w:r w:rsidRPr="00F02B83">
        <w:rPr>
          <w:rFonts w:asciiTheme="minorHAnsi" w:eastAsia="Times New Roman" w:hAnsiTheme="minorHAnsi" w:cs="Times New Roman"/>
          <w:b/>
          <w:bCs/>
          <w:sz w:val="20"/>
          <w:szCs w:val="20"/>
          <w:lang w:val="en-US"/>
        </w:rPr>
        <w:t>presynaptic neuron:</w:t>
      </w:r>
      <w:r w:rsidRPr="00F02B83">
        <w:rPr>
          <w:rFonts w:asciiTheme="minorHAnsi" w:eastAsia="Times New Roman" w:hAnsiTheme="minorHAnsi" w:cs="Times New Roman"/>
          <w:sz w:val="20"/>
          <w:szCs w:val="20"/>
          <w:lang w:val="en-US"/>
        </w:rPr>
        <w:t xml:space="preserve"> conducting </w:t>
      </w:r>
      <w:r w:rsidR="00A00122" w:rsidRPr="00F02B83">
        <w:rPr>
          <w:rFonts w:asciiTheme="minorHAnsi" w:eastAsia="Times New Roman" w:hAnsiTheme="minorHAnsi" w:cs="Times New Roman"/>
          <w:sz w:val="20"/>
          <w:szCs w:val="20"/>
          <w:lang w:val="en-US"/>
        </w:rPr>
        <w:t xml:space="preserve">impulses towards the synapse </w:t>
      </w:r>
    </w:p>
    <w:p w14:paraId="5157D1DE" w14:textId="656A9ABF" w:rsidR="00A00122" w:rsidRPr="007E1D5D" w:rsidRDefault="00A00122" w:rsidP="007E1D5D">
      <w:pPr>
        <w:spacing w:line="240" w:lineRule="auto"/>
        <w:rPr>
          <w:rFonts w:asciiTheme="minorHAnsi" w:eastAsia="Times New Roman" w:hAnsiTheme="minorHAnsi" w:cs="Times New Roman"/>
          <w:sz w:val="20"/>
          <w:szCs w:val="20"/>
        </w:rPr>
      </w:pPr>
      <w:r w:rsidRPr="00F02B83">
        <w:rPr>
          <w:rFonts w:asciiTheme="minorHAnsi" w:eastAsia="Times New Roman" w:hAnsiTheme="minorHAnsi" w:cs="Times New Roman"/>
          <w:b/>
          <w:bCs/>
          <w:sz w:val="20"/>
          <w:szCs w:val="20"/>
          <w:lang w:val="en-US"/>
        </w:rPr>
        <w:t>postsynaptic neuron:</w:t>
      </w:r>
      <w:r w:rsidRPr="00F02B83">
        <w:rPr>
          <w:rFonts w:asciiTheme="minorHAnsi" w:eastAsia="Times New Roman" w:hAnsiTheme="minorHAnsi" w:cs="Times New Roman"/>
          <w:sz w:val="20"/>
          <w:szCs w:val="20"/>
          <w:lang w:val="en-US"/>
        </w:rPr>
        <w:t xml:space="preserve"> </w:t>
      </w:r>
      <w:r w:rsidR="00AF161F" w:rsidRPr="00F02B83">
        <w:rPr>
          <w:rFonts w:asciiTheme="minorHAnsi" w:eastAsia="Times New Roman" w:hAnsiTheme="minorHAnsi" w:cs="Times New Roman"/>
          <w:sz w:val="20"/>
          <w:szCs w:val="20"/>
          <w:lang w:val="en-US"/>
        </w:rPr>
        <w:t xml:space="preserve">transmitting the electrical signal away from the neuron </w:t>
      </w:r>
    </w:p>
    <w:p w14:paraId="66E022F4" w14:textId="23BFB565" w:rsidR="002F6E88" w:rsidRPr="00F02B83" w:rsidRDefault="007E1D5D" w:rsidP="00F02B83">
      <w:pPr>
        <w:spacing w:line="240" w:lineRule="auto"/>
        <w:rPr>
          <w:rFonts w:ascii="Times New Roman" w:eastAsia="Times New Roman" w:hAnsi="Times New Roman" w:cs="Times New Roman"/>
          <w:b/>
          <w:bCs/>
          <w:sz w:val="20"/>
          <w:szCs w:val="20"/>
        </w:rPr>
      </w:pPr>
      <w:r w:rsidRPr="007E1D5D">
        <w:rPr>
          <w:rFonts w:asciiTheme="minorHAnsi" w:eastAsia="Times New Roman" w:hAnsiTheme="minorHAnsi" w:cs="Times New Roman"/>
          <w:sz w:val="20"/>
          <w:szCs w:val="20"/>
          <w:lang w:val="en-US"/>
        </w:rPr>
        <w:t xml:space="preserve">2 types of synapses:  </w:t>
      </w:r>
      <w:r w:rsidRPr="007E1D5D">
        <w:rPr>
          <w:rFonts w:asciiTheme="minorHAnsi" w:eastAsia="Times New Roman" w:hAnsiTheme="minorHAnsi" w:cs="Times New Roman"/>
          <w:b/>
          <w:bCs/>
          <w:sz w:val="20"/>
          <w:szCs w:val="20"/>
          <w:lang w:val="en-US"/>
        </w:rPr>
        <w:t xml:space="preserve">electrical </w:t>
      </w:r>
      <w:r w:rsidRPr="007E1D5D">
        <w:rPr>
          <w:rFonts w:asciiTheme="minorHAnsi" w:eastAsia="Times New Roman" w:hAnsiTheme="minorHAnsi" w:cs="Times New Roman"/>
          <w:sz w:val="20"/>
          <w:szCs w:val="20"/>
          <w:lang w:val="en-US"/>
        </w:rPr>
        <w:t xml:space="preserve">and </w:t>
      </w:r>
      <w:r w:rsidRPr="007E1D5D">
        <w:rPr>
          <w:rFonts w:asciiTheme="minorHAnsi" w:eastAsia="Times New Roman" w:hAnsiTheme="minorHAnsi" w:cs="Times New Roman"/>
          <w:b/>
          <w:bCs/>
          <w:sz w:val="20"/>
          <w:szCs w:val="20"/>
          <w:lang w:val="en-US"/>
        </w:rPr>
        <w:t>chemical</w:t>
      </w:r>
    </w:p>
    <w:p w14:paraId="66291ECD" w14:textId="05DD820D" w:rsidR="000D1737" w:rsidRPr="000D1737" w:rsidRDefault="000D1737" w:rsidP="000D1737">
      <w:pPr>
        <w:rPr>
          <w:rFonts w:asciiTheme="minorHAnsi" w:eastAsia="Times New Roman" w:hAnsiTheme="minorHAnsi" w:cs="Times New Roman"/>
        </w:rPr>
      </w:pPr>
      <w:r w:rsidRPr="000D1737">
        <w:rPr>
          <w:rFonts w:ascii="Times New Roman" w:eastAsia="Times New Roman" w:hAnsi="Times New Roman" w:cs="Times New Roman"/>
          <w:b/>
          <w:bCs/>
          <w:u w:val="single"/>
          <w:lang w:val="en-US"/>
        </w:rPr>
        <w:t xml:space="preserve"> </w:t>
      </w:r>
      <w:r w:rsidRPr="000D1737">
        <w:rPr>
          <w:rFonts w:asciiTheme="minorHAnsi" w:eastAsia="Times New Roman" w:hAnsiTheme="minorHAnsi" w:cs="Times New Roman"/>
          <w:b/>
          <w:bCs/>
          <w:u w:val="single"/>
          <w:lang w:val="en-US"/>
        </w:rPr>
        <w:t>Electrical Synapses</w:t>
      </w:r>
    </w:p>
    <w:p w14:paraId="528F904A" w14:textId="5DAC56B0" w:rsidR="000D1737" w:rsidRPr="00F02B83" w:rsidRDefault="000D1737" w:rsidP="002B2320">
      <w:pPr>
        <w:pStyle w:val="ListParagraph"/>
        <w:numPr>
          <w:ilvl w:val="0"/>
          <w:numId w:val="33"/>
        </w:numPr>
        <w:rPr>
          <w:rFonts w:asciiTheme="minorHAnsi" w:eastAsia="Times New Roman" w:hAnsiTheme="minorHAnsi" w:cs="Times New Roman"/>
          <w:sz w:val="18"/>
          <w:szCs w:val="18"/>
        </w:rPr>
      </w:pPr>
      <w:r w:rsidRPr="00F02B83">
        <w:rPr>
          <w:rFonts w:asciiTheme="minorHAnsi" w:eastAsia="Times New Roman" w:hAnsiTheme="minorHAnsi" w:cs="Times New Roman"/>
          <w:sz w:val="18"/>
          <w:szCs w:val="18"/>
          <w:lang w:val="en-US"/>
        </w:rPr>
        <w:t xml:space="preserve">much less common; like </w:t>
      </w:r>
      <w:r w:rsidRPr="00F02B83">
        <w:rPr>
          <w:rFonts w:asciiTheme="minorHAnsi" w:eastAsia="Times New Roman" w:hAnsiTheme="minorHAnsi" w:cs="Times New Roman"/>
          <w:b/>
          <w:bCs/>
          <w:sz w:val="18"/>
          <w:szCs w:val="18"/>
          <w:lang w:val="en-US"/>
        </w:rPr>
        <w:t>gap junctions</w:t>
      </w:r>
    </w:p>
    <w:p w14:paraId="689F3D59" w14:textId="77777777" w:rsidR="000D1737" w:rsidRPr="00F02B83" w:rsidRDefault="000D1737" w:rsidP="002B2320">
      <w:pPr>
        <w:pStyle w:val="ListParagraph"/>
        <w:numPr>
          <w:ilvl w:val="0"/>
          <w:numId w:val="33"/>
        </w:numPr>
        <w:rPr>
          <w:rFonts w:asciiTheme="minorHAnsi" w:eastAsia="Times New Roman" w:hAnsiTheme="minorHAnsi" w:cs="Times New Roman"/>
          <w:sz w:val="18"/>
          <w:szCs w:val="18"/>
        </w:rPr>
      </w:pPr>
      <w:r w:rsidRPr="00F02B83">
        <w:rPr>
          <w:rFonts w:asciiTheme="minorHAnsi" w:eastAsia="Times New Roman" w:hAnsiTheme="minorHAnsi" w:cs="Times New Roman"/>
          <w:sz w:val="18"/>
          <w:szCs w:val="18"/>
          <w:lang w:val="en-US"/>
        </w:rPr>
        <w:t>direct current flow via gap junctions</w:t>
      </w:r>
    </w:p>
    <w:p w14:paraId="400170B3" w14:textId="7354828F" w:rsidR="000D1737" w:rsidRPr="00F02B83" w:rsidRDefault="000D1737" w:rsidP="002B2320">
      <w:pPr>
        <w:pStyle w:val="ListParagraph"/>
        <w:numPr>
          <w:ilvl w:val="0"/>
          <w:numId w:val="33"/>
        </w:numPr>
        <w:rPr>
          <w:rFonts w:asciiTheme="minorHAnsi" w:eastAsia="Times New Roman" w:hAnsiTheme="minorHAnsi" w:cs="Times New Roman"/>
          <w:sz w:val="18"/>
          <w:szCs w:val="18"/>
        </w:rPr>
      </w:pPr>
      <w:r w:rsidRPr="00F02B83">
        <w:rPr>
          <w:rFonts w:asciiTheme="minorHAnsi" w:eastAsia="Times New Roman" w:hAnsiTheme="minorHAnsi" w:cs="Times New Roman"/>
          <w:b/>
          <w:bCs/>
          <w:sz w:val="18"/>
          <w:szCs w:val="18"/>
          <w:lang w:val="en-US"/>
        </w:rPr>
        <w:t>rapid transmission</w:t>
      </w:r>
      <w:r w:rsidRPr="00F02B83">
        <w:rPr>
          <w:rFonts w:asciiTheme="minorHAnsi" w:eastAsia="Times New Roman" w:hAnsiTheme="minorHAnsi" w:cs="Times New Roman"/>
          <w:sz w:val="18"/>
          <w:szCs w:val="18"/>
          <w:lang w:val="en-US"/>
        </w:rPr>
        <w:t xml:space="preserve"> (</w:t>
      </w:r>
      <w:r w:rsidR="00AF161F" w:rsidRPr="00F02B83">
        <w:rPr>
          <w:rFonts w:asciiTheme="minorHAnsi" w:eastAsia="Times New Roman" w:hAnsiTheme="minorHAnsi" w:cs="Times New Roman"/>
          <w:sz w:val="18"/>
          <w:szCs w:val="18"/>
          <w:lang w:val="en-US"/>
        </w:rPr>
        <w:t>electrically coupled</w:t>
      </w:r>
      <w:r w:rsidRPr="00F02B83">
        <w:rPr>
          <w:rFonts w:asciiTheme="minorHAnsi" w:eastAsia="Times New Roman" w:hAnsiTheme="minorHAnsi" w:cs="Times New Roman"/>
          <w:sz w:val="18"/>
          <w:szCs w:val="18"/>
          <w:lang w:val="en-US"/>
        </w:rPr>
        <w:t>)</w:t>
      </w:r>
    </w:p>
    <w:p w14:paraId="124D560D" w14:textId="692A8906" w:rsidR="000D1737" w:rsidRPr="00F02B83" w:rsidRDefault="000D1737" w:rsidP="002B2320">
      <w:pPr>
        <w:pStyle w:val="ListParagraph"/>
        <w:numPr>
          <w:ilvl w:val="0"/>
          <w:numId w:val="33"/>
        </w:numPr>
        <w:rPr>
          <w:rFonts w:asciiTheme="minorHAnsi" w:eastAsia="Times New Roman" w:hAnsiTheme="minorHAnsi" w:cs="Times New Roman"/>
          <w:sz w:val="18"/>
          <w:szCs w:val="18"/>
        </w:rPr>
      </w:pPr>
      <w:r w:rsidRPr="00F02B83">
        <w:rPr>
          <w:rFonts w:asciiTheme="minorHAnsi" w:eastAsia="Times New Roman" w:hAnsiTheme="minorHAnsi" w:cs="Times New Roman"/>
          <w:sz w:val="18"/>
          <w:szCs w:val="18"/>
          <w:lang w:val="en-US"/>
        </w:rPr>
        <w:t xml:space="preserve">neurons can be </w:t>
      </w:r>
      <w:r w:rsidRPr="00F02B83">
        <w:rPr>
          <w:rFonts w:asciiTheme="minorHAnsi" w:eastAsia="Times New Roman" w:hAnsiTheme="minorHAnsi" w:cs="Times New Roman"/>
          <w:b/>
          <w:bCs/>
          <w:sz w:val="18"/>
          <w:szCs w:val="18"/>
          <w:lang w:val="en-US"/>
        </w:rPr>
        <w:t>synchronized</w:t>
      </w:r>
    </w:p>
    <w:p w14:paraId="7B3E9678" w14:textId="6C87AA8C" w:rsidR="00AF161F" w:rsidRPr="00F02B83" w:rsidRDefault="000D1737" w:rsidP="002B2320">
      <w:pPr>
        <w:pStyle w:val="ListParagraph"/>
        <w:numPr>
          <w:ilvl w:val="0"/>
          <w:numId w:val="33"/>
        </w:numPr>
        <w:rPr>
          <w:rFonts w:asciiTheme="minorHAnsi" w:eastAsia="Times New Roman" w:hAnsiTheme="minorHAnsi" w:cs="Times New Roman"/>
          <w:sz w:val="18"/>
          <w:szCs w:val="18"/>
        </w:rPr>
      </w:pPr>
      <w:r w:rsidRPr="00F02B83">
        <w:rPr>
          <w:rFonts w:asciiTheme="minorHAnsi" w:eastAsia="Times New Roman" w:hAnsiTheme="minorHAnsi" w:cs="Times New Roman"/>
          <w:sz w:val="18"/>
          <w:szCs w:val="18"/>
          <w:lang w:val="en-US"/>
        </w:rPr>
        <w:t>primarily embryonic, also eye movement; in non-nervous tissue, found in cardiac &amp; smooth muscle where can synchronize contractions</w:t>
      </w:r>
    </w:p>
    <w:p w14:paraId="45047212" w14:textId="2AE15DA8" w:rsidR="000D1737" w:rsidRPr="000D1737" w:rsidRDefault="000D1737" w:rsidP="00AF161F">
      <w:pPr>
        <w:spacing w:line="240" w:lineRule="auto"/>
        <w:rPr>
          <w:rFonts w:ascii="Times New Roman" w:eastAsia="Times New Roman" w:hAnsi="Times New Roman" w:cs="Times New Roman"/>
        </w:rPr>
      </w:pPr>
      <w:r w:rsidRPr="000D1737">
        <w:rPr>
          <w:rFonts w:ascii="Times New Roman" w:eastAsia="Times New Roman" w:hAnsi="Times New Roman" w:cs="Times New Roman"/>
          <w:b/>
          <w:bCs/>
          <w:u w:val="single"/>
          <w:lang w:val="en-US"/>
        </w:rPr>
        <w:t>Chemical Synapses</w:t>
      </w:r>
    </w:p>
    <w:p w14:paraId="5698F734" w14:textId="5ADD3C75" w:rsidR="000D1737" w:rsidRPr="007C5044" w:rsidRDefault="000D1737" w:rsidP="002B2320">
      <w:pPr>
        <w:pStyle w:val="ListParagraph"/>
        <w:numPr>
          <w:ilvl w:val="0"/>
          <w:numId w:val="34"/>
        </w:numPr>
        <w:rPr>
          <w:rFonts w:asciiTheme="minorHAnsi" w:eastAsia="Times New Roman" w:hAnsiTheme="minorHAnsi" w:cs="Times New Roman"/>
          <w:sz w:val="18"/>
          <w:szCs w:val="18"/>
        </w:rPr>
      </w:pPr>
      <w:r w:rsidRPr="007C5044">
        <w:rPr>
          <w:rFonts w:asciiTheme="minorHAnsi" w:eastAsia="Times New Roman" w:hAnsiTheme="minorHAnsi" w:cs="Times New Roman"/>
          <w:sz w:val="18"/>
          <w:szCs w:val="18"/>
          <w:lang w:val="en-US"/>
        </w:rPr>
        <w:t>release and binding of neurotransmitters</w:t>
      </w:r>
    </w:p>
    <w:p w14:paraId="4550577D" w14:textId="5D18C3FF" w:rsidR="000D1737" w:rsidRPr="000D1737" w:rsidRDefault="000D1737" w:rsidP="000D1737">
      <w:pPr>
        <w:spacing w:line="240" w:lineRule="auto"/>
        <w:rPr>
          <w:rFonts w:asciiTheme="minorHAnsi" w:eastAsia="Times New Roman" w:hAnsiTheme="minorHAnsi" w:cs="Times New Roman"/>
          <w:sz w:val="18"/>
          <w:szCs w:val="18"/>
        </w:rPr>
      </w:pPr>
      <w:r w:rsidRPr="000D1737">
        <w:rPr>
          <w:rFonts w:asciiTheme="minorHAnsi" w:eastAsia="Times New Roman" w:hAnsiTheme="minorHAnsi" w:cs="Times New Roman"/>
          <w:sz w:val="18"/>
          <w:szCs w:val="18"/>
          <w:lang w:val="en-US"/>
        </w:rPr>
        <w:t>“Neurotransmitters . . .function to open or close ion channels that influence membrane permeability and, consequently, membrane potential.”)</w:t>
      </w:r>
    </w:p>
    <w:p w14:paraId="1C996E28" w14:textId="3C7943F0" w:rsidR="007C5044" w:rsidRPr="007C5044" w:rsidRDefault="000D1737" w:rsidP="007C5044">
      <w:pPr>
        <w:rPr>
          <w:rFonts w:asciiTheme="minorHAnsi" w:eastAsia="Times New Roman" w:hAnsiTheme="minorHAnsi" w:cs="Times New Roman"/>
          <w:sz w:val="18"/>
          <w:szCs w:val="18"/>
          <w:lang w:val="en-US"/>
        </w:rPr>
      </w:pPr>
      <w:r w:rsidRPr="000D1737">
        <w:rPr>
          <w:rFonts w:asciiTheme="minorHAnsi" w:eastAsia="Times New Roman" w:hAnsiTheme="minorHAnsi" w:cs="Times New Roman"/>
          <w:sz w:val="18"/>
          <w:szCs w:val="18"/>
          <w:lang w:val="en-US"/>
        </w:rPr>
        <w:t>2 parts:</w:t>
      </w:r>
      <w:r w:rsidR="00AF161F" w:rsidRPr="007C5044">
        <w:rPr>
          <w:rFonts w:asciiTheme="minorHAnsi" w:eastAsia="Times New Roman" w:hAnsiTheme="minorHAnsi" w:cs="Times New Roman"/>
          <w:sz w:val="18"/>
          <w:szCs w:val="18"/>
          <w:lang w:val="en-US"/>
        </w:rPr>
        <w:t xml:space="preserve"> </w:t>
      </w:r>
      <w:r w:rsidRPr="000D1737">
        <w:rPr>
          <w:rFonts w:asciiTheme="minorHAnsi" w:eastAsia="Times New Roman" w:hAnsiTheme="minorHAnsi" w:cs="Times New Roman"/>
          <w:sz w:val="18"/>
          <w:szCs w:val="18"/>
          <w:lang w:val="en-US"/>
        </w:rPr>
        <w:t>(</w:t>
      </w:r>
      <w:proofErr w:type="spellStart"/>
      <w:r w:rsidRPr="000D1737">
        <w:rPr>
          <w:rFonts w:asciiTheme="minorHAnsi" w:eastAsia="Times New Roman" w:hAnsiTheme="minorHAnsi" w:cs="Times New Roman"/>
          <w:sz w:val="18"/>
          <w:szCs w:val="18"/>
          <w:lang w:val="en-US"/>
        </w:rPr>
        <w:t>i</w:t>
      </w:r>
      <w:proofErr w:type="spellEnd"/>
      <w:proofErr w:type="gramStart"/>
      <w:r w:rsidRPr="000D1737">
        <w:rPr>
          <w:rFonts w:asciiTheme="minorHAnsi" w:eastAsia="Times New Roman" w:hAnsiTheme="minorHAnsi" w:cs="Times New Roman"/>
          <w:sz w:val="18"/>
          <w:szCs w:val="18"/>
          <w:lang w:val="en-US"/>
        </w:rPr>
        <w:t xml:space="preserve">) </w:t>
      </w:r>
      <w:r w:rsidR="00AF161F" w:rsidRPr="007C5044">
        <w:rPr>
          <w:rFonts w:asciiTheme="minorHAnsi" w:eastAsia="Times New Roman" w:hAnsiTheme="minorHAnsi" w:cs="Times New Roman"/>
          <w:sz w:val="18"/>
          <w:szCs w:val="18"/>
          <w:lang w:val="en-US"/>
        </w:rPr>
        <w:t xml:space="preserve"> </w:t>
      </w:r>
      <w:r w:rsidRPr="000D1737">
        <w:rPr>
          <w:rFonts w:asciiTheme="minorHAnsi" w:eastAsia="Times New Roman" w:hAnsiTheme="minorHAnsi" w:cs="Times New Roman"/>
          <w:sz w:val="18"/>
          <w:szCs w:val="18"/>
          <w:lang w:val="en-US"/>
        </w:rPr>
        <w:t>axonal</w:t>
      </w:r>
      <w:proofErr w:type="gramEnd"/>
      <w:r w:rsidRPr="000D1737">
        <w:rPr>
          <w:rFonts w:asciiTheme="minorHAnsi" w:eastAsia="Times New Roman" w:hAnsiTheme="minorHAnsi" w:cs="Times New Roman"/>
          <w:sz w:val="18"/>
          <w:szCs w:val="18"/>
          <w:lang w:val="en-US"/>
        </w:rPr>
        <w:t xml:space="preserve"> terminal:</w:t>
      </w:r>
      <w:r w:rsidR="00701357" w:rsidRPr="007C5044">
        <w:rPr>
          <w:rFonts w:asciiTheme="minorHAnsi" w:hAnsiTheme="minorHAnsi" w:cs="Arial"/>
          <w:color w:val="222222"/>
          <w:sz w:val="18"/>
          <w:szCs w:val="18"/>
          <w:shd w:val="clear" w:color="auto" w:fill="FFFFFF"/>
        </w:rPr>
        <w:t xml:space="preserve"> </w:t>
      </w:r>
      <w:r w:rsidR="00E16428" w:rsidRPr="007C5044">
        <w:rPr>
          <w:rFonts w:asciiTheme="minorHAnsi" w:hAnsiTheme="minorHAnsi" w:cs="Arial"/>
          <w:color w:val="222222"/>
          <w:sz w:val="18"/>
          <w:szCs w:val="18"/>
          <w:shd w:val="clear" w:color="auto" w:fill="FFFFFF"/>
        </w:rPr>
        <w:t xml:space="preserve">end of </w:t>
      </w:r>
      <w:r w:rsidR="00B70643" w:rsidRPr="007C5044">
        <w:rPr>
          <w:rFonts w:asciiTheme="minorHAnsi" w:hAnsiTheme="minorHAnsi" w:cs="Arial"/>
          <w:color w:val="222222"/>
          <w:sz w:val="18"/>
          <w:szCs w:val="18"/>
          <w:shd w:val="clear" w:color="auto" w:fill="FFFFFF"/>
        </w:rPr>
        <w:t xml:space="preserve">terminal </w:t>
      </w:r>
      <w:r w:rsidR="00776638" w:rsidRPr="007C5044">
        <w:rPr>
          <w:rFonts w:asciiTheme="minorHAnsi" w:hAnsiTheme="minorHAnsi" w:cs="Arial"/>
          <w:color w:val="222222"/>
          <w:sz w:val="18"/>
          <w:szCs w:val="18"/>
          <w:shd w:val="clear" w:color="auto" w:fill="FFFFFF"/>
        </w:rPr>
        <w:t xml:space="preserve">branches of axon where </w:t>
      </w:r>
      <w:r w:rsidR="00104BA7" w:rsidRPr="007C5044">
        <w:rPr>
          <w:rFonts w:asciiTheme="minorHAnsi" w:hAnsiTheme="minorHAnsi" w:cs="Arial"/>
          <w:color w:val="222222"/>
          <w:sz w:val="18"/>
          <w:szCs w:val="18"/>
          <w:shd w:val="clear" w:color="auto" w:fill="FFFFFF"/>
        </w:rPr>
        <w:t>neurotransmitters are released</w:t>
      </w:r>
    </w:p>
    <w:p w14:paraId="0E2F72D2" w14:textId="56B78EC6" w:rsidR="008A45E9" w:rsidRPr="000D1737" w:rsidRDefault="00AF161F" w:rsidP="007C5044">
      <w:pPr>
        <w:rPr>
          <w:rFonts w:asciiTheme="minorHAnsi" w:eastAsia="Times New Roman" w:hAnsiTheme="minorHAnsi" w:cs="Times New Roman"/>
          <w:sz w:val="18"/>
          <w:szCs w:val="18"/>
          <w:lang w:val="en-US"/>
        </w:rPr>
      </w:pPr>
      <w:r w:rsidRPr="007C5044">
        <w:rPr>
          <w:rFonts w:asciiTheme="minorHAnsi" w:eastAsia="Times New Roman" w:hAnsiTheme="minorHAnsi" w:cs="Times New Roman"/>
          <w:sz w:val="18"/>
          <w:szCs w:val="18"/>
          <w:lang w:val="en-US"/>
        </w:rPr>
        <w:t xml:space="preserve"> </w:t>
      </w:r>
      <w:r w:rsidR="000D1737" w:rsidRPr="000D1737">
        <w:rPr>
          <w:rFonts w:asciiTheme="minorHAnsi" w:eastAsia="Times New Roman" w:hAnsiTheme="minorHAnsi" w:cs="Times New Roman"/>
          <w:sz w:val="18"/>
          <w:szCs w:val="18"/>
          <w:lang w:val="en-US"/>
        </w:rPr>
        <w:t xml:space="preserve">(ii) receptor region: </w:t>
      </w:r>
      <w:r w:rsidR="00326D6D" w:rsidRPr="007C5044">
        <w:rPr>
          <w:rFonts w:asciiTheme="minorHAnsi" w:eastAsia="Times New Roman" w:hAnsiTheme="minorHAnsi" w:cs="Times New Roman"/>
          <w:sz w:val="18"/>
          <w:szCs w:val="18"/>
          <w:lang w:val="en-US"/>
        </w:rPr>
        <w:t xml:space="preserve">ending of sensory neuron </w:t>
      </w:r>
      <w:r w:rsidR="008356AC" w:rsidRPr="007C5044">
        <w:rPr>
          <w:rFonts w:asciiTheme="minorHAnsi" w:eastAsia="Times New Roman" w:hAnsiTheme="minorHAnsi" w:cs="Times New Roman"/>
          <w:sz w:val="18"/>
          <w:szCs w:val="18"/>
          <w:lang w:val="en-US"/>
        </w:rPr>
        <w:t xml:space="preserve">specialized to </w:t>
      </w:r>
      <w:proofErr w:type="spellStart"/>
      <w:r w:rsidR="008356AC" w:rsidRPr="007C5044">
        <w:rPr>
          <w:rFonts w:asciiTheme="minorHAnsi" w:eastAsia="Times New Roman" w:hAnsiTheme="minorHAnsi" w:cs="Times New Roman"/>
          <w:sz w:val="18"/>
          <w:szCs w:val="18"/>
          <w:lang w:val="en-US"/>
        </w:rPr>
        <w:t>responf</w:t>
      </w:r>
      <w:proofErr w:type="spellEnd"/>
      <w:r w:rsidR="008356AC" w:rsidRPr="007C5044">
        <w:rPr>
          <w:rFonts w:asciiTheme="minorHAnsi" w:eastAsia="Times New Roman" w:hAnsiTheme="minorHAnsi" w:cs="Times New Roman"/>
          <w:sz w:val="18"/>
          <w:szCs w:val="18"/>
          <w:lang w:val="en-US"/>
        </w:rPr>
        <w:t xml:space="preserve"> to particular types of stimuli</w:t>
      </w:r>
    </w:p>
    <w:p w14:paraId="3BDFBBF3" w14:textId="6B4B0092" w:rsidR="000D1737" w:rsidRPr="000D1737" w:rsidRDefault="000D1737" w:rsidP="000D1737">
      <w:pPr>
        <w:spacing w:line="240" w:lineRule="auto"/>
        <w:rPr>
          <w:rFonts w:asciiTheme="minorHAnsi" w:eastAsia="Times New Roman" w:hAnsiTheme="minorHAnsi" w:cs="Times New Roman"/>
          <w:sz w:val="18"/>
          <w:szCs w:val="18"/>
        </w:rPr>
      </w:pPr>
      <w:r w:rsidRPr="000D1737">
        <w:rPr>
          <w:rFonts w:asciiTheme="minorHAnsi" w:eastAsia="Times New Roman" w:hAnsiTheme="minorHAnsi" w:cs="Times New Roman"/>
          <w:sz w:val="18"/>
          <w:szCs w:val="18"/>
          <w:lang w:val="en-US"/>
        </w:rPr>
        <w:t>What events occur in the synaptic cleft (fluid-filled space of 30-50 nm)?</w:t>
      </w:r>
    </w:p>
    <w:p w14:paraId="113A28C8" w14:textId="011D18E3" w:rsidR="000D1737" w:rsidRPr="007C5044" w:rsidRDefault="000D1737" w:rsidP="000D1737">
      <w:pPr>
        <w:rPr>
          <w:rFonts w:asciiTheme="minorHAnsi" w:eastAsia="Times New Roman" w:hAnsiTheme="minorHAnsi" w:cs="Times New Roman"/>
          <w:sz w:val="18"/>
          <w:szCs w:val="18"/>
          <w:lang w:val="en-US"/>
        </w:rPr>
      </w:pPr>
      <w:r w:rsidRPr="000D1737">
        <w:rPr>
          <w:rFonts w:asciiTheme="minorHAnsi" w:eastAsia="Times New Roman" w:hAnsiTheme="minorHAnsi" w:cs="Times New Roman"/>
          <w:sz w:val="18"/>
          <w:szCs w:val="18"/>
          <w:lang w:val="en-US"/>
        </w:rPr>
        <w:t>Why is synaptic transmission unidirectional?</w:t>
      </w:r>
      <w:r w:rsidR="00E5334D" w:rsidRPr="007C5044">
        <w:rPr>
          <w:rFonts w:asciiTheme="minorHAnsi" w:eastAsia="Times New Roman" w:hAnsiTheme="minorHAnsi" w:cs="Times New Roman"/>
          <w:sz w:val="18"/>
          <w:szCs w:val="18"/>
          <w:lang w:val="en-US"/>
        </w:rPr>
        <w:t xml:space="preserve"> Unidirectional because </w:t>
      </w:r>
      <w:r w:rsidR="004C1F19" w:rsidRPr="007C5044">
        <w:rPr>
          <w:rFonts w:asciiTheme="minorHAnsi" w:eastAsia="Times New Roman" w:hAnsiTheme="minorHAnsi" w:cs="Times New Roman"/>
          <w:sz w:val="18"/>
          <w:szCs w:val="18"/>
          <w:lang w:val="en-US"/>
        </w:rPr>
        <w:t xml:space="preserve">the neurotransmitter is at on </w:t>
      </w:r>
      <w:proofErr w:type="gramStart"/>
      <w:r w:rsidR="004C1F19" w:rsidRPr="007C5044">
        <w:rPr>
          <w:rFonts w:asciiTheme="minorHAnsi" w:eastAsia="Times New Roman" w:hAnsiTheme="minorHAnsi" w:cs="Times New Roman"/>
          <w:sz w:val="18"/>
          <w:szCs w:val="18"/>
          <w:lang w:val="en-US"/>
        </w:rPr>
        <w:t>end</w:t>
      </w:r>
      <w:proofErr w:type="gramEnd"/>
      <w:r w:rsidR="004C1F19" w:rsidRPr="007C5044">
        <w:rPr>
          <w:rFonts w:asciiTheme="minorHAnsi" w:eastAsia="Times New Roman" w:hAnsiTheme="minorHAnsi" w:cs="Times New Roman"/>
          <w:sz w:val="18"/>
          <w:szCs w:val="18"/>
          <w:lang w:val="en-US"/>
        </w:rPr>
        <w:t xml:space="preserve"> so it structurally forces </w:t>
      </w:r>
      <w:r w:rsidR="00577758" w:rsidRPr="007C5044">
        <w:rPr>
          <w:rFonts w:asciiTheme="minorHAnsi" w:eastAsia="Times New Roman" w:hAnsiTheme="minorHAnsi" w:cs="Times New Roman"/>
          <w:sz w:val="18"/>
          <w:szCs w:val="18"/>
          <w:lang w:val="en-US"/>
        </w:rPr>
        <w:t xml:space="preserve">to only move in one direction. </w:t>
      </w:r>
    </w:p>
    <w:p w14:paraId="0065598E" w14:textId="2FBC318A" w:rsidR="0084416A" w:rsidRPr="007C5044" w:rsidRDefault="0084416A" w:rsidP="000D1737">
      <w:pPr>
        <w:rPr>
          <w:rFonts w:asciiTheme="minorHAnsi" w:eastAsia="Times New Roman" w:hAnsiTheme="minorHAnsi" w:cs="Times New Roman"/>
          <w:lang w:val="en-US"/>
        </w:rPr>
      </w:pPr>
    </w:p>
    <w:p w14:paraId="097B984D" w14:textId="18D4C7CC" w:rsidR="0084416A" w:rsidRDefault="0084416A" w:rsidP="007C5044">
      <w:pPr>
        <w:pStyle w:val="Heading5"/>
        <w:jc w:val="left"/>
        <w:rPr>
          <w:rFonts w:eastAsia="Times New Roman"/>
          <w:lang w:val="en-US"/>
        </w:rPr>
      </w:pPr>
      <w:r>
        <w:rPr>
          <w:rFonts w:eastAsia="Times New Roman"/>
          <w:lang w:val="en-US"/>
        </w:rPr>
        <w:lastRenderedPageBreak/>
        <w:t>Mechanisms of synaptic communication</w:t>
      </w:r>
    </w:p>
    <w:p w14:paraId="3424B2EE" w14:textId="2985D71D" w:rsidR="0084416A" w:rsidRPr="00B71E7A" w:rsidRDefault="0084416A" w:rsidP="000D1737">
      <w:pPr>
        <w:rPr>
          <w:rFonts w:asciiTheme="minorHAnsi" w:eastAsia="Times New Roman" w:hAnsiTheme="minorHAnsi" w:cs="Times New Roman"/>
          <w:b/>
          <w:bCs/>
          <w:sz w:val="18"/>
          <w:szCs w:val="18"/>
          <w:lang w:val="en-US"/>
        </w:rPr>
      </w:pPr>
      <w:r w:rsidRPr="00B71E7A">
        <w:rPr>
          <w:rFonts w:asciiTheme="minorHAnsi" w:eastAsia="Times New Roman" w:hAnsiTheme="minorHAnsi" w:cs="Times New Roman"/>
          <w:b/>
          <w:bCs/>
          <w:sz w:val="18"/>
          <w:szCs w:val="18"/>
          <w:lang w:val="en-US"/>
        </w:rPr>
        <w:t>Initiation:</w:t>
      </w:r>
    </w:p>
    <w:p w14:paraId="260F91EF" w14:textId="24F8AECE" w:rsidR="00236E21" w:rsidRPr="00236E21" w:rsidRDefault="00236E21" w:rsidP="00236E21">
      <w:pPr>
        <w:spacing w:line="240" w:lineRule="auto"/>
        <w:rPr>
          <w:rFonts w:asciiTheme="minorHAnsi" w:eastAsia="Times New Roman" w:hAnsiTheme="minorHAnsi" w:cs="Times New Roman"/>
          <w:sz w:val="18"/>
          <w:szCs w:val="18"/>
        </w:rPr>
      </w:pPr>
      <w:r w:rsidRPr="00236E21">
        <w:rPr>
          <w:rFonts w:asciiTheme="minorHAnsi" w:eastAsia="Times New Roman" w:hAnsiTheme="minorHAnsi" w:cs="Times New Roman"/>
          <w:sz w:val="18"/>
          <w:szCs w:val="18"/>
          <w:lang w:val="en-US"/>
        </w:rPr>
        <w:t xml:space="preserve">1.  </w:t>
      </w:r>
      <w:r w:rsidRPr="00236E21">
        <w:rPr>
          <w:rFonts w:asciiTheme="minorHAnsi" w:eastAsia="Times New Roman" w:hAnsiTheme="minorHAnsi" w:cs="Times New Roman"/>
          <w:b/>
          <w:bCs/>
          <w:sz w:val="18"/>
          <w:szCs w:val="18"/>
          <w:lang w:val="en-US"/>
        </w:rPr>
        <w:t>Ca</w:t>
      </w:r>
      <w:r w:rsidRPr="00236E21">
        <w:rPr>
          <w:rFonts w:asciiTheme="minorHAnsi" w:eastAsia="Times New Roman" w:hAnsiTheme="minorHAnsi" w:cs="Times New Roman"/>
          <w:b/>
          <w:bCs/>
          <w:sz w:val="18"/>
          <w:szCs w:val="18"/>
          <w:vertAlign w:val="superscript"/>
          <w:lang w:val="en-US"/>
        </w:rPr>
        <w:t>++</w:t>
      </w:r>
      <w:r w:rsidRPr="00236E21">
        <w:rPr>
          <w:rFonts w:asciiTheme="minorHAnsi" w:eastAsia="Times New Roman" w:hAnsiTheme="minorHAnsi" w:cs="Times New Roman"/>
          <w:b/>
          <w:bCs/>
          <w:sz w:val="18"/>
          <w:szCs w:val="18"/>
          <w:lang w:val="en-US"/>
        </w:rPr>
        <w:t xml:space="preserve"> gates</w:t>
      </w:r>
      <w:r w:rsidRPr="00236E21">
        <w:rPr>
          <w:rFonts w:asciiTheme="minorHAnsi" w:eastAsia="Times New Roman" w:hAnsiTheme="minorHAnsi" w:cs="Times New Roman"/>
          <w:sz w:val="18"/>
          <w:szCs w:val="18"/>
          <w:lang w:val="en-US"/>
        </w:rPr>
        <w:t xml:space="preserve"> open in presynaptic terminal</w:t>
      </w:r>
    </w:p>
    <w:p w14:paraId="3E5E34E6" w14:textId="51B8AB0A" w:rsidR="00236E21" w:rsidRPr="00236E21" w:rsidRDefault="00236E21" w:rsidP="00236E21">
      <w:pPr>
        <w:spacing w:line="240" w:lineRule="auto"/>
        <w:rPr>
          <w:rFonts w:asciiTheme="minorHAnsi" w:eastAsia="Times New Roman" w:hAnsiTheme="minorHAnsi" w:cs="Times New Roman"/>
          <w:sz w:val="18"/>
          <w:szCs w:val="18"/>
        </w:rPr>
      </w:pPr>
      <w:r w:rsidRPr="00236E21">
        <w:rPr>
          <w:rFonts w:asciiTheme="minorHAnsi" w:eastAsia="Times New Roman" w:hAnsiTheme="minorHAnsi" w:cs="Times New Roman"/>
          <w:sz w:val="18"/>
          <w:szCs w:val="18"/>
          <w:lang w:val="en-US"/>
        </w:rPr>
        <w:t xml:space="preserve">2.  </w:t>
      </w:r>
      <w:r w:rsidRPr="00236E21">
        <w:rPr>
          <w:rFonts w:asciiTheme="minorHAnsi" w:eastAsia="Times New Roman" w:hAnsiTheme="minorHAnsi" w:cs="Times New Roman"/>
          <w:b/>
          <w:bCs/>
          <w:sz w:val="18"/>
          <w:szCs w:val="18"/>
          <w:lang w:val="en-US"/>
        </w:rPr>
        <w:t>Neurotransmitter</w:t>
      </w:r>
      <w:r w:rsidRPr="00236E21">
        <w:rPr>
          <w:rFonts w:asciiTheme="minorHAnsi" w:eastAsia="Times New Roman" w:hAnsiTheme="minorHAnsi" w:cs="Times New Roman"/>
          <w:sz w:val="18"/>
          <w:szCs w:val="18"/>
          <w:lang w:val="en-US"/>
        </w:rPr>
        <w:t xml:space="preserve"> release</w:t>
      </w:r>
    </w:p>
    <w:p w14:paraId="3F202270" w14:textId="6D4F4B82" w:rsidR="00236E21" w:rsidRPr="00236E21" w:rsidRDefault="00236E21" w:rsidP="00236E21">
      <w:pPr>
        <w:spacing w:line="240" w:lineRule="auto"/>
        <w:rPr>
          <w:rFonts w:asciiTheme="minorHAnsi" w:eastAsia="Times New Roman" w:hAnsiTheme="minorHAnsi" w:cs="Times New Roman"/>
          <w:sz w:val="18"/>
          <w:szCs w:val="18"/>
        </w:rPr>
      </w:pPr>
      <w:r w:rsidRPr="00236E21">
        <w:rPr>
          <w:rFonts w:asciiTheme="minorHAnsi" w:eastAsia="Times New Roman" w:hAnsiTheme="minorHAnsi" w:cs="Times New Roman"/>
          <w:sz w:val="18"/>
          <w:szCs w:val="18"/>
          <w:lang w:val="en-US"/>
        </w:rPr>
        <w:t xml:space="preserve">3.  </w:t>
      </w:r>
      <w:r w:rsidRPr="00236E21">
        <w:rPr>
          <w:rFonts w:asciiTheme="minorHAnsi" w:eastAsia="Times New Roman" w:hAnsiTheme="minorHAnsi" w:cs="Times New Roman"/>
          <w:b/>
          <w:bCs/>
          <w:sz w:val="18"/>
          <w:szCs w:val="18"/>
          <w:lang w:val="en-US"/>
        </w:rPr>
        <w:t>Neurotransmitter</w:t>
      </w:r>
      <w:r w:rsidRPr="00236E21">
        <w:rPr>
          <w:rFonts w:asciiTheme="minorHAnsi" w:eastAsia="Times New Roman" w:hAnsiTheme="minorHAnsi" w:cs="Times New Roman"/>
          <w:sz w:val="18"/>
          <w:szCs w:val="18"/>
          <w:lang w:val="en-US"/>
        </w:rPr>
        <w:t xml:space="preserve"> binds to postsynaptic receptors</w:t>
      </w:r>
    </w:p>
    <w:p w14:paraId="6A997C30" w14:textId="2C6E3B78" w:rsidR="0084416A" w:rsidRPr="00B71E7A" w:rsidRDefault="00236E21" w:rsidP="007C5044">
      <w:pPr>
        <w:spacing w:line="240" w:lineRule="auto"/>
        <w:rPr>
          <w:rFonts w:asciiTheme="minorHAnsi" w:eastAsia="Times New Roman" w:hAnsiTheme="minorHAnsi" w:cs="Times New Roman"/>
          <w:sz w:val="18"/>
          <w:szCs w:val="18"/>
        </w:rPr>
      </w:pPr>
      <w:r w:rsidRPr="00236E21">
        <w:rPr>
          <w:rFonts w:asciiTheme="minorHAnsi" w:eastAsia="Times New Roman" w:hAnsiTheme="minorHAnsi" w:cs="Times New Roman"/>
          <w:sz w:val="18"/>
          <w:szCs w:val="18"/>
          <w:lang w:val="en-US"/>
        </w:rPr>
        <w:t xml:space="preserve">4.  </w:t>
      </w:r>
      <w:r w:rsidRPr="00236E21">
        <w:rPr>
          <w:rFonts w:asciiTheme="minorHAnsi" w:eastAsia="Times New Roman" w:hAnsiTheme="minorHAnsi" w:cs="Times New Roman"/>
          <w:b/>
          <w:bCs/>
          <w:sz w:val="18"/>
          <w:szCs w:val="18"/>
          <w:lang w:val="en-US"/>
        </w:rPr>
        <w:t>Ion channels</w:t>
      </w:r>
      <w:r w:rsidRPr="00236E21">
        <w:rPr>
          <w:rFonts w:asciiTheme="minorHAnsi" w:eastAsia="Times New Roman" w:hAnsiTheme="minorHAnsi" w:cs="Times New Roman"/>
          <w:sz w:val="18"/>
          <w:szCs w:val="18"/>
          <w:lang w:val="en-US"/>
        </w:rPr>
        <w:t xml:space="preserve"> open in postsynaptic membranes</w:t>
      </w:r>
    </w:p>
    <w:p w14:paraId="7A8B022B" w14:textId="50F81D01" w:rsidR="00236E21" w:rsidRPr="00B71E7A" w:rsidRDefault="0072405F" w:rsidP="000D1737">
      <w:pPr>
        <w:rPr>
          <w:rFonts w:asciiTheme="minorHAnsi" w:eastAsia="Times New Roman" w:hAnsiTheme="minorHAnsi" w:cs="Times New Roman"/>
          <w:b/>
          <w:bCs/>
          <w:sz w:val="18"/>
          <w:szCs w:val="18"/>
        </w:rPr>
      </w:pPr>
      <w:r w:rsidRPr="00B71E7A">
        <w:rPr>
          <w:rFonts w:asciiTheme="minorHAnsi" w:eastAsia="Times New Roman" w:hAnsiTheme="minorHAnsi" w:cs="Times New Roman"/>
          <w:b/>
          <w:bCs/>
          <w:sz w:val="18"/>
          <w:szCs w:val="18"/>
        </w:rPr>
        <w:t xml:space="preserve">Termination </w:t>
      </w:r>
    </w:p>
    <w:p w14:paraId="2DFD0DDF" w14:textId="1DC8D460" w:rsidR="0072405F" w:rsidRPr="0072405F" w:rsidRDefault="0072405F" w:rsidP="0072405F">
      <w:pPr>
        <w:spacing w:line="240" w:lineRule="auto"/>
        <w:rPr>
          <w:rFonts w:asciiTheme="minorHAnsi" w:eastAsia="Times New Roman" w:hAnsiTheme="minorHAnsi" w:cs="Times New Roman"/>
          <w:sz w:val="18"/>
          <w:szCs w:val="18"/>
        </w:rPr>
      </w:pPr>
      <w:r w:rsidRPr="0072405F">
        <w:rPr>
          <w:rFonts w:asciiTheme="minorHAnsi" w:eastAsia="Times New Roman" w:hAnsiTheme="minorHAnsi" w:cs="Times New Roman"/>
          <w:sz w:val="18"/>
          <w:szCs w:val="18"/>
          <w:lang w:val="en-US"/>
        </w:rPr>
        <w:t>(</w:t>
      </w:r>
      <w:proofErr w:type="spellStart"/>
      <w:r w:rsidRPr="0072405F">
        <w:rPr>
          <w:rFonts w:asciiTheme="minorHAnsi" w:eastAsia="Times New Roman" w:hAnsiTheme="minorHAnsi" w:cs="Times New Roman"/>
          <w:sz w:val="18"/>
          <w:szCs w:val="18"/>
          <w:lang w:val="en-US"/>
        </w:rPr>
        <w:t>i</w:t>
      </w:r>
      <w:proofErr w:type="spellEnd"/>
      <w:r w:rsidRPr="0072405F">
        <w:rPr>
          <w:rFonts w:asciiTheme="minorHAnsi" w:eastAsia="Times New Roman" w:hAnsiTheme="minorHAnsi" w:cs="Times New Roman"/>
          <w:sz w:val="18"/>
          <w:szCs w:val="18"/>
          <w:lang w:val="en-US"/>
        </w:rPr>
        <w:t xml:space="preserve">)  </w:t>
      </w:r>
      <w:r w:rsidRPr="0072405F">
        <w:rPr>
          <w:rFonts w:asciiTheme="minorHAnsi" w:eastAsia="Times New Roman" w:hAnsiTheme="minorHAnsi" w:cs="Times New Roman"/>
          <w:b/>
          <w:bCs/>
          <w:sz w:val="18"/>
          <w:szCs w:val="18"/>
          <w:lang w:val="en-US"/>
        </w:rPr>
        <w:t>degradation</w:t>
      </w:r>
      <w:r w:rsidRPr="0072405F">
        <w:rPr>
          <w:rFonts w:asciiTheme="minorHAnsi" w:eastAsia="Times New Roman" w:hAnsiTheme="minorHAnsi" w:cs="Times New Roman"/>
          <w:sz w:val="18"/>
          <w:szCs w:val="18"/>
          <w:lang w:val="en-US"/>
        </w:rPr>
        <w:t xml:space="preserve"> by enzymes of postsynaptic membrane (acetylcholine)</w:t>
      </w:r>
    </w:p>
    <w:p w14:paraId="6009E739" w14:textId="1F8F45A6" w:rsidR="0072405F" w:rsidRPr="0072405F" w:rsidRDefault="0072405F" w:rsidP="0072405F">
      <w:pPr>
        <w:spacing w:line="240" w:lineRule="auto"/>
        <w:rPr>
          <w:rFonts w:asciiTheme="minorHAnsi" w:eastAsia="Times New Roman" w:hAnsiTheme="minorHAnsi" w:cs="Times New Roman"/>
          <w:sz w:val="18"/>
          <w:szCs w:val="18"/>
        </w:rPr>
      </w:pPr>
      <w:r w:rsidRPr="0072405F">
        <w:rPr>
          <w:rFonts w:asciiTheme="minorHAnsi" w:eastAsia="Times New Roman" w:hAnsiTheme="minorHAnsi" w:cs="Times New Roman"/>
          <w:sz w:val="18"/>
          <w:szCs w:val="18"/>
          <w:lang w:val="en-US"/>
        </w:rPr>
        <w:t xml:space="preserve">(ii)  </w:t>
      </w:r>
      <w:r w:rsidRPr="0072405F">
        <w:rPr>
          <w:rFonts w:asciiTheme="minorHAnsi" w:eastAsia="Times New Roman" w:hAnsiTheme="minorHAnsi" w:cs="Times New Roman"/>
          <w:b/>
          <w:bCs/>
          <w:sz w:val="18"/>
          <w:szCs w:val="18"/>
          <w:lang w:val="en-US"/>
        </w:rPr>
        <w:t>reuptake</w:t>
      </w:r>
      <w:r w:rsidRPr="0072405F">
        <w:rPr>
          <w:rFonts w:asciiTheme="minorHAnsi" w:eastAsia="Times New Roman" w:hAnsiTheme="minorHAnsi" w:cs="Times New Roman"/>
          <w:sz w:val="18"/>
          <w:szCs w:val="18"/>
          <w:lang w:val="en-US"/>
        </w:rPr>
        <w:t xml:space="preserve"> by presynaptic terminal (norepinephrine)</w:t>
      </w:r>
    </w:p>
    <w:p w14:paraId="379C28BD" w14:textId="6ADB8AE1" w:rsidR="0011073D" w:rsidRPr="0011073D" w:rsidRDefault="0072405F" w:rsidP="0011073D">
      <w:pPr>
        <w:rPr>
          <w:rFonts w:asciiTheme="minorHAnsi" w:eastAsia="Times New Roman" w:hAnsiTheme="minorHAnsi" w:cs="Times New Roman"/>
          <w:sz w:val="18"/>
          <w:szCs w:val="18"/>
          <w:lang w:val="en-US"/>
        </w:rPr>
      </w:pPr>
      <w:r w:rsidRPr="0072405F">
        <w:rPr>
          <w:rFonts w:asciiTheme="minorHAnsi" w:eastAsia="Times New Roman" w:hAnsiTheme="minorHAnsi" w:cs="Times New Roman"/>
          <w:sz w:val="18"/>
          <w:szCs w:val="18"/>
          <w:lang w:val="en-US"/>
        </w:rPr>
        <w:t xml:space="preserve">(iii)  </w:t>
      </w:r>
      <w:r w:rsidRPr="0072405F">
        <w:rPr>
          <w:rFonts w:asciiTheme="minorHAnsi" w:eastAsia="Times New Roman" w:hAnsiTheme="minorHAnsi" w:cs="Times New Roman"/>
          <w:b/>
          <w:bCs/>
          <w:sz w:val="18"/>
          <w:szCs w:val="18"/>
          <w:lang w:val="en-US"/>
        </w:rPr>
        <w:t>diffusion</w:t>
      </w:r>
      <w:r w:rsidRPr="0072405F">
        <w:rPr>
          <w:rFonts w:asciiTheme="minorHAnsi" w:eastAsia="Times New Roman" w:hAnsiTheme="minorHAnsi" w:cs="Times New Roman"/>
          <w:sz w:val="18"/>
          <w:szCs w:val="18"/>
          <w:lang w:val="en-US"/>
        </w:rPr>
        <w:t xml:space="preserve"> away from synaptic site (nitric oxide)</w:t>
      </w:r>
    </w:p>
    <w:p w14:paraId="015E63B7" w14:textId="35F61782" w:rsidR="0011073D" w:rsidRPr="00B71E7A" w:rsidRDefault="00F12196" w:rsidP="000D5229">
      <w:pPr>
        <w:rPr>
          <w:rFonts w:asciiTheme="minorHAnsi" w:eastAsia="Times New Roman" w:hAnsiTheme="minorHAnsi" w:cs="Times New Roman"/>
          <w:sz w:val="18"/>
          <w:szCs w:val="18"/>
        </w:rPr>
      </w:pPr>
      <w:r w:rsidRPr="00B71E7A">
        <w:rPr>
          <w:rFonts w:asciiTheme="minorHAnsi" w:eastAsia="Times New Roman" w:hAnsiTheme="minorHAnsi" w:cs="Times New Roman"/>
          <w:sz w:val="18"/>
          <w:szCs w:val="18"/>
        </w:rPr>
        <w:t xml:space="preserve">Synaptic Delay </w:t>
      </w:r>
    </w:p>
    <w:p w14:paraId="2E94D6BA" w14:textId="46A7E921" w:rsidR="00295C75" w:rsidRPr="00295C75" w:rsidRDefault="00295C75" w:rsidP="002B2320">
      <w:pPr>
        <w:numPr>
          <w:ilvl w:val="0"/>
          <w:numId w:val="35"/>
        </w:numPr>
        <w:rPr>
          <w:rFonts w:asciiTheme="minorHAnsi" w:eastAsia="Times New Roman" w:hAnsiTheme="minorHAnsi" w:cs="Times New Roman"/>
          <w:sz w:val="18"/>
          <w:szCs w:val="18"/>
        </w:rPr>
      </w:pPr>
      <w:r w:rsidRPr="00295C75">
        <w:rPr>
          <w:rFonts w:asciiTheme="minorHAnsi" w:eastAsia="Times New Roman" w:hAnsiTheme="minorHAnsi" w:cs="Times New Roman"/>
          <w:sz w:val="18"/>
          <w:szCs w:val="18"/>
          <w:lang w:val="en-US"/>
        </w:rPr>
        <w:t xml:space="preserve">Communication is the slowest because of all the diff things that need to happen, involving </w:t>
      </w:r>
      <w:r w:rsidRPr="00B71E7A">
        <w:rPr>
          <w:rFonts w:asciiTheme="minorHAnsi" w:eastAsia="Times New Roman" w:hAnsiTheme="minorHAnsi" w:cs="Times New Roman"/>
          <w:sz w:val="18"/>
          <w:szCs w:val="18"/>
          <w:lang w:val="en-US"/>
        </w:rPr>
        <w:t>release</w:t>
      </w:r>
      <w:r w:rsidRPr="00295C75">
        <w:rPr>
          <w:rFonts w:asciiTheme="minorHAnsi" w:eastAsia="Times New Roman" w:hAnsiTheme="minorHAnsi" w:cs="Times New Roman"/>
          <w:sz w:val="18"/>
          <w:szCs w:val="18"/>
          <w:lang w:val="en-US"/>
        </w:rPr>
        <w:t xml:space="preserve"> of neurotransmitter that has to pass the synaptic cleft</w:t>
      </w:r>
    </w:p>
    <w:p w14:paraId="3CF09F82" w14:textId="77777777" w:rsidR="00F12196" w:rsidRPr="00B71E7A" w:rsidRDefault="00F12196" w:rsidP="000D5229">
      <w:pPr>
        <w:rPr>
          <w:rFonts w:asciiTheme="minorHAnsi" w:eastAsia="Times New Roman" w:hAnsiTheme="minorHAnsi" w:cs="Times New Roman"/>
          <w:sz w:val="18"/>
          <w:szCs w:val="18"/>
        </w:rPr>
      </w:pPr>
    </w:p>
    <w:p w14:paraId="098FAAEC" w14:textId="77777777" w:rsidR="00786795" w:rsidRPr="00786795" w:rsidRDefault="00786795" w:rsidP="00786795">
      <w:pPr>
        <w:rPr>
          <w:rFonts w:asciiTheme="minorHAnsi" w:hAnsiTheme="minorHAnsi"/>
        </w:rPr>
      </w:pPr>
      <w:r w:rsidRPr="00786795">
        <w:rPr>
          <w:rFonts w:asciiTheme="minorHAnsi" w:hAnsiTheme="minorHAnsi"/>
          <w:u w:val="single"/>
          <w:lang w:val="en-US"/>
        </w:rPr>
        <w:t>Postsynaptic Potentials</w:t>
      </w:r>
    </w:p>
    <w:p w14:paraId="679CDD06" w14:textId="77777777" w:rsidR="00786795" w:rsidRPr="00786795" w:rsidRDefault="00786795" w:rsidP="00786795">
      <w:pPr>
        <w:rPr>
          <w:rFonts w:asciiTheme="minorHAnsi" w:hAnsiTheme="minorHAnsi"/>
          <w:sz w:val="18"/>
          <w:szCs w:val="18"/>
        </w:rPr>
      </w:pPr>
      <w:r w:rsidRPr="00786795">
        <w:rPr>
          <w:rFonts w:asciiTheme="minorHAnsi" w:hAnsiTheme="minorHAnsi"/>
          <w:sz w:val="18"/>
          <w:szCs w:val="18"/>
          <w:lang w:val="en-US"/>
        </w:rPr>
        <w:t xml:space="preserve">channels respond to </w:t>
      </w:r>
      <w:r w:rsidRPr="00786795">
        <w:rPr>
          <w:rFonts w:asciiTheme="minorHAnsi" w:hAnsiTheme="minorHAnsi"/>
          <w:b/>
          <w:bCs/>
          <w:sz w:val="18"/>
          <w:szCs w:val="18"/>
          <w:lang w:val="en-US"/>
        </w:rPr>
        <w:t>chemicals</w:t>
      </w:r>
      <w:r w:rsidRPr="00786795">
        <w:rPr>
          <w:rFonts w:asciiTheme="minorHAnsi" w:hAnsiTheme="minorHAnsi"/>
          <w:sz w:val="18"/>
          <w:szCs w:val="18"/>
          <w:lang w:val="en-US"/>
        </w:rPr>
        <w:t xml:space="preserve"> rather than changes in membrane potential</w:t>
      </w:r>
    </w:p>
    <w:p w14:paraId="07D81F5A" w14:textId="6900A7C3" w:rsidR="00786795" w:rsidRPr="00B71E7A" w:rsidRDefault="00786795" w:rsidP="00786795">
      <w:pPr>
        <w:rPr>
          <w:rFonts w:asciiTheme="minorHAnsi" w:hAnsiTheme="minorHAnsi"/>
          <w:sz w:val="18"/>
          <w:szCs w:val="18"/>
          <w:lang w:val="en-US"/>
        </w:rPr>
      </w:pPr>
      <w:r w:rsidRPr="00786795">
        <w:rPr>
          <w:rFonts w:asciiTheme="minorHAnsi" w:hAnsiTheme="minorHAnsi"/>
          <w:sz w:val="18"/>
          <w:szCs w:val="18"/>
          <w:lang w:val="en-US"/>
        </w:rPr>
        <w:t xml:space="preserve">channels mediate local changes in membrane potential:  </w:t>
      </w:r>
      <w:r w:rsidRPr="00786795">
        <w:rPr>
          <w:rFonts w:asciiTheme="minorHAnsi" w:hAnsiTheme="minorHAnsi"/>
          <w:b/>
          <w:bCs/>
          <w:sz w:val="18"/>
          <w:szCs w:val="18"/>
          <w:lang w:val="en-US"/>
        </w:rPr>
        <w:t>graded</w:t>
      </w:r>
      <w:r w:rsidRPr="00786795">
        <w:rPr>
          <w:rFonts w:asciiTheme="minorHAnsi" w:hAnsiTheme="minorHAnsi"/>
          <w:sz w:val="18"/>
          <w:szCs w:val="18"/>
          <w:lang w:val="en-US"/>
        </w:rPr>
        <w:t xml:space="preserve"> according to the amount of NT (= number of channels opened)</w:t>
      </w:r>
    </w:p>
    <w:p w14:paraId="54384963" w14:textId="77777777" w:rsidR="00076DD4" w:rsidRPr="00076DD4" w:rsidRDefault="00076DD4" w:rsidP="002B2320">
      <w:pPr>
        <w:numPr>
          <w:ilvl w:val="0"/>
          <w:numId w:val="36"/>
        </w:numPr>
        <w:rPr>
          <w:rFonts w:asciiTheme="minorHAnsi" w:hAnsiTheme="minorHAnsi"/>
          <w:sz w:val="18"/>
          <w:szCs w:val="18"/>
        </w:rPr>
      </w:pPr>
      <w:r w:rsidRPr="00076DD4">
        <w:rPr>
          <w:rFonts w:asciiTheme="minorHAnsi" w:hAnsiTheme="minorHAnsi"/>
          <w:sz w:val="18"/>
          <w:szCs w:val="18"/>
          <w:lang w:val="en-US"/>
        </w:rPr>
        <w:t xml:space="preserve">Graded by how neurotransmitters are released </w:t>
      </w:r>
    </w:p>
    <w:p w14:paraId="0E644C43" w14:textId="20E8432A" w:rsidR="00076DD4" w:rsidRPr="00076DD4" w:rsidRDefault="00076DD4" w:rsidP="002B2320">
      <w:pPr>
        <w:numPr>
          <w:ilvl w:val="0"/>
          <w:numId w:val="36"/>
        </w:numPr>
        <w:rPr>
          <w:rFonts w:asciiTheme="minorHAnsi" w:hAnsiTheme="minorHAnsi"/>
          <w:sz w:val="18"/>
          <w:szCs w:val="18"/>
        </w:rPr>
      </w:pPr>
      <w:r w:rsidRPr="00076DD4">
        <w:rPr>
          <w:rFonts w:asciiTheme="minorHAnsi" w:hAnsiTheme="minorHAnsi"/>
          <w:sz w:val="18"/>
          <w:szCs w:val="18"/>
          <w:lang w:val="en-US"/>
        </w:rPr>
        <w:t xml:space="preserve">Divide into two </w:t>
      </w:r>
      <w:r w:rsidR="00F4008A" w:rsidRPr="00B71E7A">
        <w:rPr>
          <w:rFonts w:asciiTheme="minorHAnsi" w:hAnsiTheme="minorHAnsi"/>
          <w:sz w:val="18"/>
          <w:szCs w:val="18"/>
          <w:lang w:val="en-US"/>
        </w:rPr>
        <w:t>subtypes</w:t>
      </w:r>
      <w:r w:rsidRPr="00076DD4">
        <w:rPr>
          <w:rFonts w:asciiTheme="minorHAnsi" w:hAnsiTheme="minorHAnsi"/>
          <w:sz w:val="18"/>
          <w:szCs w:val="18"/>
          <w:lang w:val="en-US"/>
        </w:rPr>
        <w:t xml:space="preserve"> </w:t>
      </w:r>
    </w:p>
    <w:p w14:paraId="38CE4C08" w14:textId="77777777" w:rsidR="00076DD4" w:rsidRPr="00076DD4" w:rsidRDefault="00076DD4" w:rsidP="002B2320">
      <w:pPr>
        <w:numPr>
          <w:ilvl w:val="0"/>
          <w:numId w:val="36"/>
        </w:numPr>
        <w:rPr>
          <w:rFonts w:asciiTheme="minorHAnsi" w:hAnsiTheme="minorHAnsi"/>
          <w:sz w:val="18"/>
          <w:szCs w:val="18"/>
        </w:rPr>
      </w:pPr>
      <w:r w:rsidRPr="00076DD4">
        <w:rPr>
          <w:rFonts w:asciiTheme="minorHAnsi" w:hAnsiTheme="minorHAnsi"/>
          <w:sz w:val="18"/>
          <w:szCs w:val="18"/>
          <w:lang w:val="en-US"/>
        </w:rPr>
        <w:t xml:space="preserve">EPSP - excite </w:t>
      </w:r>
    </w:p>
    <w:p w14:paraId="5D479064" w14:textId="260A41D9" w:rsidR="00076DD4" w:rsidRPr="00B71E7A" w:rsidRDefault="00076DD4" w:rsidP="002B2320">
      <w:pPr>
        <w:numPr>
          <w:ilvl w:val="0"/>
          <w:numId w:val="36"/>
        </w:numPr>
        <w:rPr>
          <w:rFonts w:asciiTheme="minorHAnsi" w:hAnsiTheme="minorHAnsi"/>
          <w:sz w:val="18"/>
          <w:szCs w:val="18"/>
        </w:rPr>
      </w:pPr>
      <w:r w:rsidRPr="00076DD4">
        <w:rPr>
          <w:rFonts w:asciiTheme="minorHAnsi" w:hAnsiTheme="minorHAnsi"/>
          <w:sz w:val="18"/>
          <w:szCs w:val="18"/>
          <w:lang w:val="en-US"/>
        </w:rPr>
        <w:t xml:space="preserve">IPSP- relax muscles </w:t>
      </w:r>
    </w:p>
    <w:p w14:paraId="3D96F778" w14:textId="77777777" w:rsidR="00076DD4" w:rsidRPr="00076DD4" w:rsidRDefault="00076DD4" w:rsidP="002B2320">
      <w:pPr>
        <w:numPr>
          <w:ilvl w:val="0"/>
          <w:numId w:val="36"/>
        </w:numPr>
        <w:rPr>
          <w:rFonts w:asciiTheme="minorHAnsi" w:hAnsiTheme="minorHAnsi"/>
          <w:sz w:val="18"/>
          <w:szCs w:val="18"/>
        </w:rPr>
      </w:pPr>
      <w:r w:rsidRPr="00076DD4">
        <w:rPr>
          <w:rFonts w:asciiTheme="minorHAnsi" w:hAnsiTheme="minorHAnsi"/>
          <w:sz w:val="18"/>
          <w:szCs w:val="18"/>
          <w:u w:val="single"/>
          <w:lang w:val="en-US"/>
        </w:rPr>
        <w:t>2 types of PSPs:</w:t>
      </w:r>
      <w:r w:rsidRPr="00076DD4">
        <w:rPr>
          <w:rFonts w:asciiTheme="minorHAnsi" w:hAnsiTheme="minorHAnsi"/>
          <w:sz w:val="18"/>
          <w:szCs w:val="18"/>
          <w:lang w:val="en-US"/>
        </w:rPr>
        <w:t xml:space="preserve">   </w:t>
      </w:r>
    </w:p>
    <w:p w14:paraId="63A09AB2" w14:textId="77777777" w:rsidR="00076DD4" w:rsidRPr="00076DD4" w:rsidRDefault="00076DD4" w:rsidP="002B2320">
      <w:pPr>
        <w:numPr>
          <w:ilvl w:val="0"/>
          <w:numId w:val="36"/>
        </w:numPr>
        <w:rPr>
          <w:rFonts w:asciiTheme="minorHAnsi" w:hAnsiTheme="minorHAnsi"/>
          <w:sz w:val="18"/>
          <w:szCs w:val="18"/>
        </w:rPr>
      </w:pPr>
      <w:r w:rsidRPr="00076DD4">
        <w:rPr>
          <w:rFonts w:asciiTheme="minorHAnsi" w:hAnsiTheme="minorHAnsi"/>
          <w:sz w:val="18"/>
          <w:szCs w:val="18"/>
          <w:lang w:val="en-US"/>
        </w:rPr>
        <w:tab/>
        <w:t>(</w:t>
      </w:r>
      <w:proofErr w:type="spellStart"/>
      <w:r w:rsidRPr="00076DD4">
        <w:rPr>
          <w:rFonts w:asciiTheme="minorHAnsi" w:hAnsiTheme="minorHAnsi"/>
          <w:sz w:val="18"/>
          <w:szCs w:val="18"/>
          <w:lang w:val="en-US"/>
        </w:rPr>
        <w:t>i</w:t>
      </w:r>
      <w:proofErr w:type="spellEnd"/>
      <w:r w:rsidRPr="00076DD4">
        <w:rPr>
          <w:rFonts w:asciiTheme="minorHAnsi" w:hAnsiTheme="minorHAnsi"/>
          <w:sz w:val="18"/>
          <w:szCs w:val="18"/>
          <w:lang w:val="en-US"/>
        </w:rPr>
        <w:t xml:space="preserve">)  </w:t>
      </w:r>
      <w:r w:rsidRPr="00076DD4">
        <w:rPr>
          <w:rFonts w:asciiTheme="minorHAnsi" w:hAnsiTheme="minorHAnsi"/>
          <w:i/>
          <w:iCs/>
          <w:sz w:val="18"/>
          <w:szCs w:val="18"/>
          <w:lang w:val="en-US"/>
        </w:rPr>
        <w:t>excitatory postsynaptic potentials (EPSPs)</w:t>
      </w:r>
    </w:p>
    <w:p w14:paraId="728CF0A7" w14:textId="387E2223" w:rsidR="00076DD4" w:rsidRPr="00B71E7A" w:rsidRDefault="00076DD4" w:rsidP="002B2320">
      <w:pPr>
        <w:pStyle w:val="ListParagraph"/>
        <w:numPr>
          <w:ilvl w:val="0"/>
          <w:numId w:val="36"/>
        </w:numPr>
        <w:rPr>
          <w:rFonts w:asciiTheme="minorHAnsi" w:hAnsiTheme="minorHAnsi"/>
          <w:sz w:val="18"/>
          <w:szCs w:val="18"/>
        </w:rPr>
      </w:pPr>
      <w:r w:rsidRPr="00076DD4">
        <w:rPr>
          <w:rFonts w:asciiTheme="minorHAnsi" w:hAnsiTheme="minorHAnsi"/>
          <w:i/>
          <w:iCs/>
          <w:sz w:val="18"/>
          <w:szCs w:val="18"/>
          <w:lang w:val="en-US"/>
        </w:rPr>
        <w:tab/>
      </w:r>
      <w:r w:rsidRPr="00076DD4">
        <w:rPr>
          <w:rFonts w:asciiTheme="minorHAnsi" w:hAnsiTheme="minorHAnsi"/>
          <w:sz w:val="18"/>
          <w:szCs w:val="18"/>
          <w:lang w:val="en-US"/>
        </w:rPr>
        <w:t xml:space="preserve">(ii)  </w:t>
      </w:r>
      <w:r w:rsidRPr="00076DD4">
        <w:rPr>
          <w:rFonts w:asciiTheme="minorHAnsi" w:hAnsiTheme="minorHAnsi"/>
          <w:i/>
          <w:iCs/>
          <w:sz w:val="18"/>
          <w:szCs w:val="18"/>
          <w:lang w:val="en-US"/>
        </w:rPr>
        <w:t>inhibitory postsynaptic potentials (</w:t>
      </w:r>
      <w:r w:rsidRPr="00B71E7A">
        <w:rPr>
          <w:rFonts w:asciiTheme="minorHAnsi" w:hAnsiTheme="minorHAnsi"/>
          <w:i/>
          <w:iCs/>
          <w:sz w:val="18"/>
          <w:szCs w:val="18"/>
          <w:lang w:val="en-US"/>
        </w:rPr>
        <w:t>IPSPS)</w:t>
      </w:r>
    </w:p>
    <w:p w14:paraId="64FC98EE" w14:textId="59BE22B5" w:rsidR="00F4008A" w:rsidRPr="00F4008A" w:rsidRDefault="0000496E" w:rsidP="00F4008A">
      <w:pPr>
        <w:ind w:left="360"/>
        <w:rPr>
          <w:rFonts w:asciiTheme="minorHAnsi" w:hAnsiTheme="minorHAnsi"/>
          <w:i/>
          <w:iCs/>
          <w:sz w:val="18"/>
          <w:szCs w:val="18"/>
          <w:lang w:val="en-US"/>
        </w:rPr>
      </w:pPr>
      <w:r w:rsidRPr="0000496E">
        <w:rPr>
          <w:rFonts w:asciiTheme="minorHAnsi" w:hAnsiTheme="minorHAnsi"/>
          <w:b/>
          <w:bCs/>
          <w:sz w:val="18"/>
          <w:szCs w:val="18"/>
          <w:lang w:val="en-US"/>
        </w:rPr>
        <w:t>EPSPs</w:t>
      </w:r>
      <w:r w:rsidR="00F4008A" w:rsidRPr="00B71E7A">
        <w:rPr>
          <w:rFonts w:asciiTheme="minorHAnsi" w:hAnsiTheme="minorHAnsi"/>
          <w:b/>
          <w:bCs/>
          <w:sz w:val="18"/>
          <w:szCs w:val="18"/>
          <w:lang w:val="en-US"/>
        </w:rPr>
        <w:t xml:space="preserve"> -</w:t>
      </w:r>
      <w:r w:rsidR="00F4008A" w:rsidRPr="00F4008A">
        <w:rPr>
          <w:rFonts w:asciiTheme="minorHAnsi" w:hAnsiTheme="minorHAnsi"/>
          <w:i/>
          <w:iCs/>
          <w:sz w:val="18"/>
          <w:szCs w:val="18"/>
          <w:lang w:val="en-US"/>
        </w:rPr>
        <w:t>opens u</w:t>
      </w:r>
      <w:r w:rsidR="00F4008A" w:rsidRPr="00B71E7A">
        <w:rPr>
          <w:rFonts w:asciiTheme="minorHAnsi" w:hAnsiTheme="minorHAnsi"/>
          <w:i/>
          <w:iCs/>
          <w:sz w:val="18"/>
          <w:szCs w:val="18"/>
          <w:lang w:val="en-US"/>
        </w:rPr>
        <w:t>p</w:t>
      </w:r>
      <w:r w:rsidR="00F4008A" w:rsidRPr="00F4008A">
        <w:rPr>
          <w:rFonts w:asciiTheme="minorHAnsi" w:hAnsiTheme="minorHAnsi"/>
          <w:i/>
          <w:iCs/>
          <w:sz w:val="18"/>
          <w:szCs w:val="18"/>
          <w:lang w:val="en-US"/>
        </w:rPr>
        <w:t xml:space="preserve"> channels that allows simultaneous movement of K and Na (depolarize)</w:t>
      </w:r>
    </w:p>
    <w:p w14:paraId="4983CC56" w14:textId="77777777" w:rsidR="00F4008A" w:rsidRPr="00F4008A" w:rsidRDefault="00F4008A" w:rsidP="00F4008A">
      <w:pPr>
        <w:ind w:left="360"/>
        <w:rPr>
          <w:rFonts w:asciiTheme="minorHAnsi" w:hAnsiTheme="minorHAnsi"/>
          <w:i/>
          <w:iCs/>
          <w:sz w:val="18"/>
          <w:szCs w:val="18"/>
        </w:rPr>
      </w:pPr>
      <w:r w:rsidRPr="00F4008A">
        <w:rPr>
          <w:rFonts w:asciiTheme="minorHAnsi" w:hAnsiTheme="minorHAnsi"/>
          <w:i/>
          <w:iCs/>
          <w:sz w:val="18"/>
          <w:szCs w:val="18"/>
          <w:lang w:val="en-US"/>
        </w:rPr>
        <w:t>Increasing likelihood of action potentials, this could reach threshold</w:t>
      </w:r>
    </w:p>
    <w:p w14:paraId="5B317230" w14:textId="558D09CA" w:rsidR="00F4008A" w:rsidRPr="00B71E7A" w:rsidRDefault="0000496E" w:rsidP="00F4008A">
      <w:pPr>
        <w:ind w:left="360"/>
        <w:rPr>
          <w:rFonts w:asciiTheme="minorHAnsi" w:hAnsiTheme="minorHAnsi"/>
          <w:i/>
          <w:iCs/>
          <w:lang w:val="en-US"/>
        </w:rPr>
      </w:pPr>
      <w:r w:rsidRPr="0000496E">
        <w:rPr>
          <w:rFonts w:asciiTheme="minorHAnsi" w:hAnsiTheme="minorHAnsi"/>
          <w:i/>
          <w:iCs/>
          <w:lang w:val="en-US"/>
        </w:rPr>
        <w:tab/>
      </w:r>
      <w:r w:rsidRPr="0000496E">
        <w:rPr>
          <w:rFonts w:asciiTheme="minorHAnsi" w:hAnsiTheme="minorHAnsi"/>
          <w:i/>
          <w:iCs/>
          <w:lang w:val="en-US"/>
        </w:rPr>
        <w:tab/>
        <w:t xml:space="preserve">     </w:t>
      </w:r>
    </w:p>
    <w:p w14:paraId="3C168E33" w14:textId="2390B9EB" w:rsidR="00F4008A" w:rsidRPr="00F4008A" w:rsidRDefault="00B71E7A" w:rsidP="00F4008A">
      <w:pPr>
        <w:ind w:left="360"/>
        <w:rPr>
          <w:rFonts w:asciiTheme="minorHAnsi" w:hAnsiTheme="minorHAnsi"/>
          <w:i/>
          <w:iCs/>
          <w:sz w:val="18"/>
          <w:szCs w:val="18"/>
        </w:rPr>
      </w:pPr>
      <w:r w:rsidRPr="00B71E7A">
        <w:rPr>
          <w:rFonts w:asciiTheme="minorHAnsi" w:hAnsiTheme="minorHAnsi"/>
          <w:sz w:val="18"/>
          <w:szCs w:val="18"/>
        </w:rPr>
        <w:drawing>
          <wp:anchor distT="0" distB="0" distL="114300" distR="114300" simplePos="0" relativeHeight="251705344" behindDoc="1" locked="0" layoutInCell="1" allowOverlap="1" wp14:anchorId="0CC76C4E" wp14:editId="788AC343">
            <wp:simplePos x="0" y="0"/>
            <wp:positionH relativeFrom="column">
              <wp:posOffset>3012239</wp:posOffset>
            </wp:positionH>
            <wp:positionV relativeFrom="paragraph">
              <wp:posOffset>109387</wp:posOffset>
            </wp:positionV>
            <wp:extent cx="3898900" cy="1799590"/>
            <wp:effectExtent l="0" t="0" r="0" b="3810"/>
            <wp:wrapNone/>
            <wp:docPr id="64515" name="Picture 3" descr="11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3" descr="11_19"/>
                    <pic:cNvPicPr>
                      <a:picLocks noChangeAspect="1" noChangeArrowheads="1"/>
                    </pic:cNvPicPr>
                  </pic:nvPicPr>
                  <pic:blipFill>
                    <a:blip r:embed="rId37" cstate="print">
                      <a:lum bright="-12000" contrast="18000"/>
                      <a:extLst>
                        <a:ext uri="{28A0092B-C50C-407E-A947-70E740481C1C}">
                          <a14:useLocalDpi xmlns:a14="http://schemas.microsoft.com/office/drawing/2010/main" val="0"/>
                        </a:ext>
                      </a:extLst>
                    </a:blip>
                    <a:srcRect l="2475" t="5942" r="3825" b="10219"/>
                    <a:stretch>
                      <a:fillRect/>
                    </a:stretch>
                  </pic:blipFill>
                  <pic:spPr bwMode="auto">
                    <a:xfrm>
                      <a:off x="0" y="0"/>
                      <a:ext cx="3898900" cy="1799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F4008A" w:rsidRPr="00F4008A">
        <w:rPr>
          <w:rFonts w:asciiTheme="minorHAnsi" w:hAnsiTheme="minorHAnsi"/>
          <w:i/>
          <w:iCs/>
          <w:sz w:val="18"/>
          <w:szCs w:val="18"/>
          <w:lang w:val="en-US"/>
        </w:rPr>
        <w:t>IPSP- reduce likelihood of threshold being reache</w:t>
      </w:r>
      <w:r w:rsidR="00F4008A" w:rsidRPr="00B71E7A">
        <w:rPr>
          <w:rFonts w:asciiTheme="minorHAnsi" w:hAnsiTheme="minorHAnsi"/>
          <w:i/>
          <w:iCs/>
          <w:sz w:val="18"/>
          <w:szCs w:val="18"/>
          <w:lang w:val="en-US"/>
        </w:rPr>
        <w:t>d</w:t>
      </w:r>
      <w:r w:rsidR="00F4008A" w:rsidRPr="00F4008A">
        <w:rPr>
          <w:rFonts w:asciiTheme="minorHAnsi" w:hAnsiTheme="minorHAnsi"/>
          <w:i/>
          <w:iCs/>
          <w:sz w:val="18"/>
          <w:szCs w:val="18"/>
          <w:lang w:val="en-US"/>
        </w:rPr>
        <w:t>, open channels of K only, or Cl channels, move mem</w:t>
      </w:r>
      <w:r w:rsidR="00F4008A" w:rsidRPr="00B71E7A">
        <w:rPr>
          <w:rFonts w:asciiTheme="minorHAnsi" w:hAnsiTheme="minorHAnsi"/>
          <w:i/>
          <w:iCs/>
          <w:sz w:val="18"/>
          <w:szCs w:val="18"/>
          <w:lang w:val="en-US"/>
        </w:rPr>
        <w:t>brane</w:t>
      </w:r>
      <w:r w:rsidR="00F4008A" w:rsidRPr="00F4008A">
        <w:rPr>
          <w:rFonts w:asciiTheme="minorHAnsi" w:hAnsiTheme="minorHAnsi"/>
          <w:i/>
          <w:iCs/>
          <w:sz w:val="18"/>
          <w:szCs w:val="18"/>
          <w:lang w:val="en-US"/>
        </w:rPr>
        <w:t xml:space="preserve"> pot</w:t>
      </w:r>
      <w:r w:rsidR="00F4008A" w:rsidRPr="00B71E7A">
        <w:rPr>
          <w:rFonts w:asciiTheme="minorHAnsi" w:hAnsiTheme="minorHAnsi"/>
          <w:i/>
          <w:iCs/>
          <w:sz w:val="18"/>
          <w:szCs w:val="18"/>
          <w:lang w:val="en-US"/>
        </w:rPr>
        <w:t>ential</w:t>
      </w:r>
      <w:r w:rsidR="00F4008A" w:rsidRPr="00F4008A">
        <w:rPr>
          <w:rFonts w:asciiTheme="minorHAnsi" w:hAnsiTheme="minorHAnsi"/>
          <w:i/>
          <w:iCs/>
          <w:sz w:val="18"/>
          <w:szCs w:val="18"/>
          <w:lang w:val="en-US"/>
        </w:rPr>
        <w:t xml:space="preserve"> in neg</w:t>
      </w:r>
      <w:r w:rsidR="00F4008A" w:rsidRPr="00B71E7A">
        <w:rPr>
          <w:rFonts w:asciiTheme="minorHAnsi" w:hAnsiTheme="minorHAnsi"/>
          <w:i/>
          <w:iCs/>
          <w:sz w:val="18"/>
          <w:szCs w:val="18"/>
          <w:lang w:val="en-US"/>
        </w:rPr>
        <w:t>ative</w:t>
      </w:r>
      <w:r w:rsidR="00F4008A" w:rsidRPr="00F4008A">
        <w:rPr>
          <w:rFonts w:asciiTheme="minorHAnsi" w:hAnsiTheme="minorHAnsi"/>
          <w:i/>
          <w:iCs/>
          <w:sz w:val="18"/>
          <w:szCs w:val="18"/>
          <w:lang w:val="en-US"/>
        </w:rPr>
        <w:t xml:space="preserve"> direction </w:t>
      </w:r>
    </w:p>
    <w:p w14:paraId="485A1B1C" w14:textId="301EAAF1" w:rsidR="00F4008A" w:rsidRPr="00F4008A" w:rsidRDefault="00F4008A" w:rsidP="00F4008A">
      <w:pPr>
        <w:ind w:left="360"/>
        <w:rPr>
          <w:rFonts w:asciiTheme="minorHAnsi" w:hAnsiTheme="minorHAnsi"/>
          <w:i/>
          <w:iCs/>
        </w:rPr>
      </w:pPr>
      <w:r w:rsidRPr="00F4008A">
        <w:rPr>
          <w:rFonts w:asciiTheme="minorHAnsi" w:hAnsiTheme="minorHAnsi"/>
          <w:i/>
          <w:iCs/>
          <w:sz w:val="18"/>
          <w:szCs w:val="18"/>
          <w:lang w:val="en-US"/>
        </w:rPr>
        <w:t>Make</w:t>
      </w:r>
      <w:r w:rsidRPr="00B71E7A">
        <w:rPr>
          <w:rFonts w:asciiTheme="minorHAnsi" w:hAnsiTheme="minorHAnsi"/>
          <w:i/>
          <w:iCs/>
          <w:sz w:val="18"/>
          <w:szCs w:val="18"/>
          <w:lang w:val="en-US"/>
        </w:rPr>
        <w:t>s</w:t>
      </w:r>
      <w:r w:rsidRPr="00F4008A">
        <w:rPr>
          <w:rFonts w:asciiTheme="minorHAnsi" w:hAnsiTheme="minorHAnsi"/>
          <w:i/>
          <w:iCs/>
          <w:sz w:val="18"/>
          <w:szCs w:val="18"/>
          <w:lang w:val="en-US"/>
        </w:rPr>
        <w:t xml:space="preserve"> it harder to gen</w:t>
      </w:r>
      <w:r w:rsidRPr="00B71E7A">
        <w:rPr>
          <w:rFonts w:asciiTheme="minorHAnsi" w:hAnsiTheme="minorHAnsi"/>
          <w:i/>
          <w:iCs/>
          <w:sz w:val="18"/>
          <w:szCs w:val="18"/>
          <w:lang w:val="en-US"/>
        </w:rPr>
        <w:t>erate</w:t>
      </w:r>
      <w:r w:rsidRPr="00F4008A">
        <w:rPr>
          <w:rFonts w:asciiTheme="minorHAnsi" w:hAnsiTheme="minorHAnsi"/>
          <w:i/>
          <w:iCs/>
          <w:sz w:val="18"/>
          <w:szCs w:val="18"/>
          <w:lang w:val="en-US"/>
        </w:rPr>
        <w:t xml:space="preserve"> action </w:t>
      </w:r>
      <w:r w:rsidRPr="00B71E7A">
        <w:rPr>
          <w:rFonts w:asciiTheme="minorHAnsi" w:hAnsiTheme="minorHAnsi"/>
          <w:i/>
          <w:iCs/>
          <w:sz w:val="18"/>
          <w:szCs w:val="18"/>
          <w:lang w:val="en-US"/>
        </w:rPr>
        <w:t>potential</w:t>
      </w:r>
    </w:p>
    <w:p w14:paraId="70B7F61E" w14:textId="588CA086" w:rsidR="00D8684C" w:rsidRPr="00B71E7A" w:rsidRDefault="00D8684C" w:rsidP="00B71E7A">
      <w:pPr>
        <w:ind w:left="360"/>
        <w:rPr>
          <w:i/>
          <w:iCs/>
        </w:rPr>
      </w:pPr>
    </w:p>
    <w:p w14:paraId="5FAF5DB9" w14:textId="77777777" w:rsidR="00D8684C" w:rsidRPr="00D8684C" w:rsidRDefault="00D8684C" w:rsidP="00D8684C">
      <w:pPr>
        <w:spacing w:line="240" w:lineRule="auto"/>
        <w:rPr>
          <w:sz w:val="18"/>
          <w:szCs w:val="18"/>
        </w:rPr>
      </w:pPr>
      <w:r w:rsidRPr="00D8684C">
        <w:rPr>
          <w:b/>
          <w:bCs/>
          <w:sz w:val="18"/>
          <w:szCs w:val="18"/>
          <w:u w:val="single"/>
          <w:lang w:val="en-US"/>
        </w:rPr>
        <w:lastRenderedPageBreak/>
        <w:t>Summation by Postsynaptic Neuron</w:t>
      </w:r>
    </w:p>
    <w:p w14:paraId="65AB5B72" w14:textId="43C7E0E5" w:rsidR="00D8684C" w:rsidRPr="00D8684C" w:rsidRDefault="00D8684C" w:rsidP="00D8684C">
      <w:pPr>
        <w:spacing w:line="240" w:lineRule="auto"/>
        <w:rPr>
          <w:sz w:val="18"/>
          <w:szCs w:val="18"/>
        </w:rPr>
      </w:pPr>
      <w:r w:rsidRPr="00D8684C">
        <w:rPr>
          <w:b/>
          <w:bCs/>
          <w:sz w:val="18"/>
          <w:szCs w:val="18"/>
          <w:lang w:val="en-US"/>
        </w:rPr>
        <w:t>single</w:t>
      </w:r>
      <w:r w:rsidRPr="00D8684C">
        <w:rPr>
          <w:sz w:val="18"/>
          <w:szCs w:val="18"/>
          <w:lang w:val="en-US"/>
        </w:rPr>
        <w:t xml:space="preserve"> EPSP cannot generate an A</w:t>
      </w:r>
      <w:r w:rsidRPr="008A3C34">
        <w:rPr>
          <w:sz w:val="18"/>
          <w:szCs w:val="18"/>
          <w:lang w:val="en-US"/>
        </w:rPr>
        <w:t xml:space="preserve">ction Potential </w:t>
      </w:r>
    </w:p>
    <w:p w14:paraId="79E00B10" w14:textId="45332194" w:rsidR="00D8684C" w:rsidRPr="00D8684C" w:rsidRDefault="00D8684C" w:rsidP="00D8684C">
      <w:pPr>
        <w:spacing w:line="240" w:lineRule="auto"/>
        <w:rPr>
          <w:sz w:val="18"/>
          <w:szCs w:val="18"/>
        </w:rPr>
      </w:pPr>
      <w:r w:rsidRPr="00D8684C">
        <w:rPr>
          <w:sz w:val="18"/>
          <w:szCs w:val="18"/>
          <w:lang w:val="en-US"/>
        </w:rPr>
        <w:t>2 types of summation (EPSPs &amp; IPSPs):</w:t>
      </w:r>
    </w:p>
    <w:p w14:paraId="70869348" w14:textId="03428C28" w:rsidR="00F33003" w:rsidRPr="00F33003" w:rsidRDefault="00D8684C" w:rsidP="002B2320">
      <w:pPr>
        <w:numPr>
          <w:ilvl w:val="0"/>
          <w:numId w:val="38"/>
        </w:numPr>
        <w:rPr>
          <w:b/>
          <w:bCs/>
          <w:i/>
          <w:iCs/>
          <w:sz w:val="18"/>
          <w:szCs w:val="18"/>
        </w:rPr>
      </w:pPr>
      <w:r w:rsidRPr="00D8684C">
        <w:rPr>
          <w:b/>
          <w:bCs/>
          <w:sz w:val="18"/>
          <w:szCs w:val="18"/>
          <w:lang w:val="en-US"/>
        </w:rPr>
        <w:tab/>
        <w:t xml:space="preserve">   (</w:t>
      </w:r>
      <w:proofErr w:type="spellStart"/>
      <w:r w:rsidRPr="00D8684C">
        <w:rPr>
          <w:b/>
          <w:bCs/>
          <w:sz w:val="18"/>
          <w:szCs w:val="18"/>
          <w:lang w:val="en-US"/>
        </w:rPr>
        <w:t>i</w:t>
      </w:r>
      <w:proofErr w:type="spellEnd"/>
      <w:r w:rsidRPr="00D8684C">
        <w:rPr>
          <w:b/>
          <w:bCs/>
          <w:sz w:val="18"/>
          <w:szCs w:val="18"/>
          <w:lang w:val="en-US"/>
        </w:rPr>
        <w:t xml:space="preserve">)  </w:t>
      </w:r>
      <w:r w:rsidRPr="00D8684C">
        <w:rPr>
          <w:b/>
          <w:bCs/>
          <w:i/>
          <w:iCs/>
          <w:sz w:val="18"/>
          <w:szCs w:val="18"/>
          <w:lang w:val="en-US"/>
        </w:rPr>
        <w:t>temporal:</w:t>
      </w:r>
      <w:r w:rsidR="00F33003" w:rsidRPr="008A3C34">
        <w:rPr>
          <w:rFonts w:ascii="Arial" w:eastAsiaTheme="minorEastAsia" w:hAnsi="Arial" w:cstheme="minorBidi"/>
          <w:color w:val="000000" w:themeColor="text1"/>
          <w:kern w:val="24"/>
          <w:sz w:val="18"/>
          <w:szCs w:val="18"/>
          <w:lang w:val="en-US"/>
        </w:rPr>
        <w:t xml:space="preserve"> </w:t>
      </w:r>
      <w:r w:rsidR="00F33003" w:rsidRPr="00F33003">
        <w:rPr>
          <w:b/>
          <w:bCs/>
          <w:i/>
          <w:iCs/>
          <w:sz w:val="18"/>
          <w:szCs w:val="18"/>
          <w:lang w:val="en-US"/>
        </w:rPr>
        <w:t xml:space="preserve">coming down in same place but rapidly </w:t>
      </w:r>
    </w:p>
    <w:p w14:paraId="23155F2C" w14:textId="19223711" w:rsidR="00D8684C" w:rsidRPr="00D8684C" w:rsidRDefault="00D8684C" w:rsidP="002B2320">
      <w:pPr>
        <w:numPr>
          <w:ilvl w:val="0"/>
          <w:numId w:val="39"/>
        </w:numPr>
        <w:spacing w:line="240" w:lineRule="auto"/>
        <w:rPr>
          <w:b/>
          <w:bCs/>
          <w:i/>
          <w:iCs/>
          <w:sz w:val="18"/>
          <w:szCs w:val="18"/>
        </w:rPr>
      </w:pPr>
      <w:r w:rsidRPr="00D8684C">
        <w:rPr>
          <w:b/>
          <w:bCs/>
          <w:i/>
          <w:iCs/>
          <w:sz w:val="18"/>
          <w:szCs w:val="18"/>
          <w:lang w:val="en-US"/>
        </w:rPr>
        <w:t xml:space="preserve">  </w:t>
      </w:r>
      <w:r w:rsidRPr="00D8684C">
        <w:rPr>
          <w:b/>
          <w:bCs/>
          <w:i/>
          <w:iCs/>
          <w:sz w:val="18"/>
          <w:szCs w:val="18"/>
          <w:lang w:val="en-US"/>
        </w:rPr>
        <w:tab/>
        <w:t xml:space="preserve">   </w:t>
      </w:r>
      <w:r w:rsidRPr="00D8684C">
        <w:rPr>
          <w:b/>
          <w:bCs/>
          <w:sz w:val="18"/>
          <w:szCs w:val="18"/>
          <w:lang w:val="en-US"/>
        </w:rPr>
        <w:t xml:space="preserve">(ii)  </w:t>
      </w:r>
      <w:r w:rsidRPr="00D8684C">
        <w:rPr>
          <w:b/>
          <w:bCs/>
          <w:i/>
          <w:iCs/>
          <w:sz w:val="18"/>
          <w:szCs w:val="18"/>
          <w:lang w:val="en-US"/>
        </w:rPr>
        <w:t>spatial:</w:t>
      </w:r>
      <w:r w:rsidR="00CC0DFC" w:rsidRPr="008A3C34">
        <w:rPr>
          <w:rFonts w:ascii="Arial" w:eastAsiaTheme="minorEastAsia" w:hAnsi="Arial" w:cstheme="minorBidi"/>
          <w:color w:val="000000" w:themeColor="text1"/>
          <w:kern w:val="24"/>
          <w:sz w:val="18"/>
          <w:szCs w:val="18"/>
          <w:lang w:val="en-US"/>
        </w:rPr>
        <w:t xml:space="preserve"> </w:t>
      </w:r>
      <w:r w:rsidR="00CC0DFC" w:rsidRPr="00CC0DFC">
        <w:rPr>
          <w:b/>
          <w:bCs/>
          <w:i/>
          <w:iCs/>
          <w:sz w:val="18"/>
          <w:szCs w:val="18"/>
          <w:lang w:val="en-US"/>
        </w:rPr>
        <w:t xml:space="preserve">two diff places but when arrive they are supporting each other, combo of </w:t>
      </w:r>
      <w:proofErr w:type="spellStart"/>
      <w:r w:rsidR="00CC0DFC" w:rsidRPr="00CC0DFC">
        <w:rPr>
          <w:b/>
          <w:bCs/>
          <w:i/>
          <w:iCs/>
          <w:sz w:val="18"/>
          <w:szCs w:val="18"/>
          <w:lang w:val="en-US"/>
        </w:rPr>
        <w:t>ecit</w:t>
      </w:r>
      <w:proofErr w:type="spellEnd"/>
      <w:r w:rsidR="00CC0DFC" w:rsidRPr="00CC0DFC">
        <w:rPr>
          <w:b/>
          <w:bCs/>
          <w:i/>
          <w:iCs/>
          <w:sz w:val="18"/>
          <w:szCs w:val="18"/>
          <w:lang w:val="en-US"/>
        </w:rPr>
        <w:t xml:space="preserve"> and </w:t>
      </w:r>
      <w:proofErr w:type="spellStart"/>
      <w:r w:rsidR="00CC0DFC" w:rsidRPr="00CC0DFC">
        <w:rPr>
          <w:b/>
          <w:bCs/>
          <w:i/>
          <w:iCs/>
          <w:sz w:val="18"/>
          <w:szCs w:val="18"/>
          <w:lang w:val="en-US"/>
        </w:rPr>
        <w:t>inhib</w:t>
      </w:r>
      <w:proofErr w:type="spellEnd"/>
      <w:r w:rsidR="00CC0DFC" w:rsidRPr="00CC0DFC">
        <w:rPr>
          <w:b/>
          <w:bCs/>
          <w:i/>
          <w:iCs/>
          <w:sz w:val="18"/>
          <w:szCs w:val="18"/>
          <w:lang w:val="en-US"/>
        </w:rPr>
        <w:t xml:space="preserve"> then the cancel one another out when arrive at axon hillock so no action potential will happen</w:t>
      </w:r>
    </w:p>
    <w:p w14:paraId="05F0E64B" w14:textId="5F12DF0F" w:rsidR="00D8684C" w:rsidRPr="00D8684C" w:rsidRDefault="00D8684C" w:rsidP="00D8684C">
      <w:pPr>
        <w:spacing w:line="240" w:lineRule="auto"/>
        <w:rPr>
          <w:sz w:val="18"/>
          <w:szCs w:val="18"/>
        </w:rPr>
      </w:pPr>
      <w:r w:rsidRPr="00D8684C">
        <w:rPr>
          <w:sz w:val="18"/>
          <w:szCs w:val="18"/>
          <w:lang w:val="en-US"/>
        </w:rPr>
        <w:t xml:space="preserve">axon hillock = </w:t>
      </w:r>
      <w:r w:rsidRPr="00D8684C">
        <w:rPr>
          <w:b/>
          <w:bCs/>
          <w:sz w:val="18"/>
          <w:szCs w:val="18"/>
          <w:lang w:val="en-US"/>
        </w:rPr>
        <w:t xml:space="preserve">neural integrator </w:t>
      </w:r>
      <w:r w:rsidRPr="00D8684C">
        <w:rPr>
          <w:sz w:val="18"/>
          <w:szCs w:val="18"/>
          <w:lang w:val="en-US"/>
        </w:rPr>
        <w:t>(numerous EPSPs &amp; IPSPs)</w:t>
      </w:r>
    </w:p>
    <w:p w14:paraId="1DBB4C2F" w14:textId="2C5D1307" w:rsidR="00F33003" w:rsidRPr="008A3C34" w:rsidRDefault="00D8684C" w:rsidP="002B2320">
      <w:pPr>
        <w:numPr>
          <w:ilvl w:val="0"/>
          <w:numId w:val="37"/>
        </w:numPr>
        <w:rPr>
          <w:sz w:val="18"/>
          <w:szCs w:val="18"/>
        </w:rPr>
      </w:pPr>
      <w:r w:rsidRPr="00D8684C">
        <w:rPr>
          <w:sz w:val="18"/>
          <w:szCs w:val="18"/>
          <w:lang w:val="en-US"/>
        </w:rPr>
        <w:t xml:space="preserve">most </w:t>
      </w:r>
      <w:r w:rsidRPr="00D8684C">
        <w:rPr>
          <w:b/>
          <w:bCs/>
          <w:sz w:val="18"/>
          <w:szCs w:val="18"/>
          <w:lang w:val="en-US"/>
        </w:rPr>
        <w:t>effective</w:t>
      </w:r>
      <w:r w:rsidRPr="00D8684C">
        <w:rPr>
          <w:sz w:val="18"/>
          <w:szCs w:val="18"/>
          <w:lang w:val="en-US"/>
        </w:rPr>
        <w:t xml:space="preserve"> </w:t>
      </w:r>
      <w:r w:rsidR="00D54D6D" w:rsidRPr="008A3C34">
        <w:rPr>
          <w:sz w:val="18"/>
          <w:szCs w:val="18"/>
          <w:lang w:val="en-US"/>
        </w:rPr>
        <w:t>synapses: closest</w:t>
      </w:r>
      <w:r w:rsidRPr="00D8684C">
        <w:rPr>
          <w:sz w:val="18"/>
          <w:szCs w:val="18"/>
          <w:lang w:val="en-US"/>
        </w:rPr>
        <w:t xml:space="preserve"> to axon hillock</w:t>
      </w:r>
      <w:r w:rsidR="00231D65" w:rsidRPr="008A3C34">
        <w:rPr>
          <w:sz w:val="18"/>
          <w:szCs w:val="18"/>
          <w:lang w:val="en-US"/>
        </w:rPr>
        <w:t xml:space="preserve">, </w:t>
      </w:r>
      <w:proofErr w:type="gramStart"/>
      <w:r w:rsidR="00F33003" w:rsidRPr="00F33003">
        <w:rPr>
          <w:sz w:val="18"/>
          <w:szCs w:val="18"/>
          <w:lang w:val="en-US"/>
        </w:rPr>
        <w:t>At</w:t>
      </w:r>
      <w:proofErr w:type="gramEnd"/>
      <w:r w:rsidR="00F33003" w:rsidRPr="00F33003">
        <w:rPr>
          <w:sz w:val="18"/>
          <w:szCs w:val="18"/>
          <w:lang w:val="en-US"/>
        </w:rPr>
        <w:t xml:space="preserve"> level of axon hillock its summing the info coming from all dendritic regions – fire or </w:t>
      </w:r>
      <w:r w:rsidR="00F33003" w:rsidRPr="008A3C34">
        <w:rPr>
          <w:sz w:val="18"/>
          <w:szCs w:val="18"/>
          <w:lang w:val="en-US"/>
        </w:rPr>
        <w:t>don’t</w:t>
      </w:r>
      <w:r w:rsidR="00F33003" w:rsidRPr="00F33003">
        <w:rPr>
          <w:sz w:val="18"/>
          <w:szCs w:val="18"/>
          <w:lang w:val="en-US"/>
        </w:rPr>
        <w:t xml:space="preserve"> fire</w:t>
      </w:r>
    </w:p>
    <w:p w14:paraId="3C532FD1" w14:textId="09AFC153" w:rsidR="00F33003" w:rsidRPr="00F33003" w:rsidRDefault="008A3C34" w:rsidP="0026724B">
      <w:pPr>
        <w:ind w:left="360"/>
      </w:pPr>
      <w:r w:rsidRPr="008A3C34">
        <w:drawing>
          <wp:anchor distT="0" distB="0" distL="114300" distR="114300" simplePos="0" relativeHeight="251706368" behindDoc="1" locked="0" layoutInCell="1" allowOverlap="1" wp14:anchorId="79BC7FFB" wp14:editId="2FE0F10A">
            <wp:simplePos x="0" y="0"/>
            <wp:positionH relativeFrom="column">
              <wp:posOffset>2194560</wp:posOffset>
            </wp:positionH>
            <wp:positionV relativeFrom="paragraph">
              <wp:posOffset>30236</wp:posOffset>
            </wp:positionV>
            <wp:extent cx="4161122" cy="2024102"/>
            <wp:effectExtent l="0" t="0" r="5080" b="0"/>
            <wp:wrapNone/>
            <wp:docPr id="65540" name="Picture 6" descr="E:\Chapter_11\B_JPEG_Images_and_Tables\a_labeled\figure_11_1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0" name="Picture 6" descr="E:\Chapter_11\B_JPEG_Images_and_Tables\a_labeled\figure_11_19_labeled.jpg"/>
                    <pic:cNvPicPr>
                      <a:picLocks noChangeAspect="1" noChangeArrowheads="1"/>
                    </pic:cNvPicPr>
                  </pic:nvPicPr>
                  <pic:blipFill>
                    <a:blip r:embed="rId38" cstate="print">
                      <a:extLst>
                        <a:ext uri="{28A0092B-C50C-407E-A947-70E740481C1C}">
                          <a14:useLocalDpi xmlns:a14="http://schemas.microsoft.com/office/drawing/2010/main" val="0"/>
                        </a:ext>
                      </a:extLst>
                    </a:blip>
                    <a:srcRect l="1463" t="2515" r="3528" b="19592"/>
                    <a:stretch>
                      <a:fillRect/>
                    </a:stretch>
                  </pic:blipFill>
                  <pic:spPr bwMode="auto">
                    <a:xfrm>
                      <a:off x="0" y="0"/>
                      <a:ext cx="4166493" cy="202671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5BF6D6B" w14:textId="21C1352D" w:rsidR="00D8684C" w:rsidRDefault="00D8684C" w:rsidP="00D8684C">
      <w:pPr>
        <w:rPr>
          <w:lang w:val="en-US"/>
        </w:rPr>
      </w:pPr>
    </w:p>
    <w:p w14:paraId="7C6D8FFE" w14:textId="2C06B782" w:rsidR="00231D65" w:rsidRPr="00D8684C" w:rsidRDefault="00231D65" w:rsidP="00D8684C">
      <w:pPr>
        <w:spacing w:line="240" w:lineRule="auto"/>
      </w:pPr>
    </w:p>
    <w:p w14:paraId="600FB156" w14:textId="0F2DC9FF" w:rsidR="008A3C34" w:rsidRDefault="008A3C34" w:rsidP="00D8684C"/>
    <w:p w14:paraId="6AAB0151" w14:textId="77777777" w:rsidR="008A3C34" w:rsidRDefault="008A3C34">
      <w:r>
        <w:br w:type="page"/>
      </w:r>
    </w:p>
    <w:p w14:paraId="23C9C8EC" w14:textId="39150738" w:rsidR="00D8684C" w:rsidRDefault="00546980" w:rsidP="00546980">
      <w:pPr>
        <w:pStyle w:val="Heading1"/>
      </w:pPr>
      <w:r>
        <w:lastRenderedPageBreak/>
        <w:t xml:space="preserve">Muscles </w:t>
      </w:r>
    </w:p>
    <w:p w14:paraId="03A23BC9" w14:textId="77777777" w:rsidR="00D942CA" w:rsidRPr="00D942CA" w:rsidRDefault="00D942CA" w:rsidP="00D942CA">
      <w:pPr>
        <w:spacing w:line="240" w:lineRule="auto"/>
      </w:pPr>
      <w:r w:rsidRPr="00D942CA">
        <w:rPr>
          <w:b/>
          <w:bCs/>
          <w:u w:val="single"/>
          <w:lang w:val="en-US"/>
        </w:rPr>
        <w:t>Common Features of Muscle Cells</w:t>
      </w:r>
    </w:p>
    <w:p w14:paraId="01DC4326" w14:textId="77777777" w:rsidR="00D942CA" w:rsidRPr="00D942CA" w:rsidRDefault="00D942CA" w:rsidP="00D942CA">
      <w:pPr>
        <w:spacing w:line="240" w:lineRule="auto"/>
      </w:pPr>
      <w:r w:rsidRPr="00D942CA">
        <w:rPr>
          <w:b/>
          <w:bCs/>
          <w:lang w:val="en-US"/>
        </w:rPr>
        <w:t xml:space="preserve">elongated </w:t>
      </w:r>
      <w:r w:rsidRPr="00D942CA">
        <w:rPr>
          <w:lang w:val="en-US"/>
        </w:rPr>
        <w:t xml:space="preserve">cells = muscle </w:t>
      </w:r>
      <w:r w:rsidRPr="00D942CA">
        <w:rPr>
          <w:b/>
          <w:bCs/>
          <w:lang w:val="en-US"/>
        </w:rPr>
        <w:t xml:space="preserve">fibers; </w:t>
      </w:r>
      <w:r w:rsidRPr="00D942CA">
        <w:rPr>
          <w:lang w:val="en-US"/>
        </w:rPr>
        <w:t>terminology</w:t>
      </w:r>
      <w:proofErr w:type="gramStart"/>
      <w:r w:rsidRPr="00D942CA">
        <w:rPr>
          <w:lang w:val="en-US"/>
        </w:rPr>
        <w:t>:  “</w:t>
      </w:r>
      <w:proofErr w:type="gramEnd"/>
      <w:r w:rsidRPr="00D942CA">
        <w:rPr>
          <w:b/>
          <w:bCs/>
          <w:lang w:val="en-US"/>
        </w:rPr>
        <w:t>myo-, sarco-”</w:t>
      </w:r>
    </w:p>
    <w:p w14:paraId="029156D2" w14:textId="686266D5" w:rsidR="00B71E7A" w:rsidRDefault="00D942CA" w:rsidP="00B71E7A">
      <w:pPr>
        <w:spacing w:line="240" w:lineRule="auto"/>
        <w:rPr>
          <w:lang w:val="en-US"/>
        </w:rPr>
      </w:pPr>
      <w:r w:rsidRPr="00D942CA">
        <w:rPr>
          <w:lang w:val="en-US"/>
        </w:rPr>
        <w:t xml:space="preserve">muscle contraction depends on </w:t>
      </w:r>
      <w:r w:rsidRPr="00D942CA">
        <w:rPr>
          <w:b/>
          <w:bCs/>
          <w:lang w:val="en-US"/>
        </w:rPr>
        <w:t>actin</w:t>
      </w:r>
      <w:r w:rsidRPr="00D942CA">
        <w:rPr>
          <w:lang w:val="en-US"/>
        </w:rPr>
        <w:t xml:space="preserve"> &amp; </w:t>
      </w:r>
      <w:r w:rsidRPr="00D942CA">
        <w:rPr>
          <w:b/>
          <w:bCs/>
          <w:lang w:val="en-US"/>
        </w:rPr>
        <w:t>myosin</w:t>
      </w:r>
      <w:r w:rsidRPr="00D942CA">
        <w:rPr>
          <w:lang w:val="en-US"/>
        </w:rPr>
        <w:t xml:space="preserve"> myofilament</w:t>
      </w:r>
      <w:r w:rsidR="00B71E7A">
        <w:rPr>
          <w:lang w:val="en-US"/>
        </w:rPr>
        <w:t>s</w:t>
      </w:r>
    </w:p>
    <w:p w14:paraId="345B6B12" w14:textId="44740DA3" w:rsidR="00B71E7A" w:rsidRPr="00B71E7A" w:rsidRDefault="00B71E7A" w:rsidP="00B71E7A">
      <w:pPr>
        <w:spacing w:line="240" w:lineRule="auto"/>
        <w:rPr>
          <w:lang w:val="en-US"/>
        </w:rPr>
      </w:pPr>
      <w:r w:rsidRPr="004D7773">
        <w:drawing>
          <wp:anchor distT="0" distB="0" distL="114300" distR="114300" simplePos="0" relativeHeight="251709440" behindDoc="0" locked="0" layoutInCell="1" allowOverlap="1" wp14:anchorId="1825F198" wp14:editId="3A58BBD9">
            <wp:simplePos x="0" y="0"/>
            <wp:positionH relativeFrom="column">
              <wp:posOffset>3945890</wp:posOffset>
            </wp:positionH>
            <wp:positionV relativeFrom="paragraph">
              <wp:posOffset>299854</wp:posOffset>
            </wp:positionV>
            <wp:extent cx="2011680" cy="1895475"/>
            <wp:effectExtent l="0" t="0" r="0" b="0"/>
            <wp:wrapThrough wrapText="bothSides">
              <wp:wrapPolygon edited="0">
                <wp:start x="0" y="0"/>
                <wp:lineTo x="0" y="21419"/>
                <wp:lineTo x="21409" y="21419"/>
                <wp:lineTo x="21409" y="0"/>
                <wp:lineTo x="0" y="0"/>
              </wp:wrapPolygon>
            </wp:wrapThrough>
            <wp:docPr id="27" name="Picture 1033" descr="ha5lf0411c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33" descr="ha5lf0411c_c"/>
                    <pic:cNvPicPr>
                      <a:picLocks noChangeAspect="1" noChangeArrowheads="1"/>
                    </pic:cNvPicPr>
                  </pic:nvPicPr>
                  <pic:blipFill>
                    <a:blip r:embed="rId39" cstate="print">
                      <a:lum bright="-30000" contrast="24000"/>
                      <a:extLst>
                        <a:ext uri="{28A0092B-C50C-407E-A947-70E740481C1C}">
                          <a14:useLocalDpi xmlns:a14="http://schemas.microsoft.com/office/drawing/2010/main" val="0"/>
                        </a:ext>
                      </a:extLst>
                    </a:blip>
                    <a:srcRect l="40816" t="62273" r="25511" b="7727"/>
                    <a:stretch>
                      <a:fillRect/>
                    </a:stretch>
                  </pic:blipFill>
                  <pic:spPr bwMode="auto">
                    <a:xfrm>
                      <a:off x="0" y="0"/>
                      <a:ext cx="2011680" cy="18954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B553C6">
        <w:drawing>
          <wp:anchor distT="0" distB="0" distL="114300" distR="114300" simplePos="0" relativeHeight="251708416" behindDoc="0" locked="0" layoutInCell="1" allowOverlap="1" wp14:anchorId="6D732B17" wp14:editId="6F3B1D78">
            <wp:simplePos x="0" y="0"/>
            <wp:positionH relativeFrom="column">
              <wp:posOffset>1982604</wp:posOffset>
            </wp:positionH>
            <wp:positionV relativeFrom="paragraph">
              <wp:posOffset>299954</wp:posOffset>
            </wp:positionV>
            <wp:extent cx="1963420" cy="1895475"/>
            <wp:effectExtent l="0" t="0" r="5080" b="0"/>
            <wp:wrapThrough wrapText="bothSides">
              <wp:wrapPolygon edited="0">
                <wp:start x="0" y="0"/>
                <wp:lineTo x="0" y="21419"/>
                <wp:lineTo x="21516" y="21419"/>
                <wp:lineTo x="21516" y="0"/>
                <wp:lineTo x="0" y="0"/>
              </wp:wrapPolygon>
            </wp:wrapThrough>
            <wp:docPr id="26" name="Picture 1031" descr="ha5lf0411a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31" descr="ha5lf0411a_c"/>
                    <pic:cNvPicPr>
                      <a:picLocks noChangeAspect="1" noChangeArrowheads="1"/>
                    </pic:cNvPicPr>
                  </pic:nvPicPr>
                  <pic:blipFill>
                    <a:blip r:embed="rId40" cstate="print">
                      <a:lum bright="-30000" contrast="24000"/>
                      <a:extLst>
                        <a:ext uri="{28A0092B-C50C-407E-A947-70E740481C1C}">
                          <a14:useLocalDpi xmlns:a14="http://schemas.microsoft.com/office/drawing/2010/main" val="0"/>
                        </a:ext>
                      </a:extLst>
                    </a:blip>
                    <a:srcRect l="42328" t="62273" r="23914" b="7727"/>
                    <a:stretch>
                      <a:fillRect/>
                    </a:stretch>
                  </pic:blipFill>
                  <pic:spPr bwMode="auto">
                    <a:xfrm>
                      <a:off x="0" y="0"/>
                      <a:ext cx="1963420" cy="18954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B553C6">
        <w:drawing>
          <wp:anchor distT="0" distB="0" distL="114300" distR="114300" simplePos="0" relativeHeight="251707392" behindDoc="0" locked="0" layoutInCell="1" allowOverlap="1" wp14:anchorId="1FC6DEEF" wp14:editId="5330ED24">
            <wp:simplePos x="0" y="0"/>
            <wp:positionH relativeFrom="column">
              <wp:posOffset>0</wp:posOffset>
            </wp:positionH>
            <wp:positionV relativeFrom="paragraph">
              <wp:posOffset>299954</wp:posOffset>
            </wp:positionV>
            <wp:extent cx="1982470" cy="1895475"/>
            <wp:effectExtent l="0" t="0" r="0" b="0"/>
            <wp:wrapSquare wrapText="bothSides"/>
            <wp:docPr id="25" name="Picture 1032" descr="ha5lf0411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32" descr="ha5lf0411b_c"/>
                    <pic:cNvPicPr>
                      <a:picLocks noChangeAspect="1" noChangeArrowheads="1"/>
                    </pic:cNvPicPr>
                  </pic:nvPicPr>
                  <pic:blipFill>
                    <a:blip r:embed="rId41" cstate="print">
                      <a:lum bright="-30000" contrast="24000"/>
                      <a:extLst>
                        <a:ext uri="{28A0092B-C50C-407E-A947-70E740481C1C}">
                          <a14:useLocalDpi xmlns:a14="http://schemas.microsoft.com/office/drawing/2010/main" val="0"/>
                        </a:ext>
                      </a:extLst>
                    </a:blip>
                    <a:srcRect l="43878" t="62273" r="20918" b="7727"/>
                    <a:stretch>
                      <a:fillRect/>
                    </a:stretch>
                  </pic:blipFill>
                  <pic:spPr bwMode="auto">
                    <a:xfrm>
                      <a:off x="0" y="0"/>
                      <a:ext cx="1982470" cy="1895475"/>
                    </a:xfrm>
                    <a:prstGeom prst="rect">
                      <a:avLst/>
                    </a:prstGeom>
                    <a:noFill/>
                    <a:ln w="9525">
                      <a:noFill/>
                      <a:miter lim="800000"/>
                      <a:headEnd/>
                      <a:tailEnd/>
                    </a:ln>
                  </pic:spPr>
                </pic:pic>
              </a:graphicData>
            </a:graphic>
            <wp14:sizeRelH relativeFrom="margin">
              <wp14:pctWidth>0</wp14:pctWidth>
            </wp14:sizeRelH>
          </wp:anchor>
        </w:drawing>
      </w:r>
    </w:p>
    <w:tbl>
      <w:tblPr>
        <w:tblStyle w:val="TableGrid"/>
        <w:tblW w:w="0" w:type="auto"/>
        <w:tblLook w:val="04A0" w:firstRow="1" w:lastRow="0" w:firstColumn="1" w:lastColumn="0" w:noHBand="0" w:noVBand="1"/>
      </w:tblPr>
      <w:tblGrid>
        <w:gridCol w:w="3116"/>
        <w:gridCol w:w="3117"/>
        <w:gridCol w:w="3117"/>
      </w:tblGrid>
      <w:tr w:rsidR="005A2338" w14:paraId="0DB1859A" w14:textId="77777777" w:rsidTr="005A2338">
        <w:tc>
          <w:tcPr>
            <w:tcW w:w="3116" w:type="dxa"/>
          </w:tcPr>
          <w:p w14:paraId="062D753A" w14:textId="14870D68" w:rsidR="005A2338" w:rsidRDefault="005A2338" w:rsidP="00546980">
            <w:r>
              <w:t xml:space="preserve">Skeletal muscle </w:t>
            </w:r>
          </w:p>
        </w:tc>
        <w:tc>
          <w:tcPr>
            <w:tcW w:w="3117" w:type="dxa"/>
          </w:tcPr>
          <w:p w14:paraId="18F6D3DE" w14:textId="346E44DB" w:rsidR="005A2338" w:rsidRDefault="005A2338" w:rsidP="00546980">
            <w:r>
              <w:t xml:space="preserve">Cardiac muscle </w:t>
            </w:r>
          </w:p>
        </w:tc>
        <w:tc>
          <w:tcPr>
            <w:tcW w:w="3117" w:type="dxa"/>
          </w:tcPr>
          <w:p w14:paraId="502A9C0D" w14:textId="0C478FF6" w:rsidR="005A2338" w:rsidRDefault="005A2338" w:rsidP="00546980">
            <w:r>
              <w:t xml:space="preserve">Smooth muscle </w:t>
            </w:r>
          </w:p>
        </w:tc>
      </w:tr>
      <w:tr w:rsidR="005A2338" w14:paraId="110EEE57" w14:textId="77777777" w:rsidTr="005A2338">
        <w:tc>
          <w:tcPr>
            <w:tcW w:w="3116" w:type="dxa"/>
          </w:tcPr>
          <w:p w14:paraId="260B8FCA" w14:textId="77777777" w:rsidR="005A2338" w:rsidRDefault="005A2338" w:rsidP="002B2320">
            <w:pPr>
              <w:pStyle w:val="ListParagraph"/>
              <w:numPr>
                <w:ilvl w:val="0"/>
                <w:numId w:val="34"/>
              </w:numPr>
            </w:pPr>
            <w:r>
              <w:t xml:space="preserve">Attach to and cover bony skeleton </w:t>
            </w:r>
          </w:p>
          <w:p w14:paraId="384D150D" w14:textId="77777777" w:rsidR="005A2338" w:rsidRDefault="005A2338" w:rsidP="002B2320">
            <w:pPr>
              <w:pStyle w:val="ListParagraph"/>
              <w:numPr>
                <w:ilvl w:val="0"/>
                <w:numId w:val="34"/>
              </w:numPr>
            </w:pPr>
            <w:r>
              <w:t xml:space="preserve">Longest muscle fibers </w:t>
            </w:r>
          </w:p>
          <w:p w14:paraId="4C45DB59" w14:textId="77777777" w:rsidR="005A2338" w:rsidRDefault="00E34A03" w:rsidP="002B2320">
            <w:pPr>
              <w:pStyle w:val="ListParagraph"/>
              <w:numPr>
                <w:ilvl w:val="0"/>
                <w:numId w:val="34"/>
              </w:numPr>
            </w:pPr>
            <w:r>
              <w:t xml:space="preserve">Striated, voluntary </w:t>
            </w:r>
          </w:p>
          <w:p w14:paraId="40241117" w14:textId="77777777" w:rsidR="00E34A03" w:rsidRDefault="00F31A5D" w:rsidP="002B2320">
            <w:pPr>
              <w:pStyle w:val="ListParagraph"/>
              <w:numPr>
                <w:ilvl w:val="0"/>
                <w:numId w:val="34"/>
              </w:numPr>
            </w:pPr>
            <w:r>
              <w:t xml:space="preserve">Can contract rapidly; tires easily &amp; </w:t>
            </w:r>
            <w:r w:rsidR="004E7B5C">
              <w:t xml:space="preserve">must rest </w:t>
            </w:r>
          </w:p>
          <w:p w14:paraId="6E5F277B" w14:textId="16768558" w:rsidR="004E7B5C" w:rsidRDefault="004E7B5C" w:rsidP="002B2320">
            <w:pPr>
              <w:pStyle w:val="ListParagraph"/>
              <w:numPr>
                <w:ilvl w:val="0"/>
                <w:numId w:val="34"/>
              </w:numPr>
            </w:pPr>
            <w:r>
              <w:t xml:space="preserve">Strong, adaptable </w:t>
            </w:r>
          </w:p>
        </w:tc>
        <w:tc>
          <w:tcPr>
            <w:tcW w:w="3117" w:type="dxa"/>
          </w:tcPr>
          <w:p w14:paraId="468FCF49" w14:textId="77777777" w:rsidR="005A2338" w:rsidRDefault="004E7B5C" w:rsidP="002B2320">
            <w:pPr>
              <w:pStyle w:val="ListParagraph"/>
              <w:numPr>
                <w:ilvl w:val="0"/>
                <w:numId w:val="34"/>
              </w:numPr>
            </w:pPr>
            <w:r>
              <w:t xml:space="preserve">Only in heart </w:t>
            </w:r>
          </w:p>
          <w:p w14:paraId="7F320163" w14:textId="0FF3A034" w:rsidR="004E7B5C" w:rsidRDefault="005503C5" w:rsidP="002B2320">
            <w:pPr>
              <w:pStyle w:val="ListParagraph"/>
              <w:numPr>
                <w:ilvl w:val="0"/>
                <w:numId w:val="34"/>
              </w:numPr>
            </w:pPr>
            <w:r>
              <w:t xml:space="preserve">Striated, </w:t>
            </w:r>
            <w:r w:rsidR="00135600">
              <w:t>involuntary</w:t>
            </w:r>
            <w:r>
              <w:t xml:space="preserve"> </w:t>
            </w:r>
          </w:p>
          <w:p w14:paraId="537A7EE9" w14:textId="43F9BC0A" w:rsidR="005503C5" w:rsidRDefault="005503C5" w:rsidP="002B2320">
            <w:pPr>
              <w:pStyle w:val="ListParagraph"/>
              <w:numPr>
                <w:ilvl w:val="0"/>
                <w:numId w:val="34"/>
              </w:numPr>
            </w:pPr>
            <w:r>
              <w:t>Pacemaker sets rate of contraction</w:t>
            </w:r>
            <w:r w:rsidR="00135600">
              <w:t xml:space="preserve">, neural input can change rate </w:t>
            </w:r>
          </w:p>
        </w:tc>
        <w:tc>
          <w:tcPr>
            <w:tcW w:w="3117" w:type="dxa"/>
          </w:tcPr>
          <w:p w14:paraId="24D916FB" w14:textId="77777777" w:rsidR="005A2338" w:rsidRDefault="00135600" w:rsidP="002B2320">
            <w:pPr>
              <w:pStyle w:val="ListParagraph"/>
              <w:numPr>
                <w:ilvl w:val="0"/>
                <w:numId w:val="34"/>
              </w:numPr>
            </w:pPr>
            <w:r>
              <w:t xml:space="preserve">Walls of hollow, visceral organs </w:t>
            </w:r>
          </w:p>
          <w:p w14:paraId="044C7740" w14:textId="77777777" w:rsidR="00135600" w:rsidRDefault="00135600" w:rsidP="002B2320">
            <w:pPr>
              <w:pStyle w:val="ListParagraph"/>
              <w:numPr>
                <w:ilvl w:val="0"/>
                <w:numId w:val="34"/>
              </w:numPr>
            </w:pPr>
            <w:r>
              <w:t xml:space="preserve">Nonstriated, involuntary </w:t>
            </w:r>
          </w:p>
          <w:p w14:paraId="1D6399C5" w14:textId="7C7D658A" w:rsidR="00B553C6" w:rsidRDefault="00B553C6" w:rsidP="002B2320">
            <w:pPr>
              <w:pStyle w:val="ListParagraph"/>
              <w:numPr>
                <w:ilvl w:val="0"/>
                <w:numId w:val="34"/>
              </w:numPr>
            </w:pPr>
            <w:r>
              <w:t>Slow, sustained contractions</w:t>
            </w:r>
          </w:p>
        </w:tc>
      </w:tr>
    </w:tbl>
    <w:p w14:paraId="59417EBB" w14:textId="77777777" w:rsidR="0031044B" w:rsidRPr="0031044B" w:rsidRDefault="00B553C6" w:rsidP="0031044B">
      <w:pPr>
        <w:spacing w:line="240" w:lineRule="auto"/>
        <w:rPr>
          <w:rFonts w:asciiTheme="minorHAnsi" w:eastAsiaTheme="minorHAnsi" w:hAnsiTheme="minorHAnsi" w:cstheme="minorBidi"/>
        </w:rPr>
      </w:pPr>
      <w:r w:rsidRPr="00B553C6">
        <w:t xml:space="preserve"> </w:t>
      </w:r>
      <w:r w:rsidR="004D7773" w:rsidRPr="004D7773">
        <w:t xml:space="preserve"> </w:t>
      </w:r>
      <w:r>
        <w:br w:type="textWrapping" w:clear="all"/>
      </w:r>
      <w:r w:rsidR="0031044B" w:rsidRPr="0031044B">
        <w:rPr>
          <w:rFonts w:asciiTheme="minorHAnsi" w:eastAsiaTheme="minorHAnsi" w:hAnsiTheme="minorHAnsi" w:cstheme="minorBidi"/>
          <w:b/>
          <w:bCs/>
          <w:u w:val="single"/>
          <w:lang w:val="en-US"/>
        </w:rPr>
        <w:t>Muscle Functions</w:t>
      </w:r>
    </w:p>
    <w:p w14:paraId="40A7A1CD" w14:textId="77777777" w:rsidR="0031044B" w:rsidRPr="0031044B" w:rsidRDefault="0031044B" w:rsidP="0031044B">
      <w:pPr>
        <w:spacing w:line="240" w:lineRule="auto"/>
      </w:pPr>
      <w:r w:rsidRPr="0031044B">
        <w:rPr>
          <w:b/>
          <w:bCs/>
          <w:lang w:val="en-US"/>
        </w:rPr>
        <w:t xml:space="preserve">1.  Generate movement: </w:t>
      </w:r>
      <w:r w:rsidRPr="0031044B">
        <w:rPr>
          <w:lang w:val="en-US"/>
        </w:rPr>
        <w:t xml:space="preserve">locomotion, manipulation, blood flow &amp; pressure, </w:t>
      </w:r>
      <w:r w:rsidRPr="0031044B">
        <w:rPr>
          <w:lang w:val="en-US"/>
        </w:rPr>
        <w:tab/>
      </w:r>
      <w:r w:rsidRPr="0031044B">
        <w:rPr>
          <w:lang w:val="en-US"/>
        </w:rPr>
        <w:tab/>
      </w:r>
      <w:r w:rsidRPr="0031044B">
        <w:rPr>
          <w:lang w:val="en-US"/>
        </w:rPr>
        <w:tab/>
      </w:r>
      <w:r w:rsidRPr="0031044B">
        <w:rPr>
          <w:lang w:val="en-US"/>
        </w:rPr>
        <w:tab/>
        <w:t xml:space="preserve">respiration, propelling of food, urine, </w:t>
      </w:r>
      <w:proofErr w:type="gramStart"/>
      <w:r w:rsidRPr="0031044B">
        <w:rPr>
          <w:lang w:val="en-US"/>
        </w:rPr>
        <w:t>etc..</w:t>
      </w:r>
      <w:proofErr w:type="gramEnd"/>
    </w:p>
    <w:p w14:paraId="79F71574" w14:textId="77777777" w:rsidR="0031044B" w:rsidRPr="0031044B" w:rsidRDefault="0031044B" w:rsidP="0031044B">
      <w:pPr>
        <w:spacing w:line="240" w:lineRule="auto"/>
      </w:pPr>
      <w:r w:rsidRPr="0031044B">
        <w:rPr>
          <w:b/>
          <w:bCs/>
          <w:lang w:val="en-US"/>
        </w:rPr>
        <w:t>2.  Maintain posture:</w:t>
      </w:r>
      <w:r w:rsidRPr="0031044B">
        <w:rPr>
          <w:lang w:val="en-US"/>
        </w:rPr>
        <w:t xml:space="preserve">  constantly working against </w:t>
      </w:r>
      <w:r w:rsidRPr="0031044B">
        <w:rPr>
          <w:b/>
          <w:bCs/>
          <w:lang w:val="en-US"/>
        </w:rPr>
        <w:t>gravity</w:t>
      </w:r>
    </w:p>
    <w:p w14:paraId="16FEF722" w14:textId="77777777" w:rsidR="0031044B" w:rsidRPr="0031044B" w:rsidRDefault="0031044B" w:rsidP="0031044B">
      <w:pPr>
        <w:spacing w:line="240" w:lineRule="auto"/>
      </w:pPr>
      <w:r w:rsidRPr="0031044B">
        <w:rPr>
          <w:b/>
          <w:bCs/>
          <w:lang w:val="en-US"/>
        </w:rPr>
        <w:t xml:space="preserve">3.  Stabilize joints:  </w:t>
      </w:r>
      <w:proofErr w:type="spellStart"/>
      <w:r w:rsidRPr="0031044B">
        <w:rPr>
          <w:lang w:val="en-US"/>
        </w:rPr>
        <w:t>eg</w:t>
      </w:r>
      <w:proofErr w:type="spellEnd"/>
      <w:r w:rsidRPr="0031044B">
        <w:rPr>
          <w:lang w:val="en-US"/>
        </w:rPr>
        <w:t>: shoulders, knees when moving parts of skeleton</w:t>
      </w:r>
    </w:p>
    <w:p w14:paraId="0CD6CC3A" w14:textId="77777777" w:rsidR="00586515" w:rsidRPr="00586515" w:rsidRDefault="0031044B" w:rsidP="002B2320">
      <w:pPr>
        <w:numPr>
          <w:ilvl w:val="0"/>
          <w:numId w:val="41"/>
        </w:numPr>
      </w:pPr>
      <w:r w:rsidRPr="0031044B">
        <w:rPr>
          <w:b/>
          <w:bCs/>
          <w:lang w:val="en-US"/>
        </w:rPr>
        <w:t>4.  Generate heat:</w:t>
      </w:r>
      <w:r w:rsidRPr="0031044B">
        <w:rPr>
          <w:lang w:val="en-US"/>
        </w:rPr>
        <w:t xml:space="preserve">  maintenance of body temperature [</w:t>
      </w:r>
      <w:proofErr w:type="spellStart"/>
      <w:r w:rsidRPr="0031044B">
        <w:rPr>
          <w:lang w:val="en-US"/>
        </w:rPr>
        <w:t>esp</w:t>
      </w:r>
      <w:proofErr w:type="spellEnd"/>
      <w:r w:rsidRPr="0031044B">
        <w:rPr>
          <w:lang w:val="en-US"/>
        </w:rPr>
        <w:t xml:space="preserve">: </w:t>
      </w:r>
      <w:r w:rsidRPr="0031044B">
        <w:rPr>
          <w:b/>
          <w:bCs/>
          <w:lang w:val="en-US"/>
        </w:rPr>
        <w:t>skeletal muscle</w:t>
      </w:r>
      <w:r w:rsidRPr="0031044B">
        <w:rPr>
          <w:lang w:val="en-US"/>
        </w:rPr>
        <w:t xml:space="preserve"> - at least 40% of body mass]</w:t>
      </w:r>
      <w:r w:rsidR="00586515">
        <w:rPr>
          <w:lang w:val="en-US"/>
        </w:rPr>
        <w:t xml:space="preserve"> </w:t>
      </w:r>
      <w:r w:rsidR="00586515" w:rsidRPr="00586515">
        <w:rPr>
          <w:lang w:val="en-US"/>
        </w:rPr>
        <w:t xml:space="preserve">Warmer when moving, muscles generate heat and helps keep body warm, heat by product of metabolism  </w:t>
      </w:r>
    </w:p>
    <w:p w14:paraId="4E5B8DB8" w14:textId="2E28B526" w:rsidR="0031044B" w:rsidRPr="0031044B" w:rsidRDefault="0031044B" w:rsidP="0031044B">
      <w:pPr>
        <w:spacing w:line="240" w:lineRule="auto"/>
      </w:pPr>
    </w:p>
    <w:p w14:paraId="01981921" w14:textId="2355E0C4" w:rsidR="00D942CA" w:rsidRDefault="00D942CA" w:rsidP="00546980"/>
    <w:p w14:paraId="0D389232" w14:textId="77777777" w:rsidR="00B71E7A" w:rsidRDefault="00B71E7A" w:rsidP="00586515">
      <w:pPr>
        <w:spacing w:line="240" w:lineRule="auto"/>
        <w:rPr>
          <w:b/>
          <w:bCs/>
          <w:u w:val="single"/>
          <w:lang w:val="en-US"/>
        </w:rPr>
      </w:pPr>
    </w:p>
    <w:p w14:paraId="27821986" w14:textId="41451460" w:rsidR="00586515" w:rsidRPr="00586515" w:rsidRDefault="00586515" w:rsidP="00B71E7A">
      <w:pPr>
        <w:pStyle w:val="Heading5"/>
        <w:jc w:val="left"/>
      </w:pPr>
      <w:r w:rsidRPr="00586515">
        <w:rPr>
          <w:lang w:val="en-US"/>
        </w:rPr>
        <w:lastRenderedPageBreak/>
        <w:t>Functional Characteristics of Muscle</w:t>
      </w:r>
    </w:p>
    <w:p w14:paraId="4519F2BC" w14:textId="6C4A3296" w:rsidR="00586515" w:rsidRPr="00586515" w:rsidRDefault="00586515" w:rsidP="00586515">
      <w:pPr>
        <w:spacing w:line="240" w:lineRule="auto"/>
        <w:rPr>
          <w:sz w:val="18"/>
          <w:szCs w:val="18"/>
        </w:rPr>
      </w:pPr>
      <w:r w:rsidRPr="00586515">
        <w:rPr>
          <w:b/>
          <w:bCs/>
          <w:sz w:val="18"/>
          <w:szCs w:val="18"/>
          <w:lang w:val="en-US"/>
        </w:rPr>
        <w:t>1.  Excitability (Responsiveness):</w:t>
      </w:r>
      <w:r w:rsidRPr="00586515">
        <w:rPr>
          <w:sz w:val="18"/>
          <w:szCs w:val="18"/>
          <w:lang w:val="en-US"/>
        </w:rPr>
        <w:t xml:space="preserve"> “</w:t>
      </w:r>
      <w:r w:rsidRPr="00586515">
        <w:rPr>
          <w:i/>
          <w:iCs/>
          <w:sz w:val="18"/>
          <w:szCs w:val="18"/>
          <w:lang w:val="en-US"/>
        </w:rPr>
        <w:t>can receive and respond to a stimulus”</w:t>
      </w:r>
    </w:p>
    <w:p w14:paraId="0F81F3F6" w14:textId="757090F0" w:rsidR="00586515" w:rsidRPr="00586515" w:rsidRDefault="00586515" w:rsidP="00586515">
      <w:pPr>
        <w:spacing w:line="240" w:lineRule="auto"/>
        <w:rPr>
          <w:sz w:val="18"/>
          <w:szCs w:val="18"/>
        </w:rPr>
      </w:pPr>
      <w:r w:rsidRPr="00586515">
        <w:rPr>
          <w:i/>
          <w:iCs/>
          <w:sz w:val="18"/>
          <w:szCs w:val="18"/>
          <w:lang w:val="en-US"/>
        </w:rPr>
        <w:tab/>
      </w:r>
      <w:r w:rsidRPr="00586515">
        <w:rPr>
          <w:b/>
          <w:bCs/>
          <w:sz w:val="18"/>
          <w:szCs w:val="18"/>
          <w:lang w:val="en-US"/>
        </w:rPr>
        <w:t>stimulus</w:t>
      </w:r>
      <w:r w:rsidRPr="00586515">
        <w:rPr>
          <w:sz w:val="18"/>
          <w:szCs w:val="18"/>
          <w:lang w:val="en-US"/>
        </w:rPr>
        <w:t xml:space="preserve"> usually a chemical (NT, hormone, pH)</w:t>
      </w:r>
    </w:p>
    <w:p w14:paraId="0778D9CB" w14:textId="097E0802" w:rsidR="00586515" w:rsidRPr="00586515" w:rsidRDefault="00586515" w:rsidP="00586515">
      <w:pPr>
        <w:spacing w:line="240" w:lineRule="auto"/>
        <w:rPr>
          <w:sz w:val="18"/>
          <w:szCs w:val="18"/>
        </w:rPr>
      </w:pPr>
      <w:r w:rsidRPr="00586515">
        <w:rPr>
          <w:sz w:val="18"/>
          <w:szCs w:val="18"/>
          <w:lang w:val="en-US"/>
        </w:rPr>
        <w:tab/>
      </w:r>
      <w:r w:rsidRPr="00586515">
        <w:rPr>
          <w:b/>
          <w:bCs/>
          <w:sz w:val="18"/>
          <w:szCs w:val="18"/>
          <w:lang w:val="en-US"/>
        </w:rPr>
        <w:t>response</w:t>
      </w:r>
      <w:r w:rsidRPr="00586515">
        <w:rPr>
          <w:sz w:val="18"/>
          <w:szCs w:val="18"/>
          <w:lang w:val="en-US"/>
        </w:rPr>
        <w:t xml:space="preserve"> = AP along sarcolemma + muscle </w:t>
      </w:r>
      <w:r w:rsidRPr="00586515">
        <w:rPr>
          <w:b/>
          <w:bCs/>
          <w:sz w:val="18"/>
          <w:szCs w:val="18"/>
          <w:lang w:val="en-US"/>
        </w:rPr>
        <w:t>contraction</w:t>
      </w:r>
    </w:p>
    <w:p w14:paraId="424807C7" w14:textId="2CD878B3" w:rsidR="00586515" w:rsidRPr="00586515" w:rsidRDefault="00586515" w:rsidP="002B2320">
      <w:pPr>
        <w:numPr>
          <w:ilvl w:val="0"/>
          <w:numId w:val="40"/>
        </w:numPr>
        <w:spacing w:line="240" w:lineRule="auto"/>
        <w:rPr>
          <w:sz w:val="18"/>
          <w:szCs w:val="18"/>
        </w:rPr>
      </w:pPr>
      <w:r w:rsidRPr="00586515">
        <w:rPr>
          <w:b/>
          <w:bCs/>
          <w:sz w:val="18"/>
          <w:szCs w:val="18"/>
          <w:lang w:val="en-US"/>
        </w:rPr>
        <w:t>Contractility</w:t>
      </w:r>
      <w:proofErr w:type="gramStart"/>
      <w:r w:rsidRPr="00586515">
        <w:rPr>
          <w:b/>
          <w:bCs/>
          <w:sz w:val="18"/>
          <w:szCs w:val="18"/>
          <w:lang w:val="en-US"/>
        </w:rPr>
        <w:t>:</w:t>
      </w:r>
      <w:r w:rsidRPr="00586515">
        <w:rPr>
          <w:sz w:val="18"/>
          <w:szCs w:val="18"/>
          <w:lang w:val="en-US"/>
        </w:rPr>
        <w:t xml:space="preserve">  </w:t>
      </w:r>
      <w:r w:rsidRPr="00586515">
        <w:rPr>
          <w:i/>
          <w:iCs/>
          <w:sz w:val="18"/>
          <w:szCs w:val="18"/>
          <w:lang w:val="en-US"/>
        </w:rPr>
        <w:t>“</w:t>
      </w:r>
      <w:proofErr w:type="gramEnd"/>
      <w:r w:rsidRPr="00586515">
        <w:rPr>
          <w:i/>
          <w:iCs/>
          <w:sz w:val="18"/>
          <w:szCs w:val="18"/>
          <w:lang w:val="en-US"/>
        </w:rPr>
        <w:t>ability to shorten forcibly when adequately stimulated”</w:t>
      </w:r>
    </w:p>
    <w:p w14:paraId="605F3EA0" w14:textId="768A85E8" w:rsidR="00586515" w:rsidRPr="00586515" w:rsidRDefault="00586515" w:rsidP="002B2320">
      <w:pPr>
        <w:numPr>
          <w:ilvl w:val="0"/>
          <w:numId w:val="40"/>
        </w:numPr>
        <w:spacing w:line="240" w:lineRule="auto"/>
        <w:rPr>
          <w:sz w:val="18"/>
          <w:szCs w:val="18"/>
        </w:rPr>
      </w:pPr>
      <w:r w:rsidRPr="00586515">
        <w:rPr>
          <w:b/>
          <w:bCs/>
          <w:sz w:val="18"/>
          <w:szCs w:val="18"/>
          <w:lang w:val="en-US"/>
        </w:rPr>
        <w:t>Extensibility</w:t>
      </w:r>
      <w:proofErr w:type="gramStart"/>
      <w:r w:rsidRPr="00586515">
        <w:rPr>
          <w:b/>
          <w:bCs/>
          <w:sz w:val="18"/>
          <w:szCs w:val="18"/>
          <w:lang w:val="en-US"/>
        </w:rPr>
        <w:t>:</w:t>
      </w:r>
      <w:r w:rsidRPr="00586515">
        <w:rPr>
          <w:sz w:val="18"/>
          <w:szCs w:val="18"/>
          <w:lang w:val="en-US"/>
        </w:rPr>
        <w:t xml:space="preserve">  </w:t>
      </w:r>
      <w:r w:rsidRPr="00586515">
        <w:rPr>
          <w:i/>
          <w:iCs/>
          <w:sz w:val="18"/>
          <w:szCs w:val="18"/>
          <w:lang w:val="en-US"/>
        </w:rPr>
        <w:t>“</w:t>
      </w:r>
      <w:proofErr w:type="gramEnd"/>
      <w:r w:rsidRPr="00586515">
        <w:rPr>
          <w:i/>
          <w:iCs/>
          <w:sz w:val="18"/>
          <w:szCs w:val="18"/>
          <w:lang w:val="en-US"/>
        </w:rPr>
        <w:t xml:space="preserve">ability to be stretched or extended” </w:t>
      </w:r>
    </w:p>
    <w:p w14:paraId="658A15C8" w14:textId="496AFE5A" w:rsidR="00B225E0" w:rsidRPr="006D409A" w:rsidRDefault="00586515" w:rsidP="000F0A3C">
      <w:pPr>
        <w:rPr>
          <w:i/>
          <w:iCs/>
          <w:sz w:val="18"/>
          <w:szCs w:val="18"/>
          <w:lang w:val="en-US"/>
        </w:rPr>
      </w:pPr>
      <w:r w:rsidRPr="006D409A">
        <w:rPr>
          <w:b/>
          <w:bCs/>
          <w:sz w:val="18"/>
          <w:szCs w:val="18"/>
          <w:lang w:val="en-US"/>
        </w:rPr>
        <w:t>4.</w:t>
      </w:r>
      <w:r w:rsidRPr="006D409A">
        <w:rPr>
          <w:b/>
          <w:bCs/>
          <w:sz w:val="18"/>
          <w:szCs w:val="18"/>
          <w:lang w:val="en-US"/>
        </w:rPr>
        <w:tab/>
        <w:t>Elasticity:</w:t>
      </w:r>
      <w:r w:rsidRPr="006D409A">
        <w:rPr>
          <w:sz w:val="18"/>
          <w:szCs w:val="18"/>
          <w:lang w:val="en-US"/>
        </w:rPr>
        <w:tab/>
      </w:r>
      <w:r w:rsidRPr="006D409A">
        <w:rPr>
          <w:i/>
          <w:iCs/>
          <w:sz w:val="18"/>
          <w:szCs w:val="18"/>
          <w:lang w:val="en-US"/>
        </w:rPr>
        <w:t>“ability to resume resting length after being stretched</w:t>
      </w:r>
    </w:p>
    <w:p w14:paraId="551BF7E2" w14:textId="572E6F78" w:rsidR="00B225E0" w:rsidRPr="00B225E0" w:rsidRDefault="00A746D4" w:rsidP="00B71E7A">
      <w:pPr>
        <w:pStyle w:val="Heading5"/>
        <w:jc w:val="left"/>
      </w:pPr>
      <w:r w:rsidRPr="006D409A">
        <w:drawing>
          <wp:anchor distT="0" distB="0" distL="114300" distR="114300" simplePos="0" relativeHeight="251713536" behindDoc="1" locked="0" layoutInCell="1" allowOverlap="1" wp14:anchorId="01E5BFD4" wp14:editId="71C66EE0">
            <wp:simplePos x="0" y="0"/>
            <wp:positionH relativeFrom="column">
              <wp:posOffset>3435918</wp:posOffset>
            </wp:positionH>
            <wp:positionV relativeFrom="paragraph">
              <wp:posOffset>228366</wp:posOffset>
            </wp:positionV>
            <wp:extent cx="3411220" cy="1994535"/>
            <wp:effectExtent l="0" t="0" r="5080" b="0"/>
            <wp:wrapNone/>
            <wp:docPr id="8194" name="Picture 2057" descr="E:\Chapter_09\B_JPEG_Images_and_Tables\a_labeled\figure_09_01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057" descr="E:\Chapter_09\B_JPEG_Images_and_Tables\a_labeled\figure_09_01a_labeled.jpg"/>
                    <pic:cNvPicPr>
                      <a:picLocks noChangeAspect="1" noChangeArrowheads="1"/>
                    </pic:cNvPicPr>
                  </pic:nvPicPr>
                  <pic:blipFill>
                    <a:blip r:embed="rId42" cstate="print">
                      <a:extLst>
                        <a:ext uri="{28A0092B-C50C-407E-A947-70E740481C1C}">
                          <a14:useLocalDpi xmlns:a14="http://schemas.microsoft.com/office/drawing/2010/main" val="0"/>
                        </a:ext>
                      </a:extLst>
                    </a:blip>
                    <a:srcRect l="1807" t="2950" r="1506" b="11089"/>
                    <a:stretch>
                      <a:fillRect/>
                    </a:stretch>
                  </pic:blipFill>
                  <pic:spPr bwMode="auto">
                    <a:xfrm>
                      <a:off x="0" y="0"/>
                      <a:ext cx="3411220" cy="19945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B225E0" w:rsidRPr="00B225E0">
        <w:rPr>
          <w:b/>
          <w:bCs/>
          <w:lang w:val="en-US"/>
        </w:rPr>
        <w:t>MICROSCOPIC ANATOMY OF A SKELETAL MUSCLE FIBER</w:t>
      </w:r>
    </w:p>
    <w:p w14:paraId="5A753578" w14:textId="5CE72CF2" w:rsidR="00E65158" w:rsidRPr="000F0A3C" w:rsidRDefault="00B225E0" w:rsidP="00B225E0">
      <w:pPr>
        <w:rPr>
          <w:sz w:val="18"/>
          <w:szCs w:val="18"/>
          <w:lang w:val="en-US"/>
        </w:rPr>
      </w:pPr>
      <w:r w:rsidRPr="00B225E0">
        <w:rPr>
          <w:sz w:val="18"/>
          <w:szCs w:val="18"/>
          <w:lang w:val="en-US"/>
        </w:rPr>
        <w:t xml:space="preserve">long, cylindrical cell with many oval nuclei </w:t>
      </w:r>
      <w:r w:rsidR="00AD326A" w:rsidRPr="000F0A3C">
        <w:rPr>
          <w:sz w:val="18"/>
          <w:szCs w:val="18"/>
          <w:lang w:val="en-US"/>
        </w:rPr>
        <w:t>outside of the muscle.</w:t>
      </w:r>
    </w:p>
    <w:p w14:paraId="2D017A5C" w14:textId="282429F4" w:rsidR="00B225E0" w:rsidRPr="00B225E0" w:rsidRDefault="00E65158" w:rsidP="00B225E0">
      <w:pPr>
        <w:spacing w:line="240" w:lineRule="auto"/>
        <w:rPr>
          <w:sz w:val="18"/>
          <w:szCs w:val="18"/>
        </w:rPr>
      </w:pPr>
      <w:r w:rsidRPr="000F0A3C">
        <w:rPr>
          <w:b/>
          <w:bCs/>
          <w:i/>
          <w:iCs/>
          <w:sz w:val="18"/>
          <w:szCs w:val="18"/>
          <w:lang w:val="en-US"/>
        </w:rPr>
        <w:t>S</w:t>
      </w:r>
      <w:r w:rsidR="00B225E0" w:rsidRPr="00B225E0">
        <w:rPr>
          <w:b/>
          <w:bCs/>
          <w:i/>
          <w:iCs/>
          <w:sz w:val="18"/>
          <w:szCs w:val="18"/>
          <w:lang w:val="en-US"/>
        </w:rPr>
        <w:t>arcolemma</w:t>
      </w:r>
      <w:r w:rsidRPr="000F0A3C">
        <w:rPr>
          <w:i/>
          <w:iCs/>
          <w:sz w:val="18"/>
          <w:szCs w:val="18"/>
          <w:lang w:val="en-US"/>
        </w:rPr>
        <w:t xml:space="preserve">: </w:t>
      </w:r>
      <w:r w:rsidRPr="000F0A3C">
        <w:rPr>
          <w:i/>
          <w:iCs/>
          <w:sz w:val="18"/>
          <w:szCs w:val="18"/>
          <w:lang w:val="en-US"/>
        </w:rPr>
        <w:t>plasma membrane around outside of each muscle cell</w:t>
      </w:r>
    </w:p>
    <w:p w14:paraId="2CBFEC6C" w14:textId="47C477A2" w:rsidR="00B225E0" w:rsidRPr="00B225E0" w:rsidRDefault="00E65158" w:rsidP="00B225E0">
      <w:pPr>
        <w:spacing w:line="240" w:lineRule="auto"/>
        <w:rPr>
          <w:sz w:val="18"/>
          <w:szCs w:val="18"/>
        </w:rPr>
      </w:pPr>
      <w:r w:rsidRPr="000F0A3C">
        <w:rPr>
          <w:b/>
          <w:bCs/>
          <w:sz w:val="18"/>
          <w:szCs w:val="18"/>
          <w:lang w:val="en-US"/>
        </w:rPr>
        <w:t>S</w:t>
      </w:r>
      <w:r w:rsidR="00B225E0" w:rsidRPr="00B225E0">
        <w:rPr>
          <w:b/>
          <w:bCs/>
          <w:sz w:val="18"/>
          <w:szCs w:val="18"/>
          <w:lang w:val="en-US"/>
        </w:rPr>
        <w:t>yncytium</w:t>
      </w:r>
      <w:r w:rsidRPr="000F0A3C">
        <w:rPr>
          <w:sz w:val="18"/>
          <w:szCs w:val="18"/>
          <w:lang w:val="en-US"/>
        </w:rPr>
        <w:t xml:space="preserve">: </w:t>
      </w:r>
      <w:r w:rsidR="0004621A" w:rsidRPr="000F0A3C">
        <w:rPr>
          <w:sz w:val="18"/>
          <w:szCs w:val="18"/>
          <w:lang w:val="en-US"/>
        </w:rPr>
        <w:t>multi nucleic cell</w:t>
      </w:r>
    </w:p>
    <w:p w14:paraId="59DDAC45" w14:textId="42527AEC" w:rsidR="00B225E0" w:rsidRPr="00B225E0" w:rsidRDefault="00B225E0" w:rsidP="00B225E0">
      <w:pPr>
        <w:spacing w:line="240" w:lineRule="auto"/>
        <w:rPr>
          <w:sz w:val="18"/>
          <w:szCs w:val="18"/>
        </w:rPr>
      </w:pPr>
      <w:r w:rsidRPr="00B225E0">
        <w:rPr>
          <w:sz w:val="18"/>
          <w:szCs w:val="18"/>
          <w:lang w:val="en-US"/>
        </w:rPr>
        <w:t xml:space="preserve">huge cells (diameters of 10-100 </w:t>
      </w:r>
      <w:r w:rsidRPr="00B225E0">
        <w:rPr>
          <w:sz w:val="18"/>
          <w:szCs w:val="18"/>
          <w:lang w:val="el-GR"/>
        </w:rPr>
        <w:t>μ</w:t>
      </w:r>
      <w:r w:rsidRPr="00B225E0">
        <w:rPr>
          <w:sz w:val="18"/>
          <w:szCs w:val="18"/>
          <w:lang w:val="en-US"/>
        </w:rPr>
        <w:t>m &amp; lengths in cm)</w:t>
      </w:r>
    </w:p>
    <w:p w14:paraId="3811EC9A" w14:textId="0D70D957" w:rsidR="0004621A" w:rsidRPr="000F0A3C" w:rsidRDefault="00B225E0" w:rsidP="00B225E0">
      <w:pPr>
        <w:rPr>
          <w:sz w:val="18"/>
          <w:szCs w:val="18"/>
          <w:lang w:val="en-US"/>
        </w:rPr>
      </w:pPr>
      <w:r w:rsidRPr="00B225E0">
        <w:rPr>
          <w:b/>
          <w:bCs/>
          <w:sz w:val="18"/>
          <w:szCs w:val="18"/>
          <w:lang w:val="en-US"/>
        </w:rPr>
        <w:t>sarcoplasm</w:t>
      </w:r>
      <w:r w:rsidRPr="00B225E0">
        <w:rPr>
          <w:sz w:val="18"/>
          <w:szCs w:val="18"/>
          <w:lang w:val="en-US"/>
        </w:rPr>
        <w:t xml:space="preserve"> contains lots of </w:t>
      </w:r>
      <w:r w:rsidRPr="00B225E0">
        <w:rPr>
          <w:b/>
          <w:bCs/>
          <w:sz w:val="18"/>
          <w:szCs w:val="18"/>
          <w:lang w:val="en-US"/>
        </w:rPr>
        <w:t>glycogen</w:t>
      </w:r>
      <w:r w:rsidRPr="00B225E0">
        <w:rPr>
          <w:sz w:val="18"/>
          <w:szCs w:val="18"/>
          <w:lang w:val="en-US"/>
        </w:rPr>
        <w:t xml:space="preserve"> &amp; </w:t>
      </w:r>
      <w:r w:rsidRPr="00B225E0">
        <w:rPr>
          <w:b/>
          <w:bCs/>
          <w:sz w:val="18"/>
          <w:szCs w:val="18"/>
          <w:lang w:val="en-US"/>
        </w:rPr>
        <w:t>myoglobin</w:t>
      </w:r>
      <w:r w:rsidRPr="00B225E0">
        <w:rPr>
          <w:sz w:val="18"/>
          <w:szCs w:val="18"/>
          <w:lang w:val="en-US"/>
        </w:rPr>
        <w:t xml:space="preserve"> </w:t>
      </w:r>
    </w:p>
    <w:p w14:paraId="4F277B51" w14:textId="3B5D809B" w:rsidR="0004621A" w:rsidRPr="0004621A" w:rsidRDefault="0004621A" w:rsidP="0004621A">
      <w:pPr>
        <w:rPr>
          <w:sz w:val="18"/>
          <w:szCs w:val="18"/>
        </w:rPr>
      </w:pPr>
      <w:r w:rsidRPr="0004621A">
        <w:rPr>
          <w:b/>
          <w:bCs/>
          <w:sz w:val="18"/>
          <w:szCs w:val="18"/>
          <w:lang w:val="en-US"/>
        </w:rPr>
        <w:t>Myoglobin:</w:t>
      </w:r>
      <w:r w:rsidRPr="0004621A">
        <w:rPr>
          <w:sz w:val="18"/>
          <w:szCs w:val="18"/>
          <w:lang w:val="en-US"/>
        </w:rPr>
        <w:t xml:space="preserve"> binding protein for oxygen, muscle cells store oxygen in myoglobin</w:t>
      </w:r>
    </w:p>
    <w:p w14:paraId="38B2B914" w14:textId="30945EDC" w:rsidR="0004621A" w:rsidRPr="0004621A" w:rsidRDefault="0004621A" w:rsidP="0004621A">
      <w:pPr>
        <w:rPr>
          <w:sz w:val="18"/>
          <w:szCs w:val="18"/>
        </w:rPr>
      </w:pPr>
      <w:r w:rsidRPr="0004621A">
        <w:rPr>
          <w:b/>
          <w:bCs/>
          <w:sz w:val="18"/>
          <w:szCs w:val="18"/>
          <w:lang w:val="en-US"/>
        </w:rPr>
        <w:t>Glycogen:</w:t>
      </w:r>
      <w:r w:rsidRPr="0004621A">
        <w:rPr>
          <w:sz w:val="18"/>
          <w:szCs w:val="18"/>
          <w:lang w:val="en-US"/>
        </w:rPr>
        <w:t xml:space="preserve"> store glucose</w:t>
      </w:r>
    </w:p>
    <w:p w14:paraId="68951DCF" w14:textId="7677CD1C" w:rsidR="00B225E0" w:rsidRPr="006D409A" w:rsidRDefault="00B225E0" w:rsidP="006D409A">
      <w:pPr>
        <w:spacing w:line="240" w:lineRule="auto"/>
        <w:rPr>
          <w:sz w:val="18"/>
          <w:szCs w:val="18"/>
        </w:rPr>
      </w:pPr>
      <w:r w:rsidRPr="00B225E0">
        <w:rPr>
          <w:sz w:val="18"/>
          <w:szCs w:val="18"/>
          <w:lang w:val="en-US"/>
        </w:rPr>
        <w:t xml:space="preserve">lots of </w:t>
      </w:r>
      <w:r w:rsidRPr="00B225E0">
        <w:rPr>
          <w:b/>
          <w:bCs/>
          <w:sz w:val="18"/>
          <w:szCs w:val="18"/>
          <w:lang w:val="en-US"/>
        </w:rPr>
        <w:t xml:space="preserve">myofibrils, </w:t>
      </w:r>
      <w:r w:rsidRPr="00B225E0">
        <w:rPr>
          <w:sz w:val="18"/>
          <w:szCs w:val="18"/>
          <w:lang w:val="en-US"/>
        </w:rPr>
        <w:t xml:space="preserve">extensive </w:t>
      </w:r>
      <w:r w:rsidRPr="00B225E0">
        <w:rPr>
          <w:b/>
          <w:bCs/>
          <w:sz w:val="18"/>
          <w:szCs w:val="18"/>
          <w:lang w:val="en-US"/>
        </w:rPr>
        <w:t>sarcoplasmic reticulum</w:t>
      </w:r>
      <w:r w:rsidRPr="00B225E0">
        <w:rPr>
          <w:sz w:val="18"/>
          <w:szCs w:val="18"/>
          <w:lang w:val="en-US"/>
        </w:rPr>
        <w:t xml:space="preserve">; </w:t>
      </w:r>
      <w:r w:rsidRPr="00B225E0">
        <w:rPr>
          <w:b/>
          <w:bCs/>
          <w:sz w:val="18"/>
          <w:szCs w:val="18"/>
          <w:lang w:val="en-US"/>
        </w:rPr>
        <w:t>T-tubules</w:t>
      </w:r>
    </w:p>
    <w:p w14:paraId="1A843D96" w14:textId="4B1BA1F7" w:rsidR="00BB2275" w:rsidRDefault="00BB2275" w:rsidP="00B71E7A">
      <w:pPr>
        <w:pStyle w:val="Heading5"/>
        <w:jc w:val="left"/>
      </w:pPr>
      <w:r>
        <w:t xml:space="preserve">MYOFIBRILS </w:t>
      </w:r>
    </w:p>
    <w:p w14:paraId="6D140EAC" w14:textId="71F0481D" w:rsidR="00D35BAE" w:rsidRPr="00D35BAE" w:rsidRDefault="00D35BAE" w:rsidP="00D35BAE">
      <w:pPr>
        <w:spacing w:line="240" w:lineRule="auto"/>
        <w:rPr>
          <w:sz w:val="18"/>
          <w:szCs w:val="18"/>
        </w:rPr>
      </w:pPr>
      <w:r w:rsidRPr="00D35BAE">
        <w:rPr>
          <w:sz w:val="18"/>
          <w:szCs w:val="18"/>
          <w:lang w:val="en-US"/>
        </w:rPr>
        <w:t xml:space="preserve">each muscle fiber (cell) consists of parallel </w:t>
      </w:r>
      <w:r w:rsidRPr="00D35BAE">
        <w:rPr>
          <w:b/>
          <w:bCs/>
          <w:sz w:val="18"/>
          <w:szCs w:val="18"/>
          <w:lang w:val="en-US"/>
        </w:rPr>
        <w:t>myofibrils</w:t>
      </w:r>
    </w:p>
    <w:p w14:paraId="3583DAF7" w14:textId="10BDF40D" w:rsidR="00D35BAE" w:rsidRPr="000F0A3C" w:rsidRDefault="00D35BAE" w:rsidP="00D35BAE">
      <w:pPr>
        <w:rPr>
          <w:sz w:val="18"/>
          <w:szCs w:val="18"/>
          <w:lang w:val="en-US"/>
        </w:rPr>
      </w:pPr>
      <w:r w:rsidRPr="00D35BAE">
        <w:rPr>
          <w:sz w:val="18"/>
          <w:szCs w:val="18"/>
          <w:lang w:val="en-US"/>
        </w:rPr>
        <w:t>~80% of cell volume (100s to 1000s per cell)</w:t>
      </w:r>
    </w:p>
    <w:p w14:paraId="4E9468C6" w14:textId="0ADDA428" w:rsidR="00866F6E" w:rsidRPr="00D35BAE" w:rsidRDefault="00866F6E" w:rsidP="00D35BAE">
      <w:pPr>
        <w:spacing w:line="240" w:lineRule="auto"/>
        <w:rPr>
          <w:sz w:val="18"/>
          <w:szCs w:val="18"/>
        </w:rPr>
      </w:pPr>
      <w:r w:rsidRPr="000F0A3C">
        <w:rPr>
          <w:b/>
          <w:bCs/>
          <w:sz w:val="18"/>
          <w:szCs w:val="18"/>
          <w:lang w:val="en-US"/>
        </w:rPr>
        <w:t>Myofibrils:</w:t>
      </w:r>
      <w:r w:rsidRPr="000F0A3C">
        <w:rPr>
          <w:sz w:val="18"/>
          <w:szCs w:val="18"/>
          <w:lang w:val="en-US"/>
        </w:rPr>
        <w:t xml:space="preserve"> </w:t>
      </w:r>
      <w:r w:rsidR="009A029A" w:rsidRPr="000F0A3C">
        <w:rPr>
          <w:sz w:val="18"/>
          <w:szCs w:val="18"/>
          <w:lang w:val="en-US"/>
        </w:rPr>
        <w:t>rod like</w:t>
      </w:r>
      <w:r w:rsidR="0001149E" w:rsidRPr="000F0A3C">
        <w:rPr>
          <w:sz w:val="18"/>
          <w:szCs w:val="18"/>
          <w:lang w:val="en-US"/>
        </w:rPr>
        <w:t xml:space="preserve"> bundle of contractile filaments found in muscle </w:t>
      </w:r>
      <w:r w:rsidR="009A029A" w:rsidRPr="000F0A3C">
        <w:rPr>
          <w:sz w:val="18"/>
          <w:szCs w:val="18"/>
          <w:lang w:val="en-US"/>
        </w:rPr>
        <w:t>fibers</w:t>
      </w:r>
    </w:p>
    <w:p w14:paraId="529FC765" w14:textId="3E79076A" w:rsidR="009328EC" w:rsidRPr="000F0A3C" w:rsidRDefault="009A029A" w:rsidP="00D35BAE">
      <w:pPr>
        <w:rPr>
          <w:sz w:val="18"/>
          <w:szCs w:val="18"/>
          <w:lang w:val="en-US"/>
        </w:rPr>
      </w:pPr>
      <w:r w:rsidRPr="000F0A3C">
        <w:rPr>
          <w:b/>
          <w:bCs/>
          <w:sz w:val="18"/>
          <w:szCs w:val="18"/>
          <w:lang w:val="en-US"/>
        </w:rPr>
        <w:t>M</w:t>
      </w:r>
      <w:r w:rsidR="00D35BAE" w:rsidRPr="00D35BAE">
        <w:rPr>
          <w:b/>
          <w:bCs/>
          <w:sz w:val="18"/>
          <w:szCs w:val="18"/>
          <w:lang w:val="en-US"/>
        </w:rPr>
        <w:t>yofilaments</w:t>
      </w:r>
      <w:r w:rsidRPr="000F0A3C">
        <w:rPr>
          <w:b/>
          <w:bCs/>
          <w:sz w:val="18"/>
          <w:szCs w:val="18"/>
          <w:lang w:val="en-US"/>
        </w:rPr>
        <w:t>:</w:t>
      </w:r>
      <w:r w:rsidR="00D35BAE" w:rsidRPr="00D35BAE">
        <w:rPr>
          <w:sz w:val="18"/>
          <w:szCs w:val="18"/>
          <w:lang w:val="en-US"/>
        </w:rPr>
        <w:t xml:space="preserve"> (actin, myosin, etc.) arranged in a pattern, forming end-to-end </w:t>
      </w:r>
      <w:r w:rsidR="009328EC" w:rsidRPr="000F0A3C">
        <w:rPr>
          <w:sz w:val="18"/>
          <w:szCs w:val="18"/>
          <w:lang w:val="en-US"/>
        </w:rPr>
        <w:t xml:space="preserve">sarcomeres </w:t>
      </w:r>
    </w:p>
    <w:p w14:paraId="1E740096" w14:textId="0DE089E5" w:rsidR="00D35BAE" w:rsidRPr="00D35BAE" w:rsidRDefault="00D35BAE" w:rsidP="00D35BAE">
      <w:pPr>
        <w:spacing w:line="240" w:lineRule="auto"/>
        <w:rPr>
          <w:sz w:val="18"/>
          <w:szCs w:val="18"/>
          <w:lang w:val="en-US"/>
        </w:rPr>
      </w:pPr>
      <w:r w:rsidRPr="00D35BAE">
        <w:rPr>
          <w:b/>
          <w:bCs/>
          <w:sz w:val="18"/>
          <w:szCs w:val="18"/>
          <w:lang w:val="en-US"/>
        </w:rPr>
        <w:t>sarcomeres</w:t>
      </w:r>
      <w:r w:rsidR="009328EC" w:rsidRPr="000F0A3C">
        <w:rPr>
          <w:b/>
          <w:bCs/>
          <w:sz w:val="18"/>
          <w:szCs w:val="18"/>
          <w:lang w:val="en-US"/>
        </w:rPr>
        <w:t xml:space="preserve">: </w:t>
      </w:r>
      <w:r w:rsidR="009328EC" w:rsidRPr="000F0A3C">
        <w:rPr>
          <w:sz w:val="18"/>
          <w:szCs w:val="18"/>
          <w:lang w:val="en-US"/>
        </w:rPr>
        <w:t xml:space="preserve">The smallest contractile unit </w:t>
      </w:r>
      <w:r w:rsidR="004E6232" w:rsidRPr="000F0A3C">
        <w:rPr>
          <w:sz w:val="18"/>
          <w:szCs w:val="18"/>
          <w:lang w:val="en-US"/>
        </w:rPr>
        <w:t xml:space="preserve">of muscle; extends from one Z disc to the next </w:t>
      </w:r>
      <w:r w:rsidR="009328EC" w:rsidRPr="000F0A3C">
        <w:rPr>
          <w:b/>
          <w:bCs/>
          <w:sz w:val="18"/>
          <w:szCs w:val="18"/>
          <w:lang w:val="en-US"/>
        </w:rPr>
        <w:t xml:space="preserve"> </w:t>
      </w:r>
    </w:p>
    <w:p w14:paraId="39FAB469" w14:textId="068D92F9" w:rsidR="004E6232" w:rsidRPr="000F0A3C" w:rsidRDefault="00D35BAE" w:rsidP="00D35BAE">
      <w:pPr>
        <w:rPr>
          <w:sz w:val="18"/>
          <w:szCs w:val="18"/>
          <w:lang w:val="en-US"/>
        </w:rPr>
      </w:pPr>
      <w:r w:rsidRPr="00D35BAE">
        <w:rPr>
          <w:b/>
          <w:bCs/>
          <w:sz w:val="18"/>
          <w:szCs w:val="18"/>
          <w:lang w:val="en-US"/>
        </w:rPr>
        <w:t>endomysium</w:t>
      </w:r>
      <w:r w:rsidR="004E6232" w:rsidRPr="000F0A3C">
        <w:rPr>
          <w:sz w:val="18"/>
          <w:szCs w:val="18"/>
          <w:lang w:val="en-US"/>
        </w:rPr>
        <w:t xml:space="preserve">: </w:t>
      </w:r>
      <w:r w:rsidR="00EE2AF2" w:rsidRPr="000F0A3C">
        <w:rPr>
          <w:sz w:val="18"/>
          <w:szCs w:val="18"/>
          <w:lang w:val="en-US"/>
        </w:rPr>
        <w:t>thin connective tissue surrounding each muscle cell</w:t>
      </w:r>
      <w:r w:rsidR="00040806">
        <w:rPr>
          <w:sz w:val="18"/>
          <w:szCs w:val="18"/>
          <w:lang w:val="en-US"/>
        </w:rPr>
        <w:t xml:space="preserve"> (electrically excitable cells)</w:t>
      </w:r>
      <w:r w:rsidR="00EE2AF2" w:rsidRPr="000F0A3C">
        <w:rPr>
          <w:sz w:val="18"/>
          <w:szCs w:val="18"/>
          <w:lang w:val="en-US"/>
        </w:rPr>
        <w:t xml:space="preserve"> </w:t>
      </w:r>
    </w:p>
    <w:p w14:paraId="17F5D22F" w14:textId="3E2018D8" w:rsidR="004E6232" w:rsidRPr="000F0A3C" w:rsidRDefault="00D35BAE" w:rsidP="00D35BAE">
      <w:pPr>
        <w:rPr>
          <w:sz w:val="18"/>
          <w:szCs w:val="18"/>
          <w:lang w:val="en-US"/>
        </w:rPr>
      </w:pPr>
      <w:r w:rsidRPr="00D35BAE">
        <w:rPr>
          <w:b/>
          <w:bCs/>
          <w:sz w:val="18"/>
          <w:szCs w:val="18"/>
          <w:lang w:val="en-US"/>
        </w:rPr>
        <w:t>perimysium</w:t>
      </w:r>
      <w:r w:rsidR="00EE2AF2" w:rsidRPr="000F0A3C">
        <w:rPr>
          <w:sz w:val="18"/>
          <w:szCs w:val="18"/>
          <w:lang w:val="en-US"/>
        </w:rPr>
        <w:t xml:space="preserve">: </w:t>
      </w:r>
      <w:r w:rsidR="009B0D80" w:rsidRPr="000F0A3C">
        <w:rPr>
          <w:sz w:val="18"/>
          <w:szCs w:val="18"/>
          <w:lang w:val="en-US"/>
        </w:rPr>
        <w:t>connective tissues the bundle</w:t>
      </w:r>
      <w:r w:rsidR="00563A16" w:rsidRPr="000F0A3C">
        <w:rPr>
          <w:sz w:val="18"/>
          <w:szCs w:val="18"/>
          <w:lang w:val="en-US"/>
        </w:rPr>
        <w:t xml:space="preserve">s muscle fibers into fascicles </w:t>
      </w:r>
      <w:r w:rsidRPr="00D35BAE">
        <w:rPr>
          <w:sz w:val="18"/>
          <w:szCs w:val="18"/>
          <w:lang w:val="en-US"/>
        </w:rPr>
        <w:t xml:space="preserve"> </w:t>
      </w:r>
    </w:p>
    <w:p w14:paraId="63473F93" w14:textId="3CFAA060" w:rsidR="00D35BAE" w:rsidRPr="00D35BAE" w:rsidRDefault="00D35BAE" w:rsidP="00D35BAE">
      <w:pPr>
        <w:spacing w:line="240" w:lineRule="auto"/>
        <w:rPr>
          <w:sz w:val="18"/>
          <w:szCs w:val="18"/>
        </w:rPr>
      </w:pPr>
      <w:r w:rsidRPr="00D35BAE">
        <w:rPr>
          <w:b/>
          <w:bCs/>
          <w:sz w:val="18"/>
          <w:szCs w:val="18"/>
          <w:lang w:val="en-US"/>
        </w:rPr>
        <w:t>epimysium</w:t>
      </w:r>
      <w:r w:rsidR="00563A16" w:rsidRPr="000F0A3C">
        <w:rPr>
          <w:sz w:val="18"/>
          <w:szCs w:val="18"/>
          <w:lang w:val="en-US"/>
        </w:rPr>
        <w:t xml:space="preserve">: </w:t>
      </w:r>
      <w:r w:rsidR="001738DA" w:rsidRPr="000F0A3C">
        <w:rPr>
          <w:sz w:val="18"/>
          <w:szCs w:val="18"/>
          <w:lang w:val="en-US"/>
        </w:rPr>
        <w:t xml:space="preserve">sheath of </w:t>
      </w:r>
      <w:r w:rsidR="00B71E7A" w:rsidRPr="000F0A3C">
        <w:rPr>
          <w:sz w:val="18"/>
          <w:szCs w:val="18"/>
          <w:lang w:val="en-US"/>
        </w:rPr>
        <w:t>fibrous</w:t>
      </w:r>
      <w:r w:rsidR="00887EE0" w:rsidRPr="000F0A3C">
        <w:rPr>
          <w:sz w:val="18"/>
          <w:szCs w:val="18"/>
          <w:lang w:val="en-US"/>
        </w:rPr>
        <w:t xml:space="preserve"> connective tissue surrounding the muscle cell </w:t>
      </w:r>
    </w:p>
    <w:p w14:paraId="25BCE210" w14:textId="7935EF29" w:rsidR="00BB2275" w:rsidRDefault="00BB2275" w:rsidP="00586515"/>
    <w:p w14:paraId="07339F31" w14:textId="764A1941" w:rsidR="006D409A" w:rsidRDefault="006D409A" w:rsidP="006D409A"/>
    <w:p w14:paraId="13B7BE83" w14:textId="5428C8D9" w:rsidR="00D15EDC" w:rsidRDefault="00D15EDC" w:rsidP="006D409A"/>
    <w:p w14:paraId="3BAE04CC" w14:textId="1DFAE964" w:rsidR="00D15EDC" w:rsidRDefault="00D15EDC" w:rsidP="006D409A"/>
    <w:p w14:paraId="3DD86EA8" w14:textId="77777777" w:rsidR="00D15EDC" w:rsidRPr="006D409A" w:rsidRDefault="00D15EDC" w:rsidP="006D409A"/>
    <w:p w14:paraId="522851BA" w14:textId="0713DE48" w:rsidR="006D409A" w:rsidRDefault="00D15EDC" w:rsidP="00D15EDC">
      <w:pPr>
        <w:pStyle w:val="Heading5"/>
        <w:jc w:val="left"/>
      </w:pPr>
      <w:r>
        <w:lastRenderedPageBreak/>
        <w:t>Myofibrils CONt</w:t>
      </w:r>
    </w:p>
    <w:p w14:paraId="3789A9BD" w14:textId="77777777" w:rsidR="00C423F2" w:rsidRPr="00C423F2" w:rsidRDefault="00C423F2" w:rsidP="00C423F2">
      <w:r w:rsidRPr="00C423F2">
        <w:rPr>
          <w:b/>
          <w:bCs/>
          <w:lang w:val="en-US"/>
        </w:rPr>
        <w:t>sarcomeres</w:t>
      </w:r>
      <w:r w:rsidRPr="00C423F2">
        <w:rPr>
          <w:lang w:val="en-US"/>
        </w:rPr>
        <w:t xml:space="preserve"> extend from one Z disc to the next Z; sarcomeres give this muscle type the name</w:t>
      </w:r>
      <w:r w:rsidRPr="00C423F2">
        <w:rPr>
          <w:b/>
          <w:bCs/>
          <w:lang w:val="en-US"/>
        </w:rPr>
        <w:t xml:space="preserve"> “striated muscle”</w:t>
      </w:r>
    </w:p>
    <w:p w14:paraId="374183CA" w14:textId="77777777" w:rsidR="00C423F2" w:rsidRPr="00C423F2" w:rsidRDefault="00C423F2" w:rsidP="00C423F2">
      <w:r w:rsidRPr="00C423F2">
        <w:rPr>
          <w:b/>
          <w:bCs/>
          <w:i/>
          <w:iCs/>
          <w:u w:val="single"/>
          <w:lang w:val="en-US"/>
        </w:rPr>
        <w:t>myofilaments:</w:t>
      </w:r>
    </w:p>
    <w:p w14:paraId="6769A4D6" w14:textId="77777777" w:rsidR="00C423F2" w:rsidRPr="00C423F2" w:rsidRDefault="00C423F2" w:rsidP="00C423F2">
      <w:r w:rsidRPr="00C423F2">
        <w:rPr>
          <w:b/>
          <w:bCs/>
          <w:lang w:val="en-US"/>
        </w:rPr>
        <w:t xml:space="preserve">actin: = thin </w:t>
      </w:r>
      <w:r w:rsidRPr="00C423F2">
        <w:rPr>
          <w:lang w:val="en-US"/>
        </w:rPr>
        <w:t xml:space="preserve">filaments - across </w:t>
      </w:r>
      <w:r w:rsidRPr="00C423F2">
        <w:rPr>
          <w:b/>
          <w:bCs/>
          <w:lang w:val="en-US"/>
        </w:rPr>
        <w:t>I</w:t>
      </w:r>
      <w:r w:rsidRPr="00C423F2">
        <w:rPr>
          <w:lang w:val="en-US"/>
        </w:rPr>
        <w:t xml:space="preserve"> band &amp; partly into </w:t>
      </w:r>
      <w:r w:rsidRPr="00C423F2">
        <w:rPr>
          <w:b/>
          <w:bCs/>
          <w:lang w:val="en-US"/>
        </w:rPr>
        <w:t>A</w:t>
      </w:r>
      <w:r w:rsidRPr="00C423F2">
        <w:rPr>
          <w:lang w:val="en-US"/>
        </w:rPr>
        <w:t xml:space="preserve"> band</w:t>
      </w:r>
    </w:p>
    <w:p w14:paraId="5AE59862" w14:textId="77777777" w:rsidR="00C423F2" w:rsidRPr="00C423F2" w:rsidRDefault="00C423F2" w:rsidP="00C423F2">
      <w:r w:rsidRPr="00C423F2">
        <w:rPr>
          <w:b/>
          <w:bCs/>
          <w:lang w:val="en-US"/>
        </w:rPr>
        <w:t>myosin: = thick</w:t>
      </w:r>
      <w:r w:rsidRPr="00C423F2">
        <w:rPr>
          <w:lang w:val="en-US"/>
        </w:rPr>
        <w:t xml:space="preserve"> filaments - entire width of </w:t>
      </w:r>
      <w:r w:rsidRPr="00C423F2">
        <w:rPr>
          <w:b/>
          <w:bCs/>
          <w:lang w:val="en-US"/>
        </w:rPr>
        <w:t>A</w:t>
      </w:r>
      <w:r w:rsidRPr="00C423F2">
        <w:rPr>
          <w:lang w:val="en-US"/>
        </w:rPr>
        <w:t xml:space="preserve"> band</w:t>
      </w:r>
    </w:p>
    <w:p w14:paraId="3513BDFF" w14:textId="77777777" w:rsidR="00C423F2" w:rsidRPr="00C423F2" w:rsidRDefault="00C423F2" w:rsidP="00C423F2">
      <w:r w:rsidRPr="00C423F2">
        <w:rPr>
          <w:b/>
          <w:bCs/>
          <w:i/>
          <w:iCs/>
          <w:u w:val="single"/>
          <w:lang w:val="en-US"/>
        </w:rPr>
        <w:t>zones &amp; lines:</w:t>
      </w:r>
    </w:p>
    <w:p w14:paraId="516CA3AC" w14:textId="77777777" w:rsidR="00C423F2" w:rsidRPr="00C423F2" w:rsidRDefault="00C423F2" w:rsidP="00C423F2">
      <w:r w:rsidRPr="00C423F2">
        <w:rPr>
          <w:b/>
          <w:bCs/>
          <w:lang w:val="en-US"/>
        </w:rPr>
        <w:t xml:space="preserve">Z disc </w:t>
      </w:r>
      <w:r w:rsidRPr="00C423F2">
        <w:rPr>
          <w:lang w:val="en-US"/>
        </w:rPr>
        <w:t xml:space="preserve">= composed largely of </w:t>
      </w:r>
      <w:r w:rsidRPr="00C423F2">
        <w:rPr>
          <w:b/>
          <w:bCs/>
          <w:lang w:val="en-US"/>
        </w:rPr>
        <w:t>alpha-actinin</w:t>
      </w:r>
      <w:r w:rsidRPr="00C423F2">
        <w:rPr>
          <w:lang w:val="en-US"/>
        </w:rPr>
        <w:t xml:space="preserve"> and </w:t>
      </w:r>
      <w:proofErr w:type="gramStart"/>
      <w:r w:rsidRPr="00C423F2">
        <w:rPr>
          <w:lang w:val="en-US"/>
        </w:rPr>
        <w:t xml:space="preserve">anchors  </w:t>
      </w:r>
      <w:r w:rsidRPr="00C423F2">
        <w:rPr>
          <w:b/>
          <w:bCs/>
          <w:lang w:val="en-US"/>
        </w:rPr>
        <w:t>thick</w:t>
      </w:r>
      <w:proofErr w:type="gramEnd"/>
      <w:r w:rsidRPr="00C423F2">
        <w:rPr>
          <w:lang w:val="en-US"/>
        </w:rPr>
        <w:t xml:space="preserve"> filaments via </w:t>
      </w:r>
      <w:r w:rsidRPr="00C423F2">
        <w:rPr>
          <w:b/>
          <w:bCs/>
          <w:lang w:val="en-US"/>
        </w:rPr>
        <w:t xml:space="preserve">titin </w:t>
      </w:r>
      <w:r w:rsidRPr="00C423F2">
        <w:rPr>
          <w:lang w:val="en-US"/>
        </w:rPr>
        <w:t xml:space="preserve">(elastic) </w:t>
      </w:r>
    </w:p>
    <w:p w14:paraId="4FCFD4A0" w14:textId="77777777" w:rsidR="00C423F2" w:rsidRPr="00C423F2" w:rsidRDefault="00C423F2" w:rsidP="00C423F2">
      <w:r w:rsidRPr="00C423F2">
        <w:rPr>
          <w:b/>
          <w:bCs/>
          <w:lang w:val="en-US"/>
        </w:rPr>
        <w:t>H zone:</w:t>
      </w:r>
      <w:r w:rsidRPr="00C423F2">
        <w:rPr>
          <w:lang w:val="en-US"/>
        </w:rPr>
        <w:t xml:space="preserve">  area with </w:t>
      </w:r>
      <w:r w:rsidRPr="00C423F2">
        <w:rPr>
          <w:b/>
          <w:bCs/>
          <w:lang w:val="en-US"/>
        </w:rPr>
        <w:t xml:space="preserve">no </w:t>
      </w:r>
      <w:r w:rsidRPr="00C423F2">
        <w:rPr>
          <w:lang w:val="en-US"/>
        </w:rPr>
        <w:t xml:space="preserve">thin filaments </w:t>
      </w:r>
      <w:r w:rsidRPr="00C423F2">
        <w:rPr>
          <w:i/>
          <w:iCs/>
          <w:lang w:val="en-US"/>
        </w:rPr>
        <w:t>(relaxed muscle</w:t>
      </w:r>
      <w:r w:rsidRPr="00C423F2">
        <w:rPr>
          <w:lang w:val="en-US"/>
        </w:rPr>
        <w:t>)</w:t>
      </w:r>
    </w:p>
    <w:p w14:paraId="731CE17A" w14:textId="77777777" w:rsidR="00C423F2" w:rsidRPr="00C423F2" w:rsidRDefault="00C423F2" w:rsidP="00C423F2">
      <w:r w:rsidRPr="00C423F2">
        <w:rPr>
          <w:b/>
          <w:bCs/>
          <w:lang w:val="en-US"/>
        </w:rPr>
        <w:t xml:space="preserve">M line: </w:t>
      </w:r>
      <w:r w:rsidRPr="00C423F2">
        <w:rPr>
          <w:lang w:val="en-US"/>
        </w:rPr>
        <w:t xml:space="preserve"> fine strands connecting adjacent thick filaments</w:t>
      </w:r>
    </w:p>
    <w:p w14:paraId="2043200A" w14:textId="77777777" w:rsidR="00D15EDC" w:rsidRPr="00D15EDC" w:rsidRDefault="00D15EDC" w:rsidP="00D15EDC"/>
    <w:p w14:paraId="3C561357" w14:textId="51FB4CE5" w:rsidR="006D409A" w:rsidRDefault="00C423F2" w:rsidP="006D409A">
      <w:pPr>
        <w:tabs>
          <w:tab w:val="left" w:pos="2835"/>
        </w:tabs>
      </w:pPr>
      <w:r w:rsidRPr="00C423F2">
        <w:drawing>
          <wp:inline distT="0" distB="0" distL="0" distR="0" wp14:anchorId="6CBAFB47" wp14:editId="5C46B3F9">
            <wp:extent cx="3004282" cy="1405289"/>
            <wp:effectExtent l="0" t="0" r="5715" b="4445"/>
            <wp:docPr id="9220" name="Picture 6" descr="E:\Chapter_09\B_JPEG_Images_and_Tables\a_labeled\figure_09_02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6" descr="E:\Chapter_09\B_JPEG_Images_and_Tables\a_labeled\figure_09_02b_labeled.jpg"/>
                    <pic:cNvPicPr>
                      <a:picLocks noChangeAspect="1" noChangeArrowheads="1"/>
                    </pic:cNvPicPr>
                  </pic:nvPicPr>
                  <pic:blipFill>
                    <a:blip r:embed="rId43" cstate="print"/>
                    <a:srcRect l="1979" t="2824" r="1463" b="22209"/>
                    <a:stretch>
                      <a:fillRect/>
                    </a:stretch>
                  </pic:blipFill>
                  <pic:spPr bwMode="auto">
                    <a:xfrm>
                      <a:off x="0" y="0"/>
                      <a:ext cx="3012584" cy="1409172"/>
                    </a:xfrm>
                    <a:prstGeom prst="rect">
                      <a:avLst/>
                    </a:prstGeom>
                    <a:noFill/>
                    <a:ln w="9525">
                      <a:noFill/>
                      <a:miter lim="800000"/>
                      <a:headEnd/>
                      <a:tailEnd/>
                    </a:ln>
                  </pic:spPr>
                </pic:pic>
              </a:graphicData>
            </a:graphic>
          </wp:inline>
        </w:drawing>
      </w:r>
      <w:r w:rsidR="006D409A">
        <w:tab/>
      </w:r>
    </w:p>
    <w:p w14:paraId="30C1DABD" w14:textId="56BAA44D" w:rsidR="00392DC6" w:rsidRDefault="00392DC6" w:rsidP="00392DC6">
      <w:pPr>
        <w:ind w:firstLine="720"/>
      </w:pPr>
      <w:r w:rsidRPr="00392DC6">
        <w:drawing>
          <wp:inline distT="0" distB="0" distL="0" distR="0" wp14:anchorId="30633237" wp14:editId="551D20A1">
            <wp:extent cx="3455641" cy="1265917"/>
            <wp:effectExtent l="0" t="0" r="0" b="4445"/>
            <wp:docPr id="9221" name="Picture 7" descr="E:\Chapter_09\B_JPEG_Images_and_Tables\a_labeled\figure_09_02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7" descr="E:\Chapter_09\B_JPEG_Images_and_Tables\a_labeled\figure_09_02c_labeled.jpg"/>
                    <pic:cNvPicPr>
                      <a:picLocks noChangeAspect="1" noChangeArrowheads="1"/>
                    </pic:cNvPicPr>
                  </pic:nvPicPr>
                  <pic:blipFill>
                    <a:blip r:embed="rId44" cstate="print"/>
                    <a:srcRect l="1721" t="2869" r="1721" b="29607"/>
                    <a:stretch>
                      <a:fillRect/>
                    </a:stretch>
                  </pic:blipFill>
                  <pic:spPr bwMode="auto">
                    <a:xfrm>
                      <a:off x="0" y="0"/>
                      <a:ext cx="3485366" cy="1276806"/>
                    </a:xfrm>
                    <a:prstGeom prst="rect">
                      <a:avLst/>
                    </a:prstGeom>
                    <a:noFill/>
                    <a:ln w="9525">
                      <a:noFill/>
                      <a:miter lim="800000"/>
                      <a:headEnd/>
                      <a:tailEnd/>
                    </a:ln>
                  </pic:spPr>
                </pic:pic>
              </a:graphicData>
            </a:graphic>
          </wp:inline>
        </w:drawing>
      </w:r>
    </w:p>
    <w:p w14:paraId="513E0F7D" w14:textId="568FCCEB" w:rsidR="00392DC6" w:rsidRDefault="00392DC6" w:rsidP="00392DC6">
      <w:pPr>
        <w:tabs>
          <w:tab w:val="left" w:pos="3047"/>
        </w:tabs>
      </w:pPr>
      <w:r>
        <w:tab/>
      </w:r>
      <w:r w:rsidRPr="00392DC6">
        <w:drawing>
          <wp:inline distT="0" distB="0" distL="0" distR="0" wp14:anchorId="57611DFE" wp14:editId="43C87609">
            <wp:extent cx="5299075" cy="1881188"/>
            <wp:effectExtent l="0" t="0" r="0" b="0"/>
            <wp:docPr id="9222" name="Picture 8" descr="E:\Chapter_09\B_JPEG_Images_and_Tables\a_labeled\figure_09_02d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 name="Picture 8" descr="E:\Chapter_09\B_JPEG_Images_and_Tables\a_labeled\figure_09_02d_labeled.jpg"/>
                    <pic:cNvPicPr>
                      <a:picLocks noChangeAspect="1" noChangeArrowheads="1"/>
                    </pic:cNvPicPr>
                  </pic:nvPicPr>
                  <pic:blipFill>
                    <a:blip r:embed="rId45" cstate="print"/>
                    <a:srcRect l="2657" t="3471" r="1721" b="25896"/>
                    <a:stretch>
                      <a:fillRect/>
                    </a:stretch>
                  </pic:blipFill>
                  <pic:spPr bwMode="auto">
                    <a:xfrm>
                      <a:off x="0" y="0"/>
                      <a:ext cx="5299075" cy="1881188"/>
                    </a:xfrm>
                    <a:prstGeom prst="rect">
                      <a:avLst/>
                    </a:prstGeom>
                    <a:noFill/>
                    <a:ln w="9525">
                      <a:noFill/>
                      <a:miter lim="800000"/>
                      <a:headEnd/>
                      <a:tailEnd/>
                    </a:ln>
                  </pic:spPr>
                </pic:pic>
              </a:graphicData>
            </a:graphic>
          </wp:inline>
        </w:drawing>
      </w:r>
    </w:p>
    <w:p w14:paraId="65B5414A" w14:textId="2AD6170D" w:rsidR="00392DC6" w:rsidRDefault="00E6607A" w:rsidP="00E6607A">
      <w:pPr>
        <w:pStyle w:val="Heading5"/>
        <w:jc w:val="left"/>
      </w:pPr>
      <w:r w:rsidRPr="00E6607A">
        <w:rPr>
          <w:b/>
          <w:bCs/>
          <w:lang w:val="en-US"/>
        </w:rPr>
        <w:lastRenderedPageBreak/>
        <w:t>Ultrastructure &amp; Molecular Composition of Myofilaments</w:t>
      </w:r>
    </w:p>
    <w:p w14:paraId="181219CB" w14:textId="10E8DA3E" w:rsidR="00E6607A" w:rsidRPr="00E6607A" w:rsidRDefault="00E6607A" w:rsidP="00E6607A">
      <w:r w:rsidRPr="00E6607A">
        <w:rPr>
          <w:u w:val="single"/>
          <w:lang w:val="en-US"/>
        </w:rPr>
        <w:t>Thick (</w:t>
      </w:r>
      <w:r w:rsidRPr="00E6607A">
        <w:rPr>
          <w:b/>
          <w:bCs/>
          <w:u w:val="single"/>
          <w:lang w:val="en-US"/>
        </w:rPr>
        <w:t>myosin</w:t>
      </w:r>
      <w:r w:rsidRPr="00E6607A">
        <w:rPr>
          <w:u w:val="single"/>
          <w:lang w:val="en-US"/>
        </w:rPr>
        <w:t>) filaments (16 nm)</w:t>
      </w:r>
    </w:p>
    <w:p w14:paraId="09742E15" w14:textId="20E4B3C1" w:rsidR="00E6607A" w:rsidRPr="00E6607A" w:rsidRDefault="00E6607A" w:rsidP="00E6607A">
      <w:r w:rsidRPr="00E6607A">
        <w:rPr>
          <w:lang w:val="en-US"/>
        </w:rPr>
        <w:t xml:space="preserve">rod-like </w:t>
      </w:r>
      <w:r w:rsidRPr="00E6607A">
        <w:rPr>
          <w:b/>
          <w:bCs/>
          <w:lang w:val="en-US"/>
        </w:rPr>
        <w:t>tail</w:t>
      </w:r>
      <w:r w:rsidRPr="00E6607A">
        <w:rPr>
          <w:lang w:val="en-US"/>
        </w:rPr>
        <w:t xml:space="preserve"> (</w:t>
      </w:r>
      <w:proofErr w:type="gramStart"/>
      <w:r w:rsidRPr="00E6607A">
        <w:rPr>
          <w:lang w:val="en-US"/>
        </w:rPr>
        <w:t xml:space="preserve">2  </w:t>
      </w:r>
      <w:r w:rsidRPr="00E6607A">
        <w:rPr>
          <w:b/>
          <w:bCs/>
          <w:lang w:val="en-US"/>
        </w:rPr>
        <w:t>heavy</w:t>
      </w:r>
      <w:proofErr w:type="gramEnd"/>
      <w:r w:rsidRPr="00E6607A">
        <w:rPr>
          <w:lang w:val="en-US"/>
        </w:rPr>
        <w:t xml:space="preserve"> chains) + 2 globular </w:t>
      </w:r>
      <w:r w:rsidRPr="00E6607A">
        <w:rPr>
          <w:b/>
          <w:bCs/>
          <w:lang w:val="en-US"/>
        </w:rPr>
        <w:t>heads</w:t>
      </w:r>
      <w:r w:rsidRPr="00E6607A">
        <w:rPr>
          <w:lang w:val="en-US"/>
        </w:rPr>
        <w:t xml:space="preserve"> (ends of </w:t>
      </w:r>
      <w:r w:rsidRPr="00E6607A">
        <w:rPr>
          <w:b/>
          <w:bCs/>
          <w:lang w:val="en-US"/>
        </w:rPr>
        <w:t>heavy</w:t>
      </w:r>
      <w:r w:rsidRPr="00E6607A">
        <w:rPr>
          <w:lang w:val="en-US"/>
        </w:rPr>
        <w:t xml:space="preserve"> chains + 4 </w:t>
      </w:r>
      <w:r w:rsidRPr="00E6607A">
        <w:rPr>
          <w:b/>
          <w:bCs/>
          <w:lang w:val="en-US"/>
        </w:rPr>
        <w:t>light</w:t>
      </w:r>
      <w:r w:rsidRPr="00E6607A">
        <w:rPr>
          <w:lang w:val="en-US"/>
        </w:rPr>
        <w:t xml:space="preserve"> chains = </w:t>
      </w:r>
      <w:r w:rsidRPr="00E6607A">
        <w:rPr>
          <w:b/>
          <w:bCs/>
          <w:lang w:val="en-US"/>
        </w:rPr>
        <w:t>cross bridges</w:t>
      </w:r>
      <w:r w:rsidRPr="00E6607A">
        <w:rPr>
          <w:lang w:val="en-US"/>
        </w:rPr>
        <w:t>)</w:t>
      </w:r>
    </w:p>
    <w:p w14:paraId="49188AFC" w14:textId="03DB806B" w:rsidR="00E6607A" w:rsidRPr="00E6607A" w:rsidRDefault="00E6607A" w:rsidP="00E6607A">
      <w:r w:rsidRPr="00E6607A">
        <w:rPr>
          <w:b/>
          <w:bCs/>
          <w:lang w:val="en-US"/>
        </w:rPr>
        <w:t xml:space="preserve">cross bridges </w:t>
      </w:r>
      <w:r w:rsidRPr="00E6607A">
        <w:rPr>
          <w:lang w:val="en-US"/>
        </w:rPr>
        <w:t xml:space="preserve">are the business ends of the thick filaments </w:t>
      </w:r>
    </w:p>
    <w:p w14:paraId="4D98B798" w14:textId="723F155A" w:rsidR="00E6607A" w:rsidRPr="00E6607A" w:rsidRDefault="003B1432" w:rsidP="00E6607A">
      <w:r w:rsidRPr="003B1432">
        <w:drawing>
          <wp:anchor distT="0" distB="0" distL="114300" distR="114300" simplePos="0" relativeHeight="251714560" behindDoc="1" locked="0" layoutInCell="1" allowOverlap="1" wp14:anchorId="3D68243D" wp14:editId="0D9D8ACE">
            <wp:simplePos x="0" y="0"/>
            <wp:positionH relativeFrom="column">
              <wp:posOffset>5014595</wp:posOffset>
            </wp:positionH>
            <wp:positionV relativeFrom="paragraph">
              <wp:posOffset>270343</wp:posOffset>
            </wp:positionV>
            <wp:extent cx="1703538" cy="1491915"/>
            <wp:effectExtent l="0" t="0" r="0" b="0"/>
            <wp:wrapNone/>
            <wp:docPr id="11269" name="Picture 2" descr="E:\Chapter_09\B_JPEG_Images_and_Tables\a_labeled\figure_09_03_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2" descr="E:\Chapter_09\B_JPEG_Images_and_Tables\a_labeled\figure_09_03_2_labeled.jpg"/>
                    <pic:cNvPicPr>
                      <a:picLocks noChangeAspect="1" noChangeArrowheads="1"/>
                    </pic:cNvPicPr>
                  </pic:nvPicPr>
                  <pic:blipFill>
                    <a:blip r:embed="rId46" cstate="print">
                      <a:extLst>
                        <a:ext uri="{28A0092B-C50C-407E-A947-70E740481C1C}">
                          <a14:useLocalDpi xmlns:a14="http://schemas.microsoft.com/office/drawing/2010/main" val="0"/>
                        </a:ext>
                      </a:extLst>
                    </a:blip>
                    <a:srcRect l="11284" t="20697" r="18217" b="6325"/>
                    <a:stretch>
                      <a:fillRect/>
                    </a:stretch>
                  </pic:blipFill>
                  <pic:spPr bwMode="auto">
                    <a:xfrm>
                      <a:off x="0" y="0"/>
                      <a:ext cx="1703538" cy="14919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6607A" w:rsidRPr="00E6607A">
        <w:rPr>
          <w:lang w:val="en-US"/>
        </w:rPr>
        <w:t xml:space="preserve">each thick filament = ~200 </w:t>
      </w:r>
      <w:proofErr w:type="spellStart"/>
      <w:r w:rsidR="00E6607A" w:rsidRPr="00E6607A">
        <w:rPr>
          <w:b/>
          <w:bCs/>
          <w:lang w:val="en-US"/>
        </w:rPr>
        <w:t>myosins</w:t>
      </w:r>
      <w:proofErr w:type="spellEnd"/>
      <w:r w:rsidR="00E6607A" w:rsidRPr="00E6607A">
        <w:rPr>
          <w:lang w:val="en-US"/>
        </w:rPr>
        <w:t>; arrayed so central part smooth &amp; each end studded with many myosin heads</w:t>
      </w:r>
    </w:p>
    <w:p w14:paraId="76C81815" w14:textId="70F2DA06" w:rsidR="00E6607A" w:rsidRPr="00E6607A" w:rsidRDefault="00E6607A" w:rsidP="00E6607A">
      <w:r w:rsidRPr="00E6607A">
        <w:rPr>
          <w:lang w:val="en-US"/>
        </w:rPr>
        <w:t xml:space="preserve">myosin heads contain </w:t>
      </w:r>
      <w:r w:rsidRPr="00E6607A">
        <w:rPr>
          <w:b/>
          <w:bCs/>
          <w:lang w:val="en-US"/>
        </w:rPr>
        <w:t>ATPase</w:t>
      </w:r>
    </w:p>
    <w:p w14:paraId="6275EB2E" w14:textId="4ABF617A" w:rsidR="00E6607A" w:rsidRPr="00E6607A" w:rsidRDefault="00E6607A" w:rsidP="00E6607A"/>
    <w:p w14:paraId="440AD20B" w14:textId="77777777" w:rsidR="00553F47" w:rsidRPr="00553F47" w:rsidRDefault="00553F47" w:rsidP="00553F47">
      <w:pPr>
        <w:tabs>
          <w:tab w:val="left" w:pos="3047"/>
        </w:tabs>
      </w:pPr>
      <w:r w:rsidRPr="00553F47">
        <w:rPr>
          <w:u w:val="single"/>
          <w:lang w:val="en-US"/>
        </w:rPr>
        <w:t>Thin filaments (7-8 nm)</w:t>
      </w:r>
    </w:p>
    <w:p w14:paraId="6E28D572" w14:textId="77777777" w:rsidR="00553F47" w:rsidRPr="00553F47" w:rsidRDefault="00553F47" w:rsidP="00553F47">
      <w:pPr>
        <w:tabs>
          <w:tab w:val="left" w:pos="3047"/>
        </w:tabs>
      </w:pPr>
      <w:r w:rsidRPr="00553F47">
        <w:rPr>
          <w:lang w:val="en-US"/>
        </w:rPr>
        <w:t>binding sites for myosin [</w:t>
      </w:r>
      <w:proofErr w:type="spellStart"/>
      <w:r w:rsidRPr="00553F47">
        <w:rPr>
          <w:lang w:val="en-US"/>
        </w:rPr>
        <w:t>crossbridges</w:t>
      </w:r>
      <w:proofErr w:type="spellEnd"/>
      <w:r w:rsidRPr="00553F47">
        <w:rPr>
          <w:lang w:val="en-US"/>
        </w:rPr>
        <w:t>]</w:t>
      </w:r>
    </w:p>
    <w:p w14:paraId="2F91745F" w14:textId="77777777" w:rsidR="00553F47" w:rsidRPr="00553F47" w:rsidRDefault="00553F47" w:rsidP="00553F47">
      <w:pPr>
        <w:tabs>
          <w:tab w:val="left" w:pos="3047"/>
        </w:tabs>
      </w:pPr>
      <w:r w:rsidRPr="00553F47">
        <w:rPr>
          <w:lang w:val="en-US"/>
        </w:rPr>
        <w:t>strands are F-actin; 2 strands wound as a helix</w:t>
      </w:r>
    </w:p>
    <w:p w14:paraId="3D41CC14" w14:textId="77777777" w:rsidR="00553F47" w:rsidRPr="00553F47" w:rsidRDefault="00553F47" w:rsidP="00553F47">
      <w:pPr>
        <w:tabs>
          <w:tab w:val="left" w:pos="3047"/>
        </w:tabs>
      </w:pPr>
      <w:r w:rsidRPr="00553F47">
        <w:rPr>
          <w:i/>
          <w:iCs/>
          <w:u w:val="single"/>
          <w:lang w:val="en-US"/>
        </w:rPr>
        <w:t>Additional Components:</w:t>
      </w:r>
    </w:p>
    <w:p w14:paraId="203F007F" w14:textId="77777777" w:rsidR="00553F47" w:rsidRPr="00553F47" w:rsidRDefault="00553F47" w:rsidP="00553F47">
      <w:pPr>
        <w:tabs>
          <w:tab w:val="left" w:pos="3047"/>
        </w:tabs>
      </w:pPr>
      <w:r w:rsidRPr="00553F47">
        <w:rPr>
          <w:b/>
          <w:bCs/>
          <w:lang w:val="en-US"/>
        </w:rPr>
        <w:t>Tropomyosin:</w:t>
      </w:r>
      <w:r w:rsidRPr="00553F47">
        <w:rPr>
          <w:lang w:val="en-US"/>
        </w:rPr>
        <w:t xml:space="preserve">  2 strands</w:t>
      </w:r>
    </w:p>
    <w:p w14:paraId="2C02CAD3" w14:textId="152D5244" w:rsidR="00553F47" w:rsidRPr="00553F47" w:rsidRDefault="00A11C9D" w:rsidP="00553F47">
      <w:pPr>
        <w:tabs>
          <w:tab w:val="left" w:pos="3047"/>
        </w:tabs>
      </w:pPr>
      <w:r w:rsidRPr="00A11C9D">
        <w:drawing>
          <wp:anchor distT="0" distB="0" distL="114300" distR="114300" simplePos="0" relativeHeight="251715584" behindDoc="0" locked="0" layoutInCell="1" allowOverlap="1" wp14:anchorId="6F530419" wp14:editId="7A1949C9">
            <wp:simplePos x="0" y="0"/>
            <wp:positionH relativeFrom="column">
              <wp:posOffset>4609833</wp:posOffset>
            </wp:positionH>
            <wp:positionV relativeFrom="paragraph">
              <wp:posOffset>11698</wp:posOffset>
            </wp:positionV>
            <wp:extent cx="2224171" cy="1699211"/>
            <wp:effectExtent l="0" t="0" r="0" b="3175"/>
            <wp:wrapNone/>
            <wp:docPr id="12292" name="Picture 1037" descr="E:\Chapter_09\B_JPEG_Images_and_Tables\a_labeled\figure_09_03_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1037" descr="E:\Chapter_09\B_JPEG_Images_and_Tables\a_labeled\figure_09_03_3_labeled.jpg"/>
                    <pic:cNvPicPr>
                      <a:picLocks noChangeAspect="1" noChangeArrowheads="1"/>
                    </pic:cNvPicPr>
                  </pic:nvPicPr>
                  <pic:blipFill>
                    <a:blip r:embed="rId47" cstate="print">
                      <a:extLst>
                        <a:ext uri="{28A0092B-C50C-407E-A947-70E740481C1C}">
                          <a14:useLocalDpi xmlns:a14="http://schemas.microsoft.com/office/drawing/2010/main" val="0"/>
                        </a:ext>
                      </a:extLst>
                    </a:blip>
                    <a:srcRect l="11604" t="21730" r="11319" b="7014"/>
                    <a:stretch>
                      <a:fillRect/>
                    </a:stretch>
                  </pic:blipFill>
                  <pic:spPr bwMode="auto">
                    <a:xfrm>
                      <a:off x="0" y="0"/>
                      <a:ext cx="2224171" cy="169921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553F47" w:rsidRPr="00553F47">
        <w:rPr>
          <w:lang w:val="en-US"/>
        </w:rPr>
        <w:t xml:space="preserve">  </w:t>
      </w:r>
      <w:proofErr w:type="gramStart"/>
      <w:r w:rsidR="00553F47" w:rsidRPr="00553F47">
        <w:rPr>
          <w:lang w:val="en-US"/>
        </w:rPr>
        <w:t>●  stiffen</w:t>
      </w:r>
      <w:proofErr w:type="gramEnd"/>
      <w:r w:rsidR="00553F47" w:rsidRPr="00553F47">
        <w:rPr>
          <w:lang w:val="en-US"/>
        </w:rPr>
        <w:t xml:space="preserve"> filament</w:t>
      </w:r>
    </w:p>
    <w:p w14:paraId="022BCD75" w14:textId="3876E38E" w:rsidR="00553F47" w:rsidRPr="00553F47" w:rsidRDefault="00553F47" w:rsidP="00553F47">
      <w:pPr>
        <w:tabs>
          <w:tab w:val="left" w:pos="3047"/>
        </w:tabs>
      </w:pPr>
      <w:r w:rsidRPr="00553F47">
        <w:rPr>
          <w:lang w:val="en-US"/>
        </w:rPr>
        <w:t xml:space="preserve"> </w:t>
      </w:r>
      <w:proofErr w:type="gramStart"/>
      <w:r w:rsidRPr="00553F47">
        <w:rPr>
          <w:lang w:val="en-US"/>
        </w:rPr>
        <w:t>●  blocks</w:t>
      </w:r>
      <w:proofErr w:type="gramEnd"/>
      <w:r w:rsidRPr="00553F47">
        <w:rPr>
          <w:lang w:val="en-US"/>
        </w:rPr>
        <w:t xml:space="preserve"> crossbridge binding</w:t>
      </w:r>
    </w:p>
    <w:p w14:paraId="6575BBF2" w14:textId="04DDC6B1" w:rsidR="00553F47" w:rsidRPr="00553F47" w:rsidRDefault="00553F47" w:rsidP="00553F47">
      <w:pPr>
        <w:tabs>
          <w:tab w:val="left" w:pos="3047"/>
        </w:tabs>
      </w:pPr>
      <w:r w:rsidRPr="00553F47">
        <w:rPr>
          <w:b/>
          <w:bCs/>
          <w:lang w:val="en-US"/>
        </w:rPr>
        <w:t>Troponin:</w:t>
      </w:r>
      <w:r w:rsidRPr="00553F47">
        <w:rPr>
          <w:lang w:val="en-US"/>
        </w:rPr>
        <w:t xml:space="preserve">  3-polypeptide complex</w:t>
      </w:r>
    </w:p>
    <w:p w14:paraId="70B826D4" w14:textId="30B64D0B" w:rsidR="00553F47" w:rsidRPr="00553F47" w:rsidRDefault="00553F47" w:rsidP="00553F47">
      <w:pPr>
        <w:tabs>
          <w:tab w:val="left" w:pos="3047"/>
        </w:tabs>
      </w:pPr>
      <w:r w:rsidRPr="00553F47">
        <w:rPr>
          <w:lang w:val="en-US"/>
        </w:rPr>
        <w:t xml:space="preserve">   (</w:t>
      </w:r>
      <w:proofErr w:type="spellStart"/>
      <w:r w:rsidRPr="00553F47">
        <w:rPr>
          <w:lang w:val="en-US"/>
        </w:rPr>
        <w:t>i</w:t>
      </w:r>
      <w:proofErr w:type="spellEnd"/>
      <w:r w:rsidRPr="00553F47">
        <w:rPr>
          <w:lang w:val="en-US"/>
        </w:rPr>
        <w:t xml:space="preserve">)  </w:t>
      </w:r>
      <w:proofErr w:type="spellStart"/>
      <w:r w:rsidRPr="00553F47">
        <w:rPr>
          <w:b/>
          <w:bCs/>
          <w:lang w:val="en-US"/>
        </w:rPr>
        <w:t>TnI</w:t>
      </w:r>
      <w:proofErr w:type="spellEnd"/>
      <w:r w:rsidRPr="00553F47">
        <w:rPr>
          <w:b/>
          <w:bCs/>
          <w:lang w:val="en-US"/>
        </w:rPr>
        <w:t>:</w:t>
      </w:r>
      <w:r w:rsidR="00326E4D">
        <w:rPr>
          <w:b/>
          <w:bCs/>
          <w:lang w:val="en-US"/>
        </w:rPr>
        <w:t xml:space="preserve"> interact with tropomyosin </w:t>
      </w:r>
    </w:p>
    <w:p w14:paraId="63B683C8" w14:textId="74B09A54" w:rsidR="00553F47" w:rsidRPr="00553F47" w:rsidRDefault="00553F47" w:rsidP="00553F47">
      <w:pPr>
        <w:tabs>
          <w:tab w:val="left" w:pos="3047"/>
        </w:tabs>
      </w:pPr>
      <w:r w:rsidRPr="00553F47">
        <w:rPr>
          <w:lang w:val="en-US"/>
        </w:rPr>
        <w:t xml:space="preserve">   (ii) </w:t>
      </w:r>
      <w:proofErr w:type="spellStart"/>
      <w:r w:rsidRPr="00553F47">
        <w:rPr>
          <w:b/>
          <w:bCs/>
          <w:lang w:val="en-US"/>
        </w:rPr>
        <w:t>TnT</w:t>
      </w:r>
      <w:proofErr w:type="spellEnd"/>
      <w:r w:rsidRPr="00553F47">
        <w:rPr>
          <w:b/>
          <w:bCs/>
          <w:lang w:val="en-US"/>
        </w:rPr>
        <w:t xml:space="preserve">: </w:t>
      </w:r>
      <w:r w:rsidR="00326E4D">
        <w:rPr>
          <w:b/>
          <w:bCs/>
          <w:lang w:val="en-US"/>
        </w:rPr>
        <w:t xml:space="preserve">interact with calcium </w:t>
      </w:r>
    </w:p>
    <w:p w14:paraId="6982B612" w14:textId="6506E528" w:rsidR="00392DC6" w:rsidRDefault="00553F47" w:rsidP="00553F47">
      <w:pPr>
        <w:tabs>
          <w:tab w:val="left" w:pos="3047"/>
        </w:tabs>
        <w:rPr>
          <w:b/>
          <w:bCs/>
          <w:lang w:val="en-US"/>
        </w:rPr>
      </w:pPr>
      <w:r w:rsidRPr="00553F47">
        <w:rPr>
          <w:lang w:val="en-US"/>
        </w:rPr>
        <w:t xml:space="preserve">   (iii) </w:t>
      </w:r>
      <w:proofErr w:type="spellStart"/>
      <w:r w:rsidRPr="00553F47">
        <w:rPr>
          <w:b/>
          <w:bCs/>
          <w:lang w:val="en-US"/>
        </w:rPr>
        <w:t>TnC</w:t>
      </w:r>
      <w:proofErr w:type="spellEnd"/>
      <w:r w:rsidRPr="00553F47">
        <w:rPr>
          <w:b/>
          <w:bCs/>
          <w:lang w:val="en-US"/>
        </w:rPr>
        <w:t xml:space="preserve">: </w:t>
      </w:r>
      <w:r w:rsidR="00326E4D">
        <w:rPr>
          <w:b/>
          <w:bCs/>
          <w:lang w:val="en-US"/>
        </w:rPr>
        <w:t>interact with</w:t>
      </w:r>
      <w:r w:rsidR="00A11C9D">
        <w:rPr>
          <w:b/>
          <w:bCs/>
          <w:lang w:val="en-US"/>
        </w:rPr>
        <w:t xml:space="preserve"> actin </w:t>
      </w:r>
    </w:p>
    <w:p w14:paraId="22D16FB2" w14:textId="1981E314" w:rsidR="00A11C9D" w:rsidRDefault="00A11C9D" w:rsidP="00A11C9D">
      <w:pPr>
        <w:rPr>
          <w:b/>
          <w:bCs/>
          <w:lang w:val="en-US"/>
        </w:rPr>
      </w:pPr>
      <w:bookmarkStart w:id="0" w:name="_GoBack"/>
      <w:bookmarkEnd w:id="0"/>
    </w:p>
    <w:p w14:paraId="3C73E9C2" w14:textId="77777777" w:rsidR="007D7876" w:rsidRPr="007D7876" w:rsidRDefault="007D7876" w:rsidP="00B87964">
      <w:pPr>
        <w:pStyle w:val="Heading5"/>
        <w:jc w:val="left"/>
      </w:pPr>
      <w:r w:rsidRPr="007D7876">
        <w:rPr>
          <w:lang w:val="en-US"/>
        </w:rPr>
        <w:t>Sarcoplasmic Reticulum:</w:t>
      </w:r>
    </w:p>
    <w:p w14:paraId="45DB8A46" w14:textId="77777777" w:rsidR="007D7876" w:rsidRPr="007D7876" w:rsidRDefault="007D7876" w:rsidP="007D7876">
      <w:pPr>
        <w:ind w:firstLine="720"/>
      </w:pPr>
      <w:r w:rsidRPr="007D7876">
        <w:rPr>
          <w:lang w:val="en-US"/>
        </w:rPr>
        <w:sym w:font="Symbol" w:char="F0B7"/>
      </w:r>
      <w:r w:rsidRPr="007D7876">
        <w:rPr>
          <w:lang w:val="en-US"/>
        </w:rPr>
        <w:t xml:space="preserve">  elaborate web of ER around each myofibril inside PM</w:t>
      </w:r>
    </w:p>
    <w:p w14:paraId="12546E42" w14:textId="77777777" w:rsidR="007D7876" w:rsidRPr="007D7876" w:rsidRDefault="007D7876" w:rsidP="007D7876">
      <w:pPr>
        <w:ind w:firstLine="720"/>
      </w:pPr>
      <w:r w:rsidRPr="007D7876">
        <w:rPr>
          <w:lang w:val="en-US"/>
        </w:rPr>
        <w:sym w:font="Symbol" w:char="F0B7"/>
      </w:r>
      <w:r w:rsidRPr="007D7876">
        <w:rPr>
          <w:lang w:val="en-US"/>
        </w:rPr>
        <w:t xml:space="preserve">  most SR tubules run longitudinally; pairs of </w:t>
      </w:r>
      <w:r w:rsidRPr="007D7876">
        <w:rPr>
          <w:b/>
          <w:bCs/>
          <w:lang w:val="en-US"/>
        </w:rPr>
        <w:t>terminal</w:t>
      </w:r>
      <w:r w:rsidRPr="007D7876">
        <w:rPr>
          <w:lang w:val="en-US"/>
        </w:rPr>
        <w:t xml:space="preserve"> </w:t>
      </w:r>
      <w:r w:rsidRPr="007D7876">
        <w:rPr>
          <w:b/>
          <w:bCs/>
          <w:lang w:val="en-US"/>
        </w:rPr>
        <w:t>cisternae</w:t>
      </w:r>
      <w:r w:rsidRPr="007D7876">
        <w:rPr>
          <w:lang w:val="en-US"/>
        </w:rPr>
        <w:t xml:space="preserve"> across </w:t>
      </w:r>
      <w:r w:rsidRPr="007D7876">
        <w:rPr>
          <w:b/>
          <w:bCs/>
          <w:lang w:val="en-US"/>
        </w:rPr>
        <w:t xml:space="preserve">A-I </w:t>
      </w:r>
      <w:r w:rsidRPr="007D7876">
        <w:rPr>
          <w:b/>
          <w:bCs/>
          <w:lang w:val="en-US"/>
        </w:rPr>
        <w:tab/>
        <w:t>junctions</w:t>
      </w:r>
    </w:p>
    <w:p w14:paraId="4C1690C0" w14:textId="4FE8639D" w:rsidR="007D7876" w:rsidRPr="007D7876" w:rsidRDefault="007D7876" w:rsidP="007D7876">
      <w:pPr>
        <w:ind w:firstLine="720"/>
      </w:pPr>
      <w:r w:rsidRPr="007D7876">
        <w:drawing>
          <wp:anchor distT="0" distB="0" distL="114300" distR="114300" simplePos="0" relativeHeight="251716608" behindDoc="1" locked="0" layoutInCell="1" allowOverlap="1" wp14:anchorId="267E024B" wp14:editId="2B156E98">
            <wp:simplePos x="0" y="0"/>
            <wp:positionH relativeFrom="column">
              <wp:posOffset>4225023</wp:posOffset>
            </wp:positionH>
            <wp:positionV relativeFrom="paragraph">
              <wp:posOffset>401287</wp:posOffset>
            </wp:positionV>
            <wp:extent cx="2305251" cy="1357290"/>
            <wp:effectExtent l="0" t="0" r="0" b="1905"/>
            <wp:wrapNone/>
            <wp:docPr id="14339" name="Picture 3" descr="E:\Chapter_09\B_JPEG_Images_and_Tables\b_unlabeled\figure_09_05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descr="E:\Chapter_09\B_JPEG_Images_and_Tables\b_unlabeled\figure_09_05_unlabeled.jpg"/>
                    <pic:cNvPicPr>
                      <a:picLocks noChangeAspect="1" noChangeArrowheads="1"/>
                    </pic:cNvPicPr>
                  </pic:nvPicPr>
                  <pic:blipFill>
                    <a:blip r:embed="rId48" cstate="print">
                      <a:extLst>
                        <a:ext uri="{28A0092B-C50C-407E-A947-70E740481C1C}">
                          <a14:useLocalDpi xmlns:a14="http://schemas.microsoft.com/office/drawing/2010/main" val="0"/>
                        </a:ext>
                      </a:extLst>
                    </a:blip>
                    <a:srcRect l="3140" t="18150" r="24957" b="7365"/>
                    <a:stretch>
                      <a:fillRect/>
                    </a:stretch>
                  </pic:blipFill>
                  <pic:spPr bwMode="auto">
                    <a:xfrm>
                      <a:off x="0" y="0"/>
                      <a:ext cx="2305251" cy="13572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7D7876">
        <w:rPr>
          <w:b/>
          <w:bCs/>
          <w:lang w:val="en-US"/>
        </w:rPr>
        <w:t>ROLE:</w:t>
      </w:r>
      <w:r w:rsidRPr="007D7876">
        <w:rPr>
          <w:lang w:val="en-US"/>
        </w:rPr>
        <w:t xml:space="preserve">  regulate intracellular </w:t>
      </w:r>
      <w:r w:rsidRPr="007D7876">
        <w:rPr>
          <w:b/>
          <w:bCs/>
          <w:lang w:val="en-US"/>
        </w:rPr>
        <w:t>Ca</w:t>
      </w:r>
      <w:r w:rsidRPr="007D7876">
        <w:rPr>
          <w:b/>
          <w:bCs/>
          <w:vertAlign w:val="superscript"/>
          <w:lang w:val="en-US"/>
        </w:rPr>
        <w:t>++</w:t>
      </w:r>
      <w:r w:rsidRPr="007D7876">
        <w:rPr>
          <w:lang w:val="en-US"/>
        </w:rPr>
        <w:t xml:space="preserve">; storage depot for </w:t>
      </w:r>
      <w:r w:rsidRPr="007D7876">
        <w:rPr>
          <w:b/>
          <w:bCs/>
          <w:lang w:val="en-US"/>
        </w:rPr>
        <w:t>Ca</w:t>
      </w:r>
      <w:r w:rsidRPr="007D7876">
        <w:rPr>
          <w:b/>
          <w:bCs/>
          <w:vertAlign w:val="superscript"/>
          <w:lang w:val="en-US"/>
        </w:rPr>
        <w:t>++</w:t>
      </w:r>
      <w:r w:rsidRPr="007D7876">
        <w:rPr>
          <w:vertAlign w:val="superscript"/>
          <w:lang w:val="en-US"/>
        </w:rPr>
        <w:t xml:space="preserve"> </w:t>
      </w:r>
      <w:r w:rsidRPr="007D7876">
        <w:rPr>
          <w:lang w:val="en-US"/>
        </w:rPr>
        <w:sym w:font="WP IconicSymbolsA" w:char="F0D8"/>
      </w:r>
      <w:r w:rsidRPr="007D7876">
        <w:rPr>
          <w:lang w:val="en-US"/>
        </w:rPr>
        <w:sym w:font="WP IconicSymbolsA" w:char="F0D8"/>
      </w:r>
      <w:r w:rsidRPr="007D7876">
        <w:rPr>
          <w:vertAlign w:val="superscript"/>
          <w:lang w:val="en-US"/>
        </w:rPr>
        <w:t xml:space="preserve">  </w:t>
      </w:r>
      <w:r w:rsidRPr="007D7876">
        <w:rPr>
          <w:lang w:val="en-US"/>
        </w:rPr>
        <w:t xml:space="preserve">releases it when </w:t>
      </w:r>
      <w:r w:rsidRPr="007D7876">
        <w:rPr>
          <w:lang w:val="en-US"/>
        </w:rPr>
        <w:tab/>
        <w:t xml:space="preserve">muscle </w:t>
      </w:r>
      <w:r w:rsidRPr="007D7876">
        <w:rPr>
          <w:lang w:val="en-US"/>
        </w:rPr>
        <w:tab/>
        <w:t xml:space="preserve">stimulated to </w:t>
      </w:r>
      <w:r w:rsidRPr="007D7876">
        <w:rPr>
          <w:b/>
          <w:bCs/>
          <w:lang w:val="en-US"/>
        </w:rPr>
        <w:t>contract</w:t>
      </w:r>
    </w:p>
    <w:p w14:paraId="19D79D2A" w14:textId="2219B5E6" w:rsidR="00ED6F87" w:rsidRDefault="00ED6F87" w:rsidP="00A11C9D">
      <w:pPr>
        <w:ind w:firstLine="720"/>
      </w:pPr>
    </w:p>
    <w:p w14:paraId="4F63FC5D" w14:textId="77777777" w:rsidR="00ED6F87" w:rsidRDefault="00ED6F87">
      <w:r>
        <w:br w:type="page"/>
      </w:r>
    </w:p>
    <w:p w14:paraId="5B06C96E" w14:textId="0EFEE15A" w:rsidR="00ED6F87" w:rsidRPr="00ED6F87" w:rsidRDefault="00ED6F87" w:rsidP="00B87964">
      <w:pPr>
        <w:pStyle w:val="Heading5"/>
        <w:jc w:val="left"/>
      </w:pPr>
      <w:r w:rsidRPr="00ED6F87">
        <w:rPr>
          <w:lang w:val="en-US"/>
        </w:rPr>
        <w:lastRenderedPageBreak/>
        <w:t>T Tubules:</w:t>
      </w:r>
    </w:p>
    <w:p w14:paraId="7BC7F7DC" w14:textId="6C7ED204" w:rsidR="000748AC" w:rsidRDefault="00ED6F87" w:rsidP="00ED6F87">
      <w:pPr>
        <w:ind w:firstLine="720"/>
        <w:rPr>
          <w:lang w:val="en-US"/>
        </w:rPr>
      </w:pPr>
      <w:r w:rsidRPr="00ED6F87">
        <w:rPr>
          <w:lang w:val="en-US"/>
        </w:rPr>
        <w:t xml:space="preserve">at A-I junction </w:t>
      </w:r>
      <w:r w:rsidRPr="00ED6F87">
        <w:rPr>
          <w:b/>
          <w:bCs/>
          <w:lang w:val="en-US"/>
        </w:rPr>
        <w:t>sarcolemma</w:t>
      </w:r>
      <w:r w:rsidRPr="00ED6F87">
        <w:rPr>
          <w:lang w:val="en-US"/>
        </w:rPr>
        <w:t xml:space="preserve"> penetrates cytoplasm to form hollow</w:t>
      </w:r>
      <w:r w:rsidR="000748AC">
        <w:rPr>
          <w:lang w:val="en-US"/>
        </w:rPr>
        <w:t xml:space="preserve"> </w:t>
      </w:r>
      <w:r w:rsidRPr="00ED6F87">
        <w:rPr>
          <w:lang w:val="en-US"/>
        </w:rPr>
        <w:t xml:space="preserve">elongated tubes; </w:t>
      </w:r>
    </w:p>
    <w:p w14:paraId="2E6A601F" w14:textId="5A354445" w:rsidR="00ED6F87" w:rsidRPr="00ED6F87" w:rsidRDefault="00ED6F87" w:rsidP="00ED6F87">
      <w:pPr>
        <w:ind w:firstLine="720"/>
      </w:pPr>
      <w:r w:rsidRPr="00ED6F87">
        <w:rPr>
          <w:b/>
          <w:bCs/>
          <w:lang w:val="en-US"/>
        </w:rPr>
        <w:t xml:space="preserve">T-tubule </w:t>
      </w:r>
      <w:r w:rsidRPr="00ED6F87">
        <w:rPr>
          <w:lang w:val="en-US"/>
        </w:rPr>
        <w:t xml:space="preserve">= </w:t>
      </w:r>
      <w:r w:rsidRPr="00ED6F87">
        <w:rPr>
          <w:b/>
          <w:bCs/>
          <w:lang w:val="en-US"/>
        </w:rPr>
        <w:t>transverse</w:t>
      </w:r>
      <w:r w:rsidRPr="00ED6F87">
        <w:rPr>
          <w:lang w:val="en-US"/>
        </w:rPr>
        <w:t xml:space="preserve"> </w:t>
      </w:r>
      <w:r w:rsidRPr="00ED6F87">
        <w:rPr>
          <w:b/>
          <w:bCs/>
          <w:lang w:val="en-US"/>
        </w:rPr>
        <w:t>tubule</w:t>
      </w:r>
      <w:r w:rsidRPr="00ED6F87">
        <w:rPr>
          <w:lang w:val="en-US"/>
        </w:rPr>
        <w:t xml:space="preserve"> (lumen continuous with ECS)</w:t>
      </w:r>
    </w:p>
    <w:p w14:paraId="41F652F6" w14:textId="331C9C06" w:rsidR="00ED6F87" w:rsidRPr="00ED6F87" w:rsidRDefault="00ED6F87" w:rsidP="00ED6F87">
      <w:pPr>
        <w:ind w:firstLine="720"/>
      </w:pPr>
      <w:r w:rsidRPr="00ED6F87">
        <w:rPr>
          <w:b/>
          <w:bCs/>
          <w:lang w:val="en-US"/>
        </w:rPr>
        <w:t>triad:</w:t>
      </w:r>
      <w:r w:rsidRPr="00ED6F87">
        <w:rPr>
          <w:lang w:val="en-US"/>
        </w:rPr>
        <w:t xml:space="preserve"> group of </w:t>
      </w:r>
      <w:proofErr w:type="gramStart"/>
      <w:r w:rsidRPr="00ED6F87">
        <w:rPr>
          <w:b/>
          <w:bCs/>
          <w:lang w:val="en-US"/>
        </w:rPr>
        <w:t>3</w:t>
      </w:r>
      <w:r w:rsidRPr="00ED6F87">
        <w:rPr>
          <w:lang w:val="en-US"/>
        </w:rPr>
        <w:t xml:space="preserve">  structures</w:t>
      </w:r>
      <w:proofErr w:type="gramEnd"/>
      <w:r w:rsidRPr="00ED6F87">
        <w:rPr>
          <w:lang w:val="en-US"/>
        </w:rPr>
        <w:t xml:space="preserve"> - </w:t>
      </w:r>
      <w:r w:rsidRPr="00ED6F87">
        <w:rPr>
          <w:b/>
          <w:bCs/>
          <w:lang w:val="en-US"/>
        </w:rPr>
        <w:t>2 terminal cisternae + 1 T-tubule</w:t>
      </w:r>
      <w:r w:rsidRPr="00ED6F87">
        <w:rPr>
          <w:lang w:val="en-US"/>
        </w:rPr>
        <w:t xml:space="preserve"> (middle)</w:t>
      </w:r>
    </w:p>
    <w:p w14:paraId="21D98F12" w14:textId="5F4AE6EB" w:rsidR="00ED6F87" w:rsidRPr="00ED6F87" w:rsidRDefault="00ED6F87" w:rsidP="00ED6F87">
      <w:pPr>
        <w:ind w:firstLine="720"/>
      </w:pPr>
      <w:r w:rsidRPr="00ED6F87">
        <w:rPr>
          <w:b/>
          <w:bCs/>
          <w:lang w:val="en-US"/>
        </w:rPr>
        <w:t xml:space="preserve">T system:  </w:t>
      </w:r>
      <w:r w:rsidRPr="00ED6F87">
        <w:rPr>
          <w:lang w:val="en-US"/>
        </w:rPr>
        <w:t>thousands (2/sarcomere) of T-tubules in a single muscle cell</w:t>
      </w:r>
    </w:p>
    <w:p w14:paraId="3F8AD6AA" w14:textId="3EB68731" w:rsidR="000748AC" w:rsidRDefault="000748AC" w:rsidP="000748AC">
      <w:pPr>
        <w:ind w:firstLine="720"/>
        <w:rPr>
          <w:lang w:val="en-US"/>
        </w:rPr>
      </w:pPr>
      <w:r w:rsidRPr="000748AC">
        <w:rPr>
          <w:b/>
          <w:bCs/>
          <w:lang w:val="en-US"/>
        </w:rPr>
        <w:t>T – tubules:</w:t>
      </w:r>
      <w:r w:rsidRPr="000748AC">
        <w:rPr>
          <w:lang w:val="en-US"/>
        </w:rPr>
        <w:t xml:space="preserve"> Bring depolarization into deeper areas of muscle cells</w:t>
      </w:r>
    </w:p>
    <w:p w14:paraId="6D3B4224" w14:textId="6B9A523E" w:rsidR="000748AC" w:rsidRPr="000748AC" w:rsidRDefault="00FE05F1" w:rsidP="000748AC">
      <w:pPr>
        <w:ind w:firstLine="720"/>
      </w:pPr>
      <w:r w:rsidRPr="00FE05F1">
        <w:drawing>
          <wp:anchor distT="0" distB="0" distL="114300" distR="114300" simplePos="0" relativeHeight="251717632" behindDoc="1" locked="0" layoutInCell="1" allowOverlap="1" wp14:anchorId="620483B5" wp14:editId="3D18A011">
            <wp:simplePos x="0" y="0"/>
            <wp:positionH relativeFrom="column">
              <wp:posOffset>4860023</wp:posOffset>
            </wp:positionH>
            <wp:positionV relativeFrom="paragraph">
              <wp:posOffset>231574</wp:posOffset>
            </wp:positionV>
            <wp:extent cx="1938442" cy="1487558"/>
            <wp:effectExtent l="0" t="0" r="5080" b="0"/>
            <wp:wrapNone/>
            <wp:docPr id="15363" name="Picture 3" descr="E:\Chapter_09\B_JPEG_Images_and_Tables\b_unlabeled\figure_09_05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3" descr="E:\Chapter_09\B_JPEG_Images_and_Tables\b_unlabeled\figure_09_05_unlabeled.jpg"/>
                    <pic:cNvPicPr>
                      <a:picLocks noChangeAspect="1" noChangeArrowheads="1"/>
                    </pic:cNvPicPr>
                  </pic:nvPicPr>
                  <pic:blipFill>
                    <a:blip r:embed="rId49" cstate="print">
                      <a:extLst>
                        <a:ext uri="{28A0092B-C50C-407E-A947-70E740481C1C}">
                          <a14:useLocalDpi xmlns:a14="http://schemas.microsoft.com/office/drawing/2010/main" val="0"/>
                        </a:ext>
                      </a:extLst>
                    </a:blip>
                    <a:srcRect l="27303" t="28177" r="24957" b="7365"/>
                    <a:stretch>
                      <a:fillRect/>
                    </a:stretch>
                  </pic:blipFill>
                  <pic:spPr bwMode="auto">
                    <a:xfrm>
                      <a:off x="0" y="0"/>
                      <a:ext cx="1938442" cy="148755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748AC" w:rsidRPr="000748AC">
        <w:rPr>
          <w:lang w:val="en-US"/>
        </w:rPr>
        <w:t>Advantage</w:t>
      </w:r>
      <w:r w:rsidR="000748AC">
        <w:rPr>
          <w:lang w:val="en-US"/>
        </w:rPr>
        <w:t xml:space="preserve"> of T-tubule</w:t>
      </w:r>
      <w:r w:rsidR="000748AC" w:rsidRPr="000748AC">
        <w:rPr>
          <w:lang w:val="en-US"/>
        </w:rPr>
        <w:t xml:space="preserve">: Not just stimulating closest to plasma membrane, also bringing depolarization to all areas of the thick </w:t>
      </w:r>
      <w:proofErr w:type="gramStart"/>
      <w:r w:rsidR="000748AC" w:rsidRPr="000748AC">
        <w:rPr>
          <w:lang w:val="en-US"/>
        </w:rPr>
        <w:t>muscles</w:t>
      </w:r>
      <w:proofErr w:type="gramEnd"/>
      <w:r w:rsidR="000748AC" w:rsidRPr="000748AC">
        <w:rPr>
          <w:lang w:val="en-US"/>
        </w:rPr>
        <w:t xml:space="preserve"> cells</w:t>
      </w:r>
    </w:p>
    <w:p w14:paraId="26430659" w14:textId="365EBFB6" w:rsidR="000748AC" w:rsidRPr="000748AC" w:rsidRDefault="000748AC" w:rsidP="000748AC">
      <w:pPr>
        <w:ind w:firstLine="720"/>
      </w:pPr>
    </w:p>
    <w:p w14:paraId="362770A8" w14:textId="33C07D10" w:rsidR="00A11C9D" w:rsidRDefault="00A11C9D" w:rsidP="00A11C9D">
      <w:pPr>
        <w:ind w:firstLine="720"/>
      </w:pPr>
    </w:p>
    <w:p w14:paraId="7A8A9E4F" w14:textId="32E83230" w:rsidR="006C2C2B" w:rsidRPr="006C2C2B" w:rsidRDefault="006C2C2B" w:rsidP="006C2C2B"/>
    <w:p w14:paraId="10DA2E16" w14:textId="1D26C2E2" w:rsidR="006C2C2B" w:rsidRPr="006C2C2B" w:rsidRDefault="006C2C2B" w:rsidP="006C2C2B"/>
    <w:p w14:paraId="730F171D" w14:textId="24F6AA86" w:rsidR="006C2C2B" w:rsidRDefault="006C2C2B" w:rsidP="006C2C2B"/>
    <w:p w14:paraId="25F89B3E" w14:textId="4D6854B7" w:rsidR="006C2C2B" w:rsidRDefault="006C2C2B" w:rsidP="00880897">
      <w:pPr>
        <w:pStyle w:val="Heading5"/>
        <w:jc w:val="left"/>
      </w:pPr>
    </w:p>
    <w:p w14:paraId="3686DD5A" w14:textId="41A8EA9C" w:rsidR="006C2C2B" w:rsidRDefault="006C2C2B" w:rsidP="00880897">
      <w:pPr>
        <w:pStyle w:val="Heading5"/>
        <w:jc w:val="left"/>
      </w:pPr>
      <w:r>
        <w:t xml:space="preserve">Sliding filament mechanism od skeletal muscle contraction </w:t>
      </w:r>
    </w:p>
    <w:p w14:paraId="7D077D26" w14:textId="77777777" w:rsidR="00194F66" w:rsidRPr="00194F66" w:rsidRDefault="00194F66" w:rsidP="00194F66">
      <w:r w:rsidRPr="00194F66">
        <w:rPr>
          <w:lang w:val="en-US"/>
        </w:rPr>
        <w:t xml:space="preserve">muscle fiber shortens because </w:t>
      </w:r>
      <w:r w:rsidRPr="00194F66">
        <w:rPr>
          <w:b/>
          <w:bCs/>
          <w:i/>
          <w:iCs/>
          <w:lang w:val="en-US"/>
        </w:rPr>
        <w:t>sarcomeres</w:t>
      </w:r>
      <w:r w:rsidRPr="00194F66">
        <w:rPr>
          <w:lang w:val="en-US"/>
        </w:rPr>
        <w:t xml:space="preserve"> </w:t>
      </w:r>
      <w:proofErr w:type="gramStart"/>
      <w:r w:rsidRPr="00194F66">
        <w:rPr>
          <w:lang w:val="en-US"/>
        </w:rPr>
        <w:t>shorten;  individual</w:t>
      </w:r>
      <w:proofErr w:type="gramEnd"/>
      <w:r w:rsidRPr="00194F66">
        <w:rPr>
          <w:lang w:val="en-US"/>
        </w:rPr>
        <w:t xml:space="preserve"> </w:t>
      </w:r>
      <w:r w:rsidRPr="00194F66">
        <w:rPr>
          <w:b/>
          <w:bCs/>
          <w:i/>
          <w:iCs/>
          <w:lang w:val="en-US"/>
        </w:rPr>
        <w:t>filaments</w:t>
      </w:r>
      <w:r w:rsidRPr="00194F66">
        <w:rPr>
          <w:b/>
          <w:bCs/>
          <w:lang w:val="en-US"/>
        </w:rPr>
        <w:t xml:space="preserve"> remain the same length</w:t>
      </w:r>
    </w:p>
    <w:p w14:paraId="2359086D" w14:textId="77777777" w:rsidR="00194F66" w:rsidRPr="00194F66" w:rsidRDefault="00194F66" w:rsidP="00194F66">
      <w:r w:rsidRPr="00194F66">
        <w:rPr>
          <w:b/>
          <w:bCs/>
          <w:lang w:val="en-US"/>
        </w:rPr>
        <w:t xml:space="preserve">•   </w:t>
      </w:r>
      <w:r w:rsidRPr="00194F66">
        <w:rPr>
          <w:lang w:val="en-US"/>
        </w:rPr>
        <w:t xml:space="preserve">thin filaments </w:t>
      </w:r>
      <w:r w:rsidRPr="00194F66">
        <w:rPr>
          <w:b/>
          <w:bCs/>
          <w:lang w:val="en-US"/>
        </w:rPr>
        <w:t xml:space="preserve">slide </w:t>
      </w:r>
      <w:r w:rsidRPr="00194F66">
        <w:rPr>
          <w:lang w:val="en-US"/>
        </w:rPr>
        <w:t>over thick filaments</w:t>
      </w:r>
    </w:p>
    <w:p w14:paraId="29A50D8C" w14:textId="77777777" w:rsidR="00194F66" w:rsidRPr="00194F66" w:rsidRDefault="00194F66" w:rsidP="00194F66">
      <w:r w:rsidRPr="00194F66">
        <w:rPr>
          <w:lang w:val="en-US"/>
        </w:rPr>
        <w:tab/>
      </w:r>
      <w:r w:rsidRPr="00194F66">
        <w:rPr>
          <w:b/>
          <w:bCs/>
          <w:i/>
          <w:iCs/>
          <w:lang w:val="en-US"/>
        </w:rPr>
        <w:t>relaxed</w:t>
      </w:r>
      <w:r w:rsidRPr="00194F66">
        <w:rPr>
          <w:lang w:val="en-US"/>
        </w:rPr>
        <w:t>: only slight overlap of thick &amp; thin filaments</w:t>
      </w:r>
    </w:p>
    <w:p w14:paraId="3C05866E" w14:textId="2161AA3E" w:rsidR="00194F66" w:rsidRPr="00194F66" w:rsidRDefault="00194F66" w:rsidP="00194F66">
      <w:r>
        <w:rPr>
          <w:noProof/>
        </w:rPr>
        <mc:AlternateContent>
          <mc:Choice Requires="wps">
            <w:drawing>
              <wp:anchor distT="0" distB="0" distL="114300" distR="114300" simplePos="0" relativeHeight="251720704" behindDoc="1" locked="0" layoutInCell="1" allowOverlap="1" wp14:anchorId="00503DA7" wp14:editId="51832722">
                <wp:simplePos x="0" y="0"/>
                <wp:positionH relativeFrom="column">
                  <wp:posOffset>3708801</wp:posOffset>
                </wp:positionH>
                <wp:positionV relativeFrom="paragraph">
                  <wp:posOffset>412148</wp:posOffset>
                </wp:positionV>
                <wp:extent cx="3093052" cy="1469356"/>
                <wp:effectExtent l="12700" t="12700" r="19050" b="17145"/>
                <wp:wrapNone/>
                <wp:docPr id="28" name="Rounded Rectangle 28"/>
                <wp:cNvGraphicFramePr/>
                <a:graphic xmlns:a="http://schemas.openxmlformats.org/drawingml/2006/main">
                  <a:graphicData uri="http://schemas.microsoft.com/office/word/2010/wordprocessingShape">
                    <wps:wsp>
                      <wps:cNvSpPr/>
                      <wps:spPr>
                        <a:xfrm>
                          <a:off x="0" y="0"/>
                          <a:ext cx="3093052" cy="146935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C4CA4A" id="Rounded Rectangle 28" o:spid="_x0000_s1026" style="position:absolute;margin-left:292.05pt;margin-top:32.45pt;width:243.55pt;height:115.7pt;z-index:-251595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" fillcolor="#90c226 [3204]" strokecolor="#476013 [1604]" strokeweight="1.5pt">
                <v:stroke endcap="round"/>
              </v:roundrect>
            </w:pict>
          </mc:Fallback>
        </mc:AlternateContent>
      </w:r>
      <w:r w:rsidRPr="00194F66">
        <w:rPr>
          <w:lang w:val="en-US"/>
        </w:rPr>
        <w:tab/>
      </w:r>
      <w:r w:rsidRPr="00194F66">
        <w:rPr>
          <w:b/>
          <w:bCs/>
          <w:i/>
          <w:iCs/>
          <w:lang w:val="en-US"/>
        </w:rPr>
        <w:t>contracted</w:t>
      </w:r>
      <w:r w:rsidRPr="00194F66">
        <w:rPr>
          <w:lang w:val="en-US"/>
        </w:rPr>
        <w:t xml:space="preserve">: thin filaments penetrate more deeply into A band - </w:t>
      </w:r>
      <w:r w:rsidRPr="00194F66">
        <w:rPr>
          <w:b/>
          <w:bCs/>
          <w:lang w:val="en-US"/>
        </w:rPr>
        <w:t>Z</w:t>
      </w:r>
      <w:r w:rsidRPr="00194F66">
        <w:rPr>
          <w:lang w:val="en-US"/>
        </w:rPr>
        <w:t xml:space="preserve"> </w:t>
      </w:r>
      <w:r w:rsidRPr="00194F66">
        <w:rPr>
          <w:b/>
          <w:bCs/>
          <w:lang w:val="en-US"/>
        </w:rPr>
        <w:t>discs</w:t>
      </w:r>
      <w:r w:rsidRPr="00194F66">
        <w:rPr>
          <w:lang w:val="en-US"/>
        </w:rPr>
        <w:t xml:space="preserve"> </w:t>
      </w:r>
      <w:r w:rsidRPr="00194F66">
        <w:rPr>
          <w:lang w:val="en-US"/>
        </w:rPr>
        <w:tab/>
        <w:t>pulled toward thick filaments</w:t>
      </w:r>
    </w:p>
    <w:p w14:paraId="083D43A2" w14:textId="3ACCC23F" w:rsidR="00194F66" w:rsidRDefault="00194F66" w:rsidP="00194F66">
      <w:r w:rsidRPr="00194F66">
        <mc:AlternateContent>
          <mc:Choice Requires="wps">
            <w:drawing>
              <wp:anchor distT="0" distB="0" distL="114300" distR="114300" simplePos="0" relativeHeight="251719680" behindDoc="0" locked="0" layoutInCell="1" allowOverlap="1" wp14:anchorId="231EAA14" wp14:editId="3A4B4202">
                <wp:simplePos x="0" y="0"/>
                <wp:positionH relativeFrom="column">
                  <wp:posOffset>3907858</wp:posOffset>
                </wp:positionH>
                <wp:positionV relativeFrom="paragraph">
                  <wp:posOffset>-1170</wp:posOffset>
                </wp:positionV>
                <wp:extent cx="3187332" cy="1520792"/>
                <wp:effectExtent l="0" t="0" r="0" b="0"/>
                <wp:wrapNone/>
                <wp:docPr id="1843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332" cy="1520792"/>
                        </a:xfrm>
                        <a:prstGeom prst="rect">
                          <a:avLst/>
                        </a:prstGeom>
                        <a:noFill/>
                        <a:ln w="9525">
                          <a:noFill/>
                          <a:miter lim="800000"/>
                          <a:headEnd/>
                          <a:tailEnd/>
                        </a:ln>
                      </wps:spPr>
                      <wps:txbx>
                        <w:txbxContent>
                          <w:p w14:paraId="79E71E17" w14:textId="77777777" w:rsidR="00194F66" w:rsidRPr="00194F66" w:rsidRDefault="00194F66" w:rsidP="00194F66">
                            <w:pPr>
                              <w:rPr>
                                <w:sz w:val="18"/>
                                <w:szCs w:val="18"/>
                              </w:rPr>
                            </w:pPr>
                            <w:r w:rsidRPr="00194F66">
                              <w:rPr>
                                <w:sz w:val="18"/>
                                <w:szCs w:val="18"/>
                              </w:rPr>
                              <w:t>Overall:</w:t>
                            </w:r>
                          </w:p>
                          <w:p w14:paraId="327A5CE8" w14:textId="77777777" w:rsidR="00194F66" w:rsidRPr="00194F66" w:rsidRDefault="00194F66" w:rsidP="00194F66">
                            <w:pPr>
                              <w:rPr>
                                <w:sz w:val="18"/>
                                <w:szCs w:val="18"/>
                              </w:rPr>
                            </w:pPr>
                            <w:r w:rsidRPr="00194F66">
                              <w:rPr>
                                <w:sz w:val="18"/>
                                <w:szCs w:val="18"/>
                              </w:rPr>
                              <w:t>distance between Z discs reduced</w:t>
                            </w:r>
                          </w:p>
                          <w:p w14:paraId="1B4AF033" w14:textId="77777777" w:rsidR="00194F66" w:rsidRPr="00194F66" w:rsidRDefault="00194F66" w:rsidP="00194F66">
                            <w:pPr>
                              <w:rPr>
                                <w:sz w:val="18"/>
                                <w:szCs w:val="18"/>
                              </w:rPr>
                            </w:pPr>
                            <w:r w:rsidRPr="00194F66">
                              <w:rPr>
                                <w:sz w:val="18"/>
                                <w:szCs w:val="18"/>
                              </w:rPr>
                              <w:t xml:space="preserve">I </w:t>
                            </w:r>
                            <w:proofErr w:type="gramStart"/>
                            <w:r w:rsidRPr="00194F66">
                              <w:rPr>
                                <w:sz w:val="18"/>
                                <w:szCs w:val="18"/>
                              </w:rPr>
                              <w:t>bands</w:t>
                            </w:r>
                            <w:proofErr w:type="gramEnd"/>
                            <w:r w:rsidRPr="00194F66">
                              <w:rPr>
                                <w:sz w:val="18"/>
                                <w:szCs w:val="18"/>
                              </w:rPr>
                              <w:t xml:space="preserve"> shorten</w:t>
                            </w:r>
                          </w:p>
                          <w:p w14:paraId="24ED85AF" w14:textId="77777777" w:rsidR="00194F66" w:rsidRPr="00194F66" w:rsidRDefault="00194F66" w:rsidP="00194F66">
                            <w:pPr>
                              <w:rPr>
                                <w:sz w:val="18"/>
                                <w:szCs w:val="18"/>
                              </w:rPr>
                            </w:pPr>
                            <w:r w:rsidRPr="00194F66">
                              <w:rPr>
                                <w:sz w:val="18"/>
                                <w:szCs w:val="18"/>
                              </w:rPr>
                              <w:t>H zones disappear</w:t>
                            </w:r>
                          </w:p>
                          <w:p w14:paraId="472E440B" w14:textId="77777777" w:rsidR="00194F66" w:rsidRPr="00194F66" w:rsidRDefault="00194F66" w:rsidP="00194F66">
                            <w:pPr>
                              <w:rPr>
                                <w:sz w:val="18"/>
                                <w:szCs w:val="18"/>
                              </w:rPr>
                            </w:pPr>
                            <w:r w:rsidRPr="00194F66">
                              <w:rPr>
                                <w:sz w:val="18"/>
                                <w:szCs w:val="18"/>
                              </w:rPr>
                              <w:t xml:space="preserve">A </w:t>
                            </w:r>
                            <w:proofErr w:type="gramStart"/>
                            <w:r w:rsidRPr="00194F66">
                              <w:rPr>
                                <w:sz w:val="18"/>
                                <w:szCs w:val="18"/>
                              </w:rPr>
                              <w:t>bands</w:t>
                            </w:r>
                            <w:proofErr w:type="gramEnd"/>
                            <w:r w:rsidRPr="00194F66">
                              <w:rPr>
                                <w:sz w:val="18"/>
                                <w:szCs w:val="18"/>
                              </w:rPr>
                              <w:t xml:space="preserve"> move closer</w:t>
                            </w:r>
                            <w:r w:rsidRPr="00194F66">
                              <w:t xml:space="preserve"> </w:t>
                            </w:r>
                            <w:r w:rsidRPr="00194F66">
                              <w:rPr>
                                <w:sz w:val="18"/>
                                <w:szCs w:val="18"/>
                              </w:rPr>
                              <w:t>together, but stay same length</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231EAA14" id="_x0000_t202" coordsize="21600,21600" o:spt="202" path="m,l,21600r21600,l21600,xe">
                <v:stroke joinstyle="miter"/>
                <v:path gradientshapeok="t" o:connecttype="rect"/>
              </v:shapetype>
              <v:shape id="Text Box 6" o:spid="_x0000_s1029" type="#_x0000_t202" style="position:absolute;margin-left:307.7pt;margin-top:-.1pt;width:250.95pt;height:119.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" filled="f" stroked="f">
                <v:textbox>
                  <w:txbxContent>
                    <w:p w14:paraId="79E71E17" w14:textId="77777777" w:rsidR="00194F66" w:rsidRPr="00194F66" w:rsidRDefault="00194F66" w:rsidP="00194F66">
                      <w:pPr>
                        <w:rPr>
                          <w:sz w:val="18"/>
                          <w:szCs w:val="18"/>
                        </w:rPr>
                      </w:pPr>
                      <w:r w:rsidRPr="00194F66">
                        <w:rPr>
                          <w:sz w:val="18"/>
                          <w:szCs w:val="18"/>
                        </w:rPr>
                        <w:t>Overall:</w:t>
                      </w:r>
                    </w:p>
                    <w:p w14:paraId="327A5CE8" w14:textId="77777777" w:rsidR="00194F66" w:rsidRPr="00194F66" w:rsidRDefault="00194F66" w:rsidP="00194F66">
                      <w:pPr>
                        <w:rPr>
                          <w:sz w:val="18"/>
                          <w:szCs w:val="18"/>
                        </w:rPr>
                      </w:pPr>
                      <w:r w:rsidRPr="00194F66">
                        <w:rPr>
                          <w:sz w:val="18"/>
                          <w:szCs w:val="18"/>
                        </w:rPr>
                        <w:t>distance between Z discs reduced</w:t>
                      </w:r>
                    </w:p>
                    <w:p w14:paraId="1B4AF033" w14:textId="77777777" w:rsidR="00194F66" w:rsidRPr="00194F66" w:rsidRDefault="00194F66" w:rsidP="00194F66">
                      <w:pPr>
                        <w:rPr>
                          <w:sz w:val="18"/>
                          <w:szCs w:val="18"/>
                        </w:rPr>
                      </w:pPr>
                      <w:r w:rsidRPr="00194F66">
                        <w:rPr>
                          <w:sz w:val="18"/>
                          <w:szCs w:val="18"/>
                        </w:rPr>
                        <w:t xml:space="preserve">I </w:t>
                      </w:r>
                      <w:proofErr w:type="gramStart"/>
                      <w:r w:rsidRPr="00194F66">
                        <w:rPr>
                          <w:sz w:val="18"/>
                          <w:szCs w:val="18"/>
                        </w:rPr>
                        <w:t>bands</w:t>
                      </w:r>
                      <w:proofErr w:type="gramEnd"/>
                      <w:r w:rsidRPr="00194F66">
                        <w:rPr>
                          <w:sz w:val="18"/>
                          <w:szCs w:val="18"/>
                        </w:rPr>
                        <w:t xml:space="preserve"> shorten</w:t>
                      </w:r>
                    </w:p>
                    <w:p w14:paraId="24ED85AF" w14:textId="77777777" w:rsidR="00194F66" w:rsidRPr="00194F66" w:rsidRDefault="00194F66" w:rsidP="00194F66">
                      <w:pPr>
                        <w:rPr>
                          <w:sz w:val="18"/>
                          <w:szCs w:val="18"/>
                        </w:rPr>
                      </w:pPr>
                      <w:r w:rsidRPr="00194F66">
                        <w:rPr>
                          <w:sz w:val="18"/>
                          <w:szCs w:val="18"/>
                        </w:rPr>
                        <w:t>H zones disappear</w:t>
                      </w:r>
                    </w:p>
                    <w:p w14:paraId="472E440B" w14:textId="77777777" w:rsidR="00194F66" w:rsidRPr="00194F66" w:rsidRDefault="00194F66" w:rsidP="00194F66">
                      <w:pPr>
                        <w:rPr>
                          <w:sz w:val="18"/>
                          <w:szCs w:val="18"/>
                        </w:rPr>
                      </w:pPr>
                      <w:r w:rsidRPr="00194F66">
                        <w:rPr>
                          <w:sz w:val="18"/>
                          <w:szCs w:val="18"/>
                        </w:rPr>
                        <w:t xml:space="preserve">A </w:t>
                      </w:r>
                      <w:proofErr w:type="gramStart"/>
                      <w:r w:rsidRPr="00194F66">
                        <w:rPr>
                          <w:sz w:val="18"/>
                          <w:szCs w:val="18"/>
                        </w:rPr>
                        <w:t>bands</w:t>
                      </w:r>
                      <w:proofErr w:type="gramEnd"/>
                      <w:r w:rsidRPr="00194F66">
                        <w:rPr>
                          <w:sz w:val="18"/>
                          <w:szCs w:val="18"/>
                        </w:rPr>
                        <w:t xml:space="preserve"> move closer</w:t>
                      </w:r>
                      <w:r w:rsidRPr="00194F66">
                        <w:t xml:space="preserve"> </w:t>
                      </w:r>
                      <w:r w:rsidRPr="00194F66">
                        <w:rPr>
                          <w:sz w:val="18"/>
                          <w:szCs w:val="18"/>
                        </w:rPr>
                        <w:t>together, but stay same length</w:t>
                      </w:r>
                    </w:p>
                  </w:txbxContent>
                </v:textbox>
              </v:shape>
            </w:pict>
          </mc:Fallback>
        </mc:AlternateContent>
      </w:r>
      <w:r w:rsidRPr="00194F66">
        <w:drawing>
          <wp:inline distT="0" distB="0" distL="0" distR="0" wp14:anchorId="44300594" wp14:editId="4AF9486E">
            <wp:extent cx="3599848" cy="1410970"/>
            <wp:effectExtent l="0" t="0" r="0" b="0"/>
            <wp:docPr id="18436" name="Picture 7" descr="sarcome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7" descr="sarcomere2"/>
                    <pic:cNvPicPr>
                      <a:picLocks noChangeAspect="1" noChangeArrowheads="1"/>
                    </pic:cNvPicPr>
                  </pic:nvPicPr>
                  <pic:blipFill>
                    <a:blip r:embed="rId50" cstate="print">
                      <a:lum bright="-12000" contrast="24000"/>
                    </a:blip>
                    <a:srcRect/>
                    <a:stretch>
                      <a:fillRect/>
                    </a:stretch>
                  </pic:blipFill>
                  <pic:spPr bwMode="auto">
                    <a:xfrm>
                      <a:off x="0" y="0"/>
                      <a:ext cx="3669679" cy="1438340"/>
                    </a:xfrm>
                    <a:prstGeom prst="rect">
                      <a:avLst/>
                    </a:prstGeom>
                    <a:noFill/>
                    <a:ln w="9525">
                      <a:noFill/>
                      <a:miter lim="800000"/>
                      <a:headEnd/>
                      <a:tailEnd/>
                    </a:ln>
                  </pic:spPr>
                </pic:pic>
              </a:graphicData>
            </a:graphic>
          </wp:inline>
        </w:drawing>
      </w:r>
    </w:p>
    <w:p w14:paraId="478B4208" w14:textId="74301E51" w:rsidR="00194F66" w:rsidRDefault="00194F66" w:rsidP="00194F66"/>
    <w:p w14:paraId="16F7A1AE" w14:textId="77777777" w:rsidR="00880897" w:rsidRDefault="00880897" w:rsidP="00880897">
      <w:pPr>
        <w:pStyle w:val="Heading5"/>
        <w:jc w:val="left"/>
      </w:pPr>
    </w:p>
    <w:p w14:paraId="77CE29A6" w14:textId="77777777" w:rsidR="00880897" w:rsidRDefault="00880897" w:rsidP="00880897">
      <w:pPr>
        <w:pStyle w:val="Heading5"/>
        <w:jc w:val="left"/>
      </w:pPr>
      <w:r>
        <w:lastRenderedPageBreak/>
        <w:t>How does sliding occur?</w:t>
      </w:r>
    </w:p>
    <w:p w14:paraId="36134D9F" w14:textId="6FE57F6E" w:rsidR="003040DE" w:rsidRPr="003040DE" w:rsidRDefault="003040DE" w:rsidP="003040DE">
      <w:pPr>
        <w:rPr>
          <w:sz w:val="18"/>
          <w:szCs w:val="18"/>
        </w:rPr>
      </w:pPr>
      <w:r>
        <w:rPr>
          <w:noProof/>
          <w:sz w:val="18"/>
          <w:szCs w:val="18"/>
          <w:lang w:val="en-US"/>
        </w:rPr>
        <mc:AlternateContent>
          <mc:Choice Requires="wps">
            <w:drawing>
              <wp:anchor distT="0" distB="0" distL="114300" distR="114300" simplePos="0" relativeHeight="251721728" behindDoc="0" locked="0" layoutInCell="1" allowOverlap="1" wp14:anchorId="5256A0D0" wp14:editId="3274F862">
                <wp:simplePos x="0" y="0"/>
                <wp:positionH relativeFrom="column">
                  <wp:posOffset>-125128</wp:posOffset>
                </wp:positionH>
                <wp:positionV relativeFrom="paragraph">
                  <wp:posOffset>109755</wp:posOffset>
                </wp:positionV>
                <wp:extent cx="0" cy="798897"/>
                <wp:effectExtent l="63500" t="0" r="38100" b="39370"/>
                <wp:wrapNone/>
                <wp:docPr id="31" name="Straight Arrow Connector 31"/>
                <wp:cNvGraphicFramePr/>
                <a:graphic xmlns:a="http://schemas.openxmlformats.org/drawingml/2006/main">
                  <a:graphicData uri="http://schemas.microsoft.com/office/word/2010/wordprocessingShape">
                    <wps:wsp>
                      <wps:cNvCnPr/>
                      <wps:spPr>
                        <a:xfrm>
                          <a:off x="0" y="0"/>
                          <a:ext cx="0" cy="7988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9D92649" id="_x0000_t32" coordsize="21600,21600" o:spt="32" o:oned="t" path="m,l21600,21600e" filled="f">
                <v:path arrowok="t" fillok="f" o:connecttype="none"/>
                <o:lock v:ext="edit" shapetype="t"/>
              </v:shapetype>
              <v:shape id="Straight Arrow Connector 31" o:spid="_x0000_s1026" type="#_x0000_t32" style="position:absolute;margin-left:-9.85pt;margin-top:8.65pt;width:0;height:62.9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" strokecolor="#90c226 [3204]" strokeweight="1pt">
                <v:stroke endarrow="block" endcap="round"/>
              </v:shape>
            </w:pict>
          </mc:Fallback>
        </mc:AlternateContent>
      </w:r>
      <w:r w:rsidRPr="003040DE">
        <w:rPr>
          <w:sz w:val="18"/>
          <w:szCs w:val="18"/>
          <w:lang w:val="en-US"/>
        </w:rPr>
        <w:t>Stimulus to contract</w:t>
      </w:r>
    </w:p>
    <w:p w14:paraId="1D9596A5" w14:textId="77777777" w:rsidR="003040DE" w:rsidRPr="003040DE" w:rsidRDefault="003040DE" w:rsidP="003040DE">
      <w:pPr>
        <w:rPr>
          <w:sz w:val="18"/>
          <w:szCs w:val="18"/>
        </w:rPr>
      </w:pPr>
      <w:r w:rsidRPr="003040DE">
        <w:rPr>
          <w:sz w:val="18"/>
          <w:szCs w:val="18"/>
          <w:lang w:val="en-US"/>
        </w:rPr>
        <w:t>myosin cross bridges attach to actin</w:t>
      </w:r>
    </w:p>
    <w:p w14:paraId="0EC0EF2B" w14:textId="77777777" w:rsidR="003040DE" w:rsidRPr="003040DE" w:rsidRDefault="003040DE" w:rsidP="003040DE">
      <w:pPr>
        <w:rPr>
          <w:sz w:val="18"/>
          <w:szCs w:val="18"/>
        </w:rPr>
      </w:pPr>
      <w:r w:rsidRPr="003040DE">
        <w:rPr>
          <w:sz w:val="18"/>
          <w:szCs w:val="18"/>
          <w:lang w:val="en-US"/>
        </w:rPr>
        <w:t>detaches and attaches numerous times to pull thin filaments toward centre of sarcomere</w:t>
      </w:r>
    </w:p>
    <w:p w14:paraId="1AA3F314" w14:textId="4C699E25" w:rsidR="003040DE" w:rsidRDefault="003040DE" w:rsidP="003040DE">
      <w:pPr>
        <w:rPr>
          <w:sz w:val="18"/>
          <w:szCs w:val="18"/>
          <w:lang w:val="en-US"/>
        </w:rPr>
      </w:pPr>
      <w:r w:rsidRPr="003040DE">
        <w:rPr>
          <w:sz w:val="18"/>
          <w:szCs w:val="18"/>
          <w:lang w:val="en-US"/>
        </w:rPr>
        <w:t>muscle shortens as this process occurs simultaneously in all sarcomeres</w:t>
      </w:r>
    </w:p>
    <w:p w14:paraId="6359AFC1" w14:textId="77777777" w:rsidR="00DD0F31" w:rsidRDefault="00CA409F" w:rsidP="002B2320">
      <w:pPr>
        <w:pStyle w:val="ListParagraph"/>
        <w:numPr>
          <w:ilvl w:val="0"/>
          <w:numId w:val="28"/>
        </w:numPr>
        <w:rPr>
          <w:sz w:val="18"/>
          <w:szCs w:val="18"/>
        </w:rPr>
      </w:pPr>
      <w:r>
        <w:rPr>
          <w:sz w:val="18"/>
          <w:szCs w:val="18"/>
        </w:rPr>
        <w:t xml:space="preserve">If you have </w:t>
      </w:r>
      <w:proofErr w:type="spellStart"/>
      <w:r w:rsidR="0088292E">
        <w:rPr>
          <w:sz w:val="18"/>
          <w:szCs w:val="18"/>
        </w:rPr>
        <w:t>rigger</w:t>
      </w:r>
      <w:proofErr w:type="spellEnd"/>
      <w:r>
        <w:rPr>
          <w:sz w:val="18"/>
          <w:szCs w:val="18"/>
        </w:rPr>
        <w:t xml:space="preserve"> mortis then muscles are stiff because the ATP is not able to be released </w:t>
      </w:r>
    </w:p>
    <w:p w14:paraId="777F7015" w14:textId="3605F2C6" w:rsidR="00DD0F31" w:rsidRPr="00DD0F31" w:rsidRDefault="00EA4AD7" w:rsidP="00DD0F31">
      <w:pPr>
        <w:pStyle w:val="Heading5"/>
        <w:jc w:val="left"/>
      </w:pPr>
      <w:r w:rsidRPr="0063125A">
        <w:drawing>
          <wp:anchor distT="0" distB="0" distL="114300" distR="114300" simplePos="0" relativeHeight="251722752" behindDoc="1" locked="0" layoutInCell="1" allowOverlap="1" wp14:anchorId="716FBFD2" wp14:editId="3EE69B17">
            <wp:simplePos x="0" y="0"/>
            <wp:positionH relativeFrom="column">
              <wp:posOffset>4408170</wp:posOffset>
            </wp:positionH>
            <wp:positionV relativeFrom="paragraph">
              <wp:posOffset>220746</wp:posOffset>
            </wp:positionV>
            <wp:extent cx="2444817" cy="1880870"/>
            <wp:effectExtent l="0" t="0" r="6350" b="0"/>
            <wp:wrapNone/>
            <wp:docPr id="28679" name="Picture 13" descr="E:\Chapter_09\B_JPEG_Images_and_Tables\a_labeled\figure_09_08_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9" name="Picture 13" descr="E:\Chapter_09\B_JPEG_Images_and_Tables\a_labeled\figure_09_08_2_labeled.jpg"/>
                    <pic:cNvPicPr>
                      <a:picLocks noChangeAspect="1" noChangeArrowheads="1"/>
                    </pic:cNvPicPr>
                  </pic:nvPicPr>
                  <pic:blipFill>
                    <a:blip r:embed="rId51" cstate="print">
                      <a:extLst>
                        <a:ext uri="{28A0092B-C50C-407E-A947-70E740481C1C}">
                          <a14:useLocalDpi xmlns:a14="http://schemas.microsoft.com/office/drawing/2010/main" val="0"/>
                        </a:ext>
                      </a:extLst>
                    </a:blip>
                    <a:srcRect l="30968" t="5927" r="2164" b="8180"/>
                    <a:stretch>
                      <a:fillRect/>
                    </a:stretch>
                  </pic:blipFill>
                  <pic:spPr bwMode="auto">
                    <a:xfrm>
                      <a:off x="0" y="0"/>
                      <a:ext cx="2444817" cy="18808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D2D25B2" w14:textId="12BA666E" w:rsidR="00DD0F31" w:rsidRPr="00B87964" w:rsidRDefault="00DD0F31" w:rsidP="00DD0F31">
      <w:pPr>
        <w:pStyle w:val="Heading5"/>
        <w:jc w:val="left"/>
      </w:pPr>
      <w:r w:rsidRPr="00B87964">
        <w:rPr>
          <w:lang w:val="en-US"/>
        </w:rPr>
        <w:t>Neuromuscular junction &amp; nerve stimulus:</w:t>
      </w:r>
    </w:p>
    <w:p w14:paraId="180BC395" w14:textId="6247DFD8" w:rsidR="00DD0F31" w:rsidRPr="00DD0F31" w:rsidRDefault="00DD0F31" w:rsidP="00DD0F31">
      <w:pPr>
        <w:rPr>
          <w:sz w:val="18"/>
          <w:szCs w:val="18"/>
        </w:rPr>
      </w:pPr>
      <w:r w:rsidRPr="00DD0F31">
        <w:rPr>
          <w:sz w:val="18"/>
          <w:szCs w:val="18"/>
          <w:lang w:val="en-US"/>
        </w:rPr>
        <w:t xml:space="preserve">•  skeletal muscles are stimulated by </w:t>
      </w:r>
      <w:r w:rsidRPr="00DD0F31">
        <w:rPr>
          <w:b/>
          <w:bCs/>
          <w:sz w:val="18"/>
          <w:szCs w:val="18"/>
          <w:lang w:val="en-US"/>
        </w:rPr>
        <w:t xml:space="preserve">motor </w:t>
      </w:r>
      <w:r w:rsidRPr="00DD0F31">
        <w:rPr>
          <w:sz w:val="18"/>
          <w:szCs w:val="18"/>
          <w:lang w:val="en-US"/>
        </w:rPr>
        <w:t>neurons of the somatic ns</w:t>
      </w:r>
    </w:p>
    <w:p w14:paraId="165ADB29" w14:textId="07E1DCE0" w:rsidR="00DD0F31" w:rsidRPr="00DD0F31" w:rsidRDefault="00DD0F31" w:rsidP="00DD0F31">
      <w:pPr>
        <w:rPr>
          <w:sz w:val="18"/>
          <w:szCs w:val="18"/>
        </w:rPr>
      </w:pPr>
      <w:r w:rsidRPr="00DD0F31">
        <w:rPr>
          <w:sz w:val="18"/>
          <w:szCs w:val="18"/>
          <w:lang w:val="en-US"/>
        </w:rPr>
        <w:t xml:space="preserve">•  1 NMJ in ~middle of fiber - </w:t>
      </w:r>
      <w:r w:rsidRPr="00DD0F31">
        <w:rPr>
          <w:b/>
          <w:bCs/>
          <w:sz w:val="18"/>
          <w:szCs w:val="18"/>
          <w:lang w:val="en-US"/>
        </w:rPr>
        <w:t>synaptic cleft</w:t>
      </w:r>
      <w:r w:rsidRPr="00DD0F31">
        <w:rPr>
          <w:sz w:val="18"/>
          <w:szCs w:val="18"/>
          <w:lang w:val="en-US"/>
        </w:rPr>
        <w:t xml:space="preserve">; NT is </w:t>
      </w:r>
      <w:r w:rsidRPr="00DD0F31">
        <w:rPr>
          <w:b/>
          <w:bCs/>
          <w:sz w:val="18"/>
          <w:szCs w:val="18"/>
          <w:lang w:val="en-US"/>
        </w:rPr>
        <w:t>acetylcholine</w:t>
      </w:r>
    </w:p>
    <w:p w14:paraId="369677EE" w14:textId="34543F45" w:rsidR="00DD0F31" w:rsidRPr="00DD0F31" w:rsidRDefault="00DD0F31" w:rsidP="00DD0F31">
      <w:pPr>
        <w:rPr>
          <w:sz w:val="18"/>
          <w:szCs w:val="18"/>
        </w:rPr>
      </w:pPr>
      <w:r w:rsidRPr="00DD0F31">
        <w:rPr>
          <w:sz w:val="18"/>
          <w:szCs w:val="18"/>
          <w:lang w:val="en-US"/>
        </w:rPr>
        <w:t xml:space="preserve">•  </w:t>
      </w:r>
      <w:r w:rsidRPr="00DD0F31">
        <w:rPr>
          <w:b/>
          <w:bCs/>
          <w:sz w:val="18"/>
          <w:szCs w:val="18"/>
          <w:lang w:val="en-US"/>
        </w:rPr>
        <w:t xml:space="preserve">What is the motor end plate? </w:t>
      </w:r>
    </w:p>
    <w:p w14:paraId="4583BC9A" w14:textId="12351B1B" w:rsidR="00DD0F31" w:rsidRPr="00DD0F31" w:rsidRDefault="00DD0F31" w:rsidP="00DD0F31">
      <w:pPr>
        <w:rPr>
          <w:sz w:val="18"/>
          <w:szCs w:val="18"/>
        </w:rPr>
      </w:pPr>
      <w:r w:rsidRPr="00DD0F31">
        <w:rPr>
          <w:sz w:val="18"/>
          <w:szCs w:val="18"/>
          <w:lang w:val="en-US"/>
        </w:rPr>
        <w:t>•  events at nerve-muscle synapse identical to those in nerve-nerve synapse</w:t>
      </w:r>
    </w:p>
    <w:p w14:paraId="2318863C" w14:textId="166F75E6" w:rsidR="00AC55D8" w:rsidRPr="00B87964" w:rsidRDefault="00AC55D8" w:rsidP="00AC55D8">
      <w:pPr>
        <w:pStyle w:val="Heading5"/>
        <w:jc w:val="left"/>
        <w:rPr>
          <w:lang w:val="en-US"/>
        </w:rPr>
      </w:pPr>
      <w:r w:rsidRPr="00AC55D8">
        <w:rPr>
          <w:lang w:val="en-US"/>
        </w:rPr>
        <w:t>Generation of an AP across sarcolemma:</w:t>
      </w:r>
    </w:p>
    <w:p w14:paraId="3E7200A6" w14:textId="0214ADEB" w:rsidR="00507F09" w:rsidRPr="00507F09" w:rsidRDefault="00507F09" w:rsidP="00507F09">
      <w:pPr>
        <w:rPr>
          <w:sz w:val="18"/>
          <w:szCs w:val="18"/>
        </w:rPr>
      </w:pPr>
      <w:r w:rsidRPr="00507F09">
        <w:rPr>
          <w:b/>
          <w:bCs/>
          <w:sz w:val="18"/>
          <w:szCs w:val="18"/>
          <w:lang w:val="en-US"/>
        </w:rPr>
        <w:t>chemically</w:t>
      </w:r>
      <w:r w:rsidRPr="00507F09">
        <w:rPr>
          <w:sz w:val="18"/>
          <w:szCs w:val="18"/>
          <w:lang w:val="en-US"/>
        </w:rPr>
        <w:t xml:space="preserve"> gated channels:  local depolarization </w:t>
      </w:r>
      <w:r w:rsidRPr="00507F09">
        <w:rPr>
          <w:sz w:val="18"/>
          <w:szCs w:val="18"/>
          <w:lang w:val="en-US"/>
        </w:rPr>
        <w:sym w:font="WP IconicSymbolsA" w:char="F0D8"/>
      </w:r>
      <w:r w:rsidRPr="00507F09">
        <w:rPr>
          <w:sz w:val="18"/>
          <w:szCs w:val="18"/>
          <w:lang w:val="en-US"/>
        </w:rPr>
        <w:t xml:space="preserve"> AP in </w:t>
      </w:r>
      <w:r w:rsidRPr="00507F09">
        <w:rPr>
          <w:b/>
          <w:bCs/>
          <w:sz w:val="18"/>
          <w:szCs w:val="18"/>
          <w:lang w:val="en-US"/>
        </w:rPr>
        <w:t>all directions</w:t>
      </w:r>
    </w:p>
    <w:p w14:paraId="368FAA43" w14:textId="1DA3F54B" w:rsidR="00507F09" w:rsidRPr="00507F09" w:rsidRDefault="00507F09" w:rsidP="00507F09">
      <w:pPr>
        <w:rPr>
          <w:sz w:val="18"/>
          <w:szCs w:val="18"/>
        </w:rPr>
      </w:pPr>
      <w:r w:rsidRPr="00507F09">
        <w:rPr>
          <w:sz w:val="18"/>
          <w:szCs w:val="18"/>
          <w:lang w:val="en-US"/>
        </w:rPr>
        <w:t>Depolarization followed by repolarization uses Na</w:t>
      </w:r>
      <w:r w:rsidRPr="00507F09">
        <w:rPr>
          <w:sz w:val="18"/>
          <w:szCs w:val="18"/>
          <w:vertAlign w:val="superscript"/>
          <w:lang w:val="en-US"/>
        </w:rPr>
        <w:t xml:space="preserve">+ </w:t>
      </w:r>
      <w:r w:rsidRPr="00507F09">
        <w:rPr>
          <w:sz w:val="18"/>
          <w:szCs w:val="18"/>
          <w:lang w:val="en-US"/>
        </w:rPr>
        <w:t xml:space="preserve">and </w:t>
      </w:r>
      <w:proofErr w:type="gramStart"/>
      <w:r w:rsidRPr="00507F09">
        <w:rPr>
          <w:sz w:val="18"/>
          <w:szCs w:val="18"/>
          <w:lang w:val="en-US"/>
        </w:rPr>
        <w:t>then  K</w:t>
      </w:r>
      <w:proofErr w:type="gramEnd"/>
      <w:r w:rsidRPr="00507F09">
        <w:rPr>
          <w:sz w:val="18"/>
          <w:szCs w:val="18"/>
          <w:vertAlign w:val="superscript"/>
          <w:lang w:val="en-US"/>
        </w:rPr>
        <w:t>+</w:t>
      </w:r>
      <w:r w:rsidRPr="00507F09">
        <w:rPr>
          <w:sz w:val="18"/>
          <w:szCs w:val="18"/>
          <w:lang w:val="en-US"/>
        </w:rPr>
        <w:t xml:space="preserve"> as for neuron action potentials </w:t>
      </w:r>
    </w:p>
    <w:p w14:paraId="40838A88" w14:textId="2E42AFCF" w:rsidR="00507F09" w:rsidRPr="00507F09" w:rsidRDefault="00507F09" w:rsidP="00507F09">
      <w:pPr>
        <w:rPr>
          <w:sz w:val="18"/>
          <w:szCs w:val="18"/>
        </w:rPr>
      </w:pPr>
      <w:r w:rsidRPr="00507F09">
        <w:rPr>
          <w:sz w:val="18"/>
          <w:szCs w:val="18"/>
          <w:lang w:val="en-US"/>
        </w:rPr>
        <w:t>Na</w:t>
      </w:r>
      <w:r w:rsidRPr="00507F09">
        <w:rPr>
          <w:sz w:val="18"/>
          <w:szCs w:val="18"/>
          <w:vertAlign w:val="superscript"/>
          <w:lang w:val="en-US"/>
        </w:rPr>
        <w:t>+</w:t>
      </w:r>
      <w:r w:rsidRPr="00507F09">
        <w:rPr>
          <w:sz w:val="18"/>
          <w:szCs w:val="18"/>
          <w:lang w:val="en-US"/>
        </w:rPr>
        <w:t>/K</w:t>
      </w:r>
      <w:r w:rsidRPr="00507F09">
        <w:rPr>
          <w:sz w:val="18"/>
          <w:szCs w:val="18"/>
          <w:vertAlign w:val="superscript"/>
          <w:lang w:val="en-US"/>
        </w:rPr>
        <w:t xml:space="preserve">+ </w:t>
      </w:r>
      <w:r w:rsidRPr="00507F09">
        <w:rPr>
          <w:sz w:val="18"/>
          <w:szCs w:val="18"/>
          <w:lang w:val="en-US"/>
        </w:rPr>
        <w:t>pump to restore correct ion distributions</w:t>
      </w:r>
    </w:p>
    <w:p w14:paraId="1166541B" w14:textId="678950B6" w:rsidR="00507F09" w:rsidRPr="00507F09" w:rsidRDefault="00507F09" w:rsidP="00507F09">
      <w:pPr>
        <w:rPr>
          <w:sz w:val="18"/>
          <w:szCs w:val="18"/>
        </w:rPr>
      </w:pPr>
      <w:r w:rsidRPr="00507F09">
        <w:rPr>
          <w:sz w:val="18"/>
          <w:szCs w:val="18"/>
          <w:lang w:val="en-US"/>
        </w:rPr>
        <w:t xml:space="preserve">once initiated, AP is </w:t>
      </w:r>
      <w:r w:rsidRPr="00507F09">
        <w:rPr>
          <w:b/>
          <w:bCs/>
          <w:sz w:val="18"/>
          <w:szCs w:val="18"/>
          <w:lang w:val="en-US"/>
        </w:rPr>
        <w:t>unstoppable</w:t>
      </w:r>
      <w:r w:rsidRPr="00507F09">
        <w:rPr>
          <w:sz w:val="18"/>
          <w:szCs w:val="18"/>
          <w:lang w:val="en-US"/>
        </w:rPr>
        <w:t xml:space="preserve"> - </w:t>
      </w:r>
      <w:r w:rsidRPr="00507F09">
        <w:rPr>
          <w:b/>
          <w:bCs/>
          <w:sz w:val="18"/>
          <w:szCs w:val="18"/>
          <w:lang w:val="en-US"/>
        </w:rPr>
        <w:t xml:space="preserve">all-or-none </w:t>
      </w:r>
      <w:r w:rsidRPr="00507F09">
        <w:rPr>
          <w:sz w:val="18"/>
          <w:szCs w:val="18"/>
          <w:lang w:val="en-US"/>
        </w:rPr>
        <w:t>response of muscle cell</w:t>
      </w:r>
    </w:p>
    <w:p w14:paraId="259E8397" w14:textId="237C7F3C" w:rsidR="00AC55D8" w:rsidRPr="00AC55D8" w:rsidRDefault="00507F09" w:rsidP="00AC55D8">
      <w:pPr>
        <w:rPr>
          <w:sz w:val="18"/>
          <w:szCs w:val="18"/>
        </w:rPr>
      </w:pPr>
      <w:r w:rsidRPr="00507F09">
        <w:rPr>
          <w:sz w:val="18"/>
          <w:szCs w:val="18"/>
          <w:lang w:val="en-US"/>
        </w:rPr>
        <w:t xml:space="preserve">AP is brief (1-2 </w:t>
      </w:r>
      <w:proofErr w:type="spellStart"/>
      <w:r w:rsidRPr="00507F09">
        <w:rPr>
          <w:sz w:val="18"/>
          <w:szCs w:val="18"/>
          <w:lang w:val="en-US"/>
        </w:rPr>
        <w:t>msec</w:t>
      </w:r>
      <w:proofErr w:type="spellEnd"/>
      <w:r w:rsidRPr="00507F09">
        <w:rPr>
          <w:sz w:val="18"/>
          <w:szCs w:val="18"/>
          <w:lang w:val="en-US"/>
        </w:rPr>
        <w:t xml:space="preserve">); contraction can be 100 </w:t>
      </w:r>
      <w:proofErr w:type="spellStart"/>
      <w:r w:rsidRPr="00507F09">
        <w:rPr>
          <w:sz w:val="18"/>
          <w:szCs w:val="18"/>
          <w:lang w:val="en-US"/>
        </w:rPr>
        <w:t>msec</w:t>
      </w:r>
      <w:proofErr w:type="spellEnd"/>
      <w:r w:rsidRPr="00507F09">
        <w:rPr>
          <w:sz w:val="18"/>
          <w:szCs w:val="18"/>
          <w:lang w:val="en-US"/>
        </w:rPr>
        <w:t xml:space="preserve"> or more</w:t>
      </w:r>
    </w:p>
    <w:p w14:paraId="0F7555B0" w14:textId="1EC5D91C" w:rsidR="00CE33AC" w:rsidRDefault="00CE7C8B" w:rsidP="00261578">
      <w:pPr>
        <w:rPr>
          <w:sz w:val="18"/>
          <w:szCs w:val="18"/>
          <w:lang w:val="en-US"/>
        </w:rPr>
      </w:pPr>
      <w:r w:rsidRPr="00CE7C8B">
        <w:rPr>
          <w:sz w:val="18"/>
          <w:szCs w:val="18"/>
        </w:rPr>
        <w:drawing>
          <wp:anchor distT="0" distB="0" distL="114300" distR="114300" simplePos="0" relativeHeight="251723776" behindDoc="0" locked="0" layoutInCell="1" allowOverlap="1" wp14:anchorId="744D7E73" wp14:editId="31BACE37">
            <wp:simplePos x="0" y="0"/>
            <wp:positionH relativeFrom="column">
              <wp:posOffset>2607945</wp:posOffset>
            </wp:positionH>
            <wp:positionV relativeFrom="paragraph">
              <wp:posOffset>460375</wp:posOffset>
            </wp:positionV>
            <wp:extent cx="3430905" cy="1778000"/>
            <wp:effectExtent l="0" t="0" r="0" b="0"/>
            <wp:wrapThrough wrapText="bothSides">
              <wp:wrapPolygon edited="0">
                <wp:start x="0" y="0"/>
                <wp:lineTo x="0" y="21446"/>
                <wp:lineTo x="21508" y="21446"/>
                <wp:lineTo x="21508" y="0"/>
                <wp:lineTo x="0" y="0"/>
              </wp:wrapPolygon>
            </wp:wrapThrough>
            <wp:docPr id="30723" name="Picture 6" descr="image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6" descr="image710"/>
                    <pic:cNvPicPr>
                      <a:picLocks noChangeAspect="1" noChangeArrowheads="1"/>
                    </pic:cNvPicPr>
                  </pic:nvPicPr>
                  <pic:blipFill>
                    <a:blip r:embed="rId52" cstate="print">
                      <a:lum bright="-6000" contrast="12000"/>
                      <a:extLst>
                        <a:ext uri="{28A0092B-C50C-407E-A947-70E740481C1C}">
                          <a14:useLocalDpi xmlns:a14="http://schemas.microsoft.com/office/drawing/2010/main" val="0"/>
                        </a:ext>
                      </a:extLst>
                    </a:blip>
                    <a:srcRect/>
                    <a:stretch>
                      <a:fillRect/>
                    </a:stretch>
                  </pic:blipFill>
                  <pic:spPr bwMode="auto">
                    <a:xfrm>
                      <a:off x="0" y="0"/>
                      <a:ext cx="3430905" cy="1778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E33AC" w:rsidRPr="00EA4AD7">
        <w:rPr>
          <w:sz w:val="18"/>
          <w:szCs w:val="18"/>
          <w:lang w:val="en-US"/>
        </w:rPr>
        <w:t>Latent period: depolarization release of csalcium and the criss bridges start working and building up tensions before the muscle starts to contract, brief period of delay between stimulate and when muscle contaction actually starts to happen</w:t>
      </w:r>
    </w:p>
    <w:p w14:paraId="6F4DF384" w14:textId="4CB6E040" w:rsidR="00CE7C8B" w:rsidRPr="00EA4AD7" w:rsidRDefault="00CE7C8B" w:rsidP="00261578">
      <w:pPr>
        <w:rPr>
          <w:sz w:val="18"/>
          <w:szCs w:val="18"/>
          <w:lang w:val="en-US"/>
        </w:rPr>
      </w:pPr>
    </w:p>
    <w:p w14:paraId="0C932C83" w14:textId="77777777" w:rsidR="0088292E" w:rsidRPr="0088292E" w:rsidRDefault="0088292E" w:rsidP="00AC55D8">
      <w:pPr>
        <w:pStyle w:val="Heading5"/>
      </w:pPr>
    </w:p>
    <w:p w14:paraId="7507F039" w14:textId="35C23DEB" w:rsidR="00194F66" w:rsidRDefault="00880897" w:rsidP="00880897">
      <w:pPr>
        <w:pStyle w:val="Heading5"/>
        <w:jc w:val="left"/>
      </w:pPr>
      <w:r>
        <w:t xml:space="preserve"> </w:t>
      </w:r>
    </w:p>
    <w:p w14:paraId="5F2EED44" w14:textId="568E0390" w:rsidR="00880897" w:rsidRDefault="00880897" w:rsidP="00880897"/>
    <w:p w14:paraId="212B9DBB" w14:textId="32F6976C" w:rsidR="00637DA7" w:rsidRPr="00637DA7" w:rsidRDefault="00637DA7" w:rsidP="00637DA7"/>
    <w:p w14:paraId="391BEBB8" w14:textId="7F2EB161" w:rsidR="00637DA7" w:rsidRPr="00637DA7" w:rsidRDefault="00637DA7" w:rsidP="00637DA7"/>
    <w:p w14:paraId="3D57D7A4" w14:textId="6DF87CBA" w:rsidR="00637DA7" w:rsidRPr="00637DA7" w:rsidRDefault="00637DA7" w:rsidP="00637DA7"/>
    <w:p w14:paraId="12999279" w14:textId="77777777" w:rsidR="00637DA7" w:rsidRPr="00637DA7" w:rsidRDefault="00637DA7" w:rsidP="00637DA7">
      <w:pPr>
        <w:rPr>
          <w:sz w:val="18"/>
          <w:szCs w:val="18"/>
        </w:rPr>
      </w:pPr>
      <w:r w:rsidRPr="00637DA7">
        <w:rPr>
          <w:sz w:val="18"/>
          <w:szCs w:val="18"/>
          <w:lang w:val="en-US"/>
        </w:rPr>
        <w:t xml:space="preserve">If nerve impulses arrive at the NMJ at high frequency: </w:t>
      </w:r>
      <w:proofErr w:type="spellStart"/>
      <w:r w:rsidRPr="00637DA7">
        <w:rPr>
          <w:sz w:val="18"/>
          <w:szCs w:val="18"/>
          <w:lang w:val="en-US"/>
        </w:rPr>
        <w:t>its</w:t>
      </w:r>
      <w:proofErr w:type="spellEnd"/>
      <w:r w:rsidRPr="00637DA7">
        <w:rPr>
          <w:sz w:val="18"/>
          <w:szCs w:val="18"/>
          <w:lang w:val="en-US"/>
        </w:rPr>
        <w:t xml:space="preserve"> possible to extent the contractile response </w:t>
      </w:r>
    </w:p>
    <w:p w14:paraId="70D5D6B7" w14:textId="7F6A0955" w:rsidR="00637DA7" w:rsidRDefault="00637DA7" w:rsidP="00637DA7"/>
    <w:p w14:paraId="21F5083A" w14:textId="162DC6D7" w:rsidR="00892718" w:rsidRDefault="0030002A" w:rsidP="0030002A">
      <w:pPr>
        <w:pStyle w:val="Heading6"/>
        <w:jc w:val="left"/>
      </w:pPr>
      <w:r>
        <w:lastRenderedPageBreak/>
        <w:t xml:space="preserve">Contraction of a whole skeletal muscle </w:t>
      </w:r>
    </w:p>
    <w:p w14:paraId="746429D0" w14:textId="428442EA" w:rsidR="0045088F" w:rsidRDefault="0045088F" w:rsidP="0045088F">
      <w:pPr>
        <w:rPr>
          <w:lang w:val="en-US"/>
        </w:rPr>
      </w:pPr>
      <w:r w:rsidRPr="0045088F">
        <w:rPr>
          <w:lang w:val="en-US"/>
        </w:rPr>
        <w:t xml:space="preserve">Motor unit: a single motor neuron plus all of the muscle fibers that it supplies </w:t>
      </w:r>
    </w:p>
    <w:p w14:paraId="74A2EB5E" w14:textId="0D24E37C" w:rsidR="006363DE" w:rsidRPr="006363DE" w:rsidRDefault="006363DE" w:rsidP="006363DE">
      <w:r w:rsidRPr="006363DE">
        <w:rPr>
          <w:b/>
          <w:bCs/>
          <w:u w:val="single"/>
          <w:lang w:val="en-US"/>
        </w:rPr>
        <w:t>The Motor Unit</w:t>
      </w:r>
    </w:p>
    <w:p w14:paraId="39D5956D" w14:textId="54E797B4" w:rsidR="006363DE" w:rsidRPr="006363DE" w:rsidRDefault="006363DE" w:rsidP="006363DE">
      <w:r w:rsidRPr="006363DE">
        <w:rPr>
          <w:lang w:val="en-US"/>
        </w:rPr>
        <w:t>motor nerve (at least 1/muscle)</w:t>
      </w:r>
    </w:p>
    <w:p w14:paraId="51D25A7A" w14:textId="1A605AA4" w:rsidR="006363DE" w:rsidRPr="006363DE" w:rsidRDefault="006363DE" w:rsidP="006363DE">
      <w:r w:rsidRPr="006363DE">
        <w:rPr>
          <w:lang w:val="en-US"/>
        </w:rPr>
        <w:t xml:space="preserve">hundreds of motor neuron </w:t>
      </w:r>
      <w:r w:rsidRPr="006363DE">
        <w:rPr>
          <w:b/>
          <w:bCs/>
          <w:lang w:val="en-US"/>
        </w:rPr>
        <w:t>axons</w:t>
      </w:r>
    </w:p>
    <w:p w14:paraId="0DE5D908" w14:textId="03222694" w:rsidR="006363DE" w:rsidRPr="006363DE" w:rsidRDefault="006363DE" w:rsidP="006363DE">
      <w:r w:rsidRPr="006363DE">
        <w:rPr>
          <w:lang w:val="en-US"/>
        </w:rPr>
        <w:t xml:space="preserve">each axon to many </w:t>
      </w:r>
      <w:r w:rsidRPr="006363DE">
        <w:rPr>
          <w:b/>
          <w:bCs/>
          <w:lang w:val="en-US"/>
        </w:rPr>
        <w:t>axonal terminals</w:t>
      </w:r>
    </w:p>
    <w:p w14:paraId="45C3D229" w14:textId="21D45B5B" w:rsidR="006363DE" w:rsidRPr="006363DE" w:rsidRDefault="006363DE" w:rsidP="006363DE">
      <w:r w:rsidRPr="006363DE">
        <w:rPr>
          <w:lang w:val="en-US"/>
        </w:rPr>
        <w:t xml:space="preserve">each axonal terminal to </w:t>
      </w:r>
      <w:r w:rsidRPr="006363DE">
        <w:rPr>
          <w:b/>
          <w:bCs/>
          <w:lang w:val="en-US"/>
        </w:rPr>
        <w:t>NMJ</w:t>
      </w:r>
      <w:r w:rsidRPr="006363DE">
        <w:rPr>
          <w:lang w:val="en-US"/>
        </w:rPr>
        <w:t xml:space="preserve"> of a </w:t>
      </w:r>
      <w:r w:rsidRPr="006363DE">
        <w:rPr>
          <w:b/>
          <w:bCs/>
          <w:lang w:val="en-US"/>
        </w:rPr>
        <w:t>single muscle fiber (cell)</w:t>
      </w:r>
    </w:p>
    <w:p w14:paraId="046248F6" w14:textId="1C8E077A" w:rsidR="006363DE" w:rsidRPr="006363DE" w:rsidRDefault="006363DE" w:rsidP="006363DE">
      <w:r w:rsidRPr="006363DE">
        <w:rPr>
          <w:lang w:val="en-US"/>
        </w:rPr>
        <w:t>•  avg. no muscle fibers per neuron = 150 (range = 4 to hundreds)</w:t>
      </w:r>
    </w:p>
    <w:p w14:paraId="4995C595" w14:textId="1318C27C" w:rsidR="006363DE" w:rsidRPr="006363DE" w:rsidRDefault="006363DE" w:rsidP="006363DE">
      <w:r w:rsidRPr="006363DE">
        <w:rPr>
          <w:lang w:val="en-US"/>
        </w:rPr>
        <w:t xml:space="preserve">•  when neuron fires, </w:t>
      </w:r>
      <w:r w:rsidRPr="006363DE">
        <w:rPr>
          <w:b/>
          <w:bCs/>
          <w:lang w:val="en-US"/>
        </w:rPr>
        <w:t>all</w:t>
      </w:r>
      <w:r w:rsidRPr="006363DE">
        <w:rPr>
          <w:lang w:val="en-US"/>
        </w:rPr>
        <w:t xml:space="preserve"> fibers contract</w:t>
      </w:r>
    </w:p>
    <w:p w14:paraId="72B2BFD6" w14:textId="2BAAC1C8" w:rsidR="001E087F" w:rsidRPr="001E087F" w:rsidRDefault="00762761" w:rsidP="001E087F">
      <w:pPr>
        <w:tabs>
          <w:tab w:val="left" w:pos="970"/>
        </w:tabs>
      </w:pPr>
      <w:r w:rsidRPr="00762761">
        <w:drawing>
          <wp:anchor distT="0" distB="0" distL="114300" distR="114300" simplePos="0" relativeHeight="251724800" behindDoc="0" locked="0" layoutInCell="1" allowOverlap="1" wp14:anchorId="48D99492" wp14:editId="36A2587D">
            <wp:simplePos x="914400" y="3542097"/>
            <wp:positionH relativeFrom="column">
              <wp:align>left</wp:align>
            </wp:positionH>
            <wp:positionV relativeFrom="paragraph">
              <wp:align>top</wp:align>
            </wp:positionV>
            <wp:extent cx="2821338" cy="2021305"/>
            <wp:effectExtent l="0" t="0" r="0" b="0"/>
            <wp:wrapSquare wrapText="bothSides"/>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53" cstate="print">
                      <a:extLst>
                        <a:ext uri="{28A0092B-C50C-407E-A947-70E740481C1C}">
                          <a14:useLocalDpi xmlns:a14="http://schemas.microsoft.com/office/drawing/2010/main" val="0"/>
                        </a:ext>
                      </a:extLst>
                    </a:blip>
                    <a:srcRect l="7370" b="17489"/>
                    <a:stretch/>
                  </pic:blipFill>
                  <pic:spPr>
                    <a:xfrm>
                      <a:off x="0" y="0"/>
                      <a:ext cx="2821338" cy="2021305"/>
                    </a:xfrm>
                    <a:prstGeom prst="rect">
                      <a:avLst/>
                    </a:prstGeom>
                  </pic:spPr>
                </pic:pic>
              </a:graphicData>
            </a:graphic>
          </wp:anchor>
        </w:drawing>
      </w:r>
      <w:r w:rsidR="001E087F">
        <w:tab/>
      </w:r>
      <w:r w:rsidR="001E087F" w:rsidRPr="001E087F">
        <w:rPr>
          <w:b/>
          <w:bCs/>
          <w:lang w:val="en-US"/>
        </w:rPr>
        <w:t>MOTOR UNIT = 1 motor neuron + all muscle fibers it supplies</w:t>
      </w:r>
    </w:p>
    <w:p w14:paraId="076754C9" w14:textId="50D8DF9C" w:rsidR="0045088F" w:rsidRDefault="00284494" w:rsidP="001E087F">
      <w:pPr>
        <w:tabs>
          <w:tab w:val="left" w:pos="970"/>
        </w:tabs>
      </w:pPr>
      <w:r w:rsidRPr="00284494">
        <w:rPr>
          <w:b/>
          <w:bCs/>
        </w:rPr>
        <w:drawing>
          <wp:anchor distT="0" distB="0" distL="114300" distR="114300" simplePos="0" relativeHeight="251725824" behindDoc="1" locked="0" layoutInCell="1" allowOverlap="1" wp14:anchorId="3624CBAE" wp14:editId="78EC6093">
            <wp:simplePos x="0" y="0"/>
            <wp:positionH relativeFrom="column">
              <wp:posOffset>3329539</wp:posOffset>
            </wp:positionH>
            <wp:positionV relativeFrom="paragraph">
              <wp:posOffset>892008</wp:posOffset>
            </wp:positionV>
            <wp:extent cx="3497852" cy="2666198"/>
            <wp:effectExtent l="0" t="0" r="0" b="1270"/>
            <wp:wrapNone/>
            <wp:docPr id="32773" name="Picture 9" descr="motor_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Picture 9" descr="motor_unit"/>
                    <pic:cNvPicPr>
                      <a:picLocks noChangeAspect="1" noChangeArrowheads="1"/>
                    </pic:cNvPicPr>
                  </pic:nvPicPr>
                  <pic:blipFill>
                    <a:blip r:embed="rId54" cstate="print">
                      <a:lum contrast="6000"/>
                      <a:extLst>
                        <a:ext uri="{28A0092B-C50C-407E-A947-70E740481C1C}">
                          <a14:useLocalDpi xmlns:a14="http://schemas.microsoft.com/office/drawing/2010/main" val="0"/>
                        </a:ext>
                      </a:extLst>
                    </a:blip>
                    <a:srcRect t="7776"/>
                    <a:stretch>
                      <a:fillRect/>
                    </a:stretch>
                  </pic:blipFill>
                  <pic:spPr bwMode="auto">
                    <a:xfrm>
                      <a:off x="0" y="0"/>
                      <a:ext cx="3497852" cy="266619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E087F">
        <w:br w:type="textWrapping" w:clear="all"/>
      </w:r>
    </w:p>
    <w:p w14:paraId="78BD6BF2" w14:textId="77777777" w:rsidR="00284494" w:rsidRPr="00284494" w:rsidRDefault="00284494" w:rsidP="00284494">
      <w:pPr>
        <w:tabs>
          <w:tab w:val="left" w:pos="970"/>
        </w:tabs>
      </w:pPr>
      <w:r>
        <w:t xml:space="preserve"> </w:t>
      </w:r>
      <w:r w:rsidRPr="00284494">
        <w:rPr>
          <w:b/>
          <w:bCs/>
          <w:u w:val="single"/>
          <w:lang w:val="en-US"/>
        </w:rPr>
        <w:t>Graded Muscle Responses:</w:t>
      </w:r>
    </w:p>
    <w:p w14:paraId="15E32DC2" w14:textId="77777777" w:rsidR="00284494" w:rsidRPr="00284494" w:rsidRDefault="00284494" w:rsidP="00284494">
      <w:pPr>
        <w:tabs>
          <w:tab w:val="left" w:pos="970"/>
        </w:tabs>
      </w:pPr>
      <w:r w:rsidRPr="00284494">
        <w:rPr>
          <w:lang w:val="en-US"/>
        </w:rPr>
        <w:t>Muscle responses can be graded in two ways:</w:t>
      </w:r>
    </w:p>
    <w:p w14:paraId="475F3548" w14:textId="77777777" w:rsidR="00284494" w:rsidRPr="00284494" w:rsidRDefault="00284494" w:rsidP="00284494">
      <w:pPr>
        <w:tabs>
          <w:tab w:val="left" w:pos="970"/>
        </w:tabs>
      </w:pPr>
      <w:r w:rsidRPr="00284494">
        <w:rPr>
          <w:lang w:val="en-US"/>
        </w:rPr>
        <w:t xml:space="preserve">  1)  change </w:t>
      </w:r>
      <w:r w:rsidRPr="00284494">
        <w:rPr>
          <w:b/>
          <w:bCs/>
          <w:lang w:val="en-US"/>
        </w:rPr>
        <w:t>speed</w:t>
      </w:r>
      <w:r w:rsidRPr="00284494">
        <w:rPr>
          <w:lang w:val="en-US"/>
        </w:rPr>
        <w:t xml:space="preserve"> of stimulation</w:t>
      </w:r>
    </w:p>
    <w:p w14:paraId="2A8BE1C6" w14:textId="77777777" w:rsidR="00284494" w:rsidRPr="00284494" w:rsidRDefault="00284494" w:rsidP="00284494">
      <w:pPr>
        <w:tabs>
          <w:tab w:val="left" w:pos="970"/>
        </w:tabs>
      </w:pPr>
      <w:r w:rsidRPr="00284494">
        <w:rPr>
          <w:lang w:val="en-US"/>
        </w:rPr>
        <w:t xml:space="preserve">  2)  change </w:t>
      </w:r>
      <w:r w:rsidRPr="00284494">
        <w:rPr>
          <w:b/>
          <w:bCs/>
          <w:lang w:val="en-US"/>
        </w:rPr>
        <w:t>number</w:t>
      </w:r>
      <w:r w:rsidRPr="00284494">
        <w:rPr>
          <w:lang w:val="en-US"/>
        </w:rPr>
        <w:t xml:space="preserve"> of motor units activated</w:t>
      </w:r>
    </w:p>
    <w:p w14:paraId="5E81C92E" w14:textId="0DDA35C9" w:rsidR="001E087F" w:rsidRPr="0045088F" w:rsidRDefault="001E087F" w:rsidP="001E087F">
      <w:pPr>
        <w:tabs>
          <w:tab w:val="left" w:pos="970"/>
        </w:tabs>
        <w:rPr>
          <w:b/>
          <w:bCs/>
        </w:rPr>
      </w:pPr>
    </w:p>
    <w:p w14:paraId="7C286201" w14:textId="77777777" w:rsidR="004659F2" w:rsidRDefault="00FC7F5B" w:rsidP="00FC7F5B">
      <w:pPr>
        <w:rPr>
          <w:b/>
          <w:bCs/>
          <w:sz w:val="18"/>
          <w:szCs w:val="18"/>
          <w:u w:val="single"/>
          <w:lang w:val="en-US"/>
        </w:rPr>
      </w:pPr>
      <w:r w:rsidRPr="00FC7F5B">
        <w:rPr>
          <w:b/>
          <w:bCs/>
          <w:sz w:val="18"/>
          <w:szCs w:val="18"/>
          <w:u w:val="single"/>
          <w:lang w:val="en-US"/>
        </w:rPr>
        <w:t xml:space="preserve"> </w:t>
      </w:r>
    </w:p>
    <w:p w14:paraId="4943B2F6" w14:textId="77777777" w:rsidR="004659F2" w:rsidRDefault="004659F2" w:rsidP="00FC7F5B">
      <w:pPr>
        <w:rPr>
          <w:b/>
          <w:bCs/>
          <w:sz w:val="18"/>
          <w:szCs w:val="18"/>
          <w:u w:val="single"/>
          <w:lang w:val="en-US"/>
        </w:rPr>
      </w:pPr>
    </w:p>
    <w:p w14:paraId="2CEA53E6" w14:textId="77777777" w:rsidR="004659F2" w:rsidRDefault="004659F2" w:rsidP="00FC7F5B">
      <w:pPr>
        <w:rPr>
          <w:b/>
          <w:bCs/>
          <w:sz w:val="18"/>
          <w:szCs w:val="18"/>
          <w:u w:val="single"/>
          <w:lang w:val="en-US"/>
        </w:rPr>
      </w:pPr>
    </w:p>
    <w:p w14:paraId="3191AC7E" w14:textId="77777777" w:rsidR="004659F2" w:rsidRDefault="004659F2" w:rsidP="00FC7F5B">
      <w:pPr>
        <w:rPr>
          <w:b/>
          <w:bCs/>
          <w:sz w:val="18"/>
          <w:szCs w:val="18"/>
          <w:u w:val="single"/>
          <w:lang w:val="en-US"/>
        </w:rPr>
      </w:pPr>
    </w:p>
    <w:p w14:paraId="77562D5E" w14:textId="77777777" w:rsidR="004659F2" w:rsidRDefault="004659F2" w:rsidP="00FC7F5B">
      <w:pPr>
        <w:rPr>
          <w:b/>
          <w:bCs/>
          <w:sz w:val="18"/>
          <w:szCs w:val="18"/>
          <w:u w:val="single"/>
          <w:lang w:val="en-US"/>
        </w:rPr>
      </w:pPr>
    </w:p>
    <w:p w14:paraId="5C8253C0" w14:textId="77777777" w:rsidR="004659F2" w:rsidRDefault="004659F2" w:rsidP="00FC7F5B">
      <w:pPr>
        <w:rPr>
          <w:b/>
          <w:bCs/>
          <w:sz w:val="18"/>
          <w:szCs w:val="18"/>
          <w:u w:val="single"/>
          <w:lang w:val="en-US"/>
        </w:rPr>
      </w:pPr>
    </w:p>
    <w:p w14:paraId="7A1DA1A2" w14:textId="77777777" w:rsidR="004659F2" w:rsidRDefault="004659F2" w:rsidP="00FC7F5B">
      <w:pPr>
        <w:rPr>
          <w:b/>
          <w:bCs/>
          <w:sz w:val="18"/>
          <w:szCs w:val="18"/>
          <w:u w:val="single"/>
          <w:lang w:val="en-US"/>
        </w:rPr>
      </w:pPr>
    </w:p>
    <w:p w14:paraId="21ECB4B6" w14:textId="08D1F7D7" w:rsidR="00FC7F5B" w:rsidRPr="00FC7F5B" w:rsidRDefault="00FC7F5B" w:rsidP="00FC7F5B">
      <w:pPr>
        <w:rPr>
          <w:sz w:val="18"/>
          <w:szCs w:val="18"/>
        </w:rPr>
      </w:pPr>
      <w:r w:rsidRPr="00FC7F5B">
        <w:rPr>
          <w:b/>
          <w:bCs/>
          <w:sz w:val="18"/>
          <w:szCs w:val="18"/>
          <w:u w:val="single"/>
          <w:lang w:val="en-US"/>
        </w:rPr>
        <w:lastRenderedPageBreak/>
        <w:t>Speed of stimulation:  wave summation &amp; tetanus:</w:t>
      </w:r>
    </w:p>
    <w:p w14:paraId="10DD6E3B" w14:textId="77777777" w:rsidR="00FC7F5B" w:rsidRPr="00FC7F5B" w:rsidRDefault="00FC7F5B" w:rsidP="00FC7F5B">
      <w:pPr>
        <w:rPr>
          <w:sz w:val="18"/>
          <w:szCs w:val="18"/>
        </w:rPr>
      </w:pPr>
      <w:r w:rsidRPr="00FC7F5B">
        <w:rPr>
          <w:sz w:val="18"/>
          <w:szCs w:val="18"/>
          <w:lang w:val="en-US"/>
        </w:rPr>
        <w:t xml:space="preserve">•  rapid rate of stimuli:  each contraction </w:t>
      </w:r>
      <w:r w:rsidRPr="00FC7F5B">
        <w:rPr>
          <w:b/>
          <w:bCs/>
          <w:sz w:val="18"/>
          <w:szCs w:val="18"/>
          <w:lang w:val="en-US"/>
        </w:rPr>
        <w:t>builds</w:t>
      </w:r>
      <w:r w:rsidRPr="00FC7F5B">
        <w:rPr>
          <w:sz w:val="18"/>
          <w:szCs w:val="18"/>
          <w:lang w:val="en-US"/>
        </w:rPr>
        <w:t xml:space="preserve"> on the previous one</w:t>
      </w:r>
    </w:p>
    <w:p w14:paraId="19DA852F" w14:textId="2037BAFE" w:rsidR="00FC7F5B" w:rsidRPr="00FC7F5B" w:rsidRDefault="00FC7F5B" w:rsidP="00FC7F5B">
      <w:pPr>
        <w:rPr>
          <w:sz w:val="18"/>
          <w:szCs w:val="18"/>
        </w:rPr>
      </w:pPr>
      <w:r w:rsidRPr="00FC7F5B">
        <w:rPr>
          <w:sz w:val="18"/>
          <w:szCs w:val="18"/>
          <w:lang w:val="en-US"/>
        </w:rPr>
        <w:t xml:space="preserve">•  but </w:t>
      </w:r>
      <w:r w:rsidRPr="00FC7F5B">
        <w:rPr>
          <w:b/>
          <w:bCs/>
          <w:sz w:val="18"/>
          <w:szCs w:val="18"/>
          <w:lang w:val="en-US"/>
        </w:rPr>
        <w:t xml:space="preserve">AP </w:t>
      </w:r>
      <w:r w:rsidRPr="00FC7F5B">
        <w:rPr>
          <w:sz w:val="18"/>
          <w:szCs w:val="18"/>
          <w:lang w:val="en-US"/>
        </w:rPr>
        <w:t xml:space="preserve">refractory period is always </w:t>
      </w:r>
      <w:r w:rsidR="004659F2" w:rsidRPr="00FC7F5B">
        <w:rPr>
          <w:sz w:val="18"/>
          <w:szCs w:val="18"/>
          <w:lang w:val="en-US"/>
        </w:rPr>
        <w:t>honored</w:t>
      </w:r>
    </w:p>
    <w:p w14:paraId="6F3414F1" w14:textId="77777777" w:rsidR="00FC7F5B" w:rsidRPr="00FC7F5B" w:rsidRDefault="00FC7F5B" w:rsidP="00FC7F5B">
      <w:pPr>
        <w:rPr>
          <w:sz w:val="18"/>
          <w:szCs w:val="18"/>
        </w:rPr>
      </w:pPr>
      <w:r w:rsidRPr="00FC7F5B">
        <w:rPr>
          <w:sz w:val="18"/>
          <w:szCs w:val="18"/>
          <w:lang w:val="en-US"/>
        </w:rPr>
        <w:t xml:space="preserve">•  </w:t>
      </w:r>
      <w:r w:rsidRPr="00FC7F5B">
        <w:rPr>
          <w:b/>
          <w:bCs/>
          <w:sz w:val="18"/>
          <w:szCs w:val="18"/>
          <w:lang w:val="en-US"/>
        </w:rPr>
        <w:t>fused tetanus:</w:t>
      </w:r>
      <w:r w:rsidRPr="00FC7F5B">
        <w:rPr>
          <w:sz w:val="18"/>
          <w:szCs w:val="18"/>
          <w:lang w:val="en-US"/>
        </w:rPr>
        <w:t xml:space="preserve"> inter-stimulus interval too short to allow inter-twitch muscle relaxation - eventually followed by </w:t>
      </w:r>
      <w:r w:rsidRPr="00FC7F5B">
        <w:rPr>
          <w:b/>
          <w:bCs/>
          <w:sz w:val="18"/>
          <w:szCs w:val="18"/>
          <w:lang w:val="en-US"/>
        </w:rPr>
        <w:t>muscle fatigue</w:t>
      </w:r>
    </w:p>
    <w:p w14:paraId="3C145C95" w14:textId="150D5920" w:rsidR="00FC7F5B" w:rsidRDefault="00FC7F5B" w:rsidP="00FC7F5B">
      <w:pPr>
        <w:rPr>
          <w:sz w:val="18"/>
          <w:szCs w:val="18"/>
          <w:lang w:val="en-US"/>
        </w:rPr>
      </w:pPr>
      <w:r w:rsidRPr="00FC7F5B">
        <w:rPr>
          <w:sz w:val="18"/>
          <w:szCs w:val="18"/>
          <w:lang w:val="en-US"/>
        </w:rPr>
        <w:t xml:space="preserve">•  primary goal: </w:t>
      </w:r>
      <w:r w:rsidRPr="00FC7F5B">
        <w:rPr>
          <w:b/>
          <w:bCs/>
          <w:sz w:val="18"/>
          <w:szCs w:val="18"/>
          <w:lang w:val="en-US"/>
        </w:rPr>
        <w:t>smooth, continuous</w:t>
      </w:r>
      <w:r w:rsidRPr="00FC7F5B">
        <w:rPr>
          <w:sz w:val="18"/>
          <w:szCs w:val="18"/>
          <w:lang w:val="en-US"/>
        </w:rPr>
        <w:t xml:space="preserve"> contractions</w:t>
      </w:r>
    </w:p>
    <w:p w14:paraId="3C20D29A" w14:textId="71417A40" w:rsidR="004659F2" w:rsidRDefault="002B37EE" w:rsidP="00FC7F5B">
      <w:pPr>
        <w:rPr>
          <w:sz w:val="18"/>
          <w:szCs w:val="18"/>
          <w:lang w:val="en-US"/>
        </w:rPr>
      </w:pPr>
      <w:r w:rsidRPr="002B37EE">
        <w:rPr>
          <w:sz w:val="18"/>
          <w:szCs w:val="18"/>
        </w:rPr>
        <w:drawing>
          <wp:inline distT="0" distB="0" distL="0" distR="0" wp14:anchorId="77FBD1B2" wp14:editId="791A80CA">
            <wp:extent cx="5943600" cy="3783330"/>
            <wp:effectExtent l="0" t="0" r="0" b="127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55">
                      <a:extLst>
                        <a:ext uri="{28A0092B-C50C-407E-A947-70E740481C1C}">
                          <a14:useLocalDpi xmlns:a14="http://schemas.microsoft.com/office/drawing/2010/main" val="0"/>
                        </a:ext>
                      </a:extLst>
                    </a:blip>
                    <a:srcRect b="2961"/>
                    <a:stretch/>
                  </pic:blipFill>
                  <pic:spPr>
                    <a:xfrm>
                      <a:off x="0" y="0"/>
                      <a:ext cx="5943600" cy="3783330"/>
                    </a:xfrm>
                    <a:prstGeom prst="rect">
                      <a:avLst/>
                    </a:prstGeom>
                  </pic:spPr>
                </pic:pic>
              </a:graphicData>
            </a:graphic>
          </wp:inline>
        </w:drawing>
      </w:r>
    </w:p>
    <w:p w14:paraId="5F1C0C14" w14:textId="77777777" w:rsidR="004659F2" w:rsidRPr="00FC7F5B" w:rsidRDefault="004659F2" w:rsidP="00FC7F5B">
      <w:pPr>
        <w:rPr>
          <w:sz w:val="18"/>
          <w:szCs w:val="18"/>
        </w:rPr>
      </w:pPr>
    </w:p>
    <w:p w14:paraId="4DAFEF08" w14:textId="77777777" w:rsidR="007659A0" w:rsidRDefault="007659A0" w:rsidP="00907805">
      <w:pPr>
        <w:rPr>
          <w:b/>
          <w:bCs/>
          <w:u w:val="single"/>
          <w:lang w:val="en-US"/>
        </w:rPr>
      </w:pPr>
    </w:p>
    <w:p w14:paraId="3AF1996B" w14:textId="77777777" w:rsidR="007659A0" w:rsidRDefault="007659A0" w:rsidP="00907805">
      <w:pPr>
        <w:rPr>
          <w:b/>
          <w:bCs/>
          <w:u w:val="single"/>
          <w:lang w:val="en-US"/>
        </w:rPr>
      </w:pPr>
    </w:p>
    <w:p w14:paraId="0A095C1B" w14:textId="77777777" w:rsidR="007659A0" w:rsidRDefault="007659A0" w:rsidP="00907805">
      <w:pPr>
        <w:rPr>
          <w:b/>
          <w:bCs/>
          <w:u w:val="single"/>
          <w:lang w:val="en-US"/>
        </w:rPr>
      </w:pPr>
    </w:p>
    <w:p w14:paraId="5934338E" w14:textId="77777777" w:rsidR="007659A0" w:rsidRDefault="007659A0" w:rsidP="00907805">
      <w:pPr>
        <w:rPr>
          <w:b/>
          <w:bCs/>
          <w:u w:val="single"/>
          <w:lang w:val="en-US"/>
        </w:rPr>
      </w:pPr>
    </w:p>
    <w:p w14:paraId="29709F3C" w14:textId="77777777" w:rsidR="007659A0" w:rsidRDefault="007659A0" w:rsidP="00907805">
      <w:pPr>
        <w:rPr>
          <w:b/>
          <w:bCs/>
          <w:u w:val="single"/>
          <w:lang w:val="en-US"/>
        </w:rPr>
      </w:pPr>
    </w:p>
    <w:p w14:paraId="7DE586DE" w14:textId="77777777" w:rsidR="007659A0" w:rsidRDefault="007659A0" w:rsidP="00907805">
      <w:pPr>
        <w:rPr>
          <w:b/>
          <w:bCs/>
          <w:u w:val="single"/>
          <w:lang w:val="en-US"/>
        </w:rPr>
      </w:pPr>
    </w:p>
    <w:p w14:paraId="21A85664" w14:textId="77777777" w:rsidR="007659A0" w:rsidRDefault="007659A0" w:rsidP="00907805">
      <w:pPr>
        <w:rPr>
          <w:b/>
          <w:bCs/>
          <w:u w:val="single"/>
          <w:lang w:val="en-US"/>
        </w:rPr>
      </w:pPr>
    </w:p>
    <w:p w14:paraId="7147CDB3" w14:textId="77777777" w:rsidR="007659A0" w:rsidRDefault="007659A0" w:rsidP="00907805">
      <w:pPr>
        <w:rPr>
          <w:b/>
          <w:bCs/>
          <w:u w:val="single"/>
          <w:lang w:val="en-US"/>
        </w:rPr>
      </w:pPr>
    </w:p>
    <w:p w14:paraId="47FA2C38" w14:textId="77777777" w:rsidR="007659A0" w:rsidRDefault="007659A0" w:rsidP="00907805">
      <w:pPr>
        <w:rPr>
          <w:b/>
          <w:bCs/>
          <w:u w:val="single"/>
          <w:lang w:val="en-US"/>
        </w:rPr>
      </w:pPr>
    </w:p>
    <w:p w14:paraId="3BEACEAB" w14:textId="6AAB481B" w:rsidR="00907805" w:rsidRPr="00907805" w:rsidRDefault="00907805" w:rsidP="00907805">
      <w:r w:rsidRPr="00907805">
        <w:rPr>
          <w:b/>
          <w:bCs/>
          <w:u w:val="single"/>
          <w:lang w:val="en-US"/>
        </w:rPr>
        <w:lastRenderedPageBreak/>
        <w:t>2.  Multiple motor unit summation:</w:t>
      </w:r>
    </w:p>
    <w:p w14:paraId="3A075B80" w14:textId="77777777" w:rsidR="00907805" w:rsidRPr="00907805" w:rsidRDefault="00907805" w:rsidP="00907805">
      <w:r w:rsidRPr="00907805">
        <w:rPr>
          <w:lang w:val="en-US"/>
        </w:rPr>
        <w:t xml:space="preserve">•  a means of </w:t>
      </w:r>
      <w:r w:rsidRPr="00907805">
        <w:rPr>
          <w:b/>
          <w:bCs/>
          <w:lang w:val="en-US"/>
        </w:rPr>
        <w:t>increasing</w:t>
      </w:r>
      <w:r w:rsidRPr="00907805">
        <w:rPr>
          <w:lang w:val="en-US"/>
        </w:rPr>
        <w:t xml:space="preserve"> strength of contraction</w:t>
      </w:r>
    </w:p>
    <w:p w14:paraId="474E0E1F" w14:textId="77777777" w:rsidR="00907805" w:rsidRPr="00907805" w:rsidRDefault="00907805" w:rsidP="00907805">
      <w:r w:rsidRPr="00907805">
        <w:rPr>
          <w:lang w:val="en-US"/>
        </w:rPr>
        <w:t xml:space="preserve">•  </w:t>
      </w:r>
      <w:r w:rsidRPr="00907805">
        <w:rPr>
          <w:b/>
          <w:bCs/>
          <w:lang w:val="en-US"/>
        </w:rPr>
        <w:t>threshold stimulus:</w:t>
      </w:r>
      <w:r w:rsidRPr="00907805">
        <w:rPr>
          <w:lang w:val="en-US"/>
        </w:rPr>
        <w:t xml:space="preserve">  first observable response</w:t>
      </w:r>
    </w:p>
    <w:p w14:paraId="1880A630" w14:textId="77777777" w:rsidR="00907805" w:rsidRPr="00907805" w:rsidRDefault="00907805" w:rsidP="00907805">
      <w:r w:rsidRPr="00907805">
        <w:rPr>
          <w:lang w:val="en-US"/>
        </w:rPr>
        <w:t xml:space="preserve">•  </w:t>
      </w:r>
      <w:r w:rsidRPr="00907805">
        <w:rPr>
          <w:b/>
          <w:bCs/>
          <w:lang w:val="en-US"/>
        </w:rPr>
        <w:t>maximal stimulus:</w:t>
      </w:r>
      <w:r w:rsidRPr="00907805">
        <w:rPr>
          <w:lang w:val="en-US"/>
        </w:rPr>
        <w:t xml:space="preserve">  strongest stimulus that produces an increase in </w:t>
      </w:r>
      <w:r w:rsidRPr="00907805">
        <w:rPr>
          <w:lang w:val="en-US"/>
        </w:rPr>
        <w:tab/>
        <w:t>contractile force (more motor units recruited)</w:t>
      </w:r>
    </w:p>
    <w:p w14:paraId="1A743AA2" w14:textId="77777777" w:rsidR="00907805" w:rsidRPr="00907805" w:rsidRDefault="00907805" w:rsidP="00907805">
      <w:r w:rsidRPr="00907805">
        <w:rPr>
          <w:lang w:val="en-US"/>
        </w:rPr>
        <w:tab/>
      </w:r>
      <w:r w:rsidRPr="00907805">
        <w:rPr>
          <w:lang w:val="en-US"/>
        </w:rPr>
        <w:sym w:font="Symbol" w:char="F0D6"/>
      </w:r>
      <w:r w:rsidRPr="00907805">
        <w:rPr>
          <w:lang w:val="en-US"/>
        </w:rPr>
        <w:t xml:space="preserve">  smallest motor units controlled by </w:t>
      </w:r>
      <w:r w:rsidRPr="00907805">
        <w:rPr>
          <w:b/>
          <w:bCs/>
          <w:lang w:val="en-US"/>
        </w:rPr>
        <w:t>most excitable</w:t>
      </w:r>
      <w:r w:rsidRPr="00907805">
        <w:rPr>
          <w:lang w:val="en-US"/>
        </w:rPr>
        <w:t xml:space="preserve"> neurons</w:t>
      </w:r>
    </w:p>
    <w:p w14:paraId="77FA1F5B" w14:textId="77777777" w:rsidR="00907805" w:rsidRPr="00907805" w:rsidRDefault="00907805" w:rsidP="00907805">
      <w:r w:rsidRPr="00907805">
        <w:rPr>
          <w:lang w:val="en-US"/>
        </w:rPr>
        <w:tab/>
      </w:r>
      <w:r w:rsidRPr="00907805">
        <w:rPr>
          <w:lang w:val="en-US"/>
        </w:rPr>
        <w:sym w:font="Symbol" w:char="F0D6"/>
      </w:r>
      <w:r w:rsidRPr="00907805">
        <w:rPr>
          <w:lang w:val="en-US"/>
        </w:rPr>
        <w:t xml:space="preserve">  more intense stimulation recruits larger motor units</w:t>
      </w:r>
    </w:p>
    <w:p w14:paraId="5191E357" w14:textId="77777777" w:rsidR="00907805" w:rsidRPr="00907805" w:rsidRDefault="00907805" w:rsidP="00907805">
      <w:r w:rsidRPr="00907805">
        <w:rPr>
          <w:lang w:val="en-US"/>
        </w:rPr>
        <w:t xml:space="preserve">•  all units can be recruited simultaneously, but </w:t>
      </w:r>
      <w:proofErr w:type="spellStart"/>
      <w:r w:rsidRPr="00907805">
        <w:rPr>
          <w:lang w:val="en-US"/>
        </w:rPr>
        <w:t>usu</w:t>
      </w:r>
      <w:proofErr w:type="spellEnd"/>
      <w:r w:rsidRPr="00907805">
        <w:rPr>
          <w:lang w:val="en-US"/>
        </w:rPr>
        <w:t xml:space="preserve"> staggered </w:t>
      </w:r>
      <w:r w:rsidRPr="00907805">
        <w:rPr>
          <w:lang w:val="en-US"/>
        </w:rPr>
        <w:sym w:font="Symbol" w:char="F0DE"/>
      </w:r>
      <w:r w:rsidRPr="00907805">
        <w:rPr>
          <w:lang w:val="en-US"/>
        </w:rPr>
        <w:t xml:space="preserve"> </w:t>
      </w:r>
      <w:r w:rsidRPr="00907805">
        <w:rPr>
          <w:i/>
          <w:iCs/>
          <w:lang w:val="en-US"/>
        </w:rPr>
        <w:t xml:space="preserve">result </w:t>
      </w:r>
      <w:proofErr w:type="gramStart"/>
      <w:r w:rsidRPr="00907805">
        <w:rPr>
          <w:i/>
          <w:iCs/>
          <w:lang w:val="en-US"/>
        </w:rPr>
        <w:t>is ???</w:t>
      </w:r>
      <w:proofErr w:type="gramEnd"/>
    </w:p>
    <w:p w14:paraId="7CF0B029" w14:textId="319E9DB5" w:rsidR="0030002A" w:rsidRDefault="007659A0" w:rsidP="0030002A">
      <w:r w:rsidRPr="007659A0">
        <w:drawing>
          <wp:anchor distT="0" distB="0" distL="114300" distR="114300" simplePos="0" relativeHeight="251727872" behindDoc="0" locked="0" layoutInCell="1" allowOverlap="1" wp14:anchorId="75A51EB9" wp14:editId="39EC1998">
            <wp:simplePos x="914400" y="3195587"/>
            <wp:positionH relativeFrom="column">
              <wp:align>left</wp:align>
            </wp:positionH>
            <wp:positionV relativeFrom="paragraph">
              <wp:align>top</wp:align>
            </wp:positionV>
            <wp:extent cx="2769831" cy="1568918"/>
            <wp:effectExtent l="0" t="0" r="0" b="6350"/>
            <wp:wrapSquare wrapText="bothSides"/>
            <wp:docPr id="34819" name="Picture 5" descr="9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5" descr="9_15"/>
                    <pic:cNvPicPr>
                      <a:picLocks noChangeAspect="1" noChangeArrowheads="1"/>
                    </pic:cNvPicPr>
                  </pic:nvPicPr>
                  <pic:blipFill>
                    <a:blip r:embed="rId56" cstate="print">
                      <a:lum bright="-12000" contrast="18000"/>
                      <a:extLst>
                        <a:ext uri="{28A0092B-C50C-407E-A947-70E740481C1C}">
                          <a14:useLocalDpi xmlns:a14="http://schemas.microsoft.com/office/drawing/2010/main" val="0"/>
                        </a:ext>
                      </a:extLst>
                    </a:blip>
                    <a:srcRect l="1801" t="8195" r="3601" b="10342"/>
                    <a:stretch>
                      <a:fillRect/>
                    </a:stretch>
                  </pic:blipFill>
                  <pic:spPr bwMode="auto">
                    <a:xfrm>
                      <a:off x="0" y="0"/>
                      <a:ext cx="2769831" cy="1568918"/>
                    </a:xfrm>
                    <a:prstGeom prst="rect">
                      <a:avLst/>
                    </a:prstGeom>
                    <a:noFill/>
                    <a:ln w="9525">
                      <a:noFill/>
                      <a:miter lim="800000"/>
                      <a:headEnd/>
                      <a:tailEnd/>
                    </a:ln>
                  </pic:spPr>
                </pic:pic>
              </a:graphicData>
            </a:graphic>
          </wp:anchor>
        </w:drawing>
      </w:r>
      <w:r w:rsidR="00160813">
        <w:br w:type="textWrapping" w:clear="all"/>
      </w:r>
    </w:p>
    <w:p w14:paraId="609C25D8" w14:textId="77777777" w:rsidR="00A362D1" w:rsidRPr="00A362D1" w:rsidRDefault="00160813" w:rsidP="00A362D1">
      <w:r w:rsidRPr="00160813">
        <w:drawing>
          <wp:anchor distT="0" distB="0" distL="114300" distR="114300" simplePos="0" relativeHeight="251726848" behindDoc="0" locked="0" layoutInCell="1" allowOverlap="1" wp14:anchorId="51F158B2" wp14:editId="0AA37691">
            <wp:simplePos x="914400" y="4908884"/>
            <wp:positionH relativeFrom="column">
              <wp:align>left</wp:align>
            </wp:positionH>
            <wp:positionV relativeFrom="paragraph">
              <wp:align>top</wp:align>
            </wp:positionV>
            <wp:extent cx="2896870" cy="635268"/>
            <wp:effectExtent l="0" t="0" r="0" b="0"/>
            <wp:wrapSquare wrapText="bothSides"/>
            <wp:docPr id="34822" name="Picture 8" descr="E:\Chapter_09\B_JPEG_Images_and_Tables\a_labeled\figure_09_1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2" name="Picture 8" descr="E:\Chapter_09\B_JPEG_Images_and_Tables\a_labeled\figure_09_16_labeled.jpg"/>
                    <pic:cNvPicPr>
                      <a:picLocks noChangeAspect="1" noChangeArrowheads="1"/>
                    </pic:cNvPicPr>
                  </pic:nvPicPr>
                  <pic:blipFill>
                    <a:blip r:embed="rId57" cstate="print">
                      <a:lum bright="-10000" contrast="10000"/>
                      <a:extLst>
                        <a:ext uri="{28A0092B-C50C-407E-A947-70E740481C1C}">
                          <a14:useLocalDpi xmlns:a14="http://schemas.microsoft.com/office/drawing/2010/main" val="0"/>
                        </a:ext>
                      </a:extLst>
                    </a:blip>
                    <a:srcRect l="7095" t="47214" r="7310" b="39069"/>
                    <a:stretch>
                      <a:fillRect/>
                    </a:stretch>
                  </pic:blipFill>
                  <pic:spPr bwMode="auto">
                    <a:xfrm>
                      <a:off x="0" y="0"/>
                      <a:ext cx="2896870" cy="635268"/>
                    </a:xfrm>
                    <a:prstGeom prst="rect">
                      <a:avLst/>
                    </a:prstGeom>
                    <a:noFill/>
                    <a:ln w="9525">
                      <a:noFill/>
                      <a:miter lim="800000"/>
                      <a:headEnd/>
                      <a:tailEnd/>
                    </a:ln>
                  </pic:spPr>
                </pic:pic>
              </a:graphicData>
            </a:graphic>
          </wp:anchor>
        </w:drawing>
      </w:r>
      <w:r>
        <w:br w:type="textWrapping" w:clear="all"/>
      </w:r>
      <w:r w:rsidR="00A362D1" w:rsidRPr="00A362D1">
        <w:rPr>
          <w:b/>
          <w:bCs/>
          <w:i/>
          <w:iCs/>
          <w:u w:val="single"/>
          <w:lang w:val="en-US"/>
        </w:rPr>
        <w:t>Muscle tone:</w:t>
      </w:r>
    </w:p>
    <w:p w14:paraId="6164B0F3" w14:textId="77777777" w:rsidR="00A362D1" w:rsidRPr="00A362D1" w:rsidRDefault="00A362D1" w:rsidP="00A362D1">
      <w:r w:rsidRPr="00A362D1">
        <w:rPr>
          <w:lang w:val="en-US"/>
        </w:rPr>
        <w:t xml:space="preserve">even </w:t>
      </w:r>
      <w:r w:rsidRPr="00A362D1">
        <w:rPr>
          <w:b/>
          <w:bCs/>
          <w:lang w:val="en-US"/>
        </w:rPr>
        <w:t>relaxed muscle</w:t>
      </w:r>
      <w:r w:rsidRPr="00A362D1">
        <w:rPr>
          <w:lang w:val="en-US"/>
        </w:rPr>
        <w:t xml:space="preserve"> a bit contracted (</w:t>
      </w:r>
      <w:r w:rsidRPr="00A362D1">
        <w:rPr>
          <w:b/>
          <w:bCs/>
          <w:lang w:val="en-US"/>
        </w:rPr>
        <w:t>tone</w:t>
      </w:r>
      <w:r w:rsidRPr="00A362D1">
        <w:rPr>
          <w:lang w:val="en-US"/>
        </w:rPr>
        <w:t xml:space="preserve">) due to spinal reflexes activated by stretch receptors </w:t>
      </w:r>
      <w:r w:rsidRPr="00A362D1">
        <w:rPr>
          <w:lang w:val="en-US"/>
        </w:rPr>
        <w:sym w:font="WP IconicSymbolsA" w:char="F0D8"/>
      </w:r>
      <w:r w:rsidRPr="00A362D1">
        <w:rPr>
          <w:lang w:val="en-US"/>
        </w:rPr>
        <w:t xml:space="preserve">  </w:t>
      </w:r>
      <w:r w:rsidRPr="00A362D1">
        <w:rPr>
          <w:i/>
          <w:iCs/>
          <w:lang w:val="en-US"/>
        </w:rPr>
        <w:t>effects on muscles, joints, posture??</w:t>
      </w:r>
    </w:p>
    <w:p w14:paraId="6FDC46E6" w14:textId="77777777" w:rsidR="00A362D1" w:rsidRDefault="00A362D1" w:rsidP="00A362D1">
      <w:pPr>
        <w:rPr>
          <w:b/>
          <w:bCs/>
          <w:lang w:val="en-US"/>
        </w:rPr>
      </w:pPr>
      <w:r w:rsidRPr="00A362D1">
        <w:rPr>
          <w:b/>
          <w:bCs/>
          <w:lang w:val="en-US"/>
        </w:rPr>
        <w:t>isotonic:</w:t>
      </w:r>
      <w:r w:rsidRPr="00A362D1">
        <w:rPr>
          <w:lang w:val="en-US"/>
        </w:rPr>
        <w:t xml:space="preserve">  muscle </w:t>
      </w:r>
      <w:r w:rsidRPr="00A362D1">
        <w:rPr>
          <w:b/>
          <w:bCs/>
          <w:lang w:val="en-US"/>
        </w:rPr>
        <w:t>changes</w:t>
      </w:r>
      <w:r w:rsidRPr="00A362D1">
        <w:rPr>
          <w:lang w:val="en-US"/>
        </w:rPr>
        <w:t xml:space="preserve"> in length &amp; </w:t>
      </w:r>
      <w:r w:rsidRPr="00A362D1">
        <w:rPr>
          <w:b/>
          <w:bCs/>
          <w:lang w:val="en-US"/>
        </w:rPr>
        <w:t xml:space="preserve">moves load </w:t>
      </w:r>
    </w:p>
    <w:p w14:paraId="2DBB1F16" w14:textId="0C857002" w:rsidR="00AB0F3E" w:rsidRDefault="00F631DB" w:rsidP="00A362D1">
      <w:pPr>
        <w:rPr>
          <w:i/>
          <w:iCs/>
          <w:lang w:val="en-US"/>
        </w:rPr>
      </w:pPr>
      <w:r>
        <w:rPr>
          <w:b/>
          <w:bCs/>
          <w:i/>
          <w:iCs/>
          <w:lang w:val="en-US"/>
        </w:rPr>
        <w:t>C</w:t>
      </w:r>
      <w:r w:rsidR="00A362D1" w:rsidRPr="00A362D1">
        <w:rPr>
          <w:b/>
          <w:bCs/>
          <w:i/>
          <w:iCs/>
          <w:lang w:val="en-US"/>
        </w:rPr>
        <w:t>oncentric</w:t>
      </w:r>
      <w:r w:rsidR="00AB0F3E">
        <w:rPr>
          <w:b/>
          <w:bCs/>
          <w:i/>
          <w:iCs/>
          <w:lang w:val="en-US"/>
        </w:rPr>
        <w:t>:</w:t>
      </w:r>
      <w:r>
        <w:rPr>
          <w:b/>
          <w:bCs/>
          <w:i/>
          <w:iCs/>
          <w:lang w:val="en-US"/>
        </w:rPr>
        <w:t xml:space="preserve"> T</w:t>
      </w:r>
      <w:r w:rsidR="00AB0900">
        <w:rPr>
          <w:b/>
          <w:bCs/>
          <w:i/>
          <w:iCs/>
          <w:lang w:val="en-US"/>
        </w:rPr>
        <w:t xml:space="preserve">he muscle shortens and does work </w:t>
      </w:r>
      <w:r w:rsidR="004B0B2E">
        <w:rPr>
          <w:b/>
          <w:bCs/>
          <w:i/>
          <w:iCs/>
          <w:lang w:val="en-US"/>
        </w:rPr>
        <w:t>(picking up a book)</w:t>
      </w:r>
      <w:r w:rsidR="00A362D1" w:rsidRPr="00A362D1">
        <w:rPr>
          <w:i/>
          <w:iCs/>
          <w:lang w:val="en-US"/>
        </w:rPr>
        <w:t xml:space="preserve"> </w:t>
      </w:r>
    </w:p>
    <w:p w14:paraId="0126CEE0" w14:textId="368CA90B" w:rsidR="00A362D1" w:rsidRDefault="00F631DB" w:rsidP="00A362D1">
      <w:pPr>
        <w:rPr>
          <w:b/>
          <w:bCs/>
          <w:lang w:val="en-US"/>
        </w:rPr>
      </w:pPr>
      <w:r>
        <w:rPr>
          <w:b/>
          <w:bCs/>
          <w:i/>
          <w:iCs/>
          <w:lang w:val="en-US"/>
        </w:rPr>
        <w:t>E</w:t>
      </w:r>
      <w:r w:rsidR="00A362D1" w:rsidRPr="00A362D1">
        <w:rPr>
          <w:b/>
          <w:bCs/>
          <w:i/>
          <w:iCs/>
          <w:lang w:val="en-US"/>
        </w:rPr>
        <w:t>ccentric</w:t>
      </w:r>
      <w:r>
        <w:rPr>
          <w:b/>
          <w:bCs/>
          <w:lang w:val="en-US"/>
        </w:rPr>
        <w:t xml:space="preserve">: </w:t>
      </w:r>
      <w:r w:rsidR="009C2960">
        <w:rPr>
          <w:b/>
          <w:bCs/>
          <w:lang w:val="en-US"/>
        </w:rPr>
        <w:t>M</w:t>
      </w:r>
      <w:r>
        <w:rPr>
          <w:b/>
          <w:bCs/>
          <w:lang w:val="en-US"/>
        </w:rPr>
        <w:t xml:space="preserve">uscles generates force as it </w:t>
      </w:r>
      <w:r w:rsidR="009C2960">
        <w:rPr>
          <w:b/>
          <w:bCs/>
          <w:lang w:val="en-US"/>
        </w:rPr>
        <w:t>lengthens (coordination and purposeful force)</w:t>
      </w:r>
    </w:p>
    <w:p w14:paraId="4D3DDFBD" w14:textId="2CD76109" w:rsidR="009C2960" w:rsidRPr="00A362D1" w:rsidRDefault="009C2960" w:rsidP="00A362D1">
      <w:pPr>
        <w:rPr>
          <w:i/>
          <w:iCs/>
          <w:lang w:val="en-US"/>
        </w:rPr>
      </w:pPr>
    </w:p>
    <w:p w14:paraId="01FE4E01" w14:textId="0BAFE988" w:rsidR="00160813" w:rsidRDefault="00B641FA" w:rsidP="00160813">
      <w:pPr>
        <w:rPr>
          <w:rFonts w:asciiTheme="minorHAnsi" w:eastAsiaTheme="minorEastAsia" w:hAnsiTheme="minorHAnsi" w:cstheme="minorBidi"/>
          <w:noProof/>
          <w:sz w:val="24"/>
          <w:szCs w:val="24"/>
        </w:rPr>
      </w:pPr>
      <w:r w:rsidRPr="00B641FA">
        <w:drawing>
          <wp:anchor distT="0" distB="0" distL="114300" distR="114300" simplePos="0" relativeHeight="251728896" behindDoc="1" locked="0" layoutInCell="1" allowOverlap="1" wp14:anchorId="03CA1D89" wp14:editId="4578804E">
            <wp:simplePos x="0" y="0"/>
            <wp:positionH relativeFrom="column">
              <wp:posOffset>0</wp:posOffset>
            </wp:positionH>
            <wp:positionV relativeFrom="paragraph">
              <wp:posOffset>0</wp:posOffset>
            </wp:positionV>
            <wp:extent cx="1922655" cy="1703672"/>
            <wp:effectExtent l="0" t="0" r="0" b="0"/>
            <wp:wrapNone/>
            <wp:docPr id="35" name="Picture 6" descr="ha5lf0915a_a">
              <a:extLst xmlns:a="http://schemas.openxmlformats.org/drawingml/2006/main">
                <a:ext uri="{FF2B5EF4-FFF2-40B4-BE49-F238E27FC236}">
                  <a16:creationId xmlns:a16="http://schemas.microsoft.com/office/drawing/2014/main" id="{91268BC9-0836-934D-A7BA-1C1950B7D1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ha5lf0915a_a">
                      <a:extLst>
                        <a:ext uri="{FF2B5EF4-FFF2-40B4-BE49-F238E27FC236}">
                          <a16:creationId xmlns:a16="http://schemas.microsoft.com/office/drawing/2014/main" id="{91268BC9-0836-934D-A7BA-1C1950B7D1C3}"/>
                        </a:ext>
                      </a:extLst>
                    </pic:cNvPr>
                    <pic:cNvPicPr>
                      <a:picLocks noChangeAspect="1" noChangeArrowheads="1"/>
                    </pic:cNvPicPr>
                  </pic:nvPicPr>
                  <pic:blipFill>
                    <a:blip r:embed="rId58" cstate="print">
                      <a:lum bright="-24000" contrast="48000"/>
                      <a:extLst>
                        <a:ext uri="{28A0092B-C50C-407E-A947-70E740481C1C}">
                          <a14:useLocalDpi xmlns:a14="http://schemas.microsoft.com/office/drawing/2010/main" val="0"/>
                        </a:ext>
                      </a:extLst>
                    </a:blip>
                    <a:srcRect l="1073" t="2588" r="50320" b="15378"/>
                    <a:stretch>
                      <a:fillRect/>
                    </a:stretch>
                  </pic:blipFill>
                  <pic:spPr bwMode="auto">
                    <a:xfrm>
                      <a:off x="0" y="0"/>
                      <a:ext cx="1922655" cy="1703672"/>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r w:rsidR="00026D46" w:rsidRPr="00026D46">
        <w:rPr>
          <w:rFonts w:asciiTheme="minorHAnsi" w:eastAsiaTheme="minorEastAsia" w:hAnsiTheme="minorHAnsi" w:cstheme="minorBidi"/>
          <w:noProof/>
          <w:sz w:val="24"/>
          <w:szCs w:val="24"/>
        </w:rPr>
        <w:t xml:space="preserve"> </w:t>
      </w:r>
    </w:p>
    <w:p w14:paraId="4C3C8C19" w14:textId="105845D6" w:rsidR="00174FCF" w:rsidRPr="00174FCF" w:rsidRDefault="00174FCF" w:rsidP="00174FCF"/>
    <w:p w14:paraId="04E78DDB" w14:textId="0289315B" w:rsidR="00174FCF" w:rsidRPr="00174FCF" w:rsidRDefault="00174FCF" w:rsidP="00174FCF"/>
    <w:p w14:paraId="3BEE946F" w14:textId="4B109EEC" w:rsidR="00174FCF" w:rsidRDefault="00174FCF" w:rsidP="00174FCF">
      <w:pPr>
        <w:tabs>
          <w:tab w:val="left" w:pos="5336"/>
        </w:tabs>
      </w:pPr>
      <w:r>
        <w:tab/>
      </w:r>
    </w:p>
    <w:p w14:paraId="795AA2F3" w14:textId="77777777" w:rsidR="00174FCF" w:rsidRDefault="00174FCF">
      <w:r>
        <w:br w:type="page"/>
      </w:r>
    </w:p>
    <w:p w14:paraId="535B02C7" w14:textId="072921C8" w:rsidR="00CA1261" w:rsidRPr="00CA1261" w:rsidRDefault="00CA1261" w:rsidP="00CA1261">
      <w:r w:rsidRPr="00CA1261">
        <w:rPr>
          <w:b/>
          <w:bCs/>
          <w:lang w:val="en-US"/>
        </w:rPr>
        <w:lastRenderedPageBreak/>
        <w:t>isometric:</w:t>
      </w:r>
      <w:r w:rsidRPr="00CA1261">
        <w:rPr>
          <w:lang w:val="en-US"/>
        </w:rPr>
        <w:t xml:space="preserve">  tension </w:t>
      </w:r>
      <w:r w:rsidRPr="00CA1261">
        <w:rPr>
          <w:b/>
          <w:bCs/>
          <w:lang w:val="en-US"/>
        </w:rPr>
        <w:t>increases</w:t>
      </w:r>
      <w:r w:rsidRPr="00CA1261">
        <w:rPr>
          <w:lang w:val="en-US"/>
        </w:rPr>
        <w:t xml:space="preserve"> but muscle remains </w:t>
      </w:r>
      <w:r w:rsidRPr="00CA1261">
        <w:rPr>
          <w:b/>
          <w:bCs/>
          <w:lang w:val="en-US"/>
        </w:rPr>
        <w:t>same length</w:t>
      </w:r>
    </w:p>
    <w:p w14:paraId="658669CD" w14:textId="0F679A96" w:rsidR="00CA1261" w:rsidRPr="00CA1261" w:rsidRDefault="00CA1261" w:rsidP="00CA1261">
      <w:r w:rsidRPr="00CA1261">
        <w:rPr>
          <w:lang w:val="en-US"/>
        </w:rPr>
        <w:t xml:space="preserve">•  most body movements are a </w:t>
      </w:r>
      <w:r w:rsidRPr="00CA1261">
        <w:rPr>
          <w:b/>
          <w:bCs/>
          <w:lang w:val="en-US"/>
        </w:rPr>
        <w:t>mix</w:t>
      </w:r>
      <w:r w:rsidRPr="00CA1261">
        <w:rPr>
          <w:lang w:val="en-US"/>
        </w:rPr>
        <w:t xml:space="preserve"> of isotonic and isometric contractions</w:t>
      </w:r>
    </w:p>
    <w:p w14:paraId="7095D1AF" w14:textId="62B8E4B8" w:rsidR="00CA1261" w:rsidRPr="00CA1261" w:rsidRDefault="00CA1261" w:rsidP="00CA1261">
      <w:r w:rsidRPr="00CA1261">
        <w:rPr>
          <w:lang w:val="en-US"/>
        </w:rPr>
        <w:t xml:space="preserve">•  realize that in </w:t>
      </w:r>
      <w:r w:rsidRPr="00CA1261">
        <w:rPr>
          <w:b/>
          <w:bCs/>
          <w:lang w:val="en-US"/>
        </w:rPr>
        <w:t>isotonic</w:t>
      </w:r>
      <w:r w:rsidRPr="00CA1261">
        <w:rPr>
          <w:lang w:val="en-US"/>
        </w:rPr>
        <w:t xml:space="preserve"> contractions, the thin filaments are sliding, but in </w:t>
      </w:r>
      <w:r w:rsidRPr="00CA1261">
        <w:rPr>
          <w:b/>
          <w:bCs/>
          <w:lang w:val="en-US"/>
        </w:rPr>
        <w:t xml:space="preserve">isometric </w:t>
      </w:r>
      <w:r w:rsidRPr="00CA1261">
        <w:rPr>
          <w:lang w:val="en-US"/>
        </w:rPr>
        <w:t xml:space="preserve">contractions the cross bridges are generating force, but </w:t>
      </w:r>
      <w:r w:rsidRPr="00CA1261">
        <w:rPr>
          <w:b/>
          <w:bCs/>
          <w:lang w:val="en-US"/>
        </w:rPr>
        <w:t>do not move</w:t>
      </w:r>
      <w:r w:rsidRPr="00CA1261">
        <w:rPr>
          <w:lang w:val="en-US"/>
        </w:rPr>
        <w:t xml:space="preserve"> thin filaments</w:t>
      </w:r>
    </w:p>
    <w:p w14:paraId="57975C15" w14:textId="6FC21FA8" w:rsidR="00174FCF" w:rsidRDefault="00CA1261" w:rsidP="00CA1261">
      <w:pPr>
        <w:tabs>
          <w:tab w:val="left" w:pos="5336"/>
        </w:tabs>
      </w:pPr>
      <w:r w:rsidRPr="00026D46">
        <w:drawing>
          <wp:anchor distT="0" distB="0" distL="114300" distR="114300" simplePos="0" relativeHeight="251729920" behindDoc="1" locked="0" layoutInCell="1" allowOverlap="1" wp14:anchorId="19CB22C4" wp14:editId="1C68F62D">
            <wp:simplePos x="0" y="0"/>
            <wp:positionH relativeFrom="column">
              <wp:posOffset>-270677</wp:posOffset>
            </wp:positionH>
            <wp:positionV relativeFrom="paragraph">
              <wp:posOffset>134</wp:posOffset>
            </wp:positionV>
            <wp:extent cx="2122689" cy="1703070"/>
            <wp:effectExtent l="0" t="0" r="0" b="0"/>
            <wp:wrapNone/>
            <wp:docPr id="36" name="Picture 7" descr="ha5lf0915b_a">
              <a:extLst xmlns:a="http://schemas.openxmlformats.org/drawingml/2006/main">
                <a:ext uri="{FF2B5EF4-FFF2-40B4-BE49-F238E27FC236}">
                  <a16:creationId xmlns:a16="http://schemas.microsoft.com/office/drawing/2014/main" id="{A9D22F49-DFAA-EC4D-80FE-16088D69FA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a5lf0915b_a">
                      <a:extLst>
                        <a:ext uri="{FF2B5EF4-FFF2-40B4-BE49-F238E27FC236}">
                          <a16:creationId xmlns:a16="http://schemas.microsoft.com/office/drawing/2014/main" id="{A9D22F49-DFAA-EC4D-80FE-16088D69FA29}"/>
                        </a:ext>
                      </a:extLst>
                    </pic:cNvPr>
                    <pic:cNvPicPr>
                      <a:picLocks noChangeAspect="1" noChangeArrowheads="1"/>
                    </pic:cNvPicPr>
                  </pic:nvPicPr>
                  <pic:blipFill>
                    <a:blip r:embed="rId59" cstate="print">
                      <a:lum bright="-18000" contrast="36000"/>
                      <a:extLst>
                        <a:ext uri="{28A0092B-C50C-407E-A947-70E740481C1C}">
                          <a14:useLocalDpi xmlns:a14="http://schemas.microsoft.com/office/drawing/2010/main" val="0"/>
                        </a:ext>
                      </a:extLst>
                    </a:blip>
                    <a:srcRect l="1073" t="3044" r="49057" b="15894"/>
                    <a:stretch>
                      <a:fillRect/>
                    </a:stretch>
                  </pic:blipFill>
                  <pic:spPr bwMode="auto">
                    <a:xfrm>
                      <a:off x="0" y="0"/>
                      <a:ext cx="2122689" cy="1703070"/>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r w:rsidRPr="00CA1261">
        <w:t xml:space="preserve"> </w:t>
      </w:r>
    </w:p>
    <w:p w14:paraId="05455ABC" w14:textId="1733EA68" w:rsidR="00B00F2A" w:rsidRPr="00B00F2A" w:rsidRDefault="00B00F2A" w:rsidP="00B00F2A"/>
    <w:p w14:paraId="3DB451C7" w14:textId="49B20966" w:rsidR="00B00F2A" w:rsidRPr="00B00F2A" w:rsidRDefault="00B00F2A" w:rsidP="00B00F2A"/>
    <w:p w14:paraId="4E1F5A2E" w14:textId="23D38588" w:rsidR="00B00F2A" w:rsidRPr="00B00F2A" w:rsidRDefault="00B00F2A" w:rsidP="00B00F2A"/>
    <w:p w14:paraId="04B67EB0" w14:textId="6826D5F7" w:rsidR="00B00F2A" w:rsidRPr="00B00F2A" w:rsidRDefault="00B00F2A" w:rsidP="00B00F2A"/>
    <w:p w14:paraId="34EB4F21" w14:textId="42477C21" w:rsidR="00B00F2A" w:rsidRPr="00B00F2A" w:rsidRDefault="00B00F2A" w:rsidP="00B00F2A"/>
    <w:p w14:paraId="4B71E158" w14:textId="6636753D" w:rsidR="00B00F2A" w:rsidRDefault="00B00F2A" w:rsidP="00B00F2A">
      <w:r w:rsidRPr="00B00F2A">
        <w:drawing>
          <wp:anchor distT="0" distB="0" distL="114300" distR="114300" simplePos="0" relativeHeight="251730944" behindDoc="1" locked="0" layoutInCell="1" allowOverlap="1" wp14:anchorId="7DA0F4B8" wp14:editId="0C295A71">
            <wp:simplePos x="0" y="0"/>
            <wp:positionH relativeFrom="column">
              <wp:posOffset>-895235</wp:posOffset>
            </wp:positionH>
            <wp:positionV relativeFrom="paragraph">
              <wp:posOffset>300990</wp:posOffset>
            </wp:positionV>
            <wp:extent cx="2748013" cy="1984089"/>
            <wp:effectExtent l="0" t="0" r="0" b="0"/>
            <wp:wrapNone/>
            <wp:docPr id="38916" name="Picture 5" descr="E:\Chapter_09\D_JPEG_Images_and_Tables\Labeled\figure_09_2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5" descr="E:\Chapter_09\D_JPEG_Images_and_Tables\Labeled\figure_09_21_labeled.jpg"/>
                    <pic:cNvPicPr>
                      <a:picLocks noChangeAspect="1" noChangeArrowheads="1"/>
                    </pic:cNvPicPr>
                  </pic:nvPicPr>
                  <pic:blipFill>
                    <a:blip r:embed="rId60" cstate="print">
                      <a:extLst>
                        <a:ext uri="{28A0092B-C50C-407E-A947-70E740481C1C}">
                          <a14:useLocalDpi xmlns:a14="http://schemas.microsoft.com/office/drawing/2010/main" val="0"/>
                        </a:ext>
                      </a:extLst>
                    </a:blip>
                    <a:srcRect b="3169"/>
                    <a:stretch>
                      <a:fillRect/>
                    </a:stretch>
                  </pic:blipFill>
                  <pic:spPr bwMode="auto">
                    <a:xfrm>
                      <a:off x="0" y="0"/>
                      <a:ext cx="2748013" cy="198408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EA90E70" w14:textId="61BA2183" w:rsidR="00B00F2A" w:rsidRDefault="00B00F2A" w:rsidP="00B00F2A">
      <w:pPr>
        <w:tabs>
          <w:tab w:val="left" w:pos="3123"/>
        </w:tabs>
        <w:ind w:firstLine="720"/>
      </w:pPr>
      <w:r>
        <w:tab/>
      </w:r>
    </w:p>
    <w:p w14:paraId="3CA47C67" w14:textId="0D453EC8" w:rsidR="00B00F2A" w:rsidRPr="00B00F2A" w:rsidRDefault="00B00F2A" w:rsidP="00B00F2A"/>
    <w:p w14:paraId="34863D72" w14:textId="1CF0207F" w:rsidR="00B00F2A" w:rsidRPr="00B00F2A" w:rsidRDefault="00B00F2A" w:rsidP="00B00F2A"/>
    <w:p w14:paraId="431B790F" w14:textId="100014E3" w:rsidR="00B00F2A" w:rsidRPr="00B00F2A" w:rsidRDefault="00B00F2A" w:rsidP="00B00F2A"/>
    <w:p w14:paraId="6E2DF32C" w14:textId="73D6CD5A" w:rsidR="00B00F2A" w:rsidRPr="00B00F2A" w:rsidRDefault="00B00F2A" w:rsidP="00B00F2A"/>
    <w:p w14:paraId="1290E4F8" w14:textId="5BACA787" w:rsidR="00B00F2A" w:rsidRPr="00B00F2A" w:rsidRDefault="00B00F2A" w:rsidP="00B00F2A"/>
    <w:p w14:paraId="4E2912F6" w14:textId="77777777" w:rsidR="00B00F2A" w:rsidRDefault="00B00F2A" w:rsidP="00B00F2A"/>
    <w:p w14:paraId="02CBD755" w14:textId="3E117B32" w:rsidR="00B00F2A" w:rsidRDefault="00B00F2A" w:rsidP="00B00F2A">
      <w:pPr>
        <w:rPr>
          <w:lang w:val="en-US"/>
        </w:rPr>
      </w:pPr>
      <w:r w:rsidRPr="00B00F2A">
        <w:rPr>
          <w:lang w:val="en-US"/>
        </w:rPr>
        <w:t xml:space="preserve">as joints </w:t>
      </w:r>
      <w:proofErr w:type="gramStart"/>
      <w:r w:rsidRPr="00B00F2A">
        <w:rPr>
          <w:lang w:val="en-US"/>
        </w:rPr>
        <w:t>span</w:t>
      </w:r>
      <w:proofErr w:type="gramEnd"/>
      <w:r w:rsidRPr="00B00F2A">
        <w:rPr>
          <w:lang w:val="en-US"/>
        </w:rPr>
        <w:t xml:space="preserve"> they are stretched and this puts them at the ideal length tension relationship, this allows for more movement</w:t>
      </w:r>
      <w:r>
        <w:rPr>
          <w:lang w:val="en-US"/>
        </w:rPr>
        <w:t xml:space="preserve">. </w:t>
      </w:r>
      <w:r w:rsidRPr="00B00F2A">
        <w:rPr>
          <w:lang w:val="en-US"/>
        </w:rPr>
        <w:t>If you start with muscles that is more stretche</w:t>
      </w:r>
      <w:r>
        <w:rPr>
          <w:lang w:val="en-US"/>
        </w:rPr>
        <w:t>d</w:t>
      </w:r>
      <w:r w:rsidRPr="00B00F2A">
        <w:rPr>
          <w:lang w:val="en-US"/>
        </w:rPr>
        <w:t xml:space="preserve"> it will be able to have a stronger contractile response </w:t>
      </w:r>
    </w:p>
    <w:p w14:paraId="1EE845D0" w14:textId="77777777" w:rsidR="00083DF1" w:rsidRDefault="00083DF1" w:rsidP="00B00F2A"/>
    <w:p w14:paraId="3AE57916" w14:textId="77777777" w:rsidR="00083DF1" w:rsidRDefault="00083DF1" w:rsidP="00B00F2A"/>
    <w:p w14:paraId="429F2ADB" w14:textId="77777777" w:rsidR="00083DF1" w:rsidRDefault="00083DF1" w:rsidP="00B00F2A"/>
    <w:p w14:paraId="698ACE2A" w14:textId="77777777" w:rsidR="00083DF1" w:rsidRDefault="00083DF1" w:rsidP="00B00F2A"/>
    <w:p w14:paraId="54B6E72E" w14:textId="77777777" w:rsidR="00083DF1" w:rsidRDefault="00083DF1" w:rsidP="00B00F2A"/>
    <w:p w14:paraId="3E53B5D2" w14:textId="77777777" w:rsidR="00083DF1" w:rsidRDefault="00083DF1" w:rsidP="00B00F2A"/>
    <w:p w14:paraId="55B48A88" w14:textId="77777777" w:rsidR="00083DF1" w:rsidRDefault="00083DF1" w:rsidP="00B00F2A"/>
    <w:p w14:paraId="6EDDB372" w14:textId="77777777" w:rsidR="00083DF1" w:rsidRDefault="00083DF1" w:rsidP="00B00F2A"/>
    <w:p w14:paraId="3FAFF2EC" w14:textId="0A3358AE" w:rsidR="00B00F2A" w:rsidRDefault="002D369B" w:rsidP="00B87964">
      <w:pPr>
        <w:pStyle w:val="Heading5"/>
        <w:jc w:val="left"/>
      </w:pPr>
      <w:r>
        <w:lastRenderedPageBreak/>
        <w:t xml:space="preserve">sources of energy for a muscle </w:t>
      </w:r>
    </w:p>
    <w:p w14:paraId="59A5A6A1" w14:textId="42F65225" w:rsidR="00C4215C" w:rsidRPr="00C4215C" w:rsidRDefault="00083DF1" w:rsidP="002B2320">
      <w:pPr>
        <w:pStyle w:val="ListParagraph"/>
        <w:numPr>
          <w:ilvl w:val="0"/>
          <w:numId w:val="43"/>
        </w:numPr>
        <w:rPr>
          <w:b/>
          <w:bCs/>
          <w:u w:val="single"/>
          <w:lang w:val="en-US"/>
        </w:rPr>
      </w:pPr>
      <w:r w:rsidRPr="00C4215C">
        <w:rPr>
          <w:b/>
          <w:bCs/>
          <w:u w:val="single"/>
          <w:lang w:val="en-US"/>
        </w:rPr>
        <w:t>Stored ATP:</w:t>
      </w:r>
    </w:p>
    <w:p w14:paraId="4E8AC4A8" w14:textId="77777777" w:rsidR="00C4215C" w:rsidRDefault="00083DF1" w:rsidP="00C4215C">
      <w:pPr>
        <w:ind w:left="360"/>
      </w:pPr>
      <w:r w:rsidRPr="00C4215C">
        <w:rPr>
          <w:b/>
          <w:bCs/>
          <w:u w:val="single"/>
          <w:lang w:val="en-US"/>
        </w:rPr>
        <w:t xml:space="preserve"> </w:t>
      </w:r>
      <w:r w:rsidR="00C4215C" w:rsidRPr="00C4215C">
        <w:rPr>
          <w:lang w:val="en-US"/>
        </w:rPr>
        <w:t>When first use muscles they use readily available ATP. The initial ATP is</w:t>
      </w:r>
      <w:r w:rsidR="00C4215C" w:rsidRPr="00C4215C">
        <w:rPr>
          <w:b/>
          <w:bCs/>
          <w:u w:val="single"/>
          <w:lang w:val="en-US"/>
        </w:rPr>
        <w:t xml:space="preserve"> </w:t>
      </w:r>
      <w:r w:rsidR="00C4215C" w:rsidRPr="00C4215C">
        <w:rPr>
          <w:lang w:val="en-US"/>
        </w:rPr>
        <w:t>used up very quickly (s)</w:t>
      </w:r>
      <w:r w:rsidR="00C4215C">
        <w:t xml:space="preserve">. </w:t>
      </w:r>
      <w:r w:rsidR="00C4215C" w:rsidRPr="00C4215C">
        <w:rPr>
          <w:lang w:val="en-US"/>
        </w:rPr>
        <w:t xml:space="preserve">Phosphocreatine is used to give more ATP CP is restored after activity is finished </w:t>
      </w:r>
    </w:p>
    <w:p w14:paraId="2B85953F" w14:textId="77777777" w:rsidR="00C4215C" w:rsidRPr="00C4215C" w:rsidRDefault="00083DF1" w:rsidP="002B2320">
      <w:pPr>
        <w:pStyle w:val="ListParagraph"/>
        <w:numPr>
          <w:ilvl w:val="0"/>
          <w:numId w:val="44"/>
        </w:numPr>
      </w:pPr>
      <w:r w:rsidRPr="00C4215C">
        <w:rPr>
          <w:lang w:val="en-US"/>
        </w:rPr>
        <w:t>ATP for cross bridge movement &amp; detachment; Ca</w:t>
      </w:r>
      <w:r w:rsidRPr="00C4215C">
        <w:rPr>
          <w:vertAlign w:val="superscript"/>
          <w:lang w:val="en-US"/>
        </w:rPr>
        <w:t>++</w:t>
      </w:r>
      <w:r w:rsidRPr="00C4215C">
        <w:rPr>
          <w:lang w:val="en-US"/>
        </w:rPr>
        <w:t xml:space="preserve"> pump</w:t>
      </w:r>
    </w:p>
    <w:p w14:paraId="66CD70D8" w14:textId="6A8FD905" w:rsidR="00083DF1" w:rsidRPr="00083DF1" w:rsidRDefault="00083DF1" w:rsidP="002B2320">
      <w:pPr>
        <w:pStyle w:val="ListParagraph"/>
        <w:numPr>
          <w:ilvl w:val="0"/>
          <w:numId w:val="44"/>
        </w:numPr>
      </w:pPr>
      <w:r w:rsidRPr="00C4215C">
        <w:rPr>
          <w:lang w:val="en-US"/>
        </w:rPr>
        <w:t>only 4-6 sec stored ATP; regenerated immediately &amp; continuously by</w:t>
      </w:r>
      <w:r w:rsidRPr="00C4215C">
        <w:rPr>
          <w:b/>
          <w:bCs/>
          <w:lang w:val="en-US"/>
        </w:rPr>
        <w:t xml:space="preserve"> (A2-A4)</w:t>
      </w:r>
    </w:p>
    <w:p w14:paraId="726EF1BF" w14:textId="77777777" w:rsidR="00083DF1" w:rsidRPr="00083DF1" w:rsidRDefault="00083DF1" w:rsidP="00083DF1">
      <w:r w:rsidRPr="00083DF1">
        <w:rPr>
          <w:b/>
          <w:bCs/>
          <w:u w:val="single"/>
          <w:lang w:val="en-US"/>
        </w:rPr>
        <w:t>2.  Direct phosphorylation of ADP by creatine phosphate:</w:t>
      </w:r>
    </w:p>
    <w:p w14:paraId="253D2014" w14:textId="77777777" w:rsidR="00083DF1" w:rsidRPr="00083DF1" w:rsidRDefault="00083DF1" w:rsidP="00083DF1">
      <w:r w:rsidRPr="00083DF1">
        <w:rPr>
          <w:lang w:val="en-US"/>
        </w:rPr>
        <w:t>•  CP = unique high-energy molecule stored in muscles</w:t>
      </w:r>
    </w:p>
    <w:p w14:paraId="35046420" w14:textId="77777777" w:rsidR="00083DF1" w:rsidRPr="00083DF1" w:rsidRDefault="00083DF1" w:rsidP="00083DF1">
      <w:proofErr w:type="gramStart"/>
      <w:r w:rsidRPr="00083DF1">
        <w:rPr>
          <w:lang w:val="en-US"/>
        </w:rPr>
        <w:t>CP  +</w:t>
      </w:r>
      <w:proofErr w:type="gramEnd"/>
      <w:r w:rsidRPr="00083DF1">
        <w:rPr>
          <w:lang w:val="en-US"/>
        </w:rPr>
        <w:t xml:space="preserve">  ADP   </w:t>
      </w:r>
      <w:r w:rsidRPr="00083DF1">
        <w:rPr>
          <w:lang w:val="en-US"/>
        </w:rPr>
        <w:sym w:font="WP IconicSymbolsA" w:char="F0E8"/>
      </w:r>
      <w:r w:rsidRPr="00083DF1">
        <w:rPr>
          <w:lang w:val="en-US"/>
        </w:rPr>
        <w:t xml:space="preserve">    creatine  + </w:t>
      </w:r>
      <w:r w:rsidRPr="00083DF1">
        <w:rPr>
          <w:b/>
          <w:bCs/>
          <w:lang w:val="en-US"/>
        </w:rPr>
        <w:t>ATP</w:t>
      </w:r>
    </w:p>
    <w:p w14:paraId="0481F6B2" w14:textId="77777777" w:rsidR="00083DF1" w:rsidRPr="00083DF1" w:rsidRDefault="00083DF1" w:rsidP="00083DF1">
      <w:r w:rsidRPr="00083DF1">
        <w:rPr>
          <w:lang w:val="en-US"/>
        </w:rPr>
        <w:t xml:space="preserve">•  enzyme = </w:t>
      </w:r>
      <w:r w:rsidRPr="00083DF1">
        <w:rPr>
          <w:b/>
          <w:bCs/>
          <w:lang w:val="en-US"/>
        </w:rPr>
        <w:t>creatine kinase; but</w:t>
      </w:r>
      <w:r w:rsidRPr="00083DF1">
        <w:rPr>
          <w:lang w:val="en-US"/>
        </w:rPr>
        <w:t xml:space="preserve"> CP reserves quickly gone (CP &amp; ATP = 15-20 sec; @</w:t>
      </w:r>
      <w:r w:rsidRPr="00083DF1">
        <w:rPr>
          <w:b/>
          <w:bCs/>
          <w:lang w:val="en-US"/>
        </w:rPr>
        <w:t xml:space="preserve"> maximum muscle power</w:t>
      </w:r>
      <w:r w:rsidRPr="00083DF1">
        <w:rPr>
          <w:lang w:val="en-US"/>
        </w:rPr>
        <w:t>)</w:t>
      </w:r>
    </w:p>
    <w:p w14:paraId="4CF11DC8" w14:textId="371BF611" w:rsidR="000E104D" w:rsidRPr="00105331" w:rsidRDefault="000E104D" w:rsidP="002B2320">
      <w:pPr>
        <w:pStyle w:val="ListParagraph"/>
        <w:numPr>
          <w:ilvl w:val="0"/>
          <w:numId w:val="43"/>
        </w:numPr>
        <w:rPr>
          <w:b/>
          <w:bCs/>
          <w:u w:val="single"/>
          <w:lang w:val="en-US"/>
        </w:rPr>
      </w:pPr>
      <w:r w:rsidRPr="00105331">
        <w:rPr>
          <w:b/>
          <w:bCs/>
          <w:u w:val="single"/>
          <w:lang w:val="en-US"/>
        </w:rPr>
        <w:t>Aerobic respiration:</w:t>
      </w:r>
    </w:p>
    <w:p w14:paraId="24D2B68A" w14:textId="77777777" w:rsidR="00105331" w:rsidRPr="00105331" w:rsidRDefault="00105331" w:rsidP="002B2320">
      <w:pPr>
        <w:pStyle w:val="ListParagraph"/>
        <w:numPr>
          <w:ilvl w:val="0"/>
          <w:numId w:val="45"/>
        </w:numPr>
      </w:pPr>
      <w:r w:rsidRPr="00105331">
        <w:rPr>
          <w:lang w:val="en-US"/>
        </w:rPr>
        <w:t>using o2, burning glucose,</w:t>
      </w:r>
    </w:p>
    <w:p w14:paraId="59106456" w14:textId="2C4D195C" w:rsidR="000E104D" w:rsidRPr="00105331" w:rsidRDefault="000E104D" w:rsidP="002B2320">
      <w:pPr>
        <w:pStyle w:val="ListParagraph"/>
        <w:numPr>
          <w:ilvl w:val="0"/>
          <w:numId w:val="45"/>
        </w:numPr>
      </w:pPr>
      <w:r w:rsidRPr="00105331">
        <w:rPr>
          <w:lang w:val="en-US"/>
        </w:rPr>
        <w:t xml:space="preserve">high ATP yield (32 ATP) </w:t>
      </w:r>
      <w:r w:rsidRPr="00105331">
        <w:rPr>
          <w:b/>
          <w:bCs/>
          <w:lang w:val="en-US"/>
        </w:rPr>
        <w:t>but</w:t>
      </w:r>
      <w:r w:rsidRPr="00105331">
        <w:rPr>
          <w:lang w:val="en-US"/>
        </w:rPr>
        <w:t xml:space="preserve"> slower (many steps); continuous O</w:t>
      </w:r>
      <w:r w:rsidRPr="00105331">
        <w:rPr>
          <w:vertAlign w:val="subscript"/>
          <w:lang w:val="en-US"/>
        </w:rPr>
        <w:t>2</w:t>
      </w:r>
      <w:r w:rsidRPr="00105331">
        <w:rPr>
          <w:lang w:val="en-US"/>
        </w:rPr>
        <w:t>/nutrients</w:t>
      </w:r>
    </w:p>
    <w:p w14:paraId="1E85F849" w14:textId="77777777" w:rsidR="000E104D" w:rsidRPr="000E104D" w:rsidRDefault="000E104D" w:rsidP="000E104D"/>
    <w:p w14:paraId="64E6198C" w14:textId="659CF83E" w:rsidR="000E104D" w:rsidRPr="00105331" w:rsidRDefault="000E104D" w:rsidP="002B2320">
      <w:pPr>
        <w:pStyle w:val="ListParagraph"/>
        <w:numPr>
          <w:ilvl w:val="0"/>
          <w:numId w:val="43"/>
        </w:numPr>
        <w:rPr>
          <w:b/>
          <w:bCs/>
          <w:u w:val="single"/>
          <w:lang w:val="en-US"/>
        </w:rPr>
      </w:pPr>
      <w:r w:rsidRPr="00105331">
        <w:rPr>
          <w:b/>
          <w:bCs/>
          <w:u w:val="single"/>
          <w:lang w:val="en-US"/>
        </w:rPr>
        <w:t>Anaerobic glycolysis:</w:t>
      </w:r>
    </w:p>
    <w:p w14:paraId="1F9F837E" w14:textId="77777777" w:rsidR="009344AE" w:rsidRPr="009344AE" w:rsidRDefault="009344AE" w:rsidP="002B2320">
      <w:pPr>
        <w:pStyle w:val="ListParagraph"/>
        <w:numPr>
          <w:ilvl w:val="0"/>
          <w:numId w:val="46"/>
        </w:numPr>
      </w:pPr>
      <w:r w:rsidRPr="009344AE">
        <w:rPr>
          <w:lang w:val="en-US"/>
        </w:rPr>
        <w:t>not using o2, burning glucose down to pyruvate which turns into lactate, costly because you only get 2 ATP per molecule of glucose, but it is faster</w:t>
      </w:r>
    </w:p>
    <w:p w14:paraId="71C66E57" w14:textId="77777777" w:rsidR="009344AE" w:rsidRPr="009344AE" w:rsidRDefault="000E104D" w:rsidP="002B2320">
      <w:pPr>
        <w:pStyle w:val="ListParagraph"/>
        <w:numPr>
          <w:ilvl w:val="0"/>
          <w:numId w:val="46"/>
        </w:numPr>
      </w:pPr>
      <w:r w:rsidRPr="009344AE">
        <w:rPr>
          <w:lang w:val="en-US"/>
        </w:rPr>
        <w:t>only 2 ATP/glucose but O</w:t>
      </w:r>
      <w:r w:rsidRPr="009344AE">
        <w:rPr>
          <w:vertAlign w:val="subscript"/>
          <w:lang w:val="en-US"/>
        </w:rPr>
        <w:t>2</w:t>
      </w:r>
      <w:r w:rsidRPr="009344AE">
        <w:rPr>
          <w:lang w:val="en-US"/>
        </w:rPr>
        <w:t xml:space="preserve"> not used and is </w:t>
      </w:r>
      <w:r w:rsidRPr="009344AE">
        <w:rPr>
          <w:b/>
          <w:bCs/>
          <w:lang w:val="en-US"/>
        </w:rPr>
        <w:t>fast</w:t>
      </w:r>
    </w:p>
    <w:p w14:paraId="6A825F58" w14:textId="77777777" w:rsidR="009344AE" w:rsidRPr="009344AE" w:rsidRDefault="000E104D" w:rsidP="002B2320">
      <w:pPr>
        <w:pStyle w:val="ListParagraph"/>
        <w:numPr>
          <w:ilvl w:val="0"/>
          <w:numId w:val="46"/>
        </w:numPr>
      </w:pPr>
      <w:r w:rsidRPr="009344AE">
        <w:rPr>
          <w:lang w:val="en-US"/>
        </w:rPr>
        <w:t xml:space="preserve">usually </w:t>
      </w:r>
      <w:r w:rsidRPr="009344AE">
        <w:rPr>
          <w:b/>
          <w:bCs/>
          <w:lang w:val="en-US"/>
        </w:rPr>
        <w:t>pyruvic acid</w:t>
      </w:r>
      <w:r w:rsidRPr="009344AE">
        <w:rPr>
          <w:lang w:val="en-US"/>
        </w:rPr>
        <w:t xml:space="preserve"> then enters aerobic pathway; but if ~70% activity for </w:t>
      </w:r>
      <w:r w:rsidRPr="009344AE">
        <w:rPr>
          <w:lang w:val="en-US"/>
        </w:rPr>
        <w:tab/>
        <w:t xml:space="preserve">long period, blood vessels compressed by muscles &amp; aerobic </w:t>
      </w:r>
      <w:r w:rsidRPr="009344AE">
        <w:rPr>
          <w:lang w:val="en-US"/>
        </w:rPr>
        <w:tab/>
        <w:t>respiration too slow</w:t>
      </w:r>
    </w:p>
    <w:p w14:paraId="58EA92B7" w14:textId="77777777" w:rsidR="009B4747" w:rsidRPr="009B4747" w:rsidRDefault="000E104D" w:rsidP="002B2320">
      <w:pPr>
        <w:pStyle w:val="ListParagraph"/>
        <w:numPr>
          <w:ilvl w:val="0"/>
          <w:numId w:val="46"/>
        </w:numPr>
      </w:pPr>
      <w:r w:rsidRPr="009344AE">
        <w:rPr>
          <w:b/>
          <w:bCs/>
          <w:lang w:val="en-US"/>
        </w:rPr>
        <w:t>pyruvic acid</w:t>
      </w:r>
      <w:r w:rsidRPr="009344AE">
        <w:rPr>
          <w:lang w:val="en-US"/>
        </w:rPr>
        <w:t xml:space="preserve"> converted to </w:t>
      </w:r>
      <w:r w:rsidRPr="009344AE">
        <w:rPr>
          <w:b/>
          <w:bCs/>
          <w:lang w:val="en-US"/>
        </w:rPr>
        <w:t>lactic acid</w:t>
      </w:r>
      <w:r w:rsidRPr="009344AE">
        <w:rPr>
          <w:lang w:val="en-US"/>
        </w:rPr>
        <w:t xml:space="preserve">; reconverted back to pyruvic acid once </w:t>
      </w:r>
      <w:r w:rsidRPr="009344AE">
        <w:rPr>
          <w:lang w:val="en-US"/>
        </w:rPr>
        <w:tab/>
        <w:t xml:space="preserve">exercise over; aerobic respiration used to replenish ATP </w:t>
      </w:r>
      <w:r w:rsidRPr="009344AE">
        <w:rPr>
          <w:lang w:val="en-US"/>
        </w:rPr>
        <w:tab/>
        <w:t>stores</w:t>
      </w:r>
    </w:p>
    <w:p w14:paraId="2326C48A" w14:textId="5BA96798" w:rsidR="000E104D" w:rsidRPr="000E104D" w:rsidRDefault="000E104D" w:rsidP="002B2320">
      <w:pPr>
        <w:pStyle w:val="ListParagraph"/>
        <w:numPr>
          <w:ilvl w:val="0"/>
          <w:numId w:val="46"/>
        </w:numPr>
      </w:pPr>
      <w:r w:rsidRPr="009B4747">
        <w:rPr>
          <w:b/>
          <w:bCs/>
          <w:lang w:val="en-US"/>
        </w:rPr>
        <w:t>anaerobic pathway</w:t>
      </w:r>
      <w:r w:rsidRPr="009B4747">
        <w:rPr>
          <w:lang w:val="en-US"/>
        </w:rPr>
        <w:t xml:space="preserve"> produces ~5% ATP of </w:t>
      </w:r>
      <w:r w:rsidRPr="009B4747">
        <w:rPr>
          <w:b/>
          <w:bCs/>
          <w:lang w:val="en-US"/>
        </w:rPr>
        <w:t>aerobic</w:t>
      </w:r>
      <w:r w:rsidRPr="009B4747">
        <w:rPr>
          <w:lang w:val="en-US"/>
        </w:rPr>
        <w:t xml:space="preserve"> </w:t>
      </w:r>
      <w:proofErr w:type="gramStart"/>
      <w:r w:rsidRPr="009B4747">
        <w:rPr>
          <w:b/>
          <w:bCs/>
          <w:lang w:val="en-US"/>
        </w:rPr>
        <w:t>pathway</w:t>
      </w:r>
      <w:r w:rsidRPr="009B4747">
        <w:rPr>
          <w:lang w:val="en-US"/>
        </w:rPr>
        <w:t>, but</w:t>
      </w:r>
      <w:proofErr w:type="gramEnd"/>
      <w:r w:rsidRPr="009B4747">
        <w:rPr>
          <w:lang w:val="en-US"/>
        </w:rPr>
        <w:t xml:space="preserve"> is 2.5x faster &gt;&gt; important during </w:t>
      </w:r>
      <w:r w:rsidRPr="009B4747">
        <w:rPr>
          <w:b/>
          <w:bCs/>
          <w:lang w:val="en-US"/>
        </w:rPr>
        <w:t>vigorous</w:t>
      </w:r>
      <w:r w:rsidRPr="009B4747">
        <w:rPr>
          <w:lang w:val="en-US"/>
        </w:rPr>
        <w:t xml:space="preserve"> muscle activity</w:t>
      </w:r>
    </w:p>
    <w:p w14:paraId="1DF82519" w14:textId="6FB8E3C9" w:rsidR="002D369B" w:rsidRPr="00B00F2A" w:rsidRDefault="009B4747" w:rsidP="00B00F2A">
      <w:r w:rsidRPr="000E104D">
        <w:drawing>
          <wp:anchor distT="0" distB="0" distL="114300" distR="114300" simplePos="0" relativeHeight="251731968" behindDoc="1" locked="0" layoutInCell="1" allowOverlap="1" wp14:anchorId="7DADA694" wp14:editId="2CE937DF">
            <wp:simplePos x="0" y="0"/>
            <wp:positionH relativeFrom="column">
              <wp:posOffset>1098183</wp:posOffset>
            </wp:positionH>
            <wp:positionV relativeFrom="paragraph">
              <wp:posOffset>111827</wp:posOffset>
            </wp:positionV>
            <wp:extent cx="3265981" cy="2327341"/>
            <wp:effectExtent l="0" t="0" r="0" b="0"/>
            <wp:wrapNone/>
            <wp:docPr id="41987" name="Picture 6" descr="FG23_09-02U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6" descr="FG23_09-02UN02"/>
                    <pic:cNvPicPr>
                      <a:picLocks noChangeAspect="1" noChangeArrowheads="1"/>
                    </pic:cNvPicPr>
                  </pic:nvPicPr>
                  <pic:blipFill>
                    <a:blip r:embed="rId61" cstate="print">
                      <a:lum bright="-12000" contrast="36000"/>
                      <a:extLst>
                        <a:ext uri="{28A0092B-C50C-407E-A947-70E740481C1C}">
                          <a14:useLocalDpi xmlns:a14="http://schemas.microsoft.com/office/drawing/2010/main" val="0"/>
                        </a:ext>
                      </a:extLst>
                    </a:blip>
                    <a:srcRect/>
                    <a:stretch>
                      <a:fillRect/>
                    </a:stretch>
                  </pic:blipFill>
                  <pic:spPr bwMode="auto">
                    <a:xfrm>
                      <a:off x="0" y="0"/>
                      <a:ext cx="3265981" cy="232734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C5E4B72" w14:textId="23077B66" w:rsidR="00B00F2A" w:rsidRDefault="00B00F2A" w:rsidP="000E104D">
      <w:pPr>
        <w:ind w:firstLine="720"/>
        <w:jc w:val="center"/>
      </w:pPr>
    </w:p>
    <w:p w14:paraId="7115C8C0" w14:textId="54E054F8" w:rsidR="009B4747" w:rsidRDefault="009B4747" w:rsidP="009B4747"/>
    <w:p w14:paraId="3D287EF1" w14:textId="1F177D8B" w:rsidR="009B4747" w:rsidRDefault="009B4747" w:rsidP="009B4747">
      <w:pPr>
        <w:tabs>
          <w:tab w:val="left" w:pos="7533"/>
        </w:tabs>
      </w:pPr>
      <w:r>
        <w:tab/>
      </w:r>
    </w:p>
    <w:p w14:paraId="6337F47E" w14:textId="77777777" w:rsidR="009B4747" w:rsidRDefault="009B4747">
      <w:r>
        <w:br w:type="page"/>
      </w:r>
    </w:p>
    <w:p w14:paraId="6A676BED" w14:textId="77777777" w:rsidR="00D93B5D" w:rsidRDefault="00220EA7" w:rsidP="00220EA7">
      <w:pPr>
        <w:tabs>
          <w:tab w:val="left" w:pos="7533"/>
        </w:tabs>
        <w:rPr>
          <w:lang w:val="en-US"/>
        </w:rPr>
      </w:pPr>
      <w:r w:rsidRPr="00220EA7">
        <w:lastRenderedPageBreak/>
        <w:drawing>
          <wp:inline distT="0" distB="0" distL="0" distR="0" wp14:anchorId="429B575D" wp14:editId="33BFC981">
            <wp:extent cx="4124425" cy="2156951"/>
            <wp:effectExtent l="0" t="0" r="3175" b="254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2" cstate="print">
                      <a:extLst>
                        <a:ext uri="{28A0092B-C50C-407E-A947-70E740481C1C}">
                          <a14:useLocalDpi xmlns:a14="http://schemas.microsoft.com/office/drawing/2010/main" val="0"/>
                        </a:ext>
                      </a:extLst>
                    </a:blip>
                    <a:srcRect l="1566" r="987" b="4730"/>
                    <a:stretch/>
                  </pic:blipFill>
                  <pic:spPr>
                    <a:xfrm>
                      <a:off x="0" y="0"/>
                      <a:ext cx="4160833" cy="2175991"/>
                    </a:xfrm>
                    <a:prstGeom prst="rect">
                      <a:avLst/>
                    </a:prstGeom>
                  </pic:spPr>
                </pic:pic>
              </a:graphicData>
            </a:graphic>
          </wp:inline>
        </w:drawing>
      </w:r>
    </w:p>
    <w:p w14:paraId="4E15D220" w14:textId="1CA44F12" w:rsidR="00220EA7" w:rsidRDefault="00220EA7" w:rsidP="00220EA7">
      <w:pPr>
        <w:tabs>
          <w:tab w:val="left" w:pos="7533"/>
        </w:tabs>
        <w:rPr>
          <w:lang w:val="en-US"/>
        </w:rPr>
      </w:pPr>
      <w:r w:rsidRPr="00220EA7">
        <w:rPr>
          <w:lang w:val="en-US"/>
        </w:rPr>
        <w:t>Can’t sprint endlessly use because you use anaerobic</w:t>
      </w:r>
      <w:r>
        <w:rPr>
          <w:lang w:val="en-US"/>
        </w:rPr>
        <w:t xml:space="preserve">. </w:t>
      </w:r>
      <w:r w:rsidRPr="00220EA7">
        <w:rPr>
          <w:lang w:val="en-US"/>
        </w:rPr>
        <w:t>When jogging around block you do a mix of anaerobic and aerobic, on</w:t>
      </w:r>
      <w:r>
        <w:rPr>
          <w:lang w:val="en-US"/>
        </w:rPr>
        <w:t>c</w:t>
      </w:r>
      <w:r w:rsidRPr="00220EA7">
        <w:rPr>
          <w:lang w:val="en-US"/>
        </w:rPr>
        <w:t>e you hit pace you switch over to aerobic</w:t>
      </w:r>
      <w:r>
        <w:rPr>
          <w:lang w:val="en-US"/>
        </w:rPr>
        <w:t>.</w:t>
      </w:r>
    </w:p>
    <w:p w14:paraId="16DAEE96" w14:textId="77777777" w:rsidR="00D93B5D" w:rsidRPr="00D93B5D" w:rsidRDefault="00D93B5D" w:rsidP="00D93B5D">
      <w:pPr>
        <w:tabs>
          <w:tab w:val="left" w:pos="7533"/>
        </w:tabs>
      </w:pPr>
      <w:r w:rsidRPr="00D93B5D">
        <w:rPr>
          <w:b/>
          <w:bCs/>
          <w:u w:val="single"/>
          <w:lang w:val="en-US"/>
        </w:rPr>
        <w:t>Energy systems used during sports activities:</w:t>
      </w:r>
    </w:p>
    <w:p w14:paraId="67FFB08E" w14:textId="779B004B" w:rsidR="00D93B5D" w:rsidRPr="00D93B5D" w:rsidRDefault="00D93B5D" w:rsidP="00D93B5D">
      <w:pPr>
        <w:tabs>
          <w:tab w:val="left" w:pos="7533"/>
        </w:tabs>
      </w:pPr>
      <w:r w:rsidRPr="00D93B5D">
        <w:rPr>
          <w:lang w:val="en-US"/>
        </w:rPr>
        <w:t xml:space="preserve">•  </w:t>
      </w:r>
      <w:proofErr w:type="gramStart"/>
      <w:r w:rsidRPr="00D93B5D">
        <w:rPr>
          <w:lang w:val="en-US"/>
        </w:rPr>
        <w:t>weight lifting</w:t>
      </w:r>
      <w:proofErr w:type="gramEnd"/>
      <w:r w:rsidRPr="00D93B5D">
        <w:rPr>
          <w:lang w:val="en-US"/>
        </w:rPr>
        <w:t xml:space="preserve">, diving, sprinting:   ATP &amp; CP  </w:t>
      </w:r>
    </w:p>
    <w:p w14:paraId="57251D0A" w14:textId="040285C3" w:rsidR="00D93B5D" w:rsidRPr="00D93B5D" w:rsidRDefault="00D93B5D" w:rsidP="00D93B5D">
      <w:pPr>
        <w:tabs>
          <w:tab w:val="left" w:pos="7533"/>
        </w:tabs>
      </w:pPr>
      <w:r w:rsidRPr="00D93B5D">
        <w:rPr>
          <w:lang w:val="en-US"/>
        </w:rPr>
        <w:t xml:space="preserve">•  tennis, soccer, 100 m swim: almost entirely </w:t>
      </w:r>
      <w:r w:rsidRPr="00D93B5D">
        <w:rPr>
          <w:b/>
          <w:bCs/>
          <w:lang w:val="en-US"/>
        </w:rPr>
        <w:t>anaerobic</w:t>
      </w:r>
      <w:r w:rsidRPr="00D93B5D">
        <w:rPr>
          <w:lang w:val="en-US"/>
        </w:rPr>
        <w:t xml:space="preserve">  </w:t>
      </w:r>
    </w:p>
    <w:p w14:paraId="45D7E039" w14:textId="77777777" w:rsidR="00D93B5D" w:rsidRPr="00D93B5D" w:rsidRDefault="00D93B5D" w:rsidP="00D93B5D">
      <w:pPr>
        <w:tabs>
          <w:tab w:val="left" w:pos="7533"/>
        </w:tabs>
      </w:pPr>
      <w:r w:rsidRPr="00D93B5D">
        <w:rPr>
          <w:lang w:val="en-US"/>
        </w:rPr>
        <w:t xml:space="preserve">•  marathon runs, jogging:  mainly </w:t>
      </w:r>
      <w:r w:rsidRPr="00D93B5D">
        <w:rPr>
          <w:b/>
          <w:bCs/>
          <w:lang w:val="en-US"/>
        </w:rPr>
        <w:t>aerobic</w:t>
      </w:r>
      <w:r w:rsidRPr="00D93B5D">
        <w:rPr>
          <w:lang w:val="en-US"/>
        </w:rPr>
        <w:t xml:space="preserve">; but </w:t>
      </w:r>
      <w:r w:rsidRPr="00D93B5D">
        <w:rPr>
          <w:b/>
          <w:bCs/>
          <w:lang w:val="en-US"/>
        </w:rPr>
        <w:t>anaerobic</w:t>
      </w:r>
      <w:r w:rsidRPr="00D93B5D">
        <w:rPr>
          <w:lang w:val="en-US"/>
        </w:rPr>
        <w:t xml:space="preserve"> may function until </w:t>
      </w:r>
      <w:r w:rsidRPr="00D93B5D">
        <w:rPr>
          <w:b/>
          <w:bCs/>
          <w:lang w:val="en-US"/>
        </w:rPr>
        <w:t>aerobic</w:t>
      </w:r>
      <w:r w:rsidRPr="00D93B5D">
        <w:rPr>
          <w:lang w:val="en-US"/>
        </w:rPr>
        <w:t xml:space="preserve"> reaches full efficiency</w:t>
      </w:r>
    </w:p>
    <w:p w14:paraId="05C1D183" w14:textId="3F6CC2F7" w:rsidR="00D93B5D" w:rsidRPr="00D93B5D" w:rsidRDefault="00D93B5D" w:rsidP="00D93B5D">
      <w:pPr>
        <w:tabs>
          <w:tab w:val="left" w:pos="7533"/>
        </w:tabs>
      </w:pPr>
      <w:r w:rsidRPr="00D93B5D">
        <w:rPr>
          <w:b/>
          <w:bCs/>
          <w:i/>
          <w:iCs/>
          <w:lang w:val="en-US"/>
        </w:rPr>
        <w:t xml:space="preserve">aerobic endurance:  </w:t>
      </w:r>
      <w:r w:rsidRPr="00D93B5D">
        <w:rPr>
          <w:i/>
          <w:iCs/>
          <w:lang w:val="en-US"/>
        </w:rPr>
        <w:t xml:space="preserve">length of time a muscle can use </w:t>
      </w:r>
      <w:r w:rsidRPr="00D93B5D">
        <w:rPr>
          <w:b/>
          <w:bCs/>
          <w:i/>
          <w:iCs/>
          <w:lang w:val="en-US"/>
        </w:rPr>
        <w:t>aerobic</w:t>
      </w:r>
      <w:r w:rsidRPr="00D93B5D">
        <w:rPr>
          <w:i/>
          <w:iCs/>
          <w:lang w:val="en-US"/>
        </w:rPr>
        <w:t xml:space="preserve"> </w:t>
      </w:r>
      <w:r>
        <w:rPr>
          <w:i/>
          <w:iCs/>
          <w:lang w:val="en-US"/>
        </w:rPr>
        <w:t>(building up endurance)</w:t>
      </w:r>
    </w:p>
    <w:p w14:paraId="778F4A28" w14:textId="58CC89D4" w:rsidR="00D93B5D" w:rsidRDefault="00D93B5D" w:rsidP="00D93B5D">
      <w:pPr>
        <w:tabs>
          <w:tab w:val="left" w:pos="7533"/>
        </w:tabs>
        <w:rPr>
          <w:b/>
          <w:bCs/>
          <w:i/>
          <w:iCs/>
          <w:lang w:val="en-US"/>
        </w:rPr>
      </w:pPr>
      <w:r w:rsidRPr="00D93B5D">
        <w:rPr>
          <w:b/>
          <w:bCs/>
          <w:i/>
          <w:iCs/>
          <w:lang w:val="en-US"/>
        </w:rPr>
        <w:t>anaerobic threshold</w:t>
      </w:r>
      <w:r w:rsidRPr="00D93B5D">
        <w:rPr>
          <w:i/>
          <w:iCs/>
          <w:lang w:val="en-US"/>
        </w:rPr>
        <w:t xml:space="preserve">: </w:t>
      </w:r>
      <w:r w:rsidRPr="00D93B5D">
        <w:rPr>
          <w:b/>
          <w:bCs/>
          <w:i/>
          <w:iCs/>
          <w:lang w:val="en-US"/>
        </w:rPr>
        <w:t xml:space="preserve"> </w:t>
      </w:r>
      <w:r w:rsidRPr="00D93B5D">
        <w:rPr>
          <w:i/>
          <w:iCs/>
          <w:lang w:val="en-US"/>
        </w:rPr>
        <w:t xml:space="preserve">point at which muscle converts to </w:t>
      </w:r>
      <w:r w:rsidRPr="00D93B5D">
        <w:rPr>
          <w:b/>
          <w:bCs/>
          <w:i/>
          <w:iCs/>
          <w:lang w:val="en-US"/>
        </w:rPr>
        <w:t xml:space="preserve">anaerobic </w:t>
      </w:r>
      <w:r>
        <w:rPr>
          <w:b/>
          <w:bCs/>
          <w:i/>
          <w:iCs/>
          <w:lang w:val="en-US"/>
        </w:rPr>
        <w:t xml:space="preserve">(when the </w:t>
      </w:r>
      <w:proofErr w:type="spellStart"/>
      <w:r>
        <w:rPr>
          <w:b/>
          <w:bCs/>
          <w:i/>
          <w:iCs/>
          <w:lang w:val="en-US"/>
        </w:rPr>
        <w:t>mucscle</w:t>
      </w:r>
      <w:proofErr w:type="spellEnd"/>
      <w:r>
        <w:rPr>
          <w:b/>
          <w:bCs/>
          <w:i/>
          <w:iCs/>
          <w:lang w:val="en-US"/>
        </w:rPr>
        <w:t xml:space="preserve"> can no longer produce ATP)</w:t>
      </w:r>
    </w:p>
    <w:p w14:paraId="46029B90" w14:textId="77777777" w:rsidR="00D93B5D" w:rsidRPr="00D93B5D" w:rsidRDefault="00D93B5D" w:rsidP="00D93B5D">
      <w:pPr>
        <w:tabs>
          <w:tab w:val="left" w:pos="7533"/>
        </w:tabs>
        <w:rPr>
          <w:b/>
          <w:bCs/>
          <w:i/>
          <w:iCs/>
        </w:rPr>
      </w:pPr>
      <w:r w:rsidRPr="00D93B5D">
        <w:rPr>
          <w:b/>
          <w:bCs/>
          <w:i/>
          <w:iCs/>
          <w:u w:val="single"/>
          <w:lang w:val="en-US"/>
        </w:rPr>
        <w:t>Muscle Fatigue</w:t>
      </w:r>
    </w:p>
    <w:p w14:paraId="6D16AB2B" w14:textId="77777777" w:rsidR="00D93B5D" w:rsidRPr="00D93B5D" w:rsidRDefault="00D93B5D" w:rsidP="00D93B5D">
      <w:pPr>
        <w:tabs>
          <w:tab w:val="left" w:pos="7533"/>
        </w:tabs>
        <w:rPr>
          <w:b/>
          <w:bCs/>
          <w:i/>
          <w:iCs/>
        </w:rPr>
      </w:pPr>
      <w:r w:rsidRPr="00D93B5D">
        <w:rPr>
          <w:b/>
          <w:bCs/>
          <w:i/>
          <w:iCs/>
          <w:lang w:val="en-US"/>
        </w:rPr>
        <w:t>•  = state of physiological inability to contract</w:t>
      </w:r>
    </w:p>
    <w:p w14:paraId="19B171E1" w14:textId="77777777" w:rsidR="00D93B5D" w:rsidRPr="00D93B5D" w:rsidRDefault="00D93B5D" w:rsidP="00D93B5D">
      <w:pPr>
        <w:tabs>
          <w:tab w:val="left" w:pos="7533"/>
        </w:tabs>
        <w:rPr>
          <w:b/>
          <w:bCs/>
          <w:i/>
          <w:iCs/>
        </w:rPr>
      </w:pPr>
      <w:r w:rsidRPr="00D93B5D">
        <w:rPr>
          <w:b/>
          <w:bCs/>
          <w:i/>
          <w:iCs/>
          <w:lang w:val="en-US"/>
        </w:rPr>
        <w:t xml:space="preserve">•  not fully understood but possible contributors include: </w:t>
      </w:r>
    </w:p>
    <w:p w14:paraId="476A95E3" w14:textId="77777777" w:rsidR="00D93B5D" w:rsidRPr="00D93B5D" w:rsidRDefault="00D93B5D" w:rsidP="002B2320">
      <w:pPr>
        <w:numPr>
          <w:ilvl w:val="1"/>
          <w:numId w:val="47"/>
        </w:numPr>
        <w:tabs>
          <w:tab w:val="left" w:pos="7533"/>
        </w:tabs>
        <w:rPr>
          <w:b/>
          <w:bCs/>
          <w:i/>
          <w:iCs/>
        </w:rPr>
      </w:pPr>
      <w:r w:rsidRPr="00D93B5D">
        <w:rPr>
          <w:b/>
          <w:bCs/>
          <w:i/>
          <w:iCs/>
          <w:lang w:val="en-US"/>
        </w:rPr>
        <w:t>ion imbalances - e.g. Na</w:t>
      </w:r>
      <w:r w:rsidRPr="00D93B5D">
        <w:rPr>
          <w:b/>
          <w:bCs/>
          <w:i/>
          <w:iCs/>
          <w:vertAlign w:val="superscript"/>
          <w:lang w:val="en-US"/>
        </w:rPr>
        <w:t>+</w:t>
      </w:r>
      <w:r w:rsidRPr="00D93B5D">
        <w:rPr>
          <w:b/>
          <w:bCs/>
          <w:i/>
          <w:iCs/>
          <w:lang w:val="en-US"/>
        </w:rPr>
        <w:t>/K</w:t>
      </w:r>
      <w:r w:rsidRPr="00D93B5D">
        <w:rPr>
          <w:b/>
          <w:bCs/>
          <w:i/>
          <w:iCs/>
          <w:vertAlign w:val="superscript"/>
          <w:lang w:val="en-US"/>
        </w:rPr>
        <w:t>+</w:t>
      </w:r>
      <w:r w:rsidRPr="00D93B5D">
        <w:rPr>
          <w:b/>
          <w:bCs/>
          <w:i/>
          <w:iCs/>
          <w:lang w:val="en-US"/>
        </w:rPr>
        <w:t xml:space="preserve"> imbalances influence membrane potential of muscle cells and reduces size of AP</w:t>
      </w:r>
    </w:p>
    <w:p w14:paraId="5F04F470" w14:textId="77777777" w:rsidR="00D93B5D" w:rsidRPr="00D93B5D" w:rsidRDefault="00D93B5D" w:rsidP="002B2320">
      <w:pPr>
        <w:numPr>
          <w:ilvl w:val="1"/>
          <w:numId w:val="47"/>
        </w:numPr>
        <w:tabs>
          <w:tab w:val="left" w:pos="7533"/>
        </w:tabs>
        <w:rPr>
          <w:b/>
          <w:bCs/>
          <w:i/>
          <w:iCs/>
        </w:rPr>
      </w:pPr>
      <w:r w:rsidRPr="00D93B5D">
        <w:rPr>
          <w:b/>
          <w:bCs/>
          <w:i/>
          <w:iCs/>
          <w:lang w:val="en-US"/>
        </w:rPr>
        <w:t>increased inorganic phosphate from CP &amp; ATP – may interfere with Ca+ release from SR, with phosphate release from myosin</w:t>
      </w:r>
    </w:p>
    <w:p w14:paraId="5C2257C2" w14:textId="77777777" w:rsidR="00D93B5D" w:rsidRPr="00D93B5D" w:rsidRDefault="00D93B5D" w:rsidP="002B2320">
      <w:pPr>
        <w:numPr>
          <w:ilvl w:val="1"/>
          <w:numId w:val="47"/>
        </w:numPr>
        <w:tabs>
          <w:tab w:val="left" w:pos="7533"/>
        </w:tabs>
        <w:rPr>
          <w:b/>
          <w:bCs/>
          <w:i/>
          <w:iCs/>
        </w:rPr>
      </w:pPr>
      <w:r w:rsidRPr="00D93B5D">
        <w:rPr>
          <w:b/>
          <w:bCs/>
          <w:i/>
          <w:iCs/>
          <w:lang w:val="en-US"/>
        </w:rPr>
        <w:t>decreased ATP and increased Mg</w:t>
      </w:r>
      <w:r w:rsidRPr="00D93B5D">
        <w:rPr>
          <w:b/>
          <w:bCs/>
          <w:i/>
          <w:iCs/>
          <w:vertAlign w:val="superscript"/>
          <w:lang w:val="en-US"/>
        </w:rPr>
        <w:t>++</w:t>
      </w:r>
      <w:r w:rsidRPr="00D93B5D">
        <w:rPr>
          <w:b/>
          <w:bCs/>
          <w:i/>
          <w:iCs/>
          <w:lang w:val="en-US"/>
        </w:rPr>
        <w:t xml:space="preserve"> – ATP normally binds Mg++; Mg can interfere with Ca++ release from SR</w:t>
      </w:r>
    </w:p>
    <w:p w14:paraId="39D0662E" w14:textId="2C8D9CF9" w:rsidR="00D93B5D" w:rsidRDefault="00D93B5D" w:rsidP="00D93B5D">
      <w:pPr>
        <w:tabs>
          <w:tab w:val="left" w:pos="7533"/>
        </w:tabs>
        <w:rPr>
          <w:b/>
          <w:bCs/>
          <w:i/>
          <w:iCs/>
          <w:lang w:val="en-US"/>
        </w:rPr>
      </w:pPr>
      <w:r w:rsidRPr="00D93B5D">
        <w:rPr>
          <w:b/>
          <w:bCs/>
          <w:i/>
          <w:iCs/>
          <w:lang w:val="en-US"/>
        </w:rPr>
        <w:t>decreased glycogen – needed for fuel</w:t>
      </w:r>
    </w:p>
    <w:p w14:paraId="6F50808D" w14:textId="77777777" w:rsidR="00D93B5D" w:rsidRPr="00D93B5D" w:rsidRDefault="00D93B5D" w:rsidP="00D93B5D">
      <w:pPr>
        <w:tabs>
          <w:tab w:val="left" w:pos="7533"/>
        </w:tabs>
      </w:pPr>
    </w:p>
    <w:p w14:paraId="667A358F" w14:textId="77777777" w:rsidR="00D93B5D" w:rsidRPr="00220EA7" w:rsidRDefault="00D93B5D" w:rsidP="00220EA7">
      <w:pPr>
        <w:tabs>
          <w:tab w:val="left" w:pos="7533"/>
        </w:tabs>
      </w:pPr>
    </w:p>
    <w:p w14:paraId="703E09C5" w14:textId="77777777" w:rsidR="00280592" w:rsidRPr="00280592" w:rsidRDefault="00280592" w:rsidP="00280592">
      <w:r w:rsidRPr="00280592">
        <w:rPr>
          <w:b/>
          <w:bCs/>
          <w:u w:val="single"/>
          <w:lang w:val="en-US"/>
        </w:rPr>
        <w:lastRenderedPageBreak/>
        <w:t>Excess Post-Exercise Oxygen Consumption (EPOC)</w:t>
      </w:r>
    </w:p>
    <w:p w14:paraId="1709B052" w14:textId="77777777" w:rsidR="00280592" w:rsidRPr="00280592" w:rsidRDefault="00280592" w:rsidP="002B2320">
      <w:pPr>
        <w:numPr>
          <w:ilvl w:val="0"/>
          <w:numId w:val="48"/>
        </w:numPr>
      </w:pPr>
      <w:r w:rsidRPr="00280592">
        <w:rPr>
          <w:lang w:val="en-US"/>
        </w:rPr>
        <w:t xml:space="preserve">used to be called </w:t>
      </w:r>
      <w:r w:rsidRPr="00280592">
        <w:rPr>
          <w:b/>
          <w:bCs/>
          <w:lang w:val="en-US"/>
        </w:rPr>
        <w:t>oxygen debt</w:t>
      </w:r>
    </w:p>
    <w:p w14:paraId="69BE070A" w14:textId="77777777" w:rsidR="00280592" w:rsidRPr="00280592" w:rsidRDefault="00280592" w:rsidP="00280592">
      <w:pPr>
        <w:ind w:firstLine="720"/>
      </w:pPr>
      <w:r w:rsidRPr="00280592">
        <w:rPr>
          <w:lang w:val="en-US"/>
        </w:rPr>
        <w:t xml:space="preserve">•  post exercise need to:  replenish </w:t>
      </w:r>
      <w:r w:rsidRPr="00280592">
        <w:rPr>
          <w:b/>
          <w:bCs/>
          <w:lang w:val="en-US"/>
        </w:rPr>
        <w:t>O</w:t>
      </w:r>
      <w:r w:rsidRPr="00280592">
        <w:rPr>
          <w:b/>
          <w:bCs/>
          <w:vertAlign w:val="subscript"/>
          <w:lang w:val="en-US"/>
        </w:rPr>
        <w:t>2</w:t>
      </w:r>
      <w:r w:rsidRPr="00280592">
        <w:rPr>
          <w:lang w:val="en-US"/>
        </w:rPr>
        <w:t xml:space="preserve"> reserves, convert </w:t>
      </w:r>
      <w:r w:rsidRPr="00280592">
        <w:rPr>
          <w:b/>
          <w:bCs/>
          <w:lang w:val="en-US"/>
        </w:rPr>
        <w:t>lactic acid</w:t>
      </w:r>
      <w:r w:rsidRPr="00280592">
        <w:rPr>
          <w:lang w:val="en-US"/>
        </w:rPr>
        <w:t xml:space="preserve"> to </w:t>
      </w:r>
      <w:r w:rsidRPr="00280592">
        <w:rPr>
          <w:lang w:val="en-US"/>
        </w:rPr>
        <w:tab/>
      </w:r>
      <w:r w:rsidRPr="00280592">
        <w:rPr>
          <w:b/>
          <w:bCs/>
          <w:lang w:val="en-US"/>
        </w:rPr>
        <w:t>pyruvic acid</w:t>
      </w:r>
      <w:r w:rsidRPr="00280592">
        <w:rPr>
          <w:lang w:val="en-US"/>
        </w:rPr>
        <w:t xml:space="preserve">, replace </w:t>
      </w:r>
      <w:r w:rsidRPr="00280592">
        <w:rPr>
          <w:b/>
          <w:bCs/>
          <w:lang w:val="en-US"/>
        </w:rPr>
        <w:t>glycogen</w:t>
      </w:r>
      <w:r w:rsidRPr="00280592">
        <w:rPr>
          <w:lang w:val="en-US"/>
        </w:rPr>
        <w:t xml:space="preserve"> stores, restock </w:t>
      </w:r>
      <w:r w:rsidRPr="00280592">
        <w:rPr>
          <w:b/>
          <w:bCs/>
          <w:lang w:val="en-US"/>
        </w:rPr>
        <w:t>ATP</w:t>
      </w:r>
      <w:r w:rsidRPr="00280592">
        <w:rPr>
          <w:lang w:val="en-US"/>
        </w:rPr>
        <w:t xml:space="preserve"> &amp; </w:t>
      </w:r>
      <w:r w:rsidRPr="00280592">
        <w:rPr>
          <w:b/>
          <w:bCs/>
          <w:lang w:val="en-US"/>
        </w:rPr>
        <w:t>CP</w:t>
      </w:r>
    </w:p>
    <w:p w14:paraId="3A20EEE3" w14:textId="77777777" w:rsidR="00280592" w:rsidRPr="00280592" w:rsidRDefault="00280592" w:rsidP="00280592">
      <w:pPr>
        <w:ind w:firstLine="720"/>
      </w:pPr>
      <w:r w:rsidRPr="00280592">
        <w:rPr>
          <w:lang w:val="en-US"/>
        </w:rPr>
        <w:t>•  liver converts additional lactic acid to glucose/glycogen (Cori cycle)</w:t>
      </w:r>
    </w:p>
    <w:p w14:paraId="1C7955A8" w14:textId="47EABEF7" w:rsidR="00280592" w:rsidRDefault="00280592" w:rsidP="00280592">
      <w:pPr>
        <w:ind w:firstLine="720"/>
        <w:rPr>
          <w:lang w:val="en-US"/>
        </w:rPr>
      </w:pPr>
      <w:r w:rsidRPr="00280592">
        <w:rPr>
          <w:lang w:val="en-US"/>
        </w:rPr>
        <w:t xml:space="preserve">•  </w:t>
      </w:r>
      <w:r w:rsidRPr="00280592">
        <w:rPr>
          <w:b/>
          <w:bCs/>
          <w:lang w:val="en-US"/>
        </w:rPr>
        <w:t>oxygen debt:</w:t>
      </w:r>
      <w:r w:rsidRPr="00280592">
        <w:rPr>
          <w:lang w:val="en-US"/>
        </w:rPr>
        <w:t xml:space="preserve">  extra amount of </w:t>
      </w:r>
      <w:r w:rsidRPr="00280592">
        <w:rPr>
          <w:b/>
          <w:bCs/>
          <w:lang w:val="en-US"/>
        </w:rPr>
        <w:t>oxygen</w:t>
      </w:r>
      <w:r w:rsidRPr="00280592">
        <w:rPr>
          <w:lang w:val="en-US"/>
        </w:rPr>
        <w:t xml:space="preserve"> needed to be taken in to </w:t>
      </w:r>
      <w:r w:rsidRPr="00280592">
        <w:rPr>
          <w:lang w:val="en-US"/>
        </w:rPr>
        <w:tab/>
        <w:t>accomplish the above (</w:t>
      </w:r>
      <w:r w:rsidRPr="00280592">
        <w:rPr>
          <w:b/>
          <w:bCs/>
          <w:lang w:val="en-US"/>
        </w:rPr>
        <w:t>lactic</w:t>
      </w:r>
      <w:r w:rsidRPr="00280592">
        <w:rPr>
          <w:lang w:val="en-US"/>
        </w:rPr>
        <w:t xml:space="preserve"> </w:t>
      </w:r>
      <w:r w:rsidRPr="00280592">
        <w:rPr>
          <w:b/>
          <w:bCs/>
          <w:lang w:val="en-US"/>
        </w:rPr>
        <w:t>acid</w:t>
      </w:r>
      <w:r w:rsidRPr="00280592">
        <w:rPr>
          <w:lang w:val="en-US"/>
        </w:rPr>
        <w:t xml:space="preserve"> indirectly stimulates respiratory </w:t>
      </w:r>
      <w:r w:rsidRPr="00280592">
        <w:rPr>
          <w:lang w:val="en-US"/>
        </w:rPr>
        <w:tab/>
      </w:r>
      <w:proofErr w:type="spellStart"/>
      <w:r w:rsidRPr="00280592">
        <w:rPr>
          <w:lang w:val="en-US"/>
        </w:rPr>
        <w:t>centre</w:t>
      </w:r>
      <w:proofErr w:type="spellEnd"/>
      <w:r w:rsidRPr="00280592">
        <w:rPr>
          <w:lang w:val="en-US"/>
        </w:rPr>
        <w:t xml:space="preserve"> of brain</w:t>
      </w:r>
    </w:p>
    <w:p w14:paraId="308DD6F4" w14:textId="77777777" w:rsidR="001F5EE1" w:rsidRPr="001F5EE1" w:rsidRDefault="001F5EE1" w:rsidP="002B2320">
      <w:pPr>
        <w:pStyle w:val="ListParagraph"/>
        <w:numPr>
          <w:ilvl w:val="0"/>
          <w:numId w:val="49"/>
        </w:numPr>
      </w:pPr>
      <w:r w:rsidRPr="001F5EE1">
        <w:rPr>
          <w:lang w:val="en-US"/>
        </w:rPr>
        <w:t>EPOC necessary to do:</w:t>
      </w:r>
    </w:p>
    <w:p w14:paraId="4C7C14A0" w14:textId="77777777" w:rsidR="001F5EE1" w:rsidRPr="001F5EE1" w:rsidRDefault="001F5EE1" w:rsidP="002B2320">
      <w:pPr>
        <w:pStyle w:val="ListParagraph"/>
        <w:numPr>
          <w:ilvl w:val="0"/>
          <w:numId w:val="49"/>
        </w:numPr>
      </w:pPr>
      <w:r w:rsidRPr="001F5EE1">
        <w:rPr>
          <w:lang w:val="en-US"/>
        </w:rPr>
        <w:t xml:space="preserve">What goes on after exercise, bringing in enough oxygen to repay the debt. Used up all oxygen on myoglobin if lactic acid was generated take backwards up through pyruvate </w:t>
      </w:r>
    </w:p>
    <w:p w14:paraId="4F300AA0" w14:textId="3BC2DE7F" w:rsidR="001F5EE1" w:rsidRPr="001F5EE1" w:rsidRDefault="001F5EE1" w:rsidP="002B2320">
      <w:pPr>
        <w:pStyle w:val="ListParagraph"/>
        <w:numPr>
          <w:ilvl w:val="0"/>
          <w:numId w:val="49"/>
        </w:numPr>
      </w:pPr>
      <w:r w:rsidRPr="001F5EE1">
        <w:rPr>
          <w:lang w:val="en-US"/>
        </w:rPr>
        <w:t>Replenish</w:t>
      </w:r>
      <w:r w:rsidRPr="001F5EE1">
        <w:rPr>
          <w:lang w:val="en-US"/>
        </w:rPr>
        <w:t xml:space="preserve"> glycogen reserves </w:t>
      </w:r>
    </w:p>
    <w:p w14:paraId="0114876D" w14:textId="58392E23" w:rsidR="001F5EE1" w:rsidRPr="001F5EE1" w:rsidRDefault="001F5EE1" w:rsidP="002B2320">
      <w:pPr>
        <w:pStyle w:val="ListParagraph"/>
        <w:numPr>
          <w:ilvl w:val="0"/>
          <w:numId w:val="49"/>
        </w:numPr>
      </w:pPr>
      <w:r w:rsidRPr="001F5EE1">
        <w:rPr>
          <w:lang w:val="en-US"/>
        </w:rPr>
        <w:t>Resynthesize</w:t>
      </w:r>
      <w:r w:rsidRPr="001F5EE1">
        <w:rPr>
          <w:lang w:val="en-US"/>
        </w:rPr>
        <w:t xml:space="preserve"> creatin</w:t>
      </w:r>
      <w:r w:rsidR="00A302B6">
        <w:rPr>
          <w:lang w:val="en-US"/>
        </w:rPr>
        <w:t xml:space="preserve">g </w:t>
      </w:r>
      <w:r w:rsidRPr="001F5EE1">
        <w:rPr>
          <w:lang w:val="en-US"/>
        </w:rPr>
        <w:t xml:space="preserve">phosphate </w:t>
      </w:r>
    </w:p>
    <w:p w14:paraId="6F8A1EF6" w14:textId="77777777" w:rsidR="00A302B6" w:rsidRPr="00A302B6" w:rsidRDefault="001F5EE1" w:rsidP="002B2320">
      <w:pPr>
        <w:pStyle w:val="ListParagraph"/>
        <w:numPr>
          <w:ilvl w:val="0"/>
          <w:numId w:val="49"/>
        </w:numPr>
      </w:pPr>
      <w:r w:rsidRPr="001F5EE1">
        <w:rPr>
          <w:lang w:val="en-US"/>
        </w:rPr>
        <w:t>The lactic acid can go to the liver and convert back to pyruvate</w:t>
      </w:r>
    </w:p>
    <w:p w14:paraId="13ACD988" w14:textId="1EF3D422" w:rsidR="002A512F" w:rsidRPr="00280592" w:rsidRDefault="00A302B6" w:rsidP="002B2320">
      <w:pPr>
        <w:pStyle w:val="ListParagraph"/>
        <w:numPr>
          <w:ilvl w:val="0"/>
          <w:numId w:val="49"/>
        </w:numPr>
      </w:pPr>
      <w:proofErr w:type="gramStart"/>
      <w:r w:rsidRPr="00A302B6">
        <w:rPr>
          <w:lang w:val="en-US"/>
        </w:rPr>
        <w:t>This processes</w:t>
      </w:r>
      <w:proofErr w:type="gramEnd"/>
      <w:r w:rsidRPr="00A302B6">
        <w:rPr>
          <w:lang w:val="en-US"/>
        </w:rPr>
        <w:t xml:space="preserve"> is necessary to go back to the resting </w:t>
      </w:r>
    </w:p>
    <w:p w14:paraId="0BE03262" w14:textId="50D163B3" w:rsidR="00280592" w:rsidRPr="00280592" w:rsidRDefault="00280592" w:rsidP="00280592">
      <w:r w:rsidRPr="00280592">
        <w:rPr>
          <w:b/>
          <w:bCs/>
          <w:u w:val="single"/>
          <w:lang w:val="en-US"/>
        </w:rPr>
        <w:t>Heat Production during Muscle Activity</w:t>
      </w:r>
    </w:p>
    <w:p w14:paraId="32F990C0" w14:textId="0B1DDC7E" w:rsidR="00280592" w:rsidRDefault="00280592" w:rsidP="00280592">
      <w:pPr>
        <w:ind w:firstLine="720"/>
        <w:rPr>
          <w:lang w:val="en-US"/>
        </w:rPr>
      </w:pPr>
      <w:r w:rsidRPr="00280592">
        <w:rPr>
          <w:lang w:val="en-US"/>
        </w:rPr>
        <w:t>•  ATP-driven muscle contraction 20-25% efficient; dissipated by body’s cooling mechanisms</w:t>
      </w:r>
    </w:p>
    <w:p w14:paraId="13A093D6" w14:textId="218FB965" w:rsidR="00A302B6" w:rsidRDefault="00207655" w:rsidP="00207655">
      <w:pPr>
        <w:pStyle w:val="Heading5"/>
        <w:jc w:val="left"/>
        <w:rPr>
          <w:lang w:val="en-US"/>
        </w:rPr>
      </w:pPr>
      <w:r>
        <w:rPr>
          <w:lang w:val="en-US"/>
        </w:rPr>
        <w:t xml:space="preserve"> </w:t>
      </w:r>
      <w:r w:rsidRPr="00207655">
        <w:rPr>
          <w:lang w:val="en-US"/>
        </w:rPr>
        <w:t>physiological properties of the 3 muscle fiber types</w:t>
      </w:r>
    </w:p>
    <w:p w14:paraId="51805C0B" w14:textId="77777777" w:rsidR="00207655" w:rsidRPr="00207655" w:rsidRDefault="00207655" w:rsidP="00207655">
      <w:pPr>
        <w:ind w:firstLine="720"/>
      </w:pPr>
      <w:r w:rsidRPr="00207655">
        <w:rPr>
          <w:b/>
          <w:bCs/>
          <w:lang w:val="en-US"/>
        </w:rPr>
        <w:t>Slow oxidative fibers:</w:t>
      </w:r>
      <w:r w:rsidRPr="00207655">
        <w:rPr>
          <w:lang w:val="en-US"/>
        </w:rPr>
        <w:t xml:space="preserve">  thin cells with </w:t>
      </w:r>
      <w:r w:rsidRPr="00207655">
        <w:rPr>
          <w:b/>
          <w:bCs/>
          <w:lang w:val="en-US"/>
        </w:rPr>
        <w:t xml:space="preserve">slow-acting myosin ATPases - - </w:t>
      </w:r>
      <w:r w:rsidRPr="00207655">
        <w:rPr>
          <w:lang w:val="en-US"/>
        </w:rPr>
        <w:t xml:space="preserve">contract </w:t>
      </w:r>
      <w:r w:rsidRPr="00207655">
        <w:rPr>
          <w:b/>
          <w:bCs/>
          <w:lang w:val="en-US"/>
        </w:rPr>
        <w:t xml:space="preserve">slowly </w:t>
      </w:r>
      <w:r w:rsidRPr="00207655">
        <w:rPr>
          <w:lang w:val="en-US"/>
        </w:rPr>
        <w:t xml:space="preserve">(red = lots of </w:t>
      </w:r>
      <w:r w:rsidRPr="00207655">
        <w:rPr>
          <w:b/>
          <w:bCs/>
          <w:lang w:val="en-US"/>
        </w:rPr>
        <w:t>myoglobin</w:t>
      </w:r>
      <w:r w:rsidRPr="00207655">
        <w:rPr>
          <w:lang w:val="en-US"/>
        </w:rPr>
        <w:t xml:space="preserve">); primary energy fuel is </w:t>
      </w:r>
      <w:r w:rsidRPr="00207655">
        <w:rPr>
          <w:b/>
          <w:bCs/>
          <w:lang w:val="en-US"/>
        </w:rPr>
        <w:t>fat</w:t>
      </w:r>
    </w:p>
    <w:p w14:paraId="4457F14E" w14:textId="77777777" w:rsidR="00207655" w:rsidRPr="00207655" w:rsidRDefault="00207655" w:rsidP="00207655">
      <w:pPr>
        <w:ind w:firstLine="720"/>
      </w:pPr>
      <w:r w:rsidRPr="00207655">
        <w:rPr>
          <w:b/>
          <w:bCs/>
          <w:lang w:val="en-US"/>
        </w:rPr>
        <w:tab/>
        <w:t xml:space="preserve">•  </w:t>
      </w:r>
      <w:r w:rsidRPr="00207655">
        <w:rPr>
          <w:lang w:val="en-US"/>
        </w:rPr>
        <w:t xml:space="preserve">lots of </w:t>
      </w:r>
      <w:proofErr w:type="spellStart"/>
      <w:r w:rsidRPr="00207655">
        <w:rPr>
          <w:lang w:val="en-US"/>
        </w:rPr>
        <w:t>mitos</w:t>
      </w:r>
      <w:proofErr w:type="spellEnd"/>
      <w:r w:rsidRPr="00207655">
        <w:rPr>
          <w:lang w:val="en-US"/>
        </w:rPr>
        <w:t xml:space="preserve">, capillaries, </w:t>
      </w:r>
      <w:r w:rsidRPr="00207655">
        <w:rPr>
          <w:b/>
          <w:bCs/>
          <w:lang w:val="en-US"/>
        </w:rPr>
        <w:t>aerobic</w:t>
      </w:r>
      <w:r w:rsidRPr="00207655">
        <w:rPr>
          <w:lang w:val="en-US"/>
        </w:rPr>
        <w:t xml:space="preserve"> enzymes: </w:t>
      </w:r>
      <w:r w:rsidRPr="00207655">
        <w:rPr>
          <w:b/>
          <w:bCs/>
          <w:lang w:val="en-US"/>
        </w:rPr>
        <w:t>oxidative</w:t>
      </w:r>
    </w:p>
    <w:p w14:paraId="7CB7E7EA" w14:textId="6ED4B2BA" w:rsidR="00207655" w:rsidRPr="00207655" w:rsidRDefault="00207655" w:rsidP="00207655">
      <w:pPr>
        <w:ind w:firstLine="720"/>
      </w:pPr>
      <w:r w:rsidRPr="00207655">
        <w:rPr>
          <w:b/>
          <w:bCs/>
          <w:lang w:val="en-US"/>
        </w:rPr>
        <w:tab/>
        <w:t>•  fatigue-resistant</w:t>
      </w:r>
      <w:r w:rsidRPr="00207655">
        <w:rPr>
          <w:lang w:val="en-US"/>
        </w:rPr>
        <w:t xml:space="preserve">, but not powerful (thin) </w:t>
      </w:r>
    </w:p>
    <w:p w14:paraId="3648E5BC" w14:textId="77777777" w:rsidR="00207655" w:rsidRPr="00207655" w:rsidRDefault="00207655" w:rsidP="00207655">
      <w:pPr>
        <w:ind w:firstLine="720"/>
      </w:pPr>
      <w:r w:rsidRPr="00207655">
        <w:rPr>
          <w:lang w:val="en-US"/>
        </w:rPr>
        <w:t xml:space="preserve">b)  </w:t>
      </w:r>
      <w:r w:rsidRPr="00207655">
        <w:rPr>
          <w:b/>
          <w:bCs/>
          <w:lang w:val="en-US"/>
        </w:rPr>
        <w:t>Fast glycolytic fibers:</w:t>
      </w:r>
      <w:r w:rsidRPr="00207655">
        <w:rPr>
          <w:lang w:val="en-US"/>
        </w:rPr>
        <w:t xml:space="preserve">  large, pale (white), </w:t>
      </w:r>
      <w:r w:rsidRPr="00207655">
        <w:rPr>
          <w:b/>
          <w:bCs/>
          <w:lang w:val="en-US"/>
        </w:rPr>
        <w:t>little</w:t>
      </w:r>
      <w:r w:rsidRPr="00207655">
        <w:rPr>
          <w:lang w:val="en-US"/>
        </w:rPr>
        <w:t xml:space="preserve"> myoglobin &amp; diameter 2x that of slow oxidative fibers; </w:t>
      </w:r>
      <w:r w:rsidRPr="00207655">
        <w:rPr>
          <w:b/>
          <w:bCs/>
          <w:lang w:val="en-US"/>
        </w:rPr>
        <w:t>fast-acting myosin ATPases</w:t>
      </w:r>
      <w:r w:rsidRPr="00207655">
        <w:rPr>
          <w:lang w:val="en-US"/>
        </w:rPr>
        <w:t>; contract quickly</w:t>
      </w:r>
    </w:p>
    <w:p w14:paraId="25A21C2A" w14:textId="77777777" w:rsidR="00207655" w:rsidRPr="00207655" w:rsidRDefault="00207655" w:rsidP="00207655">
      <w:pPr>
        <w:ind w:firstLine="720"/>
      </w:pPr>
      <w:r w:rsidRPr="00207655">
        <w:rPr>
          <w:b/>
          <w:bCs/>
          <w:lang w:val="en-US"/>
        </w:rPr>
        <w:tab/>
        <w:t xml:space="preserve">•  </w:t>
      </w:r>
      <w:r w:rsidRPr="00207655">
        <w:rPr>
          <w:lang w:val="en-US"/>
        </w:rPr>
        <w:t xml:space="preserve">few mitochondria; </w:t>
      </w:r>
      <w:r w:rsidRPr="00207655">
        <w:rPr>
          <w:b/>
          <w:bCs/>
          <w:lang w:val="en-US"/>
        </w:rPr>
        <w:t>lots</w:t>
      </w:r>
      <w:r w:rsidRPr="00207655">
        <w:rPr>
          <w:lang w:val="en-US"/>
        </w:rPr>
        <w:t xml:space="preserve"> of </w:t>
      </w:r>
      <w:r w:rsidRPr="00207655">
        <w:rPr>
          <w:b/>
          <w:bCs/>
          <w:lang w:val="en-US"/>
        </w:rPr>
        <w:t>glycogen</w:t>
      </w:r>
      <w:r w:rsidRPr="00207655">
        <w:rPr>
          <w:lang w:val="en-US"/>
        </w:rPr>
        <w:t xml:space="preserve"> reserves:  </w:t>
      </w:r>
      <w:r w:rsidRPr="00207655">
        <w:rPr>
          <w:b/>
          <w:bCs/>
          <w:lang w:val="en-US"/>
        </w:rPr>
        <w:t>glycolytic</w:t>
      </w:r>
    </w:p>
    <w:p w14:paraId="63FEC5B7" w14:textId="79166DFF" w:rsidR="00207655" w:rsidRPr="00207655" w:rsidRDefault="00207655" w:rsidP="00207655">
      <w:pPr>
        <w:ind w:firstLine="720"/>
      </w:pPr>
      <w:r w:rsidRPr="00207655">
        <w:rPr>
          <w:lang w:val="en-US"/>
        </w:rPr>
        <w:tab/>
        <w:t xml:space="preserve">•  will </w:t>
      </w:r>
      <w:r w:rsidRPr="00207655">
        <w:rPr>
          <w:b/>
          <w:bCs/>
          <w:lang w:val="en-US"/>
        </w:rPr>
        <w:t>fatigue</w:t>
      </w:r>
      <w:r w:rsidRPr="00207655">
        <w:rPr>
          <w:lang w:val="en-US"/>
        </w:rPr>
        <w:t xml:space="preserve"> (</w:t>
      </w:r>
      <w:r w:rsidRPr="00207655">
        <w:rPr>
          <w:b/>
          <w:bCs/>
          <w:i/>
          <w:iCs/>
          <w:lang w:val="en-US"/>
        </w:rPr>
        <w:t>WHY</w:t>
      </w:r>
      <w:r w:rsidRPr="00207655">
        <w:rPr>
          <w:lang w:val="en-US"/>
        </w:rPr>
        <w:t>?), but powerful</w:t>
      </w:r>
    </w:p>
    <w:p w14:paraId="3FF3DE4A" w14:textId="77777777" w:rsidR="00207655" w:rsidRPr="00207655" w:rsidRDefault="00207655" w:rsidP="00207655">
      <w:pPr>
        <w:ind w:firstLine="720"/>
      </w:pPr>
      <w:r w:rsidRPr="00207655">
        <w:rPr>
          <w:lang w:val="en-US"/>
        </w:rPr>
        <w:t xml:space="preserve">c) </w:t>
      </w:r>
      <w:r w:rsidRPr="00207655">
        <w:rPr>
          <w:b/>
          <w:bCs/>
          <w:lang w:val="en-US"/>
        </w:rPr>
        <w:t xml:space="preserve"> Fast oxidative fibers:</w:t>
      </w:r>
      <w:r w:rsidRPr="00207655">
        <w:rPr>
          <w:lang w:val="en-US"/>
        </w:rPr>
        <w:t xml:space="preserve">  red or pink, intermediate cell size; </w:t>
      </w:r>
      <w:r w:rsidRPr="00207655">
        <w:rPr>
          <w:b/>
          <w:bCs/>
          <w:lang w:val="en-US"/>
        </w:rPr>
        <w:t>fast-acting myosin ATPases</w:t>
      </w:r>
      <w:r w:rsidRPr="00207655">
        <w:rPr>
          <w:lang w:val="en-US"/>
        </w:rPr>
        <w:t xml:space="preserve"> &amp; contract quickly; high myoglobin content &amp; O</w:t>
      </w:r>
      <w:r w:rsidRPr="00207655">
        <w:rPr>
          <w:vertAlign w:val="subscript"/>
          <w:lang w:val="en-US"/>
        </w:rPr>
        <w:t>2</w:t>
      </w:r>
      <w:r w:rsidRPr="00207655">
        <w:rPr>
          <w:lang w:val="en-US"/>
        </w:rPr>
        <w:t xml:space="preserve">-dependent; fairly </w:t>
      </w:r>
      <w:r w:rsidRPr="00207655">
        <w:rPr>
          <w:b/>
          <w:bCs/>
          <w:lang w:val="en-US"/>
        </w:rPr>
        <w:t>fatigue-resistant</w:t>
      </w:r>
    </w:p>
    <w:p w14:paraId="09A38A70" w14:textId="77777777" w:rsidR="00207655" w:rsidRPr="00207655" w:rsidRDefault="00207655" w:rsidP="00207655">
      <w:pPr>
        <w:ind w:firstLine="720"/>
      </w:pPr>
      <w:r w:rsidRPr="00207655">
        <w:rPr>
          <w:lang w:val="en-US"/>
        </w:rPr>
        <w:t xml:space="preserve">most body muscles have a </w:t>
      </w:r>
      <w:r w:rsidRPr="00207655">
        <w:rPr>
          <w:b/>
          <w:bCs/>
          <w:lang w:val="en-US"/>
        </w:rPr>
        <w:t>mixture</w:t>
      </w:r>
      <w:r w:rsidRPr="00207655">
        <w:rPr>
          <w:lang w:val="en-US"/>
        </w:rPr>
        <w:t xml:space="preserve"> of fiber types; genetics </w:t>
      </w:r>
      <w:r w:rsidRPr="00207655">
        <w:rPr>
          <w:u w:val="single"/>
          <w:lang w:val="en-US"/>
        </w:rPr>
        <w:t>and training</w:t>
      </w:r>
      <w:r w:rsidRPr="00207655">
        <w:rPr>
          <w:lang w:val="en-US"/>
        </w:rPr>
        <w:t xml:space="preserve"> can alter distributions &amp; subsequent athletic strengths</w:t>
      </w:r>
    </w:p>
    <w:p w14:paraId="21C823E5" w14:textId="77777777" w:rsidR="00207655" w:rsidRPr="00280592" w:rsidRDefault="00207655" w:rsidP="00280592">
      <w:pPr>
        <w:ind w:firstLine="720"/>
      </w:pPr>
    </w:p>
    <w:p w14:paraId="0E7A9C46" w14:textId="30A5C8A1" w:rsidR="00280592" w:rsidRDefault="00280592" w:rsidP="00220EA7">
      <w:pPr>
        <w:ind w:firstLine="720"/>
      </w:pPr>
    </w:p>
    <w:p w14:paraId="630E894D" w14:textId="3FB62D62" w:rsidR="00FE3E2A" w:rsidRDefault="00FE3E2A" w:rsidP="00220EA7">
      <w:pPr>
        <w:ind w:firstLine="720"/>
      </w:pPr>
    </w:p>
    <w:p w14:paraId="1B79CCED" w14:textId="77777777" w:rsidR="00FE3E2A" w:rsidRPr="00FE3E2A" w:rsidRDefault="00FE3E2A" w:rsidP="00FE3E2A">
      <w:pPr>
        <w:pStyle w:val="Heading5"/>
        <w:jc w:val="left"/>
      </w:pPr>
      <w:r w:rsidRPr="00FE3E2A">
        <w:rPr>
          <w:lang w:val="en-US"/>
        </w:rPr>
        <w:lastRenderedPageBreak/>
        <w:t>Arrangement of Fibers &amp; Microscopic Structure</w:t>
      </w:r>
    </w:p>
    <w:p w14:paraId="2AB74E54" w14:textId="77777777" w:rsidR="00FE3E2A" w:rsidRPr="00FE3E2A" w:rsidRDefault="00FE3E2A" w:rsidP="00FE3E2A">
      <w:pPr>
        <w:ind w:firstLine="720"/>
      </w:pPr>
      <w:r w:rsidRPr="00FE3E2A">
        <w:rPr>
          <w:lang w:val="en-US"/>
        </w:rPr>
        <w:t xml:space="preserve">small, spindle-shaped cells; </w:t>
      </w:r>
      <w:r w:rsidRPr="00FE3E2A">
        <w:rPr>
          <w:b/>
          <w:bCs/>
          <w:lang w:val="en-US"/>
        </w:rPr>
        <w:t>one</w:t>
      </w:r>
      <w:r w:rsidRPr="00FE3E2A">
        <w:rPr>
          <w:lang w:val="en-US"/>
        </w:rPr>
        <w:t xml:space="preserve"> </w:t>
      </w:r>
      <w:proofErr w:type="gramStart"/>
      <w:r w:rsidRPr="00FE3E2A">
        <w:rPr>
          <w:lang w:val="en-US"/>
        </w:rPr>
        <w:t>centrally-located</w:t>
      </w:r>
      <w:proofErr w:type="gramEnd"/>
      <w:r w:rsidRPr="00FE3E2A">
        <w:rPr>
          <w:lang w:val="en-US"/>
        </w:rPr>
        <w:t xml:space="preserve"> nucleus</w:t>
      </w:r>
    </w:p>
    <w:p w14:paraId="5544C920" w14:textId="77777777" w:rsidR="00FE3E2A" w:rsidRPr="00FE3E2A" w:rsidRDefault="00FE3E2A" w:rsidP="00FE3E2A">
      <w:pPr>
        <w:ind w:firstLine="720"/>
      </w:pPr>
      <w:r w:rsidRPr="00FE3E2A">
        <w:rPr>
          <w:lang w:val="en-US"/>
        </w:rPr>
        <w:t>diameter 2-10 um; length 100-500 um</w:t>
      </w:r>
    </w:p>
    <w:p w14:paraId="4AE4BDF2" w14:textId="77777777" w:rsidR="00FE3E2A" w:rsidRPr="00FE3E2A" w:rsidRDefault="00FE3E2A" w:rsidP="00FE3E2A">
      <w:pPr>
        <w:ind w:firstLine="720"/>
      </w:pPr>
      <w:r w:rsidRPr="00FE3E2A">
        <w:rPr>
          <w:lang w:val="en-US"/>
        </w:rPr>
        <w:t xml:space="preserve">cells separated by fine CT; sheets of closely opposed fibers; usually at least 2 sheets with </w:t>
      </w:r>
      <w:r w:rsidRPr="00FE3E2A">
        <w:rPr>
          <w:b/>
          <w:bCs/>
          <w:lang w:val="en-US"/>
        </w:rPr>
        <w:t>opposite</w:t>
      </w:r>
      <w:r w:rsidRPr="00FE3E2A">
        <w:rPr>
          <w:lang w:val="en-US"/>
        </w:rPr>
        <w:t xml:space="preserve"> orientations</w:t>
      </w:r>
      <w:r w:rsidRPr="00FE3E2A">
        <w:rPr>
          <w:u w:val="single"/>
          <w:lang w:val="en-US"/>
        </w:rPr>
        <w:t xml:space="preserve"> </w:t>
      </w:r>
    </w:p>
    <w:p w14:paraId="4457C747" w14:textId="77777777" w:rsidR="00FE3E2A" w:rsidRPr="00FE3E2A" w:rsidRDefault="00FE3E2A" w:rsidP="00FE3E2A">
      <w:pPr>
        <w:ind w:firstLine="720"/>
      </w:pPr>
      <w:r w:rsidRPr="00FE3E2A">
        <w:rPr>
          <w:lang w:val="en-US"/>
        </w:rPr>
        <w:t>alternating contractions of opposing layers provide mixing, peristalsis, expelling</w:t>
      </w:r>
    </w:p>
    <w:p w14:paraId="7684CAE0" w14:textId="77777777" w:rsidR="00FE3E2A" w:rsidRPr="00FE3E2A" w:rsidRDefault="00FE3E2A" w:rsidP="00FE3E2A">
      <w:pPr>
        <w:ind w:firstLine="720"/>
      </w:pPr>
      <w:r w:rsidRPr="00FE3E2A">
        <w:rPr>
          <w:b/>
          <w:bCs/>
          <w:lang w:val="en-US"/>
        </w:rPr>
        <w:t>varicosities</w:t>
      </w:r>
      <w:r w:rsidRPr="00FE3E2A">
        <w:rPr>
          <w:lang w:val="en-US"/>
        </w:rPr>
        <w:t xml:space="preserve"> instead of </w:t>
      </w:r>
      <w:r w:rsidRPr="00FE3E2A">
        <w:rPr>
          <w:b/>
          <w:bCs/>
          <w:lang w:val="en-US"/>
        </w:rPr>
        <w:t>NMJs</w:t>
      </w:r>
      <w:r w:rsidRPr="00FE3E2A">
        <w:rPr>
          <w:lang w:val="en-US"/>
        </w:rPr>
        <w:t xml:space="preserve">; bulbous swellings of autonomic ns - release NT into wide synaptic cleft near smooth muscle cells - </w:t>
      </w:r>
      <w:r w:rsidRPr="00FE3E2A">
        <w:rPr>
          <w:b/>
          <w:bCs/>
          <w:lang w:val="en-US"/>
        </w:rPr>
        <w:t>diffuse junctions</w:t>
      </w:r>
    </w:p>
    <w:p w14:paraId="4AF7DD58" w14:textId="46FEDFB8" w:rsidR="00FE3E2A" w:rsidRDefault="00FE3E2A" w:rsidP="00FE3E2A">
      <w:pPr>
        <w:ind w:firstLine="720"/>
      </w:pPr>
      <w:r w:rsidRPr="00FE3E2A">
        <w:drawing>
          <wp:inline distT="0" distB="0" distL="0" distR="0" wp14:anchorId="537CBF97" wp14:editId="706EDD17">
            <wp:extent cx="1970113" cy="1662387"/>
            <wp:effectExtent l="0" t="0" r="0" b="1905"/>
            <wp:docPr id="38" name="Picture 9" descr="E:\Chapter_09\B_JPEG_Images_and_Tables\a_labeled\figure_09_27_labeled.jpg">
              <a:extLst xmlns:a="http://schemas.openxmlformats.org/drawingml/2006/main">
                <a:ext uri="{FF2B5EF4-FFF2-40B4-BE49-F238E27FC236}">
                  <a16:creationId xmlns:a16="http://schemas.microsoft.com/office/drawing/2014/main" id="{2971F27D-560A-7C4A-8C40-65636046C1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E:\Chapter_09\B_JPEG_Images_and_Tables\a_labeled\figure_09_27_labeled.jpg">
                      <a:extLst>
                        <a:ext uri="{FF2B5EF4-FFF2-40B4-BE49-F238E27FC236}">
                          <a16:creationId xmlns:a16="http://schemas.microsoft.com/office/drawing/2014/main" id="{2971F27D-560A-7C4A-8C40-65636046C1AC}"/>
                        </a:ext>
                      </a:extLst>
                    </pic:cNvPr>
                    <pic:cNvPicPr>
                      <a:picLocks noChangeAspect="1" noChangeArrowheads="1"/>
                    </pic:cNvPicPr>
                  </pic:nvPicPr>
                  <pic:blipFill>
                    <a:blip r:embed="rId63" cstate="print"/>
                    <a:srcRect l="1740" t="3658" r="2657" b="5466"/>
                    <a:stretch>
                      <a:fillRect/>
                    </a:stretch>
                  </pic:blipFill>
                  <pic:spPr bwMode="auto">
                    <a:xfrm>
                      <a:off x="0" y="0"/>
                      <a:ext cx="1978182" cy="1669195"/>
                    </a:xfrm>
                    <a:prstGeom prst="rect">
                      <a:avLst/>
                    </a:prstGeom>
                    <a:noFill/>
                    <a:ln w="9525">
                      <a:noFill/>
                      <a:miter lim="800000"/>
                      <a:headEnd/>
                      <a:tailEnd/>
                    </a:ln>
                  </pic:spPr>
                </pic:pic>
              </a:graphicData>
            </a:graphic>
          </wp:inline>
        </w:drawing>
      </w:r>
    </w:p>
    <w:p w14:paraId="2C206A28" w14:textId="3BB1DA75" w:rsidR="00390167" w:rsidRPr="00390167" w:rsidRDefault="00390167" w:rsidP="00390167">
      <w:pPr>
        <w:tabs>
          <w:tab w:val="left" w:pos="909"/>
        </w:tabs>
        <w:rPr>
          <w:sz w:val="18"/>
          <w:szCs w:val="18"/>
        </w:rPr>
      </w:pPr>
      <w:r w:rsidRPr="00390167">
        <w:rPr>
          <w:sz w:val="18"/>
          <w:szCs w:val="18"/>
          <w:lang w:val="en-US"/>
        </w:rPr>
        <w:t xml:space="preserve">SR less developed than in skeletal muscle; </w:t>
      </w:r>
      <w:r w:rsidRPr="00390167">
        <w:rPr>
          <w:b/>
          <w:bCs/>
          <w:sz w:val="18"/>
          <w:szCs w:val="18"/>
          <w:lang w:val="en-US"/>
        </w:rPr>
        <w:t>no</w:t>
      </w:r>
      <w:r w:rsidRPr="00390167">
        <w:rPr>
          <w:sz w:val="18"/>
          <w:szCs w:val="18"/>
          <w:lang w:val="en-US"/>
        </w:rPr>
        <w:t xml:space="preserve"> T tubules; </w:t>
      </w:r>
      <w:r w:rsidRPr="00390167">
        <w:rPr>
          <w:b/>
          <w:bCs/>
          <w:sz w:val="18"/>
          <w:szCs w:val="18"/>
          <w:lang w:val="en-US"/>
        </w:rPr>
        <w:t>but</w:t>
      </w:r>
      <w:r w:rsidRPr="00390167">
        <w:rPr>
          <w:sz w:val="18"/>
          <w:szCs w:val="18"/>
          <w:lang w:val="en-US"/>
        </w:rPr>
        <w:t xml:space="preserve"> SR touches sarcolemma &amp; smooth muscle cells have large SA/volume ratio</w:t>
      </w:r>
    </w:p>
    <w:p w14:paraId="72953B7F" w14:textId="77777777" w:rsidR="00390167" w:rsidRPr="00390167" w:rsidRDefault="00390167" w:rsidP="00390167">
      <w:pPr>
        <w:tabs>
          <w:tab w:val="left" w:pos="909"/>
        </w:tabs>
        <w:rPr>
          <w:sz w:val="18"/>
          <w:szCs w:val="18"/>
        </w:rPr>
      </w:pPr>
      <w:r w:rsidRPr="00390167">
        <w:rPr>
          <w:sz w:val="18"/>
          <w:szCs w:val="18"/>
          <w:lang w:val="en-US"/>
        </w:rPr>
        <w:t xml:space="preserve">•  </w:t>
      </w:r>
      <w:r w:rsidRPr="00390167">
        <w:rPr>
          <w:b/>
          <w:bCs/>
          <w:sz w:val="18"/>
          <w:szCs w:val="18"/>
          <w:lang w:val="en-US"/>
        </w:rPr>
        <w:t>no</w:t>
      </w:r>
      <w:r w:rsidRPr="00390167">
        <w:rPr>
          <w:sz w:val="18"/>
          <w:szCs w:val="18"/>
          <w:lang w:val="en-US"/>
        </w:rPr>
        <w:t xml:space="preserve"> striations, but </w:t>
      </w:r>
      <w:r w:rsidRPr="00390167">
        <w:rPr>
          <w:b/>
          <w:bCs/>
          <w:sz w:val="18"/>
          <w:szCs w:val="18"/>
          <w:lang w:val="en-US"/>
        </w:rPr>
        <w:t>do</w:t>
      </w:r>
      <w:r w:rsidRPr="00390167">
        <w:rPr>
          <w:sz w:val="18"/>
          <w:szCs w:val="18"/>
          <w:lang w:val="en-US"/>
        </w:rPr>
        <w:t xml:space="preserve"> have interdigitating thick &amp; thin filaments:</w:t>
      </w:r>
    </w:p>
    <w:p w14:paraId="62187577" w14:textId="77777777" w:rsidR="00390167" w:rsidRPr="00390167" w:rsidRDefault="00390167" w:rsidP="00390167">
      <w:pPr>
        <w:tabs>
          <w:tab w:val="left" w:pos="909"/>
        </w:tabs>
        <w:rPr>
          <w:sz w:val="18"/>
          <w:szCs w:val="18"/>
        </w:rPr>
      </w:pPr>
      <w:r w:rsidRPr="00390167">
        <w:rPr>
          <w:sz w:val="18"/>
          <w:szCs w:val="18"/>
          <w:lang w:val="en-US"/>
        </w:rPr>
        <w:t xml:space="preserve">     1) ratio of thick to thin is1:13 (smooth) vs 1:2 (skeletal); but smooth muscle </w:t>
      </w:r>
      <w:r w:rsidRPr="00390167">
        <w:rPr>
          <w:sz w:val="18"/>
          <w:szCs w:val="18"/>
          <w:lang w:val="en-US"/>
        </w:rPr>
        <w:tab/>
        <w:t>myosin has actin-gripping heads along entire length &gt;&gt; strength</w:t>
      </w:r>
    </w:p>
    <w:p w14:paraId="5F5F39A9" w14:textId="77777777" w:rsidR="00390167" w:rsidRPr="00390167" w:rsidRDefault="00390167" w:rsidP="00390167">
      <w:pPr>
        <w:tabs>
          <w:tab w:val="left" w:pos="909"/>
        </w:tabs>
        <w:rPr>
          <w:sz w:val="18"/>
          <w:szCs w:val="18"/>
        </w:rPr>
      </w:pPr>
      <w:r w:rsidRPr="00390167">
        <w:rPr>
          <w:sz w:val="18"/>
          <w:szCs w:val="18"/>
          <w:lang w:val="en-US"/>
        </w:rPr>
        <w:t xml:space="preserve">     2) </w:t>
      </w:r>
      <w:r w:rsidRPr="00390167">
        <w:rPr>
          <w:b/>
          <w:bCs/>
          <w:sz w:val="18"/>
          <w:szCs w:val="18"/>
          <w:lang w:val="en-US"/>
        </w:rPr>
        <w:t>tropomyosin</w:t>
      </w:r>
      <w:r w:rsidRPr="00390167">
        <w:rPr>
          <w:sz w:val="18"/>
          <w:szCs w:val="18"/>
          <w:lang w:val="en-US"/>
        </w:rPr>
        <w:t xml:space="preserve"> but no troponin (calmodulin instead)</w:t>
      </w:r>
    </w:p>
    <w:p w14:paraId="6333E3A8" w14:textId="77777777" w:rsidR="00390167" w:rsidRPr="00390167" w:rsidRDefault="00390167" w:rsidP="00390167">
      <w:pPr>
        <w:tabs>
          <w:tab w:val="left" w:pos="909"/>
        </w:tabs>
        <w:rPr>
          <w:sz w:val="18"/>
          <w:szCs w:val="18"/>
        </w:rPr>
      </w:pPr>
      <w:r w:rsidRPr="00390167">
        <w:rPr>
          <w:sz w:val="18"/>
          <w:szCs w:val="18"/>
          <w:lang w:val="en-US"/>
        </w:rPr>
        <w:t xml:space="preserve">     3) no sarcomeres: thick &amp; thin filaments spiral down smooth muscle cell</w:t>
      </w:r>
    </w:p>
    <w:p w14:paraId="58B18703" w14:textId="11C7DE8F" w:rsidR="00390167" w:rsidRPr="00390167" w:rsidRDefault="00390167" w:rsidP="00390167">
      <w:pPr>
        <w:tabs>
          <w:tab w:val="left" w:pos="909"/>
        </w:tabs>
        <w:rPr>
          <w:sz w:val="18"/>
          <w:szCs w:val="18"/>
        </w:rPr>
      </w:pPr>
      <w:r w:rsidRPr="00390167">
        <w:rPr>
          <w:sz w:val="18"/>
          <w:szCs w:val="18"/>
          <w:lang w:val="en-US"/>
        </w:rPr>
        <w:t xml:space="preserve">     4) noncontractile </w:t>
      </w:r>
      <w:r w:rsidRPr="00390167">
        <w:rPr>
          <w:b/>
          <w:bCs/>
          <w:sz w:val="18"/>
          <w:szCs w:val="18"/>
          <w:lang w:val="en-US"/>
        </w:rPr>
        <w:t>intermediate</w:t>
      </w:r>
      <w:r w:rsidRPr="00390167">
        <w:rPr>
          <w:sz w:val="18"/>
          <w:szCs w:val="18"/>
          <w:lang w:val="en-US"/>
        </w:rPr>
        <w:t xml:space="preserve"> filaments &amp; </w:t>
      </w:r>
      <w:r w:rsidRPr="00390167">
        <w:rPr>
          <w:b/>
          <w:bCs/>
          <w:sz w:val="18"/>
          <w:szCs w:val="18"/>
          <w:lang w:val="en-US"/>
        </w:rPr>
        <w:t xml:space="preserve">dense bodies </w:t>
      </w:r>
      <w:r w:rsidRPr="00390167">
        <w:rPr>
          <w:sz w:val="18"/>
          <w:szCs w:val="18"/>
          <w:lang w:val="en-US"/>
        </w:rPr>
        <w:t>(attach to thin</w:t>
      </w:r>
      <w:r>
        <w:rPr>
          <w:sz w:val="18"/>
          <w:szCs w:val="18"/>
          <w:lang w:val="en-US"/>
        </w:rPr>
        <w:t xml:space="preserve"> </w:t>
      </w:r>
      <w:r w:rsidRPr="00390167">
        <w:rPr>
          <w:sz w:val="18"/>
          <w:szCs w:val="18"/>
          <w:lang w:val="en-US"/>
        </w:rPr>
        <w:t>filaments)</w:t>
      </w:r>
    </w:p>
    <w:p w14:paraId="3AD97C1F" w14:textId="4E9AE07A" w:rsidR="00236180" w:rsidRDefault="00667E22" w:rsidP="00236180">
      <w:pPr>
        <w:tabs>
          <w:tab w:val="left" w:pos="909"/>
        </w:tabs>
        <w:rPr>
          <w:sz w:val="18"/>
          <w:szCs w:val="18"/>
        </w:rPr>
      </w:pPr>
      <w:r w:rsidRPr="00667E22">
        <w:rPr>
          <w:sz w:val="18"/>
          <w:szCs w:val="18"/>
        </w:rPr>
        <w:drawing>
          <wp:inline distT="0" distB="0" distL="0" distR="0" wp14:anchorId="037BA24C" wp14:editId="3047D3F3">
            <wp:extent cx="2391878" cy="1661026"/>
            <wp:effectExtent l="0" t="0" r="0" b="3175"/>
            <wp:docPr id="50179" name="Picture 2" descr="E:\Chapter_09\B_JPEG_Images_and_Tables\a_labeled\figure_09_2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2" descr="E:\Chapter_09\B_JPEG_Images_and_Tables\a_labeled\figure_09_28_labeled.jpg"/>
                    <pic:cNvPicPr>
                      <a:picLocks noChangeAspect="1" noChangeArrowheads="1"/>
                    </pic:cNvPicPr>
                  </pic:nvPicPr>
                  <pic:blipFill>
                    <a:blip r:embed="rId64" cstate="print"/>
                    <a:srcRect l="1334" t="2097" r="1463" b="5879"/>
                    <a:stretch>
                      <a:fillRect/>
                    </a:stretch>
                  </pic:blipFill>
                  <pic:spPr bwMode="auto">
                    <a:xfrm>
                      <a:off x="0" y="0"/>
                      <a:ext cx="2396994" cy="1664579"/>
                    </a:xfrm>
                    <a:prstGeom prst="rect">
                      <a:avLst/>
                    </a:prstGeom>
                    <a:noFill/>
                    <a:ln w="9525">
                      <a:noFill/>
                      <a:miter lim="800000"/>
                      <a:headEnd/>
                      <a:tailEnd/>
                    </a:ln>
                  </pic:spPr>
                </pic:pic>
              </a:graphicData>
            </a:graphic>
          </wp:inline>
        </w:drawing>
      </w:r>
    </w:p>
    <w:p w14:paraId="26A281F0" w14:textId="5581CDC9" w:rsidR="00667E22" w:rsidRDefault="00667E22" w:rsidP="00236180">
      <w:pPr>
        <w:tabs>
          <w:tab w:val="left" w:pos="909"/>
        </w:tabs>
        <w:rPr>
          <w:sz w:val="18"/>
          <w:szCs w:val="18"/>
        </w:rPr>
      </w:pPr>
    </w:p>
    <w:p w14:paraId="6FC07B00" w14:textId="463B9248" w:rsidR="00667E22" w:rsidRDefault="00667E22" w:rsidP="00236180">
      <w:pPr>
        <w:tabs>
          <w:tab w:val="left" w:pos="909"/>
        </w:tabs>
        <w:rPr>
          <w:sz w:val="18"/>
          <w:szCs w:val="18"/>
        </w:rPr>
      </w:pPr>
    </w:p>
    <w:p w14:paraId="7667A18E" w14:textId="00ADB6C8" w:rsidR="00667E22" w:rsidRDefault="00667E22" w:rsidP="00236180">
      <w:pPr>
        <w:tabs>
          <w:tab w:val="left" w:pos="909"/>
        </w:tabs>
        <w:rPr>
          <w:sz w:val="18"/>
          <w:szCs w:val="18"/>
        </w:rPr>
      </w:pPr>
    </w:p>
    <w:p w14:paraId="7775F2C5" w14:textId="77777777" w:rsidR="00667E22" w:rsidRPr="00667E22" w:rsidRDefault="00667E22" w:rsidP="008D7BB9">
      <w:pPr>
        <w:pStyle w:val="Heading5"/>
        <w:jc w:val="left"/>
      </w:pPr>
      <w:r w:rsidRPr="00667E22">
        <w:rPr>
          <w:lang w:val="en-US"/>
        </w:rPr>
        <w:lastRenderedPageBreak/>
        <w:t>Contraction of Smooth Muscle</w:t>
      </w:r>
    </w:p>
    <w:p w14:paraId="02EF6881" w14:textId="77777777" w:rsidR="00667E22" w:rsidRPr="00667E22" w:rsidRDefault="00667E22" w:rsidP="00667E22">
      <w:pPr>
        <w:tabs>
          <w:tab w:val="left" w:pos="909"/>
        </w:tabs>
        <w:rPr>
          <w:sz w:val="18"/>
          <w:szCs w:val="18"/>
        </w:rPr>
      </w:pPr>
      <w:r w:rsidRPr="00667E22">
        <w:rPr>
          <w:b/>
          <w:bCs/>
          <w:sz w:val="18"/>
          <w:szCs w:val="18"/>
          <w:u w:val="single"/>
          <w:lang w:val="en-US"/>
        </w:rPr>
        <w:t>Mechanism:</w:t>
      </w:r>
    </w:p>
    <w:p w14:paraId="3588D6EF" w14:textId="3DD53AEA" w:rsidR="00667E22" w:rsidRPr="00667E22" w:rsidRDefault="00667E22" w:rsidP="00667E22">
      <w:pPr>
        <w:tabs>
          <w:tab w:val="left" w:pos="909"/>
        </w:tabs>
        <w:rPr>
          <w:sz w:val="18"/>
          <w:szCs w:val="18"/>
        </w:rPr>
      </w:pPr>
      <w:r w:rsidRPr="00667E22">
        <w:rPr>
          <w:sz w:val="18"/>
          <w:szCs w:val="18"/>
          <w:lang w:val="en-US"/>
        </w:rPr>
        <w:t xml:space="preserve">•  electrical coupling via </w:t>
      </w:r>
      <w:r w:rsidRPr="00667E22">
        <w:rPr>
          <w:b/>
          <w:bCs/>
          <w:sz w:val="18"/>
          <w:szCs w:val="18"/>
          <w:lang w:val="en-US"/>
        </w:rPr>
        <w:t>gap junctions</w:t>
      </w:r>
      <w:r w:rsidRPr="00667E22">
        <w:rPr>
          <w:sz w:val="18"/>
          <w:szCs w:val="18"/>
          <w:lang w:val="en-US"/>
        </w:rPr>
        <w:t xml:space="preserve"> slow, </w:t>
      </w:r>
      <w:r w:rsidRPr="00667E22">
        <w:rPr>
          <w:b/>
          <w:bCs/>
          <w:sz w:val="18"/>
          <w:szCs w:val="18"/>
          <w:lang w:val="en-US"/>
        </w:rPr>
        <w:t>synchronized</w:t>
      </w:r>
      <w:r w:rsidRPr="00667E22">
        <w:rPr>
          <w:sz w:val="18"/>
          <w:szCs w:val="18"/>
          <w:lang w:val="en-US"/>
        </w:rPr>
        <w:t xml:space="preserve"> contractions</w:t>
      </w:r>
    </w:p>
    <w:p w14:paraId="5DAA5FE6" w14:textId="77777777" w:rsidR="00667E22" w:rsidRPr="00667E22" w:rsidRDefault="00667E22" w:rsidP="00667E22">
      <w:pPr>
        <w:tabs>
          <w:tab w:val="left" w:pos="909"/>
        </w:tabs>
        <w:rPr>
          <w:sz w:val="18"/>
          <w:szCs w:val="18"/>
        </w:rPr>
      </w:pPr>
      <w:r w:rsidRPr="00667E22">
        <w:rPr>
          <w:sz w:val="18"/>
          <w:szCs w:val="18"/>
          <w:lang w:val="en-US"/>
        </w:rPr>
        <w:t>•  some smooth muscle cells are pacemaker cells</w:t>
      </w:r>
    </w:p>
    <w:p w14:paraId="6C2DD990" w14:textId="77777777" w:rsidR="00667E22" w:rsidRPr="00667E22" w:rsidRDefault="00667E22" w:rsidP="00667E22">
      <w:pPr>
        <w:tabs>
          <w:tab w:val="left" w:pos="909"/>
        </w:tabs>
        <w:rPr>
          <w:sz w:val="18"/>
          <w:szCs w:val="18"/>
        </w:rPr>
      </w:pPr>
      <w:r w:rsidRPr="00667E22">
        <w:rPr>
          <w:i/>
          <w:iCs/>
          <w:sz w:val="18"/>
          <w:szCs w:val="18"/>
          <w:lang w:val="en-US"/>
        </w:rPr>
        <w:t>Mechanism:</w:t>
      </w:r>
    </w:p>
    <w:p w14:paraId="36004F71" w14:textId="77777777" w:rsidR="00667E22" w:rsidRPr="00667E22" w:rsidRDefault="00667E22" w:rsidP="00667E22">
      <w:pPr>
        <w:tabs>
          <w:tab w:val="left" w:pos="909"/>
        </w:tabs>
        <w:rPr>
          <w:sz w:val="18"/>
          <w:szCs w:val="18"/>
        </w:rPr>
      </w:pPr>
      <w:r w:rsidRPr="00667E22">
        <w:rPr>
          <w:sz w:val="18"/>
          <w:szCs w:val="18"/>
          <w:lang w:val="en-US"/>
        </w:rPr>
        <w:t xml:space="preserve">1)  actin &amp; myosin interact by </w:t>
      </w:r>
      <w:r w:rsidRPr="00667E22">
        <w:rPr>
          <w:b/>
          <w:bCs/>
          <w:sz w:val="18"/>
          <w:szCs w:val="18"/>
          <w:lang w:val="en-US"/>
        </w:rPr>
        <w:t>sliding filament mechanism</w:t>
      </w:r>
    </w:p>
    <w:p w14:paraId="44F46BB5" w14:textId="77777777" w:rsidR="00667E22" w:rsidRPr="00667E22" w:rsidRDefault="00667E22" w:rsidP="00667E22">
      <w:pPr>
        <w:tabs>
          <w:tab w:val="left" w:pos="909"/>
        </w:tabs>
        <w:rPr>
          <w:sz w:val="18"/>
          <w:szCs w:val="18"/>
        </w:rPr>
      </w:pPr>
      <w:r w:rsidRPr="00667E22">
        <w:rPr>
          <w:sz w:val="18"/>
          <w:szCs w:val="18"/>
          <w:lang w:val="en-US"/>
        </w:rPr>
        <w:t>2)  final trigger is rise in intracellular Ca</w:t>
      </w:r>
      <w:r w:rsidRPr="00667E22">
        <w:rPr>
          <w:sz w:val="18"/>
          <w:szCs w:val="18"/>
          <w:vertAlign w:val="superscript"/>
          <w:lang w:val="en-US"/>
        </w:rPr>
        <w:t>++</w:t>
      </w:r>
    </w:p>
    <w:p w14:paraId="6FD4C76F" w14:textId="77777777" w:rsidR="00667E22" w:rsidRPr="00667E22" w:rsidRDefault="00667E22" w:rsidP="00667E22">
      <w:pPr>
        <w:tabs>
          <w:tab w:val="left" w:pos="909"/>
        </w:tabs>
        <w:rPr>
          <w:sz w:val="18"/>
          <w:szCs w:val="18"/>
        </w:rPr>
      </w:pPr>
      <w:r w:rsidRPr="00667E22">
        <w:rPr>
          <w:sz w:val="18"/>
          <w:szCs w:val="18"/>
          <w:lang w:val="en-US"/>
        </w:rPr>
        <w:t>3)  sliding process is energized by ATP</w:t>
      </w:r>
    </w:p>
    <w:p w14:paraId="75415519" w14:textId="7ADF3A17" w:rsidR="00554399" w:rsidRDefault="00554399" w:rsidP="00554399">
      <w:pPr>
        <w:tabs>
          <w:tab w:val="left" w:pos="909"/>
        </w:tabs>
        <w:rPr>
          <w:sz w:val="18"/>
          <w:szCs w:val="18"/>
          <w:lang w:val="en-US"/>
        </w:rPr>
      </w:pPr>
      <w:r w:rsidRPr="00554399">
        <w:rPr>
          <w:sz w:val="18"/>
          <w:szCs w:val="18"/>
          <w:lang w:val="en-US"/>
        </w:rPr>
        <w:t xml:space="preserve">contraction of smooth muscle is </w:t>
      </w:r>
      <w:r w:rsidRPr="00554399">
        <w:rPr>
          <w:b/>
          <w:bCs/>
          <w:sz w:val="18"/>
          <w:szCs w:val="18"/>
          <w:lang w:val="en-US"/>
        </w:rPr>
        <w:t>slow</w:t>
      </w:r>
      <w:r w:rsidRPr="00554399">
        <w:rPr>
          <w:sz w:val="18"/>
          <w:szCs w:val="18"/>
          <w:lang w:val="en-US"/>
        </w:rPr>
        <w:t xml:space="preserve"> (30x), </w:t>
      </w:r>
      <w:r w:rsidRPr="00554399">
        <w:rPr>
          <w:b/>
          <w:bCs/>
          <w:sz w:val="18"/>
          <w:szCs w:val="18"/>
          <w:lang w:val="en-US"/>
        </w:rPr>
        <w:t>sustained</w:t>
      </w:r>
      <w:r w:rsidRPr="00554399">
        <w:rPr>
          <w:sz w:val="18"/>
          <w:szCs w:val="18"/>
          <w:lang w:val="en-US"/>
        </w:rPr>
        <w:t xml:space="preserve">, </w:t>
      </w:r>
      <w:r w:rsidRPr="00554399">
        <w:rPr>
          <w:b/>
          <w:bCs/>
          <w:sz w:val="18"/>
          <w:szCs w:val="18"/>
          <w:lang w:val="en-US"/>
        </w:rPr>
        <w:t>fatigue</w:t>
      </w:r>
      <w:r w:rsidRPr="00554399">
        <w:rPr>
          <w:sz w:val="18"/>
          <w:szCs w:val="18"/>
          <w:lang w:val="en-US"/>
        </w:rPr>
        <w:t>-</w:t>
      </w:r>
      <w:r w:rsidRPr="00554399">
        <w:rPr>
          <w:b/>
          <w:bCs/>
          <w:sz w:val="18"/>
          <w:szCs w:val="18"/>
          <w:lang w:val="en-US"/>
        </w:rPr>
        <w:t>resistant</w:t>
      </w:r>
      <w:r w:rsidRPr="00554399">
        <w:rPr>
          <w:sz w:val="18"/>
          <w:szCs w:val="18"/>
          <w:lang w:val="en-US"/>
        </w:rPr>
        <w:t xml:space="preserve"> (24-h maintenance of </w:t>
      </w:r>
      <w:r w:rsidRPr="00554399">
        <w:rPr>
          <w:b/>
          <w:bCs/>
          <w:sz w:val="18"/>
          <w:szCs w:val="18"/>
          <w:lang w:val="en-US"/>
        </w:rPr>
        <w:t>tone</w:t>
      </w:r>
      <w:r w:rsidRPr="00554399">
        <w:rPr>
          <w:sz w:val="18"/>
          <w:szCs w:val="18"/>
          <w:lang w:val="en-US"/>
        </w:rPr>
        <w:t xml:space="preserve"> of blood vessels, visceral organs)</w:t>
      </w:r>
    </w:p>
    <w:p w14:paraId="60C4792B" w14:textId="4402F3AC" w:rsidR="00554399" w:rsidRPr="00554399" w:rsidRDefault="00AE0115" w:rsidP="00554399">
      <w:pPr>
        <w:tabs>
          <w:tab w:val="left" w:pos="909"/>
        </w:tabs>
        <w:rPr>
          <w:sz w:val="18"/>
          <w:szCs w:val="18"/>
        </w:rPr>
      </w:pPr>
      <w:r w:rsidRPr="00AE0115">
        <w:rPr>
          <w:sz w:val="18"/>
          <w:szCs w:val="18"/>
          <w:lang w:val="en-US"/>
        </w:rPr>
        <w:t xml:space="preserve">Response takes </w:t>
      </w:r>
      <w:r w:rsidRPr="00AE0115">
        <w:rPr>
          <w:sz w:val="18"/>
          <w:szCs w:val="18"/>
          <w:lang w:val="en-US"/>
        </w:rPr>
        <w:t>longer</w:t>
      </w:r>
      <w:r w:rsidRPr="00AE0115">
        <w:rPr>
          <w:sz w:val="18"/>
          <w:szCs w:val="18"/>
          <w:lang w:val="en-US"/>
        </w:rPr>
        <w:t>, maintain cont</w:t>
      </w:r>
      <w:r>
        <w:rPr>
          <w:sz w:val="18"/>
          <w:szCs w:val="18"/>
          <w:lang w:val="en-US"/>
        </w:rPr>
        <w:t>inuous</w:t>
      </w:r>
      <w:r w:rsidRPr="00AE0115">
        <w:rPr>
          <w:sz w:val="18"/>
          <w:szCs w:val="18"/>
          <w:lang w:val="en-US"/>
        </w:rPr>
        <w:t xml:space="preserve"> response for period of time because they are working at intermediate level</w:t>
      </w:r>
    </w:p>
    <w:p w14:paraId="2349C33E" w14:textId="0AC9CAC2" w:rsidR="00667E22" w:rsidRDefault="00554399" w:rsidP="00554399">
      <w:pPr>
        <w:tabs>
          <w:tab w:val="left" w:pos="909"/>
        </w:tabs>
        <w:rPr>
          <w:sz w:val="18"/>
          <w:szCs w:val="18"/>
          <w:lang w:val="en-US"/>
        </w:rPr>
      </w:pPr>
      <w:r w:rsidRPr="00554399">
        <w:rPr>
          <w:sz w:val="18"/>
          <w:szCs w:val="18"/>
          <w:lang w:val="en-US"/>
        </w:rPr>
        <w:t xml:space="preserve">•  few mitochondria; most ATP generated </w:t>
      </w:r>
      <w:r w:rsidRPr="00554399">
        <w:rPr>
          <w:b/>
          <w:bCs/>
          <w:sz w:val="18"/>
          <w:szCs w:val="18"/>
          <w:u w:val="single"/>
          <w:lang w:val="en-US"/>
        </w:rPr>
        <w:t>aerobically</w:t>
      </w:r>
      <w:r>
        <w:rPr>
          <w:b/>
          <w:bCs/>
          <w:sz w:val="18"/>
          <w:szCs w:val="18"/>
          <w:u w:val="single"/>
          <w:lang w:val="en-US"/>
        </w:rPr>
        <w:t xml:space="preserve">. </w:t>
      </w:r>
      <w:r w:rsidR="00AE0115" w:rsidRPr="00AE0115">
        <w:rPr>
          <w:sz w:val="18"/>
          <w:szCs w:val="18"/>
          <w:lang w:val="en-US"/>
        </w:rPr>
        <w:t>works because they are not working at the max, in a sustained matter</w:t>
      </w:r>
    </w:p>
    <w:p w14:paraId="579D28C0" w14:textId="77777777" w:rsidR="006A6C3F" w:rsidRPr="006A6C3F" w:rsidRDefault="006A6C3F" w:rsidP="00B87964">
      <w:pPr>
        <w:pStyle w:val="Heading5"/>
        <w:jc w:val="left"/>
      </w:pPr>
      <w:r w:rsidRPr="006A6C3F">
        <w:rPr>
          <w:lang w:val="en-US"/>
        </w:rPr>
        <w:t>Special features of smooth muscle contraction</w:t>
      </w:r>
    </w:p>
    <w:p w14:paraId="433122A5" w14:textId="77777777" w:rsidR="006A6C3F" w:rsidRPr="006A6C3F" w:rsidRDefault="006A6C3F" w:rsidP="006A6C3F">
      <w:pPr>
        <w:tabs>
          <w:tab w:val="left" w:pos="909"/>
        </w:tabs>
        <w:rPr>
          <w:sz w:val="18"/>
          <w:szCs w:val="18"/>
        </w:rPr>
      </w:pPr>
      <w:r w:rsidRPr="006A6C3F">
        <w:rPr>
          <w:sz w:val="18"/>
          <w:szCs w:val="18"/>
          <w:lang w:val="en-US"/>
        </w:rPr>
        <w:t xml:space="preserve">a)  </w:t>
      </w:r>
      <w:r w:rsidRPr="006A6C3F">
        <w:rPr>
          <w:b/>
          <w:bCs/>
          <w:sz w:val="18"/>
          <w:szCs w:val="18"/>
          <w:lang w:val="en-US"/>
        </w:rPr>
        <w:t>Response to stretch:</w:t>
      </w:r>
      <w:r w:rsidRPr="006A6C3F">
        <w:rPr>
          <w:sz w:val="18"/>
          <w:szCs w:val="18"/>
          <w:lang w:val="en-US"/>
        </w:rPr>
        <w:t xml:space="preserve">  more stretch (120% resting length) &gt;&gt; more vigorous contraction </w:t>
      </w:r>
      <w:proofErr w:type="gramStart"/>
      <w:r w:rsidRPr="006A6C3F">
        <w:rPr>
          <w:sz w:val="18"/>
          <w:szCs w:val="18"/>
          <w:lang w:val="en-US"/>
        </w:rPr>
        <w:t>-  stretching</w:t>
      </w:r>
      <w:proofErr w:type="gramEnd"/>
      <w:r w:rsidRPr="006A6C3F">
        <w:rPr>
          <w:sz w:val="18"/>
          <w:szCs w:val="18"/>
          <w:lang w:val="en-US"/>
        </w:rPr>
        <w:t xml:space="preserve"> can induce brief contraction (gut) or can have stretch relaxation response (</w:t>
      </w:r>
      <w:r w:rsidRPr="006A6C3F">
        <w:rPr>
          <w:b/>
          <w:bCs/>
          <w:sz w:val="18"/>
          <w:szCs w:val="18"/>
          <w:lang w:val="en-US"/>
        </w:rPr>
        <w:t>filling</w:t>
      </w:r>
      <w:r w:rsidRPr="006A6C3F">
        <w:rPr>
          <w:sz w:val="18"/>
          <w:szCs w:val="18"/>
          <w:lang w:val="en-US"/>
        </w:rPr>
        <w:t>)</w:t>
      </w:r>
    </w:p>
    <w:p w14:paraId="7028D0A5" w14:textId="77777777" w:rsidR="006A6C3F" w:rsidRPr="006A6C3F" w:rsidRDefault="006A6C3F" w:rsidP="00B87964">
      <w:pPr>
        <w:tabs>
          <w:tab w:val="left" w:pos="909"/>
        </w:tabs>
        <w:ind w:left="720"/>
        <w:rPr>
          <w:sz w:val="18"/>
          <w:szCs w:val="18"/>
        </w:rPr>
      </w:pPr>
      <w:r w:rsidRPr="006A6C3F">
        <w:rPr>
          <w:b/>
          <w:bCs/>
          <w:sz w:val="18"/>
          <w:szCs w:val="18"/>
          <w:lang w:val="en-US"/>
        </w:rPr>
        <w:t xml:space="preserve">Length &amp; tension </w:t>
      </w:r>
      <w:proofErr w:type="gramStart"/>
      <w:r w:rsidRPr="006A6C3F">
        <w:rPr>
          <w:b/>
          <w:bCs/>
          <w:sz w:val="18"/>
          <w:szCs w:val="18"/>
          <w:lang w:val="en-US"/>
        </w:rPr>
        <w:t>changes:</w:t>
      </w:r>
      <w:proofErr w:type="gramEnd"/>
      <w:r w:rsidRPr="006A6C3F">
        <w:rPr>
          <w:b/>
          <w:bCs/>
          <w:sz w:val="18"/>
          <w:szCs w:val="18"/>
          <w:lang w:val="en-US"/>
        </w:rPr>
        <w:t xml:space="preserve">  </w:t>
      </w:r>
      <w:r w:rsidRPr="006A6C3F">
        <w:rPr>
          <w:sz w:val="18"/>
          <w:szCs w:val="18"/>
          <w:lang w:val="en-US"/>
        </w:rPr>
        <w:t>stretches more than skeletal; can generate more tension than skeletal (contracts in a corkscrew-like manner) (150% vs 60%)</w:t>
      </w:r>
    </w:p>
    <w:p w14:paraId="3F223BDC" w14:textId="77777777" w:rsidR="00AB7F73" w:rsidRPr="00AB7F73" w:rsidRDefault="00AB7F73" w:rsidP="00B87964">
      <w:pPr>
        <w:tabs>
          <w:tab w:val="left" w:pos="909"/>
        </w:tabs>
        <w:ind w:left="720"/>
        <w:rPr>
          <w:sz w:val="18"/>
          <w:szCs w:val="18"/>
        </w:rPr>
      </w:pPr>
      <w:r w:rsidRPr="00AB7F73">
        <w:rPr>
          <w:b/>
          <w:bCs/>
          <w:sz w:val="18"/>
          <w:szCs w:val="18"/>
          <w:u w:val="single"/>
          <w:lang w:val="en-US"/>
        </w:rPr>
        <w:t>Unitary smooth muscle:</w:t>
      </w:r>
    </w:p>
    <w:p w14:paraId="1F5F29D6" w14:textId="77777777" w:rsidR="00AB7F73" w:rsidRPr="00AB7F73" w:rsidRDefault="00AB7F73" w:rsidP="00B87964">
      <w:pPr>
        <w:tabs>
          <w:tab w:val="left" w:pos="909"/>
        </w:tabs>
        <w:ind w:left="720"/>
        <w:rPr>
          <w:sz w:val="18"/>
          <w:szCs w:val="18"/>
        </w:rPr>
      </w:pPr>
      <w:r w:rsidRPr="00AB7F73">
        <w:rPr>
          <w:sz w:val="18"/>
          <w:szCs w:val="18"/>
          <w:lang w:val="en-US"/>
        </w:rPr>
        <w:t>= visceral muscle; more common</w:t>
      </w:r>
    </w:p>
    <w:p w14:paraId="20D4B216" w14:textId="77777777" w:rsidR="00AB7F73" w:rsidRPr="00AB7F73" w:rsidRDefault="00AB7F73" w:rsidP="00B87964">
      <w:pPr>
        <w:tabs>
          <w:tab w:val="left" w:pos="909"/>
        </w:tabs>
        <w:ind w:left="720"/>
        <w:rPr>
          <w:sz w:val="18"/>
          <w:szCs w:val="18"/>
        </w:rPr>
      </w:pPr>
      <w:r w:rsidRPr="00AB7F73">
        <w:rPr>
          <w:sz w:val="18"/>
          <w:szCs w:val="18"/>
          <w:lang w:val="en-US"/>
        </w:rPr>
        <w:t>1)  arranged in opposing (longitudinal and circular) sheets</w:t>
      </w:r>
    </w:p>
    <w:p w14:paraId="1AC0CA70" w14:textId="5E6300CC" w:rsidR="00AB7F73" w:rsidRPr="00AB7F73" w:rsidRDefault="00AB7F73" w:rsidP="00B87964">
      <w:pPr>
        <w:tabs>
          <w:tab w:val="left" w:pos="909"/>
        </w:tabs>
        <w:ind w:left="720"/>
        <w:rPr>
          <w:sz w:val="18"/>
          <w:szCs w:val="18"/>
        </w:rPr>
      </w:pPr>
      <w:r w:rsidRPr="00AB7F73">
        <w:rPr>
          <w:sz w:val="18"/>
          <w:szCs w:val="18"/>
          <w:lang w:val="en-US"/>
        </w:rPr>
        <w:t>2)  innervated by ANS varicosities and often exhibit rhythmic spontaneous APs</w:t>
      </w:r>
    </w:p>
    <w:p w14:paraId="7122F95C" w14:textId="1EA27A4E" w:rsidR="00AB7F73" w:rsidRPr="00AB7F73" w:rsidRDefault="00AB7F73" w:rsidP="00B87964">
      <w:pPr>
        <w:tabs>
          <w:tab w:val="left" w:pos="909"/>
        </w:tabs>
        <w:ind w:left="720"/>
        <w:rPr>
          <w:sz w:val="18"/>
          <w:szCs w:val="18"/>
        </w:rPr>
      </w:pPr>
      <w:r w:rsidRPr="00AB7F73">
        <w:rPr>
          <w:sz w:val="18"/>
          <w:szCs w:val="18"/>
          <w:lang w:val="en-US"/>
        </w:rPr>
        <w:t>3)  electrically coupled by gap junctions; contract as a functional unit</w:t>
      </w:r>
    </w:p>
    <w:p w14:paraId="65C533FB" w14:textId="77777777" w:rsidR="00AB7F73" w:rsidRPr="00AB7F73" w:rsidRDefault="00AB7F73" w:rsidP="00B87964">
      <w:pPr>
        <w:tabs>
          <w:tab w:val="left" w:pos="909"/>
        </w:tabs>
        <w:ind w:left="720"/>
        <w:rPr>
          <w:sz w:val="18"/>
          <w:szCs w:val="18"/>
        </w:rPr>
      </w:pPr>
      <w:r w:rsidRPr="00AB7F73">
        <w:rPr>
          <w:sz w:val="18"/>
          <w:szCs w:val="18"/>
          <w:lang w:val="en-US"/>
        </w:rPr>
        <w:t>4)  can respond to various chemical stimuli</w:t>
      </w:r>
    </w:p>
    <w:p w14:paraId="72ADFF95" w14:textId="77777777" w:rsidR="00AB7F73" w:rsidRPr="00AB7F73" w:rsidRDefault="00AB7F73" w:rsidP="00B87964">
      <w:pPr>
        <w:tabs>
          <w:tab w:val="left" w:pos="909"/>
        </w:tabs>
        <w:ind w:left="720"/>
        <w:rPr>
          <w:sz w:val="18"/>
          <w:szCs w:val="18"/>
        </w:rPr>
      </w:pPr>
      <w:r w:rsidRPr="00AB7F73">
        <w:rPr>
          <w:b/>
          <w:bCs/>
          <w:sz w:val="18"/>
          <w:szCs w:val="18"/>
          <w:u w:val="single"/>
          <w:lang w:val="en-US"/>
        </w:rPr>
        <w:t>Multiunit smooth muscle:</w:t>
      </w:r>
    </w:p>
    <w:p w14:paraId="1832DC5C" w14:textId="608E9AF0" w:rsidR="00AB7F73" w:rsidRPr="00AB7F73" w:rsidRDefault="00AB7F73" w:rsidP="00B87964">
      <w:pPr>
        <w:tabs>
          <w:tab w:val="left" w:pos="909"/>
        </w:tabs>
        <w:ind w:left="720"/>
        <w:rPr>
          <w:sz w:val="18"/>
          <w:szCs w:val="18"/>
        </w:rPr>
      </w:pPr>
      <w:r w:rsidRPr="00AB7F73">
        <w:rPr>
          <w:sz w:val="18"/>
          <w:szCs w:val="18"/>
          <w:lang w:val="en-US"/>
        </w:rPr>
        <w:t xml:space="preserve">•  </w:t>
      </w:r>
      <w:proofErr w:type="spellStart"/>
      <w:r w:rsidRPr="00AB7F73">
        <w:rPr>
          <w:sz w:val="18"/>
          <w:szCs w:val="18"/>
          <w:lang w:val="en-US"/>
        </w:rPr>
        <w:t>eg</w:t>
      </w:r>
      <w:proofErr w:type="spellEnd"/>
      <w:r w:rsidRPr="00AB7F73">
        <w:rPr>
          <w:sz w:val="18"/>
          <w:szCs w:val="18"/>
          <w:lang w:val="en-US"/>
        </w:rPr>
        <w:t>: large airways to lungs, large arteries, arrector pili muscles of hair follicles in skin, internal eye muscles used for focus</w:t>
      </w:r>
    </w:p>
    <w:p w14:paraId="723C782E" w14:textId="77777777" w:rsidR="00AB7F73" w:rsidRPr="00AB7F73" w:rsidRDefault="00AB7F73" w:rsidP="00B87964">
      <w:pPr>
        <w:tabs>
          <w:tab w:val="left" w:pos="909"/>
        </w:tabs>
        <w:ind w:left="720"/>
        <w:rPr>
          <w:sz w:val="18"/>
          <w:szCs w:val="18"/>
        </w:rPr>
      </w:pPr>
      <w:r w:rsidRPr="00AB7F73">
        <w:rPr>
          <w:sz w:val="18"/>
          <w:szCs w:val="18"/>
          <w:lang w:val="en-US"/>
        </w:rPr>
        <w:t xml:space="preserve">       1)  rarely have gap junctions or spontaneous synchronized contractions</w:t>
      </w:r>
    </w:p>
    <w:p w14:paraId="14DB76D9" w14:textId="77777777" w:rsidR="00AB7F73" w:rsidRPr="00AB7F73" w:rsidRDefault="00AB7F73" w:rsidP="00B87964">
      <w:pPr>
        <w:tabs>
          <w:tab w:val="left" w:pos="909"/>
        </w:tabs>
        <w:ind w:left="720"/>
        <w:rPr>
          <w:sz w:val="18"/>
          <w:szCs w:val="18"/>
        </w:rPr>
      </w:pPr>
      <w:r w:rsidRPr="00AB7F73">
        <w:rPr>
          <w:sz w:val="18"/>
          <w:szCs w:val="18"/>
          <w:lang w:val="en-US"/>
        </w:rPr>
        <w:t xml:space="preserve">       2)  muscle fibers structurally independent of each other</w:t>
      </w:r>
    </w:p>
    <w:p w14:paraId="426B194E" w14:textId="20924700" w:rsidR="00AB7F73" w:rsidRPr="00AB7F73" w:rsidRDefault="00AB7F73" w:rsidP="00B87964">
      <w:pPr>
        <w:tabs>
          <w:tab w:val="left" w:pos="909"/>
        </w:tabs>
        <w:ind w:left="720"/>
        <w:rPr>
          <w:sz w:val="18"/>
          <w:szCs w:val="18"/>
        </w:rPr>
      </w:pPr>
      <w:r w:rsidRPr="00AB7F73">
        <w:rPr>
          <w:sz w:val="18"/>
          <w:szCs w:val="18"/>
          <w:lang w:val="en-US"/>
        </w:rPr>
        <w:t xml:space="preserve">       3)  richly supplied with nerve endings, each forms a motor unit with a number of muscle fibers</w:t>
      </w:r>
    </w:p>
    <w:p w14:paraId="21B6A133" w14:textId="08F2AAC9" w:rsidR="00AB7F73" w:rsidRPr="00AB7F73" w:rsidRDefault="00AB7F73" w:rsidP="00B87964">
      <w:pPr>
        <w:tabs>
          <w:tab w:val="left" w:pos="909"/>
        </w:tabs>
        <w:ind w:left="720"/>
        <w:rPr>
          <w:sz w:val="18"/>
          <w:szCs w:val="18"/>
        </w:rPr>
      </w:pPr>
      <w:r w:rsidRPr="00AB7F73">
        <w:rPr>
          <w:sz w:val="18"/>
          <w:szCs w:val="18"/>
          <w:lang w:val="en-US"/>
        </w:rPr>
        <w:t xml:space="preserve">       4)  responds to neural stimulation with graded contractions (still</w:t>
      </w:r>
      <w:r w:rsidR="008D7BB9">
        <w:rPr>
          <w:sz w:val="18"/>
          <w:szCs w:val="18"/>
          <w:lang w:val="en-US"/>
        </w:rPr>
        <w:t xml:space="preserve"> </w:t>
      </w:r>
      <w:r w:rsidRPr="00AB7F73">
        <w:rPr>
          <w:sz w:val="18"/>
          <w:szCs w:val="18"/>
          <w:lang w:val="en-US"/>
        </w:rPr>
        <w:t>regulated by autonomic ns, hormones)</w:t>
      </w:r>
    </w:p>
    <w:p w14:paraId="7A7429BF" w14:textId="77777777" w:rsidR="006A6C3F" w:rsidRPr="00AE0115" w:rsidRDefault="006A6C3F" w:rsidP="00554399">
      <w:pPr>
        <w:tabs>
          <w:tab w:val="left" w:pos="909"/>
        </w:tabs>
        <w:rPr>
          <w:sz w:val="18"/>
          <w:szCs w:val="18"/>
        </w:rPr>
      </w:pPr>
    </w:p>
    <w:sectPr w:rsidR="006A6C3F" w:rsidRPr="00AE0115" w:rsidSect="00F42848">
      <w:pgSz w:w="12240" w:h="15840"/>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CD9FD" w14:textId="77777777" w:rsidR="006D0DC3" w:rsidRDefault="006D0DC3" w:rsidP="000D2D98">
      <w:r>
        <w:separator/>
      </w:r>
    </w:p>
  </w:endnote>
  <w:endnote w:type="continuationSeparator" w:id="0">
    <w:p w14:paraId="11AA9A7E" w14:textId="77777777" w:rsidR="006D0DC3" w:rsidRDefault="006D0DC3" w:rsidP="000D2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WP IconicSymbolsA">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81DB2" w14:textId="77777777" w:rsidR="006D0DC3" w:rsidRDefault="006D0DC3" w:rsidP="000D2D98">
      <w:r>
        <w:separator/>
      </w:r>
    </w:p>
  </w:footnote>
  <w:footnote w:type="continuationSeparator" w:id="0">
    <w:p w14:paraId="73FCD27E" w14:textId="77777777" w:rsidR="006D0DC3" w:rsidRDefault="006D0DC3" w:rsidP="000D2D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556C"/>
    <w:multiLevelType w:val="hybridMultilevel"/>
    <w:tmpl w:val="97BECC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7043F"/>
    <w:multiLevelType w:val="hybridMultilevel"/>
    <w:tmpl w:val="02A25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C149D"/>
    <w:multiLevelType w:val="hybridMultilevel"/>
    <w:tmpl w:val="162C02D0"/>
    <w:lvl w:ilvl="0" w:tplc="4BEC1A30">
      <w:start w:val="1"/>
      <w:numFmt w:val="bullet"/>
      <w:lvlText w:val="-"/>
      <w:lvlJc w:val="left"/>
      <w:pPr>
        <w:tabs>
          <w:tab w:val="num" w:pos="720"/>
        </w:tabs>
        <w:ind w:left="720" w:hanging="360"/>
      </w:pPr>
      <w:rPr>
        <w:rFonts w:ascii="Times New Roman" w:hAnsi="Times New Roman" w:hint="default"/>
      </w:rPr>
    </w:lvl>
    <w:lvl w:ilvl="1" w:tplc="E5C8DBD0" w:tentative="1">
      <w:start w:val="1"/>
      <w:numFmt w:val="bullet"/>
      <w:lvlText w:val="-"/>
      <w:lvlJc w:val="left"/>
      <w:pPr>
        <w:tabs>
          <w:tab w:val="num" w:pos="1440"/>
        </w:tabs>
        <w:ind w:left="1440" w:hanging="360"/>
      </w:pPr>
      <w:rPr>
        <w:rFonts w:ascii="Times New Roman" w:hAnsi="Times New Roman" w:hint="default"/>
      </w:rPr>
    </w:lvl>
    <w:lvl w:ilvl="2" w:tplc="33CA2F72" w:tentative="1">
      <w:start w:val="1"/>
      <w:numFmt w:val="bullet"/>
      <w:lvlText w:val="-"/>
      <w:lvlJc w:val="left"/>
      <w:pPr>
        <w:tabs>
          <w:tab w:val="num" w:pos="2160"/>
        </w:tabs>
        <w:ind w:left="2160" w:hanging="360"/>
      </w:pPr>
      <w:rPr>
        <w:rFonts w:ascii="Times New Roman" w:hAnsi="Times New Roman" w:hint="default"/>
      </w:rPr>
    </w:lvl>
    <w:lvl w:ilvl="3" w:tplc="B2E47364" w:tentative="1">
      <w:start w:val="1"/>
      <w:numFmt w:val="bullet"/>
      <w:lvlText w:val="-"/>
      <w:lvlJc w:val="left"/>
      <w:pPr>
        <w:tabs>
          <w:tab w:val="num" w:pos="2880"/>
        </w:tabs>
        <w:ind w:left="2880" w:hanging="360"/>
      </w:pPr>
      <w:rPr>
        <w:rFonts w:ascii="Times New Roman" w:hAnsi="Times New Roman" w:hint="default"/>
      </w:rPr>
    </w:lvl>
    <w:lvl w:ilvl="4" w:tplc="3D983D08" w:tentative="1">
      <w:start w:val="1"/>
      <w:numFmt w:val="bullet"/>
      <w:lvlText w:val="-"/>
      <w:lvlJc w:val="left"/>
      <w:pPr>
        <w:tabs>
          <w:tab w:val="num" w:pos="3600"/>
        </w:tabs>
        <w:ind w:left="3600" w:hanging="360"/>
      </w:pPr>
      <w:rPr>
        <w:rFonts w:ascii="Times New Roman" w:hAnsi="Times New Roman" w:hint="default"/>
      </w:rPr>
    </w:lvl>
    <w:lvl w:ilvl="5" w:tplc="D868CECA" w:tentative="1">
      <w:start w:val="1"/>
      <w:numFmt w:val="bullet"/>
      <w:lvlText w:val="-"/>
      <w:lvlJc w:val="left"/>
      <w:pPr>
        <w:tabs>
          <w:tab w:val="num" w:pos="4320"/>
        </w:tabs>
        <w:ind w:left="4320" w:hanging="360"/>
      </w:pPr>
      <w:rPr>
        <w:rFonts w:ascii="Times New Roman" w:hAnsi="Times New Roman" w:hint="default"/>
      </w:rPr>
    </w:lvl>
    <w:lvl w:ilvl="6" w:tplc="BE5C4FB8" w:tentative="1">
      <w:start w:val="1"/>
      <w:numFmt w:val="bullet"/>
      <w:lvlText w:val="-"/>
      <w:lvlJc w:val="left"/>
      <w:pPr>
        <w:tabs>
          <w:tab w:val="num" w:pos="5040"/>
        </w:tabs>
        <w:ind w:left="5040" w:hanging="360"/>
      </w:pPr>
      <w:rPr>
        <w:rFonts w:ascii="Times New Roman" w:hAnsi="Times New Roman" w:hint="default"/>
      </w:rPr>
    </w:lvl>
    <w:lvl w:ilvl="7" w:tplc="C69600E2" w:tentative="1">
      <w:start w:val="1"/>
      <w:numFmt w:val="bullet"/>
      <w:lvlText w:val="-"/>
      <w:lvlJc w:val="left"/>
      <w:pPr>
        <w:tabs>
          <w:tab w:val="num" w:pos="5760"/>
        </w:tabs>
        <w:ind w:left="5760" w:hanging="360"/>
      </w:pPr>
      <w:rPr>
        <w:rFonts w:ascii="Times New Roman" w:hAnsi="Times New Roman" w:hint="default"/>
      </w:rPr>
    </w:lvl>
    <w:lvl w:ilvl="8" w:tplc="39FCF2F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C9A264E"/>
    <w:multiLevelType w:val="hybridMultilevel"/>
    <w:tmpl w:val="833E6D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54F58"/>
    <w:multiLevelType w:val="hybridMultilevel"/>
    <w:tmpl w:val="484E51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00C98"/>
    <w:multiLevelType w:val="hybridMultilevel"/>
    <w:tmpl w:val="9CAC15AA"/>
    <w:lvl w:ilvl="0" w:tplc="81FAEC98">
      <w:start w:val="1"/>
      <w:numFmt w:val="bullet"/>
      <w:lvlText w:val="-"/>
      <w:lvlJc w:val="left"/>
      <w:pPr>
        <w:tabs>
          <w:tab w:val="num" w:pos="720"/>
        </w:tabs>
        <w:ind w:left="720" w:hanging="360"/>
      </w:pPr>
      <w:rPr>
        <w:rFonts w:ascii="Times New Roman" w:hAnsi="Times New Roman" w:hint="default"/>
      </w:rPr>
    </w:lvl>
    <w:lvl w:ilvl="1" w:tplc="1DDCFC78" w:tentative="1">
      <w:start w:val="1"/>
      <w:numFmt w:val="bullet"/>
      <w:lvlText w:val="-"/>
      <w:lvlJc w:val="left"/>
      <w:pPr>
        <w:tabs>
          <w:tab w:val="num" w:pos="1440"/>
        </w:tabs>
        <w:ind w:left="1440" w:hanging="360"/>
      </w:pPr>
      <w:rPr>
        <w:rFonts w:ascii="Times New Roman" w:hAnsi="Times New Roman" w:hint="default"/>
      </w:rPr>
    </w:lvl>
    <w:lvl w:ilvl="2" w:tplc="1B12E8BA" w:tentative="1">
      <w:start w:val="1"/>
      <w:numFmt w:val="bullet"/>
      <w:lvlText w:val="-"/>
      <w:lvlJc w:val="left"/>
      <w:pPr>
        <w:tabs>
          <w:tab w:val="num" w:pos="2160"/>
        </w:tabs>
        <w:ind w:left="2160" w:hanging="360"/>
      </w:pPr>
      <w:rPr>
        <w:rFonts w:ascii="Times New Roman" w:hAnsi="Times New Roman" w:hint="default"/>
      </w:rPr>
    </w:lvl>
    <w:lvl w:ilvl="3" w:tplc="D3AACC3A" w:tentative="1">
      <w:start w:val="1"/>
      <w:numFmt w:val="bullet"/>
      <w:lvlText w:val="-"/>
      <w:lvlJc w:val="left"/>
      <w:pPr>
        <w:tabs>
          <w:tab w:val="num" w:pos="2880"/>
        </w:tabs>
        <w:ind w:left="2880" w:hanging="360"/>
      </w:pPr>
      <w:rPr>
        <w:rFonts w:ascii="Times New Roman" w:hAnsi="Times New Roman" w:hint="default"/>
      </w:rPr>
    </w:lvl>
    <w:lvl w:ilvl="4" w:tplc="478411C4" w:tentative="1">
      <w:start w:val="1"/>
      <w:numFmt w:val="bullet"/>
      <w:lvlText w:val="-"/>
      <w:lvlJc w:val="left"/>
      <w:pPr>
        <w:tabs>
          <w:tab w:val="num" w:pos="3600"/>
        </w:tabs>
        <w:ind w:left="3600" w:hanging="360"/>
      </w:pPr>
      <w:rPr>
        <w:rFonts w:ascii="Times New Roman" w:hAnsi="Times New Roman" w:hint="default"/>
      </w:rPr>
    </w:lvl>
    <w:lvl w:ilvl="5" w:tplc="C99A910A" w:tentative="1">
      <w:start w:val="1"/>
      <w:numFmt w:val="bullet"/>
      <w:lvlText w:val="-"/>
      <w:lvlJc w:val="left"/>
      <w:pPr>
        <w:tabs>
          <w:tab w:val="num" w:pos="4320"/>
        </w:tabs>
        <w:ind w:left="4320" w:hanging="360"/>
      </w:pPr>
      <w:rPr>
        <w:rFonts w:ascii="Times New Roman" w:hAnsi="Times New Roman" w:hint="default"/>
      </w:rPr>
    </w:lvl>
    <w:lvl w:ilvl="6" w:tplc="A9968B76" w:tentative="1">
      <w:start w:val="1"/>
      <w:numFmt w:val="bullet"/>
      <w:lvlText w:val="-"/>
      <w:lvlJc w:val="left"/>
      <w:pPr>
        <w:tabs>
          <w:tab w:val="num" w:pos="5040"/>
        </w:tabs>
        <w:ind w:left="5040" w:hanging="360"/>
      </w:pPr>
      <w:rPr>
        <w:rFonts w:ascii="Times New Roman" w:hAnsi="Times New Roman" w:hint="default"/>
      </w:rPr>
    </w:lvl>
    <w:lvl w:ilvl="7" w:tplc="D9B480FE" w:tentative="1">
      <w:start w:val="1"/>
      <w:numFmt w:val="bullet"/>
      <w:lvlText w:val="-"/>
      <w:lvlJc w:val="left"/>
      <w:pPr>
        <w:tabs>
          <w:tab w:val="num" w:pos="5760"/>
        </w:tabs>
        <w:ind w:left="5760" w:hanging="360"/>
      </w:pPr>
      <w:rPr>
        <w:rFonts w:ascii="Times New Roman" w:hAnsi="Times New Roman" w:hint="default"/>
      </w:rPr>
    </w:lvl>
    <w:lvl w:ilvl="8" w:tplc="34AAEDA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3671977"/>
    <w:multiLevelType w:val="hybridMultilevel"/>
    <w:tmpl w:val="2512A0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286135"/>
    <w:multiLevelType w:val="hybridMultilevel"/>
    <w:tmpl w:val="F01884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E9735F"/>
    <w:multiLevelType w:val="hybridMultilevel"/>
    <w:tmpl w:val="573C21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173CEB"/>
    <w:multiLevelType w:val="hybridMultilevel"/>
    <w:tmpl w:val="5AE226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5C636B"/>
    <w:multiLevelType w:val="hybridMultilevel"/>
    <w:tmpl w:val="0B2849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EB5D67"/>
    <w:multiLevelType w:val="multilevel"/>
    <w:tmpl w:val="05D0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42B07"/>
    <w:multiLevelType w:val="hybridMultilevel"/>
    <w:tmpl w:val="C46E2C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D74F62"/>
    <w:multiLevelType w:val="multilevel"/>
    <w:tmpl w:val="48E2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1C14AD"/>
    <w:multiLevelType w:val="hybridMultilevel"/>
    <w:tmpl w:val="DFDA70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F13D85"/>
    <w:multiLevelType w:val="hybridMultilevel"/>
    <w:tmpl w:val="2696BE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301AB2"/>
    <w:multiLevelType w:val="hybridMultilevel"/>
    <w:tmpl w:val="90FA45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C94A93"/>
    <w:multiLevelType w:val="hybridMultilevel"/>
    <w:tmpl w:val="747C5CB4"/>
    <w:lvl w:ilvl="0" w:tplc="0096F9F4">
      <w:start w:val="2"/>
      <w:numFmt w:val="decimal"/>
      <w:lvlText w:val="%1."/>
      <w:lvlJc w:val="left"/>
      <w:pPr>
        <w:tabs>
          <w:tab w:val="num" w:pos="720"/>
        </w:tabs>
        <w:ind w:left="720" w:hanging="360"/>
      </w:pPr>
    </w:lvl>
    <w:lvl w:ilvl="1" w:tplc="AB9AB5CC" w:tentative="1">
      <w:start w:val="1"/>
      <w:numFmt w:val="decimal"/>
      <w:lvlText w:val="%2."/>
      <w:lvlJc w:val="left"/>
      <w:pPr>
        <w:tabs>
          <w:tab w:val="num" w:pos="1440"/>
        </w:tabs>
        <w:ind w:left="1440" w:hanging="360"/>
      </w:pPr>
    </w:lvl>
    <w:lvl w:ilvl="2" w:tplc="C40445AE" w:tentative="1">
      <w:start w:val="1"/>
      <w:numFmt w:val="decimal"/>
      <w:lvlText w:val="%3."/>
      <w:lvlJc w:val="left"/>
      <w:pPr>
        <w:tabs>
          <w:tab w:val="num" w:pos="2160"/>
        </w:tabs>
        <w:ind w:left="2160" w:hanging="360"/>
      </w:pPr>
    </w:lvl>
    <w:lvl w:ilvl="3" w:tplc="A1EE9186" w:tentative="1">
      <w:start w:val="1"/>
      <w:numFmt w:val="decimal"/>
      <w:lvlText w:val="%4."/>
      <w:lvlJc w:val="left"/>
      <w:pPr>
        <w:tabs>
          <w:tab w:val="num" w:pos="2880"/>
        </w:tabs>
        <w:ind w:left="2880" w:hanging="360"/>
      </w:pPr>
    </w:lvl>
    <w:lvl w:ilvl="4" w:tplc="60DEA018" w:tentative="1">
      <w:start w:val="1"/>
      <w:numFmt w:val="decimal"/>
      <w:lvlText w:val="%5."/>
      <w:lvlJc w:val="left"/>
      <w:pPr>
        <w:tabs>
          <w:tab w:val="num" w:pos="3600"/>
        </w:tabs>
        <w:ind w:left="3600" w:hanging="360"/>
      </w:pPr>
    </w:lvl>
    <w:lvl w:ilvl="5" w:tplc="66DED3C4" w:tentative="1">
      <w:start w:val="1"/>
      <w:numFmt w:val="decimal"/>
      <w:lvlText w:val="%6."/>
      <w:lvlJc w:val="left"/>
      <w:pPr>
        <w:tabs>
          <w:tab w:val="num" w:pos="4320"/>
        </w:tabs>
        <w:ind w:left="4320" w:hanging="360"/>
      </w:pPr>
    </w:lvl>
    <w:lvl w:ilvl="6" w:tplc="81D414DC" w:tentative="1">
      <w:start w:val="1"/>
      <w:numFmt w:val="decimal"/>
      <w:lvlText w:val="%7."/>
      <w:lvlJc w:val="left"/>
      <w:pPr>
        <w:tabs>
          <w:tab w:val="num" w:pos="5040"/>
        </w:tabs>
        <w:ind w:left="5040" w:hanging="360"/>
      </w:pPr>
    </w:lvl>
    <w:lvl w:ilvl="7" w:tplc="BDE69370" w:tentative="1">
      <w:start w:val="1"/>
      <w:numFmt w:val="decimal"/>
      <w:lvlText w:val="%8."/>
      <w:lvlJc w:val="left"/>
      <w:pPr>
        <w:tabs>
          <w:tab w:val="num" w:pos="5760"/>
        </w:tabs>
        <w:ind w:left="5760" w:hanging="360"/>
      </w:pPr>
    </w:lvl>
    <w:lvl w:ilvl="8" w:tplc="D92AA4E6" w:tentative="1">
      <w:start w:val="1"/>
      <w:numFmt w:val="decimal"/>
      <w:lvlText w:val="%9."/>
      <w:lvlJc w:val="left"/>
      <w:pPr>
        <w:tabs>
          <w:tab w:val="num" w:pos="6480"/>
        </w:tabs>
        <w:ind w:left="6480" w:hanging="360"/>
      </w:pPr>
    </w:lvl>
  </w:abstractNum>
  <w:abstractNum w:abstractNumId="18" w15:restartNumberingAfterBreak="0">
    <w:nsid w:val="352350D7"/>
    <w:multiLevelType w:val="hybridMultilevel"/>
    <w:tmpl w:val="3F04DE3A"/>
    <w:lvl w:ilvl="0" w:tplc="13A295C2">
      <w:start w:val="1"/>
      <w:numFmt w:val="bullet"/>
      <w:lvlText w:val="•"/>
      <w:lvlJc w:val="left"/>
      <w:pPr>
        <w:tabs>
          <w:tab w:val="num" w:pos="720"/>
        </w:tabs>
        <w:ind w:left="720" w:hanging="360"/>
      </w:pPr>
      <w:rPr>
        <w:rFonts w:ascii="Arial" w:hAnsi="Arial" w:hint="default"/>
      </w:rPr>
    </w:lvl>
    <w:lvl w:ilvl="1" w:tplc="ADA6317C" w:tentative="1">
      <w:start w:val="1"/>
      <w:numFmt w:val="bullet"/>
      <w:lvlText w:val="•"/>
      <w:lvlJc w:val="left"/>
      <w:pPr>
        <w:tabs>
          <w:tab w:val="num" w:pos="1440"/>
        </w:tabs>
        <w:ind w:left="1440" w:hanging="360"/>
      </w:pPr>
      <w:rPr>
        <w:rFonts w:ascii="Arial" w:hAnsi="Arial" w:hint="default"/>
      </w:rPr>
    </w:lvl>
    <w:lvl w:ilvl="2" w:tplc="F0AE0B4A" w:tentative="1">
      <w:start w:val="1"/>
      <w:numFmt w:val="bullet"/>
      <w:lvlText w:val="•"/>
      <w:lvlJc w:val="left"/>
      <w:pPr>
        <w:tabs>
          <w:tab w:val="num" w:pos="2160"/>
        </w:tabs>
        <w:ind w:left="2160" w:hanging="360"/>
      </w:pPr>
      <w:rPr>
        <w:rFonts w:ascii="Arial" w:hAnsi="Arial" w:hint="default"/>
      </w:rPr>
    </w:lvl>
    <w:lvl w:ilvl="3" w:tplc="839C5ED2" w:tentative="1">
      <w:start w:val="1"/>
      <w:numFmt w:val="bullet"/>
      <w:lvlText w:val="•"/>
      <w:lvlJc w:val="left"/>
      <w:pPr>
        <w:tabs>
          <w:tab w:val="num" w:pos="2880"/>
        </w:tabs>
        <w:ind w:left="2880" w:hanging="360"/>
      </w:pPr>
      <w:rPr>
        <w:rFonts w:ascii="Arial" w:hAnsi="Arial" w:hint="default"/>
      </w:rPr>
    </w:lvl>
    <w:lvl w:ilvl="4" w:tplc="F4D2D58A" w:tentative="1">
      <w:start w:val="1"/>
      <w:numFmt w:val="bullet"/>
      <w:lvlText w:val="•"/>
      <w:lvlJc w:val="left"/>
      <w:pPr>
        <w:tabs>
          <w:tab w:val="num" w:pos="3600"/>
        </w:tabs>
        <w:ind w:left="3600" w:hanging="360"/>
      </w:pPr>
      <w:rPr>
        <w:rFonts w:ascii="Arial" w:hAnsi="Arial" w:hint="default"/>
      </w:rPr>
    </w:lvl>
    <w:lvl w:ilvl="5" w:tplc="CFC68ED8" w:tentative="1">
      <w:start w:val="1"/>
      <w:numFmt w:val="bullet"/>
      <w:lvlText w:val="•"/>
      <w:lvlJc w:val="left"/>
      <w:pPr>
        <w:tabs>
          <w:tab w:val="num" w:pos="4320"/>
        </w:tabs>
        <w:ind w:left="4320" w:hanging="360"/>
      </w:pPr>
      <w:rPr>
        <w:rFonts w:ascii="Arial" w:hAnsi="Arial" w:hint="default"/>
      </w:rPr>
    </w:lvl>
    <w:lvl w:ilvl="6" w:tplc="8E246358" w:tentative="1">
      <w:start w:val="1"/>
      <w:numFmt w:val="bullet"/>
      <w:lvlText w:val="•"/>
      <w:lvlJc w:val="left"/>
      <w:pPr>
        <w:tabs>
          <w:tab w:val="num" w:pos="5040"/>
        </w:tabs>
        <w:ind w:left="5040" w:hanging="360"/>
      </w:pPr>
      <w:rPr>
        <w:rFonts w:ascii="Arial" w:hAnsi="Arial" w:hint="default"/>
      </w:rPr>
    </w:lvl>
    <w:lvl w:ilvl="7" w:tplc="C0B8FC6A" w:tentative="1">
      <w:start w:val="1"/>
      <w:numFmt w:val="bullet"/>
      <w:lvlText w:val="•"/>
      <w:lvlJc w:val="left"/>
      <w:pPr>
        <w:tabs>
          <w:tab w:val="num" w:pos="5760"/>
        </w:tabs>
        <w:ind w:left="5760" w:hanging="360"/>
      </w:pPr>
      <w:rPr>
        <w:rFonts w:ascii="Arial" w:hAnsi="Arial" w:hint="default"/>
      </w:rPr>
    </w:lvl>
    <w:lvl w:ilvl="8" w:tplc="09E03C5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002F57"/>
    <w:multiLevelType w:val="hybridMultilevel"/>
    <w:tmpl w:val="B16ADB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DD3B3C"/>
    <w:multiLevelType w:val="hybridMultilevel"/>
    <w:tmpl w:val="E7600B00"/>
    <w:lvl w:ilvl="0" w:tplc="8170258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A674C8"/>
    <w:multiLevelType w:val="hybridMultilevel"/>
    <w:tmpl w:val="0020457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B832A1"/>
    <w:multiLevelType w:val="hybridMultilevel"/>
    <w:tmpl w:val="1E0879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BE4217"/>
    <w:multiLevelType w:val="hybridMultilevel"/>
    <w:tmpl w:val="619E48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196EED"/>
    <w:multiLevelType w:val="hybridMultilevel"/>
    <w:tmpl w:val="5F7A2C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65503D"/>
    <w:multiLevelType w:val="hybridMultilevel"/>
    <w:tmpl w:val="FEA0DD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AC0949"/>
    <w:multiLevelType w:val="hybridMultilevel"/>
    <w:tmpl w:val="B35689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6D6452"/>
    <w:multiLevelType w:val="hybridMultilevel"/>
    <w:tmpl w:val="D45A3BB8"/>
    <w:lvl w:ilvl="0" w:tplc="7F0C598E">
      <w:start w:val="1"/>
      <w:numFmt w:val="bullet"/>
      <w:lvlText w:val="-"/>
      <w:lvlJc w:val="left"/>
      <w:pPr>
        <w:tabs>
          <w:tab w:val="num" w:pos="720"/>
        </w:tabs>
        <w:ind w:left="720" w:hanging="360"/>
      </w:pPr>
      <w:rPr>
        <w:rFonts w:ascii="Times New Roman" w:hAnsi="Times New Roman" w:hint="default"/>
      </w:rPr>
    </w:lvl>
    <w:lvl w:ilvl="1" w:tplc="FB8A73AA" w:tentative="1">
      <w:start w:val="1"/>
      <w:numFmt w:val="bullet"/>
      <w:lvlText w:val="-"/>
      <w:lvlJc w:val="left"/>
      <w:pPr>
        <w:tabs>
          <w:tab w:val="num" w:pos="1440"/>
        </w:tabs>
        <w:ind w:left="1440" w:hanging="360"/>
      </w:pPr>
      <w:rPr>
        <w:rFonts w:ascii="Times New Roman" w:hAnsi="Times New Roman" w:hint="default"/>
      </w:rPr>
    </w:lvl>
    <w:lvl w:ilvl="2" w:tplc="DD942704" w:tentative="1">
      <w:start w:val="1"/>
      <w:numFmt w:val="bullet"/>
      <w:lvlText w:val="-"/>
      <w:lvlJc w:val="left"/>
      <w:pPr>
        <w:tabs>
          <w:tab w:val="num" w:pos="2160"/>
        </w:tabs>
        <w:ind w:left="2160" w:hanging="360"/>
      </w:pPr>
      <w:rPr>
        <w:rFonts w:ascii="Times New Roman" w:hAnsi="Times New Roman" w:hint="default"/>
      </w:rPr>
    </w:lvl>
    <w:lvl w:ilvl="3" w:tplc="0C185D2E" w:tentative="1">
      <w:start w:val="1"/>
      <w:numFmt w:val="bullet"/>
      <w:lvlText w:val="-"/>
      <w:lvlJc w:val="left"/>
      <w:pPr>
        <w:tabs>
          <w:tab w:val="num" w:pos="2880"/>
        </w:tabs>
        <w:ind w:left="2880" w:hanging="360"/>
      </w:pPr>
      <w:rPr>
        <w:rFonts w:ascii="Times New Roman" w:hAnsi="Times New Roman" w:hint="default"/>
      </w:rPr>
    </w:lvl>
    <w:lvl w:ilvl="4" w:tplc="39C499F8" w:tentative="1">
      <w:start w:val="1"/>
      <w:numFmt w:val="bullet"/>
      <w:lvlText w:val="-"/>
      <w:lvlJc w:val="left"/>
      <w:pPr>
        <w:tabs>
          <w:tab w:val="num" w:pos="3600"/>
        </w:tabs>
        <w:ind w:left="3600" w:hanging="360"/>
      </w:pPr>
      <w:rPr>
        <w:rFonts w:ascii="Times New Roman" w:hAnsi="Times New Roman" w:hint="default"/>
      </w:rPr>
    </w:lvl>
    <w:lvl w:ilvl="5" w:tplc="289E86DE" w:tentative="1">
      <w:start w:val="1"/>
      <w:numFmt w:val="bullet"/>
      <w:lvlText w:val="-"/>
      <w:lvlJc w:val="left"/>
      <w:pPr>
        <w:tabs>
          <w:tab w:val="num" w:pos="4320"/>
        </w:tabs>
        <w:ind w:left="4320" w:hanging="360"/>
      </w:pPr>
      <w:rPr>
        <w:rFonts w:ascii="Times New Roman" w:hAnsi="Times New Roman" w:hint="default"/>
      </w:rPr>
    </w:lvl>
    <w:lvl w:ilvl="6" w:tplc="9B8272FE" w:tentative="1">
      <w:start w:val="1"/>
      <w:numFmt w:val="bullet"/>
      <w:lvlText w:val="-"/>
      <w:lvlJc w:val="left"/>
      <w:pPr>
        <w:tabs>
          <w:tab w:val="num" w:pos="5040"/>
        </w:tabs>
        <w:ind w:left="5040" w:hanging="360"/>
      </w:pPr>
      <w:rPr>
        <w:rFonts w:ascii="Times New Roman" w:hAnsi="Times New Roman" w:hint="default"/>
      </w:rPr>
    </w:lvl>
    <w:lvl w:ilvl="7" w:tplc="E154F91A" w:tentative="1">
      <w:start w:val="1"/>
      <w:numFmt w:val="bullet"/>
      <w:lvlText w:val="-"/>
      <w:lvlJc w:val="left"/>
      <w:pPr>
        <w:tabs>
          <w:tab w:val="num" w:pos="5760"/>
        </w:tabs>
        <w:ind w:left="5760" w:hanging="360"/>
      </w:pPr>
      <w:rPr>
        <w:rFonts w:ascii="Times New Roman" w:hAnsi="Times New Roman" w:hint="default"/>
      </w:rPr>
    </w:lvl>
    <w:lvl w:ilvl="8" w:tplc="0506F9F0"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3925532"/>
    <w:multiLevelType w:val="hybridMultilevel"/>
    <w:tmpl w:val="8F820D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795FE0"/>
    <w:multiLevelType w:val="hybridMultilevel"/>
    <w:tmpl w:val="2A0A1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E4B96"/>
    <w:multiLevelType w:val="hybridMultilevel"/>
    <w:tmpl w:val="E86AC3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4656F7"/>
    <w:multiLevelType w:val="hybridMultilevel"/>
    <w:tmpl w:val="081C7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41A88"/>
    <w:multiLevelType w:val="hybridMultilevel"/>
    <w:tmpl w:val="2826C84C"/>
    <w:lvl w:ilvl="0" w:tplc="87DEC8C4">
      <w:start w:val="1"/>
      <w:numFmt w:val="bullet"/>
      <w:lvlText w:val="-"/>
      <w:lvlJc w:val="left"/>
      <w:pPr>
        <w:tabs>
          <w:tab w:val="num" w:pos="720"/>
        </w:tabs>
        <w:ind w:left="720" w:hanging="360"/>
      </w:pPr>
      <w:rPr>
        <w:rFonts w:ascii="Times New Roman" w:hAnsi="Times New Roman" w:hint="default"/>
      </w:rPr>
    </w:lvl>
    <w:lvl w:ilvl="1" w:tplc="8D44D784" w:tentative="1">
      <w:start w:val="1"/>
      <w:numFmt w:val="bullet"/>
      <w:lvlText w:val="-"/>
      <w:lvlJc w:val="left"/>
      <w:pPr>
        <w:tabs>
          <w:tab w:val="num" w:pos="1440"/>
        </w:tabs>
        <w:ind w:left="1440" w:hanging="360"/>
      </w:pPr>
      <w:rPr>
        <w:rFonts w:ascii="Times New Roman" w:hAnsi="Times New Roman" w:hint="default"/>
      </w:rPr>
    </w:lvl>
    <w:lvl w:ilvl="2" w:tplc="5FD28D50" w:tentative="1">
      <w:start w:val="1"/>
      <w:numFmt w:val="bullet"/>
      <w:lvlText w:val="-"/>
      <w:lvlJc w:val="left"/>
      <w:pPr>
        <w:tabs>
          <w:tab w:val="num" w:pos="2160"/>
        </w:tabs>
        <w:ind w:left="2160" w:hanging="360"/>
      </w:pPr>
      <w:rPr>
        <w:rFonts w:ascii="Times New Roman" w:hAnsi="Times New Roman" w:hint="default"/>
      </w:rPr>
    </w:lvl>
    <w:lvl w:ilvl="3" w:tplc="D410FD18" w:tentative="1">
      <w:start w:val="1"/>
      <w:numFmt w:val="bullet"/>
      <w:lvlText w:val="-"/>
      <w:lvlJc w:val="left"/>
      <w:pPr>
        <w:tabs>
          <w:tab w:val="num" w:pos="2880"/>
        </w:tabs>
        <w:ind w:left="2880" w:hanging="360"/>
      </w:pPr>
      <w:rPr>
        <w:rFonts w:ascii="Times New Roman" w:hAnsi="Times New Roman" w:hint="default"/>
      </w:rPr>
    </w:lvl>
    <w:lvl w:ilvl="4" w:tplc="0E82EB1E" w:tentative="1">
      <w:start w:val="1"/>
      <w:numFmt w:val="bullet"/>
      <w:lvlText w:val="-"/>
      <w:lvlJc w:val="left"/>
      <w:pPr>
        <w:tabs>
          <w:tab w:val="num" w:pos="3600"/>
        </w:tabs>
        <w:ind w:left="3600" w:hanging="360"/>
      </w:pPr>
      <w:rPr>
        <w:rFonts w:ascii="Times New Roman" w:hAnsi="Times New Roman" w:hint="default"/>
      </w:rPr>
    </w:lvl>
    <w:lvl w:ilvl="5" w:tplc="8A0A0B5C" w:tentative="1">
      <w:start w:val="1"/>
      <w:numFmt w:val="bullet"/>
      <w:lvlText w:val="-"/>
      <w:lvlJc w:val="left"/>
      <w:pPr>
        <w:tabs>
          <w:tab w:val="num" w:pos="4320"/>
        </w:tabs>
        <w:ind w:left="4320" w:hanging="360"/>
      </w:pPr>
      <w:rPr>
        <w:rFonts w:ascii="Times New Roman" w:hAnsi="Times New Roman" w:hint="default"/>
      </w:rPr>
    </w:lvl>
    <w:lvl w:ilvl="6" w:tplc="25F205CA" w:tentative="1">
      <w:start w:val="1"/>
      <w:numFmt w:val="bullet"/>
      <w:lvlText w:val="-"/>
      <w:lvlJc w:val="left"/>
      <w:pPr>
        <w:tabs>
          <w:tab w:val="num" w:pos="5040"/>
        </w:tabs>
        <w:ind w:left="5040" w:hanging="360"/>
      </w:pPr>
      <w:rPr>
        <w:rFonts w:ascii="Times New Roman" w:hAnsi="Times New Roman" w:hint="default"/>
      </w:rPr>
    </w:lvl>
    <w:lvl w:ilvl="7" w:tplc="60AC2360" w:tentative="1">
      <w:start w:val="1"/>
      <w:numFmt w:val="bullet"/>
      <w:lvlText w:val="-"/>
      <w:lvlJc w:val="left"/>
      <w:pPr>
        <w:tabs>
          <w:tab w:val="num" w:pos="5760"/>
        </w:tabs>
        <w:ind w:left="5760" w:hanging="360"/>
      </w:pPr>
      <w:rPr>
        <w:rFonts w:ascii="Times New Roman" w:hAnsi="Times New Roman" w:hint="default"/>
      </w:rPr>
    </w:lvl>
    <w:lvl w:ilvl="8" w:tplc="7076F332"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604B73A7"/>
    <w:multiLevelType w:val="hybridMultilevel"/>
    <w:tmpl w:val="2E8068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2650C9"/>
    <w:multiLevelType w:val="hybridMultilevel"/>
    <w:tmpl w:val="DCF2C6DC"/>
    <w:lvl w:ilvl="0" w:tplc="A2F4F82E">
      <w:start w:val="1"/>
      <w:numFmt w:val="bullet"/>
      <w:lvlText w:val="-"/>
      <w:lvlJc w:val="left"/>
      <w:pPr>
        <w:tabs>
          <w:tab w:val="num" w:pos="720"/>
        </w:tabs>
        <w:ind w:left="720" w:hanging="360"/>
      </w:pPr>
      <w:rPr>
        <w:rFonts w:ascii="Times New Roman" w:hAnsi="Times New Roman" w:hint="default"/>
      </w:rPr>
    </w:lvl>
    <w:lvl w:ilvl="1" w:tplc="A468A08A" w:tentative="1">
      <w:start w:val="1"/>
      <w:numFmt w:val="bullet"/>
      <w:lvlText w:val="-"/>
      <w:lvlJc w:val="left"/>
      <w:pPr>
        <w:tabs>
          <w:tab w:val="num" w:pos="1440"/>
        </w:tabs>
        <w:ind w:left="1440" w:hanging="360"/>
      </w:pPr>
      <w:rPr>
        <w:rFonts w:ascii="Times New Roman" w:hAnsi="Times New Roman" w:hint="default"/>
      </w:rPr>
    </w:lvl>
    <w:lvl w:ilvl="2" w:tplc="72742C24" w:tentative="1">
      <w:start w:val="1"/>
      <w:numFmt w:val="bullet"/>
      <w:lvlText w:val="-"/>
      <w:lvlJc w:val="left"/>
      <w:pPr>
        <w:tabs>
          <w:tab w:val="num" w:pos="2160"/>
        </w:tabs>
        <w:ind w:left="2160" w:hanging="360"/>
      </w:pPr>
      <w:rPr>
        <w:rFonts w:ascii="Times New Roman" w:hAnsi="Times New Roman" w:hint="default"/>
      </w:rPr>
    </w:lvl>
    <w:lvl w:ilvl="3" w:tplc="CD2231CC" w:tentative="1">
      <w:start w:val="1"/>
      <w:numFmt w:val="bullet"/>
      <w:lvlText w:val="-"/>
      <w:lvlJc w:val="left"/>
      <w:pPr>
        <w:tabs>
          <w:tab w:val="num" w:pos="2880"/>
        </w:tabs>
        <w:ind w:left="2880" w:hanging="360"/>
      </w:pPr>
      <w:rPr>
        <w:rFonts w:ascii="Times New Roman" w:hAnsi="Times New Roman" w:hint="default"/>
      </w:rPr>
    </w:lvl>
    <w:lvl w:ilvl="4" w:tplc="C4EAF15A" w:tentative="1">
      <w:start w:val="1"/>
      <w:numFmt w:val="bullet"/>
      <w:lvlText w:val="-"/>
      <w:lvlJc w:val="left"/>
      <w:pPr>
        <w:tabs>
          <w:tab w:val="num" w:pos="3600"/>
        </w:tabs>
        <w:ind w:left="3600" w:hanging="360"/>
      </w:pPr>
      <w:rPr>
        <w:rFonts w:ascii="Times New Roman" w:hAnsi="Times New Roman" w:hint="default"/>
      </w:rPr>
    </w:lvl>
    <w:lvl w:ilvl="5" w:tplc="D196088C" w:tentative="1">
      <w:start w:val="1"/>
      <w:numFmt w:val="bullet"/>
      <w:lvlText w:val="-"/>
      <w:lvlJc w:val="left"/>
      <w:pPr>
        <w:tabs>
          <w:tab w:val="num" w:pos="4320"/>
        </w:tabs>
        <w:ind w:left="4320" w:hanging="360"/>
      </w:pPr>
      <w:rPr>
        <w:rFonts w:ascii="Times New Roman" w:hAnsi="Times New Roman" w:hint="default"/>
      </w:rPr>
    </w:lvl>
    <w:lvl w:ilvl="6" w:tplc="1B90A71A" w:tentative="1">
      <w:start w:val="1"/>
      <w:numFmt w:val="bullet"/>
      <w:lvlText w:val="-"/>
      <w:lvlJc w:val="left"/>
      <w:pPr>
        <w:tabs>
          <w:tab w:val="num" w:pos="5040"/>
        </w:tabs>
        <w:ind w:left="5040" w:hanging="360"/>
      </w:pPr>
      <w:rPr>
        <w:rFonts w:ascii="Times New Roman" w:hAnsi="Times New Roman" w:hint="default"/>
      </w:rPr>
    </w:lvl>
    <w:lvl w:ilvl="7" w:tplc="FA3459C6" w:tentative="1">
      <w:start w:val="1"/>
      <w:numFmt w:val="bullet"/>
      <w:lvlText w:val="-"/>
      <w:lvlJc w:val="left"/>
      <w:pPr>
        <w:tabs>
          <w:tab w:val="num" w:pos="5760"/>
        </w:tabs>
        <w:ind w:left="5760" w:hanging="360"/>
      </w:pPr>
      <w:rPr>
        <w:rFonts w:ascii="Times New Roman" w:hAnsi="Times New Roman" w:hint="default"/>
      </w:rPr>
    </w:lvl>
    <w:lvl w:ilvl="8" w:tplc="91281872"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68CB7166"/>
    <w:multiLevelType w:val="hybridMultilevel"/>
    <w:tmpl w:val="28B866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F95746"/>
    <w:multiLevelType w:val="hybridMultilevel"/>
    <w:tmpl w:val="9D6A68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E12576"/>
    <w:multiLevelType w:val="hybridMultilevel"/>
    <w:tmpl w:val="C7B4F0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D22F27"/>
    <w:multiLevelType w:val="hybridMultilevel"/>
    <w:tmpl w:val="6E4E45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C66107"/>
    <w:multiLevelType w:val="hybridMultilevel"/>
    <w:tmpl w:val="49AA96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827232"/>
    <w:multiLevelType w:val="hybridMultilevel"/>
    <w:tmpl w:val="94842A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F929A1"/>
    <w:multiLevelType w:val="hybridMultilevel"/>
    <w:tmpl w:val="6F240F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FF0A42"/>
    <w:multiLevelType w:val="hybridMultilevel"/>
    <w:tmpl w:val="8842BE12"/>
    <w:lvl w:ilvl="0" w:tplc="5F5CBEAC">
      <w:start w:val="1"/>
      <w:numFmt w:val="bullet"/>
      <w:lvlText w:val="-"/>
      <w:lvlJc w:val="left"/>
      <w:pPr>
        <w:tabs>
          <w:tab w:val="num" w:pos="720"/>
        </w:tabs>
        <w:ind w:left="720" w:hanging="360"/>
      </w:pPr>
      <w:rPr>
        <w:rFonts w:ascii="Times New Roman" w:hAnsi="Times New Roman" w:hint="default"/>
      </w:rPr>
    </w:lvl>
    <w:lvl w:ilvl="1" w:tplc="6A18AE84" w:tentative="1">
      <w:start w:val="1"/>
      <w:numFmt w:val="bullet"/>
      <w:lvlText w:val="-"/>
      <w:lvlJc w:val="left"/>
      <w:pPr>
        <w:tabs>
          <w:tab w:val="num" w:pos="1440"/>
        </w:tabs>
        <w:ind w:left="1440" w:hanging="360"/>
      </w:pPr>
      <w:rPr>
        <w:rFonts w:ascii="Times New Roman" w:hAnsi="Times New Roman" w:hint="default"/>
      </w:rPr>
    </w:lvl>
    <w:lvl w:ilvl="2" w:tplc="97422682" w:tentative="1">
      <w:start w:val="1"/>
      <w:numFmt w:val="bullet"/>
      <w:lvlText w:val="-"/>
      <w:lvlJc w:val="left"/>
      <w:pPr>
        <w:tabs>
          <w:tab w:val="num" w:pos="2160"/>
        </w:tabs>
        <w:ind w:left="2160" w:hanging="360"/>
      </w:pPr>
      <w:rPr>
        <w:rFonts w:ascii="Times New Roman" w:hAnsi="Times New Roman" w:hint="default"/>
      </w:rPr>
    </w:lvl>
    <w:lvl w:ilvl="3" w:tplc="D0D2A0C0" w:tentative="1">
      <w:start w:val="1"/>
      <w:numFmt w:val="bullet"/>
      <w:lvlText w:val="-"/>
      <w:lvlJc w:val="left"/>
      <w:pPr>
        <w:tabs>
          <w:tab w:val="num" w:pos="2880"/>
        </w:tabs>
        <w:ind w:left="2880" w:hanging="360"/>
      </w:pPr>
      <w:rPr>
        <w:rFonts w:ascii="Times New Roman" w:hAnsi="Times New Roman" w:hint="default"/>
      </w:rPr>
    </w:lvl>
    <w:lvl w:ilvl="4" w:tplc="923807B8" w:tentative="1">
      <w:start w:val="1"/>
      <w:numFmt w:val="bullet"/>
      <w:lvlText w:val="-"/>
      <w:lvlJc w:val="left"/>
      <w:pPr>
        <w:tabs>
          <w:tab w:val="num" w:pos="3600"/>
        </w:tabs>
        <w:ind w:left="3600" w:hanging="360"/>
      </w:pPr>
      <w:rPr>
        <w:rFonts w:ascii="Times New Roman" w:hAnsi="Times New Roman" w:hint="default"/>
      </w:rPr>
    </w:lvl>
    <w:lvl w:ilvl="5" w:tplc="8006D7A2" w:tentative="1">
      <w:start w:val="1"/>
      <w:numFmt w:val="bullet"/>
      <w:lvlText w:val="-"/>
      <w:lvlJc w:val="left"/>
      <w:pPr>
        <w:tabs>
          <w:tab w:val="num" w:pos="4320"/>
        </w:tabs>
        <w:ind w:left="4320" w:hanging="360"/>
      </w:pPr>
      <w:rPr>
        <w:rFonts w:ascii="Times New Roman" w:hAnsi="Times New Roman" w:hint="default"/>
      </w:rPr>
    </w:lvl>
    <w:lvl w:ilvl="6" w:tplc="1B4C8726" w:tentative="1">
      <w:start w:val="1"/>
      <w:numFmt w:val="bullet"/>
      <w:lvlText w:val="-"/>
      <w:lvlJc w:val="left"/>
      <w:pPr>
        <w:tabs>
          <w:tab w:val="num" w:pos="5040"/>
        </w:tabs>
        <w:ind w:left="5040" w:hanging="360"/>
      </w:pPr>
      <w:rPr>
        <w:rFonts w:ascii="Times New Roman" w:hAnsi="Times New Roman" w:hint="default"/>
      </w:rPr>
    </w:lvl>
    <w:lvl w:ilvl="7" w:tplc="2C12129A" w:tentative="1">
      <w:start w:val="1"/>
      <w:numFmt w:val="bullet"/>
      <w:lvlText w:val="-"/>
      <w:lvlJc w:val="left"/>
      <w:pPr>
        <w:tabs>
          <w:tab w:val="num" w:pos="5760"/>
        </w:tabs>
        <w:ind w:left="5760" w:hanging="360"/>
      </w:pPr>
      <w:rPr>
        <w:rFonts w:ascii="Times New Roman" w:hAnsi="Times New Roman" w:hint="default"/>
      </w:rPr>
    </w:lvl>
    <w:lvl w:ilvl="8" w:tplc="14F6873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49671F8"/>
    <w:multiLevelType w:val="hybridMultilevel"/>
    <w:tmpl w:val="F52EA5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5459B3"/>
    <w:multiLevelType w:val="hybridMultilevel"/>
    <w:tmpl w:val="D78A5F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715E80"/>
    <w:multiLevelType w:val="hybridMultilevel"/>
    <w:tmpl w:val="3B76827A"/>
    <w:lvl w:ilvl="0" w:tplc="0CCEA9AA">
      <w:start w:val="1"/>
      <w:numFmt w:val="bullet"/>
      <w:lvlText w:val="•"/>
      <w:lvlJc w:val="left"/>
      <w:pPr>
        <w:tabs>
          <w:tab w:val="num" w:pos="720"/>
        </w:tabs>
        <w:ind w:left="720" w:hanging="360"/>
      </w:pPr>
      <w:rPr>
        <w:rFonts w:ascii="Arial" w:hAnsi="Arial" w:hint="default"/>
      </w:rPr>
    </w:lvl>
    <w:lvl w:ilvl="1" w:tplc="56EE8240">
      <w:start w:val="1"/>
      <w:numFmt w:val="bullet"/>
      <w:lvlText w:val="•"/>
      <w:lvlJc w:val="left"/>
      <w:pPr>
        <w:tabs>
          <w:tab w:val="num" w:pos="1440"/>
        </w:tabs>
        <w:ind w:left="1440" w:hanging="360"/>
      </w:pPr>
      <w:rPr>
        <w:rFonts w:ascii="Arial" w:hAnsi="Arial" w:hint="default"/>
      </w:rPr>
    </w:lvl>
    <w:lvl w:ilvl="2" w:tplc="710EA1FA" w:tentative="1">
      <w:start w:val="1"/>
      <w:numFmt w:val="bullet"/>
      <w:lvlText w:val="•"/>
      <w:lvlJc w:val="left"/>
      <w:pPr>
        <w:tabs>
          <w:tab w:val="num" w:pos="2160"/>
        </w:tabs>
        <w:ind w:left="2160" w:hanging="360"/>
      </w:pPr>
      <w:rPr>
        <w:rFonts w:ascii="Arial" w:hAnsi="Arial" w:hint="default"/>
      </w:rPr>
    </w:lvl>
    <w:lvl w:ilvl="3" w:tplc="694E57D4" w:tentative="1">
      <w:start w:val="1"/>
      <w:numFmt w:val="bullet"/>
      <w:lvlText w:val="•"/>
      <w:lvlJc w:val="left"/>
      <w:pPr>
        <w:tabs>
          <w:tab w:val="num" w:pos="2880"/>
        </w:tabs>
        <w:ind w:left="2880" w:hanging="360"/>
      </w:pPr>
      <w:rPr>
        <w:rFonts w:ascii="Arial" w:hAnsi="Arial" w:hint="default"/>
      </w:rPr>
    </w:lvl>
    <w:lvl w:ilvl="4" w:tplc="EDE64B72" w:tentative="1">
      <w:start w:val="1"/>
      <w:numFmt w:val="bullet"/>
      <w:lvlText w:val="•"/>
      <w:lvlJc w:val="left"/>
      <w:pPr>
        <w:tabs>
          <w:tab w:val="num" w:pos="3600"/>
        </w:tabs>
        <w:ind w:left="3600" w:hanging="360"/>
      </w:pPr>
      <w:rPr>
        <w:rFonts w:ascii="Arial" w:hAnsi="Arial" w:hint="default"/>
      </w:rPr>
    </w:lvl>
    <w:lvl w:ilvl="5" w:tplc="A4C6BB7A" w:tentative="1">
      <w:start w:val="1"/>
      <w:numFmt w:val="bullet"/>
      <w:lvlText w:val="•"/>
      <w:lvlJc w:val="left"/>
      <w:pPr>
        <w:tabs>
          <w:tab w:val="num" w:pos="4320"/>
        </w:tabs>
        <w:ind w:left="4320" w:hanging="360"/>
      </w:pPr>
      <w:rPr>
        <w:rFonts w:ascii="Arial" w:hAnsi="Arial" w:hint="default"/>
      </w:rPr>
    </w:lvl>
    <w:lvl w:ilvl="6" w:tplc="DEFADDD8" w:tentative="1">
      <w:start w:val="1"/>
      <w:numFmt w:val="bullet"/>
      <w:lvlText w:val="•"/>
      <w:lvlJc w:val="left"/>
      <w:pPr>
        <w:tabs>
          <w:tab w:val="num" w:pos="5040"/>
        </w:tabs>
        <w:ind w:left="5040" w:hanging="360"/>
      </w:pPr>
      <w:rPr>
        <w:rFonts w:ascii="Arial" w:hAnsi="Arial" w:hint="default"/>
      </w:rPr>
    </w:lvl>
    <w:lvl w:ilvl="7" w:tplc="48A65F6C" w:tentative="1">
      <w:start w:val="1"/>
      <w:numFmt w:val="bullet"/>
      <w:lvlText w:val="•"/>
      <w:lvlJc w:val="left"/>
      <w:pPr>
        <w:tabs>
          <w:tab w:val="num" w:pos="5760"/>
        </w:tabs>
        <w:ind w:left="5760" w:hanging="360"/>
      </w:pPr>
      <w:rPr>
        <w:rFonts w:ascii="Arial" w:hAnsi="Arial" w:hint="default"/>
      </w:rPr>
    </w:lvl>
    <w:lvl w:ilvl="8" w:tplc="0562D5A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C4834DE"/>
    <w:multiLevelType w:val="hybridMultilevel"/>
    <w:tmpl w:val="D4820E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B9454C"/>
    <w:multiLevelType w:val="hybridMultilevel"/>
    <w:tmpl w:val="83CC9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11583"/>
    <w:multiLevelType w:val="hybridMultilevel"/>
    <w:tmpl w:val="857082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1"/>
  </w:num>
  <w:num w:numId="3">
    <w:abstractNumId w:val="20"/>
  </w:num>
  <w:num w:numId="4">
    <w:abstractNumId w:val="9"/>
  </w:num>
  <w:num w:numId="5">
    <w:abstractNumId w:val="7"/>
  </w:num>
  <w:num w:numId="6">
    <w:abstractNumId w:val="46"/>
  </w:num>
  <w:num w:numId="7">
    <w:abstractNumId w:val="28"/>
  </w:num>
  <w:num w:numId="8">
    <w:abstractNumId w:val="44"/>
  </w:num>
  <w:num w:numId="9">
    <w:abstractNumId w:val="26"/>
  </w:num>
  <w:num w:numId="10">
    <w:abstractNumId w:val="14"/>
  </w:num>
  <w:num w:numId="11">
    <w:abstractNumId w:val="39"/>
  </w:num>
  <w:num w:numId="12">
    <w:abstractNumId w:val="35"/>
  </w:num>
  <w:num w:numId="13">
    <w:abstractNumId w:val="0"/>
  </w:num>
  <w:num w:numId="14">
    <w:abstractNumId w:val="6"/>
  </w:num>
  <w:num w:numId="15">
    <w:abstractNumId w:val="30"/>
  </w:num>
  <w:num w:numId="16">
    <w:abstractNumId w:val="3"/>
  </w:num>
  <w:num w:numId="17">
    <w:abstractNumId w:val="37"/>
  </w:num>
  <w:num w:numId="18">
    <w:abstractNumId w:val="10"/>
  </w:num>
  <w:num w:numId="19">
    <w:abstractNumId w:val="33"/>
  </w:num>
  <w:num w:numId="20">
    <w:abstractNumId w:val="43"/>
  </w:num>
  <w:num w:numId="21">
    <w:abstractNumId w:val="22"/>
  </w:num>
  <w:num w:numId="22">
    <w:abstractNumId w:val="12"/>
  </w:num>
  <w:num w:numId="23">
    <w:abstractNumId w:val="4"/>
  </w:num>
  <w:num w:numId="24">
    <w:abstractNumId w:val="8"/>
  </w:num>
  <w:num w:numId="25">
    <w:abstractNumId w:val="25"/>
  </w:num>
  <w:num w:numId="26">
    <w:abstractNumId w:val="36"/>
  </w:num>
  <w:num w:numId="27">
    <w:abstractNumId w:val="11"/>
  </w:num>
  <w:num w:numId="28">
    <w:abstractNumId w:val="13"/>
  </w:num>
  <w:num w:numId="29">
    <w:abstractNumId w:val="23"/>
  </w:num>
  <w:num w:numId="30">
    <w:abstractNumId w:val="38"/>
  </w:num>
  <w:num w:numId="31">
    <w:abstractNumId w:val="1"/>
  </w:num>
  <w:num w:numId="32">
    <w:abstractNumId w:val="41"/>
  </w:num>
  <w:num w:numId="33">
    <w:abstractNumId w:val="48"/>
  </w:num>
  <w:num w:numId="34">
    <w:abstractNumId w:val="15"/>
  </w:num>
  <w:num w:numId="35">
    <w:abstractNumId w:val="42"/>
  </w:num>
  <w:num w:numId="36">
    <w:abstractNumId w:val="32"/>
  </w:num>
  <w:num w:numId="37">
    <w:abstractNumId w:val="2"/>
  </w:num>
  <w:num w:numId="38">
    <w:abstractNumId w:val="5"/>
  </w:num>
  <w:num w:numId="39">
    <w:abstractNumId w:val="27"/>
  </w:num>
  <w:num w:numId="40">
    <w:abstractNumId w:val="17"/>
  </w:num>
  <w:num w:numId="41">
    <w:abstractNumId w:val="34"/>
  </w:num>
  <w:num w:numId="42">
    <w:abstractNumId w:val="40"/>
  </w:num>
  <w:num w:numId="43">
    <w:abstractNumId w:val="47"/>
  </w:num>
  <w:num w:numId="44">
    <w:abstractNumId w:val="21"/>
  </w:num>
  <w:num w:numId="45">
    <w:abstractNumId w:val="19"/>
  </w:num>
  <w:num w:numId="46">
    <w:abstractNumId w:val="16"/>
  </w:num>
  <w:num w:numId="47">
    <w:abstractNumId w:val="45"/>
  </w:num>
  <w:num w:numId="48">
    <w:abstractNumId w:val="18"/>
  </w:num>
  <w:num w:numId="49">
    <w:abstractNumId w:val="2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44"/>
    <w:rsid w:val="0000118F"/>
    <w:rsid w:val="00003939"/>
    <w:rsid w:val="0000496E"/>
    <w:rsid w:val="0001149E"/>
    <w:rsid w:val="0001293E"/>
    <w:rsid w:val="000210FA"/>
    <w:rsid w:val="00026D46"/>
    <w:rsid w:val="00030F19"/>
    <w:rsid w:val="00031488"/>
    <w:rsid w:val="0003312A"/>
    <w:rsid w:val="0004044B"/>
    <w:rsid w:val="00040806"/>
    <w:rsid w:val="00042F60"/>
    <w:rsid w:val="00043000"/>
    <w:rsid w:val="000433CE"/>
    <w:rsid w:val="0004621A"/>
    <w:rsid w:val="00066813"/>
    <w:rsid w:val="0006699F"/>
    <w:rsid w:val="0007479B"/>
    <w:rsid w:val="000748AC"/>
    <w:rsid w:val="00076DD4"/>
    <w:rsid w:val="00077169"/>
    <w:rsid w:val="00082817"/>
    <w:rsid w:val="00083DF1"/>
    <w:rsid w:val="000851C4"/>
    <w:rsid w:val="000863BF"/>
    <w:rsid w:val="00087DE5"/>
    <w:rsid w:val="000A0835"/>
    <w:rsid w:val="000A46E9"/>
    <w:rsid w:val="000A7DD2"/>
    <w:rsid w:val="000B376A"/>
    <w:rsid w:val="000B5CFF"/>
    <w:rsid w:val="000B731A"/>
    <w:rsid w:val="000C1A86"/>
    <w:rsid w:val="000C2F15"/>
    <w:rsid w:val="000D038A"/>
    <w:rsid w:val="000D1737"/>
    <w:rsid w:val="000D2D98"/>
    <w:rsid w:val="000D5229"/>
    <w:rsid w:val="000D62CB"/>
    <w:rsid w:val="000D7403"/>
    <w:rsid w:val="000E1045"/>
    <w:rsid w:val="000E104D"/>
    <w:rsid w:val="000E3964"/>
    <w:rsid w:val="000E5FA5"/>
    <w:rsid w:val="000F0A3C"/>
    <w:rsid w:val="000F3AD6"/>
    <w:rsid w:val="000F5E2E"/>
    <w:rsid w:val="0010056D"/>
    <w:rsid w:val="00104BA7"/>
    <w:rsid w:val="00104E31"/>
    <w:rsid w:val="00105331"/>
    <w:rsid w:val="0011073D"/>
    <w:rsid w:val="00112029"/>
    <w:rsid w:val="00112A4B"/>
    <w:rsid w:val="00112C0C"/>
    <w:rsid w:val="00124105"/>
    <w:rsid w:val="0012426D"/>
    <w:rsid w:val="00130B80"/>
    <w:rsid w:val="00132AD9"/>
    <w:rsid w:val="0013396A"/>
    <w:rsid w:val="00135600"/>
    <w:rsid w:val="001365C8"/>
    <w:rsid w:val="0013717A"/>
    <w:rsid w:val="00143277"/>
    <w:rsid w:val="00146E1D"/>
    <w:rsid w:val="00152618"/>
    <w:rsid w:val="0015563F"/>
    <w:rsid w:val="00160813"/>
    <w:rsid w:val="001608D6"/>
    <w:rsid w:val="00161053"/>
    <w:rsid w:val="00162C2F"/>
    <w:rsid w:val="00164372"/>
    <w:rsid w:val="001738DA"/>
    <w:rsid w:val="00173B2D"/>
    <w:rsid w:val="00174FCF"/>
    <w:rsid w:val="00176886"/>
    <w:rsid w:val="00180AE2"/>
    <w:rsid w:val="0019109C"/>
    <w:rsid w:val="001911D7"/>
    <w:rsid w:val="00194F66"/>
    <w:rsid w:val="00197C4D"/>
    <w:rsid w:val="001A2904"/>
    <w:rsid w:val="001B1E74"/>
    <w:rsid w:val="001B429A"/>
    <w:rsid w:val="001B4375"/>
    <w:rsid w:val="001D4225"/>
    <w:rsid w:val="001D7590"/>
    <w:rsid w:val="001E087F"/>
    <w:rsid w:val="001E11DD"/>
    <w:rsid w:val="001E5B36"/>
    <w:rsid w:val="001F5EE1"/>
    <w:rsid w:val="0020316A"/>
    <w:rsid w:val="0020365E"/>
    <w:rsid w:val="0020606E"/>
    <w:rsid w:val="00207655"/>
    <w:rsid w:val="00207ABF"/>
    <w:rsid w:val="00213471"/>
    <w:rsid w:val="00220EA7"/>
    <w:rsid w:val="00225F61"/>
    <w:rsid w:val="00227D22"/>
    <w:rsid w:val="00227DC2"/>
    <w:rsid w:val="00230550"/>
    <w:rsid w:val="00231D65"/>
    <w:rsid w:val="002324A1"/>
    <w:rsid w:val="00234F17"/>
    <w:rsid w:val="00236180"/>
    <w:rsid w:val="00236E21"/>
    <w:rsid w:val="00247181"/>
    <w:rsid w:val="00250707"/>
    <w:rsid w:val="002552DA"/>
    <w:rsid w:val="00256D5B"/>
    <w:rsid w:val="00261578"/>
    <w:rsid w:val="00263168"/>
    <w:rsid w:val="00266059"/>
    <w:rsid w:val="0026724B"/>
    <w:rsid w:val="00273047"/>
    <w:rsid w:val="00273CBD"/>
    <w:rsid w:val="00280592"/>
    <w:rsid w:val="0028341F"/>
    <w:rsid w:val="00284494"/>
    <w:rsid w:val="00286304"/>
    <w:rsid w:val="00295C75"/>
    <w:rsid w:val="00295E95"/>
    <w:rsid w:val="002A0DB3"/>
    <w:rsid w:val="002A0EE2"/>
    <w:rsid w:val="002A1A62"/>
    <w:rsid w:val="002A4B34"/>
    <w:rsid w:val="002A512F"/>
    <w:rsid w:val="002A52A3"/>
    <w:rsid w:val="002A58E8"/>
    <w:rsid w:val="002B01C4"/>
    <w:rsid w:val="002B2320"/>
    <w:rsid w:val="002B37EE"/>
    <w:rsid w:val="002B3A62"/>
    <w:rsid w:val="002B458D"/>
    <w:rsid w:val="002B6FC8"/>
    <w:rsid w:val="002B717A"/>
    <w:rsid w:val="002C3AE0"/>
    <w:rsid w:val="002D369B"/>
    <w:rsid w:val="002F0844"/>
    <w:rsid w:val="002F27CB"/>
    <w:rsid w:val="002F3C81"/>
    <w:rsid w:val="002F6E88"/>
    <w:rsid w:val="002F7CB3"/>
    <w:rsid w:val="0030002A"/>
    <w:rsid w:val="003018AE"/>
    <w:rsid w:val="003040DE"/>
    <w:rsid w:val="00307F38"/>
    <w:rsid w:val="0031044B"/>
    <w:rsid w:val="003127ED"/>
    <w:rsid w:val="003145BA"/>
    <w:rsid w:val="003158CF"/>
    <w:rsid w:val="00317383"/>
    <w:rsid w:val="00320A3B"/>
    <w:rsid w:val="003246C6"/>
    <w:rsid w:val="00326D6D"/>
    <w:rsid w:val="00326E4D"/>
    <w:rsid w:val="00340BFC"/>
    <w:rsid w:val="00346CB7"/>
    <w:rsid w:val="003500FF"/>
    <w:rsid w:val="00351E03"/>
    <w:rsid w:val="00352DE9"/>
    <w:rsid w:val="00352F66"/>
    <w:rsid w:val="0035392D"/>
    <w:rsid w:val="0035494C"/>
    <w:rsid w:val="00354BAB"/>
    <w:rsid w:val="003566AF"/>
    <w:rsid w:val="00361016"/>
    <w:rsid w:val="00361F05"/>
    <w:rsid w:val="00362013"/>
    <w:rsid w:val="0036621B"/>
    <w:rsid w:val="00380B32"/>
    <w:rsid w:val="00381757"/>
    <w:rsid w:val="00381894"/>
    <w:rsid w:val="00382348"/>
    <w:rsid w:val="00383D69"/>
    <w:rsid w:val="00387947"/>
    <w:rsid w:val="00390167"/>
    <w:rsid w:val="00392DC6"/>
    <w:rsid w:val="003A3623"/>
    <w:rsid w:val="003B1432"/>
    <w:rsid w:val="003D548F"/>
    <w:rsid w:val="003D5C25"/>
    <w:rsid w:val="003D649A"/>
    <w:rsid w:val="003D6785"/>
    <w:rsid w:val="003E0FCA"/>
    <w:rsid w:val="003E437D"/>
    <w:rsid w:val="003E4CC1"/>
    <w:rsid w:val="003F1C2A"/>
    <w:rsid w:val="003F680B"/>
    <w:rsid w:val="003F6AED"/>
    <w:rsid w:val="00400815"/>
    <w:rsid w:val="00410C89"/>
    <w:rsid w:val="00411BBB"/>
    <w:rsid w:val="00412F25"/>
    <w:rsid w:val="004153EE"/>
    <w:rsid w:val="00416CD4"/>
    <w:rsid w:val="00416FEA"/>
    <w:rsid w:val="004233E4"/>
    <w:rsid w:val="004234B2"/>
    <w:rsid w:val="00424754"/>
    <w:rsid w:val="00433864"/>
    <w:rsid w:val="004439CA"/>
    <w:rsid w:val="0045088F"/>
    <w:rsid w:val="00452B7E"/>
    <w:rsid w:val="00452B81"/>
    <w:rsid w:val="0045681A"/>
    <w:rsid w:val="004658B6"/>
    <w:rsid w:val="004659F2"/>
    <w:rsid w:val="00466A25"/>
    <w:rsid w:val="00467934"/>
    <w:rsid w:val="00470B7F"/>
    <w:rsid w:val="00470C20"/>
    <w:rsid w:val="004746FD"/>
    <w:rsid w:val="00476D7D"/>
    <w:rsid w:val="00482440"/>
    <w:rsid w:val="004866AC"/>
    <w:rsid w:val="004923C5"/>
    <w:rsid w:val="004A2D50"/>
    <w:rsid w:val="004A3C5E"/>
    <w:rsid w:val="004A5837"/>
    <w:rsid w:val="004B0B2E"/>
    <w:rsid w:val="004B14E4"/>
    <w:rsid w:val="004B3492"/>
    <w:rsid w:val="004C1F19"/>
    <w:rsid w:val="004C2CA5"/>
    <w:rsid w:val="004C2DD6"/>
    <w:rsid w:val="004C2E4E"/>
    <w:rsid w:val="004D23FE"/>
    <w:rsid w:val="004D69CD"/>
    <w:rsid w:val="004D7773"/>
    <w:rsid w:val="004E24E8"/>
    <w:rsid w:val="004E42F3"/>
    <w:rsid w:val="004E6232"/>
    <w:rsid w:val="004E6617"/>
    <w:rsid w:val="004E6C40"/>
    <w:rsid w:val="004E7B5C"/>
    <w:rsid w:val="00502BD7"/>
    <w:rsid w:val="00504D37"/>
    <w:rsid w:val="00507F09"/>
    <w:rsid w:val="005106DE"/>
    <w:rsid w:val="00515A9C"/>
    <w:rsid w:val="00520CE0"/>
    <w:rsid w:val="0052141D"/>
    <w:rsid w:val="00524083"/>
    <w:rsid w:val="00525EE6"/>
    <w:rsid w:val="00534F06"/>
    <w:rsid w:val="00535351"/>
    <w:rsid w:val="00537F3D"/>
    <w:rsid w:val="00541EC4"/>
    <w:rsid w:val="00546980"/>
    <w:rsid w:val="00546FA4"/>
    <w:rsid w:val="005503C5"/>
    <w:rsid w:val="005505BD"/>
    <w:rsid w:val="005517CC"/>
    <w:rsid w:val="00553F47"/>
    <w:rsid w:val="00554399"/>
    <w:rsid w:val="0055595E"/>
    <w:rsid w:val="00556547"/>
    <w:rsid w:val="0055667D"/>
    <w:rsid w:val="00562788"/>
    <w:rsid w:val="00563A16"/>
    <w:rsid w:val="005647F0"/>
    <w:rsid w:val="005652EB"/>
    <w:rsid w:val="00577758"/>
    <w:rsid w:val="0058107C"/>
    <w:rsid w:val="00581DD0"/>
    <w:rsid w:val="00582D25"/>
    <w:rsid w:val="00586113"/>
    <w:rsid w:val="0058628F"/>
    <w:rsid w:val="00586515"/>
    <w:rsid w:val="00592374"/>
    <w:rsid w:val="005951B2"/>
    <w:rsid w:val="00595E51"/>
    <w:rsid w:val="00596784"/>
    <w:rsid w:val="005969F3"/>
    <w:rsid w:val="005A2338"/>
    <w:rsid w:val="005A5D95"/>
    <w:rsid w:val="005B096B"/>
    <w:rsid w:val="005B44D3"/>
    <w:rsid w:val="005B5060"/>
    <w:rsid w:val="005B5934"/>
    <w:rsid w:val="005C00B2"/>
    <w:rsid w:val="005C236F"/>
    <w:rsid w:val="005D06A4"/>
    <w:rsid w:val="005E3734"/>
    <w:rsid w:val="005F74A0"/>
    <w:rsid w:val="006003F7"/>
    <w:rsid w:val="00606144"/>
    <w:rsid w:val="00610392"/>
    <w:rsid w:val="00613772"/>
    <w:rsid w:val="00614E28"/>
    <w:rsid w:val="00617189"/>
    <w:rsid w:val="00624E33"/>
    <w:rsid w:val="0062634A"/>
    <w:rsid w:val="006266E5"/>
    <w:rsid w:val="00630318"/>
    <w:rsid w:val="0063125A"/>
    <w:rsid w:val="006363DE"/>
    <w:rsid w:val="006375A0"/>
    <w:rsid w:val="00637DA7"/>
    <w:rsid w:val="006412BB"/>
    <w:rsid w:val="0064402F"/>
    <w:rsid w:val="00650D52"/>
    <w:rsid w:val="0065243C"/>
    <w:rsid w:val="00652BF4"/>
    <w:rsid w:val="0065526F"/>
    <w:rsid w:val="00663089"/>
    <w:rsid w:val="00664B7F"/>
    <w:rsid w:val="00665230"/>
    <w:rsid w:val="006679B2"/>
    <w:rsid w:val="00667E22"/>
    <w:rsid w:val="00673339"/>
    <w:rsid w:val="00681ACA"/>
    <w:rsid w:val="00683098"/>
    <w:rsid w:val="00692734"/>
    <w:rsid w:val="00694425"/>
    <w:rsid w:val="006963CF"/>
    <w:rsid w:val="006A038C"/>
    <w:rsid w:val="006A6C3F"/>
    <w:rsid w:val="006B00E6"/>
    <w:rsid w:val="006B0298"/>
    <w:rsid w:val="006B2E00"/>
    <w:rsid w:val="006C02A5"/>
    <w:rsid w:val="006C1A2D"/>
    <w:rsid w:val="006C2C2B"/>
    <w:rsid w:val="006D0DC3"/>
    <w:rsid w:val="006D409A"/>
    <w:rsid w:val="006E6EDC"/>
    <w:rsid w:val="006F3B94"/>
    <w:rsid w:val="006F6251"/>
    <w:rsid w:val="006F692D"/>
    <w:rsid w:val="006F6A8E"/>
    <w:rsid w:val="00700DB6"/>
    <w:rsid w:val="00701357"/>
    <w:rsid w:val="00702670"/>
    <w:rsid w:val="00702D51"/>
    <w:rsid w:val="00706BF8"/>
    <w:rsid w:val="00707485"/>
    <w:rsid w:val="00723035"/>
    <w:rsid w:val="0072405F"/>
    <w:rsid w:val="00733AFD"/>
    <w:rsid w:val="00746137"/>
    <w:rsid w:val="00752B58"/>
    <w:rsid w:val="00762761"/>
    <w:rsid w:val="00762CF9"/>
    <w:rsid w:val="007634DA"/>
    <w:rsid w:val="007659A0"/>
    <w:rsid w:val="00766172"/>
    <w:rsid w:val="00771FD5"/>
    <w:rsid w:val="00776638"/>
    <w:rsid w:val="00777884"/>
    <w:rsid w:val="007838A6"/>
    <w:rsid w:val="00784634"/>
    <w:rsid w:val="00786795"/>
    <w:rsid w:val="007A4AB5"/>
    <w:rsid w:val="007A534C"/>
    <w:rsid w:val="007A645B"/>
    <w:rsid w:val="007B5BB8"/>
    <w:rsid w:val="007C0B3F"/>
    <w:rsid w:val="007C5044"/>
    <w:rsid w:val="007D00E9"/>
    <w:rsid w:val="007D1D95"/>
    <w:rsid w:val="007D1DF1"/>
    <w:rsid w:val="007D22CF"/>
    <w:rsid w:val="007D43B4"/>
    <w:rsid w:val="007D7876"/>
    <w:rsid w:val="007E196A"/>
    <w:rsid w:val="007E1D5D"/>
    <w:rsid w:val="007E1FDE"/>
    <w:rsid w:val="007E3AE1"/>
    <w:rsid w:val="007E3E9E"/>
    <w:rsid w:val="007E4FCF"/>
    <w:rsid w:val="007E5A5E"/>
    <w:rsid w:val="007E7050"/>
    <w:rsid w:val="00800FB9"/>
    <w:rsid w:val="008045D5"/>
    <w:rsid w:val="0080685F"/>
    <w:rsid w:val="008144D8"/>
    <w:rsid w:val="00815709"/>
    <w:rsid w:val="008157A6"/>
    <w:rsid w:val="00834D87"/>
    <w:rsid w:val="008356AC"/>
    <w:rsid w:val="00836D6A"/>
    <w:rsid w:val="008422E4"/>
    <w:rsid w:val="0084416A"/>
    <w:rsid w:val="008476D6"/>
    <w:rsid w:val="00850403"/>
    <w:rsid w:val="008513FD"/>
    <w:rsid w:val="00851561"/>
    <w:rsid w:val="00865041"/>
    <w:rsid w:val="00865F88"/>
    <w:rsid w:val="00865F8F"/>
    <w:rsid w:val="00866F6E"/>
    <w:rsid w:val="008673DA"/>
    <w:rsid w:val="00872B8B"/>
    <w:rsid w:val="00880897"/>
    <w:rsid w:val="0088192A"/>
    <w:rsid w:val="00882716"/>
    <w:rsid w:val="0088292E"/>
    <w:rsid w:val="00884506"/>
    <w:rsid w:val="00887EE0"/>
    <w:rsid w:val="00892718"/>
    <w:rsid w:val="00892A5B"/>
    <w:rsid w:val="00892BBF"/>
    <w:rsid w:val="008A0595"/>
    <w:rsid w:val="008A0FA2"/>
    <w:rsid w:val="008A3A26"/>
    <w:rsid w:val="008A3C34"/>
    <w:rsid w:val="008A45E9"/>
    <w:rsid w:val="008A62D3"/>
    <w:rsid w:val="008B03BB"/>
    <w:rsid w:val="008B0F40"/>
    <w:rsid w:val="008B4A30"/>
    <w:rsid w:val="008B5E61"/>
    <w:rsid w:val="008B6B3A"/>
    <w:rsid w:val="008C2DD6"/>
    <w:rsid w:val="008C6758"/>
    <w:rsid w:val="008C7E8C"/>
    <w:rsid w:val="008D6224"/>
    <w:rsid w:val="008D7BB9"/>
    <w:rsid w:val="008E254A"/>
    <w:rsid w:val="008E2C29"/>
    <w:rsid w:val="008E726E"/>
    <w:rsid w:val="008F6377"/>
    <w:rsid w:val="008F6BDA"/>
    <w:rsid w:val="008F7AAE"/>
    <w:rsid w:val="009006FA"/>
    <w:rsid w:val="00903E42"/>
    <w:rsid w:val="00903F56"/>
    <w:rsid w:val="00905EAD"/>
    <w:rsid w:val="009066D3"/>
    <w:rsid w:val="00907805"/>
    <w:rsid w:val="00915523"/>
    <w:rsid w:val="00926623"/>
    <w:rsid w:val="0093086B"/>
    <w:rsid w:val="009328EC"/>
    <w:rsid w:val="009344AE"/>
    <w:rsid w:val="0094136E"/>
    <w:rsid w:val="009439C0"/>
    <w:rsid w:val="009453E3"/>
    <w:rsid w:val="00952ED3"/>
    <w:rsid w:val="00955220"/>
    <w:rsid w:val="009568AA"/>
    <w:rsid w:val="009571F9"/>
    <w:rsid w:val="00962EB4"/>
    <w:rsid w:val="009664B9"/>
    <w:rsid w:val="00970C89"/>
    <w:rsid w:val="00975A0D"/>
    <w:rsid w:val="00981E4D"/>
    <w:rsid w:val="00983F43"/>
    <w:rsid w:val="009859AD"/>
    <w:rsid w:val="0099697F"/>
    <w:rsid w:val="009A029A"/>
    <w:rsid w:val="009A2669"/>
    <w:rsid w:val="009A2A4E"/>
    <w:rsid w:val="009A4AA5"/>
    <w:rsid w:val="009A6788"/>
    <w:rsid w:val="009A70C6"/>
    <w:rsid w:val="009B0D80"/>
    <w:rsid w:val="009B4747"/>
    <w:rsid w:val="009B59EF"/>
    <w:rsid w:val="009B61B6"/>
    <w:rsid w:val="009B6AA6"/>
    <w:rsid w:val="009C0313"/>
    <w:rsid w:val="009C2069"/>
    <w:rsid w:val="009C2960"/>
    <w:rsid w:val="009C4710"/>
    <w:rsid w:val="009D0254"/>
    <w:rsid w:val="009D7CE1"/>
    <w:rsid w:val="009E2253"/>
    <w:rsid w:val="009E41BC"/>
    <w:rsid w:val="009F02AD"/>
    <w:rsid w:val="009F37F3"/>
    <w:rsid w:val="009F571E"/>
    <w:rsid w:val="00A00122"/>
    <w:rsid w:val="00A01548"/>
    <w:rsid w:val="00A10DED"/>
    <w:rsid w:val="00A11C9D"/>
    <w:rsid w:val="00A12778"/>
    <w:rsid w:val="00A1550C"/>
    <w:rsid w:val="00A15724"/>
    <w:rsid w:val="00A302B6"/>
    <w:rsid w:val="00A362D1"/>
    <w:rsid w:val="00A43237"/>
    <w:rsid w:val="00A46708"/>
    <w:rsid w:val="00A60A13"/>
    <w:rsid w:val="00A61394"/>
    <w:rsid w:val="00A67C00"/>
    <w:rsid w:val="00A71ED9"/>
    <w:rsid w:val="00A746D4"/>
    <w:rsid w:val="00A76C0E"/>
    <w:rsid w:val="00A776DF"/>
    <w:rsid w:val="00A777DA"/>
    <w:rsid w:val="00A91F7F"/>
    <w:rsid w:val="00A92DA5"/>
    <w:rsid w:val="00A95674"/>
    <w:rsid w:val="00A96B15"/>
    <w:rsid w:val="00AA6F85"/>
    <w:rsid w:val="00AA7711"/>
    <w:rsid w:val="00AB0900"/>
    <w:rsid w:val="00AB0F3E"/>
    <w:rsid w:val="00AB24D2"/>
    <w:rsid w:val="00AB6DD6"/>
    <w:rsid w:val="00AB7607"/>
    <w:rsid w:val="00AB7F73"/>
    <w:rsid w:val="00AC1CFD"/>
    <w:rsid w:val="00AC4CAD"/>
    <w:rsid w:val="00AC55D8"/>
    <w:rsid w:val="00AD215A"/>
    <w:rsid w:val="00AD326A"/>
    <w:rsid w:val="00AD5BDE"/>
    <w:rsid w:val="00AE0115"/>
    <w:rsid w:val="00AE3FB5"/>
    <w:rsid w:val="00AE6776"/>
    <w:rsid w:val="00AF01F1"/>
    <w:rsid w:val="00AF161F"/>
    <w:rsid w:val="00AF6759"/>
    <w:rsid w:val="00AF74AB"/>
    <w:rsid w:val="00B004E9"/>
    <w:rsid w:val="00B0087F"/>
    <w:rsid w:val="00B00F2A"/>
    <w:rsid w:val="00B06243"/>
    <w:rsid w:val="00B179D0"/>
    <w:rsid w:val="00B225E0"/>
    <w:rsid w:val="00B24760"/>
    <w:rsid w:val="00B37194"/>
    <w:rsid w:val="00B3765C"/>
    <w:rsid w:val="00B37C71"/>
    <w:rsid w:val="00B42BF3"/>
    <w:rsid w:val="00B4790D"/>
    <w:rsid w:val="00B5175E"/>
    <w:rsid w:val="00B54131"/>
    <w:rsid w:val="00B553C6"/>
    <w:rsid w:val="00B610A5"/>
    <w:rsid w:val="00B6388F"/>
    <w:rsid w:val="00B641FA"/>
    <w:rsid w:val="00B64BD7"/>
    <w:rsid w:val="00B66E30"/>
    <w:rsid w:val="00B6722E"/>
    <w:rsid w:val="00B67CBC"/>
    <w:rsid w:val="00B7038F"/>
    <w:rsid w:val="00B70643"/>
    <w:rsid w:val="00B71E7A"/>
    <w:rsid w:val="00B72DAD"/>
    <w:rsid w:val="00B75012"/>
    <w:rsid w:val="00B764AF"/>
    <w:rsid w:val="00B824CE"/>
    <w:rsid w:val="00B8627F"/>
    <w:rsid w:val="00B87964"/>
    <w:rsid w:val="00B94E9E"/>
    <w:rsid w:val="00B970FC"/>
    <w:rsid w:val="00BA0672"/>
    <w:rsid w:val="00BA1DB5"/>
    <w:rsid w:val="00BB0100"/>
    <w:rsid w:val="00BB2275"/>
    <w:rsid w:val="00BB24B4"/>
    <w:rsid w:val="00BB384F"/>
    <w:rsid w:val="00BB3EF7"/>
    <w:rsid w:val="00BB576E"/>
    <w:rsid w:val="00BB6A24"/>
    <w:rsid w:val="00BC1619"/>
    <w:rsid w:val="00BC5D4D"/>
    <w:rsid w:val="00BE14AB"/>
    <w:rsid w:val="00BE2E9D"/>
    <w:rsid w:val="00BE430C"/>
    <w:rsid w:val="00BE50C3"/>
    <w:rsid w:val="00BE5473"/>
    <w:rsid w:val="00BF0F3A"/>
    <w:rsid w:val="00BF77EE"/>
    <w:rsid w:val="00C0338E"/>
    <w:rsid w:val="00C03B61"/>
    <w:rsid w:val="00C06158"/>
    <w:rsid w:val="00C21041"/>
    <w:rsid w:val="00C23468"/>
    <w:rsid w:val="00C27A05"/>
    <w:rsid w:val="00C308F9"/>
    <w:rsid w:val="00C324FC"/>
    <w:rsid w:val="00C33B62"/>
    <w:rsid w:val="00C40254"/>
    <w:rsid w:val="00C41522"/>
    <w:rsid w:val="00C417B0"/>
    <w:rsid w:val="00C4215C"/>
    <w:rsid w:val="00C423F2"/>
    <w:rsid w:val="00C42DEE"/>
    <w:rsid w:val="00C52059"/>
    <w:rsid w:val="00C53F85"/>
    <w:rsid w:val="00C56BF9"/>
    <w:rsid w:val="00C60326"/>
    <w:rsid w:val="00C6337D"/>
    <w:rsid w:val="00C6669E"/>
    <w:rsid w:val="00C761F0"/>
    <w:rsid w:val="00C769C7"/>
    <w:rsid w:val="00C8023F"/>
    <w:rsid w:val="00C90363"/>
    <w:rsid w:val="00C97102"/>
    <w:rsid w:val="00CA1261"/>
    <w:rsid w:val="00CA409F"/>
    <w:rsid w:val="00CA4553"/>
    <w:rsid w:val="00CB2194"/>
    <w:rsid w:val="00CB364C"/>
    <w:rsid w:val="00CC0DFC"/>
    <w:rsid w:val="00CD30AB"/>
    <w:rsid w:val="00CD4322"/>
    <w:rsid w:val="00CD7A5F"/>
    <w:rsid w:val="00CE03CB"/>
    <w:rsid w:val="00CE33A9"/>
    <w:rsid w:val="00CE33AC"/>
    <w:rsid w:val="00CE6691"/>
    <w:rsid w:val="00CE763F"/>
    <w:rsid w:val="00CE7C8B"/>
    <w:rsid w:val="00CE7E33"/>
    <w:rsid w:val="00CF1B1D"/>
    <w:rsid w:val="00CF332F"/>
    <w:rsid w:val="00CF36C8"/>
    <w:rsid w:val="00CF5D18"/>
    <w:rsid w:val="00D02045"/>
    <w:rsid w:val="00D0254D"/>
    <w:rsid w:val="00D072D1"/>
    <w:rsid w:val="00D1405D"/>
    <w:rsid w:val="00D14233"/>
    <w:rsid w:val="00D15EDC"/>
    <w:rsid w:val="00D215BC"/>
    <w:rsid w:val="00D229FB"/>
    <w:rsid w:val="00D27025"/>
    <w:rsid w:val="00D305BD"/>
    <w:rsid w:val="00D3154C"/>
    <w:rsid w:val="00D33C7C"/>
    <w:rsid w:val="00D33F18"/>
    <w:rsid w:val="00D34FFC"/>
    <w:rsid w:val="00D35BAE"/>
    <w:rsid w:val="00D45DFC"/>
    <w:rsid w:val="00D54D6D"/>
    <w:rsid w:val="00D55A38"/>
    <w:rsid w:val="00D57D7D"/>
    <w:rsid w:val="00D65056"/>
    <w:rsid w:val="00D67CCF"/>
    <w:rsid w:val="00D73C47"/>
    <w:rsid w:val="00D73C4B"/>
    <w:rsid w:val="00D7671B"/>
    <w:rsid w:val="00D770D2"/>
    <w:rsid w:val="00D77410"/>
    <w:rsid w:val="00D82D47"/>
    <w:rsid w:val="00D8539C"/>
    <w:rsid w:val="00D8684C"/>
    <w:rsid w:val="00D87CB5"/>
    <w:rsid w:val="00D93B5D"/>
    <w:rsid w:val="00D942CA"/>
    <w:rsid w:val="00D96C62"/>
    <w:rsid w:val="00D97116"/>
    <w:rsid w:val="00D97921"/>
    <w:rsid w:val="00DA4CCC"/>
    <w:rsid w:val="00DA62A9"/>
    <w:rsid w:val="00DA7AB0"/>
    <w:rsid w:val="00DB4DF5"/>
    <w:rsid w:val="00DB6C7F"/>
    <w:rsid w:val="00DC75AD"/>
    <w:rsid w:val="00DC76F2"/>
    <w:rsid w:val="00DC79A0"/>
    <w:rsid w:val="00DD0F31"/>
    <w:rsid w:val="00DD51C5"/>
    <w:rsid w:val="00DD6AD7"/>
    <w:rsid w:val="00DD773E"/>
    <w:rsid w:val="00DE0887"/>
    <w:rsid w:val="00DE3C9F"/>
    <w:rsid w:val="00DE5B49"/>
    <w:rsid w:val="00DF1356"/>
    <w:rsid w:val="00DF3532"/>
    <w:rsid w:val="00E007C9"/>
    <w:rsid w:val="00E03763"/>
    <w:rsid w:val="00E10E4B"/>
    <w:rsid w:val="00E16428"/>
    <w:rsid w:val="00E17BFF"/>
    <w:rsid w:val="00E2353C"/>
    <w:rsid w:val="00E23742"/>
    <w:rsid w:val="00E24837"/>
    <w:rsid w:val="00E26E3E"/>
    <w:rsid w:val="00E27622"/>
    <w:rsid w:val="00E32F50"/>
    <w:rsid w:val="00E3475A"/>
    <w:rsid w:val="00E34A03"/>
    <w:rsid w:val="00E5334D"/>
    <w:rsid w:val="00E54743"/>
    <w:rsid w:val="00E622F0"/>
    <w:rsid w:val="00E6397A"/>
    <w:rsid w:val="00E63A28"/>
    <w:rsid w:val="00E65158"/>
    <w:rsid w:val="00E65E6F"/>
    <w:rsid w:val="00E6607A"/>
    <w:rsid w:val="00E673B4"/>
    <w:rsid w:val="00E7280A"/>
    <w:rsid w:val="00E73B4D"/>
    <w:rsid w:val="00E74981"/>
    <w:rsid w:val="00E76318"/>
    <w:rsid w:val="00E80F0F"/>
    <w:rsid w:val="00E82A2A"/>
    <w:rsid w:val="00E837E8"/>
    <w:rsid w:val="00E8652B"/>
    <w:rsid w:val="00E87F1E"/>
    <w:rsid w:val="00E901B9"/>
    <w:rsid w:val="00E916BE"/>
    <w:rsid w:val="00E96EFF"/>
    <w:rsid w:val="00EA4AD7"/>
    <w:rsid w:val="00EB0243"/>
    <w:rsid w:val="00EB04D2"/>
    <w:rsid w:val="00EB2FFE"/>
    <w:rsid w:val="00EB3356"/>
    <w:rsid w:val="00EB5DC5"/>
    <w:rsid w:val="00EC3790"/>
    <w:rsid w:val="00ED2CF3"/>
    <w:rsid w:val="00ED4AF0"/>
    <w:rsid w:val="00ED66C4"/>
    <w:rsid w:val="00ED6F87"/>
    <w:rsid w:val="00EE2AF2"/>
    <w:rsid w:val="00EF29D8"/>
    <w:rsid w:val="00EF2BF5"/>
    <w:rsid w:val="00EF3B3D"/>
    <w:rsid w:val="00EF4E0A"/>
    <w:rsid w:val="00EF63CB"/>
    <w:rsid w:val="00EF75BE"/>
    <w:rsid w:val="00F00003"/>
    <w:rsid w:val="00F0031A"/>
    <w:rsid w:val="00F0245A"/>
    <w:rsid w:val="00F02B83"/>
    <w:rsid w:val="00F0510A"/>
    <w:rsid w:val="00F12196"/>
    <w:rsid w:val="00F14080"/>
    <w:rsid w:val="00F16BD3"/>
    <w:rsid w:val="00F20B43"/>
    <w:rsid w:val="00F211F7"/>
    <w:rsid w:val="00F220C9"/>
    <w:rsid w:val="00F22BA2"/>
    <w:rsid w:val="00F23553"/>
    <w:rsid w:val="00F23A69"/>
    <w:rsid w:val="00F2520B"/>
    <w:rsid w:val="00F31A5D"/>
    <w:rsid w:val="00F33003"/>
    <w:rsid w:val="00F4008A"/>
    <w:rsid w:val="00F42848"/>
    <w:rsid w:val="00F42FA2"/>
    <w:rsid w:val="00F43F0E"/>
    <w:rsid w:val="00F45A8A"/>
    <w:rsid w:val="00F47EE2"/>
    <w:rsid w:val="00F50C0B"/>
    <w:rsid w:val="00F52DF5"/>
    <w:rsid w:val="00F54333"/>
    <w:rsid w:val="00F546D2"/>
    <w:rsid w:val="00F572A1"/>
    <w:rsid w:val="00F631DB"/>
    <w:rsid w:val="00F70CC1"/>
    <w:rsid w:val="00F710FA"/>
    <w:rsid w:val="00F72147"/>
    <w:rsid w:val="00F743F2"/>
    <w:rsid w:val="00F82E3D"/>
    <w:rsid w:val="00F834ED"/>
    <w:rsid w:val="00F8385A"/>
    <w:rsid w:val="00F870A9"/>
    <w:rsid w:val="00F90F41"/>
    <w:rsid w:val="00F957C7"/>
    <w:rsid w:val="00F971DA"/>
    <w:rsid w:val="00F97E32"/>
    <w:rsid w:val="00FA0EBC"/>
    <w:rsid w:val="00FA5626"/>
    <w:rsid w:val="00FA6F92"/>
    <w:rsid w:val="00FB0383"/>
    <w:rsid w:val="00FC1FE8"/>
    <w:rsid w:val="00FC2009"/>
    <w:rsid w:val="00FC2F5B"/>
    <w:rsid w:val="00FC4044"/>
    <w:rsid w:val="00FC7F5B"/>
    <w:rsid w:val="00FE05F1"/>
    <w:rsid w:val="00FE322A"/>
    <w:rsid w:val="00FE3E2A"/>
    <w:rsid w:val="00FF3BA1"/>
    <w:rsid w:val="00FF42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749E0D"/>
  <w15:chartTrackingRefBased/>
  <w15:docId w15:val="{2E810E2E-A962-3540-9601-6954E0DB0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CA" w:eastAsia="en-US" w:bidi="ar-SA"/>
      </w:rPr>
    </w:rPrDefault>
    <w:pPrDefault>
      <w:pPr>
        <w:spacing w:after="200" w:line="252"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7EE0"/>
  </w:style>
  <w:style w:type="paragraph" w:styleId="Heading1">
    <w:name w:val="heading 1"/>
    <w:basedOn w:val="Normal"/>
    <w:next w:val="Normal"/>
    <w:link w:val="Heading1Char"/>
    <w:uiPriority w:val="9"/>
    <w:qFormat/>
    <w:rsid w:val="00887EE0"/>
    <w:pPr>
      <w:pBdr>
        <w:bottom w:val="thinThickSmallGap" w:sz="12" w:space="1" w:color="3E7718" w:themeColor="accent2" w:themeShade="BF"/>
      </w:pBdr>
      <w:spacing w:before="400"/>
      <w:jc w:val="center"/>
      <w:outlineLvl w:val="0"/>
    </w:pPr>
    <w:rPr>
      <w:caps/>
      <w:color w:val="2A5010" w:themeColor="accent2" w:themeShade="80"/>
      <w:spacing w:val="20"/>
      <w:sz w:val="28"/>
      <w:szCs w:val="28"/>
    </w:rPr>
  </w:style>
  <w:style w:type="paragraph" w:styleId="Heading2">
    <w:name w:val="heading 2"/>
    <w:basedOn w:val="Normal"/>
    <w:next w:val="Normal"/>
    <w:link w:val="Heading2Char"/>
    <w:uiPriority w:val="9"/>
    <w:unhideWhenUsed/>
    <w:qFormat/>
    <w:rsid w:val="00887EE0"/>
    <w:pPr>
      <w:pBdr>
        <w:bottom w:val="single" w:sz="4" w:space="1" w:color="294F10" w:themeColor="accent2" w:themeShade="7F"/>
      </w:pBdr>
      <w:spacing w:before="400"/>
      <w:jc w:val="center"/>
      <w:outlineLvl w:val="1"/>
    </w:pPr>
    <w:rPr>
      <w:caps/>
      <w:color w:val="2A5010" w:themeColor="accent2" w:themeShade="80"/>
      <w:spacing w:val="15"/>
      <w:sz w:val="24"/>
      <w:szCs w:val="24"/>
    </w:rPr>
  </w:style>
  <w:style w:type="paragraph" w:styleId="Heading3">
    <w:name w:val="heading 3"/>
    <w:basedOn w:val="Normal"/>
    <w:next w:val="Normal"/>
    <w:link w:val="Heading3Char"/>
    <w:uiPriority w:val="9"/>
    <w:unhideWhenUsed/>
    <w:qFormat/>
    <w:rsid w:val="00887EE0"/>
    <w:pPr>
      <w:pBdr>
        <w:top w:val="dotted" w:sz="4" w:space="1" w:color="294F10" w:themeColor="accent2" w:themeShade="7F"/>
        <w:bottom w:val="dotted" w:sz="4" w:space="1" w:color="294F10" w:themeColor="accent2" w:themeShade="7F"/>
      </w:pBdr>
      <w:spacing w:before="300"/>
      <w:jc w:val="center"/>
      <w:outlineLvl w:val="2"/>
    </w:pPr>
    <w:rPr>
      <w:caps/>
      <w:color w:val="294F10" w:themeColor="accent2" w:themeShade="7F"/>
      <w:sz w:val="24"/>
      <w:szCs w:val="24"/>
    </w:rPr>
  </w:style>
  <w:style w:type="paragraph" w:styleId="Heading4">
    <w:name w:val="heading 4"/>
    <w:basedOn w:val="Normal"/>
    <w:next w:val="Normal"/>
    <w:link w:val="Heading4Char"/>
    <w:uiPriority w:val="9"/>
    <w:unhideWhenUsed/>
    <w:qFormat/>
    <w:rsid w:val="00887EE0"/>
    <w:pPr>
      <w:pBdr>
        <w:bottom w:val="dotted" w:sz="4" w:space="1" w:color="3E7718" w:themeColor="accent2" w:themeShade="BF"/>
      </w:pBdr>
      <w:spacing w:after="120"/>
      <w:jc w:val="center"/>
      <w:outlineLvl w:val="3"/>
    </w:pPr>
    <w:rPr>
      <w:caps/>
      <w:color w:val="294F10" w:themeColor="accent2" w:themeShade="7F"/>
      <w:spacing w:val="10"/>
    </w:rPr>
  </w:style>
  <w:style w:type="paragraph" w:styleId="Heading5">
    <w:name w:val="heading 5"/>
    <w:basedOn w:val="Normal"/>
    <w:next w:val="Normal"/>
    <w:link w:val="Heading5Char"/>
    <w:uiPriority w:val="9"/>
    <w:unhideWhenUsed/>
    <w:qFormat/>
    <w:rsid w:val="00887EE0"/>
    <w:pPr>
      <w:spacing w:before="320" w:after="120"/>
      <w:jc w:val="center"/>
      <w:outlineLvl w:val="4"/>
    </w:pPr>
    <w:rPr>
      <w:caps/>
      <w:color w:val="294F10" w:themeColor="accent2" w:themeShade="7F"/>
      <w:spacing w:val="10"/>
    </w:rPr>
  </w:style>
  <w:style w:type="paragraph" w:styleId="Heading6">
    <w:name w:val="heading 6"/>
    <w:basedOn w:val="Normal"/>
    <w:next w:val="Normal"/>
    <w:link w:val="Heading6Char"/>
    <w:uiPriority w:val="9"/>
    <w:unhideWhenUsed/>
    <w:qFormat/>
    <w:rsid w:val="00887EE0"/>
    <w:pPr>
      <w:spacing w:after="120"/>
      <w:jc w:val="center"/>
      <w:outlineLvl w:val="5"/>
    </w:pPr>
    <w:rPr>
      <w:caps/>
      <w:color w:val="3E7718" w:themeColor="accent2" w:themeShade="BF"/>
      <w:spacing w:val="10"/>
    </w:rPr>
  </w:style>
  <w:style w:type="paragraph" w:styleId="Heading7">
    <w:name w:val="heading 7"/>
    <w:basedOn w:val="Normal"/>
    <w:next w:val="Normal"/>
    <w:link w:val="Heading7Char"/>
    <w:uiPriority w:val="9"/>
    <w:semiHidden/>
    <w:unhideWhenUsed/>
    <w:qFormat/>
    <w:rsid w:val="00887EE0"/>
    <w:pPr>
      <w:spacing w:after="120"/>
      <w:jc w:val="center"/>
      <w:outlineLvl w:val="6"/>
    </w:pPr>
    <w:rPr>
      <w:i/>
      <w:iCs/>
      <w:caps/>
      <w:color w:val="3E7718" w:themeColor="accent2" w:themeShade="BF"/>
      <w:spacing w:val="10"/>
    </w:rPr>
  </w:style>
  <w:style w:type="paragraph" w:styleId="Heading8">
    <w:name w:val="heading 8"/>
    <w:basedOn w:val="Normal"/>
    <w:next w:val="Normal"/>
    <w:link w:val="Heading8Char"/>
    <w:uiPriority w:val="9"/>
    <w:semiHidden/>
    <w:unhideWhenUsed/>
    <w:qFormat/>
    <w:rsid w:val="00887EE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87EE0"/>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7EE0"/>
    <w:pPr>
      <w:pBdr>
        <w:top w:val="dotted" w:sz="2" w:space="1" w:color="2A5010" w:themeColor="accent2" w:themeShade="80"/>
        <w:bottom w:val="dotted" w:sz="2" w:space="6" w:color="2A5010" w:themeColor="accent2" w:themeShade="80"/>
      </w:pBdr>
      <w:spacing w:before="500" w:after="300" w:line="240" w:lineRule="auto"/>
      <w:jc w:val="center"/>
    </w:pPr>
    <w:rPr>
      <w:caps/>
      <w:color w:val="2A5010" w:themeColor="accent2" w:themeShade="80"/>
      <w:spacing w:val="50"/>
      <w:sz w:val="44"/>
      <w:szCs w:val="44"/>
    </w:rPr>
  </w:style>
  <w:style w:type="character" w:customStyle="1" w:styleId="TitleChar">
    <w:name w:val="Title Char"/>
    <w:basedOn w:val="DefaultParagraphFont"/>
    <w:link w:val="Title"/>
    <w:uiPriority w:val="10"/>
    <w:rsid w:val="00887EE0"/>
    <w:rPr>
      <w:caps/>
      <w:color w:val="2A5010" w:themeColor="accent2" w:themeShade="80"/>
      <w:spacing w:val="50"/>
      <w:sz w:val="44"/>
      <w:szCs w:val="44"/>
    </w:rPr>
  </w:style>
  <w:style w:type="character" w:customStyle="1" w:styleId="Heading1Char">
    <w:name w:val="Heading 1 Char"/>
    <w:basedOn w:val="DefaultParagraphFont"/>
    <w:link w:val="Heading1"/>
    <w:uiPriority w:val="9"/>
    <w:rsid w:val="00887EE0"/>
    <w:rPr>
      <w:caps/>
      <w:color w:val="2A5010" w:themeColor="accent2" w:themeShade="80"/>
      <w:spacing w:val="20"/>
      <w:sz w:val="28"/>
      <w:szCs w:val="28"/>
    </w:rPr>
  </w:style>
  <w:style w:type="table" w:styleId="TableGrid">
    <w:name w:val="Table Grid"/>
    <w:basedOn w:val="TableNormal"/>
    <w:uiPriority w:val="39"/>
    <w:rsid w:val="00A77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7EE0"/>
    <w:rPr>
      <w:caps/>
      <w:color w:val="2A5010" w:themeColor="accent2" w:themeShade="80"/>
      <w:spacing w:val="15"/>
      <w:sz w:val="24"/>
      <w:szCs w:val="24"/>
    </w:rPr>
  </w:style>
  <w:style w:type="paragraph" w:styleId="ListParagraph">
    <w:name w:val="List Paragraph"/>
    <w:basedOn w:val="Normal"/>
    <w:uiPriority w:val="34"/>
    <w:qFormat/>
    <w:rsid w:val="00887EE0"/>
    <w:pPr>
      <w:ind w:left="720"/>
      <w:contextualSpacing/>
    </w:pPr>
  </w:style>
  <w:style w:type="character" w:customStyle="1" w:styleId="Heading3Char">
    <w:name w:val="Heading 3 Char"/>
    <w:basedOn w:val="DefaultParagraphFont"/>
    <w:link w:val="Heading3"/>
    <w:uiPriority w:val="9"/>
    <w:rsid w:val="00887EE0"/>
    <w:rPr>
      <w:caps/>
      <w:color w:val="294F10" w:themeColor="accent2" w:themeShade="7F"/>
      <w:sz w:val="24"/>
      <w:szCs w:val="24"/>
    </w:rPr>
  </w:style>
  <w:style w:type="character" w:customStyle="1" w:styleId="Heading4Char">
    <w:name w:val="Heading 4 Char"/>
    <w:basedOn w:val="DefaultParagraphFont"/>
    <w:link w:val="Heading4"/>
    <w:uiPriority w:val="9"/>
    <w:rsid w:val="00887EE0"/>
    <w:rPr>
      <w:caps/>
      <w:color w:val="294F10" w:themeColor="accent2" w:themeShade="7F"/>
      <w:spacing w:val="10"/>
    </w:rPr>
  </w:style>
  <w:style w:type="paragraph" w:styleId="Header">
    <w:name w:val="header"/>
    <w:basedOn w:val="Normal"/>
    <w:link w:val="HeaderChar"/>
    <w:uiPriority w:val="99"/>
    <w:unhideWhenUsed/>
    <w:rsid w:val="000D2D98"/>
    <w:pPr>
      <w:tabs>
        <w:tab w:val="center" w:pos="4680"/>
        <w:tab w:val="right" w:pos="9360"/>
      </w:tabs>
    </w:pPr>
  </w:style>
  <w:style w:type="character" w:customStyle="1" w:styleId="HeaderChar">
    <w:name w:val="Header Char"/>
    <w:basedOn w:val="DefaultParagraphFont"/>
    <w:link w:val="Header"/>
    <w:uiPriority w:val="99"/>
    <w:rsid w:val="000D2D98"/>
  </w:style>
  <w:style w:type="paragraph" w:styleId="Footer">
    <w:name w:val="footer"/>
    <w:basedOn w:val="Normal"/>
    <w:link w:val="FooterChar"/>
    <w:uiPriority w:val="99"/>
    <w:unhideWhenUsed/>
    <w:rsid w:val="000D2D98"/>
    <w:pPr>
      <w:tabs>
        <w:tab w:val="center" w:pos="4680"/>
        <w:tab w:val="right" w:pos="9360"/>
      </w:tabs>
    </w:pPr>
  </w:style>
  <w:style w:type="character" w:customStyle="1" w:styleId="FooterChar">
    <w:name w:val="Footer Char"/>
    <w:basedOn w:val="DefaultParagraphFont"/>
    <w:link w:val="Footer"/>
    <w:uiPriority w:val="99"/>
    <w:rsid w:val="000D2D98"/>
  </w:style>
  <w:style w:type="table" w:styleId="GridTable1Light-Accent1">
    <w:name w:val="Grid Table 1 Light Accent 1"/>
    <w:basedOn w:val="TableNormal"/>
    <w:uiPriority w:val="46"/>
    <w:rsid w:val="00815709"/>
    <w:tblPr>
      <w:tblStyleRowBandSize w:val="1"/>
      <w:tblStyleColBandSize w:val="1"/>
      <w:tblBorders>
        <w:top w:val="single" w:sz="4" w:space="0" w:color="D4ECA1" w:themeColor="accent1" w:themeTint="66"/>
        <w:left w:val="single" w:sz="4" w:space="0" w:color="D4ECA1" w:themeColor="accent1" w:themeTint="66"/>
        <w:bottom w:val="single" w:sz="4" w:space="0" w:color="D4ECA1" w:themeColor="accent1" w:themeTint="66"/>
        <w:right w:val="single" w:sz="4" w:space="0" w:color="D4ECA1" w:themeColor="accent1" w:themeTint="66"/>
        <w:insideH w:val="single" w:sz="4" w:space="0" w:color="D4ECA1" w:themeColor="accent1" w:themeTint="66"/>
        <w:insideV w:val="single" w:sz="4" w:space="0" w:color="D4ECA1" w:themeColor="accent1" w:themeTint="66"/>
      </w:tblBorders>
    </w:tblPr>
    <w:tblStylePr w:type="firstRow">
      <w:rPr>
        <w:b/>
        <w:bCs/>
      </w:rPr>
      <w:tblPr/>
      <w:tcPr>
        <w:tcBorders>
          <w:bottom w:val="single" w:sz="12" w:space="0" w:color="BFE373" w:themeColor="accent1" w:themeTint="99"/>
        </w:tcBorders>
      </w:tcPr>
    </w:tblStylePr>
    <w:tblStylePr w:type="lastRow">
      <w:rPr>
        <w:b/>
        <w:bCs/>
      </w:rPr>
      <w:tblPr/>
      <w:tcPr>
        <w:tcBorders>
          <w:top w:val="double" w:sz="2" w:space="0" w:color="BFE373"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81570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1570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815709"/>
    <w:tblPr>
      <w:tblStyleRowBandSize w:val="1"/>
      <w:tblStyleColBandSize w:val="1"/>
      <w:tblBorders>
        <w:top w:val="single" w:sz="2" w:space="0" w:color="93DE61" w:themeColor="accent2" w:themeTint="99"/>
        <w:bottom w:val="single" w:sz="2" w:space="0" w:color="93DE61" w:themeColor="accent2" w:themeTint="99"/>
        <w:insideH w:val="single" w:sz="2" w:space="0" w:color="93DE61" w:themeColor="accent2" w:themeTint="99"/>
        <w:insideV w:val="single" w:sz="2" w:space="0" w:color="93DE61" w:themeColor="accent2" w:themeTint="99"/>
      </w:tblBorders>
    </w:tblPr>
    <w:tblStylePr w:type="firstRow">
      <w:rPr>
        <w:b/>
        <w:bCs/>
      </w:rPr>
      <w:tblPr/>
      <w:tcPr>
        <w:tcBorders>
          <w:top w:val="nil"/>
          <w:bottom w:val="single" w:sz="12" w:space="0" w:color="93DE61" w:themeColor="accent2" w:themeTint="99"/>
          <w:insideH w:val="nil"/>
          <w:insideV w:val="nil"/>
        </w:tcBorders>
        <w:shd w:val="clear" w:color="auto" w:fill="FFFFFF" w:themeFill="background1"/>
      </w:tcPr>
    </w:tblStylePr>
    <w:tblStylePr w:type="lastRow">
      <w:rPr>
        <w:b/>
        <w:bCs/>
      </w:rPr>
      <w:tblPr/>
      <w:tcPr>
        <w:tcBorders>
          <w:top w:val="double" w:sz="2" w:space="0" w:color="93DE6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F4CA" w:themeFill="accent2" w:themeFillTint="33"/>
      </w:tcPr>
    </w:tblStylePr>
    <w:tblStylePr w:type="band1Horz">
      <w:tblPr/>
      <w:tcPr>
        <w:shd w:val="clear" w:color="auto" w:fill="DAF4CA" w:themeFill="accent2" w:themeFillTint="33"/>
      </w:tcPr>
    </w:tblStylePr>
  </w:style>
  <w:style w:type="table" w:styleId="GridTable4-Accent1">
    <w:name w:val="Grid Table 4 Accent 1"/>
    <w:basedOn w:val="TableNormal"/>
    <w:uiPriority w:val="49"/>
    <w:rsid w:val="00F211F7"/>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insideV w:val="single" w:sz="4" w:space="0" w:color="BFE373" w:themeColor="accent1" w:themeTint="99"/>
      </w:tblBorders>
    </w:tblPr>
    <w:tblStylePr w:type="firstRow">
      <w:rPr>
        <w:b/>
        <w:bCs/>
        <w:color w:val="FFFFFF" w:themeColor="background1"/>
      </w:rPr>
      <w:tblPr/>
      <w:tcPr>
        <w:tcBorders>
          <w:top w:val="single" w:sz="4" w:space="0" w:color="90C226" w:themeColor="accent1"/>
          <w:left w:val="single" w:sz="4" w:space="0" w:color="90C226" w:themeColor="accent1"/>
          <w:bottom w:val="single" w:sz="4" w:space="0" w:color="90C226" w:themeColor="accent1"/>
          <w:right w:val="single" w:sz="4" w:space="0" w:color="90C226" w:themeColor="accent1"/>
          <w:insideH w:val="nil"/>
          <w:insideV w:val="nil"/>
        </w:tcBorders>
        <w:shd w:val="clear" w:color="auto" w:fill="90C226" w:themeFill="accent1"/>
      </w:tcPr>
    </w:tblStylePr>
    <w:tblStylePr w:type="lastRow">
      <w:rPr>
        <w:b/>
        <w:bCs/>
      </w:rPr>
      <w:tblPr/>
      <w:tcPr>
        <w:tcBorders>
          <w:top w:val="double" w:sz="4" w:space="0" w:color="90C226" w:themeColor="accent1"/>
        </w:tcBorders>
      </w:tcPr>
    </w:tblStylePr>
    <w:tblStylePr w:type="firstCol">
      <w:rPr>
        <w:b/>
        <w:bCs/>
      </w:rPr>
    </w:tblStylePr>
    <w:tblStylePr w:type="lastCol">
      <w:rPr>
        <w:b/>
        <w:bCs/>
      </w:rPr>
    </w:tblStylePr>
    <w:tblStylePr w:type="band1Vert">
      <w:tblPr/>
      <w:tcPr>
        <w:shd w:val="clear" w:color="auto" w:fill="E9F6D0" w:themeFill="accent1" w:themeFillTint="33"/>
      </w:tcPr>
    </w:tblStylePr>
    <w:tblStylePr w:type="band1Horz">
      <w:tblPr/>
      <w:tcPr>
        <w:shd w:val="clear" w:color="auto" w:fill="E9F6D0" w:themeFill="accent1" w:themeFillTint="33"/>
      </w:tcPr>
    </w:tblStylePr>
  </w:style>
  <w:style w:type="table" w:styleId="GridTable6Colorful-Accent2">
    <w:name w:val="Grid Table 6 Colorful Accent 2"/>
    <w:basedOn w:val="TableNormal"/>
    <w:uiPriority w:val="51"/>
    <w:rsid w:val="00F211F7"/>
    <w:rPr>
      <w:color w:val="3E7718" w:themeColor="accent2" w:themeShade="BF"/>
    </w:rPr>
    <w:tblPr>
      <w:tblStyleRowBandSize w:val="1"/>
      <w:tblStyleColBandSize w:val="1"/>
      <w:tblBorders>
        <w:top w:val="single" w:sz="4" w:space="0" w:color="93DE61" w:themeColor="accent2" w:themeTint="99"/>
        <w:left w:val="single" w:sz="4" w:space="0" w:color="93DE61" w:themeColor="accent2" w:themeTint="99"/>
        <w:bottom w:val="single" w:sz="4" w:space="0" w:color="93DE61" w:themeColor="accent2" w:themeTint="99"/>
        <w:right w:val="single" w:sz="4" w:space="0" w:color="93DE61" w:themeColor="accent2" w:themeTint="99"/>
        <w:insideH w:val="single" w:sz="4" w:space="0" w:color="93DE61" w:themeColor="accent2" w:themeTint="99"/>
        <w:insideV w:val="single" w:sz="4" w:space="0" w:color="93DE61" w:themeColor="accent2" w:themeTint="99"/>
      </w:tblBorders>
    </w:tblPr>
    <w:tblStylePr w:type="firstRow">
      <w:rPr>
        <w:b/>
        <w:bCs/>
      </w:rPr>
      <w:tblPr/>
      <w:tcPr>
        <w:tcBorders>
          <w:bottom w:val="single" w:sz="12" w:space="0" w:color="93DE61" w:themeColor="accent2" w:themeTint="99"/>
        </w:tcBorders>
      </w:tcPr>
    </w:tblStylePr>
    <w:tblStylePr w:type="lastRow">
      <w:rPr>
        <w:b/>
        <w:bCs/>
      </w:rPr>
      <w:tblPr/>
      <w:tcPr>
        <w:tcBorders>
          <w:top w:val="double" w:sz="4" w:space="0" w:color="93DE61" w:themeColor="accent2" w:themeTint="99"/>
        </w:tcBorders>
      </w:tcPr>
    </w:tblStylePr>
    <w:tblStylePr w:type="firstCol">
      <w:rPr>
        <w:b/>
        <w:bCs/>
      </w:rPr>
    </w:tblStylePr>
    <w:tblStylePr w:type="lastCol">
      <w:rPr>
        <w:b/>
        <w:bCs/>
      </w:rPr>
    </w:tblStylePr>
    <w:tblStylePr w:type="band1Vert">
      <w:tblPr/>
      <w:tcPr>
        <w:shd w:val="clear" w:color="auto" w:fill="DAF4CA" w:themeFill="accent2" w:themeFillTint="33"/>
      </w:tcPr>
    </w:tblStylePr>
    <w:tblStylePr w:type="band1Horz">
      <w:tblPr/>
      <w:tcPr>
        <w:shd w:val="clear" w:color="auto" w:fill="DAF4CA" w:themeFill="accent2" w:themeFillTint="33"/>
      </w:tcPr>
    </w:tblStylePr>
  </w:style>
  <w:style w:type="table" w:styleId="GridTable5Dark-Accent2">
    <w:name w:val="Grid Table 5 Dark Accent 2"/>
    <w:basedOn w:val="TableNormal"/>
    <w:uiPriority w:val="50"/>
    <w:rsid w:val="00F211F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F4C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4A02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4A02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4A02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4A021" w:themeFill="accent2"/>
      </w:tcPr>
    </w:tblStylePr>
    <w:tblStylePr w:type="band1Vert">
      <w:tblPr/>
      <w:tcPr>
        <w:shd w:val="clear" w:color="auto" w:fill="B7E995" w:themeFill="accent2" w:themeFillTint="66"/>
      </w:tcPr>
    </w:tblStylePr>
    <w:tblStylePr w:type="band1Horz">
      <w:tblPr/>
      <w:tcPr>
        <w:shd w:val="clear" w:color="auto" w:fill="B7E995" w:themeFill="accent2" w:themeFillTint="66"/>
      </w:tcPr>
    </w:tblStylePr>
  </w:style>
  <w:style w:type="table" w:styleId="GridTable5Dark-Accent1">
    <w:name w:val="Grid Table 5 Dark Accent 1"/>
    <w:basedOn w:val="TableNormal"/>
    <w:uiPriority w:val="50"/>
    <w:rsid w:val="00F211F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6D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C22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C22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C22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0C226" w:themeFill="accent1"/>
      </w:tcPr>
    </w:tblStylePr>
    <w:tblStylePr w:type="band1Vert">
      <w:tblPr/>
      <w:tcPr>
        <w:shd w:val="clear" w:color="auto" w:fill="D4ECA1" w:themeFill="accent1" w:themeFillTint="66"/>
      </w:tcPr>
    </w:tblStylePr>
    <w:tblStylePr w:type="band1Horz">
      <w:tblPr/>
      <w:tcPr>
        <w:shd w:val="clear" w:color="auto" w:fill="D4ECA1" w:themeFill="accent1" w:themeFillTint="66"/>
      </w:tcPr>
    </w:tblStylePr>
  </w:style>
  <w:style w:type="table" w:styleId="GridTable7Colorful-Accent1">
    <w:name w:val="Grid Table 7 Colorful Accent 1"/>
    <w:basedOn w:val="TableNormal"/>
    <w:uiPriority w:val="52"/>
    <w:rsid w:val="00F211F7"/>
    <w:rPr>
      <w:color w:val="6B911C" w:themeColor="accent1" w:themeShade="BF"/>
    </w:rPr>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insideV w:val="single" w:sz="4" w:space="0" w:color="BFE37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6D0" w:themeFill="accent1" w:themeFillTint="33"/>
      </w:tcPr>
    </w:tblStylePr>
    <w:tblStylePr w:type="band1Horz">
      <w:tblPr/>
      <w:tcPr>
        <w:shd w:val="clear" w:color="auto" w:fill="E9F6D0" w:themeFill="accent1" w:themeFillTint="33"/>
      </w:tcPr>
    </w:tblStylePr>
    <w:tblStylePr w:type="neCell">
      <w:tblPr/>
      <w:tcPr>
        <w:tcBorders>
          <w:bottom w:val="single" w:sz="4" w:space="0" w:color="BFE373" w:themeColor="accent1" w:themeTint="99"/>
        </w:tcBorders>
      </w:tcPr>
    </w:tblStylePr>
    <w:tblStylePr w:type="nwCell">
      <w:tblPr/>
      <w:tcPr>
        <w:tcBorders>
          <w:bottom w:val="single" w:sz="4" w:space="0" w:color="BFE373" w:themeColor="accent1" w:themeTint="99"/>
        </w:tcBorders>
      </w:tcPr>
    </w:tblStylePr>
    <w:tblStylePr w:type="seCell">
      <w:tblPr/>
      <w:tcPr>
        <w:tcBorders>
          <w:top w:val="single" w:sz="4" w:space="0" w:color="BFE373" w:themeColor="accent1" w:themeTint="99"/>
        </w:tcBorders>
      </w:tcPr>
    </w:tblStylePr>
    <w:tblStylePr w:type="swCell">
      <w:tblPr/>
      <w:tcPr>
        <w:tcBorders>
          <w:top w:val="single" w:sz="4" w:space="0" w:color="BFE373" w:themeColor="accent1" w:themeTint="99"/>
        </w:tcBorders>
      </w:tcPr>
    </w:tblStylePr>
  </w:style>
  <w:style w:type="table" w:styleId="ListTable7Colorful-Accent6">
    <w:name w:val="List Table 7 Colorful Accent 6"/>
    <w:basedOn w:val="TableNormal"/>
    <w:uiPriority w:val="52"/>
    <w:rsid w:val="00F211F7"/>
    <w:rPr>
      <w:color w:val="6C643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8655"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8655"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8655"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8655" w:themeColor="accent6"/>
        </w:tcBorders>
        <w:shd w:val="clear" w:color="auto" w:fill="FFFFFF" w:themeFill="background1"/>
      </w:tcPr>
    </w:tblStylePr>
    <w:tblStylePr w:type="band1Vert">
      <w:tblPr/>
      <w:tcPr>
        <w:shd w:val="clear" w:color="auto" w:fill="EAE7DB" w:themeFill="accent6" w:themeFillTint="33"/>
      </w:tcPr>
    </w:tblStylePr>
    <w:tblStylePr w:type="band1Horz">
      <w:tblPr/>
      <w:tcPr>
        <w:shd w:val="clear" w:color="auto" w:fill="EAE7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4">
    <w:name w:val="List Table 6 Colorful Accent 4"/>
    <w:basedOn w:val="TableNormal"/>
    <w:uiPriority w:val="51"/>
    <w:rsid w:val="007838A6"/>
    <w:rPr>
      <w:color w:val="AD4C12" w:themeColor="accent4" w:themeShade="BF"/>
    </w:rPr>
    <w:tblPr>
      <w:tblStyleRowBandSize w:val="1"/>
      <w:tblStyleColBandSize w:val="1"/>
      <w:tblBorders>
        <w:top w:val="single" w:sz="4" w:space="0" w:color="E76618" w:themeColor="accent4"/>
        <w:bottom w:val="single" w:sz="4" w:space="0" w:color="E76618" w:themeColor="accent4"/>
      </w:tblBorders>
    </w:tblPr>
    <w:tblStylePr w:type="firstRow">
      <w:rPr>
        <w:b/>
        <w:bCs/>
      </w:rPr>
      <w:tblPr/>
      <w:tcPr>
        <w:tcBorders>
          <w:bottom w:val="single" w:sz="4" w:space="0" w:color="E76618" w:themeColor="accent4"/>
        </w:tcBorders>
      </w:tcPr>
    </w:tblStylePr>
    <w:tblStylePr w:type="lastRow">
      <w:rPr>
        <w:b/>
        <w:bCs/>
      </w:rPr>
      <w:tblPr/>
      <w:tcPr>
        <w:tcBorders>
          <w:top w:val="double" w:sz="4" w:space="0" w:color="E76618" w:themeColor="accent4"/>
        </w:tcBorders>
      </w:tcPr>
    </w:tblStylePr>
    <w:tblStylePr w:type="firstCol">
      <w:rPr>
        <w:b/>
        <w:bCs/>
      </w:rPr>
    </w:tblStylePr>
    <w:tblStylePr w:type="lastCol">
      <w:rPr>
        <w:b/>
        <w:bCs/>
      </w:rPr>
    </w:tblStylePr>
    <w:tblStylePr w:type="band1Vert">
      <w:tblPr/>
      <w:tcPr>
        <w:shd w:val="clear" w:color="auto" w:fill="FAE0D0" w:themeFill="accent4" w:themeFillTint="33"/>
      </w:tcPr>
    </w:tblStylePr>
    <w:tblStylePr w:type="band1Horz">
      <w:tblPr/>
      <w:tcPr>
        <w:shd w:val="clear" w:color="auto" w:fill="FAE0D0" w:themeFill="accent4" w:themeFillTint="33"/>
      </w:tcPr>
    </w:tblStylePr>
  </w:style>
  <w:style w:type="table" w:styleId="ListTable6Colorful-Accent2">
    <w:name w:val="List Table 6 Colorful Accent 2"/>
    <w:basedOn w:val="TableNormal"/>
    <w:uiPriority w:val="51"/>
    <w:rsid w:val="007838A6"/>
    <w:rPr>
      <w:color w:val="3E7718" w:themeColor="accent2" w:themeShade="BF"/>
    </w:rPr>
    <w:tblPr>
      <w:tblStyleRowBandSize w:val="1"/>
      <w:tblStyleColBandSize w:val="1"/>
      <w:tblBorders>
        <w:top w:val="single" w:sz="4" w:space="0" w:color="54A021" w:themeColor="accent2"/>
        <w:bottom w:val="single" w:sz="4" w:space="0" w:color="54A021" w:themeColor="accent2"/>
      </w:tblBorders>
    </w:tblPr>
    <w:tblStylePr w:type="firstRow">
      <w:rPr>
        <w:b/>
        <w:bCs/>
      </w:rPr>
      <w:tblPr/>
      <w:tcPr>
        <w:tcBorders>
          <w:bottom w:val="single" w:sz="4" w:space="0" w:color="54A021" w:themeColor="accent2"/>
        </w:tcBorders>
      </w:tcPr>
    </w:tblStylePr>
    <w:tblStylePr w:type="lastRow">
      <w:rPr>
        <w:b/>
        <w:bCs/>
      </w:rPr>
      <w:tblPr/>
      <w:tcPr>
        <w:tcBorders>
          <w:top w:val="double" w:sz="4" w:space="0" w:color="54A021" w:themeColor="accent2"/>
        </w:tcBorders>
      </w:tcPr>
    </w:tblStylePr>
    <w:tblStylePr w:type="firstCol">
      <w:rPr>
        <w:b/>
        <w:bCs/>
      </w:rPr>
    </w:tblStylePr>
    <w:tblStylePr w:type="lastCol">
      <w:rPr>
        <w:b/>
        <w:bCs/>
      </w:rPr>
    </w:tblStylePr>
    <w:tblStylePr w:type="band1Vert">
      <w:tblPr/>
      <w:tcPr>
        <w:shd w:val="clear" w:color="auto" w:fill="DAF4CA" w:themeFill="accent2" w:themeFillTint="33"/>
      </w:tcPr>
    </w:tblStylePr>
    <w:tblStylePr w:type="band1Horz">
      <w:tblPr/>
      <w:tcPr>
        <w:shd w:val="clear" w:color="auto" w:fill="DAF4CA" w:themeFill="accent2" w:themeFillTint="33"/>
      </w:tcPr>
    </w:tblStylePr>
  </w:style>
  <w:style w:type="table" w:styleId="PlainTable1">
    <w:name w:val="Plain Table 1"/>
    <w:basedOn w:val="TableNormal"/>
    <w:uiPriority w:val="41"/>
    <w:rsid w:val="007838A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7838A6"/>
    <w:tblPr>
      <w:tblStyleRowBandSize w:val="1"/>
      <w:tblStyleColBandSize w:val="1"/>
      <w:tblBorders>
        <w:top w:val="single" w:sz="4" w:space="0" w:color="B7E995" w:themeColor="accent2" w:themeTint="66"/>
        <w:left w:val="single" w:sz="4" w:space="0" w:color="B7E995" w:themeColor="accent2" w:themeTint="66"/>
        <w:bottom w:val="single" w:sz="4" w:space="0" w:color="B7E995" w:themeColor="accent2" w:themeTint="66"/>
        <w:right w:val="single" w:sz="4" w:space="0" w:color="B7E995" w:themeColor="accent2" w:themeTint="66"/>
        <w:insideH w:val="single" w:sz="4" w:space="0" w:color="B7E995" w:themeColor="accent2" w:themeTint="66"/>
        <w:insideV w:val="single" w:sz="4" w:space="0" w:color="B7E995" w:themeColor="accent2" w:themeTint="66"/>
      </w:tblBorders>
    </w:tblPr>
    <w:tblStylePr w:type="firstRow">
      <w:rPr>
        <w:b/>
        <w:bCs/>
      </w:rPr>
      <w:tblPr/>
      <w:tcPr>
        <w:tcBorders>
          <w:bottom w:val="single" w:sz="12" w:space="0" w:color="93DE61" w:themeColor="accent2" w:themeTint="99"/>
        </w:tcBorders>
      </w:tcPr>
    </w:tblStylePr>
    <w:tblStylePr w:type="lastRow">
      <w:rPr>
        <w:b/>
        <w:bCs/>
      </w:rPr>
      <w:tblPr/>
      <w:tcPr>
        <w:tcBorders>
          <w:top w:val="double" w:sz="2" w:space="0" w:color="93DE61" w:themeColor="accent2" w:themeTint="99"/>
        </w:tcBorders>
      </w:tcPr>
    </w:tblStylePr>
    <w:tblStylePr w:type="firstCol">
      <w:rPr>
        <w:b/>
        <w:bCs/>
      </w:rPr>
    </w:tblStylePr>
    <w:tblStylePr w:type="lastCol">
      <w:rPr>
        <w:b/>
        <w:bCs/>
      </w:rPr>
    </w:tblStylePr>
  </w:style>
  <w:style w:type="table" w:styleId="GridTable3-Accent2">
    <w:name w:val="Grid Table 3 Accent 2"/>
    <w:basedOn w:val="TableNormal"/>
    <w:uiPriority w:val="48"/>
    <w:rsid w:val="00F42848"/>
    <w:tblPr>
      <w:tblStyleRowBandSize w:val="1"/>
      <w:tblStyleColBandSize w:val="1"/>
      <w:tblBorders>
        <w:top w:val="single" w:sz="4" w:space="0" w:color="93DE61" w:themeColor="accent2" w:themeTint="99"/>
        <w:left w:val="single" w:sz="4" w:space="0" w:color="93DE61" w:themeColor="accent2" w:themeTint="99"/>
        <w:bottom w:val="single" w:sz="4" w:space="0" w:color="93DE61" w:themeColor="accent2" w:themeTint="99"/>
        <w:right w:val="single" w:sz="4" w:space="0" w:color="93DE61" w:themeColor="accent2" w:themeTint="99"/>
        <w:insideH w:val="single" w:sz="4" w:space="0" w:color="93DE61" w:themeColor="accent2" w:themeTint="99"/>
        <w:insideV w:val="single" w:sz="4" w:space="0" w:color="93DE6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F4CA" w:themeFill="accent2" w:themeFillTint="33"/>
      </w:tcPr>
    </w:tblStylePr>
    <w:tblStylePr w:type="band1Horz">
      <w:tblPr/>
      <w:tcPr>
        <w:shd w:val="clear" w:color="auto" w:fill="DAF4CA" w:themeFill="accent2" w:themeFillTint="33"/>
      </w:tcPr>
    </w:tblStylePr>
    <w:tblStylePr w:type="neCell">
      <w:tblPr/>
      <w:tcPr>
        <w:tcBorders>
          <w:bottom w:val="single" w:sz="4" w:space="0" w:color="93DE61" w:themeColor="accent2" w:themeTint="99"/>
        </w:tcBorders>
      </w:tcPr>
    </w:tblStylePr>
    <w:tblStylePr w:type="nwCell">
      <w:tblPr/>
      <w:tcPr>
        <w:tcBorders>
          <w:bottom w:val="single" w:sz="4" w:space="0" w:color="93DE61" w:themeColor="accent2" w:themeTint="99"/>
        </w:tcBorders>
      </w:tcPr>
    </w:tblStylePr>
    <w:tblStylePr w:type="seCell">
      <w:tblPr/>
      <w:tcPr>
        <w:tcBorders>
          <w:top w:val="single" w:sz="4" w:space="0" w:color="93DE61" w:themeColor="accent2" w:themeTint="99"/>
        </w:tcBorders>
      </w:tcPr>
    </w:tblStylePr>
    <w:tblStylePr w:type="swCell">
      <w:tblPr/>
      <w:tcPr>
        <w:tcBorders>
          <w:top w:val="single" w:sz="4" w:space="0" w:color="93DE61" w:themeColor="accent2" w:themeTint="99"/>
        </w:tcBorders>
      </w:tcPr>
    </w:tblStylePr>
  </w:style>
  <w:style w:type="table" w:styleId="GridTable3-Accent1">
    <w:name w:val="Grid Table 3 Accent 1"/>
    <w:basedOn w:val="TableNormal"/>
    <w:uiPriority w:val="48"/>
    <w:rsid w:val="00F42848"/>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insideV w:val="single" w:sz="4" w:space="0" w:color="BFE37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6D0" w:themeFill="accent1" w:themeFillTint="33"/>
      </w:tcPr>
    </w:tblStylePr>
    <w:tblStylePr w:type="band1Horz">
      <w:tblPr/>
      <w:tcPr>
        <w:shd w:val="clear" w:color="auto" w:fill="E9F6D0" w:themeFill="accent1" w:themeFillTint="33"/>
      </w:tcPr>
    </w:tblStylePr>
    <w:tblStylePr w:type="neCell">
      <w:tblPr/>
      <w:tcPr>
        <w:tcBorders>
          <w:bottom w:val="single" w:sz="4" w:space="0" w:color="BFE373" w:themeColor="accent1" w:themeTint="99"/>
        </w:tcBorders>
      </w:tcPr>
    </w:tblStylePr>
    <w:tblStylePr w:type="nwCell">
      <w:tblPr/>
      <w:tcPr>
        <w:tcBorders>
          <w:bottom w:val="single" w:sz="4" w:space="0" w:color="BFE373" w:themeColor="accent1" w:themeTint="99"/>
        </w:tcBorders>
      </w:tcPr>
    </w:tblStylePr>
    <w:tblStylePr w:type="seCell">
      <w:tblPr/>
      <w:tcPr>
        <w:tcBorders>
          <w:top w:val="single" w:sz="4" w:space="0" w:color="BFE373" w:themeColor="accent1" w:themeTint="99"/>
        </w:tcBorders>
      </w:tcPr>
    </w:tblStylePr>
    <w:tblStylePr w:type="swCell">
      <w:tblPr/>
      <w:tcPr>
        <w:tcBorders>
          <w:top w:val="single" w:sz="4" w:space="0" w:color="BFE373" w:themeColor="accent1" w:themeTint="99"/>
        </w:tcBorders>
      </w:tcPr>
    </w:tblStylePr>
  </w:style>
  <w:style w:type="character" w:styleId="SubtleEmphasis">
    <w:name w:val="Subtle Emphasis"/>
    <w:uiPriority w:val="19"/>
    <w:qFormat/>
    <w:rsid w:val="00887EE0"/>
    <w:rPr>
      <w:i/>
      <w:iCs/>
    </w:rPr>
  </w:style>
  <w:style w:type="paragraph" w:styleId="Quote">
    <w:name w:val="Quote"/>
    <w:basedOn w:val="Normal"/>
    <w:next w:val="Normal"/>
    <w:link w:val="QuoteChar"/>
    <w:uiPriority w:val="29"/>
    <w:qFormat/>
    <w:rsid w:val="00887EE0"/>
    <w:rPr>
      <w:i/>
      <w:iCs/>
    </w:rPr>
  </w:style>
  <w:style w:type="character" w:customStyle="1" w:styleId="QuoteChar">
    <w:name w:val="Quote Char"/>
    <w:basedOn w:val="DefaultParagraphFont"/>
    <w:link w:val="Quote"/>
    <w:uiPriority w:val="29"/>
    <w:rsid w:val="00887EE0"/>
    <w:rPr>
      <w:i/>
      <w:iCs/>
    </w:rPr>
  </w:style>
  <w:style w:type="table" w:styleId="GridTable2-Accent1">
    <w:name w:val="Grid Table 2 Accent 1"/>
    <w:basedOn w:val="TableNormal"/>
    <w:uiPriority w:val="47"/>
    <w:rsid w:val="0007479B"/>
    <w:tblPr>
      <w:tblStyleRowBandSize w:val="1"/>
      <w:tblStyleColBandSize w:val="1"/>
      <w:tblBorders>
        <w:top w:val="single" w:sz="2" w:space="0" w:color="BFE373" w:themeColor="accent1" w:themeTint="99"/>
        <w:bottom w:val="single" w:sz="2" w:space="0" w:color="BFE373" w:themeColor="accent1" w:themeTint="99"/>
        <w:insideH w:val="single" w:sz="2" w:space="0" w:color="BFE373" w:themeColor="accent1" w:themeTint="99"/>
        <w:insideV w:val="single" w:sz="2" w:space="0" w:color="BFE373" w:themeColor="accent1" w:themeTint="99"/>
      </w:tblBorders>
    </w:tblPr>
    <w:tblStylePr w:type="firstRow">
      <w:rPr>
        <w:b/>
        <w:bCs/>
      </w:rPr>
      <w:tblPr/>
      <w:tcPr>
        <w:tcBorders>
          <w:top w:val="nil"/>
          <w:bottom w:val="single" w:sz="12" w:space="0" w:color="BFE373" w:themeColor="accent1" w:themeTint="99"/>
          <w:insideH w:val="nil"/>
          <w:insideV w:val="nil"/>
        </w:tcBorders>
        <w:shd w:val="clear" w:color="auto" w:fill="FFFFFF" w:themeFill="background1"/>
      </w:tcPr>
    </w:tblStylePr>
    <w:tblStylePr w:type="lastRow">
      <w:rPr>
        <w:b/>
        <w:bCs/>
      </w:rPr>
      <w:tblPr/>
      <w:tcPr>
        <w:tcBorders>
          <w:top w:val="double" w:sz="2" w:space="0" w:color="BFE37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6D0" w:themeFill="accent1" w:themeFillTint="33"/>
      </w:tcPr>
    </w:tblStylePr>
    <w:tblStylePr w:type="band1Horz">
      <w:tblPr/>
      <w:tcPr>
        <w:shd w:val="clear" w:color="auto" w:fill="E9F6D0" w:themeFill="accent1" w:themeFillTint="33"/>
      </w:tcPr>
    </w:tblStylePr>
  </w:style>
  <w:style w:type="table" w:styleId="GridTable6Colorful-Accent1">
    <w:name w:val="Grid Table 6 Colorful Accent 1"/>
    <w:basedOn w:val="TableNormal"/>
    <w:uiPriority w:val="51"/>
    <w:rsid w:val="0007479B"/>
    <w:rPr>
      <w:color w:val="6B911C" w:themeColor="accent1" w:themeShade="BF"/>
    </w:rPr>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insideV w:val="single" w:sz="4" w:space="0" w:color="BFE373" w:themeColor="accent1" w:themeTint="99"/>
      </w:tblBorders>
    </w:tblPr>
    <w:tblStylePr w:type="firstRow">
      <w:rPr>
        <w:b/>
        <w:bCs/>
      </w:rPr>
      <w:tblPr/>
      <w:tcPr>
        <w:tcBorders>
          <w:bottom w:val="single" w:sz="12" w:space="0" w:color="BFE373" w:themeColor="accent1" w:themeTint="99"/>
        </w:tcBorders>
      </w:tcPr>
    </w:tblStylePr>
    <w:tblStylePr w:type="lastRow">
      <w:rPr>
        <w:b/>
        <w:bCs/>
      </w:rPr>
      <w:tblPr/>
      <w:tcPr>
        <w:tcBorders>
          <w:top w:val="double" w:sz="4" w:space="0" w:color="BFE373" w:themeColor="accent1" w:themeTint="99"/>
        </w:tcBorders>
      </w:tcPr>
    </w:tblStylePr>
    <w:tblStylePr w:type="firstCol">
      <w:rPr>
        <w:b/>
        <w:bCs/>
      </w:rPr>
    </w:tblStylePr>
    <w:tblStylePr w:type="lastCol">
      <w:rPr>
        <w:b/>
        <w:bCs/>
      </w:rPr>
    </w:tblStylePr>
    <w:tblStylePr w:type="band1Vert">
      <w:tblPr/>
      <w:tcPr>
        <w:shd w:val="clear" w:color="auto" w:fill="E9F6D0" w:themeFill="accent1" w:themeFillTint="33"/>
      </w:tcPr>
    </w:tblStylePr>
    <w:tblStylePr w:type="band1Horz">
      <w:tblPr/>
      <w:tcPr>
        <w:shd w:val="clear" w:color="auto" w:fill="E9F6D0" w:themeFill="accent1" w:themeFillTint="33"/>
      </w:tcPr>
    </w:tblStylePr>
  </w:style>
  <w:style w:type="table" w:styleId="GridTable5Dark-Accent5">
    <w:name w:val="Grid Table 5 Dark Accent 5"/>
    <w:basedOn w:val="TableNormal"/>
    <w:uiPriority w:val="50"/>
    <w:rsid w:val="000747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1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42F1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42F1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42F1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42F1A" w:themeFill="accent5"/>
      </w:tcPr>
    </w:tblStylePr>
    <w:tblStylePr w:type="band1Vert">
      <w:tblPr/>
      <w:tcPr>
        <w:shd w:val="clear" w:color="auto" w:fill="F1A399" w:themeFill="accent5" w:themeFillTint="66"/>
      </w:tcPr>
    </w:tblStylePr>
    <w:tblStylePr w:type="band1Horz">
      <w:tblPr/>
      <w:tcPr>
        <w:shd w:val="clear" w:color="auto" w:fill="F1A399" w:themeFill="accent5" w:themeFillTint="66"/>
      </w:tcPr>
    </w:tblStylePr>
  </w:style>
  <w:style w:type="table" w:styleId="GridTable5Dark-Accent6">
    <w:name w:val="Grid Table 5 Dark Accent 6"/>
    <w:basedOn w:val="TableNormal"/>
    <w:uiPriority w:val="50"/>
    <w:rsid w:val="00225F6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7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18655"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18655"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18655"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18655" w:themeFill="accent6"/>
      </w:tcPr>
    </w:tblStylePr>
    <w:tblStylePr w:type="band1Vert">
      <w:tblPr/>
      <w:tcPr>
        <w:shd w:val="clear" w:color="auto" w:fill="D5D0B8" w:themeFill="accent6" w:themeFillTint="66"/>
      </w:tcPr>
    </w:tblStylePr>
    <w:tblStylePr w:type="band1Horz">
      <w:tblPr/>
      <w:tcPr>
        <w:shd w:val="clear" w:color="auto" w:fill="D5D0B8" w:themeFill="accent6" w:themeFillTint="66"/>
      </w:tcPr>
    </w:tblStylePr>
  </w:style>
  <w:style w:type="table" w:styleId="GridTable6Colorful">
    <w:name w:val="Grid Table 6 Colorful"/>
    <w:basedOn w:val="TableNormal"/>
    <w:uiPriority w:val="51"/>
    <w:rsid w:val="00225F6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95E95"/>
    <w:tblPr>
      <w:tblStyleRowBandSize w:val="1"/>
      <w:tblStyleColBandSize w:val="1"/>
      <w:tblBorders>
        <w:top w:val="single" w:sz="4" w:space="0" w:color="F0D478" w:themeColor="accent3" w:themeTint="99"/>
        <w:left w:val="single" w:sz="4" w:space="0" w:color="F0D478" w:themeColor="accent3" w:themeTint="99"/>
        <w:bottom w:val="single" w:sz="4" w:space="0" w:color="F0D478" w:themeColor="accent3" w:themeTint="99"/>
        <w:right w:val="single" w:sz="4" w:space="0" w:color="F0D478" w:themeColor="accent3" w:themeTint="99"/>
        <w:insideH w:val="single" w:sz="4" w:space="0" w:color="F0D478" w:themeColor="accent3" w:themeTint="99"/>
        <w:insideV w:val="single" w:sz="4" w:space="0" w:color="F0D478" w:themeColor="accent3" w:themeTint="99"/>
      </w:tblBorders>
    </w:tblPr>
    <w:tblStylePr w:type="firstRow">
      <w:rPr>
        <w:b/>
        <w:bCs/>
        <w:color w:val="FFFFFF" w:themeColor="background1"/>
      </w:rPr>
      <w:tblPr/>
      <w:tcPr>
        <w:tcBorders>
          <w:top w:val="single" w:sz="4" w:space="0" w:color="E6B91E" w:themeColor="accent3"/>
          <w:left w:val="single" w:sz="4" w:space="0" w:color="E6B91E" w:themeColor="accent3"/>
          <w:bottom w:val="single" w:sz="4" w:space="0" w:color="E6B91E" w:themeColor="accent3"/>
          <w:right w:val="single" w:sz="4" w:space="0" w:color="E6B91E" w:themeColor="accent3"/>
          <w:insideH w:val="nil"/>
          <w:insideV w:val="nil"/>
        </w:tcBorders>
        <w:shd w:val="clear" w:color="auto" w:fill="E6B91E" w:themeFill="accent3"/>
      </w:tcPr>
    </w:tblStylePr>
    <w:tblStylePr w:type="lastRow">
      <w:rPr>
        <w:b/>
        <w:bCs/>
      </w:rPr>
      <w:tblPr/>
      <w:tcPr>
        <w:tcBorders>
          <w:top w:val="double" w:sz="4" w:space="0" w:color="E6B91E" w:themeColor="accent3"/>
        </w:tcBorders>
      </w:tcPr>
    </w:tblStylePr>
    <w:tblStylePr w:type="firstCol">
      <w:rPr>
        <w:b/>
        <w:bCs/>
      </w:rPr>
    </w:tblStylePr>
    <w:tblStylePr w:type="lastCol">
      <w:rPr>
        <w:b/>
        <w:bCs/>
      </w:rPr>
    </w:tblStylePr>
    <w:tblStylePr w:type="band1Vert">
      <w:tblPr/>
      <w:tcPr>
        <w:shd w:val="clear" w:color="auto" w:fill="FAF0D2" w:themeFill="accent3" w:themeFillTint="33"/>
      </w:tcPr>
    </w:tblStylePr>
    <w:tblStylePr w:type="band1Horz">
      <w:tblPr/>
      <w:tcPr>
        <w:shd w:val="clear" w:color="auto" w:fill="FAF0D2" w:themeFill="accent3" w:themeFillTint="33"/>
      </w:tcPr>
    </w:tblStylePr>
  </w:style>
  <w:style w:type="table" w:styleId="GridTable4-Accent2">
    <w:name w:val="Grid Table 4 Accent 2"/>
    <w:basedOn w:val="TableNormal"/>
    <w:uiPriority w:val="49"/>
    <w:rsid w:val="00DE5B49"/>
    <w:tblPr>
      <w:tblStyleRowBandSize w:val="1"/>
      <w:tblStyleColBandSize w:val="1"/>
      <w:tblBorders>
        <w:top w:val="single" w:sz="4" w:space="0" w:color="93DE61" w:themeColor="accent2" w:themeTint="99"/>
        <w:left w:val="single" w:sz="4" w:space="0" w:color="93DE61" w:themeColor="accent2" w:themeTint="99"/>
        <w:bottom w:val="single" w:sz="4" w:space="0" w:color="93DE61" w:themeColor="accent2" w:themeTint="99"/>
        <w:right w:val="single" w:sz="4" w:space="0" w:color="93DE61" w:themeColor="accent2" w:themeTint="99"/>
        <w:insideH w:val="single" w:sz="4" w:space="0" w:color="93DE61" w:themeColor="accent2" w:themeTint="99"/>
        <w:insideV w:val="single" w:sz="4" w:space="0" w:color="93DE61" w:themeColor="accent2" w:themeTint="99"/>
      </w:tblBorders>
    </w:tblPr>
    <w:tblStylePr w:type="firstRow">
      <w:rPr>
        <w:b/>
        <w:bCs/>
        <w:color w:val="FFFFFF" w:themeColor="background1"/>
      </w:rPr>
      <w:tblPr/>
      <w:tcPr>
        <w:tcBorders>
          <w:top w:val="single" w:sz="4" w:space="0" w:color="54A021" w:themeColor="accent2"/>
          <w:left w:val="single" w:sz="4" w:space="0" w:color="54A021" w:themeColor="accent2"/>
          <w:bottom w:val="single" w:sz="4" w:space="0" w:color="54A021" w:themeColor="accent2"/>
          <w:right w:val="single" w:sz="4" w:space="0" w:color="54A021" w:themeColor="accent2"/>
          <w:insideH w:val="nil"/>
          <w:insideV w:val="nil"/>
        </w:tcBorders>
        <w:shd w:val="clear" w:color="auto" w:fill="54A021" w:themeFill="accent2"/>
      </w:tcPr>
    </w:tblStylePr>
    <w:tblStylePr w:type="lastRow">
      <w:rPr>
        <w:b/>
        <w:bCs/>
      </w:rPr>
      <w:tblPr/>
      <w:tcPr>
        <w:tcBorders>
          <w:top w:val="double" w:sz="4" w:space="0" w:color="54A021" w:themeColor="accent2"/>
        </w:tcBorders>
      </w:tcPr>
    </w:tblStylePr>
    <w:tblStylePr w:type="firstCol">
      <w:rPr>
        <w:b/>
        <w:bCs/>
      </w:rPr>
    </w:tblStylePr>
    <w:tblStylePr w:type="lastCol">
      <w:rPr>
        <w:b/>
        <w:bCs/>
      </w:rPr>
    </w:tblStylePr>
    <w:tblStylePr w:type="band1Vert">
      <w:tblPr/>
      <w:tcPr>
        <w:shd w:val="clear" w:color="auto" w:fill="DAF4CA" w:themeFill="accent2" w:themeFillTint="33"/>
      </w:tcPr>
    </w:tblStylePr>
    <w:tblStylePr w:type="band1Horz">
      <w:tblPr/>
      <w:tcPr>
        <w:shd w:val="clear" w:color="auto" w:fill="DAF4CA" w:themeFill="accent2" w:themeFillTint="33"/>
      </w:tcPr>
    </w:tblStylePr>
  </w:style>
  <w:style w:type="table" w:styleId="GridTable4-Accent4">
    <w:name w:val="Grid Table 4 Accent 4"/>
    <w:basedOn w:val="TableNormal"/>
    <w:uiPriority w:val="49"/>
    <w:rsid w:val="00DE5B49"/>
    <w:tblPr>
      <w:tblStyleRowBandSize w:val="1"/>
      <w:tblStyleColBandSize w:val="1"/>
      <w:tblBorders>
        <w:top w:val="single" w:sz="4" w:space="0" w:color="F0A374" w:themeColor="accent4" w:themeTint="99"/>
        <w:left w:val="single" w:sz="4" w:space="0" w:color="F0A374" w:themeColor="accent4" w:themeTint="99"/>
        <w:bottom w:val="single" w:sz="4" w:space="0" w:color="F0A374" w:themeColor="accent4" w:themeTint="99"/>
        <w:right w:val="single" w:sz="4" w:space="0" w:color="F0A374" w:themeColor="accent4" w:themeTint="99"/>
        <w:insideH w:val="single" w:sz="4" w:space="0" w:color="F0A374" w:themeColor="accent4" w:themeTint="99"/>
        <w:insideV w:val="single" w:sz="4" w:space="0" w:color="F0A374" w:themeColor="accent4" w:themeTint="99"/>
      </w:tblBorders>
    </w:tblPr>
    <w:tblStylePr w:type="firstRow">
      <w:rPr>
        <w:b/>
        <w:bCs/>
        <w:color w:val="FFFFFF" w:themeColor="background1"/>
      </w:rPr>
      <w:tblPr/>
      <w:tcPr>
        <w:tcBorders>
          <w:top w:val="single" w:sz="4" w:space="0" w:color="E76618" w:themeColor="accent4"/>
          <w:left w:val="single" w:sz="4" w:space="0" w:color="E76618" w:themeColor="accent4"/>
          <w:bottom w:val="single" w:sz="4" w:space="0" w:color="E76618" w:themeColor="accent4"/>
          <w:right w:val="single" w:sz="4" w:space="0" w:color="E76618" w:themeColor="accent4"/>
          <w:insideH w:val="nil"/>
          <w:insideV w:val="nil"/>
        </w:tcBorders>
        <w:shd w:val="clear" w:color="auto" w:fill="E76618" w:themeFill="accent4"/>
      </w:tcPr>
    </w:tblStylePr>
    <w:tblStylePr w:type="lastRow">
      <w:rPr>
        <w:b/>
        <w:bCs/>
      </w:rPr>
      <w:tblPr/>
      <w:tcPr>
        <w:tcBorders>
          <w:top w:val="double" w:sz="4" w:space="0" w:color="E76618" w:themeColor="accent4"/>
        </w:tcBorders>
      </w:tcPr>
    </w:tblStylePr>
    <w:tblStylePr w:type="firstCol">
      <w:rPr>
        <w:b/>
        <w:bCs/>
      </w:rPr>
    </w:tblStylePr>
    <w:tblStylePr w:type="lastCol">
      <w:rPr>
        <w:b/>
        <w:bCs/>
      </w:rPr>
    </w:tblStylePr>
    <w:tblStylePr w:type="band1Vert">
      <w:tblPr/>
      <w:tcPr>
        <w:shd w:val="clear" w:color="auto" w:fill="FAE0D0" w:themeFill="accent4" w:themeFillTint="33"/>
      </w:tcPr>
    </w:tblStylePr>
    <w:tblStylePr w:type="band1Horz">
      <w:tblPr/>
      <w:tcPr>
        <w:shd w:val="clear" w:color="auto" w:fill="FAE0D0" w:themeFill="accent4" w:themeFillTint="33"/>
      </w:tcPr>
    </w:tblStylePr>
  </w:style>
  <w:style w:type="paragraph" w:styleId="NormalWeb">
    <w:name w:val="Normal (Web)"/>
    <w:basedOn w:val="Normal"/>
    <w:uiPriority w:val="99"/>
    <w:semiHidden/>
    <w:unhideWhenUsed/>
    <w:rsid w:val="00525EE6"/>
    <w:pPr>
      <w:spacing w:before="100" w:beforeAutospacing="1" w:after="100" w:afterAutospacing="1"/>
    </w:pPr>
    <w:rPr>
      <w:rFonts w:ascii="Times New Roman" w:eastAsia="Times New Roman" w:hAnsi="Times New Roman" w:cs="Times New Roman"/>
    </w:rPr>
  </w:style>
  <w:style w:type="character" w:customStyle="1" w:styleId="Heading5Char">
    <w:name w:val="Heading 5 Char"/>
    <w:basedOn w:val="DefaultParagraphFont"/>
    <w:link w:val="Heading5"/>
    <w:uiPriority w:val="9"/>
    <w:rsid w:val="00887EE0"/>
    <w:rPr>
      <w:caps/>
      <w:color w:val="294F10" w:themeColor="accent2" w:themeShade="7F"/>
      <w:spacing w:val="10"/>
    </w:rPr>
  </w:style>
  <w:style w:type="character" w:customStyle="1" w:styleId="Heading6Char">
    <w:name w:val="Heading 6 Char"/>
    <w:basedOn w:val="DefaultParagraphFont"/>
    <w:link w:val="Heading6"/>
    <w:uiPriority w:val="9"/>
    <w:rsid w:val="00887EE0"/>
    <w:rPr>
      <w:caps/>
      <w:color w:val="3E7718" w:themeColor="accent2" w:themeShade="BF"/>
      <w:spacing w:val="10"/>
    </w:rPr>
  </w:style>
  <w:style w:type="character" w:customStyle="1" w:styleId="Heading7Char">
    <w:name w:val="Heading 7 Char"/>
    <w:basedOn w:val="DefaultParagraphFont"/>
    <w:link w:val="Heading7"/>
    <w:uiPriority w:val="9"/>
    <w:semiHidden/>
    <w:rsid w:val="00887EE0"/>
    <w:rPr>
      <w:i/>
      <w:iCs/>
      <w:caps/>
      <w:color w:val="3E7718" w:themeColor="accent2" w:themeShade="BF"/>
      <w:spacing w:val="10"/>
    </w:rPr>
  </w:style>
  <w:style w:type="character" w:customStyle="1" w:styleId="Heading8Char">
    <w:name w:val="Heading 8 Char"/>
    <w:basedOn w:val="DefaultParagraphFont"/>
    <w:link w:val="Heading8"/>
    <w:uiPriority w:val="9"/>
    <w:semiHidden/>
    <w:rsid w:val="00887EE0"/>
    <w:rPr>
      <w:caps/>
      <w:spacing w:val="10"/>
      <w:sz w:val="20"/>
      <w:szCs w:val="20"/>
    </w:rPr>
  </w:style>
  <w:style w:type="character" w:customStyle="1" w:styleId="Heading9Char">
    <w:name w:val="Heading 9 Char"/>
    <w:basedOn w:val="DefaultParagraphFont"/>
    <w:link w:val="Heading9"/>
    <w:uiPriority w:val="9"/>
    <w:semiHidden/>
    <w:rsid w:val="00887EE0"/>
    <w:rPr>
      <w:i/>
      <w:iCs/>
      <w:caps/>
      <w:spacing w:val="10"/>
      <w:sz w:val="20"/>
      <w:szCs w:val="20"/>
    </w:rPr>
  </w:style>
  <w:style w:type="paragraph" w:styleId="Caption">
    <w:name w:val="caption"/>
    <w:basedOn w:val="Normal"/>
    <w:next w:val="Normal"/>
    <w:uiPriority w:val="35"/>
    <w:semiHidden/>
    <w:unhideWhenUsed/>
    <w:qFormat/>
    <w:rsid w:val="00887EE0"/>
    <w:rPr>
      <w:caps/>
      <w:spacing w:val="10"/>
      <w:sz w:val="18"/>
      <w:szCs w:val="18"/>
    </w:rPr>
  </w:style>
  <w:style w:type="paragraph" w:styleId="Subtitle">
    <w:name w:val="Subtitle"/>
    <w:basedOn w:val="Normal"/>
    <w:next w:val="Normal"/>
    <w:link w:val="SubtitleChar"/>
    <w:uiPriority w:val="11"/>
    <w:qFormat/>
    <w:rsid w:val="00887EE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887EE0"/>
    <w:rPr>
      <w:caps/>
      <w:spacing w:val="20"/>
      <w:sz w:val="18"/>
      <w:szCs w:val="18"/>
    </w:rPr>
  </w:style>
  <w:style w:type="character" w:styleId="Strong">
    <w:name w:val="Strong"/>
    <w:uiPriority w:val="22"/>
    <w:qFormat/>
    <w:rsid w:val="00887EE0"/>
    <w:rPr>
      <w:b/>
      <w:bCs/>
      <w:color w:val="3E7718" w:themeColor="accent2" w:themeShade="BF"/>
      <w:spacing w:val="5"/>
    </w:rPr>
  </w:style>
  <w:style w:type="character" w:styleId="Emphasis">
    <w:name w:val="Emphasis"/>
    <w:uiPriority w:val="20"/>
    <w:qFormat/>
    <w:rsid w:val="00887EE0"/>
    <w:rPr>
      <w:caps/>
      <w:spacing w:val="5"/>
      <w:sz w:val="20"/>
      <w:szCs w:val="20"/>
    </w:rPr>
  </w:style>
  <w:style w:type="paragraph" w:styleId="NoSpacing">
    <w:name w:val="No Spacing"/>
    <w:basedOn w:val="Normal"/>
    <w:link w:val="NoSpacingChar"/>
    <w:uiPriority w:val="1"/>
    <w:qFormat/>
    <w:rsid w:val="00887EE0"/>
    <w:pPr>
      <w:spacing w:after="0" w:line="240" w:lineRule="auto"/>
    </w:pPr>
  </w:style>
  <w:style w:type="character" w:customStyle="1" w:styleId="NoSpacingChar">
    <w:name w:val="No Spacing Char"/>
    <w:basedOn w:val="DefaultParagraphFont"/>
    <w:link w:val="NoSpacing"/>
    <w:uiPriority w:val="1"/>
    <w:rsid w:val="00887EE0"/>
  </w:style>
  <w:style w:type="paragraph" w:styleId="IntenseQuote">
    <w:name w:val="Intense Quote"/>
    <w:basedOn w:val="Normal"/>
    <w:next w:val="Normal"/>
    <w:link w:val="IntenseQuoteChar"/>
    <w:uiPriority w:val="30"/>
    <w:qFormat/>
    <w:rsid w:val="00887EE0"/>
    <w:pPr>
      <w:pBdr>
        <w:top w:val="dotted" w:sz="2" w:space="10" w:color="2A5010" w:themeColor="accent2" w:themeShade="80"/>
        <w:bottom w:val="dotted" w:sz="2" w:space="4" w:color="2A5010" w:themeColor="accent2" w:themeShade="80"/>
      </w:pBdr>
      <w:spacing w:before="160" w:line="300" w:lineRule="auto"/>
      <w:ind w:left="1440" w:right="1440"/>
    </w:pPr>
    <w:rPr>
      <w:caps/>
      <w:color w:val="294F10" w:themeColor="accent2" w:themeShade="7F"/>
      <w:spacing w:val="5"/>
      <w:sz w:val="20"/>
      <w:szCs w:val="20"/>
    </w:rPr>
  </w:style>
  <w:style w:type="character" w:customStyle="1" w:styleId="IntenseQuoteChar">
    <w:name w:val="Intense Quote Char"/>
    <w:basedOn w:val="DefaultParagraphFont"/>
    <w:link w:val="IntenseQuote"/>
    <w:uiPriority w:val="30"/>
    <w:rsid w:val="00887EE0"/>
    <w:rPr>
      <w:caps/>
      <w:color w:val="294F10" w:themeColor="accent2" w:themeShade="7F"/>
      <w:spacing w:val="5"/>
      <w:sz w:val="20"/>
      <w:szCs w:val="20"/>
    </w:rPr>
  </w:style>
  <w:style w:type="character" w:styleId="IntenseEmphasis">
    <w:name w:val="Intense Emphasis"/>
    <w:uiPriority w:val="21"/>
    <w:qFormat/>
    <w:rsid w:val="00887EE0"/>
    <w:rPr>
      <w:i/>
      <w:iCs/>
      <w:caps/>
      <w:spacing w:val="10"/>
      <w:sz w:val="20"/>
      <w:szCs w:val="20"/>
    </w:rPr>
  </w:style>
  <w:style w:type="character" w:styleId="SubtleReference">
    <w:name w:val="Subtle Reference"/>
    <w:basedOn w:val="DefaultParagraphFont"/>
    <w:uiPriority w:val="31"/>
    <w:qFormat/>
    <w:rsid w:val="00887EE0"/>
    <w:rPr>
      <w:rFonts w:asciiTheme="minorHAnsi" w:eastAsiaTheme="minorEastAsia" w:hAnsiTheme="minorHAnsi" w:cstheme="minorBidi"/>
      <w:i/>
      <w:iCs/>
      <w:color w:val="294F10" w:themeColor="accent2" w:themeShade="7F"/>
    </w:rPr>
  </w:style>
  <w:style w:type="character" w:styleId="IntenseReference">
    <w:name w:val="Intense Reference"/>
    <w:uiPriority w:val="32"/>
    <w:qFormat/>
    <w:rsid w:val="00887EE0"/>
    <w:rPr>
      <w:rFonts w:asciiTheme="minorHAnsi" w:eastAsiaTheme="minorEastAsia" w:hAnsiTheme="minorHAnsi" w:cstheme="minorBidi"/>
      <w:b/>
      <w:bCs/>
      <w:i/>
      <w:iCs/>
      <w:color w:val="294F10" w:themeColor="accent2" w:themeShade="7F"/>
    </w:rPr>
  </w:style>
  <w:style w:type="character" w:styleId="BookTitle">
    <w:name w:val="Book Title"/>
    <w:uiPriority w:val="33"/>
    <w:qFormat/>
    <w:rsid w:val="00887EE0"/>
    <w:rPr>
      <w:caps/>
      <w:color w:val="294F10" w:themeColor="accent2" w:themeShade="7F"/>
      <w:spacing w:val="5"/>
      <w:u w:color="294F10" w:themeColor="accent2" w:themeShade="7F"/>
    </w:rPr>
  </w:style>
  <w:style w:type="paragraph" w:styleId="TOCHeading">
    <w:name w:val="TOC Heading"/>
    <w:basedOn w:val="Heading1"/>
    <w:next w:val="Normal"/>
    <w:uiPriority w:val="39"/>
    <w:semiHidden/>
    <w:unhideWhenUsed/>
    <w:qFormat/>
    <w:rsid w:val="00887EE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216">
      <w:bodyDiv w:val="1"/>
      <w:marLeft w:val="0"/>
      <w:marRight w:val="0"/>
      <w:marTop w:val="0"/>
      <w:marBottom w:val="0"/>
      <w:divBdr>
        <w:top w:val="none" w:sz="0" w:space="0" w:color="auto"/>
        <w:left w:val="none" w:sz="0" w:space="0" w:color="auto"/>
        <w:bottom w:val="none" w:sz="0" w:space="0" w:color="auto"/>
        <w:right w:val="none" w:sz="0" w:space="0" w:color="auto"/>
      </w:divBdr>
    </w:div>
    <w:div w:id="3096973">
      <w:bodyDiv w:val="1"/>
      <w:marLeft w:val="0"/>
      <w:marRight w:val="0"/>
      <w:marTop w:val="0"/>
      <w:marBottom w:val="0"/>
      <w:divBdr>
        <w:top w:val="none" w:sz="0" w:space="0" w:color="auto"/>
        <w:left w:val="none" w:sz="0" w:space="0" w:color="auto"/>
        <w:bottom w:val="none" w:sz="0" w:space="0" w:color="auto"/>
        <w:right w:val="none" w:sz="0" w:space="0" w:color="auto"/>
      </w:divBdr>
    </w:div>
    <w:div w:id="31393199">
      <w:bodyDiv w:val="1"/>
      <w:marLeft w:val="0"/>
      <w:marRight w:val="0"/>
      <w:marTop w:val="0"/>
      <w:marBottom w:val="0"/>
      <w:divBdr>
        <w:top w:val="none" w:sz="0" w:space="0" w:color="auto"/>
        <w:left w:val="none" w:sz="0" w:space="0" w:color="auto"/>
        <w:bottom w:val="none" w:sz="0" w:space="0" w:color="auto"/>
        <w:right w:val="none" w:sz="0" w:space="0" w:color="auto"/>
      </w:divBdr>
    </w:div>
    <w:div w:id="47649135">
      <w:bodyDiv w:val="1"/>
      <w:marLeft w:val="0"/>
      <w:marRight w:val="0"/>
      <w:marTop w:val="0"/>
      <w:marBottom w:val="0"/>
      <w:divBdr>
        <w:top w:val="none" w:sz="0" w:space="0" w:color="auto"/>
        <w:left w:val="none" w:sz="0" w:space="0" w:color="auto"/>
        <w:bottom w:val="none" w:sz="0" w:space="0" w:color="auto"/>
        <w:right w:val="none" w:sz="0" w:space="0" w:color="auto"/>
      </w:divBdr>
    </w:div>
    <w:div w:id="76245737">
      <w:bodyDiv w:val="1"/>
      <w:marLeft w:val="0"/>
      <w:marRight w:val="0"/>
      <w:marTop w:val="0"/>
      <w:marBottom w:val="0"/>
      <w:divBdr>
        <w:top w:val="none" w:sz="0" w:space="0" w:color="auto"/>
        <w:left w:val="none" w:sz="0" w:space="0" w:color="auto"/>
        <w:bottom w:val="none" w:sz="0" w:space="0" w:color="auto"/>
        <w:right w:val="none" w:sz="0" w:space="0" w:color="auto"/>
      </w:divBdr>
    </w:div>
    <w:div w:id="80374966">
      <w:bodyDiv w:val="1"/>
      <w:marLeft w:val="0"/>
      <w:marRight w:val="0"/>
      <w:marTop w:val="0"/>
      <w:marBottom w:val="0"/>
      <w:divBdr>
        <w:top w:val="none" w:sz="0" w:space="0" w:color="auto"/>
        <w:left w:val="none" w:sz="0" w:space="0" w:color="auto"/>
        <w:bottom w:val="none" w:sz="0" w:space="0" w:color="auto"/>
        <w:right w:val="none" w:sz="0" w:space="0" w:color="auto"/>
      </w:divBdr>
    </w:div>
    <w:div w:id="102385293">
      <w:bodyDiv w:val="1"/>
      <w:marLeft w:val="0"/>
      <w:marRight w:val="0"/>
      <w:marTop w:val="0"/>
      <w:marBottom w:val="0"/>
      <w:divBdr>
        <w:top w:val="none" w:sz="0" w:space="0" w:color="auto"/>
        <w:left w:val="none" w:sz="0" w:space="0" w:color="auto"/>
        <w:bottom w:val="none" w:sz="0" w:space="0" w:color="auto"/>
        <w:right w:val="none" w:sz="0" w:space="0" w:color="auto"/>
      </w:divBdr>
    </w:div>
    <w:div w:id="103967123">
      <w:bodyDiv w:val="1"/>
      <w:marLeft w:val="0"/>
      <w:marRight w:val="0"/>
      <w:marTop w:val="0"/>
      <w:marBottom w:val="0"/>
      <w:divBdr>
        <w:top w:val="none" w:sz="0" w:space="0" w:color="auto"/>
        <w:left w:val="none" w:sz="0" w:space="0" w:color="auto"/>
        <w:bottom w:val="none" w:sz="0" w:space="0" w:color="auto"/>
        <w:right w:val="none" w:sz="0" w:space="0" w:color="auto"/>
      </w:divBdr>
    </w:div>
    <w:div w:id="130368491">
      <w:bodyDiv w:val="1"/>
      <w:marLeft w:val="0"/>
      <w:marRight w:val="0"/>
      <w:marTop w:val="0"/>
      <w:marBottom w:val="0"/>
      <w:divBdr>
        <w:top w:val="none" w:sz="0" w:space="0" w:color="auto"/>
        <w:left w:val="none" w:sz="0" w:space="0" w:color="auto"/>
        <w:bottom w:val="none" w:sz="0" w:space="0" w:color="auto"/>
        <w:right w:val="none" w:sz="0" w:space="0" w:color="auto"/>
      </w:divBdr>
    </w:div>
    <w:div w:id="140201405">
      <w:bodyDiv w:val="1"/>
      <w:marLeft w:val="0"/>
      <w:marRight w:val="0"/>
      <w:marTop w:val="0"/>
      <w:marBottom w:val="0"/>
      <w:divBdr>
        <w:top w:val="none" w:sz="0" w:space="0" w:color="auto"/>
        <w:left w:val="none" w:sz="0" w:space="0" w:color="auto"/>
        <w:bottom w:val="none" w:sz="0" w:space="0" w:color="auto"/>
        <w:right w:val="none" w:sz="0" w:space="0" w:color="auto"/>
      </w:divBdr>
    </w:div>
    <w:div w:id="162858082">
      <w:bodyDiv w:val="1"/>
      <w:marLeft w:val="0"/>
      <w:marRight w:val="0"/>
      <w:marTop w:val="0"/>
      <w:marBottom w:val="0"/>
      <w:divBdr>
        <w:top w:val="none" w:sz="0" w:space="0" w:color="auto"/>
        <w:left w:val="none" w:sz="0" w:space="0" w:color="auto"/>
        <w:bottom w:val="none" w:sz="0" w:space="0" w:color="auto"/>
        <w:right w:val="none" w:sz="0" w:space="0" w:color="auto"/>
      </w:divBdr>
    </w:div>
    <w:div w:id="195387000">
      <w:bodyDiv w:val="1"/>
      <w:marLeft w:val="0"/>
      <w:marRight w:val="0"/>
      <w:marTop w:val="0"/>
      <w:marBottom w:val="0"/>
      <w:divBdr>
        <w:top w:val="none" w:sz="0" w:space="0" w:color="auto"/>
        <w:left w:val="none" w:sz="0" w:space="0" w:color="auto"/>
        <w:bottom w:val="none" w:sz="0" w:space="0" w:color="auto"/>
        <w:right w:val="none" w:sz="0" w:space="0" w:color="auto"/>
      </w:divBdr>
    </w:div>
    <w:div w:id="214049040">
      <w:bodyDiv w:val="1"/>
      <w:marLeft w:val="0"/>
      <w:marRight w:val="0"/>
      <w:marTop w:val="0"/>
      <w:marBottom w:val="0"/>
      <w:divBdr>
        <w:top w:val="none" w:sz="0" w:space="0" w:color="auto"/>
        <w:left w:val="none" w:sz="0" w:space="0" w:color="auto"/>
        <w:bottom w:val="none" w:sz="0" w:space="0" w:color="auto"/>
        <w:right w:val="none" w:sz="0" w:space="0" w:color="auto"/>
      </w:divBdr>
    </w:div>
    <w:div w:id="247424337">
      <w:bodyDiv w:val="1"/>
      <w:marLeft w:val="0"/>
      <w:marRight w:val="0"/>
      <w:marTop w:val="0"/>
      <w:marBottom w:val="0"/>
      <w:divBdr>
        <w:top w:val="none" w:sz="0" w:space="0" w:color="auto"/>
        <w:left w:val="none" w:sz="0" w:space="0" w:color="auto"/>
        <w:bottom w:val="none" w:sz="0" w:space="0" w:color="auto"/>
        <w:right w:val="none" w:sz="0" w:space="0" w:color="auto"/>
      </w:divBdr>
    </w:div>
    <w:div w:id="276717434">
      <w:bodyDiv w:val="1"/>
      <w:marLeft w:val="0"/>
      <w:marRight w:val="0"/>
      <w:marTop w:val="0"/>
      <w:marBottom w:val="0"/>
      <w:divBdr>
        <w:top w:val="none" w:sz="0" w:space="0" w:color="auto"/>
        <w:left w:val="none" w:sz="0" w:space="0" w:color="auto"/>
        <w:bottom w:val="none" w:sz="0" w:space="0" w:color="auto"/>
        <w:right w:val="none" w:sz="0" w:space="0" w:color="auto"/>
      </w:divBdr>
    </w:div>
    <w:div w:id="295062797">
      <w:bodyDiv w:val="1"/>
      <w:marLeft w:val="0"/>
      <w:marRight w:val="0"/>
      <w:marTop w:val="0"/>
      <w:marBottom w:val="0"/>
      <w:divBdr>
        <w:top w:val="none" w:sz="0" w:space="0" w:color="auto"/>
        <w:left w:val="none" w:sz="0" w:space="0" w:color="auto"/>
        <w:bottom w:val="none" w:sz="0" w:space="0" w:color="auto"/>
        <w:right w:val="none" w:sz="0" w:space="0" w:color="auto"/>
      </w:divBdr>
      <w:divsChild>
        <w:div w:id="995649150">
          <w:marLeft w:val="274"/>
          <w:marRight w:val="0"/>
          <w:marTop w:val="86"/>
          <w:marBottom w:val="0"/>
          <w:divBdr>
            <w:top w:val="none" w:sz="0" w:space="0" w:color="auto"/>
            <w:left w:val="none" w:sz="0" w:space="0" w:color="auto"/>
            <w:bottom w:val="none" w:sz="0" w:space="0" w:color="auto"/>
            <w:right w:val="none" w:sz="0" w:space="0" w:color="auto"/>
          </w:divBdr>
        </w:div>
        <w:div w:id="1204290477">
          <w:marLeft w:val="274"/>
          <w:marRight w:val="0"/>
          <w:marTop w:val="86"/>
          <w:marBottom w:val="0"/>
          <w:divBdr>
            <w:top w:val="none" w:sz="0" w:space="0" w:color="auto"/>
            <w:left w:val="none" w:sz="0" w:space="0" w:color="auto"/>
            <w:bottom w:val="none" w:sz="0" w:space="0" w:color="auto"/>
            <w:right w:val="none" w:sz="0" w:space="0" w:color="auto"/>
          </w:divBdr>
        </w:div>
        <w:div w:id="1134953565">
          <w:marLeft w:val="274"/>
          <w:marRight w:val="0"/>
          <w:marTop w:val="86"/>
          <w:marBottom w:val="0"/>
          <w:divBdr>
            <w:top w:val="none" w:sz="0" w:space="0" w:color="auto"/>
            <w:left w:val="none" w:sz="0" w:space="0" w:color="auto"/>
            <w:bottom w:val="none" w:sz="0" w:space="0" w:color="auto"/>
            <w:right w:val="none" w:sz="0" w:space="0" w:color="auto"/>
          </w:divBdr>
        </w:div>
        <w:div w:id="1063792931">
          <w:marLeft w:val="274"/>
          <w:marRight w:val="0"/>
          <w:marTop w:val="86"/>
          <w:marBottom w:val="0"/>
          <w:divBdr>
            <w:top w:val="none" w:sz="0" w:space="0" w:color="auto"/>
            <w:left w:val="none" w:sz="0" w:space="0" w:color="auto"/>
            <w:bottom w:val="none" w:sz="0" w:space="0" w:color="auto"/>
            <w:right w:val="none" w:sz="0" w:space="0" w:color="auto"/>
          </w:divBdr>
        </w:div>
      </w:divsChild>
    </w:div>
    <w:div w:id="307050464">
      <w:bodyDiv w:val="1"/>
      <w:marLeft w:val="0"/>
      <w:marRight w:val="0"/>
      <w:marTop w:val="0"/>
      <w:marBottom w:val="0"/>
      <w:divBdr>
        <w:top w:val="none" w:sz="0" w:space="0" w:color="auto"/>
        <w:left w:val="none" w:sz="0" w:space="0" w:color="auto"/>
        <w:bottom w:val="none" w:sz="0" w:space="0" w:color="auto"/>
        <w:right w:val="none" w:sz="0" w:space="0" w:color="auto"/>
      </w:divBdr>
    </w:div>
    <w:div w:id="328019044">
      <w:bodyDiv w:val="1"/>
      <w:marLeft w:val="0"/>
      <w:marRight w:val="0"/>
      <w:marTop w:val="0"/>
      <w:marBottom w:val="0"/>
      <w:divBdr>
        <w:top w:val="none" w:sz="0" w:space="0" w:color="auto"/>
        <w:left w:val="none" w:sz="0" w:space="0" w:color="auto"/>
        <w:bottom w:val="none" w:sz="0" w:space="0" w:color="auto"/>
        <w:right w:val="none" w:sz="0" w:space="0" w:color="auto"/>
      </w:divBdr>
    </w:div>
    <w:div w:id="332727771">
      <w:bodyDiv w:val="1"/>
      <w:marLeft w:val="0"/>
      <w:marRight w:val="0"/>
      <w:marTop w:val="0"/>
      <w:marBottom w:val="0"/>
      <w:divBdr>
        <w:top w:val="none" w:sz="0" w:space="0" w:color="auto"/>
        <w:left w:val="none" w:sz="0" w:space="0" w:color="auto"/>
        <w:bottom w:val="none" w:sz="0" w:space="0" w:color="auto"/>
        <w:right w:val="none" w:sz="0" w:space="0" w:color="auto"/>
      </w:divBdr>
      <w:divsChild>
        <w:div w:id="249512095">
          <w:marLeft w:val="1267"/>
          <w:marRight w:val="0"/>
          <w:marTop w:val="0"/>
          <w:marBottom w:val="0"/>
          <w:divBdr>
            <w:top w:val="none" w:sz="0" w:space="0" w:color="auto"/>
            <w:left w:val="none" w:sz="0" w:space="0" w:color="auto"/>
            <w:bottom w:val="none" w:sz="0" w:space="0" w:color="auto"/>
            <w:right w:val="none" w:sz="0" w:space="0" w:color="auto"/>
          </w:divBdr>
        </w:div>
        <w:div w:id="973101147">
          <w:marLeft w:val="1267"/>
          <w:marRight w:val="0"/>
          <w:marTop w:val="0"/>
          <w:marBottom w:val="0"/>
          <w:divBdr>
            <w:top w:val="none" w:sz="0" w:space="0" w:color="auto"/>
            <w:left w:val="none" w:sz="0" w:space="0" w:color="auto"/>
            <w:bottom w:val="none" w:sz="0" w:space="0" w:color="auto"/>
            <w:right w:val="none" w:sz="0" w:space="0" w:color="auto"/>
          </w:divBdr>
        </w:div>
        <w:div w:id="409010980">
          <w:marLeft w:val="1267"/>
          <w:marRight w:val="0"/>
          <w:marTop w:val="0"/>
          <w:marBottom w:val="0"/>
          <w:divBdr>
            <w:top w:val="none" w:sz="0" w:space="0" w:color="auto"/>
            <w:left w:val="none" w:sz="0" w:space="0" w:color="auto"/>
            <w:bottom w:val="none" w:sz="0" w:space="0" w:color="auto"/>
            <w:right w:val="none" w:sz="0" w:space="0" w:color="auto"/>
          </w:divBdr>
        </w:div>
      </w:divsChild>
    </w:div>
    <w:div w:id="334499132">
      <w:bodyDiv w:val="1"/>
      <w:marLeft w:val="0"/>
      <w:marRight w:val="0"/>
      <w:marTop w:val="0"/>
      <w:marBottom w:val="0"/>
      <w:divBdr>
        <w:top w:val="none" w:sz="0" w:space="0" w:color="auto"/>
        <w:left w:val="none" w:sz="0" w:space="0" w:color="auto"/>
        <w:bottom w:val="none" w:sz="0" w:space="0" w:color="auto"/>
        <w:right w:val="none" w:sz="0" w:space="0" w:color="auto"/>
      </w:divBdr>
    </w:div>
    <w:div w:id="359550606">
      <w:bodyDiv w:val="1"/>
      <w:marLeft w:val="0"/>
      <w:marRight w:val="0"/>
      <w:marTop w:val="0"/>
      <w:marBottom w:val="0"/>
      <w:divBdr>
        <w:top w:val="none" w:sz="0" w:space="0" w:color="auto"/>
        <w:left w:val="none" w:sz="0" w:space="0" w:color="auto"/>
        <w:bottom w:val="none" w:sz="0" w:space="0" w:color="auto"/>
        <w:right w:val="none" w:sz="0" w:space="0" w:color="auto"/>
      </w:divBdr>
    </w:div>
    <w:div w:id="362484546">
      <w:bodyDiv w:val="1"/>
      <w:marLeft w:val="0"/>
      <w:marRight w:val="0"/>
      <w:marTop w:val="0"/>
      <w:marBottom w:val="0"/>
      <w:divBdr>
        <w:top w:val="none" w:sz="0" w:space="0" w:color="auto"/>
        <w:left w:val="none" w:sz="0" w:space="0" w:color="auto"/>
        <w:bottom w:val="none" w:sz="0" w:space="0" w:color="auto"/>
        <w:right w:val="none" w:sz="0" w:space="0" w:color="auto"/>
      </w:divBdr>
    </w:div>
    <w:div w:id="375591866">
      <w:bodyDiv w:val="1"/>
      <w:marLeft w:val="0"/>
      <w:marRight w:val="0"/>
      <w:marTop w:val="0"/>
      <w:marBottom w:val="0"/>
      <w:divBdr>
        <w:top w:val="none" w:sz="0" w:space="0" w:color="auto"/>
        <w:left w:val="none" w:sz="0" w:space="0" w:color="auto"/>
        <w:bottom w:val="none" w:sz="0" w:space="0" w:color="auto"/>
        <w:right w:val="none" w:sz="0" w:space="0" w:color="auto"/>
      </w:divBdr>
    </w:div>
    <w:div w:id="383023777">
      <w:bodyDiv w:val="1"/>
      <w:marLeft w:val="0"/>
      <w:marRight w:val="0"/>
      <w:marTop w:val="0"/>
      <w:marBottom w:val="0"/>
      <w:divBdr>
        <w:top w:val="none" w:sz="0" w:space="0" w:color="auto"/>
        <w:left w:val="none" w:sz="0" w:space="0" w:color="auto"/>
        <w:bottom w:val="none" w:sz="0" w:space="0" w:color="auto"/>
        <w:right w:val="none" w:sz="0" w:space="0" w:color="auto"/>
      </w:divBdr>
    </w:div>
    <w:div w:id="407120096">
      <w:bodyDiv w:val="1"/>
      <w:marLeft w:val="0"/>
      <w:marRight w:val="0"/>
      <w:marTop w:val="0"/>
      <w:marBottom w:val="0"/>
      <w:divBdr>
        <w:top w:val="none" w:sz="0" w:space="0" w:color="auto"/>
        <w:left w:val="none" w:sz="0" w:space="0" w:color="auto"/>
        <w:bottom w:val="none" w:sz="0" w:space="0" w:color="auto"/>
        <w:right w:val="none" w:sz="0" w:space="0" w:color="auto"/>
      </w:divBdr>
    </w:div>
    <w:div w:id="417293799">
      <w:bodyDiv w:val="1"/>
      <w:marLeft w:val="0"/>
      <w:marRight w:val="0"/>
      <w:marTop w:val="0"/>
      <w:marBottom w:val="0"/>
      <w:divBdr>
        <w:top w:val="none" w:sz="0" w:space="0" w:color="auto"/>
        <w:left w:val="none" w:sz="0" w:space="0" w:color="auto"/>
        <w:bottom w:val="none" w:sz="0" w:space="0" w:color="auto"/>
        <w:right w:val="none" w:sz="0" w:space="0" w:color="auto"/>
      </w:divBdr>
    </w:div>
    <w:div w:id="418478456">
      <w:bodyDiv w:val="1"/>
      <w:marLeft w:val="0"/>
      <w:marRight w:val="0"/>
      <w:marTop w:val="0"/>
      <w:marBottom w:val="0"/>
      <w:divBdr>
        <w:top w:val="none" w:sz="0" w:space="0" w:color="auto"/>
        <w:left w:val="none" w:sz="0" w:space="0" w:color="auto"/>
        <w:bottom w:val="none" w:sz="0" w:space="0" w:color="auto"/>
        <w:right w:val="none" w:sz="0" w:space="0" w:color="auto"/>
      </w:divBdr>
      <w:divsChild>
        <w:div w:id="518591710">
          <w:marLeft w:val="274"/>
          <w:marRight w:val="0"/>
          <w:marTop w:val="86"/>
          <w:marBottom w:val="0"/>
          <w:divBdr>
            <w:top w:val="none" w:sz="0" w:space="0" w:color="auto"/>
            <w:left w:val="none" w:sz="0" w:space="0" w:color="auto"/>
            <w:bottom w:val="none" w:sz="0" w:space="0" w:color="auto"/>
            <w:right w:val="none" w:sz="0" w:space="0" w:color="auto"/>
          </w:divBdr>
        </w:div>
      </w:divsChild>
    </w:div>
    <w:div w:id="426121646">
      <w:bodyDiv w:val="1"/>
      <w:marLeft w:val="0"/>
      <w:marRight w:val="0"/>
      <w:marTop w:val="0"/>
      <w:marBottom w:val="0"/>
      <w:divBdr>
        <w:top w:val="none" w:sz="0" w:space="0" w:color="auto"/>
        <w:left w:val="none" w:sz="0" w:space="0" w:color="auto"/>
        <w:bottom w:val="none" w:sz="0" w:space="0" w:color="auto"/>
        <w:right w:val="none" w:sz="0" w:space="0" w:color="auto"/>
      </w:divBdr>
    </w:div>
    <w:div w:id="433092954">
      <w:bodyDiv w:val="1"/>
      <w:marLeft w:val="0"/>
      <w:marRight w:val="0"/>
      <w:marTop w:val="0"/>
      <w:marBottom w:val="0"/>
      <w:divBdr>
        <w:top w:val="none" w:sz="0" w:space="0" w:color="auto"/>
        <w:left w:val="none" w:sz="0" w:space="0" w:color="auto"/>
        <w:bottom w:val="none" w:sz="0" w:space="0" w:color="auto"/>
        <w:right w:val="none" w:sz="0" w:space="0" w:color="auto"/>
      </w:divBdr>
      <w:divsChild>
        <w:div w:id="463040243">
          <w:marLeft w:val="274"/>
          <w:marRight w:val="0"/>
          <w:marTop w:val="86"/>
          <w:marBottom w:val="0"/>
          <w:divBdr>
            <w:top w:val="none" w:sz="0" w:space="0" w:color="auto"/>
            <w:left w:val="none" w:sz="0" w:space="0" w:color="auto"/>
            <w:bottom w:val="none" w:sz="0" w:space="0" w:color="auto"/>
            <w:right w:val="none" w:sz="0" w:space="0" w:color="auto"/>
          </w:divBdr>
        </w:div>
      </w:divsChild>
    </w:div>
    <w:div w:id="459499568">
      <w:bodyDiv w:val="1"/>
      <w:marLeft w:val="0"/>
      <w:marRight w:val="0"/>
      <w:marTop w:val="0"/>
      <w:marBottom w:val="0"/>
      <w:divBdr>
        <w:top w:val="none" w:sz="0" w:space="0" w:color="auto"/>
        <w:left w:val="none" w:sz="0" w:space="0" w:color="auto"/>
        <w:bottom w:val="none" w:sz="0" w:space="0" w:color="auto"/>
        <w:right w:val="none" w:sz="0" w:space="0" w:color="auto"/>
      </w:divBdr>
    </w:div>
    <w:div w:id="501315356">
      <w:bodyDiv w:val="1"/>
      <w:marLeft w:val="0"/>
      <w:marRight w:val="0"/>
      <w:marTop w:val="0"/>
      <w:marBottom w:val="0"/>
      <w:divBdr>
        <w:top w:val="none" w:sz="0" w:space="0" w:color="auto"/>
        <w:left w:val="none" w:sz="0" w:space="0" w:color="auto"/>
        <w:bottom w:val="none" w:sz="0" w:space="0" w:color="auto"/>
        <w:right w:val="none" w:sz="0" w:space="0" w:color="auto"/>
      </w:divBdr>
      <w:divsChild>
        <w:div w:id="604188993">
          <w:marLeft w:val="274"/>
          <w:marRight w:val="0"/>
          <w:marTop w:val="86"/>
          <w:marBottom w:val="0"/>
          <w:divBdr>
            <w:top w:val="none" w:sz="0" w:space="0" w:color="auto"/>
            <w:left w:val="none" w:sz="0" w:space="0" w:color="auto"/>
            <w:bottom w:val="none" w:sz="0" w:space="0" w:color="auto"/>
            <w:right w:val="none" w:sz="0" w:space="0" w:color="auto"/>
          </w:divBdr>
        </w:div>
      </w:divsChild>
    </w:div>
    <w:div w:id="508443334">
      <w:bodyDiv w:val="1"/>
      <w:marLeft w:val="0"/>
      <w:marRight w:val="0"/>
      <w:marTop w:val="0"/>
      <w:marBottom w:val="0"/>
      <w:divBdr>
        <w:top w:val="none" w:sz="0" w:space="0" w:color="auto"/>
        <w:left w:val="none" w:sz="0" w:space="0" w:color="auto"/>
        <w:bottom w:val="none" w:sz="0" w:space="0" w:color="auto"/>
        <w:right w:val="none" w:sz="0" w:space="0" w:color="auto"/>
      </w:divBdr>
    </w:div>
    <w:div w:id="549341383">
      <w:bodyDiv w:val="1"/>
      <w:marLeft w:val="0"/>
      <w:marRight w:val="0"/>
      <w:marTop w:val="0"/>
      <w:marBottom w:val="0"/>
      <w:divBdr>
        <w:top w:val="none" w:sz="0" w:space="0" w:color="auto"/>
        <w:left w:val="none" w:sz="0" w:space="0" w:color="auto"/>
        <w:bottom w:val="none" w:sz="0" w:space="0" w:color="auto"/>
        <w:right w:val="none" w:sz="0" w:space="0" w:color="auto"/>
      </w:divBdr>
    </w:div>
    <w:div w:id="622813140">
      <w:bodyDiv w:val="1"/>
      <w:marLeft w:val="0"/>
      <w:marRight w:val="0"/>
      <w:marTop w:val="0"/>
      <w:marBottom w:val="0"/>
      <w:divBdr>
        <w:top w:val="none" w:sz="0" w:space="0" w:color="auto"/>
        <w:left w:val="none" w:sz="0" w:space="0" w:color="auto"/>
        <w:bottom w:val="none" w:sz="0" w:space="0" w:color="auto"/>
        <w:right w:val="none" w:sz="0" w:space="0" w:color="auto"/>
      </w:divBdr>
      <w:divsChild>
        <w:div w:id="309411495">
          <w:marLeft w:val="720"/>
          <w:marRight w:val="0"/>
          <w:marTop w:val="240"/>
          <w:marBottom w:val="0"/>
          <w:divBdr>
            <w:top w:val="none" w:sz="0" w:space="0" w:color="auto"/>
            <w:left w:val="none" w:sz="0" w:space="0" w:color="auto"/>
            <w:bottom w:val="none" w:sz="0" w:space="0" w:color="auto"/>
            <w:right w:val="none" w:sz="0" w:space="0" w:color="auto"/>
          </w:divBdr>
        </w:div>
      </w:divsChild>
    </w:div>
    <w:div w:id="661202929">
      <w:bodyDiv w:val="1"/>
      <w:marLeft w:val="0"/>
      <w:marRight w:val="0"/>
      <w:marTop w:val="0"/>
      <w:marBottom w:val="0"/>
      <w:divBdr>
        <w:top w:val="none" w:sz="0" w:space="0" w:color="auto"/>
        <w:left w:val="none" w:sz="0" w:space="0" w:color="auto"/>
        <w:bottom w:val="none" w:sz="0" w:space="0" w:color="auto"/>
        <w:right w:val="none" w:sz="0" w:space="0" w:color="auto"/>
      </w:divBdr>
    </w:div>
    <w:div w:id="695276462">
      <w:bodyDiv w:val="1"/>
      <w:marLeft w:val="0"/>
      <w:marRight w:val="0"/>
      <w:marTop w:val="0"/>
      <w:marBottom w:val="0"/>
      <w:divBdr>
        <w:top w:val="none" w:sz="0" w:space="0" w:color="auto"/>
        <w:left w:val="none" w:sz="0" w:space="0" w:color="auto"/>
        <w:bottom w:val="none" w:sz="0" w:space="0" w:color="auto"/>
        <w:right w:val="none" w:sz="0" w:space="0" w:color="auto"/>
      </w:divBdr>
    </w:div>
    <w:div w:id="802428223">
      <w:bodyDiv w:val="1"/>
      <w:marLeft w:val="0"/>
      <w:marRight w:val="0"/>
      <w:marTop w:val="0"/>
      <w:marBottom w:val="0"/>
      <w:divBdr>
        <w:top w:val="none" w:sz="0" w:space="0" w:color="auto"/>
        <w:left w:val="none" w:sz="0" w:space="0" w:color="auto"/>
        <w:bottom w:val="none" w:sz="0" w:space="0" w:color="auto"/>
        <w:right w:val="none" w:sz="0" w:space="0" w:color="auto"/>
      </w:divBdr>
    </w:div>
    <w:div w:id="807360339">
      <w:bodyDiv w:val="1"/>
      <w:marLeft w:val="0"/>
      <w:marRight w:val="0"/>
      <w:marTop w:val="0"/>
      <w:marBottom w:val="0"/>
      <w:divBdr>
        <w:top w:val="none" w:sz="0" w:space="0" w:color="auto"/>
        <w:left w:val="none" w:sz="0" w:space="0" w:color="auto"/>
        <w:bottom w:val="none" w:sz="0" w:space="0" w:color="auto"/>
        <w:right w:val="none" w:sz="0" w:space="0" w:color="auto"/>
      </w:divBdr>
    </w:div>
    <w:div w:id="819618450">
      <w:bodyDiv w:val="1"/>
      <w:marLeft w:val="0"/>
      <w:marRight w:val="0"/>
      <w:marTop w:val="0"/>
      <w:marBottom w:val="0"/>
      <w:divBdr>
        <w:top w:val="none" w:sz="0" w:space="0" w:color="auto"/>
        <w:left w:val="none" w:sz="0" w:space="0" w:color="auto"/>
        <w:bottom w:val="none" w:sz="0" w:space="0" w:color="auto"/>
        <w:right w:val="none" w:sz="0" w:space="0" w:color="auto"/>
      </w:divBdr>
    </w:div>
    <w:div w:id="822350830">
      <w:bodyDiv w:val="1"/>
      <w:marLeft w:val="0"/>
      <w:marRight w:val="0"/>
      <w:marTop w:val="0"/>
      <w:marBottom w:val="0"/>
      <w:divBdr>
        <w:top w:val="none" w:sz="0" w:space="0" w:color="auto"/>
        <w:left w:val="none" w:sz="0" w:space="0" w:color="auto"/>
        <w:bottom w:val="none" w:sz="0" w:space="0" w:color="auto"/>
        <w:right w:val="none" w:sz="0" w:space="0" w:color="auto"/>
      </w:divBdr>
    </w:div>
    <w:div w:id="831944114">
      <w:bodyDiv w:val="1"/>
      <w:marLeft w:val="0"/>
      <w:marRight w:val="0"/>
      <w:marTop w:val="0"/>
      <w:marBottom w:val="0"/>
      <w:divBdr>
        <w:top w:val="none" w:sz="0" w:space="0" w:color="auto"/>
        <w:left w:val="none" w:sz="0" w:space="0" w:color="auto"/>
        <w:bottom w:val="none" w:sz="0" w:space="0" w:color="auto"/>
        <w:right w:val="none" w:sz="0" w:space="0" w:color="auto"/>
      </w:divBdr>
    </w:div>
    <w:div w:id="916288775">
      <w:bodyDiv w:val="1"/>
      <w:marLeft w:val="0"/>
      <w:marRight w:val="0"/>
      <w:marTop w:val="0"/>
      <w:marBottom w:val="0"/>
      <w:divBdr>
        <w:top w:val="none" w:sz="0" w:space="0" w:color="auto"/>
        <w:left w:val="none" w:sz="0" w:space="0" w:color="auto"/>
        <w:bottom w:val="none" w:sz="0" w:space="0" w:color="auto"/>
        <w:right w:val="none" w:sz="0" w:space="0" w:color="auto"/>
      </w:divBdr>
    </w:div>
    <w:div w:id="941181925">
      <w:bodyDiv w:val="1"/>
      <w:marLeft w:val="0"/>
      <w:marRight w:val="0"/>
      <w:marTop w:val="0"/>
      <w:marBottom w:val="0"/>
      <w:divBdr>
        <w:top w:val="none" w:sz="0" w:space="0" w:color="auto"/>
        <w:left w:val="none" w:sz="0" w:space="0" w:color="auto"/>
        <w:bottom w:val="none" w:sz="0" w:space="0" w:color="auto"/>
        <w:right w:val="none" w:sz="0" w:space="0" w:color="auto"/>
      </w:divBdr>
    </w:div>
    <w:div w:id="948779065">
      <w:bodyDiv w:val="1"/>
      <w:marLeft w:val="0"/>
      <w:marRight w:val="0"/>
      <w:marTop w:val="0"/>
      <w:marBottom w:val="0"/>
      <w:divBdr>
        <w:top w:val="none" w:sz="0" w:space="0" w:color="auto"/>
        <w:left w:val="none" w:sz="0" w:space="0" w:color="auto"/>
        <w:bottom w:val="none" w:sz="0" w:space="0" w:color="auto"/>
        <w:right w:val="none" w:sz="0" w:space="0" w:color="auto"/>
      </w:divBdr>
    </w:div>
    <w:div w:id="949581087">
      <w:bodyDiv w:val="1"/>
      <w:marLeft w:val="0"/>
      <w:marRight w:val="0"/>
      <w:marTop w:val="0"/>
      <w:marBottom w:val="0"/>
      <w:divBdr>
        <w:top w:val="none" w:sz="0" w:space="0" w:color="auto"/>
        <w:left w:val="none" w:sz="0" w:space="0" w:color="auto"/>
        <w:bottom w:val="none" w:sz="0" w:space="0" w:color="auto"/>
        <w:right w:val="none" w:sz="0" w:space="0" w:color="auto"/>
      </w:divBdr>
    </w:div>
    <w:div w:id="952983121">
      <w:bodyDiv w:val="1"/>
      <w:marLeft w:val="0"/>
      <w:marRight w:val="0"/>
      <w:marTop w:val="0"/>
      <w:marBottom w:val="0"/>
      <w:divBdr>
        <w:top w:val="none" w:sz="0" w:space="0" w:color="auto"/>
        <w:left w:val="none" w:sz="0" w:space="0" w:color="auto"/>
        <w:bottom w:val="none" w:sz="0" w:space="0" w:color="auto"/>
        <w:right w:val="none" w:sz="0" w:space="0" w:color="auto"/>
      </w:divBdr>
    </w:div>
    <w:div w:id="954795328">
      <w:bodyDiv w:val="1"/>
      <w:marLeft w:val="0"/>
      <w:marRight w:val="0"/>
      <w:marTop w:val="0"/>
      <w:marBottom w:val="0"/>
      <w:divBdr>
        <w:top w:val="none" w:sz="0" w:space="0" w:color="auto"/>
        <w:left w:val="none" w:sz="0" w:space="0" w:color="auto"/>
        <w:bottom w:val="none" w:sz="0" w:space="0" w:color="auto"/>
        <w:right w:val="none" w:sz="0" w:space="0" w:color="auto"/>
      </w:divBdr>
    </w:div>
    <w:div w:id="961152642">
      <w:bodyDiv w:val="1"/>
      <w:marLeft w:val="0"/>
      <w:marRight w:val="0"/>
      <w:marTop w:val="0"/>
      <w:marBottom w:val="0"/>
      <w:divBdr>
        <w:top w:val="none" w:sz="0" w:space="0" w:color="auto"/>
        <w:left w:val="none" w:sz="0" w:space="0" w:color="auto"/>
        <w:bottom w:val="none" w:sz="0" w:space="0" w:color="auto"/>
        <w:right w:val="none" w:sz="0" w:space="0" w:color="auto"/>
      </w:divBdr>
    </w:div>
    <w:div w:id="967780355">
      <w:bodyDiv w:val="1"/>
      <w:marLeft w:val="0"/>
      <w:marRight w:val="0"/>
      <w:marTop w:val="0"/>
      <w:marBottom w:val="0"/>
      <w:divBdr>
        <w:top w:val="none" w:sz="0" w:space="0" w:color="auto"/>
        <w:left w:val="none" w:sz="0" w:space="0" w:color="auto"/>
        <w:bottom w:val="none" w:sz="0" w:space="0" w:color="auto"/>
        <w:right w:val="none" w:sz="0" w:space="0" w:color="auto"/>
      </w:divBdr>
    </w:div>
    <w:div w:id="1059867069">
      <w:bodyDiv w:val="1"/>
      <w:marLeft w:val="0"/>
      <w:marRight w:val="0"/>
      <w:marTop w:val="0"/>
      <w:marBottom w:val="0"/>
      <w:divBdr>
        <w:top w:val="none" w:sz="0" w:space="0" w:color="auto"/>
        <w:left w:val="none" w:sz="0" w:space="0" w:color="auto"/>
        <w:bottom w:val="none" w:sz="0" w:space="0" w:color="auto"/>
        <w:right w:val="none" w:sz="0" w:space="0" w:color="auto"/>
      </w:divBdr>
    </w:div>
    <w:div w:id="1084112729">
      <w:bodyDiv w:val="1"/>
      <w:marLeft w:val="0"/>
      <w:marRight w:val="0"/>
      <w:marTop w:val="0"/>
      <w:marBottom w:val="0"/>
      <w:divBdr>
        <w:top w:val="none" w:sz="0" w:space="0" w:color="auto"/>
        <w:left w:val="none" w:sz="0" w:space="0" w:color="auto"/>
        <w:bottom w:val="none" w:sz="0" w:space="0" w:color="auto"/>
        <w:right w:val="none" w:sz="0" w:space="0" w:color="auto"/>
      </w:divBdr>
    </w:div>
    <w:div w:id="1106773925">
      <w:bodyDiv w:val="1"/>
      <w:marLeft w:val="0"/>
      <w:marRight w:val="0"/>
      <w:marTop w:val="0"/>
      <w:marBottom w:val="0"/>
      <w:divBdr>
        <w:top w:val="none" w:sz="0" w:space="0" w:color="auto"/>
        <w:left w:val="none" w:sz="0" w:space="0" w:color="auto"/>
        <w:bottom w:val="none" w:sz="0" w:space="0" w:color="auto"/>
        <w:right w:val="none" w:sz="0" w:space="0" w:color="auto"/>
      </w:divBdr>
    </w:div>
    <w:div w:id="1142314130">
      <w:bodyDiv w:val="1"/>
      <w:marLeft w:val="0"/>
      <w:marRight w:val="0"/>
      <w:marTop w:val="0"/>
      <w:marBottom w:val="0"/>
      <w:divBdr>
        <w:top w:val="none" w:sz="0" w:space="0" w:color="auto"/>
        <w:left w:val="none" w:sz="0" w:space="0" w:color="auto"/>
        <w:bottom w:val="none" w:sz="0" w:space="0" w:color="auto"/>
        <w:right w:val="none" w:sz="0" w:space="0" w:color="auto"/>
      </w:divBdr>
    </w:div>
    <w:div w:id="1147361588">
      <w:bodyDiv w:val="1"/>
      <w:marLeft w:val="0"/>
      <w:marRight w:val="0"/>
      <w:marTop w:val="0"/>
      <w:marBottom w:val="0"/>
      <w:divBdr>
        <w:top w:val="none" w:sz="0" w:space="0" w:color="auto"/>
        <w:left w:val="none" w:sz="0" w:space="0" w:color="auto"/>
        <w:bottom w:val="none" w:sz="0" w:space="0" w:color="auto"/>
        <w:right w:val="none" w:sz="0" w:space="0" w:color="auto"/>
      </w:divBdr>
    </w:div>
    <w:div w:id="1156720602">
      <w:bodyDiv w:val="1"/>
      <w:marLeft w:val="0"/>
      <w:marRight w:val="0"/>
      <w:marTop w:val="0"/>
      <w:marBottom w:val="0"/>
      <w:divBdr>
        <w:top w:val="none" w:sz="0" w:space="0" w:color="auto"/>
        <w:left w:val="none" w:sz="0" w:space="0" w:color="auto"/>
        <w:bottom w:val="none" w:sz="0" w:space="0" w:color="auto"/>
        <w:right w:val="none" w:sz="0" w:space="0" w:color="auto"/>
      </w:divBdr>
    </w:div>
    <w:div w:id="1167942861">
      <w:bodyDiv w:val="1"/>
      <w:marLeft w:val="0"/>
      <w:marRight w:val="0"/>
      <w:marTop w:val="0"/>
      <w:marBottom w:val="0"/>
      <w:divBdr>
        <w:top w:val="none" w:sz="0" w:space="0" w:color="auto"/>
        <w:left w:val="none" w:sz="0" w:space="0" w:color="auto"/>
        <w:bottom w:val="none" w:sz="0" w:space="0" w:color="auto"/>
        <w:right w:val="none" w:sz="0" w:space="0" w:color="auto"/>
      </w:divBdr>
    </w:div>
    <w:div w:id="1195074141">
      <w:bodyDiv w:val="1"/>
      <w:marLeft w:val="0"/>
      <w:marRight w:val="0"/>
      <w:marTop w:val="0"/>
      <w:marBottom w:val="0"/>
      <w:divBdr>
        <w:top w:val="none" w:sz="0" w:space="0" w:color="auto"/>
        <w:left w:val="none" w:sz="0" w:space="0" w:color="auto"/>
        <w:bottom w:val="none" w:sz="0" w:space="0" w:color="auto"/>
        <w:right w:val="none" w:sz="0" w:space="0" w:color="auto"/>
      </w:divBdr>
      <w:divsChild>
        <w:div w:id="1381708659">
          <w:marLeft w:val="274"/>
          <w:marRight w:val="0"/>
          <w:marTop w:val="86"/>
          <w:marBottom w:val="0"/>
          <w:divBdr>
            <w:top w:val="none" w:sz="0" w:space="0" w:color="auto"/>
            <w:left w:val="none" w:sz="0" w:space="0" w:color="auto"/>
            <w:bottom w:val="none" w:sz="0" w:space="0" w:color="auto"/>
            <w:right w:val="none" w:sz="0" w:space="0" w:color="auto"/>
          </w:divBdr>
        </w:div>
      </w:divsChild>
    </w:div>
    <w:div w:id="1207713860">
      <w:bodyDiv w:val="1"/>
      <w:marLeft w:val="0"/>
      <w:marRight w:val="0"/>
      <w:marTop w:val="0"/>
      <w:marBottom w:val="0"/>
      <w:divBdr>
        <w:top w:val="none" w:sz="0" w:space="0" w:color="auto"/>
        <w:left w:val="none" w:sz="0" w:space="0" w:color="auto"/>
        <w:bottom w:val="none" w:sz="0" w:space="0" w:color="auto"/>
        <w:right w:val="none" w:sz="0" w:space="0" w:color="auto"/>
      </w:divBdr>
    </w:div>
    <w:div w:id="1270813674">
      <w:bodyDiv w:val="1"/>
      <w:marLeft w:val="0"/>
      <w:marRight w:val="0"/>
      <w:marTop w:val="0"/>
      <w:marBottom w:val="0"/>
      <w:divBdr>
        <w:top w:val="none" w:sz="0" w:space="0" w:color="auto"/>
        <w:left w:val="none" w:sz="0" w:space="0" w:color="auto"/>
        <w:bottom w:val="none" w:sz="0" w:space="0" w:color="auto"/>
        <w:right w:val="none" w:sz="0" w:space="0" w:color="auto"/>
      </w:divBdr>
    </w:div>
    <w:div w:id="1341932840">
      <w:bodyDiv w:val="1"/>
      <w:marLeft w:val="0"/>
      <w:marRight w:val="0"/>
      <w:marTop w:val="0"/>
      <w:marBottom w:val="0"/>
      <w:divBdr>
        <w:top w:val="none" w:sz="0" w:space="0" w:color="auto"/>
        <w:left w:val="none" w:sz="0" w:space="0" w:color="auto"/>
        <w:bottom w:val="none" w:sz="0" w:space="0" w:color="auto"/>
        <w:right w:val="none" w:sz="0" w:space="0" w:color="auto"/>
      </w:divBdr>
    </w:div>
    <w:div w:id="1343051802">
      <w:bodyDiv w:val="1"/>
      <w:marLeft w:val="0"/>
      <w:marRight w:val="0"/>
      <w:marTop w:val="0"/>
      <w:marBottom w:val="0"/>
      <w:divBdr>
        <w:top w:val="none" w:sz="0" w:space="0" w:color="auto"/>
        <w:left w:val="none" w:sz="0" w:space="0" w:color="auto"/>
        <w:bottom w:val="none" w:sz="0" w:space="0" w:color="auto"/>
        <w:right w:val="none" w:sz="0" w:space="0" w:color="auto"/>
      </w:divBdr>
    </w:div>
    <w:div w:id="1351099860">
      <w:bodyDiv w:val="1"/>
      <w:marLeft w:val="0"/>
      <w:marRight w:val="0"/>
      <w:marTop w:val="0"/>
      <w:marBottom w:val="0"/>
      <w:divBdr>
        <w:top w:val="none" w:sz="0" w:space="0" w:color="auto"/>
        <w:left w:val="none" w:sz="0" w:space="0" w:color="auto"/>
        <w:bottom w:val="none" w:sz="0" w:space="0" w:color="auto"/>
        <w:right w:val="none" w:sz="0" w:space="0" w:color="auto"/>
      </w:divBdr>
    </w:div>
    <w:div w:id="1361859203">
      <w:bodyDiv w:val="1"/>
      <w:marLeft w:val="0"/>
      <w:marRight w:val="0"/>
      <w:marTop w:val="0"/>
      <w:marBottom w:val="0"/>
      <w:divBdr>
        <w:top w:val="none" w:sz="0" w:space="0" w:color="auto"/>
        <w:left w:val="none" w:sz="0" w:space="0" w:color="auto"/>
        <w:bottom w:val="none" w:sz="0" w:space="0" w:color="auto"/>
        <w:right w:val="none" w:sz="0" w:space="0" w:color="auto"/>
      </w:divBdr>
    </w:div>
    <w:div w:id="1367370266">
      <w:bodyDiv w:val="1"/>
      <w:marLeft w:val="0"/>
      <w:marRight w:val="0"/>
      <w:marTop w:val="0"/>
      <w:marBottom w:val="0"/>
      <w:divBdr>
        <w:top w:val="none" w:sz="0" w:space="0" w:color="auto"/>
        <w:left w:val="none" w:sz="0" w:space="0" w:color="auto"/>
        <w:bottom w:val="none" w:sz="0" w:space="0" w:color="auto"/>
        <w:right w:val="none" w:sz="0" w:space="0" w:color="auto"/>
      </w:divBdr>
    </w:div>
    <w:div w:id="1399471517">
      <w:bodyDiv w:val="1"/>
      <w:marLeft w:val="0"/>
      <w:marRight w:val="0"/>
      <w:marTop w:val="0"/>
      <w:marBottom w:val="0"/>
      <w:divBdr>
        <w:top w:val="none" w:sz="0" w:space="0" w:color="auto"/>
        <w:left w:val="none" w:sz="0" w:space="0" w:color="auto"/>
        <w:bottom w:val="none" w:sz="0" w:space="0" w:color="auto"/>
        <w:right w:val="none" w:sz="0" w:space="0" w:color="auto"/>
      </w:divBdr>
    </w:div>
    <w:div w:id="1402870653">
      <w:bodyDiv w:val="1"/>
      <w:marLeft w:val="0"/>
      <w:marRight w:val="0"/>
      <w:marTop w:val="0"/>
      <w:marBottom w:val="0"/>
      <w:divBdr>
        <w:top w:val="none" w:sz="0" w:space="0" w:color="auto"/>
        <w:left w:val="none" w:sz="0" w:space="0" w:color="auto"/>
        <w:bottom w:val="none" w:sz="0" w:space="0" w:color="auto"/>
        <w:right w:val="none" w:sz="0" w:space="0" w:color="auto"/>
      </w:divBdr>
      <w:divsChild>
        <w:div w:id="1433285748">
          <w:marLeft w:val="720"/>
          <w:marRight w:val="0"/>
          <w:marTop w:val="240"/>
          <w:marBottom w:val="0"/>
          <w:divBdr>
            <w:top w:val="none" w:sz="0" w:space="0" w:color="auto"/>
            <w:left w:val="none" w:sz="0" w:space="0" w:color="auto"/>
            <w:bottom w:val="none" w:sz="0" w:space="0" w:color="auto"/>
            <w:right w:val="none" w:sz="0" w:space="0" w:color="auto"/>
          </w:divBdr>
        </w:div>
      </w:divsChild>
    </w:div>
    <w:div w:id="1513450539">
      <w:bodyDiv w:val="1"/>
      <w:marLeft w:val="0"/>
      <w:marRight w:val="0"/>
      <w:marTop w:val="0"/>
      <w:marBottom w:val="0"/>
      <w:divBdr>
        <w:top w:val="none" w:sz="0" w:space="0" w:color="auto"/>
        <w:left w:val="none" w:sz="0" w:space="0" w:color="auto"/>
        <w:bottom w:val="none" w:sz="0" w:space="0" w:color="auto"/>
        <w:right w:val="none" w:sz="0" w:space="0" w:color="auto"/>
      </w:divBdr>
    </w:div>
    <w:div w:id="1518034393">
      <w:bodyDiv w:val="1"/>
      <w:marLeft w:val="0"/>
      <w:marRight w:val="0"/>
      <w:marTop w:val="0"/>
      <w:marBottom w:val="0"/>
      <w:divBdr>
        <w:top w:val="none" w:sz="0" w:space="0" w:color="auto"/>
        <w:left w:val="none" w:sz="0" w:space="0" w:color="auto"/>
        <w:bottom w:val="none" w:sz="0" w:space="0" w:color="auto"/>
        <w:right w:val="none" w:sz="0" w:space="0" w:color="auto"/>
      </w:divBdr>
    </w:div>
    <w:div w:id="1553956665">
      <w:bodyDiv w:val="1"/>
      <w:marLeft w:val="0"/>
      <w:marRight w:val="0"/>
      <w:marTop w:val="0"/>
      <w:marBottom w:val="0"/>
      <w:divBdr>
        <w:top w:val="none" w:sz="0" w:space="0" w:color="auto"/>
        <w:left w:val="none" w:sz="0" w:space="0" w:color="auto"/>
        <w:bottom w:val="none" w:sz="0" w:space="0" w:color="auto"/>
        <w:right w:val="none" w:sz="0" w:space="0" w:color="auto"/>
      </w:divBdr>
    </w:div>
    <w:div w:id="1584757693">
      <w:bodyDiv w:val="1"/>
      <w:marLeft w:val="0"/>
      <w:marRight w:val="0"/>
      <w:marTop w:val="0"/>
      <w:marBottom w:val="0"/>
      <w:divBdr>
        <w:top w:val="none" w:sz="0" w:space="0" w:color="auto"/>
        <w:left w:val="none" w:sz="0" w:space="0" w:color="auto"/>
        <w:bottom w:val="none" w:sz="0" w:space="0" w:color="auto"/>
        <w:right w:val="none" w:sz="0" w:space="0" w:color="auto"/>
      </w:divBdr>
    </w:div>
    <w:div w:id="1599096635">
      <w:bodyDiv w:val="1"/>
      <w:marLeft w:val="0"/>
      <w:marRight w:val="0"/>
      <w:marTop w:val="0"/>
      <w:marBottom w:val="0"/>
      <w:divBdr>
        <w:top w:val="none" w:sz="0" w:space="0" w:color="auto"/>
        <w:left w:val="none" w:sz="0" w:space="0" w:color="auto"/>
        <w:bottom w:val="none" w:sz="0" w:space="0" w:color="auto"/>
        <w:right w:val="none" w:sz="0" w:space="0" w:color="auto"/>
      </w:divBdr>
    </w:div>
    <w:div w:id="1644387635">
      <w:bodyDiv w:val="1"/>
      <w:marLeft w:val="0"/>
      <w:marRight w:val="0"/>
      <w:marTop w:val="0"/>
      <w:marBottom w:val="0"/>
      <w:divBdr>
        <w:top w:val="none" w:sz="0" w:space="0" w:color="auto"/>
        <w:left w:val="none" w:sz="0" w:space="0" w:color="auto"/>
        <w:bottom w:val="none" w:sz="0" w:space="0" w:color="auto"/>
        <w:right w:val="none" w:sz="0" w:space="0" w:color="auto"/>
      </w:divBdr>
      <w:divsChild>
        <w:div w:id="1081221108">
          <w:marLeft w:val="274"/>
          <w:marRight w:val="0"/>
          <w:marTop w:val="86"/>
          <w:marBottom w:val="0"/>
          <w:divBdr>
            <w:top w:val="none" w:sz="0" w:space="0" w:color="auto"/>
            <w:left w:val="none" w:sz="0" w:space="0" w:color="auto"/>
            <w:bottom w:val="none" w:sz="0" w:space="0" w:color="auto"/>
            <w:right w:val="none" w:sz="0" w:space="0" w:color="auto"/>
          </w:divBdr>
        </w:div>
      </w:divsChild>
    </w:div>
    <w:div w:id="1671179382">
      <w:bodyDiv w:val="1"/>
      <w:marLeft w:val="0"/>
      <w:marRight w:val="0"/>
      <w:marTop w:val="0"/>
      <w:marBottom w:val="0"/>
      <w:divBdr>
        <w:top w:val="none" w:sz="0" w:space="0" w:color="auto"/>
        <w:left w:val="none" w:sz="0" w:space="0" w:color="auto"/>
        <w:bottom w:val="none" w:sz="0" w:space="0" w:color="auto"/>
        <w:right w:val="none" w:sz="0" w:space="0" w:color="auto"/>
      </w:divBdr>
    </w:div>
    <w:div w:id="1714689800">
      <w:bodyDiv w:val="1"/>
      <w:marLeft w:val="0"/>
      <w:marRight w:val="0"/>
      <w:marTop w:val="0"/>
      <w:marBottom w:val="0"/>
      <w:divBdr>
        <w:top w:val="none" w:sz="0" w:space="0" w:color="auto"/>
        <w:left w:val="none" w:sz="0" w:space="0" w:color="auto"/>
        <w:bottom w:val="none" w:sz="0" w:space="0" w:color="auto"/>
        <w:right w:val="none" w:sz="0" w:space="0" w:color="auto"/>
      </w:divBdr>
    </w:div>
    <w:div w:id="1723361688">
      <w:bodyDiv w:val="1"/>
      <w:marLeft w:val="0"/>
      <w:marRight w:val="0"/>
      <w:marTop w:val="0"/>
      <w:marBottom w:val="0"/>
      <w:divBdr>
        <w:top w:val="none" w:sz="0" w:space="0" w:color="auto"/>
        <w:left w:val="none" w:sz="0" w:space="0" w:color="auto"/>
        <w:bottom w:val="none" w:sz="0" w:space="0" w:color="auto"/>
        <w:right w:val="none" w:sz="0" w:space="0" w:color="auto"/>
      </w:divBdr>
    </w:div>
    <w:div w:id="1726951913">
      <w:bodyDiv w:val="1"/>
      <w:marLeft w:val="0"/>
      <w:marRight w:val="0"/>
      <w:marTop w:val="0"/>
      <w:marBottom w:val="0"/>
      <w:divBdr>
        <w:top w:val="none" w:sz="0" w:space="0" w:color="auto"/>
        <w:left w:val="none" w:sz="0" w:space="0" w:color="auto"/>
        <w:bottom w:val="none" w:sz="0" w:space="0" w:color="auto"/>
        <w:right w:val="none" w:sz="0" w:space="0" w:color="auto"/>
      </w:divBdr>
    </w:div>
    <w:div w:id="1764840007">
      <w:bodyDiv w:val="1"/>
      <w:marLeft w:val="0"/>
      <w:marRight w:val="0"/>
      <w:marTop w:val="0"/>
      <w:marBottom w:val="0"/>
      <w:divBdr>
        <w:top w:val="none" w:sz="0" w:space="0" w:color="auto"/>
        <w:left w:val="none" w:sz="0" w:space="0" w:color="auto"/>
        <w:bottom w:val="none" w:sz="0" w:space="0" w:color="auto"/>
        <w:right w:val="none" w:sz="0" w:space="0" w:color="auto"/>
      </w:divBdr>
    </w:div>
    <w:div w:id="1781604083">
      <w:bodyDiv w:val="1"/>
      <w:marLeft w:val="0"/>
      <w:marRight w:val="0"/>
      <w:marTop w:val="0"/>
      <w:marBottom w:val="0"/>
      <w:divBdr>
        <w:top w:val="none" w:sz="0" w:space="0" w:color="auto"/>
        <w:left w:val="none" w:sz="0" w:space="0" w:color="auto"/>
        <w:bottom w:val="none" w:sz="0" w:space="0" w:color="auto"/>
        <w:right w:val="none" w:sz="0" w:space="0" w:color="auto"/>
      </w:divBdr>
    </w:div>
    <w:div w:id="1783722220">
      <w:bodyDiv w:val="1"/>
      <w:marLeft w:val="0"/>
      <w:marRight w:val="0"/>
      <w:marTop w:val="0"/>
      <w:marBottom w:val="0"/>
      <w:divBdr>
        <w:top w:val="none" w:sz="0" w:space="0" w:color="auto"/>
        <w:left w:val="none" w:sz="0" w:space="0" w:color="auto"/>
        <w:bottom w:val="none" w:sz="0" w:space="0" w:color="auto"/>
        <w:right w:val="none" w:sz="0" w:space="0" w:color="auto"/>
      </w:divBdr>
    </w:div>
    <w:div w:id="1828403539">
      <w:bodyDiv w:val="1"/>
      <w:marLeft w:val="0"/>
      <w:marRight w:val="0"/>
      <w:marTop w:val="0"/>
      <w:marBottom w:val="0"/>
      <w:divBdr>
        <w:top w:val="none" w:sz="0" w:space="0" w:color="auto"/>
        <w:left w:val="none" w:sz="0" w:space="0" w:color="auto"/>
        <w:bottom w:val="none" w:sz="0" w:space="0" w:color="auto"/>
        <w:right w:val="none" w:sz="0" w:space="0" w:color="auto"/>
      </w:divBdr>
    </w:div>
    <w:div w:id="1829831982">
      <w:bodyDiv w:val="1"/>
      <w:marLeft w:val="0"/>
      <w:marRight w:val="0"/>
      <w:marTop w:val="0"/>
      <w:marBottom w:val="0"/>
      <w:divBdr>
        <w:top w:val="none" w:sz="0" w:space="0" w:color="auto"/>
        <w:left w:val="none" w:sz="0" w:space="0" w:color="auto"/>
        <w:bottom w:val="none" w:sz="0" w:space="0" w:color="auto"/>
        <w:right w:val="none" w:sz="0" w:space="0" w:color="auto"/>
      </w:divBdr>
    </w:div>
    <w:div w:id="1895385594">
      <w:bodyDiv w:val="1"/>
      <w:marLeft w:val="0"/>
      <w:marRight w:val="0"/>
      <w:marTop w:val="0"/>
      <w:marBottom w:val="0"/>
      <w:divBdr>
        <w:top w:val="none" w:sz="0" w:space="0" w:color="auto"/>
        <w:left w:val="none" w:sz="0" w:space="0" w:color="auto"/>
        <w:bottom w:val="none" w:sz="0" w:space="0" w:color="auto"/>
        <w:right w:val="none" w:sz="0" w:space="0" w:color="auto"/>
      </w:divBdr>
    </w:div>
    <w:div w:id="1907715499">
      <w:bodyDiv w:val="1"/>
      <w:marLeft w:val="0"/>
      <w:marRight w:val="0"/>
      <w:marTop w:val="0"/>
      <w:marBottom w:val="0"/>
      <w:divBdr>
        <w:top w:val="none" w:sz="0" w:space="0" w:color="auto"/>
        <w:left w:val="none" w:sz="0" w:space="0" w:color="auto"/>
        <w:bottom w:val="none" w:sz="0" w:space="0" w:color="auto"/>
        <w:right w:val="none" w:sz="0" w:space="0" w:color="auto"/>
      </w:divBdr>
    </w:div>
    <w:div w:id="1909339971">
      <w:bodyDiv w:val="1"/>
      <w:marLeft w:val="0"/>
      <w:marRight w:val="0"/>
      <w:marTop w:val="0"/>
      <w:marBottom w:val="0"/>
      <w:divBdr>
        <w:top w:val="none" w:sz="0" w:space="0" w:color="auto"/>
        <w:left w:val="none" w:sz="0" w:space="0" w:color="auto"/>
        <w:bottom w:val="none" w:sz="0" w:space="0" w:color="auto"/>
        <w:right w:val="none" w:sz="0" w:space="0" w:color="auto"/>
      </w:divBdr>
    </w:div>
    <w:div w:id="1913588212">
      <w:bodyDiv w:val="1"/>
      <w:marLeft w:val="0"/>
      <w:marRight w:val="0"/>
      <w:marTop w:val="0"/>
      <w:marBottom w:val="0"/>
      <w:divBdr>
        <w:top w:val="none" w:sz="0" w:space="0" w:color="auto"/>
        <w:left w:val="none" w:sz="0" w:space="0" w:color="auto"/>
        <w:bottom w:val="none" w:sz="0" w:space="0" w:color="auto"/>
        <w:right w:val="none" w:sz="0" w:space="0" w:color="auto"/>
      </w:divBdr>
    </w:div>
    <w:div w:id="1914663325">
      <w:bodyDiv w:val="1"/>
      <w:marLeft w:val="0"/>
      <w:marRight w:val="0"/>
      <w:marTop w:val="0"/>
      <w:marBottom w:val="0"/>
      <w:divBdr>
        <w:top w:val="none" w:sz="0" w:space="0" w:color="auto"/>
        <w:left w:val="none" w:sz="0" w:space="0" w:color="auto"/>
        <w:bottom w:val="none" w:sz="0" w:space="0" w:color="auto"/>
        <w:right w:val="none" w:sz="0" w:space="0" w:color="auto"/>
      </w:divBdr>
    </w:div>
    <w:div w:id="1948999214">
      <w:bodyDiv w:val="1"/>
      <w:marLeft w:val="0"/>
      <w:marRight w:val="0"/>
      <w:marTop w:val="0"/>
      <w:marBottom w:val="0"/>
      <w:divBdr>
        <w:top w:val="none" w:sz="0" w:space="0" w:color="auto"/>
        <w:left w:val="none" w:sz="0" w:space="0" w:color="auto"/>
        <w:bottom w:val="none" w:sz="0" w:space="0" w:color="auto"/>
        <w:right w:val="none" w:sz="0" w:space="0" w:color="auto"/>
      </w:divBdr>
    </w:div>
    <w:div w:id="1970741918">
      <w:bodyDiv w:val="1"/>
      <w:marLeft w:val="0"/>
      <w:marRight w:val="0"/>
      <w:marTop w:val="0"/>
      <w:marBottom w:val="0"/>
      <w:divBdr>
        <w:top w:val="none" w:sz="0" w:space="0" w:color="auto"/>
        <w:left w:val="none" w:sz="0" w:space="0" w:color="auto"/>
        <w:bottom w:val="none" w:sz="0" w:space="0" w:color="auto"/>
        <w:right w:val="none" w:sz="0" w:space="0" w:color="auto"/>
      </w:divBdr>
    </w:div>
    <w:div w:id="1980455685">
      <w:bodyDiv w:val="1"/>
      <w:marLeft w:val="0"/>
      <w:marRight w:val="0"/>
      <w:marTop w:val="0"/>
      <w:marBottom w:val="0"/>
      <w:divBdr>
        <w:top w:val="none" w:sz="0" w:space="0" w:color="auto"/>
        <w:left w:val="none" w:sz="0" w:space="0" w:color="auto"/>
        <w:bottom w:val="none" w:sz="0" w:space="0" w:color="auto"/>
        <w:right w:val="none" w:sz="0" w:space="0" w:color="auto"/>
      </w:divBdr>
    </w:div>
    <w:div w:id="1980837423">
      <w:bodyDiv w:val="1"/>
      <w:marLeft w:val="0"/>
      <w:marRight w:val="0"/>
      <w:marTop w:val="0"/>
      <w:marBottom w:val="0"/>
      <w:divBdr>
        <w:top w:val="none" w:sz="0" w:space="0" w:color="auto"/>
        <w:left w:val="none" w:sz="0" w:space="0" w:color="auto"/>
        <w:bottom w:val="none" w:sz="0" w:space="0" w:color="auto"/>
        <w:right w:val="none" w:sz="0" w:space="0" w:color="auto"/>
      </w:divBdr>
      <w:divsChild>
        <w:div w:id="1067846575">
          <w:marLeft w:val="720"/>
          <w:marRight w:val="0"/>
          <w:marTop w:val="240"/>
          <w:marBottom w:val="0"/>
          <w:divBdr>
            <w:top w:val="none" w:sz="0" w:space="0" w:color="auto"/>
            <w:left w:val="none" w:sz="0" w:space="0" w:color="auto"/>
            <w:bottom w:val="none" w:sz="0" w:space="0" w:color="auto"/>
            <w:right w:val="none" w:sz="0" w:space="0" w:color="auto"/>
          </w:divBdr>
        </w:div>
        <w:div w:id="731125031">
          <w:marLeft w:val="547"/>
          <w:marRight w:val="0"/>
          <w:marTop w:val="240"/>
          <w:marBottom w:val="0"/>
          <w:divBdr>
            <w:top w:val="none" w:sz="0" w:space="0" w:color="auto"/>
            <w:left w:val="none" w:sz="0" w:space="0" w:color="auto"/>
            <w:bottom w:val="none" w:sz="0" w:space="0" w:color="auto"/>
            <w:right w:val="none" w:sz="0" w:space="0" w:color="auto"/>
          </w:divBdr>
        </w:div>
      </w:divsChild>
    </w:div>
    <w:div w:id="2005015103">
      <w:bodyDiv w:val="1"/>
      <w:marLeft w:val="0"/>
      <w:marRight w:val="0"/>
      <w:marTop w:val="0"/>
      <w:marBottom w:val="0"/>
      <w:divBdr>
        <w:top w:val="none" w:sz="0" w:space="0" w:color="auto"/>
        <w:left w:val="none" w:sz="0" w:space="0" w:color="auto"/>
        <w:bottom w:val="none" w:sz="0" w:space="0" w:color="auto"/>
        <w:right w:val="none" w:sz="0" w:space="0" w:color="auto"/>
      </w:divBdr>
    </w:div>
    <w:div w:id="2012178882">
      <w:bodyDiv w:val="1"/>
      <w:marLeft w:val="0"/>
      <w:marRight w:val="0"/>
      <w:marTop w:val="0"/>
      <w:marBottom w:val="0"/>
      <w:divBdr>
        <w:top w:val="none" w:sz="0" w:space="0" w:color="auto"/>
        <w:left w:val="none" w:sz="0" w:space="0" w:color="auto"/>
        <w:bottom w:val="none" w:sz="0" w:space="0" w:color="auto"/>
        <w:right w:val="none" w:sz="0" w:space="0" w:color="auto"/>
      </w:divBdr>
    </w:div>
    <w:div w:id="2020231678">
      <w:bodyDiv w:val="1"/>
      <w:marLeft w:val="0"/>
      <w:marRight w:val="0"/>
      <w:marTop w:val="0"/>
      <w:marBottom w:val="0"/>
      <w:divBdr>
        <w:top w:val="none" w:sz="0" w:space="0" w:color="auto"/>
        <w:left w:val="none" w:sz="0" w:space="0" w:color="auto"/>
        <w:bottom w:val="none" w:sz="0" w:space="0" w:color="auto"/>
        <w:right w:val="none" w:sz="0" w:space="0" w:color="auto"/>
      </w:divBdr>
    </w:div>
    <w:div w:id="2025206777">
      <w:bodyDiv w:val="1"/>
      <w:marLeft w:val="0"/>
      <w:marRight w:val="0"/>
      <w:marTop w:val="0"/>
      <w:marBottom w:val="0"/>
      <w:divBdr>
        <w:top w:val="none" w:sz="0" w:space="0" w:color="auto"/>
        <w:left w:val="none" w:sz="0" w:space="0" w:color="auto"/>
        <w:bottom w:val="none" w:sz="0" w:space="0" w:color="auto"/>
        <w:right w:val="none" w:sz="0" w:space="0" w:color="auto"/>
      </w:divBdr>
    </w:div>
    <w:div w:id="2077514374">
      <w:bodyDiv w:val="1"/>
      <w:marLeft w:val="0"/>
      <w:marRight w:val="0"/>
      <w:marTop w:val="0"/>
      <w:marBottom w:val="0"/>
      <w:divBdr>
        <w:top w:val="none" w:sz="0" w:space="0" w:color="auto"/>
        <w:left w:val="none" w:sz="0" w:space="0" w:color="auto"/>
        <w:bottom w:val="none" w:sz="0" w:space="0" w:color="auto"/>
        <w:right w:val="none" w:sz="0" w:space="0" w:color="auto"/>
      </w:divBdr>
    </w:div>
    <w:div w:id="2079474025">
      <w:bodyDiv w:val="1"/>
      <w:marLeft w:val="0"/>
      <w:marRight w:val="0"/>
      <w:marTop w:val="0"/>
      <w:marBottom w:val="0"/>
      <w:divBdr>
        <w:top w:val="none" w:sz="0" w:space="0" w:color="auto"/>
        <w:left w:val="none" w:sz="0" w:space="0" w:color="auto"/>
        <w:bottom w:val="none" w:sz="0" w:space="0" w:color="auto"/>
        <w:right w:val="none" w:sz="0" w:space="0" w:color="auto"/>
      </w:divBdr>
    </w:div>
    <w:div w:id="2092580608">
      <w:bodyDiv w:val="1"/>
      <w:marLeft w:val="0"/>
      <w:marRight w:val="0"/>
      <w:marTop w:val="0"/>
      <w:marBottom w:val="0"/>
      <w:divBdr>
        <w:top w:val="none" w:sz="0" w:space="0" w:color="auto"/>
        <w:left w:val="none" w:sz="0" w:space="0" w:color="auto"/>
        <w:bottom w:val="none" w:sz="0" w:space="0" w:color="auto"/>
        <w:right w:val="none" w:sz="0" w:space="0" w:color="auto"/>
      </w:divBdr>
    </w:div>
    <w:div w:id="2093819878">
      <w:bodyDiv w:val="1"/>
      <w:marLeft w:val="0"/>
      <w:marRight w:val="0"/>
      <w:marTop w:val="0"/>
      <w:marBottom w:val="0"/>
      <w:divBdr>
        <w:top w:val="none" w:sz="0" w:space="0" w:color="auto"/>
        <w:left w:val="none" w:sz="0" w:space="0" w:color="auto"/>
        <w:bottom w:val="none" w:sz="0" w:space="0" w:color="auto"/>
        <w:right w:val="none" w:sz="0" w:space="0" w:color="auto"/>
      </w:divBdr>
    </w:div>
    <w:div w:id="2096853071">
      <w:bodyDiv w:val="1"/>
      <w:marLeft w:val="0"/>
      <w:marRight w:val="0"/>
      <w:marTop w:val="0"/>
      <w:marBottom w:val="0"/>
      <w:divBdr>
        <w:top w:val="none" w:sz="0" w:space="0" w:color="auto"/>
        <w:left w:val="none" w:sz="0" w:space="0" w:color="auto"/>
        <w:bottom w:val="none" w:sz="0" w:space="0" w:color="auto"/>
        <w:right w:val="none" w:sz="0" w:space="0" w:color="auto"/>
      </w:divBdr>
    </w:div>
    <w:div w:id="2100368081">
      <w:bodyDiv w:val="1"/>
      <w:marLeft w:val="0"/>
      <w:marRight w:val="0"/>
      <w:marTop w:val="0"/>
      <w:marBottom w:val="0"/>
      <w:divBdr>
        <w:top w:val="none" w:sz="0" w:space="0" w:color="auto"/>
        <w:left w:val="none" w:sz="0" w:space="0" w:color="auto"/>
        <w:bottom w:val="none" w:sz="0" w:space="0" w:color="auto"/>
        <w:right w:val="none" w:sz="0" w:space="0" w:color="auto"/>
      </w:divBdr>
    </w:div>
    <w:div w:id="2107265863">
      <w:bodyDiv w:val="1"/>
      <w:marLeft w:val="0"/>
      <w:marRight w:val="0"/>
      <w:marTop w:val="0"/>
      <w:marBottom w:val="0"/>
      <w:divBdr>
        <w:top w:val="none" w:sz="0" w:space="0" w:color="auto"/>
        <w:left w:val="none" w:sz="0" w:space="0" w:color="auto"/>
        <w:bottom w:val="none" w:sz="0" w:space="0" w:color="auto"/>
        <w:right w:val="none" w:sz="0" w:space="0" w:color="auto"/>
      </w:divBdr>
    </w:div>
    <w:div w:id="2111118620">
      <w:bodyDiv w:val="1"/>
      <w:marLeft w:val="0"/>
      <w:marRight w:val="0"/>
      <w:marTop w:val="0"/>
      <w:marBottom w:val="0"/>
      <w:divBdr>
        <w:top w:val="none" w:sz="0" w:space="0" w:color="auto"/>
        <w:left w:val="none" w:sz="0" w:space="0" w:color="auto"/>
        <w:bottom w:val="none" w:sz="0" w:space="0" w:color="auto"/>
        <w:right w:val="none" w:sz="0" w:space="0" w:color="auto"/>
      </w:divBdr>
    </w:div>
    <w:div w:id="2130585679">
      <w:bodyDiv w:val="1"/>
      <w:marLeft w:val="0"/>
      <w:marRight w:val="0"/>
      <w:marTop w:val="0"/>
      <w:marBottom w:val="0"/>
      <w:divBdr>
        <w:top w:val="none" w:sz="0" w:space="0" w:color="auto"/>
        <w:left w:val="none" w:sz="0" w:space="0" w:color="auto"/>
        <w:bottom w:val="none" w:sz="0" w:space="0" w:color="auto"/>
        <w:right w:val="none" w:sz="0" w:space="0" w:color="auto"/>
      </w:divBdr>
      <w:divsChild>
        <w:div w:id="1296328502">
          <w:marLeft w:val="720"/>
          <w:marRight w:val="0"/>
          <w:marTop w:val="240"/>
          <w:marBottom w:val="0"/>
          <w:divBdr>
            <w:top w:val="none" w:sz="0" w:space="0" w:color="auto"/>
            <w:left w:val="none" w:sz="0" w:space="0" w:color="auto"/>
            <w:bottom w:val="none" w:sz="0" w:space="0" w:color="auto"/>
            <w:right w:val="none" w:sz="0" w:space="0" w:color="auto"/>
          </w:divBdr>
        </w:div>
        <w:div w:id="350037772">
          <w:marLeft w:val="72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png"/><Relationship Id="rId55" Type="http://schemas.openxmlformats.org/officeDocument/2006/relationships/image" Target="media/image47.jpg"/><Relationship Id="rId63" Type="http://schemas.openxmlformats.org/officeDocument/2006/relationships/image" Target="media/image5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oleObject" Target="embeddings/Microsoft_Word_97_-_2004_Document.doc"/><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jpeg"/><Relationship Id="rId19" Type="http://schemas.openxmlformats.org/officeDocument/2006/relationships/image" Target="media/image12.jp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image" Target="media/image56.jpeg"/><Relationship Id="rId8" Type="http://schemas.openxmlformats.org/officeDocument/2006/relationships/image" Target="media/image1.jpe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20" Type="http://schemas.openxmlformats.org/officeDocument/2006/relationships/image" Target="media/image13.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emf"/><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jpe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F5D17-1400-EA43-AF00-2527D0610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6497</Words>
  <Characters>37039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brennan</dc:creator>
  <cp:keywords/>
  <dc:description/>
  <cp:lastModifiedBy>Catherine Brennan</cp:lastModifiedBy>
  <cp:revision>2</cp:revision>
  <cp:lastPrinted>2019-10-04T21:47:00Z</cp:lastPrinted>
  <dcterms:created xsi:type="dcterms:W3CDTF">2019-10-05T00:48:00Z</dcterms:created>
  <dcterms:modified xsi:type="dcterms:W3CDTF">2019-10-05T00:48:00Z</dcterms:modified>
</cp:coreProperties>
</file>