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565E" w:rsidRDefault="00875B97" w:rsidP="00875B97">
      <w:pPr>
        <w:spacing w:line="276" w:lineRule="auto"/>
        <w:ind w:firstLine="360"/>
        <w:jc w:val="right"/>
        <w:rPr>
          <w:rFonts w:ascii="Times New Roman" w:hAnsi="Times New Roman" w:cs="Times New Roman"/>
          <w:sz w:val="24"/>
          <w:szCs w:val="24"/>
        </w:rPr>
      </w:pPr>
      <w:r>
        <w:rPr>
          <w:rFonts w:ascii="Times New Roman" w:hAnsi="Times New Roman" w:cs="Times New Roman"/>
          <w:sz w:val="24"/>
          <w:szCs w:val="24"/>
        </w:rPr>
        <w:t>Kristy Ng</w:t>
      </w:r>
    </w:p>
    <w:p w:rsidR="00875B97" w:rsidRDefault="00875B97" w:rsidP="00875B97">
      <w:pPr>
        <w:spacing w:line="276" w:lineRule="auto"/>
        <w:ind w:firstLine="360"/>
        <w:jc w:val="right"/>
        <w:rPr>
          <w:rFonts w:ascii="Times New Roman" w:hAnsi="Times New Roman" w:cs="Times New Roman"/>
          <w:sz w:val="24"/>
          <w:szCs w:val="24"/>
        </w:rPr>
      </w:pPr>
      <w:r>
        <w:rPr>
          <w:rFonts w:ascii="Times New Roman" w:hAnsi="Times New Roman" w:cs="Times New Roman"/>
          <w:sz w:val="24"/>
          <w:szCs w:val="24"/>
        </w:rPr>
        <w:t>30005073</w:t>
      </w:r>
    </w:p>
    <w:p w:rsidR="00875B97" w:rsidRDefault="00875B97" w:rsidP="00875B97">
      <w:pPr>
        <w:spacing w:line="276" w:lineRule="auto"/>
        <w:ind w:firstLine="360"/>
        <w:jc w:val="center"/>
        <w:rPr>
          <w:rFonts w:ascii="Times New Roman" w:hAnsi="Times New Roman" w:cs="Times New Roman"/>
          <w:sz w:val="24"/>
          <w:szCs w:val="24"/>
        </w:rPr>
      </w:pPr>
      <w:r>
        <w:rPr>
          <w:rFonts w:ascii="Times New Roman" w:hAnsi="Times New Roman" w:cs="Times New Roman"/>
          <w:sz w:val="24"/>
          <w:szCs w:val="24"/>
        </w:rPr>
        <w:t>Hephaestus’ Role in the Iliad</w:t>
      </w:r>
    </w:p>
    <w:p w:rsidR="00875B97" w:rsidRDefault="00875B97" w:rsidP="00875B97">
      <w:pPr>
        <w:spacing w:line="276" w:lineRule="auto"/>
        <w:ind w:firstLine="360"/>
        <w:jc w:val="center"/>
        <w:rPr>
          <w:rFonts w:ascii="Times New Roman" w:hAnsi="Times New Roman" w:cs="Times New Roman"/>
          <w:sz w:val="24"/>
          <w:szCs w:val="24"/>
        </w:rPr>
      </w:pPr>
      <w:r>
        <w:rPr>
          <w:rFonts w:ascii="Times New Roman" w:hAnsi="Times New Roman" w:cs="Times New Roman"/>
          <w:sz w:val="24"/>
          <w:szCs w:val="24"/>
        </w:rPr>
        <w:t xml:space="preserve">The Great Impacts of an </w:t>
      </w:r>
      <w:r w:rsidR="00FA2A38">
        <w:rPr>
          <w:rFonts w:ascii="Times New Roman" w:hAnsi="Times New Roman" w:cs="Times New Roman"/>
          <w:sz w:val="24"/>
          <w:szCs w:val="24"/>
        </w:rPr>
        <w:t>Outcast</w:t>
      </w:r>
    </w:p>
    <w:p w:rsidR="00D62D40" w:rsidRDefault="00860C98" w:rsidP="00875B97">
      <w:pPr>
        <w:spacing w:line="276" w:lineRule="auto"/>
        <w:ind w:firstLine="360"/>
        <w:rPr>
          <w:rFonts w:ascii="Times New Roman" w:hAnsi="Times New Roman" w:cs="Times New Roman"/>
          <w:sz w:val="24"/>
          <w:szCs w:val="24"/>
        </w:rPr>
      </w:pPr>
      <w:r w:rsidRPr="00F03361">
        <w:rPr>
          <w:rFonts w:ascii="Times New Roman" w:hAnsi="Times New Roman" w:cs="Times New Roman"/>
          <w:sz w:val="24"/>
          <w:szCs w:val="24"/>
        </w:rPr>
        <w:t>Though Hephaestus</w:t>
      </w:r>
      <w:r>
        <w:rPr>
          <w:rFonts w:ascii="Times New Roman" w:hAnsi="Times New Roman" w:cs="Times New Roman"/>
          <w:sz w:val="24"/>
          <w:szCs w:val="24"/>
        </w:rPr>
        <w:t xml:space="preserve"> does not have many appearances in Homer’s Iliad</w:t>
      </w:r>
      <w:r w:rsidR="00207DB4">
        <w:rPr>
          <w:rFonts w:ascii="Times New Roman" w:hAnsi="Times New Roman" w:cs="Times New Roman"/>
          <w:sz w:val="24"/>
          <w:szCs w:val="24"/>
        </w:rPr>
        <w:t xml:space="preserve"> compared to other Olympians</w:t>
      </w:r>
      <w:r>
        <w:rPr>
          <w:rFonts w:ascii="Times New Roman" w:hAnsi="Times New Roman" w:cs="Times New Roman"/>
          <w:sz w:val="24"/>
          <w:szCs w:val="24"/>
        </w:rPr>
        <w:t xml:space="preserve">, he plays a </w:t>
      </w:r>
      <w:r w:rsidR="00207DB4">
        <w:rPr>
          <w:rFonts w:ascii="Times New Roman" w:hAnsi="Times New Roman" w:cs="Times New Roman"/>
          <w:sz w:val="24"/>
          <w:szCs w:val="24"/>
        </w:rPr>
        <w:t xml:space="preserve">subtle but </w:t>
      </w:r>
      <w:r>
        <w:rPr>
          <w:rFonts w:ascii="Times New Roman" w:hAnsi="Times New Roman" w:cs="Times New Roman"/>
          <w:sz w:val="24"/>
          <w:szCs w:val="24"/>
        </w:rPr>
        <w:t>s</w:t>
      </w:r>
      <w:r w:rsidR="00D62D40">
        <w:rPr>
          <w:rFonts w:ascii="Times New Roman" w:hAnsi="Times New Roman" w:cs="Times New Roman"/>
          <w:sz w:val="24"/>
          <w:szCs w:val="24"/>
        </w:rPr>
        <w:t xml:space="preserve">ignificant role in the </w:t>
      </w:r>
      <w:r w:rsidR="00207DB4">
        <w:rPr>
          <w:rFonts w:ascii="Times New Roman" w:hAnsi="Times New Roman" w:cs="Times New Roman"/>
          <w:sz w:val="24"/>
          <w:szCs w:val="24"/>
        </w:rPr>
        <w:t xml:space="preserve">epic </w:t>
      </w:r>
      <w:r w:rsidR="00D62D40">
        <w:rPr>
          <w:rFonts w:ascii="Times New Roman" w:hAnsi="Times New Roman" w:cs="Times New Roman"/>
          <w:sz w:val="24"/>
          <w:szCs w:val="24"/>
        </w:rPr>
        <w:t>poem</w:t>
      </w:r>
      <w:r>
        <w:rPr>
          <w:rFonts w:ascii="Times New Roman" w:hAnsi="Times New Roman" w:cs="Times New Roman"/>
          <w:sz w:val="24"/>
          <w:szCs w:val="24"/>
        </w:rPr>
        <w:t xml:space="preserve">. </w:t>
      </w:r>
      <w:r w:rsidR="00875B97">
        <w:rPr>
          <w:rFonts w:ascii="Times New Roman" w:hAnsi="Times New Roman" w:cs="Times New Roman"/>
          <w:sz w:val="24"/>
          <w:szCs w:val="24"/>
        </w:rPr>
        <w:t>He may be considered the outsider</w:t>
      </w:r>
      <w:r w:rsidR="00FA2A38">
        <w:rPr>
          <w:rFonts w:ascii="Times New Roman" w:hAnsi="Times New Roman" w:cs="Times New Roman"/>
          <w:sz w:val="24"/>
          <w:szCs w:val="24"/>
        </w:rPr>
        <w:t xml:space="preserve"> or outcast</w:t>
      </w:r>
      <w:r w:rsidR="00875B97">
        <w:rPr>
          <w:rFonts w:ascii="Times New Roman" w:hAnsi="Times New Roman" w:cs="Times New Roman"/>
          <w:sz w:val="24"/>
          <w:szCs w:val="24"/>
        </w:rPr>
        <w:t xml:space="preserve"> of the gods</w:t>
      </w:r>
      <w:r w:rsidR="00FA2A38">
        <w:rPr>
          <w:rStyle w:val="FootnoteReference"/>
          <w:rFonts w:ascii="Times New Roman" w:hAnsi="Times New Roman" w:cs="Times New Roman"/>
          <w:sz w:val="24"/>
          <w:szCs w:val="24"/>
        </w:rPr>
        <w:footnoteReference w:id="1"/>
      </w:r>
      <w:r w:rsidR="00875B97">
        <w:rPr>
          <w:rFonts w:ascii="Times New Roman" w:hAnsi="Times New Roman" w:cs="Times New Roman"/>
          <w:sz w:val="24"/>
          <w:szCs w:val="24"/>
        </w:rPr>
        <w:t>, but h</w:t>
      </w:r>
      <w:r>
        <w:rPr>
          <w:rFonts w:ascii="Times New Roman" w:hAnsi="Times New Roman" w:cs="Times New Roman"/>
          <w:sz w:val="24"/>
          <w:szCs w:val="24"/>
        </w:rPr>
        <w:t xml:space="preserve">is limited appearance </w:t>
      </w:r>
      <w:r w:rsidR="00AA4D9E">
        <w:rPr>
          <w:rFonts w:ascii="Times New Roman" w:hAnsi="Times New Roman" w:cs="Times New Roman"/>
          <w:sz w:val="24"/>
          <w:szCs w:val="24"/>
        </w:rPr>
        <w:t>still allows his divine attributes to be seen and appreciated. As the intelligent but lame divine smith and the god of fire, Hephaestus is the calming voice amongst the Olympians. He is also respo</w:t>
      </w:r>
      <w:r w:rsidR="001D6AE5">
        <w:rPr>
          <w:rFonts w:ascii="Times New Roman" w:hAnsi="Times New Roman" w:cs="Times New Roman"/>
          <w:sz w:val="24"/>
          <w:szCs w:val="24"/>
        </w:rPr>
        <w:t>nsible for a great deal of the success of the Achaeans in the Iliad</w:t>
      </w:r>
      <w:r w:rsidR="00D62D40">
        <w:rPr>
          <w:rFonts w:ascii="Times New Roman" w:hAnsi="Times New Roman" w:cs="Times New Roman"/>
          <w:sz w:val="24"/>
          <w:szCs w:val="24"/>
        </w:rPr>
        <w:t>, especially for Achilles. Through his actions</w:t>
      </w:r>
      <w:r w:rsidR="00456300">
        <w:rPr>
          <w:rFonts w:ascii="Times New Roman" w:hAnsi="Times New Roman" w:cs="Times New Roman"/>
          <w:sz w:val="24"/>
          <w:szCs w:val="24"/>
        </w:rPr>
        <w:t xml:space="preserve"> and attributes</w:t>
      </w:r>
      <w:r w:rsidR="00D62D40">
        <w:rPr>
          <w:rFonts w:ascii="Times New Roman" w:hAnsi="Times New Roman" w:cs="Times New Roman"/>
          <w:sz w:val="24"/>
          <w:szCs w:val="24"/>
        </w:rPr>
        <w:t>, the reader i</w:t>
      </w:r>
      <w:r w:rsidR="0081187D">
        <w:rPr>
          <w:rFonts w:ascii="Times New Roman" w:hAnsi="Times New Roman" w:cs="Times New Roman"/>
          <w:sz w:val="24"/>
          <w:szCs w:val="24"/>
        </w:rPr>
        <w:t>s also able to see the dualism</w:t>
      </w:r>
      <w:r w:rsidR="001D6AE5">
        <w:rPr>
          <w:rFonts w:ascii="Times New Roman" w:hAnsi="Times New Roman" w:cs="Times New Roman"/>
          <w:sz w:val="24"/>
          <w:szCs w:val="24"/>
        </w:rPr>
        <w:t xml:space="preserve"> t</w:t>
      </w:r>
      <w:r w:rsidR="00D62D40">
        <w:rPr>
          <w:rFonts w:ascii="Times New Roman" w:hAnsi="Times New Roman" w:cs="Times New Roman"/>
          <w:sz w:val="24"/>
          <w:szCs w:val="24"/>
        </w:rPr>
        <w:t>hat Hephaestus</w:t>
      </w:r>
      <w:r w:rsidR="001D6AE5">
        <w:rPr>
          <w:rFonts w:ascii="Times New Roman" w:hAnsi="Times New Roman" w:cs="Times New Roman"/>
          <w:sz w:val="24"/>
          <w:szCs w:val="24"/>
        </w:rPr>
        <w:t xml:space="preserve"> establishes</w:t>
      </w:r>
      <w:r w:rsidR="00D62D40">
        <w:rPr>
          <w:rFonts w:ascii="Times New Roman" w:hAnsi="Times New Roman" w:cs="Times New Roman"/>
          <w:sz w:val="24"/>
          <w:szCs w:val="24"/>
        </w:rPr>
        <w:t xml:space="preserve">, a reoccurring theme in the Iliad and </w:t>
      </w:r>
      <w:r w:rsidR="00456300">
        <w:rPr>
          <w:rFonts w:ascii="Times New Roman" w:hAnsi="Times New Roman" w:cs="Times New Roman"/>
          <w:sz w:val="24"/>
          <w:szCs w:val="24"/>
        </w:rPr>
        <w:t xml:space="preserve">in </w:t>
      </w:r>
      <w:r w:rsidR="00D62D40">
        <w:rPr>
          <w:rFonts w:ascii="Times New Roman" w:hAnsi="Times New Roman" w:cs="Times New Roman"/>
          <w:sz w:val="24"/>
          <w:szCs w:val="24"/>
        </w:rPr>
        <w:t>Greek mythology.</w:t>
      </w:r>
    </w:p>
    <w:p w:rsidR="00AA4D9E" w:rsidRDefault="001E470F" w:rsidP="00875B97">
      <w:pPr>
        <w:spacing w:line="276" w:lineRule="auto"/>
        <w:ind w:firstLine="360"/>
        <w:rPr>
          <w:rFonts w:ascii="Times New Roman" w:hAnsi="Times New Roman" w:cs="Times New Roman"/>
          <w:sz w:val="24"/>
          <w:szCs w:val="24"/>
        </w:rPr>
      </w:pPr>
      <w:r>
        <w:rPr>
          <w:rFonts w:ascii="Times New Roman" w:hAnsi="Times New Roman" w:cs="Times New Roman"/>
          <w:sz w:val="24"/>
          <w:szCs w:val="24"/>
        </w:rPr>
        <w:t>Towards the</w:t>
      </w:r>
      <w:r w:rsidR="00AA4D9E">
        <w:rPr>
          <w:rFonts w:ascii="Times New Roman" w:hAnsi="Times New Roman" w:cs="Times New Roman"/>
          <w:sz w:val="24"/>
          <w:szCs w:val="24"/>
        </w:rPr>
        <w:t xml:space="preserve"> end of Book 1 of the Iliad</w:t>
      </w:r>
      <w:r w:rsidR="005C3BDB">
        <w:rPr>
          <w:rFonts w:ascii="Times New Roman" w:hAnsi="Times New Roman" w:cs="Times New Roman"/>
          <w:sz w:val="24"/>
          <w:szCs w:val="24"/>
        </w:rPr>
        <w:t>, the jealous Hera was quarrelling with Zeus after she had seen him secretly plotting with Thetis</w:t>
      </w:r>
      <w:r w:rsidR="00512822">
        <w:rPr>
          <w:rFonts w:ascii="Times New Roman" w:hAnsi="Times New Roman" w:cs="Times New Roman"/>
          <w:sz w:val="24"/>
          <w:szCs w:val="24"/>
        </w:rPr>
        <w:t xml:space="preserve">. Zeus </w:t>
      </w:r>
      <w:r w:rsidR="00D82C8D">
        <w:rPr>
          <w:rFonts w:ascii="Times New Roman" w:hAnsi="Times New Roman" w:cs="Times New Roman"/>
          <w:sz w:val="24"/>
          <w:szCs w:val="24"/>
        </w:rPr>
        <w:t>was trying to put an end to</w:t>
      </w:r>
      <w:r w:rsidR="00512822">
        <w:rPr>
          <w:rFonts w:ascii="Times New Roman" w:hAnsi="Times New Roman" w:cs="Times New Roman"/>
          <w:sz w:val="24"/>
          <w:szCs w:val="24"/>
        </w:rPr>
        <w:t xml:space="preserve"> the argument by </w:t>
      </w:r>
      <w:r w:rsidR="005C3BDB">
        <w:rPr>
          <w:rFonts w:ascii="Times New Roman" w:hAnsi="Times New Roman" w:cs="Times New Roman"/>
          <w:sz w:val="24"/>
          <w:szCs w:val="24"/>
        </w:rPr>
        <w:t>threatening Her</w:t>
      </w:r>
      <w:r w:rsidR="00C32B59">
        <w:rPr>
          <w:rFonts w:ascii="Times New Roman" w:hAnsi="Times New Roman" w:cs="Times New Roman"/>
          <w:sz w:val="24"/>
          <w:szCs w:val="24"/>
        </w:rPr>
        <w:t>a</w:t>
      </w:r>
      <w:r w:rsidR="00207DB4">
        <w:rPr>
          <w:rFonts w:ascii="Times New Roman" w:hAnsi="Times New Roman" w:cs="Times New Roman"/>
          <w:sz w:val="24"/>
          <w:szCs w:val="24"/>
        </w:rPr>
        <w:t xml:space="preserve">, </w:t>
      </w:r>
      <w:r w:rsidR="00456300">
        <w:rPr>
          <w:rFonts w:ascii="Times New Roman" w:hAnsi="Times New Roman" w:cs="Times New Roman"/>
          <w:sz w:val="24"/>
          <w:szCs w:val="24"/>
        </w:rPr>
        <w:t>which frightened</w:t>
      </w:r>
      <w:r w:rsidR="00207DB4">
        <w:rPr>
          <w:rFonts w:ascii="Times New Roman" w:hAnsi="Times New Roman" w:cs="Times New Roman"/>
          <w:sz w:val="24"/>
          <w:szCs w:val="24"/>
        </w:rPr>
        <w:t xml:space="preserve"> her</w:t>
      </w:r>
      <w:r w:rsidR="00C32B59">
        <w:rPr>
          <w:rFonts w:ascii="Times New Roman" w:hAnsi="Times New Roman" w:cs="Times New Roman"/>
          <w:sz w:val="24"/>
          <w:szCs w:val="24"/>
        </w:rPr>
        <w:t>.</w:t>
      </w:r>
      <w:r w:rsidR="005C3BDB">
        <w:rPr>
          <w:rFonts w:ascii="Times New Roman" w:hAnsi="Times New Roman" w:cs="Times New Roman"/>
          <w:sz w:val="24"/>
          <w:szCs w:val="24"/>
        </w:rPr>
        <w:t xml:space="preserve"> Hephaestus </w:t>
      </w:r>
      <w:r w:rsidR="00456300">
        <w:rPr>
          <w:rFonts w:ascii="Times New Roman" w:hAnsi="Times New Roman" w:cs="Times New Roman"/>
          <w:sz w:val="24"/>
          <w:szCs w:val="24"/>
        </w:rPr>
        <w:t>was the only god who stepped</w:t>
      </w:r>
      <w:r w:rsidR="005C3BDB">
        <w:rPr>
          <w:rFonts w:ascii="Times New Roman" w:hAnsi="Times New Roman" w:cs="Times New Roman"/>
          <w:sz w:val="24"/>
          <w:szCs w:val="24"/>
        </w:rPr>
        <w:t xml:space="preserve"> in</w:t>
      </w:r>
      <w:r w:rsidR="00456300">
        <w:rPr>
          <w:rFonts w:ascii="Times New Roman" w:hAnsi="Times New Roman" w:cs="Times New Roman"/>
          <w:sz w:val="24"/>
          <w:szCs w:val="24"/>
        </w:rPr>
        <w:t xml:space="preserve"> during the conflict. A</w:t>
      </w:r>
      <w:r w:rsidR="00512822">
        <w:rPr>
          <w:rFonts w:ascii="Times New Roman" w:hAnsi="Times New Roman" w:cs="Times New Roman"/>
          <w:sz w:val="24"/>
          <w:szCs w:val="24"/>
        </w:rPr>
        <w:t xml:space="preserve">s </w:t>
      </w:r>
      <w:r w:rsidR="00D82C8D">
        <w:rPr>
          <w:rFonts w:ascii="Times New Roman" w:hAnsi="Times New Roman" w:cs="Times New Roman"/>
          <w:sz w:val="24"/>
          <w:szCs w:val="24"/>
        </w:rPr>
        <w:t>the</w:t>
      </w:r>
      <w:r w:rsidR="00512822">
        <w:rPr>
          <w:rFonts w:ascii="Times New Roman" w:hAnsi="Times New Roman" w:cs="Times New Roman"/>
          <w:sz w:val="24"/>
          <w:szCs w:val="24"/>
        </w:rPr>
        <w:t xml:space="preserve"> calming voice</w:t>
      </w:r>
      <w:r w:rsidR="00D82C8D">
        <w:rPr>
          <w:rFonts w:ascii="Times New Roman" w:hAnsi="Times New Roman" w:cs="Times New Roman"/>
          <w:sz w:val="24"/>
          <w:szCs w:val="24"/>
        </w:rPr>
        <w:t xml:space="preserve"> of the Olympians</w:t>
      </w:r>
      <w:r w:rsidR="005C3BDB">
        <w:rPr>
          <w:rFonts w:ascii="Times New Roman" w:hAnsi="Times New Roman" w:cs="Times New Roman"/>
          <w:sz w:val="24"/>
          <w:szCs w:val="24"/>
        </w:rPr>
        <w:t xml:space="preserve">, </w:t>
      </w:r>
      <w:r w:rsidR="00456300">
        <w:rPr>
          <w:rFonts w:ascii="Times New Roman" w:hAnsi="Times New Roman" w:cs="Times New Roman"/>
          <w:sz w:val="24"/>
          <w:szCs w:val="24"/>
        </w:rPr>
        <w:t>he comforted</w:t>
      </w:r>
      <w:r w:rsidR="005C3BDB">
        <w:rPr>
          <w:rFonts w:ascii="Times New Roman" w:hAnsi="Times New Roman" w:cs="Times New Roman"/>
          <w:sz w:val="24"/>
          <w:szCs w:val="24"/>
        </w:rPr>
        <w:t xml:space="preserve"> his mother and point</w:t>
      </w:r>
      <w:r w:rsidR="00456300">
        <w:rPr>
          <w:rFonts w:ascii="Times New Roman" w:hAnsi="Times New Roman" w:cs="Times New Roman"/>
          <w:sz w:val="24"/>
          <w:szCs w:val="24"/>
        </w:rPr>
        <w:t>ed out that</w:t>
      </w:r>
      <w:r w:rsidR="00790DB7">
        <w:rPr>
          <w:rFonts w:ascii="Times New Roman" w:hAnsi="Times New Roman" w:cs="Times New Roman"/>
          <w:sz w:val="24"/>
          <w:szCs w:val="24"/>
        </w:rPr>
        <w:t xml:space="preserve"> it </w:t>
      </w:r>
      <w:r w:rsidR="005C3BDB">
        <w:rPr>
          <w:rFonts w:ascii="Times New Roman" w:hAnsi="Times New Roman" w:cs="Times New Roman"/>
          <w:sz w:val="24"/>
          <w:szCs w:val="24"/>
        </w:rPr>
        <w:t>“</w:t>
      </w:r>
      <w:r w:rsidR="00C32B59">
        <w:rPr>
          <w:rFonts w:ascii="Times New Roman" w:hAnsi="Times New Roman" w:cs="Times New Roman"/>
          <w:sz w:val="24"/>
          <w:szCs w:val="24"/>
        </w:rPr>
        <w:t>will be a disastrous matter and not endurable if [they] are to quarrel</w:t>
      </w:r>
      <w:r w:rsidR="005C3BDB">
        <w:rPr>
          <w:rFonts w:ascii="Times New Roman" w:hAnsi="Times New Roman" w:cs="Times New Roman"/>
          <w:sz w:val="24"/>
          <w:szCs w:val="24"/>
        </w:rPr>
        <w:t xml:space="preserve"> </w:t>
      </w:r>
      <w:r w:rsidR="00C32B59">
        <w:rPr>
          <w:rFonts w:ascii="Times New Roman" w:hAnsi="Times New Roman" w:cs="Times New Roman"/>
          <w:sz w:val="24"/>
          <w:szCs w:val="24"/>
        </w:rPr>
        <w:t>for the sake of mortals and bring brawling among the gods” (</w:t>
      </w:r>
      <w:proofErr w:type="spellStart"/>
      <w:proofErr w:type="gramStart"/>
      <w:r w:rsidR="00C32B59">
        <w:rPr>
          <w:rFonts w:ascii="Times New Roman" w:hAnsi="Times New Roman" w:cs="Times New Roman"/>
          <w:sz w:val="24"/>
          <w:szCs w:val="24"/>
        </w:rPr>
        <w:t>Hom</w:t>
      </w:r>
      <w:proofErr w:type="spellEnd"/>
      <w:r w:rsidR="00C32B59">
        <w:rPr>
          <w:rFonts w:ascii="Times New Roman" w:hAnsi="Times New Roman" w:cs="Times New Roman"/>
          <w:sz w:val="24"/>
          <w:szCs w:val="24"/>
        </w:rPr>
        <w:t>.,</w:t>
      </w:r>
      <w:proofErr w:type="gramEnd"/>
      <w:r w:rsidR="00C32B59">
        <w:rPr>
          <w:rFonts w:ascii="Times New Roman" w:hAnsi="Times New Roman" w:cs="Times New Roman"/>
          <w:sz w:val="24"/>
          <w:szCs w:val="24"/>
        </w:rPr>
        <w:t xml:space="preserve"> </w:t>
      </w:r>
      <w:r w:rsidR="00C32B59">
        <w:rPr>
          <w:rFonts w:ascii="Times New Roman" w:hAnsi="Times New Roman" w:cs="Times New Roman"/>
          <w:i/>
          <w:sz w:val="24"/>
          <w:szCs w:val="24"/>
        </w:rPr>
        <w:t>Il</w:t>
      </w:r>
      <w:r w:rsidR="00C32B59">
        <w:rPr>
          <w:rFonts w:ascii="Times New Roman" w:hAnsi="Times New Roman" w:cs="Times New Roman"/>
          <w:sz w:val="24"/>
          <w:szCs w:val="24"/>
        </w:rPr>
        <w:t>. 1: 573-575).</w:t>
      </w:r>
      <w:r w:rsidR="00512822">
        <w:rPr>
          <w:rFonts w:ascii="Times New Roman" w:hAnsi="Times New Roman" w:cs="Times New Roman"/>
          <w:sz w:val="24"/>
          <w:szCs w:val="24"/>
        </w:rPr>
        <w:t xml:space="preserve"> Hephaestus’ intelligence</w:t>
      </w:r>
      <w:r w:rsidR="001B7BF0">
        <w:rPr>
          <w:rFonts w:ascii="Times New Roman" w:hAnsi="Times New Roman" w:cs="Times New Roman"/>
          <w:sz w:val="24"/>
          <w:szCs w:val="24"/>
        </w:rPr>
        <w:t xml:space="preserve"> realized the quarrel was</w:t>
      </w:r>
      <w:r w:rsidR="00512822">
        <w:rPr>
          <w:rFonts w:ascii="Times New Roman" w:hAnsi="Times New Roman" w:cs="Times New Roman"/>
          <w:sz w:val="24"/>
          <w:szCs w:val="24"/>
        </w:rPr>
        <w:t xml:space="preserve"> not worth the gods’ energy, especially against </w:t>
      </w:r>
      <w:r w:rsidR="00790DB7">
        <w:rPr>
          <w:rFonts w:ascii="Times New Roman" w:hAnsi="Times New Roman" w:cs="Times New Roman"/>
          <w:sz w:val="24"/>
          <w:szCs w:val="24"/>
        </w:rPr>
        <w:t xml:space="preserve">the mighty </w:t>
      </w:r>
      <w:r w:rsidR="00512822">
        <w:rPr>
          <w:rFonts w:ascii="Times New Roman" w:hAnsi="Times New Roman" w:cs="Times New Roman"/>
          <w:sz w:val="24"/>
          <w:szCs w:val="24"/>
        </w:rPr>
        <w:t xml:space="preserve">Zeus who </w:t>
      </w:r>
      <w:r w:rsidR="00FF5E57">
        <w:rPr>
          <w:rFonts w:ascii="Times New Roman" w:hAnsi="Times New Roman" w:cs="Times New Roman"/>
          <w:sz w:val="24"/>
          <w:szCs w:val="24"/>
        </w:rPr>
        <w:t xml:space="preserve">had once thrown Hephaestus in which he “landed in Lemnos, and there was not much life left in [him]” (1, 593). </w:t>
      </w:r>
      <w:r w:rsidR="00790DB7">
        <w:rPr>
          <w:rFonts w:ascii="Times New Roman" w:hAnsi="Times New Roman" w:cs="Times New Roman"/>
          <w:sz w:val="24"/>
          <w:szCs w:val="24"/>
        </w:rPr>
        <w:t xml:space="preserve">One of the reasons for Hephaestus’ maltreatment from Zeus </w:t>
      </w:r>
      <w:r w:rsidR="00456300">
        <w:rPr>
          <w:rFonts w:ascii="Times New Roman" w:hAnsi="Times New Roman" w:cs="Times New Roman"/>
          <w:sz w:val="24"/>
          <w:szCs w:val="24"/>
        </w:rPr>
        <w:t xml:space="preserve">and even Hera once he was birthed </w:t>
      </w:r>
      <w:r w:rsidR="00790DB7">
        <w:rPr>
          <w:rFonts w:ascii="Times New Roman" w:hAnsi="Times New Roman" w:cs="Times New Roman"/>
          <w:sz w:val="24"/>
          <w:szCs w:val="24"/>
        </w:rPr>
        <w:t>was because he was “marked as an outsider” (Buxton 84) due to his lameness. His ea</w:t>
      </w:r>
      <w:r>
        <w:rPr>
          <w:rFonts w:ascii="Times New Roman" w:hAnsi="Times New Roman" w:cs="Times New Roman"/>
          <w:sz w:val="24"/>
          <w:szCs w:val="24"/>
        </w:rPr>
        <w:t>rlier years were hard after</w:t>
      </w:r>
      <w:r w:rsidR="00790DB7">
        <w:rPr>
          <w:rFonts w:ascii="Times New Roman" w:hAnsi="Times New Roman" w:cs="Times New Roman"/>
          <w:sz w:val="24"/>
          <w:szCs w:val="24"/>
        </w:rPr>
        <w:t xml:space="preserve"> being thrown out by </w:t>
      </w:r>
      <w:r w:rsidR="00456300">
        <w:rPr>
          <w:rFonts w:ascii="Times New Roman" w:hAnsi="Times New Roman" w:cs="Times New Roman"/>
          <w:sz w:val="24"/>
          <w:szCs w:val="24"/>
        </w:rPr>
        <w:t>his mother</w:t>
      </w:r>
      <w:r w:rsidR="0013617B">
        <w:rPr>
          <w:rFonts w:ascii="Times New Roman" w:hAnsi="Times New Roman" w:cs="Times New Roman"/>
          <w:sz w:val="24"/>
          <w:szCs w:val="24"/>
        </w:rPr>
        <w:t>, and was constantly the “butt of [the gods’] rough humour” (Buxton 84). However, through hard work and determination</w:t>
      </w:r>
      <w:r w:rsidR="001B7BF0">
        <w:rPr>
          <w:rStyle w:val="FootnoteReference"/>
          <w:rFonts w:ascii="Times New Roman" w:hAnsi="Times New Roman" w:cs="Times New Roman"/>
          <w:sz w:val="24"/>
          <w:szCs w:val="24"/>
        </w:rPr>
        <w:footnoteReference w:id="2"/>
      </w:r>
      <w:r w:rsidR="0013617B">
        <w:rPr>
          <w:rFonts w:ascii="Times New Roman" w:hAnsi="Times New Roman" w:cs="Times New Roman"/>
          <w:sz w:val="24"/>
          <w:szCs w:val="24"/>
        </w:rPr>
        <w:t>, he</w:t>
      </w:r>
      <w:r w:rsidR="001B7BF0">
        <w:rPr>
          <w:rFonts w:ascii="Times New Roman" w:hAnsi="Times New Roman" w:cs="Times New Roman"/>
          <w:sz w:val="24"/>
          <w:szCs w:val="24"/>
        </w:rPr>
        <w:t xml:space="preserve"> had</w:t>
      </w:r>
      <w:r w:rsidR="0013617B">
        <w:rPr>
          <w:rFonts w:ascii="Times New Roman" w:hAnsi="Times New Roman" w:cs="Times New Roman"/>
          <w:sz w:val="24"/>
          <w:szCs w:val="24"/>
        </w:rPr>
        <w:t xml:space="preserve"> since regained respect from the immortals and </w:t>
      </w:r>
      <w:r w:rsidR="001B7BF0">
        <w:rPr>
          <w:rFonts w:ascii="Times New Roman" w:hAnsi="Times New Roman" w:cs="Times New Roman"/>
          <w:sz w:val="24"/>
          <w:szCs w:val="24"/>
        </w:rPr>
        <w:t>had</w:t>
      </w:r>
      <w:r w:rsidR="00456300">
        <w:rPr>
          <w:rFonts w:ascii="Times New Roman" w:hAnsi="Times New Roman" w:cs="Times New Roman"/>
          <w:sz w:val="24"/>
          <w:szCs w:val="24"/>
        </w:rPr>
        <w:t xml:space="preserve"> acquired great</w:t>
      </w:r>
      <w:r w:rsidR="0013617B">
        <w:rPr>
          <w:rFonts w:ascii="Times New Roman" w:hAnsi="Times New Roman" w:cs="Times New Roman"/>
          <w:sz w:val="24"/>
          <w:szCs w:val="24"/>
        </w:rPr>
        <w:t xml:space="preserve"> intelligence from past experiences. It is here where the reader first witnesses Hephaestus’ intellect and unimpulsive problem-solving skills</w:t>
      </w:r>
      <w:r w:rsidR="0047306A">
        <w:rPr>
          <w:rFonts w:ascii="Times New Roman" w:hAnsi="Times New Roman" w:cs="Times New Roman"/>
          <w:sz w:val="24"/>
          <w:szCs w:val="24"/>
        </w:rPr>
        <w:t xml:space="preserve"> by calming Hera, </w:t>
      </w:r>
      <w:r w:rsidR="0013617B">
        <w:rPr>
          <w:rFonts w:ascii="Times New Roman" w:hAnsi="Times New Roman" w:cs="Times New Roman"/>
          <w:sz w:val="24"/>
          <w:szCs w:val="24"/>
        </w:rPr>
        <w:t>relieving the tension</w:t>
      </w:r>
      <w:r>
        <w:rPr>
          <w:rFonts w:ascii="Times New Roman" w:hAnsi="Times New Roman" w:cs="Times New Roman"/>
          <w:sz w:val="24"/>
          <w:szCs w:val="24"/>
        </w:rPr>
        <w:t xml:space="preserve"> amongst the immortals</w:t>
      </w:r>
      <w:r w:rsidR="0047306A">
        <w:rPr>
          <w:rFonts w:ascii="Times New Roman" w:hAnsi="Times New Roman" w:cs="Times New Roman"/>
          <w:sz w:val="24"/>
          <w:szCs w:val="24"/>
        </w:rPr>
        <w:t>, and stopping a violent fight from erupting too early on in the Iliad</w:t>
      </w:r>
      <w:r>
        <w:rPr>
          <w:rFonts w:ascii="Times New Roman" w:hAnsi="Times New Roman" w:cs="Times New Roman"/>
          <w:sz w:val="24"/>
          <w:szCs w:val="24"/>
        </w:rPr>
        <w:t xml:space="preserve"> between the Olympians</w:t>
      </w:r>
      <w:r w:rsidR="0047306A">
        <w:rPr>
          <w:rFonts w:ascii="Times New Roman" w:hAnsi="Times New Roman" w:cs="Times New Roman"/>
          <w:sz w:val="24"/>
          <w:szCs w:val="24"/>
        </w:rPr>
        <w:t xml:space="preserve">, which could have driven the </w:t>
      </w:r>
      <w:r w:rsidR="00D82C8D">
        <w:rPr>
          <w:rFonts w:ascii="Times New Roman" w:hAnsi="Times New Roman" w:cs="Times New Roman"/>
          <w:sz w:val="24"/>
          <w:szCs w:val="24"/>
        </w:rPr>
        <w:t xml:space="preserve">entire </w:t>
      </w:r>
      <w:r w:rsidR="0047306A">
        <w:rPr>
          <w:rFonts w:ascii="Times New Roman" w:hAnsi="Times New Roman" w:cs="Times New Roman"/>
          <w:sz w:val="24"/>
          <w:szCs w:val="24"/>
        </w:rPr>
        <w:t>plot into another direction</w:t>
      </w:r>
      <w:r w:rsidR="000827C5">
        <w:rPr>
          <w:rFonts w:ascii="Times New Roman" w:hAnsi="Times New Roman" w:cs="Times New Roman"/>
          <w:sz w:val="24"/>
          <w:szCs w:val="24"/>
        </w:rPr>
        <w:t xml:space="preserve">. </w:t>
      </w:r>
      <w:r>
        <w:rPr>
          <w:rFonts w:ascii="Times New Roman" w:hAnsi="Times New Roman" w:cs="Times New Roman"/>
          <w:sz w:val="24"/>
          <w:szCs w:val="24"/>
        </w:rPr>
        <w:t>Instead, they feasted happily until the end of the first Book.</w:t>
      </w:r>
    </w:p>
    <w:p w:rsidR="00FF5E57" w:rsidRDefault="00FF5E57" w:rsidP="00875B97">
      <w:pPr>
        <w:spacing w:line="276" w:lineRule="auto"/>
        <w:ind w:firstLine="360"/>
        <w:rPr>
          <w:rFonts w:ascii="Times New Roman" w:hAnsi="Times New Roman" w:cs="Times New Roman"/>
          <w:sz w:val="24"/>
          <w:szCs w:val="24"/>
        </w:rPr>
      </w:pPr>
      <w:r>
        <w:rPr>
          <w:rFonts w:ascii="Times New Roman" w:hAnsi="Times New Roman" w:cs="Times New Roman"/>
          <w:sz w:val="24"/>
          <w:szCs w:val="24"/>
        </w:rPr>
        <w:t xml:space="preserve">Hephaestus’ next appearance was in Book 18. The Achaeans and Trojans had been fighting for quite some time, and </w:t>
      </w:r>
      <w:proofErr w:type="spellStart"/>
      <w:r>
        <w:rPr>
          <w:rFonts w:ascii="Times New Roman" w:hAnsi="Times New Roman" w:cs="Times New Roman"/>
          <w:sz w:val="24"/>
          <w:szCs w:val="24"/>
        </w:rPr>
        <w:t>Patroklos</w:t>
      </w:r>
      <w:proofErr w:type="spellEnd"/>
      <w:r>
        <w:rPr>
          <w:rFonts w:ascii="Times New Roman" w:hAnsi="Times New Roman" w:cs="Times New Roman"/>
          <w:sz w:val="24"/>
          <w:szCs w:val="24"/>
        </w:rPr>
        <w:t xml:space="preserve">, Achilles’ closest friend, had died </w:t>
      </w:r>
      <w:r w:rsidR="00C63621">
        <w:rPr>
          <w:rFonts w:ascii="Times New Roman" w:hAnsi="Times New Roman" w:cs="Times New Roman"/>
          <w:sz w:val="24"/>
          <w:szCs w:val="24"/>
        </w:rPr>
        <w:t xml:space="preserve">in a battle while </w:t>
      </w:r>
      <w:r>
        <w:rPr>
          <w:rFonts w:ascii="Times New Roman" w:hAnsi="Times New Roman" w:cs="Times New Roman"/>
          <w:sz w:val="24"/>
          <w:szCs w:val="24"/>
        </w:rPr>
        <w:t>wearing Achilles’ armor. Thetis</w:t>
      </w:r>
      <w:r w:rsidR="0081187D">
        <w:rPr>
          <w:rFonts w:ascii="Times New Roman" w:hAnsi="Times New Roman" w:cs="Times New Roman"/>
          <w:sz w:val="24"/>
          <w:szCs w:val="24"/>
        </w:rPr>
        <w:t>, the mother of Achilles,</w:t>
      </w:r>
      <w:r>
        <w:rPr>
          <w:rFonts w:ascii="Times New Roman" w:hAnsi="Times New Roman" w:cs="Times New Roman"/>
          <w:sz w:val="24"/>
          <w:szCs w:val="24"/>
        </w:rPr>
        <w:t xml:space="preserve"> </w:t>
      </w:r>
      <w:r w:rsidR="001E470F">
        <w:rPr>
          <w:rFonts w:ascii="Times New Roman" w:hAnsi="Times New Roman" w:cs="Times New Roman"/>
          <w:sz w:val="24"/>
          <w:szCs w:val="24"/>
        </w:rPr>
        <w:t>thus begged for</w:t>
      </w:r>
      <w:r>
        <w:rPr>
          <w:rFonts w:ascii="Times New Roman" w:hAnsi="Times New Roman" w:cs="Times New Roman"/>
          <w:sz w:val="24"/>
          <w:szCs w:val="24"/>
        </w:rPr>
        <w:t xml:space="preserve"> help from Hephaestus</w:t>
      </w:r>
      <w:r w:rsidR="001E470F">
        <w:rPr>
          <w:rFonts w:ascii="Times New Roman" w:hAnsi="Times New Roman" w:cs="Times New Roman"/>
          <w:sz w:val="24"/>
          <w:szCs w:val="24"/>
        </w:rPr>
        <w:t xml:space="preserve"> because her son needed protection if he wanted to return to battle</w:t>
      </w:r>
      <w:r w:rsidR="00FD2C35">
        <w:rPr>
          <w:rFonts w:ascii="Times New Roman" w:hAnsi="Times New Roman" w:cs="Times New Roman"/>
          <w:sz w:val="24"/>
          <w:szCs w:val="24"/>
        </w:rPr>
        <w:t>. Hephaestus’</w:t>
      </w:r>
      <w:r w:rsidR="001E470F">
        <w:rPr>
          <w:rFonts w:ascii="Times New Roman" w:hAnsi="Times New Roman" w:cs="Times New Roman"/>
          <w:sz w:val="24"/>
          <w:szCs w:val="24"/>
        </w:rPr>
        <w:t xml:space="preserve"> calming voice reappeared</w:t>
      </w:r>
      <w:r w:rsidR="00FD2C35">
        <w:rPr>
          <w:rFonts w:ascii="Times New Roman" w:hAnsi="Times New Roman" w:cs="Times New Roman"/>
          <w:sz w:val="24"/>
          <w:szCs w:val="24"/>
        </w:rPr>
        <w:t xml:space="preserve"> to comfort Thetis, telling her “not [to] fear” (18, 463). As the god of fire and divine smith, he </w:t>
      </w:r>
      <w:r w:rsidR="001D6341">
        <w:rPr>
          <w:rFonts w:ascii="Times New Roman" w:hAnsi="Times New Roman" w:cs="Times New Roman"/>
          <w:sz w:val="24"/>
          <w:szCs w:val="24"/>
        </w:rPr>
        <w:t>used</w:t>
      </w:r>
      <w:r w:rsidR="0098251A">
        <w:rPr>
          <w:rFonts w:ascii="Times New Roman" w:hAnsi="Times New Roman" w:cs="Times New Roman"/>
          <w:sz w:val="24"/>
          <w:szCs w:val="24"/>
        </w:rPr>
        <w:t xml:space="preserve"> his powers to </w:t>
      </w:r>
      <w:r w:rsidR="00FD2C35">
        <w:rPr>
          <w:rFonts w:ascii="Times New Roman" w:hAnsi="Times New Roman" w:cs="Times New Roman"/>
          <w:sz w:val="24"/>
          <w:szCs w:val="24"/>
        </w:rPr>
        <w:t>bu</w:t>
      </w:r>
      <w:r w:rsidR="00FD2C35" w:rsidRPr="00695E6B">
        <w:rPr>
          <w:rFonts w:ascii="Times New Roman" w:hAnsi="Times New Roman" w:cs="Times New Roman"/>
          <w:sz w:val="24"/>
          <w:szCs w:val="24"/>
        </w:rPr>
        <w:t>il</w:t>
      </w:r>
      <w:r w:rsidR="0098251A">
        <w:rPr>
          <w:rFonts w:ascii="Times New Roman" w:hAnsi="Times New Roman" w:cs="Times New Roman"/>
          <w:sz w:val="24"/>
          <w:szCs w:val="24"/>
        </w:rPr>
        <w:t xml:space="preserve">d </w:t>
      </w:r>
      <w:r w:rsidR="001D6AE5">
        <w:rPr>
          <w:rFonts w:ascii="Times New Roman" w:hAnsi="Times New Roman" w:cs="Times New Roman"/>
          <w:sz w:val="24"/>
          <w:szCs w:val="24"/>
        </w:rPr>
        <w:t>beautiful armor for Achilles that</w:t>
      </w:r>
      <w:r w:rsidR="001D6341">
        <w:rPr>
          <w:rFonts w:ascii="Times New Roman" w:hAnsi="Times New Roman" w:cs="Times New Roman"/>
          <w:sz w:val="24"/>
          <w:szCs w:val="24"/>
        </w:rPr>
        <w:t xml:space="preserve"> was</w:t>
      </w:r>
      <w:r w:rsidR="001D6AE5">
        <w:rPr>
          <w:rFonts w:ascii="Times New Roman" w:hAnsi="Times New Roman" w:cs="Times New Roman"/>
          <w:sz w:val="24"/>
          <w:szCs w:val="24"/>
        </w:rPr>
        <w:t xml:space="preserve"> able to protect and save the hero </w:t>
      </w:r>
      <w:r w:rsidR="001D6AE5">
        <w:rPr>
          <w:rFonts w:ascii="Times New Roman" w:hAnsi="Times New Roman" w:cs="Times New Roman"/>
          <w:sz w:val="24"/>
          <w:szCs w:val="24"/>
        </w:rPr>
        <w:lastRenderedPageBreak/>
        <w:t>during the rest of his battles in the Iliad</w:t>
      </w:r>
      <w:r w:rsidR="00205585" w:rsidRPr="00695E6B">
        <w:rPr>
          <w:rFonts w:ascii="Times New Roman" w:hAnsi="Times New Roman" w:cs="Times New Roman"/>
          <w:sz w:val="24"/>
          <w:szCs w:val="24"/>
        </w:rPr>
        <w:t xml:space="preserve">. </w:t>
      </w:r>
      <w:r w:rsidR="001D6AE5">
        <w:rPr>
          <w:rFonts w:ascii="Times New Roman" w:hAnsi="Times New Roman" w:cs="Times New Roman"/>
          <w:sz w:val="24"/>
          <w:szCs w:val="24"/>
        </w:rPr>
        <w:t xml:space="preserve">Achilles’ most famous piece of armor is his shield. </w:t>
      </w:r>
      <w:r w:rsidR="00205585" w:rsidRPr="00695E6B">
        <w:rPr>
          <w:rFonts w:ascii="Times New Roman" w:hAnsi="Times New Roman" w:cs="Times New Roman"/>
          <w:sz w:val="24"/>
          <w:szCs w:val="24"/>
        </w:rPr>
        <w:t xml:space="preserve">The shield was described to have </w:t>
      </w:r>
      <w:r w:rsidR="00C63621">
        <w:rPr>
          <w:rFonts w:ascii="Times New Roman" w:hAnsi="Times New Roman" w:cs="Times New Roman"/>
          <w:sz w:val="24"/>
          <w:szCs w:val="24"/>
        </w:rPr>
        <w:t xml:space="preserve">five </w:t>
      </w:r>
      <w:r w:rsidR="00A937D5">
        <w:rPr>
          <w:rFonts w:ascii="Times New Roman" w:hAnsi="Times New Roman" w:cs="Times New Roman"/>
          <w:sz w:val="24"/>
          <w:szCs w:val="24"/>
        </w:rPr>
        <w:t xml:space="preserve">different </w:t>
      </w:r>
      <w:r w:rsidR="00C63621">
        <w:rPr>
          <w:rFonts w:ascii="Times New Roman" w:hAnsi="Times New Roman" w:cs="Times New Roman"/>
          <w:sz w:val="24"/>
          <w:szCs w:val="24"/>
        </w:rPr>
        <w:t>layers</w:t>
      </w:r>
      <w:r w:rsidR="00A937D5">
        <w:rPr>
          <w:rFonts w:ascii="Times New Roman" w:hAnsi="Times New Roman" w:cs="Times New Roman"/>
          <w:sz w:val="24"/>
          <w:szCs w:val="24"/>
        </w:rPr>
        <w:t>, all of which were</w:t>
      </w:r>
      <w:r w:rsidR="00C63621">
        <w:rPr>
          <w:rFonts w:ascii="Times New Roman" w:hAnsi="Times New Roman" w:cs="Times New Roman"/>
          <w:sz w:val="24"/>
          <w:szCs w:val="24"/>
        </w:rPr>
        <w:t xml:space="preserve"> to represent </w:t>
      </w:r>
      <w:r w:rsidR="001B7BF0">
        <w:rPr>
          <w:rFonts w:ascii="Times New Roman" w:hAnsi="Times New Roman" w:cs="Times New Roman"/>
          <w:sz w:val="24"/>
          <w:szCs w:val="24"/>
        </w:rPr>
        <w:t>the</w:t>
      </w:r>
      <w:r w:rsidR="00A937D5">
        <w:rPr>
          <w:rFonts w:ascii="Times New Roman" w:hAnsi="Times New Roman" w:cs="Times New Roman"/>
          <w:sz w:val="24"/>
          <w:szCs w:val="24"/>
        </w:rPr>
        <w:t xml:space="preserve"> realms of </w:t>
      </w:r>
      <w:r w:rsidR="00C63621">
        <w:rPr>
          <w:rFonts w:ascii="Times New Roman" w:hAnsi="Times New Roman" w:cs="Times New Roman"/>
          <w:sz w:val="24"/>
          <w:szCs w:val="24"/>
        </w:rPr>
        <w:t>the universe</w:t>
      </w:r>
      <w:r w:rsidR="00FA2A38">
        <w:rPr>
          <w:rStyle w:val="FootnoteReference"/>
          <w:rFonts w:ascii="Times New Roman" w:hAnsi="Times New Roman" w:cs="Times New Roman"/>
          <w:sz w:val="24"/>
          <w:szCs w:val="24"/>
        </w:rPr>
        <w:footnoteReference w:id="3"/>
      </w:r>
      <w:r w:rsidR="00C63621">
        <w:rPr>
          <w:rFonts w:ascii="Times New Roman" w:hAnsi="Times New Roman" w:cs="Times New Roman"/>
          <w:sz w:val="24"/>
          <w:szCs w:val="24"/>
        </w:rPr>
        <w:t xml:space="preserve">. </w:t>
      </w:r>
      <w:r w:rsidR="00A937D5">
        <w:rPr>
          <w:rFonts w:ascii="Times New Roman" w:hAnsi="Times New Roman" w:cs="Times New Roman"/>
          <w:sz w:val="24"/>
          <w:szCs w:val="24"/>
        </w:rPr>
        <w:t xml:space="preserve">Human civilization was represented with </w:t>
      </w:r>
      <w:r w:rsidR="00277820">
        <w:rPr>
          <w:rFonts w:ascii="Times New Roman" w:hAnsi="Times New Roman" w:cs="Times New Roman"/>
          <w:sz w:val="24"/>
          <w:szCs w:val="24"/>
        </w:rPr>
        <w:t>“</w:t>
      </w:r>
      <w:r w:rsidR="00205585" w:rsidRPr="00695E6B">
        <w:rPr>
          <w:rFonts w:ascii="Times New Roman" w:hAnsi="Times New Roman" w:cs="Times New Roman"/>
          <w:sz w:val="24"/>
          <w:szCs w:val="24"/>
        </w:rPr>
        <w:t>two cities</w:t>
      </w:r>
      <w:r w:rsidR="00277820">
        <w:rPr>
          <w:rFonts w:ascii="Times New Roman" w:hAnsi="Times New Roman" w:cs="Times New Roman"/>
          <w:sz w:val="24"/>
          <w:szCs w:val="24"/>
        </w:rPr>
        <w:t xml:space="preserve"> of mortal men” (18, </w:t>
      </w:r>
      <w:r w:rsidR="00A937D5">
        <w:rPr>
          <w:rFonts w:ascii="Times New Roman" w:hAnsi="Times New Roman" w:cs="Times New Roman"/>
          <w:sz w:val="24"/>
          <w:szCs w:val="24"/>
        </w:rPr>
        <w:t>490-491). Both cities had their moments</w:t>
      </w:r>
      <w:r w:rsidR="00277820">
        <w:rPr>
          <w:rFonts w:ascii="Times New Roman" w:hAnsi="Times New Roman" w:cs="Times New Roman"/>
          <w:sz w:val="24"/>
          <w:szCs w:val="24"/>
        </w:rPr>
        <w:t xml:space="preserve"> of happiness and “light-hearted innocence” (18, 567), but </w:t>
      </w:r>
      <w:r w:rsidR="0081187D">
        <w:rPr>
          <w:rFonts w:ascii="Times New Roman" w:hAnsi="Times New Roman" w:cs="Times New Roman"/>
          <w:sz w:val="24"/>
          <w:szCs w:val="24"/>
        </w:rPr>
        <w:t>they w</w:t>
      </w:r>
      <w:r w:rsidR="00277820">
        <w:rPr>
          <w:rFonts w:ascii="Times New Roman" w:hAnsi="Times New Roman" w:cs="Times New Roman"/>
          <w:sz w:val="24"/>
          <w:szCs w:val="24"/>
        </w:rPr>
        <w:t>ere also filled with evil and</w:t>
      </w:r>
      <w:r w:rsidR="000827C5">
        <w:rPr>
          <w:rFonts w:ascii="Times New Roman" w:hAnsi="Times New Roman" w:cs="Times New Roman"/>
          <w:sz w:val="24"/>
          <w:szCs w:val="24"/>
        </w:rPr>
        <w:t xml:space="preserve"> </w:t>
      </w:r>
      <w:r w:rsidR="0081187D">
        <w:rPr>
          <w:rFonts w:ascii="Times New Roman" w:hAnsi="Times New Roman" w:cs="Times New Roman"/>
          <w:sz w:val="24"/>
          <w:szCs w:val="24"/>
        </w:rPr>
        <w:t xml:space="preserve">“treachery” (18, 526). </w:t>
      </w:r>
      <w:r w:rsidR="000827C5">
        <w:rPr>
          <w:rFonts w:ascii="Times New Roman" w:hAnsi="Times New Roman" w:cs="Times New Roman"/>
          <w:sz w:val="24"/>
          <w:szCs w:val="24"/>
        </w:rPr>
        <w:t>The imagery</w:t>
      </w:r>
      <w:r w:rsidR="00695E6B" w:rsidRPr="00695E6B">
        <w:rPr>
          <w:rFonts w:ascii="Times New Roman" w:hAnsi="Times New Roman" w:cs="Times New Roman"/>
          <w:sz w:val="24"/>
          <w:szCs w:val="24"/>
        </w:rPr>
        <w:t xml:space="preserve"> on the shield depicts a contrast between the</w:t>
      </w:r>
      <w:r w:rsidR="00695E6B" w:rsidRPr="00695E6B">
        <w:rPr>
          <w:rFonts w:ascii="Times New Roman" w:hAnsi="Times New Roman" w:cs="Times New Roman"/>
          <w:sz w:val="24"/>
          <w:szCs w:val="24"/>
        </w:rPr>
        <w:t xml:space="preserve"> </w:t>
      </w:r>
      <w:r w:rsidR="00695E6B">
        <w:rPr>
          <w:rFonts w:ascii="Times New Roman" w:hAnsi="Times New Roman" w:cs="Times New Roman"/>
          <w:sz w:val="24"/>
          <w:szCs w:val="24"/>
        </w:rPr>
        <w:t>“</w:t>
      </w:r>
      <w:r w:rsidR="00695E6B" w:rsidRPr="00695E6B">
        <w:rPr>
          <w:rFonts w:ascii="Times New Roman" w:hAnsi="Times New Roman" w:cs="Times New Roman"/>
          <w:sz w:val="24"/>
          <w:szCs w:val="24"/>
        </w:rPr>
        <w:t>idealized expectations of humanity with a much harsher, grimmer reality</w:t>
      </w:r>
      <w:r w:rsidR="00695E6B">
        <w:rPr>
          <w:rFonts w:ascii="Times New Roman" w:hAnsi="Times New Roman" w:cs="Times New Roman"/>
          <w:sz w:val="24"/>
          <w:szCs w:val="24"/>
        </w:rPr>
        <w:t>”</w:t>
      </w:r>
      <w:r w:rsidR="001D6AE5">
        <w:rPr>
          <w:rFonts w:ascii="Times New Roman" w:hAnsi="Times New Roman" w:cs="Times New Roman"/>
          <w:sz w:val="24"/>
          <w:szCs w:val="24"/>
        </w:rPr>
        <w:t xml:space="preserve"> (Broder 4). </w:t>
      </w:r>
      <w:r w:rsidR="00695E6B">
        <w:rPr>
          <w:rFonts w:ascii="Times New Roman" w:hAnsi="Times New Roman" w:cs="Times New Roman"/>
          <w:sz w:val="24"/>
          <w:szCs w:val="24"/>
        </w:rPr>
        <w:t xml:space="preserve">Hephaestus’ intelligence </w:t>
      </w:r>
      <w:r w:rsidR="00C63621">
        <w:rPr>
          <w:rFonts w:ascii="Times New Roman" w:hAnsi="Times New Roman" w:cs="Times New Roman"/>
          <w:sz w:val="24"/>
          <w:szCs w:val="24"/>
        </w:rPr>
        <w:t xml:space="preserve">and observant characteristic </w:t>
      </w:r>
      <w:r w:rsidR="001D6341">
        <w:rPr>
          <w:rFonts w:ascii="Times New Roman" w:hAnsi="Times New Roman" w:cs="Times New Roman"/>
          <w:sz w:val="24"/>
          <w:szCs w:val="24"/>
        </w:rPr>
        <w:t>from being an outsider shined</w:t>
      </w:r>
      <w:r w:rsidR="001D6AE5">
        <w:rPr>
          <w:rFonts w:ascii="Times New Roman" w:hAnsi="Times New Roman" w:cs="Times New Roman"/>
          <w:sz w:val="24"/>
          <w:szCs w:val="24"/>
        </w:rPr>
        <w:t xml:space="preserve"> thr</w:t>
      </w:r>
      <w:r w:rsidR="001D6341">
        <w:rPr>
          <w:rFonts w:ascii="Times New Roman" w:hAnsi="Times New Roman" w:cs="Times New Roman"/>
          <w:sz w:val="24"/>
          <w:szCs w:val="24"/>
        </w:rPr>
        <w:t>ough once more since he was</w:t>
      </w:r>
      <w:r w:rsidR="001D6AE5">
        <w:rPr>
          <w:rFonts w:ascii="Times New Roman" w:hAnsi="Times New Roman" w:cs="Times New Roman"/>
          <w:sz w:val="24"/>
          <w:szCs w:val="24"/>
        </w:rPr>
        <w:t xml:space="preserve"> able to see the greater picture </w:t>
      </w:r>
      <w:r w:rsidR="00C63621">
        <w:rPr>
          <w:rFonts w:ascii="Times New Roman" w:hAnsi="Times New Roman" w:cs="Times New Roman"/>
          <w:sz w:val="24"/>
          <w:szCs w:val="24"/>
        </w:rPr>
        <w:t>by</w:t>
      </w:r>
      <w:r w:rsidR="001D6AE5">
        <w:rPr>
          <w:rFonts w:ascii="Times New Roman" w:hAnsi="Times New Roman" w:cs="Times New Roman"/>
          <w:sz w:val="24"/>
          <w:szCs w:val="24"/>
        </w:rPr>
        <w:t xml:space="preserve"> point</w:t>
      </w:r>
      <w:r w:rsidR="00C63621">
        <w:rPr>
          <w:rFonts w:ascii="Times New Roman" w:hAnsi="Times New Roman" w:cs="Times New Roman"/>
          <w:sz w:val="24"/>
          <w:szCs w:val="24"/>
        </w:rPr>
        <w:t>ing</w:t>
      </w:r>
      <w:r w:rsidR="001D6AE5">
        <w:rPr>
          <w:rFonts w:ascii="Times New Roman" w:hAnsi="Times New Roman" w:cs="Times New Roman"/>
          <w:sz w:val="24"/>
          <w:szCs w:val="24"/>
        </w:rPr>
        <w:t xml:space="preserve"> out the</w:t>
      </w:r>
      <w:r w:rsidR="00695E6B">
        <w:rPr>
          <w:rFonts w:ascii="Times New Roman" w:hAnsi="Times New Roman" w:cs="Times New Roman"/>
          <w:sz w:val="24"/>
          <w:szCs w:val="24"/>
        </w:rPr>
        <w:t xml:space="preserve"> dark side </w:t>
      </w:r>
      <w:r w:rsidR="00C63621">
        <w:rPr>
          <w:rFonts w:ascii="Times New Roman" w:hAnsi="Times New Roman" w:cs="Times New Roman"/>
          <w:sz w:val="24"/>
          <w:szCs w:val="24"/>
        </w:rPr>
        <w:t>and imperfections of</w:t>
      </w:r>
      <w:r w:rsidR="00695E6B">
        <w:rPr>
          <w:rFonts w:ascii="Times New Roman" w:hAnsi="Times New Roman" w:cs="Times New Roman"/>
          <w:sz w:val="24"/>
          <w:szCs w:val="24"/>
        </w:rPr>
        <w:t xml:space="preserve"> humanity</w:t>
      </w:r>
      <w:r w:rsidR="001D6AE5">
        <w:rPr>
          <w:rFonts w:ascii="Times New Roman" w:hAnsi="Times New Roman" w:cs="Times New Roman"/>
          <w:sz w:val="24"/>
          <w:szCs w:val="24"/>
        </w:rPr>
        <w:t xml:space="preserve">, unlike </w:t>
      </w:r>
      <w:r w:rsidR="001B7BF0">
        <w:rPr>
          <w:rFonts w:ascii="Times New Roman" w:hAnsi="Times New Roman" w:cs="Times New Roman"/>
          <w:sz w:val="24"/>
          <w:szCs w:val="24"/>
        </w:rPr>
        <w:t>some</w:t>
      </w:r>
      <w:r w:rsidR="001D6AE5">
        <w:rPr>
          <w:rFonts w:ascii="Times New Roman" w:hAnsi="Times New Roman" w:cs="Times New Roman"/>
          <w:sz w:val="24"/>
          <w:szCs w:val="24"/>
        </w:rPr>
        <w:t xml:space="preserve"> gods or goddesses</w:t>
      </w:r>
      <w:r w:rsidR="001D6341">
        <w:rPr>
          <w:rFonts w:ascii="Times New Roman" w:hAnsi="Times New Roman" w:cs="Times New Roman"/>
          <w:sz w:val="24"/>
          <w:szCs w:val="24"/>
        </w:rPr>
        <w:t>,</w:t>
      </w:r>
      <w:r w:rsidR="001D6AE5">
        <w:rPr>
          <w:rFonts w:ascii="Times New Roman" w:hAnsi="Times New Roman" w:cs="Times New Roman"/>
          <w:sz w:val="24"/>
          <w:szCs w:val="24"/>
        </w:rPr>
        <w:t xml:space="preserve"> like Thetis, who </w:t>
      </w:r>
      <w:r w:rsidR="001D6341">
        <w:rPr>
          <w:rFonts w:ascii="Times New Roman" w:hAnsi="Times New Roman" w:cs="Times New Roman"/>
          <w:sz w:val="24"/>
          <w:szCs w:val="24"/>
        </w:rPr>
        <w:t>only wanted</w:t>
      </w:r>
      <w:r w:rsidR="001D6AE5">
        <w:rPr>
          <w:rFonts w:ascii="Times New Roman" w:hAnsi="Times New Roman" w:cs="Times New Roman"/>
          <w:sz w:val="24"/>
          <w:szCs w:val="24"/>
        </w:rPr>
        <w:t xml:space="preserve"> to see the universe as an “ideological fantasy” (Smith </w:t>
      </w:r>
      <w:r w:rsidR="00656373">
        <w:rPr>
          <w:rFonts w:ascii="Times New Roman" w:hAnsi="Times New Roman" w:cs="Times New Roman"/>
          <w:sz w:val="24"/>
          <w:szCs w:val="24"/>
        </w:rPr>
        <w:t>197</w:t>
      </w:r>
      <w:r w:rsidR="001D6AE5">
        <w:rPr>
          <w:rFonts w:ascii="Times New Roman" w:hAnsi="Times New Roman" w:cs="Times New Roman"/>
          <w:sz w:val="24"/>
          <w:szCs w:val="24"/>
        </w:rPr>
        <w:t>)</w:t>
      </w:r>
      <w:r w:rsidR="00695E6B">
        <w:rPr>
          <w:rFonts w:ascii="Times New Roman" w:hAnsi="Times New Roman" w:cs="Times New Roman"/>
          <w:sz w:val="24"/>
          <w:szCs w:val="24"/>
        </w:rPr>
        <w:t>.</w:t>
      </w:r>
      <w:r w:rsidR="0098251A">
        <w:rPr>
          <w:rFonts w:ascii="Times New Roman" w:hAnsi="Times New Roman" w:cs="Times New Roman"/>
          <w:sz w:val="24"/>
          <w:szCs w:val="24"/>
        </w:rPr>
        <w:t xml:space="preserve"> Hephaest</w:t>
      </w:r>
      <w:r w:rsidR="001D6341">
        <w:rPr>
          <w:rFonts w:ascii="Times New Roman" w:hAnsi="Times New Roman" w:cs="Times New Roman"/>
          <w:sz w:val="24"/>
          <w:szCs w:val="24"/>
        </w:rPr>
        <w:t>us not only contributed</w:t>
      </w:r>
      <w:r w:rsidR="0098251A">
        <w:rPr>
          <w:rFonts w:ascii="Times New Roman" w:hAnsi="Times New Roman" w:cs="Times New Roman"/>
          <w:sz w:val="24"/>
          <w:szCs w:val="24"/>
        </w:rPr>
        <w:t xml:space="preserve"> to the success of Achilles by mak</w:t>
      </w:r>
      <w:r w:rsidR="001B7BF0">
        <w:rPr>
          <w:rFonts w:ascii="Times New Roman" w:hAnsi="Times New Roman" w:cs="Times New Roman"/>
          <w:sz w:val="24"/>
          <w:szCs w:val="24"/>
        </w:rPr>
        <w:t>ing his armor</w:t>
      </w:r>
      <w:r w:rsidR="0098251A">
        <w:rPr>
          <w:rFonts w:ascii="Times New Roman" w:hAnsi="Times New Roman" w:cs="Times New Roman"/>
          <w:sz w:val="24"/>
          <w:szCs w:val="24"/>
        </w:rPr>
        <w:t>, he</w:t>
      </w:r>
      <w:r w:rsidR="001D6341">
        <w:rPr>
          <w:rFonts w:ascii="Times New Roman" w:hAnsi="Times New Roman" w:cs="Times New Roman"/>
          <w:sz w:val="24"/>
          <w:szCs w:val="24"/>
        </w:rPr>
        <w:t xml:space="preserve"> also provided</w:t>
      </w:r>
      <w:r w:rsidR="0098251A">
        <w:rPr>
          <w:rFonts w:ascii="Times New Roman" w:hAnsi="Times New Roman" w:cs="Times New Roman"/>
          <w:sz w:val="24"/>
          <w:szCs w:val="24"/>
        </w:rPr>
        <w:t xml:space="preserve"> the Iliad with a much deeper meaning hidden in the shield</w:t>
      </w:r>
      <w:r w:rsidR="00C63621">
        <w:rPr>
          <w:rFonts w:ascii="Times New Roman" w:hAnsi="Times New Roman" w:cs="Times New Roman"/>
          <w:sz w:val="24"/>
          <w:szCs w:val="24"/>
        </w:rPr>
        <w:t xml:space="preserve"> he created</w:t>
      </w:r>
      <w:r w:rsidR="0098251A">
        <w:rPr>
          <w:rFonts w:ascii="Times New Roman" w:hAnsi="Times New Roman" w:cs="Times New Roman"/>
          <w:sz w:val="24"/>
          <w:szCs w:val="24"/>
        </w:rPr>
        <w:t>.</w:t>
      </w:r>
    </w:p>
    <w:p w:rsidR="00695E6B" w:rsidRDefault="00695E6B" w:rsidP="00875B97">
      <w:pPr>
        <w:spacing w:line="276" w:lineRule="auto"/>
        <w:ind w:firstLine="360"/>
        <w:rPr>
          <w:rFonts w:ascii="Times New Roman" w:hAnsi="Times New Roman" w:cs="Times New Roman"/>
          <w:sz w:val="24"/>
          <w:szCs w:val="24"/>
        </w:rPr>
      </w:pPr>
      <w:r>
        <w:rPr>
          <w:rFonts w:ascii="Times New Roman" w:hAnsi="Times New Roman" w:cs="Times New Roman"/>
          <w:sz w:val="24"/>
          <w:szCs w:val="24"/>
        </w:rPr>
        <w:t>Upon receiving the n</w:t>
      </w:r>
      <w:r w:rsidR="001D6341">
        <w:rPr>
          <w:rFonts w:ascii="Times New Roman" w:hAnsi="Times New Roman" w:cs="Times New Roman"/>
          <w:sz w:val="24"/>
          <w:szCs w:val="24"/>
        </w:rPr>
        <w:t xml:space="preserve">ew armor, Achilles </w:t>
      </w:r>
      <w:proofErr w:type="spellStart"/>
      <w:r w:rsidR="001D6341">
        <w:rPr>
          <w:rFonts w:ascii="Times New Roman" w:hAnsi="Times New Roman" w:cs="Times New Roman"/>
          <w:sz w:val="24"/>
          <w:szCs w:val="24"/>
        </w:rPr>
        <w:t>fighted</w:t>
      </w:r>
      <w:proofErr w:type="spellEnd"/>
      <w:r>
        <w:rPr>
          <w:rFonts w:ascii="Times New Roman" w:hAnsi="Times New Roman" w:cs="Times New Roman"/>
          <w:sz w:val="24"/>
          <w:szCs w:val="24"/>
        </w:rPr>
        <w:t xml:space="preserve"> ruthlessly against the Trojans</w:t>
      </w:r>
      <w:r w:rsidR="00C74BE3">
        <w:rPr>
          <w:rFonts w:ascii="Times New Roman" w:hAnsi="Times New Roman" w:cs="Times New Roman"/>
          <w:sz w:val="24"/>
          <w:szCs w:val="24"/>
        </w:rPr>
        <w:t xml:space="preserve">, piling river </w:t>
      </w:r>
      <w:proofErr w:type="spellStart"/>
      <w:r w:rsidR="00C74BE3">
        <w:rPr>
          <w:rFonts w:ascii="Times New Roman" w:hAnsi="Times New Roman" w:cs="Times New Roman"/>
          <w:sz w:val="24"/>
          <w:szCs w:val="24"/>
        </w:rPr>
        <w:t>Scamandros</w:t>
      </w:r>
      <w:proofErr w:type="spellEnd"/>
      <w:r w:rsidR="00C74BE3">
        <w:rPr>
          <w:rFonts w:ascii="Times New Roman" w:hAnsi="Times New Roman" w:cs="Times New Roman"/>
          <w:sz w:val="24"/>
          <w:szCs w:val="24"/>
        </w:rPr>
        <w:t xml:space="preserve"> with corpses. The river fought Achilles, forcing Hera to call upon Hephaestus to “set on them an inhuman fire” (342), saving Achilles from the river.</w:t>
      </w:r>
      <w:r w:rsidR="001D6341">
        <w:rPr>
          <w:rFonts w:ascii="Times New Roman" w:hAnsi="Times New Roman" w:cs="Times New Roman"/>
          <w:sz w:val="24"/>
          <w:szCs w:val="24"/>
        </w:rPr>
        <w:t xml:space="preserve"> As the god of fire</w:t>
      </w:r>
      <w:r w:rsidR="001B7BF0">
        <w:rPr>
          <w:rFonts w:ascii="Times New Roman" w:hAnsi="Times New Roman" w:cs="Times New Roman"/>
          <w:sz w:val="24"/>
          <w:szCs w:val="24"/>
        </w:rPr>
        <w:t>,</w:t>
      </w:r>
      <w:r w:rsidR="001D6341">
        <w:rPr>
          <w:rFonts w:ascii="Times New Roman" w:hAnsi="Times New Roman" w:cs="Times New Roman"/>
          <w:sz w:val="24"/>
          <w:szCs w:val="24"/>
        </w:rPr>
        <w:t xml:space="preserve"> he was</w:t>
      </w:r>
      <w:r w:rsidR="00C74BE3">
        <w:rPr>
          <w:rFonts w:ascii="Times New Roman" w:hAnsi="Times New Roman" w:cs="Times New Roman"/>
          <w:sz w:val="24"/>
          <w:szCs w:val="24"/>
        </w:rPr>
        <w:t xml:space="preserve"> able to help Achilles once more with his divine powers. In Book 21</w:t>
      </w:r>
      <w:r w:rsidR="0098251A">
        <w:rPr>
          <w:rFonts w:ascii="Times New Roman" w:hAnsi="Times New Roman" w:cs="Times New Roman"/>
          <w:sz w:val="24"/>
          <w:szCs w:val="24"/>
        </w:rPr>
        <w:t>,</w:t>
      </w:r>
      <w:r w:rsidR="00C74BE3">
        <w:rPr>
          <w:rFonts w:ascii="Times New Roman" w:hAnsi="Times New Roman" w:cs="Times New Roman"/>
          <w:sz w:val="24"/>
          <w:szCs w:val="24"/>
        </w:rPr>
        <w:t xml:space="preserve"> Hephaestus is allowing the plot to move forward by saving Achilles so that he can find Hector and kill him.</w:t>
      </w:r>
    </w:p>
    <w:p w:rsidR="00C74BE3" w:rsidRDefault="00C74BE3" w:rsidP="00875B97">
      <w:pPr>
        <w:spacing w:line="276" w:lineRule="auto"/>
        <w:ind w:firstLine="360"/>
        <w:rPr>
          <w:rFonts w:ascii="Times New Roman" w:hAnsi="Times New Roman" w:cs="Times New Roman"/>
          <w:sz w:val="24"/>
          <w:szCs w:val="24"/>
        </w:rPr>
      </w:pPr>
      <w:r>
        <w:rPr>
          <w:rFonts w:ascii="Times New Roman" w:hAnsi="Times New Roman" w:cs="Times New Roman"/>
          <w:sz w:val="24"/>
          <w:szCs w:val="24"/>
        </w:rPr>
        <w:t xml:space="preserve">In </w:t>
      </w:r>
      <w:r w:rsidR="0098251A">
        <w:rPr>
          <w:rFonts w:ascii="Times New Roman" w:hAnsi="Times New Roman" w:cs="Times New Roman"/>
          <w:sz w:val="24"/>
          <w:szCs w:val="24"/>
        </w:rPr>
        <w:t>Greek</w:t>
      </w:r>
      <w:r>
        <w:rPr>
          <w:rFonts w:ascii="Times New Roman" w:hAnsi="Times New Roman" w:cs="Times New Roman"/>
          <w:sz w:val="24"/>
          <w:szCs w:val="24"/>
        </w:rPr>
        <w:t xml:space="preserve"> mythology and in the</w:t>
      </w:r>
      <w:r w:rsidR="0098251A">
        <w:rPr>
          <w:rFonts w:ascii="Times New Roman" w:hAnsi="Times New Roman" w:cs="Times New Roman"/>
          <w:sz w:val="24"/>
          <w:szCs w:val="24"/>
        </w:rPr>
        <w:t xml:space="preserve"> Iliad, there is a common theme </w:t>
      </w:r>
      <w:r w:rsidR="004C5E2B">
        <w:rPr>
          <w:rFonts w:ascii="Times New Roman" w:hAnsi="Times New Roman" w:cs="Times New Roman"/>
          <w:sz w:val="24"/>
          <w:szCs w:val="24"/>
        </w:rPr>
        <w:t>of dualism</w:t>
      </w:r>
      <w:r w:rsidR="003C5C02">
        <w:rPr>
          <w:rFonts w:ascii="Times New Roman" w:hAnsi="Times New Roman" w:cs="Times New Roman"/>
          <w:sz w:val="24"/>
          <w:szCs w:val="24"/>
        </w:rPr>
        <w:t>. Hephaestus is no exception, he himself has a role in the Iliad in which he</w:t>
      </w:r>
      <w:r w:rsidR="0098251A">
        <w:rPr>
          <w:rFonts w:ascii="Times New Roman" w:hAnsi="Times New Roman" w:cs="Times New Roman"/>
          <w:sz w:val="24"/>
          <w:szCs w:val="24"/>
        </w:rPr>
        <w:t xml:space="preserve"> is used to implement this theme into the poem</w:t>
      </w:r>
      <w:r w:rsidR="003C5C02">
        <w:rPr>
          <w:rFonts w:ascii="Times New Roman" w:hAnsi="Times New Roman" w:cs="Times New Roman"/>
          <w:sz w:val="24"/>
          <w:szCs w:val="24"/>
        </w:rPr>
        <w:t>. As the god of fire, he u</w:t>
      </w:r>
      <w:r w:rsidR="001D6341">
        <w:rPr>
          <w:rFonts w:ascii="Times New Roman" w:hAnsi="Times New Roman" w:cs="Times New Roman"/>
          <w:sz w:val="24"/>
          <w:szCs w:val="24"/>
        </w:rPr>
        <w:t>ses</w:t>
      </w:r>
      <w:r w:rsidR="003C5C02">
        <w:rPr>
          <w:rFonts w:ascii="Times New Roman" w:hAnsi="Times New Roman" w:cs="Times New Roman"/>
          <w:sz w:val="24"/>
          <w:szCs w:val="24"/>
        </w:rPr>
        <w:t xml:space="preserve"> his divine </w:t>
      </w:r>
      <w:r w:rsidR="00D475E3">
        <w:rPr>
          <w:rFonts w:ascii="Times New Roman" w:hAnsi="Times New Roman" w:cs="Times New Roman"/>
          <w:sz w:val="24"/>
          <w:szCs w:val="24"/>
        </w:rPr>
        <w:t>power to craft with metals, hence</w:t>
      </w:r>
      <w:r w:rsidR="003C5C02">
        <w:rPr>
          <w:rFonts w:ascii="Times New Roman" w:hAnsi="Times New Roman" w:cs="Times New Roman"/>
          <w:sz w:val="24"/>
          <w:szCs w:val="24"/>
        </w:rPr>
        <w:t xml:space="preserve"> his title as the smith god. However, </w:t>
      </w:r>
      <w:r w:rsidR="00FA6A81">
        <w:rPr>
          <w:rFonts w:ascii="Times New Roman" w:hAnsi="Times New Roman" w:cs="Times New Roman"/>
          <w:sz w:val="24"/>
          <w:szCs w:val="24"/>
        </w:rPr>
        <w:t>Hephaestus’ name also means volcano</w:t>
      </w:r>
      <w:r w:rsidR="00FA2A38">
        <w:rPr>
          <w:rStyle w:val="FootnoteReference"/>
          <w:rFonts w:ascii="Times New Roman" w:hAnsi="Times New Roman" w:cs="Times New Roman"/>
          <w:sz w:val="24"/>
          <w:szCs w:val="24"/>
        </w:rPr>
        <w:footnoteReference w:id="4"/>
      </w:r>
      <w:r w:rsidR="00FA6A81">
        <w:rPr>
          <w:rFonts w:ascii="Times New Roman" w:hAnsi="Times New Roman" w:cs="Times New Roman"/>
          <w:sz w:val="24"/>
          <w:szCs w:val="24"/>
        </w:rPr>
        <w:t>, he</w:t>
      </w:r>
      <w:r w:rsidR="003C5C02">
        <w:rPr>
          <w:rFonts w:ascii="Times New Roman" w:hAnsi="Times New Roman" w:cs="Times New Roman"/>
          <w:sz w:val="24"/>
          <w:szCs w:val="24"/>
        </w:rPr>
        <w:t xml:space="preserve"> h</w:t>
      </w:r>
      <w:r w:rsidR="00677718">
        <w:rPr>
          <w:rFonts w:ascii="Times New Roman" w:hAnsi="Times New Roman" w:cs="Times New Roman"/>
          <w:sz w:val="24"/>
          <w:szCs w:val="24"/>
        </w:rPr>
        <w:t>ad also used his powers to “burn [the river] with fire” (365). Hephaestus thus establishes the duality of fire that is able to build and destroy</w:t>
      </w:r>
      <w:r w:rsidR="001D6341">
        <w:rPr>
          <w:rFonts w:ascii="Times New Roman" w:hAnsi="Times New Roman" w:cs="Times New Roman"/>
          <w:sz w:val="24"/>
          <w:szCs w:val="24"/>
        </w:rPr>
        <w:t xml:space="preserve"> at the same time</w:t>
      </w:r>
      <w:r w:rsidR="00677718">
        <w:rPr>
          <w:rFonts w:ascii="Times New Roman" w:hAnsi="Times New Roman" w:cs="Times New Roman"/>
          <w:sz w:val="24"/>
          <w:szCs w:val="24"/>
        </w:rPr>
        <w:t xml:space="preserve">. Hephaestus possesses </w:t>
      </w:r>
      <w:r w:rsidR="00D475E3">
        <w:rPr>
          <w:rFonts w:ascii="Times New Roman" w:hAnsi="Times New Roman" w:cs="Times New Roman"/>
          <w:sz w:val="24"/>
          <w:szCs w:val="24"/>
        </w:rPr>
        <w:t xml:space="preserve">a </w:t>
      </w:r>
      <w:r w:rsidR="001B565E">
        <w:rPr>
          <w:rFonts w:ascii="Times New Roman" w:hAnsi="Times New Roman" w:cs="Times New Roman"/>
          <w:sz w:val="24"/>
          <w:szCs w:val="24"/>
        </w:rPr>
        <w:t xml:space="preserve">sort of </w:t>
      </w:r>
      <w:r w:rsidR="00D475E3">
        <w:rPr>
          <w:rFonts w:ascii="Times New Roman" w:hAnsi="Times New Roman" w:cs="Times New Roman"/>
          <w:sz w:val="24"/>
          <w:szCs w:val="24"/>
        </w:rPr>
        <w:t>duality within himself as well: beauty versus ugliness.</w:t>
      </w:r>
      <w:r w:rsidR="0098251A">
        <w:rPr>
          <w:rFonts w:ascii="Times New Roman" w:hAnsi="Times New Roman" w:cs="Times New Roman"/>
          <w:sz w:val="24"/>
          <w:szCs w:val="24"/>
        </w:rPr>
        <w:t xml:space="preserve"> He is often described as ugly or “imperfect” (Buxton 84)</w:t>
      </w:r>
      <w:r w:rsidR="00D475E3">
        <w:rPr>
          <w:rFonts w:ascii="Times New Roman" w:hAnsi="Times New Roman" w:cs="Times New Roman"/>
          <w:sz w:val="24"/>
          <w:szCs w:val="24"/>
        </w:rPr>
        <w:t>, especially due to his lameness, yet he is able to produce such beautiful works of art</w:t>
      </w:r>
      <w:r w:rsidR="00277820">
        <w:rPr>
          <w:rFonts w:ascii="Times New Roman" w:hAnsi="Times New Roman" w:cs="Times New Roman"/>
          <w:sz w:val="24"/>
          <w:szCs w:val="24"/>
        </w:rPr>
        <w:t>, like his home he had built that was “imperishable, starry, and shining among the immortals” (18, 370)</w:t>
      </w:r>
      <w:r w:rsidR="00D475E3">
        <w:rPr>
          <w:rFonts w:ascii="Times New Roman" w:hAnsi="Times New Roman" w:cs="Times New Roman"/>
          <w:sz w:val="24"/>
          <w:szCs w:val="24"/>
        </w:rPr>
        <w:t>.</w:t>
      </w:r>
    </w:p>
    <w:p w:rsidR="00D475E3" w:rsidRDefault="00BA180D" w:rsidP="00875B97">
      <w:pPr>
        <w:spacing w:line="276" w:lineRule="auto"/>
        <w:ind w:firstLine="360"/>
        <w:rPr>
          <w:rFonts w:ascii="Times New Roman" w:hAnsi="Times New Roman" w:cs="Times New Roman"/>
          <w:sz w:val="24"/>
          <w:szCs w:val="24"/>
        </w:rPr>
      </w:pPr>
      <w:r>
        <w:rPr>
          <w:rFonts w:ascii="Times New Roman" w:hAnsi="Times New Roman" w:cs="Times New Roman"/>
          <w:sz w:val="24"/>
          <w:szCs w:val="24"/>
        </w:rPr>
        <w:tab/>
        <w:t>As the outsider</w:t>
      </w:r>
      <w:r w:rsidR="00D475E3">
        <w:rPr>
          <w:rFonts w:ascii="Times New Roman" w:hAnsi="Times New Roman" w:cs="Times New Roman"/>
          <w:sz w:val="24"/>
          <w:szCs w:val="24"/>
        </w:rPr>
        <w:t xml:space="preserve"> of the gods of Olympus, Hephaestus manages to play a small but impactful part in the Iliad. With his divine powers and attributes, he is able to advance the plot by helping Achilles under multiple circumstances which ultimately give the Achaeans the upper hand</w:t>
      </w:r>
      <w:r w:rsidR="00245FA0">
        <w:rPr>
          <w:rFonts w:ascii="Times New Roman" w:hAnsi="Times New Roman" w:cs="Times New Roman"/>
          <w:sz w:val="24"/>
          <w:szCs w:val="24"/>
        </w:rPr>
        <w:t xml:space="preserve"> against the Trojans</w:t>
      </w:r>
      <w:r w:rsidR="00D475E3">
        <w:rPr>
          <w:rFonts w:ascii="Times New Roman" w:hAnsi="Times New Roman" w:cs="Times New Roman"/>
          <w:sz w:val="24"/>
          <w:szCs w:val="24"/>
        </w:rPr>
        <w:t xml:space="preserve">. </w:t>
      </w:r>
      <w:r w:rsidR="0019209D">
        <w:rPr>
          <w:rFonts w:ascii="Times New Roman" w:hAnsi="Times New Roman" w:cs="Times New Roman"/>
          <w:sz w:val="24"/>
          <w:szCs w:val="24"/>
        </w:rPr>
        <w:t>In addition, w</w:t>
      </w:r>
      <w:r w:rsidR="00D475E3">
        <w:rPr>
          <w:rFonts w:ascii="Times New Roman" w:hAnsi="Times New Roman" w:cs="Times New Roman"/>
          <w:sz w:val="24"/>
          <w:szCs w:val="24"/>
        </w:rPr>
        <w:t>ithout his comforting voice</w:t>
      </w:r>
      <w:r w:rsidR="00FA6A81">
        <w:rPr>
          <w:rFonts w:ascii="Times New Roman" w:hAnsi="Times New Roman" w:cs="Times New Roman"/>
          <w:sz w:val="24"/>
          <w:szCs w:val="24"/>
        </w:rPr>
        <w:t xml:space="preserve"> and rational thinking that were</w:t>
      </w:r>
      <w:r w:rsidR="0019209D">
        <w:rPr>
          <w:rFonts w:ascii="Times New Roman" w:hAnsi="Times New Roman" w:cs="Times New Roman"/>
          <w:sz w:val="24"/>
          <w:szCs w:val="24"/>
        </w:rPr>
        <w:t xml:space="preserve"> put into use </w:t>
      </w:r>
      <w:r w:rsidR="00245FA0">
        <w:rPr>
          <w:rFonts w:ascii="Times New Roman" w:hAnsi="Times New Roman" w:cs="Times New Roman"/>
          <w:sz w:val="24"/>
          <w:szCs w:val="24"/>
        </w:rPr>
        <w:t xml:space="preserve">right </w:t>
      </w:r>
      <w:r w:rsidR="0019209D">
        <w:rPr>
          <w:rFonts w:ascii="Times New Roman" w:hAnsi="Times New Roman" w:cs="Times New Roman"/>
          <w:sz w:val="24"/>
          <w:szCs w:val="24"/>
        </w:rPr>
        <w:t>from the very beginning of the poem</w:t>
      </w:r>
      <w:r w:rsidR="00D475E3">
        <w:rPr>
          <w:rFonts w:ascii="Times New Roman" w:hAnsi="Times New Roman" w:cs="Times New Roman"/>
          <w:sz w:val="24"/>
          <w:szCs w:val="24"/>
        </w:rPr>
        <w:t>, the Iliad may have had</w:t>
      </w:r>
      <w:r w:rsidR="00ED4B3F">
        <w:rPr>
          <w:rFonts w:ascii="Times New Roman" w:hAnsi="Times New Roman" w:cs="Times New Roman"/>
          <w:sz w:val="24"/>
          <w:szCs w:val="24"/>
        </w:rPr>
        <w:t xml:space="preserve"> a different e</w:t>
      </w:r>
      <w:r w:rsidR="0098251A">
        <w:rPr>
          <w:rFonts w:ascii="Times New Roman" w:hAnsi="Times New Roman" w:cs="Times New Roman"/>
          <w:sz w:val="24"/>
          <w:szCs w:val="24"/>
        </w:rPr>
        <w:t xml:space="preserve">nding. </w:t>
      </w:r>
      <w:r w:rsidR="00ED4B3F">
        <w:rPr>
          <w:rFonts w:ascii="Times New Roman" w:hAnsi="Times New Roman" w:cs="Times New Roman"/>
          <w:sz w:val="24"/>
          <w:szCs w:val="24"/>
        </w:rPr>
        <w:t>But most importantly, Hephaestus serves an even greater purpose in the Iliad, he gives the epic poem an underlying insight on human civilization with Achilles’ shield and brings forth the duality and complexity that is present in everyday life.</w:t>
      </w:r>
      <w:r w:rsidR="00FA2A38">
        <w:rPr>
          <w:rFonts w:ascii="Times New Roman" w:hAnsi="Times New Roman" w:cs="Times New Roman"/>
          <w:sz w:val="24"/>
          <w:szCs w:val="24"/>
        </w:rPr>
        <w:t xml:space="preserve"> (</w:t>
      </w:r>
      <w:r>
        <w:rPr>
          <w:rFonts w:ascii="Times New Roman" w:hAnsi="Times New Roman" w:cs="Times New Roman"/>
          <w:sz w:val="24"/>
          <w:szCs w:val="24"/>
        </w:rPr>
        <w:t>Word Count: 1021</w:t>
      </w:r>
      <w:r w:rsidR="00FA2A38">
        <w:rPr>
          <w:rFonts w:ascii="Times New Roman" w:hAnsi="Times New Roman" w:cs="Times New Roman"/>
          <w:sz w:val="24"/>
          <w:szCs w:val="24"/>
        </w:rPr>
        <w:t>)</w:t>
      </w:r>
    </w:p>
    <w:p w:rsidR="00C74BE3" w:rsidRPr="00695E6B" w:rsidRDefault="00C74BE3" w:rsidP="00875B97">
      <w:pPr>
        <w:spacing w:line="276" w:lineRule="auto"/>
        <w:ind w:firstLine="360"/>
        <w:rPr>
          <w:rFonts w:ascii="Times New Roman" w:hAnsi="Times New Roman" w:cs="Times New Roman"/>
          <w:sz w:val="24"/>
          <w:szCs w:val="24"/>
        </w:rPr>
      </w:pPr>
    </w:p>
    <w:p w:rsidR="00CD7248" w:rsidRDefault="00656373" w:rsidP="00656373">
      <w:pPr>
        <w:spacing w:line="276" w:lineRule="auto"/>
        <w:ind w:firstLine="360"/>
        <w:jc w:val="center"/>
        <w:rPr>
          <w:rFonts w:ascii="Times New Roman" w:hAnsi="Times New Roman" w:cs="Times New Roman"/>
          <w:sz w:val="24"/>
          <w:szCs w:val="24"/>
        </w:rPr>
      </w:pPr>
      <w:r>
        <w:rPr>
          <w:noProof/>
          <w:lang w:eastAsia="en-CA"/>
        </w:rPr>
        <w:lastRenderedPageBreak/>
        <w:drawing>
          <wp:inline distT="0" distB="0" distL="0" distR="0">
            <wp:extent cx="4145403" cy="3456000"/>
            <wp:effectExtent l="0" t="0" r="7620" b="0"/>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51752" cy="3461294"/>
                    </a:xfrm>
                    <a:prstGeom prst="rect">
                      <a:avLst/>
                    </a:prstGeom>
                    <a:noFill/>
                    <a:ln>
                      <a:noFill/>
                    </a:ln>
                  </pic:spPr>
                </pic:pic>
              </a:graphicData>
            </a:graphic>
          </wp:inline>
        </w:drawing>
      </w:r>
    </w:p>
    <w:p w:rsidR="00656373" w:rsidRDefault="00656373" w:rsidP="00656373">
      <w:pPr>
        <w:spacing w:line="276" w:lineRule="auto"/>
        <w:ind w:firstLine="360"/>
        <w:jc w:val="center"/>
        <w:rPr>
          <w:rFonts w:ascii="Times New Roman" w:hAnsi="Times New Roman" w:cs="Times New Roman"/>
          <w:sz w:val="24"/>
          <w:szCs w:val="24"/>
        </w:rPr>
      </w:pPr>
      <w:r>
        <w:rPr>
          <w:rFonts w:ascii="Times New Roman" w:hAnsi="Times New Roman" w:cs="Times New Roman"/>
          <w:i/>
          <w:sz w:val="24"/>
          <w:szCs w:val="24"/>
        </w:rPr>
        <w:t>Hephaestus forger armor for Achilles</w:t>
      </w:r>
      <w:r>
        <w:rPr>
          <w:rFonts w:ascii="Times New Roman" w:hAnsi="Times New Roman" w:cs="Times New Roman"/>
          <w:sz w:val="24"/>
          <w:szCs w:val="24"/>
        </w:rPr>
        <w:t xml:space="preserve"> by Chris Appel</w:t>
      </w:r>
      <w:r w:rsidR="0026605E">
        <w:rPr>
          <w:rFonts w:ascii="Times New Roman" w:hAnsi="Times New Roman" w:cs="Times New Roman"/>
          <w:sz w:val="24"/>
          <w:szCs w:val="24"/>
        </w:rPr>
        <w:t>, 2005</w:t>
      </w:r>
    </w:p>
    <w:p w:rsidR="0026605E" w:rsidRDefault="0026605E" w:rsidP="0026605E">
      <w:pPr>
        <w:spacing w:line="276" w:lineRule="auto"/>
        <w:ind w:firstLine="360"/>
        <w:rPr>
          <w:rFonts w:ascii="Times New Roman" w:hAnsi="Times New Roman" w:cs="Times New Roman"/>
          <w:sz w:val="24"/>
          <w:szCs w:val="24"/>
        </w:rPr>
      </w:pPr>
    </w:p>
    <w:p w:rsidR="0026605E" w:rsidRPr="00656373" w:rsidRDefault="0026605E" w:rsidP="0026605E">
      <w:pPr>
        <w:spacing w:line="276" w:lineRule="auto"/>
        <w:ind w:firstLine="360"/>
        <w:rPr>
          <w:rFonts w:ascii="Times New Roman" w:hAnsi="Times New Roman" w:cs="Times New Roman"/>
          <w:sz w:val="24"/>
          <w:szCs w:val="24"/>
        </w:rPr>
      </w:pPr>
      <w:r>
        <w:rPr>
          <w:rFonts w:ascii="Times New Roman" w:hAnsi="Times New Roman" w:cs="Times New Roman"/>
          <w:sz w:val="24"/>
          <w:szCs w:val="24"/>
        </w:rPr>
        <w:t xml:space="preserve">This </w:t>
      </w:r>
      <w:r w:rsidR="00314E94">
        <w:rPr>
          <w:rFonts w:ascii="Times New Roman" w:hAnsi="Times New Roman" w:cs="Times New Roman"/>
          <w:sz w:val="24"/>
          <w:szCs w:val="24"/>
        </w:rPr>
        <w:t xml:space="preserve">image depicts Hephaestus’ most famous contribution to the Iliad. </w:t>
      </w:r>
      <w:r>
        <w:rPr>
          <w:rFonts w:ascii="Times New Roman" w:hAnsi="Times New Roman" w:cs="Times New Roman"/>
          <w:sz w:val="24"/>
          <w:szCs w:val="24"/>
        </w:rPr>
        <w:t>As the smith god and the god of fire, Hephaestus builds the armor of Achilles. Hung up in the background is the infamous shield. The five layers are shown with intricate details, including the river of Oceanus on the outer rim. Behind these details, holds the underlying message and truth about humanity. Hephaestus is wearing an unattractive expression on his face, which contrasts from the beautiful, shiny armor he is creating</w:t>
      </w:r>
      <w:r w:rsidR="00314E94">
        <w:rPr>
          <w:rFonts w:ascii="Times New Roman" w:hAnsi="Times New Roman" w:cs="Times New Roman"/>
          <w:sz w:val="24"/>
          <w:szCs w:val="24"/>
        </w:rPr>
        <w:t xml:space="preserve"> in order to bring forth the dualism he possesses</w:t>
      </w:r>
      <w:r>
        <w:rPr>
          <w:rFonts w:ascii="Times New Roman" w:hAnsi="Times New Roman" w:cs="Times New Roman"/>
          <w:sz w:val="24"/>
          <w:szCs w:val="24"/>
        </w:rPr>
        <w:t>.</w:t>
      </w:r>
      <w:r w:rsidR="00314E94">
        <w:rPr>
          <w:rFonts w:ascii="Times New Roman" w:hAnsi="Times New Roman" w:cs="Times New Roman"/>
          <w:sz w:val="24"/>
          <w:szCs w:val="24"/>
        </w:rPr>
        <w:t xml:space="preserve"> It is also seen that he is working very hard, and it is with his hardworking characteristic that allowed him to “earn [the gods’] respect, thanks to his unrivalled mastery of the arts of metal and fire” (Buxton 84). </w:t>
      </w:r>
    </w:p>
    <w:p w:rsidR="00314E94" w:rsidRDefault="00314E94" w:rsidP="00314E94">
      <w:pPr>
        <w:spacing w:line="276" w:lineRule="auto"/>
        <w:ind w:firstLine="360"/>
        <w:jc w:val="center"/>
        <w:rPr>
          <w:rFonts w:ascii="Times New Roman" w:hAnsi="Times New Roman" w:cs="Times New Roman"/>
          <w:sz w:val="24"/>
          <w:szCs w:val="24"/>
        </w:rPr>
      </w:pPr>
    </w:p>
    <w:p w:rsidR="00CD7248" w:rsidRDefault="00CD7248" w:rsidP="00314E94">
      <w:pPr>
        <w:spacing w:line="276" w:lineRule="auto"/>
        <w:ind w:firstLine="360"/>
        <w:jc w:val="center"/>
        <w:rPr>
          <w:rFonts w:ascii="Times New Roman" w:hAnsi="Times New Roman" w:cs="Times New Roman"/>
          <w:sz w:val="24"/>
          <w:szCs w:val="24"/>
        </w:rPr>
      </w:pPr>
      <w:r>
        <w:rPr>
          <w:rFonts w:ascii="Times New Roman" w:hAnsi="Times New Roman" w:cs="Times New Roman"/>
          <w:sz w:val="24"/>
          <w:szCs w:val="24"/>
        </w:rPr>
        <w:t>Works Cited</w:t>
      </w:r>
    </w:p>
    <w:p w:rsidR="001B7BF0" w:rsidRPr="001B7BF0" w:rsidRDefault="001B7BF0" w:rsidP="00176FA3">
      <w:pPr>
        <w:spacing w:line="276" w:lineRule="auto"/>
        <w:ind w:firstLine="360"/>
        <w:rPr>
          <w:rFonts w:ascii="Times New Roman" w:hAnsi="Times New Roman" w:cs="Times New Roman"/>
          <w:sz w:val="24"/>
          <w:szCs w:val="24"/>
        </w:rPr>
      </w:pPr>
      <w:r>
        <w:rPr>
          <w:rFonts w:ascii="Times New Roman" w:hAnsi="Times New Roman" w:cs="Times New Roman"/>
          <w:sz w:val="24"/>
          <w:szCs w:val="24"/>
        </w:rPr>
        <w:t xml:space="preserve">Appel, C., </w:t>
      </w:r>
      <w:r>
        <w:rPr>
          <w:rFonts w:ascii="Times New Roman" w:hAnsi="Times New Roman" w:cs="Times New Roman"/>
          <w:i/>
          <w:sz w:val="24"/>
          <w:szCs w:val="24"/>
        </w:rPr>
        <w:t>Armor of Hephaestus</w:t>
      </w:r>
      <w:r>
        <w:rPr>
          <w:rFonts w:ascii="Times New Roman" w:hAnsi="Times New Roman" w:cs="Times New Roman"/>
          <w:sz w:val="24"/>
          <w:szCs w:val="24"/>
        </w:rPr>
        <w:t xml:space="preserve">. </w:t>
      </w:r>
      <w:proofErr w:type="spellStart"/>
      <w:r>
        <w:rPr>
          <w:rFonts w:ascii="Times New Roman" w:hAnsi="Times New Roman" w:cs="Times New Roman"/>
          <w:sz w:val="24"/>
          <w:szCs w:val="24"/>
        </w:rPr>
        <w:t>Triking</w:t>
      </w:r>
      <w:proofErr w:type="spellEnd"/>
      <w:r>
        <w:rPr>
          <w:rFonts w:ascii="Times New Roman" w:hAnsi="Times New Roman" w:cs="Times New Roman"/>
          <w:sz w:val="24"/>
          <w:szCs w:val="24"/>
        </w:rPr>
        <w:t xml:space="preserve"> Games, 2005. </w:t>
      </w:r>
      <w:r w:rsidRPr="001B7BF0">
        <w:rPr>
          <w:rFonts w:ascii="Times New Roman" w:hAnsi="Times New Roman" w:cs="Times New Roman"/>
          <w:sz w:val="24"/>
          <w:szCs w:val="24"/>
        </w:rPr>
        <w:t>http://www.topillustrations.com/chrisappel/portfolio/The-Armor-of-Achilles/id=180/</w:t>
      </w:r>
      <w:r>
        <w:rPr>
          <w:rFonts w:ascii="Times New Roman" w:hAnsi="Times New Roman" w:cs="Times New Roman"/>
          <w:sz w:val="24"/>
          <w:szCs w:val="24"/>
        </w:rPr>
        <w:t>.</w:t>
      </w:r>
    </w:p>
    <w:p w:rsidR="00176FA3" w:rsidRPr="00442DE8" w:rsidRDefault="00176FA3" w:rsidP="00176FA3">
      <w:pPr>
        <w:spacing w:line="276" w:lineRule="auto"/>
        <w:ind w:firstLine="360"/>
        <w:rPr>
          <w:rFonts w:ascii="Times New Roman" w:hAnsi="Times New Roman" w:cs="Times New Roman"/>
          <w:sz w:val="24"/>
          <w:szCs w:val="24"/>
        </w:rPr>
      </w:pPr>
      <w:r w:rsidRPr="00442DE8">
        <w:rPr>
          <w:rFonts w:ascii="Times New Roman" w:hAnsi="Times New Roman" w:cs="Times New Roman"/>
          <w:sz w:val="24"/>
          <w:szCs w:val="24"/>
        </w:rPr>
        <w:t>Broder</w:t>
      </w:r>
      <w:r w:rsidR="00442DE8" w:rsidRPr="00442DE8">
        <w:rPr>
          <w:rFonts w:ascii="Times New Roman" w:hAnsi="Times New Roman" w:cs="Times New Roman"/>
          <w:sz w:val="24"/>
          <w:szCs w:val="24"/>
        </w:rPr>
        <w:t>, M.</w:t>
      </w:r>
      <w:r w:rsidRPr="00442DE8">
        <w:rPr>
          <w:rFonts w:ascii="Times New Roman" w:hAnsi="Times New Roman" w:cs="Times New Roman"/>
          <w:sz w:val="24"/>
          <w:szCs w:val="24"/>
        </w:rPr>
        <w:t xml:space="preserve"> </w:t>
      </w:r>
      <w:r w:rsidR="00442DE8" w:rsidRPr="00442DE8">
        <w:rPr>
          <w:rFonts w:ascii="Times New Roman" w:hAnsi="Times New Roman" w:cs="Times New Roman"/>
          <w:i/>
          <w:sz w:val="24"/>
          <w:szCs w:val="24"/>
        </w:rPr>
        <w:t>The Shield of Achilles.</w:t>
      </w:r>
      <w:r w:rsidR="00442DE8" w:rsidRPr="00442DE8">
        <w:rPr>
          <w:rFonts w:ascii="Times New Roman" w:hAnsi="Times New Roman" w:cs="Times New Roman"/>
          <w:sz w:val="24"/>
          <w:szCs w:val="24"/>
        </w:rPr>
        <w:t xml:space="preserve"> ProQuest </w:t>
      </w:r>
      <w:proofErr w:type="gramStart"/>
      <w:r w:rsidR="00442DE8" w:rsidRPr="00442DE8">
        <w:rPr>
          <w:rFonts w:ascii="Times New Roman" w:hAnsi="Times New Roman" w:cs="Times New Roman"/>
          <w:sz w:val="24"/>
          <w:szCs w:val="24"/>
        </w:rPr>
        <w:t>LLC.,</w:t>
      </w:r>
      <w:proofErr w:type="gramEnd"/>
      <w:r w:rsidR="00442DE8" w:rsidRPr="00442DE8">
        <w:rPr>
          <w:rFonts w:ascii="Times New Roman" w:hAnsi="Times New Roman" w:cs="Times New Roman"/>
          <w:sz w:val="24"/>
          <w:szCs w:val="24"/>
        </w:rPr>
        <w:t xml:space="preserve"> 2012.</w:t>
      </w:r>
    </w:p>
    <w:p w:rsidR="001B7BF0" w:rsidRPr="00442DE8" w:rsidRDefault="00442DE8" w:rsidP="001B7BF0">
      <w:pPr>
        <w:spacing w:line="276" w:lineRule="auto"/>
        <w:ind w:firstLine="360"/>
        <w:rPr>
          <w:rFonts w:ascii="Times New Roman" w:hAnsi="Times New Roman" w:cs="Times New Roman"/>
          <w:sz w:val="24"/>
          <w:szCs w:val="24"/>
        </w:rPr>
      </w:pPr>
      <w:r w:rsidRPr="00442DE8">
        <w:rPr>
          <w:rFonts w:ascii="Times New Roman" w:hAnsi="Times New Roman" w:cs="Times New Roman"/>
          <w:sz w:val="24"/>
          <w:szCs w:val="24"/>
        </w:rPr>
        <w:t xml:space="preserve">Buxton, Richard. </w:t>
      </w:r>
      <w:r w:rsidRPr="00442DE8">
        <w:rPr>
          <w:rFonts w:ascii="Times New Roman" w:hAnsi="Times New Roman" w:cs="Times New Roman"/>
          <w:i/>
          <w:sz w:val="24"/>
          <w:szCs w:val="24"/>
        </w:rPr>
        <w:t>The Complete World of Greek Mythology</w:t>
      </w:r>
      <w:r w:rsidRPr="00442DE8">
        <w:rPr>
          <w:rFonts w:ascii="Times New Roman" w:hAnsi="Times New Roman" w:cs="Times New Roman"/>
          <w:sz w:val="24"/>
          <w:szCs w:val="24"/>
        </w:rPr>
        <w:t>. Thames and Hudson, 2007</w:t>
      </w:r>
      <w:r>
        <w:rPr>
          <w:rFonts w:ascii="Times New Roman" w:hAnsi="Times New Roman" w:cs="Times New Roman"/>
          <w:sz w:val="24"/>
          <w:szCs w:val="24"/>
        </w:rPr>
        <w:t>.</w:t>
      </w:r>
      <w:r w:rsidRPr="00442DE8">
        <w:rPr>
          <w:rFonts w:ascii="Times New Roman" w:hAnsi="Times New Roman" w:cs="Times New Roman"/>
          <w:sz w:val="24"/>
          <w:szCs w:val="24"/>
        </w:rPr>
        <w:t xml:space="preserve"> </w:t>
      </w:r>
    </w:p>
    <w:p w:rsidR="00442DE8" w:rsidRPr="00442DE8" w:rsidRDefault="00442DE8" w:rsidP="00176FA3">
      <w:pPr>
        <w:spacing w:line="276" w:lineRule="auto"/>
        <w:ind w:firstLine="360"/>
        <w:rPr>
          <w:rFonts w:ascii="Times New Roman" w:hAnsi="Times New Roman" w:cs="Times New Roman"/>
          <w:sz w:val="24"/>
          <w:szCs w:val="24"/>
        </w:rPr>
      </w:pPr>
      <w:r w:rsidRPr="00442DE8">
        <w:rPr>
          <w:rFonts w:ascii="Times New Roman" w:hAnsi="Times New Roman" w:cs="Times New Roman"/>
          <w:sz w:val="24"/>
          <w:szCs w:val="24"/>
        </w:rPr>
        <w:t xml:space="preserve">Lattimore, Richmond, translator. </w:t>
      </w:r>
      <w:r w:rsidRPr="00442DE8">
        <w:rPr>
          <w:rFonts w:ascii="Times New Roman" w:hAnsi="Times New Roman" w:cs="Times New Roman"/>
          <w:i/>
          <w:sz w:val="24"/>
          <w:szCs w:val="24"/>
        </w:rPr>
        <w:t>The Iliad of Homer</w:t>
      </w:r>
      <w:r w:rsidRPr="00442DE8">
        <w:rPr>
          <w:rFonts w:ascii="Times New Roman" w:hAnsi="Times New Roman" w:cs="Times New Roman"/>
          <w:sz w:val="24"/>
          <w:szCs w:val="24"/>
        </w:rPr>
        <w:t>. By Homer. The University of Chicago Press, 2011.</w:t>
      </w:r>
    </w:p>
    <w:p w:rsidR="00CD7248" w:rsidRDefault="00442DE8" w:rsidP="00442DE8">
      <w:pPr>
        <w:spacing w:line="276" w:lineRule="auto"/>
        <w:ind w:firstLine="360"/>
        <w:rPr>
          <w:rFonts w:ascii="Times New Roman" w:hAnsi="Times New Roman" w:cs="Times New Roman"/>
          <w:color w:val="000000"/>
          <w:sz w:val="24"/>
          <w:szCs w:val="24"/>
          <w:shd w:val="clear" w:color="auto" w:fill="FFFFFF"/>
        </w:rPr>
      </w:pPr>
      <w:r w:rsidRPr="00442DE8">
        <w:rPr>
          <w:rFonts w:ascii="Times New Roman" w:hAnsi="Times New Roman" w:cs="Times New Roman"/>
          <w:color w:val="000000"/>
          <w:sz w:val="24"/>
          <w:szCs w:val="24"/>
          <w:shd w:val="clear" w:color="auto" w:fill="FFFFFF"/>
        </w:rPr>
        <w:lastRenderedPageBreak/>
        <w:t>Smith, Stan. </w:t>
      </w:r>
      <w:r w:rsidRPr="00442DE8">
        <w:rPr>
          <w:rFonts w:ascii="Times New Roman" w:hAnsi="Times New Roman" w:cs="Times New Roman"/>
          <w:i/>
          <w:iCs/>
          <w:color w:val="000000"/>
          <w:sz w:val="24"/>
          <w:szCs w:val="24"/>
          <w:shd w:val="clear" w:color="auto" w:fill="FFFFFF"/>
        </w:rPr>
        <w:t>Epic Logos: On Last Looking Into Several Homers</w:t>
      </w:r>
      <w:r w:rsidRPr="00442DE8">
        <w:rPr>
          <w:rFonts w:ascii="Times New Roman" w:hAnsi="Times New Roman" w:cs="Times New Roman"/>
          <w:color w:val="000000"/>
          <w:sz w:val="24"/>
          <w:szCs w:val="24"/>
          <w:shd w:val="clear" w:color="auto" w:fill="FFFFFF"/>
        </w:rPr>
        <w:t xml:space="preserve">. </w:t>
      </w:r>
      <w:proofErr w:type="spellStart"/>
      <w:r w:rsidRPr="00442DE8">
        <w:rPr>
          <w:rFonts w:ascii="Times New Roman" w:hAnsi="Times New Roman" w:cs="Times New Roman"/>
          <w:color w:val="000000"/>
          <w:sz w:val="24"/>
          <w:szCs w:val="24"/>
          <w:shd w:val="clear" w:color="auto" w:fill="FFFFFF"/>
        </w:rPr>
        <w:t>Boydell</w:t>
      </w:r>
      <w:proofErr w:type="spellEnd"/>
      <w:r w:rsidRPr="00442DE8">
        <w:rPr>
          <w:rFonts w:ascii="Times New Roman" w:hAnsi="Times New Roman" w:cs="Times New Roman"/>
          <w:color w:val="000000"/>
          <w:sz w:val="24"/>
          <w:szCs w:val="24"/>
          <w:shd w:val="clear" w:color="auto" w:fill="FFFFFF"/>
        </w:rPr>
        <w:t xml:space="preserve"> &amp; Brewer Inc., 2001</w:t>
      </w:r>
      <w:r w:rsidRPr="00442DE8">
        <w:rPr>
          <w:rFonts w:ascii="Times New Roman" w:hAnsi="Times New Roman" w:cs="Times New Roman"/>
          <w:color w:val="000000"/>
          <w:sz w:val="24"/>
          <w:szCs w:val="24"/>
          <w:shd w:val="clear" w:color="auto" w:fill="FFFFFF"/>
        </w:rPr>
        <w:t>.</w:t>
      </w:r>
    </w:p>
    <w:p w:rsidR="008C562C" w:rsidRDefault="008C562C" w:rsidP="00442DE8">
      <w:pPr>
        <w:spacing w:line="276" w:lineRule="auto"/>
        <w:ind w:firstLine="360"/>
        <w:rPr>
          <w:rFonts w:ascii="Times New Roman" w:hAnsi="Times New Roman" w:cs="Times New Roman"/>
          <w:color w:val="000000"/>
          <w:sz w:val="24"/>
          <w:szCs w:val="24"/>
          <w:shd w:val="clear" w:color="auto" w:fill="FFFFFF"/>
        </w:rPr>
      </w:pPr>
    </w:p>
    <w:p w:rsidR="008C562C" w:rsidRDefault="008C562C" w:rsidP="00442DE8">
      <w:pPr>
        <w:spacing w:line="276" w:lineRule="auto"/>
        <w:ind w:firstLine="360"/>
        <w:rPr>
          <w:rFonts w:ascii="Times New Roman" w:hAnsi="Times New Roman" w:cs="Times New Roman"/>
          <w:color w:val="000000"/>
          <w:sz w:val="24"/>
          <w:szCs w:val="24"/>
          <w:shd w:val="clear" w:color="auto" w:fill="FFFFFF"/>
        </w:rPr>
      </w:pPr>
    </w:p>
    <w:p w:rsidR="00442DE8" w:rsidRPr="00884D02" w:rsidRDefault="00442DE8" w:rsidP="00442DE8">
      <w:pPr>
        <w:spacing w:line="276" w:lineRule="auto"/>
        <w:ind w:firstLine="360"/>
        <w:rPr>
          <w:rFonts w:ascii="Times New Roman" w:hAnsi="Times New Roman" w:cs="Times New Roman"/>
          <w:b/>
          <w:sz w:val="24"/>
          <w:szCs w:val="24"/>
        </w:rPr>
      </w:pPr>
      <w:r w:rsidRPr="00884D02">
        <w:rPr>
          <w:rFonts w:ascii="Times New Roman" w:hAnsi="Times New Roman" w:cs="Times New Roman"/>
          <w:b/>
          <w:sz w:val="24"/>
          <w:szCs w:val="24"/>
        </w:rPr>
        <w:t xml:space="preserve">Personal Ethics Agreement Concerning University Assignments </w:t>
      </w:r>
    </w:p>
    <w:p w:rsidR="00442DE8" w:rsidRDefault="00442DE8" w:rsidP="00442DE8">
      <w:pPr>
        <w:spacing w:line="276" w:lineRule="auto"/>
        <w:ind w:firstLine="360"/>
        <w:rPr>
          <w:rFonts w:ascii="Times New Roman" w:hAnsi="Times New Roman" w:cs="Times New Roman"/>
          <w:sz w:val="24"/>
          <w:szCs w:val="24"/>
        </w:rPr>
      </w:pPr>
      <w:r w:rsidRPr="00442DE8">
        <w:rPr>
          <w:rFonts w:ascii="Times New Roman" w:hAnsi="Times New Roman" w:cs="Times New Roman"/>
          <w:sz w:val="24"/>
          <w:szCs w:val="24"/>
        </w:rPr>
        <w:t>I submit this assignment and I confirm that I have taken knowledge of and respected the regulations on Academic Fraud on http://www.uottawa.ca/vice-president-academic/academic-</w:t>
      </w:r>
      <w:bookmarkStart w:id="0" w:name="_GoBack"/>
      <w:bookmarkEnd w:id="0"/>
      <w:r w:rsidRPr="00442DE8">
        <w:rPr>
          <w:rFonts w:ascii="Times New Roman" w:hAnsi="Times New Roman" w:cs="Times New Roman"/>
          <w:sz w:val="24"/>
          <w:szCs w:val="24"/>
        </w:rPr>
        <w:t xml:space="preserve">integrity. I attest that this work conforms to the rules on academic integrity of the University of Ottawa. </w:t>
      </w:r>
    </w:p>
    <w:p w:rsidR="00442DE8" w:rsidRPr="00442DE8" w:rsidRDefault="00442DE8" w:rsidP="00442DE8">
      <w:pPr>
        <w:spacing w:line="276" w:lineRule="auto"/>
        <w:ind w:firstLine="360"/>
        <w:rPr>
          <w:rFonts w:ascii="Times New Roman" w:hAnsi="Times New Roman" w:cs="Times New Roman"/>
          <w:sz w:val="24"/>
          <w:szCs w:val="24"/>
        </w:rPr>
      </w:pPr>
      <w:r w:rsidRPr="00442DE8">
        <w:rPr>
          <w:rFonts w:ascii="Times New Roman" w:hAnsi="Times New Roman" w:cs="Times New Roman"/>
          <w:sz w:val="24"/>
          <w:szCs w:val="24"/>
        </w:rPr>
        <w:t xml:space="preserve">_______________________________ _________________ ________________________ </w:t>
      </w:r>
    </w:p>
    <w:p w:rsidR="00442DE8" w:rsidRPr="00442DE8" w:rsidRDefault="00442DE8" w:rsidP="00442DE8">
      <w:pPr>
        <w:spacing w:line="276" w:lineRule="auto"/>
        <w:ind w:firstLine="360"/>
        <w:rPr>
          <w:rFonts w:ascii="Times New Roman" w:hAnsi="Times New Roman" w:cs="Times New Roman"/>
          <w:sz w:val="24"/>
          <w:szCs w:val="24"/>
        </w:rPr>
      </w:pPr>
      <w:r w:rsidRPr="00442DE8">
        <w:rPr>
          <w:rFonts w:ascii="Times New Roman" w:hAnsi="Times New Roman" w:cs="Times New Roman"/>
          <w:sz w:val="24"/>
          <w:szCs w:val="24"/>
        </w:rPr>
        <w:t xml:space="preserve">Student Name </w:t>
      </w:r>
      <w:r w:rsidRPr="00442DE8">
        <w:rPr>
          <w:rFonts w:ascii="Times New Roman" w:hAnsi="Times New Roman" w:cs="Times New Roman"/>
          <w:sz w:val="24"/>
          <w:szCs w:val="24"/>
        </w:rPr>
        <w:tab/>
      </w:r>
      <w:r w:rsidRPr="00442DE8">
        <w:rPr>
          <w:rFonts w:ascii="Times New Roman" w:hAnsi="Times New Roman" w:cs="Times New Roman"/>
          <w:sz w:val="24"/>
          <w:szCs w:val="24"/>
        </w:rPr>
        <w:tab/>
      </w:r>
      <w:r w:rsidRPr="00442DE8">
        <w:rPr>
          <w:rFonts w:ascii="Times New Roman" w:hAnsi="Times New Roman" w:cs="Times New Roman"/>
          <w:sz w:val="24"/>
          <w:szCs w:val="24"/>
        </w:rPr>
        <w:tab/>
      </w:r>
      <w:r>
        <w:rPr>
          <w:rFonts w:ascii="Times New Roman" w:hAnsi="Times New Roman" w:cs="Times New Roman"/>
          <w:sz w:val="24"/>
          <w:szCs w:val="24"/>
        </w:rPr>
        <w:tab/>
      </w:r>
      <w:r w:rsidRPr="00442DE8">
        <w:rPr>
          <w:rFonts w:ascii="Times New Roman" w:hAnsi="Times New Roman" w:cs="Times New Roman"/>
          <w:sz w:val="24"/>
          <w:szCs w:val="24"/>
        </w:rPr>
        <w:t xml:space="preserve">Student number </w:t>
      </w:r>
      <w:r w:rsidRPr="00442DE8">
        <w:rPr>
          <w:rFonts w:ascii="Times New Roman" w:hAnsi="Times New Roman" w:cs="Times New Roman"/>
          <w:sz w:val="24"/>
          <w:szCs w:val="24"/>
        </w:rPr>
        <w:tab/>
      </w:r>
      <w:r w:rsidRPr="00442DE8">
        <w:rPr>
          <w:rFonts w:ascii="Times New Roman" w:hAnsi="Times New Roman" w:cs="Times New Roman"/>
          <w:sz w:val="24"/>
          <w:szCs w:val="24"/>
        </w:rPr>
        <w:tab/>
      </w:r>
      <w:r w:rsidRPr="00442DE8">
        <w:rPr>
          <w:rFonts w:ascii="Times New Roman" w:hAnsi="Times New Roman" w:cs="Times New Roman"/>
          <w:sz w:val="24"/>
          <w:szCs w:val="24"/>
        </w:rPr>
        <w:t>Date</w:t>
      </w:r>
    </w:p>
    <w:sectPr w:rsidR="00442DE8" w:rsidRPr="00442DE8">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24D3" w:rsidRDefault="001424D3" w:rsidP="00875B97">
      <w:pPr>
        <w:spacing w:after="0" w:line="240" w:lineRule="auto"/>
      </w:pPr>
      <w:r>
        <w:separator/>
      </w:r>
    </w:p>
  </w:endnote>
  <w:endnote w:type="continuationSeparator" w:id="0">
    <w:p w:rsidR="001424D3" w:rsidRDefault="001424D3" w:rsidP="00875B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24D3" w:rsidRDefault="001424D3" w:rsidP="00875B97">
      <w:pPr>
        <w:spacing w:after="0" w:line="240" w:lineRule="auto"/>
      </w:pPr>
      <w:r>
        <w:separator/>
      </w:r>
    </w:p>
  </w:footnote>
  <w:footnote w:type="continuationSeparator" w:id="0">
    <w:p w:rsidR="001424D3" w:rsidRDefault="001424D3" w:rsidP="00875B97">
      <w:pPr>
        <w:spacing w:after="0" w:line="240" w:lineRule="auto"/>
      </w:pPr>
      <w:r>
        <w:continuationSeparator/>
      </w:r>
    </w:p>
  </w:footnote>
  <w:footnote w:id="1">
    <w:p w:rsidR="00FA2A38" w:rsidRDefault="00FA2A38">
      <w:pPr>
        <w:pStyle w:val="FootnoteText"/>
      </w:pPr>
      <w:r>
        <w:rPr>
          <w:rStyle w:val="FootnoteReference"/>
        </w:rPr>
        <w:footnoteRef/>
      </w:r>
      <w:r>
        <w:t xml:space="preserve"> Buxton 84</w:t>
      </w:r>
    </w:p>
  </w:footnote>
  <w:footnote w:id="2">
    <w:p w:rsidR="001B7BF0" w:rsidRDefault="001B7BF0">
      <w:pPr>
        <w:pStyle w:val="FootnoteText"/>
      </w:pPr>
      <w:r>
        <w:rPr>
          <w:rStyle w:val="FootnoteReference"/>
        </w:rPr>
        <w:footnoteRef/>
      </w:r>
      <w:r>
        <w:t xml:space="preserve"> Buxton 84</w:t>
      </w:r>
    </w:p>
  </w:footnote>
  <w:footnote w:id="3">
    <w:p w:rsidR="00FA2A38" w:rsidRDefault="00FA2A38">
      <w:pPr>
        <w:pStyle w:val="FootnoteText"/>
      </w:pPr>
      <w:r>
        <w:rPr>
          <w:rStyle w:val="FootnoteReference"/>
        </w:rPr>
        <w:footnoteRef/>
      </w:r>
      <w:r>
        <w:t xml:space="preserve"> Broder 4</w:t>
      </w:r>
    </w:p>
  </w:footnote>
  <w:footnote w:id="4">
    <w:p w:rsidR="00FA2A38" w:rsidRDefault="00FA2A38">
      <w:pPr>
        <w:pStyle w:val="FootnoteText"/>
      </w:pPr>
      <w:r>
        <w:rPr>
          <w:rStyle w:val="FootnoteReference"/>
        </w:rPr>
        <w:footnoteRef/>
      </w:r>
      <w:r>
        <w:t xml:space="preserve"> Buxton 218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2506105"/>
      <w:docPartObj>
        <w:docPartGallery w:val="Page Numbers (Top of Page)"/>
        <w:docPartUnique/>
      </w:docPartObj>
    </w:sdtPr>
    <w:sdtEndPr>
      <w:rPr>
        <w:noProof/>
      </w:rPr>
    </w:sdtEndPr>
    <w:sdtContent>
      <w:p w:rsidR="00875B97" w:rsidRDefault="00875B97">
        <w:pPr>
          <w:pStyle w:val="Header"/>
          <w:jc w:val="right"/>
        </w:pPr>
      </w:p>
      <w:p w:rsidR="00875B97" w:rsidRDefault="00875B97">
        <w:pPr>
          <w:pStyle w:val="Header"/>
          <w:jc w:val="right"/>
        </w:pPr>
        <w:r>
          <w:fldChar w:fldCharType="begin"/>
        </w:r>
        <w:r>
          <w:instrText xml:space="preserve"> PAGE   \* MERGEFORMAT </w:instrText>
        </w:r>
        <w:r>
          <w:fldChar w:fldCharType="separate"/>
        </w:r>
        <w:r w:rsidR="00884D02">
          <w:rPr>
            <w:noProof/>
          </w:rPr>
          <w:t>3</w:t>
        </w:r>
        <w:r>
          <w:rPr>
            <w:noProof/>
          </w:rPr>
          <w:fldChar w:fldCharType="end"/>
        </w:r>
      </w:p>
    </w:sdtContent>
  </w:sdt>
  <w:p w:rsidR="00875B97" w:rsidRDefault="00875B9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8A2461"/>
    <w:multiLevelType w:val="hybridMultilevel"/>
    <w:tmpl w:val="178E2B14"/>
    <w:lvl w:ilvl="0" w:tplc="7FA425EC">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6D937A8A"/>
    <w:multiLevelType w:val="hybridMultilevel"/>
    <w:tmpl w:val="C19274CC"/>
    <w:lvl w:ilvl="0" w:tplc="E67010A4">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B74"/>
    <w:rsid w:val="00001EB0"/>
    <w:rsid w:val="000827C5"/>
    <w:rsid w:val="0013617B"/>
    <w:rsid w:val="001424D3"/>
    <w:rsid w:val="00176FA3"/>
    <w:rsid w:val="0019209D"/>
    <w:rsid w:val="00192A1F"/>
    <w:rsid w:val="001B565E"/>
    <w:rsid w:val="001B7BF0"/>
    <w:rsid w:val="001D6341"/>
    <w:rsid w:val="001D6AE5"/>
    <w:rsid w:val="001E470F"/>
    <w:rsid w:val="00205585"/>
    <w:rsid w:val="00207DB4"/>
    <w:rsid w:val="00245FA0"/>
    <w:rsid w:val="0026605E"/>
    <w:rsid w:val="00277820"/>
    <w:rsid w:val="00314E94"/>
    <w:rsid w:val="003C5C02"/>
    <w:rsid w:val="003C7861"/>
    <w:rsid w:val="003E3A2C"/>
    <w:rsid w:val="00442DE8"/>
    <w:rsid w:val="00456300"/>
    <w:rsid w:val="0047306A"/>
    <w:rsid w:val="004C5E2B"/>
    <w:rsid w:val="00512822"/>
    <w:rsid w:val="00542393"/>
    <w:rsid w:val="005C3BDB"/>
    <w:rsid w:val="00636D86"/>
    <w:rsid w:val="00656373"/>
    <w:rsid w:val="00677718"/>
    <w:rsid w:val="00680B74"/>
    <w:rsid w:val="00695E6B"/>
    <w:rsid w:val="00790DB7"/>
    <w:rsid w:val="007E2ACE"/>
    <w:rsid w:val="0081187D"/>
    <w:rsid w:val="00847693"/>
    <w:rsid w:val="00860C98"/>
    <w:rsid w:val="00875B97"/>
    <w:rsid w:val="00884D02"/>
    <w:rsid w:val="008A3108"/>
    <w:rsid w:val="008C562C"/>
    <w:rsid w:val="0098251A"/>
    <w:rsid w:val="00A66292"/>
    <w:rsid w:val="00A937D5"/>
    <w:rsid w:val="00AA4D9E"/>
    <w:rsid w:val="00BA180D"/>
    <w:rsid w:val="00C01F94"/>
    <w:rsid w:val="00C32B59"/>
    <w:rsid w:val="00C63621"/>
    <w:rsid w:val="00C74BE3"/>
    <w:rsid w:val="00CB2D82"/>
    <w:rsid w:val="00CD7248"/>
    <w:rsid w:val="00D14D04"/>
    <w:rsid w:val="00D475E3"/>
    <w:rsid w:val="00D62D40"/>
    <w:rsid w:val="00D82C8D"/>
    <w:rsid w:val="00E91487"/>
    <w:rsid w:val="00ED4B3F"/>
    <w:rsid w:val="00F03361"/>
    <w:rsid w:val="00F656D9"/>
    <w:rsid w:val="00FA2A38"/>
    <w:rsid w:val="00FA6A81"/>
    <w:rsid w:val="00FD2C35"/>
    <w:rsid w:val="00FE6F3B"/>
    <w:rsid w:val="00FF5E5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A3C6D3-2AB7-4CEC-B670-382A2BFE7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0B74"/>
    <w:pPr>
      <w:ind w:left="720"/>
      <w:contextualSpacing/>
    </w:pPr>
  </w:style>
  <w:style w:type="paragraph" w:styleId="Header">
    <w:name w:val="header"/>
    <w:basedOn w:val="Normal"/>
    <w:link w:val="HeaderChar"/>
    <w:uiPriority w:val="99"/>
    <w:unhideWhenUsed/>
    <w:rsid w:val="00875B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5B97"/>
  </w:style>
  <w:style w:type="paragraph" w:styleId="Footer">
    <w:name w:val="footer"/>
    <w:basedOn w:val="Normal"/>
    <w:link w:val="FooterChar"/>
    <w:uiPriority w:val="99"/>
    <w:unhideWhenUsed/>
    <w:rsid w:val="00875B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5B97"/>
  </w:style>
  <w:style w:type="paragraph" w:styleId="EndnoteText">
    <w:name w:val="endnote text"/>
    <w:basedOn w:val="Normal"/>
    <w:link w:val="EndnoteTextChar"/>
    <w:uiPriority w:val="99"/>
    <w:semiHidden/>
    <w:unhideWhenUsed/>
    <w:rsid w:val="00FE6F3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E6F3B"/>
    <w:rPr>
      <w:sz w:val="20"/>
      <w:szCs w:val="20"/>
    </w:rPr>
  </w:style>
  <w:style w:type="character" w:styleId="EndnoteReference">
    <w:name w:val="endnote reference"/>
    <w:basedOn w:val="DefaultParagraphFont"/>
    <w:uiPriority w:val="99"/>
    <w:semiHidden/>
    <w:unhideWhenUsed/>
    <w:rsid w:val="00FE6F3B"/>
    <w:rPr>
      <w:vertAlign w:val="superscript"/>
    </w:rPr>
  </w:style>
  <w:style w:type="paragraph" w:styleId="FootnoteText">
    <w:name w:val="footnote text"/>
    <w:basedOn w:val="Normal"/>
    <w:link w:val="FootnoteTextChar"/>
    <w:uiPriority w:val="99"/>
    <w:semiHidden/>
    <w:unhideWhenUsed/>
    <w:rsid w:val="00FA2A3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A2A38"/>
    <w:rPr>
      <w:sz w:val="20"/>
      <w:szCs w:val="20"/>
    </w:rPr>
  </w:style>
  <w:style w:type="character" w:styleId="FootnoteReference">
    <w:name w:val="footnote reference"/>
    <w:basedOn w:val="DefaultParagraphFont"/>
    <w:uiPriority w:val="99"/>
    <w:semiHidden/>
    <w:unhideWhenUsed/>
    <w:rsid w:val="00FA2A3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3A36E-BCA2-4B72-ABB2-5F084753A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5365</TotalTime>
  <Pages>4</Pages>
  <Words>1331</Words>
  <Characters>6510</Characters>
  <Application>Microsoft Office Word</Application>
  <DocSecurity>0</DocSecurity>
  <Lines>151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Kristy Ng</dc:creator>
  <cp:keywords/>
  <dc:description/>
  <cp:lastModifiedBy>Kristy Ng</cp:lastModifiedBy>
  <cp:revision>13</cp:revision>
  <dcterms:created xsi:type="dcterms:W3CDTF">2018-02-22T22:24:00Z</dcterms:created>
  <dcterms:modified xsi:type="dcterms:W3CDTF">2018-03-05T07:29:00Z</dcterms:modified>
</cp:coreProperties>
</file>