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C1A6B0" w14:textId="69325451" w:rsidR="00AC2F98" w:rsidRDefault="00AC2F9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Q. Which of the following skull bones is unpaired? </w:t>
      </w:r>
    </w:p>
    <w:p w14:paraId="5982D6C0" w14:textId="683E2A56" w:rsidR="00AC2F98" w:rsidRDefault="00AC2F9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A. Mandible and Vomer</w:t>
      </w:r>
    </w:p>
    <w:p w14:paraId="33EB042D" w14:textId="1E566394" w:rsidR="00AC2F98" w:rsidRDefault="00AC2F9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Q. Student wants to stand he needs to do what movement to knee joint?</w:t>
      </w:r>
    </w:p>
    <w:p w14:paraId="0FF39D1D" w14:textId="0FDF2307" w:rsidR="00AC2F98" w:rsidRDefault="00AC2F9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A.  Extension</w:t>
      </w:r>
    </w:p>
    <w:p w14:paraId="33FF4A4B" w14:textId="39C89019" w:rsidR="00D64B55" w:rsidRPr="000B1D71" w:rsidRDefault="00C33894">
      <w:pPr>
        <w:rPr>
          <w:rFonts w:ascii="Arial" w:hAnsi="Arial" w:cs="Arial"/>
          <w:sz w:val="24"/>
          <w:szCs w:val="24"/>
        </w:rPr>
      </w:pPr>
      <w:r w:rsidRPr="000B1D71">
        <w:rPr>
          <w:rFonts w:ascii="Arial" w:hAnsi="Arial" w:cs="Arial"/>
          <w:sz w:val="24"/>
          <w:szCs w:val="24"/>
        </w:rPr>
        <w:t>Pectoral girdle</w:t>
      </w:r>
      <w:r w:rsidR="00AC2F98">
        <w:rPr>
          <w:rFonts w:ascii="Arial" w:hAnsi="Arial" w:cs="Arial"/>
          <w:sz w:val="24"/>
          <w:szCs w:val="24"/>
        </w:rPr>
        <w:t xml:space="preserve"> (</w:t>
      </w:r>
      <w:proofErr w:type="gramStart"/>
      <w:r w:rsidR="00AC2F98">
        <w:rPr>
          <w:rFonts w:ascii="Arial" w:hAnsi="Arial" w:cs="Arial"/>
          <w:sz w:val="24"/>
          <w:szCs w:val="24"/>
        </w:rPr>
        <w:t xml:space="preserve">shoulder) </w:t>
      </w:r>
      <w:r w:rsidRPr="000B1D71">
        <w:rPr>
          <w:rFonts w:ascii="Arial" w:hAnsi="Arial" w:cs="Arial"/>
          <w:sz w:val="24"/>
          <w:szCs w:val="24"/>
        </w:rPr>
        <w:t xml:space="preserve"> consists</w:t>
      </w:r>
      <w:proofErr w:type="gramEnd"/>
      <w:r w:rsidRPr="000B1D71">
        <w:rPr>
          <w:rFonts w:ascii="Arial" w:hAnsi="Arial" w:cs="Arial"/>
          <w:sz w:val="24"/>
          <w:szCs w:val="24"/>
        </w:rPr>
        <w:t xml:space="preserve"> of a clavicle and scapula.</w:t>
      </w:r>
    </w:p>
    <w:p w14:paraId="63D1EF6B" w14:textId="438D704A" w:rsidR="00C33894" w:rsidRPr="00AC2F98" w:rsidRDefault="00C33894">
      <w:pPr>
        <w:rPr>
          <w:rFonts w:ascii="Arial" w:hAnsi="Arial" w:cs="Arial"/>
          <w:color w:val="FF0000"/>
          <w:sz w:val="24"/>
          <w:szCs w:val="24"/>
        </w:rPr>
      </w:pPr>
      <w:r w:rsidRPr="000B1D71">
        <w:rPr>
          <w:rFonts w:ascii="Arial" w:hAnsi="Arial" w:cs="Arial"/>
          <w:sz w:val="24"/>
          <w:szCs w:val="24"/>
        </w:rPr>
        <w:tab/>
      </w:r>
      <w:r w:rsidRPr="000B1D71">
        <w:rPr>
          <w:rFonts w:ascii="Arial" w:hAnsi="Arial" w:cs="Arial"/>
          <w:b/>
          <w:sz w:val="24"/>
          <w:szCs w:val="24"/>
        </w:rPr>
        <w:t>Clavicle (collar bone)</w:t>
      </w:r>
      <w:r w:rsidRPr="000B1D71">
        <w:rPr>
          <w:rFonts w:ascii="Arial" w:hAnsi="Arial" w:cs="Arial"/>
          <w:sz w:val="24"/>
          <w:szCs w:val="24"/>
        </w:rPr>
        <w:t>: S- shaped long bone; subcutaneous and palpable; two shafts and body</w:t>
      </w:r>
      <w:r w:rsidR="00AC2F98">
        <w:rPr>
          <w:rFonts w:ascii="Arial" w:hAnsi="Arial" w:cs="Arial"/>
          <w:sz w:val="24"/>
          <w:szCs w:val="24"/>
        </w:rPr>
        <w:t xml:space="preserve">; </w:t>
      </w:r>
      <w:r w:rsidR="00AC2F98">
        <w:rPr>
          <w:rFonts w:ascii="Arial" w:hAnsi="Arial" w:cs="Arial"/>
          <w:color w:val="FF0000"/>
          <w:sz w:val="24"/>
          <w:szCs w:val="24"/>
        </w:rPr>
        <w:t>only long bone located horizontally</w:t>
      </w:r>
    </w:p>
    <w:p w14:paraId="07DAC35A" w14:textId="77777777" w:rsidR="00C33894" w:rsidRPr="000B1D71" w:rsidRDefault="00C33894" w:rsidP="00C3389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B1D71">
        <w:rPr>
          <w:rFonts w:ascii="Arial" w:hAnsi="Arial" w:cs="Arial"/>
          <w:sz w:val="24"/>
          <w:szCs w:val="24"/>
        </w:rPr>
        <w:t>Medial (</w:t>
      </w:r>
      <w:r w:rsidRPr="000B1D71">
        <w:rPr>
          <w:rFonts w:ascii="Arial" w:hAnsi="Arial" w:cs="Arial"/>
          <w:b/>
          <w:sz w:val="24"/>
          <w:szCs w:val="24"/>
        </w:rPr>
        <w:t>sternal</w:t>
      </w:r>
      <w:r w:rsidRPr="000B1D71">
        <w:rPr>
          <w:rFonts w:ascii="Arial" w:hAnsi="Arial" w:cs="Arial"/>
          <w:sz w:val="24"/>
          <w:szCs w:val="24"/>
        </w:rPr>
        <w:t xml:space="preserve">) curve is convex anteriorly; </w:t>
      </w:r>
      <w:r w:rsidRPr="00AC2F98">
        <w:rPr>
          <w:rFonts w:ascii="Arial" w:hAnsi="Arial" w:cs="Arial"/>
          <w:color w:val="FF0000"/>
          <w:sz w:val="24"/>
          <w:szCs w:val="24"/>
        </w:rPr>
        <w:t xml:space="preserve">rounded </w:t>
      </w:r>
      <w:r w:rsidRPr="000B1D71">
        <w:rPr>
          <w:rFonts w:ascii="Arial" w:hAnsi="Arial" w:cs="Arial"/>
          <w:sz w:val="24"/>
          <w:szCs w:val="24"/>
        </w:rPr>
        <w:t>end</w:t>
      </w:r>
    </w:p>
    <w:p w14:paraId="6E850140" w14:textId="77777777" w:rsidR="00C33894" w:rsidRPr="000B1D71" w:rsidRDefault="00C33894" w:rsidP="00C3389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B1D71">
        <w:rPr>
          <w:rFonts w:ascii="Arial" w:hAnsi="Arial" w:cs="Arial"/>
          <w:sz w:val="24"/>
          <w:szCs w:val="24"/>
        </w:rPr>
        <w:t>Lateral (</w:t>
      </w:r>
      <w:r w:rsidRPr="000B1D71">
        <w:rPr>
          <w:rFonts w:ascii="Arial" w:hAnsi="Arial" w:cs="Arial"/>
          <w:b/>
          <w:sz w:val="24"/>
          <w:szCs w:val="24"/>
        </w:rPr>
        <w:t>acromial</w:t>
      </w:r>
      <w:r w:rsidRPr="000B1D71">
        <w:rPr>
          <w:rFonts w:ascii="Arial" w:hAnsi="Arial" w:cs="Arial"/>
          <w:sz w:val="24"/>
          <w:szCs w:val="24"/>
        </w:rPr>
        <w:t xml:space="preserve">) curve is concave anteriorly; </w:t>
      </w:r>
      <w:r w:rsidRPr="00AC2F98">
        <w:rPr>
          <w:rFonts w:ascii="Arial" w:hAnsi="Arial" w:cs="Arial"/>
          <w:color w:val="FF0000"/>
          <w:sz w:val="24"/>
          <w:szCs w:val="24"/>
        </w:rPr>
        <w:t xml:space="preserve">flattened </w:t>
      </w:r>
      <w:r w:rsidRPr="000B1D71">
        <w:rPr>
          <w:rFonts w:ascii="Arial" w:hAnsi="Arial" w:cs="Arial"/>
          <w:sz w:val="24"/>
          <w:szCs w:val="24"/>
        </w:rPr>
        <w:t>end</w:t>
      </w:r>
    </w:p>
    <w:p w14:paraId="7F8DDEDF" w14:textId="6EDE4D3E" w:rsidR="00C33894" w:rsidRDefault="00C33894" w:rsidP="00C33894">
      <w:pPr>
        <w:rPr>
          <w:rFonts w:ascii="Arial" w:hAnsi="Arial" w:cs="Arial"/>
          <w:sz w:val="24"/>
          <w:szCs w:val="24"/>
        </w:rPr>
      </w:pPr>
      <w:r w:rsidRPr="000B1D71">
        <w:rPr>
          <w:rFonts w:ascii="Arial" w:hAnsi="Arial" w:cs="Arial"/>
          <w:sz w:val="24"/>
          <w:szCs w:val="24"/>
        </w:rPr>
        <w:tab/>
      </w:r>
      <w:r w:rsidRPr="000B1D71">
        <w:rPr>
          <w:rFonts w:ascii="Arial" w:hAnsi="Arial" w:cs="Arial"/>
          <w:b/>
          <w:sz w:val="24"/>
          <w:szCs w:val="24"/>
        </w:rPr>
        <w:t>Scapula</w:t>
      </w:r>
      <w:r w:rsidRPr="000B1D71">
        <w:rPr>
          <w:rFonts w:ascii="Arial" w:hAnsi="Arial" w:cs="Arial"/>
          <w:sz w:val="24"/>
          <w:szCs w:val="24"/>
        </w:rPr>
        <w:t xml:space="preserve"> (</w:t>
      </w:r>
      <w:r w:rsidRPr="000B1D71">
        <w:rPr>
          <w:rFonts w:ascii="Arial" w:hAnsi="Arial" w:cs="Arial"/>
          <w:b/>
          <w:sz w:val="24"/>
          <w:szCs w:val="24"/>
        </w:rPr>
        <w:t>shoulder blade</w:t>
      </w:r>
      <w:r w:rsidRPr="000B1D71">
        <w:rPr>
          <w:rFonts w:ascii="Arial" w:hAnsi="Arial" w:cs="Arial"/>
          <w:sz w:val="24"/>
          <w:szCs w:val="24"/>
        </w:rPr>
        <w:t>): flat triangular bone over rib 2 to rib 7</w:t>
      </w:r>
      <w:r w:rsidR="00A25E8A">
        <w:rPr>
          <w:rFonts w:ascii="Arial" w:hAnsi="Arial" w:cs="Arial"/>
          <w:sz w:val="24"/>
          <w:szCs w:val="24"/>
        </w:rPr>
        <w:t>; 2 surfaces</w:t>
      </w:r>
    </w:p>
    <w:p w14:paraId="61463C75" w14:textId="3B8D51F6" w:rsidR="00A25E8A" w:rsidRPr="00A25E8A" w:rsidRDefault="00A25E8A" w:rsidP="00A25E8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Medial border (vertebral bored), lateral border, superior border, inferior border</w:t>
      </w:r>
    </w:p>
    <w:p w14:paraId="00ABFD23" w14:textId="547385BC" w:rsidR="00C33894" w:rsidRPr="000B1D71" w:rsidRDefault="00C33894" w:rsidP="00C3389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B1D71">
        <w:rPr>
          <w:rFonts w:ascii="Arial" w:hAnsi="Arial" w:cs="Arial"/>
          <w:b/>
          <w:sz w:val="24"/>
          <w:szCs w:val="24"/>
        </w:rPr>
        <w:t>Subscapular fossa</w:t>
      </w:r>
      <w:r w:rsidR="00D460A2" w:rsidRPr="000B1D71">
        <w:rPr>
          <w:rFonts w:ascii="Arial" w:hAnsi="Arial" w:cs="Arial"/>
          <w:b/>
          <w:sz w:val="24"/>
          <w:szCs w:val="24"/>
        </w:rPr>
        <w:t>:</w:t>
      </w:r>
      <w:r w:rsidR="00D460A2" w:rsidRPr="000B1D71">
        <w:rPr>
          <w:rFonts w:ascii="Arial" w:hAnsi="Arial" w:cs="Arial"/>
          <w:sz w:val="24"/>
          <w:szCs w:val="24"/>
        </w:rPr>
        <w:t xml:space="preserve"> concave anterior surface</w:t>
      </w:r>
      <w:r w:rsidR="00A25E8A">
        <w:rPr>
          <w:rFonts w:ascii="Arial" w:hAnsi="Arial" w:cs="Arial"/>
          <w:sz w:val="24"/>
          <w:szCs w:val="24"/>
        </w:rPr>
        <w:t>; sits on thoracic cavity; subscapularis muscle attaches here</w:t>
      </w:r>
    </w:p>
    <w:p w14:paraId="611ADF63" w14:textId="61ED191F" w:rsidR="00C33894" w:rsidRPr="000B1D71" w:rsidRDefault="00C33894" w:rsidP="00C3389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B1D71">
        <w:rPr>
          <w:rFonts w:ascii="Arial" w:hAnsi="Arial" w:cs="Arial"/>
          <w:b/>
          <w:sz w:val="24"/>
          <w:szCs w:val="24"/>
        </w:rPr>
        <w:t>Supraspinous fossa</w:t>
      </w:r>
      <w:r w:rsidR="00D460A2" w:rsidRPr="000B1D71">
        <w:rPr>
          <w:rFonts w:ascii="Arial" w:hAnsi="Arial" w:cs="Arial"/>
          <w:sz w:val="24"/>
          <w:szCs w:val="24"/>
        </w:rPr>
        <w:t>: posterior</w:t>
      </w:r>
      <w:r w:rsidR="00A25E8A">
        <w:rPr>
          <w:rFonts w:ascii="Arial" w:hAnsi="Arial" w:cs="Arial"/>
          <w:sz w:val="24"/>
          <w:szCs w:val="24"/>
        </w:rPr>
        <w:t>;</w:t>
      </w:r>
      <w:r w:rsidR="00A25E8A">
        <w:rPr>
          <w:rFonts w:ascii="Arial" w:hAnsi="Arial" w:cs="Arial"/>
          <w:color w:val="FF0000"/>
          <w:sz w:val="24"/>
          <w:szCs w:val="24"/>
        </w:rPr>
        <w:t xml:space="preserve"> divided by spine of scapula; </w:t>
      </w:r>
      <w:proofErr w:type="gramStart"/>
      <w:r w:rsidR="00A25E8A">
        <w:rPr>
          <w:rFonts w:ascii="Arial" w:hAnsi="Arial" w:cs="Arial"/>
          <w:color w:val="FF0000"/>
          <w:sz w:val="24"/>
          <w:szCs w:val="24"/>
        </w:rPr>
        <w:t>small ;</w:t>
      </w:r>
      <w:proofErr w:type="spellStart"/>
      <w:r w:rsidR="00A25E8A">
        <w:rPr>
          <w:rFonts w:ascii="Arial" w:hAnsi="Arial" w:cs="Arial"/>
          <w:color w:val="FF0000"/>
          <w:sz w:val="24"/>
          <w:szCs w:val="24"/>
        </w:rPr>
        <w:t>supraspinatous</w:t>
      </w:r>
      <w:proofErr w:type="spellEnd"/>
      <w:proofErr w:type="gramEnd"/>
      <w:r w:rsidR="00A25E8A">
        <w:rPr>
          <w:rFonts w:ascii="Arial" w:hAnsi="Arial" w:cs="Arial"/>
          <w:color w:val="FF0000"/>
          <w:sz w:val="24"/>
          <w:szCs w:val="24"/>
        </w:rPr>
        <w:t xml:space="preserve"> muscle attaches here</w:t>
      </w:r>
    </w:p>
    <w:p w14:paraId="5EF8B13B" w14:textId="77777777" w:rsidR="00C33894" w:rsidRPr="000B1D71" w:rsidRDefault="00C33894" w:rsidP="00C3389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B1D71">
        <w:rPr>
          <w:rFonts w:ascii="Arial" w:hAnsi="Arial" w:cs="Arial"/>
          <w:b/>
          <w:sz w:val="24"/>
          <w:szCs w:val="24"/>
        </w:rPr>
        <w:t>Infraspinous fossa</w:t>
      </w:r>
      <w:r w:rsidR="00D460A2" w:rsidRPr="000B1D71">
        <w:rPr>
          <w:rFonts w:ascii="Arial" w:hAnsi="Arial" w:cs="Arial"/>
          <w:sz w:val="24"/>
          <w:szCs w:val="24"/>
        </w:rPr>
        <w:t>: posterior</w:t>
      </w:r>
    </w:p>
    <w:p w14:paraId="05B408B1" w14:textId="375E4BAB" w:rsidR="00C33894" w:rsidRPr="000B1D71" w:rsidRDefault="00C33894" w:rsidP="00C3389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B1D71">
        <w:rPr>
          <w:rFonts w:ascii="Arial" w:hAnsi="Arial" w:cs="Arial"/>
          <w:b/>
          <w:sz w:val="24"/>
          <w:szCs w:val="24"/>
        </w:rPr>
        <w:t>Glenoid fossa</w:t>
      </w:r>
      <w:r w:rsidR="00D460A2" w:rsidRPr="000B1D71">
        <w:rPr>
          <w:rFonts w:ascii="Arial" w:hAnsi="Arial" w:cs="Arial"/>
          <w:sz w:val="24"/>
          <w:szCs w:val="24"/>
        </w:rPr>
        <w:t>: oval articular surface</w:t>
      </w:r>
      <w:r w:rsidR="00A25E8A">
        <w:rPr>
          <w:rFonts w:ascii="Arial" w:hAnsi="Arial" w:cs="Arial"/>
          <w:sz w:val="24"/>
          <w:szCs w:val="24"/>
        </w:rPr>
        <w:t xml:space="preserve"> with head of </w:t>
      </w:r>
      <w:proofErr w:type="spellStart"/>
      <w:proofErr w:type="gramStart"/>
      <w:r w:rsidR="00A25E8A">
        <w:rPr>
          <w:rFonts w:ascii="Arial" w:hAnsi="Arial" w:cs="Arial"/>
          <w:sz w:val="24"/>
          <w:szCs w:val="24"/>
        </w:rPr>
        <w:t>humerus</w:t>
      </w:r>
      <w:proofErr w:type="spellEnd"/>
      <w:r w:rsidR="00A25E8A">
        <w:rPr>
          <w:rFonts w:ascii="Arial" w:hAnsi="Arial" w:cs="Arial"/>
          <w:sz w:val="24"/>
          <w:szCs w:val="24"/>
        </w:rPr>
        <w:t xml:space="preserve">; </w:t>
      </w:r>
      <w:r w:rsidR="00A25E8A">
        <w:rPr>
          <w:rFonts w:ascii="Arial" w:hAnsi="Arial" w:cs="Arial"/>
          <w:color w:val="FF0000"/>
          <w:sz w:val="24"/>
          <w:szCs w:val="24"/>
        </w:rPr>
        <w:t xml:space="preserve"> on</w:t>
      </w:r>
      <w:proofErr w:type="gramEnd"/>
      <w:r w:rsidR="00A25E8A">
        <w:rPr>
          <w:rFonts w:ascii="Arial" w:hAnsi="Arial" w:cs="Arial"/>
          <w:color w:val="FF0000"/>
          <w:sz w:val="24"/>
          <w:szCs w:val="24"/>
        </w:rPr>
        <w:t xml:space="preserve"> lateral side ;</w:t>
      </w:r>
      <w:proofErr w:type="spellStart"/>
      <w:r w:rsidR="00A25E8A">
        <w:rPr>
          <w:rFonts w:ascii="Arial" w:hAnsi="Arial" w:cs="Arial"/>
          <w:color w:val="FF0000"/>
          <w:sz w:val="24"/>
          <w:szCs w:val="24"/>
        </w:rPr>
        <w:t>glenoidhumero</w:t>
      </w:r>
      <w:proofErr w:type="spellEnd"/>
      <w:r w:rsidR="00A25E8A">
        <w:rPr>
          <w:rFonts w:ascii="Arial" w:hAnsi="Arial" w:cs="Arial"/>
          <w:color w:val="FF0000"/>
          <w:sz w:val="24"/>
          <w:szCs w:val="24"/>
        </w:rPr>
        <w:t>-joint</w:t>
      </w:r>
    </w:p>
    <w:p w14:paraId="66BE2320" w14:textId="77777777" w:rsidR="00C33894" w:rsidRPr="000B1D71" w:rsidRDefault="00C33894" w:rsidP="00A25E8A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 w:rsidRPr="000B1D71">
        <w:rPr>
          <w:rFonts w:ascii="Arial" w:hAnsi="Arial" w:cs="Arial"/>
          <w:b/>
          <w:sz w:val="24"/>
          <w:szCs w:val="24"/>
        </w:rPr>
        <w:t>S</w:t>
      </w:r>
      <w:r w:rsidR="00D460A2" w:rsidRPr="000B1D71">
        <w:rPr>
          <w:rFonts w:ascii="Arial" w:hAnsi="Arial" w:cs="Arial"/>
          <w:b/>
          <w:sz w:val="24"/>
          <w:szCs w:val="24"/>
        </w:rPr>
        <w:t>upraglenoi</w:t>
      </w:r>
      <w:r w:rsidRPr="000B1D71">
        <w:rPr>
          <w:rFonts w:ascii="Arial" w:hAnsi="Arial" w:cs="Arial"/>
          <w:b/>
          <w:sz w:val="24"/>
          <w:szCs w:val="24"/>
        </w:rPr>
        <w:t>d</w:t>
      </w:r>
      <w:r w:rsidR="00D460A2" w:rsidRPr="000B1D71">
        <w:rPr>
          <w:rFonts w:ascii="Arial" w:hAnsi="Arial" w:cs="Arial"/>
          <w:sz w:val="24"/>
          <w:szCs w:val="24"/>
        </w:rPr>
        <w:t>: superior to glenoid</w:t>
      </w:r>
    </w:p>
    <w:p w14:paraId="27565EA4" w14:textId="77777777" w:rsidR="00C33894" w:rsidRPr="000B1D71" w:rsidRDefault="00C33894" w:rsidP="00A25E8A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 w:rsidRPr="000B1D71">
        <w:rPr>
          <w:rFonts w:ascii="Arial" w:hAnsi="Arial" w:cs="Arial"/>
          <w:b/>
          <w:sz w:val="24"/>
          <w:szCs w:val="24"/>
        </w:rPr>
        <w:t>I</w:t>
      </w:r>
      <w:r w:rsidR="00D460A2" w:rsidRPr="000B1D71">
        <w:rPr>
          <w:rFonts w:ascii="Arial" w:hAnsi="Arial" w:cs="Arial"/>
          <w:b/>
          <w:sz w:val="24"/>
          <w:szCs w:val="24"/>
        </w:rPr>
        <w:t>nf</w:t>
      </w:r>
      <w:r w:rsidRPr="000B1D71">
        <w:rPr>
          <w:rFonts w:ascii="Arial" w:hAnsi="Arial" w:cs="Arial"/>
          <w:b/>
          <w:sz w:val="24"/>
          <w:szCs w:val="24"/>
        </w:rPr>
        <w:t>raglenoid tubercles</w:t>
      </w:r>
      <w:r w:rsidR="00D460A2" w:rsidRPr="000B1D71">
        <w:rPr>
          <w:rFonts w:ascii="Arial" w:hAnsi="Arial" w:cs="Arial"/>
          <w:sz w:val="24"/>
          <w:szCs w:val="24"/>
        </w:rPr>
        <w:t>: inferior to glenoid</w:t>
      </w:r>
    </w:p>
    <w:p w14:paraId="37796F27" w14:textId="3D0A2130" w:rsidR="00C33894" w:rsidRPr="000B1D71" w:rsidRDefault="00C33894" w:rsidP="00C3389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B1D71">
        <w:rPr>
          <w:rFonts w:ascii="Arial" w:hAnsi="Arial" w:cs="Arial"/>
          <w:b/>
          <w:sz w:val="24"/>
          <w:szCs w:val="24"/>
        </w:rPr>
        <w:t>Acromion</w:t>
      </w:r>
      <w:r w:rsidR="00D460A2" w:rsidRPr="000B1D71">
        <w:rPr>
          <w:rFonts w:ascii="Arial" w:hAnsi="Arial" w:cs="Arial"/>
          <w:sz w:val="24"/>
          <w:szCs w:val="24"/>
        </w:rPr>
        <w:t xml:space="preserve">: lateral extension of spine forms flat </w:t>
      </w:r>
      <w:proofErr w:type="gramStart"/>
      <w:r w:rsidR="00D460A2" w:rsidRPr="000B1D71">
        <w:rPr>
          <w:rFonts w:ascii="Arial" w:hAnsi="Arial" w:cs="Arial"/>
          <w:sz w:val="24"/>
          <w:szCs w:val="24"/>
        </w:rPr>
        <w:t>bone</w:t>
      </w:r>
      <w:r w:rsidR="00A25E8A">
        <w:rPr>
          <w:rFonts w:ascii="Arial" w:hAnsi="Arial" w:cs="Arial"/>
          <w:sz w:val="24"/>
          <w:szCs w:val="24"/>
        </w:rPr>
        <w:t xml:space="preserve"> ;</w:t>
      </w:r>
      <w:r w:rsidR="00A25E8A">
        <w:rPr>
          <w:rFonts w:ascii="Arial" w:hAnsi="Arial" w:cs="Arial"/>
          <w:color w:val="FF0000"/>
          <w:sz w:val="24"/>
          <w:szCs w:val="24"/>
        </w:rPr>
        <w:t>follow</w:t>
      </w:r>
      <w:proofErr w:type="gramEnd"/>
      <w:r w:rsidR="00A25E8A">
        <w:rPr>
          <w:rFonts w:ascii="Arial" w:hAnsi="Arial" w:cs="Arial"/>
          <w:color w:val="FF0000"/>
          <w:sz w:val="24"/>
          <w:szCs w:val="24"/>
        </w:rPr>
        <w:t xml:space="preserve"> spine of scapula</w:t>
      </w:r>
    </w:p>
    <w:p w14:paraId="48AA0023" w14:textId="44CA930D" w:rsidR="00D460A2" w:rsidRPr="000B1D71" w:rsidRDefault="00C33894" w:rsidP="00D460A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proofErr w:type="gramStart"/>
      <w:r w:rsidRPr="000B1D71">
        <w:rPr>
          <w:rFonts w:ascii="Arial" w:hAnsi="Arial" w:cs="Arial"/>
          <w:b/>
          <w:sz w:val="24"/>
          <w:szCs w:val="24"/>
        </w:rPr>
        <w:t>Coracoid</w:t>
      </w:r>
      <w:r w:rsidRPr="000B1D71">
        <w:rPr>
          <w:rFonts w:ascii="Arial" w:hAnsi="Arial" w:cs="Arial"/>
          <w:sz w:val="24"/>
          <w:szCs w:val="24"/>
        </w:rPr>
        <w:t xml:space="preserve"> </w:t>
      </w:r>
      <w:r w:rsidR="00D460A2" w:rsidRPr="000B1D71">
        <w:rPr>
          <w:rFonts w:ascii="Arial" w:hAnsi="Arial" w:cs="Arial"/>
          <w:sz w:val="24"/>
          <w:szCs w:val="24"/>
        </w:rPr>
        <w:t>:</w:t>
      </w:r>
      <w:proofErr w:type="gramEnd"/>
      <w:r w:rsidR="00D460A2" w:rsidRPr="000B1D71">
        <w:rPr>
          <w:rFonts w:ascii="Arial" w:hAnsi="Arial" w:cs="Arial"/>
          <w:sz w:val="24"/>
          <w:szCs w:val="24"/>
        </w:rPr>
        <w:t xml:space="preserve"> beak like bony projection; points anteriorly and laterally</w:t>
      </w:r>
      <w:r w:rsidR="00A25E8A">
        <w:rPr>
          <w:rFonts w:ascii="Arial" w:hAnsi="Arial" w:cs="Arial"/>
          <w:sz w:val="24"/>
          <w:szCs w:val="24"/>
        </w:rPr>
        <w:t xml:space="preserve">; </w:t>
      </w:r>
      <w:r w:rsidR="00A25E8A">
        <w:rPr>
          <w:rFonts w:ascii="Arial" w:hAnsi="Arial" w:cs="Arial"/>
          <w:color w:val="FF0000"/>
          <w:sz w:val="24"/>
          <w:szCs w:val="24"/>
        </w:rPr>
        <w:t>on superior border</w:t>
      </w:r>
    </w:p>
    <w:p w14:paraId="3CD417CE" w14:textId="50084B87" w:rsidR="00D460A2" w:rsidRPr="000B1D71" w:rsidRDefault="00D460A2" w:rsidP="00A25E8A">
      <w:pPr>
        <w:ind w:left="720"/>
        <w:rPr>
          <w:rFonts w:ascii="Arial" w:hAnsi="Arial" w:cs="Arial"/>
          <w:sz w:val="24"/>
          <w:szCs w:val="24"/>
        </w:rPr>
      </w:pPr>
      <w:proofErr w:type="spellStart"/>
      <w:r w:rsidRPr="000B1D71">
        <w:rPr>
          <w:rFonts w:ascii="Arial" w:hAnsi="Arial" w:cs="Arial"/>
          <w:b/>
          <w:sz w:val="24"/>
          <w:szCs w:val="24"/>
        </w:rPr>
        <w:t>Humerus</w:t>
      </w:r>
      <w:proofErr w:type="spellEnd"/>
      <w:r w:rsidRPr="000B1D71">
        <w:rPr>
          <w:rFonts w:ascii="Arial" w:hAnsi="Arial" w:cs="Arial"/>
          <w:sz w:val="24"/>
          <w:szCs w:val="24"/>
        </w:rPr>
        <w:t xml:space="preserve"> – consists of proximal, body, and distal end</w:t>
      </w:r>
      <w:r w:rsidR="00A25E8A">
        <w:rPr>
          <w:rFonts w:ascii="Arial" w:hAnsi="Arial" w:cs="Arial"/>
          <w:sz w:val="24"/>
          <w:szCs w:val="24"/>
        </w:rPr>
        <w:t xml:space="preserve">; shaft has </w:t>
      </w:r>
      <w:r w:rsidR="00A25E8A" w:rsidRPr="00A25E8A">
        <w:rPr>
          <w:rFonts w:ascii="Arial" w:hAnsi="Arial" w:cs="Arial"/>
          <w:color w:val="FF0000"/>
          <w:sz w:val="24"/>
          <w:szCs w:val="24"/>
        </w:rPr>
        <w:t xml:space="preserve">3 borders </w:t>
      </w:r>
      <w:r w:rsidR="00A25E8A">
        <w:rPr>
          <w:rFonts w:ascii="Arial" w:hAnsi="Arial" w:cs="Arial"/>
          <w:sz w:val="24"/>
          <w:szCs w:val="24"/>
        </w:rPr>
        <w:t>and 3 surfaces</w:t>
      </w:r>
    </w:p>
    <w:p w14:paraId="2FA2128D" w14:textId="252AC528" w:rsidR="00D460A2" w:rsidRPr="00744855" w:rsidRDefault="00D460A2" w:rsidP="00D460A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B1D71">
        <w:rPr>
          <w:rFonts w:ascii="Arial" w:hAnsi="Arial" w:cs="Arial"/>
          <w:sz w:val="24"/>
          <w:szCs w:val="24"/>
        </w:rPr>
        <w:t xml:space="preserve">Proximal end composed of </w:t>
      </w:r>
      <w:r w:rsidRPr="000B1D71">
        <w:rPr>
          <w:rFonts w:ascii="Arial" w:hAnsi="Arial" w:cs="Arial"/>
          <w:b/>
          <w:sz w:val="24"/>
          <w:szCs w:val="24"/>
        </w:rPr>
        <w:t>head</w:t>
      </w:r>
      <w:r w:rsidRPr="000B1D71">
        <w:rPr>
          <w:rFonts w:ascii="Arial" w:hAnsi="Arial" w:cs="Arial"/>
          <w:sz w:val="24"/>
          <w:szCs w:val="24"/>
        </w:rPr>
        <w:t xml:space="preserve">, </w:t>
      </w:r>
      <w:r w:rsidRPr="000B1D71">
        <w:rPr>
          <w:rFonts w:ascii="Arial" w:hAnsi="Arial" w:cs="Arial"/>
          <w:b/>
          <w:sz w:val="24"/>
          <w:szCs w:val="24"/>
        </w:rPr>
        <w:t>anatomical</w:t>
      </w:r>
      <w:r w:rsidRPr="000B1D71">
        <w:rPr>
          <w:rFonts w:ascii="Arial" w:hAnsi="Arial" w:cs="Arial"/>
          <w:sz w:val="24"/>
          <w:szCs w:val="24"/>
        </w:rPr>
        <w:t xml:space="preserve"> </w:t>
      </w:r>
      <w:r w:rsidRPr="000B1D71">
        <w:rPr>
          <w:rFonts w:ascii="Arial" w:hAnsi="Arial" w:cs="Arial"/>
          <w:b/>
          <w:sz w:val="24"/>
          <w:szCs w:val="24"/>
        </w:rPr>
        <w:t>neck</w:t>
      </w:r>
      <w:r w:rsidRPr="000B1D71">
        <w:rPr>
          <w:rFonts w:ascii="Arial" w:hAnsi="Arial" w:cs="Arial"/>
          <w:sz w:val="24"/>
          <w:szCs w:val="24"/>
        </w:rPr>
        <w:t xml:space="preserve">, </w:t>
      </w:r>
      <w:r w:rsidRPr="000B1D71">
        <w:rPr>
          <w:rFonts w:ascii="Arial" w:hAnsi="Arial" w:cs="Arial"/>
          <w:b/>
          <w:sz w:val="24"/>
          <w:szCs w:val="24"/>
        </w:rPr>
        <w:t>greater</w:t>
      </w:r>
      <w:r w:rsidRPr="000B1D71">
        <w:rPr>
          <w:rFonts w:ascii="Arial" w:hAnsi="Arial" w:cs="Arial"/>
          <w:sz w:val="24"/>
          <w:szCs w:val="24"/>
        </w:rPr>
        <w:t xml:space="preserve"> and </w:t>
      </w:r>
      <w:r w:rsidRPr="000B1D71">
        <w:rPr>
          <w:rFonts w:ascii="Arial" w:hAnsi="Arial" w:cs="Arial"/>
          <w:b/>
          <w:sz w:val="24"/>
          <w:szCs w:val="24"/>
        </w:rPr>
        <w:t>lesser</w:t>
      </w:r>
      <w:r w:rsidRPr="000B1D71">
        <w:rPr>
          <w:rFonts w:ascii="Arial" w:hAnsi="Arial" w:cs="Arial"/>
          <w:sz w:val="24"/>
          <w:szCs w:val="24"/>
        </w:rPr>
        <w:t xml:space="preserve"> </w:t>
      </w:r>
      <w:r w:rsidR="000B1D71" w:rsidRPr="000B1D71">
        <w:rPr>
          <w:rFonts w:ascii="Arial" w:hAnsi="Arial" w:cs="Arial"/>
          <w:b/>
          <w:sz w:val="24"/>
          <w:szCs w:val="24"/>
        </w:rPr>
        <w:t>tubercle</w:t>
      </w:r>
      <w:r w:rsidRPr="000B1D71">
        <w:rPr>
          <w:rFonts w:ascii="Arial" w:hAnsi="Arial" w:cs="Arial"/>
          <w:b/>
          <w:sz w:val="24"/>
          <w:szCs w:val="24"/>
        </w:rPr>
        <w:t xml:space="preserve"> under neck and separated by intertubercular groove</w:t>
      </w:r>
      <w:r w:rsidRPr="000B1D71">
        <w:rPr>
          <w:rFonts w:ascii="Arial" w:hAnsi="Arial" w:cs="Arial"/>
          <w:sz w:val="24"/>
          <w:szCs w:val="24"/>
        </w:rPr>
        <w:t xml:space="preserve">, and </w:t>
      </w:r>
      <w:r w:rsidRPr="000B1D71">
        <w:rPr>
          <w:rFonts w:ascii="Arial" w:hAnsi="Arial" w:cs="Arial"/>
          <w:b/>
          <w:sz w:val="24"/>
          <w:szCs w:val="24"/>
        </w:rPr>
        <w:t>surgical neck; most fractured region</w:t>
      </w:r>
    </w:p>
    <w:p w14:paraId="74DA4FAB" w14:textId="4E476215" w:rsidR="00744855" w:rsidRPr="000B1D71" w:rsidRDefault="00744855" w:rsidP="00D460A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744855">
        <w:rPr>
          <w:rFonts w:ascii="Arial" w:hAnsi="Arial" w:cs="Arial"/>
          <w:b/>
          <w:color w:val="FF0000"/>
          <w:sz w:val="24"/>
          <w:szCs w:val="24"/>
        </w:rPr>
        <w:t>Axillary</w:t>
      </w:r>
      <w:r>
        <w:rPr>
          <w:rFonts w:ascii="Arial" w:hAnsi="Arial" w:cs="Arial"/>
          <w:color w:val="FF0000"/>
          <w:sz w:val="24"/>
          <w:szCs w:val="24"/>
        </w:rPr>
        <w:t xml:space="preserve"> nerve is next to surgical neck of </w:t>
      </w:r>
      <w:proofErr w:type="spellStart"/>
      <w:r>
        <w:rPr>
          <w:rFonts w:ascii="Arial" w:hAnsi="Arial" w:cs="Arial"/>
          <w:color w:val="FF0000"/>
          <w:sz w:val="24"/>
          <w:szCs w:val="24"/>
        </w:rPr>
        <w:t>humerus</w:t>
      </w:r>
      <w:proofErr w:type="spellEnd"/>
    </w:p>
    <w:p w14:paraId="77AE8775" w14:textId="369ED134" w:rsidR="000A25F2" w:rsidRPr="000B1D71" w:rsidRDefault="000A25F2" w:rsidP="000A25F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B1D71">
        <w:rPr>
          <w:rFonts w:ascii="Arial" w:hAnsi="Arial" w:cs="Arial"/>
          <w:sz w:val="24"/>
          <w:szCs w:val="24"/>
        </w:rPr>
        <w:t xml:space="preserve">Deltoid </w:t>
      </w:r>
      <w:proofErr w:type="gramStart"/>
      <w:r w:rsidRPr="000B1D71">
        <w:rPr>
          <w:rFonts w:ascii="Arial" w:hAnsi="Arial" w:cs="Arial"/>
          <w:sz w:val="24"/>
          <w:szCs w:val="24"/>
        </w:rPr>
        <w:t>tuberosity ;</w:t>
      </w:r>
      <w:proofErr w:type="gramEnd"/>
      <w:r w:rsidRPr="000B1D71">
        <w:rPr>
          <w:rFonts w:ascii="Arial" w:hAnsi="Arial" w:cs="Arial"/>
          <w:sz w:val="24"/>
          <w:szCs w:val="24"/>
        </w:rPr>
        <w:t xml:space="preserve"> </w:t>
      </w:r>
      <w:r w:rsidRPr="00744855">
        <w:rPr>
          <w:rFonts w:ascii="Arial" w:hAnsi="Arial" w:cs="Arial"/>
          <w:b/>
          <w:sz w:val="24"/>
          <w:szCs w:val="24"/>
        </w:rPr>
        <w:t>radial groove</w:t>
      </w:r>
      <w:r w:rsidR="00744855">
        <w:rPr>
          <w:rFonts w:ascii="Arial" w:hAnsi="Arial" w:cs="Arial"/>
          <w:b/>
          <w:sz w:val="24"/>
          <w:szCs w:val="24"/>
        </w:rPr>
        <w:t>/sulcus</w:t>
      </w:r>
      <w:r w:rsidRPr="000B1D71">
        <w:rPr>
          <w:rFonts w:ascii="Arial" w:hAnsi="Arial" w:cs="Arial"/>
          <w:sz w:val="24"/>
          <w:szCs w:val="24"/>
        </w:rPr>
        <w:t xml:space="preserve"> behind and below deltoid</w:t>
      </w:r>
      <w:r w:rsidR="00744855">
        <w:rPr>
          <w:rFonts w:ascii="Arial" w:hAnsi="Arial" w:cs="Arial"/>
          <w:sz w:val="24"/>
          <w:szCs w:val="24"/>
        </w:rPr>
        <w:t xml:space="preserve"> for radial nerve</w:t>
      </w:r>
    </w:p>
    <w:p w14:paraId="7D8F8458" w14:textId="77777777" w:rsidR="000A25F2" w:rsidRPr="000B1D71" w:rsidRDefault="000A25F2" w:rsidP="000A25F2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0B1D71">
        <w:rPr>
          <w:rFonts w:ascii="Arial" w:hAnsi="Arial" w:cs="Arial"/>
          <w:sz w:val="24"/>
          <w:szCs w:val="24"/>
        </w:rPr>
        <w:t xml:space="preserve">Distal end composed </w:t>
      </w:r>
      <w:proofErr w:type="gramStart"/>
      <w:r w:rsidRPr="000B1D71">
        <w:rPr>
          <w:rFonts w:ascii="Arial" w:hAnsi="Arial" w:cs="Arial"/>
          <w:sz w:val="24"/>
          <w:szCs w:val="24"/>
        </w:rPr>
        <w:t>of</w:t>
      </w:r>
      <w:r w:rsidRPr="000B1D71">
        <w:rPr>
          <w:rFonts w:ascii="Arial" w:hAnsi="Arial" w:cs="Arial"/>
          <w:b/>
          <w:sz w:val="24"/>
          <w:szCs w:val="24"/>
        </w:rPr>
        <w:t xml:space="preserve"> :</w:t>
      </w:r>
      <w:proofErr w:type="gramEnd"/>
    </w:p>
    <w:p w14:paraId="05D51317" w14:textId="52186D64" w:rsidR="000A25F2" w:rsidRPr="000B1D71" w:rsidRDefault="000A25F2" w:rsidP="000A25F2">
      <w:pPr>
        <w:pStyle w:val="ListParagraph"/>
        <w:ind w:left="1980"/>
        <w:rPr>
          <w:rFonts w:ascii="Arial" w:hAnsi="Arial" w:cs="Arial"/>
          <w:b/>
          <w:sz w:val="24"/>
          <w:szCs w:val="24"/>
        </w:rPr>
      </w:pPr>
      <w:r w:rsidRPr="000B1D71">
        <w:rPr>
          <w:rFonts w:ascii="Arial" w:hAnsi="Arial" w:cs="Arial"/>
          <w:b/>
          <w:sz w:val="24"/>
          <w:szCs w:val="24"/>
        </w:rPr>
        <w:tab/>
      </w:r>
      <w:r w:rsidRPr="000B1D71">
        <w:rPr>
          <w:rFonts w:ascii="Arial" w:hAnsi="Arial" w:cs="Arial"/>
          <w:b/>
          <w:sz w:val="24"/>
          <w:szCs w:val="24"/>
        </w:rPr>
        <w:tab/>
        <w:t>-capitulum</w:t>
      </w:r>
      <w:r w:rsidR="00744855">
        <w:rPr>
          <w:rFonts w:ascii="Arial" w:hAnsi="Arial" w:cs="Arial"/>
          <w:b/>
          <w:sz w:val="24"/>
          <w:szCs w:val="24"/>
        </w:rPr>
        <w:t xml:space="preserve">; </w:t>
      </w:r>
      <w:r w:rsidR="00744855" w:rsidRPr="00744855">
        <w:rPr>
          <w:rFonts w:ascii="Arial" w:hAnsi="Arial" w:cs="Arial"/>
          <w:color w:val="FF0000"/>
          <w:sz w:val="24"/>
          <w:szCs w:val="24"/>
        </w:rPr>
        <w:t>small head</w:t>
      </w:r>
    </w:p>
    <w:p w14:paraId="5A4A1B37" w14:textId="6B141BF0" w:rsidR="000A25F2" w:rsidRPr="00744855" w:rsidRDefault="000A25F2" w:rsidP="000A25F2">
      <w:pPr>
        <w:pStyle w:val="ListParagraph"/>
        <w:ind w:left="1980"/>
        <w:rPr>
          <w:rFonts w:ascii="Arial" w:hAnsi="Arial" w:cs="Arial"/>
          <w:color w:val="FF0000"/>
          <w:sz w:val="24"/>
          <w:szCs w:val="24"/>
        </w:rPr>
      </w:pPr>
      <w:r w:rsidRPr="000B1D71">
        <w:rPr>
          <w:rFonts w:ascii="Arial" w:hAnsi="Arial" w:cs="Arial"/>
          <w:b/>
          <w:sz w:val="24"/>
          <w:szCs w:val="24"/>
        </w:rPr>
        <w:tab/>
      </w:r>
      <w:r w:rsidRPr="000B1D71">
        <w:rPr>
          <w:rFonts w:ascii="Arial" w:hAnsi="Arial" w:cs="Arial"/>
          <w:b/>
          <w:sz w:val="24"/>
          <w:szCs w:val="24"/>
        </w:rPr>
        <w:tab/>
        <w:t>-trochlea</w:t>
      </w:r>
      <w:r w:rsidR="00744855">
        <w:rPr>
          <w:rFonts w:ascii="Arial" w:hAnsi="Arial" w:cs="Arial"/>
          <w:b/>
          <w:sz w:val="24"/>
          <w:szCs w:val="24"/>
        </w:rPr>
        <w:t>;</w:t>
      </w:r>
      <w:r w:rsidR="00744855">
        <w:rPr>
          <w:rFonts w:ascii="Arial" w:hAnsi="Arial" w:cs="Arial"/>
          <w:color w:val="FF0000"/>
          <w:sz w:val="24"/>
          <w:szCs w:val="24"/>
        </w:rPr>
        <w:t xml:space="preserve"> articulate with forearm bone; ulna</w:t>
      </w:r>
    </w:p>
    <w:p w14:paraId="68030038" w14:textId="0256B75D" w:rsidR="000A25F2" w:rsidRPr="003A6A81" w:rsidRDefault="000A25F2" w:rsidP="003A6A81">
      <w:pPr>
        <w:pStyle w:val="ListParagraph"/>
        <w:ind w:left="1980"/>
        <w:rPr>
          <w:rFonts w:ascii="Arial" w:hAnsi="Arial" w:cs="Arial"/>
          <w:sz w:val="24"/>
          <w:szCs w:val="24"/>
        </w:rPr>
      </w:pPr>
      <w:r w:rsidRPr="000B1D71">
        <w:rPr>
          <w:rFonts w:ascii="Arial" w:hAnsi="Arial" w:cs="Arial"/>
          <w:b/>
          <w:sz w:val="24"/>
          <w:szCs w:val="24"/>
        </w:rPr>
        <w:lastRenderedPageBreak/>
        <w:tab/>
      </w:r>
      <w:r w:rsidRPr="000B1D71">
        <w:rPr>
          <w:rFonts w:ascii="Arial" w:hAnsi="Arial" w:cs="Arial"/>
          <w:b/>
          <w:sz w:val="24"/>
          <w:szCs w:val="24"/>
        </w:rPr>
        <w:tab/>
        <w:t xml:space="preserve">-lateral and medial epicondyles: </w:t>
      </w:r>
      <w:r w:rsidRPr="000B1D71">
        <w:rPr>
          <w:rFonts w:ascii="Arial" w:hAnsi="Arial" w:cs="Arial"/>
          <w:sz w:val="24"/>
          <w:szCs w:val="24"/>
        </w:rPr>
        <w:t xml:space="preserve">adjacent and proximal to </w:t>
      </w:r>
      <w:r w:rsidRPr="000B1D71">
        <w:rPr>
          <w:rFonts w:ascii="Arial" w:hAnsi="Arial" w:cs="Arial"/>
          <w:sz w:val="24"/>
          <w:szCs w:val="24"/>
        </w:rPr>
        <w:tab/>
      </w:r>
      <w:r w:rsidRPr="000B1D71">
        <w:rPr>
          <w:rFonts w:ascii="Arial" w:hAnsi="Arial" w:cs="Arial"/>
          <w:sz w:val="24"/>
          <w:szCs w:val="24"/>
        </w:rPr>
        <w:tab/>
      </w:r>
      <w:r w:rsidRPr="000B1D71">
        <w:rPr>
          <w:rFonts w:ascii="Arial" w:hAnsi="Arial" w:cs="Arial"/>
          <w:sz w:val="24"/>
          <w:szCs w:val="24"/>
        </w:rPr>
        <w:tab/>
      </w:r>
      <w:r w:rsidRPr="000B1D71">
        <w:rPr>
          <w:rFonts w:ascii="Arial" w:hAnsi="Arial" w:cs="Arial"/>
          <w:sz w:val="24"/>
          <w:szCs w:val="24"/>
        </w:rPr>
        <w:tab/>
      </w:r>
      <w:r w:rsidRPr="000B1D71">
        <w:rPr>
          <w:rFonts w:ascii="Arial" w:hAnsi="Arial" w:cs="Arial"/>
          <w:sz w:val="24"/>
          <w:szCs w:val="24"/>
        </w:rPr>
        <w:tab/>
      </w:r>
      <w:r w:rsidRPr="000B1D71">
        <w:rPr>
          <w:rFonts w:ascii="Arial" w:hAnsi="Arial" w:cs="Arial"/>
          <w:sz w:val="24"/>
          <w:szCs w:val="24"/>
        </w:rPr>
        <w:tab/>
      </w:r>
      <w:r w:rsidRPr="000B1D71">
        <w:rPr>
          <w:rFonts w:ascii="Arial" w:hAnsi="Arial" w:cs="Arial"/>
          <w:sz w:val="24"/>
          <w:szCs w:val="24"/>
        </w:rPr>
        <w:tab/>
        <w:t xml:space="preserve">        capitulum and trochlea</w:t>
      </w:r>
      <w:r w:rsidR="003A6A81">
        <w:rPr>
          <w:rFonts w:ascii="Arial" w:hAnsi="Arial" w:cs="Arial"/>
          <w:sz w:val="24"/>
          <w:szCs w:val="24"/>
        </w:rPr>
        <w:t xml:space="preserve">; </w:t>
      </w:r>
      <w:r w:rsidR="003A6A81" w:rsidRPr="003A6A81">
        <w:rPr>
          <w:rFonts w:ascii="Arial" w:hAnsi="Arial" w:cs="Arial"/>
          <w:b/>
          <w:color w:val="FF0000"/>
          <w:sz w:val="24"/>
          <w:szCs w:val="24"/>
        </w:rPr>
        <w:t>ulnar</w:t>
      </w:r>
      <w:r w:rsidR="003A6A81">
        <w:rPr>
          <w:rFonts w:ascii="Arial" w:hAnsi="Arial" w:cs="Arial"/>
          <w:color w:val="FF0000"/>
          <w:sz w:val="24"/>
          <w:szCs w:val="24"/>
        </w:rPr>
        <w:t xml:space="preserve"> nerve passed behind medial</w:t>
      </w:r>
    </w:p>
    <w:p w14:paraId="562C4C1E" w14:textId="77777777" w:rsidR="000A25F2" w:rsidRPr="000B1D71" w:rsidRDefault="000A25F2" w:rsidP="000A25F2">
      <w:pPr>
        <w:pStyle w:val="ListParagraph"/>
        <w:ind w:left="1980" w:right="-846"/>
        <w:rPr>
          <w:rFonts w:ascii="Arial" w:hAnsi="Arial" w:cs="Arial"/>
          <w:sz w:val="24"/>
          <w:szCs w:val="24"/>
        </w:rPr>
      </w:pPr>
      <w:r w:rsidRPr="000B1D71">
        <w:rPr>
          <w:rFonts w:ascii="Arial" w:hAnsi="Arial" w:cs="Arial"/>
          <w:b/>
          <w:sz w:val="24"/>
          <w:szCs w:val="24"/>
        </w:rPr>
        <w:tab/>
      </w:r>
      <w:r w:rsidRPr="000B1D71">
        <w:rPr>
          <w:rFonts w:ascii="Arial" w:hAnsi="Arial" w:cs="Arial"/>
          <w:b/>
          <w:sz w:val="24"/>
          <w:szCs w:val="24"/>
        </w:rPr>
        <w:tab/>
        <w:t xml:space="preserve">-medial and lateral supracondylar: </w:t>
      </w:r>
      <w:r w:rsidRPr="000B1D71">
        <w:rPr>
          <w:rFonts w:ascii="Arial" w:hAnsi="Arial" w:cs="Arial"/>
          <w:sz w:val="24"/>
          <w:szCs w:val="24"/>
        </w:rPr>
        <w:t>sharp bony rides proximal to above</w:t>
      </w:r>
    </w:p>
    <w:p w14:paraId="7C710AB0" w14:textId="77777777" w:rsidR="000A25F2" w:rsidRPr="000B1D71" w:rsidRDefault="000A25F2" w:rsidP="000A25F2">
      <w:pPr>
        <w:pStyle w:val="ListParagraph"/>
        <w:ind w:left="1980"/>
        <w:rPr>
          <w:rFonts w:ascii="Arial" w:hAnsi="Arial" w:cs="Arial"/>
          <w:b/>
          <w:sz w:val="24"/>
          <w:szCs w:val="24"/>
        </w:rPr>
      </w:pPr>
      <w:r w:rsidRPr="000B1D71">
        <w:rPr>
          <w:rFonts w:ascii="Arial" w:hAnsi="Arial" w:cs="Arial"/>
          <w:b/>
          <w:sz w:val="24"/>
          <w:szCs w:val="24"/>
        </w:rPr>
        <w:tab/>
      </w:r>
      <w:r w:rsidRPr="000B1D71">
        <w:rPr>
          <w:rFonts w:ascii="Arial" w:hAnsi="Arial" w:cs="Arial"/>
          <w:b/>
          <w:sz w:val="24"/>
          <w:szCs w:val="24"/>
        </w:rPr>
        <w:tab/>
        <w:t xml:space="preserve">-radial fossa: </w:t>
      </w:r>
      <w:r w:rsidRPr="000B1D71">
        <w:rPr>
          <w:rFonts w:ascii="Arial" w:hAnsi="Arial" w:cs="Arial"/>
          <w:sz w:val="24"/>
          <w:szCs w:val="24"/>
        </w:rPr>
        <w:t>superior to capitulum on anterior</w:t>
      </w:r>
      <w:r w:rsidRPr="000B1D71">
        <w:rPr>
          <w:rFonts w:ascii="Arial" w:hAnsi="Arial" w:cs="Arial"/>
          <w:b/>
          <w:sz w:val="24"/>
          <w:szCs w:val="24"/>
        </w:rPr>
        <w:t xml:space="preserve"> </w:t>
      </w:r>
      <w:r w:rsidRPr="000B1D71">
        <w:rPr>
          <w:rFonts w:ascii="Arial" w:hAnsi="Arial" w:cs="Arial"/>
          <w:b/>
          <w:sz w:val="24"/>
          <w:szCs w:val="24"/>
        </w:rPr>
        <w:tab/>
      </w:r>
      <w:r w:rsidRPr="000B1D71">
        <w:rPr>
          <w:rFonts w:ascii="Arial" w:hAnsi="Arial" w:cs="Arial"/>
          <w:b/>
          <w:sz w:val="24"/>
          <w:szCs w:val="24"/>
        </w:rPr>
        <w:tab/>
      </w:r>
    </w:p>
    <w:p w14:paraId="17B40271" w14:textId="77777777" w:rsidR="000A25F2" w:rsidRPr="000B1D71" w:rsidRDefault="000A25F2" w:rsidP="000A25F2">
      <w:pPr>
        <w:pStyle w:val="ListParagraph"/>
        <w:ind w:left="1980"/>
        <w:rPr>
          <w:rFonts w:ascii="Arial" w:hAnsi="Arial" w:cs="Arial"/>
          <w:b/>
          <w:sz w:val="24"/>
          <w:szCs w:val="24"/>
        </w:rPr>
      </w:pPr>
      <w:r w:rsidRPr="000B1D71">
        <w:rPr>
          <w:rFonts w:ascii="Arial" w:hAnsi="Arial" w:cs="Arial"/>
          <w:b/>
          <w:sz w:val="24"/>
          <w:szCs w:val="24"/>
        </w:rPr>
        <w:tab/>
      </w:r>
      <w:r w:rsidRPr="000B1D71">
        <w:rPr>
          <w:rFonts w:ascii="Arial" w:hAnsi="Arial" w:cs="Arial"/>
          <w:b/>
          <w:sz w:val="24"/>
          <w:szCs w:val="24"/>
        </w:rPr>
        <w:tab/>
        <w:t xml:space="preserve">-coronoid fossa: </w:t>
      </w:r>
      <w:r w:rsidRPr="000B1D71">
        <w:rPr>
          <w:rFonts w:ascii="Arial" w:hAnsi="Arial" w:cs="Arial"/>
          <w:sz w:val="24"/>
          <w:szCs w:val="24"/>
        </w:rPr>
        <w:t>superior to trochlea on anterior</w:t>
      </w:r>
    </w:p>
    <w:p w14:paraId="6FCE704E" w14:textId="77777777" w:rsidR="000A25F2" w:rsidRPr="000B1D71" w:rsidRDefault="000A25F2" w:rsidP="000A25F2">
      <w:pPr>
        <w:pStyle w:val="ListParagraph"/>
        <w:ind w:left="1980"/>
        <w:rPr>
          <w:rFonts w:ascii="Arial" w:hAnsi="Arial" w:cs="Arial"/>
          <w:b/>
          <w:sz w:val="24"/>
          <w:szCs w:val="24"/>
        </w:rPr>
      </w:pPr>
      <w:r w:rsidRPr="000B1D71">
        <w:rPr>
          <w:rFonts w:ascii="Arial" w:hAnsi="Arial" w:cs="Arial"/>
          <w:b/>
          <w:sz w:val="24"/>
          <w:szCs w:val="24"/>
        </w:rPr>
        <w:tab/>
      </w:r>
      <w:r w:rsidRPr="000B1D71">
        <w:rPr>
          <w:rFonts w:ascii="Arial" w:hAnsi="Arial" w:cs="Arial"/>
          <w:b/>
          <w:sz w:val="24"/>
          <w:szCs w:val="24"/>
        </w:rPr>
        <w:tab/>
        <w:t xml:space="preserve">-olecranon fossa: </w:t>
      </w:r>
      <w:r w:rsidRPr="000B1D71">
        <w:rPr>
          <w:rFonts w:ascii="Arial" w:hAnsi="Arial" w:cs="Arial"/>
          <w:sz w:val="24"/>
          <w:szCs w:val="24"/>
        </w:rPr>
        <w:t>superior to trochlea on posterior</w:t>
      </w:r>
    </w:p>
    <w:p w14:paraId="5DB75692" w14:textId="77777777" w:rsidR="000A25F2" w:rsidRPr="000B1D71" w:rsidRDefault="000A25F2" w:rsidP="000A25F2">
      <w:pPr>
        <w:rPr>
          <w:rFonts w:ascii="Arial" w:hAnsi="Arial" w:cs="Arial"/>
          <w:sz w:val="24"/>
          <w:szCs w:val="24"/>
        </w:rPr>
      </w:pPr>
      <w:r w:rsidRPr="000B1D71">
        <w:rPr>
          <w:rFonts w:ascii="Arial" w:hAnsi="Arial" w:cs="Arial"/>
          <w:sz w:val="24"/>
          <w:szCs w:val="24"/>
        </w:rPr>
        <w:tab/>
      </w:r>
      <w:r w:rsidRPr="000B1D71">
        <w:rPr>
          <w:rFonts w:ascii="Arial" w:hAnsi="Arial" w:cs="Arial"/>
          <w:b/>
          <w:sz w:val="24"/>
          <w:szCs w:val="24"/>
        </w:rPr>
        <w:t>Radius</w:t>
      </w:r>
      <w:r w:rsidRPr="000B1D71">
        <w:rPr>
          <w:rFonts w:ascii="Arial" w:hAnsi="Arial" w:cs="Arial"/>
          <w:sz w:val="24"/>
          <w:szCs w:val="24"/>
        </w:rPr>
        <w:t xml:space="preserve"> – long bone on lateral side of forearm</w:t>
      </w:r>
    </w:p>
    <w:p w14:paraId="5D811127" w14:textId="77777777" w:rsidR="000A25F2" w:rsidRPr="000B1D71" w:rsidRDefault="000A25F2" w:rsidP="000A25F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B1D71">
        <w:rPr>
          <w:rFonts w:ascii="Arial" w:hAnsi="Arial" w:cs="Arial"/>
          <w:sz w:val="24"/>
          <w:szCs w:val="24"/>
        </w:rPr>
        <w:t xml:space="preserve">Proximal end has </w:t>
      </w:r>
      <w:r w:rsidRPr="000B1D71">
        <w:rPr>
          <w:rFonts w:ascii="Arial" w:hAnsi="Arial" w:cs="Arial"/>
          <w:b/>
          <w:sz w:val="24"/>
          <w:szCs w:val="24"/>
        </w:rPr>
        <w:t>head</w:t>
      </w:r>
      <w:r w:rsidRPr="000B1D71">
        <w:rPr>
          <w:rFonts w:ascii="Arial" w:hAnsi="Arial" w:cs="Arial"/>
          <w:sz w:val="24"/>
          <w:szCs w:val="24"/>
        </w:rPr>
        <w:t xml:space="preserve">, </w:t>
      </w:r>
      <w:r w:rsidRPr="000B1D71">
        <w:rPr>
          <w:rFonts w:ascii="Arial" w:hAnsi="Arial" w:cs="Arial"/>
          <w:b/>
          <w:sz w:val="24"/>
          <w:szCs w:val="24"/>
        </w:rPr>
        <w:t>narrow</w:t>
      </w:r>
      <w:r w:rsidRPr="000B1D71">
        <w:rPr>
          <w:rFonts w:ascii="Arial" w:hAnsi="Arial" w:cs="Arial"/>
          <w:sz w:val="24"/>
          <w:szCs w:val="24"/>
        </w:rPr>
        <w:t xml:space="preserve"> </w:t>
      </w:r>
      <w:r w:rsidRPr="000B1D71">
        <w:rPr>
          <w:rFonts w:ascii="Arial" w:hAnsi="Arial" w:cs="Arial"/>
          <w:b/>
          <w:sz w:val="24"/>
          <w:szCs w:val="24"/>
        </w:rPr>
        <w:t>neck</w:t>
      </w:r>
      <w:r w:rsidRPr="000B1D71">
        <w:rPr>
          <w:rFonts w:ascii="Arial" w:hAnsi="Arial" w:cs="Arial"/>
          <w:sz w:val="24"/>
          <w:szCs w:val="24"/>
        </w:rPr>
        <w:t xml:space="preserve"> and </w:t>
      </w:r>
      <w:r w:rsidRPr="000B1D71">
        <w:rPr>
          <w:rFonts w:ascii="Arial" w:hAnsi="Arial" w:cs="Arial"/>
          <w:b/>
          <w:sz w:val="24"/>
          <w:szCs w:val="24"/>
        </w:rPr>
        <w:t>radial tuberosity</w:t>
      </w:r>
      <w:r w:rsidRPr="000B1D71">
        <w:rPr>
          <w:rFonts w:ascii="Arial" w:hAnsi="Arial" w:cs="Arial"/>
          <w:sz w:val="24"/>
          <w:szCs w:val="24"/>
        </w:rPr>
        <w:t xml:space="preserve"> from superior to inferior </w:t>
      </w:r>
    </w:p>
    <w:p w14:paraId="3B7BF782" w14:textId="528DAEA1" w:rsidR="00531D82" w:rsidRPr="000B1D71" w:rsidRDefault="00531D82" w:rsidP="000A25F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B1D71">
        <w:rPr>
          <w:rFonts w:ascii="Arial" w:hAnsi="Arial" w:cs="Arial"/>
          <w:sz w:val="24"/>
          <w:szCs w:val="24"/>
        </w:rPr>
        <w:t xml:space="preserve">Body is triangle in cross section; sharp border = </w:t>
      </w:r>
      <w:r w:rsidRPr="000B1D71">
        <w:rPr>
          <w:rFonts w:ascii="Arial" w:hAnsi="Arial" w:cs="Arial"/>
          <w:b/>
          <w:sz w:val="24"/>
          <w:szCs w:val="24"/>
        </w:rPr>
        <w:t xml:space="preserve">interosseous </w:t>
      </w:r>
      <w:r w:rsidR="00CB6C2F">
        <w:rPr>
          <w:rFonts w:ascii="Arial" w:hAnsi="Arial" w:cs="Arial"/>
          <w:b/>
          <w:sz w:val="24"/>
          <w:szCs w:val="24"/>
        </w:rPr>
        <w:t xml:space="preserve">(lateral) </w:t>
      </w:r>
      <w:r w:rsidRPr="000B1D71">
        <w:rPr>
          <w:rFonts w:ascii="Arial" w:hAnsi="Arial" w:cs="Arial"/>
          <w:b/>
          <w:sz w:val="24"/>
          <w:szCs w:val="24"/>
        </w:rPr>
        <w:t>border</w:t>
      </w:r>
    </w:p>
    <w:p w14:paraId="1DD3171C" w14:textId="77777777" w:rsidR="00531D82" w:rsidRPr="000B1D71" w:rsidRDefault="00531D82" w:rsidP="000A25F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B1D71">
        <w:rPr>
          <w:rFonts w:ascii="Arial" w:hAnsi="Arial" w:cs="Arial"/>
          <w:sz w:val="24"/>
          <w:szCs w:val="24"/>
        </w:rPr>
        <w:t xml:space="preserve">Distal end has </w:t>
      </w:r>
      <w:r w:rsidRPr="000B1D71">
        <w:rPr>
          <w:rFonts w:ascii="Arial" w:hAnsi="Arial" w:cs="Arial"/>
          <w:b/>
          <w:sz w:val="24"/>
          <w:szCs w:val="24"/>
        </w:rPr>
        <w:t>styloid process</w:t>
      </w:r>
      <w:r w:rsidRPr="000B1D71">
        <w:rPr>
          <w:rFonts w:ascii="Arial" w:hAnsi="Arial" w:cs="Arial"/>
          <w:sz w:val="24"/>
          <w:szCs w:val="24"/>
        </w:rPr>
        <w:t xml:space="preserve"> on lateral and </w:t>
      </w:r>
      <w:r w:rsidRPr="000B1D71">
        <w:rPr>
          <w:rFonts w:ascii="Arial" w:hAnsi="Arial" w:cs="Arial"/>
          <w:b/>
          <w:sz w:val="24"/>
          <w:szCs w:val="24"/>
        </w:rPr>
        <w:t>ulnar notch</w:t>
      </w:r>
      <w:r w:rsidRPr="000B1D71">
        <w:rPr>
          <w:rFonts w:ascii="Arial" w:hAnsi="Arial" w:cs="Arial"/>
          <w:sz w:val="24"/>
          <w:szCs w:val="24"/>
        </w:rPr>
        <w:t xml:space="preserve"> on medial</w:t>
      </w:r>
    </w:p>
    <w:p w14:paraId="462A61B1" w14:textId="77777777" w:rsidR="000A25F2" w:rsidRPr="000B1D71" w:rsidRDefault="000A25F2" w:rsidP="000A25F2">
      <w:pPr>
        <w:rPr>
          <w:rFonts w:ascii="Arial" w:hAnsi="Arial" w:cs="Arial"/>
          <w:sz w:val="24"/>
          <w:szCs w:val="24"/>
        </w:rPr>
      </w:pPr>
      <w:r w:rsidRPr="000B1D71">
        <w:rPr>
          <w:rFonts w:ascii="Arial" w:hAnsi="Arial" w:cs="Arial"/>
          <w:sz w:val="24"/>
          <w:szCs w:val="24"/>
        </w:rPr>
        <w:tab/>
      </w:r>
      <w:r w:rsidRPr="000B1D71">
        <w:rPr>
          <w:rFonts w:ascii="Arial" w:hAnsi="Arial" w:cs="Arial"/>
          <w:b/>
          <w:sz w:val="24"/>
          <w:szCs w:val="24"/>
        </w:rPr>
        <w:t>Ulna</w:t>
      </w:r>
      <w:r w:rsidR="00531D82" w:rsidRPr="000B1D71">
        <w:rPr>
          <w:rFonts w:ascii="Arial" w:hAnsi="Arial" w:cs="Arial"/>
          <w:sz w:val="24"/>
          <w:szCs w:val="24"/>
        </w:rPr>
        <w:t xml:space="preserve"> – long bone on medial side of forearm </w:t>
      </w:r>
    </w:p>
    <w:p w14:paraId="62F298F1" w14:textId="4A548534" w:rsidR="00531D82" w:rsidRDefault="00531D82" w:rsidP="00531D8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B1D71">
        <w:rPr>
          <w:rFonts w:ascii="Arial" w:hAnsi="Arial" w:cs="Arial"/>
          <w:sz w:val="24"/>
          <w:szCs w:val="24"/>
        </w:rPr>
        <w:t xml:space="preserve">Proximal end has </w:t>
      </w:r>
      <w:r w:rsidRPr="000B1D71">
        <w:rPr>
          <w:rFonts w:ascii="Arial" w:hAnsi="Arial" w:cs="Arial"/>
          <w:b/>
          <w:sz w:val="24"/>
          <w:szCs w:val="24"/>
        </w:rPr>
        <w:t>olecranon</w:t>
      </w:r>
      <w:r w:rsidRPr="000B1D71">
        <w:rPr>
          <w:rFonts w:ascii="Arial" w:hAnsi="Arial" w:cs="Arial"/>
          <w:sz w:val="24"/>
          <w:szCs w:val="24"/>
        </w:rPr>
        <w:t xml:space="preserve"> process and </w:t>
      </w:r>
      <w:r w:rsidRPr="000B1D71">
        <w:rPr>
          <w:rFonts w:ascii="Arial" w:hAnsi="Arial" w:cs="Arial"/>
          <w:b/>
          <w:sz w:val="24"/>
          <w:szCs w:val="24"/>
        </w:rPr>
        <w:t>coronoid</w:t>
      </w:r>
      <w:r w:rsidRPr="000B1D71">
        <w:rPr>
          <w:rFonts w:ascii="Arial" w:hAnsi="Arial" w:cs="Arial"/>
          <w:sz w:val="24"/>
          <w:szCs w:val="24"/>
        </w:rPr>
        <w:t xml:space="preserve"> processes and </w:t>
      </w:r>
      <w:r w:rsidRPr="000B1D71">
        <w:rPr>
          <w:rFonts w:ascii="Arial" w:hAnsi="Arial" w:cs="Arial"/>
          <w:b/>
          <w:sz w:val="24"/>
          <w:szCs w:val="24"/>
        </w:rPr>
        <w:t>trochlear</w:t>
      </w:r>
      <w:r w:rsidRPr="000B1D71">
        <w:rPr>
          <w:rFonts w:ascii="Arial" w:hAnsi="Arial" w:cs="Arial"/>
          <w:sz w:val="24"/>
          <w:szCs w:val="24"/>
        </w:rPr>
        <w:t xml:space="preserve"> notch between; </w:t>
      </w:r>
      <w:r w:rsidRPr="003A6A81">
        <w:rPr>
          <w:rFonts w:ascii="Arial" w:hAnsi="Arial" w:cs="Arial"/>
          <w:color w:val="FF0000"/>
          <w:sz w:val="24"/>
          <w:szCs w:val="24"/>
        </w:rPr>
        <w:t xml:space="preserve">lateral </w:t>
      </w:r>
      <w:r w:rsidRPr="000B1D71">
        <w:rPr>
          <w:rFonts w:ascii="Arial" w:hAnsi="Arial" w:cs="Arial"/>
          <w:sz w:val="24"/>
          <w:szCs w:val="24"/>
        </w:rPr>
        <w:t xml:space="preserve">to coronoid process is </w:t>
      </w:r>
      <w:r w:rsidRPr="000B1D71">
        <w:rPr>
          <w:rFonts w:ascii="Arial" w:hAnsi="Arial" w:cs="Arial"/>
          <w:b/>
          <w:sz w:val="24"/>
          <w:szCs w:val="24"/>
        </w:rPr>
        <w:t>radial</w:t>
      </w:r>
      <w:r w:rsidRPr="000B1D71">
        <w:rPr>
          <w:rFonts w:ascii="Arial" w:hAnsi="Arial" w:cs="Arial"/>
          <w:sz w:val="24"/>
          <w:szCs w:val="24"/>
        </w:rPr>
        <w:t xml:space="preserve"> notch</w:t>
      </w:r>
      <w:r w:rsidR="003A6A81">
        <w:rPr>
          <w:rFonts w:ascii="Arial" w:hAnsi="Arial" w:cs="Arial"/>
          <w:sz w:val="24"/>
          <w:szCs w:val="24"/>
        </w:rPr>
        <w:t>; articulates with the head of the radius doesn’t come from that bone</w:t>
      </w:r>
    </w:p>
    <w:p w14:paraId="2786EBC4" w14:textId="77777777" w:rsidR="003A6A81" w:rsidRPr="000B1D71" w:rsidRDefault="003A6A81" w:rsidP="003A6A81">
      <w:pPr>
        <w:pStyle w:val="ListParagraph"/>
        <w:ind w:left="1980"/>
        <w:rPr>
          <w:rFonts w:ascii="Arial" w:hAnsi="Arial" w:cs="Arial"/>
          <w:sz w:val="24"/>
          <w:szCs w:val="24"/>
        </w:rPr>
      </w:pPr>
    </w:p>
    <w:p w14:paraId="0FE246FF" w14:textId="73A3AE4C" w:rsidR="00531D82" w:rsidRDefault="00531D82" w:rsidP="00531D8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B1D71">
        <w:rPr>
          <w:rFonts w:ascii="Arial" w:hAnsi="Arial" w:cs="Arial"/>
          <w:sz w:val="24"/>
          <w:szCs w:val="24"/>
        </w:rPr>
        <w:t xml:space="preserve">Body is triangular with sharp edges referred to as </w:t>
      </w:r>
      <w:proofErr w:type="gramStart"/>
      <w:r w:rsidRPr="000B1D71">
        <w:rPr>
          <w:rFonts w:ascii="Arial" w:hAnsi="Arial" w:cs="Arial"/>
          <w:b/>
          <w:sz w:val="24"/>
          <w:szCs w:val="24"/>
        </w:rPr>
        <w:t>interosseous</w:t>
      </w:r>
      <w:r w:rsidRPr="000B1D71">
        <w:rPr>
          <w:rFonts w:ascii="Arial" w:hAnsi="Arial" w:cs="Arial"/>
          <w:sz w:val="24"/>
          <w:szCs w:val="24"/>
        </w:rPr>
        <w:t xml:space="preserve"> </w:t>
      </w:r>
      <w:r w:rsidR="00CB6C2F">
        <w:rPr>
          <w:rFonts w:ascii="Arial" w:hAnsi="Arial" w:cs="Arial"/>
          <w:sz w:val="24"/>
          <w:szCs w:val="24"/>
        </w:rPr>
        <w:t xml:space="preserve"> (</w:t>
      </w:r>
      <w:proofErr w:type="gramEnd"/>
      <w:r w:rsidR="00CB6C2F">
        <w:rPr>
          <w:rFonts w:ascii="Arial" w:hAnsi="Arial" w:cs="Arial"/>
          <w:sz w:val="24"/>
          <w:szCs w:val="24"/>
        </w:rPr>
        <w:t xml:space="preserve">medial) </w:t>
      </w:r>
      <w:r w:rsidRPr="000B1D71">
        <w:rPr>
          <w:rFonts w:ascii="Arial" w:hAnsi="Arial" w:cs="Arial"/>
          <w:b/>
          <w:sz w:val="24"/>
          <w:szCs w:val="24"/>
        </w:rPr>
        <w:t>border</w:t>
      </w:r>
      <w:r w:rsidRPr="000B1D71">
        <w:rPr>
          <w:rFonts w:ascii="Arial" w:hAnsi="Arial" w:cs="Arial"/>
          <w:sz w:val="24"/>
          <w:szCs w:val="24"/>
        </w:rPr>
        <w:t xml:space="preserve"> </w:t>
      </w:r>
      <w:r w:rsidR="003A6A81">
        <w:rPr>
          <w:rFonts w:ascii="Arial" w:hAnsi="Arial" w:cs="Arial"/>
          <w:sz w:val="24"/>
          <w:szCs w:val="24"/>
        </w:rPr>
        <w:t>; membrane between the ulna and radius</w:t>
      </w:r>
    </w:p>
    <w:p w14:paraId="22457549" w14:textId="77777777" w:rsidR="003A6A81" w:rsidRPr="003A6A81" w:rsidRDefault="003A6A81" w:rsidP="003A6A81">
      <w:pPr>
        <w:pStyle w:val="ListParagraph"/>
        <w:rPr>
          <w:rFonts w:ascii="Arial" w:hAnsi="Arial" w:cs="Arial"/>
          <w:sz w:val="24"/>
          <w:szCs w:val="24"/>
        </w:rPr>
      </w:pPr>
    </w:p>
    <w:p w14:paraId="3526883E" w14:textId="77777777" w:rsidR="003A6A81" w:rsidRPr="000B1D71" w:rsidRDefault="003A6A81" w:rsidP="003A6A81">
      <w:pPr>
        <w:pStyle w:val="ListParagraph"/>
        <w:ind w:left="1980"/>
        <w:rPr>
          <w:rFonts w:ascii="Arial" w:hAnsi="Arial" w:cs="Arial"/>
          <w:sz w:val="24"/>
          <w:szCs w:val="24"/>
        </w:rPr>
      </w:pPr>
    </w:p>
    <w:p w14:paraId="76CA5842" w14:textId="4257DF6F" w:rsidR="00531D82" w:rsidRPr="000B1D71" w:rsidRDefault="00531D82" w:rsidP="00531D8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B1D71">
        <w:rPr>
          <w:rFonts w:ascii="Arial" w:hAnsi="Arial" w:cs="Arial"/>
          <w:sz w:val="24"/>
          <w:szCs w:val="24"/>
        </w:rPr>
        <w:t xml:space="preserve">Distal end has </w:t>
      </w:r>
      <w:r w:rsidRPr="000B1D71">
        <w:rPr>
          <w:rFonts w:ascii="Arial" w:hAnsi="Arial" w:cs="Arial"/>
          <w:b/>
          <w:sz w:val="24"/>
          <w:szCs w:val="24"/>
        </w:rPr>
        <w:t>round</w:t>
      </w:r>
      <w:r w:rsidRPr="000B1D71">
        <w:rPr>
          <w:rFonts w:ascii="Arial" w:hAnsi="Arial" w:cs="Arial"/>
          <w:sz w:val="24"/>
          <w:szCs w:val="24"/>
        </w:rPr>
        <w:t xml:space="preserve"> </w:t>
      </w:r>
      <w:r w:rsidR="003A6A81">
        <w:rPr>
          <w:rFonts w:ascii="Arial" w:hAnsi="Arial" w:cs="Arial"/>
          <w:sz w:val="24"/>
          <w:szCs w:val="24"/>
        </w:rPr>
        <w:t xml:space="preserve">ulna </w:t>
      </w:r>
      <w:r w:rsidRPr="000B1D71">
        <w:rPr>
          <w:rFonts w:ascii="Arial" w:hAnsi="Arial" w:cs="Arial"/>
          <w:b/>
          <w:sz w:val="24"/>
          <w:szCs w:val="24"/>
        </w:rPr>
        <w:t>head</w:t>
      </w:r>
      <w:r w:rsidRPr="000B1D71">
        <w:rPr>
          <w:rFonts w:ascii="Arial" w:hAnsi="Arial" w:cs="Arial"/>
          <w:sz w:val="24"/>
          <w:szCs w:val="24"/>
        </w:rPr>
        <w:t xml:space="preserve"> and </w:t>
      </w:r>
      <w:r w:rsidRPr="000B1D71">
        <w:rPr>
          <w:rFonts w:ascii="Arial" w:hAnsi="Arial" w:cs="Arial"/>
          <w:b/>
          <w:sz w:val="24"/>
          <w:szCs w:val="24"/>
        </w:rPr>
        <w:t>styloid process</w:t>
      </w:r>
      <w:r w:rsidR="003A6A81">
        <w:rPr>
          <w:rFonts w:ascii="Arial" w:hAnsi="Arial" w:cs="Arial"/>
          <w:b/>
          <w:sz w:val="24"/>
          <w:szCs w:val="24"/>
        </w:rPr>
        <w:t xml:space="preserve">; </w:t>
      </w:r>
      <w:r w:rsidR="003A6A81">
        <w:rPr>
          <w:rFonts w:ascii="Arial" w:hAnsi="Arial" w:cs="Arial"/>
          <w:sz w:val="24"/>
          <w:szCs w:val="24"/>
        </w:rPr>
        <w:t xml:space="preserve">head on proximal end in </w:t>
      </w:r>
      <w:proofErr w:type="spellStart"/>
      <w:r w:rsidR="003A6A81">
        <w:rPr>
          <w:rFonts w:ascii="Arial" w:hAnsi="Arial" w:cs="Arial"/>
          <w:sz w:val="24"/>
          <w:szCs w:val="24"/>
        </w:rPr>
        <w:t>humerus</w:t>
      </w:r>
      <w:proofErr w:type="spellEnd"/>
      <w:r w:rsidR="003A6A81">
        <w:rPr>
          <w:rFonts w:ascii="Arial" w:hAnsi="Arial" w:cs="Arial"/>
          <w:sz w:val="24"/>
          <w:szCs w:val="24"/>
        </w:rPr>
        <w:t xml:space="preserve"> </w:t>
      </w:r>
    </w:p>
    <w:p w14:paraId="4BA8E1F3" w14:textId="10E42132" w:rsidR="00531D82" w:rsidRPr="000B1D71" w:rsidRDefault="000A25F2" w:rsidP="000A25F2">
      <w:pPr>
        <w:rPr>
          <w:rFonts w:ascii="Arial" w:hAnsi="Arial" w:cs="Arial"/>
          <w:sz w:val="24"/>
          <w:szCs w:val="24"/>
        </w:rPr>
      </w:pPr>
      <w:r w:rsidRPr="000B1D71">
        <w:rPr>
          <w:rFonts w:ascii="Arial" w:hAnsi="Arial" w:cs="Arial"/>
          <w:sz w:val="24"/>
          <w:szCs w:val="24"/>
        </w:rPr>
        <w:tab/>
        <w:t>Bones of Hand:</w:t>
      </w:r>
      <w:r w:rsidR="00531D82" w:rsidRPr="000B1D71">
        <w:rPr>
          <w:rFonts w:ascii="Arial" w:hAnsi="Arial" w:cs="Arial"/>
          <w:sz w:val="24"/>
          <w:szCs w:val="24"/>
        </w:rPr>
        <w:t xml:space="preserve"> </w:t>
      </w:r>
      <w:r w:rsidR="00CB6C2F">
        <w:rPr>
          <w:rFonts w:ascii="Arial" w:hAnsi="Arial" w:cs="Arial"/>
          <w:sz w:val="24"/>
          <w:szCs w:val="24"/>
        </w:rPr>
        <w:t xml:space="preserve">3 regions: </w:t>
      </w:r>
      <w:r w:rsidR="00531D82" w:rsidRPr="000B1D71">
        <w:rPr>
          <w:rFonts w:ascii="Arial" w:hAnsi="Arial" w:cs="Arial"/>
          <w:sz w:val="24"/>
          <w:szCs w:val="24"/>
        </w:rPr>
        <w:t>carpus, metacarpus, and digits</w:t>
      </w:r>
    </w:p>
    <w:p w14:paraId="28F0F86D" w14:textId="62777765" w:rsidR="00531D82" w:rsidRPr="00CB6C2F" w:rsidRDefault="00BA3C77" w:rsidP="00BA3C77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0B1D71">
        <w:rPr>
          <w:rFonts w:ascii="Arial" w:hAnsi="Arial" w:cs="Arial"/>
          <w:sz w:val="24"/>
          <w:szCs w:val="24"/>
        </w:rPr>
        <w:t>Carpal bones 8 in number arranged in proximal and distal row</w:t>
      </w:r>
      <w:r w:rsidR="00CB6C2F">
        <w:rPr>
          <w:rFonts w:ascii="Arial" w:hAnsi="Arial" w:cs="Arial"/>
          <w:sz w:val="24"/>
          <w:szCs w:val="24"/>
        </w:rPr>
        <w:t xml:space="preserve">; </w:t>
      </w:r>
      <w:r w:rsidR="00CB6C2F">
        <w:rPr>
          <w:rFonts w:ascii="Arial" w:hAnsi="Arial" w:cs="Arial"/>
          <w:color w:val="FF0000"/>
          <w:sz w:val="24"/>
          <w:szCs w:val="24"/>
        </w:rPr>
        <w:t xml:space="preserve">don’t sit flat on surface, they curve = </w:t>
      </w:r>
      <w:r w:rsidR="00CB6C2F" w:rsidRPr="00CB6C2F">
        <w:rPr>
          <w:rFonts w:ascii="Arial" w:hAnsi="Arial" w:cs="Arial"/>
          <w:b/>
          <w:color w:val="FF0000"/>
          <w:sz w:val="24"/>
          <w:szCs w:val="24"/>
        </w:rPr>
        <w:t>carpal arch</w:t>
      </w:r>
    </w:p>
    <w:p w14:paraId="3F773C93" w14:textId="77777777" w:rsidR="00BA3C77" w:rsidRPr="000B1D71" w:rsidRDefault="00BA3C77" w:rsidP="00BA3C7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B1D71">
        <w:rPr>
          <w:rFonts w:ascii="Arial" w:hAnsi="Arial" w:cs="Arial"/>
          <w:sz w:val="24"/>
          <w:szCs w:val="24"/>
        </w:rPr>
        <w:t xml:space="preserve">Proximal row: lateral to medial: </w:t>
      </w:r>
      <w:r w:rsidRPr="00CB6C2F">
        <w:rPr>
          <w:rFonts w:ascii="Arial" w:hAnsi="Arial" w:cs="Arial"/>
          <w:b/>
          <w:sz w:val="24"/>
          <w:szCs w:val="24"/>
        </w:rPr>
        <w:t>scaphoid</w:t>
      </w:r>
      <w:r w:rsidRPr="000B1D71">
        <w:rPr>
          <w:rFonts w:ascii="Arial" w:hAnsi="Arial" w:cs="Arial"/>
          <w:sz w:val="24"/>
          <w:szCs w:val="24"/>
        </w:rPr>
        <w:t xml:space="preserve">, </w:t>
      </w:r>
      <w:r w:rsidRPr="00CB6C2F">
        <w:rPr>
          <w:rFonts w:ascii="Arial" w:hAnsi="Arial" w:cs="Arial"/>
          <w:b/>
          <w:sz w:val="24"/>
          <w:szCs w:val="24"/>
        </w:rPr>
        <w:t>lunate</w:t>
      </w:r>
      <w:r w:rsidRPr="000B1D71">
        <w:rPr>
          <w:rFonts w:ascii="Arial" w:hAnsi="Arial" w:cs="Arial"/>
          <w:sz w:val="24"/>
          <w:szCs w:val="24"/>
        </w:rPr>
        <w:t xml:space="preserve">, </w:t>
      </w:r>
      <w:r w:rsidRPr="00CB6C2F">
        <w:rPr>
          <w:rFonts w:ascii="Arial" w:hAnsi="Arial" w:cs="Arial"/>
          <w:b/>
          <w:sz w:val="24"/>
          <w:szCs w:val="24"/>
        </w:rPr>
        <w:t>triquetrum</w:t>
      </w:r>
      <w:r w:rsidRPr="000B1D71">
        <w:rPr>
          <w:rFonts w:ascii="Arial" w:hAnsi="Arial" w:cs="Arial"/>
          <w:sz w:val="24"/>
          <w:szCs w:val="24"/>
        </w:rPr>
        <w:t xml:space="preserve">, </w:t>
      </w:r>
      <w:r w:rsidRPr="00CB6C2F">
        <w:rPr>
          <w:rFonts w:ascii="Arial" w:hAnsi="Arial" w:cs="Arial"/>
          <w:b/>
          <w:sz w:val="24"/>
          <w:szCs w:val="24"/>
        </w:rPr>
        <w:t>pisiform</w:t>
      </w:r>
    </w:p>
    <w:p w14:paraId="5C5B981C" w14:textId="1B8703A1" w:rsidR="00BA3C77" w:rsidRPr="000B1D71" w:rsidRDefault="00BA3C77" w:rsidP="00BA3C7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B1D71">
        <w:rPr>
          <w:rFonts w:ascii="Arial" w:hAnsi="Arial" w:cs="Arial"/>
          <w:sz w:val="24"/>
          <w:szCs w:val="24"/>
        </w:rPr>
        <w:t xml:space="preserve">Distal row: lateral to medial: </w:t>
      </w:r>
      <w:r w:rsidRPr="00CB6C2F">
        <w:rPr>
          <w:rFonts w:ascii="Arial" w:hAnsi="Arial" w:cs="Arial"/>
          <w:b/>
          <w:sz w:val="24"/>
          <w:szCs w:val="24"/>
        </w:rPr>
        <w:t>trapezium</w:t>
      </w:r>
      <w:r w:rsidRPr="000B1D71">
        <w:rPr>
          <w:rFonts w:ascii="Arial" w:hAnsi="Arial" w:cs="Arial"/>
          <w:sz w:val="24"/>
          <w:szCs w:val="24"/>
        </w:rPr>
        <w:t xml:space="preserve">, </w:t>
      </w:r>
      <w:r w:rsidRPr="00CB6C2F">
        <w:rPr>
          <w:rFonts w:ascii="Arial" w:hAnsi="Arial" w:cs="Arial"/>
          <w:b/>
          <w:sz w:val="24"/>
          <w:szCs w:val="24"/>
        </w:rPr>
        <w:t>trapezoid</w:t>
      </w:r>
      <w:r w:rsidRPr="000B1D71">
        <w:rPr>
          <w:rFonts w:ascii="Arial" w:hAnsi="Arial" w:cs="Arial"/>
          <w:sz w:val="24"/>
          <w:szCs w:val="24"/>
        </w:rPr>
        <w:t xml:space="preserve">, </w:t>
      </w:r>
      <w:r w:rsidRPr="00CB6C2F">
        <w:rPr>
          <w:rFonts w:ascii="Arial" w:hAnsi="Arial" w:cs="Arial"/>
          <w:b/>
          <w:sz w:val="24"/>
          <w:szCs w:val="24"/>
        </w:rPr>
        <w:t>capitate</w:t>
      </w:r>
      <w:r w:rsidRPr="000B1D71">
        <w:rPr>
          <w:rFonts w:ascii="Arial" w:hAnsi="Arial" w:cs="Arial"/>
          <w:sz w:val="24"/>
          <w:szCs w:val="24"/>
        </w:rPr>
        <w:t xml:space="preserve">, </w:t>
      </w:r>
      <w:r w:rsidRPr="00CB6C2F">
        <w:rPr>
          <w:rFonts w:ascii="Arial" w:hAnsi="Arial" w:cs="Arial"/>
          <w:b/>
          <w:sz w:val="24"/>
          <w:szCs w:val="24"/>
        </w:rPr>
        <w:t>hamate</w:t>
      </w:r>
      <w:r w:rsidR="00CB6C2F">
        <w:rPr>
          <w:rFonts w:ascii="Arial" w:hAnsi="Arial" w:cs="Arial"/>
          <w:b/>
          <w:sz w:val="24"/>
          <w:szCs w:val="24"/>
        </w:rPr>
        <w:t xml:space="preserve"> (</w:t>
      </w:r>
      <w:r w:rsidR="00CB6C2F" w:rsidRPr="00CB6C2F">
        <w:rPr>
          <w:rFonts w:ascii="Arial" w:hAnsi="Arial" w:cs="Arial"/>
          <w:color w:val="FF0000"/>
          <w:sz w:val="24"/>
          <w:szCs w:val="24"/>
        </w:rPr>
        <w:t>has a hook</w:t>
      </w:r>
      <w:r w:rsidR="00CB6C2F">
        <w:rPr>
          <w:rFonts w:ascii="Arial" w:hAnsi="Arial" w:cs="Arial"/>
          <w:b/>
          <w:sz w:val="24"/>
          <w:szCs w:val="24"/>
        </w:rPr>
        <w:t>); SLTP/TTCH</w:t>
      </w:r>
    </w:p>
    <w:p w14:paraId="40E759AA" w14:textId="1FDDD518" w:rsidR="00BA3C77" w:rsidRPr="000B1D71" w:rsidRDefault="00BA3C77" w:rsidP="00BA3C7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B1D71">
        <w:rPr>
          <w:rFonts w:ascii="Arial" w:hAnsi="Arial" w:cs="Arial"/>
          <w:sz w:val="24"/>
          <w:szCs w:val="24"/>
        </w:rPr>
        <w:t>Metacarpal bones are 5 in number</w:t>
      </w:r>
      <w:r w:rsidR="00CB6C2F">
        <w:rPr>
          <w:rFonts w:ascii="Arial" w:hAnsi="Arial" w:cs="Arial"/>
          <w:sz w:val="24"/>
          <w:szCs w:val="24"/>
        </w:rPr>
        <w:t xml:space="preserve"> lateral to medial; each has base, shaft, and head</w:t>
      </w:r>
    </w:p>
    <w:p w14:paraId="0667B364" w14:textId="079FE65A" w:rsidR="00BA3C77" w:rsidRDefault="00BA3C77" w:rsidP="00BA3C7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B1D71">
        <w:rPr>
          <w:rFonts w:ascii="Arial" w:hAnsi="Arial" w:cs="Arial"/>
          <w:sz w:val="24"/>
          <w:szCs w:val="24"/>
        </w:rPr>
        <w:t>Each finger has 3 phalanges except thumb with 2 phalanges (no middle)</w:t>
      </w:r>
    </w:p>
    <w:p w14:paraId="1C54B69B" w14:textId="18498AF2" w:rsidR="00E21818" w:rsidRDefault="00E21818" w:rsidP="00E21818">
      <w:pPr>
        <w:rPr>
          <w:rFonts w:ascii="Arial" w:hAnsi="Arial" w:cs="Arial"/>
          <w:sz w:val="24"/>
          <w:szCs w:val="24"/>
        </w:rPr>
      </w:pPr>
    </w:p>
    <w:p w14:paraId="586421C8" w14:textId="77777777" w:rsidR="00E21818" w:rsidRPr="00E21818" w:rsidRDefault="00E21818" w:rsidP="00E21818">
      <w:pPr>
        <w:rPr>
          <w:rFonts w:ascii="Arial" w:hAnsi="Arial" w:cs="Arial"/>
          <w:sz w:val="24"/>
          <w:szCs w:val="24"/>
        </w:rPr>
      </w:pPr>
    </w:p>
    <w:p w14:paraId="5359B4A1" w14:textId="77777777" w:rsidR="00BA3C77" w:rsidRPr="000B1D71" w:rsidRDefault="00BA3C77" w:rsidP="00BA3C77">
      <w:pPr>
        <w:rPr>
          <w:rFonts w:ascii="Arial" w:hAnsi="Arial" w:cs="Arial"/>
          <w:sz w:val="24"/>
          <w:szCs w:val="24"/>
        </w:rPr>
      </w:pPr>
      <w:r w:rsidRPr="000B1D71">
        <w:rPr>
          <w:rFonts w:ascii="Arial" w:hAnsi="Arial" w:cs="Arial"/>
          <w:sz w:val="24"/>
          <w:szCs w:val="24"/>
        </w:rPr>
        <w:lastRenderedPageBreak/>
        <w:t xml:space="preserve">Lower Limb Skeleton – 31 pieces </w:t>
      </w:r>
    </w:p>
    <w:p w14:paraId="33737242" w14:textId="7FE7E2E3" w:rsidR="00BA3C77" w:rsidRPr="000B1D71" w:rsidRDefault="00BA3C77" w:rsidP="00BA3C77">
      <w:pPr>
        <w:rPr>
          <w:rFonts w:ascii="Arial" w:hAnsi="Arial" w:cs="Arial"/>
          <w:sz w:val="24"/>
          <w:szCs w:val="24"/>
        </w:rPr>
      </w:pPr>
      <w:r w:rsidRPr="000B1D71">
        <w:rPr>
          <w:rFonts w:ascii="Arial" w:hAnsi="Arial" w:cs="Arial"/>
          <w:sz w:val="24"/>
          <w:szCs w:val="24"/>
        </w:rPr>
        <w:tab/>
      </w:r>
      <w:r w:rsidRPr="000B1D71">
        <w:rPr>
          <w:rFonts w:ascii="Arial" w:hAnsi="Arial" w:cs="Arial"/>
          <w:b/>
          <w:sz w:val="24"/>
          <w:szCs w:val="24"/>
        </w:rPr>
        <w:t>Hip bone:</w:t>
      </w:r>
      <w:r w:rsidRPr="000B1D71">
        <w:rPr>
          <w:rFonts w:ascii="Arial" w:hAnsi="Arial" w:cs="Arial"/>
          <w:sz w:val="24"/>
          <w:szCs w:val="24"/>
        </w:rPr>
        <w:t xml:space="preserve"> flat</w:t>
      </w:r>
      <w:r w:rsidR="009B6693">
        <w:rPr>
          <w:rFonts w:ascii="Arial" w:hAnsi="Arial" w:cs="Arial"/>
          <w:sz w:val="24"/>
          <w:szCs w:val="24"/>
        </w:rPr>
        <w:t xml:space="preserve"> and twisted</w:t>
      </w:r>
      <w:r w:rsidRPr="000B1D71">
        <w:rPr>
          <w:rFonts w:ascii="Arial" w:hAnsi="Arial" w:cs="Arial"/>
          <w:sz w:val="24"/>
          <w:szCs w:val="24"/>
        </w:rPr>
        <w:t xml:space="preserve"> bone consists of </w:t>
      </w:r>
      <w:r w:rsidRPr="009B6693">
        <w:rPr>
          <w:rFonts w:ascii="Arial" w:hAnsi="Arial" w:cs="Arial"/>
          <w:b/>
          <w:sz w:val="24"/>
          <w:szCs w:val="24"/>
        </w:rPr>
        <w:t>ilium</w:t>
      </w:r>
      <w:r w:rsidRPr="000B1D71">
        <w:rPr>
          <w:rFonts w:ascii="Arial" w:hAnsi="Arial" w:cs="Arial"/>
          <w:sz w:val="24"/>
          <w:szCs w:val="24"/>
        </w:rPr>
        <w:t xml:space="preserve">, </w:t>
      </w:r>
      <w:r w:rsidRPr="009B6693">
        <w:rPr>
          <w:rFonts w:ascii="Arial" w:hAnsi="Arial" w:cs="Arial"/>
          <w:b/>
          <w:sz w:val="24"/>
          <w:szCs w:val="24"/>
        </w:rPr>
        <w:t>ischium</w:t>
      </w:r>
      <w:r w:rsidR="009B6693">
        <w:rPr>
          <w:rFonts w:ascii="Arial" w:hAnsi="Arial" w:cs="Arial"/>
          <w:b/>
          <w:sz w:val="24"/>
          <w:szCs w:val="24"/>
        </w:rPr>
        <w:t xml:space="preserve"> (</w:t>
      </w:r>
      <w:r w:rsidR="009B6693" w:rsidRPr="009B6693">
        <w:rPr>
          <w:rFonts w:ascii="Arial" w:hAnsi="Arial" w:cs="Arial"/>
          <w:color w:val="FF0000"/>
          <w:sz w:val="24"/>
          <w:szCs w:val="24"/>
        </w:rPr>
        <w:t>weight bearing</w:t>
      </w:r>
      <w:r w:rsidR="009B6693">
        <w:rPr>
          <w:rFonts w:ascii="Arial" w:hAnsi="Arial" w:cs="Arial"/>
          <w:sz w:val="24"/>
          <w:szCs w:val="24"/>
        </w:rPr>
        <w:t>)</w:t>
      </w:r>
      <w:r w:rsidRPr="000B1D71">
        <w:rPr>
          <w:rFonts w:ascii="Arial" w:hAnsi="Arial" w:cs="Arial"/>
          <w:sz w:val="24"/>
          <w:szCs w:val="24"/>
        </w:rPr>
        <w:t xml:space="preserve">, and </w:t>
      </w:r>
      <w:r w:rsidRPr="009B6693">
        <w:rPr>
          <w:rFonts w:ascii="Arial" w:hAnsi="Arial" w:cs="Arial"/>
          <w:b/>
          <w:sz w:val="24"/>
          <w:szCs w:val="24"/>
        </w:rPr>
        <w:t>pubis</w:t>
      </w:r>
      <w:r w:rsidRPr="000B1D71">
        <w:rPr>
          <w:rFonts w:ascii="Arial" w:hAnsi="Arial" w:cs="Arial"/>
          <w:sz w:val="24"/>
          <w:szCs w:val="24"/>
        </w:rPr>
        <w:t xml:space="preserve"> that fuse together to create </w:t>
      </w:r>
      <w:r w:rsidRPr="009B6693">
        <w:rPr>
          <w:rFonts w:ascii="Arial" w:hAnsi="Arial" w:cs="Arial"/>
          <w:b/>
          <w:sz w:val="24"/>
          <w:szCs w:val="24"/>
        </w:rPr>
        <w:t>acetabulum</w:t>
      </w:r>
      <w:r w:rsidRPr="000B1D71">
        <w:rPr>
          <w:rFonts w:ascii="Arial" w:hAnsi="Arial" w:cs="Arial"/>
          <w:sz w:val="24"/>
          <w:szCs w:val="24"/>
        </w:rPr>
        <w:t xml:space="preserve"> </w:t>
      </w:r>
      <w:r w:rsidR="009B6693">
        <w:rPr>
          <w:rFonts w:ascii="Arial" w:hAnsi="Arial" w:cs="Arial"/>
          <w:sz w:val="24"/>
          <w:szCs w:val="24"/>
        </w:rPr>
        <w:t>(</w:t>
      </w:r>
      <w:r w:rsidR="009B6693" w:rsidRPr="009B6693">
        <w:rPr>
          <w:rFonts w:ascii="Arial" w:hAnsi="Arial" w:cs="Arial"/>
          <w:color w:val="FF0000"/>
          <w:sz w:val="24"/>
          <w:szCs w:val="24"/>
        </w:rPr>
        <w:t>cup shape area</w:t>
      </w:r>
      <w:r w:rsidR="009B6693">
        <w:rPr>
          <w:rFonts w:ascii="Arial" w:hAnsi="Arial" w:cs="Arial"/>
          <w:sz w:val="24"/>
          <w:szCs w:val="24"/>
        </w:rPr>
        <w:t>)</w:t>
      </w:r>
      <w:r w:rsidR="004F4D22">
        <w:rPr>
          <w:rFonts w:ascii="Arial" w:hAnsi="Arial" w:cs="Arial"/>
          <w:sz w:val="24"/>
          <w:szCs w:val="24"/>
        </w:rPr>
        <w:t>; lunate surface articulates with head of the femur to make hip joint</w:t>
      </w:r>
    </w:p>
    <w:p w14:paraId="6EF32BC9" w14:textId="57D7CDB9" w:rsidR="00BA3C77" w:rsidRDefault="00BA3C77" w:rsidP="00BA3C7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B6693">
        <w:rPr>
          <w:rFonts w:ascii="Arial" w:hAnsi="Arial" w:cs="Arial"/>
          <w:b/>
          <w:sz w:val="24"/>
          <w:szCs w:val="24"/>
        </w:rPr>
        <w:t>Lateral</w:t>
      </w:r>
      <w:r w:rsidRPr="000B1D71">
        <w:rPr>
          <w:rFonts w:ascii="Arial" w:hAnsi="Arial" w:cs="Arial"/>
          <w:sz w:val="24"/>
          <w:szCs w:val="24"/>
        </w:rPr>
        <w:t xml:space="preserve"> surface presents </w:t>
      </w:r>
      <w:r w:rsidRPr="004F4D22">
        <w:rPr>
          <w:rFonts w:ascii="Arial" w:hAnsi="Arial" w:cs="Arial"/>
          <w:b/>
          <w:color w:val="FF0000"/>
          <w:sz w:val="24"/>
          <w:szCs w:val="24"/>
        </w:rPr>
        <w:t>gluteal surface</w:t>
      </w:r>
      <w:r w:rsidRPr="004F4D22">
        <w:rPr>
          <w:rFonts w:ascii="Arial" w:hAnsi="Arial" w:cs="Arial"/>
          <w:color w:val="FF0000"/>
          <w:sz w:val="24"/>
          <w:szCs w:val="24"/>
        </w:rPr>
        <w:t xml:space="preserve">, </w:t>
      </w:r>
      <w:r w:rsidRPr="004F4D22">
        <w:rPr>
          <w:rFonts w:ascii="Arial" w:hAnsi="Arial" w:cs="Arial"/>
          <w:b/>
          <w:color w:val="FF0000"/>
          <w:sz w:val="24"/>
          <w:szCs w:val="24"/>
        </w:rPr>
        <w:t>acetabulum</w:t>
      </w:r>
      <w:r w:rsidRPr="000B1D71">
        <w:rPr>
          <w:rFonts w:ascii="Arial" w:hAnsi="Arial" w:cs="Arial"/>
          <w:sz w:val="24"/>
          <w:szCs w:val="24"/>
        </w:rPr>
        <w:t xml:space="preserve">, and </w:t>
      </w:r>
      <w:r w:rsidRPr="004F4D22">
        <w:rPr>
          <w:rFonts w:ascii="Arial" w:hAnsi="Arial" w:cs="Arial"/>
          <w:b/>
          <w:color w:val="FF0000"/>
          <w:sz w:val="24"/>
          <w:szCs w:val="24"/>
        </w:rPr>
        <w:t>obturator foramen</w:t>
      </w:r>
      <w:r w:rsidRPr="004F4D22">
        <w:rPr>
          <w:rFonts w:ascii="Arial" w:hAnsi="Arial" w:cs="Arial"/>
          <w:color w:val="FF0000"/>
          <w:sz w:val="24"/>
          <w:szCs w:val="24"/>
        </w:rPr>
        <w:t xml:space="preserve"> </w:t>
      </w:r>
      <w:r w:rsidRPr="000B1D71">
        <w:rPr>
          <w:rFonts w:ascii="Arial" w:hAnsi="Arial" w:cs="Arial"/>
          <w:sz w:val="24"/>
          <w:szCs w:val="24"/>
        </w:rPr>
        <w:t>from superior to inferior</w:t>
      </w:r>
    </w:p>
    <w:p w14:paraId="0CFC26E0" w14:textId="77777777" w:rsidR="00397AE3" w:rsidRPr="000B1D71" w:rsidRDefault="00397AE3" w:rsidP="00397AE3">
      <w:pPr>
        <w:pStyle w:val="ListParagraph"/>
        <w:ind w:left="1980"/>
        <w:rPr>
          <w:rFonts w:ascii="Arial" w:hAnsi="Arial" w:cs="Arial"/>
          <w:sz w:val="24"/>
          <w:szCs w:val="24"/>
        </w:rPr>
      </w:pPr>
    </w:p>
    <w:p w14:paraId="01E3A7BF" w14:textId="406C0BBC" w:rsidR="00BA3C77" w:rsidRDefault="00BA3C77" w:rsidP="00BA3C7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B6693">
        <w:rPr>
          <w:rFonts w:ascii="Arial" w:hAnsi="Arial" w:cs="Arial"/>
          <w:b/>
          <w:sz w:val="24"/>
          <w:szCs w:val="24"/>
        </w:rPr>
        <w:t>Medial</w:t>
      </w:r>
      <w:r w:rsidRPr="000B1D71">
        <w:rPr>
          <w:rFonts w:ascii="Arial" w:hAnsi="Arial" w:cs="Arial"/>
          <w:sz w:val="24"/>
          <w:szCs w:val="24"/>
        </w:rPr>
        <w:t xml:space="preserve"> surface divide into 2 parts: </w:t>
      </w:r>
      <w:r w:rsidRPr="004F4D22">
        <w:rPr>
          <w:rFonts w:ascii="Arial" w:hAnsi="Arial" w:cs="Arial"/>
          <w:b/>
          <w:color w:val="FF0000"/>
          <w:sz w:val="24"/>
          <w:szCs w:val="24"/>
        </w:rPr>
        <w:t>superior iliac fossa</w:t>
      </w:r>
      <w:r w:rsidRPr="004F4D22">
        <w:rPr>
          <w:rFonts w:ascii="Arial" w:hAnsi="Arial" w:cs="Arial"/>
          <w:color w:val="FF0000"/>
          <w:sz w:val="24"/>
          <w:szCs w:val="24"/>
        </w:rPr>
        <w:t xml:space="preserve"> </w:t>
      </w:r>
      <w:r w:rsidRPr="000B1D71">
        <w:rPr>
          <w:rFonts w:ascii="Arial" w:hAnsi="Arial" w:cs="Arial"/>
          <w:sz w:val="24"/>
          <w:szCs w:val="24"/>
        </w:rPr>
        <w:t xml:space="preserve">anteriorly, and </w:t>
      </w:r>
      <w:r w:rsidRPr="004F4D22">
        <w:rPr>
          <w:rFonts w:ascii="Arial" w:hAnsi="Arial" w:cs="Arial"/>
          <w:b/>
          <w:color w:val="FF0000"/>
          <w:sz w:val="24"/>
          <w:szCs w:val="24"/>
        </w:rPr>
        <w:t>auricular surface</w:t>
      </w:r>
      <w:r w:rsidR="004F4D22">
        <w:rPr>
          <w:rFonts w:ascii="Arial" w:hAnsi="Arial" w:cs="Arial"/>
          <w:b/>
          <w:color w:val="FF0000"/>
          <w:sz w:val="24"/>
          <w:szCs w:val="24"/>
        </w:rPr>
        <w:t xml:space="preserve"> (</w:t>
      </w:r>
      <w:r w:rsidR="004F4D22">
        <w:rPr>
          <w:rFonts w:ascii="Arial" w:hAnsi="Arial" w:cs="Arial"/>
          <w:color w:val="FF0000"/>
          <w:sz w:val="24"/>
          <w:szCs w:val="24"/>
        </w:rPr>
        <w:t xml:space="preserve">on sacrum as well where they join; </w:t>
      </w:r>
      <w:r w:rsidR="004F4D22" w:rsidRPr="004F4D22">
        <w:rPr>
          <w:rFonts w:ascii="Arial" w:hAnsi="Arial" w:cs="Arial"/>
          <w:b/>
          <w:color w:val="FF0000"/>
          <w:sz w:val="24"/>
          <w:szCs w:val="24"/>
        </w:rPr>
        <w:t>sacra-lilium joint)</w:t>
      </w:r>
      <w:r w:rsidRPr="004F4D22">
        <w:rPr>
          <w:rFonts w:ascii="Arial" w:hAnsi="Arial" w:cs="Arial"/>
          <w:color w:val="FF0000"/>
          <w:sz w:val="24"/>
          <w:szCs w:val="24"/>
        </w:rPr>
        <w:t xml:space="preserve"> </w:t>
      </w:r>
      <w:r w:rsidRPr="000B1D71">
        <w:rPr>
          <w:rFonts w:ascii="Arial" w:hAnsi="Arial" w:cs="Arial"/>
          <w:sz w:val="24"/>
          <w:szCs w:val="24"/>
        </w:rPr>
        <w:t>posteriorly</w:t>
      </w:r>
    </w:p>
    <w:p w14:paraId="1B1F006D" w14:textId="77777777" w:rsidR="00397AE3" w:rsidRPr="00397AE3" w:rsidRDefault="00397AE3" w:rsidP="00397AE3">
      <w:pPr>
        <w:pStyle w:val="ListParagraph"/>
        <w:rPr>
          <w:rFonts w:ascii="Arial" w:hAnsi="Arial" w:cs="Arial"/>
          <w:sz w:val="24"/>
          <w:szCs w:val="24"/>
        </w:rPr>
      </w:pPr>
    </w:p>
    <w:p w14:paraId="0C0AF328" w14:textId="77777777" w:rsidR="00397AE3" w:rsidRPr="000B1D71" w:rsidRDefault="00397AE3" w:rsidP="00397AE3">
      <w:pPr>
        <w:pStyle w:val="ListParagraph"/>
        <w:ind w:left="1980"/>
        <w:rPr>
          <w:rFonts w:ascii="Arial" w:hAnsi="Arial" w:cs="Arial"/>
          <w:sz w:val="24"/>
          <w:szCs w:val="24"/>
        </w:rPr>
      </w:pPr>
    </w:p>
    <w:p w14:paraId="15A70941" w14:textId="7981B29F" w:rsidR="001E53DA" w:rsidRPr="00397AE3" w:rsidRDefault="00BA3C77" w:rsidP="00BA3C7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B6693">
        <w:rPr>
          <w:rFonts w:ascii="Arial" w:hAnsi="Arial" w:cs="Arial"/>
          <w:b/>
          <w:sz w:val="24"/>
          <w:szCs w:val="24"/>
        </w:rPr>
        <w:t>Inferior</w:t>
      </w:r>
      <w:r w:rsidRPr="000B1D71">
        <w:rPr>
          <w:rFonts w:ascii="Arial" w:hAnsi="Arial" w:cs="Arial"/>
          <w:sz w:val="24"/>
          <w:szCs w:val="24"/>
        </w:rPr>
        <w:t xml:space="preserve"> has </w:t>
      </w:r>
      <w:r w:rsidR="001E53DA" w:rsidRPr="004F4D22">
        <w:rPr>
          <w:rFonts w:ascii="Arial" w:hAnsi="Arial" w:cs="Arial"/>
          <w:b/>
          <w:color w:val="FF0000"/>
          <w:sz w:val="24"/>
          <w:szCs w:val="24"/>
        </w:rPr>
        <w:t>obturator</w:t>
      </w:r>
      <w:r w:rsidRPr="004F4D22">
        <w:rPr>
          <w:rFonts w:ascii="Arial" w:hAnsi="Arial" w:cs="Arial"/>
          <w:b/>
          <w:color w:val="FF0000"/>
          <w:sz w:val="24"/>
          <w:szCs w:val="24"/>
        </w:rPr>
        <w:t xml:space="preserve"> foramen</w:t>
      </w:r>
      <w:r w:rsidRPr="004F4D22">
        <w:rPr>
          <w:rFonts w:ascii="Arial" w:hAnsi="Arial" w:cs="Arial"/>
          <w:color w:val="FF0000"/>
          <w:sz w:val="24"/>
          <w:szCs w:val="24"/>
        </w:rPr>
        <w:t xml:space="preserve"> </w:t>
      </w:r>
      <w:r w:rsidRPr="000B1D71">
        <w:rPr>
          <w:rFonts w:ascii="Arial" w:hAnsi="Arial" w:cs="Arial"/>
          <w:sz w:val="24"/>
          <w:szCs w:val="24"/>
        </w:rPr>
        <w:t xml:space="preserve">which is sealed by </w:t>
      </w:r>
      <w:r w:rsidR="001E53DA" w:rsidRPr="000B1D71">
        <w:rPr>
          <w:rFonts w:ascii="Arial" w:hAnsi="Arial" w:cs="Arial"/>
          <w:sz w:val="24"/>
          <w:szCs w:val="24"/>
        </w:rPr>
        <w:t>fibrous</w:t>
      </w:r>
      <w:r w:rsidRPr="000B1D71">
        <w:rPr>
          <w:rFonts w:ascii="Arial" w:hAnsi="Arial" w:cs="Arial"/>
          <w:sz w:val="24"/>
          <w:szCs w:val="24"/>
        </w:rPr>
        <w:t xml:space="preserve"> membrane</w:t>
      </w:r>
      <w:r w:rsidR="001E53DA" w:rsidRPr="000B1D71">
        <w:rPr>
          <w:rFonts w:ascii="Arial" w:hAnsi="Arial" w:cs="Arial"/>
          <w:sz w:val="24"/>
          <w:szCs w:val="24"/>
        </w:rPr>
        <w:t xml:space="preserve"> obturator membrane</w:t>
      </w:r>
      <w:r w:rsidR="004F4D22">
        <w:rPr>
          <w:rFonts w:ascii="Arial" w:hAnsi="Arial" w:cs="Arial"/>
          <w:sz w:val="24"/>
          <w:szCs w:val="24"/>
        </w:rPr>
        <w:t xml:space="preserve">; </w:t>
      </w:r>
      <w:r w:rsidR="004F4D22">
        <w:rPr>
          <w:rFonts w:ascii="Arial" w:hAnsi="Arial" w:cs="Arial"/>
          <w:color w:val="FF0000"/>
          <w:sz w:val="24"/>
          <w:szCs w:val="24"/>
        </w:rPr>
        <w:t>only made from ischium and pubis</w:t>
      </w:r>
    </w:p>
    <w:p w14:paraId="7FAE683B" w14:textId="77777777" w:rsidR="00397AE3" w:rsidRPr="000B1D71" w:rsidRDefault="00397AE3" w:rsidP="00397AE3">
      <w:pPr>
        <w:pStyle w:val="ListParagraph"/>
        <w:ind w:left="1980"/>
        <w:rPr>
          <w:rFonts w:ascii="Arial" w:hAnsi="Arial" w:cs="Arial"/>
          <w:sz w:val="24"/>
          <w:szCs w:val="24"/>
        </w:rPr>
      </w:pPr>
    </w:p>
    <w:p w14:paraId="441AC54D" w14:textId="3FBA357B" w:rsidR="001E53DA" w:rsidRPr="000B1D71" w:rsidRDefault="001E53DA" w:rsidP="00BA3C7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B6693">
        <w:rPr>
          <w:rFonts w:ascii="Arial" w:hAnsi="Arial" w:cs="Arial"/>
          <w:b/>
          <w:sz w:val="24"/>
          <w:szCs w:val="24"/>
        </w:rPr>
        <w:t>Superior</w:t>
      </w:r>
      <w:r w:rsidRPr="000B1D71">
        <w:rPr>
          <w:rFonts w:ascii="Arial" w:hAnsi="Arial" w:cs="Arial"/>
          <w:sz w:val="24"/>
          <w:szCs w:val="24"/>
        </w:rPr>
        <w:t xml:space="preserve"> </w:t>
      </w:r>
      <w:r w:rsidRPr="009B6693">
        <w:rPr>
          <w:rFonts w:ascii="Arial" w:hAnsi="Arial" w:cs="Arial"/>
          <w:b/>
          <w:sz w:val="24"/>
          <w:szCs w:val="24"/>
        </w:rPr>
        <w:t>border</w:t>
      </w:r>
      <w:r w:rsidR="009B6693">
        <w:rPr>
          <w:rFonts w:ascii="Arial" w:hAnsi="Arial" w:cs="Arial"/>
          <w:sz w:val="24"/>
          <w:szCs w:val="24"/>
        </w:rPr>
        <w:t xml:space="preserve">: </w:t>
      </w:r>
      <w:r w:rsidRPr="004F4D22">
        <w:rPr>
          <w:rFonts w:ascii="Arial" w:hAnsi="Arial" w:cs="Arial"/>
          <w:b/>
          <w:color w:val="FF0000"/>
          <w:sz w:val="24"/>
          <w:szCs w:val="24"/>
        </w:rPr>
        <w:t>iliac crest</w:t>
      </w:r>
      <w:r w:rsidRPr="004F4D22">
        <w:rPr>
          <w:rFonts w:ascii="Arial" w:hAnsi="Arial" w:cs="Arial"/>
          <w:color w:val="FF0000"/>
          <w:sz w:val="24"/>
          <w:szCs w:val="24"/>
        </w:rPr>
        <w:t xml:space="preserve"> </w:t>
      </w:r>
      <w:r w:rsidRPr="000B1D71">
        <w:rPr>
          <w:rFonts w:ascii="Arial" w:hAnsi="Arial" w:cs="Arial"/>
          <w:sz w:val="24"/>
          <w:szCs w:val="24"/>
        </w:rPr>
        <w:t xml:space="preserve">ends anteriorly to the anterior superior </w:t>
      </w:r>
      <w:r w:rsidRPr="004F4D22">
        <w:rPr>
          <w:rFonts w:ascii="Arial" w:hAnsi="Arial" w:cs="Arial"/>
          <w:b/>
          <w:color w:val="FF0000"/>
          <w:sz w:val="24"/>
          <w:szCs w:val="24"/>
        </w:rPr>
        <w:t>iliac spine</w:t>
      </w:r>
      <w:r w:rsidRPr="004F4D22">
        <w:rPr>
          <w:rFonts w:ascii="Arial" w:hAnsi="Arial" w:cs="Arial"/>
          <w:color w:val="FF0000"/>
          <w:sz w:val="24"/>
          <w:szCs w:val="24"/>
        </w:rPr>
        <w:t xml:space="preserve"> </w:t>
      </w:r>
      <w:r w:rsidRPr="000B1D71">
        <w:rPr>
          <w:rFonts w:ascii="Arial" w:hAnsi="Arial" w:cs="Arial"/>
          <w:sz w:val="24"/>
          <w:szCs w:val="24"/>
        </w:rPr>
        <w:t>and posteriorly to posterior superior iliac spine.</w:t>
      </w:r>
    </w:p>
    <w:p w14:paraId="520FFEC7" w14:textId="77777777" w:rsidR="001E53DA" w:rsidRPr="000B1D71" w:rsidRDefault="001E53DA" w:rsidP="00BA3C77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0B1D71">
        <w:rPr>
          <w:rFonts w:ascii="Arial" w:hAnsi="Arial" w:cs="Arial"/>
          <w:b/>
          <w:sz w:val="24"/>
          <w:szCs w:val="24"/>
        </w:rPr>
        <w:t>Anterior border:</w:t>
      </w:r>
    </w:p>
    <w:p w14:paraId="4AADF009" w14:textId="77777777" w:rsidR="001E53DA" w:rsidRPr="000B1D71" w:rsidRDefault="001E53DA" w:rsidP="001E53DA">
      <w:pPr>
        <w:pStyle w:val="ListParagraph"/>
        <w:ind w:left="1980"/>
        <w:rPr>
          <w:rFonts w:ascii="Arial" w:hAnsi="Arial" w:cs="Arial"/>
          <w:b/>
          <w:sz w:val="24"/>
          <w:szCs w:val="24"/>
        </w:rPr>
      </w:pPr>
      <w:r w:rsidRPr="000B1D71">
        <w:rPr>
          <w:rFonts w:ascii="Arial" w:hAnsi="Arial" w:cs="Arial"/>
          <w:b/>
          <w:sz w:val="24"/>
          <w:szCs w:val="24"/>
        </w:rPr>
        <w:tab/>
      </w:r>
      <w:r w:rsidRPr="000B1D71">
        <w:rPr>
          <w:rFonts w:ascii="Arial" w:hAnsi="Arial" w:cs="Arial"/>
          <w:b/>
          <w:sz w:val="24"/>
          <w:szCs w:val="24"/>
        </w:rPr>
        <w:tab/>
      </w:r>
      <w:r w:rsidRPr="000B1D71">
        <w:rPr>
          <w:rFonts w:ascii="Arial" w:hAnsi="Arial" w:cs="Arial"/>
          <w:b/>
          <w:sz w:val="24"/>
          <w:szCs w:val="24"/>
        </w:rPr>
        <w:tab/>
        <w:t>Anterior superior iliac spine (ASIS)</w:t>
      </w:r>
    </w:p>
    <w:p w14:paraId="0DDE57A6" w14:textId="77777777" w:rsidR="001E53DA" w:rsidRPr="000B1D71" w:rsidRDefault="001E53DA" w:rsidP="001E53DA">
      <w:pPr>
        <w:pStyle w:val="ListParagraph"/>
        <w:ind w:left="1980"/>
        <w:rPr>
          <w:rFonts w:ascii="Arial" w:hAnsi="Arial" w:cs="Arial"/>
          <w:b/>
          <w:sz w:val="24"/>
          <w:szCs w:val="24"/>
        </w:rPr>
      </w:pPr>
      <w:r w:rsidRPr="000B1D71">
        <w:rPr>
          <w:rFonts w:ascii="Arial" w:hAnsi="Arial" w:cs="Arial"/>
          <w:b/>
          <w:sz w:val="24"/>
          <w:szCs w:val="24"/>
        </w:rPr>
        <w:tab/>
      </w:r>
      <w:r w:rsidRPr="000B1D71">
        <w:rPr>
          <w:rFonts w:ascii="Arial" w:hAnsi="Arial" w:cs="Arial"/>
          <w:b/>
          <w:sz w:val="24"/>
          <w:szCs w:val="24"/>
        </w:rPr>
        <w:tab/>
      </w:r>
      <w:r w:rsidRPr="000B1D71">
        <w:rPr>
          <w:rFonts w:ascii="Arial" w:hAnsi="Arial" w:cs="Arial"/>
          <w:b/>
          <w:sz w:val="24"/>
          <w:szCs w:val="24"/>
        </w:rPr>
        <w:tab/>
        <w:t>Anterior inferior iliac spine (AIIS)</w:t>
      </w:r>
    </w:p>
    <w:p w14:paraId="25D52EA2" w14:textId="77777777" w:rsidR="001E53DA" w:rsidRPr="000B1D71" w:rsidRDefault="001E53DA" w:rsidP="001E53DA">
      <w:pPr>
        <w:pStyle w:val="ListParagraph"/>
        <w:ind w:left="1980"/>
        <w:rPr>
          <w:rFonts w:ascii="Arial" w:hAnsi="Arial" w:cs="Arial"/>
          <w:b/>
          <w:sz w:val="24"/>
          <w:szCs w:val="24"/>
        </w:rPr>
      </w:pPr>
      <w:r w:rsidRPr="000B1D71">
        <w:rPr>
          <w:rFonts w:ascii="Arial" w:hAnsi="Arial" w:cs="Arial"/>
          <w:b/>
          <w:sz w:val="24"/>
          <w:szCs w:val="24"/>
        </w:rPr>
        <w:tab/>
      </w:r>
      <w:r w:rsidRPr="000B1D71">
        <w:rPr>
          <w:rFonts w:ascii="Arial" w:hAnsi="Arial" w:cs="Arial"/>
          <w:b/>
          <w:sz w:val="24"/>
          <w:szCs w:val="24"/>
        </w:rPr>
        <w:tab/>
      </w:r>
      <w:r w:rsidRPr="000B1D71">
        <w:rPr>
          <w:rFonts w:ascii="Arial" w:hAnsi="Arial" w:cs="Arial"/>
          <w:b/>
          <w:sz w:val="24"/>
          <w:szCs w:val="24"/>
        </w:rPr>
        <w:tab/>
        <w:t>Superior pubic ramus</w:t>
      </w:r>
    </w:p>
    <w:p w14:paraId="7E6AC095" w14:textId="77777777" w:rsidR="001E53DA" w:rsidRPr="000B1D71" w:rsidRDefault="001E53DA" w:rsidP="001E53DA">
      <w:pPr>
        <w:pStyle w:val="ListParagraph"/>
        <w:ind w:left="1980"/>
        <w:rPr>
          <w:rFonts w:ascii="Arial" w:hAnsi="Arial" w:cs="Arial"/>
          <w:b/>
          <w:sz w:val="24"/>
          <w:szCs w:val="24"/>
        </w:rPr>
      </w:pPr>
      <w:r w:rsidRPr="000B1D71">
        <w:rPr>
          <w:rFonts w:ascii="Arial" w:hAnsi="Arial" w:cs="Arial"/>
          <w:b/>
          <w:sz w:val="24"/>
          <w:szCs w:val="24"/>
        </w:rPr>
        <w:tab/>
      </w:r>
      <w:r w:rsidRPr="000B1D71">
        <w:rPr>
          <w:rFonts w:ascii="Arial" w:hAnsi="Arial" w:cs="Arial"/>
          <w:b/>
          <w:sz w:val="24"/>
          <w:szCs w:val="24"/>
        </w:rPr>
        <w:tab/>
      </w:r>
      <w:r w:rsidRPr="000B1D71">
        <w:rPr>
          <w:rFonts w:ascii="Arial" w:hAnsi="Arial" w:cs="Arial"/>
          <w:b/>
          <w:sz w:val="24"/>
          <w:szCs w:val="24"/>
        </w:rPr>
        <w:tab/>
        <w:t>Pubic tubercle</w:t>
      </w:r>
    </w:p>
    <w:p w14:paraId="606B1C1F" w14:textId="029AA249" w:rsidR="001E53DA" w:rsidRPr="004F4D22" w:rsidRDefault="001E53DA" w:rsidP="001E53DA">
      <w:pPr>
        <w:pStyle w:val="ListParagraph"/>
        <w:ind w:left="1980"/>
        <w:rPr>
          <w:rFonts w:ascii="Arial" w:hAnsi="Arial" w:cs="Arial"/>
          <w:color w:val="FF0000"/>
          <w:sz w:val="24"/>
          <w:szCs w:val="24"/>
        </w:rPr>
      </w:pPr>
      <w:r w:rsidRPr="000B1D71">
        <w:rPr>
          <w:rFonts w:ascii="Arial" w:hAnsi="Arial" w:cs="Arial"/>
          <w:b/>
          <w:sz w:val="24"/>
          <w:szCs w:val="24"/>
        </w:rPr>
        <w:tab/>
      </w:r>
      <w:r w:rsidRPr="000B1D71">
        <w:rPr>
          <w:rFonts w:ascii="Arial" w:hAnsi="Arial" w:cs="Arial"/>
          <w:b/>
          <w:sz w:val="24"/>
          <w:szCs w:val="24"/>
        </w:rPr>
        <w:tab/>
      </w:r>
      <w:r w:rsidRPr="000B1D71">
        <w:rPr>
          <w:rFonts w:ascii="Arial" w:hAnsi="Arial" w:cs="Arial"/>
          <w:b/>
          <w:sz w:val="24"/>
          <w:szCs w:val="24"/>
        </w:rPr>
        <w:tab/>
        <w:t>Pubic crest</w:t>
      </w:r>
      <w:r w:rsidR="004F4D22">
        <w:rPr>
          <w:rFonts w:ascii="Arial" w:hAnsi="Arial" w:cs="Arial"/>
          <w:b/>
          <w:sz w:val="24"/>
          <w:szCs w:val="24"/>
        </w:rPr>
        <w:t xml:space="preserve"> </w:t>
      </w:r>
      <w:r w:rsidR="004F4D22">
        <w:rPr>
          <w:rFonts w:ascii="Arial" w:hAnsi="Arial" w:cs="Arial"/>
          <w:color w:val="FF0000"/>
          <w:sz w:val="24"/>
          <w:szCs w:val="24"/>
        </w:rPr>
        <w:t xml:space="preserve">medial to </w:t>
      </w:r>
      <w:proofErr w:type="spellStart"/>
      <w:r w:rsidR="004F4D22">
        <w:rPr>
          <w:rFonts w:ascii="Arial" w:hAnsi="Arial" w:cs="Arial"/>
          <w:color w:val="FF0000"/>
          <w:sz w:val="24"/>
          <w:szCs w:val="24"/>
        </w:rPr>
        <w:t>tubercule</w:t>
      </w:r>
      <w:proofErr w:type="spellEnd"/>
    </w:p>
    <w:p w14:paraId="0822C52E" w14:textId="0D5F9270" w:rsidR="001E53DA" w:rsidRPr="000B1D71" w:rsidRDefault="001E53DA" w:rsidP="00BA3C77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0B1D71">
        <w:rPr>
          <w:rFonts w:ascii="Arial" w:hAnsi="Arial" w:cs="Arial"/>
          <w:b/>
          <w:sz w:val="24"/>
          <w:szCs w:val="24"/>
        </w:rPr>
        <w:t xml:space="preserve">Inferior border: </w:t>
      </w:r>
      <w:r w:rsidRPr="000B1D71">
        <w:rPr>
          <w:rFonts w:ascii="Arial" w:hAnsi="Arial" w:cs="Arial"/>
          <w:sz w:val="24"/>
          <w:szCs w:val="24"/>
        </w:rPr>
        <w:t xml:space="preserve">formed by </w:t>
      </w:r>
      <w:r w:rsidR="004F4D22">
        <w:rPr>
          <w:rFonts w:ascii="Arial" w:hAnsi="Arial" w:cs="Arial"/>
          <w:sz w:val="24"/>
          <w:szCs w:val="24"/>
        </w:rPr>
        <w:t xml:space="preserve">inferior </w:t>
      </w:r>
      <w:proofErr w:type="spellStart"/>
      <w:r w:rsidRPr="004F4D22">
        <w:rPr>
          <w:rFonts w:ascii="Arial" w:hAnsi="Arial" w:cs="Arial"/>
          <w:b/>
          <w:color w:val="FF0000"/>
          <w:sz w:val="24"/>
          <w:szCs w:val="24"/>
        </w:rPr>
        <w:t>ischiopubic</w:t>
      </w:r>
      <w:proofErr w:type="spellEnd"/>
      <w:r w:rsidRPr="004F4D22">
        <w:rPr>
          <w:rFonts w:ascii="Arial" w:hAnsi="Arial" w:cs="Arial"/>
          <w:b/>
          <w:color w:val="FF0000"/>
          <w:sz w:val="24"/>
          <w:szCs w:val="24"/>
        </w:rPr>
        <w:t xml:space="preserve"> ramus</w:t>
      </w:r>
      <w:r w:rsidRPr="004F4D22">
        <w:rPr>
          <w:rFonts w:ascii="Arial" w:hAnsi="Arial" w:cs="Arial"/>
          <w:color w:val="FF0000"/>
          <w:sz w:val="24"/>
          <w:szCs w:val="24"/>
        </w:rPr>
        <w:t xml:space="preserve"> </w:t>
      </w:r>
      <w:r w:rsidRPr="000B1D71">
        <w:rPr>
          <w:rFonts w:ascii="Arial" w:hAnsi="Arial" w:cs="Arial"/>
          <w:sz w:val="24"/>
          <w:szCs w:val="24"/>
        </w:rPr>
        <w:t xml:space="preserve">that extends b/w pubic body and </w:t>
      </w:r>
      <w:r w:rsidRPr="004F4D22">
        <w:rPr>
          <w:rFonts w:ascii="Arial" w:hAnsi="Arial" w:cs="Arial"/>
          <w:b/>
          <w:sz w:val="24"/>
          <w:szCs w:val="24"/>
        </w:rPr>
        <w:t>ischial tuberosity</w:t>
      </w:r>
    </w:p>
    <w:p w14:paraId="38F3291D" w14:textId="77777777" w:rsidR="001E53DA" w:rsidRPr="000B1D71" w:rsidRDefault="001E53DA" w:rsidP="00BA3C7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B1D71">
        <w:rPr>
          <w:rFonts w:ascii="Arial" w:hAnsi="Arial" w:cs="Arial"/>
          <w:b/>
          <w:sz w:val="24"/>
          <w:szCs w:val="24"/>
        </w:rPr>
        <w:t>Posterior border</w:t>
      </w:r>
      <w:r w:rsidRPr="000B1D71">
        <w:rPr>
          <w:rFonts w:ascii="Arial" w:hAnsi="Arial" w:cs="Arial"/>
          <w:sz w:val="24"/>
          <w:szCs w:val="24"/>
        </w:rPr>
        <w:t>:</w:t>
      </w:r>
    </w:p>
    <w:p w14:paraId="637D083D" w14:textId="77777777" w:rsidR="001E53DA" w:rsidRPr="000B1D71" w:rsidRDefault="001E53DA" w:rsidP="001E53DA">
      <w:pPr>
        <w:pStyle w:val="ListParagraph"/>
        <w:ind w:left="1980"/>
        <w:rPr>
          <w:rFonts w:ascii="Arial" w:hAnsi="Arial" w:cs="Arial"/>
          <w:b/>
          <w:sz w:val="24"/>
          <w:szCs w:val="24"/>
        </w:rPr>
      </w:pPr>
      <w:r w:rsidRPr="000B1D71">
        <w:rPr>
          <w:rFonts w:ascii="Arial" w:hAnsi="Arial" w:cs="Arial"/>
          <w:b/>
          <w:sz w:val="24"/>
          <w:szCs w:val="24"/>
        </w:rPr>
        <w:tab/>
      </w:r>
      <w:r w:rsidRPr="000B1D71">
        <w:rPr>
          <w:rFonts w:ascii="Arial" w:hAnsi="Arial" w:cs="Arial"/>
          <w:b/>
          <w:sz w:val="24"/>
          <w:szCs w:val="24"/>
        </w:rPr>
        <w:tab/>
      </w:r>
      <w:r w:rsidRPr="000B1D71">
        <w:rPr>
          <w:rFonts w:ascii="Arial" w:hAnsi="Arial" w:cs="Arial"/>
          <w:b/>
          <w:sz w:val="24"/>
          <w:szCs w:val="24"/>
        </w:rPr>
        <w:tab/>
        <w:t>Posterior superior iliac spine (PSIS)</w:t>
      </w:r>
    </w:p>
    <w:p w14:paraId="4EB1E9AC" w14:textId="77777777" w:rsidR="001E53DA" w:rsidRPr="000B1D71" w:rsidRDefault="001E53DA" w:rsidP="001E53DA">
      <w:pPr>
        <w:pStyle w:val="ListParagraph"/>
        <w:ind w:left="1980"/>
        <w:rPr>
          <w:rFonts w:ascii="Arial" w:hAnsi="Arial" w:cs="Arial"/>
          <w:b/>
          <w:sz w:val="24"/>
          <w:szCs w:val="24"/>
        </w:rPr>
      </w:pPr>
      <w:r w:rsidRPr="000B1D71">
        <w:rPr>
          <w:rFonts w:ascii="Arial" w:hAnsi="Arial" w:cs="Arial"/>
          <w:b/>
          <w:sz w:val="24"/>
          <w:szCs w:val="24"/>
        </w:rPr>
        <w:tab/>
      </w:r>
      <w:r w:rsidRPr="000B1D71">
        <w:rPr>
          <w:rFonts w:ascii="Arial" w:hAnsi="Arial" w:cs="Arial"/>
          <w:b/>
          <w:sz w:val="24"/>
          <w:szCs w:val="24"/>
        </w:rPr>
        <w:tab/>
      </w:r>
      <w:r w:rsidRPr="000B1D71">
        <w:rPr>
          <w:rFonts w:ascii="Arial" w:hAnsi="Arial" w:cs="Arial"/>
          <w:b/>
          <w:sz w:val="24"/>
          <w:szCs w:val="24"/>
        </w:rPr>
        <w:tab/>
        <w:t>Posterior inferior iliac spine (PIIS)</w:t>
      </w:r>
    </w:p>
    <w:p w14:paraId="1A5E3956" w14:textId="77777777" w:rsidR="001E53DA" w:rsidRPr="000B1D71" w:rsidRDefault="001E53DA" w:rsidP="001E53DA">
      <w:pPr>
        <w:pStyle w:val="ListParagraph"/>
        <w:ind w:left="1980"/>
        <w:rPr>
          <w:rFonts w:ascii="Arial" w:hAnsi="Arial" w:cs="Arial"/>
          <w:b/>
          <w:sz w:val="24"/>
          <w:szCs w:val="24"/>
        </w:rPr>
      </w:pPr>
      <w:r w:rsidRPr="000B1D71">
        <w:rPr>
          <w:rFonts w:ascii="Arial" w:hAnsi="Arial" w:cs="Arial"/>
          <w:b/>
          <w:sz w:val="24"/>
          <w:szCs w:val="24"/>
        </w:rPr>
        <w:tab/>
      </w:r>
      <w:r w:rsidRPr="000B1D71">
        <w:rPr>
          <w:rFonts w:ascii="Arial" w:hAnsi="Arial" w:cs="Arial"/>
          <w:b/>
          <w:sz w:val="24"/>
          <w:szCs w:val="24"/>
        </w:rPr>
        <w:tab/>
      </w:r>
      <w:r w:rsidRPr="000B1D71">
        <w:rPr>
          <w:rFonts w:ascii="Arial" w:hAnsi="Arial" w:cs="Arial"/>
          <w:b/>
          <w:sz w:val="24"/>
          <w:szCs w:val="24"/>
        </w:rPr>
        <w:tab/>
        <w:t>Greater sciatic notch</w:t>
      </w:r>
    </w:p>
    <w:p w14:paraId="2BCA6785" w14:textId="77777777" w:rsidR="001E53DA" w:rsidRPr="000B1D71" w:rsidRDefault="001E53DA" w:rsidP="001E53DA">
      <w:pPr>
        <w:pStyle w:val="ListParagraph"/>
        <w:ind w:left="1980"/>
        <w:rPr>
          <w:rFonts w:ascii="Arial" w:hAnsi="Arial" w:cs="Arial"/>
          <w:b/>
          <w:sz w:val="24"/>
          <w:szCs w:val="24"/>
        </w:rPr>
      </w:pPr>
      <w:r w:rsidRPr="000B1D71">
        <w:rPr>
          <w:rFonts w:ascii="Arial" w:hAnsi="Arial" w:cs="Arial"/>
          <w:b/>
          <w:sz w:val="24"/>
          <w:szCs w:val="24"/>
        </w:rPr>
        <w:tab/>
      </w:r>
      <w:r w:rsidRPr="000B1D71">
        <w:rPr>
          <w:rFonts w:ascii="Arial" w:hAnsi="Arial" w:cs="Arial"/>
          <w:b/>
          <w:sz w:val="24"/>
          <w:szCs w:val="24"/>
        </w:rPr>
        <w:tab/>
      </w:r>
      <w:r w:rsidRPr="000B1D71">
        <w:rPr>
          <w:rFonts w:ascii="Arial" w:hAnsi="Arial" w:cs="Arial"/>
          <w:b/>
          <w:sz w:val="24"/>
          <w:szCs w:val="24"/>
        </w:rPr>
        <w:tab/>
        <w:t>Ischial spine</w:t>
      </w:r>
    </w:p>
    <w:p w14:paraId="0EF2138A" w14:textId="77777777" w:rsidR="001E53DA" w:rsidRPr="000B1D71" w:rsidRDefault="001E53DA" w:rsidP="001E53DA">
      <w:pPr>
        <w:pStyle w:val="ListParagraph"/>
        <w:ind w:left="1980"/>
        <w:rPr>
          <w:rFonts w:ascii="Arial" w:hAnsi="Arial" w:cs="Arial"/>
          <w:b/>
          <w:sz w:val="24"/>
          <w:szCs w:val="24"/>
        </w:rPr>
      </w:pPr>
      <w:r w:rsidRPr="000B1D71">
        <w:rPr>
          <w:rFonts w:ascii="Arial" w:hAnsi="Arial" w:cs="Arial"/>
          <w:b/>
          <w:sz w:val="24"/>
          <w:szCs w:val="24"/>
        </w:rPr>
        <w:tab/>
      </w:r>
      <w:r w:rsidRPr="000B1D71">
        <w:rPr>
          <w:rFonts w:ascii="Arial" w:hAnsi="Arial" w:cs="Arial"/>
          <w:b/>
          <w:sz w:val="24"/>
          <w:szCs w:val="24"/>
        </w:rPr>
        <w:tab/>
      </w:r>
      <w:r w:rsidRPr="000B1D71">
        <w:rPr>
          <w:rFonts w:ascii="Arial" w:hAnsi="Arial" w:cs="Arial"/>
          <w:b/>
          <w:sz w:val="24"/>
          <w:szCs w:val="24"/>
        </w:rPr>
        <w:tab/>
        <w:t>Lesser sciatic notch</w:t>
      </w:r>
    </w:p>
    <w:p w14:paraId="77E44DC7" w14:textId="42DFD0DD" w:rsidR="001E53DA" w:rsidRPr="000B1D71" w:rsidRDefault="001E53DA" w:rsidP="001E53DA">
      <w:pPr>
        <w:pStyle w:val="ListParagraph"/>
        <w:ind w:left="1980"/>
        <w:rPr>
          <w:rFonts w:ascii="Arial" w:hAnsi="Arial" w:cs="Arial"/>
          <w:b/>
          <w:sz w:val="24"/>
          <w:szCs w:val="24"/>
        </w:rPr>
      </w:pPr>
      <w:r w:rsidRPr="000B1D71">
        <w:rPr>
          <w:rFonts w:ascii="Arial" w:hAnsi="Arial" w:cs="Arial"/>
          <w:b/>
          <w:sz w:val="24"/>
          <w:szCs w:val="24"/>
        </w:rPr>
        <w:tab/>
      </w:r>
      <w:r w:rsidRPr="000B1D71">
        <w:rPr>
          <w:rFonts w:ascii="Arial" w:hAnsi="Arial" w:cs="Arial"/>
          <w:b/>
          <w:sz w:val="24"/>
          <w:szCs w:val="24"/>
        </w:rPr>
        <w:tab/>
      </w:r>
      <w:r w:rsidRPr="000B1D71">
        <w:rPr>
          <w:rFonts w:ascii="Arial" w:hAnsi="Arial" w:cs="Arial"/>
          <w:b/>
          <w:sz w:val="24"/>
          <w:szCs w:val="24"/>
        </w:rPr>
        <w:tab/>
        <w:t>Ischial tuberosity</w:t>
      </w:r>
      <w:r w:rsidR="004F4D22">
        <w:rPr>
          <w:rFonts w:ascii="Arial" w:hAnsi="Arial" w:cs="Arial"/>
          <w:b/>
          <w:sz w:val="24"/>
          <w:szCs w:val="24"/>
        </w:rPr>
        <w:t xml:space="preserve"> – put weight on here</w:t>
      </w:r>
    </w:p>
    <w:p w14:paraId="0C88B16C" w14:textId="77777777" w:rsidR="00BA3C77" w:rsidRPr="000B1D71" w:rsidRDefault="00BA3C77" w:rsidP="00BA3C7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B1D71">
        <w:rPr>
          <w:rFonts w:ascii="Arial" w:hAnsi="Arial" w:cs="Arial"/>
          <w:sz w:val="24"/>
          <w:szCs w:val="24"/>
        </w:rPr>
        <w:t xml:space="preserve"> </w:t>
      </w:r>
    </w:p>
    <w:p w14:paraId="730B45E3" w14:textId="1C631E42" w:rsidR="00BA3C77" w:rsidRDefault="00BA3C77" w:rsidP="00BA3C77">
      <w:pPr>
        <w:rPr>
          <w:rFonts w:ascii="Arial" w:hAnsi="Arial" w:cs="Arial"/>
          <w:sz w:val="24"/>
          <w:szCs w:val="24"/>
        </w:rPr>
      </w:pPr>
      <w:r w:rsidRPr="000B1D71">
        <w:rPr>
          <w:rFonts w:ascii="Arial" w:hAnsi="Arial" w:cs="Arial"/>
          <w:sz w:val="24"/>
          <w:szCs w:val="24"/>
        </w:rPr>
        <w:tab/>
      </w:r>
      <w:r w:rsidRPr="000B1D71">
        <w:rPr>
          <w:rFonts w:ascii="Arial" w:hAnsi="Arial" w:cs="Arial"/>
          <w:b/>
          <w:sz w:val="24"/>
          <w:szCs w:val="24"/>
        </w:rPr>
        <w:t>Bony Pelvis</w:t>
      </w:r>
      <w:r w:rsidRPr="000B1D71">
        <w:rPr>
          <w:rFonts w:ascii="Arial" w:hAnsi="Arial" w:cs="Arial"/>
          <w:sz w:val="24"/>
          <w:szCs w:val="24"/>
        </w:rPr>
        <w:t>:</w:t>
      </w:r>
      <w:r w:rsidR="001E53DA" w:rsidRPr="000B1D71">
        <w:rPr>
          <w:rFonts w:ascii="Arial" w:hAnsi="Arial" w:cs="Arial"/>
          <w:sz w:val="24"/>
          <w:szCs w:val="24"/>
        </w:rPr>
        <w:t xml:space="preserve"> made of 4 bones (left, right hip bones, sacrum, and coccyx</w:t>
      </w:r>
      <w:r w:rsidR="00397AE3">
        <w:rPr>
          <w:rFonts w:ascii="Arial" w:hAnsi="Arial" w:cs="Arial"/>
          <w:sz w:val="24"/>
          <w:szCs w:val="24"/>
        </w:rPr>
        <w:t>)</w:t>
      </w:r>
    </w:p>
    <w:p w14:paraId="218C7896" w14:textId="480FE5A6" w:rsidR="00397AE3" w:rsidRDefault="00397AE3" w:rsidP="00397AE3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397AE3">
        <w:rPr>
          <w:rFonts w:ascii="Arial" w:hAnsi="Arial" w:cs="Arial"/>
          <w:b/>
          <w:sz w:val="24"/>
          <w:szCs w:val="24"/>
        </w:rPr>
        <w:t xml:space="preserve">Pelvic inlet </w:t>
      </w:r>
      <w:r>
        <w:rPr>
          <w:rFonts w:ascii="Arial" w:hAnsi="Arial" w:cs="Arial"/>
          <w:sz w:val="24"/>
          <w:szCs w:val="24"/>
        </w:rPr>
        <w:t xml:space="preserve">and </w:t>
      </w:r>
      <w:r w:rsidRPr="00397AE3">
        <w:rPr>
          <w:rFonts w:ascii="Arial" w:hAnsi="Arial" w:cs="Arial"/>
          <w:b/>
          <w:sz w:val="24"/>
          <w:szCs w:val="24"/>
        </w:rPr>
        <w:t>pelvic outlet</w:t>
      </w:r>
      <w:r>
        <w:rPr>
          <w:rFonts w:ascii="Arial" w:hAnsi="Arial" w:cs="Arial"/>
          <w:sz w:val="24"/>
          <w:szCs w:val="24"/>
        </w:rPr>
        <w:t xml:space="preserve"> (more mobile) bounded by </w:t>
      </w:r>
      <w:proofErr w:type="spellStart"/>
      <w:r>
        <w:rPr>
          <w:rFonts w:ascii="Arial" w:hAnsi="Arial" w:cs="Arial"/>
          <w:sz w:val="24"/>
          <w:szCs w:val="24"/>
        </w:rPr>
        <w:t>ischiopubicramus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24E9E1B4" w14:textId="4F63FE1F" w:rsidR="00397AE3" w:rsidRPr="00397AE3" w:rsidRDefault="00397AE3" w:rsidP="00397AE3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397AE3">
        <w:rPr>
          <w:rFonts w:ascii="Arial" w:hAnsi="Arial" w:cs="Arial"/>
          <w:b/>
          <w:sz w:val="24"/>
          <w:szCs w:val="24"/>
        </w:rPr>
        <w:t>Pubic symphysis</w:t>
      </w:r>
      <w:r>
        <w:rPr>
          <w:rFonts w:ascii="Arial" w:hAnsi="Arial" w:cs="Arial"/>
          <w:sz w:val="24"/>
          <w:szCs w:val="24"/>
        </w:rPr>
        <w:t xml:space="preserve"> piece of cartilage allows for movement</w:t>
      </w:r>
    </w:p>
    <w:p w14:paraId="12850483" w14:textId="77777777" w:rsidR="001E53DA" w:rsidRPr="000B1D71" w:rsidRDefault="001E53DA" w:rsidP="00BA3C77">
      <w:pPr>
        <w:rPr>
          <w:rFonts w:ascii="Arial" w:hAnsi="Arial" w:cs="Arial"/>
          <w:sz w:val="24"/>
          <w:szCs w:val="24"/>
        </w:rPr>
      </w:pPr>
      <w:r w:rsidRPr="000B1D71">
        <w:rPr>
          <w:rFonts w:ascii="Arial" w:hAnsi="Arial" w:cs="Arial"/>
          <w:sz w:val="24"/>
          <w:szCs w:val="24"/>
        </w:rPr>
        <w:tab/>
      </w:r>
      <w:r w:rsidRPr="000B1D71">
        <w:rPr>
          <w:rFonts w:ascii="Arial" w:hAnsi="Arial" w:cs="Arial"/>
          <w:sz w:val="24"/>
          <w:szCs w:val="24"/>
        </w:rPr>
        <w:tab/>
        <w:t xml:space="preserve">       </w:t>
      </w:r>
      <w:r w:rsidRPr="000B1D71">
        <w:rPr>
          <w:rFonts w:ascii="Arial" w:hAnsi="Arial" w:cs="Arial"/>
          <w:b/>
          <w:sz w:val="24"/>
          <w:szCs w:val="24"/>
        </w:rPr>
        <w:t>Superior pelvic aperture</w:t>
      </w:r>
      <w:r w:rsidRPr="000B1D71">
        <w:rPr>
          <w:rFonts w:ascii="Arial" w:hAnsi="Arial" w:cs="Arial"/>
          <w:sz w:val="24"/>
          <w:szCs w:val="24"/>
        </w:rPr>
        <w:t>:</w:t>
      </w:r>
      <w:r w:rsidR="00882DEF" w:rsidRPr="000B1D71">
        <w:rPr>
          <w:rFonts w:ascii="Arial" w:hAnsi="Arial" w:cs="Arial"/>
          <w:sz w:val="24"/>
          <w:szCs w:val="24"/>
        </w:rPr>
        <w:t xml:space="preserve"> round oval bony ring</w:t>
      </w:r>
    </w:p>
    <w:p w14:paraId="140AD090" w14:textId="77777777" w:rsidR="001E53DA" w:rsidRPr="000B1D71" w:rsidRDefault="001E53DA" w:rsidP="00BA3C77">
      <w:pPr>
        <w:rPr>
          <w:rFonts w:ascii="Arial" w:hAnsi="Arial" w:cs="Arial"/>
          <w:sz w:val="24"/>
          <w:szCs w:val="24"/>
        </w:rPr>
      </w:pPr>
      <w:r w:rsidRPr="000B1D71">
        <w:rPr>
          <w:rFonts w:ascii="Arial" w:hAnsi="Arial" w:cs="Arial"/>
          <w:sz w:val="24"/>
          <w:szCs w:val="24"/>
        </w:rPr>
        <w:tab/>
      </w:r>
      <w:r w:rsidRPr="000B1D71">
        <w:rPr>
          <w:rFonts w:ascii="Arial" w:hAnsi="Arial" w:cs="Arial"/>
          <w:sz w:val="24"/>
          <w:szCs w:val="24"/>
        </w:rPr>
        <w:tab/>
        <w:t xml:space="preserve">       </w:t>
      </w:r>
      <w:r w:rsidRPr="000B1D71">
        <w:rPr>
          <w:rFonts w:ascii="Arial" w:hAnsi="Arial" w:cs="Arial"/>
          <w:b/>
          <w:sz w:val="24"/>
          <w:szCs w:val="24"/>
        </w:rPr>
        <w:t>Inferior pelvic aperture</w:t>
      </w:r>
      <w:r w:rsidR="00882DEF" w:rsidRPr="000B1D71">
        <w:rPr>
          <w:rFonts w:ascii="Arial" w:hAnsi="Arial" w:cs="Arial"/>
          <w:sz w:val="24"/>
          <w:szCs w:val="24"/>
        </w:rPr>
        <w:t>: diamond shaped opening</w:t>
      </w:r>
    </w:p>
    <w:p w14:paraId="7DEFD5E9" w14:textId="77777777" w:rsidR="00882DEF" w:rsidRPr="000B1D71" w:rsidRDefault="00882DEF" w:rsidP="00BA3C77">
      <w:pPr>
        <w:rPr>
          <w:rFonts w:ascii="Arial" w:hAnsi="Arial" w:cs="Arial"/>
          <w:sz w:val="24"/>
          <w:szCs w:val="24"/>
        </w:rPr>
      </w:pPr>
      <w:r w:rsidRPr="000B1D71">
        <w:rPr>
          <w:rFonts w:ascii="Arial" w:hAnsi="Arial" w:cs="Arial"/>
          <w:sz w:val="24"/>
          <w:szCs w:val="24"/>
        </w:rPr>
        <w:lastRenderedPageBreak/>
        <w:tab/>
      </w:r>
      <w:r w:rsidRPr="000B1D71">
        <w:rPr>
          <w:rFonts w:ascii="Arial" w:hAnsi="Arial" w:cs="Arial"/>
          <w:sz w:val="24"/>
          <w:szCs w:val="24"/>
        </w:rPr>
        <w:tab/>
        <w:t xml:space="preserve">       </w:t>
      </w:r>
      <w:r w:rsidRPr="000B1D71">
        <w:rPr>
          <w:rFonts w:ascii="Arial" w:hAnsi="Arial" w:cs="Arial"/>
          <w:b/>
          <w:sz w:val="24"/>
          <w:szCs w:val="24"/>
        </w:rPr>
        <w:t>False pelvis</w:t>
      </w:r>
      <w:r w:rsidRPr="000B1D71">
        <w:rPr>
          <w:rFonts w:ascii="Arial" w:hAnsi="Arial" w:cs="Arial"/>
          <w:sz w:val="24"/>
          <w:szCs w:val="24"/>
        </w:rPr>
        <w:t xml:space="preserve">: above the superior aperture and bounded by </w:t>
      </w:r>
      <w:r w:rsidRPr="00397AE3">
        <w:rPr>
          <w:rFonts w:ascii="Arial" w:hAnsi="Arial" w:cs="Arial"/>
          <w:color w:val="FF0000"/>
          <w:sz w:val="24"/>
          <w:szCs w:val="24"/>
        </w:rPr>
        <w:t>iliac fossa</w:t>
      </w:r>
    </w:p>
    <w:p w14:paraId="74EE5549" w14:textId="5153BC3F" w:rsidR="00882DEF" w:rsidRPr="000B1D71" w:rsidRDefault="00882DEF" w:rsidP="00397AE3">
      <w:pPr>
        <w:rPr>
          <w:rFonts w:ascii="Arial" w:hAnsi="Arial" w:cs="Arial"/>
          <w:sz w:val="24"/>
          <w:szCs w:val="24"/>
        </w:rPr>
      </w:pPr>
      <w:r w:rsidRPr="000B1D71">
        <w:rPr>
          <w:rFonts w:ascii="Arial" w:hAnsi="Arial" w:cs="Arial"/>
          <w:sz w:val="24"/>
          <w:szCs w:val="24"/>
        </w:rPr>
        <w:tab/>
      </w:r>
      <w:r w:rsidRPr="000B1D71">
        <w:rPr>
          <w:rFonts w:ascii="Arial" w:hAnsi="Arial" w:cs="Arial"/>
          <w:sz w:val="24"/>
          <w:szCs w:val="24"/>
        </w:rPr>
        <w:tab/>
        <w:t xml:space="preserve">       </w:t>
      </w:r>
      <w:r w:rsidRPr="000B1D71">
        <w:rPr>
          <w:rFonts w:ascii="Arial" w:hAnsi="Arial" w:cs="Arial"/>
          <w:b/>
          <w:sz w:val="24"/>
          <w:szCs w:val="24"/>
        </w:rPr>
        <w:t>True pelvis</w:t>
      </w:r>
      <w:r w:rsidRPr="000B1D71">
        <w:rPr>
          <w:rFonts w:ascii="Arial" w:hAnsi="Arial" w:cs="Arial"/>
          <w:sz w:val="24"/>
          <w:szCs w:val="24"/>
        </w:rPr>
        <w:t xml:space="preserve">: located </w:t>
      </w:r>
      <w:proofErr w:type="spellStart"/>
      <w:r w:rsidRPr="000B1D71">
        <w:rPr>
          <w:rFonts w:ascii="Arial" w:hAnsi="Arial" w:cs="Arial"/>
          <w:sz w:val="24"/>
          <w:szCs w:val="24"/>
        </w:rPr>
        <w:t>bw</w:t>
      </w:r>
      <w:proofErr w:type="spellEnd"/>
      <w:r w:rsidRPr="000B1D71">
        <w:rPr>
          <w:rFonts w:ascii="Arial" w:hAnsi="Arial" w:cs="Arial"/>
          <w:sz w:val="24"/>
          <w:szCs w:val="24"/>
        </w:rPr>
        <w:t xml:space="preserve"> superior and inferior </w:t>
      </w:r>
      <w:r w:rsidRPr="000B1D71">
        <w:rPr>
          <w:rFonts w:ascii="Arial" w:hAnsi="Arial" w:cs="Arial"/>
          <w:b/>
          <w:sz w:val="24"/>
          <w:szCs w:val="24"/>
        </w:rPr>
        <w:t>pelvic apertures</w:t>
      </w:r>
      <w:r w:rsidRPr="000B1D71">
        <w:rPr>
          <w:rFonts w:ascii="Arial" w:hAnsi="Arial" w:cs="Arial"/>
          <w:sz w:val="24"/>
          <w:szCs w:val="24"/>
        </w:rPr>
        <w:t xml:space="preserve"> and </w:t>
      </w:r>
      <w:r w:rsidR="000B1D71">
        <w:rPr>
          <w:rFonts w:ascii="Arial" w:hAnsi="Arial" w:cs="Arial"/>
          <w:sz w:val="24"/>
          <w:szCs w:val="24"/>
        </w:rPr>
        <w:tab/>
      </w:r>
      <w:r w:rsidR="000B1D71">
        <w:rPr>
          <w:rFonts w:ascii="Arial" w:hAnsi="Arial" w:cs="Arial"/>
          <w:sz w:val="24"/>
          <w:szCs w:val="24"/>
        </w:rPr>
        <w:tab/>
      </w:r>
      <w:r w:rsidR="000B1D71">
        <w:rPr>
          <w:rFonts w:ascii="Arial" w:hAnsi="Arial" w:cs="Arial"/>
          <w:sz w:val="24"/>
          <w:szCs w:val="24"/>
        </w:rPr>
        <w:tab/>
      </w:r>
      <w:r w:rsidR="000B1D71">
        <w:rPr>
          <w:rFonts w:ascii="Arial" w:hAnsi="Arial" w:cs="Arial"/>
          <w:sz w:val="24"/>
          <w:szCs w:val="24"/>
        </w:rPr>
        <w:tab/>
      </w:r>
      <w:r w:rsidR="000B1D71">
        <w:rPr>
          <w:rFonts w:ascii="Arial" w:hAnsi="Arial" w:cs="Arial"/>
          <w:sz w:val="24"/>
          <w:szCs w:val="24"/>
        </w:rPr>
        <w:tab/>
      </w:r>
      <w:r w:rsidRPr="000B1D71">
        <w:rPr>
          <w:rFonts w:ascii="Arial" w:hAnsi="Arial" w:cs="Arial"/>
          <w:sz w:val="24"/>
          <w:szCs w:val="24"/>
        </w:rPr>
        <w:t xml:space="preserve">bounded by </w:t>
      </w:r>
      <w:r w:rsidRPr="000B1D71">
        <w:rPr>
          <w:rFonts w:ascii="Arial" w:hAnsi="Arial" w:cs="Arial"/>
          <w:b/>
          <w:sz w:val="24"/>
          <w:szCs w:val="24"/>
        </w:rPr>
        <w:t>pelvic surfaces of pubis</w:t>
      </w:r>
      <w:r w:rsidRPr="000B1D71">
        <w:rPr>
          <w:rFonts w:ascii="Arial" w:hAnsi="Arial" w:cs="Arial"/>
          <w:sz w:val="24"/>
          <w:szCs w:val="24"/>
        </w:rPr>
        <w:t xml:space="preserve">, </w:t>
      </w:r>
      <w:r w:rsidRPr="000B1D71">
        <w:rPr>
          <w:rFonts w:ascii="Arial" w:hAnsi="Arial" w:cs="Arial"/>
          <w:b/>
          <w:sz w:val="24"/>
          <w:szCs w:val="24"/>
        </w:rPr>
        <w:t>ischium</w:t>
      </w:r>
      <w:r w:rsidRPr="000B1D71">
        <w:rPr>
          <w:rFonts w:ascii="Arial" w:hAnsi="Arial" w:cs="Arial"/>
          <w:sz w:val="24"/>
          <w:szCs w:val="24"/>
        </w:rPr>
        <w:t xml:space="preserve">, </w:t>
      </w:r>
      <w:r w:rsidRPr="000B1D71">
        <w:rPr>
          <w:rFonts w:ascii="Arial" w:hAnsi="Arial" w:cs="Arial"/>
          <w:b/>
          <w:sz w:val="24"/>
          <w:szCs w:val="24"/>
        </w:rPr>
        <w:t>obturator membrane</w:t>
      </w:r>
      <w:r w:rsidRPr="000B1D71">
        <w:rPr>
          <w:rFonts w:ascii="Arial" w:hAnsi="Arial" w:cs="Arial"/>
          <w:sz w:val="24"/>
          <w:szCs w:val="24"/>
        </w:rPr>
        <w:t xml:space="preserve">, </w:t>
      </w:r>
      <w:r w:rsidRPr="000B1D71">
        <w:rPr>
          <w:rFonts w:ascii="Arial" w:hAnsi="Arial" w:cs="Arial"/>
          <w:b/>
          <w:sz w:val="24"/>
          <w:szCs w:val="24"/>
        </w:rPr>
        <w:t>sacrum</w:t>
      </w:r>
      <w:r w:rsidRPr="000B1D71">
        <w:rPr>
          <w:rFonts w:ascii="Arial" w:hAnsi="Arial" w:cs="Arial"/>
          <w:sz w:val="24"/>
          <w:szCs w:val="24"/>
        </w:rPr>
        <w:t xml:space="preserve">, and </w:t>
      </w:r>
      <w:r w:rsidRPr="000B1D71">
        <w:rPr>
          <w:rFonts w:ascii="Arial" w:hAnsi="Arial" w:cs="Arial"/>
          <w:b/>
          <w:sz w:val="24"/>
          <w:szCs w:val="24"/>
        </w:rPr>
        <w:t>coccyx</w:t>
      </w:r>
      <w:r w:rsidRPr="000B1D71">
        <w:rPr>
          <w:rFonts w:ascii="Arial" w:hAnsi="Arial" w:cs="Arial"/>
          <w:sz w:val="24"/>
          <w:szCs w:val="24"/>
        </w:rPr>
        <w:t>; contains parts of urinary and reproductive system</w:t>
      </w:r>
    </w:p>
    <w:p w14:paraId="764AC548" w14:textId="77777777" w:rsidR="00BA3C77" w:rsidRPr="000B1D71" w:rsidRDefault="00BA3C77" w:rsidP="00BA3C77">
      <w:pPr>
        <w:rPr>
          <w:rFonts w:ascii="Arial" w:hAnsi="Arial" w:cs="Arial"/>
          <w:sz w:val="24"/>
          <w:szCs w:val="24"/>
        </w:rPr>
      </w:pPr>
      <w:r w:rsidRPr="000B1D71">
        <w:rPr>
          <w:rFonts w:ascii="Arial" w:hAnsi="Arial" w:cs="Arial"/>
          <w:sz w:val="24"/>
          <w:szCs w:val="24"/>
        </w:rPr>
        <w:tab/>
      </w:r>
      <w:r w:rsidRPr="000B1D71">
        <w:rPr>
          <w:rFonts w:ascii="Arial" w:hAnsi="Arial" w:cs="Arial"/>
          <w:b/>
          <w:sz w:val="24"/>
          <w:szCs w:val="24"/>
        </w:rPr>
        <w:t>Femur</w:t>
      </w:r>
      <w:r w:rsidRPr="000B1D71">
        <w:rPr>
          <w:rFonts w:ascii="Arial" w:hAnsi="Arial" w:cs="Arial"/>
          <w:sz w:val="24"/>
          <w:szCs w:val="24"/>
        </w:rPr>
        <w:t>:</w:t>
      </w:r>
      <w:r w:rsidR="00882DEF" w:rsidRPr="000B1D71">
        <w:rPr>
          <w:rFonts w:ascii="Arial" w:hAnsi="Arial" w:cs="Arial"/>
          <w:sz w:val="24"/>
          <w:szCs w:val="24"/>
        </w:rPr>
        <w:t xml:space="preserve"> </w:t>
      </w:r>
      <w:r w:rsidR="00882DEF" w:rsidRPr="000B1D71">
        <w:rPr>
          <w:rFonts w:ascii="Arial" w:hAnsi="Arial" w:cs="Arial"/>
          <w:color w:val="FF0000"/>
          <w:sz w:val="24"/>
          <w:szCs w:val="24"/>
        </w:rPr>
        <w:t xml:space="preserve">longest </w:t>
      </w:r>
      <w:r w:rsidR="00882DEF" w:rsidRPr="000B1D71">
        <w:rPr>
          <w:rFonts w:ascii="Arial" w:hAnsi="Arial" w:cs="Arial"/>
          <w:sz w:val="24"/>
          <w:szCs w:val="24"/>
        </w:rPr>
        <w:t>bone in human body</w:t>
      </w:r>
    </w:p>
    <w:p w14:paraId="2D7F4D6C" w14:textId="77777777" w:rsidR="00882DEF" w:rsidRPr="000B1D71" w:rsidRDefault="00882DEF" w:rsidP="00BA3C77">
      <w:pPr>
        <w:rPr>
          <w:rFonts w:ascii="Arial" w:hAnsi="Arial" w:cs="Arial"/>
          <w:sz w:val="24"/>
          <w:szCs w:val="24"/>
        </w:rPr>
      </w:pPr>
      <w:r w:rsidRPr="000B1D71">
        <w:rPr>
          <w:rFonts w:ascii="Arial" w:hAnsi="Arial" w:cs="Arial"/>
          <w:sz w:val="24"/>
          <w:szCs w:val="24"/>
        </w:rPr>
        <w:tab/>
      </w:r>
      <w:r w:rsidRPr="000B1D71">
        <w:rPr>
          <w:rFonts w:ascii="Arial" w:hAnsi="Arial" w:cs="Arial"/>
          <w:sz w:val="24"/>
          <w:szCs w:val="24"/>
        </w:rPr>
        <w:tab/>
        <w:t xml:space="preserve">-proximal end: head, neck, and </w:t>
      </w:r>
      <w:r w:rsidRPr="000B1D71">
        <w:rPr>
          <w:rFonts w:ascii="Arial" w:hAnsi="Arial" w:cs="Arial"/>
          <w:b/>
          <w:sz w:val="24"/>
          <w:szCs w:val="24"/>
        </w:rPr>
        <w:t>less and greater trochanters</w:t>
      </w:r>
      <w:r w:rsidRPr="000B1D71">
        <w:rPr>
          <w:rFonts w:ascii="Arial" w:hAnsi="Arial" w:cs="Arial"/>
          <w:sz w:val="24"/>
          <w:szCs w:val="24"/>
        </w:rPr>
        <w:t xml:space="preserve"> connected by </w:t>
      </w:r>
      <w:r w:rsidRPr="000B1D71">
        <w:rPr>
          <w:rFonts w:ascii="Arial" w:hAnsi="Arial" w:cs="Arial"/>
          <w:b/>
          <w:sz w:val="24"/>
          <w:szCs w:val="24"/>
        </w:rPr>
        <w:t>intertrochanteric</w:t>
      </w:r>
      <w:r w:rsidRPr="000B1D71">
        <w:rPr>
          <w:rFonts w:ascii="Arial" w:hAnsi="Arial" w:cs="Arial"/>
          <w:sz w:val="24"/>
          <w:szCs w:val="24"/>
        </w:rPr>
        <w:t xml:space="preserve"> </w:t>
      </w:r>
      <w:r w:rsidRPr="000B1D71">
        <w:rPr>
          <w:rFonts w:ascii="Arial" w:hAnsi="Arial" w:cs="Arial"/>
          <w:b/>
          <w:sz w:val="24"/>
          <w:szCs w:val="24"/>
        </w:rPr>
        <w:t>line</w:t>
      </w:r>
      <w:r w:rsidRPr="000B1D71">
        <w:rPr>
          <w:rFonts w:ascii="Arial" w:hAnsi="Arial" w:cs="Arial"/>
          <w:sz w:val="24"/>
          <w:szCs w:val="24"/>
        </w:rPr>
        <w:t xml:space="preserve"> </w:t>
      </w:r>
      <w:r w:rsidR="000B1D71" w:rsidRPr="000B1D71">
        <w:rPr>
          <w:rFonts w:ascii="Arial" w:hAnsi="Arial" w:cs="Arial"/>
          <w:sz w:val="24"/>
          <w:szCs w:val="24"/>
        </w:rPr>
        <w:t>anteriorly</w:t>
      </w:r>
      <w:r w:rsidRPr="000B1D71">
        <w:rPr>
          <w:rFonts w:ascii="Arial" w:hAnsi="Arial" w:cs="Arial"/>
          <w:sz w:val="24"/>
          <w:szCs w:val="24"/>
        </w:rPr>
        <w:t xml:space="preserve"> and </w:t>
      </w:r>
      <w:r w:rsidRPr="000B1D71">
        <w:rPr>
          <w:rFonts w:ascii="Arial" w:hAnsi="Arial" w:cs="Arial"/>
          <w:b/>
          <w:sz w:val="24"/>
          <w:szCs w:val="24"/>
        </w:rPr>
        <w:t>crest</w:t>
      </w:r>
      <w:r w:rsidRPr="000B1D71">
        <w:rPr>
          <w:rFonts w:ascii="Arial" w:hAnsi="Arial" w:cs="Arial"/>
          <w:sz w:val="24"/>
          <w:szCs w:val="24"/>
        </w:rPr>
        <w:t xml:space="preserve"> posteriorly</w:t>
      </w:r>
    </w:p>
    <w:p w14:paraId="07CA023A" w14:textId="77777777" w:rsidR="00882DEF" w:rsidRPr="000B1D71" w:rsidRDefault="00882DEF" w:rsidP="00BA3C77">
      <w:pPr>
        <w:rPr>
          <w:rFonts w:ascii="Arial" w:hAnsi="Arial" w:cs="Arial"/>
          <w:sz w:val="24"/>
          <w:szCs w:val="24"/>
        </w:rPr>
      </w:pPr>
      <w:r w:rsidRPr="000B1D71">
        <w:rPr>
          <w:rFonts w:ascii="Arial" w:hAnsi="Arial" w:cs="Arial"/>
          <w:sz w:val="24"/>
          <w:szCs w:val="24"/>
        </w:rPr>
        <w:tab/>
      </w:r>
      <w:r w:rsidRPr="000B1D71">
        <w:rPr>
          <w:rFonts w:ascii="Arial" w:hAnsi="Arial" w:cs="Arial"/>
          <w:sz w:val="24"/>
          <w:szCs w:val="24"/>
        </w:rPr>
        <w:tab/>
      </w:r>
      <w:r w:rsidRPr="000B1D71">
        <w:rPr>
          <w:rFonts w:ascii="Arial" w:hAnsi="Arial" w:cs="Arial"/>
          <w:b/>
          <w:sz w:val="24"/>
          <w:szCs w:val="24"/>
        </w:rPr>
        <w:t>Quadrate tubercle</w:t>
      </w:r>
      <w:r w:rsidRPr="000B1D71">
        <w:rPr>
          <w:rFonts w:ascii="Arial" w:hAnsi="Arial" w:cs="Arial"/>
          <w:sz w:val="24"/>
          <w:szCs w:val="24"/>
        </w:rPr>
        <w:t xml:space="preserve"> is bony prominence on crest</w:t>
      </w:r>
    </w:p>
    <w:p w14:paraId="6BC42450" w14:textId="32F9C24F" w:rsidR="00882DEF" w:rsidRPr="000B1D71" w:rsidRDefault="00882DEF" w:rsidP="00882DEF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B1D71">
        <w:rPr>
          <w:rFonts w:ascii="Arial" w:hAnsi="Arial" w:cs="Arial"/>
          <w:sz w:val="24"/>
          <w:szCs w:val="24"/>
        </w:rPr>
        <w:t xml:space="preserve">Body: </w:t>
      </w:r>
      <w:proofErr w:type="spellStart"/>
      <w:r w:rsidRPr="000B1D71">
        <w:rPr>
          <w:rFonts w:ascii="Arial" w:hAnsi="Arial" w:cs="Arial"/>
          <w:b/>
          <w:sz w:val="24"/>
          <w:szCs w:val="24"/>
        </w:rPr>
        <w:t>linea</w:t>
      </w:r>
      <w:proofErr w:type="spellEnd"/>
      <w:r w:rsidRPr="000B1D71">
        <w:rPr>
          <w:rFonts w:ascii="Arial" w:hAnsi="Arial" w:cs="Arial"/>
          <w:b/>
          <w:sz w:val="24"/>
          <w:szCs w:val="24"/>
        </w:rPr>
        <w:t xml:space="preserve"> aspera</w:t>
      </w:r>
      <w:r w:rsidR="00397AE3">
        <w:rPr>
          <w:rFonts w:ascii="Arial" w:hAnsi="Arial" w:cs="Arial"/>
          <w:b/>
          <w:sz w:val="24"/>
          <w:szCs w:val="24"/>
        </w:rPr>
        <w:t xml:space="preserve"> </w:t>
      </w:r>
      <w:r w:rsidR="00397AE3">
        <w:rPr>
          <w:rFonts w:ascii="Arial" w:hAnsi="Arial" w:cs="Arial"/>
          <w:color w:val="FF0000"/>
          <w:sz w:val="24"/>
          <w:szCs w:val="24"/>
        </w:rPr>
        <w:t>(rough line)</w:t>
      </w:r>
      <w:r w:rsidRPr="000B1D71">
        <w:rPr>
          <w:rFonts w:ascii="Arial" w:hAnsi="Arial" w:cs="Arial"/>
          <w:sz w:val="24"/>
          <w:szCs w:val="24"/>
        </w:rPr>
        <w:t xml:space="preserve"> and </w:t>
      </w:r>
      <w:r w:rsidRPr="000B1D71">
        <w:rPr>
          <w:rFonts w:ascii="Arial" w:hAnsi="Arial" w:cs="Arial"/>
          <w:b/>
          <w:sz w:val="24"/>
          <w:szCs w:val="24"/>
        </w:rPr>
        <w:t>gluteal tuberosity</w:t>
      </w:r>
    </w:p>
    <w:p w14:paraId="5EB20892" w14:textId="763070D6" w:rsidR="00882DEF" w:rsidRPr="000B1D71" w:rsidRDefault="00882DEF" w:rsidP="00882DEF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B1D71">
        <w:rPr>
          <w:rFonts w:ascii="Arial" w:hAnsi="Arial" w:cs="Arial"/>
          <w:sz w:val="24"/>
          <w:szCs w:val="24"/>
        </w:rPr>
        <w:t>Distal end: 2</w:t>
      </w:r>
      <w:r w:rsidR="00397AE3">
        <w:rPr>
          <w:rFonts w:ascii="Arial" w:hAnsi="Arial" w:cs="Arial"/>
          <w:sz w:val="24"/>
          <w:szCs w:val="24"/>
        </w:rPr>
        <w:t xml:space="preserve"> </w:t>
      </w:r>
      <w:r w:rsidRPr="000B1D71">
        <w:rPr>
          <w:rFonts w:ascii="Arial" w:hAnsi="Arial" w:cs="Arial"/>
          <w:sz w:val="24"/>
          <w:szCs w:val="24"/>
        </w:rPr>
        <w:t xml:space="preserve">condyles separated by patellar surface anteriorly and the u-shaped </w:t>
      </w:r>
      <w:r w:rsidRPr="000B1D71">
        <w:rPr>
          <w:rFonts w:ascii="Arial" w:hAnsi="Arial" w:cs="Arial"/>
          <w:b/>
          <w:sz w:val="24"/>
          <w:szCs w:val="24"/>
        </w:rPr>
        <w:t>intercondylar notch</w:t>
      </w:r>
      <w:r w:rsidRPr="000B1D71">
        <w:rPr>
          <w:rFonts w:ascii="Arial" w:hAnsi="Arial" w:cs="Arial"/>
          <w:sz w:val="24"/>
          <w:szCs w:val="24"/>
        </w:rPr>
        <w:t xml:space="preserve"> posteriorly</w:t>
      </w:r>
      <w:r w:rsidR="00397AE3">
        <w:rPr>
          <w:rFonts w:ascii="Arial" w:hAnsi="Arial" w:cs="Arial"/>
          <w:sz w:val="24"/>
          <w:szCs w:val="24"/>
        </w:rPr>
        <w:t xml:space="preserve">; </w:t>
      </w:r>
      <w:r w:rsidR="00397AE3" w:rsidRPr="00626379">
        <w:rPr>
          <w:rFonts w:ascii="Arial" w:hAnsi="Arial" w:cs="Arial"/>
          <w:b/>
          <w:sz w:val="24"/>
          <w:szCs w:val="24"/>
        </w:rPr>
        <w:t>adductor tubercle</w:t>
      </w:r>
      <w:r w:rsidR="00397AE3">
        <w:rPr>
          <w:rFonts w:ascii="Arial" w:hAnsi="Arial" w:cs="Arial"/>
          <w:sz w:val="24"/>
          <w:szCs w:val="24"/>
        </w:rPr>
        <w:t xml:space="preserve"> above medial intercondylar </w:t>
      </w:r>
    </w:p>
    <w:p w14:paraId="6EFFBE73" w14:textId="059CF784" w:rsidR="00BA3C77" w:rsidRPr="007E5572" w:rsidRDefault="00BA3C77" w:rsidP="00BA3C77">
      <w:pPr>
        <w:rPr>
          <w:rFonts w:ascii="Arial" w:hAnsi="Arial" w:cs="Arial"/>
          <w:color w:val="FF0000"/>
          <w:sz w:val="24"/>
          <w:szCs w:val="24"/>
        </w:rPr>
      </w:pPr>
      <w:r w:rsidRPr="000B1D71">
        <w:rPr>
          <w:rFonts w:ascii="Arial" w:hAnsi="Arial" w:cs="Arial"/>
          <w:sz w:val="24"/>
          <w:szCs w:val="24"/>
        </w:rPr>
        <w:tab/>
      </w:r>
      <w:r w:rsidRPr="000B1D71">
        <w:rPr>
          <w:rFonts w:ascii="Arial" w:hAnsi="Arial" w:cs="Arial"/>
          <w:b/>
          <w:sz w:val="24"/>
          <w:szCs w:val="24"/>
        </w:rPr>
        <w:t>Patella</w:t>
      </w:r>
      <w:r w:rsidRPr="000B1D71">
        <w:rPr>
          <w:rFonts w:ascii="Arial" w:hAnsi="Arial" w:cs="Arial"/>
          <w:sz w:val="24"/>
          <w:szCs w:val="24"/>
        </w:rPr>
        <w:t>:</w:t>
      </w:r>
      <w:r w:rsidR="00882DEF" w:rsidRPr="000B1D71">
        <w:rPr>
          <w:rFonts w:ascii="Arial" w:hAnsi="Arial" w:cs="Arial"/>
          <w:sz w:val="24"/>
          <w:szCs w:val="24"/>
        </w:rPr>
        <w:t xml:space="preserve"> largest sesamoid bone</w:t>
      </w:r>
      <w:r w:rsidR="007E5572">
        <w:rPr>
          <w:rFonts w:ascii="Arial" w:hAnsi="Arial" w:cs="Arial"/>
          <w:sz w:val="24"/>
          <w:szCs w:val="24"/>
        </w:rPr>
        <w:t xml:space="preserve">; </w:t>
      </w:r>
      <w:r w:rsidR="007E5572" w:rsidRPr="007E5572">
        <w:rPr>
          <w:rFonts w:ascii="Arial" w:hAnsi="Arial" w:cs="Arial"/>
          <w:color w:val="FF0000"/>
          <w:sz w:val="24"/>
          <w:szCs w:val="24"/>
        </w:rPr>
        <w:t>posterior smooth anterior is rough</w:t>
      </w:r>
    </w:p>
    <w:p w14:paraId="643A33D1" w14:textId="77777777" w:rsidR="00882DEF" w:rsidRPr="000B1D71" w:rsidRDefault="00BA3C77" w:rsidP="00882DEF">
      <w:pPr>
        <w:rPr>
          <w:rFonts w:ascii="Arial" w:hAnsi="Arial" w:cs="Arial"/>
          <w:sz w:val="24"/>
          <w:szCs w:val="24"/>
        </w:rPr>
      </w:pPr>
      <w:r w:rsidRPr="000B1D71">
        <w:rPr>
          <w:rFonts w:ascii="Arial" w:hAnsi="Arial" w:cs="Arial"/>
          <w:sz w:val="24"/>
          <w:szCs w:val="24"/>
        </w:rPr>
        <w:tab/>
      </w:r>
      <w:r w:rsidRPr="000B1D71">
        <w:rPr>
          <w:rFonts w:ascii="Arial" w:hAnsi="Arial" w:cs="Arial"/>
          <w:b/>
          <w:sz w:val="24"/>
          <w:szCs w:val="24"/>
        </w:rPr>
        <w:t>Tibia</w:t>
      </w:r>
      <w:r w:rsidRPr="000B1D71">
        <w:rPr>
          <w:rFonts w:ascii="Arial" w:hAnsi="Arial" w:cs="Arial"/>
          <w:sz w:val="24"/>
          <w:szCs w:val="24"/>
        </w:rPr>
        <w:t xml:space="preserve">: </w:t>
      </w:r>
      <w:r w:rsidR="00882DEF" w:rsidRPr="000B1D71">
        <w:rPr>
          <w:rFonts w:ascii="Arial" w:hAnsi="Arial" w:cs="Arial"/>
          <w:sz w:val="24"/>
          <w:szCs w:val="24"/>
        </w:rPr>
        <w:t>long bone on medial side of leg</w:t>
      </w:r>
      <w:bookmarkStart w:id="0" w:name="_GoBack"/>
      <w:bookmarkEnd w:id="0"/>
    </w:p>
    <w:p w14:paraId="27E2C473" w14:textId="30A58B7F" w:rsidR="00882DEF" w:rsidRPr="00626379" w:rsidRDefault="00882DEF" w:rsidP="00882DEF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B1D71">
        <w:rPr>
          <w:rFonts w:ascii="Arial" w:hAnsi="Arial" w:cs="Arial"/>
          <w:sz w:val="24"/>
          <w:szCs w:val="24"/>
        </w:rPr>
        <w:t xml:space="preserve">Proximal end:2 </w:t>
      </w:r>
      <w:r w:rsidRPr="000B1D71">
        <w:rPr>
          <w:rFonts w:ascii="Arial" w:hAnsi="Arial" w:cs="Arial"/>
          <w:b/>
          <w:sz w:val="24"/>
          <w:szCs w:val="24"/>
        </w:rPr>
        <w:t>condyles</w:t>
      </w:r>
      <w:r w:rsidRPr="000B1D71">
        <w:rPr>
          <w:rFonts w:ascii="Arial" w:hAnsi="Arial" w:cs="Arial"/>
          <w:sz w:val="24"/>
          <w:szCs w:val="24"/>
        </w:rPr>
        <w:t xml:space="preserve"> and </w:t>
      </w:r>
      <w:r w:rsidRPr="000B1D71">
        <w:rPr>
          <w:rFonts w:ascii="Arial" w:hAnsi="Arial" w:cs="Arial"/>
          <w:b/>
          <w:sz w:val="24"/>
          <w:szCs w:val="24"/>
        </w:rPr>
        <w:t>tibial</w:t>
      </w:r>
      <w:r w:rsidRPr="000B1D71">
        <w:rPr>
          <w:rFonts w:ascii="Arial" w:hAnsi="Arial" w:cs="Arial"/>
          <w:sz w:val="24"/>
          <w:szCs w:val="24"/>
        </w:rPr>
        <w:t xml:space="preserve"> </w:t>
      </w:r>
      <w:r w:rsidRPr="000B1D71">
        <w:rPr>
          <w:rFonts w:ascii="Arial" w:hAnsi="Arial" w:cs="Arial"/>
          <w:b/>
          <w:sz w:val="24"/>
          <w:szCs w:val="24"/>
        </w:rPr>
        <w:t>tuberosity</w:t>
      </w:r>
      <w:r w:rsidR="00437D47" w:rsidRPr="000B1D71">
        <w:rPr>
          <w:rFonts w:ascii="Arial" w:hAnsi="Arial" w:cs="Arial"/>
          <w:sz w:val="24"/>
          <w:szCs w:val="24"/>
        </w:rPr>
        <w:t xml:space="preserve"> which articulates with </w:t>
      </w:r>
      <w:r w:rsidR="00437D47" w:rsidRPr="000B1D71">
        <w:rPr>
          <w:rFonts w:ascii="Arial" w:hAnsi="Arial" w:cs="Arial"/>
          <w:b/>
          <w:sz w:val="24"/>
          <w:szCs w:val="24"/>
        </w:rPr>
        <w:t>tibial</w:t>
      </w:r>
      <w:r w:rsidR="00437D47" w:rsidRPr="000B1D71">
        <w:rPr>
          <w:rFonts w:ascii="Arial" w:hAnsi="Arial" w:cs="Arial"/>
          <w:sz w:val="24"/>
          <w:szCs w:val="24"/>
        </w:rPr>
        <w:t xml:space="preserve"> </w:t>
      </w:r>
      <w:r w:rsidR="00437D47" w:rsidRPr="000B1D71">
        <w:rPr>
          <w:rFonts w:ascii="Arial" w:hAnsi="Arial" w:cs="Arial"/>
          <w:b/>
          <w:sz w:val="24"/>
          <w:szCs w:val="24"/>
        </w:rPr>
        <w:t>plate</w:t>
      </w:r>
      <w:r w:rsidR="00437D47" w:rsidRPr="000B1D71">
        <w:rPr>
          <w:rFonts w:ascii="Arial" w:hAnsi="Arial" w:cs="Arial"/>
          <w:sz w:val="24"/>
          <w:szCs w:val="24"/>
        </w:rPr>
        <w:t xml:space="preserve"> which are separated by </w:t>
      </w:r>
      <w:r w:rsidR="00437D47" w:rsidRPr="000B1D71">
        <w:rPr>
          <w:rFonts w:ascii="Arial" w:hAnsi="Arial" w:cs="Arial"/>
          <w:b/>
          <w:sz w:val="24"/>
          <w:szCs w:val="24"/>
        </w:rPr>
        <w:t>intercondylar eminence</w:t>
      </w:r>
    </w:p>
    <w:p w14:paraId="59E54CF8" w14:textId="77777777" w:rsidR="00626379" w:rsidRPr="000B1D71" w:rsidRDefault="00626379" w:rsidP="00626379">
      <w:pPr>
        <w:pStyle w:val="ListParagraph"/>
        <w:ind w:left="1980"/>
        <w:rPr>
          <w:rFonts w:ascii="Arial" w:hAnsi="Arial" w:cs="Arial"/>
          <w:sz w:val="24"/>
          <w:szCs w:val="24"/>
        </w:rPr>
      </w:pPr>
    </w:p>
    <w:p w14:paraId="16156D67" w14:textId="7795F5B2" w:rsidR="00626379" w:rsidRPr="00626379" w:rsidRDefault="00437D47" w:rsidP="00626379">
      <w:pPr>
        <w:pStyle w:val="ListParagraph"/>
        <w:numPr>
          <w:ilvl w:val="0"/>
          <w:numId w:val="1"/>
        </w:numPr>
        <w:rPr>
          <w:rFonts w:ascii="Arial" w:hAnsi="Arial" w:cs="Arial"/>
          <w:color w:val="FF0000"/>
          <w:sz w:val="24"/>
          <w:szCs w:val="24"/>
        </w:rPr>
      </w:pPr>
      <w:r w:rsidRPr="000B1D71">
        <w:rPr>
          <w:rFonts w:ascii="Arial" w:hAnsi="Arial" w:cs="Arial"/>
          <w:sz w:val="24"/>
          <w:szCs w:val="24"/>
        </w:rPr>
        <w:t xml:space="preserve">Body: triangular, lateral border called </w:t>
      </w:r>
      <w:r w:rsidRPr="000B1D71">
        <w:rPr>
          <w:rFonts w:ascii="Arial" w:hAnsi="Arial" w:cs="Arial"/>
          <w:b/>
          <w:sz w:val="24"/>
          <w:szCs w:val="24"/>
        </w:rPr>
        <w:t>interosseous border</w:t>
      </w:r>
      <w:r w:rsidRPr="000B1D71">
        <w:rPr>
          <w:rFonts w:ascii="Arial" w:hAnsi="Arial" w:cs="Arial"/>
          <w:sz w:val="24"/>
          <w:szCs w:val="24"/>
        </w:rPr>
        <w:t xml:space="preserve"> and posterior line known as </w:t>
      </w:r>
      <w:proofErr w:type="spellStart"/>
      <w:r w:rsidRPr="000B1D71">
        <w:rPr>
          <w:rFonts w:ascii="Arial" w:hAnsi="Arial" w:cs="Arial"/>
          <w:b/>
          <w:sz w:val="24"/>
          <w:szCs w:val="24"/>
        </w:rPr>
        <w:t>soleal</w:t>
      </w:r>
      <w:proofErr w:type="spellEnd"/>
      <w:r w:rsidRPr="000B1D71">
        <w:rPr>
          <w:rFonts w:ascii="Arial" w:hAnsi="Arial" w:cs="Arial"/>
          <w:b/>
          <w:sz w:val="24"/>
          <w:szCs w:val="24"/>
        </w:rPr>
        <w:t xml:space="preserve"> line</w:t>
      </w:r>
      <w:r w:rsidR="00626379">
        <w:rPr>
          <w:rFonts w:ascii="Arial" w:hAnsi="Arial" w:cs="Arial"/>
          <w:b/>
          <w:sz w:val="24"/>
          <w:szCs w:val="24"/>
        </w:rPr>
        <w:t>;</w:t>
      </w:r>
      <w:r w:rsidR="00626379">
        <w:rPr>
          <w:rFonts w:ascii="Arial" w:hAnsi="Arial" w:cs="Arial"/>
          <w:sz w:val="24"/>
          <w:szCs w:val="24"/>
        </w:rPr>
        <w:t xml:space="preserve"> </w:t>
      </w:r>
      <w:r w:rsidR="00626379" w:rsidRPr="00626379">
        <w:rPr>
          <w:rFonts w:ascii="Arial" w:hAnsi="Arial" w:cs="Arial"/>
          <w:color w:val="FF0000"/>
          <w:sz w:val="24"/>
          <w:szCs w:val="24"/>
        </w:rPr>
        <w:t>attaches soleus muscle</w:t>
      </w:r>
    </w:p>
    <w:p w14:paraId="32367548" w14:textId="77777777" w:rsidR="00626379" w:rsidRPr="00626379" w:rsidRDefault="00626379" w:rsidP="00626379">
      <w:pPr>
        <w:pStyle w:val="ListParagraph"/>
        <w:ind w:left="1980"/>
        <w:rPr>
          <w:rFonts w:ascii="Arial" w:hAnsi="Arial" w:cs="Arial"/>
          <w:color w:val="FF0000"/>
          <w:sz w:val="24"/>
          <w:szCs w:val="24"/>
        </w:rPr>
      </w:pPr>
    </w:p>
    <w:p w14:paraId="61F33AF6" w14:textId="65455A49" w:rsidR="00437D47" w:rsidRPr="000B1D71" w:rsidRDefault="00437D47" w:rsidP="00882DEF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0B1D71">
        <w:rPr>
          <w:rFonts w:ascii="Arial" w:hAnsi="Arial" w:cs="Arial"/>
          <w:sz w:val="24"/>
          <w:szCs w:val="24"/>
        </w:rPr>
        <w:t xml:space="preserve">Distal end: bony projection called </w:t>
      </w:r>
      <w:r w:rsidRPr="000B1D71">
        <w:rPr>
          <w:rFonts w:ascii="Arial" w:hAnsi="Arial" w:cs="Arial"/>
          <w:b/>
          <w:sz w:val="24"/>
          <w:szCs w:val="24"/>
        </w:rPr>
        <w:t>medial malleolus</w:t>
      </w:r>
      <w:r w:rsidRPr="000B1D71">
        <w:rPr>
          <w:rFonts w:ascii="Arial" w:hAnsi="Arial" w:cs="Arial"/>
          <w:sz w:val="24"/>
          <w:szCs w:val="24"/>
        </w:rPr>
        <w:t xml:space="preserve"> and a </w:t>
      </w:r>
      <w:r w:rsidRPr="000B1D71">
        <w:rPr>
          <w:rFonts w:ascii="Arial" w:hAnsi="Arial" w:cs="Arial"/>
          <w:b/>
          <w:sz w:val="24"/>
          <w:szCs w:val="24"/>
        </w:rPr>
        <w:t xml:space="preserve">lateral fibular </w:t>
      </w:r>
      <w:proofErr w:type="gramStart"/>
      <w:r w:rsidRPr="000B1D71">
        <w:rPr>
          <w:rFonts w:ascii="Arial" w:hAnsi="Arial" w:cs="Arial"/>
          <w:b/>
          <w:sz w:val="24"/>
          <w:szCs w:val="24"/>
        </w:rPr>
        <w:t>notch</w:t>
      </w:r>
      <w:r w:rsidR="00626379">
        <w:rPr>
          <w:rFonts w:ascii="Arial" w:hAnsi="Arial" w:cs="Arial"/>
          <w:b/>
          <w:sz w:val="24"/>
          <w:szCs w:val="24"/>
        </w:rPr>
        <w:t xml:space="preserve"> ;</w:t>
      </w:r>
      <w:proofErr w:type="gramEnd"/>
      <w:r w:rsidR="00626379">
        <w:rPr>
          <w:rFonts w:ascii="Arial" w:hAnsi="Arial" w:cs="Arial"/>
          <w:b/>
          <w:sz w:val="24"/>
          <w:szCs w:val="24"/>
        </w:rPr>
        <w:t xml:space="preserve"> </w:t>
      </w:r>
      <w:r w:rsidR="00626379">
        <w:rPr>
          <w:rFonts w:ascii="Arial" w:hAnsi="Arial" w:cs="Arial"/>
          <w:sz w:val="24"/>
          <w:szCs w:val="24"/>
        </w:rPr>
        <w:t>articulates with fibula</w:t>
      </w:r>
    </w:p>
    <w:p w14:paraId="4B29C948" w14:textId="77777777" w:rsidR="00BA3C77" w:rsidRPr="000B1D71" w:rsidRDefault="00BA3C77" w:rsidP="00BA3C77">
      <w:pPr>
        <w:rPr>
          <w:rFonts w:ascii="Arial" w:hAnsi="Arial" w:cs="Arial"/>
          <w:sz w:val="24"/>
          <w:szCs w:val="24"/>
        </w:rPr>
      </w:pPr>
      <w:r w:rsidRPr="000B1D71">
        <w:rPr>
          <w:rFonts w:ascii="Arial" w:hAnsi="Arial" w:cs="Arial"/>
          <w:sz w:val="24"/>
          <w:szCs w:val="24"/>
        </w:rPr>
        <w:tab/>
      </w:r>
      <w:r w:rsidRPr="000B1D71">
        <w:rPr>
          <w:rFonts w:ascii="Arial" w:hAnsi="Arial" w:cs="Arial"/>
          <w:b/>
          <w:sz w:val="24"/>
          <w:szCs w:val="24"/>
        </w:rPr>
        <w:t>Fibula</w:t>
      </w:r>
      <w:r w:rsidRPr="000B1D71">
        <w:rPr>
          <w:rFonts w:ascii="Arial" w:hAnsi="Arial" w:cs="Arial"/>
          <w:sz w:val="24"/>
          <w:szCs w:val="24"/>
        </w:rPr>
        <w:t xml:space="preserve">: </w:t>
      </w:r>
      <w:r w:rsidR="00437D47" w:rsidRPr="000B1D71">
        <w:rPr>
          <w:rFonts w:ascii="Arial" w:hAnsi="Arial" w:cs="Arial"/>
          <w:sz w:val="24"/>
          <w:szCs w:val="24"/>
        </w:rPr>
        <w:t>slender bone on lateral side of leg</w:t>
      </w:r>
    </w:p>
    <w:p w14:paraId="1D1BA7CD" w14:textId="1F04185C" w:rsidR="00437D47" w:rsidRDefault="00437D47" w:rsidP="00437D4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B1D71">
        <w:rPr>
          <w:rFonts w:ascii="Arial" w:hAnsi="Arial" w:cs="Arial"/>
          <w:sz w:val="24"/>
          <w:szCs w:val="24"/>
        </w:rPr>
        <w:t>Proximal end: head and neck</w:t>
      </w:r>
      <w:r w:rsidR="00626379">
        <w:rPr>
          <w:rFonts w:ascii="Arial" w:hAnsi="Arial" w:cs="Arial"/>
          <w:sz w:val="24"/>
          <w:szCs w:val="24"/>
        </w:rPr>
        <w:t xml:space="preserve">; </w:t>
      </w:r>
      <w:r w:rsidR="00626379" w:rsidRPr="00626379">
        <w:rPr>
          <w:rFonts w:ascii="Arial" w:hAnsi="Arial" w:cs="Arial"/>
          <w:b/>
          <w:color w:val="FF0000"/>
          <w:sz w:val="24"/>
          <w:szCs w:val="24"/>
        </w:rPr>
        <w:t>common fibular nerve</w:t>
      </w:r>
      <w:r w:rsidR="00626379" w:rsidRPr="00626379">
        <w:rPr>
          <w:rFonts w:ascii="Arial" w:hAnsi="Arial" w:cs="Arial"/>
          <w:color w:val="FF0000"/>
          <w:sz w:val="24"/>
          <w:szCs w:val="24"/>
        </w:rPr>
        <w:t xml:space="preserve"> </w:t>
      </w:r>
      <w:r w:rsidR="00626379">
        <w:rPr>
          <w:rFonts w:ascii="Arial" w:hAnsi="Arial" w:cs="Arial"/>
          <w:sz w:val="24"/>
          <w:szCs w:val="24"/>
        </w:rPr>
        <w:t>passes neck</w:t>
      </w:r>
    </w:p>
    <w:p w14:paraId="7B273AE3" w14:textId="77777777" w:rsidR="00626379" w:rsidRPr="000B1D71" w:rsidRDefault="00626379" w:rsidP="00626379">
      <w:pPr>
        <w:pStyle w:val="ListParagraph"/>
        <w:ind w:left="1980"/>
        <w:rPr>
          <w:rFonts w:ascii="Arial" w:hAnsi="Arial" w:cs="Arial"/>
          <w:sz w:val="24"/>
          <w:szCs w:val="24"/>
        </w:rPr>
      </w:pPr>
    </w:p>
    <w:p w14:paraId="49011261" w14:textId="7091A8C2" w:rsidR="00437D47" w:rsidRDefault="00437D47" w:rsidP="00437D4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B1D71">
        <w:rPr>
          <w:rFonts w:ascii="Arial" w:hAnsi="Arial" w:cs="Arial"/>
          <w:sz w:val="24"/>
          <w:szCs w:val="24"/>
        </w:rPr>
        <w:t xml:space="preserve">Body: twisted and medial border called </w:t>
      </w:r>
      <w:r w:rsidRPr="000B1D71">
        <w:rPr>
          <w:rFonts w:ascii="Arial" w:hAnsi="Arial" w:cs="Arial"/>
          <w:b/>
          <w:sz w:val="24"/>
          <w:szCs w:val="24"/>
        </w:rPr>
        <w:t>interosseous border</w:t>
      </w:r>
      <w:r w:rsidR="00626379">
        <w:rPr>
          <w:rFonts w:ascii="Arial" w:hAnsi="Arial" w:cs="Arial"/>
          <w:b/>
          <w:sz w:val="24"/>
          <w:szCs w:val="24"/>
        </w:rPr>
        <w:t>;</w:t>
      </w:r>
      <w:r w:rsidR="00626379">
        <w:rPr>
          <w:rFonts w:ascii="Arial" w:hAnsi="Arial" w:cs="Arial"/>
          <w:sz w:val="24"/>
          <w:szCs w:val="24"/>
        </w:rPr>
        <w:t xml:space="preserve"> interosseous membrane to attach fibula and tibia</w:t>
      </w:r>
    </w:p>
    <w:p w14:paraId="16EF2CAD" w14:textId="77777777" w:rsidR="00626379" w:rsidRPr="000B1D71" w:rsidRDefault="00626379" w:rsidP="00626379">
      <w:pPr>
        <w:pStyle w:val="ListParagraph"/>
        <w:ind w:left="1980"/>
        <w:rPr>
          <w:rFonts w:ascii="Arial" w:hAnsi="Arial" w:cs="Arial"/>
          <w:sz w:val="24"/>
          <w:szCs w:val="24"/>
        </w:rPr>
      </w:pPr>
    </w:p>
    <w:p w14:paraId="492AE1D6" w14:textId="77777777" w:rsidR="00437D47" w:rsidRPr="000B1D71" w:rsidRDefault="00437D47" w:rsidP="00437D4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B1D71">
        <w:rPr>
          <w:rFonts w:ascii="Arial" w:hAnsi="Arial" w:cs="Arial"/>
          <w:sz w:val="24"/>
          <w:szCs w:val="24"/>
        </w:rPr>
        <w:t xml:space="preserve">Distal end: enlarges to form </w:t>
      </w:r>
      <w:r w:rsidRPr="000B1D71">
        <w:rPr>
          <w:rFonts w:ascii="Arial" w:hAnsi="Arial" w:cs="Arial"/>
          <w:b/>
          <w:sz w:val="24"/>
          <w:szCs w:val="24"/>
        </w:rPr>
        <w:t>lateral malleolus</w:t>
      </w:r>
      <w:r w:rsidRPr="000B1D71">
        <w:rPr>
          <w:rFonts w:ascii="Arial" w:hAnsi="Arial" w:cs="Arial"/>
          <w:sz w:val="24"/>
          <w:szCs w:val="24"/>
        </w:rPr>
        <w:t xml:space="preserve"> </w:t>
      </w:r>
    </w:p>
    <w:p w14:paraId="0D26BD57" w14:textId="1DE2AD00" w:rsidR="00BA3C77" w:rsidRPr="000B1D71" w:rsidRDefault="00BA3C77" w:rsidP="00BA3C77">
      <w:pPr>
        <w:rPr>
          <w:rFonts w:ascii="Arial" w:hAnsi="Arial" w:cs="Arial"/>
          <w:b/>
          <w:sz w:val="24"/>
          <w:szCs w:val="24"/>
        </w:rPr>
      </w:pPr>
      <w:r w:rsidRPr="000B1D71">
        <w:rPr>
          <w:rFonts w:ascii="Arial" w:hAnsi="Arial" w:cs="Arial"/>
          <w:sz w:val="24"/>
          <w:szCs w:val="24"/>
        </w:rPr>
        <w:tab/>
      </w:r>
      <w:r w:rsidRPr="000B1D71">
        <w:rPr>
          <w:rFonts w:ascii="Arial" w:hAnsi="Arial" w:cs="Arial"/>
          <w:b/>
          <w:sz w:val="24"/>
          <w:szCs w:val="24"/>
        </w:rPr>
        <w:t>Bones of the Foot:</w:t>
      </w:r>
      <w:r w:rsidR="00626379">
        <w:rPr>
          <w:rFonts w:ascii="Arial" w:hAnsi="Arial" w:cs="Arial"/>
          <w:b/>
          <w:sz w:val="24"/>
          <w:szCs w:val="24"/>
        </w:rPr>
        <w:t xml:space="preserve"> </w:t>
      </w:r>
      <w:r w:rsidR="00626379" w:rsidRPr="00626379">
        <w:rPr>
          <w:rFonts w:ascii="Arial" w:hAnsi="Arial" w:cs="Arial"/>
          <w:sz w:val="24"/>
          <w:szCs w:val="24"/>
        </w:rPr>
        <w:t>tarsus, metatarsus, digits</w:t>
      </w:r>
    </w:p>
    <w:p w14:paraId="223A69FB" w14:textId="77777777" w:rsidR="00437D47" w:rsidRPr="000B1D71" w:rsidRDefault="00437D47" w:rsidP="00BA3C77">
      <w:pPr>
        <w:rPr>
          <w:rFonts w:ascii="Arial" w:hAnsi="Arial" w:cs="Arial"/>
          <w:sz w:val="24"/>
          <w:szCs w:val="24"/>
        </w:rPr>
      </w:pPr>
      <w:r w:rsidRPr="000B1D71">
        <w:rPr>
          <w:rFonts w:ascii="Arial" w:hAnsi="Arial" w:cs="Arial"/>
          <w:sz w:val="24"/>
          <w:szCs w:val="24"/>
        </w:rPr>
        <w:tab/>
      </w:r>
      <w:r w:rsidRPr="000B1D71">
        <w:rPr>
          <w:rFonts w:ascii="Arial" w:hAnsi="Arial" w:cs="Arial"/>
          <w:b/>
          <w:sz w:val="24"/>
          <w:szCs w:val="24"/>
        </w:rPr>
        <w:t>Tarsals</w:t>
      </w:r>
      <w:r w:rsidRPr="000B1D71">
        <w:rPr>
          <w:rFonts w:ascii="Arial" w:hAnsi="Arial" w:cs="Arial"/>
          <w:sz w:val="24"/>
          <w:szCs w:val="24"/>
        </w:rPr>
        <w:t xml:space="preserve"> (7) – proximal group has </w:t>
      </w:r>
      <w:r w:rsidR="000B1D71" w:rsidRPr="000B1D71">
        <w:rPr>
          <w:rFonts w:ascii="Arial" w:hAnsi="Arial" w:cs="Arial"/>
          <w:b/>
          <w:sz w:val="24"/>
          <w:szCs w:val="24"/>
        </w:rPr>
        <w:t>calcaneus</w:t>
      </w:r>
      <w:r w:rsidR="000B1D71" w:rsidRPr="000B1D71">
        <w:rPr>
          <w:rFonts w:ascii="Arial" w:hAnsi="Arial" w:cs="Arial"/>
          <w:sz w:val="24"/>
          <w:szCs w:val="24"/>
        </w:rPr>
        <w:t xml:space="preserve"> (largest tarsal bone)</w:t>
      </w:r>
      <w:r w:rsidRPr="000B1D71">
        <w:rPr>
          <w:rFonts w:ascii="Arial" w:hAnsi="Arial" w:cs="Arial"/>
          <w:sz w:val="24"/>
          <w:szCs w:val="24"/>
        </w:rPr>
        <w:t xml:space="preserve"> and </w:t>
      </w:r>
      <w:r w:rsidRPr="000B1D71">
        <w:rPr>
          <w:rFonts w:ascii="Arial" w:hAnsi="Arial" w:cs="Arial"/>
          <w:b/>
          <w:sz w:val="24"/>
          <w:szCs w:val="24"/>
        </w:rPr>
        <w:t>talus</w:t>
      </w:r>
    </w:p>
    <w:p w14:paraId="36007E94" w14:textId="77777777" w:rsidR="00437D47" w:rsidRPr="000B1D71" w:rsidRDefault="00437D47" w:rsidP="00437D4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B1D71">
        <w:rPr>
          <w:rFonts w:ascii="Arial" w:hAnsi="Arial" w:cs="Arial"/>
          <w:sz w:val="24"/>
          <w:szCs w:val="24"/>
        </w:rPr>
        <w:t xml:space="preserve">Middle group has </w:t>
      </w:r>
      <w:r w:rsidRPr="000B1D71">
        <w:rPr>
          <w:rFonts w:ascii="Arial" w:hAnsi="Arial" w:cs="Arial"/>
          <w:b/>
          <w:sz w:val="24"/>
          <w:szCs w:val="24"/>
        </w:rPr>
        <w:t>navicular</w:t>
      </w:r>
      <w:r w:rsidRPr="000B1D71">
        <w:rPr>
          <w:rFonts w:ascii="Arial" w:hAnsi="Arial" w:cs="Arial"/>
          <w:sz w:val="24"/>
          <w:szCs w:val="24"/>
        </w:rPr>
        <w:t xml:space="preserve"> </w:t>
      </w:r>
      <w:r w:rsidRPr="000B1D71">
        <w:rPr>
          <w:rFonts w:ascii="Arial" w:hAnsi="Arial" w:cs="Arial"/>
          <w:b/>
          <w:sz w:val="24"/>
          <w:szCs w:val="24"/>
        </w:rPr>
        <w:t>bone</w:t>
      </w:r>
    </w:p>
    <w:p w14:paraId="4C04B6AD" w14:textId="6BE7C530" w:rsidR="00437D47" w:rsidRPr="000B1D71" w:rsidRDefault="00437D47" w:rsidP="00437D4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B1D71">
        <w:rPr>
          <w:rFonts w:ascii="Arial" w:hAnsi="Arial" w:cs="Arial"/>
          <w:sz w:val="24"/>
          <w:szCs w:val="24"/>
        </w:rPr>
        <w:t xml:space="preserve">Distal group has </w:t>
      </w:r>
      <w:r w:rsidRPr="000B1D71">
        <w:rPr>
          <w:rFonts w:ascii="Arial" w:hAnsi="Arial" w:cs="Arial"/>
          <w:b/>
          <w:sz w:val="24"/>
          <w:szCs w:val="24"/>
        </w:rPr>
        <w:t>cuboid</w:t>
      </w:r>
      <w:r w:rsidRPr="000B1D71">
        <w:rPr>
          <w:rFonts w:ascii="Arial" w:hAnsi="Arial" w:cs="Arial"/>
          <w:sz w:val="24"/>
          <w:szCs w:val="24"/>
        </w:rPr>
        <w:t xml:space="preserve"> and </w:t>
      </w:r>
      <w:r w:rsidRPr="000B1D71">
        <w:rPr>
          <w:rFonts w:ascii="Arial" w:hAnsi="Arial" w:cs="Arial"/>
          <w:b/>
          <w:sz w:val="24"/>
          <w:szCs w:val="24"/>
        </w:rPr>
        <w:t>cuneiforms</w:t>
      </w:r>
      <w:r w:rsidR="00626379">
        <w:rPr>
          <w:rFonts w:ascii="Arial" w:hAnsi="Arial" w:cs="Arial"/>
          <w:b/>
          <w:sz w:val="24"/>
          <w:szCs w:val="24"/>
        </w:rPr>
        <w:t xml:space="preserve"> (3)</w:t>
      </w:r>
    </w:p>
    <w:p w14:paraId="6BE0EC8D" w14:textId="77777777" w:rsidR="00437D47" w:rsidRPr="000B1D71" w:rsidRDefault="00437D47" w:rsidP="00437D47">
      <w:pPr>
        <w:rPr>
          <w:rFonts w:ascii="Arial" w:hAnsi="Arial" w:cs="Arial"/>
          <w:sz w:val="24"/>
          <w:szCs w:val="24"/>
        </w:rPr>
      </w:pPr>
      <w:r w:rsidRPr="000B1D71">
        <w:rPr>
          <w:rFonts w:ascii="Arial" w:hAnsi="Arial" w:cs="Arial"/>
          <w:sz w:val="24"/>
          <w:szCs w:val="24"/>
        </w:rPr>
        <w:tab/>
      </w:r>
      <w:r w:rsidRPr="000B1D71">
        <w:rPr>
          <w:rFonts w:ascii="Arial" w:hAnsi="Arial" w:cs="Arial"/>
          <w:b/>
          <w:sz w:val="24"/>
          <w:szCs w:val="24"/>
        </w:rPr>
        <w:t>Metatarsals</w:t>
      </w:r>
      <w:r w:rsidRPr="000B1D71">
        <w:rPr>
          <w:rFonts w:ascii="Arial" w:hAnsi="Arial" w:cs="Arial"/>
          <w:sz w:val="24"/>
          <w:szCs w:val="24"/>
        </w:rPr>
        <w:t xml:space="preserve"> – numbered from medial to lateral</w:t>
      </w:r>
    </w:p>
    <w:p w14:paraId="6A7D17D7" w14:textId="4211A9E5" w:rsidR="000A25F2" w:rsidRPr="000B1D71" w:rsidRDefault="00437D47" w:rsidP="000A25F2">
      <w:pPr>
        <w:rPr>
          <w:rFonts w:ascii="Arial" w:hAnsi="Arial" w:cs="Arial"/>
          <w:sz w:val="24"/>
          <w:szCs w:val="24"/>
        </w:rPr>
      </w:pPr>
      <w:r w:rsidRPr="000B1D71">
        <w:rPr>
          <w:rFonts w:ascii="Arial" w:hAnsi="Arial" w:cs="Arial"/>
          <w:sz w:val="24"/>
          <w:szCs w:val="24"/>
        </w:rPr>
        <w:tab/>
      </w:r>
      <w:r w:rsidRPr="000B1D71">
        <w:rPr>
          <w:rFonts w:ascii="Arial" w:hAnsi="Arial" w:cs="Arial"/>
          <w:b/>
          <w:sz w:val="24"/>
          <w:szCs w:val="24"/>
        </w:rPr>
        <w:t>Phalanges</w:t>
      </w:r>
      <w:r w:rsidRPr="000B1D71">
        <w:rPr>
          <w:rFonts w:ascii="Arial" w:hAnsi="Arial" w:cs="Arial"/>
          <w:sz w:val="24"/>
          <w:szCs w:val="24"/>
        </w:rPr>
        <w:t xml:space="preserve"> – each toe has 3 except big toe has 2 </w:t>
      </w:r>
      <w:r w:rsidR="000B1D71" w:rsidRPr="000B1D71">
        <w:rPr>
          <w:rFonts w:ascii="Arial" w:hAnsi="Arial" w:cs="Arial"/>
          <w:sz w:val="24"/>
          <w:szCs w:val="24"/>
        </w:rPr>
        <w:t>(no</w:t>
      </w:r>
      <w:r w:rsidRPr="000B1D71">
        <w:rPr>
          <w:rFonts w:ascii="Arial" w:hAnsi="Arial" w:cs="Arial"/>
          <w:sz w:val="24"/>
          <w:szCs w:val="24"/>
        </w:rPr>
        <w:t xml:space="preserve"> middle)</w:t>
      </w:r>
    </w:p>
    <w:sectPr w:rsidR="000A25F2" w:rsidRPr="000B1D71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4D9D64" w14:textId="77777777" w:rsidR="00C9426C" w:rsidRDefault="00C9426C" w:rsidP="00C33894">
      <w:pPr>
        <w:spacing w:after="0" w:line="240" w:lineRule="auto"/>
      </w:pPr>
      <w:r>
        <w:separator/>
      </w:r>
    </w:p>
  </w:endnote>
  <w:endnote w:type="continuationSeparator" w:id="0">
    <w:p w14:paraId="4E856987" w14:textId="77777777" w:rsidR="00C9426C" w:rsidRDefault="00C9426C" w:rsidP="00C33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D82950" w14:textId="77777777" w:rsidR="00C9426C" w:rsidRDefault="00C9426C" w:rsidP="00C33894">
      <w:pPr>
        <w:spacing w:after="0" w:line="240" w:lineRule="auto"/>
      </w:pPr>
      <w:r>
        <w:separator/>
      </w:r>
    </w:p>
  </w:footnote>
  <w:footnote w:type="continuationSeparator" w:id="0">
    <w:p w14:paraId="2668546F" w14:textId="77777777" w:rsidR="00C9426C" w:rsidRDefault="00C9426C" w:rsidP="00C33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A6CF4" w14:textId="77777777" w:rsidR="00C33894" w:rsidRPr="00963951" w:rsidRDefault="00C33894" w:rsidP="00C33894">
    <w:pPr>
      <w:pStyle w:val="Header"/>
      <w:rPr>
        <w:rFonts w:ascii="Arial" w:hAnsi="Arial" w:cs="Arial"/>
      </w:rPr>
    </w:pPr>
    <w:r>
      <w:tab/>
    </w:r>
    <w:r w:rsidRPr="00963951">
      <w:rPr>
        <w:rFonts w:ascii="Arial" w:hAnsi="Arial" w:cs="Arial"/>
      </w:rPr>
      <w:t>CAPS 391 Appendicular Skeleton</w:t>
    </w:r>
    <w:r w:rsidRPr="00963951">
      <w:rPr>
        <w:rFonts w:ascii="Arial" w:hAnsi="Arial" w:cs="Arial"/>
      </w:rPr>
      <w:tab/>
      <w:t>May 17, 2018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0C5D4F"/>
    <w:multiLevelType w:val="hybridMultilevel"/>
    <w:tmpl w:val="D08619A6"/>
    <w:lvl w:ilvl="0" w:tplc="F11EBFBA">
      <w:numFmt w:val="bullet"/>
      <w:lvlText w:val="-"/>
      <w:lvlJc w:val="left"/>
      <w:pPr>
        <w:ind w:left="1980" w:hanging="360"/>
      </w:pPr>
      <w:rPr>
        <w:rFonts w:ascii="Arial" w:eastAsiaTheme="minorHAnsi" w:hAnsi="Arial" w:cs="Arial" w:hint="default"/>
      </w:rPr>
    </w:lvl>
    <w:lvl w:ilvl="1" w:tplc="10090003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3894"/>
    <w:rsid w:val="000A25F2"/>
    <w:rsid w:val="000B1D71"/>
    <w:rsid w:val="001E53DA"/>
    <w:rsid w:val="00397AE3"/>
    <w:rsid w:val="003A6A81"/>
    <w:rsid w:val="00437D47"/>
    <w:rsid w:val="004F4D22"/>
    <w:rsid w:val="00531D82"/>
    <w:rsid w:val="00626379"/>
    <w:rsid w:val="00744855"/>
    <w:rsid w:val="007E5572"/>
    <w:rsid w:val="008665C9"/>
    <w:rsid w:val="00882DEF"/>
    <w:rsid w:val="00963951"/>
    <w:rsid w:val="009B6693"/>
    <w:rsid w:val="00A25E8A"/>
    <w:rsid w:val="00AC2F98"/>
    <w:rsid w:val="00BA3C77"/>
    <w:rsid w:val="00C33894"/>
    <w:rsid w:val="00C9426C"/>
    <w:rsid w:val="00CB6C2F"/>
    <w:rsid w:val="00D460A2"/>
    <w:rsid w:val="00D64B55"/>
    <w:rsid w:val="00E21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3B1FFC"/>
  <w15:chartTrackingRefBased/>
  <w15:docId w15:val="{83408078-56D7-4D1C-B88A-3622AA1DC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338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3894"/>
  </w:style>
  <w:style w:type="paragraph" w:styleId="Footer">
    <w:name w:val="footer"/>
    <w:basedOn w:val="Normal"/>
    <w:link w:val="FooterChar"/>
    <w:uiPriority w:val="99"/>
    <w:unhideWhenUsed/>
    <w:rsid w:val="00C338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3894"/>
  </w:style>
  <w:style w:type="paragraph" w:styleId="ListParagraph">
    <w:name w:val="List Paragraph"/>
    <w:basedOn w:val="Normal"/>
    <w:uiPriority w:val="34"/>
    <w:qFormat/>
    <w:rsid w:val="00C338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</Pages>
  <Words>989</Words>
  <Characters>5642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Toor</dc:creator>
  <cp:keywords/>
  <dc:description/>
  <cp:lastModifiedBy>Gurprit Toor</cp:lastModifiedBy>
  <cp:revision>2</cp:revision>
  <dcterms:created xsi:type="dcterms:W3CDTF">2018-05-17T02:27:00Z</dcterms:created>
  <dcterms:modified xsi:type="dcterms:W3CDTF">2018-05-17T22:47:00Z</dcterms:modified>
</cp:coreProperties>
</file>