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4469" w:rsidRDefault="00F71689" w:rsidP="00F71689">
      <w:pPr>
        <w:pStyle w:val="ListParagraph"/>
        <w:numPr>
          <w:ilvl w:val="0"/>
          <w:numId w:val="3"/>
        </w:numPr>
      </w:pPr>
      <w:r>
        <w:t xml:space="preserve">Peer groups </w:t>
      </w:r>
    </w:p>
    <w:p w:rsidR="00F71689" w:rsidRDefault="00F71689" w:rsidP="00F71689"/>
    <w:p w:rsidR="00F71689" w:rsidRDefault="00F71689" w:rsidP="00F71689">
      <w:pPr>
        <w:pStyle w:val="ListParagraph"/>
        <w:numPr>
          <w:ilvl w:val="0"/>
          <w:numId w:val="5"/>
        </w:numPr>
      </w:pPr>
      <w:r>
        <w:t xml:space="preserve">One striking development in adolescence is that the amount of time spent with peers sharply increases, especially in relation to the time spent with adults. </w:t>
      </w:r>
    </w:p>
    <w:p w:rsidR="00F71689" w:rsidRDefault="00F71689" w:rsidP="00F71689">
      <w:pPr>
        <w:pStyle w:val="ListParagraph"/>
        <w:numPr>
          <w:ilvl w:val="0"/>
          <w:numId w:val="5"/>
        </w:numPr>
      </w:pPr>
      <w:r>
        <w:t>During the average week, teenagers spend as much as one third of their waking hours talking to peers, either face to face or through the use of social media.</w:t>
      </w:r>
    </w:p>
    <w:p w:rsidR="00F71689" w:rsidRDefault="00F71689" w:rsidP="00F71689">
      <w:pPr>
        <w:pStyle w:val="ListParagraph"/>
        <w:numPr>
          <w:ilvl w:val="0"/>
          <w:numId w:val="5"/>
        </w:numPr>
      </w:pPr>
      <w:r>
        <w:t xml:space="preserve">In addition, most adolescent will report that they are happiest when they are in contact with peers </w:t>
      </w:r>
    </w:p>
    <w:p w:rsidR="00F71689" w:rsidRDefault="00F71689" w:rsidP="00F71689"/>
    <w:p w:rsidR="00F71689" w:rsidRDefault="00F71689" w:rsidP="00F71689">
      <w:pPr>
        <w:pStyle w:val="ListParagraph"/>
        <w:numPr>
          <w:ilvl w:val="0"/>
          <w:numId w:val="6"/>
        </w:numPr>
      </w:pPr>
      <w:r>
        <w:t xml:space="preserve">What is the difference between a peer and a friend? </w:t>
      </w:r>
    </w:p>
    <w:p w:rsidR="00F71689" w:rsidRDefault="00F71689" w:rsidP="00F71689"/>
    <w:p w:rsidR="00F71689" w:rsidRDefault="00F71689" w:rsidP="00F71689">
      <w:pPr>
        <w:pStyle w:val="ListParagraph"/>
        <w:numPr>
          <w:ilvl w:val="0"/>
          <w:numId w:val="7"/>
        </w:numPr>
      </w:pPr>
      <w:r>
        <w:rPr>
          <w:b/>
        </w:rPr>
        <w:t>Peers</w:t>
      </w:r>
      <w:r>
        <w:t xml:space="preserve"> are individuals of about the same age or age status, that is, they engage in shared activities at the same level. They may be classmates at school, co-workers, or fellow campers. Peer relationships do not imply any special closeness or contact.</w:t>
      </w:r>
    </w:p>
    <w:p w:rsidR="00F71689" w:rsidRDefault="00F71689" w:rsidP="00F71689">
      <w:pPr>
        <w:pStyle w:val="ListParagraph"/>
        <w:numPr>
          <w:ilvl w:val="0"/>
          <w:numId w:val="7"/>
        </w:numPr>
      </w:pPr>
      <w:r>
        <w:rPr>
          <w:b/>
        </w:rPr>
        <w:t>Friends</w:t>
      </w:r>
      <w:r>
        <w:t xml:space="preserve">, on the other hand, represent peers with whom an adolescent has a close affiliation: a valued mutual relationship. Friends represent relationships of an adolescent’s own choosing. While some research suggests that we select friends who are similar to ourselves, friendships also exert some influence on us, so that over time we do become more like our friends. </w:t>
      </w:r>
    </w:p>
    <w:p w:rsidR="00F71689" w:rsidRDefault="00F71689" w:rsidP="00F71689"/>
    <w:p w:rsidR="00F71689" w:rsidRDefault="00F71689" w:rsidP="00F71689">
      <w:pPr>
        <w:pStyle w:val="ListParagraph"/>
        <w:numPr>
          <w:ilvl w:val="0"/>
          <w:numId w:val="3"/>
        </w:numPr>
      </w:pPr>
      <w:r>
        <w:t xml:space="preserve">The influence of friends </w:t>
      </w:r>
    </w:p>
    <w:p w:rsidR="00F71689" w:rsidRDefault="00F71689" w:rsidP="00F71689">
      <w:pPr>
        <w:pStyle w:val="ListParagraph"/>
      </w:pPr>
    </w:p>
    <w:p w:rsidR="00F71689" w:rsidRDefault="00F71689" w:rsidP="00F71689">
      <w:pPr>
        <w:pStyle w:val="ListParagraph"/>
        <w:numPr>
          <w:ilvl w:val="0"/>
          <w:numId w:val="6"/>
        </w:numPr>
      </w:pPr>
      <w:r>
        <w:t xml:space="preserve">Do friends therefore exert pressure on young people to do things they would not otherwise do? </w:t>
      </w:r>
    </w:p>
    <w:p w:rsidR="00F71689" w:rsidRDefault="00F71689" w:rsidP="00F71689"/>
    <w:p w:rsidR="00F71689" w:rsidRDefault="00F71689" w:rsidP="00F71689">
      <w:pPr>
        <w:pStyle w:val="ListParagraph"/>
        <w:numPr>
          <w:ilvl w:val="0"/>
          <w:numId w:val="8"/>
        </w:numPr>
      </w:pPr>
      <w:r>
        <w:t xml:space="preserve">In fact, conformity to the peer group is typical in adolescence. This is especially true in early adolescence, when uncertainty about physical changes and identity issues predispose young teens to seek out ways of belonging to the peer group. </w:t>
      </w:r>
    </w:p>
    <w:p w:rsidR="00F71689" w:rsidRDefault="00F71689" w:rsidP="00F71689">
      <w:pPr>
        <w:pStyle w:val="ListParagraph"/>
        <w:numPr>
          <w:ilvl w:val="0"/>
          <w:numId w:val="8"/>
        </w:numPr>
      </w:pPr>
      <w:r>
        <w:t>Being one of the crowds, dressing and behaving like other young teenagers, can be a source of security in otherwise anxiety provoking time</w:t>
      </w:r>
    </w:p>
    <w:p w:rsidR="00F71689" w:rsidRDefault="00F71689" w:rsidP="00F71689">
      <w:pPr>
        <w:pStyle w:val="ListParagraph"/>
        <w:numPr>
          <w:ilvl w:val="0"/>
          <w:numId w:val="8"/>
        </w:numPr>
      </w:pPr>
      <w:r>
        <w:t xml:space="preserve">This often-unquestioning adherence to group norms is hard to overcome for young teenagers, but my middle adolescence, susceptibility to peer influence is already declining </w:t>
      </w:r>
    </w:p>
    <w:p w:rsidR="00F71689" w:rsidRDefault="00F71689" w:rsidP="00F71689">
      <w:pPr>
        <w:pStyle w:val="ListParagraph"/>
        <w:numPr>
          <w:ilvl w:val="0"/>
          <w:numId w:val="8"/>
        </w:numPr>
      </w:pPr>
      <w:r>
        <w:t xml:space="preserve">By late adolescence, with the increased mastery of the changes of puberty and a more developed sense of identity, conformity decreases significantly </w:t>
      </w:r>
    </w:p>
    <w:p w:rsidR="00F71689" w:rsidRDefault="00F71689" w:rsidP="00F71689"/>
    <w:p w:rsidR="00F71689" w:rsidRDefault="00F71689" w:rsidP="00F71689">
      <w:pPr>
        <w:pStyle w:val="ListParagraph"/>
        <w:numPr>
          <w:ilvl w:val="0"/>
          <w:numId w:val="3"/>
        </w:numPr>
      </w:pPr>
      <w:r>
        <w:t xml:space="preserve">Peers and Negative influence </w:t>
      </w:r>
    </w:p>
    <w:p w:rsidR="00F71689" w:rsidRDefault="00F71689" w:rsidP="00F71689"/>
    <w:p w:rsidR="00F71689" w:rsidRDefault="00F71689" w:rsidP="00F71689">
      <w:pPr>
        <w:pStyle w:val="ListParagraph"/>
        <w:numPr>
          <w:ilvl w:val="0"/>
          <w:numId w:val="9"/>
        </w:numPr>
      </w:pPr>
      <w:r>
        <w:t xml:space="preserve">Sometimes young people can be influenced in dramatic ways by their peers’ group, resulting in a sharp break from family and the values of their parents </w:t>
      </w:r>
    </w:p>
    <w:p w:rsidR="00F71689" w:rsidRDefault="00F71689" w:rsidP="00F71689">
      <w:pPr>
        <w:pStyle w:val="ListParagraph"/>
        <w:numPr>
          <w:ilvl w:val="0"/>
          <w:numId w:val="9"/>
        </w:numPr>
      </w:pPr>
      <w:r>
        <w:t xml:space="preserve">When a young person strongly attaches him or herself to a peer group with attitudes and values that are very different from those of their family, it may be a sign of serious challenges at home </w:t>
      </w:r>
    </w:p>
    <w:p w:rsidR="00F71689" w:rsidRDefault="00F71689" w:rsidP="00F71689"/>
    <w:p w:rsidR="00F71689" w:rsidRDefault="00F71689" w:rsidP="00F71689">
      <w:pPr>
        <w:pStyle w:val="ListParagraph"/>
        <w:numPr>
          <w:ilvl w:val="0"/>
          <w:numId w:val="6"/>
        </w:numPr>
      </w:pPr>
      <w:r>
        <w:lastRenderedPageBreak/>
        <w:t xml:space="preserve">What does the research say? </w:t>
      </w:r>
    </w:p>
    <w:p w:rsidR="00F71689" w:rsidRDefault="00F71689" w:rsidP="00F71689"/>
    <w:p w:rsidR="00F71689" w:rsidRDefault="00F71689" w:rsidP="00F71689">
      <w:pPr>
        <w:pStyle w:val="ListParagraph"/>
        <w:numPr>
          <w:ilvl w:val="0"/>
          <w:numId w:val="10"/>
        </w:numPr>
      </w:pPr>
      <w:r>
        <w:t xml:space="preserve">Researchers have demonstrated that adolescents turn to their peer group in this extreme way when parental support is low or absent, or when the family has struggled with some level of dysfunction. This is definitely not the norm. </w:t>
      </w:r>
    </w:p>
    <w:p w:rsidR="00F71689" w:rsidRDefault="00F71689" w:rsidP="00F71689"/>
    <w:p w:rsidR="00F71689" w:rsidRDefault="00F71689" w:rsidP="00F71689">
      <w:pPr>
        <w:pStyle w:val="ListParagraph"/>
        <w:numPr>
          <w:ilvl w:val="0"/>
          <w:numId w:val="3"/>
        </w:numPr>
      </w:pPr>
      <w:r>
        <w:t xml:space="preserve">Protective factors </w:t>
      </w:r>
    </w:p>
    <w:p w:rsidR="00F71689" w:rsidRDefault="00F71689" w:rsidP="00F71689"/>
    <w:p w:rsidR="00F71689" w:rsidRDefault="00F71689" w:rsidP="00F71689">
      <w:pPr>
        <w:pStyle w:val="ListParagraph"/>
        <w:numPr>
          <w:ilvl w:val="0"/>
          <w:numId w:val="6"/>
        </w:numPr>
      </w:pPr>
      <w:r>
        <w:t xml:space="preserve">Protective factors and risks associated with adolescent peer relationships </w:t>
      </w:r>
    </w:p>
    <w:p w:rsidR="00F71689" w:rsidRDefault="00F71689" w:rsidP="00F71689"/>
    <w:p w:rsidR="00F71689" w:rsidRDefault="00F71689" w:rsidP="00F71689">
      <w:pPr>
        <w:pStyle w:val="ListParagraph"/>
        <w:numPr>
          <w:ilvl w:val="0"/>
          <w:numId w:val="10"/>
        </w:numPr>
      </w:pPr>
      <w:r>
        <w:t xml:space="preserve">Friendships and peer groups play a significant role in adolescence, so much so that there are both unique protective factors associated with friendships in adolescence, and serious risk factors that are based on the nature of an individual’s interaction with their peer group. </w:t>
      </w:r>
    </w:p>
    <w:p w:rsidR="00F71689" w:rsidRDefault="00F71689" w:rsidP="00F71689"/>
    <w:p w:rsidR="00F71689" w:rsidRDefault="00F71689" w:rsidP="00F71689">
      <w:r>
        <w:rPr>
          <w:b/>
        </w:rPr>
        <w:t>Dyadic one-on-one friendships</w:t>
      </w:r>
    </w:p>
    <w:p w:rsidR="00F71689" w:rsidRDefault="00F71689" w:rsidP="00F71689"/>
    <w:p w:rsidR="00F71689" w:rsidRDefault="00F71689" w:rsidP="00F71689">
      <w:pPr>
        <w:pStyle w:val="ListParagraph"/>
        <w:numPr>
          <w:ilvl w:val="0"/>
          <w:numId w:val="10"/>
        </w:numPr>
      </w:pPr>
      <w:r>
        <w:t xml:space="preserve">Having an age appropriate peer group is powerful indicator of health, and friendship serve as a significant protective factor for adolescent who are exposed to other risks. </w:t>
      </w:r>
    </w:p>
    <w:p w:rsidR="00F71689" w:rsidRDefault="00F71689" w:rsidP="00F71689">
      <w:pPr>
        <w:pStyle w:val="ListParagraph"/>
        <w:numPr>
          <w:ilvl w:val="0"/>
          <w:numId w:val="10"/>
        </w:numPr>
      </w:pPr>
      <w:r>
        <w:t xml:space="preserve">Dyadic one-on-one friendships can serve as a protective factor and even buffer the impact of poor family relationships </w:t>
      </w:r>
    </w:p>
    <w:p w:rsidR="00F71689" w:rsidRDefault="00F71689" w:rsidP="00F71689">
      <w:pPr>
        <w:pStyle w:val="ListParagraph"/>
        <w:numPr>
          <w:ilvl w:val="0"/>
          <w:numId w:val="10"/>
        </w:numPr>
      </w:pPr>
      <w:r>
        <w:t xml:space="preserve">In this way, close friendships are seen as more influential in promoting wellbeing than affiliations with a large group or crowd </w:t>
      </w:r>
    </w:p>
    <w:p w:rsidR="00F71689" w:rsidRDefault="00F71689" w:rsidP="00F71689">
      <w:pPr>
        <w:pStyle w:val="ListParagraph"/>
        <w:numPr>
          <w:ilvl w:val="0"/>
          <w:numId w:val="10"/>
        </w:numPr>
      </w:pPr>
      <w:r>
        <w:t xml:space="preserve">At the same time, adolescents who are securely attached to their parents are more likely to develop secure attachments with their friends </w:t>
      </w:r>
    </w:p>
    <w:p w:rsidR="00F71689" w:rsidRDefault="00F71689" w:rsidP="00F71689">
      <w:pPr>
        <w:pStyle w:val="ListParagraph"/>
        <w:numPr>
          <w:ilvl w:val="0"/>
          <w:numId w:val="10"/>
        </w:numPr>
      </w:pPr>
      <w:r>
        <w:t xml:space="preserve">In additions, interventions that include friendship groups or peer clusters can be more effective than other types of intervention </w:t>
      </w:r>
    </w:p>
    <w:p w:rsidR="00F71689" w:rsidRDefault="00F71689" w:rsidP="00F71689"/>
    <w:p w:rsidR="00F71689" w:rsidRDefault="00F71689" w:rsidP="00F71689"/>
    <w:p w:rsidR="00F71689" w:rsidRDefault="00F71689" w:rsidP="00F71689">
      <w:pPr>
        <w:pStyle w:val="ListParagraph"/>
        <w:numPr>
          <w:ilvl w:val="0"/>
          <w:numId w:val="3"/>
        </w:numPr>
      </w:pPr>
      <w:r>
        <w:t xml:space="preserve">What are the risk factors? </w:t>
      </w:r>
    </w:p>
    <w:p w:rsidR="00F71689" w:rsidRDefault="00F71689" w:rsidP="00F71689">
      <w:pPr>
        <w:ind w:left="360"/>
      </w:pPr>
    </w:p>
    <w:p w:rsidR="00F71689" w:rsidRDefault="00F71689" w:rsidP="00F71689">
      <w:pPr>
        <w:pStyle w:val="ListParagraph"/>
        <w:numPr>
          <w:ilvl w:val="0"/>
          <w:numId w:val="6"/>
        </w:numPr>
      </w:pPr>
      <w:r>
        <w:t xml:space="preserve">The following are risk factors associated with adolescent friendship </w:t>
      </w:r>
    </w:p>
    <w:p w:rsidR="00F71689" w:rsidRDefault="00F71689" w:rsidP="00F71689"/>
    <w:p w:rsidR="00F71689" w:rsidRDefault="00F71689" w:rsidP="00F71689">
      <w:pPr>
        <w:pStyle w:val="ListParagraph"/>
        <w:numPr>
          <w:ilvl w:val="0"/>
          <w:numId w:val="11"/>
        </w:numPr>
      </w:pPr>
      <w:r>
        <w:t xml:space="preserve">Association with delinquent peers can be a risk factor </w:t>
      </w:r>
    </w:p>
    <w:p w:rsidR="00F71689" w:rsidRDefault="00F71689" w:rsidP="00F71689">
      <w:pPr>
        <w:pStyle w:val="ListParagraph"/>
        <w:numPr>
          <w:ilvl w:val="0"/>
          <w:numId w:val="12"/>
        </w:numPr>
      </w:pPr>
      <w:r>
        <w:t xml:space="preserve">Association with delinquent peers can be a risk factor, depending on the duration of the relationship and the degree to which a young person is embedded in a delinquent group </w:t>
      </w:r>
    </w:p>
    <w:p w:rsidR="00F71689" w:rsidRDefault="00F71689" w:rsidP="00F71689"/>
    <w:p w:rsidR="00F71689" w:rsidRDefault="00F71689" w:rsidP="00F71689">
      <w:pPr>
        <w:pStyle w:val="ListParagraph"/>
        <w:numPr>
          <w:ilvl w:val="0"/>
          <w:numId w:val="11"/>
        </w:numPr>
      </w:pPr>
      <w:r>
        <w:t xml:space="preserve">Involvement in relational (non-physical) forms of aggression </w:t>
      </w:r>
    </w:p>
    <w:p w:rsidR="00F71689" w:rsidRDefault="00F71689" w:rsidP="00F71689">
      <w:pPr>
        <w:pStyle w:val="ListParagraph"/>
        <w:numPr>
          <w:ilvl w:val="0"/>
          <w:numId w:val="12"/>
        </w:numPr>
      </w:pPr>
      <w:r>
        <w:t xml:space="preserve">Involvement in relational (non-physical) forms of aggression, such as excluding or being hurtful to other adolescents, is considered a risk factor for later problems. This form of aggression is more common among girls </w:t>
      </w:r>
    </w:p>
    <w:p w:rsidR="00F71689" w:rsidRDefault="00F71689" w:rsidP="00F71689">
      <w:pPr>
        <w:pStyle w:val="ListParagraph"/>
        <w:ind w:left="1440"/>
      </w:pPr>
    </w:p>
    <w:p w:rsidR="00F71689" w:rsidRDefault="00F71689" w:rsidP="00F71689"/>
    <w:p w:rsidR="00F71689" w:rsidRDefault="00F71689" w:rsidP="00F71689">
      <w:pPr>
        <w:pStyle w:val="ListParagraph"/>
        <w:numPr>
          <w:ilvl w:val="0"/>
          <w:numId w:val="11"/>
        </w:numPr>
      </w:pPr>
      <w:r>
        <w:lastRenderedPageBreak/>
        <w:t xml:space="preserve">Peer status can be a risk factor </w:t>
      </w:r>
    </w:p>
    <w:p w:rsidR="00F71689" w:rsidRDefault="00F71689" w:rsidP="00F71689">
      <w:pPr>
        <w:pStyle w:val="ListParagraph"/>
        <w:numPr>
          <w:ilvl w:val="0"/>
          <w:numId w:val="12"/>
        </w:numPr>
      </w:pPr>
      <w:r>
        <w:t xml:space="preserve">Peer status can be a risk factor. This is the degree to which an adolescent is accepted by peers and especially whether they are rejected or neglected. A young person who is isolated or rejected by peers may be at risk for other personal problems, such as depression and low self-esteem  </w:t>
      </w:r>
    </w:p>
    <w:p w:rsidR="00F71689" w:rsidRDefault="00F71689" w:rsidP="00F71689"/>
    <w:p w:rsidR="00F71689" w:rsidRDefault="00F71689" w:rsidP="00F71689">
      <w:pPr>
        <w:pStyle w:val="ListParagraph"/>
        <w:numPr>
          <w:ilvl w:val="0"/>
          <w:numId w:val="3"/>
        </w:numPr>
      </w:pPr>
      <w:r>
        <w:t xml:space="preserve">Why is friendship so important in adolescence? </w:t>
      </w:r>
    </w:p>
    <w:p w:rsidR="00F71689" w:rsidRDefault="00F71689" w:rsidP="00F71689"/>
    <w:p w:rsidR="00F71689" w:rsidRDefault="00F71689" w:rsidP="00F71689">
      <w:pPr>
        <w:pStyle w:val="ListParagraph"/>
        <w:numPr>
          <w:ilvl w:val="0"/>
          <w:numId w:val="6"/>
        </w:numPr>
      </w:pPr>
      <w:r>
        <w:t>Important functions of friendships in adolescence</w:t>
      </w:r>
    </w:p>
    <w:p w:rsidR="00F71689" w:rsidRDefault="00F71689" w:rsidP="00F71689"/>
    <w:p w:rsidR="00F71689" w:rsidRDefault="00F71689" w:rsidP="00F71689">
      <w:pPr>
        <w:pStyle w:val="ListParagraph"/>
        <w:numPr>
          <w:ilvl w:val="0"/>
          <w:numId w:val="13"/>
        </w:numPr>
      </w:pPr>
      <w:r>
        <w:t xml:space="preserve">Overview </w:t>
      </w:r>
    </w:p>
    <w:p w:rsidR="00F71689" w:rsidRDefault="00F71689" w:rsidP="00F71689">
      <w:pPr>
        <w:pStyle w:val="ListParagraph"/>
        <w:numPr>
          <w:ilvl w:val="0"/>
          <w:numId w:val="12"/>
        </w:numPr>
      </w:pPr>
      <w:r>
        <w:t xml:space="preserve">It turns out that there are important functions of friendships in adolescence. Having friends, which constitute mutual relationships with individuals of equal status, provides opportunities to develop positively. Examples: </w:t>
      </w:r>
    </w:p>
    <w:p w:rsidR="00F71689" w:rsidRDefault="00F71689" w:rsidP="00F71689"/>
    <w:p w:rsidR="00F71689" w:rsidRDefault="00F71689" w:rsidP="00F71689">
      <w:pPr>
        <w:pStyle w:val="ListParagraph"/>
        <w:numPr>
          <w:ilvl w:val="0"/>
          <w:numId w:val="14"/>
        </w:numPr>
      </w:pPr>
      <w:r>
        <w:t xml:space="preserve">Reassurance and acceptance </w:t>
      </w:r>
    </w:p>
    <w:p w:rsidR="00F71689" w:rsidRDefault="00F71689" w:rsidP="00F71689">
      <w:pPr>
        <w:pStyle w:val="ListParagraph"/>
        <w:numPr>
          <w:ilvl w:val="0"/>
          <w:numId w:val="12"/>
        </w:numPr>
      </w:pPr>
      <w:r>
        <w:t xml:space="preserve">Friends are a source of reassurance and acceptance. They provide an interim culture that dictates style and other aspects of daily living that become a source of self-esteem and comfort during a difficult phase of life. Notice how once adolescent fads become acceptable and are adopted by adults, new fads develop for teens </w:t>
      </w:r>
    </w:p>
    <w:p w:rsidR="00F71689" w:rsidRDefault="00F71689" w:rsidP="00F71689"/>
    <w:p w:rsidR="00F71689" w:rsidRDefault="00F71689" w:rsidP="00F71689">
      <w:pPr>
        <w:pStyle w:val="ListParagraph"/>
        <w:numPr>
          <w:ilvl w:val="0"/>
          <w:numId w:val="14"/>
        </w:numPr>
      </w:pPr>
      <w:r>
        <w:t xml:space="preserve">Loosen ties to family </w:t>
      </w:r>
    </w:p>
    <w:p w:rsidR="00F71689" w:rsidRDefault="00F71689" w:rsidP="00F71689">
      <w:pPr>
        <w:pStyle w:val="ListParagraph"/>
        <w:numPr>
          <w:ilvl w:val="0"/>
          <w:numId w:val="12"/>
        </w:numPr>
      </w:pPr>
      <w:r>
        <w:t xml:space="preserve">Attachment to the peer group helps loosen ties to family. </w:t>
      </w:r>
      <w:proofErr w:type="spellStart"/>
      <w:r>
        <w:t>Haing</w:t>
      </w:r>
      <w:proofErr w:type="spellEnd"/>
      <w:r>
        <w:t xml:space="preserve"> friends provides a vehicle for greater independence; as adolescents spend more time with friends, they spend less time at home</w:t>
      </w:r>
    </w:p>
    <w:p w:rsidR="00F71689" w:rsidRDefault="00F71689" w:rsidP="00F71689"/>
    <w:p w:rsidR="00F71689" w:rsidRDefault="00F71689" w:rsidP="00F71689">
      <w:pPr>
        <w:pStyle w:val="ListParagraph"/>
        <w:numPr>
          <w:ilvl w:val="0"/>
          <w:numId w:val="14"/>
        </w:numPr>
      </w:pPr>
      <w:r>
        <w:t>Development of identity</w:t>
      </w:r>
    </w:p>
    <w:p w:rsidR="00F71689" w:rsidRDefault="00F71689" w:rsidP="00F71689">
      <w:pPr>
        <w:pStyle w:val="ListParagraph"/>
        <w:numPr>
          <w:ilvl w:val="0"/>
          <w:numId w:val="12"/>
        </w:numPr>
      </w:pPr>
      <w:r>
        <w:t xml:space="preserve">Having friends assists in the development of identity separate from the family. The peer group may dictate norms that differ from those of adults and fiends are also a source of feedback, especially in relation to experimentation with different ways of being </w:t>
      </w:r>
    </w:p>
    <w:p w:rsidR="00F71689" w:rsidRDefault="00F71689" w:rsidP="00F71689"/>
    <w:p w:rsidR="00F71689" w:rsidRDefault="00F71689" w:rsidP="00F71689">
      <w:pPr>
        <w:pStyle w:val="ListParagraph"/>
        <w:numPr>
          <w:ilvl w:val="0"/>
          <w:numId w:val="3"/>
        </w:numPr>
      </w:pPr>
      <w:r>
        <w:t xml:space="preserve">Are all adolescent friendships the same? </w:t>
      </w:r>
    </w:p>
    <w:p w:rsidR="00F71689" w:rsidRDefault="00F71689" w:rsidP="00F71689"/>
    <w:p w:rsidR="00F71689" w:rsidRPr="00F71689" w:rsidRDefault="00F71689" w:rsidP="00F71689">
      <w:pPr>
        <w:pStyle w:val="ListParagraph"/>
        <w:numPr>
          <w:ilvl w:val="0"/>
          <w:numId w:val="12"/>
        </w:numPr>
      </w:pPr>
      <w:r>
        <w:t xml:space="preserve">Researchers have distinguished 3 distinct configurations of adolescent friendship: </w:t>
      </w:r>
      <w:r>
        <w:rPr>
          <w:b/>
        </w:rPr>
        <w:t>cliques, crowds and dyads</w:t>
      </w:r>
    </w:p>
    <w:p w:rsidR="00F71689" w:rsidRPr="00F71689" w:rsidRDefault="00F71689" w:rsidP="00F71689">
      <w:pPr>
        <w:pStyle w:val="ListParagraph"/>
        <w:ind w:left="1440"/>
      </w:pPr>
    </w:p>
    <w:p w:rsidR="00F71689" w:rsidRDefault="00F71689" w:rsidP="00F71689">
      <w:pPr>
        <w:pStyle w:val="ListParagraph"/>
        <w:numPr>
          <w:ilvl w:val="0"/>
          <w:numId w:val="15"/>
        </w:numPr>
      </w:pPr>
      <w:r>
        <w:rPr>
          <w:b/>
        </w:rPr>
        <w:t>Cliques</w:t>
      </w:r>
      <w:r>
        <w:t xml:space="preserve"> are small groups of 3 to 12 individuals, who know each other well and spend a lot of time together. Sometimes they are </w:t>
      </w:r>
      <w:proofErr w:type="gramStart"/>
      <w:r>
        <w:t>defines</w:t>
      </w:r>
      <w:proofErr w:type="gramEnd"/>
      <w:r>
        <w:t xml:space="preserve"> by the activities they enjoy together, while at other time, they are simply a group of good pals </w:t>
      </w:r>
    </w:p>
    <w:p w:rsidR="00F71689" w:rsidRDefault="00F71689" w:rsidP="00F71689">
      <w:pPr>
        <w:pStyle w:val="ListParagraph"/>
        <w:numPr>
          <w:ilvl w:val="0"/>
          <w:numId w:val="15"/>
        </w:numPr>
      </w:pPr>
      <w:r>
        <w:rPr>
          <w:b/>
        </w:rPr>
        <w:lastRenderedPageBreak/>
        <w:t xml:space="preserve">Crowds </w:t>
      </w:r>
      <w:r>
        <w:t>are larger groups that are not necessarily close, nor do they even spend dedicated time together. Instead, they are defined by some shared sense of identity.</w:t>
      </w:r>
    </w:p>
    <w:p w:rsidR="00F71689" w:rsidRDefault="00F71689" w:rsidP="00F71689">
      <w:pPr>
        <w:pStyle w:val="ListParagraph"/>
        <w:numPr>
          <w:ilvl w:val="0"/>
          <w:numId w:val="12"/>
        </w:numPr>
      </w:pPr>
      <w:r>
        <w:t xml:space="preserve">In fact, </w:t>
      </w:r>
      <w:proofErr w:type="gramStart"/>
      <w:r>
        <w:t>crowds</w:t>
      </w:r>
      <w:proofErr w:type="gramEnd"/>
      <w:r>
        <w:t xml:space="preserve"> function like social categories that help their members locate themselves in a social context, like a school. Ex. Nerds, athletes, druggies and popular kids </w:t>
      </w:r>
    </w:p>
    <w:p w:rsidR="00F71689" w:rsidRDefault="00F71689" w:rsidP="00F71689">
      <w:pPr>
        <w:pStyle w:val="ListParagraph"/>
        <w:numPr>
          <w:ilvl w:val="0"/>
          <w:numId w:val="12"/>
        </w:numPr>
      </w:pPr>
      <w:r>
        <w:t xml:space="preserve">Cliques can function within crowds </w:t>
      </w:r>
    </w:p>
    <w:p w:rsidR="00F71689" w:rsidRDefault="00F71689" w:rsidP="00F71689"/>
    <w:p w:rsidR="00F71689" w:rsidRDefault="00F71689" w:rsidP="00F71689"/>
    <w:p w:rsidR="00F71689" w:rsidRDefault="00F71689" w:rsidP="00F71689">
      <w:pPr>
        <w:pStyle w:val="ListParagraph"/>
        <w:numPr>
          <w:ilvl w:val="0"/>
          <w:numId w:val="15"/>
        </w:numPr>
      </w:pPr>
      <w:r>
        <w:rPr>
          <w:b/>
        </w:rPr>
        <w:t xml:space="preserve">Dyads </w:t>
      </w:r>
      <w:r>
        <w:t>are close personal relationships between 2 adolescent, close friends or romantic partners.</w:t>
      </w:r>
    </w:p>
    <w:p w:rsidR="00F71689" w:rsidRDefault="00F71689" w:rsidP="00F71689">
      <w:pPr>
        <w:pStyle w:val="ListParagraph"/>
        <w:numPr>
          <w:ilvl w:val="0"/>
          <w:numId w:val="18"/>
        </w:numPr>
      </w:pPr>
      <w:r>
        <w:t xml:space="preserve">A classic study by Dunphy, is still cited in relation to how friendship evolve over the course of adolescence in relation to crowds, cliques and dyads </w:t>
      </w:r>
    </w:p>
    <w:p w:rsidR="00F71689" w:rsidRDefault="00F71689" w:rsidP="00F71689"/>
    <w:p w:rsidR="00F71689" w:rsidRDefault="00F71689" w:rsidP="00F71689"/>
    <w:p w:rsidR="00F71689" w:rsidRDefault="00F71689" w:rsidP="00F71689">
      <w:pPr>
        <w:pStyle w:val="ListParagraph"/>
        <w:numPr>
          <w:ilvl w:val="0"/>
          <w:numId w:val="3"/>
        </w:numPr>
      </w:pPr>
      <w:r>
        <w:t xml:space="preserve">More on Dunphy’s research </w:t>
      </w:r>
    </w:p>
    <w:p w:rsidR="00F71689" w:rsidRDefault="00F71689" w:rsidP="00F71689"/>
    <w:p w:rsidR="00F71689" w:rsidRDefault="00F71689" w:rsidP="00F71689">
      <w:pPr>
        <w:pStyle w:val="ListParagraph"/>
        <w:numPr>
          <w:ilvl w:val="0"/>
          <w:numId w:val="18"/>
        </w:numPr>
      </w:pPr>
      <w:r>
        <w:t>According to Dunphy, in early adolescence, young people mainly participate in same-sexed cliques.</w:t>
      </w:r>
    </w:p>
    <w:p w:rsidR="00F71689" w:rsidRDefault="00F71689" w:rsidP="00F71689">
      <w:pPr>
        <w:pStyle w:val="ListParagraph"/>
        <w:numPr>
          <w:ilvl w:val="0"/>
          <w:numId w:val="18"/>
        </w:numPr>
      </w:pPr>
      <w:r>
        <w:t xml:space="preserve"> Of the course of a year or two, these same sexed groupings begin to interact as a mixed gender crowd, because the adolescent are becoming more interested in the opposite sex. While initially boys and girls may not have direct contact with each other, they begin to </w:t>
      </w:r>
      <w:proofErr w:type="spellStart"/>
      <w:r>
        <w:t>hangout</w:t>
      </w:r>
      <w:proofErr w:type="spellEnd"/>
      <w:r>
        <w:t xml:space="preserve"> at the same venues and parties, where they can </w:t>
      </w:r>
      <w:proofErr w:type="spellStart"/>
      <w:proofErr w:type="gramStart"/>
      <w:r>
        <w:t>seen</w:t>
      </w:r>
      <w:proofErr w:type="spellEnd"/>
      <w:proofErr w:type="gramEnd"/>
      <w:r>
        <w:t xml:space="preserve"> checking each other from afar.</w:t>
      </w:r>
    </w:p>
    <w:p w:rsidR="00F71689" w:rsidRDefault="00F71689" w:rsidP="00F71689">
      <w:pPr>
        <w:pStyle w:val="ListParagraph"/>
        <w:numPr>
          <w:ilvl w:val="0"/>
          <w:numId w:val="18"/>
        </w:numPr>
      </w:pPr>
      <w:r>
        <w:t xml:space="preserve">In the third stage of this model, both the crowd and the cliques begin to break down, as couples pair off. Serious romantic relationship </w:t>
      </w:r>
      <w:proofErr w:type="gramStart"/>
      <w:r>
        <w:t>begin</w:t>
      </w:r>
      <w:proofErr w:type="gramEnd"/>
      <w:r>
        <w:t xml:space="preserve"> and the group structure disappears </w:t>
      </w:r>
    </w:p>
    <w:p w:rsidR="00F71689" w:rsidRDefault="00F71689" w:rsidP="00F71689"/>
    <w:p w:rsidR="00F71689" w:rsidRDefault="00F71689" w:rsidP="00F71689">
      <w:pPr>
        <w:pStyle w:val="ListParagraph"/>
        <w:numPr>
          <w:ilvl w:val="0"/>
          <w:numId w:val="6"/>
        </w:numPr>
      </w:pPr>
      <w:r>
        <w:t xml:space="preserve">Support for Dunphy’s findings </w:t>
      </w:r>
    </w:p>
    <w:p w:rsidR="00F71689" w:rsidRDefault="00F71689" w:rsidP="00F71689"/>
    <w:p w:rsidR="00F71689" w:rsidRDefault="00F71689" w:rsidP="00F71689">
      <w:pPr>
        <w:pStyle w:val="ListParagraph"/>
        <w:numPr>
          <w:ilvl w:val="0"/>
          <w:numId w:val="19"/>
        </w:numPr>
      </w:pPr>
      <w:r>
        <w:t>Current research has supported Dunphy’s findings, especially in its description of early adolescent cliques. Young teenagers spend more of their time with groups of peers of the same gender, but its quickly shifts.</w:t>
      </w:r>
    </w:p>
    <w:p w:rsidR="00F71689" w:rsidRDefault="00F71689" w:rsidP="00F71689">
      <w:pPr>
        <w:pStyle w:val="ListParagraph"/>
        <w:numPr>
          <w:ilvl w:val="0"/>
          <w:numId w:val="19"/>
        </w:numPr>
      </w:pPr>
      <w:r>
        <w:t xml:space="preserve">However, unlike Dunphy’s original assertion that groups break down as romantic couples pair off, older adolescent today spend much time with same-sexed friends, even more than they do with romantic partners </w:t>
      </w:r>
    </w:p>
    <w:p w:rsidR="00F71689" w:rsidRDefault="00F71689" w:rsidP="00F71689">
      <w:pPr>
        <w:pStyle w:val="ListParagraph"/>
        <w:numPr>
          <w:ilvl w:val="0"/>
          <w:numId w:val="19"/>
        </w:numPr>
      </w:pPr>
      <w:r>
        <w:t xml:space="preserve">Older adolescents, with increased capacity for empathy and </w:t>
      </w:r>
      <w:proofErr w:type="spellStart"/>
      <w:r>
        <w:t>persepective</w:t>
      </w:r>
      <w:proofErr w:type="spellEnd"/>
      <w:r>
        <w:t xml:space="preserve"> taking, seem to value a more personalized sense of closeness than young adolescent </w:t>
      </w:r>
    </w:p>
    <w:p w:rsidR="00F71689" w:rsidRDefault="00F71689" w:rsidP="00F71689"/>
    <w:p w:rsidR="00F71689" w:rsidRDefault="00F71689" w:rsidP="00F71689"/>
    <w:p w:rsidR="00F71689" w:rsidRDefault="00F71689" w:rsidP="00F71689"/>
    <w:p w:rsidR="00F71689" w:rsidRDefault="00F71689" w:rsidP="00F71689"/>
    <w:p w:rsidR="00F71689" w:rsidRDefault="00F71689" w:rsidP="00F71689"/>
    <w:p w:rsidR="00F71689" w:rsidRDefault="00F71689" w:rsidP="00F71689"/>
    <w:p w:rsidR="00F71689" w:rsidRDefault="00F71689" w:rsidP="00F71689">
      <w:pPr>
        <w:pStyle w:val="ListParagraph"/>
        <w:numPr>
          <w:ilvl w:val="0"/>
          <w:numId w:val="3"/>
        </w:numPr>
      </w:pPr>
      <w:r>
        <w:lastRenderedPageBreak/>
        <w:t xml:space="preserve">Adolescent romance </w:t>
      </w:r>
    </w:p>
    <w:p w:rsidR="00F71689" w:rsidRDefault="00F71689" w:rsidP="00F71689"/>
    <w:p w:rsidR="00F71689" w:rsidRDefault="00F71689" w:rsidP="00F71689">
      <w:pPr>
        <w:pStyle w:val="ListParagraph"/>
        <w:numPr>
          <w:ilvl w:val="0"/>
          <w:numId w:val="20"/>
        </w:numPr>
      </w:pPr>
      <w:r>
        <w:t xml:space="preserve">While there are some adolescents who enter serious romantic relationships, it seems that, increasingly romantic relationships become a focus after adolescence, in emerging adulthood. </w:t>
      </w:r>
    </w:p>
    <w:p w:rsidR="00F71689" w:rsidRDefault="00F71689" w:rsidP="00F71689"/>
    <w:p w:rsidR="00F71689" w:rsidRDefault="00F71689" w:rsidP="00F71689">
      <w:pPr>
        <w:pStyle w:val="ListParagraph"/>
        <w:numPr>
          <w:ilvl w:val="0"/>
          <w:numId w:val="6"/>
        </w:numPr>
      </w:pPr>
      <w:r>
        <w:t xml:space="preserve">What about gender? </w:t>
      </w:r>
    </w:p>
    <w:p w:rsidR="00F71689" w:rsidRDefault="00F71689" w:rsidP="00F71689"/>
    <w:p w:rsidR="00F71689" w:rsidRDefault="00F71689" w:rsidP="00F71689">
      <w:pPr>
        <w:pStyle w:val="ListParagraph"/>
        <w:numPr>
          <w:ilvl w:val="0"/>
          <w:numId w:val="20"/>
        </w:numPr>
      </w:pPr>
      <w:r>
        <w:t xml:space="preserve">One important source of variation in how adolescent friendship evolve has to do with gender and gender socialization </w:t>
      </w:r>
    </w:p>
    <w:p w:rsidR="00F71689" w:rsidRDefault="00F71689" w:rsidP="00F71689"/>
    <w:p w:rsidR="00F71689" w:rsidRDefault="00F71689" w:rsidP="00F71689">
      <w:r>
        <w:t xml:space="preserve">Girls: while both boys and girls increasingly value understanding, listening and sharing in their friendship, it appears that </w:t>
      </w:r>
      <w:proofErr w:type="gramStart"/>
      <w:r>
        <w:t>girls</w:t>
      </w:r>
      <w:proofErr w:type="gramEnd"/>
      <w:r>
        <w:t xml:space="preserve"> relationship with each other are overall more intimate and stress the importance of talking, trust and affection </w:t>
      </w:r>
    </w:p>
    <w:p w:rsidR="00F71689" w:rsidRDefault="00F71689" w:rsidP="00F71689"/>
    <w:p w:rsidR="00F71689" w:rsidRDefault="00F71689" w:rsidP="00F71689">
      <w:r>
        <w:t xml:space="preserve">Boys: adolescent boys, on the other hand, place more value on shared activities and group loyalty </w:t>
      </w:r>
    </w:p>
    <w:p w:rsidR="00F71689" w:rsidRDefault="00F71689" w:rsidP="00F71689"/>
    <w:p w:rsidR="00F71689" w:rsidRDefault="00F71689" w:rsidP="00F71689"/>
    <w:p w:rsidR="00F71689" w:rsidRDefault="00F71689" w:rsidP="00F71689">
      <w:pPr>
        <w:pStyle w:val="ListParagraph"/>
        <w:numPr>
          <w:ilvl w:val="0"/>
          <w:numId w:val="3"/>
        </w:numPr>
      </w:pPr>
      <w:r>
        <w:t xml:space="preserve">E-friends </w:t>
      </w:r>
    </w:p>
    <w:p w:rsidR="00F71689" w:rsidRDefault="00F71689" w:rsidP="00F71689"/>
    <w:p w:rsidR="00F71689" w:rsidRDefault="00F71689" w:rsidP="00F71689">
      <w:pPr>
        <w:pStyle w:val="ListParagraph"/>
        <w:numPr>
          <w:ilvl w:val="0"/>
          <w:numId w:val="20"/>
        </w:numPr>
      </w:pPr>
      <w:r>
        <w:t>New technologies have resulted in ever expanding ways to communicate.</w:t>
      </w:r>
    </w:p>
    <w:p w:rsidR="00F71689" w:rsidRDefault="00F71689" w:rsidP="00F71689">
      <w:pPr>
        <w:pStyle w:val="ListParagraph"/>
        <w:numPr>
          <w:ilvl w:val="0"/>
          <w:numId w:val="20"/>
        </w:numPr>
      </w:pPr>
      <w:r>
        <w:t xml:space="preserve">Adolescents are the forefront of these changes, because they are quick to pick up on new and different ways to make contact with other young people </w:t>
      </w:r>
    </w:p>
    <w:p w:rsidR="00F71689" w:rsidRDefault="00F71689" w:rsidP="00F71689">
      <w:pPr>
        <w:pStyle w:val="ListParagraph"/>
        <w:numPr>
          <w:ilvl w:val="0"/>
          <w:numId w:val="20"/>
        </w:numPr>
      </w:pPr>
      <w:r>
        <w:t xml:space="preserve">While at one time, parents complained about the excessive phone used by their children, they now worry about text messaging, social networking sites and the internet. </w:t>
      </w:r>
    </w:p>
    <w:p w:rsidR="00F71689" w:rsidRDefault="00F71689" w:rsidP="00F71689">
      <w:pPr>
        <w:pStyle w:val="ListParagraph"/>
        <w:numPr>
          <w:ilvl w:val="0"/>
          <w:numId w:val="20"/>
        </w:numPr>
      </w:pPr>
      <w:r>
        <w:t>The options are constantly expanding and changing</w:t>
      </w:r>
    </w:p>
    <w:p w:rsidR="00F71689" w:rsidRDefault="00F71689" w:rsidP="00F71689">
      <w:pPr>
        <w:pStyle w:val="ListParagraph"/>
        <w:numPr>
          <w:ilvl w:val="0"/>
          <w:numId w:val="20"/>
        </w:numPr>
      </w:pPr>
      <w:r>
        <w:t xml:space="preserve">Adults often question whether electronic forms and communication have actually compromised the communication skills of their adolescent children </w:t>
      </w:r>
    </w:p>
    <w:p w:rsidR="00F71689" w:rsidRDefault="00F71689" w:rsidP="00F71689"/>
    <w:p w:rsidR="00F71689" w:rsidRDefault="00F71689" w:rsidP="00F71689">
      <w:pPr>
        <w:pStyle w:val="ListParagraph"/>
        <w:numPr>
          <w:ilvl w:val="0"/>
          <w:numId w:val="3"/>
        </w:numPr>
      </w:pPr>
      <w:r>
        <w:t>The technology effects</w:t>
      </w:r>
    </w:p>
    <w:p w:rsidR="00F71689" w:rsidRDefault="00F71689" w:rsidP="00F71689"/>
    <w:p w:rsidR="00F71689" w:rsidRDefault="00F71689" w:rsidP="00F71689">
      <w:pPr>
        <w:pStyle w:val="ListParagraph"/>
        <w:numPr>
          <w:ilvl w:val="0"/>
          <w:numId w:val="21"/>
        </w:numPr>
      </w:pPr>
      <w:r>
        <w:t>Of course, communication through technology can present risks as well</w:t>
      </w:r>
    </w:p>
    <w:p w:rsidR="00F71689" w:rsidRDefault="00F71689" w:rsidP="00F71689">
      <w:pPr>
        <w:pStyle w:val="ListParagraph"/>
        <w:numPr>
          <w:ilvl w:val="0"/>
          <w:numId w:val="21"/>
        </w:numPr>
      </w:pPr>
      <w:r>
        <w:t xml:space="preserve">We will consider the damaging impact of bullying </w:t>
      </w:r>
    </w:p>
    <w:p w:rsidR="00F71689" w:rsidRDefault="00F71689" w:rsidP="00F71689">
      <w:pPr>
        <w:pStyle w:val="ListParagraph"/>
        <w:numPr>
          <w:ilvl w:val="0"/>
          <w:numId w:val="21"/>
        </w:numPr>
      </w:pPr>
      <w:r>
        <w:t xml:space="preserve">Cyber-bullying is </w:t>
      </w:r>
      <w:proofErr w:type="spellStart"/>
      <w:r>
        <w:t>een</w:t>
      </w:r>
      <w:proofErr w:type="spellEnd"/>
      <w:r>
        <w:t xml:space="preserve"> by many adults as a major threat to adolescent health, especially because the numbers of adolescents who can participate in victimizing a peer can multiply.</w:t>
      </w:r>
    </w:p>
    <w:p w:rsidR="00F71689" w:rsidRDefault="00F71689" w:rsidP="00F71689">
      <w:pPr>
        <w:pStyle w:val="ListParagraph"/>
        <w:numPr>
          <w:ilvl w:val="0"/>
          <w:numId w:val="21"/>
        </w:numPr>
      </w:pPr>
      <w:proofErr w:type="gramStart"/>
      <w:r>
        <w:t>Also</w:t>
      </w:r>
      <w:proofErr w:type="gramEnd"/>
      <w:r>
        <w:t xml:space="preserve"> the anonymity afforded by the internet may encourage young people to engage in behaviour they would otherwise avoid.</w:t>
      </w:r>
    </w:p>
    <w:p w:rsidR="00F71689" w:rsidRPr="00F71689" w:rsidRDefault="00F71689" w:rsidP="00F71689">
      <w:pPr>
        <w:pStyle w:val="ListParagraph"/>
        <w:numPr>
          <w:ilvl w:val="0"/>
          <w:numId w:val="21"/>
        </w:numPr>
      </w:pPr>
      <w:r>
        <w:t xml:space="preserve">Adolescents do not just talk and </w:t>
      </w:r>
      <w:proofErr w:type="spellStart"/>
      <w:r>
        <w:t>facebook</w:t>
      </w:r>
      <w:proofErr w:type="spellEnd"/>
      <w:r>
        <w:t xml:space="preserve"> online, they also game, surf and seek out information. The impact of advances in technology has had many benefits and has increasingly become an area of research on adolescence </w:t>
      </w:r>
    </w:p>
    <w:p w:rsidR="00F71689" w:rsidRDefault="00F71689" w:rsidP="00F71689">
      <w:pPr>
        <w:pStyle w:val="ListParagraph"/>
        <w:ind w:left="1800"/>
      </w:pPr>
    </w:p>
    <w:p w:rsidR="00F71689" w:rsidRDefault="00F71689" w:rsidP="00F71689">
      <w:pPr>
        <w:pStyle w:val="ListParagraph"/>
        <w:ind w:left="1800"/>
      </w:pPr>
    </w:p>
    <w:p w:rsidR="00F71689" w:rsidRDefault="00F71689" w:rsidP="00F71689">
      <w:pPr>
        <w:pStyle w:val="ListParagraph"/>
        <w:numPr>
          <w:ilvl w:val="0"/>
          <w:numId w:val="3"/>
        </w:numPr>
      </w:pPr>
      <w:r>
        <w:lastRenderedPageBreak/>
        <w:t xml:space="preserve">Sexuality and adolescence </w:t>
      </w:r>
    </w:p>
    <w:p w:rsidR="00F71689" w:rsidRDefault="00F71689" w:rsidP="00F71689"/>
    <w:p w:rsidR="00F71689" w:rsidRDefault="00F71689" w:rsidP="00F71689">
      <w:pPr>
        <w:pStyle w:val="ListParagraph"/>
        <w:numPr>
          <w:ilvl w:val="0"/>
          <w:numId w:val="22"/>
        </w:numPr>
      </w:pPr>
      <w:r>
        <w:t>While our textbook focuses on problems and concerns related to adolescent sexuality, as practitioners, it is important to be aware of the normative course of the development of sexual behaviour</w:t>
      </w:r>
    </w:p>
    <w:p w:rsidR="00F71689" w:rsidRDefault="00F71689" w:rsidP="00F71689">
      <w:pPr>
        <w:pStyle w:val="ListParagraph"/>
        <w:numPr>
          <w:ilvl w:val="0"/>
          <w:numId w:val="22"/>
        </w:numPr>
      </w:pPr>
      <w:r>
        <w:t xml:space="preserve">As reviewed earlier in this lesson, adolescent friendships are thought to follow a development progression, from cliques and crowds to more intimate dyadic relationships, so does sexual involvement </w:t>
      </w:r>
    </w:p>
    <w:p w:rsidR="00F71689" w:rsidRDefault="00F71689" w:rsidP="00F71689"/>
    <w:p w:rsidR="00F71689" w:rsidRDefault="00F71689" w:rsidP="00F71689">
      <w:pPr>
        <w:pStyle w:val="ListParagraph"/>
        <w:numPr>
          <w:ilvl w:val="0"/>
          <w:numId w:val="6"/>
        </w:numPr>
      </w:pPr>
      <w:r>
        <w:t>Expressions of sexual interest</w:t>
      </w:r>
    </w:p>
    <w:p w:rsidR="00F71689" w:rsidRDefault="00F71689" w:rsidP="00F71689"/>
    <w:p w:rsidR="00F71689" w:rsidRDefault="00F71689" w:rsidP="00F71689">
      <w:pPr>
        <w:pStyle w:val="ListParagraph"/>
        <w:numPr>
          <w:ilvl w:val="0"/>
          <w:numId w:val="23"/>
        </w:numPr>
      </w:pPr>
      <w:r>
        <w:t xml:space="preserve">In many ways, the development of friendship and the development of sexuality are parallel processes, because in mid-adolescence unisexual cliques merge to become mixed gender crowds </w:t>
      </w:r>
    </w:p>
    <w:p w:rsidR="00F71689" w:rsidRDefault="00F71689" w:rsidP="00F71689">
      <w:pPr>
        <w:pStyle w:val="ListParagraph"/>
        <w:numPr>
          <w:ilvl w:val="0"/>
          <w:numId w:val="23"/>
        </w:numPr>
      </w:pPr>
      <w:r>
        <w:t xml:space="preserve">This represents the earliest expressions of sexual interest in adolescence, the mixed gender crowds </w:t>
      </w:r>
      <w:bookmarkStart w:id="0" w:name="_GoBack"/>
      <w:bookmarkEnd w:id="0"/>
      <w:r w:rsidR="002135CB">
        <w:t>are</w:t>
      </w:r>
      <w:r>
        <w:t xml:space="preserve"> thought to emerge from increased sexual interest, fueled by the hormonal developments of puberty which, create the earliest sexual feeling</w:t>
      </w:r>
    </w:p>
    <w:p w:rsidR="00F71689" w:rsidRDefault="00F71689" w:rsidP="00F71689"/>
    <w:p w:rsidR="00F71689" w:rsidRDefault="002135CB" w:rsidP="00F71689">
      <w:r>
        <w:t xml:space="preserve"> </w:t>
      </w:r>
    </w:p>
    <w:p w:rsidR="00F71689" w:rsidRDefault="00F71689" w:rsidP="00F71689"/>
    <w:p w:rsidR="00F71689" w:rsidRDefault="00F71689" w:rsidP="00F71689"/>
    <w:p w:rsidR="00F71689" w:rsidRPr="00F71689" w:rsidRDefault="00F71689" w:rsidP="00F71689">
      <w:pPr>
        <w:pStyle w:val="ListParagraph"/>
        <w:ind w:left="1800"/>
      </w:pPr>
    </w:p>
    <w:sectPr w:rsidR="00F71689" w:rsidRPr="00F71689" w:rsidSect="00044B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3690E"/>
    <w:multiLevelType w:val="hybridMultilevel"/>
    <w:tmpl w:val="261090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739A3"/>
    <w:multiLevelType w:val="hybridMultilevel"/>
    <w:tmpl w:val="050E6CD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DE4ACE"/>
    <w:multiLevelType w:val="hybridMultilevel"/>
    <w:tmpl w:val="396AE9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5539C"/>
    <w:multiLevelType w:val="hybridMultilevel"/>
    <w:tmpl w:val="887435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D46788"/>
    <w:multiLevelType w:val="hybridMultilevel"/>
    <w:tmpl w:val="A4140190"/>
    <w:lvl w:ilvl="0" w:tplc="FDB0EE36">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A66758"/>
    <w:multiLevelType w:val="hybridMultilevel"/>
    <w:tmpl w:val="A71082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5A04FA"/>
    <w:multiLevelType w:val="hybridMultilevel"/>
    <w:tmpl w:val="117C208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82A0148"/>
    <w:multiLevelType w:val="hybridMultilevel"/>
    <w:tmpl w:val="C888B620"/>
    <w:lvl w:ilvl="0" w:tplc="A07ADA0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D027F7"/>
    <w:multiLevelType w:val="hybridMultilevel"/>
    <w:tmpl w:val="D3F60C68"/>
    <w:lvl w:ilvl="0" w:tplc="04090003">
      <w:start w:val="1"/>
      <w:numFmt w:val="bullet"/>
      <w:lvlText w:val="o"/>
      <w:lvlJc w:val="left"/>
      <w:pPr>
        <w:ind w:left="776" w:hanging="360"/>
      </w:pPr>
      <w:rPr>
        <w:rFonts w:ascii="Courier New" w:hAnsi="Courier New" w:cs="Courier New"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9" w15:restartNumberingAfterBreak="0">
    <w:nsid w:val="34414D64"/>
    <w:multiLevelType w:val="hybridMultilevel"/>
    <w:tmpl w:val="4FC00C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6047A83"/>
    <w:multiLevelType w:val="hybridMultilevel"/>
    <w:tmpl w:val="710AEF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DE4976"/>
    <w:multiLevelType w:val="hybridMultilevel"/>
    <w:tmpl w:val="2856EFBC"/>
    <w:lvl w:ilvl="0" w:tplc="50FC36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3174FC"/>
    <w:multiLevelType w:val="hybridMultilevel"/>
    <w:tmpl w:val="F2D68E28"/>
    <w:lvl w:ilvl="0" w:tplc="C54EC43E">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9040DF"/>
    <w:multiLevelType w:val="hybridMultilevel"/>
    <w:tmpl w:val="7CDA162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2962996"/>
    <w:multiLevelType w:val="hybridMultilevel"/>
    <w:tmpl w:val="4A62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AB60DB"/>
    <w:multiLevelType w:val="hybridMultilevel"/>
    <w:tmpl w:val="1B7CA3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5460E2"/>
    <w:multiLevelType w:val="hybridMultilevel"/>
    <w:tmpl w:val="CFA0C7F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4D53739"/>
    <w:multiLevelType w:val="hybridMultilevel"/>
    <w:tmpl w:val="7A385D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EAC4599"/>
    <w:multiLevelType w:val="hybridMultilevel"/>
    <w:tmpl w:val="90C690A4"/>
    <w:lvl w:ilvl="0" w:tplc="2E189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236752E"/>
    <w:multiLevelType w:val="hybridMultilevel"/>
    <w:tmpl w:val="F1306E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8B7314"/>
    <w:multiLevelType w:val="hybridMultilevel"/>
    <w:tmpl w:val="2438DBF8"/>
    <w:lvl w:ilvl="0" w:tplc="8766EE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C140050"/>
    <w:multiLevelType w:val="hybridMultilevel"/>
    <w:tmpl w:val="5BA8CE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0A43DE"/>
    <w:multiLevelType w:val="hybridMultilevel"/>
    <w:tmpl w:val="15CED8A8"/>
    <w:lvl w:ilvl="0" w:tplc="7C6492C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9"/>
  </w:num>
  <w:num w:numId="3">
    <w:abstractNumId w:val="14"/>
  </w:num>
  <w:num w:numId="4">
    <w:abstractNumId w:val="12"/>
  </w:num>
  <w:num w:numId="5">
    <w:abstractNumId w:val="17"/>
  </w:num>
  <w:num w:numId="6">
    <w:abstractNumId w:val="4"/>
  </w:num>
  <w:num w:numId="7">
    <w:abstractNumId w:val="20"/>
  </w:num>
  <w:num w:numId="8">
    <w:abstractNumId w:val="10"/>
  </w:num>
  <w:num w:numId="9">
    <w:abstractNumId w:val="21"/>
  </w:num>
  <w:num w:numId="10">
    <w:abstractNumId w:val="19"/>
  </w:num>
  <w:num w:numId="11">
    <w:abstractNumId w:val="18"/>
  </w:num>
  <w:num w:numId="12">
    <w:abstractNumId w:val="13"/>
  </w:num>
  <w:num w:numId="13">
    <w:abstractNumId w:val="11"/>
  </w:num>
  <w:num w:numId="14">
    <w:abstractNumId w:val="5"/>
  </w:num>
  <w:num w:numId="15">
    <w:abstractNumId w:val="22"/>
  </w:num>
  <w:num w:numId="16">
    <w:abstractNumId w:val="6"/>
  </w:num>
  <w:num w:numId="17">
    <w:abstractNumId w:val="0"/>
  </w:num>
  <w:num w:numId="18">
    <w:abstractNumId w:val="16"/>
  </w:num>
  <w:num w:numId="19">
    <w:abstractNumId w:val="1"/>
  </w:num>
  <w:num w:numId="20">
    <w:abstractNumId w:val="2"/>
  </w:num>
  <w:num w:numId="21">
    <w:abstractNumId w:val="15"/>
  </w:num>
  <w:num w:numId="22">
    <w:abstractNumId w:val="3"/>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689"/>
    <w:rsid w:val="00044BAB"/>
    <w:rsid w:val="002135CB"/>
    <w:rsid w:val="00357E4E"/>
    <w:rsid w:val="00D12DFF"/>
    <w:rsid w:val="00F716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5EDBE086"/>
  <w15:chartTrackingRefBased/>
  <w15:docId w15:val="{65660CCC-0570-E84E-ADB2-0EB71E8C8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6</Pages>
  <Words>1634</Words>
  <Characters>9317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Poitras</dc:creator>
  <cp:keywords/>
  <dc:description/>
  <cp:lastModifiedBy>Laurence Poitras</cp:lastModifiedBy>
  <cp:revision>1</cp:revision>
  <dcterms:created xsi:type="dcterms:W3CDTF">2019-06-05T14:16:00Z</dcterms:created>
  <dcterms:modified xsi:type="dcterms:W3CDTF">2019-06-06T13:13:00Z</dcterms:modified>
</cp:coreProperties>
</file>