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13199441"/>
        <w:docPartObj>
          <w:docPartGallery w:val="Cover Pages"/>
          <w:docPartUnique/>
        </w:docPartObj>
      </w:sdtPr>
      <w:sdtEndPr>
        <w:rPr>
          <w:b/>
          <w:sz w:val="28"/>
          <w:lang w:val="en-CA"/>
        </w:rPr>
      </w:sdtEndPr>
      <w:sdtContent>
        <w:p w14:paraId="1AB171C4" w14:textId="7842E2D5" w:rsidR="009F0C39" w:rsidRDefault="009F0C39">
          <w:r>
            <w:rPr>
              <w:noProof/>
            </w:rPr>
            <mc:AlternateContent>
              <mc:Choice Requires="wps">
                <w:drawing>
                  <wp:anchor distT="0" distB="0" distL="114300" distR="114300" simplePos="0" relativeHeight="251661312" behindDoc="0" locked="0" layoutInCell="1" allowOverlap="1" wp14:anchorId="24662D65" wp14:editId="7EE83036">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6"/>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A2BCD2C" w14:textId="5FDDEAED" w:rsidR="009F0C39" w:rsidRPr="009F0C39" w:rsidRDefault="009F0C39">
                                    <w:pPr>
                                      <w:pStyle w:val="NoSpacing"/>
                                      <w:spacing w:after="480"/>
                                      <w:rPr>
                                        <w:i/>
                                        <w:color w:val="262626" w:themeColor="text1" w:themeTint="D9"/>
                                        <w:sz w:val="36"/>
                                        <w:szCs w:val="32"/>
                                      </w:rPr>
                                    </w:pPr>
                                    <w:r w:rsidRPr="009F0C39">
                                      <w:rPr>
                                        <w:i/>
                                        <w:color w:val="262626" w:themeColor="text1" w:themeTint="D9"/>
                                        <w:sz w:val="36"/>
                                        <w:szCs w:val="32"/>
                                      </w:rPr>
                                      <w:t xml:space="preserve">TA: </w:t>
                                    </w:r>
                                    <w:r w:rsidR="00AA5CCA">
                                      <w:rPr>
                                        <w:i/>
                                        <w:color w:val="262626" w:themeColor="text1" w:themeTint="D9"/>
                                        <w:sz w:val="36"/>
                                        <w:szCs w:val="32"/>
                                      </w:rPr>
                                      <w:t>Teachers Assistant</w:t>
                                    </w:r>
                                  </w:p>
                                </w:sdtContent>
                              </w:sdt>
                              <w:p w14:paraId="23642D5C" w14:textId="5F8A7B83" w:rsidR="009F0C39" w:rsidRPr="009F0C39" w:rsidRDefault="009F0C39">
                                <w:pPr>
                                  <w:pStyle w:val="NoSpacing"/>
                                  <w:rPr>
                                    <w:i/>
                                    <w:color w:val="262626" w:themeColor="text1" w:themeTint="D9"/>
                                    <w:sz w:val="28"/>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4662D65"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6"/>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A2BCD2C" w14:textId="5FDDEAED" w:rsidR="009F0C39" w:rsidRPr="009F0C39" w:rsidRDefault="009F0C39">
                              <w:pPr>
                                <w:pStyle w:val="NoSpacing"/>
                                <w:spacing w:after="480"/>
                                <w:rPr>
                                  <w:i/>
                                  <w:color w:val="262626" w:themeColor="text1" w:themeTint="D9"/>
                                  <w:sz w:val="36"/>
                                  <w:szCs w:val="32"/>
                                </w:rPr>
                              </w:pPr>
                              <w:r w:rsidRPr="009F0C39">
                                <w:rPr>
                                  <w:i/>
                                  <w:color w:val="262626" w:themeColor="text1" w:themeTint="D9"/>
                                  <w:sz w:val="36"/>
                                  <w:szCs w:val="32"/>
                                </w:rPr>
                                <w:t xml:space="preserve">TA: </w:t>
                              </w:r>
                              <w:r w:rsidR="00AA5CCA">
                                <w:rPr>
                                  <w:i/>
                                  <w:color w:val="262626" w:themeColor="text1" w:themeTint="D9"/>
                                  <w:sz w:val="36"/>
                                  <w:szCs w:val="32"/>
                                </w:rPr>
                                <w:t>Teachers Assistant</w:t>
                              </w:r>
                            </w:p>
                          </w:sdtContent>
                        </w:sdt>
                        <w:p w14:paraId="23642D5C" w14:textId="5F8A7B83" w:rsidR="009F0C39" w:rsidRPr="009F0C39" w:rsidRDefault="009F0C39">
                          <w:pPr>
                            <w:pStyle w:val="NoSpacing"/>
                            <w:rPr>
                              <w:i/>
                              <w:color w:val="262626" w:themeColor="text1" w:themeTint="D9"/>
                              <w:sz w:val="28"/>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C8E947C" wp14:editId="74E31F1A">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B49ECA9"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482D2247" wp14:editId="0688E51F">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B75DD78" w14:textId="6CDE8853" w:rsidR="009F0C39" w:rsidRDefault="009F0C39">
                                    <w:pPr>
                                      <w:pStyle w:val="NoSpacing"/>
                                      <w:spacing w:after="900"/>
                                      <w:rPr>
                                        <w:rFonts w:asciiTheme="majorHAnsi" w:hAnsiTheme="majorHAnsi"/>
                                        <w:i/>
                                        <w:caps/>
                                        <w:color w:val="262626" w:themeColor="text1" w:themeTint="D9"/>
                                        <w:sz w:val="120"/>
                                        <w:szCs w:val="120"/>
                                      </w:rPr>
                                    </w:pPr>
                                    <w:r w:rsidRPr="009F0C39">
                                      <w:rPr>
                                        <w:rFonts w:asciiTheme="majorHAnsi" w:hAnsiTheme="majorHAnsi"/>
                                        <w:i/>
                                        <w:caps/>
                                        <w:color w:val="262626" w:themeColor="text1" w:themeTint="D9"/>
                                        <w:sz w:val="120"/>
                                        <w:szCs w:val="120"/>
                                      </w:rPr>
                                      <w:t>The Verification of Charles’ and Boyle’s Law</w:t>
                                    </w:r>
                                  </w:p>
                                </w:sdtContent>
                              </w:sdt>
                              <w:sdt>
                                <w:sdtPr>
                                  <w:rPr>
                                    <w:color w:val="262626" w:themeColor="text1" w:themeTint="D9"/>
                                    <w:sz w:val="44"/>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3BE4877" w14:textId="374D1BBB" w:rsidR="009F0C39" w:rsidRDefault="009F0C39">
                                    <w:pPr>
                                      <w:pStyle w:val="NoSpacing"/>
                                      <w:rPr>
                                        <w:i/>
                                        <w:color w:val="262626" w:themeColor="text1" w:themeTint="D9"/>
                                        <w:sz w:val="44"/>
                                        <w:szCs w:val="36"/>
                                      </w:rPr>
                                    </w:pPr>
                                    <w:r w:rsidRPr="009F0C39">
                                      <w:rPr>
                                        <w:color w:val="262626" w:themeColor="text1" w:themeTint="D9"/>
                                        <w:sz w:val="44"/>
                                        <w:szCs w:val="36"/>
                                      </w:rPr>
                                      <w:t xml:space="preserve">By: </w:t>
                                    </w:r>
                                    <w:r w:rsidR="00AA5CCA">
                                      <w:rPr>
                                        <w:color w:val="262626" w:themeColor="text1" w:themeTint="D9"/>
                                        <w:sz w:val="44"/>
                                        <w:szCs w:val="36"/>
                                      </w:rPr>
                                      <w:t>Name</w:t>
                                    </w:r>
                                  </w:p>
                                </w:sdtContent>
                              </w:sdt>
                              <w:p w14:paraId="259121A2" w14:textId="1E78F56E" w:rsidR="009F0C39" w:rsidRPr="009F0C39" w:rsidRDefault="009F0C39">
                                <w:pPr>
                                  <w:pStyle w:val="NoSpacing"/>
                                  <w:rPr>
                                    <w:i/>
                                    <w:color w:val="262626" w:themeColor="text1" w:themeTint="D9"/>
                                    <w:sz w:val="44"/>
                                    <w:szCs w:val="36"/>
                                  </w:rPr>
                                </w:pPr>
                                <w:r>
                                  <w:rPr>
                                    <w:i/>
                                    <w:color w:val="262626" w:themeColor="text1" w:themeTint="D9"/>
                                    <w:sz w:val="44"/>
                                    <w:szCs w:val="36"/>
                                  </w:rPr>
                                  <w:t xml:space="preserve">      </w:t>
                                </w:r>
                                <w:r w:rsidR="00AA5CCA">
                                  <w:rPr>
                                    <w:i/>
                                    <w:color w:val="262626" w:themeColor="text1" w:themeTint="D9"/>
                                    <w:sz w:val="44"/>
                                    <w:szCs w:val="36"/>
                                  </w:rPr>
                                  <w:t>Student Number</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82D2247"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B75DD78" w14:textId="6CDE8853" w:rsidR="009F0C39" w:rsidRDefault="009F0C39">
                              <w:pPr>
                                <w:pStyle w:val="NoSpacing"/>
                                <w:spacing w:after="900"/>
                                <w:rPr>
                                  <w:rFonts w:asciiTheme="majorHAnsi" w:hAnsiTheme="majorHAnsi"/>
                                  <w:i/>
                                  <w:caps/>
                                  <w:color w:val="262626" w:themeColor="text1" w:themeTint="D9"/>
                                  <w:sz w:val="120"/>
                                  <w:szCs w:val="120"/>
                                </w:rPr>
                              </w:pPr>
                              <w:r w:rsidRPr="009F0C39">
                                <w:rPr>
                                  <w:rFonts w:asciiTheme="majorHAnsi" w:hAnsiTheme="majorHAnsi"/>
                                  <w:i/>
                                  <w:caps/>
                                  <w:color w:val="262626" w:themeColor="text1" w:themeTint="D9"/>
                                  <w:sz w:val="120"/>
                                  <w:szCs w:val="120"/>
                                </w:rPr>
                                <w:t>The Verification of Charles’ and Boyle’s Law</w:t>
                              </w:r>
                            </w:p>
                          </w:sdtContent>
                        </w:sdt>
                        <w:sdt>
                          <w:sdtPr>
                            <w:rPr>
                              <w:color w:val="262626" w:themeColor="text1" w:themeTint="D9"/>
                              <w:sz w:val="44"/>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3BE4877" w14:textId="374D1BBB" w:rsidR="009F0C39" w:rsidRDefault="009F0C39">
                              <w:pPr>
                                <w:pStyle w:val="NoSpacing"/>
                                <w:rPr>
                                  <w:i/>
                                  <w:color w:val="262626" w:themeColor="text1" w:themeTint="D9"/>
                                  <w:sz w:val="44"/>
                                  <w:szCs w:val="36"/>
                                </w:rPr>
                              </w:pPr>
                              <w:r w:rsidRPr="009F0C39">
                                <w:rPr>
                                  <w:color w:val="262626" w:themeColor="text1" w:themeTint="D9"/>
                                  <w:sz w:val="44"/>
                                  <w:szCs w:val="36"/>
                                </w:rPr>
                                <w:t xml:space="preserve">By: </w:t>
                              </w:r>
                              <w:r w:rsidR="00AA5CCA">
                                <w:rPr>
                                  <w:color w:val="262626" w:themeColor="text1" w:themeTint="D9"/>
                                  <w:sz w:val="44"/>
                                  <w:szCs w:val="36"/>
                                </w:rPr>
                                <w:t>Name</w:t>
                              </w:r>
                            </w:p>
                          </w:sdtContent>
                        </w:sdt>
                        <w:p w14:paraId="259121A2" w14:textId="1E78F56E" w:rsidR="009F0C39" w:rsidRPr="009F0C39" w:rsidRDefault="009F0C39">
                          <w:pPr>
                            <w:pStyle w:val="NoSpacing"/>
                            <w:rPr>
                              <w:i/>
                              <w:color w:val="262626" w:themeColor="text1" w:themeTint="D9"/>
                              <w:sz w:val="44"/>
                              <w:szCs w:val="36"/>
                            </w:rPr>
                          </w:pPr>
                          <w:r>
                            <w:rPr>
                              <w:i/>
                              <w:color w:val="262626" w:themeColor="text1" w:themeTint="D9"/>
                              <w:sz w:val="44"/>
                              <w:szCs w:val="36"/>
                            </w:rPr>
                            <w:t xml:space="preserve">      </w:t>
                          </w:r>
                          <w:r w:rsidR="00AA5CCA">
                            <w:rPr>
                              <w:i/>
                              <w:color w:val="262626" w:themeColor="text1" w:themeTint="D9"/>
                              <w:sz w:val="44"/>
                              <w:szCs w:val="36"/>
                            </w:rPr>
                            <w:t>Student Number</w:t>
                          </w:r>
                        </w:p>
                      </w:txbxContent>
                    </v:textbox>
                    <w10:wrap anchorx="page" anchory="page"/>
                  </v:shape>
                </w:pict>
              </mc:Fallback>
            </mc:AlternateContent>
          </w:r>
        </w:p>
        <w:p w14:paraId="2CBB7AC4" w14:textId="4CCA9C3F" w:rsidR="009F0C39" w:rsidRDefault="009F0C39">
          <w:pPr>
            <w:rPr>
              <w:rFonts w:ascii="Times New Roman" w:hAnsi="Times New Roman" w:cs="Times New Roman"/>
              <w:b/>
              <w:sz w:val="28"/>
              <w:lang w:val="en-CA"/>
            </w:rPr>
          </w:pPr>
          <w:r>
            <w:rPr>
              <w:b/>
              <w:sz w:val="28"/>
              <w:lang w:val="en-CA"/>
            </w:rPr>
            <w:br w:type="page"/>
          </w:r>
        </w:p>
      </w:sdtContent>
    </w:sdt>
    <w:p w14:paraId="2AEE7CF3" w14:textId="77777777" w:rsidR="0048307A" w:rsidRPr="0048307A" w:rsidRDefault="008C1CB1" w:rsidP="008C1CB1">
      <w:pPr>
        <w:pStyle w:val="NormalWeb"/>
        <w:rPr>
          <w:sz w:val="28"/>
          <w:lang w:val="en-CA"/>
        </w:rPr>
      </w:pPr>
      <w:r w:rsidRPr="0048307A">
        <w:rPr>
          <w:b/>
          <w:sz w:val="28"/>
          <w:lang w:val="en-CA"/>
        </w:rPr>
        <w:lastRenderedPageBreak/>
        <w:t>Introduction:</w:t>
      </w:r>
      <w:r w:rsidRPr="0048307A">
        <w:rPr>
          <w:sz w:val="28"/>
          <w:lang w:val="en-CA"/>
        </w:rPr>
        <w:t xml:space="preserve"> </w:t>
      </w:r>
    </w:p>
    <w:p w14:paraId="5102F02E" w14:textId="1756AD30" w:rsidR="00651ED2" w:rsidRPr="0048307A" w:rsidRDefault="00F27AEB" w:rsidP="008C1CB1">
      <w:pPr>
        <w:pStyle w:val="NormalWeb"/>
        <w:rPr>
          <w:lang w:val="en-CA"/>
        </w:rPr>
      </w:pPr>
      <w:r w:rsidRPr="0048307A">
        <w:rPr>
          <w:lang w:val="en-CA"/>
        </w:rPr>
        <w:t xml:space="preserve">In this experiment, we will be confirming the laws discovered by </w:t>
      </w:r>
      <w:r>
        <w:rPr>
          <w:lang w:val="en-CA"/>
        </w:rPr>
        <w:t>Charles</w:t>
      </w:r>
      <w:r w:rsidRPr="0048307A">
        <w:rPr>
          <w:lang w:val="en-CA"/>
        </w:rPr>
        <w:t xml:space="preserve"> and </w:t>
      </w:r>
      <w:r>
        <w:rPr>
          <w:lang w:val="en-CA"/>
        </w:rPr>
        <w:t>Boyle</w:t>
      </w:r>
      <w:r w:rsidRPr="0048307A">
        <w:rPr>
          <w:lang w:val="en-CA"/>
        </w:rPr>
        <w:t>. Charles’ Law states that when the pressure and moles of a substance are kept constant, then the volume and temperature will be directly proportional. In other words, an increase in temperature will result in an increase in volume and a decrease in temperature will result in a decrease in volume. The equation that goes with this is V/T=k, where V is volume, T is temperature in Kelvin, and k is the constant. The equation is also sometimes written as V</w:t>
      </w:r>
      <w:r w:rsidRPr="0048307A">
        <w:rPr>
          <w:vertAlign w:val="subscript"/>
          <w:lang w:val="en-CA"/>
        </w:rPr>
        <w:t>1</w:t>
      </w:r>
      <w:r w:rsidRPr="0048307A">
        <w:rPr>
          <w:lang w:val="en-CA"/>
        </w:rPr>
        <w:t>/T</w:t>
      </w:r>
      <w:r w:rsidRPr="0048307A">
        <w:rPr>
          <w:vertAlign w:val="subscript"/>
          <w:lang w:val="en-CA"/>
        </w:rPr>
        <w:t>1</w:t>
      </w:r>
      <w:r w:rsidRPr="0048307A">
        <w:rPr>
          <w:lang w:val="en-CA"/>
        </w:rPr>
        <w:t>=V</w:t>
      </w:r>
      <w:r w:rsidRPr="0048307A">
        <w:rPr>
          <w:vertAlign w:val="subscript"/>
          <w:lang w:val="en-CA"/>
        </w:rPr>
        <w:t>2</w:t>
      </w:r>
      <w:r w:rsidRPr="0048307A">
        <w:rPr>
          <w:lang w:val="en-CA"/>
        </w:rPr>
        <w:t>/T</w:t>
      </w:r>
      <w:r w:rsidRPr="0048307A">
        <w:rPr>
          <w:vertAlign w:val="subscript"/>
          <w:lang w:val="en-CA"/>
        </w:rPr>
        <w:t>2</w:t>
      </w:r>
      <w:r w:rsidRPr="0048307A">
        <w:rPr>
          <w:lang w:val="en-CA"/>
        </w:rPr>
        <w:t xml:space="preserve">. </w:t>
      </w:r>
      <w:r w:rsidR="008C1CB1" w:rsidRPr="0048307A">
        <w:rPr>
          <w:lang w:val="en-CA"/>
        </w:rPr>
        <w:t xml:space="preserve">Boyle’s Law </w:t>
      </w:r>
      <w:r w:rsidRPr="0048307A">
        <w:rPr>
          <w:lang w:val="en-CA"/>
        </w:rPr>
        <w:t xml:space="preserve">on the other hand </w:t>
      </w:r>
      <w:r w:rsidR="008C1CB1" w:rsidRPr="0048307A">
        <w:rPr>
          <w:lang w:val="en-CA"/>
        </w:rPr>
        <w:t xml:space="preserve">states that when </w:t>
      </w:r>
      <w:r w:rsidR="00BE3711" w:rsidRPr="0048307A">
        <w:rPr>
          <w:lang w:val="en-CA"/>
        </w:rPr>
        <w:t xml:space="preserve">the </w:t>
      </w:r>
      <w:r w:rsidR="008C1CB1" w:rsidRPr="0048307A">
        <w:rPr>
          <w:lang w:val="en-CA"/>
        </w:rPr>
        <w:t>temperature and moles of a substance are kept constant then volume and pressure will be inversely proportional. In other words, an increase in volume means a decrease in pressure and a decrease in volume means an increase in pressure. The equation that goes with this is</w:t>
      </w:r>
      <w:r w:rsidR="00651ED2" w:rsidRPr="0048307A">
        <w:rPr>
          <w:lang w:val="en-CA"/>
        </w:rPr>
        <w:t xml:space="preserve"> PV=k, where P is pressure, V is volume, and k is the constant.</w:t>
      </w:r>
      <w:r w:rsidR="008C6A3F" w:rsidRPr="0048307A">
        <w:rPr>
          <w:lang w:val="en-CA"/>
        </w:rPr>
        <w:t xml:space="preserve"> The equation can also be written as P</w:t>
      </w:r>
      <w:r w:rsidR="008C6A3F" w:rsidRPr="0048307A">
        <w:rPr>
          <w:vertAlign w:val="subscript"/>
          <w:lang w:val="en-CA"/>
        </w:rPr>
        <w:t>1</w:t>
      </w:r>
      <w:r w:rsidR="008C6A3F" w:rsidRPr="0048307A">
        <w:rPr>
          <w:lang w:val="en-CA"/>
        </w:rPr>
        <w:t>V</w:t>
      </w:r>
      <w:r w:rsidR="008C6A3F" w:rsidRPr="0048307A">
        <w:rPr>
          <w:vertAlign w:val="subscript"/>
          <w:lang w:val="en-CA"/>
        </w:rPr>
        <w:t>1</w:t>
      </w:r>
      <w:r w:rsidR="008C6A3F" w:rsidRPr="0048307A">
        <w:rPr>
          <w:lang w:val="en-CA"/>
        </w:rPr>
        <w:t>=P</w:t>
      </w:r>
      <w:r w:rsidR="008C6A3F" w:rsidRPr="0048307A">
        <w:rPr>
          <w:vertAlign w:val="subscript"/>
          <w:lang w:val="en-CA"/>
        </w:rPr>
        <w:t>2</w:t>
      </w:r>
      <w:r w:rsidR="008C6A3F" w:rsidRPr="0048307A">
        <w:rPr>
          <w:lang w:val="en-CA"/>
        </w:rPr>
        <w:t>V</w:t>
      </w:r>
      <w:r w:rsidR="008C6A3F" w:rsidRPr="0048307A">
        <w:rPr>
          <w:vertAlign w:val="subscript"/>
          <w:lang w:val="en-CA"/>
        </w:rPr>
        <w:t>2</w:t>
      </w:r>
      <w:r w:rsidR="008C6A3F" w:rsidRPr="0048307A">
        <w:rPr>
          <w:lang w:val="en-CA"/>
        </w:rPr>
        <w:t>.</w:t>
      </w:r>
      <w:r w:rsidR="00BE3711" w:rsidRPr="0048307A">
        <w:rPr>
          <w:lang w:val="en-CA"/>
        </w:rPr>
        <w:t xml:space="preserve"> </w:t>
      </w:r>
    </w:p>
    <w:p w14:paraId="192D00AE" w14:textId="6050D044" w:rsidR="00D53327" w:rsidRPr="0048307A" w:rsidRDefault="00D53327" w:rsidP="00D47915">
      <w:pPr>
        <w:pStyle w:val="NormalWeb"/>
        <w:rPr>
          <w:b/>
          <w:sz w:val="28"/>
          <w:lang w:val="en-CA"/>
        </w:rPr>
      </w:pPr>
      <w:r w:rsidRPr="0048307A">
        <w:rPr>
          <w:b/>
          <w:sz w:val="28"/>
          <w:lang w:val="en-CA"/>
        </w:rPr>
        <w:t>Procedure</w:t>
      </w:r>
    </w:p>
    <w:p w14:paraId="3722BBD5" w14:textId="1EA0C833" w:rsidR="00D47915" w:rsidRPr="0048307A" w:rsidRDefault="00D47915" w:rsidP="00D47915">
      <w:pPr>
        <w:pStyle w:val="NormalWeb"/>
        <w:rPr>
          <w:b/>
          <w:lang w:val="en-CA"/>
        </w:rPr>
      </w:pPr>
      <w:r w:rsidRPr="0048307A">
        <w:rPr>
          <w:b/>
          <w:lang w:val="en-CA"/>
        </w:rPr>
        <w:t>Charles Law</w:t>
      </w:r>
    </w:p>
    <w:p w14:paraId="13B990B5" w14:textId="17E32ADB" w:rsidR="00D47915" w:rsidRPr="0048307A" w:rsidRDefault="00D47915" w:rsidP="00D47915">
      <w:pPr>
        <w:pStyle w:val="NormalWeb"/>
        <w:rPr>
          <w:lang w:val="en-CA"/>
        </w:rPr>
      </w:pPr>
      <w:r w:rsidRPr="0048307A">
        <w:rPr>
          <w:lang w:val="en-CA"/>
        </w:rPr>
        <w:t>*</w:t>
      </w:r>
      <w:r w:rsidR="005D40D8">
        <w:rPr>
          <w:lang w:val="en-CA"/>
        </w:rPr>
        <w:t>Procedure is a</w:t>
      </w:r>
      <w:r w:rsidRPr="0048307A">
        <w:rPr>
          <w:lang w:val="en-CA"/>
        </w:rPr>
        <w:t xml:space="preserve">s described in the lab manual (DO I DARE DISTURB THE </w:t>
      </w:r>
    </w:p>
    <w:p w14:paraId="4F570F4B" w14:textId="57DA49AB" w:rsidR="00D47915" w:rsidRPr="0048307A" w:rsidRDefault="00904294" w:rsidP="00D47915">
      <w:pPr>
        <w:pStyle w:val="NormalWeb"/>
        <w:rPr>
          <w:lang w:val="en-CA"/>
        </w:rPr>
      </w:pPr>
      <w:r w:rsidRPr="0048307A">
        <w:rPr>
          <w:lang w:val="en-CA"/>
        </w:rPr>
        <w:t>UNIVERSE?</w:t>
      </w:r>
      <w:r w:rsidR="007F269B" w:rsidRPr="0048307A">
        <w:rPr>
          <w:lang w:val="en-CA"/>
        </w:rPr>
        <w:t xml:space="preserve"> </w:t>
      </w:r>
      <w:r w:rsidRPr="0048307A">
        <w:rPr>
          <w:lang w:val="en-CA"/>
        </w:rPr>
        <w:t>-</w:t>
      </w:r>
      <w:proofErr w:type="gramStart"/>
      <w:r w:rsidR="007F269B" w:rsidRPr="0048307A">
        <w:rPr>
          <w:lang w:val="en-CA"/>
        </w:rPr>
        <w:t>T.S</w:t>
      </w:r>
      <w:proofErr w:type="gramEnd"/>
      <w:r w:rsidR="007F269B" w:rsidRPr="0048307A">
        <w:rPr>
          <w:lang w:val="en-CA"/>
        </w:rPr>
        <w:t xml:space="preserve"> Elliot)</w:t>
      </w:r>
      <w:r w:rsidR="00D47915" w:rsidRPr="0048307A">
        <w:rPr>
          <w:lang w:val="en-CA"/>
        </w:rPr>
        <w:t>*</w:t>
      </w:r>
    </w:p>
    <w:p w14:paraId="5CA91120" w14:textId="77777777" w:rsidR="00D53327" w:rsidRPr="0048307A" w:rsidRDefault="00D53327" w:rsidP="00D47915">
      <w:pPr>
        <w:pStyle w:val="NormalWeb"/>
        <w:rPr>
          <w:lang w:val="en-CA"/>
        </w:rPr>
      </w:pPr>
    </w:p>
    <w:p w14:paraId="59F28AFC" w14:textId="52F6AF1F" w:rsidR="00D47915" w:rsidRPr="0048307A" w:rsidRDefault="00D53327" w:rsidP="00D47915">
      <w:pPr>
        <w:pStyle w:val="NormalWeb"/>
        <w:rPr>
          <w:b/>
          <w:lang w:val="en-CA"/>
        </w:rPr>
      </w:pPr>
      <w:r w:rsidRPr="0048307A">
        <w:rPr>
          <w:b/>
          <w:lang w:val="en-CA"/>
        </w:rPr>
        <w:t>Boyle’s Law</w:t>
      </w:r>
    </w:p>
    <w:p w14:paraId="09C417BE" w14:textId="1BB197B9" w:rsidR="00D53327" w:rsidRPr="0048307A" w:rsidRDefault="00D53327" w:rsidP="00D53327">
      <w:pPr>
        <w:pStyle w:val="NormalWeb"/>
        <w:numPr>
          <w:ilvl w:val="0"/>
          <w:numId w:val="1"/>
        </w:numPr>
        <w:rPr>
          <w:lang w:val="en-CA"/>
        </w:rPr>
      </w:pPr>
      <w:r w:rsidRPr="0048307A">
        <w:rPr>
          <w:lang w:val="en-CA"/>
        </w:rPr>
        <w:t xml:space="preserve">Don safety goggles and lab coat </w:t>
      </w:r>
    </w:p>
    <w:p w14:paraId="33539022" w14:textId="14505620" w:rsidR="00D53327" w:rsidRPr="0048307A" w:rsidRDefault="00D53327" w:rsidP="00E87AB2">
      <w:pPr>
        <w:pStyle w:val="NormalWeb"/>
        <w:numPr>
          <w:ilvl w:val="0"/>
          <w:numId w:val="1"/>
        </w:numPr>
        <w:rPr>
          <w:lang w:val="en-CA"/>
        </w:rPr>
      </w:pPr>
      <w:r w:rsidRPr="0048307A">
        <w:rPr>
          <w:lang w:val="en-CA"/>
        </w:rPr>
        <w:t>Gather apparatus</w:t>
      </w:r>
    </w:p>
    <w:p w14:paraId="67415442" w14:textId="15239DBC" w:rsidR="00D53327" w:rsidRPr="0048307A" w:rsidRDefault="00D53327" w:rsidP="00D53327">
      <w:pPr>
        <w:pStyle w:val="NormalWeb"/>
        <w:numPr>
          <w:ilvl w:val="0"/>
          <w:numId w:val="1"/>
        </w:numPr>
        <w:rPr>
          <w:lang w:val="en-CA"/>
        </w:rPr>
      </w:pPr>
      <w:r w:rsidRPr="0048307A">
        <w:rPr>
          <w:lang w:val="en-CA"/>
        </w:rPr>
        <w:t>Connect the Gas Pressure Sensor to LabQuest 2</w:t>
      </w:r>
    </w:p>
    <w:p w14:paraId="503FD9DC" w14:textId="77777777" w:rsidR="00E87AB2" w:rsidRPr="0048307A" w:rsidRDefault="00E87AB2" w:rsidP="00E87AB2">
      <w:pPr>
        <w:pStyle w:val="NormalWeb"/>
        <w:numPr>
          <w:ilvl w:val="0"/>
          <w:numId w:val="1"/>
        </w:numPr>
        <w:rPr>
          <w:lang w:val="en-CA"/>
        </w:rPr>
      </w:pPr>
      <w:r w:rsidRPr="0048307A">
        <w:rPr>
          <w:lang w:val="en-CA"/>
        </w:rPr>
        <w:t>Set up LabQuest’s 2-data collection mode</w:t>
      </w:r>
    </w:p>
    <w:p w14:paraId="1266F25E" w14:textId="35B9E30C" w:rsidR="00D53327" w:rsidRPr="0048307A" w:rsidRDefault="00E87AB2" w:rsidP="00D53327">
      <w:pPr>
        <w:pStyle w:val="NormalWeb"/>
        <w:numPr>
          <w:ilvl w:val="0"/>
          <w:numId w:val="1"/>
        </w:numPr>
        <w:rPr>
          <w:lang w:val="en-CA"/>
        </w:rPr>
      </w:pPr>
      <w:r w:rsidRPr="0048307A">
        <w:rPr>
          <w:lang w:val="en-CA"/>
        </w:rPr>
        <w:t>Fill syringe with 4.0mL of air and c</w:t>
      </w:r>
      <w:r w:rsidR="00D53327" w:rsidRPr="0048307A">
        <w:rPr>
          <w:lang w:val="en-CA"/>
        </w:rPr>
        <w:t xml:space="preserve">onnect </w:t>
      </w:r>
      <w:r w:rsidRPr="0048307A">
        <w:rPr>
          <w:lang w:val="en-CA"/>
        </w:rPr>
        <w:t>it</w:t>
      </w:r>
      <w:r w:rsidR="00D53327" w:rsidRPr="0048307A">
        <w:rPr>
          <w:lang w:val="en-CA"/>
        </w:rPr>
        <w:t xml:space="preserve"> to Gas Pressure </w:t>
      </w:r>
      <w:r w:rsidRPr="0048307A">
        <w:rPr>
          <w:lang w:val="en-CA"/>
        </w:rPr>
        <w:t xml:space="preserve">Sensor, </w:t>
      </w:r>
      <w:r w:rsidR="00D53327" w:rsidRPr="0048307A">
        <w:rPr>
          <w:lang w:val="en-CA"/>
        </w:rPr>
        <w:t>do a half-turn to lock it into place</w:t>
      </w:r>
    </w:p>
    <w:p w14:paraId="71BDD92A" w14:textId="5158F91F" w:rsidR="00D53327" w:rsidRPr="0048307A" w:rsidRDefault="00E87AB2" w:rsidP="00D53327">
      <w:pPr>
        <w:pStyle w:val="NormalWeb"/>
        <w:numPr>
          <w:ilvl w:val="0"/>
          <w:numId w:val="1"/>
        </w:numPr>
        <w:rPr>
          <w:lang w:val="en-CA"/>
        </w:rPr>
      </w:pPr>
      <w:r w:rsidRPr="0048307A">
        <w:rPr>
          <w:lang w:val="en-CA"/>
        </w:rPr>
        <w:t>Record the pressure at 4.0mL into the observation table for the first trial</w:t>
      </w:r>
    </w:p>
    <w:p w14:paraId="3B5B7B02" w14:textId="74223447" w:rsidR="00E87AB2" w:rsidRPr="0048307A" w:rsidRDefault="00E87AB2" w:rsidP="00D53327">
      <w:pPr>
        <w:pStyle w:val="NormalWeb"/>
        <w:numPr>
          <w:ilvl w:val="0"/>
          <w:numId w:val="1"/>
        </w:numPr>
        <w:rPr>
          <w:lang w:val="en-CA"/>
        </w:rPr>
      </w:pPr>
      <w:r w:rsidRPr="0048307A">
        <w:rPr>
          <w:lang w:val="en-CA"/>
        </w:rPr>
        <w:t xml:space="preserve">Increase the volume of air in the syringe by 2.0mL </w:t>
      </w:r>
    </w:p>
    <w:p w14:paraId="5F3C7AE2" w14:textId="282A6DAD" w:rsidR="00E87AB2" w:rsidRPr="0048307A" w:rsidRDefault="00E87AB2" w:rsidP="00D53327">
      <w:pPr>
        <w:pStyle w:val="NormalWeb"/>
        <w:numPr>
          <w:ilvl w:val="0"/>
          <w:numId w:val="1"/>
        </w:numPr>
        <w:rPr>
          <w:lang w:val="en-CA"/>
        </w:rPr>
      </w:pPr>
      <w:r w:rsidRPr="0048307A">
        <w:rPr>
          <w:lang w:val="en-CA"/>
        </w:rPr>
        <w:t>Record the new pressure of that volume in its appropriate spot on the observation table</w:t>
      </w:r>
    </w:p>
    <w:p w14:paraId="7EBE489B" w14:textId="7704E918" w:rsidR="00E87AB2" w:rsidRPr="0048307A" w:rsidRDefault="00E87AB2" w:rsidP="00D53327">
      <w:pPr>
        <w:pStyle w:val="NormalWeb"/>
        <w:numPr>
          <w:ilvl w:val="0"/>
          <w:numId w:val="1"/>
        </w:numPr>
        <w:rPr>
          <w:lang w:val="en-CA"/>
        </w:rPr>
      </w:pPr>
      <w:r w:rsidRPr="0048307A">
        <w:rPr>
          <w:lang w:val="en-CA"/>
        </w:rPr>
        <w:t>Repeat steps 4 and 5 until the volume of air in the syringe reaches 18mL for the first trial</w:t>
      </w:r>
    </w:p>
    <w:p w14:paraId="214D53AA" w14:textId="169BE808" w:rsidR="00E87AB2" w:rsidRPr="0048307A" w:rsidRDefault="00E87AB2" w:rsidP="00D53327">
      <w:pPr>
        <w:pStyle w:val="NormalWeb"/>
        <w:numPr>
          <w:ilvl w:val="0"/>
          <w:numId w:val="1"/>
        </w:numPr>
        <w:rPr>
          <w:lang w:val="en-CA"/>
        </w:rPr>
      </w:pPr>
      <w:r w:rsidRPr="0048307A">
        <w:rPr>
          <w:lang w:val="en-CA"/>
        </w:rPr>
        <w:t xml:space="preserve">Repeat steps 4-6 for trials 2 and 3 </w:t>
      </w:r>
    </w:p>
    <w:p w14:paraId="762131E7" w14:textId="7CB8E365" w:rsidR="00C174C1" w:rsidRPr="0048307A" w:rsidRDefault="00C174C1" w:rsidP="00D53327">
      <w:pPr>
        <w:pStyle w:val="NormalWeb"/>
        <w:numPr>
          <w:ilvl w:val="0"/>
          <w:numId w:val="1"/>
        </w:numPr>
        <w:rPr>
          <w:lang w:val="en-CA"/>
        </w:rPr>
      </w:pPr>
      <w:r w:rsidRPr="0048307A">
        <w:rPr>
          <w:lang w:val="en-CA"/>
        </w:rPr>
        <w:t>Save the data from the LabQuest unto USB</w:t>
      </w:r>
    </w:p>
    <w:p w14:paraId="385EBBEC" w14:textId="5A494221" w:rsidR="009F0C39" w:rsidRDefault="009F0C39" w:rsidP="00D53327">
      <w:pPr>
        <w:spacing w:before="100" w:beforeAutospacing="1" w:after="100" w:afterAutospacing="1"/>
        <w:rPr>
          <w:rFonts w:ascii="Times New Roman" w:eastAsia="Times New Roman" w:hAnsi="Times New Roman" w:cs="Times New Roman"/>
          <w:b/>
          <w:sz w:val="28"/>
          <w:lang w:val="en-CA"/>
        </w:rPr>
      </w:pPr>
    </w:p>
    <w:p w14:paraId="477AC886" w14:textId="77777777" w:rsidR="00221C14" w:rsidRDefault="00221C14" w:rsidP="00D53327">
      <w:pPr>
        <w:spacing w:before="100" w:beforeAutospacing="1" w:after="100" w:afterAutospacing="1"/>
        <w:rPr>
          <w:rFonts w:ascii="Times New Roman" w:eastAsia="Times New Roman" w:hAnsi="Times New Roman" w:cs="Times New Roman"/>
          <w:b/>
          <w:sz w:val="28"/>
          <w:lang w:val="en-CA"/>
        </w:rPr>
      </w:pPr>
    </w:p>
    <w:p w14:paraId="2BE85D3D" w14:textId="45FA8F78" w:rsidR="00D53327" w:rsidRPr="0048307A" w:rsidRDefault="00B805D1" w:rsidP="00D53327">
      <w:pPr>
        <w:spacing w:before="100" w:beforeAutospacing="1" w:after="100" w:afterAutospacing="1"/>
        <w:rPr>
          <w:rFonts w:ascii="Times New Roman" w:eastAsia="Times New Roman" w:hAnsi="Times New Roman" w:cs="Times New Roman"/>
          <w:b/>
          <w:sz w:val="28"/>
          <w:lang w:val="en-CA"/>
        </w:rPr>
      </w:pPr>
      <w:r w:rsidRPr="0048307A">
        <w:rPr>
          <w:rFonts w:ascii="Times New Roman" w:eastAsia="Times New Roman" w:hAnsi="Times New Roman" w:cs="Times New Roman"/>
          <w:b/>
          <w:sz w:val="28"/>
          <w:lang w:val="en-CA"/>
        </w:rPr>
        <w:lastRenderedPageBreak/>
        <w:t xml:space="preserve">Data and Observations/ Results: </w:t>
      </w:r>
    </w:p>
    <w:p w14:paraId="24EC2CD6" w14:textId="11A97AE9" w:rsidR="00D47915" w:rsidRPr="0048307A" w:rsidRDefault="00B805D1" w:rsidP="008C1CB1">
      <w:pPr>
        <w:pStyle w:val="NormalWeb"/>
        <w:rPr>
          <w:b/>
          <w:lang w:val="en-CA"/>
        </w:rPr>
      </w:pPr>
      <w:r w:rsidRPr="0048307A">
        <w:rPr>
          <w:b/>
          <w:lang w:val="en-CA"/>
        </w:rPr>
        <w:t>Charles’ Law</w:t>
      </w:r>
    </w:p>
    <w:tbl>
      <w:tblPr>
        <w:tblStyle w:val="TableGrid"/>
        <w:tblW w:w="0" w:type="auto"/>
        <w:tblLook w:val="04A0" w:firstRow="1" w:lastRow="0" w:firstColumn="1" w:lastColumn="0" w:noHBand="0" w:noVBand="1"/>
      </w:tblPr>
      <w:tblGrid>
        <w:gridCol w:w="1129"/>
        <w:gridCol w:w="1843"/>
        <w:gridCol w:w="1843"/>
        <w:gridCol w:w="988"/>
        <w:gridCol w:w="1084"/>
        <w:gridCol w:w="1743"/>
      </w:tblGrid>
      <w:tr w:rsidR="00880379" w:rsidRPr="0048307A" w14:paraId="7169042C" w14:textId="1E0CB315" w:rsidTr="00023F83">
        <w:tc>
          <w:tcPr>
            <w:tcW w:w="1129" w:type="dxa"/>
          </w:tcPr>
          <w:p w14:paraId="5F540594" w14:textId="3DD090E2" w:rsidR="00023F83" w:rsidRPr="0048307A" w:rsidRDefault="00023F83" w:rsidP="008C1CB1">
            <w:pPr>
              <w:pStyle w:val="NormalWeb"/>
              <w:rPr>
                <w:lang w:val="en-CA"/>
              </w:rPr>
            </w:pPr>
          </w:p>
        </w:tc>
        <w:tc>
          <w:tcPr>
            <w:tcW w:w="1843" w:type="dxa"/>
          </w:tcPr>
          <w:p w14:paraId="3566F24E" w14:textId="314BE5E7" w:rsidR="00023F83" w:rsidRPr="0048307A" w:rsidRDefault="00023F83" w:rsidP="008C1CB1">
            <w:pPr>
              <w:pStyle w:val="NormalWeb"/>
              <w:rPr>
                <w:b/>
                <w:lang w:val="en-CA"/>
              </w:rPr>
            </w:pPr>
            <w:r w:rsidRPr="0048307A">
              <w:rPr>
                <w:b/>
                <w:lang w:val="en-CA"/>
              </w:rPr>
              <w:t>Initial Temperature (</w:t>
            </w:r>
            <w:proofErr w:type="spellStart"/>
            <w:r w:rsidRPr="0048307A">
              <w:rPr>
                <w:b/>
                <w:vertAlign w:val="superscript"/>
                <w:lang w:val="en-CA"/>
              </w:rPr>
              <w:t>o</w:t>
            </w:r>
            <w:r w:rsidRPr="0048307A">
              <w:rPr>
                <w:b/>
                <w:lang w:val="en-CA"/>
              </w:rPr>
              <w:t>C</w:t>
            </w:r>
            <w:proofErr w:type="spellEnd"/>
            <w:r w:rsidRPr="0048307A">
              <w:rPr>
                <w:b/>
                <w:lang w:val="en-CA"/>
              </w:rPr>
              <w:t>)</w:t>
            </w:r>
          </w:p>
        </w:tc>
        <w:tc>
          <w:tcPr>
            <w:tcW w:w="1843" w:type="dxa"/>
          </w:tcPr>
          <w:p w14:paraId="496A779F" w14:textId="1017AFFC" w:rsidR="00023F83" w:rsidRPr="0048307A" w:rsidRDefault="00023F83" w:rsidP="008C1CB1">
            <w:pPr>
              <w:pStyle w:val="NormalWeb"/>
              <w:rPr>
                <w:b/>
                <w:lang w:val="en-CA"/>
              </w:rPr>
            </w:pPr>
            <w:r w:rsidRPr="0048307A">
              <w:rPr>
                <w:b/>
                <w:lang w:val="en-CA"/>
              </w:rPr>
              <w:t>Final Temperature (</w:t>
            </w:r>
            <w:proofErr w:type="spellStart"/>
            <w:r w:rsidRPr="0048307A">
              <w:rPr>
                <w:b/>
                <w:vertAlign w:val="superscript"/>
                <w:lang w:val="en-CA"/>
              </w:rPr>
              <w:t>o</w:t>
            </w:r>
            <w:r w:rsidRPr="0048307A">
              <w:rPr>
                <w:b/>
                <w:lang w:val="en-CA"/>
              </w:rPr>
              <w:t>C</w:t>
            </w:r>
            <w:proofErr w:type="spellEnd"/>
            <w:r w:rsidRPr="0048307A">
              <w:rPr>
                <w:b/>
                <w:lang w:val="en-CA"/>
              </w:rPr>
              <w:t>)</w:t>
            </w:r>
          </w:p>
        </w:tc>
        <w:tc>
          <w:tcPr>
            <w:tcW w:w="988" w:type="dxa"/>
          </w:tcPr>
          <w:p w14:paraId="7D45CA4D" w14:textId="5752671C" w:rsidR="00023F83" w:rsidRPr="0048307A" w:rsidRDefault="00023F83" w:rsidP="00023F83">
            <w:pPr>
              <w:pStyle w:val="NormalWeb"/>
              <w:rPr>
                <w:b/>
                <w:lang w:val="en-CA"/>
              </w:rPr>
            </w:pPr>
            <w:r w:rsidRPr="0048307A">
              <w:rPr>
                <w:b/>
                <w:lang w:val="en-CA"/>
              </w:rPr>
              <w:t>V</w:t>
            </w:r>
            <w:r w:rsidRPr="0048307A">
              <w:rPr>
                <w:b/>
                <w:vertAlign w:val="subscript"/>
                <w:lang w:val="en-CA"/>
              </w:rPr>
              <w:t>1</w:t>
            </w:r>
            <w:r w:rsidRPr="0048307A">
              <w:rPr>
                <w:b/>
                <w:lang w:val="en-CA"/>
              </w:rPr>
              <w:t xml:space="preserve"> (mL)</w:t>
            </w:r>
          </w:p>
        </w:tc>
        <w:tc>
          <w:tcPr>
            <w:tcW w:w="1084" w:type="dxa"/>
          </w:tcPr>
          <w:p w14:paraId="147BEE13" w14:textId="20E145F7" w:rsidR="00023F83" w:rsidRPr="0048307A" w:rsidRDefault="00023F83" w:rsidP="008C1CB1">
            <w:pPr>
              <w:pStyle w:val="NormalWeb"/>
              <w:rPr>
                <w:b/>
                <w:lang w:val="en-CA"/>
              </w:rPr>
            </w:pPr>
            <w:r w:rsidRPr="0048307A">
              <w:rPr>
                <w:b/>
                <w:lang w:val="en-CA"/>
              </w:rPr>
              <w:t>V</w:t>
            </w:r>
            <w:r w:rsidRPr="0048307A">
              <w:rPr>
                <w:b/>
                <w:vertAlign w:val="subscript"/>
                <w:lang w:val="en-CA"/>
              </w:rPr>
              <w:t>CW</w:t>
            </w:r>
            <w:r w:rsidRPr="0048307A">
              <w:rPr>
                <w:b/>
                <w:lang w:val="en-CA"/>
              </w:rPr>
              <w:t xml:space="preserve"> (mL)</w:t>
            </w:r>
          </w:p>
        </w:tc>
        <w:tc>
          <w:tcPr>
            <w:tcW w:w="1743" w:type="dxa"/>
          </w:tcPr>
          <w:p w14:paraId="683EDD41" w14:textId="41F4E3E1" w:rsidR="00023F83" w:rsidRPr="0048307A" w:rsidRDefault="00023F83" w:rsidP="008C1CB1">
            <w:pPr>
              <w:pStyle w:val="NormalWeb"/>
              <w:rPr>
                <w:b/>
                <w:lang w:val="en-CA"/>
              </w:rPr>
            </w:pPr>
            <w:r w:rsidRPr="0048307A">
              <w:rPr>
                <w:b/>
                <w:lang w:val="en-CA"/>
              </w:rPr>
              <w:t>V</w:t>
            </w:r>
            <w:r w:rsidRPr="0048307A">
              <w:rPr>
                <w:b/>
                <w:vertAlign w:val="subscript"/>
                <w:lang w:val="en-CA"/>
              </w:rPr>
              <w:t>2</w:t>
            </w:r>
            <w:r w:rsidRPr="0048307A">
              <w:rPr>
                <w:b/>
                <w:lang w:val="en-CA"/>
              </w:rPr>
              <w:t xml:space="preserve"> (mL)            = V</w:t>
            </w:r>
            <w:r w:rsidRPr="0048307A">
              <w:rPr>
                <w:b/>
                <w:vertAlign w:val="subscript"/>
                <w:lang w:val="en-CA"/>
              </w:rPr>
              <w:t>1</w:t>
            </w:r>
            <w:r w:rsidRPr="0048307A">
              <w:rPr>
                <w:b/>
                <w:lang w:val="en-CA"/>
              </w:rPr>
              <w:t>-V</w:t>
            </w:r>
            <w:r w:rsidRPr="0048307A">
              <w:rPr>
                <w:b/>
                <w:vertAlign w:val="subscript"/>
                <w:lang w:val="en-CA"/>
              </w:rPr>
              <w:t>CW</w:t>
            </w:r>
          </w:p>
        </w:tc>
      </w:tr>
      <w:tr w:rsidR="00880379" w:rsidRPr="0048307A" w14:paraId="086F4AF8" w14:textId="7A57135E" w:rsidTr="00023F83">
        <w:tc>
          <w:tcPr>
            <w:tcW w:w="1129" w:type="dxa"/>
          </w:tcPr>
          <w:p w14:paraId="64D211CE" w14:textId="1CF9B5DB" w:rsidR="00023F83" w:rsidRPr="0048307A" w:rsidRDefault="00023F83" w:rsidP="008C1CB1">
            <w:pPr>
              <w:pStyle w:val="NormalWeb"/>
              <w:rPr>
                <w:b/>
                <w:lang w:val="en-CA"/>
              </w:rPr>
            </w:pPr>
            <w:r w:rsidRPr="0048307A">
              <w:rPr>
                <w:b/>
                <w:lang w:val="en-CA"/>
              </w:rPr>
              <w:t>Trial 1</w:t>
            </w:r>
          </w:p>
        </w:tc>
        <w:tc>
          <w:tcPr>
            <w:tcW w:w="1843" w:type="dxa"/>
          </w:tcPr>
          <w:p w14:paraId="6A01F58F" w14:textId="5C4B6020" w:rsidR="00023F83" w:rsidRPr="0048307A" w:rsidRDefault="00023F83" w:rsidP="008C1CB1">
            <w:pPr>
              <w:pStyle w:val="NormalWeb"/>
              <w:rPr>
                <w:lang w:val="en-CA"/>
              </w:rPr>
            </w:pPr>
            <w:r w:rsidRPr="0048307A">
              <w:rPr>
                <w:lang w:val="en-CA"/>
              </w:rPr>
              <w:t>6.0</w:t>
            </w:r>
          </w:p>
        </w:tc>
        <w:tc>
          <w:tcPr>
            <w:tcW w:w="1843" w:type="dxa"/>
          </w:tcPr>
          <w:p w14:paraId="6836541A" w14:textId="14D93CAF" w:rsidR="00023F83" w:rsidRPr="0048307A" w:rsidRDefault="00023F83" w:rsidP="008C1CB1">
            <w:pPr>
              <w:pStyle w:val="NormalWeb"/>
              <w:rPr>
                <w:lang w:val="en-CA"/>
              </w:rPr>
            </w:pPr>
            <w:r w:rsidRPr="0048307A">
              <w:rPr>
                <w:lang w:val="en-CA"/>
              </w:rPr>
              <w:t>3.5</w:t>
            </w:r>
          </w:p>
        </w:tc>
        <w:tc>
          <w:tcPr>
            <w:tcW w:w="988" w:type="dxa"/>
          </w:tcPr>
          <w:p w14:paraId="545605DE" w14:textId="6E0AB757" w:rsidR="00023F83" w:rsidRPr="0048307A" w:rsidRDefault="00023F83" w:rsidP="00023F83">
            <w:pPr>
              <w:pStyle w:val="NormalWeb"/>
              <w:rPr>
                <w:lang w:val="en-CA"/>
              </w:rPr>
            </w:pPr>
            <w:r w:rsidRPr="0048307A">
              <w:rPr>
                <w:lang w:val="en-CA"/>
              </w:rPr>
              <w:t>152.3</w:t>
            </w:r>
          </w:p>
        </w:tc>
        <w:tc>
          <w:tcPr>
            <w:tcW w:w="1084" w:type="dxa"/>
          </w:tcPr>
          <w:p w14:paraId="07454B88" w14:textId="5323246F" w:rsidR="00023F83" w:rsidRPr="0048307A" w:rsidRDefault="00023F83" w:rsidP="008C1CB1">
            <w:pPr>
              <w:pStyle w:val="NormalWeb"/>
              <w:rPr>
                <w:lang w:val="en-CA"/>
              </w:rPr>
            </w:pPr>
            <w:r w:rsidRPr="0048307A">
              <w:rPr>
                <w:lang w:val="en-CA"/>
              </w:rPr>
              <w:t>61.5</w:t>
            </w:r>
          </w:p>
        </w:tc>
        <w:tc>
          <w:tcPr>
            <w:tcW w:w="1743" w:type="dxa"/>
          </w:tcPr>
          <w:p w14:paraId="798F08A9" w14:textId="04786940" w:rsidR="00023F83" w:rsidRPr="0048307A" w:rsidRDefault="00023F83" w:rsidP="008C1CB1">
            <w:pPr>
              <w:pStyle w:val="NormalWeb"/>
              <w:rPr>
                <w:lang w:val="en-CA"/>
              </w:rPr>
            </w:pPr>
            <w:r w:rsidRPr="0048307A">
              <w:rPr>
                <w:lang w:val="en-CA"/>
              </w:rPr>
              <w:t>152.3 - 61.5 = 90.8</w:t>
            </w:r>
          </w:p>
        </w:tc>
      </w:tr>
      <w:tr w:rsidR="00880379" w:rsidRPr="0048307A" w14:paraId="2C197B5E" w14:textId="291C7908" w:rsidTr="00023F83">
        <w:tc>
          <w:tcPr>
            <w:tcW w:w="1129" w:type="dxa"/>
          </w:tcPr>
          <w:p w14:paraId="309BC62A" w14:textId="03D82CB0" w:rsidR="00023F83" w:rsidRPr="0048307A" w:rsidRDefault="00023F83" w:rsidP="008C1CB1">
            <w:pPr>
              <w:pStyle w:val="NormalWeb"/>
              <w:rPr>
                <w:b/>
                <w:lang w:val="en-CA"/>
              </w:rPr>
            </w:pPr>
            <w:r w:rsidRPr="0048307A">
              <w:rPr>
                <w:b/>
                <w:lang w:val="en-CA"/>
              </w:rPr>
              <w:t>Trial 2</w:t>
            </w:r>
          </w:p>
        </w:tc>
        <w:tc>
          <w:tcPr>
            <w:tcW w:w="1843" w:type="dxa"/>
          </w:tcPr>
          <w:p w14:paraId="630E0A54" w14:textId="3CA67472" w:rsidR="00023F83" w:rsidRPr="0048307A" w:rsidRDefault="00023F83" w:rsidP="008C1CB1">
            <w:pPr>
              <w:pStyle w:val="NormalWeb"/>
              <w:rPr>
                <w:lang w:val="en-CA"/>
              </w:rPr>
            </w:pPr>
            <w:r w:rsidRPr="0048307A">
              <w:rPr>
                <w:lang w:val="en-CA"/>
              </w:rPr>
              <w:t>6.0</w:t>
            </w:r>
          </w:p>
        </w:tc>
        <w:tc>
          <w:tcPr>
            <w:tcW w:w="1843" w:type="dxa"/>
          </w:tcPr>
          <w:p w14:paraId="2CAF26E3" w14:textId="66788B6A" w:rsidR="00023F83" w:rsidRPr="0048307A" w:rsidRDefault="00023F83" w:rsidP="008C1CB1">
            <w:pPr>
              <w:pStyle w:val="NormalWeb"/>
              <w:rPr>
                <w:lang w:val="en-CA"/>
              </w:rPr>
            </w:pPr>
            <w:r w:rsidRPr="0048307A">
              <w:rPr>
                <w:lang w:val="en-CA"/>
              </w:rPr>
              <w:t>4.5</w:t>
            </w:r>
          </w:p>
        </w:tc>
        <w:tc>
          <w:tcPr>
            <w:tcW w:w="988" w:type="dxa"/>
          </w:tcPr>
          <w:p w14:paraId="2A223743" w14:textId="7A130DA4" w:rsidR="00023F83" w:rsidRPr="0048307A" w:rsidRDefault="00023F83" w:rsidP="008C1CB1">
            <w:pPr>
              <w:pStyle w:val="NormalWeb"/>
              <w:rPr>
                <w:lang w:val="en-CA"/>
              </w:rPr>
            </w:pPr>
            <w:r w:rsidRPr="0048307A">
              <w:rPr>
                <w:lang w:val="en-CA"/>
              </w:rPr>
              <w:t>151.0</w:t>
            </w:r>
          </w:p>
        </w:tc>
        <w:tc>
          <w:tcPr>
            <w:tcW w:w="1084" w:type="dxa"/>
          </w:tcPr>
          <w:p w14:paraId="56739B4B" w14:textId="539D5413" w:rsidR="00023F83" w:rsidRPr="0048307A" w:rsidRDefault="00023F83" w:rsidP="008C1CB1">
            <w:pPr>
              <w:pStyle w:val="NormalWeb"/>
              <w:rPr>
                <w:lang w:val="en-CA"/>
              </w:rPr>
            </w:pPr>
            <w:r w:rsidRPr="0048307A">
              <w:rPr>
                <w:lang w:val="en-CA"/>
              </w:rPr>
              <w:t>61.0</w:t>
            </w:r>
          </w:p>
        </w:tc>
        <w:tc>
          <w:tcPr>
            <w:tcW w:w="1743" w:type="dxa"/>
          </w:tcPr>
          <w:p w14:paraId="445BEABE" w14:textId="413BD0F2" w:rsidR="00023F83" w:rsidRPr="0048307A" w:rsidRDefault="00023F83" w:rsidP="008C1CB1">
            <w:pPr>
              <w:pStyle w:val="NormalWeb"/>
              <w:rPr>
                <w:lang w:val="en-CA"/>
              </w:rPr>
            </w:pPr>
            <w:r w:rsidRPr="0048307A">
              <w:rPr>
                <w:lang w:val="en-CA"/>
              </w:rPr>
              <w:t>90.0</w:t>
            </w:r>
          </w:p>
        </w:tc>
      </w:tr>
    </w:tbl>
    <w:p w14:paraId="2BE46F29" w14:textId="45EB7699" w:rsidR="00CF3106" w:rsidRPr="0048307A" w:rsidRDefault="00CF3106" w:rsidP="008C1CB1">
      <w:pPr>
        <w:pStyle w:val="NormalWeb"/>
        <w:rPr>
          <w:b/>
          <w:lang w:val="en-CA"/>
        </w:rPr>
      </w:pPr>
      <w:r w:rsidRPr="0048307A">
        <w:rPr>
          <w:b/>
          <w:lang w:val="en-CA"/>
        </w:rPr>
        <w:t>Calculations</w:t>
      </w:r>
    </w:p>
    <w:p w14:paraId="05C28DB4" w14:textId="2F82B49E" w:rsidR="00880379" w:rsidRPr="007F3C2F" w:rsidRDefault="00C174C1" w:rsidP="008C1CB1">
      <w:pPr>
        <w:pStyle w:val="NormalWeb"/>
      </w:pPr>
      <w:proofErr w:type="spellStart"/>
      <w:r w:rsidRPr="007F3C2F">
        <w:t>Average</w:t>
      </w:r>
      <w:proofErr w:type="spellEnd"/>
      <w:r w:rsidRPr="007F3C2F">
        <w:t xml:space="preserve"> T</w:t>
      </w:r>
      <w:r w:rsidRPr="007F3C2F">
        <w:rPr>
          <w:vertAlign w:val="subscript"/>
        </w:rPr>
        <w:t>1</w:t>
      </w:r>
      <w:r w:rsidRPr="007F3C2F">
        <w:t xml:space="preserve"> = </w:t>
      </w:r>
      <w:r w:rsidR="00CF3106" w:rsidRPr="007F3C2F">
        <w:t>(Trial T</w:t>
      </w:r>
      <w:r w:rsidR="00CF3106" w:rsidRPr="007F3C2F">
        <w:rPr>
          <w:vertAlign w:val="subscript"/>
        </w:rPr>
        <w:t>1</w:t>
      </w:r>
      <w:r w:rsidR="00CF3106" w:rsidRPr="007F3C2F">
        <w:t xml:space="preserve"> + Trial 2 T</w:t>
      </w:r>
      <w:r w:rsidR="00CF3106" w:rsidRPr="007F3C2F">
        <w:rPr>
          <w:vertAlign w:val="subscript"/>
        </w:rPr>
        <w:t>1</w:t>
      </w:r>
      <w:r w:rsidR="00CF3106" w:rsidRPr="007F3C2F">
        <w:t xml:space="preserve">) / 2 = </w:t>
      </w:r>
      <w:r w:rsidRPr="007F3C2F">
        <w:t>6.0</w:t>
      </w:r>
      <w:r w:rsidRPr="007F3C2F">
        <w:rPr>
          <w:vertAlign w:val="superscript"/>
        </w:rPr>
        <w:t>o</w:t>
      </w:r>
      <w:r w:rsidRPr="007F3C2F">
        <w:t>C</w:t>
      </w:r>
    </w:p>
    <w:p w14:paraId="29B5D7CB" w14:textId="4756AE7B" w:rsidR="00C174C1" w:rsidRPr="007F3C2F" w:rsidRDefault="00C174C1" w:rsidP="008C1CB1">
      <w:pPr>
        <w:pStyle w:val="NormalWeb"/>
      </w:pPr>
      <w:proofErr w:type="spellStart"/>
      <w:r w:rsidRPr="007F3C2F">
        <w:t>Average</w:t>
      </w:r>
      <w:proofErr w:type="spellEnd"/>
      <w:r w:rsidRPr="007F3C2F">
        <w:t xml:space="preserve"> T</w:t>
      </w:r>
      <w:r w:rsidRPr="007F3C2F">
        <w:rPr>
          <w:vertAlign w:val="subscript"/>
        </w:rPr>
        <w:t>2</w:t>
      </w:r>
      <w:r w:rsidRPr="007F3C2F">
        <w:t xml:space="preserve"> = 4.0</w:t>
      </w:r>
      <w:r w:rsidRPr="007F3C2F">
        <w:rPr>
          <w:vertAlign w:val="superscript"/>
        </w:rPr>
        <w:t>o</w:t>
      </w:r>
      <w:r w:rsidRPr="007F3C2F">
        <w:t>C</w:t>
      </w:r>
    </w:p>
    <w:p w14:paraId="03609B66" w14:textId="794FCEEF" w:rsidR="00880379" w:rsidRPr="007F3C2F" w:rsidRDefault="00880379" w:rsidP="008C1CB1">
      <w:pPr>
        <w:pStyle w:val="NormalWeb"/>
      </w:pPr>
      <w:proofErr w:type="spellStart"/>
      <w:r w:rsidRPr="007F3C2F">
        <w:t>Average</w:t>
      </w:r>
      <w:proofErr w:type="spellEnd"/>
      <w:r w:rsidRPr="007F3C2F">
        <w:t xml:space="preserve"> V</w:t>
      </w:r>
      <w:r w:rsidRPr="007F3C2F">
        <w:rPr>
          <w:vertAlign w:val="subscript"/>
        </w:rPr>
        <w:t>1</w:t>
      </w:r>
      <w:r w:rsidRPr="007F3C2F">
        <w:t xml:space="preserve"> = 151.65mL</w:t>
      </w:r>
    </w:p>
    <w:p w14:paraId="7AFB6C63" w14:textId="1EBA4DA0" w:rsidR="00880379" w:rsidRPr="007F3C2F" w:rsidRDefault="00880379" w:rsidP="008C1CB1">
      <w:pPr>
        <w:pStyle w:val="NormalWeb"/>
      </w:pPr>
      <w:proofErr w:type="spellStart"/>
      <w:r w:rsidRPr="007F3C2F">
        <w:t>Average</w:t>
      </w:r>
      <w:proofErr w:type="spellEnd"/>
      <w:r w:rsidRPr="007F3C2F">
        <w:t xml:space="preserve"> V</w:t>
      </w:r>
      <w:r w:rsidRPr="007F3C2F">
        <w:rPr>
          <w:vertAlign w:val="subscript"/>
        </w:rPr>
        <w:t>CW</w:t>
      </w:r>
      <w:r w:rsidRPr="007F3C2F">
        <w:t xml:space="preserve"> = 61.25mL</w:t>
      </w:r>
    </w:p>
    <w:p w14:paraId="1960791C" w14:textId="45BD1F25" w:rsidR="00B805D1" w:rsidRPr="007F3C2F" w:rsidRDefault="00880379" w:rsidP="008C1CB1">
      <w:pPr>
        <w:pStyle w:val="NormalWeb"/>
      </w:pPr>
      <w:proofErr w:type="spellStart"/>
      <w:r w:rsidRPr="007F3C2F">
        <w:t>Average</w:t>
      </w:r>
      <w:proofErr w:type="spellEnd"/>
      <w:r w:rsidRPr="007F3C2F">
        <w:t xml:space="preserve"> V</w:t>
      </w:r>
      <w:r w:rsidRPr="007F3C2F">
        <w:rPr>
          <w:vertAlign w:val="subscript"/>
        </w:rPr>
        <w:t>2</w:t>
      </w:r>
      <w:r w:rsidRPr="007F3C2F">
        <w:t xml:space="preserve"> = 90.4mL</w:t>
      </w:r>
    </w:p>
    <w:p w14:paraId="49154DE7" w14:textId="0BF07A3F" w:rsidR="00880379" w:rsidRPr="007F3C2F" w:rsidRDefault="00880379" w:rsidP="008C1CB1">
      <w:pPr>
        <w:pStyle w:val="NormalWeb"/>
        <w:rPr>
          <w:b/>
        </w:rPr>
      </w:pPr>
      <w:r w:rsidRPr="007F3C2F">
        <w:rPr>
          <w:b/>
        </w:rPr>
        <w:t xml:space="preserve">Percent </w:t>
      </w:r>
      <w:proofErr w:type="spellStart"/>
      <w:r w:rsidRPr="007F3C2F">
        <w:rPr>
          <w:b/>
        </w:rPr>
        <w:t>Error</w:t>
      </w:r>
      <w:proofErr w:type="spellEnd"/>
      <w:r w:rsidRPr="007F3C2F">
        <w:rPr>
          <w:b/>
        </w:rPr>
        <w:t xml:space="preserve"> </w:t>
      </w:r>
    </w:p>
    <w:p w14:paraId="6C178E0A" w14:textId="17DCC7FA" w:rsidR="00880379" w:rsidRPr="007F3C2F" w:rsidRDefault="00C174C1" w:rsidP="008C1CB1">
      <w:pPr>
        <w:pStyle w:val="NormalWeb"/>
      </w:pPr>
      <w:r w:rsidRPr="007F3C2F">
        <w:t xml:space="preserve">= </w:t>
      </w:r>
      <w:r w:rsidR="00880379" w:rsidRPr="007F3C2F">
        <w:t>((V</w:t>
      </w:r>
      <w:r w:rsidR="00880379" w:rsidRPr="007F3C2F">
        <w:rPr>
          <w:vertAlign w:val="subscript"/>
        </w:rPr>
        <w:t>1</w:t>
      </w:r>
      <w:r w:rsidR="00880379" w:rsidRPr="007F3C2F">
        <w:t>/T</w:t>
      </w:r>
      <w:r w:rsidR="00880379" w:rsidRPr="007F3C2F">
        <w:rPr>
          <w:vertAlign w:val="subscript"/>
        </w:rPr>
        <w:t>1</w:t>
      </w:r>
      <w:r w:rsidR="00880379" w:rsidRPr="007F3C2F">
        <w:t>) – (V</w:t>
      </w:r>
      <w:r w:rsidR="00880379" w:rsidRPr="007F3C2F">
        <w:rPr>
          <w:vertAlign w:val="subscript"/>
        </w:rPr>
        <w:t>2</w:t>
      </w:r>
      <w:r w:rsidR="00880379" w:rsidRPr="007F3C2F">
        <w:t>/T</w:t>
      </w:r>
      <w:r w:rsidR="00880379" w:rsidRPr="007F3C2F">
        <w:rPr>
          <w:vertAlign w:val="subscript"/>
        </w:rPr>
        <w:t>2</w:t>
      </w:r>
      <w:r w:rsidR="00880379" w:rsidRPr="007F3C2F">
        <w:t>)) / (V</w:t>
      </w:r>
      <w:r w:rsidR="00880379" w:rsidRPr="007F3C2F">
        <w:rPr>
          <w:vertAlign w:val="subscript"/>
        </w:rPr>
        <w:t>1</w:t>
      </w:r>
      <w:r w:rsidR="00880379" w:rsidRPr="007F3C2F">
        <w:t>/T</w:t>
      </w:r>
      <w:r w:rsidR="00880379" w:rsidRPr="007F3C2F">
        <w:rPr>
          <w:vertAlign w:val="subscript"/>
        </w:rPr>
        <w:t>1</w:t>
      </w:r>
      <w:r w:rsidR="00880379" w:rsidRPr="007F3C2F">
        <w:t>) * 100%</w:t>
      </w:r>
    </w:p>
    <w:p w14:paraId="14C45E3D" w14:textId="2672562E" w:rsidR="00880379" w:rsidRPr="0048307A" w:rsidRDefault="00880379" w:rsidP="008C1CB1">
      <w:pPr>
        <w:pStyle w:val="NormalWeb"/>
        <w:rPr>
          <w:lang w:val="en-CA"/>
        </w:rPr>
      </w:pPr>
      <w:r w:rsidRPr="0048307A">
        <w:rPr>
          <w:lang w:val="en-CA"/>
        </w:rPr>
        <w:t>= ((151.65mL/6.0</w:t>
      </w:r>
      <w:r w:rsidRPr="0048307A">
        <w:rPr>
          <w:vertAlign w:val="superscript"/>
          <w:lang w:val="en-CA"/>
        </w:rPr>
        <w:t>o</w:t>
      </w:r>
      <w:r w:rsidRPr="0048307A">
        <w:rPr>
          <w:lang w:val="en-CA"/>
        </w:rPr>
        <w:t>C) – (90.4mL/</w:t>
      </w:r>
      <w:r w:rsidR="00C174C1" w:rsidRPr="0048307A">
        <w:rPr>
          <w:lang w:val="en-CA"/>
        </w:rPr>
        <w:t>4.0</w:t>
      </w:r>
      <w:r w:rsidR="00C174C1" w:rsidRPr="0048307A">
        <w:rPr>
          <w:vertAlign w:val="superscript"/>
          <w:lang w:val="en-CA"/>
        </w:rPr>
        <w:t>o</w:t>
      </w:r>
      <w:r w:rsidR="00C174C1" w:rsidRPr="0048307A">
        <w:rPr>
          <w:lang w:val="en-CA"/>
        </w:rPr>
        <w:t>C)) / (151.65mL/6.0</w:t>
      </w:r>
      <w:r w:rsidR="00C174C1" w:rsidRPr="0048307A">
        <w:rPr>
          <w:vertAlign w:val="superscript"/>
          <w:lang w:val="en-CA"/>
        </w:rPr>
        <w:t>o</w:t>
      </w:r>
      <w:r w:rsidR="00C174C1" w:rsidRPr="0048307A">
        <w:rPr>
          <w:lang w:val="en-CA"/>
        </w:rPr>
        <w:t>C) * 100%</w:t>
      </w:r>
    </w:p>
    <w:p w14:paraId="492D56C7" w14:textId="34E6D591" w:rsidR="00C174C1" w:rsidRPr="0048307A" w:rsidRDefault="00C174C1" w:rsidP="008C1CB1">
      <w:pPr>
        <w:pStyle w:val="NormalWeb"/>
        <w:rPr>
          <w:lang w:val="en-CA"/>
        </w:rPr>
      </w:pPr>
      <w:r w:rsidRPr="0048307A">
        <w:rPr>
          <w:lang w:val="en-CA"/>
        </w:rPr>
        <w:t>= 11%</w:t>
      </w:r>
    </w:p>
    <w:p w14:paraId="281642AA" w14:textId="77777777" w:rsidR="00B805D1" w:rsidRPr="0048307A" w:rsidRDefault="00B805D1" w:rsidP="008C1CB1">
      <w:pPr>
        <w:pStyle w:val="NormalWeb"/>
        <w:rPr>
          <w:lang w:val="en-CA"/>
        </w:rPr>
      </w:pPr>
    </w:p>
    <w:p w14:paraId="1E14A578" w14:textId="72BF631F" w:rsidR="00D53327" w:rsidRPr="0048307A" w:rsidRDefault="00D53327" w:rsidP="008C1CB1">
      <w:pPr>
        <w:pStyle w:val="NormalWeb"/>
        <w:rPr>
          <w:b/>
          <w:lang w:val="en-CA"/>
        </w:rPr>
      </w:pPr>
      <w:r w:rsidRPr="0048307A">
        <w:rPr>
          <w:b/>
          <w:lang w:val="en-CA"/>
        </w:rPr>
        <w:t>Boyle’s Law</w:t>
      </w:r>
    </w:p>
    <w:tbl>
      <w:tblPr>
        <w:tblStyle w:val="TableGrid"/>
        <w:tblW w:w="0" w:type="auto"/>
        <w:tblLook w:val="04A0" w:firstRow="1" w:lastRow="0" w:firstColumn="1" w:lastColumn="0" w:noHBand="0" w:noVBand="1"/>
      </w:tblPr>
      <w:tblGrid>
        <w:gridCol w:w="2122"/>
        <w:gridCol w:w="2268"/>
        <w:gridCol w:w="2268"/>
        <w:gridCol w:w="1972"/>
      </w:tblGrid>
      <w:tr w:rsidR="00B805D1" w:rsidRPr="0048307A" w14:paraId="47D5EDF7" w14:textId="135D695E" w:rsidTr="00B805D1">
        <w:tc>
          <w:tcPr>
            <w:tcW w:w="2122" w:type="dxa"/>
          </w:tcPr>
          <w:p w14:paraId="0B546D9F" w14:textId="1B5481AC" w:rsidR="00B805D1" w:rsidRPr="0048307A" w:rsidRDefault="00B805D1" w:rsidP="008C1CB1">
            <w:pPr>
              <w:pStyle w:val="NormalWeb"/>
              <w:rPr>
                <w:lang w:val="en-CA"/>
              </w:rPr>
            </w:pPr>
            <w:r w:rsidRPr="0048307A">
              <w:rPr>
                <w:lang w:val="en-CA"/>
              </w:rPr>
              <w:t>Initial Volume (mL)</w:t>
            </w:r>
          </w:p>
        </w:tc>
        <w:tc>
          <w:tcPr>
            <w:tcW w:w="2268" w:type="dxa"/>
          </w:tcPr>
          <w:p w14:paraId="40FE1107" w14:textId="38B61F3A" w:rsidR="00B805D1" w:rsidRPr="0048307A" w:rsidRDefault="00B805D1" w:rsidP="008C1CB1">
            <w:pPr>
              <w:pStyle w:val="NormalWeb"/>
              <w:rPr>
                <w:lang w:val="en-CA"/>
              </w:rPr>
            </w:pPr>
            <w:r w:rsidRPr="0048307A">
              <w:rPr>
                <w:lang w:val="en-CA"/>
              </w:rPr>
              <w:t>Trial 1 Pressure (kPa)</w:t>
            </w:r>
          </w:p>
        </w:tc>
        <w:tc>
          <w:tcPr>
            <w:tcW w:w="2268" w:type="dxa"/>
          </w:tcPr>
          <w:p w14:paraId="6DE01015" w14:textId="06C5B315" w:rsidR="00B805D1" w:rsidRPr="0048307A" w:rsidRDefault="00B805D1" w:rsidP="008C1CB1">
            <w:pPr>
              <w:pStyle w:val="NormalWeb"/>
              <w:rPr>
                <w:lang w:val="en-CA"/>
              </w:rPr>
            </w:pPr>
            <w:r w:rsidRPr="0048307A">
              <w:rPr>
                <w:lang w:val="en-CA"/>
              </w:rPr>
              <w:t>Trial 2 Pressure (kPa)</w:t>
            </w:r>
          </w:p>
        </w:tc>
        <w:tc>
          <w:tcPr>
            <w:tcW w:w="1972" w:type="dxa"/>
          </w:tcPr>
          <w:p w14:paraId="01A00302" w14:textId="6A4B95B4" w:rsidR="00B805D1" w:rsidRPr="0048307A" w:rsidRDefault="00B805D1" w:rsidP="00B805D1">
            <w:pPr>
              <w:pStyle w:val="NormalWeb"/>
              <w:rPr>
                <w:lang w:val="en-CA"/>
              </w:rPr>
            </w:pPr>
            <w:r w:rsidRPr="0048307A">
              <w:rPr>
                <w:lang w:val="en-CA"/>
              </w:rPr>
              <w:t>Trial 3 Pressure (kPa)</w:t>
            </w:r>
          </w:p>
        </w:tc>
      </w:tr>
      <w:tr w:rsidR="00B805D1" w:rsidRPr="0048307A" w14:paraId="47B0BEFF" w14:textId="53B292E2" w:rsidTr="00B805D1">
        <w:tc>
          <w:tcPr>
            <w:tcW w:w="2122" w:type="dxa"/>
          </w:tcPr>
          <w:p w14:paraId="7516EBC7" w14:textId="6C99A625" w:rsidR="00B805D1" w:rsidRPr="0048307A" w:rsidRDefault="00B805D1" w:rsidP="008C1CB1">
            <w:pPr>
              <w:pStyle w:val="NormalWeb"/>
              <w:rPr>
                <w:lang w:val="en-CA"/>
              </w:rPr>
            </w:pPr>
            <w:r w:rsidRPr="0048307A">
              <w:rPr>
                <w:lang w:val="en-CA"/>
              </w:rPr>
              <w:t>4</w:t>
            </w:r>
          </w:p>
        </w:tc>
        <w:tc>
          <w:tcPr>
            <w:tcW w:w="2268" w:type="dxa"/>
          </w:tcPr>
          <w:p w14:paraId="0B602356" w14:textId="7DFBBF13" w:rsidR="00B805D1" w:rsidRPr="0048307A" w:rsidRDefault="00B805D1" w:rsidP="008C1CB1">
            <w:pPr>
              <w:pStyle w:val="NormalWeb"/>
              <w:rPr>
                <w:lang w:val="en-CA"/>
              </w:rPr>
            </w:pPr>
            <w:r w:rsidRPr="0048307A">
              <w:rPr>
                <w:lang w:val="en-CA"/>
              </w:rPr>
              <w:t>101.25</w:t>
            </w:r>
          </w:p>
        </w:tc>
        <w:tc>
          <w:tcPr>
            <w:tcW w:w="2268" w:type="dxa"/>
          </w:tcPr>
          <w:p w14:paraId="02385F68" w14:textId="076C3C7E" w:rsidR="00B805D1" w:rsidRPr="0048307A" w:rsidRDefault="00B805D1" w:rsidP="008C1CB1">
            <w:pPr>
              <w:pStyle w:val="NormalWeb"/>
              <w:rPr>
                <w:lang w:val="en-CA"/>
              </w:rPr>
            </w:pPr>
            <w:r w:rsidRPr="0048307A">
              <w:rPr>
                <w:lang w:val="en-CA"/>
              </w:rPr>
              <w:t>100.46</w:t>
            </w:r>
          </w:p>
        </w:tc>
        <w:tc>
          <w:tcPr>
            <w:tcW w:w="1972" w:type="dxa"/>
          </w:tcPr>
          <w:p w14:paraId="04B9CF22" w14:textId="6452F1FC" w:rsidR="00B805D1" w:rsidRPr="0048307A" w:rsidRDefault="00B805D1" w:rsidP="008C1CB1">
            <w:pPr>
              <w:pStyle w:val="NormalWeb"/>
              <w:rPr>
                <w:lang w:val="en-CA"/>
              </w:rPr>
            </w:pPr>
            <w:r w:rsidRPr="0048307A">
              <w:rPr>
                <w:lang w:val="en-CA"/>
              </w:rPr>
              <w:t>101.19</w:t>
            </w:r>
          </w:p>
        </w:tc>
      </w:tr>
      <w:tr w:rsidR="00B805D1" w:rsidRPr="0048307A" w14:paraId="4C55B2B4" w14:textId="70DD7CB9" w:rsidTr="00B805D1">
        <w:tc>
          <w:tcPr>
            <w:tcW w:w="2122" w:type="dxa"/>
          </w:tcPr>
          <w:p w14:paraId="629C088A" w14:textId="5D87D213" w:rsidR="00B805D1" w:rsidRPr="0048307A" w:rsidRDefault="00B805D1" w:rsidP="008C1CB1">
            <w:pPr>
              <w:pStyle w:val="NormalWeb"/>
              <w:rPr>
                <w:lang w:val="en-CA"/>
              </w:rPr>
            </w:pPr>
            <w:r w:rsidRPr="0048307A">
              <w:rPr>
                <w:lang w:val="en-CA"/>
              </w:rPr>
              <w:t>6</w:t>
            </w:r>
          </w:p>
        </w:tc>
        <w:tc>
          <w:tcPr>
            <w:tcW w:w="2268" w:type="dxa"/>
          </w:tcPr>
          <w:p w14:paraId="1700870D" w14:textId="065B2084" w:rsidR="00B805D1" w:rsidRPr="0048307A" w:rsidRDefault="00B805D1" w:rsidP="008C1CB1">
            <w:pPr>
              <w:pStyle w:val="NormalWeb"/>
              <w:rPr>
                <w:lang w:val="en-CA"/>
              </w:rPr>
            </w:pPr>
            <w:r w:rsidRPr="0048307A">
              <w:rPr>
                <w:lang w:val="en-CA"/>
              </w:rPr>
              <w:t>69.73</w:t>
            </w:r>
          </w:p>
        </w:tc>
        <w:tc>
          <w:tcPr>
            <w:tcW w:w="2268" w:type="dxa"/>
          </w:tcPr>
          <w:p w14:paraId="0A49CD4D" w14:textId="0830E162" w:rsidR="00B805D1" w:rsidRPr="0048307A" w:rsidRDefault="00B805D1" w:rsidP="008C1CB1">
            <w:pPr>
              <w:pStyle w:val="NormalWeb"/>
              <w:rPr>
                <w:lang w:val="en-CA"/>
              </w:rPr>
            </w:pPr>
            <w:r w:rsidRPr="0048307A">
              <w:rPr>
                <w:lang w:val="en-CA"/>
              </w:rPr>
              <w:t>68.92</w:t>
            </w:r>
          </w:p>
        </w:tc>
        <w:tc>
          <w:tcPr>
            <w:tcW w:w="1972" w:type="dxa"/>
          </w:tcPr>
          <w:p w14:paraId="7C06C3D5" w14:textId="04D3A6D7" w:rsidR="00B805D1" w:rsidRPr="0048307A" w:rsidRDefault="00B805D1" w:rsidP="008C1CB1">
            <w:pPr>
              <w:pStyle w:val="NormalWeb"/>
              <w:rPr>
                <w:lang w:val="en-CA"/>
              </w:rPr>
            </w:pPr>
            <w:r w:rsidRPr="0048307A">
              <w:rPr>
                <w:lang w:val="en-CA"/>
              </w:rPr>
              <w:t>67.68</w:t>
            </w:r>
          </w:p>
        </w:tc>
      </w:tr>
      <w:tr w:rsidR="00B805D1" w:rsidRPr="0048307A" w14:paraId="732C7722" w14:textId="1F226095" w:rsidTr="00B805D1">
        <w:tc>
          <w:tcPr>
            <w:tcW w:w="2122" w:type="dxa"/>
          </w:tcPr>
          <w:p w14:paraId="0EB571EB" w14:textId="679A5942" w:rsidR="00B805D1" w:rsidRPr="0048307A" w:rsidRDefault="00B805D1" w:rsidP="008C1CB1">
            <w:pPr>
              <w:pStyle w:val="NormalWeb"/>
              <w:rPr>
                <w:lang w:val="en-CA"/>
              </w:rPr>
            </w:pPr>
            <w:r w:rsidRPr="0048307A">
              <w:rPr>
                <w:lang w:val="en-CA"/>
              </w:rPr>
              <w:t>8</w:t>
            </w:r>
          </w:p>
        </w:tc>
        <w:tc>
          <w:tcPr>
            <w:tcW w:w="2268" w:type="dxa"/>
          </w:tcPr>
          <w:p w14:paraId="61E005A2" w14:textId="0E78D19E" w:rsidR="00B805D1" w:rsidRPr="0048307A" w:rsidRDefault="00B805D1" w:rsidP="008C1CB1">
            <w:pPr>
              <w:pStyle w:val="NormalWeb"/>
              <w:rPr>
                <w:lang w:val="en-CA"/>
              </w:rPr>
            </w:pPr>
            <w:r w:rsidRPr="0048307A">
              <w:rPr>
                <w:lang w:val="en-CA"/>
              </w:rPr>
              <w:t>54.48</w:t>
            </w:r>
          </w:p>
        </w:tc>
        <w:tc>
          <w:tcPr>
            <w:tcW w:w="2268" w:type="dxa"/>
          </w:tcPr>
          <w:p w14:paraId="6A44F9B5" w14:textId="196F4EC6" w:rsidR="00B805D1" w:rsidRPr="0048307A" w:rsidRDefault="00B805D1" w:rsidP="008C1CB1">
            <w:pPr>
              <w:pStyle w:val="NormalWeb"/>
              <w:rPr>
                <w:lang w:val="en-CA"/>
              </w:rPr>
            </w:pPr>
            <w:r w:rsidRPr="0048307A">
              <w:rPr>
                <w:lang w:val="en-CA"/>
              </w:rPr>
              <w:t>52.61</w:t>
            </w:r>
          </w:p>
        </w:tc>
        <w:tc>
          <w:tcPr>
            <w:tcW w:w="1972" w:type="dxa"/>
          </w:tcPr>
          <w:p w14:paraId="04E005A8" w14:textId="475AEF8B" w:rsidR="00B805D1" w:rsidRPr="0048307A" w:rsidRDefault="00B805D1" w:rsidP="008C1CB1">
            <w:pPr>
              <w:pStyle w:val="NormalWeb"/>
              <w:rPr>
                <w:lang w:val="en-CA"/>
              </w:rPr>
            </w:pPr>
            <w:r w:rsidRPr="0048307A">
              <w:rPr>
                <w:lang w:val="en-CA"/>
              </w:rPr>
              <w:t>51.97</w:t>
            </w:r>
          </w:p>
        </w:tc>
      </w:tr>
      <w:tr w:rsidR="00B805D1" w:rsidRPr="0048307A" w14:paraId="5AB9A8DB" w14:textId="7D4400FB" w:rsidTr="00B805D1">
        <w:tc>
          <w:tcPr>
            <w:tcW w:w="2122" w:type="dxa"/>
          </w:tcPr>
          <w:p w14:paraId="0BE34027" w14:textId="0804E7F3" w:rsidR="00B805D1" w:rsidRPr="0048307A" w:rsidRDefault="00B805D1" w:rsidP="008C1CB1">
            <w:pPr>
              <w:pStyle w:val="NormalWeb"/>
              <w:rPr>
                <w:lang w:val="en-CA"/>
              </w:rPr>
            </w:pPr>
            <w:r w:rsidRPr="0048307A">
              <w:rPr>
                <w:lang w:val="en-CA"/>
              </w:rPr>
              <w:t>10</w:t>
            </w:r>
          </w:p>
        </w:tc>
        <w:tc>
          <w:tcPr>
            <w:tcW w:w="2268" w:type="dxa"/>
          </w:tcPr>
          <w:p w14:paraId="2820C1C1" w14:textId="1F53EB9E" w:rsidR="00B805D1" w:rsidRPr="0048307A" w:rsidRDefault="00B805D1" w:rsidP="008C1CB1">
            <w:pPr>
              <w:pStyle w:val="NormalWeb"/>
              <w:rPr>
                <w:lang w:val="en-CA"/>
              </w:rPr>
            </w:pPr>
            <w:r w:rsidRPr="0048307A">
              <w:rPr>
                <w:lang w:val="en-CA"/>
              </w:rPr>
              <w:t>43.01</w:t>
            </w:r>
          </w:p>
        </w:tc>
        <w:tc>
          <w:tcPr>
            <w:tcW w:w="2268" w:type="dxa"/>
          </w:tcPr>
          <w:p w14:paraId="0BB5DBB0" w14:textId="19B720F1" w:rsidR="00B805D1" w:rsidRPr="0048307A" w:rsidRDefault="00B805D1" w:rsidP="008C1CB1">
            <w:pPr>
              <w:pStyle w:val="NormalWeb"/>
              <w:rPr>
                <w:lang w:val="en-CA"/>
              </w:rPr>
            </w:pPr>
            <w:r w:rsidRPr="0048307A">
              <w:rPr>
                <w:lang w:val="en-CA"/>
              </w:rPr>
              <w:t>42.61</w:t>
            </w:r>
          </w:p>
        </w:tc>
        <w:tc>
          <w:tcPr>
            <w:tcW w:w="1972" w:type="dxa"/>
          </w:tcPr>
          <w:p w14:paraId="34E69452" w14:textId="2357EDDD" w:rsidR="00B805D1" w:rsidRPr="0048307A" w:rsidRDefault="00B805D1" w:rsidP="008C1CB1">
            <w:pPr>
              <w:pStyle w:val="NormalWeb"/>
              <w:rPr>
                <w:lang w:val="en-CA"/>
              </w:rPr>
            </w:pPr>
            <w:r w:rsidRPr="0048307A">
              <w:rPr>
                <w:lang w:val="en-CA"/>
              </w:rPr>
              <w:t>41.76</w:t>
            </w:r>
          </w:p>
        </w:tc>
      </w:tr>
      <w:tr w:rsidR="00B805D1" w:rsidRPr="0048307A" w14:paraId="0E82E6F9" w14:textId="23A66CB8" w:rsidTr="00B805D1">
        <w:tc>
          <w:tcPr>
            <w:tcW w:w="2122" w:type="dxa"/>
          </w:tcPr>
          <w:p w14:paraId="1F8FC30F" w14:textId="0AB93A05" w:rsidR="00B805D1" w:rsidRPr="0048307A" w:rsidRDefault="00B805D1" w:rsidP="008C1CB1">
            <w:pPr>
              <w:pStyle w:val="NormalWeb"/>
              <w:rPr>
                <w:lang w:val="en-CA"/>
              </w:rPr>
            </w:pPr>
            <w:r w:rsidRPr="0048307A">
              <w:rPr>
                <w:lang w:val="en-CA"/>
              </w:rPr>
              <w:t>12</w:t>
            </w:r>
          </w:p>
        </w:tc>
        <w:tc>
          <w:tcPr>
            <w:tcW w:w="2268" w:type="dxa"/>
          </w:tcPr>
          <w:p w14:paraId="693AE6B2" w14:textId="5E5CC0F5" w:rsidR="00B805D1" w:rsidRPr="0048307A" w:rsidRDefault="00B805D1" w:rsidP="008C1CB1">
            <w:pPr>
              <w:pStyle w:val="NormalWeb"/>
              <w:rPr>
                <w:lang w:val="en-CA"/>
              </w:rPr>
            </w:pPr>
            <w:r w:rsidRPr="0048307A">
              <w:rPr>
                <w:lang w:val="en-CA"/>
              </w:rPr>
              <w:t>36.24</w:t>
            </w:r>
          </w:p>
        </w:tc>
        <w:tc>
          <w:tcPr>
            <w:tcW w:w="2268" w:type="dxa"/>
          </w:tcPr>
          <w:p w14:paraId="13B1291D" w14:textId="38E79EE0" w:rsidR="00B805D1" w:rsidRPr="0048307A" w:rsidRDefault="00B805D1" w:rsidP="008C1CB1">
            <w:pPr>
              <w:pStyle w:val="NormalWeb"/>
              <w:rPr>
                <w:lang w:val="en-CA"/>
              </w:rPr>
            </w:pPr>
            <w:r w:rsidRPr="0048307A">
              <w:rPr>
                <w:lang w:val="en-CA"/>
              </w:rPr>
              <w:t>35.45</w:t>
            </w:r>
          </w:p>
        </w:tc>
        <w:tc>
          <w:tcPr>
            <w:tcW w:w="1972" w:type="dxa"/>
          </w:tcPr>
          <w:p w14:paraId="42A58A0A" w14:textId="33D0167F" w:rsidR="00B805D1" w:rsidRPr="0048307A" w:rsidRDefault="00B805D1" w:rsidP="008C1CB1">
            <w:pPr>
              <w:pStyle w:val="NormalWeb"/>
              <w:rPr>
                <w:lang w:val="en-CA"/>
              </w:rPr>
            </w:pPr>
            <w:r w:rsidRPr="0048307A">
              <w:rPr>
                <w:lang w:val="en-CA"/>
              </w:rPr>
              <w:t>35.20</w:t>
            </w:r>
          </w:p>
        </w:tc>
      </w:tr>
      <w:tr w:rsidR="00B805D1" w:rsidRPr="0048307A" w14:paraId="19E28BB4" w14:textId="232ABE49" w:rsidTr="00B805D1">
        <w:tc>
          <w:tcPr>
            <w:tcW w:w="2122" w:type="dxa"/>
          </w:tcPr>
          <w:p w14:paraId="4EE3A317" w14:textId="6086B1D2" w:rsidR="00B805D1" w:rsidRPr="0048307A" w:rsidRDefault="00B805D1" w:rsidP="008C1CB1">
            <w:pPr>
              <w:pStyle w:val="NormalWeb"/>
              <w:rPr>
                <w:lang w:val="en-CA"/>
              </w:rPr>
            </w:pPr>
            <w:r w:rsidRPr="0048307A">
              <w:rPr>
                <w:lang w:val="en-CA"/>
              </w:rPr>
              <w:t>14</w:t>
            </w:r>
          </w:p>
        </w:tc>
        <w:tc>
          <w:tcPr>
            <w:tcW w:w="2268" w:type="dxa"/>
          </w:tcPr>
          <w:p w14:paraId="0DF491E2" w14:textId="23939CA6" w:rsidR="00B805D1" w:rsidRPr="0048307A" w:rsidRDefault="00B805D1" w:rsidP="008C1CB1">
            <w:pPr>
              <w:pStyle w:val="NormalWeb"/>
              <w:rPr>
                <w:lang w:val="en-CA"/>
              </w:rPr>
            </w:pPr>
            <w:r w:rsidRPr="0048307A">
              <w:rPr>
                <w:lang w:val="en-CA"/>
              </w:rPr>
              <w:t>31.40</w:t>
            </w:r>
          </w:p>
        </w:tc>
        <w:tc>
          <w:tcPr>
            <w:tcW w:w="2268" w:type="dxa"/>
          </w:tcPr>
          <w:p w14:paraId="7A8D4D7C" w14:textId="3CAAF315" w:rsidR="00B805D1" w:rsidRPr="0048307A" w:rsidRDefault="00B805D1" w:rsidP="008C1CB1">
            <w:pPr>
              <w:pStyle w:val="NormalWeb"/>
              <w:rPr>
                <w:lang w:val="en-CA"/>
              </w:rPr>
            </w:pPr>
            <w:r w:rsidRPr="0048307A">
              <w:rPr>
                <w:lang w:val="en-CA"/>
              </w:rPr>
              <w:t>30.51</w:t>
            </w:r>
          </w:p>
        </w:tc>
        <w:tc>
          <w:tcPr>
            <w:tcW w:w="1972" w:type="dxa"/>
          </w:tcPr>
          <w:p w14:paraId="39D2B23D" w14:textId="3E9A8AB5" w:rsidR="00B805D1" w:rsidRPr="0048307A" w:rsidRDefault="00B805D1" w:rsidP="008C1CB1">
            <w:pPr>
              <w:pStyle w:val="NormalWeb"/>
              <w:rPr>
                <w:lang w:val="en-CA"/>
              </w:rPr>
            </w:pPr>
            <w:r w:rsidRPr="0048307A">
              <w:rPr>
                <w:lang w:val="en-CA"/>
              </w:rPr>
              <w:t>30.24</w:t>
            </w:r>
          </w:p>
        </w:tc>
      </w:tr>
      <w:tr w:rsidR="00B805D1" w:rsidRPr="0048307A" w14:paraId="20CCF311" w14:textId="77777777" w:rsidTr="00B805D1">
        <w:tc>
          <w:tcPr>
            <w:tcW w:w="2122" w:type="dxa"/>
          </w:tcPr>
          <w:p w14:paraId="6055A4C6" w14:textId="5B1B0450" w:rsidR="00B805D1" w:rsidRPr="0048307A" w:rsidRDefault="00B805D1" w:rsidP="008C1CB1">
            <w:pPr>
              <w:pStyle w:val="NormalWeb"/>
              <w:rPr>
                <w:lang w:val="en-CA"/>
              </w:rPr>
            </w:pPr>
            <w:r w:rsidRPr="0048307A">
              <w:rPr>
                <w:lang w:val="en-CA"/>
              </w:rPr>
              <w:t>16</w:t>
            </w:r>
          </w:p>
        </w:tc>
        <w:tc>
          <w:tcPr>
            <w:tcW w:w="2268" w:type="dxa"/>
          </w:tcPr>
          <w:p w14:paraId="509F2515" w14:textId="50C6D5AF" w:rsidR="00B805D1" w:rsidRPr="0048307A" w:rsidRDefault="00B805D1" w:rsidP="008C1CB1">
            <w:pPr>
              <w:pStyle w:val="NormalWeb"/>
              <w:rPr>
                <w:lang w:val="en-CA"/>
              </w:rPr>
            </w:pPr>
            <w:r w:rsidRPr="0048307A">
              <w:rPr>
                <w:lang w:val="en-CA"/>
              </w:rPr>
              <w:t>27.65</w:t>
            </w:r>
          </w:p>
        </w:tc>
        <w:tc>
          <w:tcPr>
            <w:tcW w:w="2268" w:type="dxa"/>
          </w:tcPr>
          <w:p w14:paraId="045E78B7" w14:textId="1EADA989" w:rsidR="00B805D1" w:rsidRPr="0048307A" w:rsidRDefault="00B805D1" w:rsidP="008C1CB1">
            <w:pPr>
              <w:pStyle w:val="NormalWeb"/>
              <w:rPr>
                <w:lang w:val="en-CA"/>
              </w:rPr>
            </w:pPr>
            <w:r w:rsidRPr="0048307A">
              <w:rPr>
                <w:lang w:val="en-CA"/>
              </w:rPr>
              <w:t>27.21</w:t>
            </w:r>
          </w:p>
        </w:tc>
        <w:tc>
          <w:tcPr>
            <w:tcW w:w="1972" w:type="dxa"/>
          </w:tcPr>
          <w:p w14:paraId="3749AF0A" w14:textId="04F2D16C" w:rsidR="00B805D1" w:rsidRPr="0048307A" w:rsidRDefault="00B805D1" w:rsidP="008C1CB1">
            <w:pPr>
              <w:pStyle w:val="NormalWeb"/>
              <w:rPr>
                <w:lang w:val="en-CA"/>
              </w:rPr>
            </w:pPr>
            <w:r w:rsidRPr="0048307A">
              <w:rPr>
                <w:lang w:val="en-CA"/>
              </w:rPr>
              <w:t>26.70</w:t>
            </w:r>
          </w:p>
        </w:tc>
      </w:tr>
      <w:tr w:rsidR="00B805D1" w:rsidRPr="0048307A" w14:paraId="7EBB6166" w14:textId="77777777" w:rsidTr="00B805D1">
        <w:tc>
          <w:tcPr>
            <w:tcW w:w="2122" w:type="dxa"/>
          </w:tcPr>
          <w:p w14:paraId="7D6726AE" w14:textId="1A87C18E" w:rsidR="00B805D1" w:rsidRPr="0048307A" w:rsidRDefault="00B805D1" w:rsidP="008C1CB1">
            <w:pPr>
              <w:pStyle w:val="NormalWeb"/>
              <w:rPr>
                <w:lang w:val="en-CA"/>
              </w:rPr>
            </w:pPr>
            <w:r w:rsidRPr="0048307A">
              <w:rPr>
                <w:lang w:val="en-CA"/>
              </w:rPr>
              <w:t>18</w:t>
            </w:r>
          </w:p>
        </w:tc>
        <w:tc>
          <w:tcPr>
            <w:tcW w:w="2268" w:type="dxa"/>
          </w:tcPr>
          <w:p w14:paraId="7943CDDB" w14:textId="6DAC2453" w:rsidR="00B805D1" w:rsidRPr="0048307A" w:rsidRDefault="00B805D1" w:rsidP="008C1CB1">
            <w:pPr>
              <w:pStyle w:val="NormalWeb"/>
              <w:rPr>
                <w:lang w:val="en-CA"/>
              </w:rPr>
            </w:pPr>
            <w:r w:rsidRPr="0048307A">
              <w:rPr>
                <w:lang w:val="en-CA"/>
              </w:rPr>
              <w:t>24.96</w:t>
            </w:r>
          </w:p>
        </w:tc>
        <w:tc>
          <w:tcPr>
            <w:tcW w:w="2268" w:type="dxa"/>
          </w:tcPr>
          <w:p w14:paraId="393D3316" w14:textId="5EBFD55B" w:rsidR="00B805D1" w:rsidRPr="0048307A" w:rsidRDefault="00B805D1" w:rsidP="008C1CB1">
            <w:pPr>
              <w:pStyle w:val="NormalWeb"/>
              <w:rPr>
                <w:lang w:val="en-CA"/>
              </w:rPr>
            </w:pPr>
            <w:r w:rsidRPr="0048307A">
              <w:rPr>
                <w:lang w:val="en-CA"/>
              </w:rPr>
              <w:t>24.55</w:t>
            </w:r>
          </w:p>
        </w:tc>
        <w:tc>
          <w:tcPr>
            <w:tcW w:w="1972" w:type="dxa"/>
          </w:tcPr>
          <w:p w14:paraId="7BDD9573" w14:textId="5CC7BE2D" w:rsidR="007F269B" w:rsidRPr="0048307A" w:rsidRDefault="00B805D1" w:rsidP="008C1CB1">
            <w:pPr>
              <w:pStyle w:val="NormalWeb"/>
              <w:rPr>
                <w:lang w:val="en-CA"/>
              </w:rPr>
            </w:pPr>
            <w:r w:rsidRPr="0048307A">
              <w:rPr>
                <w:lang w:val="en-CA"/>
              </w:rPr>
              <w:t>23.91</w:t>
            </w:r>
          </w:p>
        </w:tc>
      </w:tr>
    </w:tbl>
    <w:p w14:paraId="5CCE9D0F" w14:textId="14C9785F" w:rsidR="00CF3106" w:rsidRPr="0048307A" w:rsidRDefault="00CF3106" w:rsidP="00CF3106">
      <w:pPr>
        <w:pStyle w:val="NormalWeb"/>
        <w:rPr>
          <w:b/>
          <w:lang w:val="en-CA"/>
        </w:rPr>
      </w:pPr>
      <w:r w:rsidRPr="0048307A">
        <w:rPr>
          <w:b/>
          <w:lang w:val="en-CA"/>
        </w:rPr>
        <w:lastRenderedPageBreak/>
        <w:t>Calculation</w:t>
      </w:r>
      <w:r w:rsidR="0048307A" w:rsidRPr="0048307A">
        <w:rPr>
          <w:b/>
          <w:lang w:val="en-CA"/>
        </w:rPr>
        <w:t>s</w:t>
      </w:r>
    </w:p>
    <w:p w14:paraId="7D6C2C1A" w14:textId="77777777" w:rsidR="00CF3106" w:rsidRPr="0048307A" w:rsidRDefault="00CF3106" w:rsidP="00CF3106">
      <w:pPr>
        <w:pStyle w:val="NormalWeb"/>
        <w:numPr>
          <w:ilvl w:val="0"/>
          <w:numId w:val="2"/>
        </w:numPr>
        <w:rPr>
          <w:b/>
          <w:lang w:val="en-CA"/>
        </w:rPr>
      </w:pPr>
      <w:r w:rsidRPr="0048307A">
        <w:rPr>
          <w:lang w:val="en-CA"/>
        </w:rPr>
        <w:t>Boyle’s Constant</w:t>
      </w:r>
    </w:p>
    <w:tbl>
      <w:tblPr>
        <w:tblStyle w:val="TableGrid"/>
        <w:tblW w:w="0" w:type="auto"/>
        <w:tblInd w:w="720" w:type="dxa"/>
        <w:tblLook w:val="04A0" w:firstRow="1" w:lastRow="0" w:firstColumn="1" w:lastColumn="0" w:noHBand="0" w:noVBand="1"/>
      </w:tblPr>
      <w:tblGrid>
        <w:gridCol w:w="1939"/>
        <w:gridCol w:w="2009"/>
        <w:gridCol w:w="1981"/>
        <w:gridCol w:w="1981"/>
      </w:tblGrid>
      <w:tr w:rsidR="00CF3106" w:rsidRPr="0048307A" w14:paraId="2EA87C08" w14:textId="77777777" w:rsidTr="00CF3106">
        <w:tc>
          <w:tcPr>
            <w:tcW w:w="1947" w:type="dxa"/>
          </w:tcPr>
          <w:p w14:paraId="6A9189C8" w14:textId="1F239F58" w:rsidR="00CF3106" w:rsidRPr="0048307A" w:rsidRDefault="00CF3106" w:rsidP="00CF3106">
            <w:pPr>
              <w:pStyle w:val="NormalWeb"/>
              <w:rPr>
                <w:lang w:val="en-CA"/>
              </w:rPr>
            </w:pPr>
            <w:r w:rsidRPr="0048307A">
              <w:rPr>
                <w:lang w:val="en-CA"/>
              </w:rPr>
              <w:t>Volume (mL)</w:t>
            </w:r>
          </w:p>
        </w:tc>
        <w:tc>
          <w:tcPr>
            <w:tcW w:w="1987" w:type="dxa"/>
          </w:tcPr>
          <w:p w14:paraId="6C5FA475" w14:textId="00E17D1F" w:rsidR="00CF3106" w:rsidRPr="0048307A" w:rsidRDefault="00CF3106" w:rsidP="00CF3106">
            <w:pPr>
              <w:pStyle w:val="NormalWeb"/>
              <w:rPr>
                <w:lang w:val="en-CA"/>
              </w:rPr>
            </w:pPr>
            <w:r w:rsidRPr="0048307A">
              <w:rPr>
                <w:lang w:val="en-CA"/>
              </w:rPr>
              <w:t xml:space="preserve">Trial 1 Constants </w:t>
            </w:r>
            <w:r w:rsidR="00CC1C68" w:rsidRPr="0048307A">
              <w:rPr>
                <w:lang w:val="en-CA"/>
              </w:rPr>
              <w:t>(kPa*</w:t>
            </w:r>
            <w:r w:rsidRPr="0048307A">
              <w:rPr>
                <w:lang w:val="en-CA"/>
              </w:rPr>
              <w:t>mL)</w:t>
            </w:r>
          </w:p>
        </w:tc>
        <w:tc>
          <w:tcPr>
            <w:tcW w:w="1988" w:type="dxa"/>
          </w:tcPr>
          <w:p w14:paraId="2C34FE70" w14:textId="568B1805" w:rsidR="00CF3106" w:rsidRPr="0048307A" w:rsidRDefault="00CF3106" w:rsidP="00CF3106">
            <w:pPr>
              <w:pStyle w:val="NormalWeb"/>
              <w:rPr>
                <w:lang w:val="en-CA"/>
              </w:rPr>
            </w:pPr>
            <w:r w:rsidRPr="0048307A">
              <w:rPr>
                <w:lang w:val="en-CA"/>
              </w:rPr>
              <w:t>Trial 2 Constants (kPa/mL)</w:t>
            </w:r>
          </w:p>
        </w:tc>
        <w:tc>
          <w:tcPr>
            <w:tcW w:w="1988" w:type="dxa"/>
          </w:tcPr>
          <w:p w14:paraId="0811D1C1" w14:textId="7ED755EB" w:rsidR="00CF3106" w:rsidRPr="0048307A" w:rsidRDefault="00CF3106" w:rsidP="00CF3106">
            <w:pPr>
              <w:pStyle w:val="NormalWeb"/>
              <w:rPr>
                <w:lang w:val="en-CA"/>
              </w:rPr>
            </w:pPr>
            <w:r w:rsidRPr="0048307A">
              <w:rPr>
                <w:lang w:val="en-CA"/>
              </w:rPr>
              <w:t>Trial 3 Constants (kPa/mL)</w:t>
            </w:r>
          </w:p>
        </w:tc>
      </w:tr>
      <w:tr w:rsidR="00CF3106" w:rsidRPr="0048307A" w14:paraId="3BFF3E7A" w14:textId="77777777" w:rsidTr="00CF3106">
        <w:tc>
          <w:tcPr>
            <w:tcW w:w="1947" w:type="dxa"/>
          </w:tcPr>
          <w:p w14:paraId="10AB0B1D" w14:textId="5DF2C12B" w:rsidR="00CF3106" w:rsidRPr="0048307A" w:rsidRDefault="00CF3106" w:rsidP="00CF3106">
            <w:pPr>
              <w:pStyle w:val="NormalWeb"/>
              <w:rPr>
                <w:lang w:val="en-CA"/>
              </w:rPr>
            </w:pPr>
            <w:r w:rsidRPr="0048307A">
              <w:rPr>
                <w:lang w:val="en-CA"/>
              </w:rPr>
              <w:t>4</w:t>
            </w:r>
          </w:p>
        </w:tc>
        <w:tc>
          <w:tcPr>
            <w:tcW w:w="1987" w:type="dxa"/>
          </w:tcPr>
          <w:p w14:paraId="77C750EB" w14:textId="77777777" w:rsidR="00CF3106" w:rsidRPr="0048307A" w:rsidRDefault="00CF3106" w:rsidP="00CF3106">
            <w:pPr>
              <w:pStyle w:val="NormalWeb"/>
              <w:rPr>
                <w:lang w:val="en-CA"/>
              </w:rPr>
            </w:pPr>
            <w:r w:rsidRPr="0048307A">
              <w:rPr>
                <w:lang w:val="en-CA"/>
              </w:rPr>
              <w:t>PV=k</w:t>
            </w:r>
          </w:p>
          <w:p w14:paraId="6DE4A55A" w14:textId="4B8E8820" w:rsidR="00CF3106" w:rsidRPr="0048307A" w:rsidRDefault="00CF3106" w:rsidP="00CF3106">
            <w:pPr>
              <w:pStyle w:val="NormalWeb"/>
              <w:rPr>
                <w:lang w:val="en-CA"/>
              </w:rPr>
            </w:pPr>
            <w:r w:rsidRPr="0048307A">
              <w:rPr>
                <w:lang w:val="en-CA"/>
              </w:rPr>
              <w:t>(101.25</w:t>
            </w:r>
            <w:proofErr w:type="gramStart"/>
            <w:r w:rsidRPr="0048307A">
              <w:rPr>
                <w:lang w:val="en-CA"/>
              </w:rPr>
              <w:t>kPa)(</w:t>
            </w:r>
            <w:proofErr w:type="gramEnd"/>
            <w:r w:rsidRPr="0048307A">
              <w:rPr>
                <w:lang w:val="en-CA"/>
              </w:rPr>
              <w:t>4mL)</w:t>
            </w:r>
          </w:p>
          <w:p w14:paraId="0CD60099" w14:textId="6589CAE0" w:rsidR="00CF3106" w:rsidRPr="0048307A" w:rsidRDefault="00CF3106" w:rsidP="00CF3106">
            <w:pPr>
              <w:pStyle w:val="NormalWeb"/>
              <w:rPr>
                <w:lang w:val="en-CA"/>
              </w:rPr>
            </w:pPr>
            <w:r w:rsidRPr="0048307A">
              <w:rPr>
                <w:lang w:val="en-CA"/>
              </w:rPr>
              <w:t>=</w:t>
            </w:r>
            <w:r w:rsidR="00CC1C68" w:rsidRPr="0048307A">
              <w:rPr>
                <w:lang w:val="en-CA"/>
              </w:rPr>
              <w:t xml:space="preserve"> </w:t>
            </w:r>
            <w:r w:rsidRPr="0048307A">
              <w:rPr>
                <w:lang w:val="en-CA"/>
              </w:rPr>
              <w:t>405</w:t>
            </w:r>
          </w:p>
        </w:tc>
        <w:tc>
          <w:tcPr>
            <w:tcW w:w="1988" w:type="dxa"/>
          </w:tcPr>
          <w:p w14:paraId="08E1B5BE" w14:textId="124A417B" w:rsidR="00CF3106" w:rsidRPr="0048307A" w:rsidRDefault="00CF3106" w:rsidP="00CF3106">
            <w:pPr>
              <w:pStyle w:val="NormalWeb"/>
              <w:rPr>
                <w:lang w:val="en-CA"/>
              </w:rPr>
            </w:pPr>
            <w:r w:rsidRPr="0048307A">
              <w:rPr>
                <w:lang w:val="en-CA"/>
              </w:rPr>
              <w:t>401.84</w:t>
            </w:r>
          </w:p>
        </w:tc>
        <w:tc>
          <w:tcPr>
            <w:tcW w:w="1988" w:type="dxa"/>
          </w:tcPr>
          <w:p w14:paraId="5605EA6D" w14:textId="20F529C3" w:rsidR="00CF3106" w:rsidRPr="0048307A" w:rsidRDefault="00CF3106" w:rsidP="00CF3106">
            <w:pPr>
              <w:pStyle w:val="NormalWeb"/>
              <w:rPr>
                <w:lang w:val="en-CA"/>
              </w:rPr>
            </w:pPr>
            <w:r w:rsidRPr="0048307A">
              <w:rPr>
                <w:lang w:val="en-CA"/>
              </w:rPr>
              <w:t>404.76</w:t>
            </w:r>
          </w:p>
        </w:tc>
      </w:tr>
      <w:tr w:rsidR="00CF3106" w:rsidRPr="0048307A" w14:paraId="108C736B" w14:textId="77777777" w:rsidTr="00CF3106">
        <w:tc>
          <w:tcPr>
            <w:tcW w:w="1947" w:type="dxa"/>
          </w:tcPr>
          <w:p w14:paraId="4A0C90DB" w14:textId="44E98682" w:rsidR="00CF3106" w:rsidRPr="0048307A" w:rsidRDefault="00CF3106" w:rsidP="00CF3106">
            <w:pPr>
              <w:pStyle w:val="NormalWeb"/>
              <w:rPr>
                <w:lang w:val="en-CA"/>
              </w:rPr>
            </w:pPr>
            <w:r w:rsidRPr="0048307A">
              <w:rPr>
                <w:lang w:val="en-CA"/>
              </w:rPr>
              <w:t>6</w:t>
            </w:r>
          </w:p>
        </w:tc>
        <w:tc>
          <w:tcPr>
            <w:tcW w:w="1987" w:type="dxa"/>
          </w:tcPr>
          <w:p w14:paraId="5F1E06C9" w14:textId="059E158B" w:rsidR="00CF3106" w:rsidRPr="0048307A" w:rsidRDefault="00CF3106" w:rsidP="00CF3106">
            <w:pPr>
              <w:pStyle w:val="NormalWeb"/>
              <w:rPr>
                <w:lang w:val="en-CA"/>
              </w:rPr>
            </w:pPr>
            <w:r w:rsidRPr="0048307A">
              <w:rPr>
                <w:lang w:val="en-CA"/>
              </w:rPr>
              <w:t>418.38</w:t>
            </w:r>
          </w:p>
        </w:tc>
        <w:tc>
          <w:tcPr>
            <w:tcW w:w="1988" w:type="dxa"/>
          </w:tcPr>
          <w:p w14:paraId="1DF73612" w14:textId="033990ED" w:rsidR="00CF3106" w:rsidRPr="0048307A" w:rsidRDefault="00CF3106" w:rsidP="00CF3106">
            <w:pPr>
              <w:pStyle w:val="NormalWeb"/>
              <w:rPr>
                <w:lang w:val="en-CA"/>
              </w:rPr>
            </w:pPr>
            <w:r w:rsidRPr="0048307A">
              <w:rPr>
                <w:lang w:val="en-CA"/>
              </w:rPr>
              <w:t>413.52</w:t>
            </w:r>
          </w:p>
        </w:tc>
        <w:tc>
          <w:tcPr>
            <w:tcW w:w="1988" w:type="dxa"/>
          </w:tcPr>
          <w:p w14:paraId="2FE21D58" w14:textId="535711E4" w:rsidR="00CF3106" w:rsidRPr="0048307A" w:rsidRDefault="00CF3106" w:rsidP="00CF3106">
            <w:pPr>
              <w:pStyle w:val="NormalWeb"/>
              <w:rPr>
                <w:lang w:val="en-CA"/>
              </w:rPr>
            </w:pPr>
            <w:r w:rsidRPr="0048307A">
              <w:rPr>
                <w:lang w:val="en-CA"/>
              </w:rPr>
              <w:t>406.08</w:t>
            </w:r>
          </w:p>
        </w:tc>
      </w:tr>
      <w:tr w:rsidR="00CF3106" w:rsidRPr="0048307A" w14:paraId="202F34A0" w14:textId="77777777" w:rsidTr="00CF3106">
        <w:tc>
          <w:tcPr>
            <w:tcW w:w="1947" w:type="dxa"/>
          </w:tcPr>
          <w:p w14:paraId="7734770E" w14:textId="4DD9F4AE" w:rsidR="00CF3106" w:rsidRPr="0048307A" w:rsidRDefault="00CF3106" w:rsidP="00CF3106">
            <w:pPr>
              <w:pStyle w:val="NormalWeb"/>
              <w:rPr>
                <w:lang w:val="en-CA"/>
              </w:rPr>
            </w:pPr>
            <w:r w:rsidRPr="0048307A">
              <w:rPr>
                <w:lang w:val="en-CA"/>
              </w:rPr>
              <w:t>8</w:t>
            </w:r>
          </w:p>
        </w:tc>
        <w:tc>
          <w:tcPr>
            <w:tcW w:w="1987" w:type="dxa"/>
          </w:tcPr>
          <w:p w14:paraId="32C85437" w14:textId="79406448" w:rsidR="00CF3106" w:rsidRPr="0048307A" w:rsidRDefault="00CF3106" w:rsidP="00CF3106">
            <w:pPr>
              <w:pStyle w:val="NormalWeb"/>
              <w:rPr>
                <w:lang w:val="en-CA"/>
              </w:rPr>
            </w:pPr>
            <w:r w:rsidRPr="0048307A">
              <w:rPr>
                <w:lang w:val="en-CA"/>
              </w:rPr>
              <w:t>435.84</w:t>
            </w:r>
          </w:p>
        </w:tc>
        <w:tc>
          <w:tcPr>
            <w:tcW w:w="1988" w:type="dxa"/>
          </w:tcPr>
          <w:p w14:paraId="4A538CD5" w14:textId="7CF3206C" w:rsidR="00CF3106" w:rsidRPr="0048307A" w:rsidRDefault="00CF3106" w:rsidP="00CF3106">
            <w:pPr>
              <w:pStyle w:val="NormalWeb"/>
              <w:rPr>
                <w:lang w:val="en-CA"/>
              </w:rPr>
            </w:pPr>
            <w:r w:rsidRPr="0048307A">
              <w:rPr>
                <w:lang w:val="en-CA"/>
              </w:rPr>
              <w:t>420.88</w:t>
            </w:r>
          </w:p>
        </w:tc>
        <w:tc>
          <w:tcPr>
            <w:tcW w:w="1988" w:type="dxa"/>
          </w:tcPr>
          <w:p w14:paraId="024EB2D5" w14:textId="0BE2A293" w:rsidR="00CF3106" w:rsidRPr="0048307A" w:rsidRDefault="00CF3106" w:rsidP="00CF3106">
            <w:pPr>
              <w:pStyle w:val="NormalWeb"/>
              <w:rPr>
                <w:lang w:val="en-CA"/>
              </w:rPr>
            </w:pPr>
            <w:r w:rsidRPr="0048307A">
              <w:rPr>
                <w:lang w:val="en-CA"/>
              </w:rPr>
              <w:t>415.76</w:t>
            </w:r>
          </w:p>
        </w:tc>
      </w:tr>
      <w:tr w:rsidR="00CF3106" w:rsidRPr="0048307A" w14:paraId="1B26D943" w14:textId="77777777" w:rsidTr="00CF3106">
        <w:tc>
          <w:tcPr>
            <w:tcW w:w="1947" w:type="dxa"/>
          </w:tcPr>
          <w:p w14:paraId="4E02AE26" w14:textId="3D8C8DAE" w:rsidR="00CF3106" w:rsidRPr="0048307A" w:rsidRDefault="00CF3106" w:rsidP="00CF3106">
            <w:pPr>
              <w:pStyle w:val="NormalWeb"/>
              <w:rPr>
                <w:lang w:val="en-CA"/>
              </w:rPr>
            </w:pPr>
            <w:r w:rsidRPr="0048307A">
              <w:rPr>
                <w:lang w:val="en-CA"/>
              </w:rPr>
              <w:t>10</w:t>
            </w:r>
          </w:p>
        </w:tc>
        <w:tc>
          <w:tcPr>
            <w:tcW w:w="1987" w:type="dxa"/>
          </w:tcPr>
          <w:p w14:paraId="57DFD859" w14:textId="10232C8C" w:rsidR="00CF3106" w:rsidRPr="0048307A" w:rsidRDefault="00CF3106" w:rsidP="00CF3106">
            <w:pPr>
              <w:pStyle w:val="NormalWeb"/>
              <w:rPr>
                <w:lang w:val="en-CA"/>
              </w:rPr>
            </w:pPr>
            <w:r w:rsidRPr="0048307A">
              <w:rPr>
                <w:lang w:val="en-CA"/>
              </w:rPr>
              <w:t>430.1</w:t>
            </w:r>
          </w:p>
        </w:tc>
        <w:tc>
          <w:tcPr>
            <w:tcW w:w="1988" w:type="dxa"/>
          </w:tcPr>
          <w:p w14:paraId="417BA16E" w14:textId="2B27B9DC" w:rsidR="00CF3106" w:rsidRPr="0048307A" w:rsidRDefault="00CF3106" w:rsidP="00CF3106">
            <w:pPr>
              <w:pStyle w:val="NormalWeb"/>
              <w:rPr>
                <w:lang w:val="en-CA"/>
              </w:rPr>
            </w:pPr>
            <w:r w:rsidRPr="0048307A">
              <w:rPr>
                <w:lang w:val="en-CA"/>
              </w:rPr>
              <w:t>426.1</w:t>
            </w:r>
          </w:p>
        </w:tc>
        <w:tc>
          <w:tcPr>
            <w:tcW w:w="1988" w:type="dxa"/>
          </w:tcPr>
          <w:p w14:paraId="3EECBD4C" w14:textId="760B2FAA" w:rsidR="00CF3106" w:rsidRPr="0048307A" w:rsidRDefault="00CF3106" w:rsidP="00CF3106">
            <w:pPr>
              <w:pStyle w:val="NormalWeb"/>
              <w:rPr>
                <w:lang w:val="en-CA"/>
              </w:rPr>
            </w:pPr>
            <w:r w:rsidRPr="0048307A">
              <w:rPr>
                <w:lang w:val="en-CA"/>
              </w:rPr>
              <w:t>417.6</w:t>
            </w:r>
          </w:p>
        </w:tc>
      </w:tr>
      <w:tr w:rsidR="00CF3106" w:rsidRPr="0048307A" w14:paraId="2077C1F0" w14:textId="77777777" w:rsidTr="00CF3106">
        <w:tc>
          <w:tcPr>
            <w:tcW w:w="1947" w:type="dxa"/>
          </w:tcPr>
          <w:p w14:paraId="3C69B236" w14:textId="54241737" w:rsidR="00CF3106" w:rsidRPr="0048307A" w:rsidRDefault="00CF3106" w:rsidP="00CF3106">
            <w:pPr>
              <w:pStyle w:val="NormalWeb"/>
              <w:rPr>
                <w:lang w:val="en-CA"/>
              </w:rPr>
            </w:pPr>
            <w:r w:rsidRPr="0048307A">
              <w:rPr>
                <w:lang w:val="en-CA"/>
              </w:rPr>
              <w:t>12</w:t>
            </w:r>
          </w:p>
        </w:tc>
        <w:tc>
          <w:tcPr>
            <w:tcW w:w="1987" w:type="dxa"/>
          </w:tcPr>
          <w:p w14:paraId="3DE69769" w14:textId="58919793" w:rsidR="00CF3106" w:rsidRPr="0048307A" w:rsidRDefault="00CF3106" w:rsidP="00CF3106">
            <w:pPr>
              <w:pStyle w:val="NormalWeb"/>
              <w:rPr>
                <w:lang w:val="en-CA"/>
              </w:rPr>
            </w:pPr>
            <w:r w:rsidRPr="0048307A">
              <w:rPr>
                <w:lang w:val="en-CA"/>
              </w:rPr>
              <w:t>434.88</w:t>
            </w:r>
          </w:p>
        </w:tc>
        <w:tc>
          <w:tcPr>
            <w:tcW w:w="1988" w:type="dxa"/>
          </w:tcPr>
          <w:p w14:paraId="524B7029" w14:textId="7CAF308F" w:rsidR="00CF3106" w:rsidRPr="0048307A" w:rsidRDefault="009D2A5D" w:rsidP="00CF3106">
            <w:pPr>
              <w:pStyle w:val="NormalWeb"/>
              <w:rPr>
                <w:lang w:val="en-CA"/>
              </w:rPr>
            </w:pPr>
            <w:r w:rsidRPr="0048307A">
              <w:rPr>
                <w:lang w:val="en-CA"/>
              </w:rPr>
              <w:t>425.4</w:t>
            </w:r>
          </w:p>
        </w:tc>
        <w:tc>
          <w:tcPr>
            <w:tcW w:w="1988" w:type="dxa"/>
          </w:tcPr>
          <w:p w14:paraId="331AA6A4" w14:textId="1960C4DD" w:rsidR="00CF3106" w:rsidRPr="0048307A" w:rsidRDefault="009D2A5D" w:rsidP="00CF3106">
            <w:pPr>
              <w:pStyle w:val="NormalWeb"/>
              <w:rPr>
                <w:lang w:val="en-CA"/>
              </w:rPr>
            </w:pPr>
            <w:r w:rsidRPr="0048307A">
              <w:rPr>
                <w:lang w:val="en-CA"/>
              </w:rPr>
              <w:t>422.4</w:t>
            </w:r>
          </w:p>
        </w:tc>
      </w:tr>
      <w:tr w:rsidR="00CF3106" w:rsidRPr="0048307A" w14:paraId="0251C7ED" w14:textId="77777777" w:rsidTr="00CF3106">
        <w:tc>
          <w:tcPr>
            <w:tcW w:w="1947" w:type="dxa"/>
          </w:tcPr>
          <w:p w14:paraId="2D57DE4B" w14:textId="079B6C01" w:rsidR="00CF3106" w:rsidRPr="0048307A" w:rsidRDefault="00CF3106" w:rsidP="00CF3106">
            <w:pPr>
              <w:pStyle w:val="NormalWeb"/>
              <w:rPr>
                <w:lang w:val="en-CA"/>
              </w:rPr>
            </w:pPr>
            <w:r w:rsidRPr="0048307A">
              <w:rPr>
                <w:lang w:val="en-CA"/>
              </w:rPr>
              <w:t>14</w:t>
            </w:r>
          </w:p>
        </w:tc>
        <w:tc>
          <w:tcPr>
            <w:tcW w:w="1987" w:type="dxa"/>
          </w:tcPr>
          <w:p w14:paraId="1EF7AF60" w14:textId="29549E05" w:rsidR="00CF3106" w:rsidRPr="0048307A" w:rsidRDefault="009D2A5D" w:rsidP="00CF3106">
            <w:pPr>
              <w:pStyle w:val="NormalWeb"/>
              <w:rPr>
                <w:lang w:val="en-CA"/>
              </w:rPr>
            </w:pPr>
            <w:r w:rsidRPr="0048307A">
              <w:rPr>
                <w:lang w:val="en-CA"/>
              </w:rPr>
              <w:t>439.6</w:t>
            </w:r>
          </w:p>
        </w:tc>
        <w:tc>
          <w:tcPr>
            <w:tcW w:w="1988" w:type="dxa"/>
          </w:tcPr>
          <w:p w14:paraId="1F0FBE55" w14:textId="726EB227" w:rsidR="00CF3106" w:rsidRPr="0048307A" w:rsidRDefault="009D2A5D" w:rsidP="00CF3106">
            <w:pPr>
              <w:pStyle w:val="NormalWeb"/>
              <w:rPr>
                <w:lang w:val="en-CA"/>
              </w:rPr>
            </w:pPr>
            <w:r w:rsidRPr="0048307A">
              <w:rPr>
                <w:lang w:val="en-CA"/>
              </w:rPr>
              <w:t>427.14</w:t>
            </w:r>
          </w:p>
        </w:tc>
        <w:tc>
          <w:tcPr>
            <w:tcW w:w="1988" w:type="dxa"/>
          </w:tcPr>
          <w:p w14:paraId="3A058F28" w14:textId="7233D2CB" w:rsidR="00CF3106" w:rsidRPr="0048307A" w:rsidRDefault="009D2A5D" w:rsidP="00CF3106">
            <w:pPr>
              <w:pStyle w:val="NormalWeb"/>
              <w:rPr>
                <w:lang w:val="en-CA"/>
              </w:rPr>
            </w:pPr>
            <w:r w:rsidRPr="0048307A">
              <w:rPr>
                <w:lang w:val="en-CA"/>
              </w:rPr>
              <w:t>423.36</w:t>
            </w:r>
          </w:p>
        </w:tc>
      </w:tr>
      <w:tr w:rsidR="00CF3106" w:rsidRPr="0048307A" w14:paraId="3A0C3677" w14:textId="77777777" w:rsidTr="00CF3106">
        <w:tc>
          <w:tcPr>
            <w:tcW w:w="1947" w:type="dxa"/>
          </w:tcPr>
          <w:p w14:paraId="0D8684B8" w14:textId="019246A1" w:rsidR="00CF3106" w:rsidRPr="0048307A" w:rsidRDefault="00CF3106" w:rsidP="00CF3106">
            <w:pPr>
              <w:pStyle w:val="NormalWeb"/>
              <w:rPr>
                <w:lang w:val="en-CA"/>
              </w:rPr>
            </w:pPr>
            <w:r w:rsidRPr="0048307A">
              <w:rPr>
                <w:lang w:val="en-CA"/>
              </w:rPr>
              <w:t>16</w:t>
            </w:r>
          </w:p>
        </w:tc>
        <w:tc>
          <w:tcPr>
            <w:tcW w:w="1987" w:type="dxa"/>
          </w:tcPr>
          <w:p w14:paraId="7C9E312D" w14:textId="65D7365A" w:rsidR="00CF3106" w:rsidRPr="0048307A" w:rsidRDefault="009D2A5D" w:rsidP="00CF3106">
            <w:pPr>
              <w:pStyle w:val="NormalWeb"/>
              <w:rPr>
                <w:lang w:val="en-CA"/>
              </w:rPr>
            </w:pPr>
            <w:r w:rsidRPr="0048307A">
              <w:rPr>
                <w:lang w:val="en-CA"/>
              </w:rPr>
              <w:t>442.4</w:t>
            </w:r>
          </w:p>
        </w:tc>
        <w:tc>
          <w:tcPr>
            <w:tcW w:w="1988" w:type="dxa"/>
          </w:tcPr>
          <w:p w14:paraId="5BD17D3D" w14:textId="02D51736" w:rsidR="00CF3106" w:rsidRPr="0048307A" w:rsidRDefault="009D2A5D" w:rsidP="00CF3106">
            <w:pPr>
              <w:pStyle w:val="NormalWeb"/>
              <w:rPr>
                <w:lang w:val="en-CA"/>
              </w:rPr>
            </w:pPr>
            <w:r w:rsidRPr="0048307A">
              <w:rPr>
                <w:lang w:val="en-CA"/>
              </w:rPr>
              <w:t>435.36</w:t>
            </w:r>
          </w:p>
        </w:tc>
        <w:tc>
          <w:tcPr>
            <w:tcW w:w="1988" w:type="dxa"/>
          </w:tcPr>
          <w:p w14:paraId="0EBE6A99" w14:textId="0AB61C44" w:rsidR="00CF3106" w:rsidRPr="0048307A" w:rsidRDefault="009D2A5D" w:rsidP="00CF3106">
            <w:pPr>
              <w:pStyle w:val="NormalWeb"/>
              <w:rPr>
                <w:lang w:val="en-CA"/>
              </w:rPr>
            </w:pPr>
            <w:r w:rsidRPr="0048307A">
              <w:rPr>
                <w:lang w:val="en-CA"/>
              </w:rPr>
              <w:t>427.2</w:t>
            </w:r>
          </w:p>
        </w:tc>
      </w:tr>
      <w:tr w:rsidR="00CF3106" w:rsidRPr="0048307A" w14:paraId="00687BF4" w14:textId="77777777" w:rsidTr="00CF3106">
        <w:tc>
          <w:tcPr>
            <w:tcW w:w="1947" w:type="dxa"/>
          </w:tcPr>
          <w:p w14:paraId="4C5D5623" w14:textId="4367F5D0" w:rsidR="00CF3106" w:rsidRPr="0048307A" w:rsidRDefault="00CF3106" w:rsidP="00CF3106">
            <w:pPr>
              <w:pStyle w:val="NormalWeb"/>
              <w:rPr>
                <w:lang w:val="en-CA"/>
              </w:rPr>
            </w:pPr>
            <w:r w:rsidRPr="0048307A">
              <w:rPr>
                <w:lang w:val="en-CA"/>
              </w:rPr>
              <w:t>18</w:t>
            </w:r>
          </w:p>
        </w:tc>
        <w:tc>
          <w:tcPr>
            <w:tcW w:w="1987" w:type="dxa"/>
          </w:tcPr>
          <w:p w14:paraId="33BE507C" w14:textId="65A7CE2C" w:rsidR="00CF3106" w:rsidRPr="0048307A" w:rsidRDefault="009D2A5D" w:rsidP="00CF3106">
            <w:pPr>
              <w:pStyle w:val="NormalWeb"/>
              <w:rPr>
                <w:lang w:val="en-CA"/>
              </w:rPr>
            </w:pPr>
            <w:r w:rsidRPr="0048307A">
              <w:rPr>
                <w:lang w:val="en-CA"/>
              </w:rPr>
              <w:t>449.28</w:t>
            </w:r>
          </w:p>
        </w:tc>
        <w:tc>
          <w:tcPr>
            <w:tcW w:w="1988" w:type="dxa"/>
          </w:tcPr>
          <w:p w14:paraId="272281BC" w14:textId="7C3C6B01" w:rsidR="00CF3106" w:rsidRPr="0048307A" w:rsidRDefault="009D2A5D" w:rsidP="00CF3106">
            <w:pPr>
              <w:pStyle w:val="NormalWeb"/>
              <w:rPr>
                <w:lang w:val="en-CA"/>
              </w:rPr>
            </w:pPr>
            <w:r w:rsidRPr="0048307A">
              <w:rPr>
                <w:lang w:val="en-CA"/>
              </w:rPr>
              <w:t>441.9</w:t>
            </w:r>
          </w:p>
        </w:tc>
        <w:tc>
          <w:tcPr>
            <w:tcW w:w="1988" w:type="dxa"/>
          </w:tcPr>
          <w:p w14:paraId="71D7D738" w14:textId="23DD7E25" w:rsidR="00CF3106" w:rsidRPr="0048307A" w:rsidRDefault="009D2A5D" w:rsidP="00CF3106">
            <w:pPr>
              <w:pStyle w:val="NormalWeb"/>
              <w:rPr>
                <w:lang w:val="en-CA"/>
              </w:rPr>
            </w:pPr>
            <w:r w:rsidRPr="0048307A">
              <w:rPr>
                <w:lang w:val="en-CA"/>
              </w:rPr>
              <w:t>430.38</w:t>
            </w:r>
          </w:p>
        </w:tc>
      </w:tr>
    </w:tbl>
    <w:p w14:paraId="55A433A6" w14:textId="7F0D76FD" w:rsidR="00CF3106" w:rsidRPr="0048307A" w:rsidRDefault="009D2A5D" w:rsidP="00FE5840">
      <w:pPr>
        <w:pStyle w:val="NormalWeb"/>
        <w:rPr>
          <w:lang w:val="en-CA"/>
        </w:rPr>
      </w:pPr>
      <w:r w:rsidRPr="00F27AEB">
        <w:rPr>
          <w:b/>
          <w:lang w:val="en-CA"/>
        </w:rPr>
        <w:t>Average Boyle’s Constant</w:t>
      </w:r>
      <w:r w:rsidRPr="0048307A">
        <w:rPr>
          <w:lang w:val="en-CA"/>
        </w:rPr>
        <w:t xml:space="preserve"> = (</w:t>
      </w:r>
      <w:r w:rsidR="00FE5840" w:rsidRPr="0048307A">
        <w:rPr>
          <w:lang w:val="en-CA"/>
        </w:rPr>
        <w:t>10195.16kPa*</w:t>
      </w:r>
      <w:r w:rsidRPr="0048307A">
        <w:rPr>
          <w:lang w:val="en-CA"/>
        </w:rPr>
        <w:t xml:space="preserve">mL)/24 = </w:t>
      </w:r>
      <w:r w:rsidR="00FE5840" w:rsidRPr="0048307A">
        <w:rPr>
          <w:lang w:val="en-CA"/>
        </w:rPr>
        <w:t>424.8</w:t>
      </w:r>
      <w:r w:rsidR="00CC1C68" w:rsidRPr="0048307A">
        <w:rPr>
          <w:lang w:val="en-CA"/>
        </w:rPr>
        <w:t>kPa*</w:t>
      </w:r>
      <w:r w:rsidRPr="0048307A">
        <w:rPr>
          <w:lang w:val="en-CA"/>
        </w:rPr>
        <w:t>mL</w:t>
      </w:r>
    </w:p>
    <w:p w14:paraId="3D407522" w14:textId="6B47905C" w:rsidR="00FE5840" w:rsidRPr="0048307A" w:rsidRDefault="00FE5840" w:rsidP="00AB59DB">
      <w:pPr>
        <w:pStyle w:val="NormalWeb"/>
        <w:numPr>
          <w:ilvl w:val="0"/>
          <w:numId w:val="2"/>
        </w:numPr>
        <w:ind w:left="360"/>
        <w:rPr>
          <w:lang w:val="en-CA"/>
        </w:rPr>
      </w:pPr>
      <w:r w:rsidRPr="0048307A">
        <w:rPr>
          <w:lang w:val="en-CA"/>
        </w:rPr>
        <w:t>Boyle’s law as illustrated in the data above proves that as volume increases, pressure decreases if the amount in moles and temperature are kept constant.</w:t>
      </w:r>
      <w:r w:rsidR="00CC1C68" w:rsidRPr="0048307A">
        <w:rPr>
          <w:lang w:val="en-CA"/>
        </w:rPr>
        <w:t xml:space="preserve"> PV=k is used to calculate the constant. As determined above k=424.8kPa</w:t>
      </w:r>
      <w:r w:rsidR="0048307A" w:rsidRPr="0048307A">
        <w:rPr>
          <w:lang w:val="en-CA"/>
        </w:rPr>
        <w:t>, therefore the equation would be PV=424.8kPa.</w:t>
      </w:r>
    </w:p>
    <w:p w14:paraId="1F467876" w14:textId="6C4EB41A" w:rsidR="00F27AEB" w:rsidRDefault="000F15C5" w:rsidP="00F27AEB">
      <w:pPr>
        <w:pStyle w:val="NormalWeb"/>
        <w:numPr>
          <w:ilvl w:val="0"/>
          <w:numId w:val="2"/>
        </w:numPr>
        <w:ind w:left="360"/>
        <w:rPr>
          <w:lang w:val="en-CA"/>
        </w:rPr>
      </w:pPr>
      <w:r w:rsidRPr="0048307A">
        <w:rPr>
          <w:lang w:val="en-CA"/>
        </w:rPr>
        <w:t xml:space="preserve">It is </w:t>
      </w:r>
      <w:r w:rsidR="005D40D8">
        <w:rPr>
          <w:lang w:val="en-CA"/>
        </w:rPr>
        <w:t>crucial</w:t>
      </w:r>
      <w:r w:rsidRPr="0048307A">
        <w:rPr>
          <w:lang w:val="en-CA"/>
        </w:rPr>
        <w:t xml:space="preserve"> to take multiple readings of the dependent variable (in this case pressure) for each independent variable (volume in this case). This is because it increases accuracy and correct information. If only one reading is taken, there is a chance that it could be the incorrect one or one out of many variations of the same condition. If multiple readings of the dependent variable are taken for an independent variable</w:t>
      </w:r>
      <w:r w:rsidR="003B6445" w:rsidRPr="0048307A">
        <w:rPr>
          <w:lang w:val="en-CA"/>
        </w:rPr>
        <w:t xml:space="preserve"> and the answer are all the </w:t>
      </w:r>
      <w:r w:rsidR="0048307A" w:rsidRPr="0048307A">
        <w:rPr>
          <w:lang w:val="en-CA"/>
        </w:rPr>
        <w:t>same,</w:t>
      </w:r>
      <w:r w:rsidR="003B6445" w:rsidRPr="0048307A">
        <w:rPr>
          <w:lang w:val="en-CA"/>
        </w:rPr>
        <w:t xml:space="preserve"> then there is a higher chance that it is correct than if only one reading was taken.</w:t>
      </w:r>
    </w:p>
    <w:p w14:paraId="5CE5B3D1" w14:textId="73304831" w:rsidR="00F27AEB" w:rsidRDefault="008E3779" w:rsidP="00F27AEB">
      <w:pPr>
        <w:pStyle w:val="NormalWeb"/>
        <w:numPr>
          <w:ilvl w:val="0"/>
          <w:numId w:val="2"/>
        </w:numPr>
        <w:ind w:left="360"/>
        <w:rPr>
          <w:lang w:val="en-CA"/>
        </w:rPr>
      </w:pPr>
      <w:r w:rsidRPr="00F27AEB">
        <w:rPr>
          <w:lang w:val="en-CA"/>
        </w:rPr>
        <w:t>The conditions needed to be met for Boyle’s law are for the temperature and amount of substance in moles to be kept constant. While conducting this experiment, these required conditions were taken into consideration. To ensure that the</w:t>
      </w:r>
      <w:r w:rsidR="00B32BF8" w:rsidRPr="00F27AEB">
        <w:rPr>
          <w:lang w:val="en-CA"/>
        </w:rPr>
        <w:t xml:space="preserve">se variables were kept constant, the experiment was done in a room that was kept at room temperature and the syringe was turned half way to prevent the gas from escaping. </w:t>
      </w:r>
      <w:r w:rsidR="0048307A" w:rsidRPr="00F27AEB">
        <w:rPr>
          <w:lang w:val="en-CA"/>
        </w:rPr>
        <w:t xml:space="preserve">If these variables are not kept constant it would be a source of error and would change the results. </w:t>
      </w:r>
      <w:r w:rsidR="00B32BF8" w:rsidRPr="00F27AEB">
        <w:rPr>
          <w:lang w:val="en-CA"/>
        </w:rPr>
        <w:t xml:space="preserve"> </w:t>
      </w:r>
    </w:p>
    <w:p w14:paraId="1E4E75E4" w14:textId="430D697F" w:rsidR="00F27AEB" w:rsidRDefault="00F27AEB" w:rsidP="00F27AEB">
      <w:pPr>
        <w:pStyle w:val="NormalWeb"/>
        <w:rPr>
          <w:lang w:val="en-CA"/>
        </w:rPr>
      </w:pPr>
    </w:p>
    <w:p w14:paraId="7494F36B" w14:textId="114B3840" w:rsidR="00F27AEB" w:rsidRDefault="00F27AEB" w:rsidP="00F27AEB">
      <w:pPr>
        <w:pStyle w:val="NormalWeb"/>
        <w:rPr>
          <w:lang w:val="en-CA"/>
        </w:rPr>
      </w:pPr>
    </w:p>
    <w:p w14:paraId="0DB9A3C7" w14:textId="77777777" w:rsidR="00F27AEB" w:rsidRDefault="00F27AEB" w:rsidP="00F27AEB">
      <w:pPr>
        <w:pStyle w:val="NormalWeb"/>
        <w:rPr>
          <w:lang w:val="en-CA"/>
        </w:rPr>
      </w:pPr>
    </w:p>
    <w:p w14:paraId="3BB7A912" w14:textId="79FC3E0F" w:rsidR="00904294" w:rsidRPr="00F27AEB" w:rsidRDefault="00904294" w:rsidP="00F27AEB">
      <w:pPr>
        <w:pStyle w:val="NormalWeb"/>
        <w:numPr>
          <w:ilvl w:val="0"/>
          <w:numId w:val="2"/>
        </w:numPr>
        <w:ind w:left="360"/>
        <w:rPr>
          <w:lang w:val="en-CA"/>
        </w:rPr>
      </w:pPr>
      <w:r w:rsidRPr="00F27AEB">
        <w:rPr>
          <w:b/>
          <w:lang w:val="en-CA"/>
        </w:rPr>
        <w:lastRenderedPageBreak/>
        <w:t>Graphical Representations</w:t>
      </w:r>
      <w:r w:rsidR="0048307A" w:rsidRPr="00F27AEB">
        <w:rPr>
          <w:b/>
          <w:lang w:val="en-CA"/>
        </w:rPr>
        <w:t xml:space="preserve"> of the above data are shown below</w:t>
      </w:r>
    </w:p>
    <w:p w14:paraId="03B59C41" w14:textId="6A1A2F03" w:rsidR="007F269B" w:rsidRPr="00F27AEB" w:rsidRDefault="00AD1C9B" w:rsidP="008C1CB1">
      <w:pPr>
        <w:pStyle w:val="NormalWeb"/>
        <w:rPr>
          <w:lang w:val="en-CA"/>
        </w:rPr>
      </w:pPr>
      <w:r w:rsidRPr="0048307A">
        <w:rPr>
          <w:b/>
          <w:noProof/>
          <w:lang w:val="en-CA"/>
        </w:rPr>
        <w:drawing>
          <wp:inline distT="0" distB="0" distL="0" distR="0" wp14:anchorId="6CBD98BE" wp14:editId="38BCBE25">
            <wp:extent cx="5712046" cy="3266576"/>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16019" cy="3268848"/>
                    </a:xfrm>
                    <a:prstGeom prst="rect">
                      <a:avLst/>
                    </a:prstGeom>
                  </pic:spPr>
                </pic:pic>
              </a:graphicData>
            </a:graphic>
          </wp:inline>
        </w:drawing>
      </w:r>
      <w:r w:rsidR="00F27AEB">
        <w:rPr>
          <w:b/>
          <w:lang w:val="en-CA"/>
        </w:rPr>
        <w:t xml:space="preserve">Figure 1: </w:t>
      </w:r>
      <w:r w:rsidR="00F27AEB">
        <w:rPr>
          <w:lang w:val="en-CA"/>
        </w:rPr>
        <w:t>Graphical representation of trial 1 data.</w:t>
      </w:r>
    </w:p>
    <w:p w14:paraId="6E4AF8FC" w14:textId="0E212FCB" w:rsidR="007F269B" w:rsidRPr="0048307A" w:rsidRDefault="007F269B" w:rsidP="008C1CB1">
      <w:pPr>
        <w:pStyle w:val="NormalWeb"/>
        <w:rPr>
          <w:b/>
          <w:lang w:val="en-CA"/>
        </w:rPr>
      </w:pPr>
    </w:p>
    <w:p w14:paraId="6A93EB77" w14:textId="784A2FF0" w:rsidR="007F269B" w:rsidRPr="0048307A" w:rsidRDefault="00AD1C9B" w:rsidP="008C1CB1">
      <w:pPr>
        <w:pStyle w:val="NormalWeb"/>
        <w:rPr>
          <w:b/>
          <w:lang w:val="en-CA"/>
        </w:rPr>
      </w:pPr>
      <w:r w:rsidRPr="0048307A">
        <w:rPr>
          <w:b/>
          <w:noProof/>
          <w:lang w:val="en-CA"/>
        </w:rPr>
        <w:drawing>
          <wp:inline distT="0" distB="0" distL="0" distR="0" wp14:anchorId="72EE486A" wp14:editId="296E87C1">
            <wp:extent cx="5687617" cy="3252606"/>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01800" cy="3260717"/>
                    </a:xfrm>
                    <a:prstGeom prst="rect">
                      <a:avLst/>
                    </a:prstGeom>
                  </pic:spPr>
                </pic:pic>
              </a:graphicData>
            </a:graphic>
          </wp:inline>
        </w:drawing>
      </w:r>
      <w:r w:rsidR="00F27AEB" w:rsidRPr="00F27AEB">
        <w:rPr>
          <w:b/>
          <w:lang w:val="en-CA"/>
        </w:rPr>
        <w:t xml:space="preserve"> </w:t>
      </w:r>
      <w:r w:rsidR="00F27AEB">
        <w:rPr>
          <w:b/>
          <w:lang w:val="en-CA"/>
        </w:rPr>
        <w:t xml:space="preserve">Figure 2: </w:t>
      </w:r>
      <w:r w:rsidR="00F27AEB">
        <w:rPr>
          <w:lang w:val="en-CA"/>
        </w:rPr>
        <w:t>Graphical representation of trial 2 data.</w:t>
      </w:r>
    </w:p>
    <w:p w14:paraId="7D6A7E8C" w14:textId="5A48D675" w:rsidR="007F269B" w:rsidRPr="0048307A" w:rsidRDefault="00AD1C9B" w:rsidP="008C1CB1">
      <w:pPr>
        <w:pStyle w:val="NormalWeb"/>
        <w:rPr>
          <w:b/>
          <w:lang w:val="en-CA"/>
        </w:rPr>
      </w:pPr>
      <w:r w:rsidRPr="0048307A">
        <w:rPr>
          <w:b/>
          <w:noProof/>
          <w:lang w:val="en-CA"/>
        </w:rPr>
        <w:lastRenderedPageBreak/>
        <w:drawing>
          <wp:inline distT="0" distB="0" distL="0" distR="0" wp14:anchorId="37583759" wp14:editId="2E2C64E6">
            <wp:extent cx="5486400" cy="31375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3137535"/>
                    </a:xfrm>
                    <a:prstGeom prst="rect">
                      <a:avLst/>
                    </a:prstGeom>
                  </pic:spPr>
                </pic:pic>
              </a:graphicData>
            </a:graphic>
          </wp:inline>
        </w:drawing>
      </w:r>
    </w:p>
    <w:p w14:paraId="7018246E" w14:textId="2BABAFC1" w:rsidR="00F27AEB" w:rsidRPr="0048307A" w:rsidRDefault="00F27AEB" w:rsidP="00F27AEB">
      <w:pPr>
        <w:pStyle w:val="NormalWeb"/>
        <w:rPr>
          <w:b/>
          <w:lang w:val="en-CA"/>
        </w:rPr>
      </w:pPr>
      <w:r>
        <w:rPr>
          <w:b/>
          <w:lang w:val="en-CA"/>
        </w:rPr>
        <w:t xml:space="preserve">Figure 3: </w:t>
      </w:r>
      <w:r>
        <w:rPr>
          <w:lang w:val="en-CA"/>
        </w:rPr>
        <w:t>Graphical representation of trial 3 data.</w:t>
      </w:r>
    </w:p>
    <w:p w14:paraId="562F4FE0" w14:textId="77777777" w:rsidR="00F27AEB" w:rsidRDefault="00F27AEB" w:rsidP="008C1CB1">
      <w:pPr>
        <w:pStyle w:val="NormalWeb"/>
        <w:rPr>
          <w:b/>
          <w:lang w:val="en-CA"/>
        </w:rPr>
      </w:pPr>
    </w:p>
    <w:p w14:paraId="5D3FB5A7" w14:textId="603E6ED8" w:rsidR="00B805D1" w:rsidRPr="00B37A45" w:rsidRDefault="00B805D1" w:rsidP="008C1CB1">
      <w:pPr>
        <w:pStyle w:val="NormalWeb"/>
        <w:rPr>
          <w:b/>
          <w:sz w:val="28"/>
          <w:lang w:val="en-CA"/>
        </w:rPr>
      </w:pPr>
      <w:r w:rsidRPr="00B37A45">
        <w:rPr>
          <w:b/>
          <w:sz w:val="28"/>
          <w:lang w:val="en-CA"/>
        </w:rPr>
        <w:t>Discussion</w:t>
      </w:r>
    </w:p>
    <w:p w14:paraId="00D5D793" w14:textId="00E623F0" w:rsidR="00B805D1" w:rsidRPr="0048307A" w:rsidRDefault="00B219EA" w:rsidP="008C1CB1">
      <w:pPr>
        <w:pStyle w:val="NormalWeb"/>
        <w:rPr>
          <w:lang w:val="en-CA"/>
        </w:rPr>
      </w:pPr>
      <w:r>
        <w:rPr>
          <w:lang w:val="en-CA"/>
        </w:rPr>
        <w:t>This experiment confirmed both Charles’ Law and Boyle’s Law.</w:t>
      </w:r>
      <w:r w:rsidRPr="00B219EA">
        <w:rPr>
          <w:lang w:val="en-CA"/>
        </w:rPr>
        <w:t xml:space="preserve"> </w:t>
      </w:r>
      <w:r>
        <w:rPr>
          <w:lang w:val="en-CA"/>
        </w:rPr>
        <w:t>The data collected shows that an increase in temperature corresponds to an increase in volume and vice versa. The data collected for Boyle shows that an increase in volume corresponded to a decrease in pressure and vice versa. However</w:t>
      </w:r>
      <w:r w:rsidR="00B37A45">
        <w:rPr>
          <w:lang w:val="en-CA"/>
        </w:rPr>
        <w:t>,</w:t>
      </w:r>
      <w:r>
        <w:rPr>
          <w:lang w:val="en-CA"/>
        </w:rPr>
        <w:t xml:space="preserve"> Boyle stated that increasing or decreasing volume at constant increments would change pressure in the opposite direction but also at constant increments. Graphically, this would be a straight line. However, all the graphs made from the data for this experiment are curves. This is due to </w:t>
      </w:r>
      <w:r w:rsidR="00B37A45">
        <w:rPr>
          <w:lang w:val="en-CA"/>
        </w:rPr>
        <w:t>various sources of</w:t>
      </w:r>
      <w:r>
        <w:rPr>
          <w:lang w:val="en-CA"/>
        </w:rPr>
        <w:t xml:space="preserve"> errors that was </w:t>
      </w:r>
      <w:r w:rsidR="00B37A45">
        <w:rPr>
          <w:lang w:val="en-CA"/>
        </w:rPr>
        <w:t>present</w:t>
      </w:r>
      <w:r>
        <w:rPr>
          <w:lang w:val="en-CA"/>
        </w:rPr>
        <w:t>.</w:t>
      </w:r>
      <w:r w:rsidR="00B37A45">
        <w:rPr>
          <w:lang w:val="en-CA"/>
        </w:rPr>
        <w:t xml:space="preserve"> The syringe that was used to measure the volume could not have successfully kept moles of the substance inside constant. It is possible for the gas molecules in the syringe to have escaped through the small openings in the syringe such as the connection between the syringe and the gas sensor. In addition, the gas sensor may not have been recently calibrated and as a result give inaccurate answers. For the data to be more accurate, more secure equipment should be used that can guarantee that gas molecules cannot escape, and the gas sensor would have to be calibrated as close to the experiment date as possible.</w:t>
      </w:r>
    </w:p>
    <w:p w14:paraId="5EE1FA80" w14:textId="47500E0A" w:rsidR="00B805D1" w:rsidRPr="0048307A" w:rsidRDefault="00B805D1" w:rsidP="008C1CB1">
      <w:pPr>
        <w:pStyle w:val="NormalWeb"/>
        <w:rPr>
          <w:b/>
          <w:lang w:val="en-CA"/>
        </w:rPr>
      </w:pPr>
      <w:r w:rsidRPr="0048307A">
        <w:rPr>
          <w:b/>
          <w:lang w:val="en-CA"/>
        </w:rPr>
        <w:t>Conclusion</w:t>
      </w:r>
    </w:p>
    <w:p w14:paraId="6537752A" w14:textId="5E32A080" w:rsidR="00B805D1" w:rsidRDefault="00B37A45" w:rsidP="008C1CB1">
      <w:pPr>
        <w:pStyle w:val="NormalWeb"/>
        <w:rPr>
          <w:lang w:val="en-CA"/>
        </w:rPr>
      </w:pPr>
      <w:r>
        <w:rPr>
          <w:lang w:val="en-CA"/>
        </w:rPr>
        <w:t>In conclusion, volume is indirectly proportional to temperature proving Charles to be correct. Pressure is directly proportional to volume proving Boyle right. Both of these scientists were correct in their theory.</w:t>
      </w:r>
    </w:p>
    <w:p w14:paraId="292E664A" w14:textId="77777777" w:rsidR="008C1CB1" w:rsidRPr="0048307A" w:rsidRDefault="008C1CB1" w:rsidP="008C1CB1">
      <w:pPr>
        <w:rPr>
          <w:rFonts w:ascii="Times New Roman" w:hAnsi="Times New Roman" w:cs="Times New Roman"/>
          <w:lang w:val="en-CA"/>
        </w:rPr>
      </w:pPr>
      <w:bookmarkStart w:id="0" w:name="_GoBack"/>
      <w:bookmarkEnd w:id="0"/>
    </w:p>
    <w:p w14:paraId="7416F1D5" w14:textId="6D9A2D2A" w:rsidR="008C1CB1" w:rsidRPr="007E2551" w:rsidRDefault="000F15C5" w:rsidP="008C1CB1">
      <w:pPr>
        <w:rPr>
          <w:rFonts w:ascii="Times New Roman" w:hAnsi="Times New Roman" w:cs="Times New Roman"/>
          <w:b/>
          <w:sz w:val="28"/>
          <w:lang w:val="en-CA"/>
        </w:rPr>
      </w:pPr>
      <w:r w:rsidRPr="007E2551">
        <w:rPr>
          <w:rFonts w:ascii="Times New Roman" w:hAnsi="Times New Roman" w:cs="Times New Roman"/>
          <w:b/>
          <w:sz w:val="28"/>
          <w:lang w:val="en-CA"/>
        </w:rPr>
        <w:t>References</w:t>
      </w:r>
    </w:p>
    <w:p w14:paraId="4EC383CA" w14:textId="00EFDCFE" w:rsidR="000F15C5" w:rsidRDefault="000F15C5" w:rsidP="008C1CB1">
      <w:pPr>
        <w:rPr>
          <w:rFonts w:ascii="Times New Roman" w:hAnsi="Times New Roman" w:cs="Times New Roman"/>
          <w:lang w:val="en-CA"/>
        </w:rPr>
      </w:pPr>
    </w:p>
    <w:p w14:paraId="0CFDB00D" w14:textId="213F56F5" w:rsidR="005D40D8" w:rsidRPr="0048307A" w:rsidRDefault="005D40D8" w:rsidP="008C1CB1">
      <w:pPr>
        <w:rPr>
          <w:rFonts w:ascii="Times New Roman" w:hAnsi="Times New Roman" w:cs="Times New Roman"/>
          <w:lang w:val="en-CA"/>
        </w:rPr>
      </w:pPr>
      <w:r w:rsidRPr="005D40D8">
        <w:rPr>
          <w:rFonts w:ascii="Times New Roman" w:hAnsi="Times New Roman" w:cs="Times New Roman"/>
          <w:lang w:val="en-CA"/>
        </w:rPr>
        <w:t>Eliot, T. S. (2018). Do I Dare Disturb the Universe? VERIFICATION OF GAS LAWS</w:t>
      </w:r>
    </w:p>
    <w:p w14:paraId="60BF204B" w14:textId="77777777" w:rsidR="005D40D8" w:rsidRDefault="005D40D8" w:rsidP="008C1CB1">
      <w:pPr>
        <w:rPr>
          <w:rFonts w:ascii="Times New Roman" w:hAnsi="Times New Roman" w:cs="Times New Roman"/>
          <w:lang w:val="en-CA"/>
        </w:rPr>
      </w:pPr>
    </w:p>
    <w:p w14:paraId="74EAF754" w14:textId="22604B26" w:rsidR="000F15C5" w:rsidRPr="0048307A" w:rsidRDefault="007E2551" w:rsidP="008C1CB1">
      <w:pPr>
        <w:rPr>
          <w:rFonts w:ascii="Times New Roman" w:hAnsi="Times New Roman" w:cs="Times New Roman"/>
          <w:lang w:val="en-CA"/>
        </w:rPr>
      </w:pPr>
      <w:r w:rsidRPr="007E2551">
        <w:rPr>
          <w:rFonts w:ascii="Times New Roman" w:hAnsi="Times New Roman" w:cs="Times New Roman"/>
          <w:lang w:val="en-CA"/>
        </w:rPr>
        <w:t>McGee, K. (2018, July 17). Why Should We Make Multiple Trials of an Experiment? Retrieved September 25, 2018, from https://sciencing.com/why-should-we-make-multiple-trials-of-an-experiment-12757977.html</w:t>
      </w:r>
    </w:p>
    <w:sectPr w:rsidR="000F15C5" w:rsidRPr="0048307A" w:rsidSect="009F0C39">
      <w:pgSz w:w="12240" w:h="15840"/>
      <w:pgMar w:top="1440" w:right="1800" w:bottom="1440" w:left="180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E3294"/>
    <w:multiLevelType w:val="hybridMultilevel"/>
    <w:tmpl w:val="46F6B95C"/>
    <w:lvl w:ilvl="0" w:tplc="79BE1050">
      <w:start w:val="1"/>
      <w:numFmt w:val="decimal"/>
      <w:lvlText w:val="%1."/>
      <w:lvlJc w:val="left"/>
      <w:pPr>
        <w:ind w:left="720" w:hanging="360"/>
      </w:pPr>
      <w:rPr>
        <w:rFonts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C97ECC"/>
    <w:multiLevelType w:val="multilevel"/>
    <w:tmpl w:val="348E7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6E7D20"/>
    <w:multiLevelType w:val="hybridMultilevel"/>
    <w:tmpl w:val="E04EA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6F5E0D"/>
    <w:multiLevelType w:val="multilevel"/>
    <w:tmpl w:val="BE4E2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AF62FA"/>
    <w:multiLevelType w:val="multilevel"/>
    <w:tmpl w:val="B030A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CB1"/>
    <w:rsid w:val="00012F60"/>
    <w:rsid w:val="00023F83"/>
    <w:rsid w:val="000D7D6A"/>
    <w:rsid w:val="000F15C5"/>
    <w:rsid w:val="002200F6"/>
    <w:rsid w:val="00221C14"/>
    <w:rsid w:val="003B6445"/>
    <w:rsid w:val="003B74C7"/>
    <w:rsid w:val="0048307A"/>
    <w:rsid w:val="005D40D8"/>
    <w:rsid w:val="00651ED2"/>
    <w:rsid w:val="007E2551"/>
    <w:rsid w:val="007F269B"/>
    <w:rsid w:val="007F3C2F"/>
    <w:rsid w:val="00861543"/>
    <w:rsid w:val="00880379"/>
    <w:rsid w:val="008C1CB1"/>
    <w:rsid w:val="008C6A3F"/>
    <w:rsid w:val="008E3779"/>
    <w:rsid w:val="008F0A5A"/>
    <w:rsid w:val="00904294"/>
    <w:rsid w:val="009D2A5D"/>
    <w:rsid w:val="009F0C39"/>
    <w:rsid w:val="00AA5CCA"/>
    <w:rsid w:val="00AD1C9B"/>
    <w:rsid w:val="00B219EA"/>
    <w:rsid w:val="00B32BF8"/>
    <w:rsid w:val="00B37A45"/>
    <w:rsid w:val="00B805D1"/>
    <w:rsid w:val="00BE3711"/>
    <w:rsid w:val="00BF0947"/>
    <w:rsid w:val="00C174C1"/>
    <w:rsid w:val="00C24712"/>
    <w:rsid w:val="00CC1C68"/>
    <w:rsid w:val="00CF3106"/>
    <w:rsid w:val="00D47915"/>
    <w:rsid w:val="00D53327"/>
    <w:rsid w:val="00E30E9B"/>
    <w:rsid w:val="00E87AB2"/>
    <w:rsid w:val="00F27AEB"/>
    <w:rsid w:val="00F56365"/>
    <w:rsid w:val="00FE584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8FC16"/>
  <w15:chartTrackingRefBased/>
  <w15:docId w15:val="{46F246D4-61E0-AE49-B41F-512D41D17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1CB1"/>
    <w:pPr>
      <w:spacing w:before="100" w:beforeAutospacing="1" w:after="100" w:afterAutospacing="1"/>
    </w:pPr>
    <w:rPr>
      <w:rFonts w:ascii="Times New Roman" w:eastAsia="Times New Roman" w:hAnsi="Times New Roman" w:cs="Times New Roman"/>
      <w:lang w:eastAsia="fr-FR"/>
    </w:rPr>
  </w:style>
  <w:style w:type="table" w:styleId="TableGrid">
    <w:name w:val="Table Grid"/>
    <w:basedOn w:val="TableNormal"/>
    <w:uiPriority w:val="39"/>
    <w:rsid w:val="00D533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15C5"/>
    <w:rPr>
      <w:color w:val="0563C1" w:themeColor="hyperlink"/>
      <w:u w:val="single"/>
    </w:rPr>
  </w:style>
  <w:style w:type="character" w:styleId="UnresolvedMention">
    <w:name w:val="Unresolved Mention"/>
    <w:basedOn w:val="DefaultParagraphFont"/>
    <w:uiPriority w:val="99"/>
    <w:semiHidden/>
    <w:unhideWhenUsed/>
    <w:rsid w:val="000F15C5"/>
    <w:rPr>
      <w:color w:val="605E5C"/>
      <w:shd w:val="clear" w:color="auto" w:fill="E1DFDD"/>
    </w:rPr>
  </w:style>
  <w:style w:type="paragraph" w:styleId="ListParagraph">
    <w:name w:val="List Paragraph"/>
    <w:basedOn w:val="Normal"/>
    <w:uiPriority w:val="34"/>
    <w:qFormat/>
    <w:rsid w:val="0048307A"/>
    <w:pPr>
      <w:ind w:left="720"/>
      <w:contextualSpacing/>
    </w:pPr>
  </w:style>
  <w:style w:type="paragraph" w:styleId="NoSpacing">
    <w:name w:val="No Spacing"/>
    <w:link w:val="NoSpacingChar"/>
    <w:uiPriority w:val="1"/>
    <w:qFormat/>
    <w:rsid w:val="009F0C39"/>
    <w:rPr>
      <w:rFonts w:eastAsiaTheme="minorEastAsia"/>
      <w:sz w:val="22"/>
      <w:szCs w:val="22"/>
      <w:lang w:val="en-US" w:eastAsia="zh-CN"/>
    </w:rPr>
  </w:style>
  <w:style w:type="character" w:customStyle="1" w:styleId="NoSpacingChar">
    <w:name w:val="No Spacing Char"/>
    <w:basedOn w:val="DefaultParagraphFont"/>
    <w:link w:val="NoSpacing"/>
    <w:uiPriority w:val="1"/>
    <w:rsid w:val="009F0C39"/>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80168">
      <w:bodyDiv w:val="1"/>
      <w:marLeft w:val="0"/>
      <w:marRight w:val="0"/>
      <w:marTop w:val="0"/>
      <w:marBottom w:val="0"/>
      <w:divBdr>
        <w:top w:val="none" w:sz="0" w:space="0" w:color="auto"/>
        <w:left w:val="none" w:sz="0" w:space="0" w:color="auto"/>
        <w:bottom w:val="none" w:sz="0" w:space="0" w:color="auto"/>
        <w:right w:val="none" w:sz="0" w:space="0" w:color="auto"/>
      </w:divBdr>
    </w:div>
    <w:div w:id="312291770">
      <w:bodyDiv w:val="1"/>
      <w:marLeft w:val="0"/>
      <w:marRight w:val="0"/>
      <w:marTop w:val="0"/>
      <w:marBottom w:val="0"/>
      <w:divBdr>
        <w:top w:val="none" w:sz="0" w:space="0" w:color="auto"/>
        <w:left w:val="none" w:sz="0" w:space="0" w:color="auto"/>
        <w:bottom w:val="none" w:sz="0" w:space="0" w:color="auto"/>
        <w:right w:val="none" w:sz="0" w:space="0" w:color="auto"/>
      </w:divBdr>
      <w:divsChild>
        <w:div w:id="135683145">
          <w:marLeft w:val="0"/>
          <w:marRight w:val="0"/>
          <w:marTop w:val="0"/>
          <w:marBottom w:val="0"/>
          <w:divBdr>
            <w:top w:val="none" w:sz="0" w:space="0" w:color="auto"/>
            <w:left w:val="none" w:sz="0" w:space="0" w:color="auto"/>
            <w:bottom w:val="none" w:sz="0" w:space="0" w:color="auto"/>
            <w:right w:val="none" w:sz="0" w:space="0" w:color="auto"/>
          </w:divBdr>
          <w:divsChild>
            <w:div w:id="1191336172">
              <w:marLeft w:val="0"/>
              <w:marRight w:val="0"/>
              <w:marTop w:val="0"/>
              <w:marBottom w:val="0"/>
              <w:divBdr>
                <w:top w:val="none" w:sz="0" w:space="0" w:color="auto"/>
                <w:left w:val="none" w:sz="0" w:space="0" w:color="auto"/>
                <w:bottom w:val="none" w:sz="0" w:space="0" w:color="auto"/>
                <w:right w:val="none" w:sz="0" w:space="0" w:color="auto"/>
              </w:divBdr>
              <w:divsChild>
                <w:div w:id="40206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773188">
      <w:bodyDiv w:val="1"/>
      <w:marLeft w:val="0"/>
      <w:marRight w:val="0"/>
      <w:marTop w:val="0"/>
      <w:marBottom w:val="0"/>
      <w:divBdr>
        <w:top w:val="none" w:sz="0" w:space="0" w:color="auto"/>
        <w:left w:val="none" w:sz="0" w:space="0" w:color="auto"/>
        <w:bottom w:val="none" w:sz="0" w:space="0" w:color="auto"/>
        <w:right w:val="none" w:sz="0" w:space="0" w:color="auto"/>
      </w:divBdr>
      <w:divsChild>
        <w:div w:id="1642617753">
          <w:marLeft w:val="0"/>
          <w:marRight w:val="0"/>
          <w:marTop w:val="0"/>
          <w:marBottom w:val="0"/>
          <w:divBdr>
            <w:top w:val="none" w:sz="0" w:space="0" w:color="auto"/>
            <w:left w:val="none" w:sz="0" w:space="0" w:color="auto"/>
            <w:bottom w:val="none" w:sz="0" w:space="0" w:color="auto"/>
            <w:right w:val="none" w:sz="0" w:space="0" w:color="auto"/>
          </w:divBdr>
          <w:divsChild>
            <w:div w:id="532964175">
              <w:marLeft w:val="0"/>
              <w:marRight w:val="0"/>
              <w:marTop w:val="0"/>
              <w:marBottom w:val="0"/>
              <w:divBdr>
                <w:top w:val="none" w:sz="0" w:space="0" w:color="auto"/>
                <w:left w:val="none" w:sz="0" w:space="0" w:color="auto"/>
                <w:bottom w:val="none" w:sz="0" w:space="0" w:color="auto"/>
                <w:right w:val="none" w:sz="0" w:space="0" w:color="auto"/>
              </w:divBdr>
              <w:divsChild>
                <w:div w:id="2977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211441">
      <w:bodyDiv w:val="1"/>
      <w:marLeft w:val="0"/>
      <w:marRight w:val="0"/>
      <w:marTop w:val="0"/>
      <w:marBottom w:val="0"/>
      <w:divBdr>
        <w:top w:val="none" w:sz="0" w:space="0" w:color="auto"/>
        <w:left w:val="none" w:sz="0" w:space="0" w:color="auto"/>
        <w:bottom w:val="none" w:sz="0" w:space="0" w:color="auto"/>
        <w:right w:val="none" w:sz="0" w:space="0" w:color="auto"/>
      </w:divBdr>
      <w:divsChild>
        <w:div w:id="1855655471">
          <w:marLeft w:val="0"/>
          <w:marRight w:val="0"/>
          <w:marTop w:val="0"/>
          <w:marBottom w:val="0"/>
          <w:divBdr>
            <w:top w:val="none" w:sz="0" w:space="0" w:color="auto"/>
            <w:left w:val="none" w:sz="0" w:space="0" w:color="auto"/>
            <w:bottom w:val="none" w:sz="0" w:space="0" w:color="auto"/>
            <w:right w:val="none" w:sz="0" w:space="0" w:color="auto"/>
          </w:divBdr>
          <w:divsChild>
            <w:div w:id="1978803382">
              <w:marLeft w:val="0"/>
              <w:marRight w:val="0"/>
              <w:marTop w:val="0"/>
              <w:marBottom w:val="0"/>
              <w:divBdr>
                <w:top w:val="none" w:sz="0" w:space="0" w:color="auto"/>
                <w:left w:val="none" w:sz="0" w:space="0" w:color="auto"/>
                <w:bottom w:val="none" w:sz="0" w:space="0" w:color="auto"/>
                <w:right w:val="none" w:sz="0" w:space="0" w:color="auto"/>
              </w:divBdr>
              <w:divsChild>
                <w:div w:id="9332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271877">
      <w:bodyDiv w:val="1"/>
      <w:marLeft w:val="0"/>
      <w:marRight w:val="0"/>
      <w:marTop w:val="0"/>
      <w:marBottom w:val="0"/>
      <w:divBdr>
        <w:top w:val="none" w:sz="0" w:space="0" w:color="auto"/>
        <w:left w:val="none" w:sz="0" w:space="0" w:color="auto"/>
        <w:bottom w:val="none" w:sz="0" w:space="0" w:color="auto"/>
        <w:right w:val="none" w:sz="0" w:space="0" w:color="auto"/>
      </w:divBdr>
    </w:div>
    <w:div w:id="1258782668">
      <w:bodyDiv w:val="1"/>
      <w:marLeft w:val="0"/>
      <w:marRight w:val="0"/>
      <w:marTop w:val="0"/>
      <w:marBottom w:val="0"/>
      <w:divBdr>
        <w:top w:val="none" w:sz="0" w:space="0" w:color="auto"/>
        <w:left w:val="none" w:sz="0" w:space="0" w:color="auto"/>
        <w:bottom w:val="none" w:sz="0" w:space="0" w:color="auto"/>
        <w:right w:val="none" w:sz="0" w:space="0" w:color="auto"/>
      </w:divBdr>
      <w:divsChild>
        <w:div w:id="1401902111">
          <w:marLeft w:val="0"/>
          <w:marRight w:val="0"/>
          <w:marTop w:val="0"/>
          <w:marBottom w:val="0"/>
          <w:divBdr>
            <w:top w:val="none" w:sz="0" w:space="0" w:color="auto"/>
            <w:left w:val="none" w:sz="0" w:space="0" w:color="auto"/>
            <w:bottom w:val="none" w:sz="0" w:space="0" w:color="auto"/>
            <w:right w:val="none" w:sz="0" w:space="0" w:color="auto"/>
          </w:divBdr>
          <w:divsChild>
            <w:div w:id="198856241">
              <w:marLeft w:val="0"/>
              <w:marRight w:val="0"/>
              <w:marTop w:val="0"/>
              <w:marBottom w:val="0"/>
              <w:divBdr>
                <w:top w:val="none" w:sz="0" w:space="0" w:color="auto"/>
                <w:left w:val="none" w:sz="0" w:space="0" w:color="auto"/>
                <w:bottom w:val="none" w:sz="0" w:space="0" w:color="auto"/>
                <w:right w:val="none" w:sz="0" w:space="0" w:color="auto"/>
              </w:divBdr>
              <w:divsChild>
                <w:div w:id="112204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243897">
      <w:bodyDiv w:val="1"/>
      <w:marLeft w:val="0"/>
      <w:marRight w:val="0"/>
      <w:marTop w:val="0"/>
      <w:marBottom w:val="0"/>
      <w:divBdr>
        <w:top w:val="none" w:sz="0" w:space="0" w:color="auto"/>
        <w:left w:val="none" w:sz="0" w:space="0" w:color="auto"/>
        <w:bottom w:val="none" w:sz="0" w:space="0" w:color="auto"/>
        <w:right w:val="none" w:sz="0" w:space="0" w:color="auto"/>
      </w:divBdr>
      <w:divsChild>
        <w:div w:id="1040016970">
          <w:marLeft w:val="0"/>
          <w:marRight w:val="0"/>
          <w:marTop w:val="0"/>
          <w:marBottom w:val="0"/>
          <w:divBdr>
            <w:top w:val="none" w:sz="0" w:space="0" w:color="auto"/>
            <w:left w:val="none" w:sz="0" w:space="0" w:color="auto"/>
            <w:bottom w:val="none" w:sz="0" w:space="0" w:color="auto"/>
            <w:right w:val="none" w:sz="0" w:space="0" w:color="auto"/>
          </w:divBdr>
          <w:divsChild>
            <w:div w:id="1976327970">
              <w:marLeft w:val="0"/>
              <w:marRight w:val="0"/>
              <w:marTop w:val="0"/>
              <w:marBottom w:val="0"/>
              <w:divBdr>
                <w:top w:val="none" w:sz="0" w:space="0" w:color="auto"/>
                <w:left w:val="none" w:sz="0" w:space="0" w:color="auto"/>
                <w:bottom w:val="none" w:sz="0" w:space="0" w:color="auto"/>
                <w:right w:val="none" w:sz="0" w:space="0" w:color="auto"/>
              </w:divBdr>
              <w:divsChild>
                <w:div w:id="13191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553676">
      <w:bodyDiv w:val="1"/>
      <w:marLeft w:val="0"/>
      <w:marRight w:val="0"/>
      <w:marTop w:val="0"/>
      <w:marBottom w:val="0"/>
      <w:divBdr>
        <w:top w:val="none" w:sz="0" w:space="0" w:color="auto"/>
        <w:left w:val="none" w:sz="0" w:space="0" w:color="auto"/>
        <w:bottom w:val="none" w:sz="0" w:space="0" w:color="auto"/>
        <w:right w:val="none" w:sz="0" w:space="0" w:color="auto"/>
      </w:divBdr>
    </w:div>
    <w:div w:id="1808667163">
      <w:bodyDiv w:val="1"/>
      <w:marLeft w:val="0"/>
      <w:marRight w:val="0"/>
      <w:marTop w:val="0"/>
      <w:marBottom w:val="0"/>
      <w:divBdr>
        <w:top w:val="none" w:sz="0" w:space="0" w:color="auto"/>
        <w:left w:val="none" w:sz="0" w:space="0" w:color="auto"/>
        <w:bottom w:val="none" w:sz="0" w:space="0" w:color="auto"/>
        <w:right w:val="none" w:sz="0" w:space="0" w:color="auto"/>
      </w:divBdr>
      <w:divsChild>
        <w:div w:id="846601985">
          <w:marLeft w:val="0"/>
          <w:marRight w:val="0"/>
          <w:marTop w:val="0"/>
          <w:marBottom w:val="0"/>
          <w:divBdr>
            <w:top w:val="none" w:sz="0" w:space="0" w:color="auto"/>
            <w:left w:val="none" w:sz="0" w:space="0" w:color="auto"/>
            <w:bottom w:val="none" w:sz="0" w:space="0" w:color="auto"/>
            <w:right w:val="none" w:sz="0" w:space="0" w:color="auto"/>
          </w:divBdr>
          <w:divsChild>
            <w:div w:id="638999623">
              <w:marLeft w:val="0"/>
              <w:marRight w:val="0"/>
              <w:marTop w:val="0"/>
              <w:marBottom w:val="0"/>
              <w:divBdr>
                <w:top w:val="none" w:sz="0" w:space="0" w:color="auto"/>
                <w:left w:val="none" w:sz="0" w:space="0" w:color="auto"/>
                <w:bottom w:val="none" w:sz="0" w:space="0" w:color="auto"/>
                <w:right w:val="none" w:sz="0" w:space="0" w:color="auto"/>
              </w:divBdr>
              <w:divsChild>
                <w:div w:id="166816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127005">
      <w:bodyDiv w:val="1"/>
      <w:marLeft w:val="0"/>
      <w:marRight w:val="0"/>
      <w:marTop w:val="0"/>
      <w:marBottom w:val="0"/>
      <w:divBdr>
        <w:top w:val="none" w:sz="0" w:space="0" w:color="auto"/>
        <w:left w:val="none" w:sz="0" w:space="0" w:color="auto"/>
        <w:bottom w:val="none" w:sz="0" w:space="0" w:color="auto"/>
        <w:right w:val="none" w:sz="0" w:space="0" w:color="auto"/>
      </w:divBdr>
      <w:divsChild>
        <w:div w:id="1329361881">
          <w:marLeft w:val="0"/>
          <w:marRight w:val="0"/>
          <w:marTop w:val="0"/>
          <w:marBottom w:val="0"/>
          <w:divBdr>
            <w:top w:val="none" w:sz="0" w:space="0" w:color="auto"/>
            <w:left w:val="none" w:sz="0" w:space="0" w:color="auto"/>
            <w:bottom w:val="none" w:sz="0" w:space="0" w:color="auto"/>
            <w:right w:val="none" w:sz="0" w:space="0" w:color="auto"/>
          </w:divBdr>
          <w:divsChild>
            <w:div w:id="943422151">
              <w:marLeft w:val="0"/>
              <w:marRight w:val="0"/>
              <w:marTop w:val="0"/>
              <w:marBottom w:val="0"/>
              <w:divBdr>
                <w:top w:val="none" w:sz="0" w:space="0" w:color="auto"/>
                <w:left w:val="none" w:sz="0" w:space="0" w:color="auto"/>
                <w:bottom w:val="none" w:sz="0" w:space="0" w:color="auto"/>
                <w:right w:val="none" w:sz="0" w:space="0" w:color="auto"/>
              </w:divBdr>
              <w:divsChild>
                <w:div w:id="212114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463958">
      <w:bodyDiv w:val="1"/>
      <w:marLeft w:val="0"/>
      <w:marRight w:val="0"/>
      <w:marTop w:val="0"/>
      <w:marBottom w:val="0"/>
      <w:divBdr>
        <w:top w:val="none" w:sz="0" w:space="0" w:color="auto"/>
        <w:left w:val="none" w:sz="0" w:space="0" w:color="auto"/>
        <w:bottom w:val="none" w:sz="0" w:space="0" w:color="auto"/>
        <w:right w:val="none" w:sz="0" w:space="0" w:color="auto"/>
      </w:divBdr>
      <w:divsChild>
        <w:div w:id="1104500475">
          <w:marLeft w:val="0"/>
          <w:marRight w:val="0"/>
          <w:marTop w:val="0"/>
          <w:marBottom w:val="0"/>
          <w:divBdr>
            <w:top w:val="none" w:sz="0" w:space="0" w:color="auto"/>
            <w:left w:val="none" w:sz="0" w:space="0" w:color="auto"/>
            <w:bottom w:val="none" w:sz="0" w:space="0" w:color="auto"/>
            <w:right w:val="none" w:sz="0" w:space="0" w:color="auto"/>
          </w:divBdr>
          <w:divsChild>
            <w:div w:id="1368483722">
              <w:marLeft w:val="0"/>
              <w:marRight w:val="0"/>
              <w:marTop w:val="0"/>
              <w:marBottom w:val="0"/>
              <w:divBdr>
                <w:top w:val="none" w:sz="0" w:space="0" w:color="auto"/>
                <w:left w:val="none" w:sz="0" w:space="0" w:color="auto"/>
                <w:bottom w:val="none" w:sz="0" w:space="0" w:color="auto"/>
                <w:right w:val="none" w:sz="0" w:space="0" w:color="auto"/>
              </w:divBdr>
              <w:divsChild>
                <w:div w:id="13714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styles" Target="styles.xml"/><Relationship Id="rId7" Type="http://schemas.openxmlformats.org/officeDocument/2006/relationships/image" Target="media/image2.tif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if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E75E4-5C00-034D-825A-6818EF39A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934</Words>
  <Characters>5326</Characters>
  <Application>Microsoft Office Word</Application>
  <DocSecurity>0</DocSecurity>
  <Lines>44</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Verification of Charles’ and Boyle’s Law</dc:title>
  <dc:subject>By: Name</dc:subject>
  <dc:creator>TA: Teachers Assistant</dc:creator>
  <cp:keywords/>
  <dc:description/>
  <cp:lastModifiedBy>Mary Ojo</cp:lastModifiedBy>
  <cp:revision>2</cp:revision>
  <dcterms:created xsi:type="dcterms:W3CDTF">2018-11-02T00:40:00Z</dcterms:created>
  <dcterms:modified xsi:type="dcterms:W3CDTF">2018-11-02T00:40:00Z</dcterms:modified>
</cp:coreProperties>
</file>