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6E84" w:rsidRDefault="000957BF" w:rsidP="000957BF">
      <w:pPr>
        <w:pStyle w:val="Heading1"/>
      </w:pPr>
      <w:r>
        <w:t>ANP1105: Lecture 1</w:t>
      </w:r>
      <w:r w:rsidR="0031233A">
        <w:t xml:space="preserve"> – Introduction, Structure – Function, and Cell Theory </w:t>
      </w:r>
    </w:p>
    <w:p w:rsidR="000957BF" w:rsidRPr="00D96EE9" w:rsidRDefault="000957BF" w:rsidP="000957BF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D96EE9">
        <w:rPr>
          <w:rFonts w:ascii="Arial" w:hAnsi="Arial" w:cs="Arial"/>
          <w:color w:val="000000" w:themeColor="text1"/>
          <w:sz w:val="22"/>
          <w:szCs w:val="22"/>
        </w:rPr>
        <w:t>Mid-term 1: Thursday October 10 (26%)</w:t>
      </w:r>
    </w:p>
    <w:p w:rsidR="000957BF" w:rsidRPr="00D96EE9" w:rsidRDefault="000957BF" w:rsidP="000957BF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D96EE9">
        <w:rPr>
          <w:rFonts w:ascii="Arial" w:hAnsi="Arial" w:cs="Arial"/>
          <w:color w:val="000000" w:themeColor="text1"/>
          <w:sz w:val="22"/>
          <w:szCs w:val="22"/>
        </w:rPr>
        <w:t>Mid-term 2: Thursday November 14 (26%)</w:t>
      </w:r>
    </w:p>
    <w:p w:rsidR="000957BF" w:rsidRPr="00D96EE9" w:rsidRDefault="000957BF" w:rsidP="000957BF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D96EE9">
        <w:rPr>
          <w:rFonts w:ascii="Arial" w:hAnsi="Arial" w:cs="Arial"/>
          <w:color w:val="000000" w:themeColor="text1"/>
          <w:sz w:val="22"/>
          <w:szCs w:val="22"/>
        </w:rPr>
        <w:t>Mastering A&amp;P Assignments (8%)</w:t>
      </w:r>
    </w:p>
    <w:p w:rsidR="000957BF" w:rsidRPr="00D96EE9" w:rsidRDefault="000957BF" w:rsidP="000957BF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D96EE9">
        <w:rPr>
          <w:rFonts w:ascii="Arial" w:hAnsi="Arial" w:cs="Arial"/>
          <w:color w:val="000000" w:themeColor="text1"/>
          <w:sz w:val="22"/>
          <w:szCs w:val="22"/>
        </w:rPr>
        <w:t>Final Exam: __________ (40%)</w:t>
      </w:r>
    </w:p>
    <w:p w:rsidR="000957BF" w:rsidRPr="00D96EE9" w:rsidRDefault="000957BF" w:rsidP="000957BF">
      <w:pPr>
        <w:rPr>
          <w:rFonts w:ascii="Arial" w:hAnsi="Arial" w:cs="Arial"/>
        </w:rPr>
      </w:pPr>
    </w:p>
    <w:p w:rsidR="000957BF" w:rsidRPr="00D96EE9" w:rsidRDefault="000957BF" w:rsidP="000957BF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D96EE9">
        <w:rPr>
          <w:rFonts w:ascii="Arial" w:hAnsi="Arial" w:cs="Arial"/>
          <w:b/>
          <w:bCs/>
          <w:color w:val="000000" w:themeColor="text1"/>
          <w:sz w:val="22"/>
          <w:szCs w:val="22"/>
        </w:rPr>
        <w:t>Admin Things:</w:t>
      </w:r>
    </w:p>
    <w:p w:rsidR="000957BF" w:rsidRPr="00D96EE9" w:rsidRDefault="000957BF" w:rsidP="000957BF">
      <w:pPr>
        <w:pStyle w:val="ListParagraph"/>
        <w:numPr>
          <w:ilvl w:val="0"/>
          <w:numId w:val="5"/>
        </w:numPr>
        <w:rPr>
          <w:rFonts w:ascii="Arial" w:hAnsi="Arial" w:cs="Arial"/>
          <w:color w:val="000000" w:themeColor="text1"/>
        </w:rPr>
      </w:pPr>
      <w:r w:rsidRPr="00D96EE9">
        <w:rPr>
          <w:rFonts w:ascii="Arial" w:hAnsi="Arial" w:cs="Arial"/>
          <w:color w:val="000000" w:themeColor="text1"/>
          <w:sz w:val="22"/>
          <w:szCs w:val="22"/>
        </w:rPr>
        <w:t>Buy access code for Mastering A&amp;</w:t>
      </w:r>
      <w:proofErr w:type="gramStart"/>
      <w:r w:rsidRPr="00D96EE9">
        <w:rPr>
          <w:rFonts w:ascii="Arial" w:hAnsi="Arial" w:cs="Arial"/>
          <w:color w:val="000000" w:themeColor="text1"/>
          <w:sz w:val="22"/>
          <w:szCs w:val="22"/>
        </w:rPr>
        <w:t>P :</w:t>
      </w:r>
      <w:proofErr w:type="gramEnd"/>
      <w:r w:rsidRPr="00D96EE9">
        <w:rPr>
          <w:rFonts w:ascii="Arial" w:hAnsi="Arial" w:cs="Arial"/>
          <w:color w:val="000000" w:themeColor="text1"/>
          <w:sz w:val="22"/>
          <w:szCs w:val="22"/>
        </w:rPr>
        <w:t xml:space="preserve"> ID </w:t>
      </w:r>
      <w:r w:rsidRPr="00D96EE9">
        <w:rPr>
          <w:rFonts w:ascii="Arial" w:hAnsi="Arial" w:cs="Arial"/>
          <w:color w:val="000000" w:themeColor="text1"/>
          <w:sz w:val="22"/>
          <w:szCs w:val="22"/>
        </w:rPr>
        <w:sym w:font="Wingdings" w:char="F0E0"/>
      </w:r>
      <w:r w:rsidRPr="00D96EE9">
        <w:rPr>
          <w:rFonts w:ascii="Arial" w:hAnsi="Arial" w:cs="Arial"/>
          <w:color w:val="000000" w:themeColor="text1"/>
          <w:sz w:val="22"/>
          <w:szCs w:val="22"/>
        </w:rPr>
        <w:t xml:space="preserve"> downey23601</w:t>
      </w:r>
    </w:p>
    <w:p w:rsidR="00D96EE9" w:rsidRPr="00DD6C41" w:rsidRDefault="00D96EE9" w:rsidP="000957BF">
      <w:pPr>
        <w:pStyle w:val="ListParagraph"/>
        <w:numPr>
          <w:ilvl w:val="0"/>
          <w:numId w:val="5"/>
        </w:numPr>
        <w:rPr>
          <w:rFonts w:ascii="Arial" w:hAnsi="Arial" w:cs="Arial"/>
          <w:color w:val="000000" w:themeColor="text1"/>
        </w:rPr>
      </w:pPr>
      <w:r w:rsidRPr="00D96EE9">
        <w:rPr>
          <w:rFonts w:ascii="Arial" w:hAnsi="Arial" w:cs="Arial"/>
          <w:color w:val="000000" w:themeColor="text1"/>
          <w:sz w:val="22"/>
          <w:szCs w:val="22"/>
        </w:rPr>
        <w:t>Textbook: Human Anatomy &amp; Physiology (11</w:t>
      </w:r>
      <w:r w:rsidRPr="00D96EE9">
        <w:rPr>
          <w:rFonts w:ascii="Arial" w:hAnsi="Arial" w:cs="Arial"/>
          <w:color w:val="000000" w:themeColor="text1"/>
          <w:sz w:val="22"/>
          <w:szCs w:val="22"/>
          <w:vertAlign w:val="superscript"/>
        </w:rPr>
        <w:t>th</w:t>
      </w:r>
      <w:r w:rsidRPr="00D96EE9">
        <w:rPr>
          <w:rFonts w:ascii="Arial" w:hAnsi="Arial" w:cs="Arial"/>
          <w:color w:val="000000" w:themeColor="text1"/>
          <w:sz w:val="22"/>
          <w:szCs w:val="22"/>
        </w:rPr>
        <w:t xml:space="preserve"> ed) </w:t>
      </w:r>
      <w:proofErr w:type="spellStart"/>
      <w:r w:rsidRPr="00D96EE9">
        <w:rPr>
          <w:rFonts w:ascii="Arial" w:hAnsi="Arial" w:cs="Arial"/>
          <w:color w:val="000000" w:themeColor="text1"/>
          <w:sz w:val="22"/>
          <w:szCs w:val="22"/>
        </w:rPr>
        <w:t>Marieb</w:t>
      </w:r>
      <w:proofErr w:type="spellEnd"/>
      <w:r w:rsidRPr="00D96EE9">
        <w:rPr>
          <w:rFonts w:ascii="Arial" w:hAnsi="Arial" w:cs="Arial"/>
          <w:color w:val="000000" w:themeColor="text1"/>
          <w:sz w:val="22"/>
          <w:szCs w:val="22"/>
        </w:rPr>
        <w:t xml:space="preserve"> &amp; </w:t>
      </w:r>
      <w:proofErr w:type="spellStart"/>
      <w:r w:rsidRPr="00D96EE9">
        <w:rPr>
          <w:rFonts w:ascii="Arial" w:hAnsi="Arial" w:cs="Arial"/>
          <w:color w:val="000000" w:themeColor="text1"/>
          <w:sz w:val="22"/>
          <w:szCs w:val="22"/>
        </w:rPr>
        <w:t>Hoeh</w:t>
      </w:r>
      <w:proofErr w:type="spellEnd"/>
    </w:p>
    <w:p w:rsidR="00DD6C41" w:rsidRPr="00876AF1" w:rsidRDefault="00DD6C41" w:rsidP="00DD6C41">
      <w:pPr>
        <w:rPr>
          <w:rFonts w:ascii="Arial" w:hAnsi="Arial" w:cs="Arial"/>
          <w:color w:val="000000" w:themeColor="text1"/>
          <w:sz w:val="22"/>
          <w:szCs w:val="22"/>
          <w:u w:val="single"/>
        </w:rPr>
      </w:pPr>
    </w:p>
    <w:p w:rsidR="00DD6C41" w:rsidRDefault="000E160A" w:rsidP="00DD6C41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876AF1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CHAPTER 1: The Human Body – An Orientation</w:t>
      </w:r>
    </w:p>
    <w:p w:rsidR="000E160A" w:rsidRDefault="000E160A" w:rsidP="000E160A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Homework: 1.3 p8-9</w:t>
      </w:r>
    </w:p>
    <w:p w:rsidR="000E160A" w:rsidRPr="000E160A" w:rsidRDefault="000E160A" w:rsidP="000E160A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Louis Sullivan – architect </w:t>
      </w:r>
    </w:p>
    <w:p w:rsidR="000E160A" w:rsidRPr="000E160A" w:rsidRDefault="000E160A" w:rsidP="000E160A">
      <w:pPr>
        <w:pStyle w:val="ListParagraph"/>
        <w:numPr>
          <w:ilvl w:val="1"/>
          <w:numId w:val="5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Form follows function</w:t>
      </w:r>
    </w:p>
    <w:p w:rsidR="000E160A" w:rsidRPr="000E160A" w:rsidRDefault="000E160A" w:rsidP="000E160A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Form (anatomy) determines function (physiology)</w:t>
      </w:r>
    </w:p>
    <w:p w:rsidR="000E160A" w:rsidRPr="000E160A" w:rsidRDefault="000E160A" w:rsidP="000E160A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Anatomy: structure of body parts and their relationships to one another</w:t>
      </w:r>
    </w:p>
    <w:p w:rsidR="000E160A" w:rsidRPr="000E160A" w:rsidRDefault="000E160A" w:rsidP="000E160A">
      <w:pPr>
        <w:pStyle w:val="ListParagraph"/>
        <w:numPr>
          <w:ilvl w:val="1"/>
          <w:numId w:val="5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Structures can be seen, felt, and examined closely</w:t>
      </w:r>
    </w:p>
    <w:p w:rsidR="000E160A" w:rsidRPr="000E160A" w:rsidRDefault="000E160A" w:rsidP="000E160A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Physiology: function of the body, how the body parts wok and carry out their life-sustaining functions</w:t>
      </w:r>
    </w:p>
    <w:p w:rsidR="000E160A" w:rsidRDefault="000E160A" w:rsidP="000E160A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Complementarity of Structure &amp; Function</w:t>
      </w:r>
    </w:p>
    <w:p w:rsidR="000E160A" w:rsidRPr="000E160A" w:rsidRDefault="000E160A" w:rsidP="000E160A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Principle of complementarity of structure and function </w:t>
      </w:r>
    </w:p>
    <w:p w:rsidR="000E160A" w:rsidRPr="000E160A" w:rsidRDefault="000E160A" w:rsidP="000E160A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Infer function from structure</w:t>
      </w:r>
    </w:p>
    <w:p w:rsidR="000E160A" w:rsidRDefault="000E160A" w:rsidP="000E160A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Scientific Reductionism</w:t>
      </w:r>
    </w:p>
    <w:p w:rsidR="000E160A" w:rsidRPr="000E160A" w:rsidRDefault="000E160A" w:rsidP="000E160A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Gross (macroscopic) anatomy</w:t>
      </w:r>
    </w:p>
    <w:p w:rsidR="000E160A" w:rsidRPr="000E160A" w:rsidRDefault="000E160A" w:rsidP="000E160A">
      <w:pPr>
        <w:pStyle w:val="ListParagraph"/>
        <w:numPr>
          <w:ilvl w:val="1"/>
          <w:numId w:val="5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Study of large body structure visible to the naked eye</w:t>
      </w:r>
    </w:p>
    <w:p w:rsidR="000E160A" w:rsidRPr="000E160A" w:rsidRDefault="000E160A" w:rsidP="000E160A">
      <w:pPr>
        <w:pStyle w:val="ListParagraph"/>
        <w:numPr>
          <w:ilvl w:val="2"/>
          <w:numId w:val="5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Ex: Heart, lungs, kidneys</w:t>
      </w:r>
    </w:p>
    <w:p w:rsidR="000E160A" w:rsidRPr="000E160A" w:rsidRDefault="000E160A" w:rsidP="000E160A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Microscopic anatomy</w:t>
      </w:r>
    </w:p>
    <w:p w:rsidR="000E160A" w:rsidRDefault="000E160A" w:rsidP="000E160A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0E160A" w:rsidRDefault="000E160A" w:rsidP="000E160A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Structural Organization of the Human Body</w:t>
      </w:r>
    </w:p>
    <w:p w:rsidR="000E160A" w:rsidRPr="000E160A" w:rsidRDefault="000E160A" w:rsidP="000E160A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Body’s organization ranges from atoms (smallest units) to the entire organism (largest unit</w:t>
      </w:r>
    </w:p>
    <w:p w:rsidR="000E160A" w:rsidRDefault="000E160A" w:rsidP="000E160A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0E160A" w:rsidRDefault="000E160A" w:rsidP="000E160A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lastRenderedPageBreak/>
        <w:t>Atoms – We are all stardust</w:t>
      </w:r>
    </w:p>
    <w:p w:rsidR="000E160A" w:rsidRPr="000E160A" w:rsidRDefault="000E160A" w:rsidP="000E160A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Atoms are larger than Li (lithium) were forged in stars by nuclear fusion (up to Fe)</w:t>
      </w:r>
    </w:p>
    <w:p w:rsidR="000E160A" w:rsidRPr="000E160A" w:rsidRDefault="000E160A" w:rsidP="000E160A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Atoms larger than Fe were formed by exploding stars called </w:t>
      </w:r>
      <w:r w:rsidR="00876AF1">
        <w:rPr>
          <w:rFonts w:ascii="Arial" w:hAnsi="Arial" w:cs="Arial"/>
          <w:color w:val="000000" w:themeColor="text1"/>
          <w:sz w:val="22"/>
          <w:szCs w:val="22"/>
        </w:rPr>
        <w:t>supernovae</w:t>
      </w:r>
    </w:p>
    <w:p w:rsidR="000E160A" w:rsidRPr="000E160A" w:rsidRDefault="000E160A" w:rsidP="000E160A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We are all made of stardust!</w:t>
      </w:r>
    </w:p>
    <w:p w:rsidR="000E160A" w:rsidRDefault="000E160A" w:rsidP="000E160A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Cells are the Smallest Unit of Life</w:t>
      </w:r>
    </w:p>
    <w:p w:rsidR="000E160A" w:rsidRPr="000E160A" w:rsidRDefault="000E160A" w:rsidP="000E160A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Fundamental structural and functional unit</w:t>
      </w:r>
    </w:p>
    <w:p w:rsidR="000E160A" w:rsidRPr="000E160A" w:rsidRDefault="000E160A" w:rsidP="000E160A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Maintain and perpetuate life</w:t>
      </w:r>
    </w:p>
    <w:p w:rsidR="000E160A" w:rsidRPr="000E160A" w:rsidRDefault="000E160A" w:rsidP="000E160A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Cells are constantly renewing</w:t>
      </w:r>
    </w:p>
    <w:p w:rsidR="000E160A" w:rsidRDefault="000E160A" w:rsidP="000E160A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Tissues, Organs, and Organ Systems</w:t>
      </w:r>
    </w:p>
    <w:p w:rsidR="000E160A" w:rsidRDefault="000E160A" w:rsidP="000E160A">
      <w:pPr>
        <w:pStyle w:val="ListParagraph"/>
        <w:numPr>
          <w:ilvl w:val="0"/>
          <w:numId w:val="5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Tissues: groups of similar cells with a common function</w:t>
      </w:r>
    </w:p>
    <w:p w:rsidR="000E160A" w:rsidRDefault="000E160A" w:rsidP="000E160A">
      <w:pPr>
        <w:pStyle w:val="ListParagraph"/>
        <w:numPr>
          <w:ilvl w:val="1"/>
          <w:numId w:val="5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4 types: epithelial (skin), muscle, connection </w:t>
      </w:r>
    </w:p>
    <w:p w:rsidR="000E160A" w:rsidRDefault="000E160A" w:rsidP="000E160A">
      <w:pPr>
        <w:pStyle w:val="ListParagraph"/>
        <w:numPr>
          <w:ilvl w:val="0"/>
          <w:numId w:val="5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Organs</w:t>
      </w:r>
      <w:r w:rsidR="00876AF1">
        <w:rPr>
          <w:rFonts w:ascii="Arial" w:hAnsi="Arial" w:cs="Arial"/>
          <w:color w:val="000000" w:themeColor="text1"/>
          <w:sz w:val="22"/>
          <w:szCs w:val="22"/>
        </w:rPr>
        <w:t>: one function, specialized functional center for specific activity</w:t>
      </w:r>
    </w:p>
    <w:p w:rsidR="00876AF1" w:rsidRDefault="00876AF1" w:rsidP="00876AF1">
      <w:pPr>
        <w:pStyle w:val="ListParagraph"/>
        <w:numPr>
          <w:ilvl w:val="1"/>
          <w:numId w:val="5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Composed of at least 2 (usually 4) tissue types</w:t>
      </w:r>
    </w:p>
    <w:p w:rsidR="00876AF1" w:rsidRDefault="00876AF1" w:rsidP="00876AF1">
      <w:pPr>
        <w:pStyle w:val="ListParagraph"/>
        <w:numPr>
          <w:ilvl w:val="0"/>
          <w:numId w:val="5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Organ systems: organs work together to accomplish a common purpose</w:t>
      </w:r>
    </w:p>
    <w:p w:rsidR="00876AF1" w:rsidRDefault="00876AF1" w:rsidP="00876AF1">
      <w:pPr>
        <w:pStyle w:val="ListParagraph"/>
        <w:numPr>
          <w:ilvl w:val="1"/>
          <w:numId w:val="5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Ex: Cardiovascular system includes heart and blood vessels</w:t>
      </w:r>
    </w:p>
    <w:p w:rsidR="00876AF1" w:rsidRDefault="00876AF1" w:rsidP="00876AF1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</w:p>
    <w:p w:rsidR="00876AF1" w:rsidRDefault="00876AF1" w:rsidP="00876AF1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CHAPTER 3: Cells – The living units</w:t>
      </w:r>
    </w:p>
    <w:p w:rsidR="00876AF1" w:rsidRDefault="00876AF1" w:rsidP="00876AF1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876AF1">
        <w:rPr>
          <w:rFonts w:ascii="Arial" w:hAnsi="Arial" w:cs="Arial"/>
          <w:b/>
          <w:bCs/>
          <w:color w:val="000000" w:themeColor="text1"/>
          <w:sz w:val="22"/>
          <w:szCs w:val="22"/>
        </w:rPr>
        <w:t>Homework: review cell structure, function and organelles</w:t>
      </w:r>
    </w:p>
    <w:p w:rsidR="00876AF1" w:rsidRDefault="00876AF1" w:rsidP="00876AF1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First Eukaryotic Cells</w:t>
      </w:r>
    </w:p>
    <w:p w:rsidR="00876AF1" w:rsidRPr="00876AF1" w:rsidRDefault="00876AF1" w:rsidP="00876AF1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3 </w:t>
      </w:r>
      <w:r w:rsidR="00A64E2A">
        <w:rPr>
          <w:rFonts w:ascii="Arial" w:hAnsi="Arial" w:cs="Arial"/>
          <w:color w:val="000000" w:themeColor="text1"/>
          <w:sz w:val="22"/>
          <w:szCs w:val="22"/>
        </w:rPr>
        <w:t>prokaryotes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living together to give rise to new domain Eukarya</w:t>
      </w:r>
    </w:p>
    <w:p w:rsidR="00876AF1" w:rsidRPr="00A64E2A" w:rsidRDefault="00A64E2A" w:rsidP="00A64E2A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Infoldings</w:t>
      </w:r>
      <w:r w:rsidR="00876AF1">
        <w:rPr>
          <w:rFonts w:ascii="Arial" w:hAnsi="Arial" w:cs="Arial"/>
          <w:color w:val="000000" w:themeColor="text1"/>
          <w:sz w:val="22"/>
          <w:szCs w:val="22"/>
        </w:rPr>
        <w:t xml:space="preserve"> of plasma membranes</w:t>
      </w:r>
    </w:p>
    <w:p w:rsidR="00D96EE9" w:rsidRDefault="00A64E2A" w:rsidP="00D96EE9">
      <w:pPr>
        <w:rPr>
          <w:rFonts w:ascii="Arial" w:hAnsi="Arial" w:cs="Arial"/>
          <w:color w:val="000000" w:themeColor="text1"/>
        </w:rPr>
      </w:pPr>
      <w:r w:rsidRPr="00A64E2A">
        <w:rPr>
          <w:rFonts w:ascii="Arial" w:hAnsi="Arial" w:cs="Arial"/>
          <w:color w:val="000000" w:themeColor="text1"/>
        </w:rPr>
        <w:drawing>
          <wp:inline distT="0" distB="0" distL="0" distR="0" wp14:anchorId="445D1A42" wp14:editId="56F3523D">
            <wp:extent cx="3873500" cy="210849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86227" cy="2115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6EE9" w:rsidRDefault="00A64E2A" w:rsidP="00D96EE9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Structure of a generalized cell</w:t>
      </w:r>
    </w:p>
    <w:p w:rsidR="00A64E2A" w:rsidRPr="00A64E2A" w:rsidRDefault="00A64E2A" w:rsidP="00A64E2A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Signal transduction</w:t>
      </w:r>
    </w:p>
    <w:p w:rsidR="00A64E2A" w:rsidRPr="00A64E2A" w:rsidRDefault="00A64E2A" w:rsidP="00A64E2A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Information flow (in -out, out-in)</w:t>
      </w:r>
    </w:p>
    <w:p w:rsidR="00A64E2A" w:rsidRDefault="00A64E2A" w:rsidP="00A64E2A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Parts of the Cell: Structure and Function:</w:t>
      </w:r>
    </w:p>
    <w:p w:rsidR="00A64E2A" w:rsidRDefault="00A64E2A" w:rsidP="00A64E2A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*** REVIEW AND MEMORIZE</w:t>
      </w:r>
    </w:p>
    <w:p w:rsidR="00A64E2A" w:rsidRPr="00A64E2A" w:rsidRDefault="00A64E2A" w:rsidP="00A64E2A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0" w:name="_GoBack"/>
      <w:bookmarkEnd w:id="0"/>
    </w:p>
    <w:sectPr w:rsidR="00A64E2A" w:rsidRPr="00A64E2A">
      <w:footerReference w:type="default" r:id="rId8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36F2" w:rsidRDefault="00AA36F2">
      <w:r>
        <w:separator/>
      </w:r>
    </w:p>
    <w:p w:rsidR="00AA36F2" w:rsidRDefault="00AA36F2"/>
  </w:endnote>
  <w:endnote w:type="continuationSeparator" w:id="0">
    <w:p w:rsidR="00AA36F2" w:rsidRDefault="00AA36F2">
      <w:r>
        <w:continuationSeparator/>
      </w:r>
    </w:p>
    <w:p w:rsidR="00AA36F2" w:rsidRDefault="00AA36F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default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66E84" w:rsidRDefault="00AA36F2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36F2" w:rsidRDefault="00AA36F2">
      <w:r>
        <w:separator/>
      </w:r>
    </w:p>
    <w:p w:rsidR="00AA36F2" w:rsidRDefault="00AA36F2"/>
  </w:footnote>
  <w:footnote w:type="continuationSeparator" w:id="0">
    <w:p w:rsidR="00AA36F2" w:rsidRDefault="00AA36F2">
      <w:r>
        <w:continuationSeparator/>
      </w:r>
    </w:p>
    <w:p w:rsidR="00AA36F2" w:rsidRDefault="00AA36F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60C2BA7"/>
    <w:multiLevelType w:val="hybridMultilevel"/>
    <w:tmpl w:val="9BEC533C"/>
    <w:lvl w:ilvl="0" w:tplc="41BACA5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1D3FB0"/>
    <w:multiLevelType w:val="hybridMultilevel"/>
    <w:tmpl w:val="612C3B8E"/>
    <w:lvl w:ilvl="0" w:tplc="A7620F7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7BF"/>
    <w:rsid w:val="000957BF"/>
    <w:rsid w:val="000E160A"/>
    <w:rsid w:val="00266E84"/>
    <w:rsid w:val="0031233A"/>
    <w:rsid w:val="00876AF1"/>
    <w:rsid w:val="00A64E2A"/>
    <w:rsid w:val="00AA36F2"/>
    <w:rsid w:val="00D96EE9"/>
    <w:rsid w:val="00DD6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F40911"/>
  <w15:chartTrackingRefBased/>
  <w15:docId w15:val="{CE0A5428-6286-9E40-97E2-C255896EF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0957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Serena/Library/Containers/com.microsoft.Word/Data/Library/Application%20Support/Microsoft/Office/16.0/DTS/en-US%7bDBA37A83-9EB2-684D-A4D5-90A341EFB3C0%7d/%7bAE43FE28-9942-F34E-A51C-FDAD16F37EB4%7dtf10002086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50</TotalTime>
  <Pages>2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Serena Knight</cp:lastModifiedBy>
  <cp:revision>2</cp:revision>
  <dcterms:created xsi:type="dcterms:W3CDTF">2019-09-05T19:55:00Z</dcterms:created>
  <dcterms:modified xsi:type="dcterms:W3CDTF">2019-09-05T21:13:00Z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