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78F1" w:rsidRDefault="000F78F1" w:rsidP="000F78F1">
      <w:pPr>
        <w:jc w:val="center"/>
        <w:rPr>
          <w:b/>
        </w:rPr>
      </w:pPr>
      <w:r w:rsidRPr="000F78F1">
        <w:rPr>
          <w:b/>
        </w:rPr>
        <w:t>BU477 Auditing Quiz Notes</w:t>
      </w:r>
    </w:p>
    <w:p w:rsidR="000F78F1" w:rsidRDefault="000F78F1" w:rsidP="000F78F1">
      <w:r>
        <w:t xml:space="preserve">Chapter 1 </w:t>
      </w:r>
    </w:p>
    <w:p w:rsidR="000F78F1" w:rsidRPr="000F78F1" w:rsidRDefault="000F78F1" w:rsidP="000F78F1">
      <w:pPr>
        <w:rPr>
          <w:b/>
          <w:u w:val="single"/>
        </w:rPr>
      </w:pPr>
      <w:r w:rsidRPr="000F78F1">
        <w:rPr>
          <w:b/>
          <w:u w:val="single"/>
        </w:rPr>
        <w:t xml:space="preserve">Nature and Relevance of Auditing </w:t>
      </w:r>
    </w:p>
    <w:p w:rsidR="000F78F1" w:rsidRPr="000F78F1" w:rsidRDefault="000F78F1" w:rsidP="000F78F1">
      <w:r w:rsidRPr="000F78F1">
        <w:rPr>
          <w:rFonts w:eastAsiaTheme="minorHAnsi"/>
          <w:u w:val="single"/>
        </w:rPr>
        <w:t>Auditing</w:t>
      </w:r>
      <w:r w:rsidRPr="000F78F1">
        <w:rPr>
          <w:rFonts w:eastAsiaTheme="minorHAnsi"/>
        </w:rPr>
        <w:t>—the accumulation and evaluation of evidence regarding assertions about information to determine and report on the degree of correspondence between the assertions and established criteria.</w:t>
      </w:r>
      <w:r>
        <w:t xml:space="preserve"> -&gt;</w:t>
      </w:r>
      <w:r w:rsidRPr="000F78F1">
        <w:rPr>
          <w:rFonts w:ascii="Palatino ET W02" w:hAnsi="Palatino ET W02"/>
          <w:color w:val="070707"/>
          <w:shd w:val="clear" w:color="auto" w:fill="FFFFFF"/>
        </w:rPr>
        <w:t xml:space="preserve"> objective of an audit is to provide a conclusion (or assurance) by assessing the assertions made and the information provided by the preparer.</w:t>
      </w:r>
    </w:p>
    <w:p w:rsidR="000F78F1" w:rsidRPr="000F78F1" w:rsidRDefault="000F78F1" w:rsidP="000F78F1">
      <w:pPr>
        <w:rPr>
          <w:color w:val="070707"/>
          <w:shd w:val="clear" w:color="auto" w:fill="FFFFFF"/>
        </w:rPr>
      </w:pPr>
      <w:r w:rsidRPr="000F78F1">
        <w:rPr>
          <w:color w:val="070707"/>
          <w:u w:val="single"/>
          <w:shd w:val="clear" w:color="auto" w:fill="FFFFFF"/>
        </w:rPr>
        <w:t>Auditors routinely perform audits</w:t>
      </w:r>
      <w:r w:rsidRPr="000F78F1">
        <w:rPr>
          <w:color w:val="070707"/>
          <w:shd w:val="clear" w:color="auto" w:fill="FFFFFF"/>
        </w:rPr>
        <w:t xml:space="preserve"> of quantifiable information, including companies’ financial statements and individuals’ federal income tax returns following (IFRS, ASPE, ASNPO)</w:t>
      </w:r>
    </w:p>
    <w:p w:rsidR="000F78F1" w:rsidRDefault="000F78F1" w:rsidP="000F78F1">
      <w:r w:rsidRPr="000F78F1">
        <w:rPr>
          <w:rFonts w:eastAsiaTheme="minorHAnsi"/>
          <w:u w:val="single"/>
        </w:rPr>
        <w:t>Evidence</w:t>
      </w:r>
      <w:r w:rsidRPr="000F78F1">
        <w:rPr>
          <w:rFonts w:eastAsiaTheme="minorHAnsi"/>
        </w:rPr>
        <w:t>—any information used by the auditor to assess whether the information being audited is stated in accordance with established criteria.</w:t>
      </w:r>
    </w:p>
    <w:p w:rsidR="000F78F1" w:rsidRDefault="000F78F1" w:rsidP="000F78F1">
      <w:pPr>
        <w:pStyle w:val="NormalWeb"/>
        <w:numPr>
          <w:ilvl w:val="0"/>
          <w:numId w:val="1"/>
        </w:numPr>
        <w:shd w:val="clear" w:color="auto" w:fill="FFFFFF"/>
        <w:spacing w:before="0" w:beforeAutospacing="0"/>
        <w:ind w:left="480"/>
        <w:textAlignment w:val="baseline"/>
        <w:rPr>
          <w:rFonts w:ascii="Palatino ET W02" w:hAnsi="Palatino ET W02"/>
          <w:color w:val="070707"/>
        </w:rPr>
      </w:pPr>
      <w:r>
        <w:rPr>
          <w:rFonts w:ascii="Palatino ET W02" w:hAnsi="Palatino ET W02"/>
          <w:color w:val="070707"/>
        </w:rPr>
        <w:t>Electronic and documentary evidence about transactions</w:t>
      </w:r>
    </w:p>
    <w:p w:rsidR="000F78F1" w:rsidRDefault="000F78F1" w:rsidP="000F78F1">
      <w:pPr>
        <w:pStyle w:val="NormalWeb"/>
        <w:numPr>
          <w:ilvl w:val="0"/>
          <w:numId w:val="1"/>
        </w:numPr>
        <w:shd w:val="clear" w:color="auto" w:fill="FFFFFF"/>
        <w:spacing w:before="0" w:beforeAutospacing="0"/>
        <w:ind w:left="480"/>
        <w:textAlignment w:val="baseline"/>
        <w:rPr>
          <w:rFonts w:ascii="Palatino ET W02" w:hAnsi="Palatino ET W02"/>
          <w:color w:val="070707"/>
        </w:rPr>
      </w:pPr>
      <w:r>
        <w:rPr>
          <w:rFonts w:ascii="Palatino ET W02" w:hAnsi="Palatino ET W02"/>
          <w:color w:val="070707"/>
        </w:rPr>
        <w:t>Written and electronic communication from outsiders</w:t>
      </w:r>
    </w:p>
    <w:p w:rsidR="000F78F1" w:rsidRDefault="000F78F1" w:rsidP="000F78F1">
      <w:pPr>
        <w:pStyle w:val="NormalWeb"/>
        <w:numPr>
          <w:ilvl w:val="0"/>
          <w:numId w:val="1"/>
        </w:numPr>
        <w:shd w:val="clear" w:color="auto" w:fill="FFFFFF"/>
        <w:spacing w:before="0" w:beforeAutospacing="0"/>
        <w:ind w:left="480"/>
        <w:textAlignment w:val="baseline"/>
        <w:rPr>
          <w:rFonts w:ascii="Palatino ET W02" w:hAnsi="Palatino ET W02"/>
          <w:color w:val="070707"/>
        </w:rPr>
      </w:pPr>
      <w:r>
        <w:rPr>
          <w:rFonts w:ascii="Palatino ET W02" w:hAnsi="Palatino ET W02"/>
          <w:color w:val="070707"/>
        </w:rPr>
        <w:t>Observations by the auditor</w:t>
      </w:r>
    </w:p>
    <w:p w:rsidR="000F78F1" w:rsidRDefault="000F78F1" w:rsidP="000F78F1">
      <w:pPr>
        <w:pStyle w:val="NormalWeb"/>
        <w:numPr>
          <w:ilvl w:val="0"/>
          <w:numId w:val="1"/>
        </w:numPr>
        <w:shd w:val="clear" w:color="auto" w:fill="FFFFFF"/>
        <w:spacing w:before="0" w:beforeAutospacing="0"/>
        <w:ind w:left="480"/>
        <w:textAlignment w:val="baseline"/>
        <w:rPr>
          <w:rFonts w:ascii="Palatino ET W02" w:hAnsi="Palatino ET W02"/>
          <w:color w:val="070707"/>
        </w:rPr>
      </w:pPr>
      <w:r>
        <w:rPr>
          <w:rFonts w:ascii="Palatino ET W02" w:hAnsi="Palatino ET W02"/>
          <w:color w:val="070707"/>
        </w:rPr>
        <w:t>Oral testimony of the auditee (client)</w:t>
      </w:r>
    </w:p>
    <w:p w:rsidR="000F78F1" w:rsidRDefault="000F78F1" w:rsidP="000F78F1">
      <w:r w:rsidRPr="000F78F1">
        <w:rPr>
          <w:rFonts w:eastAsiaTheme="minorHAnsi"/>
          <w:u w:val="single"/>
        </w:rPr>
        <w:t>Professional judgment</w:t>
      </w:r>
      <w:r w:rsidRPr="000F78F1">
        <w:rPr>
          <w:rFonts w:eastAsiaTheme="minorHAnsi"/>
        </w:rPr>
        <w:t>—analytical, systematic, and objective judgment carried out with integrity and recognition of responsibility to those affected by its consequences.</w:t>
      </w:r>
    </w:p>
    <w:p w:rsidR="000F78F1" w:rsidRPr="000F78F1" w:rsidRDefault="000F78F1" w:rsidP="000F78F1">
      <w:pPr>
        <w:rPr>
          <w:rFonts w:eastAsiaTheme="minorHAnsi"/>
        </w:rPr>
      </w:pPr>
      <w:r w:rsidRPr="000F78F1">
        <w:rPr>
          <w:rFonts w:eastAsiaTheme="minorHAnsi"/>
          <w:u w:val="single"/>
        </w:rPr>
        <w:t>Professional skepticism</w:t>
      </w:r>
      <w:r w:rsidRPr="000F78F1">
        <w:rPr>
          <w:rFonts w:eastAsiaTheme="minorHAnsi"/>
        </w:rPr>
        <w:t>—an attitude that includes a questioning mind, a critical assessment of audit evidence, and the willingness to challenge the auditee’s assertions.</w:t>
      </w:r>
    </w:p>
    <w:p w:rsidR="000F78F1" w:rsidRDefault="000F78F1" w:rsidP="000F78F1">
      <w:pPr>
        <w:pStyle w:val="ListParagraph"/>
        <w:numPr>
          <w:ilvl w:val="0"/>
          <w:numId w:val="2"/>
        </w:numPr>
        <w:rPr>
          <w:rFonts w:ascii="Times New Roman" w:hAnsi="Times New Roman" w:cs="Times New Roman"/>
        </w:rPr>
      </w:pPr>
      <w:r w:rsidRPr="000F78F1">
        <w:rPr>
          <w:rFonts w:ascii="Times New Roman" w:hAnsi="Times New Roman" w:cs="Times New Roman"/>
        </w:rPr>
        <w:t>Auditors strive to maintain a high level of independence in order to keep the confidence of users relying on their reports.</w:t>
      </w:r>
    </w:p>
    <w:p w:rsidR="000F78F1" w:rsidRPr="000F78F1" w:rsidRDefault="000F78F1" w:rsidP="000F78F1">
      <w:pPr>
        <w:pStyle w:val="ListParagraph"/>
        <w:numPr>
          <w:ilvl w:val="0"/>
          <w:numId w:val="2"/>
        </w:numPr>
        <w:rPr>
          <w:rFonts w:ascii="Times New Roman" w:hAnsi="Times New Roman" w:cs="Times New Roman"/>
        </w:rPr>
      </w:pPr>
      <w:r w:rsidRPr="000F78F1">
        <w:rPr>
          <w:rFonts w:ascii="Times New Roman" w:hAnsi="Times New Roman" w:cs="Times New Roman"/>
        </w:rPr>
        <w:t>Reports differ in form and can follow a standardized format, as in the case of the financial statements auditor’s report, or can be highly customized report</w:t>
      </w:r>
    </w:p>
    <w:p w:rsidR="000F78F1" w:rsidRDefault="00A11F0D" w:rsidP="00A11F0D">
      <w:pPr>
        <w:rPr>
          <w:u w:val="single"/>
        </w:rPr>
      </w:pPr>
      <w:r w:rsidRPr="00A11F0D">
        <w:rPr>
          <w:u w:val="single"/>
        </w:rPr>
        <w:t xml:space="preserve">Audit Process of Corporate Tax Return </w:t>
      </w:r>
    </w:p>
    <w:p w:rsidR="001161AF" w:rsidRPr="001161AF" w:rsidRDefault="00A11F0D" w:rsidP="001161AF">
      <w:pPr>
        <w:pStyle w:val="ListParagraph"/>
        <w:numPr>
          <w:ilvl w:val="0"/>
          <w:numId w:val="4"/>
        </w:numPr>
        <w:rPr>
          <w:rFonts w:ascii="Times New Roman" w:eastAsia="Times New Roman" w:hAnsi="Times New Roman" w:cs="Times New Roman"/>
        </w:rPr>
      </w:pPr>
      <w:r w:rsidRPr="001161AF">
        <w:rPr>
          <w:rFonts w:ascii="Times New Roman" w:hAnsi="Times New Roman" w:cs="Times New Roman"/>
          <w:u w:val="single"/>
        </w:rPr>
        <w:t>Conducts risk assessment</w:t>
      </w:r>
      <w:r w:rsidRPr="00A11F0D">
        <w:rPr>
          <w:rFonts w:ascii="Times New Roman" w:hAnsi="Times New Roman" w:cs="Times New Roman"/>
        </w:rPr>
        <w:t xml:space="preserve"> (past tax audit history, industry sector issues, unusual or complex transactions, corporate structure, participation in aggressive tax planning, and openness </w:t>
      </w:r>
      <w:r>
        <w:rPr>
          <w:rFonts w:ascii="Times New Roman" w:hAnsi="Times New Roman" w:cs="Times New Roman"/>
        </w:rPr>
        <w:t>&amp;</w:t>
      </w:r>
      <w:r w:rsidRPr="00A11F0D">
        <w:rPr>
          <w:rFonts w:ascii="Times New Roman" w:hAnsi="Times New Roman" w:cs="Times New Roman"/>
        </w:rPr>
        <w:t xml:space="preserve"> transparency)</w:t>
      </w:r>
    </w:p>
    <w:p w:rsidR="001161AF" w:rsidRPr="001161AF" w:rsidRDefault="001161AF" w:rsidP="001161AF">
      <w:pPr>
        <w:pStyle w:val="ListParagraph"/>
        <w:numPr>
          <w:ilvl w:val="0"/>
          <w:numId w:val="4"/>
        </w:numPr>
        <w:rPr>
          <w:rFonts w:ascii="Times New Roman" w:eastAsia="Times New Roman" w:hAnsi="Times New Roman" w:cs="Times New Roman"/>
        </w:rPr>
      </w:pPr>
      <w:r w:rsidRPr="001161AF">
        <w:rPr>
          <w:rFonts w:ascii="Times New Roman" w:hAnsi="Times New Roman" w:cs="Times New Roman"/>
          <w:u w:val="single"/>
        </w:rPr>
        <w:t xml:space="preserve">Accumulate &amp; examine the relevant evidence </w:t>
      </w:r>
      <w:r w:rsidRPr="001161AF">
        <w:rPr>
          <w:rFonts w:ascii="Times New Roman" w:hAnsi="Times New Roman" w:cs="Times New Roman"/>
        </w:rPr>
        <w:t xml:space="preserve">(financial statements, books, </w:t>
      </w:r>
      <w:r>
        <w:rPr>
          <w:rFonts w:ascii="Times New Roman" w:hAnsi="Times New Roman" w:cs="Times New Roman"/>
        </w:rPr>
        <w:t>&amp;</w:t>
      </w:r>
      <w:r w:rsidRPr="001161AF">
        <w:rPr>
          <w:rFonts w:ascii="Times New Roman" w:hAnsi="Times New Roman" w:cs="Times New Roman"/>
        </w:rPr>
        <w:t xml:space="preserve"> records, information from third parties that do business with the organization</w:t>
      </w:r>
      <w:r>
        <w:rPr>
          <w:rFonts w:ascii="Times New Roman" w:hAnsi="Times New Roman" w:cs="Times New Roman"/>
        </w:rPr>
        <w:t>)</w:t>
      </w:r>
    </w:p>
    <w:p w:rsidR="001161AF" w:rsidRPr="00E44083" w:rsidRDefault="00E44083" w:rsidP="001161AF">
      <w:pPr>
        <w:pStyle w:val="ListParagraph"/>
        <w:numPr>
          <w:ilvl w:val="0"/>
          <w:numId w:val="4"/>
        </w:numPr>
        <w:rPr>
          <w:rFonts w:ascii="Times New Roman" w:eastAsia="Times New Roman" w:hAnsi="Times New Roman" w:cs="Times New Roman"/>
        </w:rPr>
      </w:pPr>
      <w:r>
        <w:rPr>
          <w:rFonts w:ascii="Times New Roman" w:hAnsi="Times New Roman" w:cs="Times New Roman"/>
          <w:u w:val="single"/>
        </w:rPr>
        <w:t>Establish Correspondence</w:t>
      </w:r>
      <w:r>
        <w:rPr>
          <w:rFonts w:ascii="Times New Roman" w:hAnsi="Times New Roman" w:cs="Times New Roman"/>
        </w:rPr>
        <w:t xml:space="preserve"> (income tax act and all interpretations)</w:t>
      </w:r>
    </w:p>
    <w:p w:rsidR="00E44083" w:rsidRPr="00E44083" w:rsidRDefault="00E44083" w:rsidP="001161AF">
      <w:pPr>
        <w:pStyle w:val="ListParagraph"/>
        <w:numPr>
          <w:ilvl w:val="0"/>
          <w:numId w:val="4"/>
        </w:numPr>
        <w:rPr>
          <w:rFonts w:ascii="Times New Roman" w:eastAsia="Times New Roman" w:hAnsi="Times New Roman" w:cs="Times New Roman"/>
        </w:rPr>
      </w:pPr>
      <w:r>
        <w:rPr>
          <w:rFonts w:ascii="Times New Roman" w:hAnsi="Times New Roman" w:cs="Times New Roman"/>
          <w:u w:val="single"/>
        </w:rPr>
        <w:t>Reports Results (</w:t>
      </w:r>
      <w:r>
        <w:rPr>
          <w:rFonts w:ascii="Times New Roman" w:hAnsi="Times New Roman" w:cs="Times New Roman"/>
        </w:rPr>
        <w:t>audit report)</w:t>
      </w:r>
    </w:p>
    <w:p w:rsidR="00E44083" w:rsidRPr="00E44083" w:rsidRDefault="00E44083" w:rsidP="00E44083">
      <w:pPr>
        <w:rPr>
          <w:b/>
          <w:u w:val="single"/>
        </w:rPr>
      </w:pPr>
      <w:r w:rsidRPr="00E44083">
        <w:rPr>
          <w:b/>
          <w:u w:val="single"/>
        </w:rPr>
        <w:t xml:space="preserve">Distinction Between Auditing and Accounting </w:t>
      </w:r>
    </w:p>
    <w:p w:rsidR="00382C76" w:rsidRDefault="00382C76" w:rsidP="00382C76">
      <w:r w:rsidRPr="00382C76">
        <w:rPr>
          <w:rFonts w:eastAsiaTheme="minorHAnsi"/>
          <w:u w:val="single"/>
        </w:rPr>
        <w:t>Accounting</w:t>
      </w:r>
      <w:r w:rsidRPr="00382C76">
        <w:rPr>
          <w:rFonts w:eastAsiaTheme="minorHAnsi"/>
        </w:rPr>
        <w:t>—the recording, classifying, and summarizing of economic events in a logical manner for the purpose of providing financial information for decision making.</w:t>
      </w:r>
    </w:p>
    <w:p w:rsidR="00382C76" w:rsidRPr="00382C76" w:rsidRDefault="00382C76" w:rsidP="00382C76">
      <w:r w:rsidRPr="00382C76">
        <w:rPr>
          <w:u w:val="single"/>
        </w:rPr>
        <w:t xml:space="preserve">Auditing concerned with </w:t>
      </w:r>
      <w:r w:rsidRPr="00382C76">
        <w:rPr>
          <w:rFonts w:eastAsiaTheme="minorHAnsi"/>
          <w:u w:val="single"/>
        </w:rPr>
        <w:t>Materiality</w:t>
      </w:r>
      <w:r w:rsidRPr="00382C76">
        <w:rPr>
          <w:rFonts w:eastAsiaTheme="minorHAnsi"/>
        </w:rPr>
        <w:t>—amount of misstatements, individually or in the aggregate, that would likely influence the economic decisions of users taken on the basis of the financial statements.</w:t>
      </w:r>
    </w:p>
    <w:p w:rsidR="00382C76" w:rsidRPr="00382C76" w:rsidRDefault="00443A36" w:rsidP="00382C76">
      <w:pPr>
        <w:rPr>
          <w:b/>
          <w:u w:val="single"/>
        </w:rPr>
      </w:pPr>
      <w:r w:rsidRPr="00443A36">
        <w:rPr>
          <w:b/>
          <w:u w:val="single"/>
        </w:rPr>
        <w:t xml:space="preserve">Economic Demand for Auditing </w:t>
      </w:r>
    </w:p>
    <w:p w:rsidR="00631D16" w:rsidRPr="00631D16" w:rsidRDefault="00631D16" w:rsidP="00631D16">
      <w:pPr>
        <w:pStyle w:val="ListParagraph"/>
        <w:numPr>
          <w:ilvl w:val="0"/>
          <w:numId w:val="2"/>
        </w:numPr>
        <w:shd w:val="clear" w:color="auto" w:fill="FFFFFF"/>
        <w:rPr>
          <w:rFonts w:ascii="Times New Roman" w:hAnsi="Times New Roman" w:cs="Times New Roman"/>
        </w:rPr>
      </w:pPr>
      <w:r w:rsidRPr="00631D16">
        <w:rPr>
          <w:rFonts w:ascii="Times New Roman" w:hAnsi="Times New Roman" w:cs="Times New Roman"/>
        </w:rPr>
        <w:t xml:space="preserve">Auditing can reduce information risk associated with financial statements (the risk that the financial statements </w:t>
      </w:r>
    </w:p>
    <w:p w:rsidR="00631D16" w:rsidRPr="00631D16" w:rsidRDefault="00631D16" w:rsidP="00631D16">
      <w:pPr>
        <w:shd w:val="clear" w:color="auto" w:fill="FFFFFF"/>
        <w:rPr>
          <w:rFonts w:eastAsiaTheme="minorHAnsi"/>
        </w:rPr>
      </w:pPr>
      <w:r w:rsidRPr="00631D16">
        <w:rPr>
          <w:rFonts w:eastAsiaTheme="minorHAnsi"/>
        </w:rPr>
        <w:t>are inaccurate).</w:t>
      </w:r>
    </w:p>
    <w:p w:rsidR="00631D16" w:rsidRPr="00631D16" w:rsidRDefault="00631D16" w:rsidP="00631D16">
      <w:pPr>
        <w:pStyle w:val="ListParagraph"/>
        <w:numPr>
          <w:ilvl w:val="0"/>
          <w:numId w:val="2"/>
        </w:numPr>
        <w:shd w:val="clear" w:color="auto" w:fill="FFFFFF"/>
        <w:rPr>
          <w:rFonts w:ascii="Times New Roman" w:hAnsi="Times New Roman" w:cs="Times New Roman"/>
        </w:rPr>
      </w:pPr>
      <w:r w:rsidRPr="00631D16">
        <w:rPr>
          <w:rFonts w:ascii="Times New Roman" w:hAnsi="Times New Roman" w:cs="Times New Roman"/>
        </w:rPr>
        <w:t>Financial information is prepared by an entity’s management—this leads to a natural conflict of interest between company managers and other parties.</w:t>
      </w:r>
    </w:p>
    <w:p w:rsidR="00631D16" w:rsidRPr="00631D16" w:rsidRDefault="00631D16" w:rsidP="00631D16">
      <w:pPr>
        <w:pStyle w:val="ListParagraph"/>
        <w:numPr>
          <w:ilvl w:val="0"/>
          <w:numId w:val="2"/>
        </w:numPr>
        <w:shd w:val="clear" w:color="auto" w:fill="FFFFFF"/>
        <w:rPr>
          <w:rFonts w:ascii="Times New Roman" w:hAnsi="Times New Roman" w:cs="Times New Roman"/>
        </w:rPr>
      </w:pPr>
      <w:r w:rsidRPr="00631D16">
        <w:rPr>
          <w:rFonts w:ascii="Times New Roman" w:hAnsi="Times New Roman" w:cs="Times New Roman"/>
        </w:rPr>
        <w:t>The independent audit provides assurance to users with respect to the reliability of the financial statements</w:t>
      </w:r>
    </w:p>
    <w:p w:rsidR="00631D16" w:rsidRPr="003878CB" w:rsidRDefault="00631D16" w:rsidP="003878CB">
      <w:pPr>
        <w:pStyle w:val="NoSpacing"/>
        <w:rPr>
          <w:rFonts w:ascii="Times New Roman" w:eastAsia="Times New Roman" w:hAnsi="Times New Roman" w:cs="Times New Roman"/>
          <w:b/>
          <w:u w:val="single"/>
        </w:rPr>
      </w:pPr>
      <w:r w:rsidRPr="003878CB">
        <w:rPr>
          <w:rFonts w:ascii="Times New Roman" w:eastAsia="Times New Roman" w:hAnsi="Times New Roman" w:cs="Times New Roman"/>
          <w:b/>
          <w:u w:val="single"/>
        </w:rPr>
        <w:t>Causes of Information Risk</w:t>
      </w:r>
    </w:p>
    <w:p w:rsidR="003878CB" w:rsidRPr="003878CB" w:rsidRDefault="003878CB" w:rsidP="003878CB">
      <w:pPr>
        <w:pStyle w:val="ListParagraph"/>
        <w:numPr>
          <w:ilvl w:val="0"/>
          <w:numId w:val="2"/>
        </w:numPr>
        <w:rPr>
          <w:rFonts w:ascii="Times New Roman" w:eastAsia="Times New Roman" w:hAnsi="Times New Roman" w:cs="Times New Roman"/>
        </w:rPr>
      </w:pPr>
      <w:r w:rsidRPr="003878CB">
        <w:rPr>
          <w:rFonts w:ascii="Times New Roman" w:hAnsi="Times New Roman" w:cs="Times New Roman"/>
          <w:u w:val="single"/>
        </w:rPr>
        <w:t>Remoteness of information</w:t>
      </w:r>
      <w:r>
        <w:t xml:space="preserve">: </w:t>
      </w:r>
      <w:r w:rsidRPr="003878CB">
        <w:rPr>
          <w:rFonts w:ascii="Times New Roman" w:eastAsia="Times New Roman" w:hAnsi="Times New Roman" w:cs="Times New Roman"/>
          <w:color w:val="070707"/>
          <w:shd w:val="clear" w:color="auto" w:fill="FFFFFF"/>
        </w:rPr>
        <w:t>nearly impossible for a decision maker to have much firsthand knowledge about the organization with which it does business.(Info provided by others relied upon, likelihood of being intentionally or unintentionally misstated increases)</w:t>
      </w:r>
    </w:p>
    <w:p w:rsidR="003878CB" w:rsidRPr="003878CB" w:rsidRDefault="003878CB" w:rsidP="003878CB">
      <w:pPr>
        <w:pStyle w:val="ListParagraph"/>
        <w:numPr>
          <w:ilvl w:val="0"/>
          <w:numId w:val="2"/>
        </w:numPr>
        <w:rPr>
          <w:rFonts w:ascii="Times New Roman" w:eastAsia="Times New Roman" w:hAnsi="Times New Roman" w:cs="Times New Roman"/>
        </w:rPr>
      </w:pPr>
      <w:r w:rsidRPr="003878CB">
        <w:rPr>
          <w:rFonts w:ascii="Times New Roman" w:hAnsi="Times New Roman" w:cs="Times New Roman"/>
          <w:u w:val="single"/>
        </w:rPr>
        <w:t>Biases and Motives of the Provider</w:t>
      </w:r>
      <w:r w:rsidRPr="003878CB">
        <w:rPr>
          <w:rFonts w:ascii="Times New Roman" w:hAnsi="Times New Roman" w:cs="Times New Roman"/>
        </w:rPr>
        <w:t>:</w:t>
      </w:r>
      <w:r w:rsidRPr="003878CB">
        <w:rPr>
          <w:rFonts w:ascii="Times New Roman" w:hAnsi="Times New Roman" w:cs="Times New Roman"/>
          <w:color w:val="070707"/>
          <w:shd w:val="clear" w:color="auto" w:fill="FFFFFF"/>
        </w:rPr>
        <w:t xml:space="preserve"> </w:t>
      </w:r>
      <w:r w:rsidRPr="003878CB">
        <w:rPr>
          <w:rFonts w:ascii="Times New Roman" w:eastAsia="Times New Roman" w:hAnsi="Times New Roman" w:cs="Times New Roman"/>
          <w:color w:val="070707"/>
          <w:shd w:val="clear" w:color="auto" w:fill="FFFFFF"/>
        </w:rPr>
        <w:t>information is provided by someone whose goals are inconsistent with those of the decision maker, the information may be biased in favour of the provider.</w:t>
      </w:r>
    </w:p>
    <w:p w:rsidR="003878CB" w:rsidRPr="003878CB" w:rsidRDefault="003878CB" w:rsidP="003878CB">
      <w:pPr>
        <w:pStyle w:val="ListParagraph"/>
        <w:numPr>
          <w:ilvl w:val="0"/>
          <w:numId w:val="2"/>
        </w:numPr>
        <w:rPr>
          <w:rFonts w:ascii="Times New Roman" w:eastAsia="Times New Roman" w:hAnsi="Times New Roman" w:cs="Times New Roman"/>
        </w:rPr>
      </w:pPr>
      <w:r w:rsidRPr="003878CB">
        <w:rPr>
          <w:rFonts w:ascii="Times New Roman" w:hAnsi="Times New Roman" w:cs="Times New Roman"/>
          <w:u w:val="single"/>
        </w:rPr>
        <w:t>Voluminous Data:</w:t>
      </w:r>
      <w:r w:rsidRPr="003878CB">
        <w:rPr>
          <w:rFonts w:ascii="Times New Roman" w:hAnsi="Times New Roman" w:cs="Times New Roman"/>
          <w:color w:val="070707"/>
          <w:shd w:val="clear" w:color="auto" w:fill="FFFFFF"/>
        </w:rPr>
        <w:t xml:space="preserve"> </w:t>
      </w:r>
      <w:r w:rsidRPr="003878CB">
        <w:rPr>
          <w:rFonts w:ascii="Times New Roman" w:eastAsia="Times New Roman" w:hAnsi="Times New Roman" w:cs="Times New Roman"/>
          <w:color w:val="070707"/>
          <w:shd w:val="clear" w:color="auto" w:fill="FFFFFF"/>
        </w:rPr>
        <w:t>As organizations become larger, so does the volume of their exchange transactions. Increases likelihood that improperly recorded info is included in records—perhaps buried in a large amount of other information</w:t>
      </w:r>
    </w:p>
    <w:p w:rsidR="003878CB" w:rsidRPr="003878CB" w:rsidRDefault="003878CB" w:rsidP="003878CB">
      <w:pPr>
        <w:pStyle w:val="ListParagraph"/>
        <w:numPr>
          <w:ilvl w:val="0"/>
          <w:numId w:val="2"/>
        </w:numPr>
        <w:rPr>
          <w:rFonts w:ascii="Times New Roman" w:eastAsia="Times New Roman" w:hAnsi="Times New Roman" w:cs="Times New Roman"/>
        </w:rPr>
      </w:pPr>
      <w:r w:rsidRPr="003878CB">
        <w:rPr>
          <w:rFonts w:ascii="Times New Roman" w:hAnsi="Times New Roman" w:cs="Times New Roman"/>
          <w:u w:val="single"/>
        </w:rPr>
        <w:t>Complex Exchange Transactions</w:t>
      </w:r>
      <w:r w:rsidRPr="003878CB">
        <w:rPr>
          <w:rFonts w:ascii="Times New Roman" w:hAnsi="Times New Roman" w:cs="Times New Roman"/>
        </w:rPr>
        <w:t>:</w:t>
      </w:r>
      <w:r w:rsidRPr="003878CB">
        <w:rPr>
          <w:rFonts w:ascii="Times New Roman" w:hAnsi="Times New Roman" w:cs="Times New Roman"/>
          <w:color w:val="070707"/>
          <w:shd w:val="clear" w:color="auto" w:fill="FFFFFF"/>
        </w:rPr>
        <w:t xml:space="preserve"> </w:t>
      </w:r>
      <w:r w:rsidRPr="003878CB">
        <w:rPr>
          <w:rFonts w:ascii="Times New Roman" w:eastAsia="Times New Roman" w:hAnsi="Times New Roman" w:cs="Times New Roman"/>
          <w:color w:val="070707"/>
          <w:shd w:val="clear" w:color="auto" w:fill="FFFFFF"/>
        </w:rPr>
        <w:t xml:space="preserve">exchange transactions between organizations have become increasingly complex and therefore more difficult to record properly. </w:t>
      </w:r>
      <w:r>
        <w:rPr>
          <w:rFonts w:ascii="Times New Roman" w:eastAsia="Times New Roman" w:hAnsi="Times New Roman" w:cs="Times New Roman"/>
          <w:color w:val="070707"/>
          <w:shd w:val="clear" w:color="auto" w:fill="FFFFFF"/>
        </w:rPr>
        <w:t>A</w:t>
      </w:r>
      <w:r w:rsidRPr="003878CB">
        <w:rPr>
          <w:rFonts w:ascii="Times New Roman" w:eastAsia="Times New Roman" w:hAnsi="Times New Roman" w:cs="Times New Roman"/>
          <w:color w:val="070707"/>
          <w:shd w:val="clear" w:color="auto" w:fill="FFFFFF"/>
        </w:rPr>
        <w:t>lso resulted in increasingly complex accounting standards</w:t>
      </w:r>
      <w:r>
        <w:rPr>
          <w:rFonts w:ascii="Times New Roman" w:eastAsia="Times New Roman" w:hAnsi="Times New Roman" w:cs="Times New Roman"/>
          <w:color w:val="070707"/>
          <w:shd w:val="clear" w:color="auto" w:fill="FFFFFF"/>
        </w:rPr>
        <w:t>.</w:t>
      </w:r>
    </w:p>
    <w:p w:rsidR="00631D16" w:rsidRDefault="00631D16" w:rsidP="00F910F6">
      <w:pPr>
        <w:pStyle w:val="NormalWeb"/>
        <w:shd w:val="clear" w:color="auto" w:fill="FFFFFF"/>
        <w:spacing w:before="0" w:beforeAutospacing="0"/>
        <w:ind w:left="360"/>
        <w:textAlignment w:val="baseline"/>
        <w:rPr>
          <w:rFonts w:eastAsiaTheme="minorHAnsi"/>
          <w:u w:val="single"/>
        </w:rPr>
      </w:pPr>
    </w:p>
    <w:p w:rsidR="00F910F6" w:rsidRPr="00F910F6" w:rsidRDefault="00F910F6" w:rsidP="00F910F6">
      <w:pPr>
        <w:pStyle w:val="NoSpacing"/>
        <w:rPr>
          <w:rFonts w:ascii="Times New Roman" w:hAnsi="Times New Roman" w:cs="Times New Roman"/>
          <w:b/>
          <w:u w:val="single"/>
        </w:rPr>
      </w:pPr>
      <w:r w:rsidRPr="00F910F6">
        <w:rPr>
          <w:rFonts w:ascii="Times New Roman" w:hAnsi="Times New Roman" w:cs="Times New Roman"/>
          <w:b/>
          <w:u w:val="single"/>
        </w:rPr>
        <w:lastRenderedPageBreak/>
        <w:t>Reducing Information Risk</w:t>
      </w:r>
    </w:p>
    <w:p w:rsidR="00F910F6" w:rsidRPr="00F910F6" w:rsidRDefault="00F910F6" w:rsidP="00F910F6">
      <w:pPr>
        <w:pStyle w:val="ListParagraph"/>
        <w:numPr>
          <w:ilvl w:val="0"/>
          <w:numId w:val="5"/>
        </w:numPr>
        <w:rPr>
          <w:rFonts w:ascii="Times New Roman" w:eastAsia="Times New Roman" w:hAnsi="Times New Roman" w:cs="Times New Roman"/>
        </w:rPr>
      </w:pPr>
      <w:r w:rsidRPr="00F910F6">
        <w:rPr>
          <w:rFonts w:ascii="Times New Roman" w:eastAsia="Times New Roman" w:hAnsi="Times New Roman" w:cs="Times New Roman"/>
          <w:i/>
          <w:iCs/>
          <w:color w:val="070707"/>
          <w:bdr w:val="none" w:sz="0" w:space="0" w:color="auto" w:frame="1"/>
          <w:shd w:val="clear" w:color="auto" w:fill="FFFFFF"/>
        </w:rPr>
        <w:t>User verifies information.</w:t>
      </w:r>
      <w:r w:rsidRPr="00F910F6">
        <w:rPr>
          <w:rFonts w:ascii="Times New Roman" w:eastAsia="Times New Roman" w:hAnsi="Times New Roman" w:cs="Times New Roman"/>
          <w:color w:val="070707"/>
          <w:shd w:val="clear" w:color="auto" w:fill="FFFFFF"/>
        </w:rPr>
        <w:t> The user may go to the business premises to examine records and obtain information about the reliability of the statements. Normally, this is impractical because of cost</w:t>
      </w:r>
      <w:r>
        <w:rPr>
          <w:rFonts w:ascii="Times New Roman" w:eastAsia="Times New Roman" w:hAnsi="Times New Roman" w:cs="Times New Roman"/>
          <w:color w:val="070707"/>
          <w:shd w:val="clear" w:color="auto" w:fill="FFFFFF"/>
        </w:rPr>
        <w:t>.</w:t>
      </w:r>
    </w:p>
    <w:p w:rsidR="00F910F6" w:rsidRPr="00F910F6" w:rsidRDefault="00F910F6" w:rsidP="00F910F6">
      <w:pPr>
        <w:pStyle w:val="ListParagraph"/>
        <w:numPr>
          <w:ilvl w:val="0"/>
          <w:numId w:val="5"/>
        </w:numPr>
        <w:rPr>
          <w:rFonts w:ascii="Times New Roman" w:eastAsia="Times New Roman" w:hAnsi="Times New Roman" w:cs="Times New Roman"/>
        </w:rPr>
      </w:pPr>
      <w:r w:rsidRPr="00F910F6">
        <w:rPr>
          <w:rFonts w:ascii="Times New Roman" w:eastAsia="Times New Roman" w:hAnsi="Times New Roman" w:cs="Times New Roman"/>
          <w:i/>
          <w:iCs/>
          <w:color w:val="070707"/>
          <w:bdr w:val="none" w:sz="0" w:space="0" w:color="auto" w:frame="1"/>
          <w:shd w:val="clear" w:color="auto" w:fill="FFFFFF"/>
        </w:rPr>
        <w:t>User shares information risk with management.</w:t>
      </w:r>
      <w:r w:rsidRPr="00F910F6">
        <w:rPr>
          <w:rFonts w:ascii="Times New Roman" w:eastAsia="Times New Roman" w:hAnsi="Times New Roman" w:cs="Times New Roman"/>
          <w:color w:val="070707"/>
          <w:shd w:val="clear" w:color="auto" w:fill="FFFFFF"/>
        </w:rPr>
        <w:t> There is considerable legal precedent indicating that management is responsible for providing reliable information to users. If users rely on inaccurate financial statements and as a result incur a loss, they may have the basis for a lawsuit against management.</w:t>
      </w:r>
    </w:p>
    <w:p w:rsidR="00F910F6" w:rsidRPr="00F910F6" w:rsidRDefault="00F910F6" w:rsidP="00F910F6">
      <w:pPr>
        <w:pStyle w:val="ListParagraph"/>
        <w:numPr>
          <w:ilvl w:val="0"/>
          <w:numId w:val="5"/>
        </w:numPr>
        <w:rPr>
          <w:rFonts w:ascii="Times New Roman" w:eastAsia="Times New Roman" w:hAnsi="Times New Roman" w:cs="Times New Roman"/>
        </w:rPr>
      </w:pPr>
      <w:r w:rsidRPr="00F910F6">
        <w:rPr>
          <w:rFonts w:ascii="Times New Roman" w:eastAsia="Times New Roman" w:hAnsi="Times New Roman" w:cs="Times New Roman"/>
          <w:i/>
          <w:iCs/>
          <w:color w:val="070707"/>
          <w:bdr w:val="none" w:sz="0" w:space="0" w:color="auto" w:frame="1"/>
          <w:shd w:val="clear" w:color="auto" w:fill="FFFFFF"/>
        </w:rPr>
        <w:t>Audited financial statements are provided.</w:t>
      </w:r>
      <w:r w:rsidRPr="00F910F6">
        <w:rPr>
          <w:rFonts w:ascii="Times New Roman" w:eastAsia="Times New Roman" w:hAnsi="Times New Roman" w:cs="Times New Roman"/>
          <w:color w:val="070707"/>
          <w:shd w:val="clear" w:color="auto" w:fill="FFFFFF"/>
        </w:rPr>
        <w:t> The most common way for users to obtain reliable information is to have an independent audit</w:t>
      </w:r>
      <w:r w:rsidRPr="00F910F6">
        <w:rPr>
          <w:rFonts w:ascii="Palatino ET W02" w:eastAsia="Times New Roman" w:hAnsi="Palatino ET W02" w:cs="Times New Roman"/>
          <w:color w:val="070707"/>
          <w:shd w:val="clear" w:color="auto" w:fill="FFFFFF"/>
        </w:rPr>
        <w:t>.</w:t>
      </w:r>
    </w:p>
    <w:p w:rsidR="00F910F6" w:rsidRPr="00F910F6" w:rsidRDefault="00F910F6" w:rsidP="00F910F6">
      <w:pPr>
        <w:rPr>
          <w:b/>
          <w:u w:val="single"/>
        </w:rPr>
      </w:pPr>
      <w:r w:rsidRPr="00F910F6">
        <w:rPr>
          <w:b/>
          <w:u w:val="single"/>
        </w:rPr>
        <w:t>Common Types of Audit</w:t>
      </w:r>
    </w:p>
    <w:p w:rsidR="00F910F6" w:rsidRDefault="00F910F6" w:rsidP="00F910F6">
      <w:pPr>
        <w:rPr>
          <w:color w:val="070707"/>
          <w:shd w:val="clear" w:color="auto" w:fill="FFFFFF"/>
        </w:rPr>
      </w:pPr>
      <w:r w:rsidRPr="00F910F6">
        <w:rPr>
          <w:color w:val="070707"/>
          <w:u w:val="single"/>
          <w:shd w:val="clear" w:color="auto" w:fill="FFFFFF"/>
        </w:rPr>
        <w:t>Financial statement audit</w:t>
      </w:r>
      <w:r w:rsidRPr="00F910F6">
        <w:rPr>
          <w:color w:val="070707"/>
          <w:shd w:val="clear" w:color="auto" w:fill="FFFFFF"/>
        </w:rPr>
        <w:t>—an audit conducted to determine whether the financial statements of an entity are presented fairly, in all material respects, in conformity with an applicable financial reporting framework.</w:t>
      </w:r>
      <w:r>
        <w:rPr>
          <w:color w:val="070707"/>
          <w:shd w:val="clear" w:color="auto" w:fill="FFFFFF"/>
        </w:rPr>
        <w:t xml:space="preserve"> (Evidence: </w:t>
      </w:r>
      <w:r w:rsidRPr="00F910F6">
        <w:rPr>
          <w:color w:val="070707"/>
          <w:shd w:val="clear" w:color="auto" w:fill="FFFFFF"/>
        </w:rPr>
        <w:t>Documents, records, inquiries, and outside sources of evidence)</w:t>
      </w:r>
    </w:p>
    <w:p w:rsidR="00F910F6" w:rsidRDefault="00F910F6" w:rsidP="00F910F6">
      <w:pPr>
        <w:rPr>
          <w:color w:val="070707"/>
          <w:shd w:val="clear" w:color="auto" w:fill="FFFFFF"/>
        </w:rPr>
      </w:pPr>
      <w:r w:rsidRPr="00F910F6">
        <w:rPr>
          <w:color w:val="070707"/>
          <w:u w:val="single"/>
          <w:shd w:val="clear" w:color="auto" w:fill="FFFFFF"/>
        </w:rPr>
        <w:t>Compliance audit</w:t>
      </w:r>
      <w:r>
        <w:rPr>
          <w:color w:val="070707"/>
          <w:shd w:val="clear" w:color="auto" w:fill="FFFFFF"/>
        </w:rPr>
        <w:t xml:space="preserve"> - </w:t>
      </w:r>
      <w:r w:rsidRPr="00F910F6">
        <w:rPr>
          <w:color w:val="070707"/>
          <w:shd w:val="clear" w:color="auto" w:fill="FFFFFF"/>
        </w:rPr>
        <w:t>an audit performed to determine whether an entity has complied with external criteria (i.e., specific laws, regulations, rules, or provisions of contracts or grant agreements) or internal criteria (i.e., organizational policies and procedures).</w:t>
      </w:r>
      <w:r>
        <w:rPr>
          <w:color w:val="070707"/>
          <w:shd w:val="clear" w:color="auto" w:fill="FFFFFF"/>
        </w:rPr>
        <w:t xml:space="preserve"> (Evidence: </w:t>
      </w:r>
      <w:r w:rsidRPr="00F910F6">
        <w:rPr>
          <w:color w:val="070707"/>
          <w:shd w:val="clear" w:color="auto" w:fill="FFFFFF"/>
        </w:rPr>
        <w:t>Financial statements and calculations by the auditor)</w:t>
      </w:r>
    </w:p>
    <w:p w:rsidR="00F910F6" w:rsidRPr="00F910F6" w:rsidRDefault="00F910F6" w:rsidP="00F910F6">
      <w:r w:rsidRPr="00F910F6">
        <w:rPr>
          <w:color w:val="070707"/>
          <w:u w:val="single"/>
          <w:shd w:val="clear" w:color="auto" w:fill="FFFFFF"/>
        </w:rPr>
        <w:t>Operational audit</w:t>
      </w:r>
      <w:r>
        <w:rPr>
          <w:color w:val="070707"/>
          <w:shd w:val="clear" w:color="auto" w:fill="FFFFFF"/>
        </w:rPr>
        <w:t xml:space="preserve"> - </w:t>
      </w:r>
      <w:r w:rsidRPr="00F910F6">
        <w:rPr>
          <w:color w:val="070707"/>
          <w:shd w:val="clear" w:color="auto" w:fill="FFFFFF"/>
        </w:rPr>
        <w:t> a review of any part of an organization’s operating procedures and methods for the purpose of evaluating economy, efficiency, and effectiveness.</w:t>
      </w:r>
      <w:r>
        <w:rPr>
          <w:color w:val="070707"/>
          <w:shd w:val="clear" w:color="auto" w:fill="FFFFFF"/>
        </w:rPr>
        <w:t>(</w:t>
      </w:r>
      <w:r w:rsidRPr="00F910F6">
        <w:rPr>
          <w:color w:val="070707"/>
          <w:shd w:val="clear" w:color="auto" w:fill="FFFFFF"/>
        </w:rPr>
        <w:t>Evidence: Error reports, payroll records, and payroll processing costs)</w:t>
      </w:r>
    </w:p>
    <w:p w:rsidR="00F910F6" w:rsidRPr="00F910F6" w:rsidRDefault="00A14F3B" w:rsidP="00F910F6">
      <w:pPr>
        <w:rPr>
          <w:b/>
          <w:color w:val="070707"/>
          <w:u w:val="single"/>
          <w:shd w:val="clear" w:color="auto" w:fill="FFFFFF"/>
        </w:rPr>
      </w:pPr>
      <w:r w:rsidRPr="00A14F3B">
        <w:rPr>
          <w:b/>
          <w:color w:val="070707"/>
          <w:u w:val="single"/>
          <w:shd w:val="clear" w:color="auto" w:fill="FFFFFF"/>
        </w:rPr>
        <w:t>Types of Auditors</w:t>
      </w:r>
    </w:p>
    <w:p w:rsidR="00A14F3B" w:rsidRPr="00A14F3B" w:rsidRDefault="00A14F3B" w:rsidP="00A14F3B">
      <w:pPr>
        <w:pStyle w:val="ListParagraph"/>
        <w:numPr>
          <w:ilvl w:val="0"/>
          <w:numId w:val="2"/>
        </w:numPr>
        <w:rPr>
          <w:rFonts w:ascii="Times New Roman" w:eastAsia="Times New Roman" w:hAnsi="Times New Roman" w:cs="Times New Roman"/>
        </w:rPr>
      </w:pPr>
      <w:r w:rsidRPr="00A14F3B">
        <w:rPr>
          <w:rFonts w:ascii="Times New Roman" w:eastAsia="Times New Roman" w:hAnsi="Times New Roman" w:cs="Times New Roman"/>
          <w:bCs/>
          <w:i/>
          <w:color w:val="070707"/>
          <w:bdr w:val="none" w:sz="0" w:space="0" w:color="auto" w:frame="1"/>
          <w:shd w:val="clear" w:color="auto" w:fill="FFFFFF"/>
        </w:rPr>
        <w:t>Internal auditors</w:t>
      </w:r>
      <w:r w:rsidRPr="00A14F3B">
        <w:rPr>
          <w:rFonts w:ascii="Times New Roman" w:eastAsia="Times New Roman" w:hAnsi="Times New Roman" w:cs="Times New Roman"/>
          <w:color w:val="070707"/>
          <w:shd w:val="clear" w:color="auto" w:fill="FFFFFF"/>
        </w:rPr>
        <w:t> work for individual companies, banks, hospitals, universities, and governments. An internal auditor must be independent of the line functions in an organization but will not be completely independent of the entity as long as an employer–employee relationship exists.</w:t>
      </w:r>
    </w:p>
    <w:p w:rsidR="00A14F3B" w:rsidRPr="00A14F3B" w:rsidRDefault="00A14F3B" w:rsidP="00A14F3B">
      <w:pPr>
        <w:pStyle w:val="ListParagraph"/>
        <w:numPr>
          <w:ilvl w:val="0"/>
          <w:numId w:val="2"/>
        </w:numPr>
        <w:rPr>
          <w:rFonts w:ascii="Times New Roman" w:eastAsia="Times New Roman" w:hAnsi="Times New Roman" w:cs="Times New Roman"/>
        </w:rPr>
      </w:pPr>
      <w:r w:rsidRPr="00A14F3B">
        <w:rPr>
          <w:rFonts w:ascii="Times New Roman" w:eastAsia="Times New Roman" w:hAnsi="Times New Roman" w:cs="Times New Roman"/>
          <w:bCs/>
          <w:i/>
          <w:color w:val="070707"/>
          <w:bdr w:val="none" w:sz="0" w:space="0" w:color="auto" w:frame="1"/>
          <w:shd w:val="clear" w:color="auto" w:fill="FFFFFF"/>
        </w:rPr>
        <w:t>Government auditors</w:t>
      </w:r>
      <w:r w:rsidRPr="00A14F3B">
        <w:rPr>
          <w:rFonts w:ascii="Times New Roman" w:eastAsia="Times New Roman" w:hAnsi="Times New Roman" w:cs="Times New Roman"/>
          <w:bCs/>
          <w:color w:val="070707"/>
          <w:bdr w:val="none" w:sz="0" w:space="0" w:color="auto" w:frame="1"/>
          <w:shd w:val="clear" w:color="auto" w:fill="FFFFFF"/>
        </w:rPr>
        <w:t xml:space="preserve"> perform the audit function for government, they are </w:t>
      </w:r>
      <w:r w:rsidRPr="00A14F3B">
        <w:rPr>
          <w:rFonts w:ascii="Times New Roman" w:eastAsia="Times New Roman" w:hAnsi="Times New Roman" w:cs="Times New Roman"/>
          <w:color w:val="070707"/>
          <w:shd w:val="clear" w:color="auto" w:fill="FFFFFF"/>
        </w:rPr>
        <w:t>organizationally independent of the government entities they audit</w:t>
      </w:r>
    </w:p>
    <w:p w:rsidR="00A14F3B" w:rsidRPr="00A14F3B" w:rsidRDefault="00A14F3B" w:rsidP="00A14F3B">
      <w:pPr>
        <w:pStyle w:val="ListParagraph"/>
        <w:numPr>
          <w:ilvl w:val="0"/>
          <w:numId w:val="2"/>
        </w:numPr>
        <w:rPr>
          <w:rFonts w:ascii="Times New Roman" w:eastAsia="Times New Roman" w:hAnsi="Times New Roman" w:cs="Times New Roman"/>
        </w:rPr>
      </w:pPr>
      <w:r w:rsidRPr="00A14F3B">
        <w:rPr>
          <w:rFonts w:ascii="Times New Roman" w:eastAsia="Times New Roman" w:hAnsi="Times New Roman" w:cs="Times New Roman"/>
          <w:i/>
        </w:rPr>
        <w:t xml:space="preserve">CRA auditors </w:t>
      </w:r>
      <w:r w:rsidRPr="00A14F3B">
        <w:rPr>
          <w:rFonts w:ascii="Times New Roman" w:eastAsia="Times New Roman" w:hAnsi="Times New Roman" w:cs="Times New Roman"/>
          <w:color w:val="070707"/>
          <w:shd w:val="clear" w:color="auto" w:fill="FFFFFF"/>
        </w:rPr>
        <w:t>responsible for the enforcement of the federal tax laws as they have been defined by Parliament and interpreted by the courts.</w:t>
      </w:r>
    </w:p>
    <w:p w:rsidR="00A14F3B" w:rsidRPr="00A14F3B" w:rsidRDefault="00A14F3B" w:rsidP="00A14F3B">
      <w:pPr>
        <w:pStyle w:val="ListParagraph"/>
        <w:numPr>
          <w:ilvl w:val="0"/>
          <w:numId w:val="2"/>
        </w:numPr>
        <w:rPr>
          <w:rFonts w:ascii="Times New Roman" w:eastAsia="Times New Roman" w:hAnsi="Times New Roman" w:cs="Times New Roman"/>
        </w:rPr>
      </w:pPr>
      <w:r w:rsidRPr="00A14F3B">
        <w:rPr>
          <w:rFonts w:ascii="Times New Roman" w:eastAsia="Times New Roman" w:hAnsi="Times New Roman" w:cs="Times New Roman"/>
          <w:i/>
        </w:rPr>
        <w:t>Fraud Auditors</w:t>
      </w:r>
      <w:r w:rsidRPr="00A14F3B">
        <w:rPr>
          <w:rFonts w:ascii="Times New Roman" w:eastAsia="Times New Roman" w:hAnsi="Times New Roman" w:cs="Times New Roman"/>
        </w:rPr>
        <w:t xml:space="preserve"> </w:t>
      </w:r>
      <w:r w:rsidRPr="00A14F3B">
        <w:rPr>
          <w:rFonts w:ascii="Times New Roman" w:eastAsia="Times New Roman" w:hAnsi="Times New Roman" w:cs="Times New Roman"/>
          <w:color w:val="070707"/>
          <w:shd w:val="clear" w:color="auto" w:fill="FFFFFF"/>
        </w:rPr>
        <w:t>investigate financial statement fraud, asset misappropriations, money laundering, bribery, theft of information via computer hacking, and a long list of other fraudulent activities.</w:t>
      </w:r>
    </w:p>
    <w:p w:rsidR="00A14F3B" w:rsidRPr="00A14F3B" w:rsidRDefault="00A14F3B" w:rsidP="00A14F3B">
      <w:pPr>
        <w:pStyle w:val="ListParagraph"/>
        <w:numPr>
          <w:ilvl w:val="0"/>
          <w:numId w:val="2"/>
        </w:numPr>
        <w:rPr>
          <w:rFonts w:ascii="Times New Roman" w:eastAsia="Times New Roman" w:hAnsi="Times New Roman" w:cs="Times New Roman"/>
        </w:rPr>
      </w:pPr>
      <w:r w:rsidRPr="00A14F3B">
        <w:rPr>
          <w:rFonts w:ascii="Times New Roman" w:eastAsia="Times New Roman" w:hAnsi="Times New Roman" w:cs="Times New Roman"/>
          <w:i/>
          <w:color w:val="070707"/>
          <w:shd w:val="clear" w:color="auto" w:fill="FFFFFF"/>
        </w:rPr>
        <w:t>Public accountants</w:t>
      </w:r>
      <w:r w:rsidRPr="00A14F3B">
        <w:rPr>
          <w:rFonts w:ascii="Times New Roman" w:eastAsia="Times New Roman" w:hAnsi="Times New Roman" w:cs="Times New Roman"/>
          <w:color w:val="070707"/>
          <w:shd w:val="clear" w:color="auto" w:fill="FFFFFF"/>
        </w:rPr>
        <w:t xml:space="preserve"> provide accounting services to the public. Of those services, which include assurance services as well as accounting and tax advice, the most well-known service is the financial statement audit</w:t>
      </w:r>
    </w:p>
    <w:p w:rsidR="00A14F3B" w:rsidRPr="00A14F3B" w:rsidRDefault="00A14F3B" w:rsidP="00A14F3B">
      <w:r w:rsidRPr="00A14F3B">
        <w:rPr>
          <w:b/>
          <w:color w:val="070707"/>
          <w:u w:val="single"/>
          <w:shd w:val="clear" w:color="auto" w:fill="FFFFFF"/>
        </w:rPr>
        <w:t>Assurance and Non</w:t>
      </w:r>
      <w:r>
        <w:rPr>
          <w:b/>
          <w:color w:val="070707"/>
          <w:u w:val="single"/>
          <w:shd w:val="clear" w:color="auto" w:fill="FFFFFF"/>
        </w:rPr>
        <w:t>-</w:t>
      </w:r>
      <w:r w:rsidRPr="00A14F3B">
        <w:rPr>
          <w:b/>
          <w:color w:val="070707"/>
          <w:u w:val="single"/>
          <w:shd w:val="clear" w:color="auto" w:fill="FFFFFF"/>
        </w:rPr>
        <w:t>assurance Services Offered by Public Accounting Firms</w:t>
      </w:r>
    </w:p>
    <w:p w:rsidR="001840FB" w:rsidRPr="001840FB" w:rsidRDefault="001840FB" w:rsidP="001840FB">
      <w:pPr>
        <w:rPr>
          <w:color w:val="070707"/>
          <w:shd w:val="clear" w:color="auto" w:fill="FFFFFF"/>
        </w:rPr>
      </w:pPr>
      <w:r w:rsidRPr="001840FB">
        <w:rPr>
          <w:color w:val="070707"/>
          <w:u w:val="single"/>
          <w:shd w:val="clear" w:color="auto" w:fill="FFFFFF"/>
        </w:rPr>
        <w:t>Assurance engagement</w:t>
      </w:r>
      <w:r w:rsidRPr="001840FB">
        <w:rPr>
          <w:color w:val="070707"/>
          <w:shd w:val="clear" w:color="auto" w:fill="FFFFFF"/>
        </w:rPr>
        <w:t>—an engagement in which the practitioner obtains sufficient appropriate evidence to express a conclusion to users about the outcome of the measurement or evaluation of an underlying subject matter against criteria.</w:t>
      </w:r>
    </w:p>
    <w:p w:rsidR="001840FB" w:rsidRPr="001840FB" w:rsidRDefault="001840FB" w:rsidP="001840FB">
      <w:pPr>
        <w:pStyle w:val="NoSpacing"/>
        <w:rPr>
          <w:rFonts w:ascii="Times New Roman" w:hAnsi="Times New Roman" w:cs="Times New Roman"/>
        </w:rPr>
      </w:pPr>
      <w:r w:rsidRPr="001840FB">
        <w:rPr>
          <w:rFonts w:ascii="Times New Roman" w:hAnsi="Times New Roman" w:cs="Times New Roman"/>
          <w:i/>
          <w:u w:val="single"/>
        </w:rPr>
        <w:t>Any engagement that fulfills the following criteria is an assurance engagement</w:t>
      </w:r>
      <w:r w:rsidRPr="001840FB">
        <w:rPr>
          <w:rFonts w:ascii="Times New Roman" w:hAnsi="Times New Roman" w:cs="Times New Roman"/>
        </w:rPr>
        <w:t>:</w:t>
      </w:r>
    </w:p>
    <w:p w:rsidR="001840FB" w:rsidRPr="001840FB" w:rsidRDefault="001840FB" w:rsidP="001840FB">
      <w:pPr>
        <w:pStyle w:val="NormalWeb"/>
        <w:numPr>
          <w:ilvl w:val="0"/>
          <w:numId w:val="7"/>
        </w:numPr>
        <w:shd w:val="clear" w:color="auto" w:fill="FFFFFF"/>
        <w:spacing w:before="0" w:beforeAutospacing="0"/>
        <w:ind w:left="480"/>
        <w:textAlignment w:val="baseline"/>
        <w:rPr>
          <w:color w:val="070707"/>
        </w:rPr>
      </w:pPr>
      <w:r w:rsidRPr="001840FB">
        <w:rPr>
          <w:color w:val="070707"/>
        </w:rPr>
        <w:t>Existence of a three-party relationship</w:t>
      </w:r>
    </w:p>
    <w:p w:rsidR="001840FB" w:rsidRPr="001840FB" w:rsidRDefault="001840FB" w:rsidP="001840FB">
      <w:pPr>
        <w:pStyle w:val="NormalWeb"/>
        <w:numPr>
          <w:ilvl w:val="0"/>
          <w:numId w:val="7"/>
        </w:numPr>
        <w:shd w:val="clear" w:color="auto" w:fill="FFFFFF"/>
        <w:spacing w:before="0" w:beforeAutospacing="0"/>
        <w:ind w:left="480"/>
        <w:textAlignment w:val="baseline"/>
        <w:rPr>
          <w:color w:val="070707"/>
        </w:rPr>
      </w:pPr>
      <w:r w:rsidRPr="001840FB">
        <w:rPr>
          <w:color w:val="070707"/>
        </w:rPr>
        <w:t>Subject matter</w:t>
      </w:r>
    </w:p>
    <w:p w:rsidR="001840FB" w:rsidRPr="001840FB" w:rsidRDefault="001840FB" w:rsidP="001840FB">
      <w:pPr>
        <w:pStyle w:val="NormalWeb"/>
        <w:numPr>
          <w:ilvl w:val="0"/>
          <w:numId w:val="7"/>
        </w:numPr>
        <w:shd w:val="clear" w:color="auto" w:fill="FFFFFF"/>
        <w:spacing w:before="0" w:beforeAutospacing="0"/>
        <w:ind w:left="480"/>
        <w:textAlignment w:val="baseline"/>
        <w:rPr>
          <w:color w:val="070707"/>
        </w:rPr>
      </w:pPr>
      <w:r w:rsidRPr="001840FB">
        <w:rPr>
          <w:color w:val="070707"/>
        </w:rPr>
        <w:t>Criteria</w:t>
      </w:r>
    </w:p>
    <w:p w:rsidR="001840FB" w:rsidRPr="001840FB" w:rsidRDefault="001840FB" w:rsidP="001840FB">
      <w:pPr>
        <w:pStyle w:val="NormalWeb"/>
        <w:numPr>
          <w:ilvl w:val="0"/>
          <w:numId w:val="7"/>
        </w:numPr>
        <w:shd w:val="clear" w:color="auto" w:fill="FFFFFF"/>
        <w:spacing w:before="0" w:beforeAutospacing="0"/>
        <w:ind w:left="480"/>
        <w:textAlignment w:val="baseline"/>
        <w:rPr>
          <w:color w:val="070707"/>
        </w:rPr>
      </w:pPr>
      <w:r w:rsidRPr="001840FB">
        <w:rPr>
          <w:color w:val="070707"/>
        </w:rPr>
        <w:t>Gathering of sufficient appropriate evidence</w:t>
      </w:r>
    </w:p>
    <w:p w:rsidR="001840FB" w:rsidRDefault="001840FB" w:rsidP="001840FB">
      <w:pPr>
        <w:pStyle w:val="NormalWeb"/>
        <w:numPr>
          <w:ilvl w:val="0"/>
          <w:numId w:val="7"/>
        </w:numPr>
        <w:shd w:val="clear" w:color="auto" w:fill="FFFFFF"/>
        <w:spacing w:before="0" w:beforeAutospacing="0"/>
        <w:ind w:left="480"/>
        <w:textAlignment w:val="baseline"/>
        <w:rPr>
          <w:color w:val="070707"/>
        </w:rPr>
      </w:pPr>
      <w:r w:rsidRPr="001840FB">
        <w:rPr>
          <w:color w:val="070707"/>
        </w:rPr>
        <w:t>Expression of opinion or conclusion</w:t>
      </w:r>
    </w:p>
    <w:p w:rsidR="001840FB" w:rsidRPr="001840FB" w:rsidRDefault="001840FB" w:rsidP="001840FB">
      <w:pPr>
        <w:pStyle w:val="NoSpacing"/>
        <w:rPr>
          <w:rFonts w:ascii="Times New Roman" w:hAnsi="Times New Roman" w:cs="Times New Roman"/>
          <w:u w:val="single"/>
        </w:rPr>
      </w:pPr>
      <w:r w:rsidRPr="001840FB">
        <w:rPr>
          <w:rFonts w:ascii="Times New Roman" w:hAnsi="Times New Roman" w:cs="Times New Roman"/>
          <w:u w:val="single"/>
        </w:rPr>
        <w:t xml:space="preserve">Assurance Engagements for Financial Information </w:t>
      </w:r>
    </w:p>
    <w:p w:rsidR="001840FB" w:rsidRPr="001840FB" w:rsidRDefault="001840FB" w:rsidP="001840FB">
      <w:pPr>
        <w:pStyle w:val="ListParagraph"/>
        <w:numPr>
          <w:ilvl w:val="0"/>
          <w:numId w:val="2"/>
        </w:numPr>
        <w:shd w:val="clear" w:color="auto" w:fill="FFFFFF"/>
        <w:rPr>
          <w:rFonts w:ascii="Times New Roman" w:eastAsia="Times New Roman" w:hAnsi="Times New Roman" w:cs="Times New Roman"/>
          <w:i/>
          <w:color w:val="070707"/>
          <w:shd w:val="clear" w:color="auto" w:fill="FFFFFF"/>
        </w:rPr>
      </w:pPr>
      <w:r w:rsidRPr="001840FB">
        <w:rPr>
          <w:rFonts w:ascii="Times New Roman" w:eastAsia="Times New Roman" w:hAnsi="Times New Roman" w:cs="Times New Roman"/>
          <w:i/>
          <w:color w:val="070707"/>
          <w:shd w:val="clear" w:color="auto" w:fill="FFFFFF"/>
        </w:rPr>
        <w:t xml:space="preserve">Audit of Historical Financial Statements- </w:t>
      </w:r>
      <w:r w:rsidRPr="001840FB">
        <w:rPr>
          <w:rFonts w:ascii="Times New Roman" w:eastAsia="Times New Roman" w:hAnsi="Times New Roman" w:cs="Times New Roman"/>
          <w:color w:val="070707"/>
          <w:shd w:val="clear" w:color="auto" w:fill="FFFFFF"/>
        </w:rPr>
        <w:t>Many entities have audits done, often to support financing. Audits are required for public companies.</w:t>
      </w:r>
    </w:p>
    <w:p w:rsidR="001840FB" w:rsidRPr="001840FB" w:rsidRDefault="001840FB" w:rsidP="001840FB">
      <w:pPr>
        <w:pStyle w:val="ListParagraph"/>
        <w:numPr>
          <w:ilvl w:val="0"/>
          <w:numId w:val="2"/>
        </w:numPr>
        <w:shd w:val="clear" w:color="auto" w:fill="FFFFFF"/>
        <w:rPr>
          <w:rFonts w:ascii="Times New Roman" w:eastAsia="Times New Roman" w:hAnsi="Times New Roman" w:cs="Times New Roman"/>
          <w:i/>
          <w:color w:val="070707"/>
          <w:shd w:val="clear" w:color="auto" w:fill="FFFFFF"/>
        </w:rPr>
      </w:pPr>
      <w:r w:rsidRPr="001840FB">
        <w:rPr>
          <w:rFonts w:ascii="Times New Roman" w:eastAsia="Times New Roman" w:hAnsi="Times New Roman" w:cs="Times New Roman"/>
          <w:i/>
          <w:color w:val="070707"/>
          <w:shd w:val="clear" w:color="auto" w:fill="FFFFFF"/>
        </w:rPr>
        <w:t xml:space="preserve">Review of Historical Financial Statements- </w:t>
      </w:r>
      <w:r w:rsidRPr="001840FB">
        <w:rPr>
          <w:rFonts w:ascii="Times New Roman" w:eastAsia="Times New Roman" w:hAnsi="Times New Roman" w:cs="Times New Roman"/>
          <w:color w:val="070707"/>
          <w:shd w:val="clear" w:color="auto" w:fill="FFFFFF"/>
        </w:rPr>
        <w:t>provides only moderate assurance, rather than high assurance as in the case of an audit engagement.</w:t>
      </w:r>
    </w:p>
    <w:p w:rsidR="001840FB" w:rsidRPr="001840FB" w:rsidRDefault="001840FB" w:rsidP="001840FB">
      <w:pPr>
        <w:pStyle w:val="ListParagraph"/>
        <w:numPr>
          <w:ilvl w:val="0"/>
          <w:numId w:val="2"/>
        </w:numPr>
        <w:shd w:val="clear" w:color="auto" w:fill="FFFFFF"/>
        <w:rPr>
          <w:rFonts w:ascii="Times New Roman" w:eastAsia="Times New Roman" w:hAnsi="Times New Roman" w:cs="Times New Roman"/>
          <w:i/>
          <w:color w:val="070707"/>
          <w:shd w:val="clear" w:color="auto" w:fill="FFFFFF"/>
        </w:rPr>
      </w:pPr>
      <w:r w:rsidRPr="001840FB">
        <w:rPr>
          <w:rFonts w:ascii="Times New Roman" w:eastAsia="Times New Roman" w:hAnsi="Times New Roman" w:cs="Times New Roman"/>
          <w:i/>
          <w:color w:val="070707"/>
          <w:shd w:val="clear" w:color="auto" w:fill="FFFFFF"/>
        </w:rPr>
        <w:t xml:space="preserve">Audit of Financial Information Other Than Financial Statements- </w:t>
      </w:r>
      <w:r w:rsidRPr="001840FB">
        <w:rPr>
          <w:rFonts w:ascii="Times New Roman" w:eastAsia="Times New Roman" w:hAnsi="Times New Roman" w:cs="Times New Roman"/>
          <w:color w:val="070707"/>
          <w:shd w:val="clear" w:color="auto" w:fill="FFFFFF"/>
        </w:rPr>
        <w:t>These engagements are audits of specific income statement or balance sheet accounts (e.g., sales, receivables, inventory) or audits of a single financial statement.</w:t>
      </w:r>
    </w:p>
    <w:p w:rsidR="001840FB" w:rsidRPr="001840FB" w:rsidRDefault="001840FB" w:rsidP="001840FB">
      <w:pPr>
        <w:pStyle w:val="NoSpacing"/>
        <w:rPr>
          <w:rFonts w:ascii="Times New Roman" w:hAnsi="Times New Roman" w:cs="Times New Roman"/>
          <w:u w:val="single"/>
        </w:rPr>
      </w:pPr>
      <w:r w:rsidRPr="001840FB">
        <w:rPr>
          <w:rFonts w:ascii="Times New Roman" w:hAnsi="Times New Roman" w:cs="Times New Roman"/>
          <w:u w:val="single"/>
        </w:rPr>
        <w:t xml:space="preserve">Assurance Engagements for </w:t>
      </w:r>
      <w:r>
        <w:rPr>
          <w:rFonts w:ascii="Times New Roman" w:hAnsi="Times New Roman" w:cs="Times New Roman"/>
          <w:u w:val="single"/>
        </w:rPr>
        <w:t>Non-</w:t>
      </w:r>
      <w:r w:rsidRPr="001840FB">
        <w:rPr>
          <w:rFonts w:ascii="Times New Roman" w:hAnsi="Times New Roman" w:cs="Times New Roman"/>
          <w:u w:val="single"/>
        </w:rPr>
        <w:t xml:space="preserve">Financial Information </w:t>
      </w:r>
    </w:p>
    <w:p w:rsidR="001840FB" w:rsidRPr="001840FB" w:rsidRDefault="001840FB" w:rsidP="001840FB">
      <w:pPr>
        <w:pStyle w:val="ListParagraph"/>
        <w:numPr>
          <w:ilvl w:val="0"/>
          <w:numId w:val="8"/>
        </w:numPr>
        <w:shd w:val="clear" w:color="auto" w:fill="FFFFFF"/>
        <w:rPr>
          <w:rFonts w:ascii="Times New Roman" w:hAnsi="Times New Roman" w:cs="Times New Roman"/>
          <w:color w:val="070707"/>
          <w:shd w:val="clear" w:color="auto" w:fill="FFFFFF"/>
        </w:rPr>
      </w:pPr>
      <w:r w:rsidRPr="001840FB">
        <w:rPr>
          <w:rFonts w:ascii="Times New Roman" w:hAnsi="Times New Roman" w:cs="Times New Roman"/>
          <w:color w:val="070707"/>
          <w:shd w:val="clear" w:color="auto" w:fill="FFFFFF"/>
        </w:rPr>
        <w:t>Audit of Effectiveness of Internal Control Over Financial Reporting</w:t>
      </w:r>
    </w:p>
    <w:p w:rsidR="001840FB" w:rsidRPr="001840FB" w:rsidRDefault="001840FB" w:rsidP="001840FB">
      <w:pPr>
        <w:pStyle w:val="ListParagraph"/>
        <w:numPr>
          <w:ilvl w:val="0"/>
          <w:numId w:val="8"/>
        </w:numPr>
        <w:shd w:val="clear" w:color="auto" w:fill="FFFFFF"/>
        <w:rPr>
          <w:rFonts w:ascii="Times New Roman" w:hAnsi="Times New Roman" w:cs="Times New Roman"/>
          <w:color w:val="070707"/>
          <w:shd w:val="clear" w:color="auto" w:fill="FFFFFF"/>
        </w:rPr>
      </w:pPr>
      <w:r w:rsidRPr="001840FB">
        <w:rPr>
          <w:rFonts w:ascii="Times New Roman" w:hAnsi="Times New Roman" w:cs="Times New Roman"/>
          <w:color w:val="070707"/>
          <w:shd w:val="clear" w:color="auto" w:fill="FFFFFF"/>
        </w:rPr>
        <w:t>Audit of Controls of Service Organizations</w:t>
      </w:r>
    </w:p>
    <w:p w:rsidR="001840FB" w:rsidRPr="001840FB" w:rsidRDefault="001840FB" w:rsidP="001840FB">
      <w:pPr>
        <w:pStyle w:val="ListParagraph"/>
        <w:numPr>
          <w:ilvl w:val="0"/>
          <w:numId w:val="8"/>
        </w:numPr>
        <w:shd w:val="clear" w:color="auto" w:fill="FFFFFF"/>
        <w:rPr>
          <w:rFonts w:ascii="Times New Roman" w:hAnsi="Times New Roman" w:cs="Times New Roman"/>
          <w:color w:val="070707"/>
          <w:shd w:val="clear" w:color="auto" w:fill="FFFFFF"/>
        </w:rPr>
      </w:pPr>
      <w:r w:rsidRPr="001840FB">
        <w:rPr>
          <w:rFonts w:ascii="Times New Roman" w:hAnsi="Times New Roman" w:cs="Times New Roman"/>
          <w:color w:val="070707"/>
          <w:shd w:val="clear" w:color="auto" w:fill="FFFFFF"/>
        </w:rPr>
        <w:t>Compliance With an Agreement or Regulations</w:t>
      </w:r>
    </w:p>
    <w:p w:rsidR="001840FB" w:rsidRPr="001840FB" w:rsidRDefault="001840FB" w:rsidP="001840FB">
      <w:pPr>
        <w:pStyle w:val="ListParagraph"/>
        <w:numPr>
          <w:ilvl w:val="0"/>
          <w:numId w:val="8"/>
        </w:numPr>
        <w:shd w:val="clear" w:color="auto" w:fill="FFFFFF"/>
        <w:rPr>
          <w:rFonts w:ascii="Times New Roman" w:hAnsi="Times New Roman" w:cs="Times New Roman"/>
          <w:color w:val="070707"/>
          <w:shd w:val="clear" w:color="auto" w:fill="FFFFFF"/>
        </w:rPr>
      </w:pPr>
      <w:r w:rsidRPr="001840FB">
        <w:rPr>
          <w:rFonts w:ascii="Times New Roman" w:hAnsi="Times New Roman" w:cs="Times New Roman"/>
          <w:color w:val="070707"/>
          <w:shd w:val="clear" w:color="auto" w:fill="FFFFFF"/>
        </w:rPr>
        <w:t>Attestation Services on Information Technology</w:t>
      </w:r>
    </w:p>
    <w:p w:rsidR="001840FB" w:rsidRPr="001840FB" w:rsidRDefault="001840FB" w:rsidP="001840FB">
      <w:pPr>
        <w:pStyle w:val="ListParagraph"/>
        <w:numPr>
          <w:ilvl w:val="0"/>
          <w:numId w:val="8"/>
        </w:numPr>
        <w:shd w:val="clear" w:color="auto" w:fill="FFFFFF"/>
        <w:rPr>
          <w:rFonts w:ascii="Times New Roman" w:hAnsi="Times New Roman" w:cs="Times New Roman"/>
          <w:color w:val="070707"/>
          <w:shd w:val="clear" w:color="auto" w:fill="FFFFFF"/>
        </w:rPr>
      </w:pPr>
      <w:r w:rsidRPr="001840FB">
        <w:rPr>
          <w:rFonts w:ascii="Times New Roman" w:hAnsi="Times New Roman" w:cs="Times New Roman"/>
          <w:color w:val="070707"/>
          <w:shd w:val="clear" w:color="auto" w:fill="FFFFFF"/>
        </w:rPr>
        <w:t>Assurance Engagements on Greenhouse Gas Statements</w:t>
      </w:r>
    </w:p>
    <w:p w:rsidR="001840FB" w:rsidRPr="001840FB" w:rsidRDefault="001840FB" w:rsidP="001840FB">
      <w:pPr>
        <w:pStyle w:val="NormalWeb"/>
        <w:shd w:val="clear" w:color="auto" w:fill="FFFFFF"/>
        <w:spacing w:before="0" w:beforeAutospacing="0"/>
        <w:textAlignment w:val="baseline"/>
        <w:rPr>
          <w:color w:val="070707"/>
          <w:shd w:val="clear" w:color="auto" w:fill="FFFFFF"/>
        </w:rPr>
      </w:pPr>
      <w:r w:rsidRPr="001840FB">
        <w:rPr>
          <w:color w:val="070707"/>
          <w:u w:val="single"/>
          <w:shd w:val="clear" w:color="auto" w:fill="FFFFFF"/>
        </w:rPr>
        <w:t>Non-assurance services</w:t>
      </w:r>
      <w:r>
        <w:rPr>
          <w:color w:val="070707"/>
          <w:shd w:val="clear" w:color="auto" w:fill="FFFFFF"/>
        </w:rPr>
        <w:t>: compilations, tax services, management advisory services, accounting and bookkeeping services</w:t>
      </w:r>
    </w:p>
    <w:p w:rsidR="00A14F3B" w:rsidRPr="001840FB" w:rsidRDefault="00A14F3B" w:rsidP="00A14F3B">
      <w:pPr>
        <w:rPr>
          <w:color w:val="070707"/>
          <w:shd w:val="clear" w:color="auto" w:fill="FFFFFF"/>
        </w:rPr>
      </w:pPr>
    </w:p>
    <w:p w:rsidR="00A14F3B" w:rsidRPr="00A14F3B" w:rsidRDefault="00F21125" w:rsidP="00A14F3B">
      <w:pPr>
        <w:rPr>
          <w:color w:val="070707"/>
          <w:shd w:val="clear" w:color="auto" w:fill="FFFFFF"/>
        </w:rPr>
      </w:pPr>
      <w:r>
        <w:rPr>
          <w:color w:val="070707"/>
          <w:shd w:val="clear" w:color="auto" w:fill="FFFFFF"/>
        </w:rPr>
        <w:t>Chapter 2</w:t>
      </w:r>
    </w:p>
    <w:p w:rsidR="00F910F6" w:rsidRPr="00B81932" w:rsidRDefault="00B81932" w:rsidP="00B81932">
      <w:pPr>
        <w:pStyle w:val="NoSpacing"/>
        <w:rPr>
          <w:rFonts w:ascii="Times New Roman" w:hAnsi="Times New Roman" w:cs="Times New Roman"/>
          <w:shd w:val="clear" w:color="auto" w:fill="FFFFFF"/>
        </w:rPr>
      </w:pPr>
      <w:r w:rsidRPr="00B81932">
        <w:rPr>
          <w:rFonts w:ascii="Times New Roman" w:hAnsi="Times New Roman" w:cs="Times New Roman"/>
          <w:shd w:val="clear" w:color="auto" w:fill="FFFFFF"/>
        </w:rPr>
        <w:t>There are more than 5000 public accounting firms in Canada which are broken into 4 categories: big 4 international firms, national network firms, large local and regional firms, small local firms</w:t>
      </w:r>
    </w:p>
    <w:p w:rsidR="00B81932" w:rsidRPr="00B81932" w:rsidRDefault="00B81932" w:rsidP="00B81932">
      <w:pPr>
        <w:pStyle w:val="NoSpacing"/>
        <w:rPr>
          <w:rFonts w:ascii="Times New Roman" w:hAnsi="Times New Roman" w:cs="Times New Roman"/>
          <w:u w:val="single"/>
          <w:shd w:val="clear" w:color="auto" w:fill="FFFFFF"/>
        </w:rPr>
      </w:pPr>
      <w:r w:rsidRPr="00B81932">
        <w:rPr>
          <w:rFonts w:ascii="Times New Roman" w:hAnsi="Times New Roman" w:cs="Times New Roman"/>
          <w:bCs/>
          <w:u w:val="single"/>
          <w:shd w:val="clear" w:color="auto" w:fill="FFFFFF"/>
        </w:rPr>
        <w:t>Organizations Affecting the Canadian Public Accounting Profession</w:t>
      </w:r>
    </w:p>
    <w:p w:rsidR="00B81932" w:rsidRPr="00B81932" w:rsidRDefault="00B81932" w:rsidP="00B81932">
      <w:pPr>
        <w:shd w:val="clear" w:color="auto" w:fill="FFFFFF"/>
        <w:rPr>
          <w:rFonts w:eastAsiaTheme="minorHAnsi"/>
          <w:i/>
          <w:shd w:val="clear" w:color="auto" w:fill="FFFFFF"/>
        </w:rPr>
      </w:pPr>
      <w:r w:rsidRPr="00B81932">
        <w:rPr>
          <w:rFonts w:eastAsiaTheme="minorHAnsi"/>
          <w:i/>
          <w:shd w:val="clear" w:color="auto" w:fill="FFFFFF"/>
        </w:rPr>
        <w:t>CPA Canada</w:t>
      </w:r>
    </w:p>
    <w:p w:rsidR="00B81932" w:rsidRPr="00B81932" w:rsidRDefault="00B81932" w:rsidP="00B81932">
      <w:pPr>
        <w:pStyle w:val="ListParagraph"/>
        <w:numPr>
          <w:ilvl w:val="0"/>
          <w:numId w:val="9"/>
        </w:numPr>
        <w:shd w:val="clear" w:color="auto" w:fill="FFFFFF"/>
        <w:rPr>
          <w:rFonts w:ascii="Times New Roman" w:hAnsi="Times New Roman" w:cs="Times New Roman"/>
          <w:shd w:val="clear" w:color="auto" w:fill="FFFFFF"/>
        </w:rPr>
      </w:pPr>
      <w:r w:rsidRPr="00B81932">
        <w:rPr>
          <w:rFonts w:ascii="Times New Roman" w:hAnsi="Times New Roman" w:cs="Times New Roman"/>
          <w:shd w:val="clear" w:color="auto" w:fill="FFFFFF"/>
        </w:rPr>
        <w:t>CPA Canada represents the CPA profession nationally and internationally</w:t>
      </w:r>
    </w:p>
    <w:p w:rsidR="00B81932" w:rsidRPr="00B81932" w:rsidRDefault="00B81932" w:rsidP="00B81932">
      <w:pPr>
        <w:pStyle w:val="ListParagraph"/>
        <w:numPr>
          <w:ilvl w:val="0"/>
          <w:numId w:val="9"/>
        </w:numPr>
        <w:shd w:val="clear" w:color="auto" w:fill="FFFFFF"/>
        <w:rPr>
          <w:rFonts w:ascii="Times New Roman" w:hAnsi="Times New Roman" w:cs="Times New Roman"/>
          <w:shd w:val="clear" w:color="auto" w:fill="FFFFFF"/>
        </w:rPr>
      </w:pPr>
      <w:r w:rsidRPr="00B81932">
        <w:rPr>
          <w:rFonts w:ascii="Times New Roman" w:hAnsi="Times New Roman" w:cs="Times New Roman"/>
          <w:shd w:val="clear" w:color="auto" w:fill="FFFFFF"/>
        </w:rPr>
        <w:t>CPA Canada is the new umbrella organization for the CPA designation and provincial accounting bodies</w:t>
      </w:r>
    </w:p>
    <w:p w:rsidR="00B81932" w:rsidRPr="00B81932" w:rsidRDefault="00B81932" w:rsidP="00B81932">
      <w:pPr>
        <w:pStyle w:val="ListParagraph"/>
        <w:numPr>
          <w:ilvl w:val="0"/>
          <w:numId w:val="9"/>
        </w:numPr>
        <w:shd w:val="clear" w:color="auto" w:fill="FFFFFF"/>
        <w:rPr>
          <w:rFonts w:ascii="Times New Roman" w:hAnsi="Times New Roman" w:cs="Times New Roman"/>
          <w:shd w:val="clear" w:color="auto" w:fill="FFFFFF"/>
        </w:rPr>
      </w:pPr>
      <w:r w:rsidRPr="00B81932">
        <w:rPr>
          <w:rFonts w:ascii="Times New Roman" w:hAnsi="Times New Roman" w:cs="Times New Roman"/>
          <w:shd w:val="clear" w:color="auto" w:fill="FFFFFF"/>
        </w:rPr>
        <w:t>CPA Canada standardizes uniform qualifications for admission of CPAs and developing the CPA Professional Education Program (CPA PEP) and the CPA Common Final Examination (CFE)</w:t>
      </w:r>
    </w:p>
    <w:p w:rsidR="00B81932" w:rsidRPr="00B81932" w:rsidRDefault="00B81932" w:rsidP="00B81932">
      <w:pPr>
        <w:shd w:val="clear" w:color="auto" w:fill="FFFFFF"/>
        <w:rPr>
          <w:rFonts w:eastAsiaTheme="minorHAnsi"/>
          <w:i/>
          <w:shd w:val="clear" w:color="auto" w:fill="FFFFFF"/>
        </w:rPr>
      </w:pPr>
      <w:r w:rsidRPr="00B81932">
        <w:rPr>
          <w:rFonts w:eastAsiaTheme="minorHAnsi"/>
          <w:i/>
          <w:shd w:val="clear" w:color="auto" w:fill="FFFFFF"/>
        </w:rPr>
        <w:t>Provincial CPA Organizations</w:t>
      </w:r>
    </w:p>
    <w:p w:rsidR="00B81932" w:rsidRDefault="00B81932" w:rsidP="00B81932">
      <w:pPr>
        <w:pStyle w:val="ListParagraph"/>
        <w:numPr>
          <w:ilvl w:val="0"/>
          <w:numId w:val="9"/>
        </w:numPr>
        <w:shd w:val="clear" w:color="auto" w:fill="FFFFFF"/>
        <w:rPr>
          <w:rFonts w:ascii="Times New Roman" w:hAnsi="Times New Roman" w:cs="Times New Roman"/>
          <w:shd w:val="clear" w:color="auto" w:fill="FFFFFF"/>
        </w:rPr>
      </w:pPr>
      <w:r w:rsidRPr="00B81932">
        <w:rPr>
          <w:rFonts w:ascii="Times New Roman" w:hAnsi="Times New Roman" w:cs="Times New Roman"/>
          <w:shd w:val="clear" w:color="auto" w:fill="FFFFFF"/>
        </w:rPr>
        <w:t>maintain individual CPA memberships of CPAs</w:t>
      </w:r>
    </w:p>
    <w:p w:rsidR="00B81932" w:rsidRPr="00B81932" w:rsidRDefault="00B81932" w:rsidP="00B81932">
      <w:pPr>
        <w:shd w:val="clear" w:color="auto" w:fill="FFFFFF"/>
        <w:rPr>
          <w:rFonts w:eastAsiaTheme="minorHAnsi"/>
          <w:b/>
          <w:u w:val="single"/>
          <w:shd w:val="clear" w:color="auto" w:fill="FFFFFF"/>
        </w:rPr>
      </w:pPr>
      <w:r>
        <w:rPr>
          <w:rFonts w:eastAsiaTheme="minorHAnsi"/>
          <w:b/>
          <w:u w:val="single"/>
          <w:shd w:val="clear" w:color="auto" w:fill="FFFFFF"/>
        </w:rPr>
        <w:t>Principals Underlying the Fina</w:t>
      </w:r>
      <w:r w:rsidR="00C115C4">
        <w:rPr>
          <w:rFonts w:eastAsiaTheme="minorHAnsi"/>
          <w:b/>
          <w:u w:val="single"/>
          <w:shd w:val="clear" w:color="auto" w:fill="FFFFFF"/>
        </w:rPr>
        <w:t>n</w:t>
      </w:r>
      <w:r>
        <w:rPr>
          <w:rFonts w:eastAsiaTheme="minorHAnsi"/>
          <w:b/>
          <w:u w:val="single"/>
          <w:shd w:val="clear" w:color="auto" w:fill="FFFFFF"/>
        </w:rPr>
        <w:t>cial Statem</w:t>
      </w:r>
      <w:r w:rsidR="00C115C4">
        <w:rPr>
          <w:rFonts w:eastAsiaTheme="minorHAnsi"/>
          <w:b/>
          <w:u w:val="single"/>
          <w:shd w:val="clear" w:color="auto" w:fill="FFFFFF"/>
        </w:rPr>
        <w:t>e</w:t>
      </w:r>
      <w:r>
        <w:rPr>
          <w:rFonts w:eastAsiaTheme="minorHAnsi"/>
          <w:b/>
          <w:u w:val="single"/>
          <w:shd w:val="clear" w:color="auto" w:fill="FFFFFF"/>
        </w:rPr>
        <w:t xml:space="preserve">nt Audit </w:t>
      </w:r>
    </w:p>
    <w:p w:rsidR="000A1094" w:rsidRPr="00A53188" w:rsidRDefault="000A1094" w:rsidP="00A53188">
      <w:pPr>
        <w:pStyle w:val="ListParagraph"/>
        <w:numPr>
          <w:ilvl w:val="0"/>
          <w:numId w:val="11"/>
        </w:numPr>
        <w:shd w:val="clear" w:color="auto" w:fill="FFFFFF"/>
        <w:rPr>
          <w:rFonts w:ascii="Times New Roman" w:hAnsi="Times New Roman" w:cs="Times New Roman"/>
          <w:u w:val="single"/>
          <w:shd w:val="clear" w:color="auto" w:fill="FFFFFF"/>
        </w:rPr>
      </w:pPr>
      <w:r w:rsidRPr="00A53188">
        <w:rPr>
          <w:rFonts w:ascii="Times New Roman" w:hAnsi="Times New Roman" w:cs="Times New Roman"/>
          <w:u w:val="single"/>
          <w:shd w:val="clear" w:color="auto" w:fill="FFFFFF"/>
        </w:rPr>
        <w:t>Purpose of the Financial Statement Audit</w:t>
      </w:r>
      <w:r w:rsidRPr="00A53188">
        <w:rPr>
          <w:rFonts w:ascii="Times New Roman" w:hAnsi="Times New Roman" w:cs="Times New Roman"/>
          <w:shd w:val="clear" w:color="auto" w:fill="FFFFFF"/>
        </w:rPr>
        <w:t xml:space="preserve"> - </w:t>
      </w:r>
      <w:r w:rsidRPr="00A53188">
        <w:rPr>
          <w:rFonts w:ascii="Times New Roman" w:hAnsi="Times New Roman" w:cs="Times New Roman"/>
          <w:shd w:val="clear" w:color="auto" w:fill="FFFFFF"/>
        </w:rPr>
        <w:t>provide users with an opinion issued by auditor on fair</w:t>
      </w:r>
      <w:r w:rsidRPr="00A53188">
        <w:rPr>
          <w:rFonts w:ascii="Times New Roman" w:hAnsi="Times New Roman" w:cs="Times New Roman"/>
          <w:shd w:val="clear" w:color="auto" w:fill="FFFFFF"/>
        </w:rPr>
        <w:t xml:space="preserve"> </w:t>
      </w:r>
      <w:r w:rsidRPr="00A53188">
        <w:rPr>
          <w:rFonts w:ascii="Times New Roman" w:hAnsi="Times New Roman" w:cs="Times New Roman"/>
          <w:shd w:val="clear" w:color="auto" w:fill="FFFFFF"/>
        </w:rPr>
        <w:t>presentation of financial statements, in all material respects, in accordance with applicable financial reporting framework.</w:t>
      </w:r>
    </w:p>
    <w:p w:rsidR="00556D29" w:rsidRPr="00A53188" w:rsidRDefault="00556D29" w:rsidP="00A53188">
      <w:pPr>
        <w:pStyle w:val="ListParagraph"/>
        <w:numPr>
          <w:ilvl w:val="0"/>
          <w:numId w:val="11"/>
        </w:numPr>
        <w:shd w:val="clear" w:color="auto" w:fill="FFFFFF"/>
        <w:rPr>
          <w:rFonts w:ascii="Times New Roman" w:hAnsi="Times New Roman" w:cs="Times New Roman"/>
          <w:u w:val="single"/>
          <w:shd w:val="clear" w:color="auto" w:fill="FFFFFF"/>
        </w:rPr>
      </w:pPr>
      <w:r w:rsidRPr="00A53188">
        <w:rPr>
          <w:rFonts w:ascii="Times New Roman" w:hAnsi="Times New Roman" w:cs="Times New Roman"/>
          <w:u w:val="single"/>
          <w:shd w:val="clear" w:color="auto" w:fill="FFFFFF"/>
        </w:rPr>
        <w:t>Auditors’ Personal Responsibilities</w:t>
      </w:r>
    </w:p>
    <w:p w:rsidR="00556D29" w:rsidRPr="00556D29" w:rsidRDefault="00556D29" w:rsidP="00556D29">
      <w:pPr>
        <w:shd w:val="clear" w:color="auto" w:fill="FFFFFF"/>
        <w:rPr>
          <w:rFonts w:eastAsiaTheme="minorHAnsi"/>
          <w:shd w:val="clear" w:color="auto" w:fill="FFFFFF"/>
        </w:rPr>
      </w:pPr>
      <w:r w:rsidRPr="00556D29">
        <w:rPr>
          <w:rFonts w:eastAsiaTheme="minorHAnsi"/>
          <w:shd w:val="clear" w:color="auto" w:fill="FFFFFF"/>
        </w:rPr>
        <w:t>•</w:t>
      </w:r>
      <w:r w:rsidRPr="00556D29">
        <w:rPr>
          <w:rFonts w:eastAsiaTheme="minorHAnsi"/>
          <w:shd w:val="clear" w:color="auto" w:fill="FFFFFF"/>
        </w:rPr>
        <w:t xml:space="preserve"> </w:t>
      </w:r>
      <w:r w:rsidRPr="00556D29">
        <w:rPr>
          <w:rFonts w:eastAsiaTheme="minorHAnsi"/>
          <w:shd w:val="clear" w:color="auto" w:fill="FFFFFF"/>
        </w:rPr>
        <w:t>Professional Competence and Due Care</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Formal education</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Adequate practical experience for work being performed</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Continuing professional education</w:t>
      </w:r>
    </w:p>
    <w:p w:rsidR="00556D29" w:rsidRPr="00556D29" w:rsidRDefault="00556D29" w:rsidP="00556D29">
      <w:pPr>
        <w:shd w:val="clear" w:color="auto" w:fill="FFFFFF"/>
        <w:rPr>
          <w:rFonts w:eastAsiaTheme="minorHAnsi"/>
          <w:shd w:val="clear" w:color="auto" w:fill="FFFFFF"/>
        </w:rPr>
      </w:pPr>
      <w:r w:rsidRPr="00556D29">
        <w:rPr>
          <w:rFonts w:eastAsiaTheme="minorHAnsi"/>
          <w:shd w:val="clear" w:color="auto" w:fill="FFFFFF"/>
        </w:rPr>
        <w:t>•</w:t>
      </w:r>
      <w:r w:rsidRPr="00556D29">
        <w:rPr>
          <w:rFonts w:eastAsiaTheme="minorHAnsi"/>
          <w:shd w:val="clear" w:color="auto" w:fill="FFFFFF"/>
        </w:rPr>
        <w:t xml:space="preserve"> </w:t>
      </w:r>
      <w:r w:rsidRPr="00556D29">
        <w:rPr>
          <w:rFonts w:eastAsiaTheme="minorHAnsi"/>
          <w:shd w:val="clear" w:color="auto" w:fill="FFFFFF"/>
        </w:rPr>
        <w:t xml:space="preserve">Compliance with Ethical and Independence Requirements: </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Integrity, objectivity, confidentiality, professional behaviour</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Independence is key-accounting firms required to follow practices to increase independence likelihood on audit engagements</w:t>
      </w:r>
    </w:p>
    <w:p w:rsidR="00556D29" w:rsidRPr="00556D29" w:rsidRDefault="00556D29" w:rsidP="00556D29">
      <w:pPr>
        <w:shd w:val="clear" w:color="auto" w:fill="FFFFFF"/>
        <w:rPr>
          <w:rFonts w:eastAsiaTheme="minorHAnsi"/>
          <w:shd w:val="clear" w:color="auto" w:fill="FFFFFF"/>
        </w:rPr>
      </w:pPr>
      <w:r w:rsidRPr="00556D29">
        <w:rPr>
          <w:rFonts w:eastAsiaTheme="minorHAnsi"/>
          <w:shd w:val="clear" w:color="auto" w:fill="FFFFFF"/>
        </w:rPr>
        <w:t>•</w:t>
      </w:r>
      <w:r w:rsidRPr="00556D29">
        <w:rPr>
          <w:rFonts w:eastAsiaTheme="minorHAnsi"/>
          <w:shd w:val="clear" w:color="auto" w:fill="FFFFFF"/>
        </w:rPr>
        <w:t xml:space="preserve"> </w:t>
      </w:r>
      <w:r w:rsidRPr="00556D29">
        <w:rPr>
          <w:rFonts w:eastAsiaTheme="minorHAnsi"/>
          <w:shd w:val="clear" w:color="auto" w:fill="FFFFFF"/>
        </w:rPr>
        <w:t>Professional Skepticism and Professional Judgement</w:t>
      </w:r>
    </w:p>
    <w:p w:rsidR="00556D29" w:rsidRPr="00556D29" w:rsidRDefault="00556D29" w:rsidP="00556D29">
      <w:pPr>
        <w:pStyle w:val="ListParagraph"/>
        <w:numPr>
          <w:ilvl w:val="0"/>
          <w:numId w:val="10"/>
        </w:numPr>
        <w:shd w:val="clear" w:color="auto" w:fill="FFFFFF"/>
        <w:rPr>
          <w:rFonts w:ascii="Times New Roman" w:hAnsi="Times New Roman" w:cs="Times New Roman"/>
          <w:shd w:val="clear" w:color="auto" w:fill="FFFFFF"/>
        </w:rPr>
      </w:pPr>
      <w:r w:rsidRPr="00556D29">
        <w:rPr>
          <w:rFonts w:ascii="Times New Roman" w:hAnsi="Times New Roman" w:cs="Times New Roman"/>
          <w:shd w:val="clear" w:color="auto" w:fill="FFFFFF"/>
        </w:rPr>
        <w:t>Questioning mind, alert for possibility of misstatements</w:t>
      </w:r>
    </w:p>
    <w:p w:rsidR="00A53188" w:rsidRPr="00A53188" w:rsidRDefault="00A53188" w:rsidP="00A53188">
      <w:pPr>
        <w:pStyle w:val="ListParagraph"/>
        <w:numPr>
          <w:ilvl w:val="0"/>
          <w:numId w:val="11"/>
        </w:numPr>
        <w:shd w:val="clear" w:color="auto" w:fill="FFFFFF"/>
        <w:rPr>
          <w:rFonts w:ascii="Times New Roman" w:hAnsi="Times New Roman" w:cs="Times New Roman"/>
          <w:u w:val="single"/>
          <w:shd w:val="clear" w:color="auto" w:fill="FFFFFF"/>
        </w:rPr>
      </w:pPr>
      <w:r w:rsidRPr="00A53188">
        <w:rPr>
          <w:rFonts w:ascii="Times New Roman" w:hAnsi="Times New Roman" w:cs="Times New Roman"/>
          <w:u w:val="single"/>
          <w:shd w:val="clear" w:color="auto" w:fill="FFFFFF"/>
        </w:rPr>
        <w:t>Auditors’ Performance Responsibilities</w:t>
      </w:r>
    </w:p>
    <w:p w:rsidR="00A53188" w:rsidRPr="00A53188" w:rsidRDefault="00A53188" w:rsidP="00A53188">
      <w:pPr>
        <w:pStyle w:val="ListParagraph"/>
        <w:numPr>
          <w:ilvl w:val="0"/>
          <w:numId w:val="12"/>
        </w:numPr>
        <w:shd w:val="clear" w:color="auto" w:fill="FFFFFF"/>
        <w:rPr>
          <w:rFonts w:ascii="Times New Roman" w:hAnsi="Times New Roman" w:cs="Times New Roman"/>
          <w:shd w:val="clear" w:color="auto" w:fill="FFFFFF"/>
        </w:rPr>
      </w:pPr>
      <w:r w:rsidRPr="00A53188">
        <w:rPr>
          <w:rFonts w:ascii="Times New Roman" w:hAnsi="Times New Roman" w:cs="Times New Roman"/>
          <w:shd w:val="clear" w:color="auto" w:fill="FFFFFF"/>
        </w:rPr>
        <w:t>Adequate Planning and Supervision</w:t>
      </w:r>
    </w:p>
    <w:p w:rsidR="00A53188" w:rsidRPr="00A53188" w:rsidRDefault="00A53188" w:rsidP="00A53188">
      <w:pPr>
        <w:pStyle w:val="ListParagraph"/>
        <w:numPr>
          <w:ilvl w:val="0"/>
          <w:numId w:val="12"/>
        </w:numPr>
        <w:shd w:val="clear" w:color="auto" w:fill="FFFFFF"/>
        <w:rPr>
          <w:rFonts w:ascii="Times New Roman" w:hAnsi="Times New Roman" w:cs="Times New Roman"/>
          <w:shd w:val="clear" w:color="auto" w:fill="FFFFFF"/>
        </w:rPr>
      </w:pPr>
      <w:r w:rsidRPr="00A53188">
        <w:rPr>
          <w:rFonts w:ascii="Times New Roman" w:hAnsi="Times New Roman" w:cs="Times New Roman"/>
          <w:shd w:val="clear" w:color="auto" w:fill="FFFFFF"/>
        </w:rPr>
        <w:t>Determining and Applying Materiality Levels</w:t>
      </w:r>
    </w:p>
    <w:p w:rsidR="00A53188" w:rsidRPr="00A53188" w:rsidRDefault="00A53188" w:rsidP="00A53188">
      <w:pPr>
        <w:pStyle w:val="ListParagraph"/>
        <w:numPr>
          <w:ilvl w:val="0"/>
          <w:numId w:val="12"/>
        </w:numPr>
        <w:shd w:val="clear" w:color="auto" w:fill="FFFFFF"/>
        <w:rPr>
          <w:rFonts w:ascii="Times New Roman" w:hAnsi="Times New Roman" w:cs="Times New Roman"/>
          <w:shd w:val="clear" w:color="auto" w:fill="FFFFFF"/>
        </w:rPr>
      </w:pPr>
      <w:r w:rsidRPr="00A53188">
        <w:rPr>
          <w:rFonts w:ascii="Times New Roman" w:hAnsi="Times New Roman" w:cs="Times New Roman"/>
          <w:shd w:val="clear" w:color="auto" w:fill="FFFFFF"/>
        </w:rPr>
        <w:t>Identify and Assess Risks of Material Misstatement</w:t>
      </w:r>
    </w:p>
    <w:p w:rsidR="00A53188" w:rsidRPr="00A53188" w:rsidRDefault="00A53188" w:rsidP="00A53188">
      <w:pPr>
        <w:pStyle w:val="ListParagraph"/>
        <w:numPr>
          <w:ilvl w:val="0"/>
          <w:numId w:val="12"/>
        </w:numPr>
        <w:shd w:val="clear" w:color="auto" w:fill="FFFFFF"/>
        <w:rPr>
          <w:rFonts w:ascii="Times New Roman" w:hAnsi="Times New Roman" w:cs="Times New Roman"/>
          <w:shd w:val="clear" w:color="auto" w:fill="FFFFFF"/>
        </w:rPr>
      </w:pPr>
      <w:r w:rsidRPr="00A53188">
        <w:rPr>
          <w:rFonts w:ascii="Times New Roman" w:hAnsi="Times New Roman" w:cs="Times New Roman"/>
          <w:shd w:val="clear" w:color="auto" w:fill="FFFFFF"/>
        </w:rPr>
        <w:t>Obtaining Sufficient and Appropriate Evidence</w:t>
      </w:r>
    </w:p>
    <w:p w:rsidR="00A53188" w:rsidRPr="00A53188" w:rsidRDefault="00A53188" w:rsidP="00A53188">
      <w:pPr>
        <w:pStyle w:val="ListParagraph"/>
        <w:numPr>
          <w:ilvl w:val="0"/>
          <w:numId w:val="12"/>
        </w:numPr>
        <w:shd w:val="clear" w:color="auto" w:fill="FFFFFF"/>
        <w:rPr>
          <w:rFonts w:ascii="Times New Roman" w:hAnsi="Times New Roman" w:cs="Times New Roman"/>
          <w:shd w:val="clear" w:color="auto" w:fill="FFFFFF"/>
        </w:rPr>
      </w:pPr>
      <w:r w:rsidRPr="00A53188">
        <w:rPr>
          <w:rFonts w:ascii="Times New Roman" w:hAnsi="Times New Roman" w:cs="Times New Roman"/>
          <w:shd w:val="clear" w:color="auto" w:fill="FFFFFF"/>
        </w:rPr>
        <w:t>Reporting</w:t>
      </w:r>
    </w:p>
    <w:p w:rsidR="00F910F6" w:rsidRPr="009D233A" w:rsidRDefault="009D233A" w:rsidP="009D233A">
      <w:pPr>
        <w:pStyle w:val="ListParagraph"/>
        <w:numPr>
          <w:ilvl w:val="0"/>
          <w:numId w:val="11"/>
        </w:numPr>
        <w:rPr>
          <w:rFonts w:ascii="Times New Roman" w:hAnsi="Times New Roman" w:cs="Times New Roman"/>
          <w:shd w:val="clear" w:color="auto" w:fill="FFFFFF"/>
        </w:rPr>
      </w:pPr>
      <w:r w:rsidRPr="009D233A">
        <w:rPr>
          <w:rFonts w:ascii="Times New Roman" w:hAnsi="Times New Roman" w:cs="Times New Roman"/>
          <w:u w:val="single"/>
          <w:shd w:val="clear" w:color="auto" w:fill="FFFFFF"/>
        </w:rPr>
        <w:t>Reporting Responsibilities</w:t>
      </w:r>
    </w:p>
    <w:p w:rsidR="00F910F6" w:rsidRPr="009D233A" w:rsidRDefault="009D233A" w:rsidP="009D233A">
      <w:pPr>
        <w:pStyle w:val="ListParagraph"/>
        <w:numPr>
          <w:ilvl w:val="0"/>
          <w:numId w:val="12"/>
        </w:numPr>
        <w:rPr>
          <w:color w:val="070707"/>
          <w:shd w:val="clear" w:color="auto" w:fill="FFFFFF"/>
        </w:rPr>
      </w:pPr>
      <w:r>
        <w:rPr>
          <w:rFonts w:ascii="Times New Roman" w:hAnsi="Times New Roman" w:cs="Times New Roman"/>
          <w:color w:val="070707"/>
          <w:shd w:val="clear" w:color="auto" w:fill="FFFFFF"/>
        </w:rPr>
        <w:t xml:space="preserve">Express opinion in a written report and state whether F/N were presented in accordance with financial reporting framework </w:t>
      </w:r>
    </w:p>
    <w:p w:rsidR="00770068" w:rsidRPr="00770068" w:rsidRDefault="00770068" w:rsidP="00770068">
      <w:pPr>
        <w:shd w:val="clear" w:color="auto" w:fill="FFFFFF"/>
        <w:rPr>
          <w:b/>
          <w:color w:val="070707"/>
          <w:u w:val="single"/>
          <w:shd w:val="clear" w:color="auto" w:fill="FFFFFF"/>
        </w:rPr>
      </w:pPr>
      <w:r w:rsidRPr="00770068">
        <w:rPr>
          <w:b/>
          <w:color w:val="070707"/>
          <w:u w:val="single"/>
          <w:shd w:val="clear" w:color="auto" w:fill="FFFFFF"/>
        </w:rPr>
        <w:t>I</w:t>
      </w:r>
      <w:r w:rsidRPr="00770068">
        <w:rPr>
          <w:b/>
          <w:color w:val="070707"/>
          <w:u w:val="single"/>
          <w:shd w:val="clear" w:color="auto" w:fill="FFFFFF"/>
        </w:rPr>
        <w:t>mproving Audit Quality</w:t>
      </w:r>
    </w:p>
    <w:p w:rsidR="00770068" w:rsidRPr="00770068" w:rsidRDefault="00770068" w:rsidP="00770068">
      <w:pPr>
        <w:shd w:val="clear" w:color="auto" w:fill="FFFFFF"/>
        <w:rPr>
          <w:color w:val="070707"/>
          <w:shd w:val="clear" w:color="auto" w:fill="FFFFFF"/>
        </w:rPr>
      </w:pPr>
      <w:r w:rsidRPr="00770068">
        <w:rPr>
          <w:color w:val="070707"/>
          <w:shd w:val="clear" w:color="auto" w:fill="FFFFFF"/>
        </w:rPr>
        <w:t>The CPAB recommends that firms can improve audit quality by focusing on four key areas:</w:t>
      </w:r>
    </w:p>
    <w:p w:rsidR="00770068" w:rsidRPr="00770068" w:rsidRDefault="00770068" w:rsidP="00770068">
      <w:pPr>
        <w:pStyle w:val="ListParagraph"/>
        <w:numPr>
          <w:ilvl w:val="0"/>
          <w:numId w:val="12"/>
        </w:numPr>
        <w:shd w:val="clear" w:color="auto" w:fill="FFFFFF"/>
        <w:rPr>
          <w:rFonts w:ascii="Times New Roman" w:hAnsi="Times New Roman" w:cs="Times New Roman"/>
          <w:color w:val="070707"/>
          <w:shd w:val="clear" w:color="auto" w:fill="FFFFFF"/>
        </w:rPr>
      </w:pPr>
      <w:r w:rsidRPr="00770068">
        <w:rPr>
          <w:rFonts w:ascii="Times New Roman" w:hAnsi="Times New Roman" w:cs="Times New Roman"/>
          <w:color w:val="070707"/>
          <w:shd w:val="clear" w:color="auto" w:fill="FFFFFF"/>
        </w:rPr>
        <w:t>Build the right teams (technical competence and industry experience)</w:t>
      </w:r>
    </w:p>
    <w:p w:rsidR="00770068" w:rsidRPr="00770068" w:rsidRDefault="00770068" w:rsidP="00770068">
      <w:pPr>
        <w:pStyle w:val="ListParagraph"/>
        <w:numPr>
          <w:ilvl w:val="0"/>
          <w:numId w:val="12"/>
        </w:numPr>
        <w:shd w:val="clear" w:color="auto" w:fill="FFFFFF"/>
        <w:rPr>
          <w:rFonts w:ascii="Times New Roman" w:hAnsi="Times New Roman" w:cs="Times New Roman"/>
          <w:color w:val="070707"/>
          <w:shd w:val="clear" w:color="auto" w:fill="FFFFFF"/>
        </w:rPr>
      </w:pPr>
      <w:r w:rsidRPr="00770068">
        <w:rPr>
          <w:rFonts w:ascii="Times New Roman" w:hAnsi="Times New Roman" w:cs="Times New Roman"/>
          <w:color w:val="070707"/>
          <w:shd w:val="clear" w:color="auto" w:fill="FFFFFF"/>
        </w:rPr>
        <w:t>Provide the right support (open environment)</w:t>
      </w:r>
    </w:p>
    <w:p w:rsidR="00770068" w:rsidRPr="00770068" w:rsidRDefault="00770068" w:rsidP="00770068">
      <w:pPr>
        <w:pStyle w:val="ListParagraph"/>
        <w:numPr>
          <w:ilvl w:val="0"/>
          <w:numId w:val="12"/>
        </w:numPr>
        <w:shd w:val="clear" w:color="auto" w:fill="FFFFFF"/>
        <w:rPr>
          <w:rFonts w:ascii="Times New Roman" w:hAnsi="Times New Roman" w:cs="Times New Roman"/>
          <w:color w:val="070707"/>
          <w:shd w:val="clear" w:color="auto" w:fill="FFFFFF"/>
        </w:rPr>
      </w:pPr>
      <w:r w:rsidRPr="00770068">
        <w:rPr>
          <w:rFonts w:ascii="Times New Roman" w:hAnsi="Times New Roman" w:cs="Times New Roman"/>
          <w:color w:val="070707"/>
          <w:shd w:val="clear" w:color="auto" w:fill="FFFFFF"/>
        </w:rPr>
        <w:t>Conduct in-process reviews (throughout audit, not when completed)</w:t>
      </w:r>
    </w:p>
    <w:p w:rsidR="00770068" w:rsidRPr="00770068" w:rsidRDefault="00770068" w:rsidP="00770068">
      <w:pPr>
        <w:pStyle w:val="ListParagraph"/>
        <w:numPr>
          <w:ilvl w:val="0"/>
          <w:numId w:val="12"/>
        </w:numPr>
        <w:shd w:val="clear" w:color="auto" w:fill="FFFFFF"/>
        <w:rPr>
          <w:rFonts w:ascii="Times New Roman" w:hAnsi="Times New Roman" w:cs="Times New Roman"/>
          <w:color w:val="070707"/>
          <w:shd w:val="clear" w:color="auto" w:fill="FFFFFF"/>
        </w:rPr>
      </w:pPr>
      <w:r w:rsidRPr="00770068">
        <w:rPr>
          <w:rFonts w:ascii="Times New Roman" w:hAnsi="Times New Roman" w:cs="Times New Roman"/>
          <w:color w:val="070707"/>
          <w:shd w:val="clear" w:color="auto" w:fill="FFFFFF"/>
        </w:rPr>
        <w:t>Assign accountability for audit quality (to those who are specifically assigned this responsibility)</w:t>
      </w:r>
    </w:p>
    <w:p w:rsidR="00770068" w:rsidRPr="00770068" w:rsidRDefault="00770068" w:rsidP="00770068">
      <w:pPr>
        <w:shd w:val="clear" w:color="auto" w:fill="FFFFFF"/>
        <w:rPr>
          <w:color w:val="070707"/>
          <w:shd w:val="clear" w:color="auto" w:fill="FFFFFF"/>
        </w:rPr>
      </w:pPr>
      <w:r w:rsidRPr="00770068">
        <w:rPr>
          <w:color w:val="070707"/>
          <w:shd w:val="clear" w:color="auto" w:fill="FFFFFF"/>
        </w:rPr>
        <w:t>Metrics should be developed to measure audit quality</w:t>
      </w:r>
    </w:p>
    <w:p w:rsidR="00EA6210" w:rsidRDefault="00770068" w:rsidP="00770068">
      <w:pPr>
        <w:pStyle w:val="NormalWeb"/>
        <w:shd w:val="clear" w:color="auto" w:fill="FFFFFF"/>
        <w:spacing w:before="0" w:beforeAutospacing="0"/>
        <w:textAlignment w:val="baseline"/>
        <w:rPr>
          <w:rFonts w:eastAsiaTheme="minorHAnsi"/>
          <w:color w:val="070707"/>
          <w:shd w:val="clear" w:color="auto" w:fill="FFFFFF"/>
        </w:rPr>
      </w:pPr>
      <w:r>
        <w:rPr>
          <w:rFonts w:eastAsiaTheme="minorHAnsi"/>
          <w:b/>
          <w:color w:val="070707"/>
          <w:u w:val="single"/>
          <w:shd w:val="clear" w:color="auto" w:fill="FFFFFF"/>
        </w:rPr>
        <w:t>Quality Control</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Leadership</w:t>
      </w:r>
      <w:r w:rsidRPr="00EA6210">
        <w:rPr>
          <w:rFonts w:ascii="Times New Roman" w:hAnsi="Times New Roman" w:cs="Times New Roman"/>
          <w:color w:val="070707"/>
          <w:shd w:val="clear" w:color="auto" w:fill="FFFFFF"/>
        </w:rPr>
        <w:t xml:space="preserve"> </w:t>
      </w:r>
      <w:r w:rsidRPr="00EA6210">
        <w:rPr>
          <w:rFonts w:ascii="Times New Roman" w:hAnsi="Times New Roman" w:cs="Times New Roman"/>
          <w:color w:val="070707"/>
          <w:shd w:val="clear" w:color="auto" w:fill="FFFFFF"/>
        </w:rPr>
        <w:t>responsibilities for quality within the firm: an organizational culture that promotes audit quality.</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General ethical</w:t>
      </w:r>
      <w:r w:rsidRPr="00EA6210">
        <w:rPr>
          <w:rFonts w:ascii="Times New Roman" w:hAnsi="Times New Roman" w:cs="Times New Roman"/>
          <w:color w:val="070707"/>
          <w:shd w:val="clear" w:color="auto" w:fill="FFFFFF"/>
        </w:rPr>
        <w:t xml:space="preserve"> </w:t>
      </w:r>
      <w:r w:rsidRPr="00EA6210">
        <w:rPr>
          <w:rFonts w:ascii="Times New Roman" w:hAnsi="Times New Roman" w:cs="Times New Roman"/>
          <w:color w:val="070707"/>
          <w:shd w:val="clear" w:color="auto" w:fill="FFFFFF"/>
        </w:rPr>
        <w:t>requirements: independence in fact and appearance; integrity and objectivity in performance.</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 xml:space="preserve">Independence: develop, communicate and monitor policies and procedures to ensure that the firm complies </w:t>
      </w:r>
    </w:p>
    <w:p w:rsidR="00EA6210" w:rsidRPr="00EA6210" w:rsidRDefault="00EA6210" w:rsidP="00EA6210">
      <w:pPr>
        <w:shd w:val="clear" w:color="auto" w:fill="FFFFFF"/>
        <w:rPr>
          <w:color w:val="070707"/>
          <w:shd w:val="clear" w:color="auto" w:fill="FFFFFF"/>
        </w:rPr>
      </w:pPr>
      <w:r w:rsidRPr="00EA6210">
        <w:rPr>
          <w:color w:val="070707"/>
          <w:shd w:val="clear" w:color="auto" w:fill="FFFFFF"/>
        </w:rPr>
        <w:t>with the independence guidelines</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 xml:space="preserve">Client acceptance and continuance: document annual risk assessment processes, including evaluation of a </w:t>
      </w:r>
    </w:p>
    <w:p w:rsidR="00EA6210" w:rsidRPr="00EA6210" w:rsidRDefault="00EA6210" w:rsidP="00EA6210">
      <w:pPr>
        <w:shd w:val="clear" w:color="auto" w:fill="FFFFFF"/>
        <w:rPr>
          <w:color w:val="070707"/>
          <w:shd w:val="clear" w:color="auto" w:fill="FFFFFF"/>
        </w:rPr>
      </w:pPr>
      <w:r w:rsidRPr="00EA6210">
        <w:rPr>
          <w:color w:val="070707"/>
          <w:shd w:val="clear" w:color="auto" w:fill="FFFFFF"/>
        </w:rPr>
        <w:t>client’s management integrity and auditor competence and independence.</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General human resource policies: have adequate hiring policies that ensure competence, appropriate training, continuing professional development and promotion subject to ability to fulfill assigned responsibilities</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 xml:space="preserve">Engagement performance: have adequate policies and procedures to ensure that the work meets professional </w:t>
      </w:r>
    </w:p>
    <w:p w:rsidR="00EA6210" w:rsidRPr="00EA6210" w:rsidRDefault="00EA6210" w:rsidP="00EA6210">
      <w:pPr>
        <w:shd w:val="clear" w:color="auto" w:fill="FFFFFF"/>
        <w:rPr>
          <w:color w:val="070707"/>
          <w:shd w:val="clear" w:color="auto" w:fill="FFFFFF"/>
        </w:rPr>
      </w:pPr>
      <w:r w:rsidRPr="00EA6210">
        <w:rPr>
          <w:color w:val="070707"/>
          <w:shd w:val="clear" w:color="auto" w:fill="FFFFFF"/>
        </w:rPr>
        <w:t>standards, regulatory requirements and firm quality standards</w:t>
      </w:r>
    </w:p>
    <w:p w:rsidR="00EA6210" w:rsidRPr="00EA6210" w:rsidRDefault="00EA6210" w:rsidP="00EA6210">
      <w:pPr>
        <w:pStyle w:val="ListParagraph"/>
        <w:numPr>
          <w:ilvl w:val="0"/>
          <w:numId w:val="13"/>
        </w:numPr>
        <w:shd w:val="clear" w:color="auto" w:fill="FFFFFF"/>
        <w:rPr>
          <w:rFonts w:ascii="Times New Roman" w:hAnsi="Times New Roman" w:cs="Times New Roman"/>
          <w:color w:val="070707"/>
          <w:shd w:val="clear" w:color="auto" w:fill="FFFFFF"/>
        </w:rPr>
      </w:pPr>
      <w:r w:rsidRPr="00EA6210">
        <w:rPr>
          <w:rFonts w:ascii="Times New Roman" w:hAnsi="Times New Roman" w:cs="Times New Roman"/>
          <w:color w:val="070707"/>
          <w:shd w:val="clear" w:color="auto" w:fill="FFFFFF"/>
        </w:rPr>
        <w:t>Monitoring of policies and procedures to ensure other quality control elements are being effectively applied.</w:t>
      </w:r>
    </w:p>
    <w:p w:rsidR="00FA4BC0" w:rsidRPr="00FA4BC0" w:rsidRDefault="00FA4BC0" w:rsidP="00FA4BC0">
      <w:pPr>
        <w:shd w:val="clear" w:color="auto" w:fill="FFFFFF"/>
        <w:rPr>
          <w:b/>
          <w:color w:val="070707"/>
          <w:u w:val="single"/>
          <w:shd w:val="clear" w:color="auto" w:fill="FFFFFF"/>
        </w:rPr>
      </w:pPr>
      <w:r w:rsidRPr="00FA4BC0">
        <w:rPr>
          <w:b/>
          <w:color w:val="070707"/>
          <w:u w:val="single"/>
          <w:shd w:val="clear" w:color="auto" w:fill="FFFFFF"/>
        </w:rPr>
        <w:lastRenderedPageBreak/>
        <w:t>External Inspection</w:t>
      </w:r>
    </w:p>
    <w:p w:rsidR="00FA4BC0" w:rsidRPr="00FA4BC0" w:rsidRDefault="00FA4BC0" w:rsidP="00FA4BC0">
      <w:pPr>
        <w:pStyle w:val="ListParagraph"/>
        <w:numPr>
          <w:ilvl w:val="0"/>
          <w:numId w:val="12"/>
        </w:numPr>
        <w:shd w:val="clear" w:color="auto" w:fill="FFFFFF"/>
        <w:rPr>
          <w:rFonts w:ascii="Times New Roman" w:eastAsia="Times New Roman" w:hAnsi="Times New Roman" w:cs="Times New Roman"/>
          <w:color w:val="070707"/>
          <w:shd w:val="clear" w:color="auto" w:fill="FFFFFF"/>
        </w:rPr>
      </w:pPr>
      <w:r w:rsidRPr="00FA4BC0">
        <w:rPr>
          <w:rFonts w:ascii="Times New Roman" w:hAnsi="Times New Roman" w:cs="Times New Roman"/>
          <w:color w:val="070707"/>
          <w:shd w:val="clear" w:color="auto" w:fill="FFFFFF"/>
        </w:rPr>
        <w:t xml:space="preserve">Practice inspections done by provincial CPA organizations to ensure adherence to professional standards in the </w:t>
      </w:r>
    </w:p>
    <w:p w:rsidR="00FA4BC0" w:rsidRPr="00FA4BC0" w:rsidRDefault="00FA4BC0" w:rsidP="00FA4BC0">
      <w:pPr>
        <w:shd w:val="clear" w:color="auto" w:fill="FFFFFF"/>
        <w:rPr>
          <w:color w:val="070707"/>
          <w:shd w:val="clear" w:color="auto" w:fill="FFFFFF"/>
        </w:rPr>
      </w:pPr>
      <w:r w:rsidRPr="00FA4BC0">
        <w:rPr>
          <w:color w:val="070707"/>
          <w:shd w:val="clear" w:color="auto" w:fill="FFFFFF"/>
        </w:rPr>
        <w:t>CPA Canada Handbook</w:t>
      </w:r>
    </w:p>
    <w:p w:rsidR="00FA4BC0" w:rsidRPr="00FA4BC0" w:rsidRDefault="00FA4BC0" w:rsidP="00FA4BC0">
      <w:pPr>
        <w:pStyle w:val="ListParagraph"/>
        <w:numPr>
          <w:ilvl w:val="0"/>
          <w:numId w:val="12"/>
        </w:numPr>
        <w:shd w:val="clear" w:color="auto" w:fill="FFFFFF"/>
        <w:rPr>
          <w:rFonts w:ascii="Times New Roman" w:eastAsia="Times New Roman" w:hAnsi="Times New Roman" w:cs="Times New Roman"/>
          <w:color w:val="070707"/>
          <w:shd w:val="clear" w:color="auto" w:fill="FFFFFF"/>
        </w:rPr>
      </w:pPr>
      <w:r w:rsidRPr="00FA4BC0">
        <w:rPr>
          <w:rFonts w:ascii="Times New Roman" w:hAnsi="Times New Roman" w:cs="Times New Roman"/>
          <w:color w:val="070707"/>
          <w:shd w:val="clear" w:color="auto" w:fill="FFFFFF"/>
        </w:rPr>
        <w:t>Normally completed every three years.</w:t>
      </w:r>
    </w:p>
    <w:p w:rsidR="00FA4BC0" w:rsidRPr="00FA4BC0" w:rsidRDefault="00FA4BC0" w:rsidP="00FA4BC0">
      <w:pPr>
        <w:pStyle w:val="ListParagraph"/>
        <w:numPr>
          <w:ilvl w:val="0"/>
          <w:numId w:val="12"/>
        </w:numPr>
        <w:shd w:val="clear" w:color="auto" w:fill="FFFFFF"/>
        <w:rPr>
          <w:rFonts w:ascii="Times New Roman" w:eastAsia="Times New Roman" w:hAnsi="Times New Roman" w:cs="Times New Roman"/>
          <w:color w:val="070707"/>
          <w:shd w:val="clear" w:color="auto" w:fill="FFFFFF"/>
        </w:rPr>
      </w:pPr>
      <w:r w:rsidRPr="00FA4BC0">
        <w:rPr>
          <w:rFonts w:ascii="Times New Roman" w:hAnsi="Times New Roman" w:cs="Times New Roman"/>
          <w:color w:val="070707"/>
          <w:shd w:val="clear" w:color="auto" w:fill="FFFFFF"/>
        </w:rPr>
        <w:t>Beneficial both to profession (higher quality audits) and practitioner (improved firm practices).</w:t>
      </w:r>
    </w:p>
    <w:p w:rsidR="00FA4BC0" w:rsidRPr="00FA4BC0" w:rsidRDefault="00FA4BC0" w:rsidP="00FA4BC0">
      <w:pPr>
        <w:pStyle w:val="ListParagraph"/>
        <w:shd w:val="clear" w:color="auto" w:fill="FFFFFF"/>
        <w:rPr>
          <w:rFonts w:ascii="Times New Roman" w:eastAsia="Times New Roman" w:hAnsi="Times New Roman" w:cs="Times New Roman"/>
          <w:color w:val="070707"/>
          <w:shd w:val="clear" w:color="auto" w:fill="FFFFFF"/>
        </w:rPr>
      </w:pPr>
    </w:p>
    <w:p w:rsidR="00F83B38" w:rsidRPr="00FA4BC0" w:rsidRDefault="00FA4BC0" w:rsidP="00FA4BC0">
      <w:pPr>
        <w:shd w:val="clear" w:color="auto" w:fill="FFFFFF"/>
        <w:rPr>
          <w:color w:val="070707"/>
          <w:shd w:val="clear" w:color="auto" w:fill="FFFFFF"/>
        </w:rPr>
      </w:pPr>
      <w:r>
        <w:rPr>
          <w:color w:val="070707"/>
          <w:shd w:val="clear" w:color="auto" w:fill="FFFFFF"/>
        </w:rPr>
        <w:t>Chapter 3</w:t>
      </w:r>
    </w:p>
    <w:p w:rsidR="00A51BD2" w:rsidRDefault="00A51BD2" w:rsidP="00A51BD2">
      <w:r w:rsidRPr="00A51BD2">
        <w:rPr>
          <w:i/>
          <w:color w:val="070707"/>
          <w:shd w:val="clear" w:color="auto" w:fill="FFFFFF"/>
        </w:rPr>
        <w:t>The five fundamental principles that guide the ethical behaviours of PAs are professional behaviour, integrity and due care, professional competence, confidentiality, and objectivity</w:t>
      </w:r>
      <w:r>
        <w:rPr>
          <w:rFonts w:ascii="Palatino ET W02" w:hAnsi="Palatino ET W02"/>
          <w:color w:val="070707"/>
          <w:shd w:val="clear" w:color="auto" w:fill="FFFFFF"/>
        </w:rPr>
        <w:t>. </w:t>
      </w:r>
    </w:p>
    <w:p w:rsidR="00F83B38" w:rsidRPr="00F83B38" w:rsidRDefault="00F83B38" w:rsidP="00F83B38">
      <w:pPr>
        <w:shd w:val="clear" w:color="auto" w:fill="FFFFFF"/>
        <w:rPr>
          <w:rFonts w:eastAsiaTheme="minorHAnsi"/>
          <w:color w:val="070707"/>
          <w:shd w:val="clear" w:color="auto" w:fill="FFFFFF"/>
        </w:rPr>
      </w:pPr>
      <w:r w:rsidRPr="00F83B38">
        <w:rPr>
          <w:rFonts w:eastAsiaTheme="minorHAnsi"/>
          <w:color w:val="070707"/>
          <w:u w:val="single"/>
          <w:shd w:val="clear" w:color="auto" w:fill="FFFFFF"/>
        </w:rPr>
        <w:t>G</w:t>
      </w:r>
      <w:r w:rsidRPr="00F83B38">
        <w:rPr>
          <w:rFonts w:eastAsiaTheme="minorHAnsi"/>
          <w:color w:val="070707"/>
          <w:u w:val="single"/>
          <w:shd w:val="clear" w:color="auto" w:fill="FFFFFF"/>
        </w:rPr>
        <w:t>eneric framework for the resolution of ethical dilemmas</w:t>
      </w:r>
      <w:r w:rsidRPr="00F83B38">
        <w:rPr>
          <w:rFonts w:eastAsiaTheme="minorHAnsi"/>
          <w:color w:val="070707"/>
          <w:shd w:val="clear" w:color="auto" w:fill="FFFFFF"/>
        </w:rPr>
        <w:t>.</w:t>
      </w:r>
    </w:p>
    <w:p w:rsidR="00F83B38" w:rsidRPr="00F83B38" w:rsidRDefault="00F83B38" w:rsidP="00F83B38">
      <w:pPr>
        <w:shd w:val="clear" w:color="auto" w:fill="FFFFFF"/>
        <w:rPr>
          <w:rFonts w:eastAsiaTheme="minorHAnsi"/>
          <w:color w:val="070707"/>
          <w:shd w:val="clear" w:color="auto" w:fill="FFFFFF"/>
        </w:rPr>
      </w:pPr>
      <w:r w:rsidRPr="00F83B38">
        <w:rPr>
          <w:rFonts w:eastAsiaTheme="minorHAnsi"/>
          <w:color w:val="070707"/>
          <w:shd w:val="clear" w:color="auto" w:fill="FFFFFF"/>
        </w:rPr>
        <w:t>1.</w:t>
      </w:r>
      <w:r>
        <w:rPr>
          <w:rFonts w:eastAsiaTheme="minorHAnsi"/>
          <w:color w:val="070707"/>
          <w:shd w:val="clear" w:color="auto" w:fill="FFFFFF"/>
        </w:rPr>
        <w:t xml:space="preserve"> </w:t>
      </w:r>
      <w:r w:rsidRPr="00F83B38">
        <w:rPr>
          <w:rFonts w:eastAsiaTheme="minorHAnsi"/>
          <w:color w:val="070707"/>
          <w:shd w:val="clear" w:color="auto" w:fill="FFFFFF"/>
        </w:rPr>
        <w:t>Obtain the relevant facts and identify issues;</w:t>
      </w:r>
    </w:p>
    <w:p w:rsidR="00F83B38" w:rsidRPr="00F83B38" w:rsidRDefault="00F83B38" w:rsidP="00F83B38">
      <w:pPr>
        <w:shd w:val="clear" w:color="auto" w:fill="FFFFFF"/>
        <w:rPr>
          <w:rFonts w:eastAsiaTheme="minorHAnsi"/>
          <w:color w:val="070707"/>
          <w:shd w:val="clear" w:color="auto" w:fill="FFFFFF"/>
        </w:rPr>
      </w:pPr>
      <w:r w:rsidRPr="00F83B38">
        <w:rPr>
          <w:rFonts w:eastAsiaTheme="minorHAnsi"/>
          <w:color w:val="070707"/>
          <w:shd w:val="clear" w:color="auto" w:fill="FFFFFF"/>
        </w:rPr>
        <w:t>2.</w:t>
      </w:r>
      <w:r>
        <w:rPr>
          <w:rFonts w:eastAsiaTheme="minorHAnsi"/>
          <w:color w:val="070707"/>
          <w:shd w:val="clear" w:color="auto" w:fill="FFFFFF"/>
        </w:rPr>
        <w:t xml:space="preserve"> </w:t>
      </w:r>
      <w:r w:rsidRPr="00F83B38">
        <w:rPr>
          <w:rFonts w:eastAsiaTheme="minorHAnsi"/>
          <w:color w:val="070707"/>
          <w:shd w:val="clear" w:color="auto" w:fill="FFFFFF"/>
        </w:rPr>
        <w:t>Identify the ethical issues;</w:t>
      </w:r>
    </w:p>
    <w:p w:rsidR="00F83B38" w:rsidRPr="00F83B38" w:rsidRDefault="00F83B38" w:rsidP="00F83B38">
      <w:pPr>
        <w:shd w:val="clear" w:color="auto" w:fill="FFFFFF"/>
        <w:rPr>
          <w:rFonts w:eastAsiaTheme="minorHAnsi"/>
          <w:color w:val="070707"/>
          <w:shd w:val="clear" w:color="auto" w:fill="FFFFFF"/>
        </w:rPr>
      </w:pPr>
      <w:r w:rsidRPr="00F83B38">
        <w:rPr>
          <w:rFonts w:eastAsiaTheme="minorHAnsi"/>
          <w:color w:val="070707"/>
          <w:shd w:val="clear" w:color="auto" w:fill="FFFFFF"/>
        </w:rPr>
        <w:t>3.</w:t>
      </w:r>
      <w:r>
        <w:rPr>
          <w:rFonts w:eastAsiaTheme="minorHAnsi"/>
          <w:color w:val="070707"/>
          <w:shd w:val="clear" w:color="auto" w:fill="FFFFFF"/>
        </w:rPr>
        <w:t xml:space="preserve"> </w:t>
      </w:r>
      <w:r w:rsidRPr="00F83B38">
        <w:rPr>
          <w:rFonts w:eastAsiaTheme="minorHAnsi"/>
          <w:color w:val="070707"/>
          <w:shd w:val="clear" w:color="auto" w:fill="FFFFFF"/>
        </w:rPr>
        <w:t>Identify who is affected and how each is affected;</w:t>
      </w:r>
    </w:p>
    <w:p w:rsidR="00F83B38" w:rsidRPr="00F83B38" w:rsidRDefault="00F83B38" w:rsidP="00F83B38">
      <w:pPr>
        <w:shd w:val="clear" w:color="auto" w:fill="FFFFFF"/>
        <w:rPr>
          <w:rFonts w:eastAsiaTheme="minorHAnsi"/>
          <w:color w:val="070707"/>
          <w:shd w:val="clear" w:color="auto" w:fill="FFFFFF"/>
        </w:rPr>
      </w:pPr>
      <w:r w:rsidRPr="00F83B38">
        <w:rPr>
          <w:rFonts w:eastAsiaTheme="minorHAnsi"/>
          <w:color w:val="070707"/>
          <w:shd w:val="clear" w:color="auto" w:fill="FFFFFF"/>
        </w:rPr>
        <w:t>4.</w:t>
      </w:r>
      <w:r>
        <w:rPr>
          <w:rFonts w:eastAsiaTheme="minorHAnsi"/>
          <w:color w:val="070707"/>
          <w:shd w:val="clear" w:color="auto" w:fill="FFFFFF"/>
        </w:rPr>
        <w:t xml:space="preserve"> </w:t>
      </w:r>
      <w:r w:rsidRPr="00F83B38">
        <w:rPr>
          <w:rFonts w:eastAsiaTheme="minorHAnsi"/>
          <w:color w:val="070707"/>
          <w:shd w:val="clear" w:color="auto" w:fill="FFFFFF"/>
        </w:rPr>
        <w:t>Consider and evaluate courses of action;</w:t>
      </w:r>
    </w:p>
    <w:p w:rsidR="00F83B38" w:rsidRDefault="00F83B38" w:rsidP="00F83B38">
      <w:pPr>
        <w:shd w:val="clear" w:color="auto" w:fill="FFFFFF"/>
        <w:rPr>
          <w:rFonts w:eastAsiaTheme="minorHAnsi"/>
          <w:color w:val="070707"/>
          <w:shd w:val="clear" w:color="auto" w:fill="FFFFFF"/>
        </w:rPr>
      </w:pPr>
      <w:r w:rsidRPr="00F83B38">
        <w:rPr>
          <w:rFonts w:eastAsiaTheme="minorHAnsi"/>
          <w:color w:val="070707"/>
          <w:shd w:val="clear" w:color="auto" w:fill="FFFFFF"/>
        </w:rPr>
        <w:t>5.</w:t>
      </w:r>
      <w:r>
        <w:rPr>
          <w:rFonts w:eastAsiaTheme="minorHAnsi"/>
          <w:color w:val="070707"/>
          <w:shd w:val="clear" w:color="auto" w:fill="FFFFFF"/>
        </w:rPr>
        <w:t xml:space="preserve"> </w:t>
      </w:r>
      <w:r w:rsidRPr="00F83B38">
        <w:rPr>
          <w:rFonts w:eastAsiaTheme="minorHAnsi"/>
          <w:color w:val="070707"/>
          <w:shd w:val="clear" w:color="auto" w:fill="FFFFFF"/>
        </w:rPr>
        <w:t>Implement the course of action</w:t>
      </w:r>
    </w:p>
    <w:p w:rsidR="00F947BF" w:rsidRPr="00F947BF" w:rsidRDefault="00F947BF" w:rsidP="00F947BF">
      <w:pPr>
        <w:shd w:val="clear" w:color="auto" w:fill="FFFFFF"/>
        <w:rPr>
          <w:rFonts w:eastAsiaTheme="minorHAnsi"/>
          <w:color w:val="070707"/>
          <w:u w:val="single"/>
          <w:shd w:val="clear" w:color="auto" w:fill="FFFFFF"/>
        </w:rPr>
      </w:pPr>
      <w:r w:rsidRPr="00F947BF">
        <w:rPr>
          <w:rFonts w:eastAsiaTheme="minorHAnsi"/>
          <w:color w:val="070707"/>
          <w:u w:val="single"/>
          <w:shd w:val="clear" w:color="auto" w:fill="FFFFFF"/>
        </w:rPr>
        <w:t>Fundamental Principles</w:t>
      </w:r>
    </w:p>
    <w:p w:rsidR="00F947BF" w:rsidRPr="00F947BF" w:rsidRDefault="00F947BF" w:rsidP="00F947BF">
      <w:pPr>
        <w:pStyle w:val="ListParagraph"/>
        <w:numPr>
          <w:ilvl w:val="0"/>
          <w:numId w:val="12"/>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For public accountants, the overriding responsibility is the protection of the public interest.</w:t>
      </w:r>
    </w:p>
    <w:p w:rsidR="00F947BF" w:rsidRPr="00F947BF" w:rsidRDefault="00F947BF" w:rsidP="00F947BF">
      <w:pPr>
        <w:pStyle w:val="ListParagraph"/>
        <w:numPr>
          <w:ilvl w:val="0"/>
          <w:numId w:val="12"/>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The five fundamental principles that guide the ethical behaviours of public accountants (PAs) are:</w:t>
      </w:r>
    </w:p>
    <w:p w:rsidR="00F947BF" w:rsidRPr="00F947BF" w:rsidRDefault="00F947BF" w:rsidP="000E408F">
      <w:pPr>
        <w:pStyle w:val="ListParagraph"/>
        <w:numPr>
          <w:ilvl w:val="0"/>
          <w:numId w:val="20"/>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professional behaviour,</w:t>
      </w:r>
    </w:p>
    <w:p w:rsidR="00F947BF" w:rsidRPr="00F947BF" w:rsidRDefault="00F947BF" w:rsidP="000E408F">
      <w:pPr>
        <w:pStyle w:val="ListParagraph"/>
        <w:numPr>
          <w:ilvl w:val="0"/>
          <w:numId w:val="20"/>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integrity and due care,</w:t>
      </w:r>
    </w:p>
    <w:p w:rsidR="00F947BF" w:rsidRPr="00F947BF" w:rsidRDefault="00F947BF" w:rsidP="000E408F">
      <w:pPr>
        <w:pStyle w:val="ListParagraph"/>
        <w:numPr>
          <w:ilvl w:val="0"/>
          <w:numId w:val="20"/>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professional competence,</w:t>
      </w:r>
    </w:p>
    <w:p w:rsidR="00F947BF" w:rsidRPr="00F947BF" w:rsidRDefault="00F947BF" w:rsidP="000E408F">
      <w:pPr>
        <w:pStyle w:val="ListParagraph"/>
        <w:numPr>
          <w:ilvl w:val="0"/>
          <w:numId w:val="20"/>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confidentiality, and</w:t>
      </w:r>
    </w:p>
    <w:p w:rsidR="00F947BF" w:rsidRDefault="00F947BF" w:rsidP="000E408F">
      <w:pPr>
        <w:pStyle w:val="ListParagraph"/>
        <w:numPr>
          <w:ilvl w:val="0"/>
          <w:numId w:val="20"/>
        </w:numPr>
        <w:shd w:val="clear" w:color="auto" w:fill="FFFFFF"/>
        <w:rPr>
          <w:rFonts w:ascii="Times New Roman" w:hAnsi="Times New Roman" w:cs="Times New Roman"/>
          <w:color w:val="070707"/>
          <w:shd w:val="clear" w:color="auto" w:fill="FFFFFF"/>
        </w:rPr>
      </w:pPr>
      <w:r w:rsidRPr="00F947BF">
        <w:rPr>
          <w:rFonts w:ascii="Times New Roman" w:hAnsi="Times New Roman" w:cs="Times New Roman"/>
          <w:color w:val="070707"/>
          <w:shd w:val="clear" w:color="auto" w:fill="FFFFFF"/>
        </w:rPr>
        <w:t>objectivity.</w:t>
      </w:r>
    </w:p>
    <w:p w:rsidR="00B5687B" w:rsidRPr="00B5687B" w:rsidRDefault="00B5687B" w:rsidP="00B5687B">
      <w:pPr>
        <w:shd w:val="clear" w:color="auto" w:fill="FFFFFF"/>
        <w:rPr>
          <w:rFonts w:eastAsiaTheme="minorHAnsi"/>
          <w:b/>
          <w:color w:val="070707"/>
          <w:u w:val="single"/>
          <w:shd w:val="clear" w:color="auto" w:fill="FFFFFF"/>
        </w:rPr>
      </w:pPr>
      <w:r>
        <w:rPr>
          <w:rFonts w:eastAsiaTheme="minorHAnsi"/>
          <w:b/>
          <w:color w:val="070707"/>
          <w:u w:val="single"/>
          <w:shd w:val="clear" w:color="auto" w:fill="FFFFFF"/>
        </w:rPr>
        <w:t>Professional Guidance on Ethical Conduct</w:t>
      </w:r>
    </w:p>
    <w:p w:rsidR="00B5687B" w:rsidRPr="00C931D6" w:rsidRDefault="00B5687B" w:rsidP="00C931D6">
      <w:pPr>
        <w:shd w:val="clear" w:color="auto" w:fill="FFFFFF"/>
        <w:rPr>
          <w:color w:val="070707"/>
          <w:shd w:val="clear" w:color="auto" w:fill="FFFFFF"/>
        </w:rPr>
      </w:pPr>
      <w:r w:rsidRPr="00C931D6">
        <w:rPr>
          <w:color w:val="070707"/>
          <w:shd w:val="clear" w:color="auto" w:fill="FFFFFF"/>
        </w:rPr>
        <w:t>Rule 201: Professional Behaviour</w:t>
      </w:r>
    </w:p>
    <w:p w:rsidR="00B5687B" w:rsidRPr="00C931D6" w:rsidRDefault="00B5687B" w:rsidP="00C931D6">
      <w:pPr>
        <w:pStyle w:val="ListParagraph"/>
        <w:numPr>
          <w:ilvl w:val="0"/>
          <w:numId w:val="12"/>
        </w:numPr>
        <w:shd w:val="clear" w:color="auto" w:fill="FFFFFF"/>
        <w:rPr>
          <w:rFonts w:ascii="Times New Roman" w:hAnsi="Times New Roman" w:cs="Times New Roman"/>
          <w:color w:val="070707"/>
          <w:shd w:val="clear" w:color="auto" w:fill="FFFFFF"/>
        </w:rPr>
      </w:pPr>
      <w:r w:rsidRPr="00C931D6">
        <w:rPr>
          <w:rFonts w:ascii="Times New Roman" w:hAnsi="Times New Roman" w:cs="Times New Roman"/>
          <w:color w:val="070707"/>
          <w:shd w:val="clear" w:color="auto" w:fill="FFFFFF"/>
        </w:rPr>
        <w:t xml:space="preserve">Members should behave in the best interests of their profession and the public. </w:t>
      </w:r>
    </w:p>
    <w:p w:rsidR="00B5687B" w:rsidRPr="00C931D6" w:rsidRDefault="00B5687B" w:rsidP="00C931D6">
      <w:pPr>
        <w:pStyle w:val="ListParagraph"/>
        <w:numPr>
          <w:ilvl w:val="0"/>
          <w:numId w:val="12"/>
        </w:numPr>
        <w:shd w:val="clear" w:color="auto" w:fill="FFFFFF"/>
        <w:rPr>
          <w:rFonts w:ascii="Times New Roman" w:hAnsi="Times New Roman" w:cs="Times New Roman"/>
          <w:color w:val="070707"/>
          <w:shd w:val="clear" w:color="auto" w:fill="FFFFFF"/>
        </w:rPr>
      </w:pPr>
      <w:r w:rsidRPr="00C931D6">
        <w:rPr>
          <w:rFonts w:ascii="Times New Roman" w:hAnsi="Times New Roman" w:cs="Times New Roman"/>
          <w:color w:val="070707"/>
          <w:shd w:val="clear" w:color="auto" w:fill="FFFFFF"/>
        </w:rPr>
        <w:t xml:space="preserve">This means accountants should not take advantage of the trust placed in them. </w:t>
      </w:r>
    </w:p>
    <w:p w:rsidR="00B5687B" w:rsidRDefault="00C931D6" w:rsidP="00C931D6">
      <w:pPr>
        <w:pStyle w:val="ListParagraph"/>
        <w:numPr>
          <w:ilvl w:val="0"/>
          <w:numId w:val="12"/>
        </w:numPr>
        <w:shd w:val="clear" w:color="auto" w:fill="FFFFFF"/>
        <w:rPr>
          <w:rFonts w:ascii="Times New Roman" w:hAnsi="Times New Roman" w:cs="Times New Roman"/>
          <w:color w:val="070707"/>
          <w:shd w:val="clear" w:color="auto" w:fill="FFFFFF"/>
        </w:rPr>
      </w:pPr>
      <w:r w:rsidRPr="00C931D6">
        <w:rPr>
          <w:rFonts w:ascii="Times New Roman" w:hAnsi="Times New Roman" w:cs="Times New Roman"/>
          <w:color w:val="070707"/>
          <w:shd w:val="clear" w:color="auto" w:fill="FFFFFF"/>
        </w:rPr>
        <w:t xml:space="preserve"> </w:t>
      </w:r>
      <w:r w:rsidR="00B5687B" w:rsidRPr="00C931D6">
        <w:rPr>
          <w:rFonts w:ascii="Times New Roman" w:hAnsi="Times New Roman" w:cs="Times New Roman"/>
          <w:color w:val="070707"/>
          <w:shd w:val="clear" w:color="auto" w:fill="FFFFFF"/>
        </w:rPr>
        <w:t>A member should not be publicly critical of a colleague without giving the colleague a chance to explain his or her actions first.</w:t>
      </w:r>
    </w:p>
    <w:p w:rsidR="00C931D6" w:rsidRPr="00C931D6" w:rsidRDefault="00C931D6" w:rsidP="00C931D6">
      <w:pPr>
        <w:pStyle w:val="ListParagraph"/>
        <w:numPr>
          <w:ilvl w:val="0"/>
          <w:numId w:val="12"/>
        </w:numPr>
        <w:rPr>
          <w:rFonts w:ascii="Times New Roman" w:hAnsi="Times New Roman" w:cs="Times New Roman"/>
          <w:color w:val="070707"/>
          <w:shd w:val="clear" w:color="auto" w:fill="FFFFFF"/>
        </w:rPr>
      </w:pPr>
      <w:r>
        <w:rPr>
          <w:rFonts w:ascii="Times New Roman" w:hAnsi="Times New Roman" w:cs="Times New Roman"/>
          <w:color w:val="070707"/>
          <w:shd w:val="clear" w:color="auto" w:fill="FFFFFF"/>
        </w:rPr>
        <w:t>A</w:t>
      </w:r>
      <w:r w:rsidRPr="00C931D6">
        <w:rPr>
          <w:rFonts w:ascii="Times New Roman" w:hAnsi="Times New Roman" w:cs="Times New Roman"/>
          <w:color w:val="070707"/>
          <w:shd w:val="clear" w:color="auto" w:fill="FFFFFF"/>
        </w:rPr>
        <w:t>uditor should not voluntarily resign from an audit engagement that is underway without good and sufficient reason</w:t>
      </w:r>
    </w:p>
    <w:p w:rsidR="00C931D6" w:rsidRPr="00C931D6" w:rsidRDefault="00C931D6" w:rsidP="00C931D6">
      <w:pPr>
        <w:shd w:val="clear" w:color="auto" w:fill="FFFFFF"/>
        <w:rPr>
          <w:rFonts w:eastAsiaTheme="minorHAnsi"/>
          <w:color w:val="070707"/>
          <w:shd w:val="clear" w:color="auto" w:fill="FFFFFF"/>
        </w:rPr>
      </w:pPr>
      <w:r w:rsidRPr="00C931D6">
        <w:rPr>
          <w:rFonts w:eastAsiaTheme="minorHAnsi"/>
          <w:color w:val="070707"/>
          <w:shd w:val="clear" w:color="auto" w:fill="FFFFFF"/>
        </w:rPr>
        <w:t xml:space="preserve">Rule 202: Integrity, Due Care, and </w:t>
      </w:r>
      <w:r w:rsidRPr="00C931D6">
        <w:rPr>
          <w:color w:val="070707"/>
          <w:shd w:val="clear" w:color="auto" w:fill="FFFFFF"/>
        </w:rPr>
        <w:t>Objectivity</w:t>
      </w:r>
    </w:p>
    <w:p w:rsidR="00C931D6" w:rsidRPr="00C931D6" w:rsidRDefault="00C931D6" w:rsidP="00C931D6">
      <w:pPr>
        <w:pStyle w:val="ListParagraph"/>
        <w:numPr>
          <w:ilvl w:val="0"/>
          <w:numId w:val="12"/>
        </w:numPr>
        <w:shd w:val="clear" w:color="auto" w:fill="FFFFFF"/>
        <w:rPr>
          <w:rFonts w:ascii="Times New Roman" w:hAnsi="Times New Roman" w:cs="Times New Roman"/>
          <w:color w:val="070707"/>
          <w:shd w:val="clear" w:color="auto" w:fill="FFFFFF"/>
        </w:rPr>
      </w:pPr>
      <w:r w:rsidRPr="00C931D6">
        <w:rPr>
          <w:rFonts w:ascii="Times New Roman" w:hAnsi="Times New Roman" w:cs="Times New Roman"/>
          <w:color w:val="070707"/>
          <w:shd w:val="clear" w:color="auto" w:fill="FFFFFF"/>
        </w:rPr>
        <w:t xml:space="preserve">The rules of conduct for professional accountants require members to act with integrity and due care. </w:t>
      </w:r>
    </w:p>
    <w:p w:rsidR="00C931D6" w:rsidRPr="00C931D6" w:rsidRDefault="00C931D6" w:rsidP="00C931D6">
      <w:pPr>
        <w:pStyle w:val="ListParagraph"/>
        <w:numPr>
          <w:ilvl w:val="0"/>
          <w:numId w:val="12"/>
        </w:numPr>
        <w:shd w:val="clear" w:color="auto" w:fill="FFFFFF"/>
        <w:rPr>
          <w:rFonts w:ascii="Times New Roman" w:hAnsi="Times New Roman" w:cs="Times New Roman"/>
          <w:color w:val="070707"/>
          <w:shd w:val="clear" w:color="auto" w:fill="FFFFFF"/>
        </w:rPr>
      </w:pPr>
      <w:r w:rsidRPr="00C931D6">
        <w:rPr>
          <w:rFonts w:ascii="Times New Roman" w:hAnsi="Times New Roman" w:cs="Times New Roman"/>
          <w:color w:val="070707"/>
          <w:shd w:val="clear" w:color="auto" w:fill="FFFFFF"/>
        </w:rPr>
        <w:t>Due care means the application by a professional of a level of care and skill in accordance with what would</w:t>
      </w:r>
      <w:r w:rsidRPr="00C931D6">
        <w:rPr>
          <w:rFonts w:ascii="Times New Roman" w:hAnsi="Times New Roman" w:cs="Times New Roman"/>
          <w:color w:val="070707"/>
          <w:shd w:val="clear" w:color="auto" w:fill="FFFFFF"/>
        </w:rPr>
        <w:t xml:space="preserve"> </w:t>
      </w:r>
      <w:r w:rsidRPr="00C931D6">
        <w:rPr>
          <w:rFonts w:ascii="Times New Roman" w:hAnsi="Times New Roman" w:cs="Times New Roman"/>
          <w:color w:val="070707"/>
          <w:shd w:val="clear" w:color="auto" w:fill="FFFFFF"/>
        </w:rPr>
        <w:t>reasonably be expected of a person of his or her rank and training.</w:t>
      </w:r>
    </w:p>
    <w:p w:rsidR="001118E1" w:rsidRPr="001118E1" w:rsidRDefault="001118E1" w:rsidP="001118E1">
      <w:pPr>
        <w:shd w:val="clear" w:color="auto" w:fill="FFFFFF"/>
        <w:rPr>
          <w:color w:val="070707"/>
          <w:shd w:val="clear" w:color="auto" w:fill="FFFFFF"/>
        </w:rPr>
      </w:pPr>
      <w:r w:rsidRPr="001118E1">
        <w:rPr>
          <w:color w:val="070707"/>
          <w:shd w:val="clear" w:color="auto" w:fill="FFFFFF"/>
        </w:rPr>
        <w:t>Rule 203: Competence</w:t>
      </w:r>
    </w:p>
    <w:p w:rsidR="001118E1" w:rsidRPr="001118E1" w:rsidRDefault="001118E1" w:rsidP="001118E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The rules of conduct require practitioners to maintain competence.</w:t>
      </w:r>
    </w:p>
    <w:p w:rsidR="001118E1" w:rsidRPr="001118E1" w:rsidRDefault="001118E1" w:rsidP="001118E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 xml:space="preserve">Professional accountants are required to attend a certain number of continuing professional education courses per year. </w:t>
      </w:r>
    </w:p>
    <w:p w:rsidR="000F78F1" w:rsidRDefault="001118E1" w:rsidP="000F78F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An auditor should not undertake an audit of a client unless that auditor has knowledge both of that client’s business and industry and of the technical aspects of the audit.</w:t>
      </w:r>
    </w:p>
    <w:p w:rsidR="001118E1" w:rsidRPr="001118E1" w:rsidRDefault="001118E1" w:rsidP="001118E1">
      <w:pPr>
        <w:shd w:val="clear" w:color="auto" w:fill="FFFFFF"/>
        <w:rPr>
          <w:rFonts w:eastAsiaTheme="minorHAnsi"/>
          <w:color w:val="070707"/>
          <w:shd w:val="clear" w:color="auto" w:fill="FFFFFF"/>
        </w:rPr>
      </w:pPr>
      <w:r w:rsidRPr="001118E1">
        <w:rPr>
          <w:rFonts w:eastAsiaTheme="minorHAnsi"/>
          <w:color w:val="070707"/>
          <w:shd w:val="clear" w:color="auto" w:fill="FFFFFF"/>
        </w:rPr>
        <w:t>Rule 204: Independence</w:t>
      </w:r>
    </w:p>
    <w:p w:rsidR="001118E1" w:rsidRPr="001118E1" w:rsidRDefault="001118E1" w:rsidP="001118E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Independence is probably the most critical of all principles when an auditor is engaged to perform an audit.</w:t>
      </w:r>
    </w:p>
    <w:p w:rsidR="001118E1" w:rsidRPr="001118E1" w:rsidRDefault="001118E1" w:rsidP="001118E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The auditor must have both independence in fact and independence in appearance</w:t>
      </w:r>
    </w:p>
    <w:p w:rsidR="001118E1" w:rsidRDefault="001118E1" w:rsidP="001118E1">
      <w:pPr>
        <w:pStyle w:val="ListParagraph"/>
        <w:numPr>
          <w:ilvl w:val="0"/>
          <w:numId w:val="12"/>
        </w:numPr>
        <w:shd w:val="clear" w:color="auto" w:fill="FFFFFF"/>
        <w:rPr>
          <w:rFonts w:ascii="Times New Roman" w:hAnsi="Times New Roman" w:cs="Times New Roman"/>
          <w:color w:val="070707"/>
          <w:shd w:val="clear" w:color="auto" w:fill="FFFFFF"/>
        </w:rPr>
      </w:pPr>
      <w:r w:rsidRPr="001118E1">
        <w:rPr>
          <w:rFonts w:ascii="Times New Roman" w:hAnsi="Times New Roman" w:cs="Times New Roman"/>
          <w:color w:val="070707"/>
          <w:shd w:val="clear" w:color="auto" w:fill="FFFFFF"/>
        </w:rPr>
        <w:t>The auditor must be independent when conducting an audit or review level assurance engagement (independence is not required for a compilation).</w:t>
      </w:r>
    </w:p>
    <w:p w:rsidR="00BD7062" w:rsidRDefault="00BD7062" w:rsidP="00BD7062">
      <w:pPr>
        <w:pStyle w:val="ListParagraph"/>
        <w:numPr>
          <w:ilvl w:val="0"/>
          <w:numId w:val="12"/>
        </w:numPr>
        <w:rPr>
          <w:rFonts w:ascii="Times New Roman" w:hAnsi="Times New Roman" w:cs="Times New Roman"/>
          <w:color w:val="070707"/>
          <w:shd w:val="clear" w:color="auto" w:fill="FFFFFF"/>
        </w:rPr>
      </w:pPr>
      <w:r w:rsidRPr="00BD7062">
        <w:rPr>
          <w:rFonts w:ascii="Times New Roman" w:hAnsi="Times New Roman" w:cs="Times New Roman"/>
          <w:color w:val="070707"/>
          <w:shd w:val="clear" w:color="auto" w:fill="FFFFFF"/>
        </w:rPr>
        <w:t> </w:t>
      </w:r>
      <w:hyperlink r:id="rId5" w:anchor="P7001014338000000000000000000C33" w:tgtFrame="_blank" w:history="1">
        <w:r w:rsidRPr="00BD7062">
          <w:rPr>
            <w:rFonts w:ascii="Times New Roman" w:hAnsi="Times New Roman" w:cs="Times New Roman"/>
            <w:i/>
            <w:color w:val="070707"/>
          </w:rPr>
          <w:t>Independence in fact</w:t>
        </w:r>
      </w:hyperlink>
      <w:r w:rsidRPr="00BD7062">
        <w:rPr>
          <w:rFonts w:ascii="Times New Roman" w:hAnsi="Times New Roman" w:cs="Times New Roman"/>
          <w:color w:val="070707"/>
          <w:shd w:val="clear" w:color="auto" w:fill="FFFFFF"/>
        </w:rPr>
        <w:t> exists when the auditor is actually able to maintain an unbiased attitude throughout the audit. </w:t>
      </w:r>
      <w:hyperlink r:id="rId6" w:anchor="P7001014338000000000000000000C39" w:tgtFrame="_blank" w:history="1">
        <w:r w:rsidRPr="00BD7062">
          <w:rPr>
            <w:rFonts w:ascii="Times New Roman" w:hAnsi="Times New Roman" w:cs="Times New Roman"/>
            <w:i/>
            <w:color w:val="070707"/>
          </w:rPr>
          <w:t>Independence in appearanc</w:t>
        </w:r>
        <w:r w:rsidRPr="00BD7062">
          <w:rPr>
            <w:rFonts w:ascii="Times New Roman" w:hAnsi="Times New Roman" w:cs="Times New Roman"/>
            <w:i/>
            <w:color w:val="070707"/>
          </w:rPr>
          <w:t>e</w:t>
        </w:r>
      </w:hyperlink>
      <w:r w:rsidRPr="00BD7062">
        <w:rPr>
          <w:rFonts w:ascii="Times New Roman" w:hAnsi="Times New Roman" w:cs="Times New Roman"/>
          <w:color w:val="070707"/>
          <w:shd w:val="clear" w:color="auto" w:fill="FFFFFF"/>
        </w:rPr>
        <w:t> is the result of others’ interpretation of this independence.</w:t>
      </w:r>
    </w:p>
    <w:p w:rsidR="00BD7062" w:rsidRDefault="00BD7062" w:rsidP="00BD7062">
      <w:pPr>
        <w:rPr>
          <w:i/>
          <w:color w:val="070707"/>
          <w:shd w:val="clear" w:color="auto" w:fill="FFFFFF"/>
        </w:rPr>
      </w:pPr>
      <w:r>
        <w:rPr>
          <w:i/>
          <w:color w:val="070707"/>
          <w:shd w:val="clear" w:color="auto" w:fill="FFFFFF"/>
        </w:rPr>
        <w:t>Threats to Independence:</w:t>
      </w:r>
    </w:p>
    <w:p w:rsidR="00BD7062" w:rsidRPr="00BD7062" w:rsidRDefault="00BD7062" w:rsidP="00BD7062">
      <w:pPr>
        <w:shd w:val="clear" w:color="auto" w:fill="FFFFFF"/>
        <w:rPr>
          <w:rFonts w:eastAsiaTheme="minorHAnsi"/>
          <w:color w:val="070707"/>
          <w:shd w:val="clear" w:color="auto" w:fill="FFFFFF"/>
        </w:rPr>
      </w:pPr>
      <w:r w:rsidRPr="00BD7062">
        <w:rPr>
          <w:rFonts w:eastAsiaTheme="minorHAnsi"/>
          <w:color w:val="070707"/>
          <w:shd w:val="clear" w:color="auto" w:fill="FFFFFF"/>
        </w:rPr>
        <w:t>The auditor is required to consider five facets of independence before accepting or continuing an engagement.</w:t>
      </w:r>
    </w:p>
    <w:p w:rsidR="005802F4" w:rsidRPr="005802F4" w:rsidRDefault="00BD7062" w:rsidP="005802F4">
      <w:pPr>
        <w:pStyle w:val="ListParagraph"/>
        <w:numPr>
          <w:ilvl w:val="0"/>
          <w:numId w:val="12"/>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u w:val="single"/>
          <w:shd w:val="clear" w:color="auto" w:fill="FFFFFF"/>
        </w:rPr>
        <w:t>Self-interest</w:t>
      </w:r>
      <w:r w:rsidR="005802F4" w:rsidRPr="005802F4">
        <w:rPr>
          <w:rFonts w:ascii="Times New Roman" w:hAnsi="Times New Roman" w:cs="Times New Roman"/>
          <w:color w:val="070707"/>
          <w:shd w:val="clear" w:color="auto" w:fill="FFFFFF"/>
        </w:rPr>
        <w:t xml:space="preserve">: </w:t>
      </w:r>
      <w:r w:rsidR="005802F4" w:rsidRPr="005802F4">
        <w:rPr>
          <w:rFonts w:ascii="Times New Roman" w:hAnsi="Times New Roman" w:cs="Times New Roman"/>
          <w:color w:val="070707"/>
          <w:shd w:val="clear" w:color="auto" w:fill="FFFFFF"/>
        </w:rPr>
        <w:t>When the member has a financial interest in the client or in the financial results of the client.</w:t>
      </w:r>
    </w:p>
    <w:p w:rsidR="005802F4" w:rsidRPr="005802F4" w:rsidRDefault="005802F4" w:rsidP="00DA0D30">
      <w:pPr>
        <w:pStyle w:val="ListParagraph"/>
        <w:numPr>
          <w:ilvl w:val="0"/>
          <w:numId w:val="17"/>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shd w:val="clear" w:color="auto" w:fill="FFFFFF"/>
        </w:rPr>
        <w:t>The firm or auditor owns shares in, or has a loan to, the client.</w:t>
      </w:r>
    </w:p>
    <w:p w:rsidR="005802F4" w:rsidRPr="005802F4" w:rsidRDefault="005802F4" w:rsidP="00DA0D30">
      <w:pPr>
        <w:pStyle w:val="ListParagraph"/>
        <w:numPr>
          <w:ilvl w:val="0"/>
          <w:numId w:val="17"/>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shd w:val="clear" w:color="auto" w:fill="FFFFFF"/>
        </w:rPr>
        <w:t>The client’s fees are significant in relation to the total fee base of the PA or of the firm</w:t>
      </w:r>
    </w:p>
    <w:p w:rsidR="005802F4" w:rsidRPr="005802F4" w:rsidRDefault="00BD7062" w:rsidP="005802F4">
      <w:pPr>
        <w:pStyle w:val="ListParagraph"/>
        <w:numPr>
          <w:ilvl w:val="0"/>
          <w:numId w:val="12"/>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u w:val="single"/>
          <w:shd w:val="clear" w:color="auto" w:fill="FFFFFF"/>
        </w:rPr>
        <w:t>Advocacy</w:t>
      </w:r>
      <w:r w:rsidR="005802F4" w:rsidRPr="005802F4">
        <w:rPr>
          <w:rFonts w:ascii="Times New Roman" w:hAnsi="Times New Roman" w:cs="Times New Roman"/>
          <w:color w:val="070707"/>
          <w:shd w:val="clear" w:color="auto" w:fill="FFFFFF"/>
        </w:rPr>
        <w:t xml:space="preserve">: </w:t>
      </w:r>
      <w:r w:rsidR="005802F4" w:rsidRPr="005802F4">
        <w:rPr>
          <w:rFonts w:ascii="Times New Roman" w:hAnsi="Times New Roman" w:cs="Times New Roman"/>
          <w:color w:val="070707"/>
          <w:shd w:val="clear" w:color="auto" w:fill="FFFFFF"/>
        </w:rPr>
        <w:t>When the firm or member is perceived to promote (or actually does promote) the client’s position.</w:t>
      </w:r>
    </w:p>
    <w:p w:rsidR="005802F4" w:rsidRPr="005802F4" w:rsidRDefault="005802F4" w:rsidP="00DA0D30">
      <w:pPr>
        <w:pStyle w:val="ListParagraph"/>
        <w:numPr>
          <w:ilvl w:val="0"/>
          <w:numId w:val="19"/>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shd w:val="clear" w:color="auto" w:fill="FFFFFF"/>
        </w:rPr>
        <w:t>The auditor is acting as an advocate in resolving a dispute with a major creditor of the client.</w:t>
      </w:r>
    </w:p>
    <w:p w:rsidR="00BD7062" w:rsidRPr="000E408F" w:rsidRDefault="005802F4" w:rsidP="000E408F">
      <w:pPr>
        <w:pStyle w:val="ListParagraph"/>
        <w:numPr>
          <w:ilvl w:val="0"/>
          <w:numId w:val="19"/>
        </w:numPr>
        <w:shd w:val="clear" w:color="auto" w:fill="FFFFFF"/>
        <w:rPr>
          <w:rFonts w:ascii="Times New Roman" w:hAnsi="Times New Roman" w:cs="Times New Roman"/>
          <w:color w:val="070707"/>
          <w:shd w:val="clear" w:color="auto" w:fill="FFFFFF"/>
        </w:rPr>
      </w:pPr>
      <w:r w:rsidRPr="005802F4">
        <w:rPr>
          <w:rFonts w:ascii="Times New Roman" w:hAnsi="Times New Roman" w:cs="Times New Roman"/>
          <w:color w:val="070707"/>
          <w:shd w:val="clear" w:color="auto" w:fill="FFFFFF"/>
        </w:rPr>
        <w:lastRenderedPageBreak/>
        <w:t>The firm or auditor is promoting the sale of shares or other securities for the client, or is receiving a commission for such sales</w:t>
      </w:r>
    </w:p>
    <w:p w:rsidR="00A56414" w:rsidRPr="00A56414" w:rsidRDefault="00BD7062" w:rsidP="00A56414">
      <w:pPr>
        <w:pStyle w:val="ListParagraph"/>
        <w:numPr>
          <w:ilvl w:val="0"/>
          <w:numId w:val="12"/>
        </w:numPr>
        <w:shd w:val="clear" w:color="auto" w:fill="FFFFFF"/>
        <w:rPr>
          <w:rFonts w:ascii="Times New Roman" w:hAnsi="Times New Roman" w:cs="Times New Roman"/>
          <w:color w:val="070707"/>
          <w:shd w:val="clear" w:color="auto" w:fill="FFFFFF"/>
        </w:rPr>
      </w:pPr>
      <w:r w:rsidRPr="00A56414">
        <w:rPr>
          <w:rFonts w:ascii="Times New Roman" w:hAnsi="Times New Roman" w:cs="Times New Roman"/>
          <w:color w:val="070707"/>
          <w:u w:val="single"/>
          <w:shd w:val="clear" w:color="auto" w:fill="FFFFFF"/>
        </w:rPr>
        <w:t>Intimidation</w:t>
      </w:r>
      <w:r w:rsidR="00A56414" w:rsidRPr="00A56414">
        <w:rPr>
          <w:rFonts w:ascii="Times New Roman" w:hAnsi="Times New Roman" w:cs="Times New Roman"/>
          <w:color w:val="070707"/>
          <w:shd w:val="clear" w:color="auto" w:fill="FFFFFF"/>
        </w:rPr>
        <w:t xml:space="preserve">: </w:t>
      </w:r>
      <w:r w:rsidR="00A56414" w:rsidRPr="00A56414">
        <w:rPr>
          <w:rFonts w:ascii="Times New Roman" w:hAnsi="Times New Roman" w:cs="Times New Roman"/>
          <w:color w:val="070707"/>
          <w:shd w:val="clear" w:color="auto" w:fill="FFFFFF"/>
        </w:rPr>
        <w:t>When the client intimidates the firm or staff with respect to the content of the financial statements or with respect to the conduct of the audit.</w:t>
      </w:r>
    </w:p>
    <w:p w:rsidR="00A56414" w:rsidRPr="00A56414" w:rsidRDefault="00A56414" w:rsidP="00A56414">
      <w:pPr>
        <w:pStyle w:val="ListParagraph"/>
        <w:numPr>
          <w:ilvl w:val="0"/>
          <w:numId w:val="21"/>
        </w:numPr>
        <w:shd w:val="clear" w:color="auto" w:fill="FFFFFF"/>
        <w:rPr>
          <w:rFonts w:ascii="Times New Roman" w:hAnsi="Times New Roman" w:cs="Times New Roman"/>
          <w:color w:val="070707"/>
          <w:shd w:val="clear" w:color="auto" w:fill="FFFFFF"/>
        </w:rPr>
      </w:pPr>
      <w:r w:rsidRPr="00A56414">
        <w:rPr>
          <w:rFonts w:ascii="Times New Roman" w:hAnsi="Times New Roman" w:cs="Times New Roman"/>
          <w:color w:val="070707"/>
          <w:shd w:val="clear" w:color="auto" w:fill="FFFFFF"/>
        </w:rPr>
        <w:t>The client threatens to replace the audit firm over a disclosure disagreement.</w:t>
      </w:r>
    </w:p>
    <w:p w:rsidR="00BD7062" w:rsidRPr="00A31690" w:rsidRDefault="00A56414" w:rsidP="00A31690">
      <w:pPr>
        <w:pStyle w:val="ListParagraph"/>
        <w:numPr>
          <w:ilvl w:val="0"/>
          <w:numId w:val="21"/>
        </w:numPr>
        <w:shd w:val="clear" w:color="auto" w:fill="FFFFFF"/>
        <w:rPr>
          <w:rFonts w:ascii="Times New Roman" w:hAnsi="Times New Roman" w:cs="Times New Roman"/>
          <w:color w:val="070707"/>
          <w:shd w:val="clear" w:color="auto" w:fill="FFFFFF"/>
        </w:rPr>
      </w:pPr>
      <w:r w:rsidRPr="00A56414">
        <w:rPr>
          <w:rFonts w:ascii="Times New Roman" w:hAnsi="Times New Roman" w:cs="Times New Roman"/>
          <w:color w:val="070707"/>
          <w:shd w:val="clear" w:color="auto" w:fill="FFFFFF"/>
        </w:rPr>
        <w:t>The client places a maximum upon the audit fee that is unrealistic with respect to the amount of work that needs to be completed</w:t>
      </w:r>
    </w:p>
    <w:p w:rsidR="00BD7062" w:rsidRPr="00BD7062" w:rsidRDefault="00BD7062" w:rsidP="00BD7062">
      <w:pPr>
        <w:pStyle w:val="ListParagraph"/>
        <w:numPr>
          <w:ilvl w:val="0"/>
          <w:numId w:val="10"/>
        </w:numPr>
        <w:shd w:val="clear" w:color="auto" w:fill="FFFFFF"/>
        <w:rPr>
          <w:rFonts w:ascii="Times New Roman" w:hAnsi="Times New Roman" w:cs="Times New Roman"/>
          <w:color w:val="070707"/>
          <w:shd w:val="clear" w:color="auto" w:fill="FFFFFF"/>
        </w:rPr>
      </w:pPr>
      <w:r w:rsidRPr="00BD7062">
        <w:rPr>
          <w:rFonts w:ascii="Times New Roman" w:hAnsi="Times New Roman" w:cs="Times New Roman"/>
          <w:color w:val="070707"/>
          <w:shd w:val="clear" w:color="auto" w:fill="FFFFFF"/>
        </w:rPr>
        <w:t>Self-review</w:t>
      </w:r>
    </w:p>
    <w:p w:rsidR="00A31690" w:rsidRPr="00A31690" w:rsidRDefault="00BD7062" w:rsidP="00A31690">
      <w:pPr>
        <w:pStyle w:val="ListParagraph"/>
        <w:numPr>
          <w:ilvl w:val="0"/>
          <w:numId w:val="12"/>
        </w:numPr>
        <w:shd w:val="clear" w:color="auto" w:fill="FFFFFF"/>
        <w:rPr>
          <w:rFonts w:ascii="Times New Roman" w:hAnsi="Times New Roman" w:cs="Times New Roman"/>
          <w:color w:val="070707"/>
          <w:shd w:val="clear" w:color="auto" w:fill="FFFFFF"/>
        </w:rPr>
      </w:pPr>
      <w:r w:rsidRPr="00A31690">
        <w:rPr>
          <w:rFonts w:ascii="Times New Roman" w:hAnsi="Times New Roman" w:cs="Times New Roman"/>
          <w:color w:val="070707"/>
          <w:u w:val="single"/>
          <w:shd w:val="clear" w:color="auto" w:fill="FFFFFF"/>
        </w:rPr>
        <w:t>Familiarity</w:t>
      </w:r>
      <w:r w:rsidR="00A31690">
        <w:rPr>
          <w:rFonts w:ascii="Times New Roman" w:hAnsi="Times New Roman" w:cs="Times New Roman"/>
          <w:color w:val="070707"/>
          <w:shd w:val="clear" w:color="auto" w:fill="FFFFFF"/>
        </w:rPr>
        <w:t xml:space="preserve">: </w:t>
      </w:r>
      <w:r w:rsidR="00A31690" w:rsidRPr="00A31690">
        <w:rPr>
          <w:rFonts w:ascii="Times New Roman" w:hAnsi="Times New Roman" w:cs="Times New Roman"/>
          <w:color w:val="070707"/>
          <w:shd w:val="clear" w:color="auto" w:fill="FFFFFF"/>
        </w:rPr>
        <w:t xml:space="preserve">When it is difficult to behave with professional skepticism </w:t>
      </w:r>
      <w:r w:rsidR="00A31690" w:rsidRPr="00A31690">
        <w:rPr>
          <w:color w:val="070707"/>
          <w:shd w:val="clear" w:color="auto" w:fill="FFFFFF"/>
        </w:rPr>
        <w:t>during the engagement.</w:t>
      </w:r>
    </w:p>
    <w:p w:rsidR="00A31690" w:rsidRPr="00A31690" w:rsidRDefault="00A31690" w:rsidP="00A31690">
      <w:pPr>
        <w:pStyle w:val="ListParagraph"/>
        <w:numPr>
          <w:ilvl w:val="0"/>
          <w:numId w:val="22"/>
        </w:numPr>
        <w:shd w:val="clear" w:color="auto" w:fill="FFFFFF"/>
        <w:rPr>
          <w:rFonts w:ascii="Times New Roman" w:hAnsi="Times New Roman" w:cs="Times New Roman"/>
          <w:color w:val="070707"/>
          <w:shd w:val="clear" w:color="auto" w:fill="FFFFFF"/>
        </w:rPr>
      </w:pPr>
      <w:r w:rsidRPr="00A31690">
        <w:rPr>
          <w:rFonts w:ascii="Times New Roman" w:hAnsi="Times New Roman" w:cs="Times New Roman"/>
          <w:color w:val="070707"/>
          <w:shd w:val="clear" w:color="auto" w:fill="FFFFFF"/>
        </w:rPr>
        <w:t>There is a long association of senior staff with the client (e.g., being on the engagement for ten years).</w:t>
      </w:r>
    </w:p>
    <w:p w:rsidR="00BD7062" w:rsidRDefault="00A31690" w:rsidP="00BD7062">
      <w:pPr>
        <w:pStyle w:val="ListParagraph"/>
        <w:numPr>
          <w:ilvl w:val="0"/>
          <w:numId w:val="22"/>
        </w:numPr>
        <w:shd w:val="clear" w:color="auto" w:fill="FFFFFF"/>
        <w:rPr>
          <w:rFonts w:ascii="Times New Roman" w:hAnsi="Times New Roman" w:cs="Times New Roman"/>
          <w:color w:val="070707"/>
          <w:shd w:val="clear" w:color="auto" w:fill="FFFFFF"/>
        </w:rPr>
      </w:pPr>
      <w:r w:rsidRPr="00A31690">
        <w:rPr>
          <w:rFonts w:ascii="Times New Roman" w:hAnsi="Times New Roman" w:cs="Times New Roman"/>
          <w:color w:val="070707"/>
          <w:shd w:val="clear" w:color="auto" w:fill="FFFFFF"/>
        </w:rPr>
        <w:t>A former partner of the firm is now the chief financial officer of the client.</w:t>
      </w:r>
    </w:p>
    <w:p w:rsidR="00A31690" w:rsidRPr="00A31690" w:rsidRDefault="00A31690" w:rsidP="00A31690">
      <w:pPr>
        <w:pStyle w:val="ListParagraph"/>
        <w:shd w:val="clear" w:color="auto" w:fill="FFFFFF"/>
        <w:rPr>
          <w:rFonts w:ascii="Times New Roman" w:hAnsi="Times New Roman" w:cs="Times New Roman"/>
          <w:color w:val="070707"/>
          <w:shd w:val="clear" w:color="auto" w:fill="FFFFFF"/>
        </w:rPr>
      </w:pPr>
    </w:p>
    <w:p w:rsidR="00BC2896" w:rsidRPr="00BC2896" w:rsidRDefault="00BC2896" w:rsidP="00BC2896">
      <w:pPr>
        <w:pStyle w:val="ListParagraph"/>
        <w:numPr>
          <w:ilvl w:val="0"/>
          <w:numId w:val="12"/>
        </w:numPr>
        <w:shd w:val="clear" w:color="auto" w:fill="FFFFFF"/>
        <w:rPr>
          <w:rFonts w:ascii="Times New Roman" w:hAnsi="Times New Roman" w:cs="Times New Roman"/>
          <w:color w:val="070707"/>
          <w:shd w:val="clear" w:color="auto" w:fill="FFFFFF"/>
        </w:rPr>
      </w:pPr>
      <w:r w:rsidRPr="00BC2896">
        <w:rPr>
          <w:rFonts w:ascii="Times New Roman" w:hAnsi="Times New Roman" w:cs="Times New Roman"/>
          <w:color w:val="070707"/>
          <w:shd w:val="clear" w:color="auto" w:fill="FFFFFF"/>
        </w:rPr>
        <w:t>These threats must be documented</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and the threat</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eliminated or reduced</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 xml:space="preserve">to what is called an acceptably </w:t>
      </w:r>
    </w:p>
    <w:p w:rsidR="00BC2896" w:rsidRPr="00BC2896" w:rsidRDefault="00A31690" w:rsidP="00BC2896">
      <w:pPr>
        <w:shd w:val="clear" w:color="auto" w:fill="FFFFFF"/>
        <w:rPr>
          <w:rFonts w:eastAsiaTheme="minorHAnsi"/>
          <w:color w:val="070707"/>
          <w:shd w:val="clear" w:color="auto" w:fill="FFFFFF"/>
        </w:rPr>
      </w:pPr>
      <w:r>
        <w:rPr>
          <w:rFonts w:eastAsiaTheme="minorHAnsi"/>
          <w:color w:val="070707"/>
          <w:shd w:val="clear" w:color="auto" w:fill="FFFFFF"/>
        </w:rPr>
        <w:t xml:space="preserve">            </w:t>
      </w:r>
      <w:r w:rsidR="00BC2896" w:rsidRPr="00BC2896">
        <w:rPr>
          <w:rFonts w:eastAsiaTheme="minorHAnsi"/>
          <w:color w:val="070707"/>
          <w:shd w:val="clear" w:color="auto" w:fill="FFFFFF"/>
        </w:rPr>
        <w:t>low level</w:t>
      </w:r>
    </w:p>
    <w:p w:rsidR="00BC2896" w:rsidRPr="00BC2896" w:rsidRDefault="00BC2896" w:rsidP="00BC2896">
      <w:pPr>
        <w:pStyle w:val="ListParagraph"/>
        <w:numPr>
          <w:ilvl w:val="0"/>
          <w:numId w:val="12"/>
        </w:numPr>
        <w:shd w:val="clear" w:color="auto" w:fill="FFFFFF"/>
        <w:rPr>
          <w:rFonts w:ascii="Times New Roman" w:hAnsi="Times New Roman" w:cs="Times New Roman"/>
          <w:color w:val="070707"/>
          <w:shd w:val="clear" w:color="auto" w:fill="FFFFFF"/>
        </w:rPr>
      </w:pPr>
      <w:r w:rsidRPr="00BC2896">
        <w:rPr>
          <w:rFonts w:ascii="Times New Roman" w:hAnsi="Times New Roman" w:cs="Times New Roman"/>
          <w:color w:val="070707"/>
          <w:shd w:val="clear" w:color="auto" w:fill="FFFFFF"/>
        </w:rPr>
        <w:t>If the threats</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cannot</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 xml:space="preserve">be eliminated or reduced to an acceptably low level, the auditor must decline or </w:t>
      </w:r>
      <w:r w:rsidRPr="00BC2896">
        <w:rPr>
          <w:rFonts w:ascii="Times New Roman" w:hAnsi="Times New Roman" w:cs="Times New Roman"/>
          <w:color w:val="070707"/>
          <w:shd w:val="clear" w:color="auto" w:fill="FFFFFF"/>
        </w:rPr>
        <w:t>w</w:t>
      </w:r>
      <w:r w:rsidRPr="00BC2896">
        <w:rPr>
          <w:rFonts w:ascii="Times New Roman" w:hAnsi="Times New Roman" w:cs="Times New Roman"/>
          <w:color w:val="070707"/>
          <w:shd w:val="clear" w:color="auto" w:fill="FFFFFF"/>
        </w:rPr>
        <w:t>ithdraw</w:t>
      </w:r>
      <w:r w:rsidRPr="00BC2896">
        <w:rPr>
          <w:rFonts w:ascii="Times New Roman" w:hAnsi="Times New Roman" w:cs="Times New Roman"/>
          <w:color w:val="070707"/>
          <w:shd w:val="clear" w:color="auto" w:fill="FFFFFF"/>
        </w:rPr>
        <w:t xml:space="preserve"> </w:t>
      </w:r>
      <w:r w:rsidRPr="00BC2896">
        <w:rPr>
          <w:rFonts w:ascii="Times New Roman" w:hAnsi="Times New Roman" w:cs="Times New Roman"/>
          <w:color w:val="070707"/>
          <w:shd w:val="clear" w:color="auto" w:fill="FFFFFF"/>
        </w:rPr>
        <w:t>from the engagement.</w:t>
      </w:r>
    </w:p>
    <w:p w:rsidR="00BD7062" w:rsidRDefault="001E27F5" w:rsidP="00BD7062">
      <w:pPr>
        <w:shd w:val="clear" w:color="auto" w:fill="FFFFFF"/>
        <w:rPr>
          <w:rFonts w:eastAsiaTheme="minorHAnsi"/>
          <w:color w:val="070707"/>
          <w:shd w:val="clear" w:color="auto" w:fill="FFFFFF"/>
        </w:rPr>
      </w:pPr>
      <w:r>
        <w:rPr>
          <w:rFonts w:eastAsiaTheme="minorHAnsi"/>
          <w:color w:val="070707"/>
          <w:shd w:val="clear" w:color="auto" w:fill="FFFFFF"/>
        </w:rPr>
        <w:t xml:space="preserve">Rule 205: Association with False and Misleading Information </w:t>
      </w:r>
    </w:p>
    <w:p w:rsidR="001E27F5" w:rsidRPr="001E27F5" w:rsidRDefault="001E27F5" w:rsidP="001E27F5">
      <w:pPr>
        <w:pStyle w:val="ListParagraph"/>
        <w:numPr>
          <w:ilvl w:val="0"/>
          <w:numId w:val="12"/>
        </w:numPr>
        <w:shd w:val="clear" w:color="auto" w:fill="FFFFFF"/>
        <w:rPr>
          <w:rFonts w:ascii="Times New Roman" w:hAnsi="Times New Roman" w:cs="Times New Roman"/>
          <w:color w:val="070707"/>
          <w:shd w:val="clear" w:color="auto" w:fill="FFFFFF"/>
        </w:rPr>
      </w:pPr>
      <w:r w:rsidRPr="001E27F5">
        <w:rPr>
          <w:rFonts w:ascii="Times New Roman" w:hAnsi="Times New Roman" w:cs="Times New Roman"/>
          <w:color w:val="070707"/>
          <w:shd w:val="clear" w:color="auto" w:fill="FFFFFF"/>
        </w:rPr>
        <w:t>No members, whether in public accounting or industry, can sign or associate with false or misleading information (this includes letters, reports, and written or oral statements) or fail to reveal material omissions from financial statements</w:t>
      </w:r>
    </w:p>
    <w:p w:rsidR="00183AEA" w:rsidRPr="00183AEA" w:rsidRDefault="00183AEA" w:rsidP="00183AEA">
      <w:pPr>
        <w:shd w:val="clear" w:color="auto" w:fill="FFFFFF"/>
        <w:rPr>
          <w:rFonts w:eastAsiaTheme="minorHAnsi"/>
          <w:color w:val="070707"/>
          <w:shd w:val="clear" w:color="auto" w:fill="FFFFFF"/>
        </w:rPr>
      </w:pPr>
      <w:r w:rsidRPr="00183AEA">
        <w:rPr>
          <w:rFonts w:eastAsiaTheme="minorHAnsi"/>
          <w:color w:val="070707"/>
          <w:shd w:val="clear" w:color="auto" w:fill="FFFFFF"/>
        </w:rPr>
        <w:t>Rule 206: Adherence to Professional Standards</w:t>
      </w:r>
    </w:p>
    <w:p w:rsidR="00183AEA" w:rsidRPr="00183AEA" w:rsidRDefault="00183AEA" w:rsidP="00183AEA">
      <w:pPr>
        <w:pStyle w:val="ListParagraph"/>
        <w:numPr>
          <w:ilvl w:val="0"/>
          <w:numId w:val="12"/>
        </w:numPr>
        <w:shd w:val="clear" w:color="auto" w:fill="FFFFFF"/>
        <w:rPr>
          <w:rFonts w:ascii="Times New Roman" w:hAnsi="Times New Roman" w:cs="Times New Roman"/>
          <w:color w:val="070707"/>
          <w:shd w:val="clear" w:color="auto" w:fill="FFFFFF"/>
        </w:rPr>
      </w:pPr>
      <w:r w:rsidRPr="00183AEA">
        <w:rPr>
          <w:rFonts w:ascii="Times New Roman" w:hAnsi="Times New Roman" w:cs="Times New Roman"/>
          <w:color w:val="070707"/>
          <w:shd w:val="clear" w:color="auto" w:fill="FFFFFF"/>
        </w:rPr>
        <w:t>PAs are required to comply with professional standards when preparing and auditing financial statements—especially accounting standards and GAAS as set out in the CPA Handbook</w:t>
      </w:r>
    </w:p>
    <w:p w:rsidR="00183AEA" w:rsidRPr="00183AEA" w:rsidRDefault="00183AEA" w:rsidP="00183AEA">
      <w:pPr>
        <w:shd w:val="clear" w:color="auto" w:fill="FFFFFF"/>
        <w:rPr>
          <w:rFonts w:eastAsiaTheme="minorHAnsi"/>
          <w:color w:val="070707"/>
          <w:shd w:val="clear" w:color="auto" w:fill="FFFFFF"/>
        </w:rPr>
      </w:pPr>
      <w:r w:rsidRPr="00183AEA">
        <w:rPr>
          <w:rFonts w:eastAsiaTheme="minorHAnsi"/>
          <w:color w:val="070707"/>
          <w:shd w:val="clear" w:color="auto" w:fill="FFFFFF"/>
        </w:rPr>
        <w:t>Rule 208: Confidentiality</w:t>
      </w:r>
    </w:p>
    <w:p w:rsidR="00183AEA" w:rsidRPr="00183AEA" w:rsidRDefault="00183AEA" w:rsidP="00183AEA">
      <w:pPr>
        <w:pStyle w:val="ListParagraph"/>
        <w:numPr>
          <w:ilvl w:val="0"/>
          <w:numId w:val="12"/>
        </w:numPr>
        <w:shd w:val="clear" w:color="auto" w:fill="FFFFFF"/>
        <w:rPr>
          <w:rFonts w:ascii="Times New Roman" w:hAnsi="Times New Roman" w:cs="Times New Roman"/>
          <w:color w:val="070707"/>
          <w:shd w:val="clear" w:color="auto" w:fill="FFFFFF"/>
        </w:rPr>
      </w:pPr>
      <w:r w:rsidRPr="00183AEA">
        <w:rPr>
          <w:rFonts w:ascii="Times New Roman" w:hAnsi="Times New Roman" w:cs="Times New Roman"/>
          <w:color w:val="070707"/>
          <w:shd w:val="clear" w:color="auto" w:fill="FFFFFF"/>
        </w:rPr>
        <w:t xml:space="preserve">The rules of conduct for PAs state that members shall not disclose any confidential client information or employer information without the specific consent of the client or employer. </w:t>
      </w:r>
    </w:p>
    <w:p w:rsidR="00183AEA" w:rsidRPr="00183AEA" w:rsidRDefault="00183AEA" w:rsidP="00183AEA">
      <w:pPr>
        <w:pStyle w:val="ListParagraph"/>
        <w:numPr>
          <w:ilvl w:val="0"/>
          <w:numId w:val="12"/>
        </w:numPr>
        <w:shd w:val="clear" w:color="auto" w:fill="FFFFFF"/>
        <w:rPr>
          <w:rFonts w:ascii="Times New Roman" w:hAnsi="Times New Roman" w:cs="Times New Roman"/>
          <w:color w:val="070707"/>
          <w:shd w:val="clear" w:color="auto" w:fill="FFFFFF"/>
        </w:rPr>
      </w:pPr>
      <w:r w:rsidRPr="00183AEA">
        <w:rPr>
          <w:rFonts w:ascii="Times New Roman" w:hAnsi="Times New Roman" w:cs="Times New Roman"/>
          <w:color w:val="070707"/>
          <w:shd w:val="clear" w:color="auto" w:fill="FFFFFF"/>
        </w:rPr>
        <w:t>The rules also prohibit using confidential or inside information</w:t>
      </w:r>
      <w:r w:rsidRPr="00183AEA">
        <w:rPr>
          <w:rFonts w:ascii="Times New Roman" w:hAnsi="Times New Roman" w:cs="Times New Roman"/>
          <w:color w:val="070707"/>
          <w:shd w:val="clear" w:color="auto" w:fill="FFFFFF"/>
        </w:rPr>
        <w:t xml:space="preserve"> </w:t>
      </w:r>
      <w:r w:rsidRPr="00183AEA">
        <w:rPr>
          <w:rFonts w:ascii="Times New Roman" w:hAnsi="Times New Roman" w:cs="Times New Roman"/>
          <w:color w:val="070707"/>
          <w:shd w:val="clear" w:color="auto" w:fill="FFFFFF"/>
        </w:rPr>
        <w:t>to earn profits or benefits.</w:t>
      </w:r>
    </w:p>
    <w:p w:rsidR="00183AEA" w:rsidRPr="00183AEA" w:rsidRDefault="00183AEA" w:rsidP="00183AEA">
      <w:pPr>
        <w:pStyle w:val="ListParagraph"/>
        <w:numPr>
          <w:ilvl w:val="0"/>
          <w:numId w:val="12"/>
        </w:numPr>
        <w:shd w:val="clear" w:color="auto" w:fill="FFFFFF"/>
        <w:rPr>
          <w:rFonts w:ascii="Times New Roman" w:hAnsi="Times New Roman" w:cs="Times New Roman"/>
          <w:color w:val="070707"/>
          <w:shd w:val="clear" w:color="auto" w:fill="FFFFFF"/>
        </w:rPr>
      </w:pPr>
      <w:r w:rsidRPr="00183AEA">
        <w:rPr>
          <w:rFonts w:ascii="Times New Roman" w:hAnsi="Times New Roman" w:cs="Times New Roman"/>
          <w:color w:val="070707"/>
          <w:shd w:val="clear" w:color="auto" w:fill="FFFFFF"/>
        </w:rPr>
        <w:t xml:space="preserve">Ordinarily, the public accounting firm’s working papers can be provided to someone else only with the express </w:t>
      </w:r>
    </w:p>
    <w:p w:rsidR="00183AEA" w:rsidRPr="00183AEA" w:rsidRDefault="00183AEA" w:rsidP="00183AEA">
      <w:pPr>
        <w:pStyle w:val="ListParagraph"/>
        <w:shd w:val="clear" w:color="auto" w:fill="FFFFFF"/>
        <w:rPr>
          <w:rFonts w:ascii="Times New Roman" w:hAnsi="Times New Roman" w:cs="Times New Roman"/>
          <w:color w:val="070707"/>
          <w:shd w:val="clear" w:color="auto" w:fill="FFFFFF"/>
        </w:rPr>
      </w:pPr>
      <w:r w:rsidRPr="00183AEA">
        <w:rPr>
          <w:rFonts w:ascii="Times New Roman" w:hAnsi="Times New Roman" w:cs="Times New Roman"/>
          <w:color w:val="070707"/>
          <w:shd w:val="clear" w:color="auto" w:fill="FFFFFF"/>
        </w:rPr>
        <w:t>permission of the client</w:t>
      </w:r>
    </w:p>
    <w:p w:rsidR="00365A94" w:rsidRPr="00365A94" w:rsidRDefault="00365A94" w:rsidP="00365A94">
      <w:pPr>
        <w:shd w:val="clear" w:color="auto" w:fill="FFFFFF"/>
        <w:rPr>
          <w:rFonts w:eastAsiaTheme="minorHAnsi"/>
          <w:color w:val="070707"/>
          <w:shd w:val="clear" w:color="auto" w:fill="FFFFFF"/>
        </w:rPr>
      </w:pPr>
      <w:r w:rsidRPr="00365A94">
        <w:rPr>
          <w:rFonts w:eastAsiaTheme="minorHAnsi"/>
          <w:color w:val="070707"/>
          <w:shd w:val="clear" w:color="auto" w:fill="FFFFFF"/>
        </w:rPr>
        <w:t>Rule 210: Conflicts of Interest</w:t>
      </w:r>
    </w:p>
    <w:p w:rsidR="00365A94" w:rsidRPr="00365A94" w:rsidRDefault="00365A94" w:rsidP="00365A94">
      <w:pPr>
        <w:pStyle w:val="ListParagraph"/>
        <w:numPr>
          <w:ilvl w:val="0"/>
          <w:numId w:val="12"/>
        </w:numPr>
        <w:shd w:val="clear" w:color="auto" w:fill="FFFFFF"/>
        <w:rPr>
          <w:rFonts w:ascii="Times New Roman" w:hAnsi="Times New Roman" w:cs="Times New Roman"/>
          <w:color w:val="070707"/>
          <w:shd w:val="clear" w:color="auto" w:fill="FFFFFF"/>
        </w:rPr>
      </w:pPr>
      <w:r w:rsidRPr="00365A94">
        <w:rPr>
          <w:rFonts w:ascii="Times New Roman" w:hAnsi="Times New Roman" w:cs="Times New Roman"/>
          <w:color w:val="070707"/>
          <w:shd w:val="clear" w:color="auto" w:fill="FFFFFF"/>
        </w:rPr>
        <w:t>If auditor is asked to provide assurance services for two or more clients who are competitors, then the auditor needs to obtain consent from each client and must also use procedures to protect confidential information</w:t>
      </w:r>
    </w:p>
    <w:p w:rsidR="00401630" w:rsidRPr="00401630" w:rsidRDefault="00401630" w:rsidP="00401630">
      <w:pPr>
        <w:shd w:val="clear" w:color="auto" w:fill="FFFFFF"/>
        <w:rPr>
          <w:rFonts w:eastAsiaTheme="minorHAnsi"/>
          <w:color w:val="070707"/>
          <w:shd w:val="clear" w:color="auto" w:fill="FFFFFF"/>
        </w:rPr>
      </w:pPr>
      <w:r w:rsidRPr="00401630">
        <w:rPr>
          <w:rFonts w:eastAsiaTheme="minorHAnsi"/>
          <w:color w:val="070707"/>
          <w:shd w:val="clear" w:color="auto" w:fill="FFFFFF"/>
        </w:rPr>
        <w:t xml:space="preserve">Rule 211: Duty to Report Breaches of the </w:t>
      </w:r>
      <w:r w:rsidRPr="00401630">
        <w:rPr>
          <w:color w:val="070707"/>
          <w:shd w:val="clear" w:color="auto" w:fill="FFFFFF"/>
        </w:rPr>
        <w:t>CPA Code</w:t>
      </w:r>
    </w:p>
    <w:p w:rsidR="00401630" w:rsidRDefault="00401630" w:rsidP="00401630">
      <w:pPr>
        <w:pStyle w:val="ListParagraph"/>
        <w:numPr>
          <w:ilvl w:val="0"/>
          <w:numId w:val="12"/>
        </w:numPr>
        <w:shd w:val="clear" w:color="auto" w:fill="FFFFFF"/>
        <w:rPr>
          <w:rFonts w:ascii="Times New Roman" w:hAnsi="Times New Roman" w:cs="Times New Roman"/>
          <w:color w:val="070707"/>
          <w:shd w:val="clear" w:color="auto" w:fill="FFFFFF"/>
        </w:rPr>
      </w:pPr>
      <w:r w:rsidRPr="00401630">
        <w:rPr>
          <w:rFonts w:ascii="Times New Roman" w:hAnsi="Times New Roman" w:cs="Times New Roman"/>
          <w:color w:val="070707"/>
          <w:shd w:val="clear" w:color="auto" w:fill="FFFFFF"/>
        </w:rPr>
        <w:t xml:space="preserve">Members who are aware of another members’ breach of the rules are required to report to the profession’s </w:t>
      </w:r>
      <w:r w:rsidRPr="00DB072A">
        <w:rPr>
          <w:rFonts w:ascii="Times New Roman" w:hAnsi="Times New Roman" w:cs="Times New Roman"/>
          <w:color w:val="070707"/>
          <w:shd w:val="clear" w:color="auto" w:fill="FFFFFF"/>
        </w:rPr>
        <w:t>discipline committee after first advising the member of the intent to make a report.</w:t>
      </w:r>
    </w:p>
    <w:p w:rsidR="00FF3576" w:rsidRPr="00FF3576" w:rsidRDefault="00FF3576" w:rsidP="00FF3576">
      <w:pPr>
        <w:shd w:val="clear" w:color="auto" w:fill="FFFFFF"/>
        <w:rPr>
          <w:rFonts w:eastAsiaTheme="minorHAnsi"/>
          <w:color w:val="070707"/>
          <w:shd w:val="clear" w:color="auto" w:fill="FFFFFF"/>
        </w:rPr>
      </w:pPr>
      <w:r w:rsidRPr="00FF3576">
        <w:rPr>
          <w:rFonts w:eastAsiaTheme="minorHAnsi"/>
          <w:color w:val="070707"/>
          <w:shd w:val="clear" w:color="auto" w:fill="FFFFFF"/>
        </w:rPr>
        <w:t>Rule 214: Fee Quotations and Billings</w:t>
      </w:r>
    </w:p>
    <w:p w:rsidR="00FF3576" w:rsidRDefault="00FF3576" w:rsidP="00FF3576">
      <w:pPr>
        <w:pStyle w:val="ListParagraph"/>
        <w:numPr>
          <w:ilvl w:val="0"/>
          <w:numId w:val="12"/>
        </w:numPr>
        <w:shd w:val="clear" w:color="auto" w:fill="FFFFFF"/>
        <w:rPr>
          <w:rFonts w:ascii="Times New Roman" w:hAnsi="Times New Roman" w:cs="Times New Roman"/>
          <w:color w:val="070707"/>
          <w:shd w:val="clear" w:color="auto" w:fill="FFFFFF"/>
        </w:rPr>
      </w:pPr>
      <w:r w:rsidRPr="00FF3576">
        <w:rPr>
          <w:rFonts w:ascii="Times New Roman" w:hAnsi="Times New Roman" w:cs="Times New Roman"/>
          <w:color w:val="070707"/>
          <w:shd w:val="clear" w:color="auto" w:fill="FFFFFF"/>
        </w:rPr>
        <w:t>Must obtain adequate information (conduct appropriate assessment of the client’s accounting policies and internal controls) before providing a fee quotation.</w:t>
      </w:r>
    </w:p>
    <w:p w:rsidR="00004444" w:rsidRPr="00004444" w:rsidRDefault="00004444" w:rsidP="00004444">
      <w:pPr>
        <w:shd w:val="clear" w:color="auto" w:fill="FFFFFF"/>
        <w:rPr>
          <w:rFonts w:eastAsiaTheme="minorHAnsi"/>
          <w:color w:val="070707"/>
          <w:shd w:val="clear" w:color="auto" w:fill="FFFFFF"/>
        </w:rPr>
      </w:pPr>
      <w:r w:rsidRPr="00004444">
        <w:rPr>
          <w:rFonts w:eastAsiaTheme="minorHAnsi"/>
          <w:color w:val="070707"/>
          <w:shd w:val="clear" w:color="auto" w:fill="FFFFFF"/>
        </w:rPr>
        <w:t>Rule 215: Contingent Fees</w:t>
      </w:r>
    </w:p>
    <w:p w:rsidR="00004444" w:rsidRPr="00004444" w:rsidRDefault="00004444" w:rsidP="00004444">
      <w:pPr>
        <w:pStyle w:val="ListParagraph"/>
        <w:numPr>
          <w:ilvl w:val="0"/>
          <w:numId w:val="12"/>
        </w:numPr>
        <w:shd w:val="clear" w:color="auto" w:fill="FFFFFF"/>
        <w:rPr>
          <w:rFonts w:ascii="Times New Roman" w:hAnsi="Times New Roman" w:cs="Times New Roman"/>
          <w:color w:val="070707"/>
          <w:shd w:val="clear" w:color="auto" w:fill="FFFFFF"/>
        </w:rPr>
      </w:pPr>
      <w:r w:rsidRPr="00004444">
        <w:rPr>
          <w:rFonts w:ascii="Times New Roman" w:hAnsi="Times New Roman" w:cs="Times New Roman"/>
          <w:color w:val="070707"/>
          <w:shd w:val="clear" w:color="auto" w:fill="FFFFFF"/>
        </w:rPr>
        <w:t xml:space="preserve">Charging of a fee based on the outcome of an audit is prohibited for audits, reviews, compilations, and any other </w:t>
      </w:r>
    </w:p>
    <w:p w:rsidR="00004444" w:rsidRPr="00004444" w:rsidRDefault="00004444" w:rsidP="00004444">
      <w:pPr>
        <w:pStyle w:val="ListParagraph"/>
        <w:shd w:val="clear" w:color="auto" w:fill="FFFFFF"/>
        <w:rPr>
          <w:rFonts w:ascii="Times New Roman" w:hAnsi="Times New Roman" w:cs="Times New Roman"/>
          <w:color w:val="070707"/>
          <w:shd w:val="clear" w:color="auto" w:fill="FFFFFF"/>
        </w:rPr>
      </w:pPr>
      <w:r w:rsidRPr="00004444">
        <w:rPr>
          <w:rFonts w:ascii="Times New Roman" w:hAnsi="Times New Roman" w:cs="Times New Roman"/>
          <w:color w:val="070707"/>
          <w:shd w:val="clear" w:color="auto" w:fill="FFFFFF"/>
        </w:rPr>
        <w:t>engagements that requires the auditor to be objective</w:t>
      </w:r>
    </w:p>
    <w:p w:rsidR="006529BA" w:rsidRPr="006529BA" w:rsidRDefault="006529BA" w:rsidP="006529BA">
      <w:pPr>
        <w:shd w:val="clear" w:color="auto" w:fill="FFFFFF"/>
        <w:rPr>
          <w:rFonts w:eastAsiaTheme="minorHAnsi"/>
          <w:color w:val="070707"/>
          <w:shd w:val="clear" w:color="auto" w:fill="FFFFFF"/>
        </w:rPr>
      </w:pPr>
      <w:r w:rsidRPr="006529BA">
        <w:rPr>
          <w:rFonts w:eastAsiaTheme="minorHAnsi"/>
          <w:color w:val="070707"/>
          <w:shd w:val="clear" w:color="auto" w:fill="FFFFFF"/>
        </w:rPr>
        <w:t>Rule 217: Advertising, Solicitation, and Endorsements</w:t>
      </w:r>
    </w:p>
    <w:p w:rsidR="006529BA" w:rsidRPr="006529BA" w:rsidRDefault="006529BA" w:rsidP="006529BA">
      <w:pPr>
        <w:pStyle w:val="ListParagraph"/>
        <w:numPr>
          <w:ilvl w:val="0"/>
          <w:numId w:val="12"/>
        </w:numPr>
        <w:shd w:val="clear" w:color="auto" w:fill="FFFFFF"/>
        <w:rPr>
          <w:rFonts w:ascii="Times New Roman" w:hAnsi="Times New Roman" w:cs="Times New Roman"/>
          <w:color w:val="070707"/>
          <w:shd w:val="clear" w:color="auto" w:fill="FFFFFF"/>
        </w:rPr>
      </w:pPr>
      <w:r w:rsidRPr="006529BA">
        <w:rPr>
          <w:rFonts w:ascii="Times New Roman" w:hAnsi="Times New Roman" w:cs="Times New Roman"/>
          <w:color w:val="070707"/>
          <w:shd w:val="clear" w:color="auto" w:fill="FFFFFF"/>
        </w:rPr>
        <w:t>Members should not solicit one another’s clients or engage in advertising that is overly aggressive, self-laudatory, or critical of other members or that makes claims that cannot be substantiated</w:t>
      </w:r>
    </w:p>
    <w:p w:rsidR="00162AA7" w:rsidRPr="00162AA7" w:rsidRDefault="00162AA7" w:rsidP="00162AA7">
      <w:pPr>
        <w:shd w:val="clear" w:color="auto" w:fill="FFFFFF"/>
        <w:rPr>
          <w:rFonts w:eastAsiaTheme="minorHAnsi"/>
          <w:color w:val="070707"/>
          <w:shd w:val="clear" w:color="auto" w:fill="FFFFFF"/>
        </w:rPr>
      </w:pPr>
      <w:r w:rsidRPr="00162AA7">
        <w:rPr>
          <w:rFonts w:eastAsiaTheme="minorHAnsi"/>
          <w:color w:val="070707"/>
          <w:shd w:val="clear" w:color="auto" w:fill="FFFFFF"/>
        </w:rPr>
        <w:t>Rule 302: Communication with Predecessor</w:t>
      </w:r>
    </w:p>
    <w:p w:rsidR="00162AA7" w:rsidRPr="00162AA7" w:rsidRDefault="00162AA7" w:rsidP="00162AA7">
      <w:pPr>
        <w:pStyle w:val="ListParagraph"/>
        <w:numPr>
          <w:ilvl w:val="0"/>
          <w:numId w:val="12"/>
        </w:numPr>
        <w:shd w:val="clear" w:color="auto" w:fill="FFFFFF"/>
        <w:rPr>
          <w:rFonts w:ascii="Times New Roman" w:hAnsi="Times New Roman" w:cs="Times New Roman"/>
          <w:color w:val="070707"/>
          <w:shd w:val="clear" w:color="auto" w:fill="FFFFFF"/>
        </w:rPr>
      </w:pPr>
      <w:r w:rsidRPr="00162AA7">
        <w:rPr>
          <w:rFonts w:ascii="Times New Roman" w:hAnsi="Times New Roman" w:cs="Times New Roman"/>
          <w:color w:val="070707"/>
          <w:shd w:val="clear" w:color="auto" w:fill="FFFFFF"/>
        </w:rPr>
        <w:t>Prior to accepting an appointment as auditor, the successor auditor must communicate with the incumbent auditor to inquire if the incumbent is aware of any circumstances that might preclude the successor from accepting the engagement.</w:t>
      </w:r>
    </w:p>
    <w:p w:rsidR="00162AA7" w:rsidRPr="00162AA7" w:rsidRDefault="00162AA7" w:rsidP="00162AA7">
      <w:pPr>
        <w:pStyle w:val="ListParagraph"/>
        <w:numPr>
          <w:ilvl w:val="0"/>
          <w:numId w:val="12"/>
        </w:numPr>
        <w:shd w:val="clear" w:color="auto" w:fill="FFFFFF"/>
        <w:rPr>
          <w:rFonts w:ascii="Times New Roman" w:hAnsi="Times New Roman" w:cs="Times New Roman"/>
          <w:color w:val="070707"/>
          <w:shd w:val="clear" w:color="auto" w:fill="FFFFFF"/>
        </w:rPr>
      </w:pPr>
      <w:r w:rsidRPr="00162AA7">
        <w:rPr>
          <w:rFonts w:ascii="Times New Roman" w:hAnsi="Times New Roman" w:cs="Times New Roman"/>
          <w:color w:val="070707"/>
          <w:shd w:val="clear" w:color="auto" w:fill="FFFFFF"/>
        </w:rPr>
        <w:t>Successor would ask the potential client to authorize the incumbent to provide the information requested.</w:t>
      </w:r>
    </w:p>
    <w:p w:rsidR="00162AA7" w:rsidRDefault="00162AA7" w:rsidP="00162AA7">
      <w:pPr>
        <w:pStyle w:val="ListParagraph"/>
        <w:numPr>
          <w:ilvl w:val="0"/>
          <w:numId w:val="12"/>
        </w:numPr>
        <w:shd w:val="clear" w:color="auto" w:fill="FFFFFF"/>
        <w:rPr>
          <w:rFonts w:ascii="Times New Roman" w:hAnsi="Times New Roman" w:cs="Times New Roman"/>
          <w:color w:val="070707"/>
          <w:shd w:val="clear" w:color="auto" w:fill="FFFFFF"/>
        </w:rPr>
      </w:pPr>
      <w:r w:rsidRPr="00162AA7">
        <w:rPr>
          <w:rFonts w:ascii="Times New Roman" w:hAnsi="Times New Roman" w:cs="Times New Roman"/>
          <w:color w:val="070707"/>
          <w:shd w:val="clear" w:color="auto" w:fill="FFFFFF"/>
        </w:rPr>
        <w:t>The incumbent should respond promptly to the successor’s request and be candid in responding</w:t>
      </w:r>
    </w:p>
    <w:p w:rsidR="00850DF0" w:rsidRPr="00850DF0" w:rsidRDefault="00850DF0" w:rsidP="00850DF0">
      <w:pPr>
        <w:shd w:val="clear" w:color="auto" w:fill="FFFFFF"/>
        <w:rPr>
          <w:rFonts w:eastAsiaTheme="minorHAnsi"/>
          <w:color w:val="070707"/>
          <w:shd w:val="clear" w:color="auto" w:fill="FFFFFF"/>
        </w:rPr>
      </w:pPr>
      <w:r w:rsidRPr="00850DF0">
        <w:rPr>
          <w:rFonts w:eastAsiaTheme="minorHAnsi"/>
          <w:color w:val="070707"/>
          <w:shd w:val="clear" w:color="auto" w:fill="FFFFFF"/>
        </w:rPr>
        <w:t>Rule 303: Provision of Client Information</w:t>
      </w:r>
    </w:p>
    <w:p w:rsidR="00850DF0" w:rsidRPr="00850DF0" w:rsidRDefault="00850DF0" w:rsidP="00850DF0">
      <w:pPr>
        <w:pStyle w:val="ListParagraph"/>
        <w:numPr>
          <w:ilvl w:val="0"/>
          <w:numId w:val="12"/>
        </w:numPr>
        <w:shd w:val="clear" w:color="auto" w:fill="FFFFFF"/>
        <w:rPr>
          <w:rFonts w:ascii="Times New Roman" w:hAnsi="Times New Roman" w:cs="Times New Roman"/>
          <w:color w:val="070707"/>
          <w:shd w:val="clear" w:color="auto" w:fill="FFFFFF"/>
        </w:rPr>
      </w:pPr>
      <w:r w:rsidRPr="00850DF0">
        <w:rPr>
          <w:rFonts w:ascii="Times New Roman" w:hAnsi="Times New Roman" w:cs="Times New Roman"/>
          <w:color w:val="070707"/>
          <w:shd w:val="clear" w:color="auto" w:fill="FFFFFF"/>
        </w:rPr>
        <w:t>A predecessor should supply the successor with reasonable information about the client</w:t>
      </w:r>
    </w:p>
    <w:p w:rsidR="00850DF0" w:rsidRPr="00850DF0" w:rsidRDefault="00850DF0" w:rsidP="00850DF0">
      <w:pPr>
        <w:shd w:val="clear" w:color="auto" w:fill="FFFFFF"/>
        <w:rPr>
          <w:rFonts w:eastAsiaTheme="minorHAnsi"/>
          <w:color w:val="070707"/>
          <w:shd w:val="clear" w:color="auto" w:fill="FFFFFF"/>
        </w:rPr>
      </w:pPr>
    </w:p>
    <w:p w:rsidR="00004444" w:rsidRPr="00162AA7" w:rsidRDefault="00004444" w:rsidP="00004444">
      <w:pPr>
        <w:shd w:val="clear" w:color="auto" w:fill="FFFFFF"/>
        <w:rPr>
          <w:rFonts w:eastAsiaTheme="minorHAnsi"/>
          <w:color w:val="070707"/>
          <w:shd w:val="clear" w:color="auto" w:fill="FFFFFF"/>
        </w:rPr>
      </w:pPr>
    </w:p>
    <w:p w:rsidR="00FF3576" w:rsidRPr="00162AA7" w:rsidRDefault="00FF3576" w:rsidP="00FF3576">
      <w:pPr>
        <w:shd w:val="clear" w:color="auto" w:fill="FFFFFF"/>
        <w:rPr>
          <w:rFonts w:eastAsiaTheme="minorHAnsi"/>
          <w:color w:val="070707"/>
          <w:shd w:val="clear" w:color="auto" w:fill="FFFFFF"/>
        </w:rPr>
      </w:pPr>
    </w:p>
    <w:p w:rsidR="002E6292" w:rsidRPr="002E6292" w:rsidRDefault="002E6292" w:rsidP="002E6292">
      <w:pPr>
        <w:shd w:val="clear" w:color="auto" w:fill="FFFFFF"/>
        <w:rPr>
          <w:rFonts w:eastAsiaTheme="minorHAnsi"/>
          <w:b/>
          <w:color w:val="070707"/>
          <w:u w:val="single"/>
          <w:shd w:val="clear" w:color="auto" w:fill="FFFFFF"/>
        </w:rPr>
      </w:pPr>
      <w:r w:rsidRPr="002E6292">
        <w:rPr>
          <w:rFonts w:eastAsiaTheme="minorHAnsi"/>
          <w:b/>
          <w:color w:val="070707"/>
          <w:u w:val="single"/>
          <w:shd w:val="clear" w:color="auto" w:fill="FFFFFF"/>
        </w:rPr>
        <w:lastRenderedPageBreak/>
        <w:t>Business and Audit Failure</w:t>
      </w:r>
    </w:p>
    <w:p w:rsidR="002E6292" w:rsidRPr="002E6292" w:rsidRDefault="002E6292" w:rsidP="002E6292">
      <w:pPr>
        <w:shd w:val="clear" w:color="auto" w:fill="FFFFFF"/>
        <w:rPr>
          <w:rFonts w:eastAsiaTheme="minorHAnsi"/>
          <w:color w:val="070707"/>
          <w:shd w:val="clear" w:color="auto" w:fill="FFFFFF"/>
        </w:rPr>
      </w:pPr>
      <w:r w:rsidRPr="002E6292">
        <w:rPr>
          <w:rFonts w:eastAsiaTheme="minorHAnsi"/>
          <w:color w:val="070707"/>
          <w:shd w:val="clear" w:color="auto" w:fill="FFFFFF"/>
        </w:rPr>
        <w:t>•</w:t>
      </w:r>
      <w:r>
        <w:rPr>
          <w:rFonts w:eastAsiaTheme="minorHAnsi"/>
          <w:color w:val="070707"/>
          <w:shd w:val="clear" w:color="auto" w:fill="FFFFFF"/>
        </w:rPr>
        <w:t xml:space="preserve"> </w:t>
      </w:r>
      <w:r w:rsidRPr="002E6292">
        <w:rPr>
          <w:rFonts w:eastAsiaTheme="minorHAnsi"/>
          <w:color w:val="070707"/>
          <w:shd w:val="clear" w:color="auto" w:fill="FFFFFF"/>
        </w:rPr>
        <w:t>Business failure</w:t>
      </w:r>
      <w:r>
        <w:rPr>
          <w:rFonts w:eastAsiaTheme="minorHAnsi"/>
          <w:color w:val="070707"/>
          <w:shd w:val="clear" w:color="auto" w:fill="FFFFFF"/>
        </w:rPr>
        <w:t xml:space="preserve">: </w:t>
      </w:r>
      <w:r w:rsidRPr="002E6292">
        <w:rPr>
          <w:rFonts w:eastAsiaTheme="minorHAnsi"/>
          <w:color w:val="070707"/>
          <w:shd w:val="clear" w:color="auto" w:fill="FFFFFF"/>
        </w:rPr>
        <w:t>happens when a business cannot repay its debts, perhaps due to poor management, a shift in demand, or economic factors.</w:t>
      </w:r>
    </w:p>
    <w:p w:rsidR="002E6292" w:rsidRPr="002E6292" w:rsidRDefault="002E6292" w:rsidP="002E6292">
      <w:pPr>
        <w:shd w:val="clear" w:color="auto" w:fill="FFFFFF"/>
        <w:rPr>
          <w:rFonts w:eastAsiaTheme="minorHAnsi"/>
          <w:color w:val="070707"/>
          <w:shd w:val="clear" w:color="auto" w:fill="FFFFFF"/>
        </w:rPr>
      </w:pPr>
      <w:r w:rsidRPr="002E6292">
        <w:rPr>
          <w:rFonts w:eastAsiaTheme="minorHAnsi"/>
          <w:color w:val="070707"/>
          <w:shd w:val="clear" w:color="auto" w:fill="FFFFFF"/>
        </w:rPr>
        <w:t>•</w:t>
      </w:r>
      <w:r>
        <w:rPr>
          <w:rFonts w:eastAsiaTheme="minorHAnsi"/>
          <w:color w:val="070707"/>
          <w:shd w:val="clear" w:color="auto" w:fill="FFFFFF"/>
        </w:rPr>
        <w:t xml:space="preserve"> </w:t>
      </w:r>
      <w:r w:rsidRPr="002E6292">
        <w:rPr>
          <w:rFonts w:eastAsiaTheme="minorHAnsi"/>
          <w:color w:val="070707"/>
          <w:shd w:val="clear" w:color="auto" w:fill="FFFFFF"/>
        </w:rPr>
        <w:t>Audit failure</w:t>
      </w:r>
      <w:r>
        <w:rPr>
          <w:rFonts w:eastAsiaTheme="minorHAnsi"/>
          <w:color w:val="070707"/>
          <w:shd w:val="clear" w:color="auto" w:fill="FFFFFF"/>
        </w:rPr>
        <w:t>:</w:t>
      </w:r>
      <w:r w:rsidRPr="002E6292">
        <w:rPr>
          <w:rFonts w:eastAsiaTheme="minorHAnsi"/>
          <w:color w:val="070707"/>
          <w:shd w:val="clear" w:color="auto" w:fill="FFFFFF"/>
        </w:rPr>
        <w:t xml:space="preserve"> happens when the auditor issues an incorrect audit opinion (e.g., an unqualified opinion when it should be qualified).</w:t>
      </w:r>
    </w:p>
    <w:p w:rsidR="002E6292" w:rsidRDefault="002E6292" w:rsidP="002E6292">
      <w:pPr>
        <w:shd w:val="clear" w:color="auto" w:fill="FFFFFF"/>
        <w:rPr>
          <w:rFonts w:eastAsiaTheme="minorHAnsi"/>
          <w:color w:val="070707"/>
          <w:shd w:val="clear" w:color="auto" w:fill="FFFFFF"/>
        </w:rPr>
      </w:pPr>
      <w:r w:rsidRPr="002E6292">
        <w:rPr>
          <w:rFonts w:eastAsiaTheme="minorHAnsi"/>
          <w:color w:val="070707"/>
          <w:shd w:val="clear" w:color="auto" w:fill="FFFFFF"/>
        </w:rPr>
        <w:t>•</w:t>
      </w:r>
      <w:r>
        <w:rPr>
          <w:rFonts w:eastAsiaTheme="minorHAnsi"/>
          <w:color w:val="070707"/>
          <w:shd w:val="clear" w:color="auto" w:fill="FFFFFF"/>
        </w:rPr>
        <w:t xml:space="preserve"> </w:t>
      </w:r>
      <w:r w:rsidRPr="002E6292">
        <w:rPr>
          <w:rFonts w:eastAsiaTheme="minorHAnsi"/>
          <w:color w:val="070707"/>
          <w:shd w:val="clear" w:color="auto" w:fill="FFFFFF"/>
        </w:rPr>
        <w:t>Users will often blame auditors when there is business failure even if there had been no audit failure.</w:t>
      </w:r>
    </w:p>
    <w:p w:rsidR="00DC39E5" w:rsidRPr="00DC39E5" w:rsidRDefault="00DC39E5" w:rsidP="00DC39E5">
      <w:pPr>
        <w:shd w:val="clear" w:color="auto" w:fill="FFFFFF"/>
        <w:rPr>
          <w:b/>
          <w:u w:val="single"/>
        </w:rPr>
      </w:pPr>
      <w:r w:rsidRPr="00DC39E5">
        <w:rPr>
          <w:b/>
          <w:u w:val="single"/>
        </w:rPr>
        <w:t>Negligence Tests</w:t>
      </w:r>
    </w:p>
    <w:p w:rsidR="00DC39E5" w:rsidRPr="00DC39E5" w:rsidRDefault="00DC39E5" w:rsidP="00DC39E5">
      <w:pPr>
        <w:shd w:val="clear" w:color="auto" w:fill="FFFFFF"/>
      </w:pPr>
      <w:r w:rsidRPr="00DC39E5">
        <w:t>1.The auditor owed a duty of care to the plaintiff</w:t>
      </w:r>
    </w:p>
    <w:p w:rsidR="00DC39E5" w:rsidRPr="00DC39E5" w:rsidRDefault="00DC39E5" w:rsidP="00DC39E5">
      <w:pPr>
        <w:shd w:val="clear" w:color="auto" w:fill="FFFFFF"/>
      </w:pPr>
      <w:r w:rsidRPr="00DC39E5">
        <w:t>2.The auditor breached the duty of care</w:t>
      </w:r>
    </w:p>
    <w:p w:rsidR="00DC39E5" w:rsidRPr="00DC39E5" w:rsidRDefault="00DC39E5" w:rsidP="00DC39E5">
      <w:pPr>
        <w:shd w:val="clear" w:color="auto" w:fill="FFFFFF"/>
      </w:pPr>
      <w:r w:rsidRPr="00DC39E5">
        <w:t>3.The plaintiff suffered a loss</w:t>
      </w:r>
    </w:p>
    <w:p w:rsidR="00DC39E5" w:rsidRPr="00DC39E5" w:rsidRDefault="00DC39E5" w:rsidP="00DC39E5">
      <w:pPr>
        <w:shd w:val="clear" w:color="auto" w:fill="FFFFFF"/>
      </w:pPr>
      <w:r w:rsidRPr="00DC39E5">
        <w:t>4.The plaintiff’s loss resulted, in part or wholly, from the auditor’s breach of duty.</w:t>
      </w:r>
    </w:p>
    <w:p w:rsidR="00DC39E5" w:rsidRPr="00DC39E5" w:rsidRDefault="00DC39E5" w:rsidP="00DC39E5">
      <w:pPr>
        <w:shd w:val="clear" w:color="auto" w:fill="FFFFFF"/>
        <w:rPr>
          <w:b/>
          <w:u w:val="single"/>
        </w:rPr>
      </w:pPr>
      <w:r w:rsidRPr="00DC39E5">
        <w:rPr>
          <w:b/>
          <w:u w:val="single"/>
        </w:rPr>
        <w:t xml:space="preserve">The Profession’s Response to Legal Liability </w:t>
      </w:r>
    </w:p>
    <w:p w:rsidR="00DC39E5" w:rsidRPr="00DC39E5" w:rsidRDefault="00DC39E5" w:rsidP="00DC39E5">
      <w:pPr>
        <w:shd w:val="clear" w:color="auto" w:fill="FFFFFF"/>
      </w:pPr>
      <w:r w:rsidRPr="00DC39E5">
        <w:t>•</w:t>
      </w:r>
      <w:r>
        <w:t xml:space="preserve"> </w:t>
      </w:r>
      <w:r w:rsidRPr="00DC39E5">
        <w:t xml:space="preserve">The profession as a whole can do a number of things to reduce practitioners’ exposure to lawsuits. Below are some </w:t>
      </w:r>
    </w:p>
    <w:p w:rsidR="00DC39E5" w:rsidRPr="00DC39E5" w:rsidRDefault="00DC39E5" w:rsidP="00DC39E5">
      <w:pPr>
        <w:shd w:val="clear" w:color="auto" w:fill="FFFFFF"/>
      </w:pPr>
      <w:r w:rsidRPr="00DC39E5">
        <w:t>specific activities:</w:t>
      </w:r>
    </w:p>
    <w:p w:rsidR="00DC39E5" w:rsidRPr="00DC39E5" w:rsidRDefault="00DC39E5" w:rsidP="00DC39E5">
      <w:pPr>
        <w:pStyle w:val="ListParagraph"/>
        <w:numPr>
          <w:ilvl w:val="0"/>
          <w:numId w:val="10"/>
        </w:numPr>
        <w:shd w:val="clear" w:color="auto" w:fill="FFFFFF"/>
        <w:rPr>
          <w:rFonts w:ascii="Times New Roman" w:hAnsi="Times New Roman" w:cs="Times New Roman"/>
        </w:rPr>
      </w:pPr>
      <w:r w:rsidRPr="00DC39E5">
        <w:rPr>
          <w:rFonts w:ascii="Times New Roman" w:hAnsi="Times New Roman" w:cs="Times New Roman"/>
        </w:rPr>
        <w:t>Standard setting</w:t>
      </w:r>
    </w:p>
    <w:p w:rsidR="00DC39E5" w:rsidRPr="00DC39E5" w:rsidRDefault="00DC39E5" w:rsidP="00DC39E5">
      <w:pPr>
        <w:pStyle w:val="ListParagraph"/>
        <w:numPr>
          <w:ilvl w:val="0"/>
          <w:numId w:val="10"/>
        </w:numPr>
        <w:shd w:val="clear" w:color="auto" w:fill="FFFFFF"/>
        <w:rPr>
          <w:rFonts w:ascii="Times New Roman" w:hAnsi="Times New Roman" w:cs="Times New Roman"/>
        </w:rPr>
      </w:pPr>
      <w:r w:rsidRPr="00DC39E5">
        <w:rPr>
          <w:rFonts w:ascii="Times New Roman" w:hAnsi="Times New Roman" w:cs="Times New Roman"/>
        </w:rPr>
        <w:t>Oppose lawsuits</w:t>
      </w:r>
    </w:p>
    <w:p w:rsidR="00DC39E5" w:rsidRPr="00DC39E5" w:rsidRDefault="00DC39E5" w:rsidP="00DC39E5">
      <w:pPr>
        <w:pStyle w:val="ListParagraph"/>
        <w:numPr>
          <w:ilvl w:val="0"/>
          <w:numId w:val="10"/>
        </w:numPr>
        <w:shd w:val="clear" w:color="auto" w:fill="FFFFFF"/>
        <w:rPr>
          <w:rFonts w:ascii="Times New Roman" w:hAnsi="Times New Roman" w:cs="Times New Roman"/>
        </w:rPr>
      </w:pPr>
      <w:r w:rsidRPr="00DC39E5">
        <w:rPr>
          <w:rFonts w:ascii="Times New Roman" w:hAnsi="Times New Roman" w:cs="Times New Roman"/>
        </w:rPr>
        <w:t>Educate users</w:t>
      </w:r>
    </w:p>
    <w:p w:rsidR="00DC39E5" w:rsidRPr="00DC39E5" w:rsidRDefault="00DC39E5" w:rsidP="00DC39E5">
      <w:pPr>
        <w:pStyle w:val="ListParagraph"/>
        <w:numPr>
          <w:ilvl w:val="0"/>
          <w:numId w:val="10"/>
        </w:numPr>
        <w:shd w:val="clear" w:color="auto" w:fill="FFFFFF"/>
        <w:rPr>
          <w:rFonts w:ascii="Times New Roman" w:hAnsi="Times New Roman" w:cs="Times New Roman"/>
        </w:rPr>
      </w:pPr>
      <w:r w:rsidRPr="00DC39E5">
        <w:rPr>
          <w:rFonts w:ascii="Times New Roman" w:hAnsi="Times New Roman" w:cs="Times New Roman"/>
        </w:rPr>
        <w:t>Sanction members for improper conduct and performance</w:t>
      </w:r>
    </w:p>
    <w:p w:rsidR="00DC39E5" w:rsidRPr="00DC39E5" w:rsidRDefault="00DC39E5" w:rsidP="00DC39E5">
      <w:pPr>
        <w:pStyle w:val="ListParagraph"/>
        <w:numPr>
          <w:ilvl w:val="0"/>
          <w:numId w:val="23"/>
        </w:numPr>
        <w:shd w:val="clear" w:color="auto" w:fill="FFFFFF"/>
        <w:rPr>
          <w:rFonts w:ascii="Times New Roman" w:hAnsi="Times New Roman" w:cs="Times New Roman"/>
        </w:rPr>
      </w:pPr>
      <w:r w:rsidRPr="00DC39E5">
        <w:rPr>
          <w:rFonts w:ascii="Times New Roman" w:hAnsi="Times New Roman" w:cs="Times New Roman"/>
        </w:rPr>
        <w:t>Public accountants may also take specific action to minimize their liability. Below are some of the key actions:</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Deal only with clients possessing integrity</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Maintain independence</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Understand the client’s business</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Perform quality audits</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Document the work properly</w:t>
      </w:r>
    </w:p>
    <w:p w:rsidR="00DC39E5" w:rsidRPr="00DC39E5" w:rsidRDefault="00DC39E5" w:rsidP="00DC39E5">
      <w:pPr>
        <w:pStyle w:val="ListParagraph"/>
        <w:numPr>
          <w:ilvl w:val="0"/>
          <w:numId w:val="10"/>
        </w:numPr>
        <w:shd w:val="clear" w:color="auto" w:fill="FFFFFF"/>
        <w:rPr>
          <w:rFonts w:ascii="Times New Roman" w:eastAsia="Times New Roman" w:hAnsi="Times New Roman" w:cs="Times New Roman"/>
        </w:rPr>
      </w:pPr>
      <w:r w:rsidRPr="00DC39E5">
        <w:rPr>
          <w:rFonts w:ascii="Times New Roman" w:eastAsia="Times New Roman" w:hAnsi="Times New Roman" w:cs="Times New Roman"/>
        </w:rPr>
        <w:t>Exercise and maintain professional skepticism</w:t>
      </w:r>
    </w:p>
    <w:p w:rsidR="00183AEA" w:rsidRPr="00DC39E5" w:rsidRDefault="00183AEA" w:rsidP="00183AEA"/>
    <w:p w:rsidR="001118E1" w:rsidRPr="00DC39E5" w:rsidRDefault="001118E1" w:rsidP="001118E1">
      <w:pPr>
        <w:shd w:val="clear" w:color="auto" w:fill="FFFFFF"/>
      </w:pPr>
    </w:p>
    <w:p w:rsidR="000F78F1" w:rsidRPr="00DC39E5" w:rsidRDefault="000F78F1" w:rsidP="000F78F1"/>
    <w:p w:rsidR="000F78F1" w:rsidRPr="00DC39E5" w:rsidRDefault="000F78F1" w:rsidP="000F78F1">
      <w:pPr>
        <w:jc w:val="center"/>
      </w:pPr>
    </w:p>
    <w:p w:rsidR="000F78F1" w:rsidRPr="00DC39E5" w:rsidRDefault="000F78F1">
      <w:bookmarkStart w:id="0" w:name="_GoBack"/>
      <w:bookmarkEnd w:id="0"/>
    </w:p>
    <w:sectPr w:rsidR="000F78F1" w:rsidRPr="00DC39E5" w:rsidSect="000F78F1">
      <w:pgSz w:w="12240" w:h="15840"/>
      <w:pgMar w:top="221" w:right="261" w:bottom="261" w:left="22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Palatino ET W02">
    <w:panose1 w:val="00000000000000000000"/>
    <w:charset w:val="4D"/>
    <w:family w:val="auto"/>
    <w:pitch w:val="variable"/>
    <w:sig w:usb0="A00002FF" w:usb1="7800205A" w:usb2="14600000" w:usb3="00000000" w:csb0="00000193"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BD1EA2"/>
    <w:multiLevelType w:val="multilevel"/>
    <w:tmpl w:val="A7306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A1525E"/>
    <w:multiLevelType w:val="hybridMultilevel"/>
    <w:tmpl w:val="3BF81984"/>
    <w:lvl w:ilvl="0" w:tplc="10D071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07082B"/>
    <w:multiLevelType w:val="hybridMultilevel"/>
    <w:tmpl w:val="1194E24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ADA5C14"/>
    <w:multiLevelType w:val="multilevel"/>
    <w:tmpl w:val="05B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4631485"/>
    <w:multiLevelType w:val="multilevel"/>
    <w:tmpl w:val="05B077B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5" w15:restartNumberingAfterBreak="0">
    <w:nsid w:val="29B36D88"/>
    <w:multiLevelType w:val="hybridMultilevel"/>
    <w:tmpl w:val="998E5A4E"/>
    <w:lvl w:ilvl="0" w:tplc="10D071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9013FE"/>
    <w:multiLevelType w:val="hybridMultilevel"/>
    <w:tmpl w:val="46A80F56"/>
    <w:lvl w:ilvl="0" w:tplc="10D071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E51F6B"/>
    <w:multiLevelType w:val="hybridMultilevel"/>
    <w:tmpl w:val="2048DAC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4937EBE"/>
    <w:multiLevelType w:val="multilevel"/>
    <w:tmpl w:val="05B077B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
      <w:lvlJc w:val="left"/>
      <w:pPr>
        <w:tabs>
          <w:tab w:val="num" w:pos="1800"/>
        </w:tabs>
        <w:ind w:left="1800" w:hanging="360"/>
      </w:pPr>
      <w:rPr>
        <w:rFonts w:ascii="Symbol" w:hAnsi="Symbol" w:hint="default"/>
        <w:sz w:val="20"/>
      </w:rPr>
    </w:lvl>
    <w:lvl w:ilvl="2" w:tentative="1">
      <w:start w:val="1"/>
      <w:numFmt w:val="bullet"/>
      <w:lvlText w:val=""/>
      <w:lvlJc w:val="left"/>
      <w:pPr>
        <w:tabs>
          <w:tab w:val="num" w:pos="2520"/>
        </w:tabs>
        <w:ind w:left="2520" w:hanging="360"/>
      </w:pPr>
      <w:rPr>
        <w:rFonts w:ascii="Symbol" w:hAnsi="Symbol" w:hint="default"/>
        <w:sz w:val="20"/>
      </w:rPr>
    </w:lvl>
    <w:lvl w:ilvl="3" w:tentative="1">
      <w:start w:val="1"/>
      <w:numFmt w:val="bullet"/>
      <w:lvlText w:val=""/>
      <w:lvlJc w:val="left"/>
      <w:pPr>
        <w:tabs>
          <w:tab w:val="num" w:pos="3240"/>
        </w:tabs>
        <w:ind w:left="3240" w:hanging="360"/>
      </w:pPr>
      <w:rPr>
        <w:rFonts w:ascii="Symbol" w:hAnsi="Symbol" w:hint="default"/>
        <w:sz w:val="20"/>
      </w:rPr>
    </w:lvl>
    <w:lvl w:ilvl="4" w:tentative="1">
      <w:start w:val="1"/>
      <w:numFmt w:val="bullet"/>
      <w:lvlText w:val=""/>
      <w:lvlJc w:val="left"/>
      <w:pPr>
        <w:tabs>
          <w:tab w:val="num" w:pos="3960"/>
        </w:tabs>
        <w:ind w:left="3960" w:hanging="360"/>
      </w:pPr>
      <w:rPr>
        <w:rFonts w:ascii="Symbol" w:hAnsi="Symbol" w:hint="default"/>
        <w:sz w:val="20"/>
      </w:rPr>
    </w:lvl>
    <w:lvl w:ilvl="5" w:tentative="1">
      <w:start w:val="1"/>
      <w:numFmt w:val="bullet"/>
      <w:lvlText w:val=""/>
      <w:lvlJc w:val="left"/>
      <w:pPr>
        <w:tabs>
          <w:tab w:val="num" w:pos="4680"/>
        </w:tabs>
        <w:ind w:left="4680" w:hanging="360"/>
      </w:pPr>
      <w:rPr>
        <w:rFonts w:ascii="Symbol" w:hAnsi="Symbol" w:hint="default"/>
        <w:sz w:val="20"/>
      </w:rPr>
    </w:lvl>
    <w:lvl w:ilvl="6" w:tentative="1">
      <w:start w:val="1"/>
      <w:numFmt w:val="bullet"/>
      <w:lvlText w:val=""/>
      <w:lvlJc w:val="left"/>
      <w:pPr>
        <w:tabs>
          <w:tab w:val="num" w:pos="5400"/>
        </w:tabs>
        <w:ind w:left="5400" w:hanging="360"/>
      </w:pPr>
      <w:rPr>
        <w:rFonts w:ascii="Symbol" w:hAnsi="Symbol" w:hint="default"/>
        <w:sz w:val="20"/>
      </w:rPr>
    </w:lvl>
    <w:lvl w:ilvl="7" w:tentative="1">
      <w:start w:val="1"/>
      <w:numFmt w:val="bullet"/>
      <w:lvlText w:val=""/>
      <w:lvlJc w:val="left"/>
      <w:pPr>
        <w:tabs>
          <w:tab w:val="num" w:pos="6120"/>
        </w:tabs>
        <w:ind w:left="6120" w:hanging="360"/>
      </w:pPr>
      <w:rPr>
        <w:rFonts w:ascii="Symbol" w:hAnsi="Symbol" w:hint="default"/>
        <w:sz w:val="20"/>
      </w:rPr>
    </w:lvl>
    <w:lvl w:ilvl="8" w:tentative="1">
      <w:start w:val="1"/>
      <w:numFmt w:val="bullet"/>
      <w:lvlText w:val=""/>
      <w:lvlJc w:val="left"/>
      <w:pPr>
        <w:tabs>
          <w:tab w:val="num" w:pos="6840"/>
        </w:tabs>
        <w:ind w:left="6840" w:hanging="360"/>
      </w:pPr>
      <w:rPr>
        <w:rFonts w:ascii="Symbol" w:hAnsi="Symbol" w:hint="default"/>
        <w:sz w:val="20"/>
      </w:rPr>
    </w:lvl>
  </w:abstractNum>
  <w:abstractNum w:abstractNumId="9" w15:restartNumberingAfterBreak="0">
    <w:nsid w:val="48733545"/>
    <w:multiLevelType w:val="multilevel"/>
    <w:tmpl w:val="05B077B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4B757C0B"/>
    <w:multiLevelType w:val="hybridMultilevel"/>
    <w:tmpl w:val="F10E6C8E"/>
    <w:lvl w:ilvl="0" w:tplc="334EAE5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E055154"/>
    <w:multiLevelType w:val="multilevel"/>
    <w:tmpl w:val="05B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2E1496F"/>
    <w:multiLevelType w:val="hybridMultilevel"/>
    <w:tmpl w:val="47781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5F6084"/>
    <w:multiLevelType w:val="hybridMultilevel"/>
    <w:tmpl w:val="E2A6A60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5DF13CA9"/>
    <w:multiLevelType w:val="multilevel"/>
    <w:tmpl w:val="05B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373F91"/>
    <w:multiLevelType w:val="hybridMultilevel"/>
    <w:tmpl w:val="8A16F0FC"/>
    <w:lvl w:ilvl="0" w:tplc="99E8D81E">
      <w:start w:val="1"/>
      <w:numFmt w:val="decimal"/>
      <w:lvlText w:val="%1."/>
      <w:lvlJc w:val="left"/>
      <w:pPr>
        <w:ind w:left="720" w:hanging="360"/>
      </w:pPr>
      <w:rPr>
        <w:rFonts w:hint="default"/>
        <w:color w:val="070707"/>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8234A2C"/>
    <w:multiLevelType w:val="hybridMultilevel"/>
    <w:tmpl w:val="5F92E4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165106"/>
    <w:multiLevelType w:val="hybridMultilevel"/>
    <w:tmpl w:val="0026027E"/>
    <w:lvl w:ilvl="0" w:tplc="982AEF76">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D7D2F6F"/>
    <w:multiLevelType w:val="multilevel"/>
    <w:tmpl w:val="05B07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0EE2618"/>
    <w:multiLevelType w:val="hybridMultilevel"/>
    <w:tmpl w:val="5A78102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73705F84"/>
    <w:multiLevelType w:val="hybridMultilevel"/>
    <w:tmpl w:val="A4586E5E"/>
    <w:lvl w:ilvl="0" w:tplc="736EC0CA">
      <w:start w:val="1"/>
      <w:numFmt w:val="bullet"/>
      <w:lvlText w:val=""/>
      <w:lvlJc w:val="left"/>
      <w:pPr>
        <w:ind w:left="720" w:hanging="360"/>
      </w:pPr>
      <w:rPr>
        <w:rFonts w:ascii="Wingdings" w:eastAsia="Times New Roman" w:hAnsi="Wingdings" w:cs="Times New Roman" w:hint="default"/>
        <w:i/>
        <w:color w:val="070707"/>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5BA3DF6"/>
    <w:multiLevelType w:val="hybridMultilevel"/>
    <w:tmpl w:val="E2AED8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DE21808"/>
    <w:multiLevelType w:val="hybridMultilevel"/>
    <w:tmpl w:val="066847D0"/>
    <w:lvl w:ilvl="0" w:tplc="10D07198">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8"/>
  </w:num>
  <w:num w:numId="2">
    <w:abstractNumId w:val="6"/>
  </w:num>
  <w:num w:numId="3">
    <w:abstractNumId w:val="21"/>
  </w:num>
  <w:num w:numId="4">
    <w:abstractNumId w:val="17"/>
  </w:num>
  <w:num w:numId="5">
    <w:abstractNumId w:val="15"/>
  </w:num>
  <w:num w:numId="6">
    <w:abstractNumId w:val="20"/>
  </w:num>
  <w:num w:numId="7">
    <w:abstractNumId w:val="0"/>
  </w:num>
  <w:num w:numId="8">
    <w:abstractNumId w:val="1"/>
  </w:num>
  <w:num w:numId="9">
    <w:abstractNumId w:val="5"/>
  </w:num>
  <w:num w:numId="10">
    <w:abstractNumId w:val="10"/>
  </w:num>
  <w:num w:numId="11">
    <w:abstractNumId w:val="2"/>
  </w:num>
  <w:num w:numId="12">
    <w:abstractNumId w:val="22"/>
  </w:num>
  <w:num w:numId="13">
    <w:abstractNumId w:val="12"/>
  </w:num>
  <w:num w:numId="14">
    <w:abstractNumId w:val="16"/>
  </w:num>
  <w:num w:numId="15">
    <w:abstractNumId w:val="19"/>
  </w:num>
  <w:num w:numId="16">
    <w:abstractNumId w:val="7"/>
  </w:num>
  <w:num w:numId="17">
    <w:abstractNumId w:val="4"/>
  </w:num>
  <w:num w:numId="18">
    <w:abstractNumId w:val="13"/>
  </w:num>
  <w:num w:numId="19">
    <w:abstractNumId w:val="8"/>
  </w:num>
  <w:num w:numId="20">
    <w:abstractNumId w:val="14"/>
  </w:num>
  <w:num w:numId="21">
    <w:abstractNumId w:val="11"/>
  </w:num>
  <w:num w:numId="22">
    <w:abstractNumId w:val="3"/>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8F1"/>
    <w:rsid w:val="00004444"/>
    <w:rsid w:val="000A1094"/>
    <w:rsid w:val="000E408F"/>
    <w:rsid w:val="000F78F1"/>
    <w:rsid w:val="001118E1"/>
    <w:rsid w:val="001161AF"/>
    <w:rsid w:val="00162AA7"/>
    <w:rsid w:val="00183AEA"/>
    <w:rsid w:val="001840FB"/>
    <w:rsid w:val="001B3F46"/>
    <w:rsid w:val="001E27F5"/>
    <w:rsid w:val="002E6292"/>
    <w:rsid w:val="00365A94"/>
    <w:rsid w:val="00382C76"/>
    <w:rsid w:val="003878CB"/>
    <w:rsid w:val="00401630"/>
    <w:rsid w:val="00443A36"/>
    <w:rsid w:val="00556D29"/>
    <w:rsid w:val="005802F4"/>
    <w:rsid w:val="00631D16"/>
    <w:rsid w:val="006529BA"/>
    <w:rsid w:val="00770068"/>
    <w:rsid w:val="00850DF0"/>
    <w:rsid w:val="008541F9"/>
    <w:rsid w:val="009D233A"/>
    <w:rsid w:val="00A11F0D"/>
    <w:rsid w:val="00A14F3B"/>
    <w:rsid w:val="00A31690"/>
    <w:rsid w:val="00A51BD2"/>
    <w:rsid w:val="00A53188"/>
    <w:rsid w:val="00A56414"/>
    <w:rsid w:val="00B5687B"/>
    <w:rsid w:val="00B81932"/>
    <w:rsid w:val="00BC2896"/>
    <w:rsid w:val="00BD7062"/>
    <w:rsid w:val="00C115C4"/>
    <w:rsid w:val="00C931D6"/>
    <w:rsid w:val="00DA0D30"/>
    <w:rsid w:val="00DB072A"/>
    <w:rsid w:val="00DC39E5"/>
    <w:rsid w:val="00E44083"/>
    <w:rsid w:val="00EA6210"/>
    <w:rsid w:val="00F21125"/>
    <w:rsid w:val="00F83B38"/>
    <w:rsid w:val="00F910F6"/>
    <w:rsid w:val="00F947BF"/>
    <w:rsid w:val="00FA4BC0"/>
    <w:rsid w:val="00FF357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AB454"/>
  <w15:chartTrackingRefBased/>
  <w15:docId w15:val="{6A33D4E2-4F61-3F4B-B615-9CE42D678B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53188"/>
    <w:rPr>
      <w:rFonts w:ascii="Times New Roman" w:eastAsia="Times New Roman" w:hAnsi="Times New Roman" w:cs="Times New Roman"/>
    </w:rPr>
  </w:style>
  <w:style w:type="paragraph" w:styleId="Heading1">
    <w:name w:val="heading 1"/>
    <w:basedOn w:val="Normal"/>
    <w:link w:val="Heading1Char"/>
    <w:uiPriority w:val="9"/>
    <w:qFormat/>
    <w:rsid w:val="00A14F3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F78F1"/>
    <w:pPr>
      <w:spacing w:before="100" w:beforeAutospacing="1" w:after="100" w:afterAutospacing="1"/>
    </w:pPr>
  </w:style>
  <w:style w:type="paragraph" w:styleId="ListParagraph">
    <w:name w:val="List Paragraph"/>
    <w:basedOn w:val="Normal"/>
    <w:uiPriority w:val="34"/>
    <w:qFormat/>
    <w:rsid w:val="000F78F1"/>
    <w:pPr>
      <w:ind w:left="720"/>
      <w:contextualSpacing/>
    </w:pPr>
    <w:rPr>
      <w:rFonts w:asciiTheme="minorHAnsi" w:eastAsiaTheme="minorHAnsi" w:hAnsiTheme="minorHAnsi" w:cstheme="minorBidi"/>
    </w:rPr>
  </w:style>
  <w:style w:type="paragraph" w:styleId="NoSpacing">
    <w:name w:val="No Spacing"/>
    <w:uiPriority w:val="1"/>
    <w:qFormat/>
    <w:rsid w:val="003878CB"/>
  </w:style>
  <w:style w:type="character" w:customStyle="1" w:styleId="Heading1Char">
    <w:name w:val="Heading 1 Char"/>
    <w:basedOn w:val="DefaultParagraphFont"/>
    <w:link w:val="Heading1"/>
    <w:uiPriority w:val="9"/>
    <w:rsid w:val="00A14F3B"/>
    <w:rPr>
      <w:rFonts w:ascii="Times New Roman" w:eastAsia="Times New Roman" w:hAnsi="Times New Roman" w:cs="Times New Roman"/>
      <w:b/>
      <w:bCs/>
      <w:kern w:val="36"/>
      <w:sz w:val="48"/>
      <w:szCs w:val="48"/>
    </w:rPr>
  </w:style>
  <w:style w:type="character" w:customStyle="1" w:styleId="label">
    <w:name w:val="label"/>
    <w:basedOn w:val="DefaultParagraphFont"/>
    <w:rsid w:val="00A51BD2"/>
  </w:style>
  <w:style w:type="character" w:customStyle="1" w:styleId="number">
    <w:name w:val="number"/>
    <w:basedOn w:val="DefaultParagraphFont"/>
    <w:rsid w:val="00A51BD2"/>
  </w:style>
  <w:style w:type="character" w:styleId="Hyperlink">
    <w:name w:val="Hyperlink"/>
    <w:basedOn w:val="DefaultParagraphFont"/>
    <w:uiPriority w:val="99"/>
    <w:semiHidden/>
    <w:unhideWhenUsed/>
    <w:rsid w:val="00BD706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242972">
      <w:bodyDiv w:val="1"/>
      <w:marLeft w:val="0"/>
      <w:marRight w:val="0"/>
      <w:marTop w:val="0"/>
      <w:marBottom w:val="0"/>
      <w:divBdr>
        <w:top w:val="none" w:sz="0" w:space="0" w:color="auto"/>
        <w:left w:val="none" w:sz="0" w:space="0" w:color="auto"/>
        <w:bottom w:val="none" w:sz="0" w:space="0" w:color="auto"/>
        <w:right w:val="none" w:sz="0" w:space="0" w:color="auto"/>
      </w:divBdr>
    </w:div>
    <w:div w:id="93869990">
      <w:bodyDiv w:val="1"/>
      <w:marLeft w:val="0"/>
      <w:marRight w:val="0"/>
      <w:marTop w:val="0"/>
      <w:marBottom w:val="0"/>
      <w:divBdr>
        <w:top w:val="none" w:sz="0" w:space="0" w:color="auto"/>
        <w:left w:val="none" w:sz="0" w:space="0" w:color="auto"/>
        <w:bottom w:val="none" w:sz="0" w:space="0" w:color="auto"/>
        <w:right w:val="none" w:sz="0" w:space="0" w:color="auto"/>
      </w:divBdr>
    </w:div>
    <w:div w:id="128059337">
      <w:bodyDiv w:val="1"/>
      <w:marLeft w:val="0"/>
      <w:marRight w:val="0"/>
      <w:marTop w:val="0"/>
      <w:marBottom w:val="0"/>
      <w:divBdr>
        <w:top w:val="none" w:sz="0" w:space="0" w:color="auto"/>
        <w:left w:val="none" w:sz="0" w:space="0" w:color="auto"/>
        <w:bottom w:val="none" w:sz="0" w:space="0" w:color="auto"/>
        <w:right w:val="none" w:sz="0" w:space="0" w:color="auto"/>
      </w:divBdr>
    </w:div>
    <w:div w:id="194848215">
      <w:bodyDiv w:val="1"/>
      <w:marLeft w:val="0"/>
      <w:marRight w:val="0"/>
      <w:marTop w:val="0"/>
      <w:marBottom w:val="0"/>
      <w:divBdr>
        <w:top w:val="none" w:sz="0" w:space="0" w:color="auto"/>
        <w:left w:val="none" w:sz="0" w:space="0" w:color="auto"/>
        <w:bottom w:val="none" w:sz="0" w:space="0" w:color="auto"/>
        <w:right w:val="none" w:sz="0" w:space="0" w:color="auto"/>
      </w:divBdr>
    </w:div>
    <w:div w:id="227619722">
      <w:bodyDiv w:val="1"/>
      <w:marLeft w:val="0"/>
      <w:marRight w:val="0"/>
      <w:marTop w:val="0"/>
      <w:marBottom w:val="0"/>
      <w:divBdr>
        <w:top w:val="none" w:sz="0" w:space="0" w:color="auto"/>
        <w:left w:val="none" w:sz="0" w:space="0" w:color="auto"/>
        <w:bottom w:val="none" w:sz="0" w:space="0" w:color="auto"/>
        <w:right w:val="none" w:sz="0" w:space="0" w:color="auto"/>
      </w:divBdr>
    </w:div>
    <w:div w:id="239875566">
      <w:bodyDiv w:val="1"/>
      <w:marLeft w:val="0"/>
      <w:marRight w:val="0"/>
      <w:marTop w:val="0"/>
      <w:marBottom w:val="0"/>
      <w:divBdr>
        <w:top w:val="none" w:sz="0" w:space="0" w:color="auto"/>
        <w:left w:val="none" w:sz="0" w:space="0" w:color="auto"/>
        <w:bottom w:val="none" w:sz="0" w:space="0" w:color="auto"/>
        <w:right w:val="none" w:sz="0" w:space="0" w:color="auto"/>
      </w:divBdr>
      <w:divsChild>
        <w:div w:id="449469543">
          <w:marLeft w:val="0"/>
          <w:marRight w:val="0"/>
          <w:marTop w:val="0"/>
          <w:marBottom w:val="0"/>
          <w:divBdr>
            <w:top w:val="none" w:sz="0" w:space="0" w:color="auto"/>
            <w:left w:val="none" w:sz="0" w:space="0" w:color="auto"/>
            <w:bottom w:val="none" w:sz="0" w:space="0" w:color="auto"/>
            <w:right w:val="none" w:sz="0" w:space="0" w:color="auto"/>
          </w:divBdr>
        </w:div>
        <w:div w:id="17852484">
          <w:marLeft w:val="0"/>
          <w:marRight w:val="0"/>
          <w:marTop w:val="0"/>
          <w:marBottom w:val="0"/>
          <w:divBdr>
            <w:top w:val="none" w:sz="0" w:space="0" w:color="auto"/>
            <w:left w:val="none" w:sz="0" w:space="0" w:color="auto"/>
            <w:bottom w:val="none" w:sz="0" w:space="0" w:color="auto"/>
            <w:right w:val="none" w:sz="0" w:space="0" w:color="auto"/>
          </w:divBdr>
        </w:div>
        <w:div w:id="489443015">
          <w:marLeft w:val="0"/>
          <w:marRight w:val="0"/>
          <w:marTop w:val="0"/>
          <w:marBottom w:val="0"/>
          <w:divBdr>
            <w:top w:val="none" w:sz="0" w:space="0" w:color="auto"/>
            <w:left w:val="none" w:sz="0" w:space="0" w:color="auto"/>
            <w:bottom w:val="none" w:sz="0" w:space="0" w:color="auto"/>
            <w:right w:val="none" w:sz="0" w:space="0" w:color="auto"/>
          </w:divBdr>
        </w:div>
        <w:div w:id="1251891421">
          <w:marLeft w:val="0"/>
          <w:marRight w:val="0"/>
          <w:marTop w:val="0"/>
          <w:marBottom w:val="0"/>
          <w:divBdr>
            <w:top w:val="none" w:sz="0" w:space="0" w:color="auto"/>
            <w:left w:val="none" w:sz="0" w:space="0" w:color="auto"/>
            <w:bottom w:val="none" w:sz="0" w:space="0" w:color="auto"/>
            <w:right w:val="none" w:sz="0" w:space="0" w:color="auto"/>
          </w:divBdr>
        </w:div>
        <w:div w:id="1211459189">
          <w:marLeft w:val="0"/>
          <w:marRight w:val="0"/>
          <w:marTop w:val="0"/>
          <w:marBottom w:val="0"/>
          <w:divBdr>
            <w:top w:val="none" w:sz="0" w:space="0" w:color="auto"/>
            <w:left w:val="none" w:sz="0" w:space="0" w:color="auto"/>
            <w:bottom w:val="none" w:sz="0" w:space="0" w:color="auto"/>
            <w:right w:val="none" w:sz="0" w:space="0" w:color="auto"/>
          </w:divBdr>
        </w:div>
        <w:div w:id="1010834958">
          <w:marLeft w:val="0"/>
          <w:marRight w:val="0"/>
          <w:marTop w:val="0"/>
          <w:marBottom w:val="0"/>
          <w:divBdr>
            <w:top w:val="none" w:sz="0" w:space="0" w:color="auto"/>
            <w:left w:val="none" w:sz="0" w:space="0" w:color="auto"/>
            <w:bottom w:val="none" w:sz="0" w:space="0" w:color="auto"/>
            <w:right w:val="none" w:sz="0" w:space="0" w:color="auto"/>
          </w:divBdr>
        </w:div>
        <w:div w:id="299504795">
          <w:marLeft w:val="0"/>
          <w:marRight w:val="0"/>
          <w:marTop w:val="0"/>
          <w:marBottom w:val="0"/>
          <w:divBdr>
            <w:top w:val="none" w:sz="0" w:space="0" w:color="auto"/>
            <w:left w:val="none" w:sz="0" w:space="0" w:color="auto"/>
            <w:bottom w:val="none" w:sz="0" w:space="0" w:color="auto"/>
            <w:right w:val="none" w:sz="0" w:space="0" w:color="auto"/>
          </w:divBdr>
        </w:div>
        <w:div w:id="472451126">
          <w:marLeft w:val="0"/>
          <w:marRight w:val="0"/>
          <w:marTop w:val="0"/>
          <w:marBottom w:val="0"/>
          <w:divBdr>
            <w:top w:val="none" w:sz="0" w:space="0" w:color="auto"/>
            <w:left w:val="none" w:sz="0" w:space="0" w:color="auto"/>
            <w:bottom w:val="none" w:sz="0" w:space="0" w:color="auto"/>
            <w:right w:val="none" w:sz="0" w:space="0" w:color="auto"/>
          </w:divBdr>
        </w:div>
      </w:divsChild>
    </w:div>
    <w:div w:id="245968305">
      <w:bodyDiv w:val="1"/>
      <w:marLeft w:val="0"/>
      <w:marRight w:val="0"/>
      <w:marTop w:val="0"/>
      <w:marBottom w:val="0"/>
      <w:divBdr>
        <w:top w:val="none" w:sz="0" w:space="0" w:color="auto"/>
        <w:left w:val="none" w:sz="0" w:space="0" w:color="auto"/>
        <w:bottom w:val="none" w:sz="0" w:space="0" w:color="auto"/>
        <w:right w:val="none" w:sz="0" w:space="0" w:color="auto"/>
      </w:divBdr>
      <w:divsChild>
        <w:div w:id="81336829">
          <w:marLeft w:val="0"/>
          <w:marRight w:val="0"/>
          <w:marTop w:val="0"/>
          <w:marBottom w:val="0"/>
          <w:divBdr>
            <w:top w:val="none" w:sz="0" w:space="0" w:color="auto"/>
            <w:left w:val="none" w:sz="0" w:space="0" w:color="auto"/>
            <w:bottom w:val="none" w:sz="0" w:space="0" w:color="auto"/>
            <w:right w:val="none" w:sz="0" w:space="0" w:color="auto"/>
          </w:divBdr>
        </w:div>
        <w:div w:id="2126190145">
          <w:marLeft w:val="0"/>
          <w:marRight w:val="0"/>
          <w:marTop w:val="0"/>
          <w:marBottom w:val="0"/>
          <w:divBdr>
            <w:top w:val="none" w:sz="0" w:space="0" w:color="auto"/>
            <w:left w:val="none" w:sz="0" w:space="0" w:color="auto"/>
            <w:bottom w:val="none" w:sz="0" w:space="0" w:color="auto"/>
            <w:right w:val="none" w:sz="0" w:space="0" w:color="auto"/>
          </w:divBdr>
        </w:div>
        <w:div w:id="1228415995">
          <w:marLeft w:val="0"/>
          <w:marRight w:val="0"/>
          <w:marTop w:val="0"/>
          <w:marBottom w:val="0"/>
          <w:divBdr>
            <w:top w:val="none" w:sz="0" w:space="0" w:color="auto"/>
            <w:left w:val="none" w:sz="0" w:space="0" w:color="auto"/>
            <w:bottom w:val="none" w:sz="0" w:space="0" w:color="auto"/>
            <w:right w:val="none" w:sz="0" w:space="0" w:color="auto"/>
          </w:divBdr>
        </w:div>
        <w:div w:id="1909655757">
          <w:marLeft w:val="0"/>
          <w:marRight w:val="0"/>
          <w:marTop w:val="0"/>
          <w:marBottom w:val="0"/>
          <w:divBdr>
            <w:top w:val="none" w:sz="0" w:space="0" w:color="auto"/>
            <w:left w:val="none" w:sz="0" w:space="0" w:color="auto"/>
            <w:bottom w:val="none" w:sz="0" w:space="0" w:color="auto"/>
            <w:right w:val="none" w:sz="0" w:space="0" w:color="auto"/>
          </w:divBdr>
        </w:div>
        <w:div w:id="1033462928">
          <w:marLeft w:val="0"/>
          <w:marRight w:val="0"/>
          <w:marTop w:val="0"/>
          <w:marBottom w:val="0"/>
          <w:divBdr>
            <w:top w:val="none" w:sz="0" w:space="0" w:color="auto"/>
            <w:left w:val="none" w:sz="0" w:space="0" w:color="auto"/>
            <w:bottom w:val="none" w:sz="0" w:space="0" w:color="auto"/>
            <w:right w:val="none" w:sz="0" w:space="0" w:color="auto"/>
          </w:divBdr>
        </w:div>
        <w:div w:id="261035367">
          <w:marLeft w:val="0"/>
          <w:marRight w:val="0"/>
          <w:marTop w:val="0"/>
          <w:marBottom w:val="0"/>
          <w:divBdr>
            <w:top w:val="none" w:sz="0" w:space="0" w:color="auto"/>
            <w:left w:val="none" w:sz="0" w:space="0" w:color="auto"/>
            <w:bottom w:val="none" w:sz="0" w:space="0" w:color="auto"/>
            <w:right w:val="none" w:sz="0" w:space="0" w:color="auto"/>
          </w:divBdr>
        </w:div>
        <w:div w:id="833882649">
          <w:marLeft w:val="0"/>
          <w:marRight w:val="0"/>
          <w:marTop w:val="0"/>
          <w:marBottom w:val="0"/>
          <w:divBdr>
            <w:top w:val="none" w:sz="0" w:space="0" w:color="auto"/>
            <w:left w:val="none" w:sz="0" w:space="0" w:color="auto"/>
            <w:bottom w:val="none" w:sz="0" w:space="0" w:color="auto"/>
            <w:right w:val="none" w:sz="0" w:space="0" w:color="auto"/>
          </w:divBdr>
        </w:div>
        <w:div w:id="1500274227">
          <w:marLeft w:val="0"/>
          <w:marRight w:val="0"/>
          <w:marTop w:val="0"/>
          <w:marBottom w:val="0"/>
          <w:divBdr>
            <w:top w:val="none" w:sz="0" w:space="0" w:color="auto"/>
            <w:left w:val="none" w:sz="0" w:space="0" w:color="auto"/>
            <w:bottom w:val="none" w:sz="0" w:space="0" w:color="auto"/>
            <w:right w:val="none" w:sz="0" w:space="0" w:color="auto"/>
          </w:divBdr>
        </w:div>
        <w:div w:id="24335504">
          <w:marLeft w:val="0"/>
          <w:marRight w:val="0"/>
          <w:marTop w:val="0"/>
          <w:marBottom w:val="0"/>
          <w:divBdr>
            <w:top w:val="none" w:sz="0" w:space="0" w:color="auto"/>
            <w:left w:val="none" w:sz="0" w:space="0" w:color="auto"/>
            <w:bottom w:val="none" w:sz="0" w:space="0" w:color="auto"/>
            <w:right w:val="none" w:sz="0" w:space="0" w:color="auto"/>
          </w:divBdr>
        </w:div>
        <w:div w:id="645202914">
          <w:marLeft w:val="0"/>
          <w:marRight w:val="0"/>
          <w:marTop w:val="0"/>
          <w:marBottom w:val="0"/>
          <w:divBdr>
            <w:top w:val="none" w:sz="0" w:space="0" w:color="auto"/>
            <w:left w:val="none" w:sz="0" w:space="0" w:color="auto"/>
            <w:bottom w:val="none" w:sz="0" w:space="0" w:color="auto"/>
            <w:right w:val="none" w:sz="0" w:space="0" w:color="auto"/>
          </w:divBdr>
        </w:div>
        <w:div w:id="124006714">
          <w:marLeft w:val="0"/>
          <w:marRight w:val="0"/>
          <w:marTop w:val="0"/>
          <w:marBottom w:val="0"/>
          <w:divBdr>
            <w:top w:val="none" w:sz="0" w:space="0" w:color="auto"/>
            <w:left w:val="none" w:sz="0" w:space="0" w:color="auto"/>
            <w:bottom w:val="none" w:sz="0" w:space="0" w:color="auto"/>
            <w:right w:val="none" w:sz="0" w:space="0" w:color="auto"/>
          </w:divBdr>
        </w:div>
      </w:divsChild>
    </w:div>
    <w:div w:id="249587043">
      <w:bodyDiv w:val="1"/>
      <w:marLeft w:val="0"/>
      <w:marRight w:val="0"/>
      <w:marTop w:val="0"/>
      <w:marBottom w:val="0"/>
      <w:divBdr>
        <w:top w:val="none" w:sz="0" w:space="0" w:color="auto"/>
        <w:left w:val="none" w:sz="0" w:space="0" w:color="auto"/>
        <w:bottom w:val="none" w:sz="0" w:space="0" w:color="auto"/>
        <w:right w:val="none" w:sz="0" w:space="0" w:color="auto"/>
      </w:divBdr>
    </w:div>
    <w:div w:id="254746807">
      <w:bodyDiv w:val="1"/>
      <w:marLeft w:val="0"/>
      <w:marRight w:val="0"/>
      <w:marTop w:val="0"/>
      <w:marBottom w:val="0"/>
      <w:divBdr>
        <w:top w:val="none" w:sz="0" w:space="0" w:color="auto"/>
        <w:left w:val="none" w:sz="0" w:space="0" w:color="auto"/>
        <w:bottom w:val="none" w:sz="0" w:space="0" w:color="auto"/>
        <w:right w:val="none" w:sz="0" w:space="0" w:color="auto"/>
      </w:divBdr>
    </w:div>
    <w:div w:id="278879708">
      <w:bodyDiv w:val="1"/>
      <w:marLeft w:val="0"/>
      <w:marRight w:val="0"/>
      <w:marTop w:val="0"/>
      <w:marBottom w:val="0"/>
      <w:divBdr>
        <w:top w:val="none" w:sz="0" w:space="0" w:color="auto"/>
        <w:left w:val="none" w:sz="0" w:space="0" w:color="auto"/>
        <w:bottom w:val="none" w:sz="0" w:space="0" w:color="auto"/>
        <w:right w:val="none" w:sz="0" w:space="0" w:color="auto"/>
      </w:divBdr>
    </w:div>
    <w:div w:id="325399771">
      <w:bodyDiv w:val="1"/>
      <w:marLeft w:val="0"/>
      <w:marRight w:val="0"/>
      <w:marTop w:val="0"/>
      <w:marBottom w:val="0"/>
      <w:divBdr>
        <w:top w:val="none" w:sz="0" w:space="0" w:color="auto"/>
        <w:left w:val="none" w:sz="0" w:space="0" w:color="auto"/>
        <w:bottom w:val="none" w:sz="0" w:space="0" w:color="auto"/>
        <w:right w:val="none" w:sz="0" w:space="0" w:color="auto"/>
      </w:divBdr>
    </w:div>
    <w:div w:id="332295803">
      <w:bodyDiv w:val="1"/>
      <w:marLeft w:val="0"/>
      <w:marRight w:val="0"/>
      <w:marTop w:val="0"/>
      <w:marBottom w:val="0"/>
      <w:divBdr>
        <w:top w:val="none" w:sz="0" w:space="0" w:color="auto"/>
        <w:left w:val="none" w:sz="0" w:space="0" w:color="auto"/>
        <w:bottom w:val="none" w:sz="0" w:space="0" w:color="auto"/>
        <w:right w:val="none" w:sz="0" w:space="0" w:color="auto"/>
      </w:divBdr>
      <w:divsChild>
        <w:div w:id="1994404524">
          <w:marLeft w:val="0"/>
          <w:marRight w:val="0"/>
          <w:marTop w:val="0"/>
          <w:marBottom w:val="0"/>
          <w:divBdr>
            <w:top w:val="none" w:sz="0" w:space="0" w:color="auto"/>
            <w:left w:val="none" w:sz="0" w:space="0" w:color="auto"/>
            <w:bottom w:val="none" w:sz="0" w:space="0" w:color="auto"/>
            <w:right w:val="none" w:sz="0" w:space="0" w:color="auto"/>
          </w:divBdr>
        </w:div>
        <w:div w:id="56052743">
          <w:marLeft w:val="0"/>
          <w:marRight w:val="0"/>
          <w:marTop w:val="0"/>
          <w:marBottom w:val="0"/>
          <w:divBdr>
            <w:top w:val="none" w:sz="0" w:space="0" w:color="auto"/>
            <w:left w:val="none" w:sz="0" w:space="0" w:color="auto"/>
            <w:bottom w:val="none" w:sz="0" w:space="0" w:color="auto"/>
            <w:right w:val="none" w:sz="0" w:space="0" w:color="auto"/>
          </w:divBdr>
        </w:div>
        <w:div w:id="1465078881">
          <w:marLeft w:val="0"/>
          <w:marRight w:val="0"/>
          <w:marTop w:val="0"/>
          <w:marBottom w:val="0"/>
          <w:divBdr>
            <w:top w:val="none" w:sz="0" w:space="0" w:color="auto"/>
            <w:left w:val="none" w:sz="0" w:space="0" w:color="auto"/>
            <w:bottom w:val="none" w:sz="0" w:space="0" w:color="auto"/>
            <w:right w:val="none" w:sz="0" w:space="0" w:color="auto"/>
          </w:divBdr>
        </w:div>
        <w:div w:id="536281913">
          <w:marLeft w:val="0"/>
          <w:marRight w:val="0"/>
          <w:marTop w:val="0"/>
          <w:marBottom w:val="0"/>
          <w:divBdr>
            <w:top w:val="none" w:sz="0" w:space="0" w:color="auto"/>
            <w:left w:val="none" w:sz="0" w:space="0" w:color="auto"/>
            <w:bottom w:val="none" w:sz="0" w:space="0" w:color="auto"/>
            <w:right w:val="none" w:sz="0" w:space="0" w:color="auto"/>
          </w:divBdr>
        </w:div>
        <w:div w:id="507327287">
          <w:marLeft w:val="0"/>
          <w:marRight w:val="0"/>
          <w:marTop w:val="0"/>
          <w:marBottom w:val="0"/>
          <w:divBdr>
            <w:top w:val="none" w:sz="0" w:space="0" w:color="auto"/>
            <w:left w:val="none" w:sz="0" w:space="0" w:color="auto"/>
            <w:bottom w:val="none" w:sz="0" w:space="0" w:color="auto"/>
            <w:right w:val="none" w:sz="0" w:space="0" w:color="auto"/>
          </w:divBdr>
        </w:div>
        <w:div w:id="1568764513">
          <w:marLeft w:val="0"/>
          <w:marRight w:val="0"/>
          <w:marTop w:val="0"/>
          <w:marBottom w:val="0"/>
          <w:divBdr>
            <w:top w:val="none" w:sz="0" w:space="0" w:color="auto"/>
            <w:left w:val="none" w:sz="0" w:space="0" w:color="auto"/>
            <w:bottom w:val="none" w:sz="0" w:space="0" w:color="auto"/>
            <w:right w:val="none" w:sz="0" w:space="0" w:color="auto"/>
          </w:divBdr>
        </w:div>
        <w:div w:id="800465872">
          <w:marLeft w:val="0"/>
          <w:marRight w:val="0"/>
          <w:marTop w:val="0"/>
          <w:marBottom w:val="0"/>
          <w:divBdr>
            <w:top w:val="none" w:sz="0" w:space="0" w:color="auto"/>
            <w:left w:val="none" w:sz="0" w:space="0" w:color="auto"/>
            <w:bottom w:val="none" w:sz="0" w:space="0" w:color="auto"/>
            <w:right w:val="none" w:sz="0" w:space="0" w:color="auto"/>
          </w:divBdr>
        </w:div>
        <w:div w:id="1932616881">
          <w:marLeft w:val="0"/>
          <w:marRight w:val="0"/>
          <w:marTop w:val="0"/>
          <w:marBottom w:val="0"/>
          <w:divBdr>
            <w:top w:val="none" w:sz="0" w:space="0" w:color="auto"/>
            <w:left w:val="none" w:sz="0" w:space="0" w:color="auto"/>
            <w:bottom w:val="none" w:sz="0" w:space="0" w:color="auto"/>
            <w:right w:val="none" w:sz="0" w:space="0" w:color="auto"/>
          </w:divBdr>
        </w:div>
        <w:div w:id="2139882066">
          <w:marLeft w:val="0"/>
          <w:marRight w:val="0"/>
          <w:marTop w:val="0"/>
          <w:marBottom w:val="0"/>
          <w:divBdr>
            <w:top w:val="none" w:sz="0" w:space="0" w:color="auto"/>
            <w:left w:val="none" w:sz="0" w:space="0" w:color="auto"/>
            <w:bottom w:val="none" w:sz="0" w:space="0" w:color="auto"/>
            <w:right w:val="none" w:sz="0" w:space="0" w:color="auto"/>
          </w:divBdr>
        </w:div>
      </w:divsChild>
    </w:div>
    <w:div w:id="332612188">
      <w:bodyDiv w:val="1"/>
      <w:marLeft w:val="0"/>
      <w:marRight w:val="0"/>
      <w:marTop w:val="0"/>
      <w:marBottom w:val="0"/>
      <w:divBdr>
        <w:top w:val="none" w:sz="0" w:space="0" w:color="auto"/>
        <w:left w:val="none" w:sz="0" w:space="0" w:color="auto"/>
        <w:bottom w:val="none" w:sz="0" w:space="0" w:color="auto"/>
        <w:right w:val="none" w:sz="0" w:space="0" w:color="auto"/>
      </w:divBdr>
    </w:div>
    <w:div w:id="358161342">
      <w:bodyDiv w:val="1"/>
      <w:marLeft w:val="0"/>
      <w:marRight w:val="0"/>
      <w:marTop w:val="0"/>
      <w:marBottom w:val="0"/>
      <w:divBdr>
        <w:top w:val="none" w:sz="0" w:space="0" w:color="auto"/>
        <w:left w:val="none" w:sz="0" w:space="0" w:color="auto"/>
        <w:bottom w:val="none" w:sz="0" w:space="0" w:color="auto"/>
        <w:right w:val="none" w:sz="0" w:space="0" w:color="auto"/>
      </w:divBdr>
      <w:divsChild>
        <w:div w:id="1094085807">
          <w:marLeft w:val="0"/>
          <w:marRight w:val="0"/>
          <w:marTop w:val="0"/>
          <w:marBottom w:val="0"/>
          <w:divBdr>
            <w:top w:val="none" w:sz="0" w:space="0" w:color="auto"/>
            <w:left w:val="none" w:sz="0" w:space="0" w:color="auto"/>
            <w:bottom w:val="none" w:sz="0" w:space="0" w:color="auto"/>
            <w:right w:val="none" w:sz="0" w:space="0" w:color="auto"/>
          </w:divBdr>
        </w:div>
        <w:div w:id="464858403">
          <w:marLeft w:val="0"/>
          <w:marRight w:val="0"/>
          <w:marTop w:val="0"/>
          <w:marBottom w:val="0"/>
          <w:divBdr>
            <w:top w:val="none" w:sz="0" w:space="0" w:color="auto"/>
            <w:left w:val="none" w:sz="0" w:space="0" w:color="auto"/>
            <w:bottom w:val="none" w:sz="0" w:space="0" w:color="auto"/>
            <w:right w:val="none" w:sz="0" w:space="0" w:color="auto"/>
          </w:divBdr>
        </w:div>
        <w:div w:id="529997679">
          <w:marLeft w:val="0"/>
          <w:marRight w:val="0"/>
          <w:marTop w:val="0"/>
          <w:marBottom w:val="0"/>
          <w:divBdr>
            <w:top w:val="none" w:sz="0" w:space="0" w:color="auto"/>
            <w:left w:val="none" w:sz="0" w:space="0" w:color="auto"/>
            <w:bottom w:val="none" w:sz="0" w:space="0" w:color="auto"/>
            <w:right w:val="none" w:sz="0" w:space="0" w:color="auto"/>
          </w:divBdr>
        </w:div>
        <w:div w:id="1951279762">
          <w:marLeft w:val="0"/>
          <w:marRight w:val="0"/>
          <w:marTop w:val="0"/>
          <w:marBottom w:val="0"/>
          <w:divBdr>
            <w:top w:val="none" w:sz="0" w:space="0" w:color="auto"/>
            <w:left w:val="none" w:sz="0" w:space="0" w:color="auto"/>
            <w:bottom w:val="none" w:sz="0" w:space="0" w:color="auto"/>
            <w:right w:val="none" w:sz="0" w:space="0" w:color="auto"/>
          </w:divBdr>
        </w:div>
        <w:div w:id="816846727">
          <w:marLeft w:val="0"/>
          <w:marRight w:val="0"/>
          <w:marTop w:val="0"/>
          <w:marBottom w:val="0"/>
          <w:divBdr>
            <w:top w:val="none" w:sz="0" w:space="0" w:color="auto"/>
            <w:left w:val="none" w:sz="0" w:space="0" w:color="auto"/>
            <w:bottom w:val="none" w:sz="0" w:space="0" w:color="auto"/>
            <w:right w:val="none" w:sz="0" w:space="0" w:color="auto"/>
          </w:divBdr>
        </w:div>
        <w:div w:id="501235990">
          <w:marLeft w:val="0"/>
          <w:marRight w:val="0"/>
          <w:marTop w:val="0"/>
          <w:marBottom w:val="0"/>
          <w:divBdr>
            <w:top w:val="none" w:sz="0" w:space="0" w:color="auto"/>
            <w:left w:val="none" w:sz="0" w:space="0" w:color="auto"/>
            <w:bottom w:val="none" w:sz="0" w:space="0" w:color="auto"/>
            <w:right w:val="none" w:sz="0" w:space="0" w:color="auto"/>
          </w:divBdr>
        </w:div>
        <w:div w:id="2044862949">
          <w:marLeft w:val="0"/>
          <w:marRight w:val="0"/>
          <w:marTop w:val="0"/>
          <w:marBottom w:val="0"/>
          <w:divBdr>
            <w:top w:val="none" w:sz="0" w:space="0" w:color="auto"/>
            <w:left w:val="none" w:sz="0" w:space="0" w:color="auto"/>
            <w:bottom w:val="none" w:sz="0" w:space="0" w:color="auto"/>
            <w:right w:val="none" w:sz="0" w:space="0" w:color="auto"/>
          </w:divBdr>
        </w:div>
        <w:div w:id="1829201987">
          <w:marLeft w:val="0"/>
          <w:marRight w:val="0"/>
          <w:marTop w:val="0"/>
          <w:marBottom w:val="0"/>
          <w:divBdr>
            <w:top w:val="none" w:sz="0" w:space="0" w:color="auto"/>
            <w:left w:val="none" w:sz="0" w:space="0" w:color="auto"/>
            <w:bottom w:val="none" w:sz="0" w:space="0" w:color="auto"/>
            <w:right w:val="none" w:sz="0" w:space="0" w:color="auto"/>
          </w:divBdr>
        </w:div>
        <w:div w:id="2053186363">
          <w:marLeft w:val="0"/>
          <w:marRight w:val="0"/>
          <w:marTop w:val="0"/>
          <w:marBottom w:val="0"/>
          <w:divBdr>
            <w:top w:val="none" w:sz="0" w:space="0" w:color="auto"/>
            <w:left w:val="none" w:sz="0" w:space="0" w:color="auto"/>
            <w:bottom w:val="none" w:sz="0" w:space="0" w:color="auto"/>
            <w:right w:val="none" w:sz="0" w:space="0" w:color="auto"/>
          </w:divBdr>
        </w:div>
        <w:div w:id="796681556">
          <w:marLeft w:val="0"/>
          <w:marRight w:val="0"/>
          <w:marTop w:val="0"/>
          <w:marBottom w:val="0"/>
          <w:divBdr>
            <w:top w:val="none" w:sz="0" w:space="0" w:color="auto"/>
            <w:left w:val="none" w:sz="0" w:space="0" w:color="auto"/>
            <w:bottom w:val="none" w:sz="0" w:space="0" w:color="auto"/>
            <w:right w:val="none" w:sz="0" w:space="0" w:color="auto"/>
          </w:divBdr>
        </w:div>
        <w:div w:id="1617564853">
          <w:marLeft w:val="0"/>
          <w:marRight w:val="0"/>
          <w:marTop w:val="0"/>
          <w:marBottom w:val="0"/>
          <w:divBdr>
            <w:top w:val="none" w:sz="0" w:space="0" w:color="auto"/>
            <w:left w:val="none" w:sz="0" w:space="0" w:color="auto"/>
            <w:bottom w:val="none" w:sz="0" w:space="0" w:color="auto"/>
            <w:right w:val="none" w:sz="0" w:space="0" w:color="auto"/>
          </w:divBdr>
        </w:div>
        <w:div w:id="2066295398">
          <w:marLeft w:val="0"/>
          <w:marRight w:val="0"/>
          <w:marTop w:val="0"/>
          <w:marBottom w:val="0"/>
          <w:divBdr>
            <w:top w:val="none" w:sz="0" w:space="0" w:color="auto"/>
            <w:left w:val="none" w:sz="0" w:space="0" w:color="auto"/>
            <w:bottom w:val="none" w:sz="0" w:space="0" w:color="auto"/>
            <w:right w:val="none" w:sz="0" w:space="0" w:color="auto"/>
          </w:divBdr>
        </w:div>
        <w:div w:id="505244370">
          <w:marLeft w:val="0"/>
          <w:marRight w:val="0"/>
          <w:marTop w:val="0"/>
          <w:marBottom w:val="0"/>
          <w:divBdr>
            <w:top w:val="none" w:sz="0" w:space="0" w:color="auto"/>
            <w:left w:val="none" w:sz="0" w:space="0" w:color="auto"/>
            <w:bottom w:val="none" w:sz="0" w:space="0" w:color="auto"/>
            <w:right w:val="none" w:sz="0" w:space="0" w:color="auto"/>
          </w:divBdr>
        </w:div>
        <w:div w:id="502089039">
          <w:marLeft w:val="0"/>
          <w:marRight w:val="0"/>
          <w:marTop w:val="0"/>
          <w:marBottom w:val="0"/>
          <w:divBdr>
            <w:top w:val="none" w:sz="0" w:space="0" w:color="auto"/>
            <w:left w:val="none" w:sz="0" w:space="0" w:color="auto"/>
            <w:bottom w:val="none" w:sz="0" w:space="0" w:color="auto"/>
            <w:right w:val="none" w:sz="0" w:space="0" w:color="auto"/>
          </w:divBdr>
        </w:div>
        <w:div w:id="247888485">
          <w:marLeft w:val="0"/>
          <w:marRight w:val="0"/>
          <w:marTop w:val="0"/>
          <w:marBottom w:val="0"/>
          <w:divBdr>
            <w:top w:val="none" w:sz="0" w:space="0" w:color="auto"/>
            <w:left w:val="none" w:sz="0" w:space="0" w:color="auto"/>
            <w:bottom w:val="none" w:sz="0" w:space="0" w:color="auto"/>
            <w:right w:val="none" w:sz="0" w:space="0" w:color="auto"/>
          </w:divBdr>
        </w:div>
        <w:div w:id="618609986">
          <w:marLeft w:val="0"/>
          <w:marRight w:val="0"/>
          <w:marTop w:val="0"/>
          <w:marBottom w:val="0"/>
          <w:divBdr>
            <w:top w:val="none" w:sz="0" w:space="0" w:color="auto"/>
            <w:left w:val="none" w:sz="0" w:space="0" w:color="auto"/>
            <w:bottom w:val="none" w:sz="0" w:space="0" w:color="auto"/>
            <w:right w:val="none" w:sz="0" w:space="0" w:color="auto"/>
          </w:divBdr>
        </w:div>
        <w:div w:id="508326253">
          <w:marLeft w:val="0"/>
          <w:marRight w:val="0"/>
          <w:marTop w:val="0"/>
          <w:marBottom w:val="0"/>
          <w:divBdr>
            <w:top w:val="none" w:sz="0" w:space="0" w:color="auto"/>
            <w:left w:val="none" w:sz="0" w:space="0" w:color="auto"/>
            <w:bottom w:val="none" w:sz="0" w:space="0" w:color="auto"/>
            <w:right w:val="none" w:sz="0" w:space="0" w:color="auto"/>
          </w:divBdr>
        </w:div>
      </w:divsChild>
    </w:div>
    <w:div w:id="363217076">
      <w:bodyDiv w:val="1"/>
      <w:marLeft w:val="0"/>
      <w:marRight w:val="0"/>
      <w:marTop w:val="0"/>
      <w:marBottom w:val="0"/>
      <w:divBdr>
        <w:top w:val="none" w:sz="0" w:space="0" w:color="auto"/>
        <w:left w:val="none" w:sz="0" w:space="0" w:color="auto"/>
        <w:bottom w:val="none" w:sz="0" w:space="0" w:color="auto"/>
        <w:right w:val="none" w:sz="0" w:space="0" w:color="auto"/>
      </w:divBdr>
    </w:div>
    <w:div w:id="388460365">
      <w:bodyDiv w:val="1"/>
      <w:marLeft w:val="0"/>
      <w:marRight w:val="0"/>
      <w:marTop w:val="0"/>
      <w:marBottom w:val="0"/>
      <w:divBdr>
        <w:top w:val="none" w:sz="0" w:space="0" w:color="auto"/>
        <w:left w:val="none" w:sz="0" w:space="0" w:color="auto"/>
        <w:bottom w:val="none" w:sz="0" w:space="0" w:color="auto"/>
        <w:right w:val="none" w:sz="0" w:space="0" w:color="auto"/>
      </w:divBdr>
      <w:divsChild>
        <w:div w:id="1367221607">
          <w:marLeft w:val="0"/>
          <w:marRight w:val="0"/>
          <w:marTop w:val="0"/>
          <w:marBottom w:val="0"/>
          <w:divBdr>
            <w:top w:val="none" w:sz="0" w:space="0" w:color="auto"/>
            <w:left w:val="none" w:sz="0" w:space="0" w:color="auto"/>
            <w:bottom w:val="none" w:sz="0" w:space="0" w:color="auto"/>
            <w:right w:val="none" w:sz="0" w:space="0" w:color="auto"/>
          </w:divBdr>
        </w:div>
        <w:div w:id="19672031">
          <w:marLeft w:val="0"/>
          <w:marRight w:val="0"/>
          <w:marTop w:val="0"/>
          <w:marBottom w:val="0"/>
          <w:divBdr>
            <w:top w:val="none" w:sz="0" w:space="0" w:color="auto"/>
            <w:left w:val="none" w:sz="0" w:space="0" w:color="auto"/>
            <w:bottom w:val="none" w:sz="0" w:space="0" w:color="auto"/>
            <w:right w:val="none" w:sz="0" w:space="0" w:color="auto"/>
          </w:divBdr>
        </w:div>
        <w:div w:id="803500820">
          <w:marLeft w:val="0"/>
          <w:marRight w:val="0"/>
          <w:marTop w:val="0"/>
          <w:marBottom w:val="0"/>
          <w:divBdr>
            <w:top w:val="none" w:sz="0" w:space="0" w:color="auto"/>
            <w:left w:val="none" w:sz="0" w:space="0" w:color="auto"/>
            <w:bottom w:val="none" w:sz="0" w:space="0" w:color="auto"/>
            <w:right w:val="none" w:sz="0" w:space="0" w:color="auto"/>
          </w:divBdr>
        </w:div>
        <w:div w:id="2047752308">
          <w:marLeft w:val="0"/>
          <w:marRight w:val="0"/>
          <w:marTop w:val="0"/>
          <w:marBottom w:val="0"/>
          <w:divBdr>
            <w:top w:val="none" w:sz="0" w:space="0" w:color="auto"/>
            <w:left w:val="none" w:sz="0" w:space="0" w:color="auto"/>
            <w:bottom w:val="none" w:sz="0" w:space="0" w:color="auto"/>
            <w:right w:val="none" w:sz="0" w:space="0" w:color="auto"/>
          </w:divBdr>
        </w:div>
        <w:div w:id="1466846594">
          <w:marLeft w:val="0"/>
          <w:marRight w:val="0"/>
          <w:marTop w:val="0"/>
          <w:marBottom w:val="0"/>
          <w:divBdr>
            <w:top w:val="none" w:sz="0" w:space="0" w:color="auto"/>
            <w:left w:val="none" w:sz="0" w:space="0" w:color="auto"/>
            <w:bottom w:val="none" w:sz="0" w:space="0" w:color="auto"/>
            <w:right w:val="none" w:sz="0" w:space="0" w:color="auto"/>
          </w:divBdr>
        </w:div>
        <w:div w:id="18513380">
          <w:marLeft w:val="0"/>
          <w:marRight w:val="0"/>
          <w:marTop w:val="0"/>
          <w:marBottom w:val="0"/>
          <w:divBdr>
            <w:top w:val="none" w:sz="0" w:space="0" w:color="auto"/>
            <w:left w:val="none" w:sz="0" w:space="0" w:color="auto"/>
            <w:bottom w:val="none" w:sz="0" w:space="0" w:color="auto"/>
            <w:right w:val="none" w:sz="0" w:space="0" w:color="auto"/>
          </w:divBdr>
        </w:div>
        <w:div w:id="1296373969">
          <w:marLeft w:val="0"/>
          <w:marRight w:val="0"/>
          <w:marTop w:val="0"/>
          <w:marBottom w:val="0"/>
          <w:divBdr>
            <w:top w:val="none" w:sz="0" w:space="0" w:color="auto"/>
            <w:left w:val="none" w:sz="0" w:space="0" w:color="auto"/>
            <w:bottom w:val="none" w:sz="0" w:space="0" w:color="auto"/>
            <w:right w:val="none" w:sz="0" w:space="0" w:color="auto"/>
          </w:divBdr>
        </w:div>
        <w:div w:id="690228155">
          <w:marLeft w:val="0"/>
          <w:marRight w:val="0"/>
          <w:marTop w:val="0"/>
          <w:marBottom w:val="0"/>
          <w:divBdr>
            <w:top w:val="none" w:sz="0" w:space="0" w:color="auto"/>
            <w:left w:val="none" w:sz="0" w:space="0" w:color="auto"/>
            <w:bottom w:val="none" w:sz="0" w:space="0" w:color="auto"/>
            <w:right w:val="none" w:sz="0" w:space="0" w:color="auto"/>
          </w:divBdr>
        </w:div>
        <w:div w:id="272831356">
          <w:marLeft w:val="0"/>
          <w:marRight w:val="0"/>
          <w:marTop w:val="0"/>
          <w:marBottom w:val="0"/>
          <w:divBdr>
            <w:top w:val="none" w:sz="0" w:space="0" w:color="auto"/>
            <w:left w:val="none" w:sz="0" w:space="0" w:color="auto"/>
            <w:bottom w:val="none" w:sz="0" w:space="0" w:color="auto"/>
            <w:right w:val="none" w:sz="0" w:space="0" w:color="auto"/>
          </w:divBdr>
        </w:div>
        <w:div w:id="236326482">
          <w:marLeft w:val="0"/>
          <w:marRight w:val="0"/>
          <w:marTop w:val="0"/>
          <w:marBottom w:val="0"/>
          <w:divBdr>
            <w:top w:val="none" w:sz="0" w:space="0" w:color="auto"/>
            <w:left w:val="none" w:sz="0" w:space="0" w:color="auto"/>
            <w:bottom w:val="none" w:sz="0" w:space="0" w:color="auto"/>
            <w:right w:val="none" w:sz="0" w:space="0" w:color="auto"/>
          </w:divBdr>
        </w:div>
        <w:div w:id="1952585710">
          <w:marLeft w:val="0"/>
          <w:marRight w:val="0"/>
          <w:marTop w:val="0"/>
          <w:marBottom w:val="0"/>
          <w:divBdr>
            <w:top w:val="none" w:sz="0" w:space="0" w:color="auto"/>
            <w:left w:val="none" w:sz="0" w:space="0" w:color="auto"/>
            <w:bottom w:val="none" w:sz="0" w:space="0" w:color="auto"/>
            <w:right w:val="none" w:sz="0" w:space="0" w:color="auto"/>
          </w:divBdr>
        </w:div>
        <w:div w:id="353072801">
          <w:marLeft w:val="0"/>
          <w:marRight w:val="0"/>
          <w:marTop w:val="0"/>
          <w:marBottom w:val="0"/>
          <w:divBdr>
            <w:top w:val="none" w:sz="0" w:space="0" w:color="auto"/>
            <w:left w:val="none" w:sz="0" w:space="0" w:color="auto"/>
            <w:bottom w:val="none" w:sz="0" w:space="0" w:color="auto"/>
            <w:right w:val="none" w:sz="0" w:space="0" w:color="auto"/>
          </w:divBdr>
        </w:div>
        <w:div w:id="884759322">
          <w:marLeft w:val="0"/>
          <w:marRight w:val="0"/>
          <w:marTop w:val="0"/>
          <w:marBottom w:val="0"/>
          <w:divBdr>
            <w:top w:val="none" w:sz="0" w:space="0" w:color="auto"/>
            <w:left w:val="none" w:sz="0" w:space="0" w:color="auto"/>
            <w:bottom w:val="none" w:sz="0" w:space="0" w:color="auto"/>
            <w:right w:val="none" w:sz="0" w:space="0" w:color="auto"/>
          </w:divBdr>
        </w:div>
        <w:div w:id="475757815">
          <w:marLeft w:val="0"/>
          <w:marRight w:val="0"/>
          <w:marTop w:val="0"/>
          <w:marBottom w:val="0"/>
          <w:divBdr>
            <w:top w:val="none" w:sz="0" w:space="0" w:color="auto"/>
            <w:left w:val="none" w:sz="0" w:space="0" w:color="auto"/>
            <w:bottom w:val="none" w:sz="0" w:space="0" w:color="auto"/>
            <w:right w:val="none" w:sz="0" w:space="0" w:color="auto"/>
          </w:divBdr>
        </w:div>
        <w:div w:id="822619215">
          <w:marLeft w:val="0"/>
          <w:marRight w:val="0"/>
          <w:marTop w:val="0"/>
          <w:marBottom w:val="0"/>
          <w:divBdr>
            <w:top w:val="none" w:sz="0" w:space="0" w:color="auto"/>
            <w:left w:val="none" w:sz="0" w:space="0" w:color="auto"/>
            <w:bottom w:val="none" w:sz="0" w:space="0" w:color="auto"/>
            <w:right w:val="none" w:sz="0" w:space="0" w:color="auto"/>
          </w:divBdr>
        </w:div>
        <w:div w:id="1432816532">
          <w:marLeft w:val="0"/>
          <w:marRight w:val="0"/>
          <w:marTop w:val="0"/>
          <w:marBottom w:val="0"/>
          <w:divBdr>
            <w:top w:val="none" w:sz="0" w:space="0" w:color="auto"/>
            <w:left w:val="none" w:sz="0" w:space="0" w:color="auto"/>
            <w:bottom w:val="none" w:sz="0" w:space="0" w:color="auto"/>
            <w:right w:val="none" w:sz="0" w:space="0" w:color="auto"/>
          </w:divBdr>
        </w:div>
        <w:div w:id="1154682113">
          <w:marLeft w:val="0"/>
          <w:marRight w:val="0"/>
          <w:marTop w:val="0"/>
          <w:marBottom w:val="0"/>
          <w:divBdr>
            <w:top w:val="none" w:sz="0" w:space="0" w:color="auto"/>
            <w:left w:val="none" w:sz="0" w:space="0" w:color="auto"/>
            <w:bottom w:val="none" w:sz="0" w:space="0" w:color="auto"/>
            <w:right w:val="none" w:sz="0" w:space="0" w:color="auto"/>
          </w:divBdr>
        </w:div>
        <w:div w:id="1855532634">
          <w:marLeft w:val="0"/>
          <w:marRight w:val="0"/>
          <w:marTop w:val="0"/>
          <w:marBottom w:val="0"/>
          <w:divBdr>
            <w:top w:val="none" w:sz="0" w:space="0" w:color="auto"/>
            <w:left w:val="none" w:sz="0" w:space="0" w:color="auto"/>
            <w:bottom w:val="none" w:sz="0" w:space="0" w:color="auto"/>
            <w:right w:val="none" w:sz="0" w:space="0" w:color="auto"/>
          </w:divBdr>
        </w:div>
        <w:div w:id="1128544472">
          <w:marLeft w:val="0"/>
          <w:marRight w:val="0"/>
          <w:marTop w:val="0"/>
          <w:marBottom w:val="0"/>
          <w:divBdr>
            <w:top w:val="none" w:sz="0" w:space="0" w:color="auto"/>
            <w:left w:val="none" w:sz="0" w:space="0" w:color="auto"/>
            <w:bottom w:val="none" w:sz="0" w:space="0" w:color="auto"/>
            <w:right w:val="none" w:sz="0" w:space="0" w:color="auto"/>
          </w:divBdr>
        </w:div>
        <w:div w:id="1505629138">
          <w:marLeft w:val="0"/>
          <w:marRight w:val="0"/>
          <w:marTop w:val="0"/>
          <w:marBottom w:val="0"/>
          <w:divBdr>
            <w:top w:val="none" w:sz="0" w:space="0" w:color="auto"/>
            <w:left w:val="none" w:sz="0" w:space="0" w:color="auto"/>
            <w:bottom w:val="none" w:sz="0" w:space="0" w:color="auto"/>
            <w:right w:val="none" w:sz="0" w:space="0" w:color="auto"/>
          </w:divBdr>
        </w:div>
        <w:div w:id="2032873630">
          <w:marLeft w:val="0"/>
          <w:marRight w:val="0"/>
          <w:marTop w:val="0"/>
          <w:marBottom w:val="0"/>
          <w:divBdr>
            <w:top w:val="none" w:sz="0" w:space="0" w:color="auto"/>
            <w:left w:val="none" w:sz="0" w:space="0" w:color="auto"/>
            <w:bottom w:val="none" w:sz="0" w:space="0" w:color="auto"/>
            <w:right w:val="none" w:sz="0" w:space="0" w:color="auto"/>
          </w:divBdr>
        </w:div>
        <w:div w:id="657005324">
          <w:marLeft w:val="0"/>
          <w:marRight w:val="0"/>
          <w:marTop w:val="0"/>
          <w:marBottom w:val="0"/>
          <w:divBdr>
            <w:top w:val="none" w:sz="0" w:space="0" w:color="auto"/>
            <w:left w:val="none" w:sz="0" w:space="0" w:color="auto"/>
            <w:bottom w:val="none" w:sz="0" w:space="0" w:color="auto"/>
            <w:right w:val="none" w:sz="0" w:space="0" w:color="auto"/>
          </w:divBdr>
        </w:div>
        <w:div w:id="722367347">
          <w:marLeft w:val="0"/>
          <w:marRight w:val="0"/>
          <w:marTop w:val="0"/>
          <w:marBottom w:val="0"/>
          <w:divBdr>
            <w:top w:val="none" w:sz="0" w:space="0" w:color="auto"/>
            <w:left w:val="none" w:sz="0" w:space="0" w:color="auto"/>
            <w:bottom w:val="none" w:sz="0" w:space="0" w:color="auto"/>
            <w:right w:val="none" w:sz="0" w:space="0" w:color="auto"/>
          </w:divBdr>
        </w:div>
        <w:div w:id="743336457">
          <w:marLeft w:val="0"/>
          <w:marRight w:val="0"/>
          <w:marTop w:val="0"/>
          <w:marBottom w:val="0"/>
          <w:divBdr>
            <w:top w:val="none" w:sz="0" w:space="0" w:color="auto"/>
            <w:left w:val="none" w:sz="0" w:space="0" w:color="auto"/>
            <w:bottom w:val="none" w:sz="0" w:space="0" w:color="auto"/>
            <w:right w:val="none" w:sz="0" w:space="0" w:color="auto"/>
          </w:divBdr>
        </w:div>
        <w:div w:id="1995134737">
          <w:marLeft w:val="0"/>
          <w:marRight w:val="0"/>
          <w:marTop w:val="0"/>
          <w:marBottom w:val="0"/>
          <w:divBdr>
            <w:top w:val="none" w:sz="0" w:space="0" w:color="auto"/>
            <w:left w:val="none" w:sz="0" w:space="0" w:color="auto"/>
            <w:bottom w:val="none" w:sz="0" w:space="0" w:color="auto"/>
            <w:right w:val="none" w:sz="0" w:space="0" w:color="auto"/>
          </w:divBdr>
        </w:div>
        <w:div w:id="1382559523">
          <w:marLeft w:val="0"/>
          <w:marRight w:val="0"/>
          <w:marTop w:val="0"/>
          <w:marBottom w:val="0"/>
          <w:divBdr>
            <w:top w:val="none" w:sz="0" w:space="0" w:color="auto"/>
            <w:left w:val="none" w:sz="0" w:space="0" w:color="auto"/>
            <w:bottom w:val="none" w:sz="0" w:space="0" w:color="auto"/>
            <w:right w:val="none" w:sz="0" w:space="0" w:color="auto"/>
          </w:divBdr>
        </w:div>
        <w:div w:id="1462459569">
          <w:marLeft w:val="0"/>
          <w:marRight w:val="0"/>
          <w:marTop w:val="0"/>
          <w:marBottom w:val="0"/>
          <w:divBdr>
            <w:top w:val="none" w:sz="0" w:space="0" w:color="auto"/>
            <w:left w:val="none" w:sz="0" w:space="0" w:color="auto"/>
            <w:bottom w:val="none" w:sz="0" w:space="0" w:color="auto"/>
            <w:right w:val="none" w:sz="0" w:space="0" w:color="auto"/>
          </w:divBdr>
        </w:div>
      </w:divsChild>
    </w:div>
    <w:div w:id="415059522">
      <w:bodyDiv w:val="1"/>
      <w:marLeft w:val="0"/>
      <w:marRight w:val="0"/>
      <w:marTop w:val="0"/>
      <w:marBottom w:val="0"/>
      <w:divBdr>
        <w:top w:val="none" w:sz="0" w:space="0" w:color="auto"/>
        <w:left w:val="none" w:sz="0" w:space="0" w:color="auto"/>
        <w:bottom w:val="none" w:sz="0" w:space="0" w:color="auto"/>
        <w:right w:val="none" w:sz="0" w:space="0" w:color="auto"/>
      </w:divBdr>
      <w:divsChild>
        <w:div w:id="312687787">
          <w:marLeft w:val="0"/>
          <w:marRight w:val="0"/>
          <w:marTop w:val="0"/>
          <w:marBottom w:val="0"/>
          <w:divBdr>
            <w:top w:val="none" w:sz="0" w:space="0" w:color="auto"/>
            <w:left w:val="none" w:sz="0" w:space="0" w:color="auto"/>
            <w:bottom w:val="none" w:sz="0" w:space="0" w:color="auto"/>
            <w:right w:val="none" w:sz="0" w:space="0" w:color="auto"/>
          </w:divBdr>
        </w:div>
        <w:div w:id="341787998">
          <w:marLeft w:val="0"/>
          <w:marRight w:val="0"/>
          <w:marTop w:val="0"/>
          <w:marBottom w:val="0"/>
          <w:divBdr>
            <w:top w:val="none" w:sz="0" w:space="0" w:color="auto"/>
            <w:left w:val="none" w:sz="0" w:space="0" w:color="auto"/>
            <w:bottom w:val="none" w:sz="0" w:space="0" w:color="auto"/>
            <w:right w:val="none" w:sz="0" w:space="0" w:color="auto"/>
          </w:divBdr>
        </w:div>
        <w:div w:id="1090614292">
          <w:marLeft w:val="0"/>
          <w:marRight w:val="0"/>
          <w:marTop w:val="0"/>
          <w:marBottom w:val="0"/>
          <w:divBdr>
            <w:top w:val="none" w:sz="0" w:space="0" w:color="auto"/>
            <w:left w:val="none" w:sz="0" w:space="0" w:color="auto"/>
            <w:bottom w:val="none" w:sz="0" w:space="0" w:color="auto"/>
            <w:right w:val="none" w:sz="0" w:space="0" w:color="auto"/>
          </w:divBdr>
        </w:div>
        <w:div w:id="992560972">
          <w:marLeft w:val="0"/>
          <w:marRight w:val="0"/>
          <w:marTop w:val="0"/>
          <w:marBottom w:val="0"/>
          <w:divBdr>
            <w:top w:val="none" w:sz="0" w:space="0" w:color="auto"/>
            <w:left w:val="none" w:sz="0" w:space="0" w:color="auto"/>
            <w:bottom w:val="none" w:sz="0" w:space="0" w:color="auto"/>
            <w:right w:val="none" w:sz="0" w:space="0" w:color="auto"/>
          </w:divBdr>
        </w:div>
        <w:div w:id="1233539595">
          <w:marLeft w:val="0"/>
          <w:marRight w:val="0"/>
          <w:marTop w:val="0"/>
          <w:marBottom w:val="0"/>
          <w:divBdr>
            <w:top w:val="none" w:sz="0" w:space="0" w:color="auto"/>
            <w:left w:val="none" w:sz="0" w:space="0" w:color="auto"/>
            <w:bottom w:val="none" w:sz="0" w:space="0" w:color="auto"/>
            <w:right w:val="none" w:sz="0" w:space="0" w:color="auto"/>
          </w:divBdr>
        </w:div>
        <w:div w:id="396979452">
          <w:marLeft w:val="0"/>
          <w:marRight w:val="0"/>
          <w:marTop w:val="0"/>
          <w:marBottom w:val="0"/>
          <w:divBdr>
            <w:top w:val="none" w:sz="0" w:space="0" w:color="auto"/>
            <w:left w:val="none" w:sz="0" w:space="0" w:color="auto"/>
            <w:bottom w:val="none" w:sz="0" w:space="0" w:color="auto"/>
            <w:right w:val="none" w:sz="0" w:space="0" w:color="auto"/>
          </w:divBdr>
        </w:div>
        <w:div w:id="542790774">
          <w:marLeft w:val="0"/>
          <w:marRight w:val="0"/>
          <w:marTop w:val="0"/>
          <w:marBottom w:val="0"/>
          <w:divBdr>
            <w:top w:val="none" w:sz="0" w:space="0" w:color="auto"/>
            <w:left w:val="none" w:sz="0" w:space="0" w:color="auto"/>
            <w:bottom w:val="none" w:sz="0" w:space="0" w:color="auto"/>
            <w:right w:val="none" w:sz="0" w:space="0" w:color="auto"/>
          </w:divBdr>
        </w:div>
        <w:div w:id="1342926050">
          <w:marLeft w:val="0"/>
          <w:marRight w:val="0"/>
          <w:marTop w:val="0"/>
          <w:marBottom w:val="0"/>
          <w:divBdr>
            <w:top w:val="none" w:sz="0" w:space="0" w:color="auto"/>
            <w:left w:val="none" w:sz="0" w:space="0" w:color="auto"/>
            <w:bottom w:val="none" w:sz="0" w:space="0" w:color="auto"/>
            <w:right w:val="none" w:sz="0" w:space="0" w:color="auto"/>
          </w:divBdr>
        </w:div>
        <w:div w:id="920064395">
          <w:marLeft w:val="0"/>
          <w:marRight w:val="0"/>
          <w:marTop w:val="0"/>
          <w:marBottom w:val="0"/>
          <w:divBdr>
            <w:top w:val="none" w:sz="0" w:space="0" w:color="auto"/>
            <w:left w:val="none" w:sz="0" w:space="0" w:color="auto"/>
            <w:bottom w:val="none" w:sz="0" w:space="0" w:color="auto"/>
            <w:right w:val="none" w:sz="0" w:space="0" w:color="auto"/>
          </w:divBdr>
        </w:div>
      </w:divsChild>
    </w:div>
    <w:div w:id="476917701">
      <w:bodyDiv w:val="1"/>
      <w:marLeft w:val="0"/>
      <w:marRight w:val="0"/>
      <w:marTop w:val="0"/>
      <w:marBottom w:val="0"/>
      <w:divBdr>
        <w:top w:val="none" w:sz="0" w:space="0" w:color="auto"/>
        <w:left w:val="none" w:sz="0" w:space="0" w:color="auto"/>
        <w:bottom w:val="none" w:sz="0" w:space="0" w:color="auto"/>
        <w:right w:val="none" w:sz="0" w:space="0" w:color="auto"/>
      </w:divBdr>
    </w:div>
    <w:div w:id="486825258">
      <w:bodyDiv w:val="1"/>
      <w:marLeft w:val="0"/>
      <w:marRight w:val="0"/>
      <w:marTop w:val="0"/>
      <w:marBottom w:val="0"/>
      <w:divBdr>
        <w:top w:val="none" w:sz="0" w:space="0" w:color="auto"/>
        <w:left w:val="none" w:sz="0" w:space="0" w:color="auto"/>
        <w:bottom w:val="none" w:sz="0" w:space="0" w:color="auto"/>
        <w:right w:val="none" w:sz="0" w:space="0" w:color="auto"/>
      </w:divBdr>
    </w:div>
    <w:div w:id="533881474">
      <w:bodyDiv w:val="1"/>
      <w:marLeft w:val="0"/>
      <w:marRight w:val="0"/>
      <w:marTop w:val="0"/>
      <w:marBottom w:val="0"/>
      <w:divBdr>
        <w:top w:val="none" w:sz="0" w:space="0" w:color="auto"/>
        <w:left w:val="none" w:sz="0" w:space="0" w:color="auto"/>
        <w:bottom w:val="none" w:sz="0" w:space="0" w:color="auto"/>
        <w:right w:val="none" w:sz="0" w:space="0" w:color="auto"/>
      </w:divBdr>
      <w:divsChild>
        <w:div w:id="1353262393">
          <w:marLeft w:val="0"/>
          <w:marRight w:val="0"/>
          <w:marTop w:val="0"/>
          <w:marBottom w:val="0"/>
          <w:divBdr>
            <w:top w:val="none" w:sz="0" w:space="0" w:color="auto"/>
            <w:left w:val="none" w:sz="0" w:space="0" w:color="auto"/>
            <w:bottom w:val="none" w:sz="0" w:space="0" w:color="auto"/>
            <w:right w:val="none" w:sz="0" w:space="0" w:color="auto"/>
          </w:divBdr>
        </w:div>
        <w:div w:id="256714275">
          <w:marLeft w:val="0"/>
          <w:marRight w:val="0"/>
          <w:marTop w:val="0"/>
          <w:marBottom w:val="0"/>
          <w:divBdr>
            <w:top w:val="none" w:sz="0" w:space="0" w:color="auto"/>
            <w:left w:val="none" w:sz="0" w:space="0" w:color="auto"/>
            <w:bottom w:val="none" w:sz="0" w:space="0" w:color="auto"/>
            <w:right w:val="none" w:sz="0" w:space="0" w:color="auto"/>
          </w:divBdr>
        </w:div>
        <w:div w:id="282928639">
          <w:marLeft w:val="0"/>
          <w:marRight w:val="0"/>
          <w:marTop w:val="0"/>
          <w:marBottom w:val="0"/>
          <w:divBdr>
            <w:top w:val="none" w:sz="0" w:space="0" w:color="auto"/>
            <w:left w:val="none" w:sz="0" w:space="0" w:color="auto"/>
            <w:bottom w:val="none" w:sz="0" w:space="0" w:color="auto"/>
            <w:right w:val="none" w:sz="0" w:space="0" w:color="auto"/>
          </w:divBdr>
        </w:div>
        <w:div w:id="1172835271">
          <w:marLeft w:val="0"/>
          <w:marRight w:val="0"/>
          <w:marTop w:val="0"/>
          <w:marBottom w:val="0"/>
          <w:divBdr>
            <w:top w:val="none" w:sz="0" w:space="0" w:color="auto"/>
            <w:left w:val="none" w:sz="0" w:space="0" w:color="auto"/>
            <w:bottom w:val="none" w:sz="0" w:space="0" w:color="auto"/>
            <w:right w:val="none" w:sz="0" w:space="0" w:color="auto"/>
          </w:divBdr>
        </w:div>
        <w:div w:id="1275821459">
          <w:marLeft w:val="0"/>
          <w:marRight w:val="0"/>
          <w:marTop w:val="0"/>
          <w:marBottom w:val="0"/>
          <w:divBdr>
            <w:top w:val="none" w:sz="0" w:space="0" w:color="auto"/>
            <w:left w:val="none" w:sz="0" w:space="0" w:color="auto"/>
            <w:bottom w:val="none" w:sz="0" w:space="0" w:color="auto"/>
            <w:right w:val="none" w:sz="0" w:space="0" w:color="auto"/>
          </w:divBdr>
        </w:div>
        <w:div w:id="291711935">
          <w:marLeft w:val="0"/>
          <w:marRight w:val="0"/>
          <w:marTop w:val="0"/>
          <w:marBottom w:val="0"/>
          <w:divBdr>
            <w:top w:val="none" w:sz="0" w:space="0" w:color="auto"/>
            <w:left w:val="none" w:sz="0" w:space="0" w:color="auto"/>
            <w:bottom w:val="none" w:sz="0" w:space="0" w:color="auto"/>
            <w:right w:val="none" w:sz="0" w:space="0" w:color="auto"/>
          </w:divBdr>
        </w:div>
        <w:div w:id="1312906834">
          <w:marLeft w:val="0"/>
          <w:marRight w:val="0"/>
          <w:marTop w:val="0"/>
          <w:marBottom w:val="0"/>
          <w:divBdr>
            <w:top w:val="none" w:sz="0" w:space="0" w:color="auto"/>
            <w:left w:val="none" w:sz="0" w:space="0" w:color="auto"/>
            <w:bottom w:val="none" w:sz="0" w:space="0" w:color="auto"/>
            <w:right w:val="none" w:sz="0" w:space="0" w:color="auto"/>
          </w:divBdr>
        </w:div>
        <w:div w:id="579758301">
          <w:marLeft w:val="0"/>
          <w:marRight w:val="0"/>
          <w:marTop w:val="0"/>
          <w:marBottom w:val="0"/>
          <w:divBdr>
            <w:top w:val="none" w:sz="0" w:space="0" w:color="auto"/>
            <w:left w:val="none" w:sz="0" w:space="0" w:color="auto"/>
            <w:bottom w:val="none" w:sz="0" w:space="0" w:color="auto"/>
            <w:right w:val="none" w:sz="0" w:space="0" w:color="auto"/>
          </w:divBdr>
        </w:div>
        <w:div w:id="331642602">
          <w:marLeft w:val="0"/>
          <w:marRight w:val="0"/>
          <w:marTop w:val="0"/>
          <w:marBottom w:val="0"/>
          <w:divBdr>
            <w:top w:val="none" w:sz="0" w:space="0" w:color="auto"/>
            <w:left w:val="none" w:sz="0" w:space="0" w:color="auto"/>
            <w:bottom w:val="none" w:sz="0" w:space="0" w:color="auto"/>
            <w:right w:val="none" w:sz="0" w:space="0" w:color="auto"/>
          </w:divBdr>
        </w:div>
        <w:div w:id="501773525">
          <w:marLeft w:val="0"/>
          <w:marRight w:val="0"/>
          <w:marTop w:val="0"/>
          <w:marBottom w:val="0"/>
          <w:divBdr>
            <w:top w:val="none" w:sz="0" w:space="0" w:color="auto"/>
            <w:left w:val="none" w:sz="0" w:space="0" w:color="auto"/>
            <w:bottom w:val="none" w:sz="0" w:space="0" w:color="auto"/>
            <w:right w:val="none" w:sz="0" w:space="0" w:color="auto"/>
          </w:divBdr>
        </w:div>
        <w:div w:id="804010260">
          <w:marLeft w:val="0"/>
          <w:marRight w:val="0"/>
          <w:marTop w:val="0"/>
          <w:marBottom w:val="0"/>
          <w:divBdr>
            <w:top w:val="none" w:sz="0" w:space="0" w:color="auto"/>
            <w:left w:val="none" w:sz="0" w:space="0" w:color="auto"/>
            <w:bottom w:val="none" w:sz="0" w:space="0" w:color="auto"/>
            <w:right w:val="none" w:sz="0" w:space="0" w:color="auto"/>
          </w:divBdr>
        </w:div>
        <w:div w:id="977537446">
          <w:marLeft w:val="0"/>
          <w:marRight w:val="0"/>
          <w:marTop w:val="0"/>
          <w:marBottom w:val="0"/>
          <w:divBdr>
            <w:top w:val="none" w:sz="0" w:space="0" w:color="auto"/>
            <w:left w:val="none" w:sz="0" w:space="0" w:color="auto"/>
            <w:bottom w:val="none" w:sz="0" w:space="0" w:color="auto"/>
            <w:right w:val="none" w:sz="0" w:space="0" w:color="auto"/>
          </w:divBdr>
        </w:div>
      </w:divsChild>
    </w:div>
    <w:div w:id="548685622">
      <w:bodyDiv w:val="1"/>
      <w:marLeft w:val="0"/>
      <w:marRight w:val="0"/>
      <w:marTop w:val="0"/>
      <w:marBottom w:val="0"/>
      <w:divBdr>
        <w:top w:val="none" w:sz="0" w:space="0" w:color="auto"/>
        <w:left w:val="none" w:sz="0" w:space="0" w:color="auto"/>
        <w:bottom w:val="none" w:sz="0" w:space="0" w:color="auto"/>
        <w:right w:val="none" w:sz="0" w:space="0" w:color="auto"/>
      </w:divBdr>
    </w:div>
    <w:div w:id="560101317">
      <w:bodyDiv w:val="1"/>
      <w:marLeft w:val="0"/>
      <w:marRight w:val="0"/>
      <w:marTop w:val="0"/>
      <w:marBottom w:val="0"/>
      <w:divBdr>
        <w:top w:val="none" w:sz="0" w:space="0" w:color="auto"/>
        <w:left w:val="none" w:sz="0" w:space="0" w:color="auto"/>
        <w:bottom w:val="none" w:sz="0" w:space="0" w:color="auto"/>
        <w:right w:val="none" w:sz="0" w:space="0" w:color="auto"/>
      </w:divBdr>
    </w:div>
    <w:div w:id="597563884">
      <w:bodyDiv w:val="1"/>
      <w:marLeft w:val="0"/>
      <w:marRight w:val="0"/>
      <w:marTop w:val="0"/>
      <w:marBottom w:val="0"/>
      <w:divBdr>
        <w:top w:val="none" w:sz="0" w:space="0" w:color="auto"/>
        <w:left w:val="none" w:sz="0" w:space="0" w:color="auto"/>
        <w:bottom w:val="none" w:sz="0" w:space="0" w:color="auto"/>
        <w:right w:val="none" w:sz="0" w:space="0" w:color="auto"/>
      </w:divBdr>
    </w:div>
    <w:div w:id="651058842">
      <w:bodyDiv w:val="1"/>
      <w:marLeft w:val="0"/>
      <w:marRight w:val="0"/>
      <w:marTop w:val="0"/>
      <w:marBottom w:val="0"/>
      <w:divBdr>
        <w:top w:val="none" w:sz="0" w:space="0" w:color="auto"/>
        <w:left w:val="none" w:sz="0" w:space="0" w:color="auto"/>
        <w:bottom w:val="none" w:sz="0" w:space="0" w:color="auto"/>
        <w:right w:val="none" w:sz="0" w:space="0" w:color="auto"/>
      </w:divBdr>
      <w:divsChild>
        <w:div w:id="2248970">
          <w:marLeft w:val="0"/>
          <w:marRight w:val="0"/>
          <w:marTop w:val="0"/>
          <w:marBottom w:val="0"/>
          <w:divBdr>
            <w:top w:val="none" w:sz="0" w:space="0" w:color="auto"/>
            <w:left w:val="none" w:sz="0" w:space="0" w:color="auto"/>
            <w:bottom w:val="none" w:sz="0" w:space="0" w:color="auto"/>
            <w:right w:val="none" w:sz="0" w:space="0" w:color="auto"/>
          </w:divBdr>
        </w:div>
        <w:div w:id="258611056">
          <w:marLeft w:val="0"/>
          <w:marRight w:val="0"/>
          <w:marTop w:val="0"/>
          <w:marBottom w:val="0"/>
          <w:divBdr>
            <w:top w:val="none" w:sz="0" w:space="0" w:color="auto"/>
            <w:left w:val="none" w:sz="0" w:space="0" w:color="auto"/>
            <w:bottom w:val="none" w:sz="0" w:space="0" w:color="auto"/>
            <w:right w:val="none" w:sz="0" w:space="0" w:color="auto"/>
          </w:divBdr>
        </w:div>
        <w:div w:id="1165244558">
          <w:marLeft w:val="0"/>
          <w:marRight w:val="0"/>
          <w:marTop w:val="0"/>
          <w:marBottom w:val="0"/>
          <w:divBdr>
            <w:top w:val="none" w:sz="0" w:space="0" w:color="auto"/>
            <w:left w:val="none" w:sz="0" w:space="0" w:color="auto"/>
            <w:bottom w:val="none" w:sz="0" w:space="0" w:color="auto"/>
            <w:right w:val="none" w:sz="0" w:space="0" w:color="auto"/>
          </w:divBdr>
        </w:div>
        <w:div w:id="643312511">
          <w:marLeft w:val="0"/>
          <w:marRight w:val="0"/>
          <w:marTop w:val="0"/>
          <w:marBottom w:val="0"/>
          <w:divBdr>
            <w:top w:val="none" w:sz="0" w:space="0" w:color="auto"/>
            <w:left w:val="none" w:sz="0" w:space="0" w:color="auto"/>
            <w:bottom w:val="none" w:sz="0" w:space="0" w:color="auto"/>
            <w:right w:val="none" w:sz="0" w:space="0" w:color="auto"/>
          </w:divBdr>
        </w:div>
        <w:div w:id="999235932">
          <w:marLeft w:val="0"/>
          <w:marRight w:val="0"/>
          <w:marTop w:val="0"/>
          <w:marBottom w:val="0"/>
          <w:divBdr>
            <w:top w:val="none" w:sz="0" w:space="0" w:color="auto"/>
            <w:left w:val="none" w:sz="0" w:space="0" w:color="auto"/>
            <w:bottom w:val="none" w:sz="0" w:space="0" w:color="auto"/>
            <w:right w:val="none" w:sz="0" w:space="0" w:color="auto"/>
          </w:divBdr>
        </w:div>
        <w:div w:id="1645625153">
          <w:marLeft w:val="0"/>
          <w:marRight w:val="0"/>
          <w:marTop w:val="0"/>
          <w:marBottom w:val="0"/>
          <w:divBdr>
            <w:top w:val="none" w:sz="0" w:space="0" w:color="auto"/>
            <w:left w:val="none" w:sz="0" w:space="0" w:color="auto"/>
            <w:bottom w:val="none" w:sz="0" w:space="0" w:color="auto"/>
            <w:right w:val="none" w:sz="0" w:space="0" w:color="auto"/>
          </w:divBdr>
        </w:div>
        <w:div w:id="893278569">
          <w:marLeft w:val="0"/>
          <w:marRight w:val="0"/>
          <w:marTop w:val="0"/>
          <w:marBottom w:val="0"/>
          <w:divBdr>
            <w:top w:val="none" w:sz="0" w:space="0" w:color="auto"/>
            <w:left w:val="none" w:sz="0" w:space="0" w:color="auto"/>
            <w:bottom w:val="none" w:sz="0" w:space="0" w:color="auto"/>
            <w:right w:val="none" w:sz="0" w:space="0" w:color="auto"/>
          </w:divBdr>
        </w:div>
        <w:div w:id="1135292918">
          <w:marLeft w:val="0"/>
          <w:marRight w:val="0"/>
          <w:marTop w:val="0"/>
          <w:marBottom w:val="0"/>
          <w:divBdr>
            <w:top w:val="none" w:sz="0" w:space="0" w:color="auto"/>
            <w:left w:val="none" w:sz="0" w:space="0" w:color="auto"/>
            <w:bottom w:val="none" w:sz="0" w:space="0" w:color="auto"/>
            <w:right w:val="none" w:sz="0" w:space="0" w:color="auto"/>
          </w:divBdr>
        </w:div>
        <w:div w:id="1278371438">
          <w:marLeft w:val="0"/>
          <w:marRight w:val="0"/>
          <w:marTop w:val="0"/>
          <w:marBottom w:val="0"/>
          <w:divBdr>
            <w:top w:val="none" w:sz="0" w:space="0" w:color="auto"/>
            <w:left w:val="none" w:sz="0" w:space="0" w:color="auto"/>
            <w:bottom w:val="none" w:sz="0" w:space="0" w:color="auto"/>
            <w:right w:val="none" w:sz="0" w:space="0" w:color="auto"/>
          </w:divBdr>
        </w:div>
      </w:divsChild>
    </w:div>
    <w:div w:id="695888040">
      <w:bodyDiv w:val="1"/>
      <w:marLeft w:val="0"/>
      <w:marRight w:val="0"/>
      <w:marTop w:val="0"/>
      <w:marBottom w:val="0"/>
      <w:divBdr>
        <w:top w:val="none" w:sz="0" w:space="0" w:color="auto"/>
        <w:left w:val="none" w:sz="0" w:space="0" w:color="auto"/>
        <w:bottom w:val="none" w:sz="0" w:space="0" w:color="auto"/>
        <w:right w:val="none" w:sz="0" w:space="0" w:color="auto"/>
      </w:divBdr>
    </w:div>
    <w:div w:id="705526063">
      <w:bodyDiv w:val="1"/>
      <w:marLeft w:val="0"/>
      <w:marRight w:val="0"/>
      <w:marTop w:val="0"/>
      <w:marBottom w:val="0"/>
      <w:divBdr>
        <w:top w:val="none" w:sz="0" w:space="0" w:color="auto"/>
        <w:left w:val="none" w:sz="0" w:space="0" w:color="auto"/>
        <w:bottom w:val="none" w:sz="0" w:space="0" w:color="auto"/>
        <w:right w:val="none" w:sz="0" w:space="0" w:color="auto"/>
      </w:divBdr>
      <w:divsChild>
        <w:div w:id="758600254">
          <w:marLeft w:val="0"/>
          <w:marRight w:val="0"/>
          <w:marTop w:val="0"/>
          <w:marBottom w:val="0"/>
          <w:divBdr>
            <w:top w:val="none" w:sz="0" w:space="0" w:color="auto"/>
            <w:left w:val="none" w:sz="0" w:space="0" w:color="auto"/>
            <w:bottom w:val="none" w:sz="0" w:space="0" w:color="auto"/>
            <w:right w:val="none" w:sz="0" w:space="0" w:color="auto"/>
          </w:divBdr>
        </w:div>
        <w:div w:id="853152532">
          <w:marLeft w:val="0"/>
          <w:marRight w:val="0"/>
          <w:marTop w:val="0"/>
          <w:marBottom w:val="0"/>
          <w:divBdr>
            <w:top w:val="none" w:sz="0" w:space="0" w:color="auto"/>
            <w:left w:val="none" w:sz="0" w:space="0" w:color="auto"/>
            <w:bottom w:val="none" w:sz="0" w:space="0" w:color="auto"/>
            <w:right w:val="none" w:sz="0" w:space="0" w:color="auto"/>
          </w:divBdr>
        </w:div>
        <w:div w:id="1886793836">
          <w:marLeft w:val="0"/>
          <w:marRight w:val="0"/>
          <w:marTop w:val="0"/>
          <w:marBottom w:val="0"/>
          <w:divBdr>
            <w:top w:val="none" w:sz="0" w:space="0" w:color="auto"/>
            <w:left w:val="none" w:sz="0" w:space="0" w:color="auto"/>
            <w:bottom w:val="none" w:sz="0" w:space="0" w:color="auto"/>
            <w:right w:val="none" w:sz="0" w:space="0" w:color="auto"/>
          </w:divBdr>
        </w:div>
        <w:div w:id="1110049945">
          <w:marLeft w:val="0"/>
          <w:marRight w:val="0"/>
          <w:marTop w:val="0"/>
          <w:marBottom w:val="0"/>
          <w:divBdr>
            <w:top w:val="none" w:sz="0" w:space="0" w:color="auto"/>
            <w:left w:val="none" w:sz="0" w:space="0" w:color="auto"/>
            <w:bottom w:val="none" w:sz="0" w:space="0" w:color="auto"/>
            <w:right w:val="none" w:sz="0" w:space="0" w:color="auto"/>
          </w:divBdr>
        </w:div>
        <w:div w:id="1864202842">
          <w:marLeft w:val="0"/>
          <w:marRight w:val="0"/>
          <w:marTop w:val="0"/>
          <w:marBottom w:val="0"/>
          <w:divBdr>
            <w:top w:val="none" w:sz="0" w:space="0" w:color="auto"/>
            <w:left w:val="none" w:sz="0" w:space="0" w:color="auto"/>
            <w:bottom w:val="none" w:sz="0" w:space="0" w:color="auto"/>
            <w:right w:val="none" w:sz="0" w:space="0" w:color="auto"/>
          </w:divBdr>
        </w:div>
        <w:div w:id="79453502">
          <w:marLeft w:val="0"/>
          <w:marRight w:val="0"/>
          <w:marTop w:val="0"/>
          <w:marBottom w:val="0"/>
          <w:divBdr>
            <w:top w:val="none" w:sz="0" w:space="0" w:color="auto"/>
            <w:left w:val="none" w:sz="0" w:space="0" w:color="auto"/>
            <w:bottom w:val="none" w:sz="0" w:space="0" w:color="auto"/>
            <w:right w:val="none" w:sz="0" w:space="0" w:color="auto"/>
          </w:divBdr>
        </w:div>
        <w:div w:id="1223175275">
          <w:marLeft w:val="0"/>
          <w:marRight w:val="0"/>
          <w:marTop w:val="0"/>
          <w:marBottom w:val="0"/>
          <w:divBdr>
            <w:top w:val="none" w:sz="0" w:space="0" w:color="auto"/>
            <w:left w:val="none" w:sz="0" w:space="0" w:color="auto"/>
            <w:bottom w:val="none" w:sz="0" w:space="0" w:color="auto"/>
            <w:right w:val="none" w:sz="0" w:space="0" w:color="auto"/>
          </w:divBdr>
        </w:div>
        <w:div w:id="300617347">
          <w:marLeft w:val="0"/>
          <w:marRight w:val="0"/>
          <w:marTop w:val="0"/>
          <w:marBottom w:val="0"/>
          <w:divBdr>
            <w:top w:val="none" w:sz="0" w:space="0" w:color="auto"/>
            <w:left w:val="none" w:sz="0" w:space="0" w:color="auto"/>
            <w:bottom w:val="none" w:sz="0" w:space="0" w:color="auto"/>
            <w:right w:val="none" w:sz="0" w:space="0" w:color="auto"/>
          </w:divBdr>
        </w:div>
        <w:div w:id="1387803869">
          <w:marLeft w:val="0"/>
          <w:marRight w:val="0"/>
          <w:marTop w:val="0"/>
          <w:marBottom w:val="0"/>
          <w:divBdr>
            <w:top w:val="none" w:sz="0" w:space="0" w:color="auto"/>
            <w:left w:val="none" w:sz="0" w:space="0" w:color="auto"/>
            <w:bottom w:val="none" w:sz="0" w:space="0" w:color="auto"/>
            <w:right w:val="none" w:sz="0" w:space="0" w:color="auto"/>
          </w:divBdr>
        </w:div>
        <w:div w:id="154300126">
          <w:marLeft w:val="0"/>
          <w:marRight w:val="0"/>
          <w:marTop w:val="0"/>
          <w:marBottom w:val="0"/>
          <w:divBdr>
            <w:top w:val="none" w:sz="0" w:space="0" w:color="auto"/>
            <w:left w:val="none" w:sz="0" w:space="0" w:color="auto"/>
            <w:bottom w:val="none" w:sz="0" w:space="0" w:color="auto"/>
            <w:right w:val="none" w:sz="0" w:space="0" w:color="auto"/>
          </w:divBdr>
        </w:div>
        <w:div w:id="1418819157">
          <w:marLeft w:val="0"/>
          <w:marRight w:val="0"/>
          <w:marTop w:val="0"/>
          <w:marBottom w:val="0"/>
          <w:divBdr>
            <w:top w:val="none" w:sz="0" w:space="0" w:color="auto"/>
            <w:left w:val="none" w:sz="0" w:space="0" w:color="auto"/>
            <w:bottom w:val="none" w:sz="0" w:space="0" w:color="auto"/>
            <w:right w:val="none" w:sz="0" w:space="0" w:color="auto"/>
          </w:divBdr>
        </w:div>
        <w:div w:id="1220166001">
          <w:marLeft w:val="0"/>
          <w:marRight w:val="0"/>
          <w:marTop w:val="0"/>
          <w:marBottom w:val="0"/>
          <w:divBdr>
            <w:top w:val="none" w:sz="0" w:space="0" w:color="auto"/>
            <w:left w:val="none" w:sz="0" w:space="0" w:color="auto"/>
            <w:bottom w:val="none" w:sz="0" w:space="0" w:color="auto"/>
            <w:right w:val="none" w:sz="0" w:space="0" w:color="auto"/>
          </w:divBdr>
        </w:div>
        <w:div w:id="567422211">
          <w:marLeft w:val="0"/>
          <w:marRight w:val="0"/>
          <w:marTop w:val="0"/>
          <w:marBottom w:val="0"/>
          <w:divBdr>
            <w:top w:val="none" w:sz="0" w:space="0" w:color="auto"/>
            <w:left w:val="none" w:sz="0" w:space="0" w:color="auto"/>
            <w:bottom w:val="none" w:sz="0" w:space="0" w:color="auto"/>
            <w:right w:val="none" w:sz="0" w:space="0" w:color="auto"/>
          </w:divBdr>
        </w:div>
        <w:div w:id="1404452627">
          <w:marLeft w:val="0"/>
          <w:marRight w:val="0"/>
          <w:marTop w:val="0"/>
          <w:marBottom w:val="0"/>
          <w:divBdr>
            <w:top w:val="none" w:sz="0" w:space="0" w:color="auto"/>
            <w:left w:val="none" w:sz="0" w:space="0" w:color="auto"/>
            <w:bottom w:val="none" w:sz="0" w:space="0" w:color="auto"/>
            <w:right w:val="none" w:sz="0" w:space="0" w:color="auto"/>
          </w:divBdr>
        </w:div>
        <w:div w:id="1213155090">
          <w:marLeft w:val="0"/>
          <w:marRight w:val="0"/>
          <w:marTop w:val="0"/>
          <w:marBottom w:val="0"/>
          <w:divBdr>
            <w:top w:val="none" w:sz="0" w:space="0" w:color="auto"/>
            <w:left w:val="none" w:sz="0" w:space="0" w:color="auto"/>
            <w:bottom w:val="none" w:sz="0" w:space="0" w:color="auto"/>
            <w:right w:val="none" w:sz="0" w:space="0" w:color="auto"/>
          </w:divBdr>
        </w:div>
      </w:divsChild>
    </w:div>
    <w:div w:id="723798918">
      <w:bodyDiv w:val="1"/>
      <w:marLeft w:val="0"/>
      <w:marRight w:val="0"/>
      <w:marTop w:val="0"/>
      <w:marBottom w:val="0"/>
      <w:divBdr>
        <w:top w:val="none" w:sz="0" w:space="0" w:color="auto"/>
        <w:left w:val="none" w:sz="0" w:space="0" w:color="auto"/>
        <w:bottom w:val="none" w:sz="0" w:space="0" w:color="auto"/>
        <w:right w:val="none" w:sz="0" w:space="0" w:color="auto"/>
      </w:divBdr>
    </w:div>
    <w:div w:id="735931676">
      <w:bodyDiv w:val="1"/>
      <w:marLeft w:val="0"/>
      <w:marRight w:val="0"/>
      <w:marTop w:val="0"/>
      <w:marBottom w:val="0"/>
      <w:divBdr>
        <w:top w:val="none" w:sz="0" w:space="0" w:color="auto"/>
        <w:left w:val="none" w:sz="0" w:space="0" w:color="auto"/>
        <w:bottom w:val="none" w:sz="0" w:space="0" w:color="auto"/>
        <w:right w:val="none" w:sz="0" w:space="0" w:color="auto"/>
      </w:divBdr>
      <w:divsChild>
        <w:div w:id="445779234">
          <w:marLeft w:val="0"/>
          <w:marRight w:val="0"/>
          <w:marTop w:val="0"/>
          <w:marBottom w:val="0"/>
          <w:divBdr>
            <w:top w:val="none" w:sz="0" w:space="0" w:color="auto"/>
            <w:left w:val="none" w:sz="0" w:space="0" w:color="auto"/>
            <w:bottom w:val="none" w:sz="0" w:space="0" w:color="auto"/>
            <w:right w:val="none" w:sz="0" w:space="0" w:color="auto"/>
          </w:divBdr>
        </w:div>
        <w:div w:id="1677684553">
          <w:marLeft w:val="0"/>
          <w:marRight w:val="0"/>
          <w:marTop w:val="0"/>
          <w:marBottom w:val="0"/>
          <w:divBdr>
            <w:top w:val="none" w:sz="0" w:space="0" w:color="auto"/>
            <w:left w:val="none" w:sz="0" w:space="0" w:color="auto"/>
            <w:bottom w:val="none" w:sz="0" w:space="0" w:color="auto"/>
            <w:right w:val="none" w:sz="0" w:space="0" w:color="auto"/>
          </w:divBdr>
        </w:div>
        <w:div w:id="1807434142">
          <w:marLeft w:val="0"/>
          <w:marRight w:val="0"/>
          <w:marTop w:val="0"/>
          <w:marBottom w:val="0"/>
          <w:divBdr>
            <w:top w:val="none" w:sz="0" w:space="0" w:color="auto"/>
            <w:left w:val="none" w:sz="0" w:space="0" w:color="auto"/>
            <w:bottom w:val="none" w:sz="0" w:space="0" w:color="auto"/>
            <w:right w:val="none" w:sz="0" w:space="0" w:color="auto"/>
          </w:divBdr>
        </w:div>
        <w:div w:id="1481114830">
          <w:marLeft w:val="0"/>
          <w:marRight w:val="0"/>
          <w:marTop w:val="0"/>
          <w:marBottom w:val="0"/>
          <w:divBdr>
            <w:top w:val="none" w:sz="0" w:space="0" w:color="auto"/>
            <w:left w:val="none" w:sz="0" w:space="0" w:color="auto"/>
            <w:bottom w:val="none" w:sz="0" w:space="0" w:color="auto"/>
            <w:right w:val="none" w:sz="0" w:space="0" w:color="auto"/>
          </w:divBdr>
        </w:div>
        <w:div w:id="1625766856">
          <w:marLeft w:val="0"/>
          <w:marRight w:val="0"/>
          <w:marTop w:val="0"/>
          <w:marBottom w:val="0"/>
          <w:divBdr>
            <w:top w:val="none" w:sz="0" w:space="0" w:color="auto"/>
            <w:left w:val="none" w:sz="0" w:space="0" w:color="auto"/>
            <w:bottom w:val="none" w:sz="0" w:space="0" w:color="auto"/>
            <w:right w:val="none" w:sz="0" w:space="0" w:color="auto"/>
          </w:divBdr>
        </w:div>
        <w:div w:id="1874342319">
          <w:marLeft w:val="0"/>
          <w:marRight w:val="0"/>
          <w:marTop w:val="0"/>
          <w:marBottom w:val="0"/>
          <w:divBdr>
            <w:top w:val="none" w:sz="0" w:space="0" w:color="auto"/>
            <w:left w:val="none" w:sz="0" w:space="0" w:color="auto"/>
            <w:bottom w:val="none" w:sz="0" w:space="0" w:color="auto"/>
            <w:right w:val="none" w:sz="0" w:space="0" w:color="auto"/>
          </w:divBdr>
        </w:div>
        <w:div w:id="230193217">
          <w:marLeft w:val="0"/>
          <w:marRight w:val="0"/>
          <w:marTop w:val="0"/>
          <w:marBottom w:val="0"/>
          <w:divBdr>
            <w:top w:val="none" w:sz="0" w:space="0" w:color="auto"/>
            <w:left w:val="none" w:sz="0" w:space="0" w:color="auto"/>
            <w:bottom w:val="none" w:sz="0" w:space="0" w:color="auto"/>
            <w:right w:val="none" w:sz="0" w:space="0" w:color="auto"/>
          </w:divBdr>
        </w:div>
        <w:div w:id="1892691103">
          <w:marLeft w:val="0"/>
          <w:marRight w:val="0"/>
          <w:marTop w:val="0"/>
          <w:marBottom w:val="0"/>
          <w:divBdr>
            <w:top w:val="none" w:sz="0" w:space="0" w:color="auto"/>
            <w:left w:val="none" w:sz="0" w:space="0" w:color="auto"/>
            <w:bottom w:val="none" w:sz="0" w:space="0" w:color="auto"/>
            <w:right w:val="none" w:sz="0" w:space="0" w:color="auto"/>
          </w:divBdr>
        </w:div>
        <w:div w:id="1692562490">
          <w:marLeft w:val="0"/>
          <w:marRight w:val="0"/>
          <w:marTop w:val="0"/>
          <w:marBottom w:val="0"/>
          <w:divBdr>
            <w:top w:val="none" w:sz="0" w:space="0" w:color="auto"/>
            <w:left w:val="none" w:sz="0" w:space="0" w:color="auto"/>
            <w:bottom w:val="none" w:sz="0" w:space="0" w:color="auto"/>
            <w:right w:val="none" w:sz="0" w:space="0" w:color="auto"/>
          </w:divBdr>
        </w:div>
        <w:div w:id="1987734129">
          <w:marLeft w:val="0"/>
          <w:marRight w:val="0"/>
          <w:marTop w:val="0"/>
          <w:marBottom w:val="0"/>
          <w:divBdr>
            <w:top w:val="none" w:sz="0" w:space="0" w:color="auto"/>
            <w:left w:val="none" w:sz="0" w:space="0" w:color="auto"/>
            <w:bottom w:val="none" w:sz="0" w:space="0" w:color="auto"/>
            <w:right w:val="none" w:sz="0" w:space="0" w:color="auto"/>
          </w:divBdr>
        </w:div>
        <w:div w:id="570432490">
          <w:marLeft w:val="0"/>
          <w:marRight w:val="0"/>
          <w:marTop w:val="0"/>
          <w:marBottom w:val="0"/>
          <w:divBdr>
            <w:top w:val="none" w:sz="0" w:space="0" w:color="auto"/>
            <w:left w:val="none" w:sz="0" w:space="0" w:color="auto"/>
            <w:bottom w:val="none" w:sz="0" w:space="0" w:color="auto"/>
            <w:right w:val="none" w:sz="0" w:space="0" w:color="auto"/>
          </w:divBdr>
        </w:div>
        <w:div w:id="2022466690">
          <w:marLeft w:val="0"/>
          <w:marRight w:val="0"/>
          <w:marTop w:val="0"/>
          <w:marBottom w:val="0"/>
          <w:divBdr>
            <w:top w:val="none" w:sz="0" w:space="0" w:color="auto"/>
            <w:left w:val="none" w:sz="0" w:space="0" w:color="auto"/>
            <w:bottom w:val="none" w:sz="0" w:space="0" w:color="auto"/>
            <w:right w:val="none" w:sz="0" w:space="0" w:color="auto"/>
          </w:divBdr>
        </w:div>
        <w:div w:id="99838400">
          <w:marLeft w:val="0"/>
          <w:marRight w:val="0"/>
          <w:marTop w:val="0"/>
          <w:marBottom w:val="0"/>
          <w:divBdr>
            <w:top w:val="none" w:sz="0" w:space="0" w:color="auto"/>
            <w:left w:val="none" w:sz="0" w:space="0" w:color="auto"/>
            <w:bottom w:val="none" w:sz="0" w:space="0" w:color="auto"/>
            <w:right w:val="none" w:sz="0" w:space="0" w:color="auto"/>
          </w:divBdr>
        </w:div>
        <w:div w:id="282809167">
          <w:marLeft w:val="0"/>
          <w:marRight w:val="0"/>
          <w:marTop w:val="0"/>
          <w:marBottom w:val="0"/>
          <w:divBdr>
            <w:top w:val="none" w:sz="0" w:space="0" w:color="auto"/>
            <w:left w:val="none" w:sz="0" w:space="0" w:color="auto"/>
            <w:bottom w:val="none" w:sz="0" w:space="0" w:color="auto"/>
            <w:right w:val="none" w:sz="0" w:space="0" w:color="auto"/>
          </w:divBdr>
        </w:div>
        <w:div w:id="592058642">
          <w:marLeft w:val="0"/>
          <w:marRight w:val="0"/>
          <w:marTop w:val="0"/>
          <w:marBottom w:val="0"/>
          <w:divBdr>
            <w:top w:val="none" w:sz="0" w:space="0" w:color="auto"/>
            <w:left w:val="none" w:sz="0" w:space="0" w:color="auto"/>
            <w:bottom w:val="none" w:sz="0" w:space="0" w:color="auto"/>
            <w:right w:val="none" w:sz="0" w:space="0" w:color="auto"/>
          </w:divBdr>
        </w:div>
        <w:div w:id="1468549410">
          <w:marLeft w:val="0"/>
          <w:marRight w:val="0"/>
          <w:marTop w:val="0"/>
          <w:marBottom w:val="0"/>
          <w:divBdr>
            <w:top w:val="none" w:sz="0" w:space="0" w:color="auto"/>
            <w:left w:val="none" w:sz="0" w:space="0" w:color="auto"/>
            <w:bottom w:val="none" w:sz="0" w:space="0" w:color="auto"/>
            <w:right w:val="none" w:sz="0" w:space="0" w:color="auto"/>
          </w:divBdr>
        </w:div>
        <w:div w:id="1216964793">
          <w:marLeft w:val="0"/>
          <w:marRight w:val="0"/>
          <w:marTop w:val="0"/>
          <w:marBottom w:val="0"/>
          <w:divBdr>
            <w:top w:val="none" w:sz="0" w:space="0" w:color="auto"/>
            <w:left w:val="none" w:sz="0" w:space="0" w:color="auto"/>
            <w:bottom w:val="none" w:sz="0" w:space="0" w:color="auto"/>
            <w:right w:val="none" w:sz="0" w:space="0" w:color="auto"/>
          </w:divBdr>
        </w:div>
      </w:divsChild>
    </w:div>
    <w:div w:id="782462218">
      <w:bodyDiv w:val="1"/>
      <w:marLeft w:val="0"/>
      <w:marRight w:val="0"/>
      <w:marTop w:val="0"/>
      <w:marBottom w:val="0"/>
      <w:divBdr>
        <w:top w:val="none" w:sz="0" w:space="0" w:color="auto"/>
        <w:left w:val="none" w:sz="0" w:space="0" w:color="auto"/>
        <w:bottom w:val="none" w:sz="0" w:space="0" w:color="auto"/>
        <w:right w:val="none" w:sz="0" w:space="0" w:color="auto"/>
      </w:divBdr>
      <w:divsChild>
        <w:div w:id="96489789">
          <w:marLeft w:val="0"/>
          <w:marRight w:val="0"/>
          <w:marTop w:val="0"/>
          <w:marBottom w:val="0"/>
          <w:divBdr>
            <w:top w:val="none" w:sz="0" w:space="0" w:color="auto"/>
            <w:left w:val="none" w:sz="0" w:space="0" w:color="auto"/>
            <w:bottom w:val="none" w:sz="0" w:space="0" w:color="auto"/>
            <w:right w:val="none" w:sz="0" w:space="0" w:color="auto"/>
          </w:divBdr>
        </w:div>
        <w:div w:id="1054426641">
          <w:marLeft w:val="0"/>
          <w:marRight w:val="0"/>
          <w:marTop w:val="0"/>
          <w:marBottom w:val="0"/>
          <w:divBdr>
            <w:top w:val="none" w:sz="0" w:space="0" w:color="auto"/>
            <w:left w:val="none" w:sz="0" w:space="0" w:color="auto"/>
            <w:bottom w:val="none" w:sz="0" w:space="0" w:color="auto"/>
            <w:right w:val="none" w:sz="0" w:space="0" w:color="auto"/>
          </w:divBdr>
        </w:div>
        <w:div w:id="640041282">
          <w:marLeft w:val="0"/>
          <w:marRight w:val="0"/>
          <w:marTop w:val="0"/>
          <w:marBottom w:val="0"/>
          <w:divBdr>
            <w:top w:val="none" w:sz="0" w:space="0" w:color="auto"/>
            <w:left w:val="none" w:sz="0" w:space="0" w:color="auto"/>
            <w:bottom w:val="none" w:sz="0" w:space="0" w:color="auto"/>
            <w:right w:val="none" w:sz="0" w:space="0" w:color="auto"/>
          </w:divBdr>
        </w:div>
        <w:div w:id="227882668">
          <w:marLeft w:val="0"/>
          <w:marRight w:val="0"/>
          <w:marTop w:val="0"/>
          <w:marBottom w:val="0"/>
          <w:divBdr>
            <w:top w:val="none" w:sz="0" w:space="0" w:color="auto"/>
            <w:left w:val="none" w:sz="0" w:space="0" w:color="auto"/>
            <w:bottom w:val="none" w:sz="0" w:space="0" w:color="auto"/>
            <w:right w:val="none" w:sz="0" w:space="0" w:color="auto"/>
          </w:divBdr>
        </w:div>
        <w:div w:id="115418573">
          <w:marLeft w:val="0"/>
          <w:marRight w:val="0"/>
          <w:marTop w:val="0"/>
          <w:marBottom w:val="0"/>
          <w:divBdr>
            <w:top w:val="none" w:sz="0" w:space="0" w:color="auto"/>
            <w:left w:val="none" w:sz="0" w:space="0" w:color="auto"/>
            <w:bottom w:val="none" w:sz="0" w:space="0" w:color="auto"/>
            <w:right w:val="none" w:sz="0" w:space="0" w:color="auto"/>
          </w:divBdr>
        </w:div>
        <w:div w:id="716201315">
          <w:marLeft w:val="0"/>
          <w:marRight w:val="0"/>
          <w:marTop w:val="0"/>
          <w:marBottom w:val="0"/>
          <w:divBdr>
            <w:top w:val="none" w:sz="0" w:space="0" w:color="auto"/>
            <w:left w:val="none" w:sz="0" w:space="0" w:color="auto"/>
            <w:bottom w:val="none" w:sz="0" w:space="0" w:color="auto"/>
            <w:right w:val="none" w:sz="0" w:space="0" w:color="auto"/>
          </w:divBdr>
        </w:div>
        <w:div w:id="901407478">
          <w:marLeft w:val="0"/>
          <w:marRight w:val="0"/>
          <w:marTop w:val="0"/>
          <w:marBottom w:val="0"/>
          <w:divBdr>
            <w:top w:val="none" w:sz="0" w:space="0" w:color="auto"/>
            <w:left w:val="none" w:sz="0" w:space="0" w:color="auto"/>
            <w:bottom w:val="none" w:sz="0" w:space="0" w:color="auto"/>
            <w:right w:val="none" w:sz="0" w:space="0" w:color="auto"/>
          </w:divBdr>
        </w:div>
      </w:divsChild>
    </w:div>
    <w:div w:id="840779649">
      <w:bodyDiv w:val="1"/>
      <w:marLeft w:val="0"/>
      <w:marRight w:val="0"/>
      <w:marTop w:val="0"/>
      <w:marBottom w:val="0"/>
      <w:divBdr>
        <w:top w:val="none" w:sz="0" w:space="0" w:color="auto"/>
        <w:left w:val="none" w:sz="0" w:space="0" w:color="auto"/>
        <w:bottom w:val="none" w:sz="0" w:space="0" w:color="auto"/>
        <w:right w:val="none" w:sz="0" w:space="0" w:color="auto"/>
      </w:divBdr>
    </w:div>
    <w:div w:id="875117065">
      <w:bodyDiv w:val="1"/>
      <w:marLeft w:val="0"/>
      <w:marRight w:val="0"/>
      <w:marTop w:val="0"/>
      <w:marBottom w:val="0"/>
      <w:divBdr>
        <w:top w:val="none" w:sz="0" w:space="0" w:color="auto"/>
        <w:left w:val="none" w:sz="0" w:space="0" w:color="auto"/>
        <w:bottom w:val="none" w:sz="0" w:space="0" w:color="auto"/>
        <w:right w:val="none" w:sz="0" w:space="0" w:color="auto"/>
      </w:divBdr>
    </w:div>
    <w:div w:id="952590367">
      <w:bodyDiv w:val="1"/>
      <w:marLeft w:val="0"/>
      <w:marRight w:val="0"/>
      <w:marTop w:val="0"/>
      <w:marBottom w:val="0"/>
      <w:divBdr>
        <w:top w:val="none" w:sz="0" w:space="0" w:color="auto"/>
        <w:left w:val="none" w:sz="0" w:space="0" w:color="auto"/>
        <w:bottom w:val="none" w:sz="0" w:space="0" w:color="auto"/>
        <w:right w:val="none" w:sz="0" w:space="0" w:color="auto"/>
      </w:divBdr>
    </w:div>
    <w:div w:id="1022050156">
      <w:bodyDiv w:val="1"/>
      <w:marLeft w:val="0"/>
      <w:marRight w:val="0"/>
      <w:marTop w:val="0"/>
      <w:marBottom w:val="0"/>
      <w:divBdr>
        <w:top w:val="none" w:sz="0" w:space="0" w:color="auto"/>
        <w:left w:val="none" w:sz="0" w:space="0" w:color="auto"/>
        <w:bottom w:val="none" w:sz="0" w:space="0" w:color="auto"/>
        <w:right w:val="none" w:sz="0" w:space="0" w:color="auto"/>
      </w:divBdr>
    </w:div>
    <w:div w:id="1063287292">
      <w:bodyDiv w:val="1"/>
      <w:marLeft w:val="0"/>
      <w:marRight w:val="0"/>
      <w:marTop w:val="0"/>
      <w:marBottom w:val="0"/>
      <w:divBdr>
        <w:top w:val="none" w:sz="0" w:space="0" w:color="auto"/>
        <w:left w:val="none" w:sz="0" w:space="0" w:color="auto"/>
        <w:bottom w:val="none" w:sz="0" w:space="0" w:color="auto"/>
        <w:right w:val="none" w:sz="0" w:space="0" w:color="auto"/>
      </w:divBdr>
    </w:div>
    <w:div w:id="1069768027">
      <w:bodyDiv w:val="1"/>
      <w:marLeft w:val="0"/>
      <w:marRight w:val="0"/>
      <w:marTop w:val="0"/>
      <w:marBottom w:val="0"/>
      <w:divBdr>
        <w:top w:val="none" w:sz="0" w:space="0" w:color="auto"/>
        <w:left w:val="none" w:sz="0" w:space="0" w:color="auto"/>
        <w:bottom w:val="none" w:sz="0" w:space="0" w:color="auto"/>
        <w:right w:val="none" w:sz="0" w:space="0" w:color="auto"/>
      </w:divBdr>
      <w:divsChild>
        <w:div w:id="1891918765">
          <w:marLeft w:val="0"/>
          <w:marRight w:val="0"/>
          <w:marTop w:val="0"/>
          <w:marBottom w:val="0"/>
          <w:divBdr>
            <w:top w:val="none" w:sz="0" w:space="0" w:color="auto"/>
            <w:left w:val="none" w:sz="0" w:space="0" w:color="auto"/>
            <w:bottom w:val="none" w:sz="0" w:space="0" w:color="auto"/>
            <w:right w:val="none" w:sz="0" w:space="0" w:color="auto"/>
          </w:divBdr>
        </w:div>
        <w:div w:id="273438286">
          <w:marLeft w:val="0"/>
          <w:marRight w:val="0"/>
          <w:marTop w:val="0"/>
          <w:marBottom w:val="0"/>
          <w:divBdr>
            <w:top w:val="none" w:sz="0" w:space="0" w:color="auto"/>
            <w:left w:val="none" w:sz="0" w:space="0" w:color="auto"/>
            <w:bottom w:val="none" w:sz="0" w:space="0" w:color="auto"/>
            <w:right w:val="none" w:sz="0" w:space="0" w:color="auto"/>
          </w:divBdr>
        </w:div>
        <w:div w:id="2102749074">
          <w:marLeft w:val="0"/>
          <w:marRight w:val="0"/>
          <w:marTop w:val="0"/>
          <w:marBottom w:val="0"/>
          <w:divBdr>
            <w:top w:val="none" w:sz="0" w:space="0" w:color="auto"/>
            <w:left w:val="none" w:sz="0" w:space="0" w:color="auto"/>
            <w:bottom w:val="none" w:sz="0" w:space="0" w:color="auto"/>
            <w:right w:val="none" w:sz="0" w:space="0" w:color="auto"/>
          </w:divBdr>
        </w:div>
        <w:div w:id="1759058987">
          <w:marLeft w:val="0"/>
          <w:marRight w:val="0"/>
          <w:marTop w:val="0"/>
          <w:marBottom w:val="0"/>
          <w:divBdr>
            <w:top w:val="none" w:sz="0" w:space="0" w:color="auto"/>
            <w:left w:val="none" w:sz="0" w:space="0" w:color="auto"/>
            <w:bottom w:val="none" w:sz="0" w:space="0" w:color="auto"/>
            <w:right w:val="none" w:sz="0" w:space="0" w:color="auto"/>
          </w:divBdr>
        </w:div>
        <w:div w:id="991062516">
          <w:marLeft w:val="0"/>
          <w:marRight w:val="0"/>
          <w:marTop w:val="0"/>
          <w:marBottom w:val="0"/>
          <w:divBdr>
            <w:top w:val="none" w:sz="0" w:space="0" w:color="auto"/>
            <w:left w:val="none" w:sz="0" w:space="0" w:color="auto"/>
            <w:bottom w:val="none" w:sz="0" w:space="0" w:color="auto"/>
            <w:right w:val="none" w:sz="0" w:space="0" w:color="auto"/>
          </w:divBdr>
        </w:div>
        <w:div w:id="1392850829">
          <w:marLeft w:val="0"/>
          <w:marRight w:val="0"/>
          <w:marTop w:val="0"/>
          <w:marBottom w:val="0"/>
          <w:divBdr>
            <w:top w:val="none" w:sz="0" w:space="0" w:color="auto"/>
            <w:left w:val="none" w:sz="0" w:space="0" w:color="auto"/>
            <w:bottom w:val="none" w:sz="0" w:space="0" w:color="auto"/>
            <w:right w:val="none" w:sz="0" w:space="0" w:color="auto"/>
          </w:divBdr>
        </w:div>
        <w:div w:id="608392642">
          <w:marLeft w:val="0"/>
          <w:marRight w:val="0"/>
          <w:marTop w:val="0"/>
          <w:marBottom w:val="0"/>
          <w:divBdr>
            <w:top w:val="none" w:sz="0" w:space="0" w:color="auto"/>
            <w:left w:val="none" w:sz="0" w:space="0" w:color="auto"/>
            <w:bottom w:val="none" w:sz="0" w:space="0" w:color="auto"/>
            <w:right w:val="none" w:sz="0" w:space="0" w:color="auto"/>
          </w:divBdr>
        </w:div>
        <w:div w:id="569196568">
          <w:marLeft w:val="0"/>
          <w:marRight w:val="0"/>
          <w:marTop w:val="0"/>
          <w:marBottom w:val="0"/>
          <w:divBdr>
            <w:top w:val="none" w:sz="0" w:space="0" w:color="auto"/>
            <w:left w:val="none" w:sz="0" w:space="0" w:color="auto"/>
            <w:bottom w:val="none" w:sz="0" w:space="0" w:color="auto"/>
            <w:right w:val="none" w:sz="0" w:space="0" w:color="auto"/>
          </w:divBdr>
        </w:div>
        <w:div w:id="2072774951">
          <w:marLeft w:val="0"/>
          <w:marRight w:val="0"/>
          <w:marTop w:val="0"/>
          <w:marBottom w:val="0"/>
          <w:divBdr>
            <w:top w:val="none" w:sz="0" w:space="0" w:color="auto"/>
            <w:left w:val="none" w:sz="0" w:space="0" w:color="auto"/>
            <w:bottom w:val="none" w:sz="0" w:space="0" w:color="auto"/>
            <w:right w:val="none" w:sz="0" w:space="0" w:color="auto"/>
          </w:divBdr>
        </w:div>
        <w:div w:id="515847028">
          <w:marLeft w:val="0"/>
          <w:marRight w:val="0"/>
          <w:marTop w:val="0"/>
          <w:marBottom w:val="0"/>
          <w:divBdr>
            <w:top w:val="none" w:sz="0" w:space="0" w:color="auto"/>
            <w:left w:val="none" w:sz="0" w:space="0" w:color="auto"/>
            <w:bottom w:val="none" w:sz="0" w:space="0" w:color="auto"/>
            <w:right w:val="none" w:sz="0" w:space="0" w:color="auto"/>
          </w:divBdr>
        </w:div>
        <w:div w:id="52848950">
          <w:marLeft w:val="0"/>
          <w:marRight w:val="0"/>
          <w:marTop w:val="0"/>
          <w:marBottom w:val="0"/>
          <w:divBdr>
            <w:top w:val="none" w:sz="0" w:space="0" w:color="auto"/>
            <w:left w:val="none" w:sz="0" w:space="0" w:color="auto"/>
            <w:bottom w:val="none" w:sz="0" w:space="0" w:color="auto"/>
            <w:right w:val="none" w:sz="0" w:space="0" w:color="auto"/>
          </w:divBdr>
        </w:div>
        <w:div w:id="1446801968">
          <w:marLeft w:val="0"/>
          <w:marRight w:val="0"/>
          <w:marTop w:val="0"/>
          <w:marBottom w:val="0"/>
          <w:divBdr>
            <w:top w:val="none" w:sz="0" w:space="0" w:color="auto"/>
            <w:left w:val="none" w:sz="0" w:space="0" w:color="auto"/>
            <w:bottom w:val="none" w:sz="0" w:space="0" w:color="auto"/>
            <w:right w:val="none" w:sz="0" w:space="0" w:color="auto"/>
          </w:divBdr>
        </w:div>
        <w:div w:id="1179856706">
          <w:marLeft w:val="0"/>
          <w:marRight w:val="0"/>
          <w:marTop w:val="0"/>
          <w:marBottom w:val="0"/>
          <w:divBdr>
            <w:top w:val="none" w:sz="0" w:space="0" w:color="auto"/>
            <w:left w:val="none" w:sz="0" w:space="0" w:color="auto"/>
            <w:bottom w:val="none" w:sz="0" w:space="0" w:color="auto"/>
            <w:right w:val="none" w:sz="0" w:space="0" w:color="auto"/>
          </w:divBdr>
        </w:div>
        <w:div w:id="2044986067">
          <w:marLeft w:val="0"/>
          <w:marRight w:val="0"/>
          <w:marTop w:val="0"/>
          <w:marBottom w:val="0"/>
          <w:divBdr>
            <w:top w:val="none" w:sz="0" w:space="0" w:color="auto"/>
            <w:left w:val="none" w:sz="0" w:space="0" w:color="auto"/>
            <w:bottom w:val="none" w:sz="0" w:space="0" w:color="auto"/>
            <w:right w:val="none" w:sz="0" w:space="0" w:color="auto"/>
          </w:divBdr>
        </w:div>
        <w:div w:id="1571771927">
          <w:marLeft w:val="0"/>
          <w:marRight w:val="0"/>
          <w:marTop w:val="0"/>
          <w:marBottom w:val="0"/>
          <w:divBdr>
            <w:top w:val="none" w:sz="0" w:space="0" w:color="auto"/>
            <w:left w:val="none" w:sz="0" w:space="0" w:color="auto"/>
            <w:bottom w:val="none" w:sz="0" w:space="0" w:color="auto"/>
            <w:right w:val="none" w:sz="0" w:space="0" w:color="auto"/>
          </w:divBdr>
        </w:div>
        <w:div w:id="1431124629">
          <w:marLeft w:val="0"/>
          <w:marRight w:val="0"/>
          <w:marTop w:val="0"/>
          <w:marBottom w:val="0"/>
          <w:divBdr>
            <w:top w:val="none" w:sz="0" w:space="0" w:color="auto"/>
            <w:left w:val="none" w:sz="0" w:space="0" w:color="auto"/>
            <w:bottom w:val="none" w:sz="0" w:space="0" w:color="auto"/>
            <w:right w:val="none" w:sz="0" w:space="0" w:color="auto"/>
          </w:divBdr>
        </w:div>
        <w:div w:id="294606579">
          <w:marLeft w:val="0"/>
          <w:marRight w:val="0"/>
          <w:marTop w:val="0"/>
          <w:marBottom w:val="0"/>
          <w:divBdr>
            <w:top w:val="none" w:sz="0" w:space="0" w:color="auto"/>
            <w:left w:val="none" w:sz="0" w:space="0" w:color="auto"/>
            <w:bottom w:val="none" w:sz="0" w:space="0" w:color="auto"/>
            <w:right w:val="none" w:sz="0" w:space="0" w:color="auto"/>
          </w:divBdr>
        </w:div>
      </w:divsChild>
    </w:div>
    <w:div w:id="1076124340">
      <w:bodyDiv w:val="1"/>
      <w:marLeft w:val="0"/>
      <w:marRight w:val="0"/>
      <w:marTop w:val="0"/>
      <w:marBottom w:val="0"/>
      <w:divBdr>
        <w:top w:val="none" w:sz="0" w:space="0" w:color="auto"/>
        <w:left w:val="none" w:sz="0" w:space="0" w:color="auto"/>
        <w:bottom w:val="none" w:sz="0" w:space="0" w:color="auto"/>
        <w:right w:val="none" w:sz="0" w:space="0" w:color="auto"/>
      </w:divBdr>
      <w:divsChild>
        <w:div w:id="1313680859">
          <w:marLeft w:val="0"/>
          <w:marRight w:val="0"/>
          <w:marTop w:val="0"/>
          <w:marBottom w:val="0"/>
          <w:divBdr>
            <w:top w:val="none" w:sz="0" w:space="0" w:color="auto"/>
            <w:left w:val="none" w:sz="0" w:space="0" w:color="auto"/>
            <w:bottom w:val="none" w:sz="0" w:space="0" w:color="auto"/>
            <w:right w:val="none" w:sz="0" w:space="0" w:color="auto"/>
          </w:divBdr>
        </w:div>
        <w:div w:id="1301613011">
          <w:marLeft w:val="0"/>
          <w:marRight w:val="0"/>
          <w:marTop w:val="0"/>
          <w:marBottom w:val="0"/>
          <w:divBdr>
            <w:top w:val="none" w:sz="0" w:space="0" w:color="auto"/>
            <w:left w:val="none" w:sz="0" w:space="0" w:color="auto"/>
            <w:bottom w:val="none" w:sz="0" w:space="0" w:color="auto"/>
            <w:right w:val="none" w:sz="0" w:space="0" w:color="auto"/>
          </w:divBdr>
        </w:div>
        <w:div w:id="2104912237">
          <w:marLeft w:val="0"/>
          <w:marRight w:val="0"/>
          <w:marTop w:val="0"/>
          <w:marBottom w:val="0"/>
          <w:divBdr>
            <w:top w:val="none" w:sz="0" w:space="0" w:color="auto"/>
            <w:left w:val="none" w:sz="0" w:space="0" w:color="auto"/>
            <w:bottom w:val="none" w:sz="0" w:space="0" w:color="auto"/>
            <w:right w:val="none" w:sz="0" w:space="0" w:color="auto"/>
          </w:divBdr>
        </w:div>
        <w:div w:id="621885956">
          <w:marLeft w:val="0"/>
          <w:marRight w:val="0"/>
          <w:marTop w:val="0"/>
          <w:marBottom w:val="0"/>
          <w:divBdr>
            <w:top w:val="none" w:sz="0" w:space="0" w:color="auto"/>
            <w:left w:val="none" w:sz="0" w:space="0" w:color="auto"/>
            <w:bottom w:val="none" w:sz="0" w:space="0" w:color="auto"/>
            <w:right w:val="none" w:sz="0" w:space="0" w:color="auto"/>
          </w:divBdr>
        </w:div>
        <w:div w:id="918445002">
          <w:marLeft w:val="0"/>
          <w:marRight w:val="0"/>
          <w:marTop w:val="0"/>
          <w:marBottom w:val="0"/>
          <w:divBdr>
            <w:top w:val="none" w:sz="0" w:space="0" w:color="auto"/>
            <w:left w:val="none" w:sz="0" w:space="0" w:color="auto"/>
            <w:bottom w:val="none" w:sz="0" w:space="0" w:color="auto"/>
            <w:right w:val="none" w:sz="0" w:space="0" w:color="auto"/>
          </w:divBdr>
        </w:div>
        <w:div w:id="1790468507">
          <w:marLeft w:val="0"/>
          <w:marRight w:val="0"/>
          <w:marTop w:val="0"/>
          <w:marBottom w:val="0"/>
          <w:divBdr>
            <w:top w:val="none" w:sz="0" w:space="0" w:color="auto"/>
            <w:left w:val="none" w:sz="0" w:space="0" w:color="auto"/>
            <w:bottom w:val="none" w:sz="0" w:space="0" w:color="auto"/>
            <w:right w:val="none" w:sz="0" w:space="0" w:color="auto"/>
          </w:divBdr>
        </w:div>
        <w:div w:id="406266522">
          <w:marLeft w:val="0"/>
          <w:marRight w:val="0"/>
          <w:marTop w:val="0"/>
          <w:marBottom w:val="0"/>
          <w:divBdr>
            <w:top w:val="none" w:sz="0" w:space="0" w:color="auto"/>
            <w:left w:val="none" w:sz="0" w:space="0" w:color="auto"/>
            <w:bottom w:val="none" w:sz="0" w:space="0" w:color="auto"/>
            <w:right w:val="none" w:sz="0" w:space="0" w:color="auto"/>
          </w:divBdr>
        </w:div>
        <w:div w:id="25715927">
          <w:marLeft w:val="0"/>
          <w:marRight w:val="0"/>
          <w:marTop w:val="0"/>
          <w:marBottom w:val="0"/>
          <w:divBdr>
            <w:top w:val="none" w:sz="0" w:space="0" w:color="auto"/>
            <w:left w:val="none" w:sz="0" w:space="0" w:color="auto"/>
            <w:bottom w:val="none" w:sz="0" w:space="0" w:color="auto"/>
            <w:right w:val="none" w:sz="0" w:space="0" w:color="auto"/>
          </w:divBdr>
        </w:div>
        <w:div w:id="964386775">
          <w:marLeft w:val="0"/>
          <w:marRight w:val="0"/>
          <w:marTop w:val="0"/>
          <w:marBottom w:val="0"/>
          <w:divBdr>
            <w:top w:val="none" w:sz="0" w:space="0" w:color="auto"/>
            <w:left w:val="none" w:sz="0" w:space="0" w:color="auto"/>
            <w:bottom w:val="none" w:sz="0" w:space="0" w:color="auto"/>
            <w:right w:val="none" w:sz="0" w:space="0" w:color="auto"/>
          </w:divBdr>
        </w:div>
        <w:div w:id="1621841859">
          <w:marLeft w:val="0"/>
          <w:marRight w:val="0"/>
          <w:marTop w:val="0"/>
          <w:marBottom w:val="0"/>
          <w:divBdr>
            <w:top w:val="none" w:sz="0" w:space="0" w:color="auto"/>
            <w:left w:val="none" w:sz="0" w:space="0" w:color="auto"/>
            <w:bottom w:val="none" w:sz="0" w:space="0" w:color="auto"/>
            <w:right w:val="none" w:sz="0" w:space="0" w:color="auto"/>
          </w:divBdr>
        </w:div>
        <w:div w:id="1930193005">
          <w:marLeft w:val="0"/>
          <w:marRight w:val="0"/>
          <w:marTop w:val="0"/>
          <w:marBottom w:val="0"/>
          <w:divBdr>
            <w:top w:val="none" w:sz="0" w:space="0" w:color="auto"/>
            <w:left w:val="none" w:sz="0" w:space="0" w:color="auto"/>
            <w:bottom w:val="none" w:sz="0" w:space="0" w:color="auto"/>
            <w:right w:val="none" w:sz="0" w:space="0" w:color="auto"/>
          </w:divBdr>
        </w:div>
        <w:div w:id="1058935698">
          <w:marLeft w:val="0"/>
          <w:marRight w:val="0"/>
          <w:marTop w:val="0"/>
          <w:marBottom w:val="0"/>
          <w:divBdr>
            <w:top w:val="none" w:sz="0" w:space="0" w:color="auto"/>
            <w:left w:val="none" w:sz="0" w:space="0" w:color="auto"/>
            <w:bottom w:val="none" w:sz="0" w:space="0" w:color="auto"/>
            <w:right w:val="none" w:sz="0" w:space="0" w:color="auto"/>
          </w:divBdr>
        </w:div>
        <w:div w:id="1403019370">
          <w:marLeft w:val="0"/>
          <w:marRight w:val="0"/>
          <w:marTop w:val="0"/>
          <w:marBottom w:val="0"/>
          <w:divBdr>
            <w:top w:val="none" w:sz="0" w:space="0" w:color="auto"/>
            <w:left w:val="none" w:sz="0" w:space="0" w:color="auto"/>
            <w:bottom w:val="none" w:sz="0" w:space="0" w:color="auto"/>
            <w:right w:val="none" w:sz="0" w:space="0" w:color="auto"/>
          </w:divBdr>
        </w:div>
        <w:div w:id="1696996863">
          <w:marLeft w:val="0"/>
          <w:marRight w:val="0"/>
          <w:marTop w:val="0"/>
          <w:marBottom w:val="0"/>
          <w:divBdr>
            <w:top w:val="none" w:sz="0" w:space="0" w:color="auto"/>
            <w:left w:val="none" w:sz="0" w:space="0" w:color="auto"/>
            <w:bottom w:val="none" w:sz="0" w:space="0" w:color="auto"/>
            <w:right w:val="none" w:sz="0" w:space="0" w:color="auto"/>
          </w:divBdr>
        </w:div>
      </w:divsChild>
    </w:div>
    <w:div w:id="1087575482">
      <w:bodyDiv w:val="1"/>
      <w:marLeft w:val="0"/>
      <w:marRight w:val="0"/>
      <w:marTop w:val="0"/>
      <w:marBottom w:val="0"/>
      <w:divBdr>
        <w:top w:val="none" w:sz="0" w:space="0" w:color="auto"/>
        <w:left w:val="none" w:sz="0" w:space="0" w:color="auto"/>
        <w:bottom w:val="none" w:sz="0" w:space="0" w:color="auto"/>
        <w:right w:val="none" w:sz="0" w:space="0" w:color="auto"/>
      </w:divBdr>
      <w:divsChild>
        <w:div w:id="1473987113">
          <w:marLeft w:val="0"/>
          <w:marRight w:val="0"/>
          <w:marTop w:val="0"/>
          <w:marBottom w:val="0"/>
          <w:divBdr>
            <w:top w:val="none" w:sz="0" w:space="0" w:color="auto"/>
            <w:left w:val="none" w:sz="0" w:space="0" w:color="auto"/>
            <w:bottom w:val="none" w:sz="0" w:space="0" w:color="auto"/>
            <w:right w:val="none" w:sz="0" w:space="0" w:color="auto"/>
          </w:divBdr>
        </w:div>
        <w:div w:id="663969910">
          <w:marLeft w:val="0"/>
          <w:marRight w:val="0"/>
          <w:marTop w:val="0"/>
          <w:marBottom w:val="0"/>
          <w:divBdr>
            <w:top w:val="none" w:sz="0" w:space="0" w:color="auto"/>
            <w:left w:val="none" w:sz="0" w:space="0" w:color="auto"/>
            <w:bottom w:val="none" w:sz="0" w:space="0" w:color="auto"/>
            <w:right w:val="none" w:sz="0" w:space="0" w:color="auto"/>
          </w:divBdr>
        </w:div>
        <w:div w:id="1178546036">
          <w:marLeft w:val="0"/>
          <w:marRight w:val="0"/>
          <w:marTop w:val="0"/>
          <w:marBottom w:val="0"/>
          <w:divBdr>
            <w:top w:val="none" w:sz="0" w:space="0" w:color="auto"/>
            <w:left w:val="none" w:sz="0" w:space="0" w:color="auto"/>
            <w:bottom w:val="none" w:sz="0" w:space="0" w:color="auto"/>
            <w:right w:val="none" w:sz="0" w:space="0" w:color="auto"/>
          </w:divBdr>
        </w:div>
        <w:div w:id="54206201">
          <w:marLeft w:val="0"/>
          <w:marRight w:val="0"/>
          <w:marTop w:val="0"/>
          <w:marBottom w:val="0"/>
          <w:divBdr>
            <w:top w:val="none" w:sz="0" w:space="0" w:color="auto"/>
            <w:left w:val="none" w:sz="0" w:space="0" w:color="auto"/>
            <w:bottom w:val="none" w:sz="0" w:space="0" w:color="auto"/>
            <w:right w:val="none" w:sz="0" w:space="0" w:color="auto"/>
          </w:divBdr>
        </w:div>
        <w:div w:id="1125195107">
          <w:marLeft w:val="0"/>
          <w:marRight w:val="0"/>
          <w:marTop w:val="0"/>
          <w:marBottom w:val="0"/>
          <w:divBdr>
            <w:top w:val="none" w:sz="0" w:space="0" w:color="auto"/>
            <w:left w:val="none" w:sz="0" w:space="0" w:color="auto"/>
            <w:bottom w:val="none" w:sz="0" w:space="0" w:color="auto"/>
            <w:right w:val="none" w:sz="0" w:space="0" w:color="auto"/>
          </w:divBdr>
        </w:div>
        <w:div w:id="15739808">
          <w:marLeft w:val="0"/>
          <w:marRight w:val="0"/>
          <w:marTop w:val="0"/>
          <w:marBottom w:val="0"/>
          <w:divBdr>
            <w:top w:val="none" w:sz="0" w:space="0" w:color="auto"/>
            <w:left w:val="none" w:sz="0" w:space="0" w:color="auto"/>
            <w:bottom w:val="none" w:sz="0" w:space="0" w:color="auto"/>
            <w:right w:val="none" w:sz="0" w:space="0" w:color="auto"/>
          </w:divBdr>
        </w:div>
        <w:div w:id="718943459">
          <w:marLeft w:val="0"/>
          <w:marRight w:val="0"/>
          <w:marTop w:val="0"/>
          <w:marBottom w:val="0"/>
          <w:divBdr>
            <w:top w:val="none" w:sz="0" w:space="0" w:color="auto"/>
            <w:left w:val="none" w:sz="0" w:space="0" w:color="auto"/>
            <w:bottom w:val="none" w:sz="0" w:space="0" w:color="auto"/>
            <w:right w:val="none" w:sz="0" w:space="0" w:color="auto"/>
          </w:divBdr>
        </w:div>
        <w:div w:id="123500354">
          <w:marLeft w:val="0"/>
          <w:marRight w:val="0"/>
          <w:marTop w:val="0"/>
          <w:marBottom w:val="0"/>
          <w:divBdr>
            <w:top w:val="none" w:sz="0" w:space="0" w:color="auto"/>
            <w:left w:val="none" w:sz="0" w:space="0" w:color="auto"/>
            <w:bottom w:val="none" w:sz="0" w:space="0" w:color="auto"/>
            <w:right w:val="none" w:sz="0" w:space="0" w:color="auto"/>
          </w:divBdr>
        </w:div>
        <w:div w:id="1099448804">
          <w:marLeft w:val="0"/>
          <w:marRight w:val="0"/>
          <w:marTop w:val="0"/>
          <w:marBottom w:val="0"/>
          <w:divBdr>
            <w:top w:val="none" w:sz="0" w:space="0" w:color="auto"/>
            <w:left w:val="none" w:sz="0" w:space="0" w:color="auto"/>
            <w:bottom w:val="none" w:sz="0" w:space="0" w:color="auto"/>
            <w:right w:val="none" w:sz="0" w:space="0" w:color="auto"/>
          </w:divBdr>
        </w:div>
        <w:div w:id="1478456450">
          <w:marLeft w:val="0"/>
          <w:marRight w:val="0"/>
          <w:marTop w:val="0"/>
          <w:marBottom w:val="0"/>
          <w:divBdr>
            <w:top w:val="none" w:sz="0" w:space="0" w:color="auto"/>
            <w:left w:val="none" w:sz="0" w:space="0" w:color="auto"/>
            <w:bottom w:val="none" w:sz="0" w:space="0" w:color="auto"/>
            <w:right w:val="none" w:sz="0" w:space="0" w:color="auto"/>
          </w:divBdr>
        </w:div>
      </w:divsChild>
    </w:div>
    <w:div w:id="1127308822">
      <w:bodyDiv w:val="1"/>
      <w:marLeft w:val="0"/>
      <w:marRight w:val="0"/>
      <w:marTop w:val="0"/>
      <w:marBottom w:val="0"/>
      <w:divBdr>
        <w:top w:val="none" w:sz="0" w:space="0" w:color="auto"/>
        <w:left w:val="none" w:sz="0" w:space="0" w:color="auto"/>
        <w:bottom w:val="none" w:sz="0" w:space="0" w:color="auto"/>
        <w:right w:val="none" w:sz="0" w:space="0" w:color="auto"/>
      </w:divBdr>
      <w:divsChild>
        <w:div w:id="1391266040">
          <w:marLeft w:val="0"/>
          <w:marRight w:val="0"/>
          <w:marTop w:val="0"/>
          <w:marBottom w:val="0"/>
          <w:divBdr>
            <w:top w:val="none" w:sz="0" w:space="0" w:color="auto"/>
            <w:left w:val="none" w:sz="0" w:space="0" w:color="auto"/>
            <w:bottom w:val="none" w:sz="0" w:space="0" w:color="auto"/>
            <w:right w:val="none" w:sz="0" w:space="0" w:color="auto"/>
          </w:divBdr>
        </w:div>
        <w:div w:id="174927399">
          <w:marLeft w:val="0"/>
          <w:marRight w:val="0"/>
          <w:marTop w:val="0"/>
          <w:marBottom w:val="0"/>
          <w:divBdr>
            <w:top w:val="none" w:sz="0" w:space="0" w:color="auto"/>
            <w:left w:val="none" w:sz="0" w:space="0" w:color="auto"/>
            <w:bottom w:val="none" w:sz="0" w:space="0" w:color="auto"/>
            <w:right w:val="none" w:sz="0" w:space="0" w:color="auto"/>
          </w:divBdr>
        </w:div>
        <w:div w:id="786003841">
          <w:marLeft w:val="0"/>
          <w:marRight w:val="0"/>
          <w:marTop w:val="0"/>
          <w:marBottom w:val="0"/>
          <w:divBdr>
            <w:top w:val="none" w:sz="0" w:space="0" w:color="auto"/>
            <w:left w:val="none" w:sz="0" w:space="0" w:color="auto"/>
            <w:bottom w:val="none" w:sz="0" w:space="0" w:color="auto"/>
            <w:right w:val="none" w:sz="0" w:space="0" w:color="auto"/>
          </w:divBdr>
        </w:div>
        <w:div w:id="1244998213">
          <w:marLeft w:val="0"/>
          <w:marRight w:val="0"/>
          <w:marTop w:val="0"/>
          <w:marBottom w:val="0"/>
          <w:divBdr>
            <w:top w:val="none" w:sz="0" w:space="0" w:color="auto"/>
            <w:left w:val="none" w:sz="0" w:space="0" w:color="auto"/>
            <w:bottom w:val="none" w:sz="0" w:space="0" w:color="auto"/>
            <w:right w:val="none" w:sz="0" w:space="0" w:color="auto"/>
          </w:divBdr>
        </w:div>
        <w:div w:id="611865449">
          <w:marLeft w:val="0"/>
          <w:marRight w:val="0"/>
          <w:marTop w:val="0"/>
          <w:marBottom w:val="0"/>
          <w:divBdr>
            <w:top w:val="none" w:sz="0" w:space="0" w:color="auto"/>
            <w:left w:val="none" w:sz="0" w:space="0" w:color="auto"/>
            <w:bottom w:val="none" w:sz="0" w:space="0" w:color="auto"/>
            <w:right w:val="none" w:sz="0" w:space="0" w:color="auto"/>
          </w:divBdr>
        </w:div>
        <w:div w:id="124785551">
          <w:marLeft w:val="0"/>
          <w:marRight w:val="0"/>
          <w:marTop w:val="0"/>
          <w:marBottom w:val="0"/>
          <w:divBdr>
            <w:top w:val="none" w:sz="0" w:space="0" w:color="auto"/>
            <w:left w:val="none" w:sz="0" w:space="0" w:color="auto"/>
            <w:bottom w:val="none" w:sz="0" w:space="0" w:color="auto"/>
            <w:right w:val="none" w:sz="0" w:space="0" w:color="auto"/>
          </w:divBdr>
        </w:div>
        <w:div w:id="1960331810">
          <w:marLeft w:val="0"/>
          <w:marRight w:val="0"/>
          <w:marTop w:val="0"/>
          <w:marBottom w:val="0"/>
          <w:divBdr>
            <w:top w:val="none" w:sz="0" w:space="0" w:color="auto"/>
            <w:left w:val="none" w:sz="0" w:space="0" w:color="auto"/>
            <w:bottom w:val="none" w:sz="0" w:space="0" w:color="auto"/>
            <w:right w:val="none" w:sz="0" w:space="0" w:color="auto"/>
          </w:divBdr>
        </w:div>
        <w:div w:id="356780685">
          <w:marLeft w:val="0"/>
          <w:marRight w:val="0"/>
          <w:marTop w:val="0"/>
          <w:marBottom w:val="0"/>
          <w:divBdr>
            <w:top w:val="none" w:sz="0" w:space="0" w:color="auto"/>
            <w:left w:val="none" w:sz="0" w:space="0" w:color="auto"/>
            <w:bottom w:val="none" w:sz="0" w:space="0" w:color="auto"/>
            <w:right w:val="none" w:sz="0" w:space="0" w:color="auto"/>
          </w:divBdr>
        </w:div>
        <w:div w:id="1537893763">
          <w:marLeft w:val="0"/>
          <w:marRight w:val="0"/>
          <w:marTop w:val="0"/>
          <w:marBottom w:val="0"/>
          <w:divBdr>
            <w:top w:val="none" w:sz="0" w:space="0" w:color="auto"/>
            <w:left w:val="none" w:sz="0" w:space="0" w:color="auto"/>
            <w:bottom w:val="none" w:sz="0" w:space="0" w:color="auto"/>
            <w:right w:val="none" w:sz="0" w:space="0" w:color="auto"/>
          </w:divBdr>
        </w:div>
        <w:div w:id="92021898">
          <w:marLeft w:val="0"/>
          <w:marRight w:val="0"/>
          <w:marTop w:val="0"/>
          <w:marBottom w:val="0"/>
          <w:divBdr>
            <w:top w:val="none" w:sz="0" w:space="0" w:color="auto"/>
            <w:left w:val="none" w:sz="0" w:space="0" w:color="auto"/>
            <w:bottom w:val="none" w:sz="0" w:space="0" w:color="auto"/>
            <w:right w:val="none" w:sz="0" w:space="0" w:color="auto"/>
          </w:divBdr>
        </w:div>
        <w:div w:id="1108280462">
          <w:marLeft w:val="0"/>
          <w:marRight w:val="0"/>
          <w:marTop w:val="0"/>
          <w:marBottom w:val="0"/>
          <w:divBdr>
            <w:top w:val="none" w:sz="0" w:space="0" w:color="auto"/>
            <w:left w:val="none" w:sz="0" w:space="0" w:color="auto"/>
            <w:bottom w:val="none" w:sz="0" w:space="0" w:color="auto"/>
            <w:right w:val="none" w:sz="0" w:space="0" w:color="auto"/>
          </w:divBdr>
        </w:div>
        <w:div w:id="978802170">
          <w:marLeft w:val="0"/>
          <w:marRight w:val="0"/>
          <w:marTop w:val="0"/>
          <w:marBottom w:val="0"/>
          <w:divBdr>
            <w:top w:val="none" w:sz="0" w:space="0" w:color="auto"/>
            <w:left w:val="none" w:sz="0" w:space="0" w:color="auto"/>
            <w:bottom w:val="none" w:sz="0" w:space="0" w:color="auto"/>
            <w:right w:val="none" w:sz="0" w:space="0" w:color="auto"/>
          </w:divBdr>
        </w:div>
        <w:div w:id="142548422">
          <w:marLeft w:val="0"/>
          <w:marRight w:val="0"/>
          <w:marTop w:val="0"/>
          <w:marBottom w:val="0"/>
          <w:divBdr>
            <w:top w:val="none" w:sz="0" w:space="0" w:color="auto"/>
            <w:left w:val="none" w:sz="0" w:space="0" w:color="auto"/>
            <w:bottom w:val="none" w:sz="0" w:space="0" w:color="auto"/>
            <w:right w:val="none" w:sz="0" w:space="0" w:color="auto"/>
          </w:divBdr>
        </w:div>
      </w:divsChild>
    </w:div>
    <w:div w:id="1136874153">
      <w:bodyDiv w:val="1"/>
      <w:marLeft w:val="0"/>
      <w:marRight w:val="0"/>
      <w:marTop w:val="0"/>
      <w:marBottom w:val="0"/>
      <w:divBdr>
        <w:top w:val="none" w:sz="0" w:space="0" w:color="auto"/>
        <w:left w:val="none" w:sz="0" w:space="0" w:color="auto"/>
        <w:bottom w:val="none" w:sz="0" w:space="0" w:color="auto"/>
        <w:right w:val="none" w:sz="0" w:space="0" w:color="auto"/>
      </w:divBdr>
    </w:div>
    <w:div w:id="1140074445">
      <w:bodyDiv w:val="1"/>
      <w:marLeft w:val="0"/>
      <w:marRight w:val="0"/>
      <w:marTop w:val="0"/>
      <w:marBottom w:val="0"/>
      <w:divBdr>
        <w:top w:val="none" w:sz="0" w:space="0" w:color="auto"/>
        <w:left w:val="none" w:sz="0" w:space="0" w:color="auto"/>
        <w:bottom w:val="none" w:sz="0" w:space="0" w:color="auto"/>
        <w:right w:val="none" w:sz="0" w:space="0" w:color="auto"/>
      </w:divBdr>
    </w:div>
    <w:div w:id="1167865893">
      <w:bodyDiv w:val="1"/>
      <w:marLeft w:val="0"/>
      <w:marRight w:val="0"/>
      <w:marTop w:val="0"/>
      <w:marBottom w:val="0"/>
      <w:divBdr>
        <w:top w:val="none" w:sz="0" w:space="0" w:color="auto"/>
        <w:left w:val="none" w:sz="0" w:space="0" w:color="auto"/>
        <w:bottom w:val="none" w:sz="0" w:space="0" w:color="auto"/>
        <w:right w:val="none" w:sz="0" w:space="0" w:color="auto"/>
      </w:divBdr>
      <w:divsChild>
        <w:div w:id="200020546">
          <w:marLeft w:val="0"/>
          <w:marRight w:val="0"/>
          <w:marTop w:val="0"/>
          <w:marBottom w:val="0"/>
          <w:divBdr>
            <w:top w:val="none" w:sz="0" w:space="0" w:color="auto"/>
            <w:left w:val="none" w:sz="0" w:space="0" w:color="auto"/>
            <w:bottom w:val="none" w:sz="0" w:space="0" w:color="auto"/>
            <w:right w:val="none" w:sz="0" w:space="0" w:color="auto"/>
          </w:divBdr>
        </w:div>
        <w:div w:id="1936404126">
          <w:marLeft w:val="0"/>
          <w:marRight w:val="0"/>
          <w:marTop w:val="0"/>
          <w:marBottom w:val="0"/>
          <w:divBdr>
            <w:top w:val="none" w:sz="0" w:space="0" w:color="auto"/>
            <w:left w:val="none" w:sz="0" w:space="0" w:color="auto"/>
            <w:bottom w:val="none" w:sz="0" w:space="0" w:color="auto"/>
            <w:right w:val="none" w:sz="0" w:space="0" w:color="auto"/>
          </w:divBdr>
        </w:div>
        <w:div w:id="1895046586">
          <w:marLeft w:val="0"/>
          <w:marRight w:val="0"/>
          <w:marTop w:val="0"/>
          <w:marBottom w:val="0"/>
          <w:divBdr>
            <w:top w:val="none" w:sz="0" w:space="0" w:color="auto"/>
            <w:left w:val="none" w:sz="0" w:space="0" w:color="auto"/>
            <w:bottom w:val="none" w:sz="0" w:space="0" w:color="auto"/>
            <w:right w:val="none" w:sz="0" w:space="0" w:color="auto"/>
          </w:divBdr>
        </w:div>
        <w:div w:id="1857889782">
          <w:marLeft w:val="0"/>
          <w:marRight w:val="0"/>
          <w:marTop w:val="0"/>
          <w:marBottom w:val="0"/>
          <w:divBdr>
            <w:top w:val="none" w:sz="0" w:space="0" w:color="auto"/>
            <w:left w:val="none" w:sz="0" w:space="0" w:color="auto"/>
            <w:bottom w:val="none" w:sz="0" w:space="0" w:color="auto"/>
            <w:right w:val="none" w:sz="0" w:space="0" w:color="auto"/>
          </w:divBdr>
        </w:div>
        <w:div w:id="1641887605">
          <w:marLeft w:val="0"/>
          <w:marRight w:val="0"/>
          <w:marTop w:val="0"/>
          <w:marBottom w:val="0"/>
          <w:divBdr>
            <w:top w:val="none" w:sz="0" w:space="0" w:color="auto"/>
            <w:left w:val="none" w:sz="0" w:space="0" w:color="auto"/>
            <w:bottom w:val="none" w:sz="0" w:space="0" w:color="auto"/>
            <w:right w:val="none" w:sz="0" w:space="0" w:color="auto"/>
          </w:divBdr>
        </w:div>
        <w:div w:id="678586227">
          <w:marLeft w:val="0"/>
          <w:marRight w:val="0"/>
          <w:marTop w:val="0"/>
          <w:marBottom w:val="0"/>
          <w:divBdr>
            <w:top w:val="none" w:sz="0" w:space="0" w:color="auto"/>
            <w:left w:val="none" w:sz="0" w:space="0" w:color="auto"/>
            <w:bottom w:val="none" w:sz="0" w:space="0" w:color="auto"/>
            <w:right w:val="none" w:sz="0" w:space="0" w:color="auto"/>
          </w:divBdr>
        </w:div>
        <w:div w:id="1444691259">
          <w:marLeft w:val="0"/>
          <w:marRight w:val="0"/>
          <w:marTop w:val="0"/>
          <w:marBottom w:val="0"/>
          <w:divBdr>
            <w:top w:val="none" w:sz="0" w:space="0" w:color="auto"/>
            <w:left w:val="none" w:sz="0" w:space="0" w:color="auto"/>
            <w:bottom w:val="none" w:sz="0" w:space="0" w:color="auto"/>
            <w:right w:val="none" w:sz="0" w:space="0" w:color="auto"/>
          </w:divBdr>
        </w:div>
        <w:div w:id="458038389">
          <w:marLeft w:val="0"/>
          <w:marRight w:val="0"/>
          <w:marTop w:val="0"/>
          <w:marBottom w:val="0"/>
          <w:divBdr>
            <w:top w:val="none" w:sz="0" w:space="0" w:color="auto"/>
            <w:left w:val="none" w:sz="0" w:space="0" w:color="auto"/>
            <w:bottom w:val="none" w:sz="0" w:space="0" w:color="auto"/>
            <w:right w:val="none" w:sz="0" w:space="0" w:color="auto"/>
          </w:divBdr>
        </w:div>
        <w:div w:id="1119448184">
          <w:marLeft w:val="0"/>
          <w:marRight w:val="0"/>
          <w:marTop w:val="0"/>
          <w:marBottom w:val="0"/>
          <w:divBdr>
            <w:top w:val="none" w:sz="0" w:space="0" w:color="auto"/>
            <w:left w:val="none" w:sz="0" w:space="0" w:color="auto"/>
            <w:bottom w:val="none" w:sz="0" w:space="0" w:color="auto"/>
            <w:right w:val="none" w:sz="0" w:space="0" w:color="auto"/>
          </w:divBdr>
        </w:div>
        <w:div w:id="1803621087">
          <w:marLeft w:val="0"/>
          <w:marRight w:val="0"/>
          <w:marTop w:val="0"/>
          <w:marBottom w:val="0"/>
          <w:divBdr>
            <w:top w:val="none" w:sz="0" w:space="0" w:color="auto"/>
            <w:left w:val="none" w:sz="0" w:space="0" w:color="auto"/>
            <w:bottom w:val="none" w:sz="0" w:space="0" w:color="auto"/>
            <w:right w:val="none" w:sz="0" w:space="0" w:color="auto"/>
          </w:divBdr>
        </w:div>
        <w:div w:id="2141150485">
          <w:marLeft w:val="0"/>
          <w:marRight w:val="0"/>
          <w:marTop w:val="0"/>
          <w:marBottom w:val="0"/>
          <w:divBdr>
            <w:top w:val="none" w:sz="0" w:space="0" w:color="auto"/>
            <w:left w:val="none" w:sz="0" w:space="0" w:color="auto"/>
            <w:bottom w:val="none" w:sz="0" w:space="0" w:color="auto"/>
            <w:right w:val="none" w:sz="0" w:space="0" w:color="auto"/>
          </w:divBdr>
        </w:div>
        <w:div w:id="285089782">
          <w:marLeft w:val="0"/>
          <w:marRight w:val="0"/>
          <w:marTop w:val="0"/>
          <w:marBottom w:val="0"/>
          <w:divBdr>
            <w:top w:val="none" w:sz="0" w:space="0" w:color="auto"/>
            <w:left w:val="none" w:sz="0" w:space="0" w:color="auto"/>
            <w:bottom w:val="none" w:sz="0" w:space="0" w:color="auto"/>
            <w:right w:val="none" w:sz="0" w:space="0" w:color="auto"/>
          </w:divBdr>
        </w:div>
        <w:div w:id="933324886">
          <w:marLeft w:val="0"/>
          <w:marRight w:val="0"/>
          <w:marTop w:val="0"/>
          <w:marBottom w:val="0"/>
          <w:divBdr>
            <w:top w:val="none" w:sz="0" w:space="0" w:color="auto"/>
            <w:left w:val="none" w:sz="0" w:space="0" w:color="auto"/>
            <w:bottom w:val="none" w:sz="0" w:space="0" w:color="auto"/>
            <w:right w:val="none" w:sz="0" w:space="0" w:color="auto"/>
          </w:divBdr>
        </w:div>
        <w:div w:id="1396707236">
          <w:marLeft w:val="0"/>
          <w:marRight w:val="0"/>
          <w:marTop w:val="0"/>
          <w:marBottom w:val="0"/>
          <w:divBdr>
            <w:top w:val="none" w:sz="0" w:space="0" w:color="auto"/>
            <w:left w:val="none" w:sz="0" w:space="0" w:color="auto"/>
            <w:bottom w:val="none" w:sz="0" w:space="0" w:color="auto"/>
            <w:right w:val="none" w:sz="0" w:space="0" w:color="auto"/>
          </w:divBdr>
        </w:div>
        <w:div w:id="269238116">
          <w:marLeft w:val="0"/>
          <w:marRight w:val="0"/>
          <w:marTop w:val="0"/>
          <w:marBottom w:val="0"/>
          <w:divBdr>
            <w:top w:val="none" w:sz="0" w:space="0" w:color="auto"/>
            <w:left w:val="none" w:sz="0" w:space="0" w:color="auto"/>
            <w:bottom w:val="none" w:sz="0" w:space="0" w:color="auto"/>
            <w:right w:val="none" w:sz="0" w:space="0" w:color="auto"/>
          </w:divBdr>
        </w:div>
        <w:div w:id="39987179">
          <w:marLeft w:val="0"/>
          <w:marRight w:val="0"/>
          <w:marTop w:val="0"/>
          <w:marBottom w:val="0"/>
          <w:divBdr>
            <w:top w:val="none" w:sz="0" w:space="0" w:color="auto"/>
            <w:left w:val="none" w:sz="0" w:space="0" w:color="auto"/>
            <w:bottom w:val="none" w:sz="0" w:space="0" w:color="auto"/>
            <w:right w:val="none" w:sz="0" w:space="0" w:color="auto"/>
          </w:divBdr>
        </w:div>
        <w:div w:id="1757894435">
          <w:marLeft w:val="0"/>
          <w:marRight w:val="0"/>
          <w:marTop w:val="0"/>
          <w:marBottom w:val="0"/>
          <w:divBdr>
            <w:top w:val="none" w:sz="0" w:space="0" w:color="auto"/>
            <w:left w:val="none" w:sz="0" w:space="0" w:color="auto"/>
            <w:bottom w:val="none" w:sz="0" w:space="0" w:color="auto"/>
            <w:right w:val="none" w:sz="0" w:space="0" w:color="auto"/>
          </w:divBdr>
        </w:div>
        <w:div w:id="1841579710">
          <w:marLeft w:val="0"/>
          <w:marRight w:val="0"/>
          <w:marTop w:val="0"/>
          <w:marBottom w:val="0"/>
          <w:divBdr>
            <w:top w:val="none" w:sz="0" w:space="0" w:color="auto"/>
            <w:left w:val="none" w:sz="0" w:space="0" w:color="auto"/>
            <w:bottom w:val="none" w:sz="0" w:space="0" w:color="auto"/>
            <w:right w:val="none" w:sz="0" w:space="0" w:color="auto"/>
          </w:divBdr>
        </w:div>
        <w:div w:id="2121098247">
          <w:marLeft w:val="0"/>
          <w:marRight w:val="0"/>
          <w:marTop w:val="0"/>
          <w:marBottom w:val="0"/>
          <w:divBdr>
            <w:top w:val="none" w:sz="0" w:space="0" w:color="auto"/>
            <w:left w:val="none" w:sz="0" w:space="0" w:color="auto"/>
            <w:bottom w:val="none" w:sz="0" w:space="0" w:color="auto"/>
            <w:right w:val="none" w:sz="0" w:space="0" w:color="auto"/>
          </w:divBdr>
        </w:div>
        <w:div w:id="2009676038">
          <w:marLeft w:val="0"/>
          <w:marRight w:val="0"/>
          <w:marTop w:val="0"/>
          <w:marBottom w:val="0"/>
          <w:divBdr>
            <w:top w:val="none" w:sz="0" w:space="0" w:color="auto"/>
            <w:left w:val="none" w:sz="0" w:space="0" w:color="auto"/>
            <w:bottom w:val="none" w:sz="0" w:space="0" w:color="auto"/>
            <w:right w:val="none" w:sz="0" w:space="0" w:color="auto"/>
          </w:divBdr>
        </w:div>
      </w:divsChild>
    </w:div>
    <w:div w:id="1243875410">
      <w:bodyDiv w:val="1"/>
      <w:marLeft w:val="0"/>
      <w:marRight w:val="0"/>
      <w:marTop w:val="0"/>
      <w:marBottom w:val="0"/>
      <w:divBdr>
        <w:top w:val="none" w:sz="0" w:space="0" w:color="auto"/>
        <w:left w:val="none" w:sz="0" w:space="0" w:color="auto"/>
        <w:bottom w:val="none" w:sz="0" w:space="0" w:color="auto"/>
        <w:right w:val="none" w:sz="0" w:space="0" w:color="auto"/>
      </w:divBdr>
      <w:divsChild>
        <w:div w:id="1587811327">
          <w:marLeft w:val="0"/>
          <w:marRight w:val="0"/>
          <w:marTop w:val="0"/>
          <w:marBottom w:val="0"/>
          <w:divBdr>
            <w:top w:val="none" w:sz="0" w:space="0" w:color="auto"/>
            <w:left w:val="none" w:sz="0" w:space="0" w:color="auto"/>
            <w:bottom w:val="none" w:sz="0" w:space="0" w:color="auto"/>
            <w:right w:val="none" w:sz="0" w:space="0" w:color="auto"/>
          </w:divBdr>
        </w:div>
        <w:div w:id="666136723">
          <w:marLeft w:val="0"/>
          <w:marRight w:val="0"/>
          <w:marTop w:val="0"/>
          <w:marBottom w:val="0"/>
          <w:divBdr>
            <w:top w:val="none" w:sz="0" w:space="0" w:color="auto"/>
            <w:left w:val="none" w:sz="0" w:space="0" w:color="auto"/>
            <w:bottom w:val="none" w:sz="0" w:space="0" w:color="auto"/>
            <w:right w:val="none" w:sz="0" w:space="0" w:color="auto"/>
          </w:divBdr>
        </w:div>
        <w:div w:id="1804737256">
          <w:marLeft w:val="0"/>
          <w:marRight w:val="0"/>
          <w:marTop w:val="0"/>
          <w:marBottom w:val="0"/>
          <w:divBdr>
            <w:top w:val="none" w:sz="0" w:space="0" w:color="auto"/>
            <w:left w:val="none" w:sz="0" w:space="0" w:color="auto"/>
            <w:bottom w:val="none" w:sz="0" w:space="0" w:color="auto"/>
            <w:right w:val="none" w:sz="0" w:space="0" w:color="auto"/>
          </w:divBdr>
        </w:div>
        <w:div w:id="1343095025">
          <w:marLeft w:val="0"/>
          <w:marRight w:val="0"/>
          <w:marTop w:val="0"/>
          <w:marBottom w:val="0"/>
          <w:divBdr>
            <w:top w:val="none" w:sz="0" w:space="0" w:color="auto"/>
            <w:left w:val="none" w:sz="0" w:space="0" w:color="auto"/>
            <w:bottom w:val="none" w:sz="0" w:space="0" w:color="auto"/>
            <w:right w:val="none" w:sz="0" w:space="0" w:color="auto"/>
          </w:divBdr>
        </w:div>
        <w:div w:id="484782296">
          <w:marLeft w:val="0"/>
          <w:marRight w:val="0"/>
          <w:marTop w:val="0"/>
          <w:marBottom w:val="0"/>
          <w:divBdr>
            <w:top w:val="none" w:sz="0" w:space="0" w:color="auto"/>
            <w:left w:val="none" w:sz="0" w:space="0" w:color="auto"/>
            <w:bottom w:val="none" w:sz="0" w:space="0" w:color="auto"/>
            <w:right w:val="none" w:sz="0" w:space="0" w:color="auto"/>
          </w:divBdr>
        </w:div>
        <w:div w:id="1603490308">
          <w:marLeft w:val="0"/>
          <w:marRight w:val="0"/>
          <w:marTop w:val="0"/>
          <w:marBottom w:val="0"/>
          <w:divBdr>
            <w:top w:val="none" w:sz="0" w:space="0" w:color="auto"/>
            <w:left w:val="none" w:sz="0" w:space="0" w:color="auto"/>
            <w:bottom w:val="none" w:sz="0" w:space="0" w:color="auto"/>
            <w:right w:val="none" w:sz="0" w:space="0" w:color="auto"/>
          </w:divBdr>
        </w:div>
        <w:div w:id="1996562976">
          <w:marLeft w:val="0"/>
          <w:marRight w:val="0"/>
          <w:marTop w:val="0"/>
          <w:marBottom w:val="0"/>
          <w:divBdr>
            <w:top w:val="none" w:sz="0" w:space="0" w:color="auto"/>
            <w:left w:val="none" w:sz="0" w:space="0" w:color="auto"/>
            <w:bottom w:val="none" w:sz="0" w:space="0" w:color="auto"/>
            <w:right w:val="none" w:sz="0" w:space="0" w:color="auto"/>
          </w:divBdr>
        </w:div>
        <w:div w:id="732580069">
          <w:marLeft w:val="0"/>
          <w:marRight w:val="0"/>
          <w:marTop w:val="0"/>
          <w:marBottom w:val="0"/>
          <w:divBdr>
            <w:top w:val="none" w:sz="0" w:space="0" w:color="auto"/>
            <w:left w:val="none" w:sz="0" w:space="0" w:color="auto"/>
            <w:bottom w:val="none" w:sz="0" w:space="0" w:color="auto"/>
            <w:right w:val="none" w:sz="0" w:space="0" w:color="auto"/>
          </w:divBdr>
        </w:div>
        <w:div w:id="367294902">
          <w:marLeft w:val="0"/>
          <w:marRight w:val="0"/>
          <w:marTop w:val="0"/>
          <w:marBottom w:val="0"/>
          <w:divBdr>
            <w:top w:val="none" w:sz="0" w:space="0" w:color="auto"/>
            <w:left w:val="none" w:sz="0" w:space="0" w:color="auto"/>
            <w:bottom w:val="none" w:sz="0" w:space="0" w:color="auto"/>
            <w:right w:val="none" w:sz="0" w:space="0" w:color="auto"/>
          </w:divBdr>
        </w:div>
        <w:div w:id="1700162062">
          <w:marLeft w:val="0"/>
          <w:marRight w:val="0"/>
          <w:marTop w:val="0"/>
          <w:marBottom w:val="0"/>
          <w:divBdr>
            <w:top w:val="none" w:sz="0" w:space="0" w:color="auto"/>
            <w:left w:val="none" w:sz="0" w:space="0" w:color="auto"/>
            <w:bottom w:val="none" w:sz="0" w:space="0" w:color="auto"/>
            <w:right w:val="none" w:sz="0" w:space="0" w:color="auto"/>
          </w:divBdr>
        </w:div>
        <w:div w:id="1345522369">
          <w:marLeft w:val="0"/>
          <w:marRight w:val="0"/>
          <w:marTop w:val="0"/>
          <w:marBottom w:val="0"/>
          <w:divBdr>
            <w:top w:val="none" w:sz="0" w:space="0" w:color="auto"/>
            <w:left w:val="none" w:sz="0" w:space="0" w:color="auto"/>
            <w:bottom w:val="none" w:sz="0" w:space="0" w:color="auto"/>
            <w:right w:val="none" w:sz="0" w:space="0" w:color="auto"/>
          </w:divBdr>
        </w:div>
        <w:div w:id="680813922">
          <w:marLeft w:val="0"/>
          <w:marRight w:val="0"/>
          <w:marTop w:val="0"/>
          <w:marBottom w:val="0"/>
          <w:divBdr>
            <w:top w:val="none" w:sz="0" w:space="0" w:color="auto"/>
            <w:left w:val="none" w:sz="0" w:space="0" w:color="auto"/>
            <w:bottom w:val="none" w:sz="0" w:space="0" w:color="auto"/>
            <w:right w:val="none" w:sz="0" w:space="0" w:color="auto"/>
          </w:divBdr>
        </w:div>
        <w:div w:id="63380630">
          <w:marLeft w:val="0"/>
          <w:marRight w:val="0"/>
          <w:marTop w:val="0"/>
          <w:marBottom w:val="0"/>
          <w:divBdr>
            <w:top w:val="none" w:sz="0" w:space="0" w:color="auto"/>
            <w:left w:val="none" w:sz="0" w:space="0" w:color="auto"/>
            <w:bottom w:val="none" w:sz="0" w:space="0" w:color="auto"/>
            <w:right w:val="none" w:sz="0" w:space="0" w:color="auto"/>
          </w:divBdr>
        </w:div>
        <w:div w:id="988245223">
          <w:marLeft w:val="0"/>
          <w:marRight w:val="0"/>
          <w:marTop w:val="0"/>
          <w:marBottom w:val="0"/>
          <w:divBdr>
            <w:top w:val="none" w:sz="0" w:space="0" w:color="auto"/>
            <w:left w:val="none" w:sz="0" w:space="0" w:color="auto"/>
            <w:bottom w:val="none" w:sz="0" w:space="0" w:color="auto"/>
            <w:right w:val="none" w:sz="0" w:space="0" w:color="auto"/>
          </w:divBdr>
        </w:div>
        <w:div w:id="74400377">
          <w:marLeft w:val="0"/>
          <w:marRight w:val="0"/>
          <w:marTop w:val="0"/>
          <w:marBottom w:val="0"/>
          <w:divBdr>
            <w:top w:val="none" w:sz="0" w:space="0" w:color="auto"/>
            <w:left w:val="none" w:sz="0" w:space="0" w:color="auto"/>
            <w:bottom w:val="none" w:sz="0" w:space="0" w:color="auto"/>
            <w:right w:val="none" w:sz="0" w:space="0" w:color="auto"/>
          </w:divBdr>
        </w:div>
        <w:div w:id="1246647851">
          <w:marLeft w:val="0"/>
          <w:marRight w:val="0"/>
          <w:marTop w:val="0"/>
          <w:marBottom w:val="0"/>
          <w:divBdr>
            <w:top w:val="none" w:sz="0" w:space="0" w:color="auto"/>
            <w:left w:val="none" w:sz="0" w:space="0" w:color="auto"/>
            <w:bottom w:val="none" w:sz="0" w:space="0" w:color="auto"/>
            <w:right w:val="none" w:sz="0" w:space="0" w:color="auto"/>
          </w:divBdr>
        </w:div>
      </w:divsChild>
    </w:div>
    <w:div w:id="1244877126">
      <w:bodyDiv w:val="1"/>
      <w:marLeft w:val="0"/>
      <w:marRight w:val="0"/>
      <w:marTop w:val="0"/>
      <w:marBottom w:val="0"/>
      <w:divBdr>
        <w:top w:val="none" w:sz="0" w:space="0" w:color="auto"/>
        <w:left w:val="none" w:sz="0" w:space="0" w:color="auto"/>
        <w:bottom w:val="none" w:sz="0" w:space="0" w:color="auto"/>
        <w:right w:val="none" w:sz="0" w:space="0" w:color="auto"/>
      </w:divBdr>
      <w:divsChild>
        <w:div w:id="1187715085">
          <w:marLeft w:val="0"/>
          <w:marRight w:val="0"/>
          <w:marTop w:val="0"/>
          <w:marBottom w:val="0"/>
          <w:divBdr>
            <w:top w:val="none" w:sz="0" w:space="0" w:color="auto"/>
            <w:left w:val="none" w:sz="0" w:space="0" w:color="auto"/>
            <w:bottom w:val="none" w:sz="0" w:space="0" w:color="auto"/>
            <w:right w:val="none" w:sz="0" w:space="0" w:color="auto"/>
          </w:divBdr>
        </w:div>
        <w:div w:id="1136021274">
          <w:marLeft w:val="0"/>
          <w:marRight w:val="0"/>
          <w:marTop w:val="0"/>
          <w:marBottom w:val="0"/>
          <w:divBdr>
            <w:top w:val="none" w:sz="0" w:space="0" w:color="auto"/>
            <w:left w:val="none" w:sz="0" w:space="0" w:color="auto"/>
            <w:bottom w:val="none" w:sz="0" w:space="0" w:color="auto"/>
            <w:right w:val="none" w:sz="0" w:space="0" w:color="auto"/>
          </w:divBdr>
        </w:div>
        <w:div w:id="1206021987">
          <w:marLeft w:val="0"/>
          <w:marRight w:val="0"/>
          <w:marTop w:val="0"/>
          <w:marBottom w:val="0"/>
          <w:divBdr>
            <w:top w:val="none" w:sz="0" w:space="0" w:color="auto"/>
            <w:left w:val="none" w:sz="0" w:space="0" w:color="auto"/>
            <w:bottom w:val="none" w:sz="0" w:space="0" w:color="auto"/>
            <w:right w:val="none" w:sz="0" w:space="0" w:color="auto"/>
          </w:divBdr>
        </w:div>
        <w:div w:id="1188174608">
          <w:marLeft w:val="0"/>
          <w:marRight w:val="0"/>
          <w:marTop w:val="0"/>
          <w:marBottom w:val="0"/>
          <w:divBdr>
            <w:top w:val="none" w:sz="0" w:space="0" w:color="auto"/>
            <w:left w:val="none" w:sz="0" w:space="0" w:color="auto"/>
            <w:bottom w:val="none" w:sz="0" w:space="0" w:color="auto"/>
            <w:right w:val="none" w:sz="0" w:space="0" w:color="auto"/>
          </w:divBdr>
        </w:div>
        <w:div w:id="900022450">
          <w:marLeft w:val="0"/>
          <w:marRight w:val="0"/>
          <w:marTop w:val="0"/>
          <w:marBottom w:val="0"/>
          <w:divBdr>
            <w:top w:val="none" w:sz="0" w:space="0" w:color="auto"/>
            <w:left w:val="none" w:sz="0" w:space="0" w:color="auto"/>
            <w:bottom w:val="none" w:sz="0" w:space="0" w:color="auto"/>
            <w:right w:val="none" w:sz="0" w:space="0" w:color="auto"/>
          </w:divBdr>
        </w:div>
        <w:div w:id="256328395">
          <w:marLeft w:val="0"/>
          <w:marRight w:val="0"/>
          <w:marTop w:val="0"/>
          <w:marBottom w:val="0"/>
          <w:divBdr>
            <w:top w:val="none" w:sz="0" w:space="0" w:color="auto"/>
            <w:left w:val="none" w:sz="0" w:space="0" w:color="auto"/>
            <w:bottom w:val="none" w:sz="0" w:space="0" w:color="auto"/>
            <w:right w:val="none" w:sz="0" w:space="0" w:color="auto"/>
          </w:divBdr>
        </w:div>
        <w:div w:id="1966694867">
          <w:marLeft w:val="0"/>
          <w:marRight w:val="0"/>
          <w:marTop w:val="0"/>
          <w:marBottom w:val="0"/>
          <w:divBdr>
            <w:top w:val="none" w:sz="0" w:space="0" w:color="auto"/>
            <w:left w:val="none" w:sz="0" w:space="0" w:color="auto"/>
            <w:bottom w:val="none" w:sz="0" w:space="0" w:color="auto"/>
            <w:right w:val="none" w:sz="0" w:space="0" w:color="auto"/>
          </w:divBdr>
        </w:div>
        <w:div w:id="2123069467">
          <w:marLeft w:val="0"/>
          <w:marRight w:val="0"/>
          <w:marTop w:val="0"/>
          <w:marBottom w:val="0"/>
          <w:divBdr>
            <w:top w:val="none" w:sz="0" w:space="0" w:color="auto"/>
            <w:left w:val="none" w:sz="0" w:space="0" w:color="auto"/>
            <w:bottom w:val="none" w:sz="0" w:space="0" w:color="auto"/>
            <w:right w:val="none" w:sz="0" w:space="0" w:color="auto"/>
          </w:divBdr>
        </w:div>
      </w:divsChild>
    </w:div>
    <w:div w:id="1281104127">
      <w:bodyDiv w:val="1"/>
      <w:marLeft w:val="0"/>
      <w:marRight w:val="0"/>
      <w:marTop w:val="0"/>
      <w:marBottom w:val="0"/>
      <w:divBdr>
        <w:top w:val="none" w:sz="0" w:space="0" w:color="auto"/>
        <w:left w:val="none" w:sz="0" w:space="0" w:color="auto"/>
        <w:bottom w:val="none" w:sz="0" w:space="0" w:color="auto"/>
        <w:right w:val="none" w:sz="0" w:space="0" w:color="auto"/>
      </w:divBdr>
    </w:div>
    <w:div w:id="1287078239">
      <w:bodyDiv w:val="1"/>
      <w:marLeft w:val="0"/>
      <w:marRight w:val="0"/>
      <w:marTop w:val="0"/>
      <w:marBottom w:val="0"/>
      <w:divBdr>
        <w:top w:val="none" w:sz="0" w:space="0" w:color="auto"/>
        <w:left w:val="none" w:sz="0" w:space="0" w:color="auto"/>
        <w:bottom w:val="none" w:sz="0" w:space="0" w:color="auto"/>
        <w:right w:val="none" w:sz="0" w:space="0" w:color="auto"/>
      </w:divBdr>
      <w:divsChild>
        <w:div w:id="963191922">
          <w:marLeft w:val="0"/>
          <w:marRight w:val="0"/>
          <w:marTop w:val="0"/>
          <w:marBottom w:val="0"/>
          <w:divBdr>
            <w:top w:val="none" w:sz="0" w:space="0" w:color="auto"/>
            <w:left w:val="none" w:sz="0" w:space="0" w:color="auto"/>
            <w:bottom w:val="none" w:sz="0" w:space="0" w:color="auto"/>
            <w:right w:val="none" w:sz="0" w:space="0" w:color="auto"/>
          </w:divBdr>
        </w:div>
        <w:div w:id="1075470423">
          <w:marLeft w:val="0"/>
          <w:marRight w:val="0"/>
          <w:marTop w:val="0"/>
          <w:marBottom w:val="0"/>
          <w:divBdr>
            <w:top w:val="none" w:sz="0" w:space="0" w:color="auto"/>
            <w:left w:val="none" w:sz="0" w:space="0" w:color="auto"/>
            <w:bottom w:val="none" w:sz="0" w:space="0" w:color="auto"/>
            <w:right w:val="none" w:sz="0" w:space="0" w:color="auto"/>
          </w:divBdr>
        </w:div>
        <w:div w:id="555552275">
          <w:marLeft w:val="0"/>
          <w:marRight w:val="0"/>
          <w:marTop w:val="0"/>
          <w:marBottom w:val="0"/>
          <w:divBdr>
            <w:top w:val="none" w:sz="0" w:space="0" w:color="auto"/>
            <w:left w:val="none" w:sz="0" w:space="0" w:color="auto"/>
            <w:bottom w:val="none" w:sz="0" w:space="0" w:color="auto"/>
            <w:right w:val="none" w:sz="0" w:space="0" w:color="auto"/>
          </w:divBdr>
        </w:div>
        <w:div w:id="28772551">
          <w:marLeft w:val="0"/>
          <w:marRight w:val="0"/>
          <w:marTop w:val="0"/>
          <w:marBottom w:val="0"/>
          <w:divBdr>
            <w:top w:val="none" w:sz="0" w:space="0" w:color="auto"/>
            <w:left w:val="none" w:sz="0" w:space="0" w:color="auto"/>
            <w:bottom w:val="none" w:sz="0" w:space="0" w:color="auto"/>
            <w:right w:val="none" w:sz="0" w:space="0" w:color="auto"/>
          </w:divBdr>
        </w:div>
        <w:div w:id="937099688">
          <w:marLeft w:val="0"/>
          <w:marRight w:val="0"/>
          <w:marTop w:val="0"/>
          <w:marBottom w:val="0"/>
          <w:divBdr>
            <w:top w:val="none" w:sz="0" w:space="0" w:color="auto"/>
            <w:left w:val="none" w:sz="0" w:space="0" w:color="auto"/>
            <w:bottom w:val="none" w:sz="0" w:space="0" w:color="auto"/>
            <w:right w:val="none" w:sz="0" w:space="0" w:color="auto"/>
          </w:divBdr>
        </w:div>
        <w:div w:id="586352417">
          <w:marLeft w:val="0"/>
          <w:marRight w:val="0"/>
          <w:marTop w:val="0"/>
          <w:marBottom w:val="0"/>
          <w:divBdr>
            <w:top w:val="none" w:sz="0" w:space="0" w:color="auto"/>
            <w:left w:val="none" w:sz="0" w:space="0" w:color="auto"/>
            <w:bottom w:val="none" w:sz="0" w:space="0" w:color="auto"/>
            <w:right w:val="none" w:sz="0" w:space="0" w:color="auto"/>
          </w:divBdr>
        </w:div>
        <w:div w:id="59445663">
          <w:marLeft w:val="0"/>
          <w:marRight w:val="0"/>
          <w:marTop w:val="0"/>
          <w:marBottom w:val="0"/>
          <w:divBdr>
            <w:top w:val="none" w:sz="0" w:space="0" w:color="auto"/>
            <w:left w:val="none" w:sz="0" w:space="0" w:color="auto"/>
            <w:bottom w:val="none" w:sz="0" w:space="0" w:color="auto"/>
            <w:right w:val="none" w:sz="0" w:space="0" w:color="auto"/>
          </w:divBdr>
        </w:div>
        <w:div w:id="289361702">
          <w:marLeft w:val="0"/>
          <w:marRight w:val="0"/>
          <w:marTop w:val="0"/>
          <w:marBottom w:val="0"/>
          <w:divBdr>
            <w:top w:val="none" w:sz="0" w:space="0" w:color="auto"/>
            <w:left w:val="none" w:sz="0" w:space="0" w:color="auto"/>
            <w:bottom w:val="none" w:sz="0" w:space="0" w:color="auto"/>
            <w:right w:val="none" w:sz="0" w:space="0" w:color="auto"/>
          </w:divBdr>
        </w:div>
        <w:div w:id="2140759855">
          <w:marLeft w:val="0"/>
          <w:marRight w:val="0"/>
          <w:marTop w:val="0"/>
          <w:marBottom w:val="0"/>
          <w:divBdr>
            <w:top w:val="none" w:sz="0" w:space="0" w:color="auto"/>
            <w:left w:val="none" w:sz="0" w:space="0" w:color="auto"/>
            <w:bottom w:val="none" w:sz="0" w:space="0" w:color="auto"/>
            <w:right w:val="none" w:sz="0" w:space="0" w:color="auto"/>
          </w:divBdr>
        </w:div>
        <w:div w:id="713240683">
          <w:marLeft w:val="0"/>
          <w:marRight w:val="0"/>
          <w:marTop w:val="0"/>
          <w:marBottom w:val="0"/>
          <w:divBdr>
            <w:top w:val="none" w:sz="0" w:space="0" w:color="auto"/>
            <w:left w:val="none" w:sz="0" w:space="0" w:color="auto"/>
            <w:bottom w:val="none" w:sz="0" w:space="0" w:color="auto"/>
            <w:right w:val="none" w:sz="0" w:space="0" w:color="auto"/>
          </w:divBdr>
        </w:div>
        <w:div w:id="95954423">
          <w:marLeft w:val="0"/>
          <w:marRight w:val="0"/>
          <w:marTop w:val="0"/>
          <w:marBottom w:val="0"/>
          <w:divBdr>
            <w:top w:val="none" w:sz="0" w:space="0" w:color="auto"/>
            <w:left w:val="none" w:sz="0" w:space="0" w:color="auto"/>
            <w:bottom w:val="none" w:sz="0" w:space="0" w:color="auto"/>
            <w:right w:val="none" w:sz="0" w:space="0" w:color="auto"/>
          </w:divBdr>
        </w:div>
        <w:div w:id="151527880">
          <w:marLeft w:val="0"/>
          <w:marRight w:val="0"/>
          <w:marTop w:val="0"/>
          <w:marBottom w:val="0"/>
          <w:divBdr>
            <w:top w:val="none" w:sz="0" w:space="0" w:color="auto"/>
            <w:left w:val="none" w:sz="0" w:space="0" w:color="auto"/>
            <w:bottom w:val="none" w:sz="0" w:space="0" w:color="auto"/>
            <w:right w:val="none" w:sz="0" w:space="0" w:color="auto"/>
          </w:divBdr>
        </w:div>
        <w:div w:id="2083982255">
          <w:marLeft w:val="0"/>
          <w:marRight w:val="0"/>
          <w:marTop w:val="0"/>
          <w:marBottom w:val="0"/>
          <w:divBdr>
            <w:top w:val="none" w:sz="0" w:space="0" w:color="auto"/>
            <w:left w:val="none" w:sz="0" w:space="0" w:color="auto"/>
            <w:bottom w:val="none" w:sz="0" w:space="0" w:color="auto"/>
            <w:right w:val="none" w:sz="0" w:space="0" w:color="auto"/>
          </w:divBdr>
        </w:div>
        <w:div w:id="885140115">
          <w:marLeft w:val="0"/>
          <w:marRight w:val="0"/>
          <w:marTop w:val="0"/>
          <w:marBottom w:val="0"/>
          <w:divBdr>
            <w:top w:val="none" w:sz="0" w:space="0" w:color="auto"/>
            <w:left w:val="none" w:sz="0" w:space="0" w:color="auto"/>
            <w:bottom w:val="none" w:sz="0" w:space="0" w:color="auto"/>
            <w:right w:val="none" w:sz="0" w:space="0" w:color="auto"/>
          </w:divBdr>
        </w:div>
        <w:div w:id="1557233488">
          <w:marLeft w:val="0"/>
          <w:marRight w:val="0"/>
          <w:marTop w:val="0"/>
          <w:marBottom w:val="0"/>
          <w:divBdr>
            <w:top w:val="none" w:sz="0" w:space="0" w:color="auto"/>
            <w:left w:val="none" w:sz="0" w:space="0" w:color="auto"/>
            <w:bottom w:val="none" w:sz="0" w:space="0" w:color="auto"/>
            <w:right w:val="none" w:sz="0" w:space="0" w:color="auto"/>
          </w:divBdr>
        </w:div>
      </w:divsChild>
    </w:div>
    <w:div w:id="1316177789">
      <w:bodyDiv w:val="1"/>
      <w:marLeft w:val="0"/>
      <w:marRight w:val="0"/>
      <w:marTop w:val="0"/>
      <w:marBottom w:val="0"/>
      <w:divBdr>
        <w:top w:val="none" w:sz="0" w:space="0" w:color="auto"/>
        <w:left w:val="none" w:sz="0" w:space="0" w:color="auto"/>
        <w:bottom w:val="none" w:sz="0" w:space="0" w:color="auto"/>
        <w:right w:val="none" w:sz="0" w:space="0" w:color="auto"/>
      </w:divBdr>
      <w:divsChild>
        <w:div w:id="849179002">
          <w:marLeft w:val="0"/>
          <w:marRight w:val="0"/>
          <w:marTop w:val="0"/>
          <w:marBottom w:val="0"/>
          <w:divBdr>
            <w:top w:val="none" w:sz="0" w:space="0" w:color="auto"/>
            <w:left w:val="none" w:sz="0" w:space="0" w:color="auto"/>
            <w:bottom w:val="none" w:sz="0" w:space="0" w:color="auto"/>
            <w:right w:val="none" w:sz="0" w:space="0" w:color="auto"/>
          </w:divBdr>
        </w:div>
        <w:div w:id="42026130">
          <w:marLeft w:val="0"/>
          <w:marRight w:val="0"/>
          <w:marTop w:val="0"/>
          <w:marBottom w:val="0"/>
          <w:divBdr>
            <w:top w:val="none" w:sz="0" w:space="0" w:color="auto"/>
            <w:left w:val="none" w:sz="0" w:space="0" w:color="auto"/>
            <w:bottom w:val="none" w:sz="0" w:space="0" w:color="auto"/>
            <w:right w:val="none" w:sz="0" w:space="0" w:color="auto"/>
          </w:divBdr>
        </w:div>
        <w:div w:id="545262338">
          <w:marLeft w:val="0"/>
          <w:marRight w:val="0"/>
          <w:marTop w:val="0"/>
          <w:marBottom w:val="0"/>
          <w:divBdr>
            <w:top w:val="none" w:sz="0" w:space="0" w:color="auto"/>
            <w:left w:val="none" w:sz="0" w:space="0" w:color="auto"/>
            <w:bottom w:val="none" w:sz="0" w:space="0" w:color="auto"/>
            <w:right w:val="none" w:sz="0" w:space="0" w:color="auto"/>
          </w:divBdr>
        </w:div>
        <w:div w:id="1736975121">
          <w:marLeft w:val="0"/>
          <w:marRight w:val="0"/>
          <w:marTop w:val="0"/>
          <w:marBottom w:val="0"/>
          <w:divBdr>
            <w:top w:val="none" w:sz="0" w:space="0" w:color="auto"/>
            <w:left w:val="none" w:sz="0" w:space="0" w:color="auto"/>
            <w:bottom w:val="none" w:sz="0" w:space="0" w:color="auto"/>
            <w:right w:val="none" w:sz="0" w:space="0" w:color="auto"/>
          </w:divBdr>
        </w:div>
        <w:div w:id="1621885526">
          <w:marLeft w:val="0"/>
          <w:marRight w:val="0"/>
          <w:marTop w:val="0"/>
          <w:marBottom w:val="0"/>
          <w:divBdr>
            <w:top w:val="none" w:sz="0" w:space="0" w:color="auto"/>
            <w:left w:val="none" w:sz="0" w:space="0" w:color="auto"/>
            <w:bottom w:val="none" w:sz="0" w:space="0" w:color="auto"/>
            <w:right w:val="none" w:sz="0" w:space="0" w:color="auto"/>
          </w:divBdr>
        </w:div>
        <w:div w:id="445276949">
          <w:marLeft w:val="0"/>
          <w:marRight w:val="0"/>
          <w:marTop w:val="0"/>
          <w:marBottom w:val="0"/>
          <w:divBdr>
            <w:top w:val="none" w:sz="0" w:space="0" w:color="auto"/>
            <w:left w:val="none" w:sz="0" w:space="0" w:color="auto"/>
            <w:bottom w:val="none" w:sz="0" w:space="0" w:color="auto"/>
            <w:right w:val="none" w:sz="0" w:space="0" w:color="auto"/>
          </w:divBdr>
        </w:div>
        <w:div w:id="1239245446">
          <w:marLeft w:val="0"/>
          <w:marRight w:val="0"/>
          <w:marTop w:val="0"/>
          <w:marBottom w:val="0"/>
          <w:divBdr>
            <w:top w:val="none" w:sz="0" w:space="0" w:color="auto"/>
            <w:left w:val="none" w:sz="0" w:space="0" w:color="auto"/>
            <w:bottom w:val="none" w:sz="0" w:space="0" w:color="auto"/>
            <w:right w:val="none" w:sz="0" w:space="0" w:color="auto"/>
          </w:divBdr>
        </w:div>
        <w:div w:id="1624072631">
          <w:marLeft w:val="0"/>
          <w:marRight w:val="0"/>
          <w:marTop w:val="0"/>
          <w:marBottom w:val="0"/>
          <w:divBdr>
            <w:top w:val="none" w:sz="0" w:space="0" w:color="auto"/>
            <w:left w:val="none" w:sz="0" w:space="0" w:color="auto"/>
            <w:bottom w:val="none" w:sz="0" w:space="0" w:color="auto"/>
            <w:right w:val="none" w:sz="0" w:space="0" w:color="auto"/>
          </w:divBdr>
        </w:div>
        <w:div w:id="1588154270">
          <w:marLeft w:val="0"/>
          <w:marRight w:val="0"/>
          <w:marTop w:val="0"/>
          <w:marBottom w:val="0"/>
          <w:divBdr>
            <w:top w:val="none" w:sz="0" w:space="0" w:color="auto"/>
            <w:left w:val="none" w:sz="0" w:space="0" w:color="auto"/>
            <w:bottom w:val="none" w:sz="0" w:space="0" w:color="auto"/>
            <w:right w:val="none" w:sz="0" w:space="0" w:color="auto"/>
          </w:divBdr>
        </w:div>
        <w:div w:id="176577928">
          <w:marLeft w:val="0"/>
          <w:marRight w:val="0"/>
          <w:marTop w:val="0"/>
          <w:marBottom w:val="0"/>
          <w:divBdr>
            <w:top w:val="none" w:sz="0" w:space="0" w:color="auto"/>
            <w:left w:val="none" w:sz="0" w:space="0" w:color="auto"/>
            <w:bottom w:val="none" w:sz="0" w:space="0" w:color="auto"/>
            <w:right w:val="none" w:sz="0" w:space="0" w:color="auto"/>
          </w:divBdr>
        </w:div>
        <w:div w:id="1062948207">
          <w:marLeft w:val="0"/>
          <w:marRight w:val="0"/>
          <w:marTop w:val="0"/>
          <w:marBottom w:val="0"/>
          <w:divBdr>
            <w:top w:val="none" w:sz="0" w:space="0" w:color="auto"/>
            <w:left w:val="none" w:sz="0" w:space="0" w:color="auto"/>
            <w:bottom w:val="none" w:sz="0" w:space="0" w:color="auto"/>
            <w:right w:val="none" w:sz="0" w:space="0" w:color="auto"/>
          </w:divBdr>
        </w:div>
        <w:div w:id="750346415">
          <w:marLeft w:val="0"/>
          <w:marRight w:val="0"/>
          <w:marTop w:val="0"/>
          <w:marBottom w:val="0"/>
          <w:divBdr>
            <w:top w:val="none" w:sz="0" w:space="0" w:color="auto"/>
            <w:left w:val="none" w:sz="0" w:space="0" w:color="auto"/>
            <w:bottom w:val="none" w:sz="0" w:space="0" w:color="auto"/>
            <w:right w:val="none" w:sz="0" w:space="0" w:color="auto"/>
          </w:divBdr>
        </w:div>
        <w:div w:id="1322611800">
          <w:marLeft w:val="0"/>
          <w:marRight w:val="0"/>
          <w:marTop w:val="0"/>
          <w:marBottom w:val="0"/>
          <w:divBdr>
            <w:top w:val="none" w:sz="0" w:space="0" w:color="auto"/>
            <w:left w:val="none" w:sz="0" w:space="0" w:color="auto"/>
            <w:bottom w:val="none" w:sz="0" w:space="0" w:color="auto"/>
            <w:right w:val="none" w:sz="0" w:space="0" w:color="auto"/>
          </w:divBdr>
        </w:div>
        <w:div w:id="10760104">
          <w:marLeft w:val="0"/>
          <w:marRight w:val="0"/>
          <w:marTop w:val="0"/>
          <w:marBottom w:val="0"/>
          <w:divBdr>
            <w:top w:val="none" w:sz="0" w:space="0" w:color="auto"/>
            <w:left w:val="none" w:sz="0" w:space="0" w:color="auto"/>
            <w:bottom w:val="none" w:sz="0" w:space="0" w:color="auto"/>
            <w:right w:val="none" w:sz="0" w:space="0" w:color="auto"/>
          </w:divBdr>
        </w:div>
        <w:div w:id="1513106725">
          <w:marLeft w:val="0"/>
          <w:marRight w:val="0"/>
          <w:marTop w:val="0"/>
          <w:marBottom w:val="0"/>
          <w:divBdr>
            <w:top w:val="none" w:sz="0" w:space="0" w:color="auto"/>
            <w:left w:val="none" w:sz="0" w:space="0" w:color="auto"/>
            <w:bottom w:val="none" w:sz="0" w:space="0" w:color="auto"/>
            <w:right w:val="none" w:sz="0" w:space="0" w:color="auto"/>
          </w:divBdr>
        </w:div>
        <w:div w:id="2098162109">
          <w:marLeft w:val="0"/>
          <w:marRight w:val="0"/>
          <w:marTop w:val="0"/>
          <w:marBottom w:val="0"/>
          <w:divBdr>
            <w:top w:val="none" w:sz="0" w:space="0" w:color="auto"/>
            <w:left w:val="none" w:sz="0" w:space="0" w:color="auto"/>
            <w:bottom w:val="none" w:sz="0" w:space="0" w:color="auto"/>
            <w:right w:val="none" w:sz="0" w:space="0" w:color="auto"/>
          </w:divBdr>
        </w:div>
        <w:div w:id="675956810">
          <w:marLeft w:val="0"/>
          <w:marRight w:val="0"/>
          <w:marTop w:val="0"/>
          <w:marBottom w:val="0"/>
          <w:divBdr>
            <w:top w:val="none" w:sz="0" w:space="0" w:color="auto"/>
            <w:left w:val="none" w:sz="0" w:space="0" w:color="auto"/>
            <w:bottom w:val="none" w:sz="0" w:space="0" w:color="auto"/>
            <w:right w:val="none" w:sz="0" w:space="0" w:color="auto"/>
          </w:divBdr>
        </w:div>
        <w:div w:id="1231382310">
          <w:marLeft w:val="0"/>
          <w:marRight w:val="0"/>
          <w:marTop w:val="0"/>
          <w:marBottom w:val="0"/>
          <w:divBdr>
            <w:top w:val="none" w:sz="0" w:space="0" w:color="auto"/>
            <w:left w:val="none" w:sz="0" w:space="0" w:color="auto"/>
            <w:bottom w:val="none" w:sz="0" w:space="0" w:color="auto"/>
            <w:right w:val="none" w:sz="0" w:space="0" w:color="auto"/>
          </w:divBdr>
        </w:div>
      </w:divsChild>
    </w:div>
    <w:div w:id="1353414227">
      <w:bodyDiv w:val="1"/>
      <w:marLeft w:val="0"/>
      <w:marRight w:val="0"/>
      <w:marTop w:val="0"/>
      <w:marBottom w:val="0"/>
      <w:divBdr>
        <w:top w:val="none" w:sz="0" w:space="0" w:color="auto"/>
        <w:left w:val="none" w:sz="0" w:space="0" w:color="auto"/>
        <w:bottom w:val="none" w:sz="0" w:space="0" w:color="auto"/>
        <w:right w:val="none" w:sz="0" w:space="0" w:color="auto"/>
      </w:divBdr>
    </w:div>
    <w:div w:id="1353611748">
      <w:bodyDiv w:val="1"/>
      <w:marLeft w:val="0"/>
      <w:marRight w:val="0"/>
      <w:marTop w:val="0"/>
      <w:marBottom w:val="0"/>
      <w:divBdr>
        <w:top w:val="none" w:sz="0" w:space="0" w:color="auto"/>
        <w:left w:val="none" w:sz="0" w:space="0" w:color="auto"/>
        <w:bottom w:val="none" w:sz="0" w:space="0" w:color="auto"/>
        <w:right w:val="none" w:sz="0" w:space="0" w:color="auto"/>
      </w:divBdr>
    </w:div>
    <w:div w:id="1360353325">
      <w:bodyDiv w:val="1"/>
      <w:marLeft w:val="0"/>
      <w:marRight w:val="0"/>
      <w:marTop w:val="0"/>
      <w:marBottom w:val="0"/>
      <w:divBdr>
        <w:top w:val="none" w:sz="0" w:space="0" w:color="auto"/>
        <w:left w:val="none" w:sz="0" w:space="0" w:color="auto"/>
        <w:bottom w:val="none" w:sz="0" w:space="0" w:color="auto"/>
        <w:right w:val="none" w:sz="0" w:space="0" w:color="auto"/>
      </w:divBdr>
    </w:div>
    <w:div w:id="1373534943">
      <w:bodyDiv w:val="1"/>
      <w:marLeft w:val="0"/>
      <w:marRight w:val="0"/>
      <w:marTop w:val="0"/>
      <w:marBottom w:val="0"/>
      <w:divBdr>
        <w:top w:val="none" w:sz="0" w:space="0" w:color="auto"/>
        <w:left w:val="none" w:sz="0" w:space="0" w:color="auto"/>
        <w:bottom w:val="none" w:sz="0" w:space="0" w:color="auto"/>
        <w:right w:val="none" w:sz="0" w:space="0" w:color="auto"/>
      </w:divBdr>
      <w:divsChild>
        <w:div w:id="2042244828">
          <w:marLeft w:val="0"/>
          <w:marRight w:val="0"/>
          <w:marTop w:val="0"/>
          <w:marBottom w:val="0"/>
          <w:divBdr>
            <w:top w:val="none" w:sz="0" w:space="0" w:color="auto"/>
            <w:left w:val="none" w:sz="0" w:space="0" w:color="auto"/>
            <w:bottom w:val="none" w:sz="0" w:space="0" w:color="auto"/>
            <w:right w:val="none" w:sz="0" w:space="0" w:color="auto"/>
          </w:divBdr>
        </w:div>
        <w:div w:id="1372192867">
          <w:marLeft w:val="0"/>
          <w:marRight w:val="0"/>
          <w:marTop w:val="0"/>
          <w:marBottom w:val="0"/>
          <w:divBdr>
            <w:top w:val="none" w:sz="0" w:space="0" w:color="auto"/>
            <w:left w:val="none" w:sz="0" w:space="0" w:color="auto"/>
            <w:bottom w:val="none" w:sz="0" w:space="0" w:color="auto"/>
            <w:right w:val="none" w:sz="0" w:space="0" w:color="auto"/>
          </w:divBdr>
        </w:div>
        <w:div w:id="1573657435">
          <w:marLeft w:val="0"/>
          <w:marRight w:val="0"/>
          <w:marTop w:val="0"/>
          <w:marBottom w:val="0"/>
          <w:divBdr>
            <w:top w:val="none" w:sz="0" w:space="0" w:color="auto"/>
            <w:left w:val="none" w:sz="0" w:space="0" w:color="auto"/>
            <w:bottom w:val="none" w:sz="0" w:space="0" w:color="auto"/>
            <w:right w:val="none" w:sz="0" w:space="0" w:color="auto"/>
          </w:divBdr>
        </w:div>
        <w:div w:id="1940328330">
          <w:marLeft w:val="0"/>
          <w:marRight w:val="0"/>
          <w:marTop w:val="0"/>
          <w:marBottom w:val="0"/>
          <w:divBdr>
            <w:top w:val="none" w:sz="0" w:space="0" w:color="auto"/>
            <w:left w:val="none" w:sz="0" w:space="0" w:color="auto"/>
            <w:bottom w:val="none" w:sz="0" w:space="0" w:color="auto"/>
            <w:right w:val="none" w:sz="0" w:space="0" w:color="auto"/>
          </w:divBdr>
        </w:div>
        <w:div w:id="641497940">
          <w:marLeft w:val="0"/>
          <w:marRight w:val="0"/>
          <w:marTop w:val="0"/>
          <w:marBottom w:val="0"/>
          <w:divBdr>
            <w:top w:val="none" w:sz="0" w:space="0" w:color="auto"/>
            <w:left w:val="none" w:sz="0" w:space="0" w:color="auto"/>
            <w:bottom w:val="none" w:sz="0" w:space="0" w:color="auto"/>
            <w:right w:val="none" w:sz="0" w:space="0" w:color="auto"/>
          </w:divBdr>
        </w:div>
        <w:div w:id="1658076393">
          <w:marLeft w:val="0"/>
          <w:marRight w:val="0"/>
          <w:marTop w:val="0"/>
          <w:marBottom w:val="0"/>
          <w:divBdr>
            <w:top w:val="none" w:sz="0" w:space="0" w:color="auto"/>
            <w:left w:val="none" w:sz="0" w:space="0" w:color="auto"/>
            <w:bottom w:val="none" w:sz="0" w:space="0" w:color="auto"/>
            <w:right w:val="none" w:sz="0" w:space="0" w:color="auto"/>
          </w:divBdr>
        </w:div>
        <w:div w:id="1373463707">
          <w:marLeft w:val="0"/>
          <w:marRight w:val="0"/>
          <w:marTop w:val="0"/>
          <w:marBottom w:val="0"/>
          <w:divBdr>
            <w:top w:val="none" w:sz="0" w:space="0" w:color="auto"/>
            <w:left w:val="none" w:sz="0" w:space="0" w:color="auto"/>
            <w:bottom w:val="none" w:sz="0" w:space="0" w:color="auto"/>
            <w:right w:val="none" w:sz="0" w:space="0" w:color="auto"/>
          </w:divBdr>
        </w:div>
        <w:div w:id="995376107">
          <w:marLeft w:val="0"/>
          <w:marRight w:val="0"/>
          <w:marTop w:val="0"/>
          <w:marBottom w:val="0"/>
          <w:divBdr>
            <w:top w:val="none" w:sz="0" w:space="0" w:color="auto"/>
            <w:left w:val="none" w:sz="0" w:space="0" w:color="auto"/>
            <w:bottom w:val="none" w:sz="0" w:space="0" w:color="auto"/>
            <w:right w:val="none" w:sz="0" w:space="0" w:color="auto"/>
          </w:divBdr>
        </w:div>
      </w:divsChild>
    </w:div>
    <w:div w:id="1409886315">
      <w:bodyDiv w:val="1"/>
      <w:marLeft w:val="0"/>
      <w:marRight w:val="0"/>
      <w:marTop w:val="0"/>
      <w:marBottom w:val="0"/>
      <w:divBdr>
        <w:top w:val="none" w:sz="0" w:space="0" w:color="auto"/>
        <w:left w:val="none" w:sz="0" w:space="0" w:color="auto"/>
        <w:bottom w:val="none" w:sz="0" w:space="0" w:color="auto"/>
        <w:right w:val="none" w:sz="0" w:space="0" w:color="auto"/>
      </w:divBdr>
    </w:div>
    <w:div w:id="1449350235">
      <w:bodyDiv w:val="1"/>
      <w:marLeft w:val="0"/>
      <w:marRight w:val="0"/>
      <w:marTop w:val="0"/>
      <w:marBottom w:val="0"/>
      <w:divBdr>
        <w:top w:val="none" w:sz="0" w:space="0" w:color="auto"/>
        <w:left w:val="none" w:sz="0" w:space="0" w:color="auto"/>
        <w:bottom w:val="none" w:sz="0" w:space="0" w:color="auto"/>
        <w:right w:val="none" w:sz="0" w:space="0" w:color="auto"/>
      </w:divBdr>
      <w:divsChild>
        <w:div w:id="2096508470">
          <w:marLeft w:val="0"/>
          <w:marRight w:val="0"/>
          <w:marTop w:val="0"/>
          <w:marBottom w:val="0"/>
          <w:divBdr>
            <w:top w:val="none" w:sz="0" w:space="0" w:color="auto"/>
            <w:left w:val="none" w:sz="0" w:space="0" w:color="auto"/>
            <w:bottom w:val="none" w:sz="0" w:space="0" w:color="auto"/>
            <w:right w:val="none" w:sz="0" w:space="0" w:color="auto"/>
          </w:divBdr>
        </w:div>
        <w:div w:id="1733847738">
          <w:marLeft w:val="0"/>
          <w:marRight w:val="0"/>
          <w:marTop w:val="0"/>
          <w:marBottom w:val="0"/>
          <w:divBdr>
            <w:top w:val="none" w:sz="0" w:space="0" w:color="auto"/>
            <w:left w:val="none" w:sz="0" w:space="0" w:color="auto"/>
            <w:bottom w:val="none" w:sz="0" w:space="0" w:color="auto"/>
            <w:right w:val="none" w:sz="0" w:space="0" w:color="auto"/>
          </w:divBdr>
        </w:div>
        <w:div w:id="171071703">
          <w:marLeft w:val="0"/>
          <w:marRight w:val="0"/>
          <w:marTop w:val="0"/>
          <w:marBottom w:val="0"/>
          <w:divBdr>
            <w:top w:val="none" w:sz="0" w:space="0" w:color="auto"/>
            <w:left w:val="none" w:sz="0" w:space="0" w:color="auto"/>
            <w:bottom w:val="none" w:sz="0" w:space="0" w:color="auto"/>
            <w:right w:val="none" w:sz="0" w:space="0" w:color="auto"/>
          </w:divBdr>
        </w:div>
        <w:div w:id="1387215233">
          <w:marLeft w:val="0"/>
          <w:marRight w:val="0"/>
          <w:marTop w:val="0"/>
          <w:marBottom w:val="0"/>
          <w:divBdr>
            <w:top w:val="none" w:sz="0" w:space="0" w:color="auto"/>
            <w:left w:val="none" w:sz="0" w:space="0" w:color="auto"/>
            <w:bottom w:val="none" w:sz="0" w:space="0" w:color="auto"/>
            <w:right w:val="none" w:sz="0" w:space="0" w:color="auto"/>
          </w:divBdr>
        </w:div>
        <w:div w:id="561789264">
          <w:marLeft w:val="0"/>
          <w:marRight w:val="0"/>
          <w:marTop w:val="0"/>
          <w:marBottom w:val="0"/>
          <w:divBdr>
            <w:top w:val="none" w:sz="0" w:space="0" w:color="auto"/>
            <w:left w:val="none" w:sz="0" w:space="0" w:color="auto"/>
            <w:bottom w:val="none" w:sz="0" w:space="0" w:color="auto"/>
            <w:right w:val="none" w:sz="0" w:space="0" w:color="auto"/>
          </w:divBdr>
        </w:div>
        <w:div w:id="1124614626">
          <w:marLeft w:val="0"/>
          <w:marRight w:val="0"/>
          <w:marTop w:val="0"/>
          <w:marBottom w:val="0"/>
          <w:divBdr>
            <w:top w:val="none" w:sz="0" w:space="0" w:color="auto"/>
            <w:left w:val="none" w:sz="0" w:space="0" w:color="auto"/>
            <w:bottom w:val="none" w:sz="0" w:space="0" w:color="auto"/>
            <w:right w:val="none" w:sz="0" w:space="0" w:color="auto"/>
          </w:divBdr>
        </w:div>
        <w:div w:id="439422347">
          <w:marLeft w:val="0"/>
          <w:marRight w:val="0"/>
          <w:marTop w:val="0"/>
          <w:marBottom w:val="0"/>
          <w:divBdr>
            <w:top w:val="none" w:sz="0" w:space="0" w:color="auto"/>
            <w:left w:val="none" w:sz="0" w:space="0" w:color="auto"/>
            <w:bottom w:val="none" w:sz="0" w:space="0" w:color="auto"/>
            <w:right w:val="none" w:sz="0" w:space="0" w:color="auto"/>
          </w:divBdr>
        </w:div>
        <w:div w:id="585649758">
          <w:marLeft w:val="0"/>
          <w:marRight w:val="0"/>
          <w:marTop w:val="0"/>
          <w:marBottom w:val="0"/>
          <w:divBdr>
            <w:top w:val="none" w:sz="0" w:space="0" w:color="auto"/>
            <w:left w:val="none" w:sz="0" w:space="0" w:color="auto"/>
            <w:bottom w:val="none" w:sz="0" w:space="0" w:color="auto"/>
            <w:right w:val="none" w:sz="0" w:space="0" w:color="auto"/>
          </w:divBdr>
        </w:div>
        <w:div w:id="444926488">
          <w:marLeft w:val="0"/>
          <w:marRight w:val="0"/>
          <w:marTop w:val="0"/>
          <w:marBottom w:val="0"/>
          <w:divBdr>
            <w:top w:val="none" w:sz="0" w:space="0" w:color="auto"/>
            <w:left w:val="none" w:sz="0" w:space="0" w:color="auto"/>
            <w:bottom w:val="none" w:sz="0" w:space="0" w:color="auto"/>
            <w:right w:val="none" w:sz="0" w:space="0" w:color="auto"/>
          </w:divBdr>
        </w:div>
        <w:div w:id="1070470507">
          <w:marLeft w:val="0"/>
          <w:marRight w:val="0"/>
          <w:marTop w:val="0"/>
          <w:marBottom w:val="0"/>
          <w:divBdr>
            <w:top w:val="none" w:sz="0" w:space="0" w:color="auto"/>
            <w:left w:val="none" w:sz="0" w:space="0" w:color="auto"/>
            <w:bottom w:val="none" w:sz="0" w:space="0" w:color="auto"/>
            <w:right w:val="none" w:sz="0" w:space="0" w:color="auto"/>
          </w:divBdr>
        </w:div>
        <w:div w:id="732313579">
          <w:marLeft w:val="0"/>
          <w:marRight w:val="0"/>
          <w:marTop w:val="0"/>
          <w:marBottom w:val="0"/>
          <w:divBdr>
            <w:top w:val="none" w:sz="0" w:space="0" w:color="auto"/>
            <w:left w:val="none" w:sz="0" w:space="0" w:color="auto"/>
            <w:bottom w:val="none" w:sz="0" w:space="0" w:color="auto"/>
            <w:right w:val="none" w:sz="0" w:space="0" w:color="auto"/>
          </w:divBdr>
        </w:div>
        <w:div w:id="1442069878">
          <w:marLeft w:val="0"/>
          <w:marRight w:val="0"/>
          <w:marTop w:val="0"/>
          <w:marBottom w:val="0"/>
          <w:divBdr>
            <w:top w:val="none" w:sz="0" w:space="0" w:color="auto"/>
            <w:left w:val="none" w:sz="0" w:space="0" w:color="auto"/>
            <w:bottom w:val="none" w:sz="0" w:space="0" w:color="auto"/>
            <w:right w:val="none" w:sz="0" w:space="0" w:color="auto"/>
          </w:divBdr>
        </w:div>
        <w:div w:id="2510938">
          <w:marLeft w:val="0"/>
          <w:marRight w:val="0"/>
          <w:marTop w:val="0"/>
          <w:marBottom w:val="0"/>
          <w:divBdr>
            <w:top w:val="none" w:sz="0" w:space="0" w:color="auto"/>
            <w:left w:val="none" w:sz="0" w:space="0" w:color="auto"/>
            <w:bottom w:val="none" w:sz="0" w:space="0" w:color="auto"/>
            <w:right w:val="none" w:sz="0" w:space="0" w:color="auto"/>
          </w:divBdr>
        </w:div>
        <w:div w:id="511997089">
          <w:marLeft w:val="0"/>
          <w:marRight w:val="0"/>
          <w:marTop w:val="0"/>
          <w:marBottom w:val="0"/>
          <w:divBdr>
            <w:top w:val="none" w:sz="0" w:space="0" w:color="auto"/>
            <w:left w:val="none" w:sz="0" w:space="0" w:color="auto"/>
            <w:bottom w:val="none" w:sz="0" w:space="0" w:color="auto"/>
            <w:right w:val="none" w:sz="0" w:space="0" w:color="auto"/>
          </w:divBdr>
        </w:div>
        <w:div w:id="1752963937">
          <w:marLeft w:val="0"/>
          <w:marRight w:val="0"/>
          <w:marTop w:val="0"/>
          <w:marBottom w:val="0"/>
          <w:divBdr>
            <w:top w:val="none" w:sz="0" w:space="0" w:color="auto"/>
            <w:left w:val="none" w:sz="0" w:space="0" w:color="auto"/>
            <w:bottom w:val="none" w:sz="0" w:space="0" w:color="auto"/>
            <w:right w:val="none" w:sz="0" w:space="0" w:color="auto"/>
          </w:divBdr>
        </w:div>
      </w:divsChild>
    </w:div>
    <w:div w:id="1450584840">
      <w:bodyDiv w:val="1"/>
      <w:marLeft w:val="0"/>
      <w:marRight w:val="0"/>
      <w:marTop w:val="0"/>
      <w:marBottom w:val="0"/>
      <w:divBdr>
        <w:top w:val="none" w:sz="0" w:space="0" w:color="auto"/>
        <w:left w:val="none" w:sz="0" w:space="0" w:color="auto"/>
        <w:bottom w:val="none" w:sz="0" w:space="0" w:color="auto"/>
        <w:right w:val="none" w:sz="0" w:space="0" w:color="auto"/>
      </w:divBdr>
      <w:divsChild>
        <w:div w:id="1614358986">
          <w:marLeft w:val="0"/>
          <w:marRight w:val="0"/>
          <w:marTop w:val="0"/>
          <w:marBottom w:val="0"/>
          <w:divBdr>
            <w:top w:val="none" w:sz="0" w:space="0" w:color="auto"/>
            <w:left w:val="none" w:sz="0" w:space="0" w:color="auto"/>
            <w:bottom w:val="none" w:sz="0" w:space="0" w:color="auto"/>
            <w:right w:val="none" w:sz="0" w:space="0" w:color="auto"/>
          </w:divBdr>
        </w:div>
        <w:div w:id="990793280">
          <w:marLeft w:val="0"/>
          <w:marRight w:val="0"/>
          <w:marTop w:val="0"/>
          <w:marBottom w:val="0"/>
          <w:divBdr>
            <w:top w:val="none" w:sz="0" w:space="0" w:color="auto"/>
            <w:left w:val="none" w:sz="0" w:space="0" w:color="auto"/>
            <w:bottom w:val="none" w:sz="0" w:space="0" w:color="auto"/>
            <w:right w:val="none" w:sz="0" w:space="0" w:color="auto"/>
          </w:divBdr>
        </w:div>
        <w:div w:id="392001794">
          <w:marLeft w:val="0"/>
          <w:marRight w:val="0"/>
          <w:marTop w:val="0"/>
          <w:marBottom w:val="0"/>
          <w:divBdr>
            <w:top w:val="none" w:sz="0" w:space="0" w:color="auto"/>
            <w:left w:val="none" w:sz="0" w:space="0" w:color="auto"/>
            <w:bottom w:val="none" w:sz="0" w:space="0" w:color="auto"/>
            <w:right w:val="none" w:sz="0" w:space="0" w:color="auto"/>
          </w:divBdr>
        </w:div>
        <w:div w:id="2079278855">
          <w:marLeft w:val="0"/>
          <w:marRight w:val="0"/>
          <w:marTop w:val="0"/>
          <w:marBottom w:val="0"/>
          <w:divBdr>
            <w:top w:val="none" w:sz="0" w:space="0" w:color="auto"/>
            <w:left w:val="none" w:sz="0" w:space="0" w:color="auto"/>
            <w:bottom w:val="none" w:sz="0" w:space="0" w:color="auto"/>
            <w:right w:val="none" w:sz="0" w:space="0" w:color="auto"/>
          </w:divBdr>
        </w:div>
        <w:div w:id="2140032202">
          <w:marLeft w:val="0"/>
          <w:marRight w:val="0"/>
          <w:marTop w:val="0"/>
          <w:marBottom w:val="0"/>
          <w:divBdr>
            <w:top w:val="none" w:sz="0" w:space="0" w:color="auto"/>
            <w:left w:val="none" w:sz="0" w:space="0" w:color="auto"/>
            <w:bottom w:val="none" w:sz="0" w:space="0" w:color="auto"/>
            <w:right w:val="none" w:sz="0" w:space="0" w:color="auto"/>
          </w:divBdr>
        </w:div>
        <w:div w:id="1964774337">
          <w:marLeft w:val="0"/>
          <w:marRight w:val="0"/>
          <w:marTop w:val="0"/>
          <w:marBottom w:val="0"/>
          <w:divBdr>
            <w:top w:val="none" w:sz="0" w:space="0" w:color="auto"/>
            <w:left w:val="none" w:sz="0" w:space="0" w:color="auto"/>
            <w:bottom w:val="none" w:sz="0" w:space="0" w:color="auto"/>
            <w:right w:val="none" w:sz="0" w:space="0" w:color="auto"/>
          </w:divBdr>
        </w:div>
        <w:div w:id="1671787049">
          <w:marLeft w:val="0"/>
          <w:marRight w:val="0"/>
          <w:marTop w:val="0"/>
          <w:marBottom w:val="0"/>
          <w:divBdr>
            <w:top w:val="none" w:sz="0" w:space="0" w:color="auto"/>
            <w:left w:val="none" w:sz="0" w:space="0" w:color="auto"/>
            <w:bottom w:val="none" w:sz="0" w:space="0" w:color="auto"/>
            <w:right w:val="none" w:sz="0" w:space="0" w:color="auto"/>
          </w:divBdr>
        </w:div>
        <w:div w:id="1026102770">
          <w:marLeft w:val="0"/>
          <w:marRight w:val="0"/>
          <w:marTop w:val="0"/>
          <w:marBottom w:val="0"/>
          <w:divBdr>
            <w:top w:val="none" w:sz="0" w:space="0" w:color="auto"/>
            <w:left w:val="none" w:sz="0" w:space="0" w:color="auto"/>
            <w:bottom w:val="none" w:sz="0" w:space="0" w:color="auto"/>
            <w:right w:val="none" w:sz="0" w:space="0" w:color="auto"/>
          </w:divBdr>
        </w:div>
        <w:div w:id="1932931604">
          <w:marLeft w:val="0"/>
          <w:marRight w:val="0"/>
          <w:marTop w:val="0"/>
          <w:marBottom w:val="0"/>
          <w:divBdr>
            <w:top w:val="none" w:sz="0" w:space="0" w:color="auto"/>
            <w:left w:val="none" w:sz="0" w:space="0" w:color="auto"/>
            <w:bottom w:val="none" w:sz="0" w:space="0" w:color="auto"/>
            <w:right w:val="none" w:sz="0" w:space="0" w:color="auto"/>
          </w:divBdr>
        </w:div>
        <w:div w:id="1033269525">
          <w:marLeft w:val="0"/>
          <w:marRight w:val="0"/>
          <w:marTop w:val="0"/>
          <w:marBottom w:val="0"/>
          <w:divBdr>
            <w:top w:val="none" w:sz="0" w:space="0" w:color="auto"/>
            <w:left w:val="none" w:sz="0" w:space="0" w:color="auto"/>
            <w:bottom w:val="none" w:sz="0" w:space="0" w:color="auto"/>
            <w:right w:val="none" w:sz="0" w:space="0" w:color="auto"/>
          </w:divBdr>
        </w:div>
      </w:divsChild>
    </w:div>
    <w:div w:id="1522860770">
      <w:bodyDiv w:val="1"/>
      <w:marLeft w:val="0"/>
      <w:marRight w:val="0"/>
      <w:marTop w:val="0"/>
      <w:marBottom w:val="0"/>
      <w:divBdr>
        <w:top w:val="none" w:sz="0" w:space="0" w:color="auto"/>
        <w:left w:val="none" w:sz="0" w:space="0" w:color="auto"/>
        <w:bottom w:val="none" w:sz="0" w:space="0" w:color="auto"/>
        <w:right w:val="none" w:sz="0" w:space="0" w:color="auto"/>
      </w:divBdr>
    </w:div>
    <w:div w:id="1589466595">
      <w:bodyDiv w:val="1"/>
      <w:marLeft w:val="0"/>
      <w:marRight w:val="0"/>
      <w:marTop w:val="0"/>
      <w:marBottom w:val="0"/>
      <w:divBdr>
        <w:top w:val="none" w:sz="0" w:space="0" w:color="auto"/>
        <w:left w:val="none" w:sz="0" w:space="0" w:color="auto"/>
        <w:bottom w:val="none" w:sz="0" w:space="0" w:color="auto"/>
        <w:right w:val="none" w:sz="0" w:space="0" w:color="auto"/>
      </w:divBdr>
      <w:divsChild>
        <w:div w:id="1907257946">
          <w:marLeft w:val="0"/>
          <w:marRight w:val="0"/>
          <w:marTop w:val="0"/>
          <w:marBottom w:val="0"/>
          <w:divBdr>
            <w:top w:val="none" w:sz="0" w:space="0" w:color="auto"/>
            <w:left w:val="none" w:sz="0" w:space="0" w:color="auto"/>
            <w:bottom w:val="none" w:sz="0" w:space="0" w:color="auto"/>
            <w:right w:val="none" w:sz="0" w:space="0" w:color="auto"/>
          </w:divBdr>
        </w:div>
        <w:div w:id="239104527">
          <w:marLeft w:val="0"/>
          <w:marRight w:val="0"/>
          <w:marTop w:val="0"/>
          <w:marBottom w:val="0"/>
          <w:divBdr>
            <w:top w:val="none" w:sz="0" w:space="0" w:color="auto"/>
            <w:left w:val="none" w:sz="0" w:space="0" w:color="auto"/>
            <w:bottom w:val="none" w:sz="0" w:space="0" w:color="auto"/>
            <w:right w:val="none" w:sz="0" w:space="0" w:color="auto"/>
          </w:divBdr>
        </w:div>
        <w:div w:id="1196431042">
          <w:marLeft w:val="0"/>
          <w:marRight w:val="0"/>
          <w:marTop w:val="0"/>
          <w:marBottom w:val="0"/>
          <w:divBdr>
            <w:top w:val="none" w:sz="0" w:space="0" w:color="auto"/>
            <w:left w:val="none" w:sz="0" w:space="0" w:color="auto"/>
            <w:bottom w:val="none" w:sz="0" w:space="0" w:color="auto"/>
            <w:right w:val="none" w:sz="0" w:space="0" w:color="auto"/>
          </w:divBdr>
        </w:div>
        <w:div w:id="696585674">
          <w:marLeft w:val="0"/>
          <w:marRight w:val="0"/>
          <w:marTop w:val="0"/>
          <w:marBottom w:val="0"/>
          <w:divBdr>
            <w:top w:val="none" w:sz="0" w:space="0" w:color="auto"/>
            <w:left w:val="none" w:sz="0" w:space="0" w:color="auto"/>
            <w:bottom w:val="none" w:sz="0" w:space="0" w:color="auto"/>
            <w:right w:val="none" w:sz="0" w:space="0" w:color="auto"/>
          </w:divBdr>
        </w:div>
        <w:div w:id="95759406">
          <w:marLeft w:val="0"/>
          <w:marRight w:val="0"/>
          <w:marTop w:val="0"/>
          <w:marBottom w:val="0"/>
          <w:divBdr>
            <w:top w:val="none" w:sz="0" w:space="0" w:color="auto"/>
            <w:left w:val="none" w:sz="0" w:space="0" w:color="auto"/>
            <w:bottom w:val="none" w:sz="0" w:space="0" w:color="auto"/>
            <w:right w:val="none" w:sz="0" w:space="0" w:color="auto"/>
          </w:divBdr>
        </w:div>
        <w:div w:id="126827423">
          <w:marLeft w:val="0"/>
          <w:marRight w:val="0"/>
          <w:marTop w:val="0"/>
          <w:marBottom w:val="0"/>
          <w:divBdr>
            <w:top w:val="none" w:sz="0" w:space="0" w:color="auto"/>
            <w:left w:val="none" w:sz="0" w:space="0" w:color="auto"/>
            <w:bottom w:val="none" w:sz="0" w:space="0" w:color="auto"/>
            <w:right w:val="none" w:sz="0" w:space="0" w:color="auto"/>
          </w:divBdr>
        </w:div>
        <w:div w:id="1541287715">
          <w:marLeft w:val="0"/>
          <w:marRight w:val="0"/>
          <w:marTop w:val="0"/>
          <w:marBottom w:val="0"/>
          <w:divBdr>
            <w:top w:val="none" w:sz="0" w:space="0" w:color="auto"/>
            <w:left w:val="none" w:sz="0" w:space="0" w:color="auto"/>
            <w:bottom w:val="none" w:sz="0" w:space="0" w:color="auto"/>
            <w:right w:val="none" w:sz="0" w:space="0" w:color="auto"/>
          </w:divBdr>
        </w:div>
      </w:divsChild>
    </w:div>
    <w:div w:id="1590961784">
      <w:bodyDiv w:val="1"/>
      <w:marLeft w:val="0"/>
      <w:marRight w:val="0"/>
      <w:marTop w:val="0"/>
      <w:marBottom w:val="0"/>
      <w:divBdr>
        <w:top w:val="none" w:sz="0" w:space="0" w:color="auto"/>
        <w:left w:val="none" w:sz="0" w:space="0" w:color="auto"/>
        <w:bottom w:val="none" w:sz="0" w:space="0" w:color="auto"/>
        <w:right w:val="none" w:sz="0" w:space="0" w:color="auto"/>
      </w:divBdr>
      <w:divsChild>
        <w:div w:id="760415489">
          <w:marLeft w:val="0"/>
          <w:marRight w:val="0"/>
          <w:marTop w:val="0"/>
          <w:marBottom w:val="0"/>
          <w:divBdr>
            <w:top w:val="none" w:sz="0" w:space="0" w:color="auto"/>
            <w:left w:val="none" w:sz="0" w:space="0" w:color="auto"/>
            <w:bottom w:val="none" w:sz="0" w:space="0" w:color="auto"/>
            <w:right w:val="none" w:sz="0" w:space="0" w:color="auto"/>
          </w:divBdr>
        </w:div>
        <w:div w:id="290332155">
          <w:marLeft w:val="0"/>
          <w:marRight w:val="0"/>
          <w:marTop w:val="0"/>
          <w:marBottom w:val="0"/>
          <w:divBdr>
            <w:top w:val="none" w:sz="0" w:space="0" w:color="auto"/>
            <w:left w:val="none" w:sz="0" w:space="0" w:color="auto"/>
            <w:bottom w:val="none" w:sz="0" w:space="0" w:color="auto"/>
            <w:right w:val="none" w:sz="0" w:space="0" w:color="auto"/>
          </w:divBdr>
        </w:div>
        <w:div w:id="1241871864">
          <w:marLeft w:val="0"/>
          <w:marRight w:val="0"/>
          <w:marTop w:val="0"/>
          <w:marBottom w:val="0"/>
          <w:divBdr>
            <w:top w:val="none" w:sz="0" w:space="0" w:color="auto"/>
            <w:left w:val="none" w:sz="0" w:space="0" w:color="auto"/>
            <w:bottom w:val="none" w:sz="0" w:space="0" w:color="auto"/>
            <w:right w:val="none" w:sz="0" w:space="0" w:color="auto"/>
          </w:divBdr>
        </w:div>
        <w:div w:id="1276786966">
          <w:marLeft w:val="0"/>
          <w:marRight w:val="0"/>
          <w:marTop w:val="0"/>
          <w:marBottom w:val="0"/>
          <w:divBdr>
            <w:top w:val="none" w:sz="0" w:space="0" w:color="auto"/>
            <w:left w:val="none" w:sz="0" w:space="0" w:color="auto"/>
            <w:bottom w:val="none" w:sz="0" w:space="0" w:color="auto"/>
            <w:right w:val="none" w:sz="0" w:space="0" w:color="auto"/>
          </w:divBdr>
        </w:div>
        <w:div w:id="347758711">
          <w:marLeft w:val="0"/>
          <w:marRight w:val="0"/>
          <w:marTop w:val="0"/>
          <w:marBottom w:val="0"/>
          <w:divBdr>
            <w:top w:val="none" w:sz="0" w:space="0" w:color="auto"/>
            <w:left w:val="none" w:sz="0" w:space="0" w:color="auto"/>
            <w:bottom w:val="none" w:sz="0" w:space="0" w:color="auto"/>
            <w:right w:val="none" w:sz="0" w:space="0" w:color="auto"/>
          </w:divBdr>
        </w:div>
        <w:div w:id="1349715645">
          <w:marLeft w:val="0"/>
          <w:marRight w:val="0"/>
          <w:marTop w:val="0"/>
          <w:marBottom w:val="0"/>
          <w:divBdr>
            <w:top w:val="none" w:sz="0" w:space="0" w:color="auto"/>
            <w:left w:val="none" w:sz="0" w:space="0" w:color="auto"/>
            <w:bottom w:val="none" w:sz="0" w:space="0" w:color="auto"/>
            <w:right w:val="none" w:sz="0" w:space="0" w:color="auto"/>
          </w:divBdr>
        </w:div>
        <w:div w:id="358354635">
          <w:marLeft w:val="0"/>
          <w:marRight w:val="0"/>
          <w:marTop w:val="0"/>
          <w:marBottom w:val="0"/>
          <w:divBdr>
            <w:top w:val="none" w:sz="0" w:space="0" w:color="auto"/>
            <w:left w:val="none" w:sz="0" w:space="0" w:color="auto"/>
            <w:bottom w:val="none" w:sz="0" w:space="0" w:color="auto"/>
            <w:right w:val="none" w:sz="0" w:space="0" w:color="auto"/>
          </w:divBdr>
        </w:div>
        <w:div w:id="24255387">
          <w:marLeft w:val="0"/>
          <w:marRight w:val="0"/>
          <w:marTop w:val="0"/>
          <w:marBottom w:val="0"/>
          <w:divBdr>
            <w:top w:val="none" w:sz="0" w:space="0" w:color="auto"/>
            <w:left w:val="none" w:sz="0" w:space="0" w:color="auto"/>
            <w:bottom w:val="none" w:sz="0" w:space="0" w:color="auto"/>
            <w:right w:val="none" w:sz="0" w:space="0" w:color="auto"/>
          </w:divBdr>
        </w:div>
        <w:div w:id="462576290">
          <w:marLeft w:val="0"/>
          <w:marRight w:val="0"/>
          <w:marTop w:val="0"/>
          <w:marBottom w:val="0"/>
          <w:divBdr>
            <w:top w:val="none" w:sz="0" w:space="0" w:color="auto"/>
            <w:left w:val="none" w:sz="0" w:space="0" w:color="auto"/>
            <w:bottom w:val="none" w:sz="0" w:space="0" w:color="auto"/>
            <w:right w:val="none" w:sz="0" w:space="0" w:color="auto"/>
          </w:divBdr>
        </w:div>
        <w:div w:id="702630169">
          <w:marLeft w:val="0"/>
          <w:marRight w:val="0"/>
          <w:marTop w:val="0"/>
          <w:marBottom w:val="0"/>
          <w:divBdr>
            <w:top w:val="none" w:sz="0" w:space="0" w:color="auto"/>
            <w:left w:val="none" w:sz="0" w:space="0" w:color="auto"/>
            <w:bottom w:val="none" w:sz="0" w:space="0" w:color="auto"/>
            <w:right w:val="none" w:sz="0" w:space="0" w:color="auto"/>
          </w:divBdr>
        </w:div>
        <w:div w:id="1803114333">
          <w:marLeft w:val="0"/>
          <w:marRight w:val="0"/>
          <w:marTop w:val="0"/>
          <w:marBottom w:val="0"/>
          <w:divBdr>
            <w:top w:val="none" w:sz="0" w:space="0" w:color="auto"/>
            <w:left w:val="none" w:sz="0" w:space="0" w:color="auto"/>
            <w:bottom w:val="none" w:sz="0" w:space="0" w:color="auto"/>
            <w:right w:val="none" w:sz="0" w:space="0" w:color="auto"/>
          </w:divBdr>
        </w:div>
        <w:div w:id="649678919">
          <w:marLeft w:val="0"/>
          <w:marRight w:val="0"/>
          <w:marTop w:val="0"/>
          <w:marBottom w:val="0"/>
          <w:divBdr>
            <w:top w:val="none" w:sz="0" w:space="0" w:color="auto"/>
            <w:left w:val="none" w:sz="0" w:space="0" w:color="auto"/>
            <w:bottom w:val="none" w:sz="0" w:space="0" w:color="auto"/>
            <w:right w:val="none" w:sz="0" w:space="0" w:color="auto"/>
          </w:divBdr>
        </w:div>
        <w:div w:id="1156411206">
          <w:marLeft w:val="0"/>
          <w:marRight w:val="0"/>
          <w:marTop w:val="0"/>
          <w:marBottom w:val="0"/>
          <w:divBdr>
            <w:top w:val="none" w:sz="0" w:space="0" w:color="auto"/>
            <w:left w:val="none" w:sz="0" w:space="0" w:color="auto"/>
            <w:bottom w:val="none" w:sz="0" w:space="0" w:color="auto"/>
            <w:right w:val="none" w:sz="0" w:space="0" w:color="auto"/>
          </w:divBdr>
        </w:div>
        <w:div w:id="2060351312">
          <w:marLeft w:val="0"/>
          <w:marRight w:val="0"/>
          <w:marTop w:val="0"/>
          <w:marBottom w:val="0"/>
          <w:divBdr>
            <w:top w:val="none" w:sz="0" w:space="0" w:color="auto"/>
            <w:left w:val="none" w:sz="0" w:space="0" w:color="auto"/>
            <w:bottom w:val="none" w:sz="0" w:space="0" w:color="auto"/>
            <w:right w:val="none" w:sz="0" w:space="0" w:color="auto"/>
          </w:divBdr>
        </w:div>
        <w:div w:id="1445660544">
          <w:marLeft w:val="0"/>
          <w:marRight w:val="0"/>
          <w:marTop w:val="0"/>
          <w:marBottom w:val="0"/>
          <w:divBdr>
            <w:top w:val="none" w:sz="0" w:space="0" w:color="auto"/>
            <w:left w:val="none" w:sz="0" w:space="0" w:color="auto"/>
            <w:bottom w:val="none" w:sz="0" w:space="0" w:color="auto"/>
            <w:right w:val="none" w:sz="0" w:space="0" w:color="auto"/>
          </w:divBdr>
        </w:div>
        <w:div w:id="1192067057">
          <w:marLeft w:val="0"/>
          <w:marRight w:val="0"/>
          <w:marTop w:val="0"/>
          <w:marBottom w:val="0"/>
          <w:divBdr>
            <w:top w:val="none" w:sz="0" w:space="0" w:color="auto"/>
            <w:left w:val="none" w:sz="0" w:space="0" w:color="auto"/>
            <w:bottom w:val="none" w:sz="0" w:space="0" w:color="auto"/>
            <w:right w:val="none" w:sz="0" w:space="0" w:color="auto"/>
          </w:divBdr>
        </w:div>
        <w:div w:id="1868516810">
          <w:marLeft w:val="0"/>
          <w:marRight w:val="0"/>
          <w:marTop w:val="0"/>
          <w:marBottom w:val="0"/>
          <w:divBdr>
            <w:top w:val="none" w:sz="0" w:space="0" w:color="auto"/>
            <w:left w:val="none" w:sz="0" w:space="0" w:color="auto"/>
            <w:bottom w:val="none" w:sz="0" w:space="0" w:color="auto"/>
            <w:right w:val="none" w:sz="0" w:space="0" w:color="auto"/>
          </w:divBdr>
        </w:div>
      </w:divsChild>
    </w:div>
    <w:div w:id="1597398259">
      <w:bodyDiv w:val="1"/>
      <w:marLeft w:val="0"/>
      <w:marRight w:val="0"/>
      <w:marTop w:val="0"/>
      <w:marBottom w:val="0"/>
      <w:divBdr>
        <w:top w:val="none" w:sz="0" w:space="0" w:color="auto"/>
        <w:left w:val="none" w:sz="0" w:space="0" w:color="auto"/>
        <w:bottom w:val="none" w:sz="0" w:space="0" w:color="auto"/>
        <w:right w:val="none" w:sz="0" w:space="0" w:color="auto"/>
      </w:divBdr>
      <w:divsChild>
        <w:div w:id="437070262">
          <w:marLeft w:val="0"/>
          <w:marRight w:val="0"/>
          <w:marTop w:val="0"/>
          <w:marBottom w:val="0"/>
          <w:divBdr>
            <w:top w:val="none" w:sz="0" w:space="0" w:color="auto"/>
            <w:left w:val="none" w:sz="0" w:space="0" w:color="auto"/>
            <w:bottom w:val="none" w:sz="0" w:space="0" w:color="auto"/>
            <w:right w:val="none" w:sz="0" w:space="0" w:color="auto"/>
          </w:divBdr>
        </w:div>
        <w:div w:id="1102645830">
          <w:marLeft w:val="0"/>
          <w:marRight w:val="0"/>
          <w:marTop w:val="0"/>
          <w:marBottom w:val="0"/>
          <w:divBdr>
            <w:top w:val="none" w:sz="0" w:space="0" w:color="auto"/>
            <w:left w:val="none" w:sz="0" w:space="0" w:color="auto"/>
            <w:bottom w:val="none" w:sz="0" w:space="0" w:color="auto"/>
            <w:right w:val="none" w:sz="0" w:space="0" w:color="auto"/>
          </w:divBdr>
        </w:div>
        <w:div w:id="929629710">
          <w:marLeft w:val="0"/>
          <w:marRight w:val="0"/>
          <w:marTop w:val="0"/>
          <w:marBottom w:val="0"/>
          <w:divBdr>
            <w:top w:val="none" w:sz="0" w:space="0" w:color="auto"/>
            <w:left w:val="none" w:sz="0" w:space="0" w:color="auto"/>
            <w:bottom w:val="none" w:sz="0" w:space="0" w:color="auto"/>
            <w:right w:val="none" w:sz="0" w:space="0" w:color="auto"/>
          </w:divBdr>
        </w:div>
        <w:div w:id="1589804237">
          <w:marLeft w:val="0"/>
          <w:marRight w:val="0"/>
          <w:marTop w:val="0"/>
          <w:marBottom w:val="0"/>
          <w:divBdr>
            <w:top w:val="none" w:sz="0" w:space="0" w:color="auto"/>
            <w:left w:val="none" w:sz="0" w:space="0" w:color="auto"/>
            <w:bottom w:val="none" w:sz="0" w:space="0" w:color="auto"/>
            <w:right w:val="none" w:sz="0" w:space="0" w:color="auto"/>
          </w:divBdr>
        </w:div>
        <w:div w:id="1919093717">
          <w:marLeft w:val="0"/>
          <w:marRight w:val="0"/>
          <w:marTop w:val="0"/>
          <w:marBottom w:val="0"/>
          <w:divBdr>
            <w:top w:val="none" w:sz="0" w:space="0" w:color="auto"/>
            <w:left w:val="none" w:sz="0" w:space="0" w:color="auto"/>
            <w:bottom w:val="none" w:sz="0" w:space="0" w:color="auto"/>
            <w:right w:val="none" w:sz="0" w:space="0" w:color="auto"/>
          </w:divBdr>
        </w:div>
        <w:div w:id="146095550">
          <w:marLeft w:val="0"/>
          <w:marRight w:val="0"/>
          <w:marTop w:val="0"/>
          <w:marBottom w:val="0"/>
          <w:divBdr>
            <w:top w:val="none" w:sz="0" w:space="0" w:color="auto"/>
            <w:left w:val="none" w:sz="0" w:space="0" w:color="auto"/>
            <w:bottom w:val="none" w:sz="0" w:space="0" w:color="auto"/>
            <w:right w:val="none" w:sz="0" w:space="0" w:color="auto"/>
          </w:divBdr>
        </w:div>
        <w:div w:id="890070819">
          <w:marLeft w:val="0"/>
          <w:marRight w:val="0"/>
          <w:marTop w:val="0"/>
          <w:marBottom w:val="0"/>
          <w:divBdr>
            <w:top w:val="none" w:sz="0" w:space="0" w:color="auto"/>
            <w:left w:val="none" w:sz="0" w:space="0" w:color="auto"/>
            <w:bottom w:val="none" w:sz="0" w:space="0" w:color="auto"/>
            <w:right w:val="none" w:sz="0" w:space="0" w:color="auto"/>
          </w:divBdr>
        </w:div>
        <w:div w:id="1128596356">
          <w:marLeft w:val="0"/>
          <w:marRight w:val="0"/>
          <w:marTop w:val="0"/>
          <w:marBottom w:val="0"/>
          <w:divBdr>
            <w:top w:val="none" w:sz="0" w:space="0" w:color="auto"/>
            <w:left w:val="none" w:sz="0" w:space="0" w:color="auto"/>
            <w:bottom w:val="none" w:sz="0" w:space="0" w:color="auto"/>
            <w:right w:val="none" w:sz="0" w:space="0" w:color="auto"/>
          </w:divBdr>
        </w:div>
        <w:div w:id="1430157049">
          <w:marLeft w:val="0"/>
          <w:marRight w:val="0"/>
          <w:marTop w:val="0"/>
          <w:marBottom w:val="0"/>
          <w:divBdr>
            <w:top w:val="none" w:sz="0" w:space="0" w:color="auto"/>
            <w:left w:val="none" w:sz="0" w:space="0" w:color="auto"/>
            <w:bottom w:val="none" w:sz="0" w:space="0" w:color="auto"/>
            <w:right w:val="none" w:sz="0" w:space="0" w:color="auto"/>
          </w:divBdr>
        </w:div>
        <w:div w:id="1572540465">
          <w:marLeft w:val="0"/>
          <w:marRight w:val="0"/>
          <w:marTop w:val="0"/>
          <w:marBottom w:val="0"/>
          <w:divBdr>
            <w:top w:val="none" w:sz="0" w:space="0" w:color="auto"/>
            <w:left w:val="none" w:sz="0" w:space="0" w:color="auto"/>
            <w:bottom w:val="none" w:sz="0" w:space="0" w:color="auto"/>
            <w:right w:val="none" w:sz="0" w:space="0" w:color="auto"/>
          </w:divBdr>
        </w:div>
        <w:div w:id="1067800208">
          <w:marLeft w:val="0"/>
          <w:marRight w:val="0"/>
          <w:marTop w:val="0"/>
          <w:marBottom w:val="0"/>
          <w:divBdr>
            <w:top w:val="none" w:sz="0" w:space="0" w:color="auto"/>
            <w:left w:val="none" w:sz="0" w:space="0" w:color="auto"/>
            <w:bottom w:val="none" w:sz="0" w:space="0" w:color="auto"/>
            <w:right w:val="none" w:sz="0" w:space="0" w:color="auto"/>
          </w:divBdr>
        </w:div>
        <w:div w:id="1773427586">
          <w:marLeft w:val="0"/>
          <w:marRight w:val="0"/>
          <w:marTop w:val="0"/>
          <w:marBottom w:val="0"/>
          <w:divBdr>
            <w:top w:val="none" w:sz="0" w:space="0" w:color="auto"/>
            <w:left w:val="none" w:sz="0" w:space="0" w:color="auto"/>
            <w:bottom w:val="none" w:sz="0" w:space="0" w:color="auto"/>
            <w:right w:val="none" w:sz="0" w:space="0" w:color="auto"/>
          </w:divBdr>
        </w:div>
        <w:div w:id="1084037830">
          <w:marLeft w:val="0"/>
          <w:marRight w:val="0"/>
          <w:marTop w:val="0"/>
          <w:marBottom w:val="0"/>
          <w:divBdr>
            <w:top w:val="none" w:sz="0" w:space="0" w:color="auto"/>
            <w:left w:val="none" w:sz="0" w:space="0" w:color="auto"/>
            <w:bottom w:val="none" w:sz="0" w:space="0" w:color="auto"/>
            <w:right w:val="none" w:sz="0" w:space="0" w:color="auto"/>
          </w:divBdr>
        </w:div>
        <w:div w:id="745032429">
          <w:marLeft w:val="0"/>
          <w:marRight w:val="0"/>
          <w:marTop w:val="0"/>
          <w:marBottom w:val="0"/>
          <w:divBdr>
            <w:top w:val="none" w:sz="0" w:space="0" w:color="auto"/>
            <w:left w:val="none" w:sz="0" w:space="0" w:color="auto"/>
            <w:bottom w:val="none" w:sz="0" w:space="0" w:color="auto"/>
            <w:right w:val="none" w:sz="0" w:space="0" w:color="auto"/>
          </w:divBdr>
        </w:div>
        <w:div w:id="91898318">
          <w:marLeft w:val="0"/>
          <w:marRight w:val="0"/>
          <w:marTop w:val="0"/>
          <w:marBottom w:val="0"/>
          <w:divBdr>
            <w:top w:val="none" w:sz="0" w:space="0" w:color="auto"/>
            <w:left w:val="none" w:sz="0" w:space="0" w:color="auto"/>
            <w:bottom w:val="none" w:sz="0" w:space="0" w:color="auto"/>
            <w:right w:val="none" w:sz="0" w:space="0" w:color="auto"/>
          </w:divBdr>
        </w:div>
        <w:div w:id="532419734">
          <w:marLeft w:val="0"/>
          <w:marRight w:val="0"/>
          <w:marTop w:val="0"/>
          <w:marBottom w:val="0"/>
          <w:divBdr>
            <w:top w:val="none" w:sz="0" w:space="0" w:color="auto"/>
            <w:left w:val="none" w:sz="0" w:space="0" w:color="auto"/>
            <w:bottom w:val="none" w:sz="0" w:space="0" w:color="auto"/>
            <w:right w:val="none" w:sz="0" w:space="0" w:color="auto"/>
          </w:divBdr>
        </w:div>
      </w:divsChild>
    </w:div>
    <w:div w:id="1611736847">
      <w:bodyDiv w:val="1"/>
      <w:marLeft w:val="0"/>
      <w:marRight w:val="0"/>
      <w:marTop w:val="0"/>
      <w:marBottom w:val="0"/>
      <w:divBdr>
        <w:top w:val="none" w:sz="0" w:space="0" w:color="auto"/>
        <w:left w:val="none" w:sz="0" w:space="0" w:color="auto"/>
        <w:bottom w:val="none" w:sz="0" w:space="0" w:color="auto"/>
        <w:right w:val="none" w:sz="0" w:space="0" w:color="auto"/>
      </w:divBdr>
      <w:divsChild>
        <w:div w:id="553856824">
          <w:marLeft w:val="0"/>
          <w:marRight w:val="0"/>
          <w:marTop w:val="0"/>
          <w:marBottom w:val="0"/>
          <w:divBdr>
            <w:top w:val="none" w:sz="0" w:space="0" w:color="auto"/>
            <w:left w:val="none" w:sz="0" w:space="0" w:color="auto"/>
            <w:bottom w:val="none" w:sz="0" w:space="0" w:color="auto"/>
            <w:right w:val="none" w:sz="0" w:space="0" w:color="auto"/>
          </w:divBdr>
        </w:div>
        <w:div w:id="544025362">
          <w:marLeft w:val="0"/>
          <w:marRight w:val="0"/>
          <w:marTop w:val="0"/>
          <w:marBottom w:val="0"/>
          <w:divBdr>
            <w:top w:val="none" w:sz="0" w:space="0" w:color="auto"/>
            <w:left w:val="none" w:sz="0" w:space="0" w:color="auto"/>
            <w:bottom w:val="none" w:sz="0" w:space="0" w:color="auto"/>
            <w:right w:val="none" w:sz="0" w:space="0" w:color="auto"/>
          </w:divBdr>
        </w:div>
        <w:div w:id="1998069510">
          <w:marLeft w:val="0"/>
          <w:marRight w:val="0"/>
          <w:marTop w:val="0"/>
          <w:marBottom w:val="0"/>
          <w:divBdr>
            <w:top w:val="none" w:sz="0" w:space="0" w:color="auto"/>
            <w:left w:val="none" w:sz="0" w:space="0" w:color="auto"/>
            <w:bottom w:val="none" w:sz="0" w:space="0" w:color="auto"/>
            <w:right w:val="none" w:sz="0" w:space="0" w:color="auto"/>
          </w:divBdr>
        </w:div>
        <w:div w:id="897277974">
          <w:marLeft w:val="0"/>
          <w:marRight w:val="0"/>
          <w:marTop w:val="0"/>
          <w:marBottom w:val="0"/>
          <w:divBdr>
            <w:top w:val="none" w:sz="0" w:space="0" w:color="auto"/>
            <w:left w:val="none" w:sz="0" w:space="0" w:color="auto"/>
            <w:bottom w:val="none" w:sz="0" w:space="0" w:color="auto"/>
            <w:right w:val="none" w:sz="0" w:space="0" w:color="auto"/>
          </w:divBdr>
        </w:div>
        <w:div w:id="1198661405">
          <w:marLeft w:val="0"/>
          <w:marRight w:val="0"/>
          <w:marTop w:val="0"/>
          <w:marBottom w:val="0"/>
          <w:divBdr>
            <w:top w:val="none" w:sz="0" w:space="0" w:color="auto"/>
            <w:left w:val="none" w:sz="0" w:space="0" w:color="auto"/>
            <w:bottom w:val="none" w:sz="0" w:space="0" w:color="auto"/>
            <w:right w:val="none" w:sz="0" w:space="0" w:color="auto"/>
          </w:divBdr>
        </w:div>
        <w:div w:id="903873518">
          <w:marLeft w:val="0"/>
          <w:marRight w:val="0"/>
          <w:marTop w:val="0"/>
          <w:marBottom w:val="0"/>
          <w:divBdr>
            <w:top w:val="none" w:sz="0" w:space="0" w:color="auto"/>
            <w:left w:val="none" w:sz="0" w:space="0" w:color="auto"/>
            <w:bottom w:val="none" w:sz="0" w:space="0" w:color="auto"/>
            <w:right w:val="none" w:sz="0" w:space="0" w:color="auto"/>
          </w:divBdr>
        </w:div>
        <w:div w:id="1057582727">
          <w:marLeft w:val="0"/>
          <w:marRight w:val="0"/>
          <w:marTop w:val="0"/>
          <w:marBottom w:val="0"/>
          <w:divBdr>
            <w:top w:val="none" w:sz="0" w:space="0" w:color="auto"/>
            <w:left w:val="none" w:sz="0" w:space="0" w:color="auto"/>
            <w:bottom w:val="none" w:sz="0" w:space="0" w:color="auto"/>
            <w:right w:val="none" w:sz="0" w:space="0" w:color="auto"/>
          </w:divBdr>
        </w:div>
        <w:div w:id="1392074088">
          <w:marLeft w:val="0"/>
          <w:marRight w:val="0"/>
          <w:marTop w:val="0"/>
          <w:marBottom w:val="0"/>
          <w:divBdr>
            <w:top w:val="none" w:sz="0" w:space="0" w:color="auto"/>
            <w:left w:val="none" w:sz="0" w:space="0" w:color="auto"/>
            <w:bottom w:val="none" w:sz="0" w:space="0" w:color="auto"/>
            <w:right w:val="none" w:sz="0" w:space="0" w:color="auto"/>
          </w:divBdr>
        </w:div>
        <w:div w:id="115561868">
          <w:marLeft w:val="0"/>
          <w:marRight w:val="0"/>
          <w:marTop w:val="0"/>
          <w:marBottom w:val="0"/>
          <w:divBdr>
            <w:top w:val="none" w:sz="0" w:space="0" w:color="auto"/>
            <w:left w:val="none" w:sz="0" w:space="0" w:color="auto"/>
            <w:bottom w:val="none" w:sz="0" w:space="0" w:color="auto"/>
            <w:right w:val="none" w:sz="0" w:space="0" w:color="auto"/>
          </w:divBdr>
        </w:div>
        <w:div w:id="2059426518">
          <w:marLeft w:val="0"/>
          <w:marRight w:val="0"/>
          <w:marTop w:val="0"/>
          <w:marBottom w:val="0"/>
          <w:divBdr>
            <w:top w:val="none" w:sz="0" w:space="0" w:color="auto"/>
            <w:left w:val="none" w:sz="0" w:space="0" w:color="auto"/>
            <w:bottom w:val="none" w:sz="0" w:space="0" w:color="auto"/>
            <w:right w:val="none" w:sz="0" w:space="0" w:color="auto"/>
          </w:divBdr>
        </w:div>
      </w:divsChild>
    </w:div>
    <w:div w:id="1646812637">
      <w:bodyDiv w:val="1"/>
      <w:marLeft w:val="0"/>
      <w:marRight w:val="0"/>
      <w:marTop w:val="0"/>
      <w:marBottom w:val="0"/>
      <w:divBdr>
        <w:top w:val="none" w:sz="0" w:space="0" w:color="auto"/>
        <w:left w:val="none" w:sz="0" w:space="0" w:color="auto"/>
        <w:bottom w:val="none" w:sz="0" w:space="0" w:color="auto"/>
        <w:right w:val="none" w:sz="0" w:space="0" w:color="auto"/>
      </w:divBdr>
      <w:divsChild>
        <w:div w:id="2010788945">
          <w:marLeft w:val="0"/>
          <w:marRight w:val="0"/>
          <w:marTop w:val="0"/>
          <w:marBottom w:val="0"/>
          <w:divBdr>
            <w:top w:val="none" w:sz="0" w:space="0" w:color="auto"/>
            <w:left w:val="none" w:sz="0" w:space="0" w:color="auto"/>
            <w:bottom w:val="none" w:sz="0" w:space="0" w:color="auto"/>
            <w:right w:val="none" w:sz="0" w:space="0" w:color="auto"/>
          </w:divBdr>
        </w:div>
        <w:div w:id="685137061">
          <w:marLeft w:val="0"/>
          <w:marRight w:val="0"/>
          <w:marTop w:val="0"/>
          <w:marBottom w:val="0"/>
          <w:divBdr>
            <w:top w:val="none" w:sz="0" w:space="0" w:color="auto"/>
            <w:left w:val="none" w:sz="0" w:space="0" w:color="auto"/>
            <w:bottom w:val="none" w:sz="0" w:space="0" w:color="auto"/>
            <w:right w:val="none" w:sz="0" w:space="0" w:color="auto"/>
          </w:divBdr>
        </w:div>
        <w:div w:id="1347444612">
          <w:marLeft w:val="0"/>
          <w:marRight w:val="0"/>
          <w:marTop w:val="0"/>
          <w:marBottom w:val="0"/>
          <w:divBdr>
            <w:top w:val="none" w:sz="0" w:space="0" w:color="auto"/>
            <w:left w:val="none" w:sz="0" w:space="0" w:color="auto"/>
            <w:bottom w:val="none" w:sz="0" w:space="0" w:color="auto"/>
            <w:right w:val="none" w:sz="0" w:space="0" w:color="auto"/>
          </w:divBdr>
        </w:div>
        <w:div w:id="1721980477">
          <w:marLeft w:val="0"/>
          <w:marRight w:val="0"/>
          <w:marTop w:val="0"/>
          <w:marBottom w:val="0"/>
          <w:divBdr>
            <w:top w:val="none" w:sz="0" w:space="0" w:color="auto"/>
            <w:left w:val="none" w:sz="0" w:space="0" w:color="auto"/>
            <w:bottom w:val="none" w:sz="0" w:space="0" w:color="auto"/>
            <w:right w:val="none" w:sz="0" w:space="0" w:color="auto"/>
          </w:divBdr>
        </w:div>
        <w:div w:id="32656203">
          <w:marLeft w:val="0"/>
          <w:marRight w:val="0"/>
          <w:marTop w:val="0"/>
          <w:marBottom w:val="0"/>
          <w:divBdr>
            <w:top w:val="none" w:sz="0" w:space="0" w:color="auto"/>
            <w:left w:val="none" w:sz="0" w:space="0" w:color="auto"/>
            <w:bottom w:val="none" w:sz="0" w:space="0" w:color="auto"/>
            <w:right w:val="none" w:sz="0" w:space="0" w:color="auto"/>
          </w:divBdr>
        </w:div>
        <w:div w:id="240872072">
          <w:marLeft w:val="0"/>
          <w:marRight w:val="0"/>
          <w:marTop w:val="0"/>
          <w:marBottom w:val="0"/>
          <w:divBdr>
            <w:top w:val="none" w:sz="0" w:space="0" w:color="auto"/>
            <w:left w:val="none" w:sz="0" w:space="0" w:color="auto"/>
            <w:bottom w:val="none" w:sz="0" w:space="0" w:color="auto"/>
            <w:right w:val="none" w:sz="0" w:space="0" w:color="auto"/>
          </w:divBdr>
        </w:div>
        <w:div w:id="2119787436">
          <w:marLeft w:val="0"/>
          <w:marRight w:val="0"/>
          <w:marTop w:val="0"/>
          <w:marBottom w:val="0"/>
          <w:divBdr>
            <w:top w:val="none" w:sz="0" w:space="0" w:color="auto"/>
            <w:left w:val="none" w:sz="0" w:space="0" w:color="auto"/>
            <w:bottom w:val="none" w:sz="0" w:space="0" w:color="auto"/>
            <w:right w:val="none" w:sz="0" w:space="0" w:color="auto"/>
          </w:divBdr>
        </w:div>
        <w:div w:id="1693262330">
          <w:marLeft w:val="0"/>
          <w:marRight w:val="0"/>
          <w:marTop w:val="0"/>
          <w:marBottom w:val="0"/>
          <w:divBdr>
            <w:top w:val="none" w:sz="0" w:space="0" w:color="auto"/>
            <w:left w:val="none" w:sz="0" w:space="0" w:color="auto"/>
            <w:bottom w:val="none" w:sz="0" w:space="0" w:color="auto"/>
            <w:right w:val="none" w:sz="0" w:space="0" w:color="auto"/>
          </w:divBdr>
        </w:div>
        <w:div w:id="23559921">
          <w:marLeft w:val="0"/>
          <w:marRight w:val="0"/>
          <w:marTop w:val="0"/>
          <w:marBottom w:val="0"/>
          <w:divBdr>
            <w:top w:val="none" w:sz="0" w:space="0" w:color="auto"/>
            <w:left w:val="none" w:sz="0" w:space="0" w:color="auto"/>
            <w:bottom w:val="none" w:sz="0" w:space="0" w:color="auto"/>
            <w:right w:val="none" w:sz="0" w:space="0" w:color="auto"/>
          </w:divBdr>
        </w:div>
        <w:div w:id="323166614">
          <w:marLeft w:val="0"/>
          <w:marRight w:val="0"/>
          <w:marTop w:val="0"/>
          <w:marBottom w:val="0"/>
          <w:divBdr>
            <w:top w:val="none" w:sz="0" w:space="0" w:color="auto"/>
            <w:left w:val="none" w:sz="0" w:space="0" w:color="auto"/>
            <w:bottom w:val="none" w:sz="0" w:space="0" w:color="auto"/>
            <w:right w:val="none" w:sz="0" w:space="0" w:color="auto"/>
          </w:divBdr>
        </w:div>
        <w:div w:id="2082361589">
          <w:marLeft w:val="0"/>
          <w:marRight w:val="0"/>
          <w:marTop w:val="0"/>
          <w:marBottom w:val="0"/>
          <w:divBdr>
            <w:top w:val="none" w:sz="0" w:space="0" w:color="auto"/>
            <w:left w:val="none" w:sz="0" w:space="0" w:color="auto"/>
            <w:bottom w:val="none" w:sz="0" w:space="0" w:color="auto"/>
            <w:right w:val="none" w:sz="0" w:space="0" w:color="auto"/>
          </w:divBdr>
        </w:div>
        <w:div w:id="1639914157">
          <w:marLeft w:val="0"/>
          <w:marRight w:val="0"/>
          <w:marTop w:val="0"/>
          <w:marBottom w:val="0"/>
          <w:divBdr>
            <w:top w:val="none" w:sz="0" w:space="0" w:color="auto"/>
            <w:left w:val="none" w:sz="0" w:space="0" w:color="auto"/>
            <w:bottom w:val="none" w:sz="0" w:space="0" w:color="auto"/>
            <w:right w:val="none" w:sz="0" w:space="0" w:color="auto"/>
          </w:divBdr>
        </w:div>
      </w:divsChild>
    </w:div>
    <w:div w:id="1666980266">
      <w:bodyDiv w:val="1"/>
      <w:marLeft w:val="0"/>
      <w:marRight w:val="0"/>
      <w:marTop w:val="0"/>
      <w:marBottom w:val="0"/>
      <w:divBdr>
        <w:top w:val="none" w:sz="0" w:space="0" w:color="auto"/>
        <w:left w:val="none" w:sz="0" w:space="0" w:color="auto"/>
        <w:bottom w:val="none" w:sz="0" w:space="0" w:color="auto"/>
        <w:right w:val="none" w:sz="0" w:space="0" w:color="auto"/>
      </w:divBdr>
      <w:divsChild>
        <w:div w:id="538133261">
          <w:marLeft w:val="0"/>
          <w:marRight w:val="0"/>
          <w:marTop w:val="0"/>
          <w:marBottom w:val="0"/>
          <w:divBdr>
            <w:top w:val="none" w:sz="0" w:space="0" w:color="auto"/>
            <w:left w:val="none" w:sz="0" w:space="0" w:color="auto"/>
            <w:bottom w:val="none" w:sz="0" w:space="0" w:color="auto"/>
            <w:right w:val="none" w:sz="0" w:space="0" w:color="auto"/>
          </w:divBdr>
        </w:div>
        <w:div w:id="1682200270">
          <w:marLeft w:val="0"/>
          <w:marRight w:val="0"/>
          <w:marTop w:val="0"/>
          <w:marBottom w:val="0"/>
          <w:divBdr>
            <w:top w:val="none" w:sz="0" w:space="0" w:color="auto"/>
            <w:left w:val="none" w:sz="0" w:space="0" w:color="auto"/>
            <w:bottom w:val="none" w:sz="0" w:space="0" w:color="auto"/>
            <w:right w:val="none" w:sz="0" w:space="0" w:color="auto"/>
          </w:divBdr>
        </w:div>
        <w:div w:id="786697416">
          <w:marLeft w:val="0"/>
          <w:marRight w:val="0"/>
          <w:marTop w:val="0"/>
          <w:marBottom w:val="0"/>
          <w:divBdr>
            <w:top w:val="none" w:sz="0" w:space="0" w:color="auto"/>
            <w:left w:val="none" w:sz="0" w:space="0" w:color="auto"/>
            <w:bottom w:val="none" w:sz="0" w:space="0" w:color="auto"/>
            <w:right w:val="none" w:sz="0" w:space="0" w:color="auto"/>
          </w:divBdr>
        </w:div>
        <w:div w:id="1758015195">
          <w:marLeft w:val="0"/>
          <w:marRight w:val="0"/>
          <w:marTop w:val="0"/>
          <w:marBottom w:val="0"/>
          <w:divBdr>
            <w:top w:val="none" w:sz="0" w:space="0" w:color="auto"/>
            <w:left w:val="none" w:sz="0" w:space="0" w:color="auto"/>
            <w:bottom w:val="none" w:sz="0" w:space="0" w:color="auto"/>
            <w:right w:val="none" w:sz="0" w:space="0" w:color="auto"/>
          </w:divBdr>
        </w:div>
        <w:div w:id="459421554">
          <w:marLeft w:val="0"/>
          <w:marRight w:val="0"/>
          <w:marTop w:val="0"/>
          <w:marBottom w:val="0"/>
          <w:divBdr>
            <w:top w:val="none" w:sz="0" w:space="0" w:color="auto"/>
            <w:left w:val="none" w:sz="0" w:space="0" w:color="auto"/>
            <w:bottom w:val="none" w:sz="0" w:space="0" w:color="auto"/>
            <w:right w:val="none" w:sz="0" w:space="0" w:color="auto"/>
          </w:divBdr>
        </w:div>
        <w:div w:id="641543208">
          <w:marLeft w:val="0"/>
          <w:marRight w:val="0"/>
          <w:marTop w:val="0"/>
          <w:marBottom w:val="0"/>
          <w:divBdr>
            <w:top w:val="none" w:sz="0" w:space="0" w:color="auto"/>
            <w:left w:val="none" w:sz="0" w:space="0" w:color="auto"/>
            <w:bottom w:val="none" w:sz="0" w:space="0" w:color="auto"/>
            <w:right w:val="none" w:sz="0" w:space="0" w:color="auto"/>
          </w:divBdr>
        </w:div>
        <w:div w:id="267080976">
          <w:marLeft w:val="0"/>
          <w:marRight w:val="0"/>
          <w:marTop w:val="0"/>
          <w:marBottom w:val="0"/>
          <w:divBdr>
            <w:top w:val="none" w:sz="0" w:space="0" w:color="auto"/>
            <w:left w:val="none" w:sz="0" w:space="0" w:color="auto"/>
            <w:bottom w:val="none" w:sz="0" w:space="0" w:color="auto"/>
            <w:right w:val="none" w:sz="0" w:space="0" w:color="auto"/>
          </w:divBdr>
        </w:div>
        <w:div w:id="2029480231">
          <w:marLeft w:val="0"/>
          <w:marRight w:val="0"/>
          <w:marTop w:val="0"/>
          <w:marBottom w:val="0"/>
          <w:divBdr>
            <w:top w:val="none" w:sz="0" w:space="0" w:color="auto"/>
            <w:left w:val="none" w:sz="0" w:space="0" w:color="auto"/>
            <w:bottom w:val="none" w:sz="0" w:space="0" w:color="auto"/>
            <w:right w:val="none" w:sz="0" w:space="0" w:color="auto"/>
          </w:divBdr>
        </w:div>
        <w:div w:id="766854684">
          <w:marLeft w:val="0"/>
          <w:marRight w:val="0"/>
          <w:marTop w:val="0"/>
          <w:marBottom w:val="0"/>
          <w:divBdr>
            <w:top w:val="none" w:sz="0" w:space="0" w:color="auto"/>
            <w:left w:val="none" w:sz="0" w:space="0" w:color="auto"/>
            <w:bottom w:val="none" w:sz="0" w:space="0" w:color="auto"/>
            <w:right w:val="none" w:sz="0" w:space="0" w:color="auto"/>
          </w:divBdr>
        </w:div>
        <w:div w:id="1089695744">
          <w:marLeft w:val="0"/>
          <w:marRight w:val="0"/>
          <w:marTop w:val="0"/>
          <w:marBottom w:val="0"/>
          <w:divBdr>
            <w:top w:val="none" w:sz="0" w:space="0" w:color="auto"/>
            <w:left w:val="none" w:sz="0" w:space="0" w:color="auto"/>
            <w:bottom w:val="none" w:sz="0" w:space="0" w:color="auto"/>
            <w:right w:val="none" w:sz="0" w:space="0" w:color="auto"/>
          </w:divBdr>
        </w:div>
      </w:divsChild>
    </w:div>
    <w:div w:id="1669137941">
      <w:bodyDiv w:val="1"/>
      <w:marLeft w:val="0"/>
      <w:marRight w:val="0"/>
      <w:marTop w:val="0"/>
      <w:marBottom w:val="0"/>
      <w:divBdr>
        <w:top w:val="none" w:sz="0" w:space="0" w:color="auto"/>
        <w:left w:val="none" w:sz="0" w:space="0" w:color="auto"/>
        <w:bottom w:val="none" w:sz="0" w:space="0" w:color="auto"/>
        <w:right w:val="none" w:sz="0" w:space="0" w:color="auto"/>
      </w:divBdr>
      <w:divsChild>
        <w:div w:id="1225531624">
          <w:marLeft w:val="0"/>
          <w:marRight w:val="0"/>
          <w:marTop w:val="0"/>
          <w:marBottom w:val="0"/>
          <w:divBdr>
            <w:top w:val="none" w:sz="0" w:space="0" w:color="auto"/>
            <w:left w:val="none" w:sz="0" w:space="0" w:color="auto"/>
            <w:bottom w:val="none" w:sz="0" w:space="0" w:color="auto"/>
            <w:right w:val="none" w:sz="0" w:space="0" w:color="auto"/>
          </w:divBdr>
        </w:div>
        <w:div w:id="1921910677">
          <w:marLeft w:val="0"/>
          <w:marRight w:val="0"/>
          <w:marTop w:val="0"/>
          <w:marBottom w:val="0"/>
          <w:divBdr>
            <w:top w:val="none" w:sz="0" w:space="0" w:color="auto"/>
            <w:left w:val="none" w:sz="0" w:space="0" w:color="auto"/>
            <w:bottom w:val="none" w:sz="0" w:space="0" w:color="auto"/>
            <w:right w:val="none" w:sz="0" w:space="0" w:color="auto"/>
          </w:divBdr>
        </w:div>
        <w:div w:id="1609968708">
          <w:marLeft w:val="0"/>
          <w:marRight w:val="0"/>
          <w:marTop w:val="0"/>
          <w:marBottom w:val="0"/>
          <w:divBdr>
            <w:top w:val="none" w:sz="0" w:space="0" w:color="auto"/>
            <w:left w:val="none" w:sz="0" w:space="0" w:color="auto"/>
            <w:bottom w:val="none" w:sz="0" w:space="0" w:color="auto"/>
            <w:right w:val="none" w:sz="0" w:space="0" w:color="auto"/>
          </w:divBdr>
        </w:div>
        <w:div w:id="911501935">
          <w:marLeft w:val="0"/>
          <w:marRight w:val="0"/>
          <w:marTop w:val="0"/>
          <w:marBottom w:val="0"/>
          <w:divBdr>
            <w:top w:val="none" w:sz="0" w:space="0" w:color="auto"/>
            <w:left w:val="none" w:sz="0" w:space="0" w:color="auto"/>
            <w:bottom w:val="none" w:sz="0" w:space="0" w:color="auto"/>
            <w:right w:val="none" w:sz="0" w:space="0" w:color="auto"/>
          </w:divBdr>
        </w:div>
        <w:div w:id="1107770705">
          <w:marLeft w:val="0"/>
          <w:marRight w:val="0"/>
          <w:marTop w:val="0"/>
          <w:marBottom w:val="0"/>
          <w:divBdr>
            <w:top w:val="none" w:sz="0" w:space="0" w:color="auto"/>
            <w:left w:val="none" w:sz="0" w:space="0" w:color="auto"/>
            <w:bottom w:val="none" w:sz="0" w:space="0" w:color="auto"/>
            <w:right w:val="none" w:sz="0" w:space="0" w:color="auto"/>
          </w:divBdr>
        </w:div>
        <w:div w:id="1842041404">
          <w:marLeft w:val="0"/>
          <w:marRight w:val="0"/>
          <w:marTop w:val="0"/>
          <w:marBottom w:val="0"/>
          <w:divBdr>
            <w:top w:val="none" w:sz="0" w:space="0" w:color="auto"/>
            <w:left w:val="none" w:sz="0" w:space="0" w:color="auto"/>
            <w:bottom w:val="none" w:sz="0" w:space="0" w:color="auto"/>
            <w:right w:val="none" w:sz="0" w:space="0" w:color="auto"/>
          </w:divBdr>
        </w:div>
        <w:div w:id="1599942195">
          <w:marLeft w:val="0"/>
          <w:marRight w:val="0"/>
          <w:marTop w:val="0"/>
          <w:marBottom w:val="0"/>
          <w:divBdr>
            <w:top w:val="none" w:sz="0" w:space="0" w:color="auto"/>
            <w:left w:val="none" w:sz="0" w:space="0" w:color="auto"/>
            <w:bottom w:val="none" w:sz="0" w:space="0" w:color="auto"/>
            <w:right w:val="none" w:sz="0" w:space="0" w:color="auto"/>
          </w:divBdr>
        </w:div>
        <w:div w:id="1808208302">
          <w:marLeft w:val="0"/>
          <w:marRight w:val="0"/>
          <w:marTop w:val="0"/>
          <w:marBottom w:val="0"/>
          <w:divBdr>
            <w:top w:val="none" w:sz="0" w:space="0" w:color="auto"/>
            <w:left w:val="none" w:sz="0" w:space="0" w:color="auto"/>
            <w:bottom w:val="none" w:sz="0" w:space="0" w:color="auto"/>
            <w:right w:val="none" w:sz="0" w:space="0" w:color="auto"/>
          </w:divBdr>
        </w:div>
        <w:div w:id="1380278665">
          <w:marLeft w:val="0"/>
          <w:marRight w:val="0"/>
          <w:marTop w:val="0"/>
          <w:marBottom w:val="0"/>
          <w:divBdr>
            <w:top w:val="none" w:sz="0" w:space="0" w:color="auto"/>
            <w:left w:val="none" w:sz="0" w:space="0" w:color="auto"/>
            <w:bottom w:val="none" w:sz="0" w:space="0" w:color="auto"/>
            <w:right w:val="none" w:sz="0" w:space="0" w:color="auto"/>
          </w:divBdr>
        </w:div>
        <w:div w:id="2039115509">
          <w:marLeft w:val="0"/>
          <w:marRight w:val="0"/>
          <w:marTop w:val="0"/>
          <w:marBottom w:val="0"/>
          <w:divBdr>
            <w:top w:val="none" w:sz="0" w:space="0" w:color="auto"/>
            <w:left w:val="none" w:sz="0" w:space="0" w:color="auto"/>
            <w:bottom w:val="none" w:sz="0" w:space="0" w:color="auto"/>
            <w:right w:val="none" w:sz="0" w:space="0" w:color="auto"/>
          </w:divBdr>
        </w:div>
      </w:divsChild>
    </w:div>
    <w:div w:id="1690717903">
      <w:bodyDiv w:val="1"/>
      <w:marLeft w:val="0"/>
      <w:marRight w:val="0"/>
      <w:marTop w:val="0"/>
      <w:marBottom w:val="0"/>
      <w:divBdr>
        <w:top w:val="none" w:sz="0" w:space="0" w:color="auto"/>
        <w:left w:val="none" w:sz="0" w:space="0" w:color="auto"/>
        <w:bottom w:val="none" w:sz="0" w:space="0" w:color="auto"/>
        <w:right w:val="none" w:sz="0" w:space="0" w:color="auto"/>
      </w:divBdr>
    </w:div>
    <w:div w:id="1692533166">
      <w:bodyDiv w:val="1"/>
      <w:marLeft w:val="0"/>
      <w:marRight w:val="0"/>
      <w:marTop w:val="0"/>
      <w:marBottom w:val="0"/>
      <w:divBdr>
        <w:top w:val="none" w:sz="0" w:space="0" w:color="auto"/>
        <w:left w:val="none" w:sz="0" w:space="0" w:color="auto"/>
        <w:bottom w:val="none" w:sz="0" w:space="0" w:color="auto"/>
        <w:right w:val="none" w:sz="0" w:space="0" w:color="auto"/>
      </w:divBdr>
    </w:div>
    <w:div w:id="1693802946">
      <w:bodyDiv w:val="1"/>
      <w:marLeft w:val="0"/>
      <w:marRight w:val="0"/>
      <w:marTop w:val="0"/>
      <w:marBottom w:val="0"/>
      <w:divBdr>
        <w:top w:val="none" w:sz="0" w:space="0" w:color="auto"/>
        <w:left w:val="none" w:sz="0" w:space="0" w:color="auto"/>
        <w:bottom w:val="none" w:sz="0" w:space="0" w:color="auto"/>
        <w:right w:val="none" w:sz="0" w:space="0" w:color="auto"/>
      </w:divBdr>
      <w:divsChild>
        <w:div w:id="297032205">
          <w:marLeft w:val="0"/>
          <w:marRight w:val="0"/>
          <w:marTop w:val="0"/>
          <w:marBottom w:val="0"/>
          <w:divBdr>
            <w:top w:val="none" w:sz="0" w:space="0" w:color="auto"/>
            <w:left w:val="none" w:sz="0" w:space="0" w:color="auto"/>
            <w:bottom w:val="none" w:sz="0" w:space="0" w:color="auto"/>
            <w:right w:val="none" w:sz="0" w:space="0" w:color="auto"/>
          </w:divBdr>
        </w:div>
        <w:div w:id="1067917426">
          <w:marLeft w:val="0"/>
          <w:marRight w:val="0"/>
          <w:marTop w:val="0"/>
          <w:marBottom w:val="0"/>
          <w:divBdr>
            <w:top w:val="none" w:sz="0" w:space="0" w:color="auto"/>
            <w:left w:val="none" w:sz="0" w:space="0" w:color="auto"/>
            <w:bottom w:val="none" w:sz="0" w:space="0" w:color="auto"/>
            <w:right w:val="none" w:sz="0" w:space="0" w:color="auto"/>
          </w:divBdr>
        </w:div>
        <w:div w:id="1267081815">
          <w:marLeft w:val="0"/>
          <w:marRight w:val="0"/>
          <w:marTop w:val="0"/>
          <w:marBottom w:val="0"/>
          <w:divBdr>
            <w:top w:val="none" w:sz="0" w:space="0" w:color="auto"/>
            <w:left w:val="none" w:sz="0" w:space="0" w:color="auto"/>
            <w:bottom w:val="none" w:sz="0" w:space="0" w:color="auto"/>
            <w:right w:val="none" w:sz="0" w:space="0" w:color="auto"/>
          </w:divBdr>
        </w:div>
        <w:div w:id="1754889211">
          <w:marLeft w:val="0"/>
          <w:marRight w:val="0"/>
          <w:marTop w:val="0"/>
          <w:marBottom w:val="0"/>
          <w:divBdr>
            <w:top w:val="none" w:sz="0" w:space="0" w:color="auto"/>
            <w:left w:val="none" w:sz="0" w:space="0" w:color="auto"/>
            <w:bottom w:val="none" w:sz="0" w:space="0" w:color="auto"/>
            <w:right w:val="none" w:sz="0" w:space="0" w:color="auto"/>
          </w:divBdr>
        </w:div>
        <w:div w:id="136730337">
          <w:marLeft w:val="0"/>
          <w:marRight w:val="0"/>
          <w:marTop w:val="0"/>
          <w:marBottom w:val="0"/>
          <w:divBdr>
            <w:top w:val="none" w:sz="0" w:space="0" w:color="auto"/>
            <w:left w:val="none" w:sz="0" w:space="0" w:color="auto"/>
            <w:bottom w:val="none" w:sz="0" w:space="0" w:color="auto"/>
            <w:right w:val="none" w:sz="0" w:space="0" w:color="auto"/>
          </w:divBdr>
        </w:div>
        <w:div w:id="343364130">
          <w:marLeft w:val="0"/>
          <w:marRight w:val="0"/>
          <w:marTop w:val="0"/>
          <w:marBottom w:val="0"/>
          <w:divBdr>
            <w:top w:val="none" w:sz="0" w:space="0" w:color="auto"/>
            <w:left w:val="none" w:sz="0" w:space="0" w:color="auto"/>
            <w:bottom w:val="none" w:sz="0" w:space="0" w:color="auto"/>
            <w:right w:val="none" w:sz="0" w:space="0" w:color="auto"/>
          </w:divBdr>
        </w:div>
        <w:div w:id="267390409">
          <w:marLeft w:val="0"/>
          <w:marRight w:val="0"/>
          <w:marTop w:val="0"/>
          <w:marBottom w:val="0"/>
          <w:divBdr>
            <w:top w:val="none" w:sz="0" w:space="0" w:color="auto"/>
            <w:left w:val="none" w:sz="0" w:space="0" w:color="auto"/>
            <w:bottom w:val="none" w:sz="0" w:space="0" w:color="auto"/>
            <w:right w:val="none" w:sz="0" w:space="0" w:color="auto"/>
          </w:divBdr>
        </w:div>
        <w:div w:id="1612320769">
          <w:marLeft w:val="0"/>
          <w:marRight w:val="0"/>
          <w:marTop w:val="0"/>
          <w:marBottom w:val="0"/>
          <w:divBdr>
            <w:top w:val="none" w:sz="0" w:space="0" w:color="auto"/>
            <w:left w:val="none" w:sz="0" w:space="0" w:color="auto"/>
            <w:bottom w:val="none" w:sz="0" w:space="0" w:color="auto"/>
            <w:right w:val="none" w:sz="0" w:space="0" w:color="auto"/>
          </w:divBdr>
        </w:div>
        <w:div w:id="152989564">
          <w:marLeft w:val="0"/>
          <w:marRight w:val="0"/>
          <w:marTop w:val="0"/>
          <w:marBottom w:val="0"/>
          <w:divBdr>
            <w:top w:val="none" w:sz="0" w:space="0" w:color="auto"/>
            <w:left w:val="none" w:sz="0" w:space="0" w:color="auto"/>
            <w:bottom w:val="none" w:sz="0" w:space="0" w:color="auto"/>
            <w:right w:val="none" w:sz="0" w:space="0" w:color="auto"/>
          </w:divBdr>
        </w:div>
        <w:div w:id="378894984">
          <w:marLeft w:val="0"/>
          <w:marRight w:val="0"/>
          <w:marTop w:val="0"/>
          <w:marBottom w:val="0"/>
          <w:divBdr>
            <w:top w:val="none" w:sz="0" w:space="0" w:color="auto"/>
            <w:left w:val="none" w:sz="0" w:space="0" w:color="auto"/>
            <w:bottom w:val="none" w:sz="0" w:space="0" w:color="auto"/>
            <w:right w:val="none" w:sz="0" w:space="0" w:color="auto"/>
          </w:divBdr>
        </w:div>
        <w:div w:id="1395085778">
          <w:marLeft w:val="0"/>
          <w:marRight w:val="0"/>
          <w:marTop w:val="0"/>
          <w:marBottom w:val="0"/>
          <w:divBdr>
            <w:top w:val="none" w:sz="0" w:space="0" w:color="auto"/>
            <w:left w:val="none" w:sz="0" w:space="0" w:color="auto"/>
            <w:bottom w:val="none" w:sz="0" w:space="0" w:color="auto"/>
            <w:right w:val="none" w:sz="0" w:space="0" w:color="auto"/>
          </w:divBdr>
        </w:div>
        <w:div w:id="385687744">
          <w:marLeft w:val="0"/>
          <w:marRight w:val="0"/>
          <w:marTop w:val="0"/>
          <w:marBottom w:val="0"/>
          <w:divBdr>
            <w:top w:val="none" w:sz="0" w:space="0" w:color="auto"/>
            <w:left w:val="none" w:sz="0" w:space="0" w:color="auto"/>
            <w:bottom w:val="none" w:sz="0" w:space="0" w:color="auto"/>
            <w:right w:val="none" w:sz="0" w:space="0" w:color="auto"/>
          </w:divBdr>
        </w:div>
        <w:div w:id="1888493254">
          <w:marLeft w:val="0"/>
          <w:marRight w:val="0"/>
          <w:marTop w:val="0"/>
          <w:marBottom w:val="0"/>
          <w:divBdr>
            <w:top w:val="none" w:sz="0" w:space="0" w:color="auto"/>
            <w:left w:val="none" w:sz="0" w:space="0" w:color="auto"/>
            <w:bottom w:val="none" w:sz="0" w:space="0" w:color="auto"/>
            <w:right w:val="none" w:sz="0" w:space="0" w:color="auto"/>
          </w:divBdr>
        </w:div>
        <w:div w:id="817381119">
          <w:marLeft w:val="0"/>
          <w:marRight w:val="0"/>
          <w:marTop w:val="0"/>
          <w:marBottom w:val="0"/>
          <w:divBdr>
            <w:top w:val="none" w:sz="0" w:space="0" w:color="auto"/>
            <w:left w:val="none" w:sz="0" w:space="0" w:color="auto"/>
            <w:bottom w:val="none" w:sz="0" w:space="0" w:color="auto"/>
            <w:right w:val="none" w:sz="0" w:space="0" w:color="auto"/>
          </w:divBdr>
        </w:div>
      </w:divsChild>
    </w:div>
    <w:div w:id="1694727485">
      <w:bodyDiv w:val="1"/>
      <w:marLeft w:val="0"/>
      <w:marRight w:val="0"/>
      <w:marTop w:val="0"/>
      <w:marBottom w:val="0"/>
      <w:divBdr>
        <w:top w:val="none" w:sz="0" w:space="0" w:color="auto"/>
        <w:left w:val="none" w:sz="0" w:space="0" w:color="auto"/>
        <w:bottom w:val="none" w:sz="0" w:space="0" w:color="auto"/>
        <w:right w:val="none" w:sz="0" w:space="0" w:color="auto"/>
      </w:divBdr>
    </w:div>
    <w:div w:id="1702587182">
      <w:bodyDiv w:val="1"/>
      <w:marLeft w:val="0"/>
      <w:marRight w:val="0"/>
      <w:marTop w:val="0"/>
      <w:marBottom w:val="0"/>
      <w:divBdr>
        <w:top w:val="none" w:sz="0" w:space="0" w:color="auto"/>
        <w:left w:val="none" w:sz="0" w:space="0" w:color="auto"/>
        <w:bottom w:val="none" w:sz="0" w:space="0" w:color="auto"/>
        <w:right w:val="none" w:sz="0" w:space="0" w:color="auto"/>
      </w:divBdr>
    </w:div>
    <w:div w:id="1769039417">
      <w:bodyDiv w:val="1"/>
      <w:marLeft w:val="0"/>
      <w:marRight w:val="0"/>
      <w:marTop w:val="0"/>
      <w:marBottom w:val="0"/>
      <w:divBdr>
        <w:top w:val="none" w:sz="0" w:space="0" w:color="auto"/>
        <w:left w:val="none" w:sz="0" w:space="0" w:color="auto"/>
        <w:bottom w:val="none" w:sz="0" w:space="0" w:color="auto"/>
        <w:right w:val="none" w:sz="0" w:space="0" w:color="auto"/>
      </w:divBdr>
      <w:divsChild>
        <w:div w:id="2069955917">
          <w:marLeft w:val="0"/>
          <w:marRight w:val="0"/>
          <w:marTop w:val="0"/>
          <w:marBottom w:val="0"/>
          <w:divBdr>
            <w:top w:val="none" w:sz="0" w:space="0" w:color="auto"/>
            <w:left w:val="none" w:sz="0" w:space="0" w:color="auto"/>
            <w:bottom w:val="none" w:sz="0" w:space="0" w:color="auto"/>
            <w:right w:val="none" w:sz="0" w:space="0" w:color="auto"/>
          </w:divBdr>
        </w:div>
        <w:div w:id="1980843564">
          <w:marLeft w:val="0"/>
          <w:marRight w:val="0"/>
          <w:marTop w:val="0"/>
          <w:marBottom w:val="0"/>
          <w:divBdr>
            <w:top w:val="none" w:sz="0" w:space="0" w:color="auto"/>
            <w:left w:val="none" w:sz="0" w:space="0" w:color="auto"/>
            <w:bottom w:val="none" w:sz="0" w:space="0" w:color="auto"/>
            <w:right w:val="none" w:sz="0" w:space="0" w:color="auto"/>
          </w:divBdr>
        </w:div>
        <w:div w:id="686103064">
          <w:marLeft w:val="0"/>
          <w:marRight w:val="0"/>
          <w:marTop w:val="0"/>
          <w:marBottom w:val="0"/>
          <w:divBdr>
            <w:top w:val="none" w:sz="0" w:space="0" w:color="auto"/>
            <w:left w:val="none" w:sz="0" w:space="0" w:color="auto"/>
            <w:bottom w:val="none" w:sz="0" w:space="0" w:color="auto"/>
            <w:right w:val="none" w:sz="0" w:space="0" w:color="auto"/>
          </w:divBdr>
        </w:div>
        <w:div w:id="123547934">
          <w:marLeft w:val="0"/>
          <w:marRight w:val="0"/>
          <w:marTop w:val="0"/>
          <w:marBottom w:val="0"/>
          <w:divBdr>
            <w:top w:val="none" w:sz="0" w:space="0" w:color="auto"/>
            <w:left w:val="none" w:sz="0" w:space="0" w:color="auto"/>
            <w:bottom w:val="none" w:sz="0" w:space="0" w:color="auto"/>
            <w:right w:val="none" w:sz="0" w:space="0" w:color="auto"/>
          </w:divBdr>
        </w:div>
        <w:div w:id="1909263507">
          <w:marLeft w:val="0"/>
          <w:marRight w:val="0"/>
          <w:marTop w:val="0"/>
          <w:marBottom w:val="0"/>
          <w:divBdr>
            <w:top w:val="none" w:sz="0" w:space="0" w:color="auto"/>
            <w:left w:val="none" w:sz="0" w:space="0" w:color="auto"/>
            <w:bottom w:val="none" w:sz="0" w:space="0" w:color="auto"/>
            <w:right w:val="none" w:sz="0" w:space="0" w:color="auto"/>
          </w:divBdr>
        </w:div>
        <w:div w:id="1681346149">
          <w:marLeft w:val="0"/>
          <w:marRight w:val="0"/>
          <w:marTop w:val="0"/>
          <w:marBottom w:val="0"/>
          <w:divBdr>
            <w:top w:val="none" w:sz="0" w:space="0" w:color="auto"/>
            <w:left w:val="none" w:sz="0" w:space="0" w:color="auto"/>
            <w:bottom w:val="none" w:sz="0" w:space="0" w:color="auto"/>
            <w:right w:val="none" w:sz="0" w:space="0" w:color="auto"/>
          </w:divBdr>
        </w:div>
        <w:div w:id="88233549">
          <w:marLeft w:val="0"/>
          <w:marRight w:val="0"/>
          <w:marTop w:val="0"/>
          <w:marBottom w:val="0"/>
          <w:divBdr>
            <w:top w:val="none" w:sz="0" w:space="0" w:color="auto"/>
            <w:left w:val="none" w:sz="0" w:space="0" w:color="auto"/>
            <w:bottom w:val="none" w:sz="0" w:space="0" w:color="auto"/>
            <w:right w:val="none" w:sz="0" w:space="0" w:color="auto"/>
          </w:divBdr>
        </w:div>
        <w:div w:id="1707170642">
          <w:marLeft w:val="0"/>
          <w:marRight w:val="0"/>
          <w:marTop w:val="0"/>
          <w:marBottom w:val="0"/>
          <w:divBdr>
            <w:top w:val="none" w:sz="0" w:space="0" w:color="auto"/>
            <w:left w:val="none" w:sz="0" w:space="0" w:color="auto"/>
            <w:bottom w:val="none" w:sz="0" w:space="0" w:color="auto"/>
            <w:right w:val="none" w:sz="0" w:space="0" w:color="auto"/>
          </w:divBdr>
        </w:div>
        <w:div w:id="1982271874">
          <w:marLeft w:val="0"/>
          <w:marRight w:val="0"/>
          <w:marTop w:val="0"/>
          <w:marBottom w:val="0"/>
          <w:divBdr>
            <w:top w:val="none" w:sz="0" w:space="0" w:color="auto"/>
            <w:left w:val="none" w:sz="0" w:space="0" w:color="auto"/>
            <w:bottom w:val="none" w:sz="0" w:space="0" w:color="auto"/>
            <w:right w:val="none" w:sz="0" w:space="0" w:color="auto"/>
          </w:divBdr>
        </w:div>
        <w:div w:id="601837335">
          <w:marLeft w:val="0"/>
          <w:marRight w:val="0"/>
          <w:marTop w:val="0"/>
          <w:marBottom w:val="0"/>
          <w:divBdr>
            <w:top w:val="none" w:sz="0" w:space="0" w:color="auto"/>
            <w:left w:val="none" w:sz="0" w:space="0" w:color="auto"/>
            <w:bottom w:val="none" w:sz="0" w:space="0" w:color="auto"/>
            <w:right w:val="none" w:sz="0" w:space="0" w:color="auto"/>
          </w:divBdr>
        </w:div>
        <w:div w:id="954484829">
          <w:marLeft w:val="0"/>
          <w:marRight w:val="0"/>
          <w:marTop w:val="0"/>
          <w:marBottom w:val="0"/>
          <w:divBdr>
            <w:top w:val="none" w:sz="0" w:space="0" w:color="auto"/>
            <w:left w:val="none" w:sz="0" w:space="0" w:color="auto"/>
            <w:bottom w:val="none" w:sz="0" w:space="0" w:color="auto"/>
            <w:right w:val="none" w:sz="0" w:space="0" w:color="auto"/>
          </w:divBdr>
        </w:div>
        <w:div w:id="1024357444">
          <w:marLeft w:val="0"/>
          <w:marRight w:val="0"/>
          <w:marTop w:val="0"/>
          <w:marBottom w:val="0"/>
          <w:divBdr>
            <w:top w:val="none" w:sz="0" w:space="0" w:color="auto"/>
            <w:left w:val="none" w:sz="0" w:space="0" w:color="auto"/>
            <w:bottom w:val="none" w:sz="0" w:space="0" w:color="auto"/>
            <w:right w:val="none" w:sz="0" w:space="0" w:color="auto"/>
          </w:divBdr>
        </w:div>
        <w:div w:id="286354442">
          <w:marLeft w:val="0"/>
          <w:marRight w:val="0"/>
          <w:marTop w:val="0"/>
          <w:marBottom w:val="0"/>
          <w:divBdr>
            <w:top w:val="none" w:sz="0" w:space="0" w:color="auto"/>
            <w:left w:val="none" w:sz="0" w:space="0" w:color="auto"/>
            <w:bottom w:val="none" w:sz="0" w:space="0" w:color="auto"/>
            <w:right w:val="none" w:sz="0" w:space="0" w:color="auto"/>
          </w:divBdr>
        </w:div>
        <w:div w:id="1778410267">
          <w:marLeft w:val="0"/>
          <w:marRight w:val="0"/>
          <w:marTop w:val="0"/>
          <w:marBottom w:val="0"/>
          <w:divBdr>
            <w:top w:val="none" w:sz="0" w:space="0" w:color="auto"/>
            <w:left w:val="none" w:sz="0" w:space="0" w:color="auto"/>
            <w:bottom w:val="none" w:sz="0" w:space="0" w:color="auto"/>
            <w:right w:val="none" w:sz="0" w:space="0" w:color="auto"/>
          </w:divBdr>
        </w:div>
        <w:div w:id="365328963">
          <w:marLeft w:val="0"/>
          <w:marRight w:val="0"/>
          <w:marTop w:val="0"/>
          <w:marBottom w:val="0"/>
          <w:divBdr>
            <w:top w:val="none" w:sz="0" w:space="0" w:color="auto"/>
            <w:left w:val="none" w:sz="0" w:space="0" w:color="auto"/>
            <w:bottom w:val="none" w:sz="0" w:space="0" w:color="auto"/>
            <w:right w:val="none" w:sz="0" w:space="0" w:color="auto"/>
          </w:divBdr>
        </w:div>
        <w:div w:id="322515276">
          <w:marLeft w:val="0"/>
          <w:marRight w:val="0"/>
          <w:marTop w:val="0"/>
          <w:marBottom w:val="0"/>
          <w:divBdr>
            <w:top w:val="none" w:sz="0" w:space="0" w:color="auto"/>
            <w:left w:val="none" w:sz="0" w:space="0" w:color="auto"/>
            <w:bottom w:val="none" w:sz="0" w:space="0" w:color="auto"/>
            <w:right w:val="none" w:sz="0" w:space="0" w:color="auto"/>
          </w:divBdr>
        </w:div>
        <w:div w:id="1351225384">
          <w:marLeft w:val="0"/>
          <w:marRight w:val="0"/>
          <w:marTop w:val="0"/>
          <w:marBottom w:val="0"/>
          <w:divBdr>
            <w:top w:val="none" w:sz="0" w:space="0" w:color="auto"/>
            <w:left w:val="none" w:sz="0" w:space="0" w:color="auto"/>
            <w:bottom w:val="none" w:sz="0" w:space="0" w:color="auto"/>
            <w:right w:val="none" w:sz="0" w:space="0" w:color="auto"/>
          </w:divBdr>
        </w:div>
      </w:divsChild>
    </w:div>
    <w:div w:id="1770664617">
      <w:bodyDiv w:val="1"/>
      <w:marLeft w:val="0"/>
      <w:marRight w:val="0"/>
      <w:marTop w:val="0"/>
      <w:marBottom w:val="0"/>
      <w:divBdr>
        <w:top w:val="none" w:sz="0" w:space="0" w:color="auto"/>
        <w:left w:val="none" w:sz="0" w:space="0" w:color="auto"/>
        <w:bottom w:val="none" w:sz="0" w:space="0" w:color="auto"/>
        <w:right w:val="none" w:sz="0" w:space="0" w:color="auto"/>
      </w:divBdr>
      <w:divsChild>
        <w:div w:id="419374362">
          <w:marLeft w:val="0"/>
          <w:marRight w:val="0"/>
          <w:marTop w:val="0"/>
          <w:marBottom w:val="0"/>
          <w:divBdr>
            <w:top w:val="none" w:sz="0" w:space="0" w:color="auto"/>
            <w:left w:val="none" w:sz="0" w:space="0" w:color="auto"/>
            <w:bottom w:val="none" w:sz="0" w:space="0" w:color="auto"/>
            <w:right w:val="none" w:sz="0" w:space="0" w:color="auto"/>
          </w:divBdr>
        </w:div>
        <w:div w:id="1901165035">
          <w:marLeft w:val="0"/>
          <w:marRight w:val="0"/>
          <w:marTop w:val="0"/>
          <w:marBottom w:val="0"/>
          <w:divBdr>
            <w:top w:val="none" w:sz="0" w:space="0" w:color="auto"/>
            <w:left w:val="none" w:sz="0" w:space="0" w:color="auto"/>
            <w:bottom w:val="none" w:sz="0" w:space="0" w:color="auto"/>
            <w:right w:val="none" w:sz="0" w:space="0" w:color="auto"/>
          </w:divBdr>
        </w:div>
        <w:div w:id="1628855454">
          <w:marLeft w:val="0"/>
          <w:marRight w:val="0"/>
          <w:marTop w:val="0"/>
          <w:marBottom w:val="0"/>
          <w:divBdr>
            <w:top w:val="none" w:sz="0" w:space="0" w:color="auto"/>
            <w:left w:val="none" w:sz="0" w:space="0" w:color="auto"/>
            <w:bottom w:val="none" w:sz="0" w:space="0" w:color="auto"/>
            <w:right w:val="none" w:sz="0" w:space="0" w:color="auto"/>
          </w:divBdr>
        </w:div>
        <w:div w:id="737476757">
          <w:marLeft w:val="0"/>
          <w:marRight w:val="0"/>
          <w:marTop w:val="0"/>
          <w:marBottom w:val="0"/>
          <w:divBdr>
            <w:top w:val="none" w:sz="0" w:space="0" w:color="auto"/>
            <w:left w:val="none" w:sz="0" w:space="0" w:color="auto"/>
            <w:bottom w:val="none" w:sz="0" w:space="0" w:color="auto"/>
            <w:right w:val="none" w:sz="0" w:space="0" w:color="auto"/>
          </w:divBdr>
        </w:div>
      </w:divsChild>
    </w:div>
    <w:div w:id="1816069735">
      <w:bodyDiv w:val="1"/>
      <w:marLeft w:val="0"/>
      <w:marRight w:val="0"/>
      <w:marTop w:val="0"/>
      <w:marBottom w:val="0"/>
      <w:divBdr>
        <w:top w:val="none" w:sz="0" w:space="0" w:color="auto"/>
        <w:left w:val="none" w:sz="0" w:space="0" w:color="auto"/>
        <w:bottom w:val="none" w:sz="0" w:space="0" w:color="auto"/>
        <w:right w:val="none" w:sz="0" w:space="0" w:color="auto"/>
      </w:divBdr>
      <w:divsChild>
        <w:div w:id="291257354">
          <w:marLeft w:val="0"/>
          <w:marRight w:val="0"/>
          <w:marTop w:val="0"/>
          <w:marBottom w:val="0"/>
          <w:divBdr>
            <w:top w:val="none" w:sz="0" w:space="0" w:color="auto"/>
            <w:left w:val="none" w:sz="0" w:space="0" w:color="auto"/>
            <w:bottom w:val="none" w:sz="0" w:space="0" w:color="auto"/>
            <w:right w:val="none" w:sz="0" w:space="0" w:color="auto"/>
          </w:divBdr>
        </w:div>
        <w:div w:id="1831291787">
          <w:marLeft w:val="0"/>
          <w:marRight w:val="0"/>
          <w:marTop w:val="0"/>
          <w:marBottom w:val="0"/>
          <w:divBdr>
            <w:top w:val="none" w:sz="0" w:space="0" w:color="auto"/>
            <w:left w:val="none" w:sz="0" w:space="0" w:color="auto"/>
            <w:bottom w:val="none" w:sz="0" w:space="0" w:color="auto"/>
            <w:right w:val="none" w:sz="0" w:space="0" w:color="auto"/>
          </w:divBdr>
        </w:div>
        <w:div w:id="549650998">
          <w:marLeft w:val="0"/>
          <w:marRight w:val="0"/>
          <w:marTop w:val="0"/>
          <w:marBottom w:val="0"/>
          <w:divBdr>
            <w:top w:val="none" w:sz="0" w:space="0" w:color="auto"/>
            <w:left w:val="none" w:sz="0" w:space="0" w:color="auto"/>
            <w:bottom w:val="none" w:sz="0" w:space="0" w:color="auto"/>
            <w:right w:val="none" w:sz="0" w:space="0" w:color="auto"/>
          </w:divBdr>
        </w:div>
        <w:div w:id="1666124713">
          <w:marLeft w:val="0"/>
          <w:marRight w:val="0"/>
          <w:marTop w:val="0"/>
          <w:marBottom w:val="0"/>
          <w:divBdr>
            <w:top w:val="none" w:sz="0" w:space="0" w:color="auto"/>
            <w:left w:val="none" w:sz="0" w:space="0" w:color="auto"/>
            <w:bottom w:val="none" w:sz="0" w:space="0" w:color="auto"/>
            <w:right w:val="none" w:sz="0" w:space="0" w:color="auto"/>
          </w:divBdr>
        </w:div>
        <w:div w:id="1853494593">
          <w:marLeft w:val="0"/>
          <w:marRight w:val="0"/>
          <w:marTop w:val="0"/>
          <w:marBottom w:val="0"/>
          <w:divBdr>
            <w:top w:val="none" w:sz="0" w:space="0" w:color="auto"/>
            <w:left w:val="none" w:sz="0" w:space="0" w:color="auto"/>
            <w:bottom w:val="none" w:sz="0" w:space="0" w:color="auto"/>
            <w:right w:val="none" w:sz="0" w:space="0" w:color="auto"/>
          </w:divBdr>
        </w:div>
        <w:div w:id="2125347929">
          <w:marLeft w:val="0"/>
          <w:marRight w:val="0"/>
          <w:marTop w:val="0"/>
          <w:marBottom w:val="0"/>
          <w:divBdr>
            <w:top w:val="none" w:sz="0" w:space="0" w:color="auto"/>
            <w:left w:val="none" w:sz="0" w:space="0" w:color="auto"/>
            <w:bottom w:val="none" w:sz="0" w:space="0" w:color="auto"/>
            <w:right w:val="none" w:sz="0" w:space="0" w:color="auto"/>
          </w:divBdr>
        </w:div>
        <w:div w:id="831409286">
          <w:marLeft w:val="0"/>
          <w:marRight w:val="0"/>
          <w:marTop w:val="0"/>
          <w:marBottom w:val="0"/>
          <w:divBdr>
            <w:top w:val="none" w:sz="0" w:space="0" w:color="auto"/>
            <w:left w:val="none" w:sz="0" w:space="0" w:color="auto"/>
            <w:bottom w:val="none" w:sz="0" w:space="0" w:color="auto"/>
            <w:right w:val="none" w:sz="0" w:space="0" w:color="auto"/>
          </w:divBdr>
        </w:div>
        <w:div w:id="1030496065">
          <w:marLeft w:val="0"/>
          <w:marRight w:val="0"/>
          <w:marTop w:val="0"/>
          <w:marBottom w:val="0"/>
          <w:divBdr>
            <w:top w:val="none" w:sz="0" w:space="0" w:color="auto"/>
            <w:left w:val="none" w:sz="0" w:space="0" w:color="auto"/>
            <w:bottom w:val="none" w:sz="0" w:space="0" w:color="auto"/>
            <w:right w:val="none" w:sz="0" w:space="0" w:color="auto"/>
          </w:divBdr>
        </w:div>
        <w:div w:id="274602951">
          <w:marLeft w:val="0"/>
          <w:marRight w:val="0"/>
          <w:marTop w:val="0"/>
          <w:marBottom w:val="0"/>
          <w:divBdr>
            <w:top w:val="none" w:sz="0" w:space="0" w:color="auto"/>
            <w:left w:val="none" w:sz="0" w:space="0" w:color="auto"/>
            <w:bottom w:val="none" w:sz="0" w:space="0" w:color="auto"/>
            <w:right w:val="none" w:sz="0" w:space="0" w:color="auto"/>
          </w:divBdr>
        </w:div>
        <w:div w:id="687757118">
          <w:marLeft w:val="0"/>
          <w:marRight w:val="0"/>
          <w:marTop w:val="0"/>
          <w:marBottom w:val="0"/>
          <w:divBdr>
            <w:top w:val="none" w:sz="0" w:space="0" w:color="auto"/>
            <w:left w:val="none" w:sz="0" w:space="0" w:color="auto"/>
            <w:bottom w:val="none" w:sz="0" w:space="0" w:color="auto"/>
            <w:right w:val="none" w:sz="0" w:space="0" w:color="auto"/>
          </w:divBdr>
        </w:div>
        <w:div w:id="2046172593">
          <w:marLeft w:val="0"/>
          <w:marRight w:val="0"/>
          <w:marTop w:val="0"/>
          <w:marBottom w:val="0"/>
          <w:divBdr>
            <w:top w:val="none" w:sz="0" w:space="0" w:color="auto"/>
            <w:left w:val="none" w:sz="0" w:space="0" w:color="auto"/>
            <w:bottom w:val="none" w:sz="0" w:space="0" w:color="auto"/>
            <w:right w:val="none" w:sz="0" w:space="0" w:color="auto"/>
          </w:divBdr>
        </w:div>
        <w:div w:id="421613224">
          <w:marLeft w:val="0"/>
          <w:marRight w:val="0"/>
          <w:marTop w:val="0"/>
          <w:marBottom w:val="0"/>
          <w:divBdr>
            <w:top w:val="none" w:sz="0" w:space="0" w:color="auto"/>
            <w:left w:val="none" w:sz="0" w:space="0" w:color="auto"/>
            <w:bottom w:val="none" w:sz="0" w:space="0" w:color="auto"/>
            <w:right w:val="none" w:sz="0" w:space="0" w:color="auto"/>
          </w:divBdr>
        </w:div>
        <w:div w:id="516845242">
          <w:marLeft w:val="0"/>
          <w:marRight w:val="0"/>
          <w:marTop w:val="0"/>
          <w:marBottom w:val="0"/>
          <w:divBdr>
            <w:top w:val="none" w:sz="0" w:space="0" w:color="auto"/>
            <w:left w:val="none" w:sz="0" w:space="0" w:color="auto"/>
            <w:bottom w:val="none" w:sz="0" w:space="0" w:color="auto"/>
            <w:right w:val="none" w:sz="0" w:space="0" w:color="auto"/>
          </w:divBdr>
        </w:div>
      </w:divsChild>
    </w:div>
    <w:div w:id="1828328512">
      <w:bodyDiv w:val="1"/>
      <w:marLeft w:val="0"/>
      <w:marRight w:val="0"/>
      <w:marTop w:val="0"/>
      <w:marBottom w:val="0"/>
      <w:divBdr>
        <w:top w:val="none" w:sz="0" w:space="0" w:color="auto"/>
        <w:left w:val="none" w:sz="0" w:space="0" w:color="auto"/>
        <w:bottom w:val="none" w:sz="0" w:space="0" w:color="auto"/>
        <w:right w:val="none" w:sz="0" w:space="0" w:color="auto"/>
      </w:divBdr>
    </w:div>
    <w:div w:id="1877279571">
      <w:bodyDiv w:val="1"/>
      <w:marLeft w:val="0"/>
      <w:marRight w:val="0"/>
      <w:marTop w:val="0"/>
      <w:marBottom w:val="0"/>
      <w:divBdr>
        <w:top w:val="none" w:sz="0" w:space="0" w:color="auto"/>
        <w:left w:val="none" w:sz="0" w:space="0" w:color="auto"/>
        <w:bottom w:val="none" w:sz="0" w:space="0" w:color="auto"/>
        <w:right w:val="none" w:sz="0" w:space="0" w:color="auto"/>
      </w:divBdr>
    </w:div>
    <w:div w:id="1890916616">
      <w:bodyDiv w:val="1"/>
      <w:marLeft w:val="0"/>
      <w:marRight w:val="0"/>
      <w:marTop w:val="0"/>
      <w:marBottom w:val="0"/>
      <w:divBdr>
        <w:top w:val="none" w:sz="0" w:space="0" w:color="auto"/>
        <w:left w:val="none" w:sz="0" w:space="0" w:color="auto"/>
        <w:bottom w:val="none" w:sz="0" w:space="0" w:color="auto"/>
        <w:right w:val="none" w:sz="0" w:space="0" w:color="auto"/>
      </w:divBdr>
      <w:divsChild>
        <w:div w:id="1878736187">
          <w:marLeft w:val="0"/>
          <w:marRight w:val="0"/>
          <w:marTop w:val="0"/>
          <w:marBottom w:val="0"/>
          <w:divBdr>
            <w:top w:val="none" w:sz="0" w:space="0" w:color="auto"/>
            <w:left w:val="none" w:sz="0" w:space="0" w:color="auto"/>
            <w:bottom w:val="none" w:sz="0" w:space="0" w:color="auto"/>
            <w:right w:val="none" w:sz="0" w:space="0" w:color="auto"/>
          </w:divBdr>
        </w:div>
        <w:div w:id="244002318">
          <w:marLeft w:val="0"/>
          <w:marRight w:val="0"/>
          <w:marTop w:val="0"/>
          <w:marBottom w:val="0"/>
          <w:divBdr>
            <w:top w:val="none" w:sz="0" w:space="0" w:color="auto"/>
            <w:left w:val="none" w:sz="0" w:space="0" w:color="auto"/>
            <w:bottom w:val="none" w:sz="0" w:space="0" w:color="auto"/>
            <w:right w:val="none" w:sz="0" w:space="0" w:color="auto"/>
          </w:divBdr>
        </w:div>
        <w:div w:id="1788892737">
          <w:marLeft w:val="0"/>
          <w:marRight w:val="0"/>
          <w:marTop w:val="0"/>
          <w:marBottom w:val="0"/>
          <w:divBdr>
            <w:top w:val="none" w:sz="0" w:space="0" w:color="auto"/>
            <w:left w:val="none" w:sz="0" w:space="0" w:color="auto"/>
            <w:bottom w:val="none" w:sz="0" w:space="0" w:color="auto"/>
            <w:right w:val="none" w:sz="0" w:space="0" w:color="auto"/>
          </w:divBdr>
        </w:div>
        <w:div w:id="235751999">
          <w:marLeft w:val="0"/>
          <w:marRight w:val="0"/>
          <w:marTop w:val="0"/>
          <w:marBottom w:val="0"/>
          <w:divBdr>
            <w:top w:val="none" w:sz="0" w:space="0" w:color="auto"/>
            <w:left w:val="none" w:sz="0" w:space="0" w:color="auto"/>
            <w:bottom w:val="none" w:sz="0" w:space="0" w:color="auto"/>
            <w:right w:val="none" w:sz="0" w:space="0" w:color="auto"/>
          </w:divBdr>
        </w:div>
        <w:div w:id="1974166762">
          <w:marLeft w:val="0"/>
          <w:marRight w:val="0"/>
          <w:marTop w:val="0"/>
          <w:marBottom w:val="0"/>
          <w:divBdr>
            <w:top w:val="none" w:sz="0" w:space="0" w:color="auto"/>
            <w:left w:val="none" w:sz="0" w:space="0" w:color="auto"/>
            <w:bottom w:val="none" w:sz="0" w:space="0" w:color="auto"/>
            <w:right w:val="none" w:sz="0" w:space="0" w:color="auto"/>
          </w:divBdr>
        </w:div>
        <w:div w:id="184446591">
          <w:marLeft w:val="0"/>
          <w:marRight w:val="0"/>
          <w:marTop w:val="0"/>
          <w:marBottom w:val="0"/>
          <w:divBdr>
            <w:top w:val="none" w:sz="0" w:space="0" w:color="auto"/>
            <w:left w:val="none" w:sz="0" w:space="0" w:color="auto"/>
            <w:bottom w:val="none" w:sz="0" w:space="0" w:color="auto"/>
            <w:right w:val="none" w:sz="0" w:space="0" w:color="auto"/>
          </w:divBdr>
        </w:div>
        <w:div w:id="460852058">
          <w:marLeft w:val="0"/>
          <w:marRight w:val="0"/>
          <w:marTop w:val="0"/>
          <w:marBottom w:val="0"/>
          <w:divBdr>
            <w:top w:val="none" w:sz="0" w:space="0" w:color="auto"/>
            <w:left w:val="none" w:sz="0" w:space="0" w:color="auto"/>
            <w:bottom w:val="none" w:sz="0" w:space="0" w:color="auto"/>
            <w:right w:val="none" w:sz="0" w:space="0" w:color="auto"/>
          </w:divBdr>
        </w:div>
        <w:div w:id="179199633">
          <w:marLeft w:val="0"/>
          <w:marRight w:val="0"/>
          <w:marTop w:val="0"/>
          <w:marBottom w:val="0"/>
          <w:divBdr>
            <w:top w:val="none" w:sz="0" w:space="0" w:color="auto"/>
            <w:left w:val="none" w:sz="0" w:space="0" w:color="auto"/>
            <w:bottom w:val="none" w:sz="0" w:space="0" w:color="auto"/>
            <w:right w:val="none" w:sz="0" w:space="0" w:color="auto"/>
          </w:divBdr>
        </w:div>
        <w:div w:id="213927545">
          <w:marLeft w:val="0"/>
          <w:marRight w:val="0"/>
          <w:marTop w:val="0"/>
          <w:marBottom w:val="0"/>
          <w:divBdr>
            <w:top w:val="none" w:sz="0" w:space="0" w:color="auto"/>
            <w:left w:val="none" w:sz="0" w:space="0" w:color="auto"/>
            <w:bottom w:val="none" w:sz="0" w:space="0" w:color="auto"/>
            <w:right w:val="none" w:sz="0" w:space="0" w:color="auto"/>
          </w:divBdr>
        </w:div>
        <w:div w:id="666906637">
          <w:marLeft w:val="0"/>
          <w:marRight w:val="0"/>
          <w:marTop w:val="0"/>
          <w:marBottom w:val="0"/>
          <w:divBdr>
            <w:top w:val="none" w:sz="0" w:space="0" w:color="auto"/>
            <w:left w:val="none" w:sz="0" w:space="0" w:color="auto"/>
            <w:bottom w:val="none" w:sz="0" w:space="0" w:color="auto"/>
            <w:right w:val="none" w:sz="0" w:space="0" w:color="auto"/>
          </w:divBdr>
        </w:div>
        <w:div w:id="2005233862">
          <w:marLeft w:val="0"/>
          <w:marRight w:val="0"/>
          <w:marTop w:val="0"/>
          <w:marBottom w:val="0"/>
          <w:divBdr>
            <w:top w:val="none" w:sz="0" w:space="0" w:color="auto"/>
            <w:left w:val="none" w:sz="0" w:space="0" w:color="auto"/>
            <w:bottom w:val="none" w:sz="0" w:space="0" w:color="auto"/>
            <w:right w:val="none" w:sz="0" w:space="0" w:color="auto"/>
          </w:divBdr>
        </w:div>
        <w:div w:id="2033726361">
          <w:marLeft w:val="0"/>
          <w:marRight w:val="0"/>
          <w:marTop w:val="0"/>
          <w:marBottom w:val="0"/>
          <w:divBdr>
            <w:top w:val="none" w:sz="0" w:space="0" w:color="auto"/>
            <w:left w:val="none" w:sz="0" w:space="0" w:color="auto"/>
            <w:bottom w:val="none" w:sz="0" w:space="0" w:color="auto"/>
            <w:right w:val="none" w:sz="0" w:space="0" w:color="auto"/>
          </w:divBdr>
        </w:div>
        <w:div w:id="2103598356">
          <w:marLeft w:val="0"/>
          <w:marRight w:val="0"/>
          <w:marTop w:val="0"/>
          <w:marBottom w:val="0"/>
          <w:divBdr>
            <w:top w:val="none" w:sz="0" w:space="0" w:color="auto"/>
            <w:left w:val="none" w:sz="0" w:space="0" w:color="auto"/>
            <w:bottom w:val="none" w:sz="0" w:space="0" w:color="auto"/>
            <w:right w:val="none" w:sz="0" w:space="0" w:color="auto"/>
          </w:divBdr>
        </w:div>
      </w:divsChild>
    </w:div>
    <w:div w:id="1910918455">
      <w:bodyDiv w:val="1"/>
      <w:marLeft w:val="0"/>
      <w:marRight w:val="0"/>
      <w:marTop w:val="0"/>
      <w:marBottom w:val="0"/>
      <w:divBdr>
        <w:top w:val="none" w:sz="0" w:space="0" w:color="auto"/>
        <w:left w:val="none" w:sz="0" w:space="0" w:color="auto"/>
        <w:bottom w:val="none" w:sz="0" w:space="0" w:color="auto"/>
        <w:right w:val="none" w:sz="0" w:space="0" w:color="auto"/>
      </w:divBdr>
      <w:divsChild>
        <w:div w:id="2069915598">
          <w:marLeft w:val="0"/>
          <w:marRight w:val="0"/>
          <w:marTop w:val="0"/>
          <w:marBottom w:val="0"/>
          <w:divBdr>
            <w:top w:val="none" w:sz="0" w:space="0" w:color="auto"/>
            <w:left w:val="none" w:sz="0" w:space="0" w:color="auto"/>
            <w:bottom w:val="none" w:sz="0" w:space="0" w:color="auto"/>
            <w:right w:val="none" w:sz="0" w:space="0" w:color="auto"/>
          </w:divBdr>
        </w:div>
        <w:div w:id="1633290325">
          <w:marLeft w:val="0"/>
          <w:marRight w:val="0"/>
          <w:marTop w:val="0"/>
          <w:marBottom w:val="0"/>
          <w:divBdr>
            <w:top w:val="none" w:sz="0" w:space="0" w:color="auto"/>
            <w:left w:val="none" w:sz="0" w:space="0" w:color="auto"/>
            <w:bottom w:val="none" w:sz="0" w:space="0" w:color="auto"/>
            <w:right w:val="none" w:sz="0" w:space="0" w:color="auto"/>
          </w:divBdr>
        </w:div>
        <w:div w:id="633487837">
          <w:marLeft w:val="0"/>
          <w:marRight w:val="0"/>
          <w:marTop w:val="0"/>
          <w:marBottom w:val="0"/>
          <w:divBdr>
            <w:top w:val="none" w:sz="0" w:space="0" w:color="auto"/>
            <w:left w:val="none" w:sz="0" w:space="0" w:color="auto"/>
            <w:bottom w:val="none" w:sz="0" w:space="0" w:color="auto"/>
            <w:right w:val="none" w:sz="0" w:space="0" w:color="auto"/>
          </w:divBdr>
        </w:div>
        <w:div w:id="1410955858">
          <w:marLeft w:val="0"/>
          <w:marRight w:val="0"/>
          <w:marTop w:val="0"/>
          <w:marBottom w:val="0"/>
          <w:divBdr>
            <w:top w:val="none" w:sz="0" w:space="0" w:color="auto"/>
            <w:left w:val="none" w:sz="0" w:space="0" w:color="auto"/>
            <w:bottom w:val="none" w:sz="0" w:space="0" w:color="auto"/>
            <w:right w:val="none" w:sz="0" w:space="0" w:color="auto"/>
          </w:divBdr>
        </w:div>
        <w:div w:id="1460537578">
          <w:marLeft w:val="0"/>
          <w:marRight w:val="0"/>
          <w:marTop w:val="0"/>
          <w:marBottom w:val="0"/>
          <w:divBdr>
            <w:top w:val="none" w:sz="0" w:space="0" w:color="auto"/>
            <w:left w:val="none" w:sz="0" w:space="0" w:color="auto"/>
            <w:bottom w:val="none" w:sz="0" w:space="0" w:color="auto"/>
            <w:right w:val="none" w:sz="0" w:space="0" w:color="auto"/>
          </w:divBdr>
        </w:div>
        <w:div w:id="323893776">
          <w:marLeft w:val="0"/>
          <w:marRight w:val="0"/>
          <w:marTop w:val="0"/>
          <w:marBottom w:val="0"/>
          <w:divBdr>
            <w:top w:val="none" w:sz="0" w:space="0" w:color="auto"/>
            <w:left w:val="none" w:sz="0" w:space="0" w:color="auto"/>
            <w:bottom w:val="none" w:sz="0" w:space="0" w:color="auto"/>
            <w:right w:val="none" w:sz="0" w:space="0" w:color="auto"/>
          </w:divBdr>
        </w:div>
        <w:div w:id="161748980">
          <w:marLeft w:val="0"/>
          <w:marRight w:val="0"/>
          <w:marTop w:val="0"/>
          <w:marBottom w:val="0"/>
          <w:divBdr>
            <w:top w:val="none" w:sz="0" w:space="0" w:color="auto"/>
            <w:left w:val="none" w:sz="0" w:space="0" w:color="auto"/>
            <w:bottom w:val="none" w:sz="0" w:space="0" w:color="auto"/>
            <w:right w:val="none" w:sz="0" w:space="0" w:color="auto"/>
          </w:divBdr>
        </w:div>
        <w:div w:id="227153484">
          <w:marLeft w:val="0"/>
          <w:marRight w:val="0"/>
          <w:marTop w:val="0"/>
          <w:marBottom w:val="0"/>
          <w:divBdr>
            <w:top w:val="none" w:sz="0" w:space="0" w:color="auto"/>
            <w:left w:val="none" w:sz="0" w:space="0" w:color="auto"/>
            <w:bottom w:val="none" w:sz="0" w:space="0" w:color="auto"/>
            <w:right w:val="none" w:sz="0" w:space="0" w:color="auto"/>
          </w:divBdr>
        </w:div>
        <w:div w:id="2035498515">
          <w:marLeft w:val="0"/>
          <w:marRight w:val="0"/>
          <w:marTop w:val="0"/>
          <w:marBottom w:val="0"/>
          <w:divBdr>
            <w:top w:val="none" w:sz="0" w:space="0" w:color="auto"/>
            <w:left w:val="none" w:sz="0" w:space="0" w:color="auto"/>
            <w:bottom w:val="none" w:sz="0" w:space="0" w:color="auto"/>
            <w:right w:val="none" w:sz="0" w:space="0" w:color="auto"/>
          </w:divBdr>
        </w:div>
        <w:div w:id="190845343">
          <w:marLeft w:val="0"/>
          <w:marRight w:val="0"/>
          <w:marTop w:val="0"/>
          <w:marBottom w:val="0"/>
          <w:divBdr>
            <w:top w:val="none" w:sz="0" w:space="0" w:color="auto"/>
            <w:left w:val="none" w:sz="0" w:space="0" w:color="auto"/>
            <w:bottom w:val="none" w:sz="0" w:space="0" w:color="auto"/>
            <w:right w:val="none" w:sz="0" w:space="0" w:color="auto"/>
          </w:divBdr>
        </w:div>
        <w:div w:id="461853250">
          <w:marLeft w:val="0"/>
          <w:marRight w:val="0"/>
          <w:marTop w:val="0"/>
          <w:marBottom w:val="0"/>
          <w:divBdr>
            <w:top w:val="none" w:sz="0" w:space="0" w:color="auto"/>
            <w:left w:val="none" w:sz="0" w:space="0" w:color="auto"/>
            <w:bottom w:val="none" w:sz="0" w:space="0" w:color="auto"/>
            <w:right w:val="none" w:sz="0" w:space="0" w:color="auto"/>
          </w:divBdr>
        </w:div>
        <w:div w:id="1597443379">
          <w:marLeft w:val="0"/>
          <w:marRight w:val="0"/>
          <w:marTop w:val="0"/>
          <w:marBottom w:val="0"/>
          <w:divBdr>
            <w:top w:val="none" w:sz="0" w:space="0" w:color="auto"/>
            <w:left w:val="none" w:sz="0" w:space="0" w:color="auto"/>
            <w:bottom w:val="none" w:sz="0" w:space="0" w:color="auto"/>
            <w:right w:val="none" w:sz="0" w:space="0" w:color="auto"/>
          </w:divBdr>
        </w:div>
        <w:div w:id="1699433604">
          <w:marLeft w:val="0"/>
          <w:marRight w:val="0"/>
          <w:marTop w:val="0"/>
          <w:marBottom w:val="0"/>
          <w:divBdr>
            <w:top w:val="none" w:sz="0" w:space="0" w:color="auto"/>
            <w:left w:val="none" w:sz="0" w:space="0" w:color="auto"/>
            <w:bottom w:val="none" w:sz="0" w:space="0" w:color="auto"/>
            <w:right w:val="none" w:sz="0" w:space="0" w:color="auto"/>
          </w:divBdr>
        </w:div>
        <w:div w:id="194076194">
          <w:marLeft w:val="0"/>
          <w:marRight w:val="0"/>
          <w:marTop w:val="0"/>
          <w:marBottom w:val="0"/>
          <w:divBdr>
            <w:top w:val="none" w:sz="0" w:space="0" w:color="auto"/>
            <w:left w:val="none" w:sz="0" w:space="0" w:color="auto"/>
            <w:bottom w:val="none" w:sz="0" w:space="0" w:color="auto"/>
            <w:right w:val="none" w:sz="0" w:space="0" w:color="auto"/>
          </w:divBdr>
        </w:div>
      </w:divsChild>
    </w:div>
    <w:div w:id="1934705337">
      <w:bodyDiv w:val="1"/>
      <w:marLeft w:val="0"/>
      <w:marRight w:val="0"/>
      <w:marTop w:val="0"/>
      <w:marBottom w:val="0"/>
      <w:divBdr>
        <w:top w:val="none" w:sz="0" w:space="0" w:color="auto"/>
        <w:left w:val="none" w:sz="0" w:space="0" w:color="auto"/>
        <w:bottom w:val="none" w:sz="0" w:space="0" w:color="auto"/>
        <w:right w:val="none" w:sz="0" w:space="0" w:color="auto"/>
      </w:divBdr>
      <w:divsChild>
        <w:div w:id="2010523242">
          <w:marLeft w:val="0"/>
          <w:marRight w:val="0"/>
          <w:marTop w:val="0"/>
          <w:marBottom w:val="0"/>
          <w:divBdr>
            <w:top w:val="none" w:sz="0" w:space="0" w:color="auto"/>
            <w:left w:val="none" w:sz="0" w:space="0" w:color="auto"/>
            <w:bottom w:val="none" w:sz="0" w:space="0" w:color="auto"/>
            <w:right w:val="none" w:sz="0" w:space="0" w:color="auto"/>
          </w:divBdr>
        </w:div>
        <w:div w:id="845747922">
          <w:marLeft w:val="0"/>
          <w:marRight w:val="0"/>
          <w:marTop w:val="0"/>
          <w:marBottom w:val="0"/>
          <w:divBdr>
            <w:top w:val="none" w:sz="0" w:space="0" w:color="auto"/>
            <w:left w:val="none" w:sz="0" w:space="0" w:color="auto"/>
            <w:bottom w:val="none" w:sz="0" w:space="0" w:color="auto"/>
            <w:right w:val="none" w:sz="0" w:space="0" w:color="auto"/>
          </w:divBdr>
        </w:div>
        <w:div w:id="2018648917">
          <w:marLeft w:val="0"/>
          <w:marRight w:val="0"/>
          <w:marTop w:val="0"/>
          <w:marBottom w:val="0"/>
          <w:divBdr>
            <w:top w:val="none" w:sz="0" w:space="0" w:color="auto"/>
            <w:left w:val="none" w:sz="0" w:space="0" w:color="auto"/>
            <w:bottom w:val="none" w:sz="0" w:space="0" w:color="auto"/>
            <w:right w:val="none" w:sz="0" w:space="0" w:color="auto"/>
          </w:divBdr>
        </w:div>
        <w:div w:id="1999579148">
          <w:marLeft w:val="0"/>
          <w:marRight w:val="0"/>
          <w:marTop w:val="0"/>
          <w:marBottom w:val="0"/>
          <w:divBdr>
            <w:top w:val="none" w:sz="0" w:space="0" w:color="auto"/>
            <w:left w:val="none" w:sz="0" w:space="0" w:color="auto"/>
            <w:bottom w:val="none" w:sz="0" w:space="0" w:color="auto"/>
            <w:right w:val="none" w:sz="0" w:space="0" w:color="auto"/>
          </w:divBdr>
        </w:div>
        <w:div w:id="1706639084">
          <w:marLeft w:val="0"/>
          <w:marRight w:val="0"/>
          <w:marTop w:val="0"/>
          <w:marBottom w:val="0"/>
          <w:divBdr>
            <w:top w:val="none" w:sz="0" w:space="0" w:color="auto"/>
            <w:left w:val="none" w:sz="0" w:space="0" w:color="auto"/>
            <w:bottom w:val="none" w:sz="0" w:space="0" w:color="auto"/>
            <w:right w:val="none" w:sz="0" w:space="0" w:color="auto"/>
          </w:divBdr>
        </w:div>
        <w:div w:id="2118599398">
          <w:marLeft w:val="0"/>
          <w:marRight w:val="0"/>
          <w:marTop w:val="0"/>
          <w:marBottom w:val="0"/>
          <w:divBdr>
            <w:top w:val="none" w:sz="0" w:space="0" w:color="auto"/>
            <w:left w:val="none" w:sz="0" w:space="0" w:color="auto"/>
            <w:bottom w:val="none" w:sz="0" w:space="0" w:color="auto"/>
            <w:right w:val="none" w:sz="0" w:space="0" w:color="auto"/>
          </w:divBdr>
        </w:div>
        <w:div w:id="501313754">
          <w:marLeft w:val="0"/>
          <w:marRight w:val="0"/>
          <w:marTop w:val="0"/>
          <w:marBottom w:val="0"/>
          <w:divBdr>
            <w:top w:val="none" w:sz="0" w:space="0" w:color="auto"/>
            <w:left w:val="none" w:sz="0" w:space="0" w:color="auto"/>
            <w:bottom w:val="none" w:sz="0" w:space="0" w:color="auto"/>
            <w:right w:val="none" w:sz="0" w:space="0" w:color="auto"/>
          </w:divBdr>
        </w:div>
        <w:div w:id="38432997">
          <w:marLeft w:val="0"/>
          <w:marRight w:val="0"/>
          <w:marTop w:val="0"/>
          <w:marBottom w:val="0"/>
          <w:divBdr>
            <w:top w:val="none" w:sz="0" w:space="0" w:color="auto"/>
            <w:left w:val="none" w:sz="0" w:space="0" w:color="auto"/>
            <w:bottom w:val="none" w:sz="0" w:space="0" w:color="auto"/>
            <w:right w:val="none" w:sz="0" w:space="0" w:color="auto"/>
          </w:divBdr>
        </w:div>
        <w:div w:id="407120685">
          <w:marLeft w:val="0"/>
          <w:marRight w:val="0"/>
          <w:marTop w:val="0"/>
          <w:marBottom w:val="0"/>
          <w:divBdr>
            <w:top w:val="none" w:sz="0" w:space="0" w:color="auto"/>
            <w:left w:val="none" w:sz="0" w:space="0" w:color="auto"/>
            <w:bottom w:val="none" w:sz="0" w:space="0" w:color="auto"/>
            <w:right w:val="none" w:sz="0" w:space="0" w:color="auto"/>
          </w:divBdr>
        </w:div>
      </w:divsChild>
    </w:div>
    <w:div w:id="1973899847">
      <w:bodyDiv w:val="1"/>
      <w:marLeft w:val="0"/>
      <w:marRight w:val="0"/>
      <w:marTop w:val="0"/>
      <w:marBottom w:val="0"/>
      <w:divBdr>
        <w:top w:val="none" w:sz="0" w:space="0" w:color="auto"/>
        <w:left w:val="none" w:sz="0" w:space="0" w:color="auto"/>
        <w:bottom w:val="none" w:sz="0" w:space="0" w:color="auto"/>
        <w:right w:val="none" w:sz="0" w:space="0" w:color="auto"/>
      </w:divBdr>
    </w:div>
    <w:div w:id="2035425511">
      <w:bodyDiv w:val="1"/>
      <w:marLeft w:val="0"/>
      <w:marRight w:val="0"/>
      <w:marTop w:val="0"/>
      <w:marBottom w:val="0"/>
      <w:divBdr>
        <w:top w:val="none" w:sz="0" w:space="0" w:color="auto"/>
        <w:left w:val="none" w:sz="0" w:space="0" w:color="auto"/>
        <w:bottom w:val="none" w:sz="0" w:space="0" w:color="auto"/>
        <w:right w:val="none" w:sz="0" w:space="0" w:color="auto"/>
      </w:divBdr>
      <w:divsChild>
        <w:div w:id="1841116808">
          <w:marLeft w:val="0"/>
          <w:marRight w:val="0"/>
          <w:marTop w:val="0"/>
          <w:marBottom w:val="0"/>
          <w:divBdr>
            <w:top w:val="none" w:sz="0" w:space="0" w:color="auto"/>
            <w:left w:val="none" w:sz="0" w:space="0" w:color="auto"/>
            <w:bottom w:val="none" w:sz="0" w:space="0" w:color="auto"/>
            <w:right w:val="none" w:sz="0" w:space="0" w:color="auto"/>
          </w:divBdr>
        </w:div>
        <w:div w:id="555429772">
          <w:marLeft w:val="0"/>
          <w:marRight w:val="0"/>
          <w:marTop w:val="0"/>
          <w:marBottom w:val="0"/>
          <w:divBdr>
            <w:top w:val="none" w:sz="0" w:space="0" w:color="auto"/>
            <w:left w:val="none" w:sz="0" w:space="0" w:color="auto"/>
            <w:bottom w:val="none" w:sz="0" w:space="0" w:color="auto"/>
            <w:right w:val="none" w:sz="0" w:space="0" w:color="auto"/>
          </w:divBdr>
        </w:div>
        <w:div w:id="649673602">
          <w:marLeft w:val="0"/>
          <w:marRight w:val="0"/>
          <w:marTop w:val="0"/>
          <w:marBottom w:val="0"/>
          <w:divBdr>
            <w:top w:val="none" w:sz="0" w:space="0" w:color="auto"/>
            <w:left w:val="none" w:sz="0" w:space="0" w:color="auto"/>
            <w:bottom w:val="none" w:sz="0" w:space="0" w:color="auto"/>
            <w:right w:val="none" w:sz="0" w:space="0" w:color="auto"/>
          </w:divBdr>
        </w:div>
        <w:div w:id="271472138">
          <w:marLeft w:val="0"/>
          <w:marRight w:val="0"/>
          <w:marTop w:val="0"/>
          <w:marBottom w:val="0"/>
          <w:divBdr>
            <w:top w:val="none" w:sz="0" w:space="0" w:color="auto"/>
            <w:left w:val="none" w:sz="0" w:space="0" w:color="auto"/>
            <w:bottom w:val="none" w:sz="0" w:space="0" w:color="auto"/>
            <w:right w:val="none" w:sz="0" w:space="0" w:color="auto"/>
          </w:divBdr>
        </w:div>
        <w:div w:id="1537697680">
          <w:marLeft w:val="0"/>
          <w:marRight w:val="0"/>
          <w:marTop w:val="0"/>
          <w:marBottom w:val="0"/>
          <w:divBdr>
            <w:top w:val="none" w:sz="0" w:space="0" w:color="auto"/>
            <w:left w:val="none" w:sz="0" w:space="0" w:color="auto"/>
            <w:bottom w:val="none" w:sz="0" w:space="0" w:color="auto"/>
            <w:right w:val="none" w:sz="0" w:space="0" w:color="auto"/>
          </w:divBdr>
        </w:div>
        <w:div w:id="531694090">
          <w:marLeft w:val="0"/>
          <w:marRight w:val="0"/>
          <w:marTop w:val="0"/>
          <w:marBottom w:val="0"/>
          <w:divBdr>
            <w:top w:val="none" w:sz="0" w:space="0" w:color="auto"/>
            <w:left w:val="none" w:sz="0" w:space="0" w:color="auto"/>
            <w:bottom w:val="none" w:sz="0" w:space="0" w:color="auto"/>
            <w:right w:val="none" w:sz="0" w:space="0" w:color="auto"/>
          </w:divBdr>
        </w:div>
        <w:div w:id="1111587103">
          <w:marLeft w:val="0"/>
          <w:marRight w:val="0"/>
          <w:marTop w:val="0"/>
          <w:marBottom w:val="0"/>
          <w:divBdr>
            <w:top w:val="none" w:sz="0" w:space="0" w:color="auto"/>
            <w:left w:val="none" w:sz="0" w:space="0" w:color="auto"/>
            <w:bottom w:val="none" w:sz="0" w:space="0" w:color="auto"/>
            <w:right w:val="none" w:sz="0" w:space="0" w:color="auto"/>
          </w:divBdr>
        </w:div>
        <w:div w:id="1137995937">
          <w:marLeft w:val="0"/>
          <w:marRight w:val="0"/>
          <w:marTop w:val="0"/>
          <w:marBottom w:val="0"/>
          <w:divBdr>
            <w:top w:val="none" w:sz="0" w:space="0" w:color="auto"/>
            <w:left w:val="none" w:sz="0" w:space="0" w:color="auto"/>
            <w:bottom w:val="none" w:sz="0" w:space="0" w:color="auto"/>
            <w:right w:val="none" w:sz="0" w:space="0" w:color="auto"/>
          </w:divBdr>
        </w:div>
        <w:div w:id="203755784">
          <w:marLeft w:val="0"/>
          <w:marRight w:val="0"/>
          <w:marTop w:val="0"/>
          <w:marBottom w:val="0"/>
          <w:divBdr>
            <w:top w:val="none" w:sz="0" w:space="0" w:color="auto"/>
            <w:left w:val="none" w:sz="0" w:space="0" w:color="auto"/>
            <w:bottom w:val="none" w:sz="0" w:space="0" w:color="auto"/>
            <w:right w:val="none" w:sz="0" w:space="0" w:color="auto"/>
          </w:divBdr>
        </w:div>
        <w:div w:id="1548949322">
          <w:marLeft w:val="0"/>
          <w:marRight w:val="0"/>
          <w:marTop w:val="0"/>
          <w:marBottom w:val="0"/>
          <w:divBdr>
            <w:top w:val="none" w:sz="0" w:space="0" w:color="auto"/>
            <w:left w:val="none" w:sz="0" w:space="0" w:color="auto"/>
            <w:bottom w:val="none" w:sz="0" w:space="0" w:color="auto"/>
            <w:right w:val="none" w:sz="0" w:space="0" w:color="auto"/>
          </w:divBdr>
        </w:div>
        <w:div w:id="248856818">
          <w:marLeft w:val="0"/>
          <w:marRight w:val="0"/>
          <w:marTop w:val="0"/>
          <w:marBottom w:val="0"/>
          <w:divBdr>
            <w:top w:val="none" w:sz="0" w:space="0" w:color="auto"/>
            <w:left w:val="none" w:sz="0" w:space="0" w:color="auto"/>
            <w:bottom w:val="none" w:sz="0" w:space="0" w:color="auto"/>
            <w:right w:val="none" w:sz="0" w:space="0" w:color="auto"/>
          </w:divBdr>
        </w:div>
        <w:div w:id="205023462">
          <w:marLeft w:val="0"/>
          <w:marRight w:val="0"/>
          <w:marTop w:val="0"/>
          <w:marBottom w:val="0"/>
          <w:divBdr>
            <w:top w:val="none" w:sz="0" w:space="0" w:color="auto"/>
            <w:left w:val="none" w:sz="0" w:space="0" w:color="auto"/>
            <w:bottom w:val="none" w:sz="0" w:space="0" w:color="auto"/>
            <w:right w:val="none" w:sz="0" w:space="0" w:color="auto"/>
          </w:divBdr>
        </w:div>
        <w:div w:id="1637098461">
          <w:marLeft w:val="0"/>
          <w:marRight w:val="0"/>
          <w:marTop w:val="0"/>
          <w:marBottom w:val="0"/>
          <w:divBdr>
            <w:top w:val="none" w:sz="0" w:space="0" w:color="auto"/>
            <w:left w:val="none" w:sz="0" w:space="0" w:color="auto"/>
            <w:bottom w:val="none" w:sz="0" w:space="0" w:color="auto"/>
            <w:right w:val="none" w:sz="0" w:space="0" w:color="auto"/>
          </w:divBdr>
        </w:div>
      </w:divsChild>
    </w:div>
    <w:div w:id="2084791366">
      <w:bodyDiv w:val="1"/>
      <w:marLeft w:val="0"/>
      <w:marRight w:val="0"/>
      <w:marTop w:val="0"/>
      <w:marBottom w:val="0"/>
      <w:divBdr>
        <w:top w:val="none" w:sz="0" w:space="0" w:color="auto"/>
        <w:left w:val="none" w:sz="0" w:space="0" w:color="auto"/>
        <w:bottom w:val="none" w:sz="0" w:space="0" w:color="auto"/>
        <w:right w:val="none" w:sz="0" w:space="0" w:color="auto"/>
      </w:divBdr>
    </w:div>
    <w:div w:id="21223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text.pearson.com/eps/pearson-reader/api/item/4d86d566-3577-4852-9c77-91aeb881cc10/1/file/9780134885322_et2_dccsb_l1_redserif_august_13/OPS/xhtml/fileP7001014338000000000000000000427.xhtml" TargetMode="External"/><Relationship Id="rId5" Type="http://schemas.openxmlformats.org/officeDocument/2006/relationships/hyperlink" Target="https://etext.pearson.com/eps/pearson-reader/api/item/4d86d566-3577-4852-9c77-91aeb881cc10/1/file/9780134885322_et2_dccsb_l1_redserif_august_13/OPS/xhtml/fileP7001014338000000000000000000427.x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TotalTime>
  <Pages>6</Pages>
  <Words>2986</Words>
  <Characters>17202</Characters>
  <Application>Microsoft Office Word</Application>
  <DocSecurity>0</DocSecurity>
  <Lines>419</Lines>
  <Paragraphs>152</Paragraphs>
  <ScaleCrop>false</ScaleCrop>
  <Company/>
  <LinksUpToDate>false</LinksUpToDate>
  <CharactersWithSpaces>20036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celia.niculescu@gmail.com</dc:creator>
  <cp:keywords/>
  <dc:description/>
  <cp:lastModifiedBy>celia.niculescu@gmail.com</cp:lastModifiedBy>
  <cp:revision>47</cp:revision>
  <dcterms:created xsi:type="dcterms:W3CDTF">2019-09-15T01:44:00Z</dcterms:created>
  <dcterms:modified xsi:type="dcterms:W3CDTF">2019-09-16T23:11:00Z</dcterms:modified>
</cp:coreProperties>
</file>