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397D0" w14:textId="77777777" w:rsidR="00935B88" w:rsidRDefault="005B52D6" w:rsidP="005B52D6">
      <w:pPr>
        <w:pStyle w:val="NoSpacing"/>
      </w:pPr>
      <w:r>
        <w:t>Recognizing Logical Fallacies</w:t>
      </w:r>
    </w:p>
    <w:p w14:paraId="59EC0736" w14:textId="5E314A8E" w:rsidR="00F27B56" w:rsidRDefault="00F27B56" w:rsidP="005B52D6">
      <w:pPr>
        <w:pStyle w:val="NoSpacing"/>
      </w:pPr>
      <w:r>
        <w:t>October 15, 2012</w:t>
      </w:r>
      <w:r w:rsidR="00EA73A7">
        <w:t xml:space="preserve"> – October 17, 2012</w:t>
      </w:r>
    </w:p>
    <w:p w14:paraId="3FA3F2D6" w14:textId="77777777" w:rsidR="005B52D6" w:rsidRDefault="005B52D6" w:rsidP="005B52D6">
      <w:pPr>
        <w:pStyle w:val="NoSpacing"/>
      </w:pPr>
    </w:p>
    <w:p w14:paraId="0FA7C147" w14:textId="77777777" w:rsidR="005B52D6" w:rsidRDefault="005B52D6" w:rsidP="005B52D6">
      <w:pPr>
        <w:pStyle w:val="NoSpacing"/>
      </w:pPr>
      <w:r>
        <w:t>Logical Fallacies – faulty reasoning, failure to provide sufficient evidence for a claim that is being made</w:t>
      </w:r>
    </w:p>
    <w:p w14:paraId="31AE89D9" w14:textId="77777777" w:rsidR="005B52D6" w:rsidRDefault="005B52D6" w:rsidP="005B52D6">
      <w:pPr>
        <w:pStyle w:val="NoSpacing"/>
      </w:pPr>
    </w:p>
    <w:p w14:paraId="0FEB277F" w14:textId="77777777" w:rsidR="005B52D6" w:rsidRDefault="005B52D6" w:rsidP="005B52D6">
      <w:pPr>
        <w:pStyle w:val="NoSpacing"/>
      </w:pPr>
      <w:r>
        <w:t>Tips for finding fallacies:</w:t>
      </w:r>
    </w:p>
    <w:p w14:paraId="4B56E88F" w14:textId="77777777" w:rsidR="005B52D6" w:rsidRDefault="005B52D6" w:rsidP="005B52D6">
      <w:pPr>
        <w:pStyle w:val="NoSpacing"/>
        <w:numPr>
          <w:ilvl w:val="0"/>
          <w:numId w:val="1"/>
        </w:numPr>
      </w:pPr>
      <w:r w:rsidRPr="005B52D6">
        <w:rPr>
          <w:b/>
        </w:rPr>
        <w:t>Pretend you disagree with the conclusion you’re defending</w:t>
      </w:r>
      <w:r>
        <w:t>. What parts of the argument would now seem weak/problematic? What parts seem easiest to attack?</w:t>
      </w:r>
    </w:p>
    <w:p w14:paraId="6024A358" w14:textId="77777777" w:rsidR="005B52D6" w:rsidRDefault="005B52D6" w:rsidP="005B52D6">
      <w:pPr>
        <w:pStyle w:val="NoSpacing"/>
        <w:numPr>
          <w:ilvl w:val="0"/>
          <w:numId w:val="1"/>
        </w:numPr>
      </w:pPr>
      <w:r w:rsidRPr="005B52D6">
        <w:rPr>
          <w:b/>
        </w:rPr>
        <w:t>List your main points</w:t>
      </w:r>
      <w:r>
        <w:t>; under each one</w:t>
      </w:r>
      <w:r w:rsidRPr="005B52D6">
        <w:rPr>
          <w:b/>
        </w:rPr>
        <w:t>, list the evidence you have for it</w:t>
      </w:r>
      <w:r>
        <w:t>. Seeing claims and evidence laid out this way make you realize you have no good evidence for a particular claim</w:t>
      </w:r>
    </w:p>
    <w:p w14:paraId="789B484C" w14:textId="77777777" w:rsidR="005B52D6" w:rsidRDefault="005B52D6" w:rsidP="005B52D6">
      <w:pPr>
        <w:pStyle w:val="NoSpacing"/>
        <w:numPr>
          <w:ilvl w:val="0"/>
          <w:numId w:val="1"/>
        </w:numPr>
      </w:pPr>
      <w:r w:rsidRPr="005B52D6">
        <w:rPr>
          <w:b/>
        </w:rPr>
        <w:t>Be aware that broad claims need more proof than narrow ones</w:t>
      </w:r>
      <w:r>
        <w:t xml:space="preserve">. Claims that </w:t>
      </w:r>
      <w:proofErr w:type="gramStart"/>
      <w:r>
        <w:t>use sweeping</w:t>
      </w:r>
      <w:proofErr w:type="gramEnd"/>
      <w:r>
        <w:t xml:space="preserve"> words like [all, no, none, every, always, never, no one, everyone, historically, universally etc.] require a lot of evidence. Instead, use words like [some, many, few, sometimes etc.]</w:t>
      </w:r>
    </w:p>
    <w:p w14:paraId="783189EF" w14:textId="77777777" w:rsidR="005B52D6" w:rsidRDefault="005B52D6" w:rsidP="005B52D6">
      <w:pPr>
        <w:pStyle w:val="NoSpacing"/>
      </w:pPr>
    </w:p>
    <w:p w14:paraId="1F859F9F" w14:textId="77777777" w:rsidR="005B52D6" w:rsidRDefault="005B52D6" w:rsidP="005B52D6">
      <w:pPr>
        <w:pStyle w:val="NoSpacing"/>
      </w:pPr>
      <w:r>
        <w:t>False Dichotomy (either-or)</w:t>
      </w:r>
    </w:p>
    <w:p w14:paraId="64494BBC" w14:textId="77777777" w:rsidR="005B52D6" w:rsidRDefault="005B52D6" w:rsidP="005B52D6">
      <w:pPr>
        <w:pStyle w:val="NoSpacing"/>
        <w:numPr>
          <w:ilvl w:val="0"/>
          <w:numId w:val="2"/>
        </w:numPr>
      </w:pPr>
      <w:r>
        <w:t>Definition: Suggests that there are only two choices in a complex situation. Rarely, if ever is this the case.</w:t>
      </w:r>
    </w:p>
    <w:p w14:paraId="6AEB553E" w14:textId="77777777" w:rsidR="005B52D6" w:rsidRPr="005B52D6" w:rsidRDefault="005B52D6" w:rsidP="005B52D6">
      <w:pPr>
        <w:pStyle w:val="NoSpacing"/>
        <w:numPr>
          <w:ilvl w:val="0"/>
          <w:numId w:val="2"/>
        </w:numPr>
      </w:pPr>
      <w:r>
        <w:t xml:space="preserve">Example: </w:t>
      </w:r>
      <w:r>
        <w:rPr>
          <w:i/>
        </w:rPr>
        <w:t>Either we increase corporate taxes or else individuals will have to pay higher taxes</w:t>
      </w:r>
    </w:p>
    <w:p w14:paraId="61322594" w14:textId="77777777" w:rsidR="005B52D6" w:rsidRDefault="005B52D6" w:rsidP="005B52D6">
      <w:pPr>
        <w:pStyle w:val="NoSpacing"/>
        <w:numPr>
          <w:ilvl w:val="0"/>
          <w:numId w:val="2"/>
        </w:numPr>
      </w:pPr>
      <w:r>
        <w:t>Tip: Examine your own arguments: If you’re saying that we have to choose between just two options, is that really so?</w:t>
      </w:r>
    </w:p>
    <w:p w14:paraId="5BD89AEC" w14:textId="77777777" w:rsidR="005B52D6" w:rsidRDefault="005B52D6" w:rsidP="005B52D6">
      <w:pPr>
        <w:pStyle w:val="NoSpacing"/>
        <w:numPr>
          <w:ilvl w:val="1"/>
          <w:numId w:val="2"/>
        </w:numPr>
      </w:pPr>
      <w:r>
        <w:t>Or are there other alternatives you haven’t mentioned? If there are other alternatives, don’t just ignore them, explain why they too should be ruled out</w:t>
      </w:r>
    </w:p>
    <w:p w14:paraId="1FBC28C0" w14:textId="77777777" w:rsidR="005B52D6" w:rsidRDefault="005B52D6" w:rsidP="005B52D6">
      <w:pPr>
        <w:pStyle w:val="NoSpacing"/>
      </w:pPr>
    </w:p>
    <w:p w14:paraId="10741F80" w14:textId="77777777" w:rsidR="005B52D6" w:rsidRDefault="005B52D6" w:rsidP="005B52D6">
      <w:pPr>
        <w:pStyle w:val="NoSpacing"/>
      </w:pPr>
      <w:r>
        <w:t>False Analogies</w:t>
      </w:r>
    </w:p>
    <w:p w14:paraId="51E92B7E" w14:textId="77777777" w:rsidR="005B52D6" w:rsidRDefault="005B52D6" w:rsidP="005B52D6">
      <w:pPr>
        <w:pStyle w:val="NoSpacing"/>
        <w:numPr>
          <w:ilvl w:val="0"/>
          <w:numId w:val="3"/>
        </w:numPr>
      </w:pPr>
      <w:r>
        <w:t>Definition: An Analogy is a comparison between two unlike things for the purpose of definition or illustration</w:t>
      </w:r>
    </w:p>
    <w:p w14:paraId="7936713D" w14:textId="77777777" w:rsidR="005B52D6" w:rsidRDefault="005B52D6" w:rsidP="005B52D6">
      <w:pPr>
        <w:pStyle w:val="NoSpacing"/>
        <w:numPr>
          <w:ilvl w:val="0"/>
          <w:numId w:val="3"/>
        </w:numPr>
      </w:pPr>
      <w:r>
        <w:t>Analogies always depend on degree of resemblance of one situation to another</w:t>
      </w:r>
    </w:p>
    <w:p w14:paraId="38A323A7" w14:textId="77777777" w:rsidR="00CA580B" w:rsidRPr="00CA580B" w:rsidRDefault="00CA580B" w:rsidP="005B52D6">
      <w:pPr>
        <w:pStyle w:val="NoSpacing"/>
        <w:numPr>
          <w:ilvl w:val="0"/>
          <w:numId w:val="3"/>
        </w:numPr>
      </w:pPr>
      <w:r>
        <w:t xml:space="preserve">Example: </w:t>
      </w:r>
      <w:r>
        <w:rPr>
          <w:i/>
        </w:rPr>
        <w:t>Japan quit fighting in 1945 when the Allies dropped nuclear bombs on them. Maybe NATO should use nuclear weapons against other countries.</w:t>
      </w:r>
    </w:p>
    <w:p w14:paraId="659B861F" w14:textId="77777777" w:rsidR="00CA580B" w:rsidRDefault="00CA580B" w:rsidP="00CA580B">
      <w:pPr>
        <w:pStyle w:val="NoSpacing"/>
        <w:numPr>
          <w:ilvl w:val="1"/>
          <w:numId w:val="3"/>
        </w:numPr>
      </w:pPr>
      <w:r>
        <w:t>This example fails to recognize the circumstances today are very different from in 1945</w:t>
      </w:r>
    </w:p>
    <w:p w14:paraId="1A7545E8" w14:textId="77777777" w:rsidR="00CA580B" w:rsidRDefault="00CA580B" w:rsidP="00CA580B">
      <w:pPr>
        <w:pStyle w:val="NoSpacing"/>
        <w:numPr>
          <w:ilvl w:val="0"/>
          <w:numId w:val="3"/>
        </w:numPr>
      </w:pPr>
      <w:r>
        <w:t>Tip: Identify what properties are important to the claim you’re making, and see whether the two things you’re comparing share both properties</w:t>
      </w:r>
    </w:p>
    <w:p w14:paraId="20078550" w14:textId="77777777" w:rsidR="00CA580B" w:rsidRDefault="00CA580B" w:rsidP="00CA580B">
      <w:pPr>
        <w:pStyle w:val="NoSpacing"/>
      </w:pPr>
    </w:p>
    <w:p w14:paraId="5B921219" w14:textId="77777777" w:rsidR="00CA580B" w:rsidRDefault="00CA580B" w:rsidP="00CA580B">
      <w:pPr>
        <w:pStyle w:val="NoSpacing"/>
      </w:pPr>
      <w:r>
        <w:t>Hasty Generalization</w:t>
      </w:r>
    </w:p>
    <w:p w14:paraId="0DCD203A" w14:textId="77777777" w:rsidR="00CA580B" w:rsidRDefault="00CA580B" w:rsidP="00CA580B">
      <w:pPr>
        <w:pStyle w:val="NoSpacing"/>
        <w:numPr>
          <w:ilvl w:val="0"/>
          <w:numId w:val="6"/>
        </w:numPr>
      </w:pPr>
      <w:r>
        <w:t>Definition: Making assumptions about a whole group or range of cases based on a sample that is inadequate (usually too small). Stereotypes about people (“frat boys are degenerates,” “professors are bad dressers,” etc.) are a common example of the principle underlying hasty generalization.</w:t>
      </w:r>
    </w:p>
    <w:p w14:paraId="115A0E11" w14:textId="77777777" w:rsidR="00CA580B" w:rsidRPr="00CA580B" w:rsidRDefault="00CA580B" w:rsidP="00CA580B">
      <w:pPr>
        <w:pStyle w:val="NoSpacing"/>
        <w:numPr>
          <w:ilvl w:val="0"/>
          <w:numId w:val="6"/>
        </w:numPr>
      </w:pPr>
      <w:r>
        <w:t>Example:</w:t>
      </w:r>
      <w:r>
        <w:rPr>
          <w:i/>
        </w:rPr>
        <w:t xml:space="preserve"> It is disturbing that several of the teenagers who open fired in their schools were users of videogames. Obviously, these games breed violence and should be banned</w:t>
      </w:r>
    </w:p>
    <w:p w14:paraId="46DA501B" w14:textId="77777777" w:rsidR="00CA580B" w:rsidRDefault="00CA580B" w:rsidP="00CA580B">
      <w:pPr>
        <w:pStyle w:val="NoSpacing"/>
        <w:numPr>
          <w:ilvl w:val="0"/>
          <w:numId w:val="6"/>
        </w:numPr>
      </w:pPr>
      <w:r>
        <w:lastRenderedPageBreak/>
        <w:t>Tip: Ask yourself what kind of “sample” you’re using. Are you relying on the opinions or experiences of just a few people, or your own experience in just a few situations?</w:t>
      </w:r>
    </w:p>
    <w:p w14:paraId="14D4EC84" w14:textId="77777777" w:rsidR="00F26A70" w:rsidRDefault="00F26A70" w:rsidP="00F26A70">
      <w:pPr>
        <w:pStyle w:val="NoSpacing"/>
        <w:ind w:left="720"/>
      </w:pPr>
    </w:p>
    <w:p w14:paraId="404002E9" w14:textId="77777777" w:rsidR="00CA580B" w:rsidRDefault="00CA580B" w:rsidP="00CA580B">
      <w:pPr>
        <w:pStyle w:val="NoSpacing"/>
      </w:pPr>
      <w:r>
        <w:t>Begging the Question</w:t>
      </w:r>
    </w:p>
    <w:p w14:paraId="72BC7C15" w14:textId="77777777" w:rsidR="00CA580B" w:rsidRDefault="00CA580B" w:rsidP="00CA580B">
      <w:pPr>
        <w:pStyle w:val="NoSpacing"/>
        <w:numPr>
          <w:ilvl w:val="0"/>
          <w:numId w:val="7"/>
        </w:numPr>
      </w:pPr>
      <w:r>
        <w:t>Definition: An argument that begs the question asks the reader to accept the conclusion without providing real evidence</w:t>
      </w:r>
    </w:p>
    <w:p w14:paraId="43F130DB" w14:textId="77777777" w:rsidR="00CA580B" w:rsidRDefault="00CA580B" w:rsidP="00CA580B">
      <w:pPr>
        <w:pStyle w:val="NoSpacing"/>
        <w:numPr>
          <w:ilvl w:val="0"/>
          <w:numId w:val="7"/>
        </w:numPr>
      </w:pPr>
      <w:r>
        <w:t>The argument relies on a premise that says the same thing as the conclusion (circular reasoning) or simply ignores and important assumption that the argument rests on</w:t>
      </w:r>
    </w:p>
    <w:p w14:paraId="16EC2BE2" w14:textId="77777777" w:rsidR="00CA580B" w:rsidRPr="00C46C35" w:rsidRDefault="00CA580B" w:rsidP="00CA580B">
      <w:pPr>
        <w:pStyle w:val="NoSpacing"/>
        <w:numPr>
          <w:ilvl w:val="0"/>
          <w:numId w:val="7"/>
        </w:numPr>
      </w:pPr>
      <w:r>
        <w:t>Example:</w:t>
      </w:r>
      <w:r>
        <w:rPr>
          <w:i/>
        </w:rPr>
        <w:t xml:space="preserve"> Euthanasia is morally acceptable. It is a decent, ethical thing to help another human being escape suffering through death.</w:t>
      </w:r>
    </w:p>
    <w:p w14:paraId="7D5C4D45" w14:textId="77777777" w:rsidR="00C46C35" w:rsidRDefault="00C46C35" w:rsidP="00CA580B">
      <w:pPr>
        <w:pStyle w:val="NoSpacing"/>
        <w:numPr>
          <w:ilvl w:val="0"/>
          <w:numId w:val="7"/>
        </w:numPr>
      </w:pPr>
      <w:r>
        <w:t>Tip: One way to try to avoid begging the question is to write out your premises and conclusion in a short, outline-like form.</w:t>
      </w:r>
    </w:p>
    <w:p w14:paraId="590D5DE8" w14:textId="77777777" w:rsidR="00C46C35" w:rsidRDefault="00C46C35" w:rsidP="00C46C35">
      <w:pPr>
        <w:pStyle w:val="NoSpacing"/>
      </w:pPr>
    </w:p>
    <w:p w14:paraId="70D86146" w14:textId="77777777" w:rsidR="00C46C35" w:rsidRDefault="00C46C35" w:rsidP="00C46C35">
      <w:pPr>
        <w:pStyle w:val="NoSpacing"/>
      </w:pPr>
      <w:r>
        <w:t>Equivocation</w:t>
      </w:r>
    </w:p>
    <w:p w14:paraId="3818AC06" w14:textId="77777777" w:rsidR="00C46C35" w:rsidRDefault="00C46C35" w:rsidP="00C46C35">
      <w:pPr>
        <w:pStyle w:val="NoSpacing"/>
        <w:numPr>
          <w:ilvl w:val="0"/>
          <w:numId w:val="8"/>
        </w:numPr>
      </w:pPr>
      <w:r>
        <w:t>Definition: Leaving terms undefined or sliding between two or more different meanings of a single word or phrase that is important to the argument. Ambiguous words (freedom, justice, rights, nature, individual) need to be clearly defined by your argument and used consistently.</w:t>
      </w:r>
    </w:p>
    <w:p w14:paraId="258C23BE" w14:textId="77777777" w:rsidR="00C46C35" w:rsidRPr="00C46C35" w:rsidRDefault="00C46C35" w:rsidP="00C46C35">
      <w:pPr>
        <w:pStyle w:val="NoSpacing"/>
        <w:numPr>
          <w:ilvl w:val="0"/>
          <w:numId w:val="8"/>
        </w:numPr>
      </w:pPr>
      <w:r>
        <w:t>Example:</w:t>
      </w:r>
      <w:r>
        <w:rPr>
          <w:i/>
        </w:rPr>
        <w:t xml:space="preserve"> It is against human nature to kill one’s children. In the natural world, animals only kill their young if they are threatened.”</w:t>
      </w:r>
    </w:p>
    <w:p w14:paraId="0C440765" w14:textId="77777777" w:rsidR="00C46C35" w:rsidRDefault="00C46C35" w:rsidP="00C46C35">
      <w:pPr>
        <w:pStyle w:val="NoSpacing"/>
        <w:numPr>
          <w:ilvl w:val="0"/>
          <w:numId w:val="8"/>
        </w:numPr>
      </w:pPr>
      <w:r>
        <w:t xml:space="preserve">Tip: Identify the most important words/phrases in argument and ask whether they could have more than one meaning. </w:t>
      </w:r>
    </w:p>
    <w:p w14:paraId="7B7DADEC" w14:textId="77777777" w:rsidR="00F27B56" w:rsidRDefault="00F27B56" w:rsidP="00F27B56">
      <w:pPr>
        <w:pStyle w:val="NoSpacing"/>
      </w:pPr>
    </w:p>
    <w:p w14:paraId="1F862FD2" w14:textId="1BAC0259" w:rsidR="00F27B56" w:rsidRDefault="00F27B56" w:rsidP="00F27B56">
      <w:pPr>
        <w:pStyle w:val="NoSpacing"/>
        <w:tabs>
          <w:tab w:val="left" w:pos="3333"/>
        </w:tabs>
      </w:pPr>
      <w:r>
        <w:t>Non Sequitur</w:t>
      </w:r>
    </w:p>
    <w:p w14:paraId="3D578C66" w14:textId="63997265" w:rsidR="00F27B56" w:rsidRDefault="00F27B56" w:rsidP="00F27B56">
      <w:pPr>
        <w:pStyle w:val="NoSpacing"/>
        <w:numPr>
          <w:ilvl w:val="0"/>
          <w:numId w:val="11"/>
        </w:numPr>
      </w:pPr>
      <w:r>
        <w:t>Definition: No logical relation between two or more connected ideas. In the following examples, the second thought doesn’t follow the first</w:t>
      </w:r>
    </w:p>
    <w:p w14:paraId="67452B42" w14:textId="4C99A38C" w:rsidR="00F27B56" w:rsidRPr="00F27B56" w:rsidRDefault="00F27B56" w:rsidP="00F27B56">
      <w:pPr>
        <w:pStyle w:val="NoSpacing"/>
        <w:numPr>
          <w:ilvl w:val="0"/>
          <w:numId w:val="11"/>
        </w:numPr>
      </w:pPr>
      <w:r>
        <w:t xml:space="preserve">Example: </w:t>
      </w:r>
      <w:r>
        <w:rPr>
          <w:i/>
        </w:rPr>
        <w:t>A university that can raise a billion dollars from alumni donations should not have to raise tuition</w:t>
      </w:r>
    </w:p>
    <w:p w14:paraId="26EADA7C" w14:textId="3D241524" w:rsidR="00F27B56" w:rsidRDefault="00F27B56" w:rsidP="00F27B56">
      <w:pPr>
        <w:pStyle w:val="NoSpacing"/>
        <w:numPr>
          <w:ilvl w:val="0"/>
          <w:numId w:val="11"/>
        </w:numPr>
      </w:pPr>
      <w:r>
        <w:t>Tip: Layer premises and conclusions in an outline-like form. How many issues do you see being raised in the argument? Can you explain how each premise supports the conclusion?</w:t>
      </w:r>
    </w:p>
    <w:p w14:paraId="28DC593A" w14:textId="77777777" w:rsidR="000B28EF" w:rsidRDefault="000B28EF" w:rsidP="000B28EF">
      <w:pPr>
        <w:pStyle w:val="NoSpacing"/>
      </w:pPr>
    </w:p>
    <w:p w14:paraId="2857CE01" w14:textId="77777777" w:rsidR="000B28EF" w:rsidRDefault="000B28EF" w:rsidP="000B28EF">
      <w:pPr>
        <w:pStyle w:val="NoSpacing"/>
      </w:pPr>
      <w:r>
        <w:t>Post Hoc</w:t>
      </w:r>
    </w:p>
    <w:p w14:paraId="4B86BE3A" w14:textId="73FA01A3" w:rsidR="000B28EF" w:rsidRDefault="000B28EF" w:rsidP="000B28EF">
      <w:pPr>
        <w:pStyle w:val="NoSpacing"/>
        <w:numPr>
          <w:ilvl w:val="0"/>
          <w:numId w:val="9"/>
        </w:numPr>
      </w:pPr>
      <w:r>
        <w:t>Definition: Mistakes correlation for causati</w:t>
      </w:r>
      <w:r w:rsidR="00F27B56">
        <w:t>on. Assumes that because A prec</w:t>
      </w:r>
      <w:r>
        <w:t>eded B, then A must have caused B</w:t>
      </w:r>
    </w:p>
    <w:p w14:paraId="0B3C83F3" w14:textId="77777777" w:rsidR="000B28EF" w:rsidRPr="000B28EF" w:rsidRDefault="000B28EF" w:rsidP="000B28EF">
      <w:pPr>
        <w:pStyle w:val="NoSpacing"/>
        <w:numPr>
          <w:ilvl w:val="0"/>
          <w:numId w:val="9"/>
        </w:numPr>
      </w:pPr>
      <w:r>
        <w:t xml:space="preserve">Example: </w:t>
      </w:r>
      <w:r>
        <w:rPr>
          <w:i/>
        </w:rPr>
        <w:t>President Bush raised taxes and then the rate of crime went up. Bush is responsible for the rise in crime</w:t>
      </w:r>
    </w:p>
    <w:p w14:paraId="2B9EC2B1" w14:textId="77777777" w:rsidR="000B28EF" w:rsidRDefault="000B28EF" w:rsidP="000B28EF">
      <w:pPr>
        <w:pStyle w:val="NoSpacing"/>
        <w:numPr>
          <w:ilvl w:val="0"/>
          <w:numId w:val="9"/>
        </w:numPr>
      </w:pPr>
      <w:r>
        <w:t xml:space="preserve">Tip: To avoid the </w:t>
      </w:r>
      <w:r>
        <w:rPr>
          <w:i/>
        </w:rPr>
        <w:t>post hoc</w:t>
      </w:r>
      <w:r>
        <w:t xml:space="preserve"> fallacy, the arguer would need to give some explanation of the processes to enforce the argument</w:t>
      </w:r>
    </w:p>
    <w:p w14:paraId="049FC9BC" w14:textId="77777777" w:rsidR="000B28EF" w:rsidRDefault="000B28EF" w:rsidP="000B28EF">
      <w:pPr>
        <w:pStyle w:val="NoSpacing"/>
      </w:pPr>
    </w:p>
    <w:p w14:paraId="010AE514" w14:textId="77777777" w:rsidR="000B28EF" w:rsidRDefault="000B28EF" w:rsidP="000B28EF">
      <w:pPr>
        <w:pStyle w:val="NoSpacing"/>
      </w:pPr>
      <w:r>
        <w:t>Slippery Slope</w:t>
      </w:r>
    </w:p>
    <w:p w14:paraId="78BFC697" w14:textId="77777777" w:rsidR="00F27B56" w:rsidRDefault="00F27B56" w:rsidP="000B28EF">
      <w:pPr>
        <w:pStyle w:val="NoSpacing"/>
        <w:numPr>
          <w:ilvl w:val="0"/>
          <w:numId w:val="10"/>
        </w:numPr>
      </w:pPr>
      <w:r>
        <w:t>Definition: Maintains that one thing will inevitable cause something else to happen</w:t>
      </w:r>
    </w:p>
    <w:p w14:paraId="094C44A2" w14:textId="77777777" w:rsidR="00F27B56" w:rsidRPr="00F27B56" w:rsidRDefault="00F27B56" w:rsidP="000B28EF">
      <w:pPr>
        <w:pStyle w:val="NoSpacing"/>
        <w:numPr>
          <w:ilvl w:val="0"/>
          <w:numId w:val="10"/>
        </w:numPr>
      </w:pPr>
      <w:r>
        <w:t xml:space="preserve">Example: </w:t>
      </w:r>
      <w:r>
        <w:rPr>
          <w:i/>
        </w:rPr>
        <w:t>Legalizing a gateway drug such as marijuana would cause a huge increase in the use of hard drugs such as cocaine and heroin</w:t>
      </w:r>
    </w:p>
    <w:p w14:paraId="1A02D116" w14:textId="28B32420" w:rsidR="000B28EF" w:rsidRDefault="00F27B56" w:rsidP="000B28EF">
      <w:pPr>
        <w:pStyle w:val="NoSpacing"/>
        <w:numPr>
          <w:ilvl w:val="0"/>
          <w:numId w:val="10"/>
        </w:numPr>
      </w:pPr>
      <w:r>
        <w:t xml:space="preserve">Tip: Check your argument for chains of consequences where you say “if A, then B, and if B, then C” etc. </w:t>
      </w:r>
    </w:p>
    <w:p w14:paraId="0A362311" w14:textId="77777777" w:rsidR="00F27B56" w:rsidRDefault="00F27B56" w:rsidP="000B28EF">
      <w:pPr>
        <w:pStyle w:val="NoSpacing"/>
      </w:pPr>
    </w:p>
    <w:p w14:paraId="4281AFC8" w14:textId="38BF9FB2" w:rsidR="000B28EF" w:rsidRDefault="00EA73A7" w:rsidP="000B28EF">
      <w:pPr>
        <w:pStyle w:val="NoSpacing"/>
      </w:pPr>
      <w:r>
        <w:t xml:space="preserve">Ad </w:t>
      </w:r>
      <w:proofErr w:type="spellStart"/>
      <w:r>
        <w:t>Populu</w:t>
      </w:r>
      <w:r w:rsidR="000B28EF">
        <w:t>m</w:t>
      </w:r>
      <w:proofErr w:type="spellEnd"/>
    </w:p>
    <w:p w14:paraId="04415803" w14:textId="77777777" w:rsidR="000B28EF" w:rsidRDefault="000B28EF" w:rsidP="000B28EF">
      <w:pPr>
        <w:pStyle w:val="NoSpacing"/>
        <w:numPr>
          <w:ilvl w:val="0"/>
          <w:numId w:val="9"/>
        </w:numPr>
      </w:pPr>
      <w:r>
        <w:t>Definition: the arguer</w:t>
      </w:r>
      <w:bookmarkStart w:id="0" w:name="_GoBack"/>
      <w:bookmarkEnd w:id="0"/>
      <w:r>
        <w:t xml:space="preserve"> takes advantage of the desire most people have to be liked and to fit in with others that uses desire to try to get the audience to accept the argument</w:t>
      </w:r>
    </w:p>
    <w:p w14:paraId="59DA2216" w14:textId="77777777" w:rsidR="000B28EF" w:rsidRDefault="000B28EF" w:rsidP="000B28EF">
      <w:pPr>
        <w:pStyle w:val="NoSpacing"/>
        <w:numPr>
          <w:ilvl w:val="0"/>
          <w:numId w:val="9"/>
        </w:numPr>
      </w:pPr>
      <w:r>
        <w:t xml:space="preserve">One of the most common versions is the </w:t>
      </w:r>
      <w:r>
        <w:rPr>
          <w:b/>
        </w:rPr>
        <w:t>bandwagon fallacy</w:t>
      </w:r>
      <w:r>
        <w:t xml:space="preserve"> in which the arguer tries to convince the audience to do or believe something because everyone else supposedly does</w:t>
      </w:r>
    </w:p>
    <w:p w14:paraId="205A8C46" w14:textId="77777777" w:rsidR="000B28EF" w:rsidRPr="000B28EF" w:rsidRDefault="000B28EF" w:rsidP="000B28EF">
      <w:pPr>
        <w:pStyle w:val="NoSpacing"/>
        <w:numPr>
          <w:ilvl w:val="0"/>
          <w:numId w:val="9"/>
        </w:numPr>
      </w:pPr>
      <w:r>
        <w:t xml:space="preserve">Example: </w:t>
      </w:r>
      <w:r>
        <w:rPr>
          <w:i/>
        </w:rPr>
        <w:t>As everyone knows, cocaine use leads to addiction</w:t>
      </w:r>
    </w:p>
    <w:p w14:paraId="4CC40A95" w14:textId="77777777" w:rsidR="000B28EF" w:rsidRDefault="000B28EF" w:rsidP="000B28EF">
      <w:pPr>
        <w:pStyle w:val="NoSpacing"/>
        <w:numPr>
          <w:ilvl w:val="0"/>
          <w:numId w:val="9"/>
        </w:numPr>
      </w:pPr>
      <w:r>
        <w:t xml:space="preserve">A similar tactic, </w:t>
      </w:r>
      <w:r>
        <w:rPr>
          <w:b/>
        </w:rPr>
        <w:t>snob appeal</w:t>
      </w:r>
      <w:r>
        <w:t>, invites readers to accept an assertion in order to identify with others what they admire</w:t>
      </w:r>
    </w:p>
    <w:p w14:paraId="17D6D5F7" w14:textId="2BE53707" w:rsidR="000B28EF" w:rsidRPr="000B28EF" w:rsidRDefault="000B28EF" w:rsidP="000B28EF">
      <w:pPr>
        <w:pStyle w:val="NoSpacing"/>
        <w:numPr>
          <w:ilvl w:val="0"/>
          <w:numId w:val="9"/>
        </w:numPr>
      </w:pPr>
      <w:r>
        <w:t xml:space="preserve">Example: </w:t>
      </w:r>
      <w:r w:rsidR="00EA73A7">
        <w:rPr>
          <w:i/>
        </w:rPr>
        <w:t>As all good Victorian</w:t>
      </w:r>
      <w:r>
        <w:rPr>
          <w:i/>
        </w:rPr>
        <w:t>s know, Bleak House is Dickens’ best novel</w:t>
      </w:r>
    </w:p>
    <w:p w14:paraId="27DB246C" w14:textId="77777777" w:rsidR="000B28EF" w:rsidRDefault="000B28EF" w:rsidP="000B28EF">
      <w:pPr>
        <w:pStyle w:val="NoSpacing"/>
        <w:numPr>
          <w:ilvl w:val="0"/>
          <w:numId w:val="9"/>
        </w:numPr>
      </w:pPr>
      <w:r>
        <w:t xml:space="preserve">Another approach is to </w:t>
      </w:r>
      <w:r>
        <w:rPr>
          <w:b/>
        </w:rPr>
        <w:t xml:space="preserve">flatter </w:t>
      </w:r>
      <w:r>
        <w:t>readers by inviting them to join in a conspiracy</w:t>
      </w:r>
    </w:p>
    <w:p w14:paraId="1D1105D9" w14:textId="77777777" w:rsidR="000B28EF" w:rsidRDefault="000B28EF" w:rsidP="000B28EF">
      <w:pPr>
        <w:pStyle w:val="NoSpacing"/>
        <w:numPr>
          <w:ilvl w:val="0"/>
          <w:numId w:val="9"/>
        </w:numPr>
      </w:pPr>
      <w:r>
        <w:t>Example: We all understand campus politics well enough to see the disadvantages of such a policy</w:t>
      </w:r>
    </w:p>
    <w:p w14:paraId="311A1BAB" w14:textId="77777777" w:rsidR="000B28EF" w:rsidRDefault="000B28EF" w:rsidP="000B28EF">
      <w:pPr>
        <w:pStyle w:val="NoSpacing"/>
        <w:numPr>
          <w:ilvl w:val="0"/>
          <w:numId w:val="9"/>
        </w:numPr>
      </w:pPr>
      <w:r>
        <w:t>Tip: Make sure that you aren’t recommending that your readers believe your conclusion because everyone else believes it, all the cool people believe it, people will like you better if you believe it etc.</w:t>
      </w:r>
    </w:p>
    <w:p w14:paraId="24061962" w14:textId="77777777" w:rsidR="00EA73A7" w:rsidRDefault="00EA73A7" w:rsidP="00EA73A7">
      <w:pPr>
        <w:pStyle w:val="NoSpacing"/>
      </w:pPr>
    </w:p>
    <w:p w14:paraId="19087861" w14:textId="72274023" w:rsidR="00EA73A7" w:rsidRDefault="00EA73A7" w:rsidP="00EA73A7">
      <w:pPr>
        <w:pStyle w:val="NoSpacing"/>
      </w:pPr>
      <w:r>
        <w:t>Straw Man</w:t>
      </w:r>
    </w:p>
    <w:p w14:paraId="74FEE86B" w14:textId="722DAC1F" w:rsidR="00EA73A7" w:rsidRDefault="00EA73A7" w:rsidP="00EA73A7">
      <w:pPr>
        <w:pStyle w:val="NoSpacing"/>
        <w:numPr>
          <w:ilvl w:val="0"/>
          <w:numId w:val="12"/>
        </w:numPr>
      </w:pPr>
      <w:r>
        <w:t>Definition: Distorts, exaggerates, misrepresents an opponent’s position</w:t>
      </w:r>
    </w:p>
    <w:p w14:paraId="25EC3804" w14:textId="5D3103B7" w:rsidR="00EA73A7" w:rsidRDefault="00EA73A7" w:rsidP="00EA73A7">
      <w:pPr>
        <w:pStyle w:val="NoSpacing"/>
        <w:numPr>
          <w:ilvl w:val="0"/>
          <w:numId w:val="12"/>
        </w:numPr>
      </w:pPr>
      <w:r>
        <w:t>Builds up an opponent in order to better tear him down</w:t>
      </w:r>
    </w:p>
    <w:p w14:paraId="3C687765" w14:textId="0EB93775" w:rsidR="00EA73A7" w:rsidRDefault="00EA73A7" w:rsidP="00EA73A7">
      <w:pPr>
        <w:pStyle w:val="NoSpacing"/>
        <w:numPr>
          <w:ilvl w:val="0"/>
          <w:numId w:val="12"/>
        </w:numPr>
      </w:pPr>
      <w:r>
        <w:t>Example: Republicans are only interested in guns and money</w:t>
      </w:r>
    </w:p>
    <w:p w14:paraId="72914E34" w14:textId="57A0F41D" w:rsidR="00EA73A7" w:rsidRDefault="00EA73A7" w:rsidP="00EA73A7">
      <w:pPr>
        <w:pStyle w:val="NoSpacing"/>
        <w:numPr>
          <w:ilvl w:val="0"/>
          <w:numId w:val="12"/>
        </w:numPr>
      </w:pPr>
      <w:r>
        <w:t>Tip: State the opposing argument or viewpoint as accurately as possible. Don’t ignore complexities</w:t>
      </w:r>
    </w:p>
    <w:sectPr w:rsidR="00EA73A7" w:rsidSect="00162CFC">
      <w:pgSz w:w="12240" w:h="15840"/>
      <w:pgMar w:top="144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10A2"/>
    <w:multiLevelType w:val="hybridMultilevel"/>
    <w:tmpl w:val="A8F080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1E46AC"/>
    <w:multiLevelType w:val="hybridMultilevel"/>
    <w:tmpl w:val="CFF20E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93051C0"/>
    <w:multiLevelType w:val="hybridMultilevel"/>
    <w:tmpl w:val="74AC8C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213B13"/>
    <w:multiLevelType w:val="hybridMultilevel"/>
    <w:tmpl w:val="06FC2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8D75502"/>
    <w:multiLevelType w:val="hybridMultilevel"/>
    <w:tmpl w:val="EFECC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2B49B3"/>
    <w:multiLevelType w:val="hybridMultilevel"/>
    <w:tmpl w:val="5E8228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0D567CF"/>
    <w:multiLevelType w:val="hybridMultilevel"/>
    <w:tmpl w:val="735E6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5F74ADC"/>
    <w:multiLevelType w:val="hybridMultilevel"/>
    <w:tmpl w:val="301E6C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4337812"/>
    <w:multiLevelType w:val="hybridMultilevel"/>
    <w:tmpl w:val="4F2E0E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F6C78A2"/>
    <w:multiLevelType w:val="hybridMultilevel"/>
    <w:tmpl w:val="6C626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6D37F93"/>
    <w:multiLevelType w:val="hybridMultilevel"/>
    <w:tmpl w:val="07B85F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E457C6F"/>
    <w:multiLevelType w:val="hybridMultilevel"/>
    <w:tmpl w:val="EA5AF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8"/>
  </w:num>
  <w:num w:numId="6">
    <w:abstractNumId w:val="6"/>
  </w:num>
  <w:num w:numId="7">
    <w:abstractNumId w:val="7"/>
  </w:num>
  <w:num w:numId="8">
    <w:abstractNumId w:val="11"/>
  </w:num>
  <w:num w:numId="9">
    <w:abstractNumId w:val="4"/>
  </w:num>
  <w:num w:numId="10">
    <w:abstractNumId w:val="3"/>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2D6"/>
    <w:rsid w:val="00087B81"/>
    <w:rsid w:val="000B28EF"/>
    <w:rsid w:val="00162CFC"/>
    <w:rsid w:val="005B52D6"/>
    <w:rsid w:val="00935B88"/>
    <w:rsid w:val="00C46C35"/>
    <w:rsid w:val="00CA580B"/>
    <w:rsid w:val="00EA73A7"/>
    <w:rsid w:val="00EF3500"/>
    <w:rsid w:val="00F26A70"/>
    <w:rsid w:val="00F27B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7986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Double"/>
    <w:qFormat/>
    <w:rsid w:val="00087B81"/>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52D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Double"/>
    <w:qFormat/>
    <w:rsid w:val="00087B81"/>
    <w:pPr>
      <w:spacing w:line="48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B5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3</Pages>
  <Words>909</Words>
  <Characters>5185</Characters>
  <Application>Microsoft Macintosh Word</Application>
  <DocSecurity>0</DocSecurity>
  <Lines>43</Lines>
  <Paragraphs>12</Paragraphs>
  <ScaleCrop>false</ScaleCrop>
  <Company/>
  <LinksUpToDate>false</LinksUpToDate>
  <CharactersWithSpaces>6082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Eng</dc:creator>
  <cp:keywords/>
  <dc:description/>
  <cp:lastModifiedBy>Jordan Eng</cp:lastModifiedBy>
  <cp:revision>5</cp:revision>
  <dcterms:created xsi:type="dcterms:W3CDTF">2012-10-15T18:02:00Z</dcterms:created>
  <dcterms:modified xsi:type="dcterms:W3CDTF">2012-10-17T18:16:00Z</dcterms:modified>
</cp:coreProperties>
</file>