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1E0C" w:rsidRDefault="00406F81">
      <w:pPr>
        <w:rPr>
          <w:b/>
          <w:u w:val="single"/>
        </w:rPr>
      </w:pPr>
      <w:r w:rsidRPr="00406F81">
        <w:rPr>
          <w:b/>
          <w:u w:val="single"/>
        </w:rPr>
        <w:t>Chapter 7</w:t>
      </w:r>
    </w:p>
    <w:p w:rsidR="00406F81" w:rsidRDefault="00406F81" w:rsidP="00406F81">
      <w:r w:rsidRPr="000779BD">
        <w:rPr>
          <w:b/>
        </w:rPr>
        <w:t>Selection</w:t>
      </w:r>
      <w:r>
        <w:t>- the process of choosing among individuals who have been recruiting to fill existing or projects job openings</w:t>
      </w:r>
    </w:p>
    <w:p w:rsidR="00406F81" w:rsidRDefault="00406F81" w:rsidP="00406F81">
      <w:r>
        <w:t xml:space="preserve">Selection ratio = Number of Applicants Hired / Total Number of Applicants </w:t>
      </w:r>
    </w:p>
    <w:p w:rsidR="00406F81" w:rsidRDefault="00406F81" w:rsidP="00406F81">
      <w:r w:rsidRPr="00406F81">
        <w:rPr>
          <w:u w:val="single"/>
        </w:rPr>
        <w:t>Multi-hurdle strategy</w:t>
      </w:r>
      <w:r>
        <w:t>- most firms use a sequential selection system involving a series of successive steps in which only candidates clearing the hurdle are permitted to move on to the next step.</w:t>
      </w:r>
    </w:p>
    <w:p w:rsidR="00406F81" w:rsidRDefault="00406F81" w:rsidP="00406F81">
      <w:r w:rsidRPr="00406F81">
        <w:rPr>
          <w:u w:val="single"/>
        </w:rPr>
        <w:t>Selection testing</w:t>
      </w:r>
      <w:r>
        <w:t xml:space="preserve"> is a common screening device used by approximately 2/3 of Canadian organizations to assess specific job related skills. </w:t>
      </w:r>
    </w:p>
    <w:p w:rsidR="00406F81" w:rsidRDefault="00406F81">
      <w:r>
        <w:rPr>
          <w:u w:val="single"/>
        </w:rPr>
        <w:t>Reliability</w:t>
      </w:r>
      <w:r>
        <w:t xml:space="preserve"> – the degree to which interviews, tests, and other selection procedures yield comparable data over time. The degree of dependability, consistency, or stability of the measures used.</w:t>
      </w:r>
    </w:p>
    <w:p w:rsidR="00406F81" w:rsidRDefault="00406F81">
      <w:r>
        <w:rPr>
          <w:u w:val="single"/>
        </w:rPr>
        <w:t>Validity</w:t>
      </w:r>
      <w:r>
        <w:t xml:space="preserve"> – the accuracy with which a predictor measures what is intended to measure. </w:t>
      </w:r>
    </w:p>
    <w:p w:rsidR="00406F81" w:rsidRDefault="00406F81" w:rsidP="00406F81">
      <w:pPr>
        <w:pStyle w:val="ListParagraph"/>
        <w:numPr>
          <w:ilvl w:val="0"/>
          <w:numId w:val="1"/>
        </w:numPr>
      </w:pPr>
      <w:r>
        <w:t>Criterion-Related Validity – the extent to which a selection tool predicts or significantly correlates with important elements of work behavior.</w:t>
      </w:r>
    </w:p>
    <w:p w:rsidR="00406F81" w:rsidRDefault="00406F81" w:rsidP="00406F81">
      <w:pPr>
        <w:pStyle w:val="ListParagraph"/>
        <w:numPr>
          <w:ilvl w:val="0"/>
          <w:numId w:val="1"/>
        </w:numPr>
      </w:pPr>
      <w:r>
        <w:t>Content Validity – the extent to which a selection instrument, such as a test, properly samples the knowledge and skills needed to perform the job.</w:t>
      </w:r>
    </w:p>
    <w:p w:rsidR="00406F81" w:rsidRDefault="00406F81" w:rsidP="00406F81">
      <w:pPr>
        <w:pStyle w:val="ListParagraph"/>
        <w:numPr>
          <w:ilvl w:val="0"/>
          <w:numId w:val="1"/>
        </w:numPr>
      </w:pPr>
      <w:r>
        <w:t>Construct Validity – the extent to which a selection tool measures a theoretical construct or trait deemed necessary to perform the job successfully.</w:t>
      </w:r>
    </w:p>
    <w:p w:rsidR="00406F81" w:rsidRPr="00406F81" w:rsidRDefault="00406F81" w:rsidP="00406F81">
      <w:r>
        <w:rPr>
          <w:u w:val="single"/>
        </w:rPr>
        <w:t>Cognitive Ability Tests</w:t>
      </w:r>
      <w:r>
        <w:t xml:space="preserve"> – Intelligence Tests, Emotional Intelligence Tests</w:t>
      </w:r>
      <w:r w:rsidR="00E56749">
        <w:t>, Specific Cognitive Ability tests</w:t>
      </w:r>
    </w:p>
    <w:p w:rsidR="00406F81" w:rsidRDefault="00E56749" w:rsidP="00406F81">
      <w:r>
        <w:rPr>
          <w:b/>
        </w:rPr>
        <w:t>Selection Interview</w:t>
      </w:r>
      <w:r>
        <w:t xml:space="preserve"> – a procedure designed to predict future job performance on the basis of applicants oral responses</w:t>
      </w:r>
    </w:p>
    <w:p w:rsidR="00E56749" w:rsidRDefault="00E56749" w:rsidP="00406F81">
      <w:r>
        <w:rPr>
          <w:u w:val="single"/>
        </w:rPr>
        <w:t>Unstructured interview</w:t>
      </w:r>
      <w:r>
        <w:t xml:space="preserve"> – an unstructured, conversational style interview</w:t>
      </w:r>
    </w:p>
    <w:p w:rsidR="00E56749" w:rsidRDefault="00E56749" w:rsidP="00406F81">
      <w:r>
        <w:rPr>
          <w:u w:val="single"/>
        </w:rPr>
        <w:t xml:space="preserve">Structured interview – </w:t>
      </w:r>
      <w:r>
        <w:t>an interview following a set sequence of questions</w:t>
      </w:r>
    </w:p>
    <w:p w:rsidR="00E56749" w:rsidRDefault="00E56749" w:rsidP="00406F81">
      <w:r>
        <w:rPr>
          <w:u w:val="single"/>
        </w:rPr>
        <w:t>Mixed Interview</w:t>
      </w:r>
      <w:r>
        <w:t xml:space="preserve"> – an interview format that combines the structured and unstructured techniques</w:t>
      </w:r>
    </w:p>
    <w:p w:rsidR="00E56749" w:rsidRDefault="00E56749" w:rsidP="00406F81">
      <w:r>
        <w:rPr>
          <w:u w:val="single"/>
        </w:rPr>
        <w:t xml:space="preserve">Panel Interview – </w:t>
      </w:r>
      <w:r>
        <w:t>an interview in which a group of interviewers question the applicant</w:t>
      </w:r>
    </w:p>
    <w:p w:rsidR="00E56749" w:rsidRDefault="006A0B46" w:rsidP="00406F81">
      <w:r>
        <w:rPr>
          <w:u w:val="single"/>
        </w:rPr>
        <w:t>Supervisory Interview</w:t>
      </w:r>
      <w:r>
        <w:t xml:space="preserve"> – two or three candidates come back for an interview with the supervisor who usually makes the final selection decision</w:t>
      </w:r>
    </w:p>
    <w:p w:rsidR="006A0B46" w:rsidRDefault="006A0B46" w:rsidP="00406F81">
      <w:r>
        <w:rPr>
          <w:u w:val="single"/>
        </w:rPr>
        <w:t>Realistic Job Preview</w:t>
      </w:r>
      <w:r>
        <w:t xml:space="preserve"> – a strategy used to provide applicants with realistic information, both positive and negative, about the job demands, the organizations expectations, and the work environment.</w:t>
      </w:r>
    </w:p>
    <w:p w:rsidR="006A0B46" w:rsidRDefault="006A0B46" w:rsidP="00406F81">
      <w:r>
        <w:rPr>
          <w:u w:val="single"/>
        </w:rPr>
        <w:t>Hiring Decisions</w:t>
      </w:r>
    </w:p>
    <w:p w:rsidR="006A0B46" w:rsidRDefault="006A0B46" w:rsidP="006A0B46">
      <w:pPr>
        <w:pStyle w:val="ListParagraph"/>
        <w:numPr>
          <w:ilvl w:val="0"/>
          <w:numId w:val="1"/>
        </w:numPr>
      </w:pPr>
      <w:r>
        <w:t>Make a subjective evaluation of all the information about each candidate</w:t>
      </w:r>
    </w:p>
    <w:p w:rsidR="006A0B46" w:rsidRPr="006A0B46" w:rsidRDefault="006A0B46" w:rsidP="006A0B46">
      <w:pPr>
        <w:pStyle w:val="ListParagraph"/>
        <w:numPr>
          <w:ilvl w:val="0"/>
          <w:numId w:val="1"/>
        </w:numPr>
      </w:pPr>
      <w:r>
        <w:t>Use statistical strategy, weighing information with predictors through multiple regression</w:t>
      </w:r>
    </w:p>
    <w:p w:rsidR="00E56749" w:rsidRDefault="00DE4803" w:rsidP="00406F81">
      <w:r>
        <w:rPr>
          <w:b/>
          <w:u w:val="single"/>
        </w:rPr>
        <w:lastRenderedPageBreak/>
        <w:t>Chapter 8</w:t>
      </w:r>
      <w:r>
        <w:t xml:space="preserve"> – Orientation and Training</w:t>
      </w:r>
    </w:p>
    <w:p w:rsidR="00DE4803" w:rsidRDefault="00DE4803" w:rsidP="00DE4803">
      <w:r w:rsidRPr="00CC41B0">
        <w:rPr>
          <w:b/>
        </w:rPr>
        <w:t>Employee Orientation-</w:t>
      </w:r>
      <w:r>
        <w:t xml:space="preserve"> a procedure for providing </w:t>
      </w:r>
      <w:r w:rsidRPr="001E3F19">
        <w:rPr>
          <w:b/>
        </w:rPr>
        <w:t>new employees</w:t>
      </w:r>
      <w:r>
        <w:t xml:space="preserve"> with basic background information about the firm and the job.</w:t>
      </w:r>
      <w:r w:rsidR="00867923">
        <w:t xml:space="preserve"> (through handbooks, tours, explanation of job duties)</w:t>
      </w:r>
    </w:p>
    <w:p w:rsidR="00DE4803" w:rsidRDefault="00DE4803" w:rsidP="00DE4803">
      <w:r w:rsidRPr="00CC41B0">
        <w:rPr>
          <w:b/>
        </w:rPr>
        <w:t>Socialization</w:t>
      </w:r>
      <w:r>
        <w:t xml:space="preserve"> is the ongoing process of instilling in all employees the prevailing attitudes, standards, values, and patterns of behaviour that are expected by the organization.</w:t>
      </w:r>
    </w:p>
    <w:p w:rsidR="00DE4803" w:rsidRDefault="00DE4803" w:rsidP="00DE4803">
      <w:r>
        <w:t xml:space="preserve">It helps reduce </w:t>
      </w:r>
      <w:r w:rsidRPr="00CC41B0">
        <w:rPr>
          <w:b/>
        </w:rPr>
        <w:t>reality shock</w:t>
      </w:r>
      <w:r>
        <w:t xml:space="preserve">- the discrepancy between what the new employee expected from his or her new job and the realities of it. </w:t>
      </w:r>
    </w:p>
    <w:p w:rsidR="00867923" w:rsidRDefault="00867923" w:rsidP="00867923">
      <w:r w:rsidRPr="00CC41B0">
        <w:rPr>
          <w:b/>
        </w:rPr>
        <w:t>Training</w:t>
      </w:r>
      <w:r>
        <w:t xml:space="preserve">- the process of teaching employees the basic </w:t>
      </w:r>
      <w:r w:rsidRPr="00867923">
        <w:rPr>
          <w:u w:val="single"/>
        </w:rPr>
        <w:t>skills/competencies</w:t>
      </w:r>
      <w:r>
        <w:t xml:space="preserve"> that they need to perform their jobs</w:t>
      </w:r>
    </w:p>
    <w:p w:rsidR="00867923" w:rsidRDefault="00867923" w:rsidP="00867923">
      <w:r w:rsidRPr="0059450E">
        <w:rPr>
          <w:b/>
        </w:rPr>
        <w:t>Development</w:t>
      </w:r>
      <w:r>
        <w:t xml:space="preserve"> is training of a long-term nature.</w:t>
      </w:r>
    </w:p>
    <w:p w:rsidR="00867923" w:rsidRDefault="00867923" w:rsidP="00867923">
      <w:r>
        <w:t xml:space="preserve">3 main learning styles: </w:t>
      </w:r>
      <w:r>
        <w:rPr>
          <w:b/>
        </w:rPr>
        <w:t xml:space="preserve">Auditory </w:t>
      </w:r>
      <w:r>
        <w:t xml:space="preserve">(through talking and listening), </w:t>
      </w:r>
      <w:r>
        <w:rPr>
          <w:b/>
        </w:rPr>
        <w:t>Visual</w:t>
      </w:r>
      <w:r>
        <w:t xml:space="preserve"> (through pictures and print), </w:t>
      </w:r>
      <w:r>
        <w:rPr>
          <w:b/>
        </w:rPr>
        <w:t>Kinesthetic</w:t>
      </w:r>
      <w:r>
        <w:t xml:space="preserve"> (through whole body experience)</w:t>
      </w:r>
    </w:p>
    <w:p w:rsidR="00867923" w:rsidRDefault="00AE7D28" w:rsidP="00867923">
      <w:r>
        <w:rPr>
          <w:b/>
        </w:rPr>
        <w:t>5 Step Training Process</w:t>
      </w:r>
    </w:p>
    <w:p w:rsidR="00AE7D28" w:rsidRDefault="00AE7D28" w:rsidP="00AE7D28">
      <w:pPr>
        <w:pStyle w:val="ListParagraph"/>
        <w:numPr>
          <w:ilvl w:val="0"/>
          <w:numId w:val="2"/>
        </w:numPr>
      </w:pPr>
      <w:r>
        <w:t>Training Needs Analysis</w:t>
      </w:r>
    </w:p>
    <w:p w:rsidR="00AE7D28" w:rsidRDefault="00AE7D28" w:rsidP="00AE7D28">
      <w:pPr>
        <w:pStyle w:val="ListParagraph"/>
        <w:numPr>
          <w:ilvl w:val="1"/>
          <w:numId w:val="2"/>
        </w:numPr>
      </w:pPr>
      <w:r>
        <w:t>Identify which job performance skills are needed to improve performance and productivity. Determine what training is needed through:</w:t>
      </w:r>
    </w:p>
    <w:p w:rsidR="00AE7D28" w:rsidRPr="00AE7D28" w:rsidRDefault="00AE7D28" w:rsidP="00AE7D28">
      <w:pPr>
        <w:pStyle w:val="ListParagraph"/>
        <w:numPr>
          <w:ilvl w:val="2"/>
          <w:numId w:val="2"/>
        </w:numPr>
      </w:pPr>
      <w:r>
        <w:rPr>
          <w:u w:val="single"/>
        </w:rPr>
        <w:t>Task analysis</w:t>
      </w:r>
      <w:r>
        <w:t xml:space="preserve"> and </w:t>
      </w:r>
      <w:r>
        <w:rPr>
          <w:u w:val="single"/>
        </w:rPr>
        <w:t>Performance analysis</w:t>
      </w:r>
    </w:p>
    <w:p w:rsidR="00AE7D28" w:rsidRDefault="00AE7D28" w:rsidP="00AE7D28">
      <w:pPr>
        <w:pStyle w:val="ListParagraph"/>
        <w:numPr>
          <w:ilvl w:val="0"/>
          <w:numId w:val="2"/>
        </w:numPr>
      </w:pPr>
      <w:r>
        <w:t>Instructural Design</w:t>
      </w:r>
    </w:p>
    <w:p w:rsidR="00AE7D28" w:rsidRDefault="00AE7D28" w:rsidP="00AE7D28">
      <w:pPr>
        <w:pStyle w:val="ListParagraph"/>
        <w:numPr>
          <w:ilvl w:val="1"/>
          <w:numId w:val="2"/>
        </w:numPr>
      </w:pPr>
      <w:r>
        <w:t>Determine how the training should be done ex. On-the-job, spprenticeship, audiovisual, simulated, etc.</w:t>
      </w:r>
    </w:p>
    <w:p w:rsidR="00AE7D28" w:rsidRDefault="00AE7D28" w:rsidP="00AE7D28">
      <w:pPr>
        <w:pStyle w:val="ListParagraph"/>
        <w:numPr>
          <w:ilvl w:val="0"/>
          <w:numId w:val="2"/>
        </w:numPr>
      </w:pPr>
      <w:r>
        <w:t>Validate to ensure that the program will accomplish its objectives</w:t>
      </w:r>
    </w:p>
    <w:p w:rsidR="00AE7D28" w:rsidRDefault="00AE7D28" w:rsidP="00AE7D28">
      <w:pPr>
        <w:pStyle w:val="ListParagraph"/>
        <w:numPr>
          <w:ilvl w:val="0"/>
          <w:numId w:val="2"/>
        </w:numPr>
      </w:pPr>
      <w:r>
        <w:t>Implement by professional trainers</w:t>
      </w:r>
    </w:p>
    <w:p w:rsidR="00AE7D28" w:rsidRDefault="00AE7D28" w:rsidP="00AE7D28">
      <w:pPr>
        <w:pStyle w:val="ListParagraph"/>
        <w:numPr>
          <w:ilvl w:val="0"/>
          <w:numId w:val="2"/>
        </w:numPr>
      </w:pPr>
      <w:r>
        <w:t>Evaluation of training</w:t>
      </w:r>
    </w:p>
    <w:p w:rsidR="00AE7D28" w:rsidRDefault="00AE7D28" w:rsidP="00AE7D28">
      <w:pPr>
        <w:pStyle w:val="ListParagraph"/>
        <w:numPr>
          <w:ilvl w:val="1"/>
          <w:numId w:val="2"/>
        </w:numPr>
      </w:pPr>
      <w:r>
        <w:t>Assess the outcome of the training using the employees reactions, tests, changes in behavior, and results on consumers end.</w:t>
      </w:r>
    </w:p>
    <w:p w:rsidR="004D3AA7" w:rsidRDefault="004D3AA7" w:rsidP="004D3AA7">
      <w:r>
        <w:rPr>
          <w:b/>
          <w:u w:val="single"/>
        </w:rPr>
        <w:t>Chapter 9</w:t>
      </w:r>
      <w:r>
        <w:t xml:space="preserve"> – Career Development</w:t>
      </w:r>
    </w:p>
    <w:p w:rsidR="004D3AA7" w:rsidRDefault="00901CAE" w:rsidP="004D3AA7">
      <w:r>
        <w:rPr>
          <w:b/>
        </w:rPr>
        <w:t>Boundryless careers</w:t>
      </w:r>
      <w:r>
        <w:t xml:space="preserve"> – a career that spans over several organizations or industries</w:t>
      </w:r>
    </w:p>
    <w:p w:rsidR="00901CAE" w:rsidRDefault="00901CAE" w:rsidP="004D3AA7">
      <w:r>
        <w:rPr>
          <w:b/>
        </w:rPr>
        <w:t>Career planning and development</w:t>
      </w:r>
      <w:r>
        <w:t xml:space="preserve"> – the process when a person becomes aware of personal career-related attributes, and the lifelong series of activities that contribute to their career fulfillment</w:t>
      </w:r>
    </w:p>
    <w:p w:rsidR="00901CAE" w:rsidRDefault="00901CAE" w:rsidP="00901CAE">
      <w:r>
        <w:rPr>
          <w:b/>
        </w:rPr>
        <w:t>Employee Retention</w:t>
      </w:r>
      <w:r>
        <w:t>- the extent to which employees are retained by the organizat</w:t>
      </w:r>
      <w:r>
        <w:t>ion over a relatively long time</w:t>
      </w:r>
    </w:p>
    <w:p w:rsidR="00901CAE" w:rsidRDefault="00901CAE" w:rsidP="004D3AA7">
      <w:r>
        <w:rPr>
          <w:b/>
        </w:rPr>
        <w:t>Lifelong learning</w:t>
      </w:r>
      <w:r>
        <w:t>- providing extensive continuing trainin</w:t>
      </w:r>
      <w:r>
        <w:t>g throughout employees’ careers</w:t>
      </w:r>
    </w:p>
    <w:p w:rsidR="00901CAE" w:rsidRDefault="00901CAE" w:rsidP="00901CAE">
      <w:r>
        <w:rPr>
          <w:b/>
        </w:rPr>
        <w:t>Career cycle</w:t>
      </w:r>
      <w:r>
        <w:t xml:space="preserve">- the stages through which a person’s career evolves. </w:t>
      </w:r>
    </w:p>
    <w:p w:rsidR="00901CAE" w:rsidRDefault="00901CAE" w:rsidP="00901CAE">
      <w:pPr>
        <w:pStyle w:val="ListParagraph"/>
        <w:numPr>
          <w:ilvl w:val="0"/>
          <w:numId w:val="1"/>
        </w:numPr>
      </w:pPr>
      <w:r w:rsidRPr="00901CAE">
        <w:rPr>
          <w:b/>
        </w:rPr>
        <w:lastRenderedPageBreak/>
        <w:t>Growth stage</w:t>
      </w:r>
      <w:r>
        <w:t>- the period from birth to age 14, during which the person develops a self-concept by identifying with and interacting with other people, such as family, friends, and teachers</w:t>
      </w:r>
    </w:p>
    <w:p w:rsidR="00901CAE" w:rsidRDefault="00901CAE" w:rsidP="00901CAE">
      <w:pPr>
        <w:pStyle w:val="ListParagraph"/>
        <w:numPr>
          <w:ilvl w:val="0"/>
          <w:numId w:val="1"/>
        </w:numPr>
      </w:pPr>
      <w:r w:rsidRPr="00901CAE">
        <w:rPr>
          <w:b/>
        </w:rPr>
        <w:t>Exploration stage</w:t>
      </w:r>
      <w:r>
        <w:t>- the period from around 15-24, during which a person seriously explores various occupational alternatives, attempting to match these alternatives with his/her interests and abilities</w:t>
      </w:r>
    </w:p>
    <w:p w:rsidR="00901CAE" w:rsidRDefault="00901CAE" w:rsidP="00901CAE">
      <w:pPr>
        <w:pStyle w:val="ListParagraph"/>
        <w:numPr>
          <w:ilvl w:val="0"/>
          <w:numId w:val="1"/>
        </w:numPr>
      </w:pPr>
      <w:r w:rsidRPr="00901CAE">
        <w:rPr>
          <w:b/>
        </w:rPr>
        <w:t>Establishment stage</w:t>
      </w:r>
      <w:r>
        <w:t>- the period roughly from age 24 to 44, that is the heart of most people’s work lives.</w:t>
      </w:r>
    </w:p>
    <w:p w:rsidR="00901CAE" w:rsidRDefault="00901CAE" w:rsidP="00901CAE">
      <w:pPr>
        <w:pStyle w:val="ListParagraph"/>
        <w:numPr>
          <w:ilvl w:val="0"/>
          <w:numId w:val="1"/>
        </w:numPr>
      </w:pPr>
      <w:r w:rsidRPr="00901CAE">
        <w:rPr>
          <w:b/>
        </w:rPr>
        <w:t>Maintenance stage-</w:t>
      </w:r>
      <w:r>
        <w:t xml:space="preserve"> the period from about age 45 to 65, during which the person secures his/her place in the world of work</w:t>
      </w:r>
    </w:p>
    <w:p w:rsidR="00901CAE" w:rsidRDefault="00901CAE" w:rsidP="00901CAE">
      <w:pPr>
        <w:pStyle w:val="ListParagraph"/>
        <w:numPr>
          <w:ilvl w:val="0"/>
          <w:numId w:val="1"/>
        </w:numPr>
      </w:pPr>
      <w:r w:rsidRPr="00901CAE">
        <w:rPr>
          <w:b/>
        </w:rPr>
        <w:t>Decline stage-</w:t>
      </w:r>
      <w:r>
        <w:t xml:space="preserve"> the period during which many people faced with the prospect of having to accept reduced levels of power and responsibility</w:t>
      </w:r>
    </w:p>
    <w:p w:rsidR="00901CAE" w:rsidRDefault="00901CAE" w:rsidP="00901CAE">
      <w:r w:rsidRPr="00901CAE">
        <w:rPr>
          <w:b/>
        </w:rPr>
        <w:t>Occupational orientation</w:t>
      </w:r>
      <w:r>
        <w:t>- the theory developed by John Holland, that there are six basic personal orientations that determine the sorts of careers to which people are drawn.</w:t>
      </w:r>
    </w:p>
    <w:p w:rsidR="00901CAE" w:rsidRDefault="008A12DF" w:rsidP="008A12DF">
      <w:pPr>
        <w:pStyle w:val="ListParagraph"/>
        <w:numPr>
          <w:ilvl w:val="0"/>
          <w:numId w:val="4"/>
        </w:numPr>
      </w:pPr>
      <w:r>
        <w:t>Realistic orientation – physical activities, requiring skill, strength, and coordination (forestry, farming, agriculture)</w:t>
      </w:r>
    </w:p>
    <w:p w:rsidR="008A12DF" w:rsidRDefault="008A12DF" w:rsidP="008A12DF">
      <w:pPr>
        <w:pStyle w:val="ListParagraph"/>
        <w:numPr>
          <w:ilvl w:val="0"/>
          <w:numId w:val="4"/>
        </w:numPr>
      </w:pPr>
      <w:r>
        <w:t>Investigate orientation – cognitive abilities (biologists, chemists, profs)</w:t>
      </w:r>
    </w:p>
    <w:p w:rsidR="008A12DF" w:rsidRDefault="008A12DF" w:rsidP="008A12DF">
      <w:pPr>
        <w:pStyle w:val="ListParagraph"/>
        <w:numPr>
          <w:ilvl w:val="0"/>
          <w:numId w:val="4"/>
        </w:numPr>
      </w:pPr>
      <w:r>
        <w:t>Social orientation – interpersonal activities (foreign service, psychology)</w:t>
      </w:r>
    </w:p>
    <w:p w:rsidR="008A12DF" w:rsidRDefault="008A12DF" w:rsidP="008A12DF">
      <w:pPr>
        <w:pStyle w:val="ListParagraph"/>
        <w:numPr>
          <w:ilvl w:val="0"/>
          <w:numId w:val="4"/>
        </w:numPr>
      </w:pPr>
      <w:r>
        <w:t>Conventional orientation – structured, rule regulated activities (accountants, bankers)</w:t>
      </w:r>
    </w:p>
    <w:p w:rsidR="008A12DF" w:rsidRDefault="008A12DF" w:rsidP="008A12DF">
      <w:pPr>
        <w:pStyle w:val="ListParagraph"/>
        <w:numPr>
          <w:ilvl w:val="0"/>
          <w:numId w:val="4"/>
        </w:numPr>
      </w:pPr>
      <w:r>
        <w:t>Enterprising orientation – verbal activities aimed and influencing others (lawyers, managers)</w:t>
      </w:r>
    </w:p>
    <w:p w:rsidR="008A12DF" w:rsidRDefault="008A12DF" w:rsidP="008A12DF">
      <w:pPr>
        <w:pStyle w:val="ListParagraph"/>
        <w:numPr>
          <w:ilvl w:val="0"/>
          <w:numId w:val="4"/>
        </w:numPr>
      </w:pPr>
      <w:r>
        <w:t>Artistic orientation – self-expression, artistic creation, expressing emotions (musicians, artists)</w:t>
      </w:r>
    </w:p>
    <w:p w:rsidR="006D3789" w:rsidRDefault="008A12DF" w:rsidP="008A12DF">
      <w:r w:rsidRPr="008A12DF">
        <w:rPr>
          <w:b/>
        </w:rPr>
        <w:t>Career anchor</w:t>
      </w:r>
      <w:r>
        <w:t>- a concern or value that you will not give up if a choice has to be made</w:t>
      </w:r>
      <w:r w:rsidR="006D3789">
        <w:t xml:space="preserve"> (managerial competence, creativity, challenge)</w:t>
      </w:r>
    </w:p>
    <w:p w:rsidR="006D3789" w:rsidRDefault="006D3789" w:rsidP="006D3789">
      <w:r w:rsidRPr="006D3789">
        <w:rPr>
          <w:b/>
        </w:rPr>
        <w:t>Job pathing-</w:t>
      </w:r>
      <w:r>
        <w:t xml:space="preserve"> selecting carefully sequenced job assignments to enable employees to test their aptitudes and preferences</w:t>
      </w:r>
    </w:p>
    <w:p w:rsidR="006D3789" w:rsidRDefault="006D3789" w:rsidP="006D3789">
      <w:r w:rsidRPr="006D3789">
        <w:rPr>
          <w:b/>
        </w:rPr>
        <w:t>Career-planning workshop</w:t>
      </w:r>
      <w:r>
        <w:t>- a planned learning event in which participants are expected to be actively involved in career planning exercises and career skills practice sessions</w:t>
      </w:r>
    </w:p>
    <w:p w:rsidR="006D3789" w:rsidRDefault="006D3789" w:rsidP="006D3789">
      <w:r w:rsidRPr="006D3789">
        <w:rPr>
          <w:b/>
        </w:rPr>
        <w:t>Mentoring</w:t>
      </w:r>
      <w:r>
        <w:t>- an experienced individual teaching and training another person who has less knowledge in an area</w:t>
      </w:r>
    </w:p>
    <w:p w:rsidR="00EB2D83" w:rsidRDefault="00EB2D83" w:rsidP="00EB2D83">
      <w:r>
        <w:rPr>
          <w:b/>
        </w:rPr>
        <w:t>Management development</w:t>
      </w:r>
      <w:r>
        <w:t xml:space="preserve"> – any attempt to improve current or future management performance by imparting knowledge, changing attitudes, or increasing skills. </w:t>
      </w:r>
    </w:p>
    <w:p w:rsidR="008F60D7" w:rsidRDefault="008F60D7" w:rsidP="008F60D7">
      <w:pPr>
        <w:pStyle w:val="ListParagraph"/>
        <w:numPr>
          <w:ilvl w:val="0"/>
          <w:numId w:val="1"/>
        </w:numPr>
      </w:pPr>
      <w:r>
        <w:rPr>
          <w:u w:val="single"/>
        </w:rPr>
        <w:t>On-the-job management development techniques</w:t>
      </w:r>
      <w:r>
        <w:t xml:space="preserve"> include </w:t>
      </w:r>
      <w:r w:rsidR="00BD00A2">
        <w:t>development job rotation, coaching/understudy approach, action learning</w:t>
      </w:r>
    </w:p>
    <w:p w:rsidR="00186C1D" w:rsidRDefault="00BD00A2" w:rsidP="00EB2D83">
      <w:pPr>
        <w:pStyle w:val="ListParagraph"/>
        <w:numPr>
          <w:ilvl w:val="0"/>
          <w:numId w:val="1"/>
        </w:numPr>
      </w:pPr>
      <w:r w:rsidRPr="00186C1D">
        <w:rPr>
          <w:u w:val="single"/>
        </w:rPr>
        <w:t xml:space="preserve">Off-the job management development techniques </w:t>
      </w:r>
      <w:r>
        <w:t xml:space="preserve">include case study method, management games, outside seminars, college/university related programs, role-playing </w:t>
      </w:r>
    </w:p>
    <w:p w:rsidR="00EB2D83" w:rsidRDefault="00EB2D83" w:rsidP="00186C1D">
      <w:r w:rsidRPr="00186C1D">
        <w:rPr>
          <w:b/>
        </w:rPr>
        <w:t>Succession planning</w:t>
      </w:r>
      <w:r>
        <w:t>- a process through which senior-level openings are planned for and eventually fil</w:t>
      </w:r>
      <w:r>
        <w:t>led</w:t>
      </w:r>
    </w:p>
    <w:p w:rsidR="00186C1D" w:rsidRDefault="00186C1D" w:rsidP="006D3789">
      <w:r>
        <w:rPr>
          <w:b/>
          <w:u w:val="single"/>
        </w:rPr>
        <w:lastRenderedPageBreak/>
        <w:t>Chapter 10</w:t>
      </w:r>
      <w:r>
        <w:t xml:space="preserve"> – Performance appraisal</w:t>
      </w:r>
    </w:p>
    <w:p w:rsidR="00186C1D" w:rsidRDefault="00186C1D" w:rsidP="006D3789">
      <w:r>
        <w:rPr>
          <w:b/>
        </w:rPr>
        <w:t>Performance Management –</w:t>
      </w:r>
      <w:r>
        <w:t xml:space="preserve"> the process surrounding all activities related to improving employees performance, productivity, and effectiveness. Including: goal setting, pay for performance, training and development, career management, disciplinary action</w:t>
      </w:r>
    </w:p>
    <w:p w:rsidR="00186C1D" w:rsidRDefault="00186C1D" w:rsidP="006D3789">
      <w:r>
        <w:rPr>
          <w:b/>
        </w:rPr>
        <w:t>The Performance Appraisal Process</w:t>
      </w:r>
    </w:p>
    <w:p w:rsidR="00186C1D" w:rsidRDefault="00E21CF7" w:rsidP="006D3789">
      <w:r>
        <w:t>Step 1: Define performance expectations</w:t>
      </w:r>
    </w:p>
    <w:p w:rsidR="00E21CF7" w:rsidRDefault="00E21CF7" w:rsidP="00E21CF7">
      <w:r>
        <w:t>Step 2: Appraise Performance (compare employee’s actual performance with the standards that have been set)</w:t>
      </w:r>
    </w:p>
    <w:p w:rsidR="00E21CF7" w:rsidRDefault="00E21CF7" w:rsidP="00E21CF7">
      <w:pPr>
        <w:pStyle w:val="ListParagraph"/>
        <w:numPr>
          <w:ilvl w:val="0"/>
          <w:numId w:val="1"/>
        </w:numPr>
      </w:pPr>
      <w:r>
        <w:t>Usually done using methods such as: graphic rating scale, alternative ranking method, forced distribution method, narrative forms, etc.</w:t>
      </w:r>
    </w:p>
    <w:p w:rsidR="00E21CF7" w:rsidRDefault="00E21CF7" w:rsidP="00E21CF7">
      <w:r>
        <w:t xml:space="preserve">Step 3: Provide Feedback </w:t>
      </w:r>
      <w:r>
        <w:sym w:font="Wingdings" w:char="F0E0"/>
      </w:r>
      <w:r>
        <w:t xml:space="preserve"> the appraisal interview ( an interview in which the supervisor and employee review the appraisal and make plans to remedy deficiencies and reinforce strenths)</w:t>
      </w:r>
    </w:p>
    <w:p w:rsidR="00E21CF7" w:rsidRDefault="00E21CF7" w:rsidP="00E21CF7">
      <w:pPr>
        <w:spacing w:after="0" w:line="240" w:lineRule="auto"/>
      </w:pPr>
      <w:r>
        <w:t xml:space="preserve">Types of Interviews </w:t>
      </w:r>
    </w:p>
    <w:p w:rsidR="00E21CF7" w:rsidRDefault="00E21CF7" w:rsidP="00E21CF7">
      <w:pPr>
        <w:pStyle w:val="ListParagraph"/>
        <w:numPr>
          <w:ilvl w:val="0"/>
          <w:numId w:val="1"/>
        </w:numPr>
        <w:spacing w:after="0" w:line="240" w:lineRule="auto"/>
      </w:pPr>
      <w:r>
        <w:t>Satisfactory performance- promotable employee</w:t>
      </w:r>
    </w:p>
    <w:p w:rsidR="00E21CF7" w:rsidRDefault="00E21CF7" w:rsidP="00E21CF7">
      <w:pPr>
        <w:pStyle w:val="ListParagraph"/>
        <w:numPr>
          <w:ilvl w:val="1"/>
          <w:numId w:val="1"/>
        </w:numPr>
        <w:spacing w:after="0" w:line="240" w:lineRule="auto"/>
      </w:pPr>
      <w:r>
        <w:t xml:space="preserve">Objective: Make development plans </w:t>
      </w:r>
    </w:p>
    <w:p w:rsidR="00E21CF7" w:rsidRDefault="00E21CF7" w:rsidP="00E21CF7">
      <w:pPr>
        <w:pStyle w:val="ListParagraph"/>
        <w:numPr>
          <w:ilvl w:val="0"/>
          <w:numId w:val="1"/>
        </w:numPr>
        <w:spacing w:after="0" w:line="240" w:lineRule="auto"/>
      </w:pPr>
      <w:r>
        <w:t>Satisfactory performance- unpromotable employee</w:t>
      </w:r>
    </w:p>
    <w:p w:rsidR="00E21CF7" w:rsidRDefault="00E21CF7" w:rsidP="00E21CF7">
      <w:pPr>
        <w:pStyle w:val="ListParagraph"/>
        <w:numPr>
          <w:ilvl w:val="1"/>
          <w:numId w:val="1"/>
        </w:numPr>
        <w:spacing w:after="0" w:line="240" w:lineRule="auto"/>
      </w:pPr>
      <w:r>
        <w:t xml:space="preserve">Maintain performance </w:t>
      </w:r>
    </w:p>
    <w:p w:rsidR="00E21CF7" w:rsidRDefault="00E21CF7" w:rsidP="00E21CF7">
      <w:pPr>
        <w:pStyle w:val="ListParagraph"/>
        <w:numPr>
          <w:ilvl w:val="0"/>
          <w:numId w:val="1"/>
        </w:numPr>
        <w:spacing w:after="0" w:line="240" w:lineRule="auto"/>
      </w:pPr>
      <w:r>
        <w:t xml:space="preserve">Unsatisfactory performance- Correctable </w:t>
      </w:r>
    </w:p>
    <w:p w:rsidR="00E21CF7" w:rsidRDefault="00E21CF7" w:rsidP="00BE5925">
      <w:pPr>
        <w:pStyle w:val="ListParagraph"/>
        <w:numPr>
          <w:ilvl w:val="1"/>
          <w:numId w:val="1"/>
        </w:numPr>
        <w:spacing w:after="0" w:line="240" w:lineRule="auto"/>
      </w:pPr>
      <w:r>
        <w:t>Plan correction</w:t>
      </w:r>
    </w:p>
    <w:p w:rsidR="00BE5925" w:rsidRDefault="00BE5925" w:rsidP="00BE5925">
      <w:pPr>
        <w:spacing w:after="0" w:line="240" w:lineRule="auto"/>
      </w:pPr>
    </w:p>
    <w:p w:rsidR="00BE5925" w:rsidRDefault="00BE5925" w:rsidP="00BE5925">
      <w:pPr>
        <w:spacing w:after="0" w:line="240" w:lineRule="auto"/>
      </w:pPr>
      <w:r>
        <w:rPr>
          <w:b/>
          <w:u w:val="single"/>
        </w:rPr>
        <w:t>Chapter 11</w:t>
      </w:r>
      <w:r>
        <w:t xml:space="preserve"> – Establishing Strategic Pay Plans</w:t>
      </w:r>
    </w:p>
    <w:p w:rsidR="00BE5925" w:rsidRDefault="003F0FA6" w:rsidP="00BE5925">
      <w:pPr>
        <w:spacing w:after="0" w:line="240" w:lineRule="auto"/>
      </w:pPr>
      <w:r>
        <w:rPr>
          <w:b/>
        </w:rPr>
        <w:t>Total Rewards</w:t>
      </w:r>
      <w:r>
        <w:t xml:space="preserve"> – an integrated package of all rewards (monetary and nonmonetary, extrinsic and intrinsic) gained by employees arising from their employment</w:t>
      </w:r>
    </w:p>
    <w:p w:rsidR="003F0FA6" w:rsidRPr="001D6551" w:rsidRDefault="003F0FA6" w:rsidP="001D6551">
      <w:pPr>
        <w:pStyle w:val="ListParagraph"/>
        <w:numPr>
          <w:ilvl w:val="0"/>
          <w:numId w:val="11"/>
        </w:numPr>
        <w:rPr>
          <w:b/>
        </w:rPr>
      </w:pPr>
      <w:r w:rsidRPr="001D6551">
        <w:rPr>
          <w:b/>
        </w:rPr>
        <w:t xml:space="preserve">Components of Total Rewards </w:t>
      </w:r>
    </w:p>
    <w:p w:rsidR="003F0FA6" w:rsidRPr="001D6551" w:rsidRDefault="003F0FA6" w:rsidP="001D6551">
      <w:pPr>
        <w:pStyle w:val="ListParagraph"/>
        <w:numPr>
          <w:ilvl w:val="0"/>
          <w:numId w:val="7"/>
        </w:numPr>
        <w:rPr>
          <w:i/>
        </w:rPr>
      </w:pPr>
      <w:r>
        <w:rPr>
          <w:i/>
        </w:rPr>
        <w:t>Compensation</w:t>
      </w:r>
      <w:r w:rsidR="001D6551">
        <w:rPr>
          <w:i/>
        </w:rPr>
        <w:t xml:space="preserve"> - </w:t>
      </w:r>
      <w:r>
        <w:t>Direct financial payments in the form of wages, salaries, incentives, commissions, and bonuses</w:t>
      </w:r>
    </w:p>
    <w:p w:rsidR="003F0FA6" w:rsidRPr="001D6551" w:rsidRDefault="003F0FA6" w:rsidP="001D6551">
      <w:pPr>
        <w:pStyle w:val="ListParagraph"/>
        <w:numPr>
          <w:ilvl w:val="0"/>
          <w:numId w:val="7"/>
        </w:numPr>
        <w:rPr>
          <w:i/>
        </w:rPr>
      </w:pPr>
      <w:r>
        <w:rPr>
          <w:i/>
        </w:rPr>
        <w:t>Benefits</w:t>
      </w:r>
      <w:r w:rsidR="001D6551">
        <w:rPr>
          <w:i/>
        </w:rPr>
        <w:t xml:space="preserve"> - </w:t>
      </w:r>
      <w:r>
        <w:t>Indirect payments in the form of financial benefits, like employer-paid insurance and vacation.</w:t>
      </w:r>
    </w:p>
    <w:p w:rsidR="003F0FA6" w:rsidRPr="001D6551" w:rsidRDefault="003F0FA6" w:rsidP="001D6551">
      <w:pPr>
        <w:pStyle w:val="ListParagraph"/>
        <w:numPr>
          <w:ilvl w:val="0"/>
          <w:numId w:val="7"/>
        </w:numPr>
        <w:rPr>
          <w:i/>
        </w:rPr>
      </w:pPr>
      <w:r>
        <w:rPr>
          <w:i/>
        </w:rPr>
        <w:t xml:space="preserve">Work/life programs </w:t>
      </w:r>
      <w:r w:rsidR="001D6551">
        <w:rPr>
          <w:i/>
        </w:rPr>
        <w:t xml:space="preserve">- </w:t>
      </w:r>
      <w:r>
        <w:t>Programs that help employees do their jobs effectively, such as flexible scheduling, telecommunicating, childcare, and so on.</w:t>
      </w:r>
    </w:p>
    <w:p w:rsidR="003F0FA6" w:rsidRPr="001D6551" w:rsidRDefault="003F0FA6" w:rsidP="001D6551">
      <w:pPr>
        <w:pStyle w:val="ListParagraph"/>
        <w:numPr>
          <w:ilvl w:val="0"/>
          <w:numId w:val="7"/>
        </w:numPr>
        <w:rPr>
          <w:i/>
        </w:rPr>
      </w:pPr>
      <w:r>
        <w:rPr>
          <w:i/>
        </w:rPr>
        <w:t>Performance and recognition</w:t>
      </w:r>
      <w:r w:rsidR="001D6551">
        <w:rPr>
          <w:i/>
        </w:rPr>
        <w:t xml:space="preserve"> - </w:t>
      </w:r>
      <w:r>
        <w:t>Pay-for-performance and recognition programs</w:t>
      </w:r>
    </w:p>
    <w:p w:rsidR="003F0FA6" w:rsidRPr="001D6551" w:rsidRDefault="003F0FA6" w:rsidP="001D6551">
      <w:pPr>
        <w:pStyle w:val="ListParagraph"/>
        <w:numPr>
          <w:ilvl w:val="0"/>
          <w:numId w:val="7"/>
        </w:numPr>
        <w:rPr>
          <w:i/>
        </w:rPr>
      </w:pPr>
      <w:r>
        <w:rPr>
          <w:i/>
        </w:rPr>
        <w:t xml:space="preserve">Development and career opportunities </w:t>
      </w:r>
      <w:r w:rsidR="001D6551">
        <w:rPr>
          <w:i/>
        </w:rPr>
        <w:t xml:space="preserve"> - </w:t>
      </w:r>
      <w:r>
        <w:t xml:space="preserve">Category of reward focuses on planning for advancement and/or change in responsibilities to best suit individual skills, talents, and desires. </w:t>
      </w:r>
    </w:p>
    <w:p w:rsidR="003F0FA6" w:rsidRDefault="003F0FA6" w:rsidP="003F0FA6">
      <w:r>
        <w:t xml:space="preserve">Purposes of rewards are to: </w:t>
      </w:r>
      <w:r>
        <w:rPr>
          <w:b/>
        </w:rPr>
        <w:t>attract, retain, and motivate/engage employees</w:t>
      </w:r>
    </w:p>
    <w:p w:rsidR="003F0FA6" w:rsidRDefault="003F0FA6" w:rsidP="003F0FA6">
      <w:r>
        <w:t xml:space="preserve">Pay and benefits are </w:t>
      </w:r>
      <w:r>
        <w:rPr>
          <w:b/>
        </w:rPr>
        <w:t>transactional rewards</w:t>
      </w:r>
      <w:r>
        <w:t xml:space="preserve"> and are relatively consistent across competing organizations</w:t>
      </w:r>
    </w:p>
    <w:p w:rsidR="003F0FA6" w:rsidRDefault="003F0FA6" w:rsidP="003F0FA6">
      <w:r>
        <w:lastRenderedPageBreak/>
        <w:t xml:space="preserve">4 Consideration influence the Formulation of any pay plan: </w:t>
      </w:r>
      <w:r w:rsidRPr="003F0FA6">
        <w:rPr>
          <w:b/>
        </w:rPr>
        <w:t>legal requirements</w:t>
      </w:r>
      <w:r>
        <w:t xml:space="preserve"> (ex. Human rights act)</w:t>
      </w:r>
      <w:r w:rsidRPr="003F0FA6">
        <w:rPr>
          <w:b/>
        </w:rPr>
        <w:t>, union issues</w:t>
      </w:r>
      <w:r>
        <w:t xml:space="preserve"> (workers are the best judges of the value of their jobs)</w:t>
      </w:r>
      <w:r w:rsidRPr="003F0FA6">
        <w:rPr>
          <w:b/>
        </w:rPr>
        <w:t xml:space="preserve">, </w:t>
      </w:r>
      <w:r>
        <w:rPr>
          <w:b/>
        </w:rPr>
        <w:t>c</w:t>
      </w:r>
      <w:r w:rsidRPr="003F0FA6">
        <w:rPr>
          <w:b/>
        </w:rPr>
        <w:t>ompensation policy</w:t>
      </w:r>
      <w:r>
        <w:t xml:space="preserve"> (written by the HR or compensation manager in conjunction with senior management)</w:t>
      </w:r>
      <w:r w:rsidRPr="003F0FA6">
        <w:rPr>
          <w:b/>
        </w:rPr>
        <w:t>, and equity</w:t>
      </w:r>
      <w:r>
        <w:t xml:space="preserve"> (</w:t>
      </w:r>
      <w:r w:rsidR="005D513A">
        <w:t>rates should be fairly equal in the external and internal of the organization)</w:t>
      </w:r>
      <w:r w:rsidRPr="003F0FA6">
        <w:rPr>
          <w:b/>
        </w:rPr>
        <w:t>.</w:t>
      </w:r>
    </w:p>
    <w:p w:rsidR="003F0FA6" w:rsidRDefault="005D513A" w:rsidP="003F0FA6">
      <w:r>
        <w:rPr>
          <w:b/>
        </w:rPr>
        <w:t>Establishing pay rates</w:t>
      </w:r>
      <w:r>
        <w:t xml:space="preserve"> – 5 steps</w:t>
      </w:r>
    </w:p>
    <w:p w:rsidR="005D513A" w:rsidRDefault="005D513A" w:rsidP="005D513A">
      <w:pPr>
        <w:pStyle w:val="ListParagraph"/>
        <w:numPr>
          <w:ilvl w:val="0"/>
          <w:numId w:val="9"/>
        </w:numPr>
      </w:pPr>
      <w:r>
        <w:t>Determine the worth of the job within the organization through job evaluation, determining which jobs are more critical to the firm, and how they should be compensated due to this.</w:t>
      </w:r>
    </w:p>
    <w:p w:rsidR="005D513A" w:rsidRDefault="005D513A" w:rsidP="005D513A">
      <w:pPr>
        <w:pStyle w:val="ListParagraph"/>
        <w:numPr>
          <w:ilvl w:val="1"/>
          <w:numId w:val="9"/>
        </w:numPr>
      </w:pPr>
      <w:r>
        <w:t>Compensable Factors – skills, efforts, responsibilities, and working conditions</w:t>
      </w:r>
    </w:p>
    <w:p w:rsidR="005D513A" w:rsidRDefault="005D513A" w:rsidP="005D513A">
      <w:pPr>
        <w:pStyle w:val="ListParagraph"/>
        <w:numPr>
          <w:ilvl w:val="1"/>
          <w:numId w:val="9"/>
        </w:numPr>
      </w:pPr>
      <w:r>
        <w:t>Ranking method – ranking each job relative to all other jobs, usually based on difficulty</w:t>
      </w:r>
    </w:p>
    <w:p w:rsidR="005D513A" w:rsidRDefault="005D513A" w:rsidP="005D513A">
      <w:pPr>
        <w:pStyle w:val="ListParagraph"/>
        <w:numPr>
          <w:ilvl w:val="1"/>
          <w:numId w:val="9"/>
        </w:numPr>
      </w:pPr>
      <w:r>
        <w:t>Point method – applying points based on different compensable factors</w:t>
      </w:r>
    </w:p>
    <w:p w:rsidR="005D513A" w:rsidRDefault="005D513A" w:rsidP="005D513A">
      <w:pPr>
        <w:pStyle w:val="ListParagraph"/>
        <w:numPr>
          <w:ilvl w:val="0"/>
          <w:numId w:val="9"/>
        </w:numPr>
      </w:pPr>
      <w:r>
        <w:t>Group similar jobs into pay grades</w:t>
      </w:r>
    </w:p>
    <w:p w:rsidR="005D513A" w:rsidRDefault="005D513A" w:rsidP="005D513A">
      <w:pPr>
        <w:pStyle w:val="ListParagraph"/>
        <w:numPr>
          <w:ilvl w:val="1"/>
          <w:numId w:val="9"/>
        </w:numPr>
      </w:pPr>
      <w:r>
        <w:t>Pay grade consists of jobs of equal value</w:t>
      </w:r>
    </w:p>
    <w:p w:rsidR="005D513A" w:rsidRDefault="005D513A" w:rsidP="005D513A">
      <w:pPr>
        <w:pStyle w:val="ListParagraph"/>
        <w:numPr>
          <w:ilvl w:val="0"/>
          <w:numId w:val="9"/>
        </w:numPr>
      </w:pPr>
      <w:r>
        <w:t>Conduct a wage/salary of what other employers are paying for comparable jobs</w:t>
      </w:r>
    </w:p>
    <w:p w:rsidR="005D513A" w:rsidRDefault="00C328B3" w:rsidP="00C328B3">
      <w:pPr>
        <w:pStyle w:val="ListParagraph"/>
        <w:numPr>
          <w:ilvl w:val="1"/>
          <w:numId w:val="9"/>
        </w:numPr>
      </w:pPr>
      <w:r>
        <w:t>Use of stats Canada or other surveys</w:t>
      </w:r>
    </w:p>
    <w:p w:rsidR="00C328B3" w:rsidRDefault="00C328B3" w:rsidP="00C328B3">
      <w:pPr>
        <w:pStyle w:val="ListParagraph"/>
        <w:numPr>
          <w:ilvl w:val="0"/>
          <w:numId w:val="9"/>
        </w:numPr>
      </w:pPr>
      <w:r>
        <w:t>Price each pay grade by using wage curves</w:t>
      </w:r>
    </w:p>
    <w:p w:rsidR="00C328B3" w:rsidRDefault="00C328B3" w:rsidP="00C328B3">
      <w:pPr>
        <w:pStyle w:val="ListParagraph"/>
        <w:numPr>
          <w:ilvl w:val="1"/>
          <w:numId w:val="9"/>
        </w:numPr>
      </w:pPr>
      <w:r>
        <w:t>Wage curve is a graphic description of the relationship between the value of the job and the average wage paid for this job</w:t>
      </w:r>
    </w:p>
    <w:p w:rsidR="00C328B3" w:rsidRDefault="00C328B3" w:rsidP="00C328B3">
      <w:pPr>
        <w:pStyle w:val="ListParagraph"/>
        <w:numPr>
          <w:ilvl w:val="0"/>
          <w:numId w:val="9"/>
        </w:numPr>
      </w:pPr>
      <w:r>
        <w:t>Fin-tune pay rates</w:t>
      </w:r>
    </w:p>
    <w:p w:rsidR="00C328B3" w:rsidRDefault="00C328B3" w:rsidP="00C328B3">
      <w:pPr>
        <w:pStyle w:val="ListParagraph"/>
        <w:numPr>
          <w:ilvl w:val="1"/>
          <w:numId w:val="9"/>
        </w:numPr>
      </w:pPr>
      <w:r>
        <w:t xml:space="preserve">Rate ranges – a series of steps or levels within a pay grade, usually based on years of service </w:t>
      </w:r>
    </w:p>
    <w:p w:rsidR="00C328B3" w:rsidRDefault="00C328B3" w:rsidP="00C328B3">
      <w:r>
        <w:rPr>
          <w:b/>
        </w:rPr>
        <w:t>Competency-based pay</w:t>
      </w:r>
      <w:r>
        <w:t xml:space="preserve"> – pays employees for the range, depth, and types of knowledge that they are capable of using, rather than for that they currently hold. Competencies are individual knowledge, skills and behaviors that are crucial to successful individual or corporate performance.</w:t>
      </w:r>
    </w:p>
    <w:p w:rsidR="00C328B3" w:rsidRDefault="00C328B3" w:rsidP="00C328B3">
      <w:pPr>
        <w:pStyle w:val="ListParagraph"/>
        <w:numPr>
          <w:ilvl w:val="0"/>
          <w:numId w:val="1"/>
        </w:numPr>
      </w:pPr>
      <w:r w:rsidRPr="00C328B3">
        <w:rPr>
          <w:b/>
        </w:rPr>
        <w:t>Core competencies</w:t>
      </w:r>
      <w:r>
        <w:t xml:space="preserve"> – knowledge that the employees must know to succeed (ex. Customer service orientation for hotel employees)</w:t>
      </w:r>
    </w:p>
    <w:p w:rsidR="00C328B3" w:rsidRDefault="00C328B3" w:rsidP="00C328B3">
      <w:pPr>
        <w:pStyle w:val="ListParagraph"/>
        <w:numPr>
          <w:ilvl w:val="0"/>
          <w:numId w:val="1"/>
        </w:numPr>
      </w:pPr>
      <w:r w:rsidRPr="00C328B3">
        <w:rPr>
          <w:b/>
        </w:rPr>
        <w:t>Functional Competencies</w:t>
      </w:r>
      <w:r>
        <w:t xml:space="preserve"> – associated with a particular organizational function (ex. Negotiation skills for salespeople)</w:t>
      </w:r>
    </w:p>
    <w:p w:rsidR="00C328B3" w:rsidRDefault="00C328B3" w:rsidP="00C328B3">
      <w:pPr>
        <w:pStyle w:val="ListParagraph"/>
        <w:numPr>
          <w:ilvl w:val="0"/>
          <w:numId w:val="1"/>
        </w:numPr>
      </w:pPr>
      <w:r>
        <w:rPr>
          <w:b/>
        </w:rPr>
        <w:t xml:space="preserve">Behavioral competencies </w:t>
      </w:r>
      <w:r>
        <w:t>– expected behaviors such as always walking customers to the product they are looking for rather than pointing.</w:t>
      </w:r>
    </w:p>
    <w:p w:rsidR="00C328B3" w:rsidRDefault="004E659C" w:rsidP="00C328B3">
      <w:r>
        <w:rPr>
          <w:b/>
        </w:rPr>
        <w:t>Pay Equity</w:t>
      </w:r>
      <w:r>
        <w:t xml:space="preserve"> – providing equal pay to male-dominated job classes and female dominated job classes of equal value to the employer</w:t>
      </w:r>
    </w:p>
    <w:p w:rsidR="004E659C" w:rsidRDefault="004E659C" w:rsidP="00C328B3">
      <w:r>
        <w:rPr>
          <w:b/>
          <w:u w:val="single"/>
        </w:rPr>
        <w:t>Chapter 12</w:t>
      </w:r>
      <w:r>
        <w:t xml:space="preserve"> – Pay-for-performance and financial incentives</w:t>
      </w:r>
    </w:p>
    <w:p w:rsidR="004E659C" w:rsidRDefault="004E659C" w:rsidP="00C328B3">
      <w:r>
        <w:rPr>
          <w:b/>
        </w:rPr>
        <w:t>Variable Pay</w:t>
      </w:r>
      <w:r>
        <w:t xml:space="preserve"> – any plan tha links pay with productivity, profitability, or some other measure of organizational performance</w:t>
      </w:r>
    </w:p>
    <w:p w:rsidR="004E659C" w:rsidRDefault="004E659C" w:rsidP="00C328B3">
      <w:r>
        <w:rPr>
          <w:b/>
        </w:rPr>
        <w:t>Spot Bonus</w:t>
      </w:r>
      <w:r>
        <w:t xml:space="preserve"> – a spontaneous incentive awarded to individuals for accomplishments not readily measured by a standard. </w:t>
      </w:r>
    </w:p>
    <w:p w:rsidR="004E659C" w:rsidRPr="004E659C" w:rsidRDefault="004E659C" w:rsidP="00C328B3">
      <w:r>
        <w:rPr>
          <w:b/>
        </w:rPr>
        <w:lastRenderedPageBreak/>
        <w:t>Profit-sharing plans</w:t>
      </w:r>
      <w:r>
        <w:t xml:space="preserve"> </w:t>
      </w:r>
      <w:r w:rsidR="00BF058F">
        <w:t>–</w:t>
      </w:r>
      <w:r>
        <w:t xml:space="preserve"> </w:t>
      </w:r>
      <w:r w:rsidR="00BF058F">
        <w:t>provides employees with a share of the organizations profits in a specified period</w:t>
      </w:r>
    </w:p>
    <w:p w:rsidR="00E21CF7" w:rsidRDefault="00BF058F" w:rsidP="00E21CF7">
      <w:r>
        <w:rPr>
          <w:b/>
        </w:rPr>
        <w:t>Gain sharing plans</w:t>
      </w:r>
      <w:r>
        <w:t xml:space="preserve"> – rewards employees for improvements in organizational productivity</w:t>
      </w:r>
    </w:p>
    <w:p w:rsidR="00BF058F" w:rsidRDefault="00BF058F" w:rsidP="00E21CF7">
      <w:r>
        <w:rPr>
          <w:b/>
        </w:rPr>
        <w:t>Piecework plans –</w:t>
      </w:r>
      <w:r>
        <w:t xml:space="preserve"> earnings tied to what the worker produces, the person is paid a piece rate for each unit</w:t>
      </w:r>
    </w:p>
    <w:p w:rsidR="00BF058F" w:rsidRDefault="00BF058F" w:rsidP="00E21CF7">
      <w:r>
        <w:rPr>
          <w:b/>
        </w:rPr>
        <w:t>Straight piecework plan</w:t>
      </w:r>
      <w:r>
        <w:t xml:space="preserve"> – a set payment for each piece produced or processed in a factory or shop</w:t>
      </w:r>
    </w:p>
    <w:p w:rsidR="00BF058F" w:rsidRDefault="00BF058F" w:rsidP="00E21CF7">
      <w:r>
        <w:rPr>
          <w:b/>
        </w:rPr>
        <w:t>Guaranteed Piecework Plan</w:t>
      </w:r>
      <w:r>
        <w:t xml:space="preserve"> – the minimum hourly wage plus an incentive for each piece produced above a set number of pieces per hour</w:t>
      </w:r>
    </w:p>
    <w:p w:rsidR="00BF058F" w:rsidRDefault="00BF058F" w:rsidP="00E21CF7">
      <w:r>
        <w:rPr>
          <w:b/>
        </w:rPr>
        <w:t xml:space="preserve">Piecework Advantages and Disadvantages </w:t>
      </w:r>
    </w:p>
    <w:p w:rsidR="00BF058F" w:rsidRDefault="00BF058F" w:rsidP="00BF058F">
      <w:pPr>
        <w:pStyle w:val="ListParagraph"/>
        <w:numPr>
          <w:ilvl w:val="0"/>
          <w:numId w:val="10"/>
        </w:numPr>
      </w:pPr>
      <w:r>
        <w:t>Simple to calculate and easily understood by employees</w:t>
      </w:r>
    </w:p>
    <w:p w:rsidR="00BF058F" w:rsidRDefault="00BF058F" w:rsidP="00BF058F">
      <w:pPr>
        <w:pStyle w:val="ListParagraph"/>
        <w:numPr>
          <w:ilvl w:val="0"/>
          <w:numId w:val="10"/>
        </w:numPr>
      </w:pPr>
      <w:r>
        <w:t xml:space="preserve">Equitable in principle </w:t>
      </w:r>
    </w:p>
    <w:p w:rsidR="00BF058F" w:rsidRDefault="00BF058F" w:rsidP="00BF058F">
      <w:pPr>
        <w:pStyle w:val="ListParagraph"/>
        <w:numPr>
          <w:ilvl w:val="0"/>
          <w:numId w:val="10"/>
        </w:numPr>
      </w:pPr>
      <w:r>
        <w:t>Incentive value can be powerful since rewards are directly tied to performance</w:t>
      </w:r>
    </w:p>
    <w:p w:rsidR="00BF058F" w:rsidRPr="001734B2" w:rsidRDefault="00BF058F" w:rsidP="00BF058F">
      <w:pPr>
        <w:pStyle w:val="ListParagraph"/>
        <w:numPr>
          <w:ilvl w:val="0"/>
          <w:numId w:val="10"/>
        </w:numPr>
        <w:rPr>
          <w:b/>
          <w:i/>
        </w:rPr>
      </w:pPr>
      <w:r w:rsidRPr="001734B2">
        <w:rPr>
          <w:b/>
          <w:i/>
        </w:rPr>
        <w:t>Employer’s habits of arbitrarily raising production standards whenever found their workers earning “excessive” wages.</w:t>
      </w:r>
    </w:p>
    <w:p w:rsidR="00BF058F" w:rsidRDefault="00BF058F" w:rsidP="00BF058F">
      <w:pPr>
        <w:pStyle w:val="ListParagraph"/>
        <w:numPr>
          <w:ilvl w:val="0"/>
          <w:numId w:val="10"/>
        </w:numPr>
        <w:rPr>
          <w:b/>
          <w:i/>
        </w:rPr>
      </w:pPr>
      <w:r w:rsidRPr="001734B2">
        <w:rPr>
          <w:b/>
          <w:i/>
        </w:rPr>
        <w:t>Revised production standards can lead to considerable worker resistance (even it fully justified)</w:t>
      </w:r>
    </w:p>
    <w:p w:rsidR="00BF058F" w:rsidRDefault="00BF058F" w:rsidP="00BF058F">
      <w:pPr>
        <w:pStyle w:val="ListParagraph"/>
        <w:numPr>
          <w:ilvl w:val="0"/>
          <w:numId w:val="10"/>
        </w:numPr>
        <w:rPr>
          <w:b/>
          <w:i/>
        </w:rPr>
      </w:pPr>
      <w:r>
        <w:rPr>
          <w:b/>
          <w:i/>
        </w:rPr>
        <w:t>Industrial-engineered specificity of piecework plans represents the seeds of piecework’s biggest disadvantage these days</w:t>
      </w:r>
    </w:p>
    <w:p w:rsidR="00BF058F" w:rsidRDefault="006D4597" w:rsidP="00E21CF7">
      <w:r>
        <w:rPr>
          <w:b/>
          <w:u w:val="single"/>
        </w:rPr>
        <w:t>Chapter 13</w:t>
      </w:r>
    </w:p>
    <w:p w:rsidR="006D4597" w:rsidRDefault="006D4597" w:rsidP="00E21CF7">
      <w:r>
        <w:rPr>
          <w:b/>
        </w:rPr>
        <w:t>Employee Benefits</w:t>
      </w:r>
      <w:r>
        <w:t xml:space="preserve"> – indirect financial payments given to employees; may include supplementary health and life insurance, vacation, pension, education plans, and discounts on company products.</w:t>
      </w:r>
    </w:p>
    <w:p w:rsidR="00E21CF7" w:rsidRDefault="006D4597" w:rsidP="006D3789">
      <w:r>
        <w:rPr>
          <w:b/>
        </w:rPr>
        <w:t>Employment insurance</w:t>
      </w:r>
      <w:r>
        <w:t xml:space="preserve"> – a federal program that provides income benefits if a person is unable to work through no fault of his/her own.</w:t>
      </w:r>
    </w:p>
    <w:p w:rsidR="006D4597" w:rsidRDefault="006D4597" w:rsidP="006D4597">
      <w:r w:rsidRPr="006D4597">
        <w:rPr>
          <w:b/>
        </w:rPr>
        <w:t>Canada/Quebec Pension Plan (C/QPP)-</w:t>
      </w:r>
      <w:r>
        <w:t xml:space="preserve"> programs that provide three types of benefits: retirement income; survivor or death benefits payable to the employees dependents regardless of age at time of death; and disability benefits payable to employees with disabilities and their </w:t>
      </w:r>
      <w:r>
        <w:t>dependents</w:t>
      </w:r>
      <w:r>
        <w:t>. Benefits are payable only to those individual who make contributions to the plans and/or available to their family members.</w:t>
      </w:r>
    </w:p>
    <w:p w:rsidR="006D4597" w:rsidRDefault="006D4597" w:rsidP="006D4597">
      <w:r>
        <w:rPr>
          <w:b/>
        </w:rPr>
        <w:t>Workers’ compensation</w:t>
      </w:r>
      <w:r>
        <w:t>- provides income and medical benefits to victims of work-related accidents or illnesses and/or their dependants, regardless of fault</w:t>
      </w:r>
    </w:p>
    <w:p w:rsidR="006D4597" w:rsidRDefault="006D4597" w:rsidP="006D3789">
      <w:r>
        <w:rPr>
          <w:b/>
        </w:rPr>
        <w:t>Vacations and Holidays</w:t>
      </w:r>
      <w:r>
        <w:t xml:space="preserve"> </w:t>
      </w:r>
      <w:r w:rsidR="005A6022">
        <w:t>–</w:t>
      </w:r>
      <w:r>
        <w:t xml:space="preserve"> </w:t>
      </w:r>
      <w:r w:rsidR="005A6022">
        <w:t>a set amount of paid vacation that must be provided to employees, usually two weeks per year</w:t>
      </w:r>
    </w:p>
    <w:p w:rsidR="005A6022" w:rsidRPr="005A6022" w:rsidRDefault="005A6022" w:rsidP="006D3789">
      <w:r>
        <w:rPr>
          <w:b/>
        </w:rPr>
        <w:t xml:space="preserve">Leaves of absence – </w:t>
      </w:r>
      <w:r>
        <w:t>unpaid leaves of absences must be provided to employees under circumstances such as pregnancy</w:t>
      </w:r>
      <w:bookmarkStart w:id="0" w:name="_GoBack"/>
      <w:bookmarkEnd w:id="0"/>
    </w:p>
    <w:sectPr w:rsidR="005A6022" w:rsidRPr="005A602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9311B"/>
    <w:multiLevelType w:val="hybridMultilevel"/>
    <w:tmpl w:val="0D1A135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7C21FB8"/>
    <w:multiLevelType w:val="hybridMultilevel"/>
    <w:tmpl w:val="3C528AC0"/>
    <w:lvl w:ilvl="0" w:tplc="611E40BE">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4176B2"/>
    <w:multiLevelType w:val="hybridMultilevel"/>
    <w:tmpl w:val="78D28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F">
      <w:start w:val="1"/>
      <w:numFmt w:val="decimal"/>
      <w:lvlText w:val="%4."/>
      <w:lvlJc w:val="left"/>
      <w:pPr>
        <w:ind w:left="2880" w:hanging="360"/>
      </w:p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33DF3FBA"/>
    <w:multiLevelType w:val="hybridMultilevel"/>
    <w:tmpl w:val="01C89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44515A"/>
    <w:multiLevelType w:val="hybridMultilevel"/>
    <w:tmpl w:val="9822EF42"/>
    <w:lvl w:ilvl="0" w:tplc="04090001">
      <w:start w:val="1"/>
      <w:numFmt w:val="bullet"/>
      <w:lvlText w:val=""/>
      <w:lvlJc w:val="left"/>
      <w:pPr>
        <w:ind w:left="750" w:hanging="360"/>
      </w:pPr>
      <w:rPr>
        <w:rFonts w:ascii="Symbol" w:hAnsi="Symbol" w:hint="default"/>
      </w:rPr>
    </w:lvl>
    <w:lvl w:ilvl="1" w:tplc="04090003">
      <w:start w:val="1"/>
      <w:numFmt w:val="bullet"/>
      <w:lvlText w:val="o"/>
      <w:lvlJc w:val="left"/>
      <w:pPr>
        <w:ind w:left="1470" w:hanging="360"/>
      </w:pPr>
      <w:rPr>
        <w:rFonts w:ascii="Courier New" w:hAnsi="Courier New" w:cs="Courier New" w:hint="default"/>
      </w:rPr>
    </w:lvl>
    <w:lvl w:ilvl="2" w:tplc="04090005">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5">
    <w:nsid w:val="52B240E3"/>
    <w:multiLevelType w:val="hybridMultilevel"/>
    <w:tmpl w:val="2674B4E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EA2E33"/>
    <w:multiLevelType w:val="hybridMultilevel"/>
    <w:tmpl w:val="3B9ADD8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B19089C"/>
    <w:multiLevelType w:val="hybridMultilevel"/>
    <w:tmpl w:val="02864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6A076F4A"/>
    <w:multiLevelType w:val="hybridMultilevel"/>
    <w:tmpl w:val="971EF7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75E93E8A"/>
    <w:multiLevelType w:val="hybridMultilevel"/>
    <w:tmpl w:val="5A362EFA"/>
    <w:lvl w:ilvl="0" w:tplc="FA960940">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F6C314C"/>
    <w:multiLevelType w:val="hybridMultilevel"/>
    <w:tmpl w:val="E242B6F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2"/>
    <w:lvlOverride w:ilvl="0"/>
    <w:lvlOverride w:ilvl="1"/>
    <w:lvlOverride w:ilvl="2"/>
    <w:lvlOverride w:ilvl="3">
      <w:startOverride w:val="1"/>
    </w:lvlOverride>
    <w:lvlOverride w:ilvl="4"/>
    <w:lvlOverride w:ilvl="5"/>
    <w:lvlOverride w:ilvl="6"/>
    <w:lvlOverride w:ilvl="7"/>
    <w:lvlOverride w:ilvl="8"/>
  </w:num>
  <w:num w:numId="4">
    <w:abstractNumId w:val="6"/>
  </w:num>
  <w:num w:numId="5">
    <w:abstractNumId w:val="7"/>
    <w:lvlOverride w:ilvl="0"/>
    <w:lvlOverride w:ilvl="1"/>
    <w:lvlOverride w:ilvl="2"/>
    <w:lvlOverride w:ilvl="3"/>
    <w:lvlOverride w:ilvl="4"/>
    <w:lvlOverride w:ilvl="5"/>
    <w:lvlOverride w:ilvl="6"/>
    <w:lvlOverride w:ilvl="7"/>
    <w:lvlOverride w:ilvl="8"/>
  </w:num>
  <w:num w:numId="6">
    <w:abstractNumId w:val="0"/>
  </w:num>
  <w:num w:numId="7">
    <w:abstractNumId w:val="8"/>
    <w:lvlOverride w:ilvl="0"/>
    <w:lvlOverride w:ilvl="1"/>
    <w:lvlOverride w:ilvl="2"/>
    <w:lvlOverride w:ilvl="3"/>
    <w:lvlOverride w:ilvl="4"/>
    <w:lvlOverride w:ilvl="5"/>
    <w:lvlOverride w:ilvl="6"/>
    <w:lvlOverride w:ilvl="7"/>
    <w:lvlOverride w:ilvl="8"/>
  </w:num>
  <w:num w:numId="8">
    <w:abstractNumId w:val="4"/>
  </w:num>
  <w:num w:numId="9">
    <w:abstractNumId w:val="10"/>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F81"/>
    <w:rsid w:val="00186C1D"/>
    <w:rsid w:val="001D6551"/>
    <w:rsid w:val="003F0FA6"/>
    <w:rsid w:val="00406F81"/>
    <w:rsid w:val="004D3AA7"/>
    <w:rsid w:val="004E659C"/>
    <w:rsid w:val="005A6022"/>
    <w:rsid w:val="005D513A"/>
    <w:rsid w:val="006A0B46"/>
    <w:rsid w:val="006D3789"/>
    <w:rsid w:val="006D4597"/>
    <w:rsid w:val="00867923"/>
    <w:rsid w:val="008A12DF"/>
    <w:rsid w:val="008F60D7"/>
    <w:rsid w:val="00901CAE"/>
    <w:rsid w:val="00AE7D28"/>
    <w:rsid w:val="00BD00A2"/>
    <w:rsid w:val="00BE5925"/>
    <w:rsid w:val="00BF058F"/>
    <w:rsid w:val="00C328B3"/>
    <w:rsid w:val="00DE4803"/>
    <w:rsid w:val="00E11E0C"/>
    <w:rsid w:val="00E21CF7"/>
    <w:rsid w:val="00E56749"/>
    <w:rsid w:val="00EB2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F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F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17163">
      <w:bodyDiv w:val="1"/>
      <w:marLeft w:val="0"/>
      <w:marRight w:val="0"/>
      <w:marTop w:val="0"/>
      <w:marBottom w:val="0"/>
      <w:divBdr>
        <w:top w:val="none" w:sz="0" w:space="0" w:color="auto"/>
        <w:left w:val="none" w:sz="0" w:space="0" w:color="auto"/>
        <w:bottom w:val="none" w:sz="0" w:space="0" w:color="auto"/>
        <w:right w:val="none" w:sz="0" w:space="0" w:color="auto"/>
      </w:divBdr>
    </w:div>
    <w:div w:id="73747933">
      <w:bodyDiv w:val="1"/>
      <w:marLeft w:val="0"/>
      <w:marRight w:val="0"/>
      <w:marTop w:val="0"/>
      <w:marBottom w:val="0"/>
      <w:divBdr>
        <w:top w:val="none" w:sz="0" w:space="0" w:color="auto"/>
        <w:left w:val="none" w:sz="0" w:space="0" w:color="auto"/>
        <w:bottom w:val="none" w:sz="0" w:space="0" w:color="auto"/>
        <w:right w:val="none" w:sz="0" w:space="0" w:color="auto"/>
      </w:divBdr>
    </w:div>
    <w:div w:id="161553576">
      <w:bodyDiv w:val="1"/>
      <w:marLeft w:val="0"/>
      <w:marRight w:val="0"/>
      <w:marTop w:val="0"/>
      <w:marBottom w:val="0"/>
      <w:divBdr>
        <w:top w:val="none" w:sz="0" w:space="0" w:color="auto"/>
        <w:left w:val="none" w:sz="0" w:space="0" w:color="auto"/>
        <w:bottom w:val="none" w:sz="0" w:space="0" w:color="auto"/>
        <w:right w:val="none" w:sz="0" w:space="0" w:color="auto"/>
      </w:divBdr>
    </w:div>
    <w:div w:id="189496300">
      <w:bodyDiv w:val="1"/>
      <w:marLeft w:val="0"/>
      <w:marRight w:val="0"/>
      <w:marTop w:val="0"/>
      <w:marBottom w:val="0"/>
      <w:divBdr>
        <w:top w:val="none" w:sz="0" w:space="0" w:color="auto"/>
        <w:left w:val="none" w:sz="0" w:space="0" w:color="auto"/>
        <w:bottom w:val="none" w:sz="0" w:space="0" w:color="auto"/>
        <w:right w:val="none" w:sz="0" w:space="0" w:color="auto"/>
      </w:divBdr>
    </w:div>
    <w:div w:id="230895155">
      <w:bodyDiv w:val="1"/>
      <w:marLeft w:val="0"/>
      <w:marRight w:val="0"/>
      <w:marTop w:val="0"/>
      <w:marBottom w:val="0"/>
      <w:divBdr>
        <w:top w:val="none" w:sz="0" w:space="0" w:color="auto"/>
        <w:left w:val="none" w:sz="0" w:space="0" w:color="auto"/>
        <w:bottom w:val="none" w:sz="0" w:space="0" w:color="auto"/>
        <w:right w:val="none" w:sz="0" w:space="0" w:color="auto"/>
      </w:divBdr>
    </w:div>
    <w:div w:id="233128134">
      <w:bodyDiv w:val="1"/>
      <w:marLeft w:val="0"/>
      <w:marRight w:val="0"/>
      <w:marTop w:val="0"/>
      <w:marBottom w:val="0"/>
      <w:divBdr>
        <w:top w:val="none" w:sz="0" w:space="0" w:color="auto"/>
        <w:left w:val="none" w:sz="0" w:space="0" w:color="auto"/>
        <w:bottom w:val="none" w:sz="0" w:space="0" w:color="auto"/>
        <w:right w:val="none" w:sz="0" w:space="0" w:color="auto"/>
      </w:divBdr>
    </w:div>
    <w:div w:id="425615094">
      <w:bodyDiv w:val="1"/>
      <w:marLeft w:val="0"/>
      <w:marRight w:val="0"/>
      <w:marTop w:val="0"/>
      <w:marBottom w:val="0"/>
      <w:divBdr>
        <w:top w:val="none" w:sz="0" w:space="0" w:color="auto"/>
        <w:left w:val="none" w:sz="0" w:space="0" w:color="auto"/>
        <w:bottom w:val="none" w:sz="0" w:space="0" w:color="auto"/>
        <w:right w:val="none" w:sz="0" w:space="0" w:color="auto"/>
      </w:divBdr>
    </w:div>
    <w:div w:id="572590744">
      <w:bodyDiv w:val="1"/>
      <w:marLeft w:val="0"/>
      <w:marRight w:val="0"/>
      <w:marTop w:val="0"/>
      <w:marBottom w:val="0"/>
      <w:divBdr>
        <w:top w:val="none" w:sz="0" w:space="0" w:color="auto"/>
        <w:left w:val="none" w:sz="0" w:space="0" w:color="auto"/>
        <w:bottom w:val="none" w:sz="0" w:space="0" w:color="auto"/>
        <w:right w:val="none" w:sz="0" w:space="0" w:color="auto"/>
      </w:divBdr>
    </w:div>
    <w:div w:id="623318407">
      <w:bodyDiv w:val="1"/>
      <w:marLeft w:val="0"/>
      <w:marRight w:val="0"/>
      <w:marTop w:val="0"/>
      <w:marBottom w:val="0"/>
      <w:divBdr>
        <w:top w:val="none" w:sz="0" w:space="0" w:color="auto"/>
        <w:left w:val="none" w:sz="0" w:space="0" w:color="auto"/>
        <w:bottom w:val="none" w:sz="0" w:space="0" w:color="auto"/>
        <w:right w:val="none" w:sz="0" w:space="0" w:color="auto"/>
      </w:divBdr>
    </w:div>
    <w:div w:id="1226528762">
      <w:bodyDiv w:val="1"/>
      <w:marLeft w:val="0"/>
      <w:marRight w:val="0"/>
      <w:marTop w:val="0"/>
      <w:marBottom w:val="0"/>
      <w:divBdr>
        <w:top w:val="none" w:sz="0" w:space="0" w:color="auto"/>
        <w:left w:val="none" w:sz="0" w:space="0" w:color="auto"/>
        <w:bottom w:val="none" w:sz="0" w:space="0" w:color="auto"/>
        <w:right w:val="none" w:sz="0" w:space="0" w:color="auto"/>
      </w:divBdr>
    </w:div>
    <w:div w:id="1444300231">
      <w:bodyDiv w:val="1"/>
      <w:marLeft w:val="0"/>
      <w:marRight w:val="0"/>
      <w:marTop w:val="0"/>
      <w:marBottom w:val="0"/>
      <w:divBdr>
        <w:top w:val="none" w:sz="0" w:space="0" w:color="auto"/>
        <w:left w:val="none" w:sz="0" w:space="0" w:color="auto"/>
        <w:bottom w:val="none" w:sz="0" w:space="0" w:color="auto"/>
        <w:right w:val="none" w:sz="0" w:space="0" w:color="auto"/>
      </w:divBdr>
    </w:div>
    <w:div w:id="1652832328">
      <w:bodyDiv w:val="1"/>
      <w:marLeft w:val="0"/>
      <w:marRight w:val="0"/>
      <w:marTop w:val="0"/>
      <w:marBottom w:val="0"/>
      <w:divBdr>
        <w:top w:val="none" w:sz="0" w:space="0" w:color="auto"/>
        <w:left w:val="none" w:sz="0" w:space="0" w:color="auto"/>
        <w:bottom w:val="none" w:sz="0" w:space="0" w:color="auto"/>
        <w:right w:val="none" w:sz="0" w:space="0" w:color="auto"/>
      </w:divBdr>
    </w:div>
    <w:div w:id="1769933687">
      <w:bodyDiv w:val="1"/>
      <w:marLeft w:val="0"/>
      <w:marRight w:val="0"/>
      <w:marTop w:val="0"/>
      <w:marBottom w:val="0"/>
      <w:divBdr>
        <w:top w:val="none" w:sz="0" w:space="0" w:color="auto"/>
        <w:left w:val="none" w:sz="0" w:space="0" w:color="auto"/>
        <w:bottom w:val="none" w:sz="0" w:space="0" w:color="auto"/>
        <w:right w:val="none" w:sz="0" w:space="0" w:color="auto"/>
      </w:divBdr>
    </w:div>
    <w:div w:id="1870071377">
      <w:bodyDiv w:val="1"/>
      <w:marLeft w:val="0"/>
      <w:marRight w:val="0"/>
      <w:marTop w:val="0"/>
      <w:marBottom w:val="0"/>
      <w:divBdr>
        <w:top w:val="none" w:sz="0" w:space="0" w:color="auto"/>
        <w:left w:val="none" w:sz="0" w:space="0" w:color="auto"/>
        <w:bottom w:val="none" w:sz="0" w:space="0" w:color="auto"/>
        <w:right w:val="none" w:sz="0" w:space="0" w:color="auto"/>
      </w:divBdr>
    </w:div>
    <w:div w:id="1929076605">
      <w:bodyDiv w:val="1"/>
      <w:marLeft w:val="0"/>
      <w:marRight w:val="0"/>
      <w:marTop w:val="0"/>
      <w:marBottom w:val="0"/>
      <w:divBdr>
        <w:top w:val="none" w:sz="0" w:space="0" w:color="auto"/>
        <w:left w:val="none" w:sz="0" w:space="0" w:color="auto"/>
        <w:bottom w:val="none" w:sz="0" w:space="0" w:color="auto"/>
        <w:right w:val="none" w:sz="0" w:space="0" w:color="auto"/>
      </w:divBdr>
    </w:div>
    <w:div w:id="2131512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6</Pages>
  <Words>2022</Words>
  <Characters>11526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12</cp:revision>
  <dcterms:created xsi:type="dcterms:W3CDTF">2012-11-18T02:57:00Z</dcterms:created>
  <dcterms:modified xsi:type="dcterms:W3CDTF">2012-11-18T05:36:00Z</dcterms:modified>
</cp:coreProperties>
</file>