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ujhe3di4yklp" w:id="0"/>
      <w:bookmarkEnd w:id="0"/>
      <w:r w:rsidDel="00000000" w:rsidR="00000000" w:rsidRPr="00000000">
        <w:rPr>
          <w:rtl w:val="0"/>
        </w:rPr>
        <w:t xml:space="preserve">Lesson 2: The Training and Development Process</w:t>
      </w:r>
    </w:p>
    <w:p w:rsidR="00000000" w:rsidDel="00000000" w:rsidP="00000000" w:rsidRDefault="00000000" w:rsidRPr="00000000" w14:paraId="00000002">
      <w:pPr>
        <w:pStyle w:val="Heading2"/>
        <w:rPr/>
      </w:pPr>
      <w:bookmarkStart w:colFirst="0" w:colLast="0" w:name="_4bm5fieiinq2" w:id="1"/>
      <w:bookmarkEnd w:id="1"/>
      <w:r w:rsidDel="00000000" w:rsidR="00000000" w:rsidRPr="00000000">
        <w:rPr>
          <w:rtl w:val="0"/>
        </w:rPr>
        <w:t xml:space="preserve">Learning Objectives</w:t>
      </w:r>
    </w:p>
    <w:p w:rsidR="00000000" w:rsidDel="00000000" w:rsidP="00000000" w:rsidRDefault="00000000" w:rsidRPr="00000000" w14:paraId="00000003">
      <w:pPr>
        <w:numPr>
          <w:ilvl w:val="0"/>
          <w:numId w:val="9"/>
        </w:numPr>
        <w:pBdr>
          <w:top w:color="auto" w:space="0" w:sz="0" w:val="none"/>
          <w:bottom w:color="auto" w:space="0" w:sz="0" w:val="none"/>
          <w:right w:color="auto" w:space="0" w:sz="0" w:val="none"/>
          <w:between w:color="auto" w:space="0" w:sz="0" w:val="none"/>
        </w:pBdr>
        <w:spacing w:after="0" w:afterAutospacing="0" w:before="320" w:lineRule="auto"/>
        <w:ind w:left="720" w:hanging="360"/>
        <w:rPr>
          <w:sz w:val="21"/>
          <w:szCs w:val="21"/>
          <w:u w:val="none"/>
        </w:rPr>
      </w:pPr>
      <w:r w:rsidDel="00000000" w:rsidR="00000000" w:rsidRPr="00000000">
        <w:rPr>
          <w:sz w:val="21"/>
          <w:szCs w:val="21"/>
          <w:rtl w:val="0"/>
        </w:rPr>
        <w:t xml:space="preserve">Define the meaning of human resource management, performance management, training and development.</w:t>
      </w:r>
    </w:p>
    <w:p w:rsidR="00000000" w:rsidDel="00000000" w:rsidP="00000000" w:rsidRDefault="00000000" w:rsidRPr="00000000" w14:paraId="00000004">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List the organizational, employee and societal benefits of training and development (T&amp;D). </w:t>
      </w:r>
    </w:p>
    <w:p w:rsidR="00000000" w:rsidDel="00000000" w:rsidP="00000000" w:rsidRDefault="00000000" w:rsidRPr="00000000" w14:paraId="00000005">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Describe the state of T&amp;D in Canada and Quebec. </w:t>
      </w:r>
    </w:p>
    <w:p w:rsidR="00000000" w:rsidDel="00000000" w:rsidP="00000000" w:rsidRDefault="00000000" w:rsidRPr="00000000" w14:paraId="00000006">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Understand the context of T&amp;D and high performance work systems. </w:t>
      </w:r>
    </w:p>
    <w:p w:rsidR="00000000" w:rsidDel="00000000" w:rsidP="00000000" w:rsidRDefault="00000000" w:rsidRPr="00000000" w14:paraId="00000007">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Explain the meaning of strategic human resources management and strategic T&amp;D. </w:t>
      </w:r>
    </w:p>
    <w:p w:rsidR="00000000" w:rsidDel="00000000" w:rsidP="00000000" w:rsidRDefault="00000000" w:rsidRPr="00000000" w14:paraId="00000008">
      <w:pPr>
        <w:numPr>
          <w:ilvl w:val="0"/>
          <w:numId w:val="9"/>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Recognize the instructional systems design model of T&amp;D.</w:t>
      </w:r>
    </w:p>
    <w:p w:rsidR="00000000" w:rsidDel="00000000" w:rsidP="00000000" w:rsidRDefault="00000000" w:rsidRPr="00000000" w14:paraId="00000009">
      <w:pPr>
        <w:numPr>
          <w:ilvl w:val="0"/>
          <w:numId w:val="9"/>
        </w:numPr>
        <w:pBdr>
          <w:top w:color="auto" w:space="0" w:sz="0" w:val="none"/>
          <w:bottom w:color="auto" w:space="0" w:sz="0" w:val="none"/>
          <w:right w:color="auto" w:space="0" w:sz="0" w:val="none"/>
          <w:between w:color="auto" w:space="0" w:sz="0" w:val="none"/>
        </w:pBdr>
        <w:spacing w:after="220" w:before="0" w:beforeAutospacing="0" w:lineRule="auto"/>
        <w:ind w:left="720" w:hanging="360"/>
        <w:rPr>
          <w:sz w:val="21"/>
          <w:szCs w:val="21"/>
          <w:u w:val="none"/>
        </w:rPr>
      </w:pPr>
      <w:r w:rsidDel="00000000" w:rsidR="00000000" w:rsidRPr="00000000">
        <w:rPr>
          <w:sz w:val="21"/>
          <w:szCs w:val="21"/>
          <w:rtl w:val="0"/>
        </w:rPr>
        <w:t xml:space="preserve">Identify resources for learning about trends and practices within the field of T&amp;D.</w:t>
      </w:r>
    </w:p>
    <w:p w:rsidR="00000000" w:rsidDel="00000000" w:rsidP="00000000" w:rsidRDefault="00000000" w:rsidRPr="00000000" w14:paraId="0000000A">
      <w:pPr>
        <w:pStyle w:val="Heading2"/>
        <w:pBdr>
          <w:top w:color="auto" w:space="0" w:sz="0" w:val="none"/>
          <w:bottom w:color="auto" w:space="0" w:sz="0" w:val="none"/>
          <w:right w:color="auto" w:space="0" w:sz="0" w:val="none"/>
          <w:between w:color="auto" w:space="0" w:sz="0" w:val="none"/>
        </w:pBdr>
        <w:spacing w:after="220" w:before="320" w:lineRule="auto"/>
        <w:rPr/>
      </w:pPr>
      <w:bookmarkStart w:colFirst="0" w:colLast="0" w:name="_fzvinjagyh77" w:id="2"/>
      <w:bookmarkEnd w:id="2"/>
      <w:r w:rsidDel="00000000" w:rsidR="00000000" w:rsidRPr="00000000">
        <w:rPr>
          <w:rtl w:val="0"/>
        </w:rPr>
        <w:t xml:space="preserve">Introduction</w:t>
      </w:r>
    </w:p>
    <w:p w:rsidR="00000000" w:rsidDel="00000000" w:rsidP="00000000" w:rsidRDefault="00000000" w:rsidRPr="00000000" w14:paraId="0000000B">
      <w:pPr>
        <w:pBdr>
          <w:top w:color="auto" w:space="0" w:sz="0" w:val="none"/>
          <w:bottom w:color="auto" w:space="0" w:sz="0" w:val="none"/>
          <w:right w:color="auto" w:space="0" w:sz="0" w:val="none"/>
          <w:between w:color="auto" w:space="0" w:sz="0" w:val="none"/>
        </w:pBdr>
        <w:spacing w:after="220" w:before="320" w:lineRule="auto"/>
        <w:rPr>
          <w:sz w:val="21"/>
          <w:szCs w:val="21"/>
        </w:rPr>
      </w:pPr>
      <w:r w:rsidDel="00000000" w:rsidR="00000000" w:rsidRPr="00000000">
        <w:rPr>
          <w:b w:val="1"/>
          <w:sz w:val="21"/>
          <w:szCs w:val="21"/>
          <w:rtl w:val="0"/>
        </w:rPr>
        <w:t xml:space="preserve">Performance Management:</w:t>
      </w:r>
      <w:r w:rsidDel="00000000" w:rsidR="00000000" w:rsidRPr="00000000">
        <w:rPr>
          <w:sz w:val="21"/>
          <w:szCs w:val="21"/>
          <w:rtl w:val="0"/>
        </w:rPr>
        <w:t xml:space="preserve"> Process of establishing performance goals and designing interventions and programs to develop employees and improve their performance.</w:t>
      </w:r>
    </w:p>
    <w:p w:rsidR="00000000" w:rsidDel="00000000" w:rsidP="00000000" w:rsidRDefault="00000000" w:rsidRPr="00000000" w14:paraId="0000000C">
      <w:pPr>
        <w:numPr>
          <w:ilvl w:val="0"/>
          <w:numId w:val="16"/>
        </w:numPr>
        <w:pBdr>
          <w:top w:color="auto" w:space="0" w:sz="0" w:val="none"/>
          <w:bottom w:color="auto" w:space="0" w:sz="0" w:val="none"/>
          <w:right w:color="auto" w:space="0" w:sz="0" w:val="none"/>
          <w:between w:color="auto" w:space="0" w:sz="0" w:val="none"/>
        </w:pBdr>
        <w:spacing w:after="0" w:afterAutospacing="0" w:before="320" w:lineRule="auto"/>
        <w:ind w:left="720" w:hanging="360"/>
        <w:rPr>
          <w:sz w:val="21"/>
          <w:szCs w:val="21"/>
          <w:u w:val="none"/>
        </w:rPr>
      </w:pPr>
      <w:r w:rsidDel="00000000" w:rsidR="00000000" w:rsidRPr="00000000">
        <w:rPr>
          <w:sz w:val="21"/>
          <w:szCs w:val="21"/>
          <w:rtl w:val="0"/>
        </w:rPr>
        <w:t xml:space="preserve">Performance goals: stem from organizational goals</w:t>
      </w:r>
    </w:p>
    <w:p w:rsidR="00000000" w:rsidDel="00000000" w:rsidP="00000000" w:rsidRDefault="00000000" w:rsidRPr="00000000" w14:paraId="0000000D">
      <w:pPr>
        <w:numPr>
          <w:ilvl w:val="0"/>
          <w:numId w:val="16"/>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Feedback: informal</w:t>
      </w:r>
    </w:p>
    <w:p w:rsidR="00000000" w:rsidDel="00000000" w:rsidP="00000000" w:rsidRDefault="00000000" w:rsidRPr="00000000" w14:paraId="0000000E">
      <w:pPr>
        <w:numPr>
          <w:ilvl w:val="0"/>
          <w:numId w:val="16"/>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u w:val="none"/>
        </w:rPr>
      </w:pPr>
      <w:r w:rsidDel="00000000" w:rsidR="00000000" w:rsidRPr="00000000">
        <w:rPr>
          <w:sz w:val="21"/>
          <w:szCs w:val="21"/>
          <w:rtl w:val="0"/>
        </w:rPr>
        <w:t xml:space="preserve">Performance evaluation: rate behavior + performance against goals</w:t>
      </w:r>
    </w:p>
    <w:p w:rsidR="00000000" w:rsidDel="00000000" w:rsidP="00000000" w:rsidRDefault="00000000" w:rsidRPr="00000000" w14:paraId="0000000F">
      <w:pPr>
        <w:numPr>
          <w:ilvl w:val="0"/>
          <w:numId w:val="16"/>
        </w:numPr>
        <w:pBdr>
          <w:top w:color="auto" w:space="0" w:sz="0" w:val="none"/>
          <w:bottom w:color="auto" w:space="0" w:sz="0" w:val="none"/>
          <w:right w:color="auto" w:space="0" w:sz="0" w:val="none"/>
          <w:between w:color="auto" w:space="0" w:sz="0" w:val="none"/>
        </w:pBdr>
        <w:spacing w:after="220" w:before="0" w:beforeAutospacing="0" w:lineRule="auto"/>
        <w:ind w:left="720" w:hanging="360"/>
        <w:rPr>
          <w:sz w:val="21"/>
          <w:szCs w:val="21"/>
          <w:u w:val="none"/>
        </w:rPr>
      </w:pPr>
      <w:r w:rsidDel="00000000" w:rsidR="00000000" w:rsidRPr="00000000">
        <w:rPr>
          <w:sz w:val="21"/>
          <w:szCs w:val="21"/>
          <w:rtl w:val="0"/>
        </w:rPr>
        <w:t xml:space="preserve">Employee development: training and development programs to help reach goals</w:t>
      </w:r>
    </w:p>
    <w:p w:rsidR="00000000" w:rsidDel="00000000" w:rsidP="00000000" w:rsidRDefault="00000000" w:rsidRPr="00000000" w14:paraId="00000010">
      <w:pPr>
        <w:pBdr>
          <w:top w:color="auto" w:space="0" w:sz="0" w:val="none"/>
          <w:bottom w:color="auto" w:space="0" w:sz="0" w:val="none"/>
          <w:right w:color="auto" w:space="0" w:sz="0" w:val="none"/>
          <w:between w:color="auto" w:space="0" w:sz="0" w:val="none"/>
        </w:pBdr>
        <w:spacing w:after="220" w:before="320" w:lineRule="auto"/>
        <w:ind w:left="0" w:firstLine="0"/>
        <w:jc w:val="center"/>
        <w:rPr>
          <w:sz w:val="21"/>
          <w:szCs w:val="21"/>
        </w:rPr>
      </w:pPr>
      <w:r w:rsidDel="00000000" w:rsidR="00000000" w:rsidRPr="00000000">
        <w:rPr>
          <w:sz w:val="21"/>
          <w:szCs w:val="21"/>
        </w:rPr>
        <w:drawing>
          <wp:inline distB="114300" distT="114300" distL="114300" distR="114300">
            <wp:extent cx="4176713" cy="2282466"/>
            <wp:effectExtent b="0" l="0" r="0" t="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76713" cy="2282466"/>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pBdr>
          <w:top w:color="auto" w:space="0" w:sz="0" w:val="none"/>
          <w:bottom w:color="auto" w:space="0" w:sz="0" w:val="none"/>
          <w:right w:color="auto" w:space="0" w:sz="0" w:val="none"/>
          <w:between w:color="auto" w:space="0" w:sz="0" w:val="none"/>
        </w:pBdr>
        <w:spacing w:after="220" w:before="320" w:lineRule="auto"/>
        <w:ind w:left="0" w:firstLine="0"/>
        <w:rPr>
          <w:sz w:val="21"/>
          <w:szCs w:val="21"/>
        </w:rPr>
      </w:pPr>
      <w:r w:rsidDel="00000000" w:rsidR="00000000" w:rsidRPr="00000000">
        <w:rPr>
          <w:b w:val="1"/>
          <w:sz w:val="21"/>
          <w:szCs w:val="21"/>
          <w:rtl w:val="0"/>
        </w:rPr>
        <w:t xml:space="preserve">Human resource development (HRD): </w:t>
      </w:r>
      <w:r w:rsidDel="00000000" w:rsidR="00000000" w:rsidRPr="00000000">
        <w:rPr>
          <w:sz w:val="21"/>
          <w:szCs w:val="21"/>
          <w:rtl w:val="0"/>
        </w:rPr>
        <w:t xml:space="preserve">Systematic and planned activities designed to provide employees with opportunities to learn skills to meet current and future demands. Includes 1) Training and 2) Development.</w:t>
      </w:r>
    </w:p>
    <w:p w:rsidR="00000000" w:rsidDel="00000000" w:rsidP="00000000" w:rsidRDefault="00000000" w:rsidRPr="00000000" w14:paraId="00000012">
      <w:pPr>
        <w:numPr>
          <w:ilvl w:val="0"/>
          <w:numId w:val="7"/>
        </w:numPr>
        <w:pBdr>
          <w:top w:color="auto" w:space="0" w:sz="0" w:val="none"/>
          <w:bottom w:color="auto" w:space="0" w:sz="0" w:val="none"/>
          <w:right w:color="auto" w:space="0" w:sz="0" w:val="none"/>
          <w:between w:color="auto" w:space="0" w:sz="0" w:val="none"/>
        </w:pBdr>
        <w:spacing w:after="0" w:afterAutospacing="0" w:before="320" w:lineRule="auto"/>
        <w:ind w:left="720" w:hanging="360"/>
        <w:rPr>
          <w:sz w:val="21"/>
          <w:szCs w:val="21"/>
          <w:u w:val="none"/>
        </w:rPr>
      </w:pPr>
      <w:r w:rsidDel="00000000" w:rsidR="00000000" w:rsidRPr="00000000">
        <w:rPr>
          <w:b w:val="1"/>
          <w:sz w:val="21"/>
          <w:szCs w:val="21"/>
          <w:rtl w:val="0"/>
        </w:rPr>
        <w:t xml:space="preserve">Training</w:t>
      </w:r>
      <w:r w:rsidDel="00000000" w:rsidR="00000000" w:rsidRPr="00000000">
        <w:rPr>
          <w:sz w:val="21"/>
          <w:szCs w:val="21"/>
          <w:rtl w:val="0"/>
        </w:rPr>
        <w:t xml:space="preserve">: Formal and planned efforts to help employees acquire knowledge, skills, and ability to improve performance in current job. Short term, focused on acquiring skills to complete a given task.</w:t>
      </w:r>
    </w:p>
    <w:p w:rsidR="00000000" w:rsidDel="00000000" w:rsidP="00000000" w:rsidRDefault="00000000" w:rsidRPr="00000000" w14:paraId="00000013">
      <w:pPr>
        <w:numPr>
          <w:ilvl w:val="1"/>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rPr>
      </w:pPr>
      <w:r w:rsidDel="00000000" w:rsidR="00000000" w:rsidRPr="00000000">
        <w:rPr>
          <w:sz w:val="21"/>
          <w:szCs w:val="21"/>
          <w:rtl w:val="0"/>
        </w:rPr>
        <w:t xml:space="preserve">Ex: Workshop on how to use a machine</w:t>
      </w:r>
    </w:p>
    <w:p w:rsidR="00000000" w:rsidDel="00000000" w:rsidP="00000000" w:rsidRDefault="00000000" w:rsidRPr="00000000" w14:paraId="00000014">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rPr>
      </w:pPr>
      <w:r w:rsidDel="00000000" w:rsidR="00000000" w:rsidRPr="00000000">
        <w:rPr>
          <w:b w:val="1"/>
          <w:sz w:val="21"/>
          <w:szCs w:val="21"/>
          <w:rtl w:val="0"/>
        </w:rPr>
        <w:t xml:space="preserve">Development</w:t>
      </w:r>
      <w:r w:rsidDel="00000000" w:rsidR="00000000" w:rsidRPr="00000000">
        <w:rPr>
          <w:sz w:val="21"/>
          <w:szCs w:val="21"/>
          <w:rtl w:val="0"/>
        </w:rPr>
        <w:t xml:space="preserve">: Formal and planned efforts to help employees acquire knowledge, skills, and ability to perform future job responsibilities. Long term, focused on achieving career goals and organizational goals.</w:t>
      </w:r>
    </w:p>
    <w:p w:rsidR="00000000" w:rsidDel="00000000" w:rsidP="00000000" w:rsidRDefault="00000000" w:rsidRPr="00000000" w14:paraId="00000015">
      <w:pPr>
        <w:numPr>
          <w:ilvl w:val="1"/>
          <w:numId w:val="7"/>
        </w:numPr>
        <w:pBdr>
          <w:top w:color="auto" w:space="0" w:sz="0" w:val="none"/>
          <w:bottom w:color="auto" w:space="0" w:sz="0" w:val="none"/>
          <w:right w:color="auto" w:space="0" w:sz="0" w:val="none"/>
          <w:between w:color="auto" w:space="0" w:sz="0" w:val="none"/>
        </w:pBdr>
        <w:spacing w:after="220" w:before="0" w:beforeAutospacing="0" w:lineRule="auto"/>
        <w:ind w:left="1440" w:hanging="360"/>
        <w:rPr>
          <w:sz w:val="21"/>
          <w:szCs w:val="21"/>
        </w:rPr>
      </w:pPr>
      <w:r w:rsidDel="00000000" w:rsidR="00000000" w:rsidRPr="00000000">
        <w:rPr>
          <w:sz w:val="21"/>
          <w:szCs w:val="21"/>
          <w:rtl w:val="0"/>
        </w:rPr>
        <w:t xml:space="preserve">Ex: Leadership development program</w:t>
      </w:r>
    </w:p>
    <w:p w:rsidR="00000000" w:rsidDel="00000000" w:rsidP="00000000" w:rsidRDefault="00000000" w:rsidRPr="00000000" w14:paraId="00000016">
      <w:pPr>
        <w:pStyle w:val="Heading2"/>
        <w:pBdr>
          <w:top w:color="auto" w:space="0" w:sz="0" w:val="none"/>
          <w:bottom w:color="auto" w:space="0" w:sz="0" w:val="none"/>
          <w:right w:color="auto" w:space="0" w:sz="0" w:val="none"/>
          <w:between w:color="auto" w:space="0" w:sz="0" w:val="none"/>
        </w:pBdr>
        <w:spacing w:after="220" w:before="320" w:lineRule="auto"/>
        <w:rPr/>
      </w:pPr>
      <w:bookmarkStart w:colFirst="0" w:colLast="0" w:name="_rf6x6gd9y2g" w:id="3"/>
      <w:bookmarkEnd w:id="3"/>
      <w:r w:rsidDel="00000000" w:rsidR="00000000" w:rsidRPr="00000000">
        <w:rPr>
          <w:rtl w:val="0"/>
        </w:rPr>
        <w:t xml:space="preserve">Benefits</w:t>
      </w:r>
    </w:p>
    <w:p w:rsidR="00000000" w:rsidDel="00000000" w:rsidP="00000000" w:rsidRDefault="00000000" w:rsidRPr="00000000" w14:paraId="00000017">
      <w:pPr>
        <w:numPr>
          <w:ilvl w:val="0"/>
          <w:numId w:val="11"/>
        </w:numPr>
        <w:pBdr>
          <w:top w:color="auto" w:space="0" w:sz="0" w:val="none"/>
          <w:bottom w:color="auto" w:space="0" w:sz="0" w:val="none"/>
          <w:right w:color="auto" w:space="0" w:sz="0" w:val="none"/>
          <w:between w:color="auto" w:space="0" w:sz="0" w:val="none"/>
        </w:pBdr>
        <w:spacing w:after="0" w:afterAutospacing="0" w:before="320" w:lineRule="auto"/>
        <w:ind w:left="720" w:hanging="360"/>
        <w:rPr>
          <w:b w:val="1"/>
          <w:sz w:val="21"/>
          <w:szCs w:val="21"/>
        </w:rPr>
      </w:pPr>
      <w:r w:rsidDel="00000000" w:rsidR="00000000" w:rsidRPr="00000000">
        <w:rPr>
          <w:b w:val="1"/>
          <w:sz w:val="21"/>
          <w:szCs w:val="21"/>
          <w:rtl w:val="0"/>
        </w:rPr>
        <w:t xml:space="preserve">Organization: Helps sustain a competitive advantage</w:t>
      </w:r>
    </w:p>
    <w:p w:rsidR="00000000" w:rsidDel="00000000" w:rsidP="00000000" w:rsidRDefault="00000000" w:rsidRPr="00000000" w14:paraId="00000018">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rPr>
      </w:pPr>
      <w:r w:rsidDel="00000000" w:rsidR="00000000" w:rsidRPr="00000000">
        <w:rPr>
          <w:sz w:val="21"/>
          <w:szCs w:val="21"/>
          <w:rtl w:val="0"/>
        </w:rPr>
        <w:t xml:space="preserve">Facilitates strategy: tie T&amp;D to strategy to help org. Survive and prosper</w:t>
      </w:r>
    </w:p>
    <w:p w:rsidR="00000000" w:rsidDel="00000000" w:rsidP="00000000" w:rsidRDefault="00000000" w:rsidRPr="00000000" w14:paraId="00000019">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u w:val="none"/>
        </w:rPr>
      </w:pPr>
      <w:r w:rsidDel="00000000" w:rsidR="00000000" w:rsidRPr="00000000">
        <w:rPr>
          <w:sz w:val="21"/>
          <w:szCs w:val="21"/>
          <w:rtl w:val="0"/>
        </w:rPr>
        <w:t xml:space="preserve">Increases effectiveness: better work, less supervision, less attrition, better morale</w:t>
      </w:r>
    </w:p>
    <w:p w:rsidR="00000000" w:rsidDel="00000000" w:rsidP="00000000" w:rsidRDefault="00000000" w:rsidRPr="00000000" w14:paraId="0000001A">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u w:val="none"/>
        </w:rPr>
      </w:pPr>
      <w:r w:rsidDel="00000000" w:rsidR="00000000" w:rsidRPr="00000000">
        <w:rPr>
          <w:sz w:val="21"/>
          <w:szCs w:val="21"/>
          <w:rtl w:val="0"/>
        </w:rPr>
        <w:t xml:space="preserve">Improves recruitment and retention: lowers turnover rates, especially under 30</w:t>
      </w:r>
    </w:p>
    <w:p w:rsidR="00000000" w:rsidDel="00000000" w:rsidP="00000000" w:rsidRDefault="00000000" w:rsidRPr="00000000" w14:paraId="0000001B">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b w:val="1"/>
          <w:sz w:val="21"/>
          <w:szCs w:val="21"/>
          <w:u w:val="none"/>
        </w:rPr>
      </w:pPr>
      <w:r w:rsidDel="00000000" w:rsidR="00000000" w:rsidRPr="00000000">
        <w:rPr>
          <w:b w:val="1"/>
          <w:sz w:val="21"/>
          <w:szCs w:val="21"/>
          <w:rtl w:val="0"/>
        </w:rPr>
        <w:t xml:space="preserve">Individual: builds the employee too</w:t>
      </w:r>
    </w:p>
    <w:p w:rsidR="00000000" w:rsidDel="00000000" w:rsidP="00000000" w:rsidRDefault="00000000" w:rsidRPr="00000000" w14:paraId="0000001C">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rPr>
      </w:pPr>
      <w:r w:rsidDel="00000000" w:rsidR="00000000" w:rsidRPr="00000000">
        <w:rPr>
          <w:sz w:val="21"/>
          <w:szCs w:val="21"/>
          <w:rtl w:val="0"/>
        </w:rPr>
        <w:t xml:space="preserve">Intrinsic benefits: greater confidence, self-efficacy, morale</w:t>
      </w:r>
    </w:p>
    <w:p w:rsidR="00000000" w:rsidDel="00000000" w:rsidP="00000000" w:rsidRDefault="00000000" w:rsidRPr="00000000" w14:paraId="0000001D">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u w:val="none"/>
        </w:rPr>
      </w:pPr>
      <w:r w:rsidDel="00000000" w:rsidR="00000000" w:rsidRPr="00000000">
        <w:rPr>
          <w:sz w:val="21"/>
          <w:szCs w:val="21"/>
          <w:rtl w:val="0"/>
        </w:rPr>
        <w:t xml:space="preserve">Extrinsic benefits: salary, marketability, job security, possibility for promotion</w:t>
      </w:r>
    </w:p>
    <w:p w:rsidR="00000000" w:rsidDel="00000000" w:rsidP="00000000" w:rsidRDefault="00000000" w:rsidRPr="00000000" w14:paraId="0000001E">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b w:val="1"/>
          <w:sz w:val="21"/>
          <w:szCs w:val="21"/>
          <w:u w:val="none"/>
        </w:rPr>
      </w:pPr>
      <w:r w:rsidDel="00000000" w:rsidR="00000000" w:rsidRPr="00000000">
        <w:rPr>
          <w:b w:val="1"/>
          <w:sz w:val="21"/>
          <w:szCs w:val="21"/>
          <w:rtl w:val="0"/>
        </w:rPr>
        <w:t xml:space="preserve">Society: skilled population = better economy and standard of living</w:t>
      </w:r>
    </w:p>
    <w:p w:rsidR="00000000" w:rsidDel="00000000" w:rsidP="00000000" w:rsidRDefault="00000000" w:rsidRPr="00000000" w14:paraId="0000001F">
      <w:pPr>
        <w:numPr>
          <w:ilvl w:val="1"/>
          <w:numId w:val="11"/>
        </w:numPr>
        <w:pBdr>
          <w:top w:color="auto" w:space="0" w:sz="0" w:val="none"/>
          <w:bottom w:color="auto" w:space="0" w:sz="0" w:val="none"/>
          <w:right w:color="auto" w:space="0" w:sz="0" w:val="none"/>
          <w:between w:color="auto" w:space="0" w:sz="0" w:val="none"/>
        </w:pBdr>
        <w:spacing w:after="0" w:afterAutospacing="0" w:before="0" w:beforeAutospacing="0" w:lineRule="auto"/>
        <w:ind w:left="1440" w:hanging="360"/>
        <w:rPr>
          <w:sz w:val="21"/>
          <w:szCs w:val="21"/>
        </w:rPr>
      </w:pPr>
      <w:r w:rsidDel="00000000" w:rsidR="00000000" w:rsidRPr="00000000">
        <w:rPr>
          <w:sz w:val="21"/>
          <w:szCs w:val="21"/>
          <w:rtl w:val="0"/>
        </w:rPr>
        <w:t xml:space="preserve">Educated and skilled population: more autonomous and marketable</w:t>
      </w:r>
    </w:p>
    <w:p w:rsidR="00000000" w:rsidDel="00000000" w:rsidP="00000000" w:rsidRDefault="00000000" w:rsidRPr="00000000" w14:paraId="00000020">
      <w:pPr>
        <w:numPr>
          <w:ilvl w:val="1"/>
          <w:numId w:val="11"/>
        </w:numPr>
        <w:pBdr>
          <w:top w:color="auto" w:space="0" w:sz="0" w:val="none"/>
          <w:bottom w:color="auto" w:space="0" w:sz="0" w:val="none"/>
          <w:right w:color="auto" w:space="0" w:sz="0" w:val="none"/>
          <w:between w:color="auto" w:space="0" w:sz="0" w:val="none"/>
        </w:pBdr>
        <w:spacing w:after="220" w:before="0" w:beforeAutospacing="0" w:lineRule="auto"/>
        <w:ind w:left="1440" w:hanging="360"/>
        <w:rPr>
          <w:sz w:val="21"/>
          <w:szCs w:val="21"/>
          <w:u w:val="none"/>
        </w:rPr>
      </w:pPr>
      <w:r w:rsidDel="00000000" w:rsidR="00000000" w:rsidRPr="00000000">
        <w:rPr>
          <w:sz w:val="21"/>
          <w:szCs w:val="21"/>
          <w:rtl w:val="0"/>
        </w:rPr>
        <w:t xml:space="preserve">Economy and standard of living: better skills = better productivity = better economy</w:t>
      </w:r>
    </w:p>
    <w:p w:rsidR="00000000" w:rsidDel="00000000" w:rsidP="00000000" w:rsidRDefault="00000000" w:rsidRPr="00000000" w14:paraId="00000021">
      <w:pPr>
        <w:pStyle w:val="Heading2"/>
        <w:pBdr>
          <w:top w:color="auto" w:space="0" w:sz="0" w:val="none"/>
          <w:bottom w:color="auto" w:space="0" w:sz="0" w:val="none"/>
          <w:right w:color="auto" w:space="0" w:sz="0" w:val="none"/>
          <w:between w:color="auto" w:space="0" w:sz="0" w:val="none"/>
        </w:pBdr>
        <w:spacing w:after="220" w:before="320" w:lineRule="auto"/>
        <w:rPr/>
      </w:pPr>
      <w:bookmarkStart w:colFirst="0" w:colLast="0" w:name="_jrquuuciptrq" w:id="4"/>
      <w:bookmarkEnd w:id="4"/>
      <w:r w:rsidDel="00000000" w:rsidR="00000000" w:rsidRPr="00000000">
        <w:rPr>
          <w:rtl w:val="0"/>
        </w:rPr>
        <w:t xml:space="preserve">T&amp;D in Canada</w:t>
      </w:r>
    </w:p>
    <w:p w:rsidR="00000000" w:rsidDel="00000000" w:rsidP="00000000" w:rsidRDefault="00000000" w:rsidRPr="00000000" w14:paraId="00000022">
      <w:pPr>
        <w:numPr>
          <w:ilvl w:val="0"/>
          <w:numId w:val="15"/>
        </w:numPr>
        <w:ind w:left="720" w:hanging="360"/>
        <w:rPr>
          <w:u w:val="none"/>
        </w:rPr>
      </w:pPr>
      <w:r w:rsidDel="00000000" w:rsidR="00000000" w:rsidRPr="00000000">
        <w:rPr>
          <w:rtl w:val="0"/>
        </w:rPr>
        <w:t xml:space="preserve">Canada doesn’t rank high compared to other countries</w:t>
      </w:r>
    </w:p>
    <w:p w:rsidR="00000000" w:rsidDel="00000000" w:rsidP="00000000" w:rsidRDefault="00000000" w:rsidRPr="00000000" w14:paraId="00000023">
      <w:pPr>
        <w:numPr>
          <w:ilvl w:val="0"/>
          <w:numId w:val="15"/>
        </w:numPr>
        <w:ind w:left="720" w:hanging="360"/>
        <w:rPr>
          <w:u w:val="none"/>
        </w:rPr>
      </w:pPr>
      <w:r w:rsidDel="00000000" w:rsidR="00000000" w:rsidRPr="00000000">
        <w:rPr>
          <w:rtl w:val="0"/>
        </w:rPr>
        <w:t xml:space="preserve">Spending less and less on T&amp;D per employee over the years</w:t>
      </w:r>
    </w:p>
    <w:p w:rsidR="00000000" w:rsidDel="00000000" w:rsidP="00000000" w:rsidRDefault="00000000" w:rsidRPr="00000000" w14:paraId="00000024">
      <w:pPr>
        <w:numPr>
          <w:ilvl w:val="0"/>
          <w:numId w:val="15"/>
        </w:numPr>
        <w:ind w:left="720" w:hanging="360"/>
        <w:rPr>
          <w:u w:val="none"/>
        </w:rPr>
      </w:pPr>
      <w:r w:rsidDel="00000000" w:rsidR="00000000" w:rsidRPr="00000000">
        <w:rPr>
          <w:rtl w:val="0"/>
        </w:rPr>
        <w:t xml:space="preserve">Quebec spends most, Atlantic Canada spends least</w:t>
      </w:r>
    </w:p>
    <w:p w:rsidR="00000000" w:rsidDel="00000000" w:rsidP="00000000" w:rsidRDefault="00000000" w:rsidRPr="00000000" w14:paraId="00000025">
      <w:pPr>
        <w:numPr>
          <w:ilvl w:val="0"/>
          <w:numId w:val="15"/>
        </w:numPr>
        <w:ind w:left="720" w:hanging="360"/>
        <w:rPr>
          <w:u w:val="none"/>
        </w:rPr>
      </w:pPr>
      <w:r w:rsidDel="00000000" w:rsidR="00000000" w:rsidRPr="00000000">
        <w:rPr>
          <w:rtl w:val="0"/>
        </w:rPr>
        <w:t xml:space="preserve">SMEs spend more, larger orgs spend less</w:t>
      </w:r>
    </w:p>
    <w:p w:rsidR="00000000" w:rsidDel="00000000" w:rsidP="00000000" w:rsidRDefault="00000000" w:rsidRPr="00000000" w14:paraId="00000026">
      <w:pPr>
        <w:numPr>
          <w:ilvl w:val="0"/>
          <w:numId w:val="15"/>
        </w:numPr>
        <w:ind w:left="720" w:hanging="360"/>
        <w:rPr>
          <w:u w:val="none"/>
        </w:rPr>
      </w:pPr>
      <w:r w:rsidDel="00000000" w:rsidR="00000000" w:rsidRPr="00000000">
        <w:rPr>
          <w:rtl w:val="0"/>
        </w:rPr>
        <w:t xml:space="preserve">New industries like TMT spend more, traditional industries spend less</w:t>
      </w:r>
    </w:p>
    <w:p w:rsidR="00000000" w:rsidDel="00000000" w:rsidP="00000000" w:rsidRDefault="00000000" w:rsidRPr="00000000" w14:paraId="00000027">
      <w:pPr>
        <w:pStyle w:val="Heading2"/>
        <w:rPr/>
      </w:pPr>
      <w:bookmarkStart w:colFirst="0" w:colLast="0" w:name="_1nor0ur6pzgh" w:id="5"/>
      <w:bookmarkEnd w:id="5"/>
      <w:r w:rsidDel="00000000" w:rsidR="00000000" w:rsidRPr="00000000">
        <w:rPr>
          <w:rtl w:val="0"/>
        </w:rPr>
        <w:t xml:space="preserve">Is T&amp;D an Investment or Expense?</w:t>
      </w:r>
    </w:p>
    <w:p w:rsidR="00000000" w:rsidDel="00000000" w:rsidP="00000000" w:rsidRDefault="00000000" w:rsidRPr="00000000" w14:paraId="00000028">
      <w:pPr>
        <w:numPr>
          <w:ilvl w:val="0"/>
          <w:numId w:val="6"/>
        </w:numPr>
        <w:ind w:left="720" w:hanging="360"/>
        <w:rPr>
          <w:u w:val="none"/>
        </w:rPr>
      </w:pPr>
      <w:r w:rsidDel="00000000" w:rsidR="00000000" w:rsidRPr="00000000">
        <w:rPr>
          <w:rtl w:val="0"/>
        </w:rPr>
        <w:t xml:space="preserve">For those who think expense: it’s the first thing to cut, spend is already low, very low priority</w:t>
      </w:r>
    </w:p>
    <w:p w:rsidR="00000000" w:rsidDel="00000000" w:rsidP="00000000" w:rsidRDefault="00000000" w:rsidRPr="00000000" w14:paraId="00000029">
      <w:pPr>
        <w:numPr>
          <w:ilvl w:val="0"/>
          <w:numId w:val="6"/>
        </w:numPr>
        <w:ind w:left="720" w:hanging="360"/>
        <w:rPr>
          <w:u w:val="none"/>
        </w:rPr>
      </w:pPr>
      <w:r w:rsidDel="00000000" w:rsidR="00000000" w:rsidRPr="00000000">
        <w:rPr>
          <w:rtl w:val="0"/>
        </w:rPr>
        <w:t xml:space="preserve">For those who think investment: ROI-based, tied to strategy</w:t>
      </w:r>
    </w:p>
    <w:p w:rsidR="00000000" w:rsidDel="00000000" w:rsidP="00000000" w:rsidRDefault="00000000" w:rsidRPr="00000000" w14:paraId="0000002A">
      <w:pPr>
        <w:numPr>
          <w:ilvl w:val="1"/>
          <w:numId w:val="6"/>
        </w:numPr>
        <w:ind w:left="1440" w:hanging="360"/>
        <w:rPr>
          <w:u w:val="none"/>
        </w:rPr>
      </w:pPr>
      <w:r w:rsidDel="00000000" w:rsidR="00000000" w:rsidRPr="00000000">
        <w:rPr>
          <w:rtl w:val="0"/>
        </w:rPr>
        <w:t xml:space="preserve">Training bond: A contract between employee and employer wherein employer agrees to pay for T&amp;D provided that the employee stays with company for a certain amount of time upon completion.</w:t>
      </w:r>
    </w:p>
    <w:p w:rsidR="00000000" w:rsidDel="00000000" w:rsidP="00000000" w:rsidRDefault="00000000" w:rsidRPr="00000000" w14:paraId="0000002B">
      <w:pPr>
        <w:numPr>
          <w:ilvl w:val="0"/>
          <w:numId w:val="6"/>
        </w:numPr>
        <w:ind w:left="720" w:hanging="360"/>
        <w:rPr>
          <w:u w:val="none"/>
        </w:rPr>
      </w:pPr>
      <w:r w:rsidDel="00000000" w:rsidR="00000000" w:rsidRPr="00000000">
        <w:rPr>
          <w:rtl w:val="0"/>
        </w:rPr>
        <w:t xml:space="preserve">Quebec instituted 1% payroll law and has spurred adult learning, T&amp;D a lot</w:t>
      </w:r>
    </w:p>
    <w:p w:rsidR="00000000" w:rsidDel="00000000" w:rsidP="00000000" w:rsidRDefault="00000000" w:rsidRPr="00000000" w14:paraId="0000002C">
      <w:pPr>
        <w:numPr>
          <w:ilvl w:val="1"/>
          <w:numId w:val="6"/>
        </w:numPr>
        <w:ind w:left="1440" w:hanging="360"/>
        <w:rPr>
          <w:u w:val="none"/>
        </w:rPr>
      </w:pPr>
      <w:r w:rsidDel="00000000" w:rsidR="00000000" w:rsidRPr="00000000">
        <w:rPr>
          <w:rtl w:val="0"/>
        </w:rPr>
        <w:t xml:space="preserve">If payroll is &gt; $1M, employers must spend at least 1% on T&amp;D</w:t>
      </w:r>
    </w:p>
    <w:p w:rsidR="00000000" w:rsidDel="00000000" w:rsidP="00000000" w:rsidRDefault="00000000" w:rsidRPr="00000000" w14:paraId="0000002D">
      <w:pPr>
        <w:numPr>
          <w:ilvl w:val="1"/>
          <w:numId w:val="6"/>
        </w:numPr>
        <w:ind w:left="1440" w:hanging="360"/>
        <w:rPr>
          <w:u w:val="none"/>
        </w:rPr>
      </w:pPr>
      <w:r w:rsidDel="00000000" w:rsidR="00000000" w:rsidRPr="00000000">
        <w:rPr>
          <w:rtl w:val="0"/>
        </w:rPr>
        <w:t xml:space="preserve">If not spent, a tax is levied for equivalent amount</w:t>
      </w:r>
    </w:p>
    <w:p w:rsidR="00000000" w:rsidDel="00000000" w:rsidP="00000000" w:rsidRDefault="00000000" w:rsidRPr="00000000" w14:paraId="0000002E">
      <w:pPr>
        <w:numPr>
          <w:ilvl w:val="1"/>
          <w:numId w:val="6"/>
        </w:numPr>
        <w:ind w:left="1440" w:hanging="360"/>
        <w:rPr>
          <w:u w:val="none"/>
        </w:rPr>
      </w:pPr>
      <w:r w:rsidDel="00000000" w:rsidR="00000000" w:rsidRPr="00000000">
        <w:rPr>
          <w:rtl w:val="0"/>
        </w:rPr>
        <w:t xml:space="preserve">Emploi QC offers grants to incentivize and offset costs</w:t>
      </w:r>
    </w:p>
    <w:p w:rsidR="00000000" w:rsidDel="00000000" w:rsidP="00000000" w:rsidRDefault="00000000" w:rsidRPr="00000000" w14:paraId="0000002F">
      <w:pPr>
        <w:pStyle w:val="Heading2"/>
        <w:rPr/>
      </w:pPr>
      <w:bookmarkStart w:colFirst="0" w:colLast="0" w:name="_2zinu3yqf062" w:id="6"/>
      <w:bookmarkEnd w:id="6"/>
      <w:r w:rsidDel="00000000" w:rsidR="00000000" w:rsidRPr="00000000">
        <w:rPr>
          <w:rtl w:val="0"/>
        </w:rPr>
        <w:t xml:space="preserve">Context of T&amp;D</w:t>
      </w:r>
    </w:p>
    <w:p w:rsidR="00000000" w:rsidDel="00000000" w:rsidP="00000000" w:rsidRDefault="00000000" w:rsidRPr="00000000" w14:paraId="00000030">
      <w:pPr>
        <w:rPr/>
      </w:pPr>
      <w:r w:rsidDel="00000000" w:rsidR="00000000" w:rsidRPr="00000000">
        <w:rPr>
          <w:rtl w:val="0"/>
        </w:rPr>
        <w:t xml:space="preserve">T&amp;D is only a segment of the HR system which itself is influenced by environmental (external) and organizational (internal) factors.</w:t>
      </w:r>
    </w:p>
    <w:p w:rsidR="00000000" w:rsidDel="00000000" w:rsidP="00000000" w:rsidRDefault="00000000" w:rsidRPr="00000000" w14:paraId="00000031">
      <w:pPr>
        <w:jc w:val="center"/>
        <w:rPr/>
      </w:pPr>
      <w:r w:rsidDel="00000000" w:rsidR="00000000" w:rsidRPr="00000000">
        <w:rPr/>
        <w:drawing>
          <wp:inline distB="114300" distT="114300" distL="114300" distR="114300">
            <wp:extent cx="4605338" cy="2656925"/>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605338" cy="265692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Environmental context (external)</w:t>
      </w:r>
    </w:p>
    <w:p w:rsidR="00000000" w:rsidDel="00000000" w:rsidP="00000000" w:rsidRDefault="00000000" w:rsidRPr="00000000" w14:paraId="00000033">
      <w:pPr>
        <w:numPr>
          <w:ilvl w:val="0"/>
          <w:numId w:val="8"/>
        </w:numPr>
        <w:ind w:left="720" w:hanging="360"/>
        <w:rPr>
          <w:u w:val="none"/>
        </w:rPr>
      </w:pPr>
      <w:r w:rsidDel="00000000" w:rsidR="00000000" w:rsidRPr="00000000">
        <w:rPr>
          <w:rtl w:val="0"/>
        </w:rPr>
        <w:t xml:space="preserve">Global competition: global marketplace = cross-cultural training</w:t>
      </w:r>
    </w:p>
    <w:p w:rsidR="00000000" w:rsidDel="00000000" w:rsidP="00000000" w:rsidRDefault="00000000" w:rsidRPr="00000000" w14:paraId="00000034">
      <w:pPr>
        <w:numPr>
          <w:ilvl w:val="0"/>
          <w:numId w:val="8"/>
        </w:numPr>
        <w:ind w:left="720" w:hanging="360"/>
        <w:rPr>
          <w:u w:val="none"/>
        </w:rPr>
      </w:pPr>
      <w:r w:rsidDel="00000000" w:rsidR="00000000" w:rsidRPr="00000000">
        <w:rPr>
          <w:rtl w:val="0"/>
        </w:rPr>
        <w:t xml:space="preserve">Technology: new tech = new skills needed</w:t>
      </w:r>
    </w:p>
    <w:p w:rsidR="00000000" w:rsidDel="00000000" w:rsidP="00000000" w:rsidRDefault="00000000" w:rsidRPr="00000000" w14:paraId="00000035">
      <w:pPr>
        <w:numPr>
          <w:ilvl w:val="0"/>
          <w:numId w:val="8"/>
        </w:numPr>
        <w:ind w:left="720" w:hanging="360"/>
        <w:rPr>
          <w:u w:val="none"/>
        </w:rPr>
      </w:pPr>
      <w:r w:rsidDel="00000000" w:rsidR="00000000" w:rsidRPr="00000000">
        <w:rPr>
          <w:rtl w:val="0"/>
        </w:rPr>
        <w:t xml:space="preserve">Labour market: lack of skilled labor in market = need for internal development</w:t>
      </w:r>
    </w:p>
    <w:p w:rsidR="00000000" w:rsidDel="00000000" w:rsidP="00000000" w:rsidRDefault="00000000" w:rsidRPr="00000000" w14:paraId="00000036">
      <w:pPr>
        <w:numPr>
          <w:ilvl w:val="0"/>
          <w:numId w:val="8"/>
        </w:numPr>
        <w:ind w:left="720" w:hanging="360"/>
        <w:rPr>
          <w:u w:val="none"/>
        </w:rPr>
      </w:pPr>
      <w:r w:rsidDel="00000000" w:rsidR="00000000" w:rsidRPr="00000000">
        <w:rPr>
          <w:rtl w:val="0"/>
        </w:rPr>
        <w:t xml:space="preserve">Change: change mgmt = intrinsic T&amp;D</w:t>
      </w:r>
    </w:p>
    <w:p w:rsidR="00000000" w:rsidDel="00000000" w:rsidP="00000000" w:rsidRDefault="00000000" w:rsidRPr="00000000" w14:paraId="00000037">
      <w:pPr>
        <w:rPr>
          <w:b w:val="1"/>
        </w:rPr>
      </w:pPr>
      <w:r w:rsidDel="00000000" w:rsidR="00000000" w:rsidRPr="00000000">
        <w:rPr>
          <w:b w:val="1"/>
          <w:rtl w:val="0"/>
        </w:rPr>
        <w:t xml:space="preserve">Organizational context (internal)</w:t>
      </w:r>
    </w:p>
    <w:p w:rsidR="00000000" w:rsidDel="00000000" w:rsidP="00000000" w:rsidRDefault="00000000" w:rsidRPr="00000000" w14:paraId="00000038">
      <w:pPr>
        <w:numPr>
          <w:ilvl w:val="0"/>
          <w:numId w:val="4"/>
        </w:numPr>
        <w:ind w:left="720" w:hanging="360"/>
        <w:rPr>
          <w:u w:val="none"/>
        </w:rPr>
      </w:pPr>
      <w:r w:rsidDel="00000000" w:rsidR="00000000" w:rsidRPr="00000000">
        <w:rPr>
          <w:rtl w:val="0"/>
        </w:rPr>
        <w:t xml:space="preserve">Strategy: important to tie HRM &amp; T&amp;D to strategy</w:t>
      </w:r>
    </w:p>
    <w:p w:rsidR="00000000" w:rsidDel="00000000" w:rsidP="00000000" w:rsidRDefault="00000000" w:rsidRPr="00000000" w14:paraId="00000039">
      <w:pPr>
        <w:numPr>
          <w:ilvl w:val="1"/>
          <w:numId w:val="4"/>
        </w:numPr>
        <w:ind w:left="1440" w:hanging="360"/>
        <w:rPr>
          <w:u w:val="none"/>
        </w:rPr>
      </w:pPr>
      <w:r w:rsidDel="00000000" w:rsidR="00000000" w:rsidRPr="00000000">
        <w:rPr>
          <w:rtl w:val="0"/>
        </w:rPr>
        <w:t xml:space="preserve">Strategic human resource mgmt (SHRM): Alignment of HR practices with an org’s business strategy</w:t>
      </w:r>
    </w:p>
    <w:p w:rsidR="00000000" w:rsidDel="00000000" w:rsidP="00000000" w:rsidRDefault="00000000" w:rsidRPr="00000000" w14:paraId="0000003A">
      <w:pPr>
        <w:numPr>
          <w:ilvl w:val="1"/>
          <w:numId w:val="4"/>
        </w:numPr>
        <w:ind w:left="1440" w:hanging="360"/>
        <w:rPr>
          <w:u w:val="none"/>
        </w:rPr>
      </w:pPr>
      <w:r w:rsidDel="00000000" w:rsidR="00000000" w:rsidRPr="00000000">
        <w:rPr>
          <w:rtl w:val="0"/>
        </w:rPr>
        <w:t xml:space="preserve">Strategic T&amp;D (ST&amp;D): Alignment of org’s training needs and programs with org’s strategy and objectives</w:t>
      </w:r>
    </w:p>
    <w:p w:rsidR="00000000" w:rsidDel="00000000" w:rsidP="00000000" w:rsidRDefault="00000000" w:rsidRPr="00000000" w14:paraId="0000003B">
      <w:pPr>
        <w:jc w:val="center"/>
        <w:rPr/>
      </w:pPr>
      <w:r w:rsidDel="00000000" w:rsidR="00000000" w:rsidRPr="00000000">
        <w:rPr/>
        <w:drawing>
          <wp:inline distB="114300" distT="114300" distL="114300" distR="114300">
            <wp:extent cx="4367213" cy="1476734"/>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367213" cy="1476734"/>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numPr>
          <w:ilvl w:val="0"/>
          <w:numId w:val="4"/>
        </w:numPr>
        <w:ind w:left="720" w:hanging="360"/>
        <w:rPr>
          <w:u w:val="none"/>
        </w:rPr>
      </w:pPr>
      <w:r w:rsidDel="00000000" w:rsidR="00000000" w:rsidRPr="00000000">
        <w:rPr>
          <w:rtl w:val="0"/>
        </w:rPr>
        <w:t xml:space="preserve">Structure: flatter orgs require employees to have more managerial skills</w:t>
      </w:r>
    </w:p>
    <w:p w:rsidR="00000000" w:rsidDel="00000000" w:rsidP="00000000" w:rsidRDefault="00000000" w:rsidRPr="00000000" w14:paraId="0000003D">
      <w:pPr>
        <w:numPr>
          <w:ilvl w:val="0"/>
          <w:numId w:val="4"/>
        </w:numPr>
        <w:ind w:left="720" w:hanging="360"/>
        <w:rPr>
          <w:u w:val="none"/>
        </w:rPr>
      </w:pPr>
      <w:r w:rsidDel="00000000" w:rsidR="00000000" w:rsidRPr="00000000">
        <w:rPr>
          <w:rtl w:val="0"/>
        </w:rPr>
        <w:t xml:space="preserve">Culture: Shared beliefs, values, and assumptions that exist in an org</w:t>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pStyle w:val="Heading2"/>
        <w:rPr/>
      </w:pPr>
      <w:bookmarkStart w:colFirst="0" w:colLast="0" w:name="_x1klmxsfrduk" w:id="7"/>
      <w:bookmarkEnd w:id="7"/>
      <w:r w:rsidDel="00000000" w:rsidR="00000000" w:rsidRPr="00000000">
        <w:rPr>
          <w:rtl w:val="0"/>
        </w:rPr>
        <w:t xml:space="preserve">The HR System</w:t>
      </w:r>
    </w:p>
    <w:p w:rsidR="00000000" w:rsidDel="00000000" w:rsidP="00000000" w:rsidRDefault="00000000" w:rsidRPr="00000000" w14:paraId="00000040">
      <w:pPr>
        <w:rPr/>
      </w:pPr>
      <w:r w:rsidDel="00000000" w:rsidR="00000000" w:rsidRPr="00000000">
        <w:rPr>
          <w:b w:val="1"/>
          <w:rtl w:val="0"/>
        </w:rPr>
        <w:t xml:space="preserve">High-performance work system (HPWS):</w:t>
      </w:r>
      <w:r w:rsidDel="00000000" w:rsidR="00000000" w:rsidRPr="00000000">
        <w:rPr>
          <w:rtl w:val="0"/>
        </w:rPr>
        <w:t xml:space="preserve"> An interrelated system of HR practices and policies that usually includes rigorous recruitment and selection procedures, performance contingent incentive compensation, performance mgmt, a commitment to employee involvement, and extensive T&amp;D programs. </w:t>
      </w:r>
    </w:p>
    <w:p w:rsidR="00000000" w:rsidDel="00000000" w:rsidP="00000000" w:rsidRDefault="00000000" w:rsidRPr="00000000" w14:paraId="00000041">
      <w:pPr>
        <w:pStyle w:val="Heading2"/>
        <w:rPr/>
      </w:pPr>
      <w:bookmarkStart w:colFirst="0" w:colLast="0" w:name="_9azco871gmtg" w:id="8"/>
      <w:bookmarkEnd w:id="8"/>
      <w:r w:rsidDel="00000000" w:rsidR="00000000" w:rsidRPr="00000000">
        <w:rPr>
          <w:rtl w:val="0"/>
        </w:rPr>
        <w:t xml:space="preserve">Instructional Systems Design (ISD) Model of T&amp;D</w:t>
      </w:r>
    </w:p>
    <w:p w:rsidR="00000000" w:rsidDel="00000000" w:rsidP="00000000" w:rsidRDefault="00000000" w:rsidRPr="00000000" w14:paraId="00000042">
      <w:pPr>
        <w:rPr/>
      </w:pPr>
      <w:r w:rsidDel="00000000" w:rsidR="00000000" w:rsidRPr="00000000">
        <w:rPr>
          <w:b w:val="1"/>
          <w:rtl w:val="0"/>
        </w:rPr>
        <w:t xml:space="preserve">ISD Model:</w:t>
      </w:r>
      <w:r w:rsidDel="00000000" w:rsidR="00000000" w:rsidRPr="00000000">
        <w:rPr>
          <w:rtl w:val="0"/>
        </w:rPr>
        <w:t xml:space="preserve"> A rational and scientific model of the T&amp;D process that consists of a needs analysis, training design and delivery, and training evaluation.</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jc w:val="center"/>
        <w:rPr/>
      </w:pPr>
      <w:r w:rsidDel="00000000" w:rsidR="00000000" w:rsidRPr="00000000">
        <w:rPr/>
        <w:drawing>
          <wp:inline distB="114300" distT="114300" distL="114300" distR="114300">
            <wp:extent cx="4767263" cy="3048298"/>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767263" cy="3048298"/>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1t7rdr1zl89a" w:id="9"/>
      <w:bookmarkEnd w:id="9"/>
      <w:r w:rsidDel="00000000" w:rsidR="00000000" w:rsidRPr="00000000">
        <w:rPr>
          <w:rtl w:val="0"/>
        </w:rPr>
        <w:t xml:space="preserve">Lesson 3: Organizational Learning</w:t>
      </w:r>
    </w:p>
    <w:p w:rsidR="00000000" w:rsidDel="00000000" w:rsidP="00000000" w:rsidRDefault="00000000" w:rsidRPr="00000000" w14:paraId="00000047">
      <w:pPr>
        <w:pStyle w:val="Heading2"/>
        <w:rPr/>
      </w:pPr>
      <w:bookmarkStart w:colFirst="0" w:colLast="0" w:name="_d07ablfodvkq" w:id="10"/>
      <w:bookmarkEnd w:id="10"/>
      <w:r w:rsidDel="00000000" w:rsidR="00000000" w:rsidRPr="00000000">
        <w:rPr>
          <w:rtl w:val="0"/>
        </w:rPr>
        <w:t xml:space="preserve">Learning Objectives</w:t>
      </w:r>
    </w:p>
    <w:p w:rsidR="00000000" w:rsidDel="00000000" w:rsidP="00000000" w:rsidRDefault="00000000" w:rsidRPr="00000000" w14:paraId="00000048">
      <w:pPr>
        <w:numPr>
          <w:ilvl w:val="0"/>
          <w:numId w:val="5"/>
        </w:numPr>
        <w:pBdr>
          <w:top w:color="auto" w:space="0" w:sz="0" w:val="none"/>
          <w:bottom w:color="auto" w:space="0" w:sz="0" w:val="none"/>
          <w:right w:color="auto" w:space="0" w:sz="0" w:val="none"/>
          <w:between w:color="auto" w:space="0" w:sz="0" w:val="none"/>
        </w:pBdr>
        <w:spacing w:after="0" w:afterAutospacing="0" w:before="320" w:lineRule="auto"/>
        <w:ind w:left="720" w:hanging="360"/>
        <w:rPr>
          <w:sz w:val="21"/>
          <w:szCs w:val="21"/>
        </w:rPr>
      </w:pPr>
      <w:r w:rsidDel="00000000" w:rsidR="00000000" w:rsidRPr="00000000">
        <w:rPr>
          <w:sz w:val="21"/>
          <w:szCs w:val="21"/>
          <w:rtl w:val="0"/>
        </w:rPr>
        <w:t xml:space="preserve">Define organizational learning and describe a learning organization along with its disciplines and principles. </w:t>
      </w:r>
    </w:p>
    <w:p w:rsidR="00000000" w:rsidDel="00000000" w:rsidP="00000000" w:rsidRDefault="00000000" w:rsidRPr="00000000" w14:paraId="00000049">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rPr>
      </w:pPr>
      <w:r w:rsidDel="00000000" w:rsidR="00000000" w:rsidRPr="00000000">
        <w:rPr>
          <w:sz w:val="21"/>
          <w:szCs w:val="21"/>
          <w:rtl w:val="0"/>
        </w:rPr>
        <w:t xml:space="preserve">Discuss the four dimensions critical for creating and sustaining a learning organization. </w:t>
      </w:r>
    </w:p>
    <w:p w:rsidR="00000000" w:rsidDel="00000000" w:rsidP="00000000" w:rsidRDefault="00000000" w:rsidRPr="00000000" w14:paraId="0000004A">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rPr>
      </w:pPr>
      <w:r w:rsidDel="00000000" w:rsidR="00000000" w:rsidRPr="00000000">
        <w:rPr>
          <w:sz w:val="21"/>
          <w:szCs w:val="21"/>
          <w:rtl w:val="0"/>
        </w:rPr>
        <w:t xml:space="preserve">Explain what knowledge is and give examples of explicit and tacit knowledge. </w:t>
      </w:r>
    </w:p>
    <w:p w:rsidR="00000000" w:rsidDel="00000000" w:rsidP="00000000" w:rsidRDefault="00000000" w:rsidRPr="00000000" w14:paraId="0000004B">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Rule="auto"/>
        <w:ind w:left="720" w:hanging="360"/>
        <w:rPr>
          <w:sz w:val="21"/>
          <w:szCs w:val="21"/>
        </w:rPr>
      </w:pPr>
      <w:r w:rsidDel="00000000" w:rsidR="00000000" w:rsidRPr="00000000">
        <w:rPr>
          <w:sz w:val="21"/>
          <w:szCs w:val="21"/>
          <w:rtl w:val="0"/>
        </w:rPr>
        <w:t xml:space="preserve">Describe and explain intellectual capital, knowledge management and informal learning. </w:t>
      </w:r>
    </w:p>
    <w:p w:rsidR="00000000" w:rsidDel="00000000" w:rsidP="00000000" w:rsidRDefault="00000000" w:rsidRPr="00000000" w14:paraId="0000004C">
      <w:pPr>
        <w:numPr>
          <w:ilvl w:val="0"/>
          <w:numId w:val="5"/>
        </w:numPr>
        <w:pBdr>
          <w:top w:color="auto" w:space="0" w:sz="0" w:val="none"/>
          <w:bottom w:color="auto" w:space="0" w:sz="0" w:val="none"/>
          <w:right w:color="auto" w:space="0" w:sz="0" w:val="none"/>
          <w:between w:color="auto" w:space="0" w:sz="0" w:val="none"/>
        </w:pBdr>
        <w:spacing w:after="220" w:before="0" w:beforeAutospacing="0" w:lineRule="auto"/>
        <w:ind w:left="720" w:hanging="360"/>
        <w:rPr>
          <w:sz w:val="21"/>
          <w:szCs w:val="21"/>
        </w:rPr>
      </w:pPr>
      <w:r w:rsidDel="00000000" w:rsidR="00000000" w:rsidRPr="00000000">
        <w:rPr>
          <w:sz w:val="21"/>
          <w:szCs w:val="21"/>
          <w:rtl w:val="0"/>
        </w:rPr>
        <w:t xml:space="preserve">Describe the multilevel systems model and explain how learning is related to training and development.</w:t>
      </w:r>
    </w:p>
    <w:p w:rsidR="00000000" w:rsidDel="00000000" w:rsidP="00000000" w:rsidRDefault="00000000" w:rsidRPr="00000000" w14:paraId="0000004D">
      <w:pPr>
        <w:pStyle w:val="Heading2"/>
        <w:pBdr>
          <w:top w:color="auto" w:space="0" w:sz="0" w:val="none"/>
          <w:bottom w:color="auto" w:space="0" w:sz="0" w:val="none"/>
          <w:right w:color="auto" w:space="0" w:sz="0" w:val="none"/>
          <w:between w:color="auto" w:space="0" w:sz="0" w:val="none"/>
        </w:pBdr>
        <w:spacing w:after="220" w:before="320" w:lineRule="auto"/>
        <w:rPr/>
      </w:pPr>
      <w:bookmarkStart w:colFirst="0" w:colLast="0" w:name="_6va4wpe48rfg" w:id="11"/>
      <w:bookmarkEnd w:id="11"/>
      <w:r w:rsidDel="00000000" w:rsidR="00000000" w:rsidRPr="00000000">
        <w:rPr>
          <w:rtl w:val="0"/>
        </w:rPr>
        <w:t xml:space="preserve">Introduction</w:t>
      </w:r>
    </w:p>
    <w:p w:rsidR="00000000" w:rsidDel="00000000" w:rsidP="00000000" w:rsidRDefault="00000000" w:rsidRPr="00000000" w14:paraId="0000004E">
      <w:pPr>
        <w:rPr/>
      </w:pPr>
      <w:r w:rsidDel="00000000" w:rsidR="00000000" w:rsidRPr="00000000">
        <w:rPr>
          <w:b w:val="1"/>
          <w:rtl w:val="0"/>
        </w:rPr>
        <w:t xml:space="preserve">Organizational learning: </w:t>
      </w:r>
      <w:r w:rsidDel="00000000" w:rsidR="00000000" w:rsidRPr="00000000">
        <w:rPr>
          <w:rtl w:val="0"/>
        </w:rPr>
        <w:t xml:space="preserve">The process of creating, sharing, diffusing, and applying knowledge in organizations. Focuses on systems used to create and distribute new knowledge on an organizational-wide basis.</w:t>
      </w:r>
    </w:p>
    <w:p w:rsidR="00000000" w:rsidDel="00000000" w:rsidP="00000000" w:rsidRDefault="00000000" w:rsidRPr="00000000" w14:paraId="0000004F">
      <w:pPr>
        <w:numPr>
          <w:ilvl w:val="0"/>
          <w:numId w:val="17"/>
        </w:numPr>
        <w:ind w:left="720" w:hanging="360"/>
      </w:pPr>
      <w:r w:rsidDel="00000000" w:rsidR="00000000" w:rsidRPr="00000000">
        <w:rPr>
          <w:rtl w:val="0"/>
        </w:rPr>
        <w:t xml:space="preserve">Before: train for deficiency of skills or knowledge on short-term, as-needed basis </w:t>
      </w:r>
    </w:p>
    <w:p w:rsidR="00000000" w:rsidDel="00000000" w:rsidP="00000000" w:rsidRDefault="00000000" w:rsidRPr="00000000" w14:paraId="00000050">
      <w:pPr>
        <w:numPr>
          <w:ilvl w:val="0"/>
          <w:numId w:val="17"/>
        </w:numPr>
        <w:ind w:left="720" w:hanging="360"/>
      </w:pPr>
      <w:r w:rsidDel="00000000" w:rsidR="00000000" w:rsidRPr="00000000">
        <w:rPr>
          <w:rtl w:val="0"/>
        </w:rPr>
        <w:t xml:space="preserve">Now: develop learning systems to train and learn faster</w:t>
      </w:r>
    </w:p>
    <w:p w:rsidR="00000000" w:rsidDel="00000000" w:rsidP="00000000" w:rsidRDefault="00000000" w:rsidRPr="00000000" w14:paraId="00000051">
      <w:pPr>
        <w:pStyle w:val="Heading2"/>
        <w:rPr/>
      </w:pPr>
      <w:bookmarkStart w:colFirst="0" w:colLast="0" w:name="_anl6g8agk8cj" w:id="12"/>
      <w:bookmarkEnd w:id="12"/>
      <w:r w:rsidDel="00000000" w:rsidR="00000000" w:rsidRPr="00000000">
        <w:rPr>
          <w:rtl w:val="0"/>
        </w:rPr>
        <w:t xml:space="preserve">The Learning Organization</w:t>
      </w:r>
    </w:p>
    <w:p w:rsidR="00000000" w:rsidDel="00000000" w:rsidP="00000000" w:rsidRDefault="00000000" w:rsidRPr="00000000" w14:paraId="00000052">
      <w:pPr>
        <w:rPr/>
      </w:pPr>
      <w:r w:rsidDel="00000000" w:rsidR="00000000" w:rsidRPr="00000000">
        <w:rPr>
          <w:b w:val="1"/>
          <w:rtl w:val="0"/>
        </w:rPr>
        <w:t xml:space="preserve">Learning organization: </w:t>
      </w:r>
      <w:r w:rsidDel="00000000" w:rsidR="00000000" w:rsidRPr="00000000">
        <w:rPr>
          <w:rtl w:val="0"/>
        </w:rPr>
        <w:t xml:space="preserve">Creates, acquires, organizes, shares, and retains information and knowledge, and uses new info and knowledge to change behavior in order to achieve objectives.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numPr>
          <w:ilvl w:val="0"/>
          <w:numId w:val="10"/>
        </w:numPr>
        <w:ind w:left="720" w:hanging="360"/>
        <w:rPr>
          <w:b w:val="1"/>
        </w:rPr>
      </w:pPr>
      <w:r w:rsidDel="00000000" w:rsidR="00000000" w:rsidRPr="00000000">
        <w:rPr>
          <w:b w:val="1"/>
          <w:rtl w:val="0"/>
        </w:rPr>
        <w:t xml:space="preserve">Peter Senge: The 5th discipline: Art and Practice of Organizational Learning</w:t>
      </w:r>
    </w:p>
    <w:p w:rsidR="00000000" w:rsidDel="00000000" w:rsidP="00000000" w:rsidRDefault="00000000" w:rsidRPr="00000000" w14:paraId="00000055">
      <w:pPr>
        <w:numPr>
          <w:ilvl w:val="1"/>
          <w:numId w:val="10"/>
        </w:numPr>
        <w:ind w:left="1440" w:hanging="360"/>
      </w:pPr>
      <w:r w:rsidDel="00000000" w:rsidR="00000000" w:rsidRPr="00000000">
        <w:rPr>
          <w:rtl w:val="0"/>
        </w:rPr>
        <w:t xml:space="preserve">1) Personal mastery: Individuals must be able to learn</w:t>
      </w:r>
    </w:p>
    <w:p w:rsidR="00000000" w:rsidDel="00000000" w:rsidP="00000000" w:rsidRDefault="00000000" w:rsidRPr="00000000" w14:paraId="00000056">
      <w:pPr>
        <w:numPr>
          <w:ilvl w:val="1"/>
          <w:numId w:val="10"/>
        </w:numPr>
        <w:ind w:left="1440" w:hanging="360"/>
      </w:pPr>
      <w:r w:rsidDel="00000000" w:rsidR="00000000" w:rsidRPr="00000000">
        <w:rPr>
          <w:rtl w:val="0"/>
        </w:rPr>
        <w:t xml:space="preserve">2) Building shared vision: Collectively shared vision of future</w:t>
      </w:r>
    </w:p>
    <w:p w:rsidR="00000000" w:rsidDel="00000000" w:rsidP="00000000" w:rsidRDefault="00000000" w:rsidRPr="00000000" w14:paraId="00000057">
      <w:pPr>
        <w:numPr>
          <w:ilvl w:val="1"/>
          <w:numId w:val="10"/>
        </w:numPr>
        <w:ind w:left="1440" w:hanging="360"/>
      </w:pPr>
      <w:r w:rsidDel="00000000" w:rsidR="00000000" w:rsidRPr="00000000">
        <w:rPr>
          <w:rtl w:val="0"/>
        </w:rPr>
        <w:t xml:space="preserve">3) Mental models: Images and assumptions about ourselves and world</w:t>
      </w:r>
    </w:p>
    <w:p w:rsidR="00000000" w:rsidDel="00000000" w:rsidP="00000000" w:rsidRDefault="00000000" w:rsidRPr="00000000" w14:paraId="00000058">
      <w:pPr>
        <w:numPr>
          <w:ilvl w:val="1"/>
          <w:numId w:val="10"/>
        </w:numPr>
        <w:ind w:left="1440" w:hanging="360"/>
      </w:pPr>
      <w:r w:rsidDel="00000000" w:rsidR="00000000" w:rsidRPr="00000000">
        <w:rPr>
          <w:rtl w:val="0"/>
        </w:rPr>
        <w:t xml:space="preserve">4) Team learning: Dialogue and discussion leads to learning together</w:t>
      </w:r>
    </w:p>
    <w:p w:rsidR="00000000" w:rsidDel="00000000" w:rsidP="00000000" w:rsidRDefault="00000000" w:rsidRPr="00000000" w14:paraId="00000059">
      <w:pPr>
        <w:numPr>
          <w:ilvl w:val="1"/>
          <w:numId w:val="10"/>
        </w:numPr>
        <w:ind w:left="1440" w:hanging="360"/>
      </w:pPr>
      <w:r w:rsidDel="00000000" w:rsidR="00000000" w:rsidRPr="00000000">
        <w:rPr>
          <w:rtl w:val="0"/>
        </w:rPr>
        <w:t xml:space="preserve">5) Systems thinking: Understanding of how individual parts of org influences org as a whole</w:t>
      </w:r>
    </w:p>
    <w:p w:rsidR="00000000" w:rsidDel="00000000" w:rsidP="00000000" w:rsidRDefault="00000000" w:rsidRPr="00000000" w14:paraId="0000005A">
      <w:pPr>
        <w:pStyle w:val="Heading2"/>
        <w:rPr/>
      </w:pPr>
      <w:bookmarkStart w:colFirst="0" w:colLast="0" w:name="_9yzzwc81qscz" w:id="13"/>
      <w:bookmarkEnd w:id="13"/>
      <w:r w:rsidDel="00000000" w:rsidR="00000000" w:rsidRPr="00000000">
        <w:rPr>
          <w:rtl w:val="0"/>
        </w:rPr>
        <w:t xml:space="preserve">Principles of Learning Organization</w:t>
      </w:r>
    </w:p>
    <w:p w:rsidR="00000000" w:rsidDel="00000000" w:rsidP="00000000" w:rsidRDefault="00000000" w:rsidRPr="00000000" w14:paraId="0000005B">
      <w:pPr>
        <w:rPr/>
      </w:pPr>
      <w:r w:rsidDel="00000000" w:rsidR="00000000" w:rsidRPr="00000000">
        <w:rPr>
          <w:b w:val="1"/>
          <w:rtl w:val="0"/>
        </w:rPr>
        <w:t xml:space="preserve">Learning culture: </w:t>
      </w:r>
      <w:r w:rsidDel="00000000" w:rsidR="00000000" w:rsidRPr="00000000">
        <w:rPr>
          <w:rtl w:val="0"/>
        </w:rPr>
        <w:t xml:space="preserve">Attitudes and practices within an org associated with organizational learning ppl development. 4 pillars: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numPr>
          <w:ilvl w:val="0"/>
          <w:numId w:val="1"/>
        </w:numPr>
        <w:ind w:left="720" w:hanging="360"/>
      </w:pPr>
      <w:r w:rsidDel="00000000" w:rsidR="00000000" w:rsidRPr="00000000">
        <w:rPr>
          <w:rtl w:val="0"/>
        </w:rPr>
        <w:t xml:space="preserve">Vision: clear vision of desired future + how learning is part of that vision</w:t>
      </w:r>
    </w:p>
    <w:p w:rsidR="00000000" w:rsidDel="00000000" w:rsidP="00000000" w:rsidRDefault="00000000" w:rsidRPr="00000000" w14:paraId="0000005E">
      <w:pPr>
        <w:numPr>
          <w:ilvl w:val="0"/>
          <w:numId w:val="1"/>
        </w:numPr>
        <w:ind w:left="720" w:hanging="360"/>
      </w:pPr>
      <w:r w:rsidDel="00000000" w:rsidR="00000000" w:rsidRPr="00000000">
        <w:rPr>
          <w:rtl w:val="0"/>
        </w:rPr>
        <w:t xml:space="preserve">Culture: supports risk taking, experimentation, learning - formal and informal</w:t>
      </w:r>
    </w:p>
    <w:p w:rsidR="00000000" w:rsidDel="00000000" w:rsidP="00000000" w:rsidRDefault="00000000" w:rsidRPr="00000000" w14:paraId="0000005F">
      <w:pPr>
        <w:numPr>
          <w:ilvl w:val="0"/>
          <w:numId w:val="1"/>
        </w:numPr>
        <w:ind w:left="720" w:hanging="360"/>
      </w:pPr>
      <w:r w:rsidDel="00000000" w:rsidR="00000000" w:rsidRPr="00000000">
        <w:rPr>
          <w:rtl w:val="0"/>
        </w:rPr>
        <w:t xml:space="preserve">Learning dynamics and systems: expected and encouraged to manage own learning and development but also provided with formal and informal learning opportunities. Also coached and mentored by senior managers.</w:t>
      </w:r>
    </w:p>
    <w:p w:rsidR="00000000" w:rsidDel="00000000" w:rsidP="00000000" w:rsidRDefault="00000000" w:rsidRPr="00000000" w14:paraId="00000060">
      <w:pPr>
        <w:numPr>
          <w:ilvl w:val="0"/>
          <w:numId w:val="1"/>
        </w:numPr>
        <w:ind w:left="720" w:hanging="360"/>
      </w:pPr>
      <w:r w:rsidDel="00000000" w:rsidR="00000000" w:rsidRPr="00000000">
        <w:rPr>
          <w:rtl w:val="0"/>
        </w:rPr>
        <w:t xml:space="preserve">Knowledge mgmt and infrastructure: system to acquire, code, store, and distribute important info and knowledge so it’s readily available</w:t>
      </w:r>
    </w:p>
    <w:p w:rsidR="00000000" w:rsidDel="00000000" w:rsidP="00000000" w:rsidRDefault="00000000" w:rsidRPr="00000000" w14:paraId="00000061">
      <w:pPr>
        <w:pStyle w:val="Heading2"/>
        <w:rPr/>
      </w:pPr>
      <w:bookmarkStart w:colFirst="0" w:colLast="0" w:name="_az13fw2vn9p0" w:id="14"/>
      <w:bookmarkEnd w:id="14"/>
      <w:r w:rsidDel="00000000" w:rsidR="00000000" w:rsidRPr="00000000">
        <w:rPr>
          <w:rtl w:val="0"/>
        </w:rPr>
        <w:t xml:space="preserve">Knowledge in Organizations</w:t>
      </w:r>
    </w:p>
    <w:p w:rsidR="00000000" w:rsidDel="00000000" w:rsidP="00000000" w:rsidRDefault="00000000" w:rsidRPr="00000000" w14:paraId="00000062">
      <w:pPr>
        <w:rPr/>
      </w:pPr>
      <w:r w:rsidDel="00000000" w:rsidR="00000000" w:rsidRPr="00000000">
        <w:rPr>
          <w:b w:val="1"/>
          <w:rtl w:val="0"/>
        </w:rPr>
        <w:t xml:space="preserve">Knowledge: </w:t>
      </w:r>
      <w:r w:rsidDel="00000000" w:rsidR="00000000" w:rsidRPr="00000000">
        <w:rPr>
          <w:rtl w:val="0"/>
        </w:rPr>
        <w:t xml:space="preserve">Sum of truths, information, and principles known by employees or orgs</w:t>
      </w:r>
    </w:p>
    <w:p w:rsidR="00000000" w:rsidDel="00000000" w:rsidP="00000000" w:rsidRDefault="00000000" w:rsidRPr="00000000" w14:paraId="00000063">
      <w:pPr>
        <w:numPr>
          <w:ilvl w:val="0"/>
          <w:numId w:val="13"/>
        </w:numPr>
        <w:ind w:left="720" w:hanging="360"/>
        <w:rPr>
          <w:b w:val="1"/>
        </w:rPr>
      </w:pPr>
      <w:r w:rsidDel="00000000" w:rsidR="00000000" w:rsidRPr="00000000">
        <w:rPr>
          <w:b w:val="1"/>
          <w:rtl w:val="0"/>
        </w:rPr>
        <w:t xml:space="preserve">Explicit knowledge: </w:t>
      </w:r>
      <w:r w:rsidDel="00000000" w:rsidR="00000000" w:rsidRPr="00000000">
        <w:rPr>
          <w:rtl w:val="0"/>
        </w:rPr>
        <w:t xml:space="preserve">Can be bought and traded - easily transferable</w:t>
      </w:r>
    </w:p>
    <w:p w:rsidR="00000000" w:rsidDel="00000000" w:rsidP="00000000" w:rsidRDefault="00000000" w:rsidRPr="00000000" w14:paraId="00000064">
      <w:pPr>
        <w:numPr>
          <w:ilvl w:val="0"/>
          <w:numId w:val="13"/>
        </w:numPr>
        <w:ind w:left="720" w:hanging="360"/>
        <w:rPr>
          <w:b w:val="1"/>
        </w:rPr>
      </w:pPr>
      <w:r w:rsidDel="00000000" w:rsidR="00000000" w:rsidRPr="00000000">
        <w:rPr>
          <w:b w:val="1"/>
          <w:rtl w:val="0"/>
        </w:rPr>
        <w:t xml:space="preserve">Implicit knowledge: </w:t>
      </w:r>
      <w:r w:rsidDel="00000000" w:rsidR="00000000" w:rsidRPr="00000000">
        <w:rPr>
          <w:rtl w:val="0"/>
        </w:rPr>
        <w:t xml:space="preserve">Learned from experience and insight - not as transferable</w:t>
      </w:r>
    </w:p>
    <w:p w:rsidR="00000000" w:rsidDel="00000000" w:rsidP="00000000" w:rsidRDefault="00000000" w:rsidRPr="00000000" w14:paraId="00000065">
      <w:pPr>
        <w:pStyle w:val="Heading2"/>
        <w:rPr/>
      </w:pPr>
      <w:bookmarkStart w:colFirst="0" w:colLast="0" w:name="_mssok0wjm2rs" w:id="15"/>
      <w:bookmarkEnd w:id="15"/>
      <w:r w:rsidDel="00000000" w:rsidR="00000000" w:rsidRPr="00000000">
        <w:rPr>
          <w:rtl w:val="0"/>
        </w:rPr>
        <w:t xml:space="preserve">Intellectual Capital</w:t>
      </w:r>
    </w:p>
    <w:p w:rsidR="00000000" w:rsidDel="00000000" w:rsidP="00000000" w:rsidRDefault="00000000" w:rsidRPr="00000000" w14:paraId="00000066">
      <w:pPr>
        <w:rPr/>
      </w:pPr>
      <w:r w:rsidDel="00000000" w:rsidR="00000000" w:rsidRPr="00000000">
        <w:rPr>
          <w:b w:val="1"/>
          <w:rtl w:val="0"/>
        </w:rPr>
        <w:t xml:space="preserve">Intellectual capital</w:t>
      </w:r>
      <w:r w:rsidDel="00000000" w:rsidR="00000000" w:rsidRPr="00000000">
        <w:rPr>
          <w:rtl w:val="0"/>
        </w:rPr>
        <w:t xml:space="preserve">: an orgs knowledge, experience, relationships, process discoveries, innovations, market presence, and community influence. 4 types:</w:t>
      </w:r>
    </w:p>
    <w:p w:rsidR="00000000" w:rsidDel="00000000" w:rsidP="00000000" w:rsidRDefault="00000000" w:rsidRPr="00000000" w14:paraId="00000067">
      <w:pPr>
        <w:numPr>
          <w:ilvl w:val="0"/>
          <w:numId w:val="14"/>
        </w:numPr>
        <w:ind w:left="720" w:hanging="360"/>
      </w:pPr>
      <w:r w:rsidDel="00000000" w:rsidR="00000000" w:rsidRPr="00000000">
        <w:rPr>
          <w:b w:val="1"/>
          <w:rtl w:val="0"/>
        </w:rPr>
        <w:t xml:space="preserve">Human capital</w:t>
      </w:r>
      <w:r w:rsidDel="00000000" w:rsidR="00000000" w:rsidRPr="00000000">
        <w:rPr>
          <w:rtl w:val="0"/>
        </w:rPr>
        <w:t xml:space="preserve">: knowledge, skills, and abilities of employees</w:t>
      </w:r>
    </w:p>
    <w:p w:rsidR="00000000" w:rsidDel="00000000" w:rsidP="00000000" w:rsidRDefault="00000000" w:rsidRPr="00000000" w14:paraId="00000068">
      <w:pPr>
        <w:numPr>
          <w:ilvl w:val="1"/>
          <w:numId w:val="14"/>
        </w:numPr>
        <w:ind w:left="1440" w:hanging="360"/>
      </w:pPr>
      <w:r w:rsidDel="00000000" w:rsidR="00000000" w:rsidRPr="00000000">
        <w:rPr>
          <w:rtl w:val="0"/>
        </w:rPr>
        <w:t xml:space="preserve">Intelligence: ability to reason</w:t>
      </w:r>
    </w:p>
    <w:p w:rsidR="00000000" w:rsidDel="00000000" w:rsidP="00000000" w:rsidRDefault="00000000" w:rsidRPr="00000000" w14:paraId="00000069">
      <w:pPr>
        <w:numPr>
          <w:ilvl w:val="1"/>
          <w:numId w:val="14"/>
        </w:numPr>
        <w:ind w:left="1440" w:hanging="360"/>
      </w:pPr>
      <w:r w:rsidDel="00000000" w:rsidR="00000000" w:rsidRPr="00000000">
        <w:rPr>
          <w:rtl w:val="0"/>
        </w:rPr>
        <w:t xml:space="preserve">Interpersonal skills: ability to communicate and work with others</w:t>
      </w:r>
    </w:p>
    <w:p w:rsidR="00000000" w:rsidDel="00000000" w:rsidP="00000000" w:rsidRDefault="00000000" w:rsidRPr="00000000" w14:paraId="0000006A">
      <w:pPr>
        <w:numPr>
          <w:ilvl w:val="0"/>
          <w:numId w:val="14"/>
        </w:numPr>
        <w:ind w:left="720" w:hanging="360"/>
      </w:pPr>
      <w:r w:rsidDel="00000000" w:rsidR="00000000" w:rsidRPr="00000000">
        <w:rPr>
          <w:b w:val="1"/>
          <w:rtl w:val="0"/>
        </w:rPr>
        <w:t xml:space="preserve">Renewal capital</w:t>
      </w:r>
      <w:r w:rsidDel="00000000" w:rsidR="00000000" w:rsidRPr="00000000">
        <w:rPr>
          <w:rtl w:val="0"/>
        </w:rPr>
        <w:t xml:space="preserve">: intellectual property</w:t>
      </w:r>
    </w:p>
    <w:p w:rsidR="00000000" w:rsidDel="00000000" w:rsidP="00000000" w:rsidRDefault="00000000" w:rsidRPr="00000000" w14:paraId="0000006B">
      <w:pPr>
        <w:numPr>
          <w:ilvl w:val="0"/>
          <w:numId w:val="14"/>
        </w:numPr>
        <w:ind w:left="720" w:hanging="360"/>
      </w:pPr>
      <w:r w:rsidDel="00000000" w:rsidR="00000000" w:rsidRPr="00000000">
        <w:rPr>
          <w:b w:val="1"/>
          <w:rtl w:val="0"/>
        </w:rPr>
        <w:t xml:space="preserve">Structural capital</w:t>
      </w:r>
      <w:r w:rsidDel="00000000" w:rsidR="00000000" w:rsidRPr="00000000">
        <w:rPr>
          <w:rtl w:val="0"/>
        </w:rPr>
        <w:t xml:space="preserve">: formal systems and informal relationships that allow employees to communicate, solve problems, and make decisions</w:t>
      </w:r>
    </w:p>
    <w:p w:rsidR="00000000" w:rsidDel="00000000" w:rsidP="00000000" w:rsidRDefault="00000000" w:rsidRPr="00000000" w14:paraId="0000006C">
      <w:pPr>
        <w:numPr>
          <w:ilvl w:val="0"/>
          <w:numId w:val="14"/>
        </w:numPr>
        <w:ind w:left="720" w:hanging="360"/>
        <w:rPr>
          <w:b w:val="1"/>
        </w:rPr>
      </w:pPr>
      <w:r w:rsidDel="00000000" w:rsidR="00000000" w:rsidRPr="00000000">
        <w:rPr>
          <w:b w:val="1"/>
          <w:rtl w:val="0"/>
        </w:rPr>
        <w:t xml:space="preserve">Relationship capital: </w:t>
      </w:r>
      <w:r w:rsidDel="00000000" w:rsidR="00000000" w:rsidRPr="00000000">
        <w:rPr>
          <w:rtl w:val="0"/>
        </w:rPr>
        <w:t xml:space="preserve">an org’s relationship with suppliers, customers, and competitors</w:t>
      </w:r>
    </w:p>
    <w:p w:rsidR="00000000" w:rsidDel="00000000" w:rsidP="00000000" w:rsidRDefault="00000000" w:rsidRPr="00000000" w14:paraId="0000006D">
      <w:pPr>
        <w:numPr>
          <w:ilvl w:val="1"/>
          <w:numId w:val="14"/>
        </w:numPr>
        <w:ind w:left="1440" w:hanging="360"/>
      </w:pPr>
      <w:r w:rsidDel="00000000" w:rsidR="00000000" w:rsidRPr="00000000">
        <w:rPr>
          <w:rtl w:val="0"/>
        </w:rPr>
        <w:t xml:space="preserve">Customer capital: value of an org’s relationships with customers</w:t>
      </w:r>
    </w:p>
    <w:p w:rsidR="00000000" w:rsidDel="00000000" w:rsidP="00000000" w:rsidRDefault="00000000" w:rsidRPr="00000000" w14:paraId="0000006E">
      <w:pPr>
        <w:pStyle w:val="Heading2"/>
        <w:rPr/>
      </w:pPr>
      <w:bookmarkStart w:colFirst="0" w:colLast="0" w:name="_h2r0jqa5n6q5" w:id="16"/>
      <w:bookmarkEnd w:id="16"/>
      <w:r w:rsidDel="00000000" w:rsidR="00000000" w:rsidRPr="00000000">
        <w:rPr>
          <w:rtl w:val="0"/>
        </w:rPr>
        <w:t xml:space="preserve">Knowledge Management</w:t>
      </w:r>
    </w:p>
    <w:p w:rsidR="00000000" w:rsidDel="00000000" w:rsidP="00000000" w:rsidRDefault="00000000" w:rsidRPr="00000000" w14:paraId="0000006F">
      <w:pPr>
        <w:rPr/>
      </w:pPr>
      <w:r w:rsidDel="00000000" w:rsidR="00000000" w:rsidRPr="00000000">
        <w:rPr>
          <w:b w:val="1"/>
          <w:rtl w:val="0"/>
        </w:rPr>
        <w:t xml:space="preserve">Knowledge mgmt: </w:t>
      </w:r>
      <w:r w:rsidDel="00000000" w:rsidR="00000000" w:rsidRPr="00000000">
        <w:rPr>
          <w:rtl w:val="0"/>
        </w:rPr>
        <w:t xml:space="preserve">creation, collection, storage, distribution, and application of compiled “know-how” and “know-what”. 4 processes:</w:t>
      </w:r>
    </w:p>
    <w:p w:rsidR="00000000" w:rsidDel="00000000" w:rsidP="00000000" w:rsidRDefault="00000000" w:rsidRPr="00000000" w14:paraId="00000070">
      <w:pPr>
        <w:numPr>
          <w:ilvl w:val="0"/>
          <w:numId w:val="12"/>
        </w:numPr>
        <w:ind w:left="720" w:hanging="360"/>
        <w:rPr>
          <w:b w:val="1"/>
        </w:rPr>
      </w:pPr>
      <w:r w:rsidDel="00000000" w:rsidR="00000000" w:rsidRPr="00000000">
        <w:rPr>
          <w:b w:val="1"/>
          <w:rtl w:val="0"/>
        </w:rPr>
        <w:t xml:space="preserve">Knowledge acquisition</w:t>
      </w:r>
    </w:p>
    <w:p w:rsidR="00000000" w:rsidDel="00000000" w:rsidP="00000000" w:rsidRDefault="00000000" w:rsidRPr="00000000" w14:paraId="00000071">
      <w:pPr>
        <w:numPr>
          <w:ilvl w:val="1"/>
          <w:numId w:val="12"/>
        </w:numPr>
        <w:ind w:left="1440" w:hanging="360"/>
      </w:pPr>
      <w:r w:rsidDel="00000000" w:rsidR="00000000" w:rsidRPr="00000000">
        <w:rPr>
          <w:rtl w:val="0"/>
        </w:rPr>
        <w:t xml:space="preserve">Internal sources</w:t>
      </w:r>
    </w:p>
    <w:p w:rsidR="00000000" w:rsidDel="00000000" w:rsidP="00000000" w:rsidRDefault="00000000" w:rsidRPr="00000000" w14:paraId="00000072">
      <w:pPr>
        <w:numPr>
          <w:ilvl w:val="1"/>
          <w:numId w:val="12"/>
        </w:numPr>
        <w:ind w:left="1440" w:hanging="360"/>
      </w:pPr>
      <w:r w:rsidDel="00000000" w:rsidR="00000000" w:rsidRPr="00000000">
        <w:rPr>
          <w:rtl w:val="0"/>
        </w:rPr>
        <w:t xml:space="preserve">External sources</w:t>
      </w:r>
    </w:p>
    <w:p w:rsidR="00000000" w:rsidDel="00000000" w:rsidP="00000000" w:rsidRDefault="00000000" w:rsidRPr="00000000" w14:paraId="00000073">
      <w:pPr>
        <w:numPr>
          <w:ilvl w:val="0"/>
          <w:numId w:val="12"/>
        </w:numPr>
        <w:ind w:left="720" w:hanging="360"/>
        <w:rPr>
          <w:b w:val="1"/>
        </w:rPr>
      </w:pPr>
      <w:r w:rsidDel="00000000" w:rsidR="00000000" w:rsidRPr="00000000">
        <w:rPr>
          <w:b w:val="1"/>
          <w:rtl w:val="0"/>
        </w:rPr>
        <w:t xml:space="preserve">Knowledge interpretation</w:t>
      </w:r>
    </w:p>
    <w:p w:rsidR="00000000" w:rsidDel="00000000" w:rsidP="00000000" w:rsidRDefault="00000000" w:rsidRPr="00000000" w14:paraId="00000074">
      <w:pPr>
        <w:numPr>
          <w:ilvl w:val="1"/>
          <w:numId w:val="12"/>
        </w:numPr>
        <w:ind w:left="1440" w:hanging="360"/>
      </w:pPr>
      <w:r w:rsidDel="00000000" w:rsidR="00000000" w:rsidRPr="00000000">
        <w:rPr>
          <w:rtl w:val="0"/>
        </w:rPr>
        <w:t xml:space="preserve">Mental models: assumptions, generalizations, opinions that influence how we learn and how we see the world</w:t>
      </w:r>
    </w:p>
    <w:p w:rsidR="00000000" w:rsidDel="00000000" w:rsidP="00000000" w:rsidRDefault="00000000" w:rsidRPr="00000000" w14:paraId="00000075">
      <w:pPr>
        <w:numPr>
          <w:ilvl w:val="0"/>
          <w:numId w:val="12"/>
        </w:numPr>
        <w:ind w:left="720" w:hanging="360"/>
        <w:rPr>
          <w:b w:val="1"/>
        </w:rPr>
      </w:pPr>
      <w:r w:rsidDel="00000000" w:rsidR="00000000" w:rsidRPr="00000000">
        <w:rPr>
          <w:b w:val="1"/>
          <w:rtl w:val="0"/>
        </w:rPr>
        <w:t xml:space="preserve">Knowledge dissemination</w:t>
      </w:r>
    </w:p>
    <w:p w:rsidR="00000000" w:rsidDel="00000000" w:rsidP="00000000" w:rsidRDefault="00000000" w:rsidRPr="00000000" w14:paraId="00000076">
      <w:pPr>
        <w:numPr>
          <w:ilvl w:val="1"/>
          <w:numId w:val="12"/>
        </w:numPr>
        <w:ind w:left="1440" w:hanging="360"/>
      </w:pPr>
      <w:r w:rsidDel="00000000" w:rsidR="00000000" w:rsidRPr="00000000">
        <w:rPr>
          <w:rtl w:val="0"/>
        </w:rPr>
        <w:t xml:space="preserve">Knowledge sharing: providing task info to help other solve problems</w:t>
      </w:r>
    </w:p>
    <w:p w:rsidR="00000000" w:rsidDel="00000000" w:rsidP="00000000" w:rsidRDefault="00000000" w:rsidRPr="00000000" w14:paraId="00000077">
      <w:pPr>
        <w:numPr>
          <w:ilvl w:val="0"/>
          <w:numId w:val="12"/>
        </w:numPr>
        <w:ind w:left="720" w:hanging="360"/>
        <w:rPr>
          <w:b w:val="1"/>
        </w:rPr>
      </w:pPr>
      <w:r w:rsidDel="00000000" w:rsidR="00000000" w:rsidRPr="00000000">
        <w:rPr>
          <w:b w:val="1"/>
          <w:rtl w:val="0"/>
        </w:rPr>
        <w:t xml:space="preserve">Knowledge retention</w:t>
      </w:r>
    </w:p>
    <w:p w:rsidR="00000000" w:rsidDel="00000000" w:rsidP="00000000" w:rsidRDefault="00000000" w:rsidRPr="00000000" w14:paraId="00000078">
      <w:pPr>
        <w:numPr>
          <w:ilvl w:val="1"/>
          <w:numId w:val="12"/>
        </w:numPr>
        <w:ind w:left="1440" w:hanging="360"/>
      </w:pPr>
      <w:r w:rsidDel="00000000" w:rsidR="00000000" w:rsidRPr="00000000">
        <w:rPr>
          <w:rtl w:val="0"/>
        </w:rPr>
        <w:t xml:space="preserve">Knowledge repositories: place to compile, store, and retrieve knowledge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2"/>
        <w:rPr/>
      </w:pPr>
      <w:bookmarkStart w:colFirst="0" w:colLast="0" w:name="_mv6yfd55guax" w:id="17"/>
      <w:bookmarkEnd w:id="17"/>
      <w:r w:rsidDel="00000000" w:rsidR="00000000" w:rsidRPr="00000000">
        <w:rPr>
          <w:rtl w:val="0"/>
        </w:rPr>
        <w:t xml:space="preserve">Communities of Practice</w:t>
      </w:r>
    </w:p>
    <w:p w:rsidR="00000000" w:rsidDel="00000000" w:rsidP="00000000" w:rsidRDefault="00000000" w:rsidRPr="00000000" w14:paraId="0000007B">
      <w:pPr>
        <w:rPr/>
      </w:pPr>
      <w:r w:rsidDel="00000000" w:rsidR="00000000" w:rsidRPr="00000000">
        <w:rPr>
          <w:b w:val="1"/>
          <w:rtl w:val="0"/>
        </w:rPr>
        <w:t xml:space="preserve">Communities of practice: </w:t>
      </w:r>
      <w:r w:rsidDel="00000000" w:rsidR="00000000" w:rsidRPr="00000000">
        <w:rPr>
          <w:rtl w:val="0"/>
        </w:rPr>
        <w:t xml:space="preserve">informal</w:t>
      </w:r>
      <w:r w:rsidDel="00000000" w:rsidR="00000000" w:rsidRPr="00000000">
        <w:rPr>
          <w:b w:val="1"/>
          <w:rtl w:val="0"/>
        </w:rPr>
        <w:t xml:space="preserve"> </w:t>
      </w:r>
      <w:r w:rsidDel="00000000" w:rsidR="00000000" w:rsidRPr="00000000">
        <w:rPr>
          <w:rtl w:val="0"/>
        </w:rPr>
        <w:t xml:space="preserve">groups of employees who share similar issues and collectively try to find new approaches for solving problems. Defined by 3 characteristics: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numPr>
          <w:ilvl w:val="0"/>
          <w:numId w:val="3"/>
        </w:numPr>
        <w:ind w:left="720" w:hanging="360"/>
      </w:pPr>
      <w:r w:rsidDel="00000000" w:rsidR="00000000" w:rsidRPr="00000000">
        <w:rPr>
          <w:rtl w:val="0"/>
        </w:rPr>
        <w:t xml:space="preserve">Domain: must share domain of interest</w:t>
      </w:r>
    </w:p>
    <w:p w:rsidR="00000000" w:rsidDel="00000000" w:rsidP="00000000" w:rsidRDefault="00000000" w:rsidRPr="00000000" w14:paraId="0000007E">
      <w:pPr>
        <w:numPr>
          <w:ilvl w:val="0"/>
          <w:numId w:val="3"/>
        </w:numPr>
        <w:ind w:left="720" w:hanging="360"/>
      </w:pPr>
      <w:r w:rsidDel="00000000" w:rsidR="00000000" w:rsidRPr="00000000">
        <w:rPr>
          <w:rtl w:val="0"/>
        </w:rPr>
        <w:t xml:space="preserve">Community: sharing of info and reciprocal assistance between members</w:t>
      </w:r>
    </w:p>
    <w:p w:rsidR="00000000" w:rsidDel="00000000" w:rsidP="00000000" w:rsidRDefault="00000000" w:rsidRPr="00000000" w14:paraId="0000007F">
      <w:pPr>
        <w:numPr>
          <w:ilvl w:val="0"/>
          <w:numId w:val="3"/>
        </w:numPr>
        <w:ind w:left="720" w:hanging="360"/>
      </w:pPr>
      <w:r w:rsidDel="00000000" w:rsidR="00000000" w:rsidRPr="00000000">
        <w:rPr>
          <w:rtl w:val="0"/>
        </w:rPr>
        <w:t xml:space="preserve">Practice: must be practitioners in domain</w:t>
      </w:r>
    </w:p>
    <w:p w:rsidR="00000000" w:rsidDel="00000000" w:rsidP="00000000" w:rsidRDefault="00000000" w:rsidRPr="00000000" w14:paraId="00000080">
      <w:pPr>
        <w:pStyle w:val="Heading2"/>
        <w:rPr/>
      </w:pPr>
      <w:bookmarkStart w:colFirst="0" w:colLast="0" w:name="_m618poa4skm7" w:id="18"/>
      <w:bookmarkEnd w:id="18"/>
      <w:r w:rsidDel="00000000" w:rsidR="00000000" w:rsidRPr="00000000">
        <w:rPr>
          <w:rtl w:val="0"/>
        </w:rPr>
        <w:t xml:space="preserve">Informal Learning</w:t>
      </w:r>
    </w:p>
    <w:p w:rsidR="00000000" w:rsidDel="00000000" w:rsidP="00000000" w:rsidRDefault="00000000" w:rsidRPr="00000000" w14:paraId="00000081">
      <w:pPr>
        <w:rPr/>
      </w:pPr>
      <w:r w:rsidDel="00000000" w:rsidR="00000000" w:rsidRPr="00000000">
        <w:rPr>
          <w:b w:val="1"/>
          <w:rtl w:val="0"/>
        </w:rPr>
        <w:t xml:space="preserve">Workplace learning: </w:t>
      </w:r>
      <w:r w:rsidDel="00000000" w:rsidR="00000000" w:rsidRPr="00000000">
        <w:rPr>
          <w:rtl w:val="0"/>
        </w:rPr>
        <w:t xml:space="preserve">Acquiring job-related skills and knowledge informally and formally</w:t>
      </w:r>
    </w:p>
    <w:p w:rsidR="00000000" w:rsidDel="00000000" w:rsidP="00000000" w:rsidRDefault="00000000" w:rsidRPr="00000000" w14:paraId="00000082">
      <w:pPr>
        <w:numPr>
          <w:ilvl w:val="0"/>
          <w:numId w:val="2"/>
        </w:numPr>
        <w:ind w:left="720" w:hanging="360"/>
        <w:rPr>
          <w:b w:val="1"/>
        </w:rPr>
      </w:pPr>
      <w:r w:rsidDel="00000000" w:rsidR="00000000" w:rsidRPr="00000000">
        <w:rPr>
          <w:b w:val="1"/>
          <w:rtl w:val="0"/>
        </w:rPr>
        <w:t xml:space="preserve">Informal learning: </w:t>
      </w:r>
      <w:r w:rsidDel="00000000" w:rsidR="00000000" w:rsidRPr="00000000">
        <w:rPr>
          <w:rtl w:val="0"/>
        </w:rPr>
        <w:t xml:space="preserve">spontaneous, specific, and immediate</w:t>
      </w:r>
    </w:p>
    <w:p w:rsidR="00000000" w:rsidDel="00000000" w:rsidP="00000000" w:rsidRDefault="00000000" w:rsidRPr="00000000" w14:paraId="00000083">
      <w:pPr>
        <w:numPr>
          <w:ilvl w:val="0"/>
          <w:numId w:val="2"/>
        </w:numPr>
        <w:ind w:left="720" w:hanging="360"/>
        <w:rPr>
          <w:b w:val="1"/>
        </w:rPr>
      </w:pPr>
      <w:r w:rsidDel="00000000" w:rsidR="00000000" w:rsidRPr="00000000">
        <w:rPr>
          <w:b w:val="1"/>
          <w:rtl w:val="0"/>
        </w:rPr>
        <w:t xml:space="preserve">Formal learning: </w:t>
      </w:r>
      <w:r w:rsidDel="00000000" w:rsidR="00000000" w:rsidRPr="00000000">
        <w:rPr>
          <w:rtl w:val="0"/>
        </w:rPr>
        <w:t xml:space="preserve">clearly defined goal and process, sponsored by org</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jc w:val="center"/>
        <w:rPr/>
      </w:pPr>
      <w:r w:rsidDel="00000000" w:rsidR="00000000" w:rsidRPr="00000000">
        <w:rPr/>
        <w:drawing>
          <wp:inline distB="114300" distT="114300" distL="114300" distR="114300">
            <wp:extent cx="4424363" cy="3055930"/>
            <wp:effectExtent b="0" l="0" r="0" t="0"/>
            <wp:docPr id="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424363" cy="305593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2"/>
        <w:rPr/>
      </w:pPr>
      <w:bookmarkStart w:colFirst="0" w:colLast="0" w:name="_xfrni4fatui" w:id="19"/>
      <w:bookmarkEnd w:id="19"/>
      <w:r w:rsidDel="00000000" w:rsidR="00000000" w:rsidRPr="00000000">
        <w:rPr>
          <w:rtl w:val="0"/>
        </w:rPr>
        <w:t xml:space="preserve">Multilevel systems model of organizational learning</w:t>
      </w:r>
    </w:p>
    <w:p w:rsidR="00000000" w:rsidDel="00000000" w:rsidP="00000000" w:rsidRDefault="00000000" w:rsidRPr="00000000" w14:paraId="00000088">
      <w:pPr>
        <w:jc w:val="center"/>
        <w:rPr/>
      </w:pPr>
      <w:r w:rsidDel="00000000" w:rsidR="00000000" w:rsidRPr="00000000">
        <w:rPr>
          <w:b w:val="1"/>
        </w:rPr>
        <w:drawing>
          <wp:inline distB="114300" distT="114300" distL="114300" distR="114300">
            <wp:extent cx="4081463" cy="3433923"/>
            <wp:effectExtent b="0" l="0" r="0" t="0"/>
            <wp:docPr id="3"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081463" cy="3433923"/>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numPr>
          <w:ilvl w:val="0"/>
          <w:numId w:val="18"/>
        </w:numPr>
        <w:ind w:left="720" w:hanging="360"/>
        <w:rPr>
          <w:b w:val="1"/>
        </w:rPr>
      </w:pPr>
      <w:r w:rsidDel="00000000" w:rsidR="00000000" w:rsidRPr="00000000">
        <w:rPr>
          <w:b w:val="1"/>
          <w:rtl w:val="0"/>
        </w:rPr>
        <w:t xml:space="preserve">Organizational level:</w:t>
      </w:r>
      <w:r w:rsidDel="00000000" w:rsidR="00000000" w:rsidRPr="00000000">
        <w:rPr>
          <w:rtl w:val="0"/>
        </w:rPr>
        <w:t xml:space="preserve"> leadership, culture, vision, strategy, and structure</w:t>
      </w:r>
    </w:p>
    <w:p w:rsidR="00000000" w:rsidDel="00000000" w:rsidP="00000000" w:rsidRDefault="00000000" w:rsidRPr="00000000" w14:paraId="0000008A">
      <w:pPr>
        <w:numPr>
          <w:ilvl w:val="0"/>
          <w:numId w:val="18"/>
        </w:numPr>
        <w:ind w:left="720" w:hanging="360"/>
        <w:rPr>
          <w:b w:val="1"/>
        </w:rPr>
      </w:pPr>
      <w:r w:rsidDel="00000000" w:rsidR="00000000" w:rsidRPr="00000000">
        <w:rPr>
          <w:b w:val="1"/>
          <w:rtl w:val="0"/>
        </w:rPr>
        <w:t xml:space="preserve">Group level: </w:t>
      </w:r>
      <w:r w:rsidDel="00000000" w:rsidR="00000000" w:rsidRPr="00000000">
        <w:rPr>
          <w:rtl w:val="0"/>
        </w:rPr>
        <w:t xml:space="preserve">climate, culture, norms, dynamics, and processes</w:t>
      </w:r>
    </w:p>
    <w:p w:rsidR="00000000" w:rsidDel="00000000" w:rsidP="00000000" w:rsidRDefault="00000000" w:rsidRPr="00000000" w14:paraId="0000008B">
      <w:pPr>
        <w:numPr>
          <w:ilvl w:val="0"/>
          <w:numId w:val="18"/>
        </w:numPr>
        <w:ind w:left="720" w:hanging="360"/>
        <w:rPr>
          <w:b w:val="1"/>
        </w:rPr>
      </w:pPr>
      <w:r w:rsidDel="00000000" w:rsidR="00000000" w:rsidRPr="00000000">
        <w:rPr>
          <w:b w:val="1"/>
          <w:rtl w:val="0"/>
        </w:rPr>
        <w:t xml:space="preserve">Individual level: </w:t>
      </w:r>
      <w:r w:rsidDel="00000000" w:rsidR="00000000" w:rsidRPr="00000000">
        <w:rPr>
          <w:rtl w:val="0"/>
        </w:rPr>
        <w:t xml:space="preserve">must learn, share knowledge, and be rewarded for learning and applying it to job</w:t>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pPr>
      <w:r w:rsidDel="00000000" w:rsidR="00000000" w:rsidRPr="00000000">
        <w:rPr>
          <w:b w:val="1"/>
          <w:rtl w:val="0"/>
        </w:rPr>
        <w:t xml:space="preserve">Links between levels: </w:t>
      </w:r>
      <w:r w:rsidDel="00000000" w:rsidR="00000000" w:rsidRPr="00000000">
        <w:rPr>
          <w:rtl w:val="0"/>
        </w:rPr>
        <w:t xml:space="preserve">Organizations cannot learn if individuals and groups do not learn, and individuals and groups cannot learn if organizations do not provide opportunities for learning and the sharing and exchange of knowledge and information.</w:t>
      </w:r>
    </w:p>
    <w:p w:rsidR="00000000" w:rsidDel="00000000" w:rsidP="00000000" w:rsidRDefault="00000000" w:rsidRPr="00000000" w14:paraId="0000008E">
      <w:pPr>
        <w:rPr/>
      </w:pPr>
      <w:r w:rsidDel="00000000" w:rsidR="00000000" w:rsidRPr="00000000">
        <w:rPr>
          <w:rtl w:val="0"/>
        </w:rPr>
      </w:r>
    </w:p>
    <w:sectPr>
      <w:headerReference r:id="rId12"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5.png"/><Relationship Id="rId12"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