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506E3" w14:textId="173BF194" w:rsidR="006C4EBD" w:rsidRPr="006C4EBD" w:rsidRDefault="006C4EBD" w:rsidP="006C4EBD">
      <w:pPr>
        <w:ind w:left="720" w:hanging="360"/>
        <w:jc w:val="center"/>
        <w:rPr>
          <w:b/>
          <w:i/>
        </w:rPr>
      </w:pPr>
      <w:r w:rsidRPr="006C4EBD">
        <w:rPr>
          <w:b/>
          <w:i/>
        </w:rPr>
        <w:t>Chapter 1: What is gender and why do we study it?</w:t>
      </w:r>
    </w:p>
    <w:p w14:paraId="26D1D5C0" w14:textId="00608899" w:rsidR="006C4EBD" w:rsidRPr="006C4EBD" w:rsidRDefault="006C4EBD" w:rsidP="007A2E5B">
      <w:pPr>
        <w:rPr>
          <w:b/>
          <w:i/>
        </w:rPr>
      </w:pPr>
      <w:r w:rsidRPr="006C4EBD">
        <w:rPr>
          <w:b/>
          <w:i/>
        </w:rPr>
        <w:t>Identifying Gender</w:t>
      </w:r>
    </w:p>
    <w:p w14:paraId="77A58DA0" w14:textId="01E0C428" w:rsidR="006C4EBD" w:rsidRDefault="006C4EBD" w:rsidP="006C4EBD">
      <w:pPr>
        <w:pStyle w:val="ListParagraph"/>
        <w:numPr>
          <w:ilvl w:val="0"/>
          <w:numId w:val="1"/>
        </w:numPr>
      </w:pPr>
      <w:r>
        <w:t>Think about when you walk down a street; Can you identify everyone’s gender?</w:t>
      </w:r>
    </w:p>
    <w:p w14:paraId="731FC89B" w14:textId="394F9608" w:rsidR="006C4EBD" w:rsidRDefault="006C4EBD" w:rsidP="006C4EBD">
      <w:pPr>
        <w:pStyle w:val="ListParagraph"/>
        <w:numPr>
          <w:ilvl w:val="1"/>
          <w:numId w:val="1"/>
        </w:numPr>
      </w:pPr>
      <w:r>
        <w:t>How do you know their gender?</w:t>
      </w:r>
    </w:p>
    <w:p w14:paraId="2C13D56B" w14:textId="1A3073BE" w:rsidR="006C4EBD" w:rsidRDefault="006C4EBD" w:rsidP="006C4EBD">
      <w:pPr>
        <w:pStyle w:val="ListParagraph"/>
        <w:numPr>
          <w:ilvl w:val="1"/>
          <w:numId w:val="1"/>
        </w:numPr>
      </w:pPr>
      <w:r>
        <w:t xml:space="preserve">Has </w:t>
      </w:r>
      <w:r w:rsidR="00525446">
        <w:t>someone’s</w:t>
      </w:r>
      <w:bookmarkStart w:id="0" w:name="_GoBack"/>
      <w:bookmarkEnd w:id="0"/>
      <w:r>
        <w:t xml:space="preserve"> gender ever been unclear or ambiguous to u</w:t>
      </w:r>
    </w:p>
    <w:p w14:paraId="5C353351" w14:textId="77777777" w:rsidR="007A2E5B" w:rsidRDefault="006C4EBD" w:rsidP="007A2E5B">
      <w:pPr>
        <w:pStyle w:val="ListParagraph"/>
        <w:numPr>
          <w:ilvl w:val="1"/>
          <w:numId w:val="1"/>
        </w:numPr>
      </w:pPr>
      <w:r>
        <w:t xml:space="preserve">We believe we are pretty good at </w:t>
      </w:r>
      <w:r w:rsidRPr="006C4EBD">
        <w:rPr>
          <w:b/>
        </w:rPr>
        <w:t>gender attribution</w:t>
      </w:r>
      <w:r>
        <w:t xml:space="preserve"> </w:t>
      </w:r>
    </w:p>
    <w:p w14:paraId="74C2D40F" w14:textId="1CB4B94B" w:rsidR="006C4EBD" w:rsidRPr="007A2E5B" w:rsidRDefault="006C4EBD" w:rsidP="007A2E5B">
      <w:r w:rsidRPr="007A2E5B">
        <w:rPr>
          <w:b/>
          <w:i/>
        </w:rPr>
        <w:t>Learning to see Gender</w:t>
      </w:r>
    </w:p>
    <w:p w14:paraId="715EB4F6" w14:textId="7C10AE7F" w:rsidR="006C4EBD" w:rsidRDefault="006C4EBD" w:rsidP="006C4EBD">
      <w:pPr>
        <w:pStyle w:val="ListParagraph"/>
        <w:numPr>
          <w:ilvl w:val="0"/>
          <w:numId w:val="1"/>
        </w:numPr>
      </w:pPr>
      <w:r w:rsidRPr="006C4EBD">
        <w:rPr>
          <w:b/>
        </w:rPr>
        <w:t>Seeing gender</w:t>
      </w:r>
      <w:r>
        <w:t xml:space="preserve"> involves more than just identifying the gender of those around you</w:t>
      </w:r>
    </w:p>
    <w:p w14:paraId="2703496E" w14:textId="1EEE0A77" w:rsidR="006C4EBD" w:rsidRDefault="006C4EBD" w:rsidP="006C4EBD">
      <w:pPr>
        <w:pStyle w:val="ListParagraph"/>
        <w:numPr>
          <w:ilvl w:val="1"/>
          <w:numId w:val="1"/>
        </w:numPr>
      </w:pPr>
      <w:r>
        <w:t>It is revealing the invisible ways in which gender works</w:t>
      </w:r>
    </w:p>
    <w:p w14:paraId="2D144070" w14:textId="7EEA7BCE" w:rsidR="006C4EBD" w:rsidRDefault="006C4EBD" w:rsidP="006C4EBD">
      <w:pPr>
        <w:pStyle w:val="ListParagraph"/>
        <w:numPr>
          <w:ilvl w:val="1"/>
          <w:numId w:val="1"/>
        </w:numPr>
      </w:pPr>
      <w:r>
        <w:t>Most of us take gender for granted</w:t>
      </w:r>
    </w:p>
    <w:p w14:paraId="049C861A" w14:textId="439F7956" w:rsidR="006C4EBD" w:rsidRDefault="006C4EBD" w:rsidP="006C4EBD">
      <w:pPr>
        <w:pStyle w:val="ListParagraph"/>
        <w:numPr>
          <w:ilvl w:val="1"/>
          <w:numId w:val="1"/>
        </w:numPr>
      </w:pPr>
      <w:r>
        <w:t>Learn to see gender I the world around us</w:t>
      </w:r>
    </w:p>
    <w:p w14:paraId="57FEC184" w14:textId="02A791A5" w:rsidR="006C4EBD" w:rsidRDefault="006C4EBD" w:rsidP="006C4EBD">
      <w:pPr>
        <w:pStyle w:val="ListParagraph"/>
        <w:numPr>
          <w:ilvl w:val="1"/>
          <w:numId w:val="1"/>
        </w:numPr>
      </w:pPr>
      <w:r>
        <w:t>Recognize that gender is not just an individual attribute</w:t>
      </w:r>
    </w:p>
    <w:p w14:paraId="718B1000" w14:textId="609272CF" w:rsidR="006C4EBD" w:rsidRDefault="006C4EBD" w:rsidP="006C4EBD">
      <w:pPr>
        <w:pStyle w:val="ListParagraph"/>
        <w:numPr>
          <w:ilvl w:val="1"/>
          <w:numId w:val="1"/>
        </w:numPr>
      </w:pPr>
      <w:r>
        <w:t>Recognize that gender as a social factor that is collectively created and maintained</w:t>
      </w:r>
    </w:p>
    <w:p w14:paraId="7EE284C3" w14:textId="19A6243C" w:rsidR="006C4EBD" w:rsidRDefault="006C4EBD" w:rsidP="007A2E5B">
      <w:pPr>
        <w:rPr>
          <w:b/>
        </w:rPr>
      </w:pPr>
      <w:r>
        <w:rPr>
          <w:b/>
        </w:rPr>
        <w:t>The Social Construction of Reality</w:t>
      </w:r>
    </w:p>
    <w:p w14:paraId="15C8C247" w14:textId="00B9CA5F" w:rsidR="006C4EBD" w:rsidRDefault="007A2E5B" w:rsidP="006C4EBD">
      <w:pPr>
        <w:pStyle w:val="ListParagraph"/>
        <w:numPr>
          <w:ilvl w:val="0"/>
          <w:numId w:val="1"/>
        </w:numPr>
      </w:pPr>
      <w:r>
        <w:t xml:space="preserve">The </w:t>
      </w:r>
      <w:r>
        <w:rPr>
          <w:b/>
        </w:rPr>
        <w:t xml:space="preserve">social construction of reality </w:t>
      </w:r>
      <w:r>
        <w:t>helps us to develop gender vision</w:t>
      </w:r>
    </w:p>
    <w:p w14:paraId="7295544F" w14:textId="39798452" w:rsidR="007A2E5B" w:rsidRDefault="007A2E5B" w:rsidP="007A2E5B">
      <w:pPr>
        <w:pStyle w:val="ListParagraph"/>
        <w:numPr>
          <w:ilvl w:val="1"/>
          <w:numId w:val="1"/>
        </w:numPr>
      </w:pPr>
      <w:r>
        <w:t>The world in which we live in social creation</w:t>
      </w:r>
    </w:p>
    <w:p w14:paraId="05D60A85" w14:textId="21A36AB3" w:rsidR="007A2E5B" w:rsidRDefault="007A2E5B" w:rsidP="007A2E5B">
      <w:pPr>
        <w:pStyle w:val="ListParagraph"/>
        <w:numPr>
          <w:ilvl w:val="1"/>
          <w:numId w:val="1"/>
        </w:numPr>
      </w:pPr>
      <w:r>
        <w:t>Culture provides is with categories for organizing the world, creating “reality”</w:t>
      </w:r>
    </w:p>
    <w:p w14:paraId="154109C8" w14:textId="1E9BBF9B" w:rsidR="007A2E5B" w:rsidRDefault="007A2E5B" w:rsidP="007A2E5B">
      <w:pPr>
        <w:rPr>
          <w:b/>
        </w:rPr>
      </w:pPr>
      <w:r>
        <w:rPr>
          <w:b/>
        </w:rPr>
        <w:t>The Thomas Theorem</w:t>
      </w:r>
    </w:p>
    <w:p w14:paraId="58125D4C" w14:textId="105F7100" w:rsidR="007A2E5B" w:rsidRDefault="007A2E5B" w:rsidP="007A2E5B">
      <w:pPr>
        <w:pStyle w:val="ListParagraph"/>
        <w:numPr>
          <w:ilvl w:val="0"/>
          <w:numId w:val="1"/>
        </w:numPr>
      </w:pPr>
      <w:r w:rsidRPr="007A2E5B">
        <w:rPr>
          <w:b/>
        </w:rPr>
        <w:t>Thomas Theorem</w:t>
      </w:r>
      <w:r>
        <w:t>: If people define situations as real, they are real in the consequences</w:t>
      </w:r>
    </w:p>
    <w:p w14:paraId="387EC400" w14:textId="6EB881FE" w:rsidR="007A2E5B" w:rsidRDefault="007A2E5B" w:rsidP="007A2E5B">
      <w:pPr>
        <w:pStyle w:val="ListParagraph"/>
        <w:numPr>
          <w:ilvl w:val="1"/>
          <w:numId w:val="1"/>
        </w:numPr>
      </w:pPr>
      <w:r>
        <w:t>Consider the reality of race in the 19</w:t>
      </w:r>
      <w:r w:rsidRPr="007A2E5B">
        <w:rPr>
          <w:vertAlign w:val="superscript"/>
        </w:rPr>
        <w:t>th</w:t>
      </w:r>
      <w:r>
        <w:t xml:space="preserve"> and 20</w:t>
      </w:r>
      <w:r w:rsidRPr="007A2E5B">
        <w:rPr>
          <w:vertAlign w:val="superscript"/>
        </w:rPr>
        <w:t>th</w:t>
      </w:r>
      <w:r>
        <w:t xml:space="preserve"> century</w:t>
      </w:r>
    </w:p>
    <w:p w14:paraId="0FE81561" w14:textId="51C2C91D" w:rsidR="007A2E5B" w:rsidRDefault="007A2E5B" w:rsidP="007A2E5B">
      <w:pPr>
        <w:pStyle w:val="ListParagraph"/>
        <w:numPr>
          <w:ilvl w:val="2"/>
          <w:numId w:val="1"/>
        </w:numPr>
      </w:pPr>
      <w:r>
        <w:t>Science, and social policy sustained ideologies about biological inferiority of African Americans which is now rejected</w:t>
      </w:r>
    </w:p>
    <w:p w14:paraId="38AA48FC" w14:textId="514C45ED" w:rsidR="007A2E5B" w:rsidRDefault="007A2E5B" w:rsidP="007A2E5B">
      <w:pPr>
        <w:pStyle w:val="ListParagraph"/>
        <w:numPr>
          <w:ilvl w:val="1"/>
          <w:numId w:val="1"/>
        </w:numPr>
      </w:pPr>
      <w:r>
        <w:t>Can you think of an example?</w:t>
      </w:r>
    </w:p>
    <w:p w14:paraId="762365F1" w14:textId="1811563F" w:rsidR="00D04989" w:rsidRDefault="00D04989" w:rsidP="00D04989">
      <w:pPr>
        <w:rPr>
          <w:b/>
        </w:rPr>
      </w:pPr>
      <w:r>
        <w:rPr>
          <w:b/>
        </w:rPr>
        <w:t>Understanding Social Construction</w:t>
      </w:r>
    </w:p>
    <w:p w14:paraId="6C2679BD" w14:textId="7345162A" w:rsidR="00D04989" w:rsidRPr="00D04989" w:rsidRDefault="00D04989" w:rsidP="00D04989">
      <w:pPr>
        <w:pStyle w:val="ListParagraph"/>
        <w:numPr>
          <w:ilvl w:val="0"/>
          <w:numId w:val="1"/>
        </w:numPr>
        <w:rPr>
          <w:b/>
        </w:rPr>
      </w:pPr>
      <w:r>
        <w:t>Once we understand the ways in which the world is socially constructed, we can:</w:t>
      </w:r>
    </w:p>
    <w:p w14:paraId="3C70396D" w14:textId="5BC61653" w:rsidR="00D04989" w:rsidRPr="00D04989" w:rsidRDefault="00D04989" w:rsidP="00D04989">
      <w:pPr>
        <w:pStyle w:val="ListParagraph"/>
        <w:numPr>
          <w:ilvl w:val="1"/>
          <w:numId w:val="1"/>
        </w:numPr>
        <w:rPr>
          <w:b/>
        </w:rPr>
      </w:pPr>
      <w:r>
        <w:t>Begin to see how the world around us is shaped by those social constructions</w:t>
      </w:r>
    </w:p>
    <w:p w14:paraId="2171A713" w14:textId="59534FDC" w:rsidR="00D04989" w:rsidRPr="00D04989" w:rsidRDefault="00D04989" w:rsidP="00D04989">
      <w:pPr>
        <w:pStyle w:val="ListParagraph"/>
        <w:numPr>
          <w:ilvl w:val="1"/>
          <w:numId w:val="1"/>
        </w:numPr>
        <w:rPr>
          <w:b/>
        </w:rPr>
      </w:pPr>
      <w:r>
        <w:t>Critically evaluate the cultural categories we use to make sense of the world in which live</w:t>
      </w:r>
    </w:p>
    <w:p w14:paraId="6C2B7F5D" w14:textId="51CAEAA8" w:rsidR="00D04989" w:rsidRDefault="00D04989" w:rsidP="00D04989">
      <w:pPr>
        <w:rPr>
          <w:b/>
        </w:rPr>
      </w:pPr>
      <w:r>
        <w:rPr>
          <w:b/>
        </w:rPr>
        <w:t>Sex or Gender: What is the difference</w:t>
      </w:r>
    </w:p>
    <w:p w14:paraId="709903D9" w14:textId="41774585" w:rsidR="00D04989" w:rsidRDefault="00D04989" w:rsidP="00D04989">
      <w:pPr>
        <w:pStyle w:val="ListParagraph"/>
        <w:numPr>
          <w:ilvl w:val="0"/>
          <w:numId w:val="1"/>
        </w:numPr>
      </w:pPr>
      <w:r w:rsidRPr="00817A53">
        <w:rPr>
          <w:b/>
        </w:rPr>
        <w:t>Sex</w:t>
      </w:r>
      <w:r>
        <w:t>: The biological differences between people that we classify as male and female. Traditionally thought of as opposites or binary</w:t>
      </w:r>
    </w:p>
    <w:p w14:paraId="17B2CD3F" w14:textId="50F132AF" w:rsidR="00D04989" w:rsidRDefault="00D04989" w:rsidP="00D04989">
      <w:pPr>
        <w:pStyle w:val="ListParagraph"/>
        <w:numPr>
          <w:ilvl w:val="0"/>
          <w:numId w:val="1"/>
        </w:numPr>
      </w:pPr>
      <w:r w:rsidRPr="00817A53">
        <w:rPr>
          <w:b/>
        </w:rPr>
        <w:t>Gender</w:t>
      </w:r>
      <w:r>
        <w:t>: The attitudes, meanings, beliefs, and behaviours associated with being male or female</w:t>
      </w:r>
      <w:r w:rsidR="00817A53">
        <w:t>. Its learned through the process of socialization We typically use masculine and feminine to describe it</w:t>
      </w:r>
    </w:p>
    <w:p w14:paraId="50324E92" w14:textId="4520F9A8" w:rsidR="00817A53" w:rsidRDefault="00817A53" w:rsidP="00D04989">
      <w:pPr>
        <w:pStyle w:val="ListParagraph"/>
        <w:numPr>
          <w:ilvl w:val="0"/>
          <w:numId w:val="1"/>
        </w:numPr>
      </w:pPr>
      <w:r w:rsidRPr="00817A53">
        <w:rPr>
          <w:b/>
        </w:rPr>
        <w:t>Cisgender</w:t>
      </w:r>
      <w:r>
        <w:t>: Sex and gender categories match</w:t>
      </w:r>
    </w:p>
    <w:p w14:paraId="6EA28290" w14:textId="6A5EA03A" w:rsidR="00817A53" w:rsidRDefault="00817A53" w:rsidP="00817A53">
      <w:pPr>
        <w:rPr>
          <w:b/>
        </w:rPr>
      </w:pPr>
      <w:r>
        <w:rPr>
          <w:b/>
        </w:rPr>
        <w:t>Problematizing the Sex/ Gender distinction</w:t>
      </w:r>
    </w:p>
    <w:p w14:paraId="4B35AE81" w14:textId="12E6D197" w:rsidR="00817A53" w:rsidRPr="00817A53" w:rsidRDefault="00817A53" w:rsidP="00817A53">
      <w:pPr>
        <w:pStyle w:val="ListParagraph"/>
        <w:numPr>
          <w:ilvl w:val="0"/>
          <w:numId w:val="5"/>
        </w:numPr>
        <w:rPr>
          <w:b/>
        </w:rPr>
      </w:pPr>
      <w:r>
        <w:rPr>
          <w:i/>
        </w:rPr>
        <w:lastRenderedPageBreak/>
        <w:t>Intersexed Individuals</w:t>
      </w:r>
    </w:p>
    <w:p w14:paraId="3C034CF2" w14:textId="4AC6122D" w:rsidR="00817A53" w:rsidRPr="00817A53" w:rsidRDefault="00817A53" w:rsidP="00817A53">
      <w:pPr>
        <w:pStyle w:val="ListParagraph"/>
        <w:numPr>
          <w:ilvl w:val="1"/>
          <w:numId w:val="5"/>
        </w:numPr>
        <w:rPr>
          <w:b/>
        </w:rPr>
      </w:pPr>
      <w:r w:rsidRPr="00817A53">
        <w:t>Born with ambiguous genitalia</w:t>
      </w:r>
    </w:p>
    <w:p w14:paraId="190A3208" w14:textId="530F9C8D" w:rsidR="00817A53" w:rsidRPr="00817A53" w:rsidRDefault="00817A53" w:rsidP="00817A53">
      <w:pPr>
        <w:pStyle w:val="ListParagraph"/>
        <w:numPr>
          <w:ilvl w:val="1"/>
          <w:numId w:val="5"/>
        </w:numPr>
        <w:rPr>
          <w:b/>
        </w:rPr>
      </w:pPr>
      <w:r w:rsidRPr="00817A53">
        <w:t>How do we decide who is male and who is female?</w:t>
      </w:r>
    </w:p>
    <w:p w14:paraId="18F5AD82" w14:textId="13B0AFF6" w:rsidR="00817A53" w:rsidRPr="00817A53" w:rsidRDefault="00817A53" w:rsidP="00817A53">
      <w:pPr>
        <w:pStyle w:val="ListParagraph"/>
        <w:numPr>
          <w:ilvl w:val="0"/>
          <w:numId w:val="5"/>
        </w:numPr>
        <w:rPr>
          <w:b/>
        </w:rPr>
      </w:pPr>
      <w:r>
        <w:rPr>
          <w:i/>
        </w:rPr>
        <w:t>Transgender and Transsexual Individuals</w:t>
      </w:r>
    </w:p>
    <w:p w14:paraId="11289342" w14:textId="2209E575" w:rsidR="00817A53" w:rsidRPr="00817A53" w:rsidRDefault="00817A53" w:rsidP="00817A53">
      <w:pPr>
        <w:pStyle w:val="ListParagraph"/>
        <w:numPr>
          <w:ilvl w:val="1"/>
          <w:numId w:val="5"/>
        </w:numPr>
        <w:rPr>
          <w:b/>
        </w:rPr>
      </w:pPr>
      <w:r w:rsidRPr="00817A53">
        <w:t>Transgender has been used as an umbrella term for those who do not fit into normative constructions of sex and gender</w:t>
      </w:r>
    </w:p>
    <w:p w14:paraId="441154A1" w14:textId="2BB42E7A" w:rsidR="00817A53" w:rsidRPr="00817A53" w:rsidRDefault="00817A53" w:rsidP="00817A53">
      <w:pPr>
        <w:pStyle w:val="ListParagraph"/>
        <w:numPr>
          <w:ilvl w:val="1"/>
          <w:numId w:val="5"/>
        </w:numPr>
        <w:rPr>
          <w:b/>
        </w:rPr>
      </w:pPr>
      <w:r w:rsidRPr="00817A53">
        <w:t>Transsexual used to encompass those who undergo sex reassignment surgery</w:t>
      </w:r>
    </w:p>
    <w:p w14:paraId="3A67C7E7" w14:textId="10111C84" w:rsidR="00817A53" w:rsidRPr="00817A53" w:rsidRDefault="00817A53" w:rsidP="00817A53">
      <w:pPr>
        <w:pStyle w:val="ListParagraph"/>
        <w:numPr>
          <w:ilvl w:val="0"/>
          <w:numId w:val="5"/>
        </w:numPr>
        <w:rPr>
          <w:b/>
        </w:rPr>
      </w:pPr>
      <w:r w:rsidRPr="00817A53">
        <w:t xml:space="preserve">Estimated that between </w:t>
      </w:r>
      <w:r w:rsidRPr="00F80677">
        <w:rPr>
          <w:b/>
          <w:highlight w:val="yellow"/>
        </w:rPr>
        <w:t>0.3 and 1.7</w:t>
      </w:r>
      <w:r w:rsidRPr="00817A53">
        <w:t xml:space="preserve"> percent of people lie somewhere between male and female as traditionally understood</w:t>
      </w:r>
    </w:p>
    <w:p w14:paraId="7B7FBA9B" w14:textId="2410F411" w:rsidR="00817A53" w:rsidRDefault="00817A53" w:rsidP="00817A53">
      <w:pPr>
        <w:rPr>
          <w:b/>
        </w:rPr>
      </w:pPr>
      <w:r>
        <w:rPr>
          <w:b/>
        </w:rPr>
        <w:t>The Plurality of Gender</w:t>
      </w:r>
    </w:p>
    <w:p w14:paraId="396FEBF8" w14:textId="5232D0CE" w:rsidR="00817A53" w:rsidRDefault="00817A53" w:rsidP="00817A53">
      <w:pPr>
        <w:pStyle w:val="ListParagraph"/>
        <w:numPr>
          <w:ilvl w:val="0"/>
          <w:numId w:val="6"/>
        </w:numPr>
      </w:pPr>
      <w:r w:rsidRPr="00817A53">
        <w:t>When we speak of gender, we must speak of masculinities and femininities, plural</w:t>
      </w:r>
    </w:p>
    <w:p w14:paraId="02815052" w14:textId="2813375D" w:rsidR="00817A53" w:rsidRDefault="00817A53" w:rsidP="00817A53">
      <w:pPr>
        <w:pStyle w:val="ListParagraph"/>
        <w:numPr>
          <w:ilvl w:val="1"/>
          <w:numId w:val="6"/>
        </w:numPr>
      </w:pPr>
      <w:r>
        <w:t>There is no constant universal, or essential experience of gender</w:t>
      </w:r>
    </w:p>
    <w:p w14:paraId="043FAE73" w14:textId="091D1503" w:rsidR="00817A53" w:rsidRDefault="00817A53" w:rsidP="00817A53">
      <w:pPr>
        <w:pStyle w:val="ListParagraph"/>
        <w:numPr>
          <w:ilvl w:val="1"/>
          <w:numId w:val="6"/>
        </w:numPr>
      </w:pPr>
      <w:r>
        <w:t xml:space="preserve">However, within a certain time, context, and life experience, there are </w:t>
      </w:r>
      <w:r w:rsidRPr="00F80677">
        <w:rPr>
          <w:b/>
          <w:highlight w:val="yellow"/>
        </w:rPr>
        <w:t>hegemonic masculine</w:t>
      </w:r>
      <w:r>
        <w:t xml:space="preserve"> gender ideals for men and </w:t>
      </w:r>
      <w:r w:rsidRPr="00F80677">
        <w:rPr>
          <w:b/>
          <w:highlight w:val="yellow"/>
        </w:rPr>
        <w:t>emphasized feminine</w:t>
      </w:r>
      <w:r>
        <w:t xml:space="preserve"> ideals for women</w:t>
      </w:r>
    </w:p>
    <w:p w14:paraId="3BBBC073" w14:textId="0B33EDEA" w:rsidR="00817A53" w:rsidRDefault="00817A53" w:rsidP="00817A53">
      <w:pPr>
        <w:pStyle w:val="ListParagraph"/>
        <w:numPr>
          <w:ilvl w:val="0"/>
          <w:numId w:val="6"/>
        </w:numPr>
      </w:pPr>
      <w:r>
        <w:t>Gender varies by place, culture, time, and age, and over a person</w:t>
      </w:r>
      <w:r w:rsidR="00F80677">
        <w:t>’</w:t>
      </w:r>
      <w:r>
        <w:t>s life course. It is also structured and mitigated by other identitie</w:t>
      </w:r>
      <w:r w:rsidR="00F80677">
        <w:t>s, such as race ethnicity, social class, education, sexuality, geography, ability, and religion</w:t>
      </w:r>
    </w:p>
    <w:p w14:paraId="623AD085" w14:textId="23BF780F" w:rsidR="00F80677" w:rsidRPr="00F80677" w:rsidRDefault="00F80677" w:rsidP="00F80677">
      <w:pPr>
        <w:rPr>
          <w:b/>
        </w:rPr>
      </w:pPr>
      <w:r w:rsidRPr="00F80677">
        <w:rPr>
          <w:b/>
        </w:rPr>
        <w:t>Avoid Binary Thinking</w:t>
      </w:r>
    </w:p>
    <w:p w14:paraId="036D97E4" w14:textId="16B3A949" w:rsidR="00F80677" w:rsidRDefault="00F80677" w:rsidP="00F80677">
      <w:pPr>
        <w:pStyle w:val="ListParagraph"/>
        <w:numPr>
          <w:ilvl w:val="0"/>
          <w:numId w:val="7"/>
        </w:numPr>
      </w:pPr>
      <w:r>
        <w:t>Despite the presence of gender ideals, we mustn’t assume that all men are the same and all women are the same, and men and women are opposites of one another.</w:t>
      </w:r>
    </w:p>
    <w:p w14:paraId="0572137E" w14:textId="6017626E" w:rsidR="00F80677" w:rsidRDefault="00F80677" w:rsidP="00F80677">
      <w:pPr>
        <w:pStyle w:val="ListParagraph"/>
        <w:numPr>
          <w:ilvl w:val="0"/>
          <w:numId w:val="7"/>
        </w:numPr>
      </w:pPr>
      <w:r>
        <w:t xml:space="preserve">Most men and women </w:t>
      </w:r>
      <w:r w:rsidR="00525446">
        <w:t>fall</w:t>
      </w:r>
      <w:r>
        <w:t xml:space="preserve"> somewhere in the middle of a gender spectrum, in terms of their beliefs, abilities, traits, and values.</w:t>
      </w:r>
    </w:p>
    <w:p w14:paraId="5ED2FD3E" w14:textId="5DB05071" w:rsidR="00F80677" w:rsidRDefault="00F80677" w:rsidP="00F80677">
      <w:pPr>
        <w:pStyle w:val="ListParagraph"/>
        <w:numPr>
          <w:ilvl w:val="1"/>
          <w:numId w:val="7"/>
        </w:numPr>
      </w:pPr>
      <w:r>
        <w:t>Differences between us are a result of our social positions</w:t>
      </w:r>
    </w:p>
    <w:p w14:paraId="500AD5BE" w14:textId="69FDFCFA" w:rsidR="00F80677" w:rsidRDefault="00F80677" w:rsidP="00F80677">
      <w:pPr>
        <w:pStyle w:val="ListParagraph"/>
        <w:numPr>
          <w:ilvl w:val="1"/>
          <w:numId w:val="7"/>
        </w:numPr>
      </w:pPr>
      <w:r>
        <w:t>These positions craft and mold us in gendered ways, leading us to make deceptive distinctions between men and women.</w:t>
      </w:r>
    </w:p>
    <w:p w14:paraId="4FDEE1E7" w14:textId="2D89E2E2" w:rsidR="00F80677" w:rsidRPr="00F80677" w:rsidRDefault="00F80677" w:rsidP="00F80677">
      <w:pPr>
        <w:rPr>
          <w:b/>
        </w:rPr>
      </w:pPr>
      <w:r w:rsidRPr="00F80677">
        <w:rPr>
          <w:b/>
        </w:rPr>
        <w:t>The Politics of Gender</w:t>
      </w:r>
    </w:p>
    <w:p w14:paraId="1DD1B625" w14:textId="05DEDC13" w:rsidR="00F80677" w:rsidRDefault="00F80677" w:rsidP="00F80677">
      <w:pPr>
        <w:pStyle w:val="ListParagraph"/>
        <w:numPr>
          <w:ilvl w:val="0"/>
          <w:numId w:val="8"/>
        </w:numPr>
      </w:pPr>
      <w:r>
        <w:t xml:space="preserve">Gender difference is not solely the property of </w:t>
      </w:r>
      <w:r w:rsidR="002C100C">
        <w:t>one’s</w:t>
      </w:r>
      <w:r>
        <w:t xml:space="preserve"> individual identity we negotiate our gendered identities within and among gendered social institutions- family, schools, the workplace, etc.</w:t>
      </w:r>
    </w:p>
    <w:p w14:paraId="2E26964D" w14:textId="2B8B93B7" w:rsidR="00F80677" w:rsidRDefault="00F80677" w:rsidP="00F80677">
      <w:pPr>
        <w:pStyle w:val="ListParagraph"/>
        <w:numPr>
          <w:ilvl w:val="0"/>
          <w:numId w:val="8"/>
        </w:numPr>
      </w:pPr>
      <w:r>
        <w:t xml:space="preserve">Our gender conformity is </w:t>
      </w:r>
      <w:r w:rsidR="002C100C">
        <w:t>rewarded,</w:t>
      </w:r>
      <w:r>
        <w:t xml:space="preserve"> and our gender nonconformity is l</w:t>
      </w:r>
      <w:r w:rsidR="002C100C">
        <w:t>a</w:t>
      </w:r>
      <w:r>
        <w:t>beled as deviant and punished</w:t>
      </w:r>
    </w:p>
    <w:p w14:paraId="7542AC48" w14:textId="3D38BF15" w:rsidR="00F80677" w:rsidRDefault="00F80677" w:rsidP="00F80677">
      <w:pPr>
        <w:pStyle w:val="ListParagraph"/>
        <w:numPr>
          <w:ilvl w:val="0"/>
          <w:numId w:val="8"/>
        </w:numPr>
      </w:pPr>
      <w:r>
        <w:t>Our social institutions reproduce and reify gander differences</w:t>
      </w:r>
    </w:p>
    <w:p w14:paraId="317D176D" w14:textId="6EEF9F27" w:rsidR="00F80677" w:rsidRDefault="00F80677" w:rsidP="00F80677">
      <w:pPr>
        <w:pStyle w:val="ListParagraph"/>
        <w:numPr>
          <w:ilvl w:val="0"/>
          <w:numId w:val="8"/>
        </w:numPr>
      </w:pPr>
      <w:r>
        <w:t xml:space="preserve">We believe the only way out is through sameness- but it’s a double bid for women. When women succeed as women, they are labeled as incapable of succeeding masculine </w:t>
      </w:r>
      <w:r w:rsidR="00525446">
        <w:t>spheres (</w:t>
      </w:r>
      <w:r>
        <w:t>military, politics); but when women succeed in masculine spheres, they are labeled as unsuccessful women (less feminine).</w:t>
      </w:r>
    </w:p>
    <w:p w14:paraId="04AB4D0A" w14:textId="4F131D6A" w:rsidR="002C100C" w:rsidRDefault="002C100C" w:rsidP="002C100C">
      <w:r>
        <w:t>Goals of the Couse</w:t>
      </w:r>
    </w:p>
    <w:p w14:paraId="2B5C4413" w14:textId="3256D892" w:rsidR="002C100C" w:rsidRDefault="00525446" w:rsidP="002C100C">
      <w:pPr>
        <w:pStyle w:val="ListParagraph"/>
        <w:numPr>
          <w:ilvl w:val="0"/>
          <w:numId w:val="9"/>
        </w:numPr>
      </w:pPr>
      <w:r>
        <w:t>Understand</w:t>
      </w:r>
      <w:r w:rsidR="002C100C">
        <w:t xml:space="preserve"> how gender is socially constructed in a global and historical context</w:t>
      </w:r>
    </w:p>
    <w:p w14:paraId="066BE0E4" w14:textId="45C3CD33" w:rsidR="002C100C" w:rsidRDefault="002C100C" w:rsidP="002C100C">
      <w:pPr>
        <w:pStyle w:val="ListParagraph"/>
        <w:numPr>
          <w:ilvl w:val="0"/>
          <w:numId w:val="9"/>
        </w:numPr>
      </w:pPr>
      <w:r>
        <w:t>Debunk assumptions about what is normal and abnormal concerning gender</w:t>
      </w:r>
    </w:p>
    <w:p w14:paraId="11A9E9BE" w14:textId="77777777" w:rsidR="007A2E5B" w:rsidRPr="007A2E5B" w:rsidRDefault="007A2E5B" w:rsidP="007A2E5B"/>
    <w:sectPr w:rsidR="007A2E5B" w:rsidRPr="007A2E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C2833"/>
    <w:multiLevelType w:val="hybridMultilevel"/>
    <w:tmpl w:val="C2E2C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52F54"/>
    <w:multiLevelType w:val="hybridMultilevel"/>
    <w:tmpl w:val="CAA82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833CF"/>
    <w:multiLevelType w:val="hybridMultilevel"/>
    <w:tmpl w:val="A7840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25962"/>
    <w:multiLevelType w:val="hybridMultilevel"/>
    <w:tmpl w:val="77F6AD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C81922"/>
    <w:multiLevelType w:val="hybridMultilevel"/>
    <w:tmpl w:val="9FF404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A1A54D8"/>
    <w:multiLevelType w:val="hybridMultilevel"/>
    <w:tmpl w:val="726AAC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34030"/>
    <w:multiLevelType w:val="hybridMultilevel"/>
    <w:tmpl w:val="48320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669F5"/>
    <w:multiLevelType w:val="hybridMultilevel"/>
    <w:tmpl w:val="44ACF15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BA61FE"/>
    <w:multiLevelType w:val="hybridMultilevel"/>
    <w:tmpl w:val="44106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D"/>
    <w:rsid w:val="002C100C"/>
    <w:rsid w:val="00525446"/>
    <w:rsid w:val="006C4EBD"/>
    <w:rsid w:val="007A2E5B"/>
    <w:rsid w:val="00817A53"/>
    <w:rsid w:val="00C80E96"/>
    <w:rsid w:val="00D04989"/>
    <w:rsid w:val="00F8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8C957"/>
  <w15:chartTrackingRefBased/>
  <w15:docId w15:val="{5A401062-3B7F-403E-9658-9650439B2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</dc:creator>
  <cp:keywords/>
  <dc:description/>
  <cp:lastModifiedBy>Fabian</cp:lastModifiedBy>
  <cp:revision>3</cp:revision>
  <dcterms:created xsi:type="dcterms:W3CDTF">2019-05-01T14:55:00Z</dcterms:created>
  <dcterms:modified xsi:type="dcterms:W3CDTF">2019-05-01T18:22:00Z</dcterms:modified>
</cp:coreProperties>
</file>