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441C" w:rsidRDefault="00A44419" w:rsidP="00A44419">
      <w:pPr>
        <w:jc w:val="center"/>
        <w:rPr>
          <w:sz w:val="36"/>
          <w:szCs w:val="36"/>
        </w:rPr>
      </w:pPr>
      <w:r w:rsidRPr="00A44419">
        <w:rPr>
          <w:rFonts w:hint="eastAsia"/>
          <w:sz w:val="36"/>
          <w:szCs w:val="36"/>
        </w:rPr>
        <w:t>E</w:t>
      </w:r>
      <w:r w:rsidRPr="00A44419">
        <w:rPr>
          <w:sz w:val="36"/>
          <w:szCs w:val="36"/>
        </w:rPr>
        <w:t>con 203 Note</w:t>
      </w:r>
    </w:p>
    <w:p w:rsidR="00BF17AA" w:rsidRDefault="00BF17AA" w:rsidP="00A44419">
      <w:pPr>
        <w:jc w:val="center"/>
        <w:rPr>
          <w:sz w:val="36"/>
          <w:szCs w:val="36"/>
        </w:rPr>
      </w:pPr>
    </w:p>
    <w:p w:rsidR="00E72DA0" w:rsidRDefault="00A44419" w:rsidP="00BF17AA">
      <w:pPr>
        <w:jc w:val="center"/>
        <w:rPr>
          <w:b/>
          <w:szCs w:val="24"/>
        </w:rPr>
      </w:pPr>
      <w:r w:rsidRPr="00A44419">
        <w:rPr>
          <w:b/>
          <w:szCs w:val="24"/>
        </w:rPr>
        <w:t>Chapter 4. Economic activity &amp; performance</w:t>
      </w:r>
    </w:p>
    <w:p w:rsidR="00A44419" w:rsidRPr="00E72DA0" w:rsidRDefault="00E72DA0" w:rsidP="00E72DA0">
      <w:pPr>
        <w:rPr>
          <w:b/>
          <w:szCs w:val="24"/>
        </w:rPr>
      </w:pPr>
      <w:r>
        <w:rPr>
          <w:rFonts w:hint="eastAsia"/>
          <w:b/>
          <w:szCs w:val="24"/>
        </w:rPr>
        <w:t>a</w:t>
      </w:r>
      <w:r>
        <w:rPr>
          <w:b/>
          <w:szCs w:val="24"/>
        </w:rPr>
        <w:t xml:space="preserve">. </w:t>
      </w:r>
      <w:r w:rsidR="00A44419" w:rsidRPr="00E72DA0">
        <w:rPr>
          <w:b/>
          <w:szCs w:val="24"/>
        </w:rPr>
        <w:t>Macroeconomics focus on three key indicators of the economy’s performance</w:t>
      </w:r>
    </w:p>
    <w:p w:rsidR="003728F7" w:rsidRPr="003728F7" w:rsidRDefault="003728F7" w:rsidP="00C71076">
      <w:pPr>
        <w:pStyle w:val="a3"/>
        <w:numPr>
          <w:ilvl w:val="0"/>
          <w:numId w:val="1"/>
        </w:numPr>
        <w:ind w:leftChars="0"/>
        <w:rPr>
          <w:szCs w:val="24"/>
        </w:rPr>
      </w:pPr>
      <w:r w:rsidRPr="003728F7">
        <w:rPr>
          <w:szCs w:val="24"/>
        </w:rPr>
        <w:t>The rate of growth of real national income</w:t>
      </w:r>
    </w:p>
    <w:p w:rsidR="003728F7" w:rsidRPr="003728F7" w:rsidRDefault="003728F7" w:rsidP="00C71076">
      <w:pPr>
        <w:pStyle w:val="a3"/>
        <w:numPr>
          <w:ilvl w:val="0"/>
          <w:numId w:val="1"/>
        </w:numPr>
        <w:ind w:leftChars="0"/>
        <w:rPr>
          <w:szCs w:val="24"/>
        </w:rPr>
      </w:pPr>
      <w:r w:rsidRPr="003728F7">
        <w:rPr>
          <w:szCs w:val="24"/>
        </w:rPr>
        <w:t>The rate of inflation</w:t>
      </w:r>
    </w:p>
    <w:p w:rsidR="003728F7" w:rsidRPr="003728F7" w:rsidRDefault="003728F7" w:rsidP="00C71076">
      <w:pPr>
        <w:pStyle w:val="a3"/>
        <w:numPr>
          <w:ilvl w:val="0"/>
          <w:numId w:val="1"/>
        </w:numPr>
        <w:ind w:leftChars="0"/>
        <w:rPr>
          <w:szCs w:val="24"/>
        </w:rPr>
      </w:pPr>
      <w:r w:rsidRPr="003728F7">
        <w:rPr>
          <w:szCs w:val="24"/>
        </w:rPr>
        <w:t>The rate of unemployment</w:t>
      </w:r>
    </w:p>
    <w:p w:rsidR="00A44419" w:rsidRDefault="00A44419" w:rsidP="00A44419">
      <w:pPr>
        <w:rPr>
          <w:szCs w:val="24"/>
        </w:rPr>
      </w:pPr>
      <w:r>
        <w:rPr>
          <w:szCs w:val="24"/>
        </w:rPr>
        <w:t>Interest rates, foreign exchange rates, wage rates, government budgets, capital investment, commodity prices, housing &gt; important factors to analyze macroeconomics.</w:t>
      </w:r>
    </w:p>
    <w:p w:rsidR="00A44419" w:rsidRDefault="00A44419" w:rsidP="00A44419">
      <w:pPr>
        <w:rPr>
          <w:szCs w:val="24"/>
        </w:rPr>
      </w:pPr>
      <w:r>
        <w:rPr>
          <w:szCs w:val="24"/>
        </w:rPr>
        <w:t>Economic conditions + economic policy = economic performance</w:t>
      </w:r>
    </w:p>
    <w:p w:rsidR="00A44419" w:rsidRPr="00E72DA0" w:rsidRDefault="00E72DA0" w:rsidP="00E72DA0">
      <w:pPr>
        <w:rPr>
          <w:b/>
          <w:szCs w:val="24"/>
        </w:rPr>
      </w:pPr>
      <w:r>
        <w:rPr>
          <w:b/>
          <w:szCs w:val="24"/>
        </w:rPr>
        <w:t xml:space="preserve">b. </w:t>
      </w:r>
      <w:r w:rsidR="003728F7" w:rsidRPr="00E72DA0">
        <w:rPr>
          <w:b/>
          <w:szCs w:val="24"/>
        </w:rPr>
        <w:t>Macroeconomic performance</w:t>
      </w:r>
    </w:p>
    <w:p w:rsidR="003728F7" w:rsidRPr="00A04B5A" w:rsidRDefault="003728F7" w:rsidP="00C71076">
      <w:pPr>
        <w:pStyle w:val="a3"/>
        <w:numPr>
          <w:ilvl w:val="0"/>
          <w:numId w:val="8"/>
        </w:numPr>
        <w:ind w:leftChars="0"/>
        <w:rPr>
          <w:szCs w:val="24"/>
        </w:rPr>
      </w:pPr>
      <w:r w:rsidRPr="00A04B5A">
        <w:rPr>
          <w:szCs w:val="24"/>
        </w:rPr>
        <w:t>Output, price and employment &gt; 3 keys of macroeconomic activity</w:t>
      </w:r>
    </w:p>
    <w:p w:rsidR="003728F7" w:rsidRPr="00A04B5A" w:rsidRDefault="003728F7" w:rsidP="00C71076">
      <w:pPr>
        <w:pStyle w:val="a3"/>
        <w:numPr>
          <w:ilvl w:val="0"/>
          <w:numId w:val="8"/>
        </w:numPr>
        <w:ind w:leftChars="0"/>
        <w:rPr>
          <w:szCs w:val="24"/>
        </w:rPr>
      </w:pPr>
      <w:r w:rsidRPr="00A04B5A">
        <w:rPr>
          <w:szCs w:val="24"/>
        </w:rPr>
        <w:t>Price or the price level is weighted average of the market prices of all final goods + services produced</w:t>
      </w:r>
    </w:p>
    <w:p w:rsidR="003728F7" w:rsidRPr="00A04B5A" w:rsidRDefault="003728F7" w:rsidP="00C71076">
      <w:pPr>
        <w:pStyle w:val="a3"/>
        <w:numPr>
          <w:ilvl w:val="0"/>
          <w:numId w:val="7"/>
        </w:numPr>
        <w:ind w:leftChars="0"/>
        <w:rPr>
          <w:szCs w:val="24"/>
        </w:rPr>
      </w:pPr>
      <w:r w:rsidRPr="00A04B5A">
        <w:rPr>
          <w:rFonts w:hint="eastAsia"/>
          <w:szCs w:val="24"/>
        </w:rPr>
        <w:t>E</w:t>
      </w:r>
      <w:r w:rsidRPr="00A04B5A">
        <w:rPr>
          <w:szCs w:val="24"/>
        </w:rPr>
        <w:t>mployment is a measure of the number of jobs involved in the population of goods and services, the number of hours of labor input</w:t>
      </w:r>
      <w:r w:rsidR="00AB54A4" w:rsidRPr="00A04B5A">
        <w:rPr>
          <w:szCs w:val="24"/>
        </w:rPr>
        <w:t xml:space="preserve"> required to produce the economy’s output.</w:t>
      </w:r>
    </w:p>
    <w:p w:rsidR="00AB54A4" w:rsidRPr="00A04B5A" w:rsidRDefault="00AB54A4" w:rsidP="00C71076">
      <w:pPr>
        <w:pStyle w:val="a3"/>
        <w:numPr>
          <w:ilvl w:val="0"/>
          <w:numId w:val="7"/>
        </w:numPr>
        <w:ind w:leftChars="0"/>
        <w:rPr>
          <w:szCs w:val="24"/>
        </w:rPr>
      </w:pPr>
      <w:r w:rsidRPr="00A04B5A">
        <w:rPr>
          <w:rFonts w:hint="eastAsia"/>
          <w:szCs w:val="24"/>
        </w:rPr>
        <w:t>O</w:t>
      </w:r>
      <w:r w:rsidRPr="00A04B5A">
        <w:rPr>
          <w:szCs w:val="24"/>
        </w:rPr>
        <w:t>utput and its rate of growth are measured in terms of real gross domestic product (real GDP): the quantity of final goods and services produced by the economy in a specified time period.</w:t>
      </w:r>
    </w:p>
    <w:p w:rsidR="00AB54A4" w:rsidRPr="00A04B5A" w:rsidRDefault="00AB54A4" w:rsidP="00C71076">
      <w:pPr>
        <w:pStyle w:val="a3"/>
        <w:numPr>
          <w:ilvl w:val="0"/>
          <w:numId w:val="7"/>
        </w:numPr>
        <w:ind w:leftChars="0"/>
        <w:rPr>
          <w:sz w:val="22"/>
        </w:rPr>
      </w:pPr>
      <w:r w:rsidRPr="00A04B5A">
        <w:rPr>
          <w:rFonts w:hint="eastAsia"/>
          <w:szCs w:val="24"/>
        </w:rPr>
        <w:t>E</w:t>
      </w:r>
      <w:r w:rsidRPr="00A04B5A">
        <w:rPr>
          <w:szCs w:val="24"/>
        </w:rPr>
        <w:t>conomic growth is defined as an increase in real GDP, and the annual rate of economic growth is the annual percentage change in real GDP. (</w:t>
      </w:r>
      <w:r w:rsidRPr="00A04B5A">
        <w:rPr>
          <w:rFonts w:hint="eastAsia"/>
          <w:sz w:val="22"/>
        </w:rPr>
        <w:t>소비된</w:t>
      </w:r>
      <w:r w:rsidRPr="00A04B5A">
        <w:rPr>
          <w:rFonts w:hint="eastAsia"/>
          <w:sz w:val="22"/>
        </w:rPr>
        <w:t xml:space="preserve"> </w:t>
      </w:r>
      <w:r w:rsidRPr="00A04B5A">
        <w:rPr>
          <w:rFonts w:hint="eastAsia"/>
          <w:sz w:val="22"/>
        </w:rPr>
        <w:t>재화</w:t>
      </w:r>
      <w:r w:rsidRPr="00A04B5A">
        <w:rPr>
          <w:rFonts w:hint="eastAsia"/>
          <w:sz w:val="22"/>
        </w:rPr>
        <w:t>,</w:t>
      </w:r>
      <w:r w:rsidRPr="00A04B5A">
        <w:rPr>
          <w:sz w:val="22"/>
        </w:rPr>
        <w:t xml:space="preserve"> </w:t>
      </w:r>
      <w:r w:rsidRPr="00A04B5A">
        <w:rPr>
          <w:rFonts w:hint="eastAsia"/>
          <w:sz w:val="22"/>
        </w:rPr>
        <w:t>서비스의</w:t>
      </w:r>
      <w:r w:rsidRPr="00A04B5A">
        <w:rPr>
          <w:rFonts w:hint="eastAsia"/>
          <w:sz w:val="22"/>
        </w:rPr>
        <w:t xml:space="preserve"> </w:t>
      </w:r>
      <w:r w:rsidRPr="00A04B5A">
        <w:rPr>
          <w:rFonts w:hint="eastAsia"/>
          <w:sz w:val="22"/>
        </w:rPr>
        <w:t>증가로</w:t>
      </w:r>
      <w:r w:rsidRPr="00A04B5A">
        <w:rPr>
          <w:rFonts w:hint="eastAsia"/>
          <w:sz w:val="22"/>
        </w:rPr>
        <w:t xml:space="preserve"> </w:t>
      </w:r>
      <w:r w:rsidRPr="00A04B5A">
        <w:rPr>
          <w:rFonts w:hint="eastAsia"/>
          <w:sz w:val="22"/>
        </w:rPr>
        <w:t>판단</w:t>
      </w:r>
      <w:r w:rsidRPr="00A04B5A">
        <w:rPr>
          <w:rFonts w:hint="eastAsia"/>
          <w:sz w:val="22"/>
        </w:rPr>
        <w:t>.</w:t>
      </w:r>
      <w:r w:rsidRPr="00A04B5A">
        <w:rPr>
          <w:sz w:val="22"/>
        </w:rPr>
        <w:t xml:space="preserve"> </w:t>
      </w:r>
      <w:r w:rsidRPr="00A04B5A">
        <w:rPr>
          <w:rFonts w:hint="eastAsia"/>
          <w:sz w:val="22"/>
        </w:rPr>
        <w:t>가격증가</w:t>
      </w:r>
      <w:r w:rsidRPr="00A04B5A">
        <w:rPr>
          <w:rFonts w:hint="eastAsia"/>
          <w:sz w:val="22"/>
        </w:rPr>
        <w:t xml:space="preserve"> </w:t>
      </w:r>
      <w:r w:rsidRPr="00A04B5A">
        <w:rPr>
          <w:sz w:val="22"/>
        </w:rPr>
        <w:t>x)</w:t>
      </w:r>
    </w:p>
    <w:p w:rsidR="002B7069" w:rsidRPr="00A04B5A" w:rsidRDefault="002B7069" w:rsidP="00C71076">
      <w:pPr>
        <w:pStyle w:val="a3"/>
        <w:numPr>
          <w:ilvl w:val="0"/>
          <w:numId w:val="7"/>
        </w:numPr>
        <w:spacing w:after="0"/>
        <w:ind w:leftChars="0"/>
        <w:rPr>
          <w:szCs w:val="20"/>
        </w:rPr>
      </w:pPr>
      <w:r w:rsidRPr="00A04B5A">
        <w:rPr>
          <w:rFonts w:hint="eastAsia"/>
          <w:szCs w:val="24"/>
        </w:rPr>
        <w:t>R</w:t>
      </w:r>
      <w:r w:rsidRPr="00A04B5A">
        <w:rPr>
          <w:szCs w:val="24"/>
        </w:rPr>
        <w:t>ate of growth of real GDP =   Real GDP</w:t>
      </w:r>
      <w:r w:rsidRPr="00A04B5A">
        <w:rPr>
          <w:sz w:val="20"/>
          <w:szCs w:val="20"/>
        </w:rPr>
        <w:t>year2</w:t>
      </w:r>
      <w:r w:rsidRPr="00A04B5A">
        <w:rPr>
          <w:szCs w:val="24"/>
        </w:rPr>
        <w:t xml:space="preserve"> – Real GDP </w:t>
      </w:r>
      <w:r w:rsidRPr="00A04B5A">
        <w:rPr>
          <w:sz w:val="20"/>
          <w:szCs w:val="20"/>
        </w:rPr>
        <w:t xml:space="preserve">year1 </w:t>
      </w:r>
    </w:p>
    <w:p w:rsidR="002B7069" w:rsidRDefault="002B7069" w:rsidP="002B7069">
      <w:pPr>
        <w:spacing w:after="0"/>
        <w:rPr>
          <w:szCs w:val="20"/>
        </w:rPr>
      </w:pPr>
      <w:r>
        <w:rPr>
          <w:rFonts w:hint="eastAsia"/>
          <w:szCs w:val="20"/>
        </w:rPr>
        <w:t xml:space="preserve"> </w:t>
      </w:r>
      <w:r>
        <w:rPr>
          <w:szCs w:val="20"/>
        </w:rPr>
        <w:t xml:space="preserve">                         ---------------------------------------- x 100</w:t>
      </w:r>
    </w:p>
    <w:p w:rsidR="002B7069" w:rsidRPr="002B7069" w:rsidRDefault="002B7069" w:rsidP="002B7069">
      <w:pPr>
        <w:spacing w:after="0"/>
        <w:rPr>
          <w:szCs w:val="24"/>
        </w:rPr>
      </w:pPr>
      <w:r>
        <w:rPr>
          <w:rFonts w:hint="eastAsia"/>
          <w:szCs w:val="20"/>
        </w:rPr>
        <w:t xml:space="preserve"> </w:t>
      </w:r>
      <w:r>
        <w:rPr>
          <w:szCs w:val="20"/>
        </w:rPr>
        <w:t xml:space="preserve">                               Real GDP </w:t>
      </w:r>
      <w:r w:rsidRPr="002B7069">
        <w:rPr>
          <w:sz w:val="20"/>
          <w:szCs w:val="20"/>
        </w:rPr>
        <w:t>year1</w:t>
      </w:r>
    </w:p>
    <w:p w:rsidR="002B7069" w:rsidRDefault="002B7069" w:rsidP="002B7069">
      <w:pPr>
        <w:spacing w:after="0"/>
        <w:rPr>
          <w:szCs w:val="24"/>
        </w:rPr>
      </w:pPr>
    </w:p>
    <w:p w:rsidR="003728F7" w:rsidRPr="00A04B5A" w:rsidRDefault="002B7069" w:rsidP="00C71076">
      <w:pPr>
        <w:pStyle w:val="a3"/>
        <w:numPr>
          <w:ilvl w:val="0"/>
          <w:numId w:val="6"/>
        </w:numPr>
        <w:spacing w:after="0" w:line="336" w:lineRule="auto"/>
        <w:ind w:leftChars="0"/>
        <w:rPr>
          <w:szCs w:val="24"/>
        </w:rPr>
      </w:pPr>
      <w:r w:rsidRPr="00A04B5A">
        <w:rPr>
          <w:rFonts w:hint="eastAsia"/>
          <w:szCs w:val="24"/>
        </w:rPr>
        <w:t>E</w:t>
      </w:r>
      <w:r w:rsidRPr="00A04B5A">
        <w:rPr>
          <w:szCs w:val="24"/>
        </w:rPr>
        <w:t>conomic growth: an increase in real GDP</w:t>
      </w:r>
    </w:p>
    <w:p w:rsidR="002B7069" w:rsidRPr="00A04B5A" w:rsidRDefault="002B7069" w:rsidP="00C71076">
      <w:pPr>
        <w:pStyle w:val="a3"/>
        <w:numPr>
          <w:ilvl w:val="0"/>
          <w:numId w:val="6"/>
        </w:numPr>
        <w:spacing w:after="0" w:line="336" w:lineRule="auto"/>
        <w:ind w:leftChars="0"/>
        <w:rPr>
          <w:szCs w:val="24"/>
        </w:rPr>
      </w:pPr>
      <w:r w:rsidRPr="00A04B5A">
        <w:rPr>
          <w:szCs w:val="24"/>
        </w:rPr>
        <w:t>Rate of economic growth: the annual percentage change in real GDP</w:t>
      </w:r>
    </w:p>
    <w:p w:rsidR="002B7069" w:rsidRPr="00A04B5A" w:rsidRDefault="002B7069" w:rsidP="00C71076">
      <w:pPr>
        <w:pStyle w:val="a3"/>
        <w:numPr>
          <w:ilvl w:val="0"/>
          <w:numId w:val="6"/>
        </w:numPr>
        <w:spacing w:after="0" w:line="336" w:lineRule="auto"/>
        <w:ind w:leftChars="0"/>
        <w:rPr>
          <w:szCs w:val="24"/>
        </w:rPr>
      </w:pPr>
      <w:r w:rsidRPr="00A04B5A">
        <w:rPr>
          <w:szCs w:val="24"/>
        </w:rPr>
        <w:lastRenderedPageBreak/>
        <w:t>Price level: a measure of the average prices of all goods and services produced in the economy</w:t>
      </w:r>
    </w:p>
    <w:p w:rsidR="002B7069" w:rsidRPr="00A04B5A" w:rsidRDefault="002B7069" w:rsidP="00C71076">
      <w:pPr>
        <w:pStyle w:val="a3"/>
        <w:numPr>
          <w:ilvl w:val="0"/>
          <w:numId w:val="6"/>
        </w:numPr>
        <w:spacing w:after="0" w:line="336" w:lineRule="auto"/>
        <w:ind w:leftChars="0"/>
        <w:rPr>
          <w:szCs w:val="24"/>
        </w:rPr>
      </w:pPr>
      <w:r w:rsidRPr="00A04B5A">
        <w:rPr>
          <w:szCs w:val="24"/>
        </w:rPr>
        <w:t>Price index: a measure of the price level in one year compared with prices in a base year</w:t>
      </w:r>
    </w:p>
    <w:p w:rsidR="003728F7" w:rsidRPr="00A04B5A" w:rsidRDefault="002B7069" w:rsidP="00C71076">
      <w:pPr>
        <w:pStyle w:val="a3"/>
        <w:numPr>
          <w:ilvl w:val="0"/>
          <w:numId w:val="6"/>
        </w:numPr>
        <w:spacing w:after="0" w:line="336" w:lineRule="auto"/>
        <w:ind w:leftChars="0"/>
        <w:rPr>
          <w:szCs w:val="24"/>
        </w:rPr>
      </w:pPr>
      <w:r w:rsidRPr="00A04B5A">
        <w:rPr>
          <w:szCs w:val="24"/>
        </w:rPr>
        <w:t>Consumer price index (CPI): a measure of the cost of living in any one year compared to the cost of living in a base year</w:t>
      </w:r>
    </w:p>
    <w:p w:rsidR="002B7069" w:rsidRDefault="00DC5666" w:rsidP="002B7069">
      <w:pPr>
        <w:spacing w:after="0" w:line="336" w:lineRule="auto"/>
        <w:rPr>
          <w:szCs w:val="24"/>
        </w:rPr>
      </w:pPr>
      <w:r>
        <w:rPr>
          <w:rFonts w:hint="eastAsia"/>
          <w:szCs w:val="24"/>
        </w:rPr>
        <w:t>I</w:t>
      </w:r>
      <w:r>
        <w:rPr>
          <w:szCs w:val="24"/>
        </w:rPr>
        <w:t>nflation: a persistent rise in the general price level</w:t>
      </w:r>
    </w:p>
    <w:p w:rsidR="00DC5666" w:rsidRDefault="00DC5666" w:rsidP="00DC5666">
      <w:pPr>
        <w:spacing w:after="0" w:line="240" w:lineRule="auto"/>
        <w:rPr>
          <w:szCs w:val="24"/>
        </w:rPr>
      </w:pPr>
      <w:r>
        <w:rPr>
          <w:rFonts w:hint="eastAsia"/>
          <w:szCs w:val="24"/>
        </w:rPr>
        <w:t>I</w:t>
      </w:r>
      <w:r>
        <w:rPr>
          <w:szCs w:val="24"/>
        </w:rPr>
        <w:t>nflation rate for year2 =   CPI</w:t>
      </w:r>
      <w:r w:rsidRPr="00DC5666">
        <w:rPr>
          <w:sz w:val="18"/>
          <w:szCs w:val="24"/>
        </w:rPr>
        <w:t>year2</w:t>
      </w:r>
      <w:r>
        <w:rPr>
          <w:szCs w:val="24"/>
        </w:rPr>
        <w:t xml:space="preserve"> – CPI</w:t>
      </w:r>
      <w:r w:rsidRPr="00DC5666">
        <w:rPr>
          <w:sz w:val="18"/>
          <w:szCs w:val="24"/>
        </w:rPr>
        <w:t>year1</w:t>
      </w:r>
    </w:p>
    <w:p w:rsidR="00DC5666" w:rsidRDefault="00DC5666" w:rsidP="00DC5666">
      <w:pPr>
        <w:spacing w:after="0" w:line="240" w:lineRule="auto"/>
        <w:rPr>
          <w:szCs w:val="24"/>
        </w:rPr>
      </w:pPr>
      <w:r>
        <w:rPr>
          <w:rFonts w:hint="eastAsia"/>
          <w:szCs w:val="24"/>
        </w:rPr>
        <w:t xml:space="preserve"> </w:t>
      </w:r>
      <w:r>
        <w:rPr>
          <w:szCs w:val="24"/>
        </w:rPr>
        <w:t xml:space="preserve">                     -------------------------- x 100</w:t>
      </w:r>
    </w:p>
    <w:p w:rsidR="00DC5666" w:rsidRDefault="00DC5666" w:rsidP="00DC5666">
      <w:pPr>
        <w:spacing w:after="0" w:line="240" w:lineRule="auto"/>
        <w:rPr>
          <w:sz w:val="18"/>
          <w:szCs w:val="24"/>
        </w:rPr>
      </w:pPr>
      <w:r>
        <w:rPr>
          <w:rFonts w:hint="eastAsia"/>
          <w:szCs w:val="24"/>
        </w:rPr>
        <w:t xml:space="preserve"> </w:t>
      </w:r>
      <w:r>
        <w:rPr>
          <w:szCs w:val="24"/>
        </w:rPr>
        <w:t xml:space="preserve">                           CPI</w:t>
      </w:r>
      <w:r w:rsidRPr="00DC5666">
        <w:rPr>
          <w:sz w:val="18"/>
          <w:szCs w:val="24"/>
        </w:rPr>
        <w:t>year1</w:t>
      </w:r>
    </w:p>
    <w:p w:rsidR="00DC5666" w:rsidRDefault="00DC5666" w:rsidP="00DC5666">
      <w:pPr>
        <w:spacing w:after="0" w:line="240" w:lineRule="auto"/>
        <w:rPr>
          <w:sz w:val="18"/>
          <w:szCs w:val="24"/>
        </w:rPr>
      </w:pPr>
    </w:p>
    <w:p w:rsidR="00A44419" w:rsidRPr="00A04B5A" w:rsidRDefault="00DC5666" w:rsidP="00C71076">
      <w:pPr>
        <w:pStyle w:val="a3"/>
        <w:numPr>
          <w:ilvl w:val="0"/>
          <w:numId w:val="5"/>
        </w:numPr>
        <w:spacing w:after="0" w:line="360" w:lineRule="auto"/>
        <w:ind w:leftChars="0"/>
        <w:rPr>
          <w:szCs w:val="24"/>
        </w:rPr>
      </w:pPr>
      <w:r w:rsidRPr="00A04B5A">
        <w:rPr>
          <w:szCs w:val="24"/>
        </w:rPr>
        <w:t xml:space="preserve">Employment is defined as the number of adults (15 years of age and older) employed full-time and part-time and self-employed. </w:t>
      </w:r>
      <w:r w:rsidR="00CD7719" w:rsidRPr="00A04B5A">
        <w:rPr>
          <w:szCs w:val="24"/>
        </w:rPr>
        <w:t>Unemployment covers those not working but available for and seeking work.</w:t>
      </w:r>
    </w:p>
    <w:p w:rsidR="00CD7719" w:rsidRPr="00A04B5A" w:rsidRDefault="00CD7719" w:rsidP="00C71076">
      <w:pPr>
        <w:pStyle w:val="a3"/>
        <w:numPr>
          <w:ilvl w:val="0"/>
          <w:numId w:val="4"/>
        </w:numPr>
        <w:spacing w:after="0" w:line="360" w:lineRule="auto"/>
        <w:ind w:leftChars="0"/>
        <w:rPr>
          <w:szCs w:val="24"/>
        </w:rPr>
      </w:pPr>
      <w:r w:rsidRPr="00A04B5A">
        <w:rPr>
          <w:rFonts w:hint="eastAsia"/>
          <w:szCs w:val="24"/>
        </w:rPr>
        <w:t>L</w:t>
      </w:r>
      <w:r w:rsidRPr="00A04B5A">
        <w:rPr>
          <w:szCs w:val="24"/>
        </w:rPr>
        <w:t>abor force: adults employed + those not employed but actively looking for work.</w:t>
      </w:r>
    </w:p>
    <w:p w:rsidR="00CD7719" w:rsidRDefault="00CD7719" w:rsidP="00CD7719">
      <w:pPr>
        <w:spacing w:after="0" w:line="360" w:lineRule="auto"/>
        <w:rPr>
          <w:szCs w:val="24"/>
        </w:rPr>
      </w:pPr>
    </w:p>
    <w:p w:rsidR="00CD7719" w:rsidRPr="00A04B5A" w:rsidRDefault="00CD7719" w:rsidP="00C71076">
      <w:pPr>
        <w:pStyle w:val="a3"/>
        <w:numPr>
          <w:ilvl w:val="0"/>
          <w:numId w:val="4"/>
        </w:numPr>
        <w:spacing w:after="0" w:line="360" w:lineRule="auto"/>
        <w:ind w:leftChars="0"/>
        <w:rPr>
          <w:szCs w:val="24"/>
        </w:rPr>
      </w:pPr>
      <w:r w:rsidRPr="00A04B5A">
        <w:rPr>
          <w:szCs w:val="24"/>
        </w:rPr>
        <w:t>Participate rate is the proportion of the surveyed population that is either working or unemployed.</w:t>
      </w:r>
    </w:p>
    <w:p w:rsidR="00A04B5A" w:rsidRPr="00A04B5A" w:rsidRDefault="00A04B5A" w:rsidP="00A04B5A">
      <w:pPr>
        <w:pStyle w:val="a3"/>
        <w:ind w:left="960"/>
        <w:rPr>
          <w:szCs w:val="24"/>
        </w:rPr>
      </w:pPr>
    </w:p>
    <w:p w:rsidR="00CD7719" w:rsidRPr="00A04B5A" w:rsidRDefault="00CD7719" w:rsidP="00C71076">
      <w:pPr>
        <w:pStyle w:val="a3"/>
        <w:numPr>
          <w:ilvl w:val="0"/>
          <w:numId w:val="4"/>
        </w:numPr>
        <w:spacing w:after="0" w:line="360" w:lineRule="auto"/>
        <w:ind w:leftChars="0"/>
        <w:rPr>
          <w:szCs w:val="24"/>
        </w:rPr>
      </w:pPr>
      <w:r w:rsidRPr="00A04B5A">
        <w:rPr>
          <w:szCs w:val="24"/>
        </w:rPr>
        <w:t>The participate rate changes as people become more optimistic about finding employment, or discouraged by periods without employment.</w:t>
      </w:r>
    </w:p>
    <w:p w:rsidR="00A04B5A" w:rsidRPr="00A04B5A" w:rsidRDefault="00A04B5A" w:rsidP="00A04B5A">
      <w:pPr>
        <w:pStyle w:val="a3"/>
        <w:ind w:left="960"/>
        <w:rPr>
          <w:szCs w:val="24"/>
        </w:rPr>
      </w:pPr>
    </w:p>
    <w:p w:rsidR="00CD7719" w:rsidRPr="00A04B5A" w:rsidRDefault="00CD7719" w:rsidP="00C71076">
      <w:pPr>
        <w:pStyle w:val="a3"/>
        <w:numPr>
          <w:ilvl w:val="0"/>
          <w:numId w:val="4"/>
        </w:numPr>
        <w:spacing w:after="0" w:line="360" w:lineRule="auto"/>
        <w:ind w:leftChars="0"/>
        <w:rPr>
          <w:szCs w:val="24"/>
        </w:rPr>
      </w:pPr>
      <w:r w:rsidRPr="00A04B5A">
        <w:rPr>
          <w:szCs w:val="24"/>
        </w:rPr>
        <w:t>Changes in the participation rate change the size of the labor force and the unemployment rate even if employment and the population are constant</w:t>
      </w:r>
      <w:r w:rsidRPr="00A04B5A">
        <w:rPr>
          <w:rFonts w:hint="eastAsia"/>
          <w:szCs w:val="24"/>
        </w:rPr>
        <w:t>.</w:t>
      </w:r>
    </w:p>
    <w:p w:rsidR="00CD7719" w:rsidRDefault="00CD7719" w:rsidP="00CD7719">
      <w:pPr>
        <w:spacing w:after="0" w:line="360" w:lineRule="auto"/>
        <w:rPr>
          <w:szCs w:val="24"/>
        </w:rPr>
      </w:pPr>
    </w:p>
    <w:p w:rsidR="00CD7719" w:rsidRDefault="00CD7719" w:rsidP="00CD7719">
      <w:pPr>
        <w:spacing w:after="0" w:line="240" w:lineRule="auto"/>
        <w:rPr>
          <w:szCs w:val="24"/>
        </w:rPr>
      </w:pPr>
      <w:r>
        <w:rPr>
          <w:rFonts w:hint="eastAsia"/>
          <w:szCs w:val="24"/>
        </w:rPr>
        <w:t>P</w:t>
      </w:r>
      <w:r>
        <w:rPr>
          <w:szCs w:val="24"/>
        </w:rPr>
        <w:t>articipate rate (</w:t>
      </w:r>
      <w:r>
        <w:rPr>
          <w:rFonts w:hint="eastAsia"/>
          <w:szCs w:val="24"/>
        </w:rPr>
        <w:t>경제활동</w:t>
      </w:r>
      <w:r>
        <w:rPr>
          <w:szCs w:val="24"/>
        </w:rPr>
        <w:t xml:space="preserve"> </w:t>
      </w:r>
      <w:r>
        <w:rPr>
          <w:rFonts w:hint="eastAsia"/>
          <w:szCs w:val="24"/>
        </w:rPr>
        <w:t>참가율</w:t>
      </w:r>
      <w:r>
        <w:rPr>
          <w:szCs w:val="24"/>
        </w:rPr>
        <w:t xml:space="preserve">) =      Labor force </w:t>
      </w:r>
    </w:p>
    <w:p w:rsidR="00CD7719" w:rsidRDefault="00CD7719" w:rsidP="00CD7719">
      <w:pPr>
        <w:spacing w:after="0" w:line="240" w:lineRule="auto"/>
        <w:rPr>
          <w:szCs w:val="24"/>
        </w:rPr>
      </w:pPr>
      <w:r>
        <w:rPr>
          <w:szCs w:val="24"/>
        </w:rPr>
        <w:tab/>
      </w:r>
      <w:r>
        <w:rPr>
          <w:szCs w:val="24"/>
        </w:rPr>
        <w:tab/>
        <w:t xml:space="preserve">                   ------------------------   x 100</w:t>
      </w:r>
    </w:p>
    <w:p w:rsidR="00CD7719" w:rsidRDefault="00CD7719" w:rsidP="00CD7719">
      <w:pPr>
        <w:spacing w:after="0" w:line="240" w:lineRule="auto"/>
        <w:rPr>
          <w:szCs w:val="24"/>
        </w:rPr>
      </w:pPr>
      <w:r>
        <w:rPr>
          <w:szCs w:val="24"/>
        </w:rPr>
        <w:tab/>
      </w:r>
      <w:r>
        <w:rPr>
          <w:szCs w:val="24"/>
        </w:rPr>
        <w:tab/>
        <w:t xml:space="preserve">                   Population 15+ years (</w:t>
      </w:r>
      <w:r>
        <w:rPr>
          <w:rFonts w:hint="eastAsia"/>
          <w:szCs w:val="24"/>
        </w:rPr>
        <w:t>노동가능인구</w:t>
      </w:r>
      <w:r>
        <w:rPr>
          <w:szCs w:val="24"/>
        </w:rPr>
        <w:t>)</w:t>
      </w:r>
    </w:p>
    <w:p w:rsidR="00CD7719" w:rsidRDefault="00CD7719" w:rsidP="00CD7719">
      <w:pPr>
        <w:spacing w:after="0" w:line="240" w:lineRule="auto"/>
        <w:rPr>
          <w:szCs w:val="24"/>
        </w:rPr>
      </w:pPr>
    </w:p>
    <w:p w:rsidR="00CD7719" w:rsidRDefault="00CD7719" w:rsidP="00CD7719">
      <w:pPr>
        <w:spacing w:after="0" w:line="360" w:lineRule="auto"/>
        <w:rPr>
          <w:szCs w:val="24"/>
        </w:rPr>
      </w:pPr>
      <w:r>
        <w:rPr>
          <w:szCs w:val="24"/>
        </w:rPr>
        <w:t>Unemployment rate: the number of unemployed persons as a percentage of the labor force</w:t>
      </w:r>
    </w:p>
    <w:p w:rsidR="00CD7719" w:rsidRDefault="00CD7719" w:rsidP="00CD7719">
      <w:pPr>
        <w:spacing w:after="0" w:line="240" w:lineRule="auto"/>
        <w:rPr>
          <w:szCs w:val="24"/>
        </w:rPr>
      </w:pPr>
      <w:r>
        <w:rPr>
          <w:szCs w:val="24"/>
        </w:rPr>
        <w:t>Unemployment rate =    Labor force – employment</w:t>
      </w:r>
    </w:p>
    <w:p w:rsidR="00CD7719" w:rsidRDefault="00CD7719" w:rsidP="00CD7719">
      <w:pPr>
        <w:spacing w:after="0" w:line="240" w:lineRule="auto"/>
        <w:rPr>
          <w:szCs w:val="24"/>
        </w:rPr>
      </w:pPr>
      <w:r>
        <w:rPr>
          <w:rFonts w:hint="eastAsia"/>
          <w:szCs w:val="24"/>
        </w:rPr>
        <w:t xml:space="preserve"> </w:t>
      </w:r>
      <w:r>
        <w:rPr>
          <w:szCs w:val="24"/>
        </w:rPr>
        <w:t xml:space="preserve">                    ----------------------------------- x 100</w:t>
      </w:r>
    </w:p>
    <w:p w:rsidR="00CD7719" w:rsidRDefault="00CD7719" w:rsidP="00CD7719">
      <w:pPr>
        <w:spacing w:after="0" w:line="240" w:lineRule="auto"/>
        <w:rPr>
          <w:szCs w:val="24"/>
        </w:rPr>
      </w:pPr>
      <w:r>
        <w:rPr>
          <w:rFonts w:hint="eastAsia"/>
          <w:szCs w:val="24"/>
        </w:rPr>
        <w:t xml:space="preserve"> </w:t>
      </w:r>
      <w:r>
        <w:rPr>
          <w:szCs w:val="24"/>
        </w:rPr>
        <w:t xml:space="preserve">                          Labor force</w:t>
      </w:r>
    </w:p>
    <w:p w:rsidR="00CD7719" w:rsidRDefault="00CD7719" w:rsidP="00CD7719">
      <w:pPr>
        <w:spacing w:after="0" w:line="360" w:lineRule="auto"/>
        <w:rPr>
          <w:szCs w:val="24"/>
        </w:rPr>
      </w:pPr>
    </w:p>
    <w:p w:rsidR="00E72DA0" w:rsidRPr="00E72DA0" w:rsidRDefault="00E72DA0" w:rsidP="00C71076">
      <w:pPr>
        <w:pStyle w:val="a3"/>
        <w:numPr>
          <w:ilvl w:val="0"/>
          <w:numId w:val="2"/>
        </w:numPr>
        <w:spacing w:after="0" w:line="360" w:lineRule="auto"/>
        <w:ind w:leftChars="0"/>
        <w:rPr>
          <w:szCs w:val="24"/>
        </w:rPr>
      </w:pPr>
      <w:r w:rsidRPr="00E72DA0">
        <w:rPr>
          <w:szCs w:val="24"/>
        </w:rPr>
        <w:t>Cyclical unemployment: would be eliminated by higher levels of economic activity.</w:t>
      </w:r>
    </w:p>
    <w:p w:rsidR="00E72DA0" w:rsidRPr="00E72DA0" w:rsidRDefault="00E72DA0" w:rsidP="00C71076">
      <w:pPr>
        <w:pStyle w:val="a3"/>
        <w:numPr>
          <w:ilvl w:val="0"/>
          <w:numId w:val="2"/>
        </w:numPr>
        <w:spacing w:after="0" w:line="360" w:lineRule="auto"/>
        <w:ind w:leftChars="0"/>
        <w:rPr>
          <w:szCs w:val="24"/>
        </w:rPr>
      </w:pPr>
      <w:r w:rsidRPr="00E72DA0">
        <w:rPr>
          <w:szCs w:val="24"/>
        </w:rPr>
        <w:lastRenderedPageBreak/>
        <w:t>Frictional unemployment: a result of the time involved in adjusting to changing labor force and employment opportunities.</w:t>
      </w:r>
    </w:p>
    <w:p w:rsidR="00E72DA0" w:rsidRDefault="00E72DA0" w:rsidP="00C71076">
      <w:pPr>
        <w:pStyle w:val="a3"/>
        <w:numPr>
          <w:ilvl w:val="0"/>
          <w:numId w:val="2"/>
        </w:numPr>
        <w:spacing w:after="0" w:line="360" w:lineRule="auto"/>
        <w:ind w:leftChars="0"/>
        <w:rPr>
          <w:szCs w:val="24"/>
        </w:rPr>
      </w:pPr>
      <w:r w:rsidRPr="00E72DA0">
        <w:rPr>
          <w:rFonts w:hint="eastAsia"/>
          <w:szCs w:val="24"/>
        </w:rPr>
        <w:t>S</w:t>
      </w:r>
      <w:r w:rsidRPr="00E72DA0">
        <w:rPr>
          <w:szCs w:val="24"/>
        </w:rPr>
        <w:t>tructural unemployment</w:t>
      </w:r>
      <w:r>
        <w:rPr>
          <w:szCs w:val="24"/>
        </w:rPr>
        <w:t>: caused by changes in economic structure relative to labor characteristics</w:t>
      </w:r>
    </w:p>
    <w:p w:rsidR="00E72DA0" w:rsidRPr="00E72DA0" w:rsidRDefault="00E72DA0" w:rsidP="00C71076">
      <w:pPr>
        <w:pStyle w:val="a3"/>
        <w:numPr>
          <w:ilvl w:val="0"/>
          <w:numId w:val="2"/>
        </w:numPr>
        <w:spacing w:after="0" w:line="360" w:lineRule="auto"/>
        <w:ind w:leftChars="0"/>
        <w:rPr>
          <w:szCs w:val="24"/>
        </w:rPr>
      </w:pPr>
      <w:r>
        <w:rPr>
          <w:rFonts w:hint="eastAsia"/>
          <w:szCs w:val="24"/>
        </w:rPr>
        <w:t>N</w:t>
      </w:r>
      <w:r>
        <w:rPr>
          <w:szCs w:val="24"/>
        </w:rPr>
        <w:t>atural unemployment rate: the unemployment rate at “full employment”</w:t>
      </w:r>
    </w:p>
    <w:p w:rsidR="00CD7719" w:rsidRDefault="00E72DA0" w:rsidP="00E72DA0">
      <w:pPr>
        <w:spacing w:after="0" w:line="240" w:lineRule="auto"/>
        <w:rPr>
          <w:szCs w:val="24"/>
        </w:rPr>
      </w:pPr>
      <w:r>
        <w:rPr>
          <w:szCs w:val="24"/>
        </w:rPr>
        <w:t xml:space="preserve"> </w:t>
      </w:r>
      <w:r>
        <w:rPr>
          <w:rFonts w:hint="eastAsia"/>
          <w:szCs w:val="24"/>
        </w:rPr>
        <w:t>E</w:t>
      </w:r>
      <w:r>
        <w:rPr>
          <w:szCs w:val="24"/>
        </w:rPr>
        <w:t>mployment rate =    Employment</w:t>
      </w:r>
    </w:p>
    <w:p w:rsidR="00E72DA0" w:rsidRDefault="00E72DA0" w:rsidP="00E72DA0">
      <w:pPr>
        <w:spacing w:after="0" w:line="240" w:lineRule="auto"/>
        <w:rPr>
          <w:szCs w:val="24"/>
        </w:rPr>
      </w:pPr>
      <w:r>
        <w:rPr>
          <w:rFonts w:hint="eastAsia"/>
          <w:szCs w:val="24"/>
        </w:rPr>
        <w:t xml:space="preserve"> </w:t>
      </w:r>
      <w:r>
        <w:rPr>
          <w:szCs w:val="24"/>
        </w:rPr>
        <w:t xml:space="preserve">                  ---------------------- x 100</w:t>
      </w:r>
    </w:p>
    <w:p w:rsidR="00E72DA0" w:rsidRDefault="00E72DA0" w:rsidP="00E72DA0">
      <w:pPr>
        <w:spacing w:after="0" w:line="240" w:lineRule="auto"/>
        <w:rPr>
          <w:szCs w:val="24"/>
        </w:rPr>
      </w:pPr>
      <w:r>
        <w:rPr>
          <w:szCs w:val="24"/>
        </w:rPr>
        <w:tab/>
      </w:r>
      <w:r>
        <w:rPr>
          <w:szCs w:val="24"/>
        </w:rPr>
        <w:tab/>
        <w:t xml:space="preserve">     Population 15+ years</w:t>
      </w:r>
    </w:p>
    <w:p w:rsidR="00CD7719" w:rsidRDefault="00E72DA0" w:rsidP="00E72DA0">
      <w:pPr>
        <w:spacing w:after="0" w:line="360" w:lineRule="auto"/>
        <w:rPr>
          <w:szCs w:val="24"/>
        </w:rPr>
      </w:pPr>
      <w:r>
        <w:rPr>
          <w:szCs w:val="24"/>
        </w:rPr>
        <w:t>Percent of the population 15 years of age and over that is employed.</w:t>
      </w:r>
    </w:p>
    <w:p w:rsidR="00E72DA0" w:rsidRDefault="00E72DA0" w:rsidP="00E72DA0">
      <w:pPr>
        <w:spacing w:after="0" w:line="360" w:lineRule="auto"/>
        <w:rPr>
          <w:b/>
          <w:szCs w:val="24"/>
        </w:rPr>
      </w:pPr>
      <w:r w:rsidRPr="00E72DA0">
        <w:rPr>
          <w:b/>
          <w:szCs w:val="24"/>
        </w:rPr>
        <w:t>c. Canadian economic performance</w:t>
      </w:r>
      <w:r>
        <w:rPr>
          <w:b/>
          <w:szCs w:val="24"/>
        </w:rPr>
        <w:t xml:space="preserve"> – textbook </w:t>
      </w:r>
      <w:r>
        <w:rPr>
          <w:rFonts w:hint="eastAsia"/>
          <w:b/>
          <w:szCs w:val="24"/>
        </w:rPr>
        <w:t>참고</w:t>
      </w:r>
    </w:p>
    <w:p w:rsidR="00E72DA0" w:rsidRDefault="00E72DA0" w:rsidP="00E72DA0">
      <w:pPr>
        <w:spacing w:after="0" w:line="360" w:lineRule="auto"/>
        <w:rPr>
          <w:b/>
          <w:szCs w:val="24"/>
        </w:rPr>
      </w:pPr>
    </w:p>
    <w:p w:rsidR="00E72DA0" w:rsidRDefault="00E72DA0" w:rsidP="00E72DA0">
      <w:pPr>
        <w:spacing w:after="0" w:line="360" w:lineRule="auto"/>
        <w:rPr>
          <w:b/>
          <w:szCs w:val="24"/>
        </w:rPr>
      </w:pPr>
      <w:r>
        <w:rPr>
          <w:rFonts w:hint="eastAsia"/>
          <w:b/>
          <w:szCs w:val="24"/>
        </w:rPr>
        <w:t>d</w:t>
      </w:r>
      <w:r>
        <w:rPr>
          <w:b/>
          <w:szCs w:val="24"/>
        </w:rPr>
        <w:t>. Measuring GDP</w:t>
      </w:r>
    </w:p>
    <w:p w:rsidR="00E72DA0" w:rsidRDefault="00E72DA0" w:rsidP="00E72DA0">
      <w:pPr>
        <w:spacing w:after="0" w:line="360" w:lineRule="auto"/>
        <w:rPr>
          <w:szCs w:val="24"/>
        </w:rPr>
      </w:pPr>
    </w:p>
    <w:p w:rsidR="007061F3" w:rsidRDefault="007061F3" w:rsidP="00E72DA0">
      <w:pPr>
        <w:spacing w:after="0" w:line="360" w:lineRule="auto"/>
        <w:rPr>
          <w:szCs w:val="24"/>
        </w:rPr>
      </w:pPr>
      <w:r>
        <w:rPr>
          <w:rFonts w:hint="eastAsia"/>
          <w:szCs w:val="24"/>
        </w:rPr>
        <w:t>N</w:t>
      </w:r>
      <w:r>
        <w:rPr>
          <w:szCs w:val="24"/>
        </w:rPr>
        <w:t>ominal GDP is the market value at current prices of all final goods and services.</w:t>
      </w:r>
    </w:p>
    <w:p w:rsidR="007061F3" w:rsidRDefault="007061F3" w:rsidP="00E72DA0">
      <w:pPr>
        <w:spacing w:after="0" w:line="360" w:lineRule="auto"/>
        <w:rPr>
          <w:szCs w:val="24"/>
        </w:rPr>
      </w:pPr>
      <w:r>
        <w:rPr>
          <w:rFonts w:hint="eastAsia"/>
          <w:szCs w:val="24"/>
        </w:rPr>
        <w:t>A</w:t>
      </w:r>
      <w:r>
        <w:rPr>
          <w:szCs w:val="24"/>
        </w:rPr>
        <w:t>nnual nominal GDP for any year is the value of the final goods and services produced in that year at the prices of that year.</w:t>
      </w:r>
    </w:p>
    <w:p w:rsidR="007061F3" w:rsidRDefault="007061F3" w:rsidP="00E72DA0">
      <w:pPr>
        <w:spacing w:after="0" w:line="360" w:lineRule="auto"/>
        <w:rPr>
          <w:szCs w:val="24"/>
        </w:rPr>
      </w:pPr>
    </w:p>
    <w:p w:rsidR="007061F3" w:rsidRDefault="007061F3" w:rsidP="00C71076">
      <w:pPr>
        <w:pStyle w:val="a3"/>
        <w:numPr>
          <w:ilvl w:val="0"/>
          <w:numId w:val="3"/>
        </w:numPr>
        <w:spacing w:after="0" w:line="360" w:lineRule="auto"/>
        <w:ind w:leftChars="0"/>
        <w:rPr>
          <w:szCs w:val="24"/>
        </w:rPr>
      </w:pPr>
      <w:r w:rsidRPr="007061F3">
        <w:rPr>
          <w:b/>
          <w:szCs w:val="24"/>
        </w:rPr>
        <w:t>Output-based GDP</w:t>
      </w:r>
      <w:r>
        <w:rPr>
          <w:szCs w:val="24"/>
        </w:rPr>
        <w:t xml:space="preserve"> is the sum of value added (output less the cost of goods and services purchased from other business) by all industries in Canada</w:t>
      </w:r>
    </w:p>
    <w:p w:rsidR="00E44DD5" w:rsidRDefault="00E44DD5" w:rsidP="00C71076">
      <w:pPr>
        <w:pStyle w:val="a3"/>
        <w:numPr>
          <w:ilvl w:val="0"/>
          <w:numId w:val="2"/>
        </w:numPr>
        <w:spacing w:after="0" w:line="360" w:lineRule="auto"/>
        <w:ind w:leftChars="0"/>
        <w:rPr>
          <w:szCs w:val="24"/>
        </w:rPr>
      </w:pPr>
      <w:r>
        <w:rPr>
          <w:szCs w:val="24"/>
        </w:rPr>
        <w:t>To measure output, we use the value-added approach to GDP.</w:t>
      </w:r>
    </w:p>
    <w:p w:rsidR="00E44DD5" w:rsidRDefault="00E44DD5" w:rsidP="00C71076">
      <w:pPr>
        <w:pStyle w:val="a3"/>
        <w:numPr>
          <w:ilvl w:val="0"/>
          <w:numId w:val="2"/>
        </w:numPr>
        <w:spacing w:after="0" w:line="360" w:lineRule="auto"/>
        <w:ind w:leftChars="0"/>
        <w:rPr>
          <w:szCs w:val="24"/>
        </w:rPr>
      </w:pPr>
      <w:r>
        <w:rPr>
          <w:szCs w:val="24"/>
        </w:rPr>
        <w:t>Value-added(</w:t>
      </w:r>
      <w:r>
        <w:rPr>
          <w:rFonts w:hint="eastAsia"/>
          <w:szCs w:val="24"/>
        </w:rPr>
        <w:t>부가가치</w:t>
      </w:r>
      <w:r>
        <w:rPr>
          <w:szCs w:val="24"/>
        </w:rPr>
        <w:t>): the difference between the market value of the output of the business and the cost of inputs purchased from other business.</w:t>
      </w:r>
    </w:p>
    <w:p w:rsidR="00E44DD5" w:rsidRDefault="00E44DD5" w:rsidP="00C71076">
      <w:pPr>
        <w:pStyle w:val="a3"/>
        <w:numPr>
          <w:ilvl w:val="0"/>
          <w:numId w:val="2"/>
        </w:numPr>
        <w:spacing w:after="0" w:line="360" w:lineRule="auto"/>
        <w:ind w:leftChars="0"/>
        <w:rPr>
          <w:szCs w:val="24"/>
        </w:rPr>
      </w:pPr>
      <w:r>
        <w:rPr>
          <w:szCs w:val="24"/>
        </w:rPr>
        <w:t>Value-added recognizes that business buy inputs to production from other business as well as from households.</w:t>
      </w:r>
    </w:p>
    <w:p w:rsidR="00E44DD5" w:rsidRPr="00143D8F" w:rsidRDefault="00E44DD5" w:rsidP="00C71076">
      <w:pPr>
        <w:pStyle w:val="a3"/>
        <w:numPr>
          <w:ilvl w:val="0"/>
          <w:numId w:val="2"/>
        </w:numPr>
        <w:spacing w:after="0" w:line="360" w:lineRule="auto"/>
        <w:ind w:leftChars="0"/>
        <w:rPr>
          <w:szCs w:val="24"/>
        </w:rPr>
      </w:pPr>
      <w:r>
        <w:rPr>
          <w:rFonts w:hint="eastAsia"/>
          <w:szCs w:val="24"/>
        </w:rPr>
        <w:t>T</w:t>
      </w:r>
      <w:r>
        <w:rPr>
          <w:szCs w:val="24"/>
        </w:rPr>
        <w:t>o avoid double counting, the increase in the value of goods and services as measured by the difference between market value of output and the cost of intermediate inputs bought from other business. (intermediate inputs: services, materials, and components purchased from other businesses and used in the production of final goods)</w:t>
      </w:r>
    </w:p>
    <w:p w:rsidR="007061F3" w:rsidRPr="00E44DD5" w:rsidRDefault="007061F3" w:rsidP="00E44DD5">
      <w:pPr>
        <w:spacing w:after="0" w:line="360" w:lineRule="auto"/>
        <w:ind w:left="760"/>
        <w:rPr>
          <w:szCs w:val="24"/>
        </w:rPr>
      </w:pPr>
    </w:p>
    <w:p w:rsidR="007061F3" w:rsidRDefault="007061F3" w:rsidP="00C71076">
      <w:pPr>
        <w:pStyle w:val="a3"/>
        <w:numPr>
          <w:ilvl w:val="0"/>
          <w:numId w:val="3"/>
        </w:numPr>
        <w:spacing w:after="0" w:line="360" w:lineRule="auto"/>
        <w:ind w:leftChars="0"/>
        <w:rPr>
          <w:szCs w:val="24"/>
        </w:rPr>
      </w:pPr>
      <w:r w:rsidRPr="007061F3">
        <w:rPr>
          <w:b/>
          <w:szCs w:val="24"/>
        </w:rPr>
        <w:t>Income-based GDP</w:t>
      </w:r>
      <w:r>
        <w:rPr>
          <w:szCs w:val="24"/>
        </w:rPr>
        <w:t xml:space="preserve"> records the earnings generated by the production of goods and services</w:t>
      </w:r>
    </w:p>
    <w:p w:rsidR="00143D8F" w:rsidRDefault="00143D8F" w:rsidP="00C71076">
      <w:pPr>
        <w:pStyle w:val="a3"/>
        <w:numPr>
          <w:ilvl w:val="0"/>
          <w:numId w:val="2"/>
        </w:numPr>
        <w:spacing w:after="0" w:line="360" w:lineRule="auto"/>
        <w:ind w:leftChars="0"/>
        <w:rPr>
          <w:szCs w:val="24"/>
        </w:rPr>
      </w:pPr>
      <w:r>
        <w:rPr>
          <w:szCs w:val="24"/>
        </w:rPr>
        <w:lastRenderedPageBreak/>
        <w:t>Adds u</w:t>
      </w:r>
      <w:r w:rsidR="00A225D4">
        <w:rPr>
          <w:szCs w:val="24"/>
        </w:rPr>
        <w:t>p the factor costs of production of all goods and services + the net in direct taxes included in market price.</w:t>
      </w:r>
    </w:p>
    <w:p w:rsidR="00A225D4" w:rsidRPr="00A225D4" w:rsidRDefault="00A225D4" w:rsidP="00C71076">
      <w:pPr>
        <w:pStyle w:val="a3"/>
        <w:numPr>
          <w:ilvl w:val="0"/>
          <w:numId w:val="2"/>
        </w:numPr>
        <w:spacing w:after="0" w:line="360" w:lineRule="auto"/>
        <w:ind w:leftChars="0"/>
        <w:rPr>
          <w:szCs w:val="24"/>
        </w:rPr>
      </w:pPr>
      <w:r>
        <w:rPr>
          <w:rFonts w:hint="eastAsia"/>
          <w:szCs w:val="24"/>
        </w:rPr>
        <w:t>G</w:t>
      </w:r>
      <w:r>
        <w:rPr>
          <w:szCs w:val="24"/>
        </w:rPr>
        <w:t>DP = W + NCS + NMI + CCA + T</w:t>
      </w:r>
      <w:r w:rsidRPr="00A225D4">
        <w:rPr>
          <w:sz w:val="16"/>
          <w:szCs w:val="24"/>
        </w:rPr>
        <w:t>IN</w:t>
      </w:r>
    </w:p>
    <w:p w:rsidR="00A225D4" w:rsidRDefault="00A225D4" w:rsidP="00A225D4">
      <w:pPr>
        <w:pStyle w:val="a3"/>
        <w:spacing w:after="0" w:line="360" w:lineRule="auto"/>
        <w:ind w:leftChars="0" w:left="760"/>
        <w:rPr>
          <w:szCs w:val="24"/>
        </w:rPr>
      </w:pPr>
      <w:r>
        <w:rPr>
          <w:szCs w:val="24"/>
        </w:rPr>
        <w:t>W: Employment compensation</w:t>
      </w:r>
    </w:p>
    <w:p w:rsidR="00A225D4" w:rsidRDefault="00A225D4" w:rsidP="00A225D4">
      <w:pPr>
        <w:pStyle w:val="a3"/>
        <w:spacing w:after="0" w:line="360" w:lineRule="auto"/>
        <w:ind w:leftChars="0" w:left="760"/>
        <w:rPr>
          <w:szCs w:val="24"/>
        </w:rPr>
      </w:pPr>
      <w:r>
        <w:rPr>
          <w:rFonts w:hint="eastAsia"/>
          <w:szCs w:val="24"/>
        </w:rPr>
        <w:t>N</w:t>
      </w:r>
      <w:r>
        <w:rPr>
          <w:szCs w:val="24"/>
        </w:rPr>
        <w:t>CS: net corporate surplus (profit)</w:t>
      </w:r>
    </w:p>
    <w:p w:rsidR="00A225D4" w:rsidRDefault="00A225D4" w:rsidP="00A225D4">
      <w:pPr>
        <w:pStyle w:val="a3"/>
        <w:spacing w:after="0" w:line="360" w:lineRule="auto"/>
        <w:ind w:leftChars="0" w:left="760"/>
        <w:rPr>
          <w:szCs w:val="24"/>
        </w:rPr>
      </w:pPr>
      <w:r>
        <w:rPr>
          <w:szCs w:val="24"/>
        </w:rPr>
        <w:t>NMI: net mixed income (unincorporated business income + investment income)</w:t>
      </w:r>
    </w:p>
    <w:p w:rsidR="00A225D4" w:rsidRDefault="00A225D4" w:rsidP="00A225D4">
      <w:pPr>
        <w:pStyle w:val="a3"/>
        <w:spacing w:after="0" w:line="360" w:lineRule="auto"/>
        <w:ind w:leftChars="0" w:left="760"/>
        <w:rPr>
          <w:szCs w:val="24"/>
        </w:rPr>
      </w:pPr>
      <w:r>
        <w:rPr>
          <w:rFonts w:hint="eastAsia"/>
          <w:szCs w:val="24"/>
        </w:rPr>
        <w:t>C</w:t>
      </w:r>
      <w:r>
        <w:rPr>
          <w:szCs w:val="24"/>
        </w:rPr>
        <w:t>CA: capital consumption allowance</w:t>
      </w:r>
    </w:p>
    <w:p w:rsidR="00A225D4" w:rsidRPr="00A225D4" w:rsidRDefault="00A225D4" w:rsidP="00A225D4">
      <w:pPr>
        <w:pStyle w:val="a3"/>
        <w:spacing w:after="0" w:line="360" w:lineRule="auto"/>
        <w:ind w:leftChars="0" w:left="760"/>
        <w:rPr>
          <w:szCs w:val="24"/>
        </w:rPr>
      </w:pPr>
      <w:r>
        <w:rPr>
          <w:szCs w:val="24"/>
        </w:rPr>
        <w:t>T</w:t>
      </w:r>
      <w:r w:rsidRPr="00A225D4">
        <w:rPr>
          <w:sz w:val="16"/>
          <w:szCs w:val="24"/>
        </w:rPr>
        <w:t>IN</w:t>
      </w:r>
      <w:r>
        <w:rPr>
          <w:sz w:val="16"/>
          <w:szCs w:val="24"/>
        </w:rPr>
        <w:t xml:space="preserve">: </w:t>
      </w:r>
      <w:r>
        <w:rPr>
          <w:szCs w:val="24"/>
        </w:rPr>
        <w:t>net indirect taxes</w:t>
      </w:r>
    </w:p>
    <w:p w:rsidR="007061F3" w:rsidRDefault="007061F3" w:rsidP="00C71076">
      <w:pPr>
        <w:pStyle w:val="a3"/>
        <w:numPr>
          <w:ilvl w:val="0"/>
          <w:numId w:val="3"/>
        </w:numPr>
        <w:spacing w:after="0" w:line="360" w:lineRule="auto"/>
        <w:ind w:leftChars="0"/>
        <w:rPr>
          <w:szCs w:val="24"/>
        </w:rPr>
      </w:pPr>
      <w:r w:rsidRPr="007061F3">
        <w:rPr>
          <w:b/>
          <w:szCs w:val="24"/>
        </w:rPr>
        <w:t>Expenditure-based GDP</w:t>
      </w:r>
      <w:r>
        <w:rPr>
          <w:szCs w:val="24"/>
        </w:rPr>
        <w:t xml:space="preserve"> is equal to expenditure on final goods and services produced</w:t>
      </w:r>
    </w:p>
    <w:p w:rsidR="00143D8F" w:rsidRDefault="00143D8F" w:rsidP="00C71076">
      <w:pPr>
        <w:pStyle w:val="a3"/>
        <w:numPr>
          <w:ilvl w:val="0"/>
          <w:numId w:val="2"/>
        </w:numPr>
        <w:spacing w:after="0" w:line="360" w:lineRule="auto"/>
        <w:ind w:leftChars="0"/>
        <w:rPr>
          <w:szCs w:val="24"/>
        </w:rPr>
      </w:pPr>
      <w:r w:rsidRPr="00143D8F">
        <w:rPr>
          <w:szCs w:val="24"/>
        </w:rPr>
        <w:t>Expenditure-based nominal GDP</w:t>
      </w:r>
      <w:r>
        <w:rPr>
          <w:szCs w:val="24"/>
        </w:rPr>
        <w:t xml:space="preserve"> adds up the market value of all the final goods and services bought in a given time period, say one year.</w:t>
      </w:r>
    </w:p>
    <w:p w:rsidR="00143D8F" w:rsidRDefault="00143D8F" w:rsidP="00C71076">
      <w:pPr>
        <w:pStyle w:val="a3"/>
        <w:numPr>
          <w:ilvl w:val="0"/>
          <w:numId w:val="2"/>
        </w:numPr>
        <w:spacing w:after="0" w:line="360" w:lineRule="auto"/>
        <w:ind w:leftChars="0"/>
        <w:rPr>
          <w:szCs w:val="24"/>
        </w:rPr>
      </w:pPr>
      <w:r>
        <w:rPr>
          <w:szCs w:val="24"/>
        </w:rPr>
        <w:t>GDP = consumption + investment + government expenditure + exports – imports</w:t>
      </w:r>
    </w:p>
    <w:p w:rsidR="00A225D4" w:rsidRDefault="00143D8F" w:rsidP="00A225D4">
      <w:pPr>
        <w:pStyle w:val="a3"/>
        <w:spacing w:after="0" w:line="360" w:lineRule="auto"/>
        <w:ind w:leftChars="0" w:left="760"/>
        <w:rPr>
          <w:szCs w:val="24"/>
        </w:rPr>
      </w:pPr>
      <w:r>
        <w:rPr>
          <w:szCs w:val="24"/>
        </w:rPr>
        <w:t>GDP = C + I + G + X – IM</w:t>
      </w:r>
    </w:p>
    <w:p w:rsidR="00A225D4" w:rsidRDefault="00A225D4" w:rsidP="00A225D4">
      <w:pPr>
        <w:spacing w:after="0" w:line="360" w:lineRule="auto"/>
        <w:rPr>
          <w:szCs w:val="24"/>
        </w:rPr>
      </w:pPr>
    </w:p>
    <w:p w:rsidR="00A225D4" w:rsidRDefault="00A225D4" w:rsidP="00A225D4">
      <w:pPr>
        <w:spacing w:after="0" w:line="360" w:lineRule="auto"/>
        <w:rPr>
          <w:b/>
          <w:szCs w:val="24"/>
        </w:rPr>
      </w:pPr>
      <w:r w:rsidRPr="00A225D4">
        <w:rPr>
          <w:b/>
          <w:szCs w:val="24"/>
        </w:rPr>
        <w:t>e) Nominal GDP, real GDP &amp; the GDP deflator</w:t>
      </w:r>
    </w:p>
    <w:p w:rsidR="00A225D4" w:rsidRDefault="00A04B5A" w:rsidP="00A225D4">
      <w:pPr>
        <w:spacing w:after="0" w:line="360" w:lineRule="auto"/>
        <w:rPr>
          <w:szCs w:val="24"/>
        </w:rPr>
      </w:pPr>
      <w:r>
        <w:rPr>
          <w:szCs w:val="24"/>
        </w:rPr>
        <w:t>To convert nominal GDP to real GDP, we need to use an index that includes what is happening to the prices of all these different goods and services &gt; GDP deflator (index of current final output prices relative to base year prices)</w:t>
      </w:r>
    </w:p>
    <w:p w:rsidR="00A04B5A" w:rsidRDefault="00A04B5A" w:rsidP="00A225D4">
      <w:pPr>
        <w:spacing w:after="0" w:line="360" w:lineRule="auto"/>
        <w:rPr>
          <w:szCs w:val="24"/>
        </w:rPr>
      </w:pPr>
    </w:p>
    <w:p w:rsidR="00A04B5A" w:rsidRPr="00407584" w:rsidRDefault="00A04B5A" w:rsidP="00C71076">
      <w:pPr>
        <w:pStyle w:val="a3"/>
        <w:numPr>
          <w:ilvl w:val="0"/>
          <w:numId w:val="10"/>
        </w:numPr>
        <w:spacing w:after="0" w:line="240" w:lineRule="auto"/>
        <w:ind w:leftChars="0"/>
        <w:rPr>
          <w:szCs w:val="24"/>
        </w:rPr>
      </w:pPr>
      <w:r w:rsidRPr="00407584">
        <w:rPr>
          <w:rFonts w:hint="eastAsia"/>
          <w:szCs w:val="24"/>
        </w:rPr>
        <w:t>G</w:t>
      </w:r>
      <w:r w:rsidRPr="00407584">
        <w:rPr>
          <w:szCs w:val="24"/>
        </w:rPr>
        <w:t>DP deflator = Nominal GDP</w:t>
      </w:r>
    </w:p>
    <w:p w:rsidR="00A04B5A" w:rsidRDefault="00A04B5A" w:rsidP="00A04B5A">
      <w:pPr>
        <w:spacing w:after="0" w:line="240" w:lineRule="auto"/>
        <w:rPr>
          <w:szCs w:val="24"/>
        </w:rPr>
      </w:pPr>
      <w:r>
        <w:rPr>
          <w:rFonts w:hint="eastAsia"/>
          <w:szCs w:val="24"/>
        </w:rPr>
        <w:t xml:space="preserve"> </w:t>
      </w:r>
      <w:r>
        <w:rPr>
          <w:szCs w:val="24"/>
        </w:rPr>
        <w:t xml:space="preserve">           </w:t>
      </w:r>
      <w:proofErr w:type="gramStart"/>
      <w:r>
        <w:rPr>
          <w:szCs w:val="24"/>
        </w:rPr>
        <w:t>------------------  x</w:t>
      </w:r>
      <w:proofErr w:type="gramEnd"/>
      <w:r>
        <w:rPr>
          <w:szCs w:val="24"/>
        </w:rPr>
        <w:t xml:space="preserve"> 100</w:t>
      </w:r>
    </w:p>
    <w:p w:rsidR="00A04B5A" w:rsidRDefault="00A04B5A" w:rsidP="00A04B5A">
      <w:pPr>
        <w:spacing w:after="0" w:line="240" w:lineRule="auto"/>
        <w:rPr>
          <w:szCs w:val="24"/>
        </w:rPr>
      </w:pPr>
      <w:r>
        <w:rPr>
          <w:rFonts w:hint="eastAsia"/>
          <w:szCs w:val="24"/>
        </w:rPr>
        <w:t xml:space="preserve"> </w:t>
      </w:r>
      <w:r>
        <w:rPr>
          <w:szCs w:val="24"/>
        </w:rPr>
        <w:t xml:space="preserve">             Real GDP</w:t>
      </w:r>
    </w:p>
    <w:p w:rsidR="00A04B5A" w:rsidRDefault="00A04B5A" w:rsidP="00A04B5A">
      <w:pPr>
        <w:spacing w:after="0" w:line="240" w:lineRule="auto"/>
        <w:rPr>
          <w:szCs w:val="24"/>
        </w:rPr>
      </w:pPr>
    </w:p>
    <w:p w:rsidR="00A04B5A" w:rsidRPr="00407584" w:rsidRDefault="00A04B5A" w:rsidP="00C71076">
      <w:pPr>
        <w:pStyle w:val="a3"/>
        <w:numPr>
          <w:ilvl w:val="0"/>
          <w:numId w:val="10"/>
        </w:numPr>
        <w:spacing w:after="0" w:line="360" w:lineRule="auto"/>
        <w:ind w:leftChars="0"/>
        <w:rPr>
          <w:szCs w:val="24"/>
        </w:rPr>
      </w:pPr>
      <w:r w:rsidRPr="00407584">
        <w:rPr>
          <w:rFonts w:hint="eastAsia"/>
          <w:szCs w:val="24"/>
        </w:rPr>
        <w:t>G</w:t>
      </w:r>
      <w:r w:rsidRPr="00407584">
        <w:rPr>
          <w:szCs w:val="24"/>
        </w:rPr>
        <w:t>DP deflator vs CPI</w:t>
      </w:r>
    </w:p>
    <w:p w:rsidR="00A04B5A" w:rsidRDefault="00A04B5A" w:rsidP="00C71076">
      <w:pPr>
        <w:pStyle w:val="a3"/>
        <w:numPr>
          <w:ilvl w:val="0"/>
          <w:numId w:val="9"/>
        </w:numPr>
        <w:spacing w:after="0" w:line="360" w:lineRule="auto"/>
        <w:ind w:leftChars="0"/>
        <w:rPr>
          <w:szCs w:val="24"/>
        </w:rPr>
      </w:pPr>
      <w:r>
        <w:rPr>
          <w:szCs w:val="24"/>
        </w:rPr>
        <w:t>The CPI is the based on a “representative basket” of goods and services that consumers buy, while the GDP deflator is comprehensive and covers all the goods and services included in national accounts</w:t>
      </w:r>
    </w:p>
    <w:p w:rsidR="00A04B5A" w:rsidRDefault="00A04B5A" w:rsidP="00C71076">
      <w:pPr>
        <w:pStyle w:val="a3"/>
        <w:numPr>
          <w:ilvl w:val="0"/>
          <w:numId w:val="9"/>
        </w:numPr>
        <w:spacing w:after="0" w:line="360" w:lineRule="auto"/>
        <w:ind w:leftChars="0"/>
        <w:rPr>
          <w:szCs w:val="24"/>
        </w:rPr>
      </w:pPr>
      <w:r>
        <w:rPr>
          <w:szCs w:val="24"/>
        </w:rPr>
        <w:t>The CPI changes over time with changes in the prices of the basket of consumer goods and services.</w:t>
      </w:r>
      <w:r w:rsidR="00407584">
        <w:rPr>
          <w:szCs w:val="24"/>
        </w:rPr>
        <w:t xml:space="preserve"> vs</w:t>
      </w:r>
      <w:r>
        <w:rPr>
          <w:szCs w:val="24"/>
        </w:rPr>
        <w:t xml:space="preserve"> GDP deflator is built on the base year prices. It changes over time as the current prices change relative to base year prices.</w:t>
      </w:r>
    </w:p>
    <w:p w:rsidR="00407584" w:rsidRDefault="00407584" w:rsidP="00407584">
      <w:pPr>
        <w:spacing w:after="0" w:line="360" w:lineRule="auto"/>
        <w:rPr>
          <w:szCs w:val="24"/>
        </w:rPr>
      </w:pPr>
    </w:p>
    <w:p w:rsidR="00407584" w:rsidRDefault="00407584" w:rsidP="00407584">
      <w:pPr>
        <w:spacing w:after="0" w:line="360" w:lineRule="auto"/>
        <w:rPr>
          <w:szCs w:val="24"/>
        </w:rPr>
      </w:pPr>
    </w:p>
    <w:p w:rsidR="00407584" w:rsidRPr="00407584" w:rsidRDefault="00407584" w:rsidP="00407584">
      <w:pPr>
        <w:spacing w:after="0" w:line="360" w:lineRule="auto"/>
        <w:rPr>
          <w:szCs w:val="24"/>
        </w:rPr>
      </w:pPr>
    </w:p>
    <w:p w:rsidR="00A04B5A" w:rsidRDefault="00407584" w:rsidP="00C71076">
      <w:pPr>
        <w:pStyle w:val="a3"/>
        <w:numPr>
          <w:ilvl w:val="0"/>
          <w:numId w:val="10"/>
        </w:numPr>
        <w:spacing w:after="0" w:line="360" w:lineRule="auto"/>
        <w:ind w:leftChars="0"/>
        <w:rPr>
          <w:szCs w:val="24"/>
        </w:rPr>
      </w:pPr>
      <w:r>
        <w:rPr>
          <w:szCs w:val="24"/>
        </w:rPr>
        <w:t>Summarizing from the national accounts gives three components of cost per unit of output</w:t>
      </w:r>
    </w:p>
    <w:p w:rsidR="00407584" w:rsidRDefault="00407584" w:rsidP="00C71076">
      <w:pPr>
        <w:pStyle w:val="a3"/>
        <w:numPr>
          <w:ilvl w:val="0"/>
          <w:numId w:val="11"/>
        </w:numPr>
        <w:spacing w:after="0" w:line="360" w:lineRule="auto"/>
        <w:ind w:leftChars="0"/>
        <w:rPr>
          <w:szCs w:val="24"/>
        </w:rPr>
      </w:pPr>
      <w:r>
        <w:rPr>
          <w:szCs w:val="24"/>
        </w:rPr>
        <w:t>Employee compensation per unit of output, W/Y</w:t>
      </w:r>
    </w:p>
    <w:p w:rsidR="00407584" w:rsidRDefault="00407584" w:rsidP="00C71076">
      <w:pPr>
        <w:pStyle w:val="a3"/>
        <w:numPr>
          <w:ilvl w:val="0"/>
          <w:numId w:val="11"/>
        </w:numPr>
        <w:spacing w:after="0" w:line="360" w:lineRule="auto"/>
        <w:ind w:leftChars="0"/>
        <w:rPr>
          <w:szCs w:val="24"/>
        </w:rPr>
      </w:pPr>
      <w:r>
        <w:rPr>
          <w:szCs w:val="24"/>
        </w:rPr>
        <w:t xml:space="preserve">Gross business income per unit of output, (NCS + NMI + CCA) / Y </w:t>
      </w:r>
    </w:p>
    <w:p w:rsidR="00407584" w:rsidRDefault="00407584" w:rsidP="00C71076">
      <w:pPr>
        <w:pStyle w:val="a3"/>
        <w:numPr>
          <w:ilvl w:val="0"/>
          <w:numId w:val="11"/>
        </w:numPr>
        <w:spacing w:after="0" w:line="360" w:lineRule="auto"/>
        <w:ind w:leftChars="0"/>
        <w:rPr>
          <w:szCs w:val="24"/>
        </w:rPr>
      </w:pPr>
      <w:r>
        <w:rPr>
          <w:szCs w:val="24"/>
        </w:rPr>
        <w:t>Net indirect tax per unit of output, T</w:t>
      </w:r>
      <w:r w:rsidRPr="00407584">
        <w:rPr>
          <w:sz w:val="16"/>
          <w:szCs w:val="24"/>
        </w:rPr>
        <w:t>IN</w:t>
      </w:r>
      <w:r>
        <w:rPr>
          <w:szCs w:val="24"/>
        </w:rPr>
        <w:t>/</w:t>
      </w:r>
      <w:r>
        <w:rPr>
          <w:rFonts w:hint="eastAsia"/>
          <w:szCs w:val="24"/>
        </w:rPr>
        <w:t>Y</w:t>
      </w:r>
    </w:p>
    <w:p w:rsidR="00407584" w:rsidRDefault="00407584" w:rsidP="00407584">
      <w:pPr>
        <w:spacing w:after="0" w:line="360" w:lineRule="auto"/>
        <w:rPr>
          <w:b/>
          <w:szCs w:val="24"/>
        </w:rPr>
      </w:pPr>
    </w:p>
    <w:p w:rsidR="00407584" w:rsidRDefault="00407584" w:rsidP="00407584">
      <w:pPr>
        <w:spacing w:after="0" w:line="360" w:lineRule="auto"/>
        <w:rPr>
          <w:b/>
          <w:szCs w:val="24"/>
        </w:rPr>
      </w:pPr>
      <w:r w:rsidRPr="00407584">
        <w:rPr>
          <w:b/>
          <w:szCs w:val="24"/>
        </w:rPr>
        <w:t>f) Per capital real GDP</w:t>
      </w:r>
    </w:p>
    <w:p w:rsidR="00407584" w:rsidRDefault="00E31CCF" w:rsidP="00407584">
      <w:pPr>
        <w:spacing w:after="0" w:line="360" w:lineRule="auto"/>
        <w:rPr>
          <w:szCs w:val="24"/>
        </w:rPr>
      </w:pPr>
      <w:r>
        <w:rPr>
          <w:szCs w:val="24"/>
        </w:rPr>
        <w:t>Whether or not growth in total GDP improves standards of living depends also on what is happening to the size of the population.</w:t>
      </w:r>
    </w:p>
    <w:p w:rsidR="000E7078" w:rsidRDefault="000E7078" w:rsidP="00407584">
      <w:pPr>
        <w:spacing w:after="0" w:line="360" w:lineRule="auto"/>
        <w:rPr>
          <w:szCs w:val="24"/>
        </w:rPr>
      </w:pPr>
    </w:p>
    <w:p w:rsidR="000E7078" w:rsidRDefault="000E7078" w:rsidP="00407584">
      <w:pPr>
        <w:spacing w:after="0" w:line="360" w:lineRule="auto"/>
        <w:rPr>
          <w:szCs w:val="24"/>
        </w:rPr>
      </w:pPr>
      <w:r>
        <w:rPr>
          <w:szCs w:val="24"/>
        </w:rPr>
        <w:t>Per capita real GDP: real GDP per person</w:t>
      </w:r>
    </w:p>
    <w:p w:rsidR="000E7078" w:rsidRDefault="000E7078" w:rsidP="00407584">
      <w:pPr>
        <w:spacing w:after="0" w:line="360" w:lineRule="auto"/>
        <w:rPr>
          <w:szCs w:val="24"/>
        </w:rPr>
      </w:pPr>
    </w:p>
    <w:p w:rsidR="00BF17AA" w:rsidRPr="00BF17AA" w:rsidRDefault="00BF17AA" w:rsidP="00407584">
      <w:pPr>
        <w:spacing w:after="0" w:line="360" w:lineRule="auto"/>
        <w:rPr>
          <w:szCs w:val="24"/>
        </w:rPr>
      </w:pPr>
    </w:p>
    <w:p w:rsidR="00407584" w:rsidRPr="00407584" w:rsidRDefault="00407584" w:rsidP="00407584">
      <w:pPr>
        <w:spacing w:after="0" w:line="360" w:lineRule="auto"/>
        <w:rPr>
          <w:szCs w:val="24"/>
        </w:rPr>
      </w:pPr>
    </w:p>
    <w:p w:rsidR="00BF17AA" w:rsidRDefault="00BF17AA" w:rsidP="00BF17AA">
      <w:pPr>
        <w:jc w:val="center"/>
        <w:rPr>
          <w:b/>
          <w:szCs w:val="24"/>
        </w:rPr>
      </w:pPr>
    </w:p>
    <w:p w:rsidR="00BF17AA" w:rsidRDefault="00BF17AA" w:rsidP="00BF17AA">
      <w:pPr>
        <w:jc w:val="center"/>
        <w:rPr>
          <w:b/>
          <w:szCs w:val="24"/>
        </w:rPr>
      </w:pPr>
    </w:p>
    <w:p w:rsidR="00BF17AA" w:rsidRDefault="00BF17AA" w:rsidP="00BF17AA">
      <w:pPr>
        <w:jc w:val="center"/>
        <w:rPr>
          <w:b/>
          <w:szCs w:val="24"/>
        </w:rPr>
      </w:pPr>
    </w:p>
    <w:p w:rsidR="00BF17AA" w:rsidRDefault="00BF17AA" w:rsidP="00BF17AA">
      <w:pPr>
        <w:jc w:val="center"/>
        <w:rPr>
          <w:b/>
          <w:szCs w:val="24"/>
        </w:rPr>
      </w:pPr>
    </w:p>
    <w:p w:rsidR="00BF17AA" w:rsidRDefault="00BF17AA" w:rsidP="00BF17AA">
      <w:pPr>
        <w:jc w:val="center"/>
        <w:rPr>
          <w:b/>
          <w:szCs w:val="24"/>
        </w:rPr>
      </w:pPr>
    </w:p>
    <w:p w:rsidR="00BF17AA" w:rsidRDefault="00BF17AA" w:rsidP="00BF17AA">
      <w:pPr>
        <w:jc w:val="center"/>
        <w:rPr>
          <w:b/>
          <w:szCs w:val="24"/>
        </w:rPr>
      </w:pPr>
    </w:p>
    <w:p w:rsidR="00BF17AA" w:rsidRDefault="00BF17AA" w:rsidP="00BF17AA">
      <w:pPr>
        <w:jc w:val="center"/>
        <w:rPr>
          <w:b/>
          <w:szCs w:val="24"/>
        </w:rPr>
      </w:pPr>
    </w:p>
    <w:p w:rsidR="00BF17AA" w:rsidRDefault="00BF17AA" w:rsidP="00BF17AA">
      <w:pPr>
        <w:jc w:val="center"/>
        <w:rPr>
          <w:b/>
          <w:szCs w:val="24"/>
        </w:rPr>
      </w:pPr>
    </w:p>
    <w:p w:rsidR="00BF17AA" w:rsidRDefault="00BF17AA" w:rsidP="00BF17AA">
      <w:pPr>
        <w:jc w:val="center"/>
        <w:rPr>
          <w:b/>
          <w:szCs w:val="24"/>
        </w:rPr>
      </w:pPr>
    </w:p>
    <w:p w:rsidR="00BF17AA" w:rsidRDefault="00BF17AA" w:rsidP="00BF17AA">
      <w:pPr>
        <w:jc w:val="center"/>
        <w:rPr>
          <w:b/>
          <w:szCs w:val="24"/>
        </w:rPr>
      </w:pPr>
    </w:p>
    <w:p w:rsidR="00BF17AA" w:rsidRDefault="00BF17AA" w:rsidP="00BF17AA">
      <w:pPr>
        <w:jc w:val="center"/>
        <w:rPr>
          <w:b/>
          <w:szCs w:val="24"/>
        </w:rPr>
      </w:pPr>
    </w:p>
    <w:p w:rsidR="00BF17AA" w:rsidRDefault="00BF17AA" w:rsidP="00BF17AA">
      <w:pPr>
        <w:jc w:val="center"/>
        <w:rPr>
          <w:b/>
          <w:szCs w:val="24"/>
        </w:rPr>
      </w:pPr>
    </w:p>
    <w:p w:rsidR="00BF17AA" w:rsidRDefault="00BF17AA" w:rsidP="00BF17AA">
      <w:pPr>
        <w:jc w:val="center"/>
        <w:rPr>
          <w:b/>
          <w:szCs w:val="24"/>
        </w:rPr>
      </w:pPr>
    </w:p>
    <w:p w:rsidR="00BF17AA" w:rsidRDefault="00BF17AA" w:rsidP="00BF17AA">
      <w:pPr>
        <w:jc w:val="center"/>
        <w:rPr>
          <w:b/>
          <w:szCs w:val="24"/>
        </w:rPr>
      </w:pPr>
      <w:r w:rsidRPr="00A44419">
        <w:rPr>
          <w:b/>
          <w:szCs w:val="24"/>
        </w:rPr>
        <w:lastRenderedPageBreak/>
        <w:t xml:space="preserve">Chapter </w:t>
      </w:r>
      <w:r>
        <w:rPr>
          <w:b/>
          <w:szCs w:val="24"/>
        </w:rPr>
        <w:t>5</w:t>
      </w:r>
      <w:r w:rsidRPr="00A44419">
        <w:rPr>
          <w:b/>
          <w:szCs w:val="24"/>
        </w:rPr>
        <w:t xml:space="preserve">. </w:t>
      </w:r>
      <w:r>
        <w:rPr>
          <w:b/>
          <w:szCs w:val="24"/>
        </w:rPr>
        <w:t>Output, business cycle, growth &amp; employment</w:t>
      </w:r>
    </w:p>
    <w:p w:rsidR="00BF17AA" w:rsidRDefault="00BF17AA" w:rsidP="00BF17AA">
      <w:pPr>
        <w:rPr>
          <w:b/>
          <w:szCs w:val="24"/>
        </w:rPr>
      </w:pPr>
    </w:p>
    <w:p w:rsidR="00BF17AA" w:rsidRDefault="00BF17AA" w:rsidP="00BF17AA">
      <w:pPr>
        <w:rPr>
          <w:szCs w:val="24"/>
        </w:rPr>
      </w:pPr>
      <w:r w:rsidRPr="00BF17AA">
        <w:rPr>
          <w:szCs w:val="24"/>
        </w:rPr>
        <w:t>Aggregate demand and aggregate supply</w:t>
      </w:r>
      <w:r w:rsidRPr="00BF17AA">
        <w:rPr>
          <w:b/>
          <w:szCs w:val="24"/>
        </w:rPr>
        <w:t xml:space="preserve"> </w:t>
      </w:r>
      <w:r w:rsidRPr="00BF17AA">
        <w:rPr>
          <w:szCs w:val="24"/>
        </w:rPr>
        <w:t>model is the workhorse(</w:t>
      </w:r>
      <w:r w:rsidRPr="00BF17AA">
        <w:rPr>
          <w:rFonts w:hint="eastAsia"/>
          <w:szCs w:val="24"/>
        </w:rPr>
        <w:t>중요한</w:t>
      </w:r>
      <w:r w:rsidRPr="00BF17AA">
        <w:rPr>
          <w:szCs w:val="24"/>
        </w:rPr>
        <w:t xml:space="preserve">) of macroeconomics. It </w:t>
      </w:r>
      <w:r>
        <w:rPr>
          <w:szCs w:val="24"/>
        </w:rPr>
        <w:t>integrates the effect of economic disturbances, economic decisions, relationships and linkages that determine real GDP and the GDP</w:t>
      </w:r>
      <w:r>
        <w:rPr>
          <w:rFonts w:hint="eastAsia"/>
          <w:szCs w:val="24"/>
        </w:rPr>
        <w:t xml:space="preserve"> </w:t>
      </w:r>
      <w:r>
        <w:rPr>
          <w:szCs w:val="24"/>
        </w:rPr>
        <w:t>deflator.</w:t>
      </w:r>
    </w:p>
    <w:p w:rsidR="00BF17AA" w:rsidRDefault="00BF17AA" w:rsidP="00BF17AA">
      <w:pPr>
        <w:rPr>
          <w:szCs w:val="24"/>
        </w:rPr>
      </w:pPr>
    </w:p>
    <w:p w:rsidR="00BF17AA" w:rsidRPr="00BF17AA" w:rsidRDefault="00BF17AA" w:rsidP="00BF17AA">
      <w:pPr>
        <w:rPr>
          <w:b/>
          <w:szCs w:val="24"/>
        </w:rPr>
      </w:pPr>
      <w:r w:rsidRPr="00BF17AA">
        <w:rPr>
          <w:b/>
          <w:szCs w:val="24"/>
        </w:rPr>
        <w:t xml:space="preserve">a. Aggregate demand and aggregate supply </w:t>
      </w:r>
    </w:p>
    <w:p w:rsidR="00BF17AA" w:rsidRDefault="00BF17AA" w:rsidP="00BF17AA">
      <w:pPr>
        <w:rPr>
          <w:szCs w:val="24"/>
        </w:rPr>
      </w:pPr>
      <w:r>
        <w:rPr>
          <w:szCs w:val="24"/>
        </w:rPr>
        <w:t>Short run in macroeconomics &gt; specific set of conditions</w:t>
      </w:r>
    </w:p>
    <w:p w:rsidR="00BF17AA" w:rsidRDefault="00BF17AA" w:rsidP="00C71076">
      <w:pPr>
        <w:pStyle w:val="a3"/>
        <w:numPr>
          <w:ilvl w:val="0"/>
          <w:numId w:val="12"/>
        </w:numPr>
        <w:ind w:leftChars="0"/>
        <w:rPr>
          <w:szCs w:val="24"/>
        </w:rPr>
      </w:pPr>
      <w:r>
        <w:rPr>
          <w:szCs w:val="24"/>
        </w:rPr>
        <w:t>Constant prices for factors of production – money wage rate</w:t>
      </w:r>
    </w:p>
    <w:p w:rsidR="00BF17AA" w:rsidRDefault="00BF17AA" w:rsidP="00C71076">
      <w:pPr>
        <w:pStyle w:val="a3"/>
        <w:numPr>
          <w:ilvl w:val="0"/>
          <w:numId w:val="12"/>
        </w:numPr>
        <w:ind w:leftChars="0"/>
        <w:rPr>
          <w:szCs w:val="24"/>
        </w:rPr>
      </w:pPr>
      <w:r>
        <w:rPr>
          <w:szCs w:val="24"/>
        </w:rPr>
        <w:t>Supply of labor, stock of capital, and state of technology are fixed</w:t>
      </w:r>
    </w:p>
    <w:p w:rsidR="00BF17AA" w:rsidRDefault="00BF17AA" w:rsidP="00BF17AA">
      <w:pPr>
        <w:rPr>
          <w:szCs w:val="24"/>
        </w:rPr>
      </w:pPr>
      <w:r>
        <w:rPr>
          <w:rFonts w:hint="eastAsia"/>
          <w:szCs w:val="24"/>
        </w:rPr>
        <w:t>C</w:t>
      </w:r>
      <w:r>
        <w:rPr>
          <w:szCs w:val="24"/>
        </w:rPr>
        <w:t xml:space="preserve">hanges in output involve changes in the employment of labor and in the use of plant and equipment. </w:t>
      </w:r>
    </w:p>
    <w:p w:rsidR="00BF17AA" w:rsidRDefault="00BF17AA" w:rsidP="00BF17AA">
      <w:pPr>
        <w:rPr>
          <w:szCs w:val="24"/>
        </w:rPr>
      </w:pPr>
    </w:p>
    <w:p w:rsidR="00BF17AA" w:rsidRDefault="00BF17AA" w:rsidP="00BF17AA">
      <w:pPr>
        <w:rPr>
          <w:szCs w:val="24"/>
        </w:rPr>
      </w:pPr>
      <w:r>
        <w:rPr>
          <w:rFonts w:hint="eastAsia"/>
          <w:szCs w:val="24"/>
        </w:rPr>
        <w:t>A</w:t>
      </w:r>
      <w:r>
        <w:rPr>
          <w:szCs w:val="24"/>
        </w:rPr>
        <w:t xml:space="preserve">D/AS model: a framework used to explain the </w:t>
      </w:r>
      <w:r w:rsidR="00B15CF3">
        <w:rPr>
          <w:szCs w:val="24"/>
        </w:rPr>
        <w:t>behavior of real output and prices in the national economy</w:t>
      </w:r>
    </w:p>
    <w:p w:rsidR="00B15CF3" w:rsidRDefault="00B15CF3" w:rsidP="00BF17AA">
      <w:pPr>
        <w:rPr>
          <w:szCs w:val="24"/>
        </w:rPr>
      </w:pPr>
      <w:r>
        <w:rPr>
          <w:szCs w:val="24"/>
        </w:rPr>
        <w:t xml:space="preserve">AD: aggregate demand </w:t>
      </w:r>
      <w:r>
        <w:rPr>
          <w:rFonts w:hint="eastAsia"/>
          <w:szCs w:val="24"/>
        </w:rPr>
        <w:t>총수요</w:t>
      </w:r>
    </w:p>
    <w:p w:rsidR="00B15CF3" w:rsidRPr="00BF17AA" w:rsidRDefault="00B15CF3" w:rsidP="00BF17AA">
      <w:pPr>
        <w:rPr>
          <w:szCs w:val="24"/>
        </w:rPr>
      </w:pPr>
      <w:r>
        <w:rPr>
          <w:rFonts w:hint="eastAsia"/>
          <w:szCs w:val="24"/>
        </w:rPr>
        <w:t>A</w:t>
      </w:r>
      <w:r>
        <w:rPr>
          <w:szCs w:val="24"/>
        </w:rPr>
        <w:t xml:space="preserve">S: aggregate supply </w:t>
      </w:r>
      <w:r>
        <w:rPr>
          <w:rFonts w:hint="eastAsia"/>
          <w:szCs w:val="24"/>
        </w:rPr>
        <w:t>총공급</w:t>
      </w:r>
    </w:p>
    <w:p w:rsidR="00B15CF3" w:rsidRDefault="00B15CF3" w:rsidP="00A225D4">
      <w:pPr>
        <w:spacing w:after="0" w:line="360" w:lineRule="auto"/>
        <w:rPr>
          <w:szCs w:val="24"/>
        </w:rPr>
      </w:pPr>
      <w:r>
        <w:rPr>
          <w:szCs w:val="24"/>
        </w:rPr>
        <w:t>AD and AS functions describe expenditure plans, outputs, and prices using the national accounts framework.</w:t>
      </w:r>
      <w:r>
        <w:rPr>
          <w:rFonts w:hint="eastAsia"/>
          <w:szCs w:val="24"/>
        </w:rPr>
        <w:t xml:space="preserve"> </w:t>
      </w:r>
      <w:r>
        <w:rPr>
          <w:szCs w:val="24"/>
        </w:rPr>
        <w:t>This distinction between measured and planned expenditure and output is important. Planned expenditure is the current output households and business would want to buy at different levels of income and price. Output is what business actually produce. Planned expenditure and the actual output produced by business may not be the same.</w:t>
      </w:r>
    </w:p>
    <w:p w:rsidR="00B15CF3" w:rsidRDefault="00B15CF3" w:rsidP="00A225D4">
      <w:pPr>
        <w:spacing w:after="0" w:line="360" w:lineRule="auto"/>
        <w:rPr>
          <w:szCs w:val="24"/>
        </w:rPr>
      </w:pPr>
    </w:p>
    <w:p w:rsidR="00B15CF3" w:rsidRDefault="00B15CF3" w:rsidP="00A225D4">
      <w:pPr>
        <w:spacing w:after="0" w:line="360" w:lineRule="auto"/>
        <w:rPr>
          <w:szCs w:val="24"/>
        </w:rPr>
      </w:pPr>
    </w:p>
    <w:p w:rsidR="00B15CF3" w:rsidRDefault="00B15CF3" w:rsidP="00A225D4">
      <w:pPr>
        <w:spacing w:after="0" w:line="360" w:lineRule="auto"/>
        <w:rPr>
          <w:szCs w:val="24"/>
        </w:rPr>
      </w:pPr>
    </w:p>
    <w:p w:rsidR="00B15CF3" w:rsidRDefault="00B15CF3" w:rsidP="00A225D4">
      <w:pPr>
        <w:spacing w:after="0" w:line="360" w:lineRule="auto"/>
        <w:rPr>
          <w:szCs w:val="24"/>
        </w:rPr>
      </w:pPr>
    </w:p>
    <w:p w:rsidR="00B15CF3" w:rsidRDefault="00B15CF3" w:rsidP="00A225D4">
      <w:pPr>
        <w:spacing w:after="0" w:line="360" w:lineRule="auto"/>
        <w:rPr>
          <w:szCs w:val="24"/>
        </w:rPr>
      </w:pPr>
    </w:p>
    <w:p w:rsidR="00B15CF3" w:rsidRDefault="00B15CF3" w:rsidP="00A225D4">
      <w:pPr>
        <w:spacing w:after="0" w:line="360" w:lineRule="auto"/>
        <w:rPr>
          <w:szCs w:val="24"/>
        </w:rPr>
      </w:pPr>
      <w:r>
        <w:rPr>
          <w:szCs w:val="24"/>
        </w:rPr>
        <w:lastRenderedPageBreak/>
        <w:t>Figure 5.1</w:t>
      </w:r>
      <w:r>
        <w:rPr>
          <w:rFonts w:hint="eastAsia"/>
          <w:szCs w:val="24"/>
        </w:rPr>
        <w:t xml:space="preserve"> </w:t>
      </w:r>
      <w:r>
        <w:rPr>
          <w:szCs w:val="24"/>
        </w:rPr>
        <w:t>AD/AS graph</w:t>
      </w:r>
    </w:p>
    <w:p w:rsidR="00B15CF3" w:rsidRDefault="00B15CF3" w:rsidP="00A225D4">
      <w:pPr>
        <w:spacing w:after="0" w:line="360" w:lineRule="auto"/>
        <w:rPr>
          <w:szCs w:val="24"/>
        </w:rPr>
      </w:pPr>
    </w:p>
    <w:p w:rsidR="00B15CF3" w:rsidRDefault="00B15CF3" w:rsidP="00A225D4">
      <w:pPr>
        <w:spacing w:after="0" w:line="360" w:lineRule="auto"/>
        <w:rPr>
          <w:szCs w:val="24"/>
        </w:rPr>
      </w:pPr>
    </w:p>
    <w:p w:rsidR="00B15CF3" w:rsidRDefault="00B15CF3" w:rsidP="00A225D4">
      <w:pPr>
        <w:spacing w:after="0" w:line="360" w:lineRule="auto"/>
        <w:rPr>
          <w:szCs w:val="24"/>
        </w:rPr>
      </w:pPr>
    </w:p>
    <w:p w:rsidR="00B15CF3" w:rsidRDefault="00B15CF3" w:rsidP="00A225D4">
      <w:pPr>
        <w:spacing w:after="0" w:line="360" w:lineRule="auto"/>
        <w:rPr>
          <w:szCs w:val="24"/>
        </w:rPr>
      </w:pPr>
    </w:p>
    <w:p w:rsidR="00B15CF3" w:rsidRDefault="00B15CF3" w:rsidP="00A225D4">
      <w:pPr>
        <w:spacing w:after="0" w:line="360" w:lineRule="auto"/>
        <w:rPr>
          <w:szCs w:val="24"/>
        </w:rPr>
      </w:pPr>
    </w:p>
    <w:p w:rsidR="00B15CF3" w:rsidRDefault="00B15CF3" w:rsidP="00A225D4">
      <w:pPr>
        <w:spacing w:after="0" w:line="360" w:lineRule="auto"/>
        <w:rPr>
          <w:szCs w:val="24"/>
        </w:rPr>
      </w:pPr>
      <w:r>
        <w:rPr>
          <w:szCs w:val="24"/>
        </w:rPr>
        <w:t>Equilibrium GDP: AD=AS, planned expenditure equals current output and provides business revenues that cover current cost including expected profit.</w:t>
      </w:r>
    </w:p>
    <w:p w:rsidR="00B15CF3" w:rsidRDefault="00B15CF3" w:rsidP="00A225D4">
      <w:pPr>
        <w:spacing w:after="0" w:line="360" w:lineRule="auto"/>
        <w:rPr>
          <w:szCs w:val="24"/>
        </w:rPr>
      </w:pPr>
    </w:p>
    <w:p w:rsidR="00B15CF3" w:rsidRDefault="00B15CF3" w:rsidP="00A225D4">
      <w:pPr>
        <w:spacing w:after="0" w:line="360" w:lineRule="auto"/>
        <w:rPr>
          <w:szCs w:val="24"/>
        </w:rPr>
      </w:pPr>
      <w:r>
        <w:rPr>
          <w:rFonts w:hint="eastAsia"/>
          <w:szCs w:val="24"/>
        </w:rPr>
        <w:t>A</w:t>
      </w:r>
      <w:r>
        <w:rPr>
          <w:szCs w:val="24"/>
        </w:rPr>
        <w:t xml:space="preserve">D: is planned expenditure on final goods and services at different price levels when all other conditions are constant. A higher price level reduces the expenditure planned by households, businesses and residents of other countries. </w:t>
      </w:r>
    </w:p>
    <w:p w:rsidR="00B15CF3" w:rsidRDefault="00B15CF3" w:rsidP="00A225D4">
      <w:pPr>
        <w:spacing w:after="0" w:line="360" w:lineRule="auto"/>
        <w:rPr>
          <w:szCs w:val="24"/>
        </w:rPr>
      </w:pPr>
    </w:p>
    <w:p w:rsidR="00B15CF3" w:rsidRPr="00CD7BA3" w:rsidRDefault="00B15CF3" w:rsidP="00C71076">
      <w:pPr>
        <w:pStyle w:val="a3"/>
        <w:numPr>
          <w:ilvl w:val="0"/>
          <w:numId w:val="2"/>
        </w:numPr>
        <w:spacing w:after="0" w:line="360" w:lineRule="auto"/>
        <w:ind w:leftChars="0"/>
        <w:rPr>
          <w:szCs w:val="24"/>
        </w:rPr>
      </w:pPr>
      <w:r w:rsidRPr="00B15CF3">
        <w:rPr>
          <w:szCs w:val="24"/>
        </w:rPr>
        <w:t>Lower price level increases those expenditure plans. (if price falls people buy more)</w:t>
      </w:r>
    </w:p>
    <w:p w:rsidR="00CD7BA3" w:rsidRPr="00CD7BA3" w:rsidRDefault="00B15CF3" w:rsidP="00C71076">
      <w:pPr>
        <w:pStyle w:val="a3"/>
        <w:numPr>
          <w:ilvl w:val="0"/>
          <w:numId w:val="2"/>
        </w:numPr>
        <w:spacing w:after="0" w:line="360" w:lineRule="auto"/>
        <w:ind w:leftChars="0"/>
        <w:rPr>
          <w:szCs w:val="24"/>
        </w:rPr>
      </w:pPr>
      <w:r w:rsidRPr="00B15CF3">
        <w:rPr>
          <w:szCs w:val="24"/>
        </w:rPr>
        <w:t>The</w:t>
      </w:r>
      <w:r>
        <w:rPr>
          <w:szCs w:val="24"/>
        </w:rPr>
        <w:t xml:space="preserve"> link between the general price level and aggregate demand is different.</w:t>
      </w:r>
      <w:r w:rsidR="00CD7BA3">
        <w:rPr>
          <w:szCs w:val="24"/>
        </w:rPr>
        <w:t xml:space="preserve"> Can not assume constant incomes and prices of other products.</w:t>
      </w:r>
    </w:p>
    <w:p w:rsidR="00B15CF3" w:rsidRDefault="00CD7BA3" w:rsidP="00C71076">
      <w:pPr>
        <w:pStyle w:val="a3"/>
        <w:numPr>
          <w:ilvl w:val="0"/>
          <w:numId w:val="2"/>
        </w:numPr>
        <w:spacing w:after="0" w:line="360" w:lineRule="auto"/>
        <w:ind w:leftChars="0"/>
        <w:rPr>
          <w:szCs w:val="24"/>
        </w:rPr>
      </w:pPr>
      <w:r>
        <w:rPr>
          <w:szCs w:val="24"/>
        </w:rPr>
        <w:t>Changes in the price level do not make goods and services either more or less affordable. No direct price incentive to change aggregate expenditure</w:t>
      </w:r>
    </w:p>
    <w:p w:rsidR="00CD7BA3" w:rsidRDefault="00CD7BA3" w:rsidP="00C71076">
      <w:pPr>
        <w:pStyle w:val="a3"/>
        <w:numPr>
          <w:ilvl w:val="0"/>
          <w:numId w:val="2"/>
        </w:numPr>
        <w:spacing w:after="0" w:line="360" w:lineRule="auto"/>
        <w:ind w:leftChars="0"/>
        <w:rPr>
          <w:szCs w:val="24"/>
        </w:rPr>
      </w:pPr>
      <w:r>
        <w:rPr>
          <w:rFonts w:hint="eastAsia"/>
          <w:szCs w:val="24"/>
        </w:rPr>
        <w:t>I</w:t>
      </w:r>
      <w:r>
        <w:rPr>
          <w:szCs w:val="24"/>
        </w:rPr>
        <w:t>f the general price level is pushed up because oil and commodity price rise, and expenditure on those products rises in the short run because there are no alternatives, expenditure on other goods and services fall. Aggregate expenditure is unchanged.</w:t>
      </w:r>
    </w:p>
    <w:p w:rsidR="00B15CF3" w:rsidRDefault="00297AC2" w:rsidP="00C71076">
      <w:pPr>
        <w:pStyle w:val="a3"/>
        <w:numPr>
          <w:ilvl w:val="0"/>
          <w:numId w:val="2"/>
        </w:numPr>
        <w:spacing w:after="0" w:line="360" w:lineRule="auto"/>
        <w:ind w:leftChars="0"/>
        <w:rPr>
          <w:szCs w:val="24"/>
        </w:rPr>
      </w:pPr>
      <w:r>
        <w:rPr>
          <w:szCs w:val="24"/>
        </w:rPr>
        <w:t xml:space="preserve">Money and financial markets </w:t>
      </w:r>
      <w:r w:rsidR="00D5205F">
        <w:rPr>
          <w:szCs w:val="24"/>
        </w:rPr>
        <w:t>explain &gt; price-quantity relationship in aggregate demand and the negative slope of AD</w:t>
      </w:r>
    </w:p>
    <w:p w:rsidR="00D5205F" w:rsidRDefault="00D5205F" w:rsidP="00C71076">
      <w:pPr>
        <w:pStyle w:val="a3"/>
        <w:numPr>
          <w:ilvl w:val="1"/>
          <w:numId w:val="2"/>
        </w:numPr>
        <w:spacing w:after="0" w:line="360" w:lineRule="auto"/>
        <w:ind w:leftChars="0"/>
        <w:rPr>
          <w:szCs w:val="24"/>
        </w:rPr>
      </w:pPr>
      <w:r>
        <w:rPr>
          <w:szCs w:val="24"/>
        </w:rPr>
        <w:t>Changes in the price level(P) change demand and supply conditions in financial markets. Higher prices raise interest rates and lower prices lower interest rates.</w:t>
      </w:r>
    </w:p>
    <w:p w:rsidR="00D5205F" w:rsidRDefault="00D5205F" w:rsidP="00C71076">
      <w:pPr>
        <w:pStyle w:val="a3"/>
        <w:numPr>
          <w:ilvl w:val="1"/>
          <w:numId w:val="2"/>
        </w:numPr>
        <w:spacing w:after="0" w:line="360" w:lineRule="auto"/>
        <w:ind w:leftChars="0"/>
        <w:rPr>
          <w:szCs w:val="24"/>
        </w:rPr>
      </w:pPr>
      <w:r>
        <w:rPr>
          <w:rFonts w:hint="eastAsia"/>
          <w:szCs w:val="24"/>
        </w:rPr>
        <w:t>I</w:t>
      </w:r>
      <w:r>
        <w:rPr>
          <w:szCs w:val="24"/>
        </w:rPr>
        <w:t xml:space="preserve">nterest rates determine costs of credit and foreign exchange rates. </w:t>
      </w:r>
    </w:p>
    <w:p w:rsidR="00D5205F" w:rsidRDefault="00D5205F" w:rsidP="00D5205F">
      <w:pPr>
        <w:pStyle w:val="a3"/>
        <w:spacing w:after="0" w:line="360" w:lineRule="auto"/>
        <w:ind w:leftChars="0" w:left="1200"/>
        <w:rPr>
          <w:szCs w:val="24"/>
        </w:rPr>
      </w:pPr>
      <w:r>
        <w:rPr>
          <w:rFonts w:hint="eastAsia"/>
          <w:szCs w:val="24"/>
        </w:rPr>
        <w:t>H</w:t>
      </w:r>
      <w:r>
        <w:rPr>
          <w:szCs w:val="24"/>
        </w:rPr>
        <w:t>igher interest rates &gt; reduce expenditures on goods and services. (</w:t>
      </w:r>
      <w:r>
        <w:rPr>
          <w:rFonts w:hint="eastAsia"/>
          <w:szCs w:val="24"/>
        </w:rPr>
        <w:t>이자율</w:t>
      </w:r>
      <w:r>
        <w:rPr>
          <w:rFonts w:asciiTheme="minorEastAsia" w:hAnsiTheme="minorEastAsia" w:hint="eastAsia"/>
          <w:szCs w:val="24"/>
        </w:rPr>
        <w:t>↑</w:t>
      </w:r>
      <w:r>
        <w:rPr>
          <w:rFonts w:hint="eastAsia"/>
          <w:szCs w:val="24"/>
        </w:rPr>
        <w:t xml:space="preserve"> </w:t>
      </w:r>
      <w:r>
        <w:rPr>
          <w:szCs w:val="24"/>
        </w:rPr>
        <w:t>-</w:t>
      </w:r>
      <w:r>
        <w:rPr>
          <w:rFonts w:hint="eastAsia"/>
          <w:szCs w:val="24"/>
        </w:rPr>
        <w:t>&gt;</w:t>
      </w:r>
      <w:r>
        <w:rPr>
          <w:szCs w:val="24"/>
        </w:rPr>
        <w:t xml:space="preserve"> </w:t>
      </w:r>
      <w:r>
        <w:rPr>
          <w:rFonts w:hint="eastAsia"/>
          <w:szCs w:val="24"/>
        </w:rPr>
        <w:t>소비</w:t>
      </w:r>
      <w:r>
        <w:rPr>
          <w:rFonts w:hint="eastAsia"/>
          <w:szCs w:val="24"/>
        </w:rPr>
        <w:t xml:space="preserve"> </w:t>
      </w:r>
      <w:r>
        <w:rPr>
          <w:rFonts w:ascii="맑은 고딕" w:eastAsia="맑은 고딕" w:hAnsi="맑은 고딕" w:hint="eastAsia"/>
          <w:szCs w:val="24"/>
        </w:rPr>
        <w:t>↓</w:t>
      </w:r>
      <w:r>
        <w:rPr>
          <w:szCs w:val="24"/>
        </w:rPr>
        <w:t xml:space="preserve">+ </w:t>
      </w:r>
      <w:r>
        <w:rPr>
          <w:rFonts w:hint="eastAsia"/>
          <w:szCs w:val="24"/>
        </w:rPr>
        <w:t>저축</w:t>
      </w:r>
      <w:r>
        <w:rPr>
          <w:rFonts w:asciiTheme="minorEastAsia" w:hAnsiTheme="minorEastAsia" w:hint="eastAsia"/>
          <w:szCs w:val="24"/>
        </w:rPr>
        <w:t>↑</w:t>
      </w:r>
      <w:r>
        <w:rPr>
          <w:szCs w:val="24"/>
        </w:rPr>
        <w:t>)</w:t>
      </w:r>
    </w:p>
    <w:p w:rsidR="00D5205F" w:rsidRDefault="00D5205F" w:rsidP="00C71076">
      <w:pPr>
        <w:pStyle w:val="a3"/>
        <w:numPr>
          <w:ilvl w:val="1"/>
          <w:numId w:val="2"/>
        </w:numPr>
        <w:spacing w:after="0" w:line="360" w:lineRule="auto"/>
        <w:ind w:leftChars="0"/>
        <w:rPr>
          <w:szCs w:val="24"/>
        </w:rPr>
      </w:pPr>
      <w:r>
        <w:rPr>
          <w:szCs w:val="24"/>
        </w:rPr>
        <w:t>The responsiveness of expenditure to changes in interest rates determines the extent of the change in expenditure (Y) as a result of a change in the price level (P)</w:t>
      </w:r>
    </w:p>
    <w:p w:rsidR="0009795A" w:rsidRDefault="0009795A" w:rsidP="00C71076">
      <w:pPr>
        <w:pStyle w:val="a3"/>
        <w:numPr>
          <w:ilvl w:val="1"/>
          <w:numId w:val="2"/>
        </w:numPr>
        <w:spacing w:after="0" w:line="360" w:lineRule="auto"/>
        <w:ind w:leftChars="0"/>
        <w:rPr>
          <w:szCs w:val="24"/>
        </w:rPr>
      </w:pPr>
      <w:r>
        <w:rPr>
          <w:szCs w:val="24"/>
        </w:rPr>
        <w:lastRenderedPageBreak/>
        <w:t>Changes in expenditure then feed back to offset some of the change in financial conditions.</w:t>
      </w:r>
    </w:p>
    <w:p w:rsidR="0009795A" w:rsidRDefault="0009795A" w:rsidP="00C71076">
      <w:pPr>
        <w:pStyle w:val="a3"/>
        <w:numPr>
          <w:ilvl w:val="1"/>
          <w:numId w:val="2"/>
        </w:numPr>
        <w:spacing w:after="0" w:line="360" w:lineRule="auto"/>
        <w:ind w:leftChars="0"/>
        <w:rPr>
          <w:szCs w:val="24"/>
        </w:rPr>
      </w:pPr>
      <w:r>
        <w:rPr>
          <w:szCs w:val="24"/>
        </w:rPr>
        <w:t>A rise in price would reduce planned expenditure as shown by moving up the AD curve.</w:t>
      </w:r>
    </w:p>
    <w:p w:rsidR="00B15CF3" w:rsidRDefault="00B15CF3" w:rsidP="00A225D4">
      <w:pPr>
        <w:spacing w:after="0" w:line="360" w:lineRule="auto"/>
        <w:rPr>
          <w:szCs w:val="24"/>
        </w:rPr>
      </w:pPr>
    </w:p>
    <w:p w:rsidR="00B15CF3" w:rsidRDefault="00B15CF3" w:rsidP="00A225D4">
      <w:pPr>
        <w:spacing w:after="0" w:line="360" w:lineRule="auto"/>
        <w:rPr>
          <w:szCs w:val="24"/>
        </w:rPr>
      </w:pPr>
    </w:p>
    <w:p w:rsidR="00B15CF3" w:rsidRDefault="00B15CF3" w:rsidP="00A225D4">
      <w:pPr>
        <w:spacing w:after="0" w:line="360" w:lineRule="auto"/>
        <w:rPr>
          <w:szCs w:val="24"/>
        </w:rPr>
      </w:pPr>
      <w:r>
        <w:rPr>
          <w:rFonts w:hint="eastAsia"/>
          <w:szCs w:val="24"/>
        </w:rPr>
        <w:t>A</w:t>
      </w:r>
      <w:r>
        <w:rPr>
          <w:szCs w:val="24"/>
        </w:rPr>
        <w:t>S: is the output of final goods and services business produces at different price levels when other conditions are constant. Prices and output rise or fall together.</w:t>
      </w:r>
    </w:p>
    <w:p w:rsidR="0009795A" w:rsidRDefault="0009795A" w:rsidP="00A225D4">
      <w:pPr>
        <w:spacing w:after="0" w:line="360" w:lineRule="auto"/>
        <w:rPr>
          <w:szCs w:val="24"/>
        </w:rPr>
      </w:pPr>
    </w:p>
    <w:p w:rsidR="0009795A" w:rsidRDefault="0009795A" w:rsidP="00C71076">
      <w:pPr>
        <w:pStyle w:val="a3"/>
        <w:numPr>
          <w:ilvl w:val="0"/>
          <w:numId w:val="2"/>
        </w:numPr>
        <w:spacing w:after="0" w:line="360" w:lineRule="auto"/>
        <w:ind w:leftChars="0"/>
        <w:rPr>
          <w:szCs w:val="24"/>
        </w:rPr>
      </w:pPr>
      <w:r>
        <w:rPr>
          <w:szCs w:val="24"/>
        </w:rPr>
        <w:t>Prices of the factors of production – the money wage rate- are constant</w:t>
      </w:r>
    </w:p>
    <w:p w:rsidR="0009795A" w:rsidRDefault="0009795A" w:rsidP="00C71076">
      <w:pPr>
        <w:pStyle w:val="a3"/>
        <w:numPr>
          <w:ilvl w:val="0"/>
          <w:numId w:val="2"/>
        </w:numPr>
        <w:spacing w:after="0" w:line="360" w:lineRule="auto"/>
        <w:ind w:leftChars="0"/>
        <w:rPr>
          <w:szCs w:val="24"/>
        </w:rPr>
      </w:pPr>
      <w:r>
        <w:rPr>
          <w:szCs w:val="24"/>
        </w:rPr>
        <w:t>The stock of capital equipment and the technology of production are constant</w:t>
      </w:r>
    </w:p>
    <w:p w:rsidR="0009795A" w:rsidRDefault="0009795A" w:rsidP="00C71076">
      <w:pPr>
        <w:pStyle w:val="a3"/>
        <w:numPr>
          <w:ilvl w:val="0"/>
          <w:numId w:val="2"/>
        </w:numPr>
        <w:spacing w:after="0" w:line="360" w:lineRule="auto"/>
        <w:ind w:leftChars="0"/>
        <w:rPr>
          <w:szCs w:val="24"/>
        </w:rPr>
      </w:pPr>
      <w:r>
        <w:rPr>
          <w:szCs w:val="24"/>
        </w:rPr>
        <w:t>In some markets, particularly those for commodities and standardized products, Supply and demand in international markets establish price.</w:t>
      </w:r>
    </w:p>
    <w:p w:rsidR="0009795A" w:rsidRDefault="0009795A" w:rsidP="003E572C">
      <w:pPr>
        <w:pStyle w:val="a3"/>
        <w:spacing w:after="0" w:line="360" w:lineRule="auto"/>
        <w:ind w:leftChars="0" w:left="760"/>
        <w:rPr>
          <w:szCs w:val="24"/>
        </w:rPr>
      </w:pPr>
      <w:r>
        <w:rPr>
          <w:szCs w:val="24"/>
        </w:rPr>
        <w:t>Producers of those products are price takers. They decide how much labor and plant capacity to employ to produce based on market price.</w:t>
      </w:r>
    </w:p>
    <w:p w:rsidR="0009795A" w:rsidRDefault="003E572C" w:rsidP="003E572C">
      <w:pPr>
        <w:pStyle w:val="a3"/>
        <w:spacing w:after="0" w:line="360" w:lineRule="auto"/>
        <w:ind w:leftChars="0" w:left="760"/>
        <w:rPr>
          <w:szCs w:val="24"/>
        </w:rPr>
      </w:pPr>
      <w:r>
        <w:rPr>
          <w:szCs w:val="24"/>
        </w:rPr>
        <w:t>A rise in price justifies expanding the output of higher cost</w:t>
      </w:r>
    </w:p>
    <w:p w:rsidR="003E572C" w:rsidRDefault="003E572C" w:rsidP="00C71076">
      <w:pPr>
        <w:pStyle w:val="a3"/>
        <w:numPr>
          <w:ilvl w:val="0"/>
          <w:numId w:val="2"/>
        </w:numPr>
        <w:spacing w:after="0" w:line="360" w:lineRule="auto"/>
        <w:ind w:leftChars="0"/>
        <w:rPr>
          <w:szCs w:val="24"/>
        </w:rPr>
      </w:pPr>
      <w:r>
        <w:rPr>
          <w:szCs w:val="24"/>
        </w:rPr>
        <w:t>In other markets, producers are price setters. (auto producers, bank, phone company)</w:t>
      </w:r>
    </w:p>
    <w:p w:rsidR="003E572C" w:rsidRDefault="003E572C" w:rsidP="003E572C">
      <w:pPr>
        <w:pStyle w:val="a3"/>
        <w:spacing w:after="0" w:line="360" w:lineRule="auto"/>
        <w:ind w:leftChars="0" w:left="760"/>
        <w:rPr>
          <w:szCs w:val="24"/>
        </w:rPr>
      </w:pPr>
      <w:r>
        <w:rPr>
          <w:szCs w:val="24"/>
        </w:rPr>
        <w:t>They set prices based on costs of production and sales and profit targets and supply the number of cars or bank services.</w:t>
      </w:r>
    </w:p>
    <w:p w:rsidR="003E572C" w:rsidRDefault="003E572C" w:rsidP="003E572C">
      <w:pPr>
        <w:pStyle w:val="a3"/>
        <w:spacing w:after="0" w:line="360" w:lineRule="auto"/>
        <w:ind w:leftChars="0" w:left="760"/>
        <w:rPr>
          <w:szCs w:val="24"/>
        </w:rPr>
      </w:pPr>
      <w:r>
        <w:rPr>
          <w:szCs w:val="24"/>
        </w:rPr>
        <w:t>Output and changes in output are determined by demand</w:t>
      </w:r>
    </w:p>
    <w:p w:rsidR="00880FCA" w:rsidRDefault="00880FCA" w:rsidP="00C71076">
      <w:pPr>
        <w:pStyle w:val="a3"/>
        <w:numPr>
          <w:ilvl w:val="0"/>
          <w:numId w:val="2"/>
        </w:numPr>
        <w:spacing w:after="0" w:line="360" w:lineRule="auto"/>
        <w:ind w:leftChars="0"/>
        <w:rPr>
          <w:szCs w:val="24"/>
        </w:rPr>
      </w:pPr>
      <w:r>
        <w:rPr>
          <w:szCs w:val="24"/>
        </w:rPr>
        <w:t>The slope of the AS curve depends on changes in cost per unit of output and price changes if aggregate output changes.</w:t>
      </w:r>
    </w:p>
    <w:p w:rsidR="00880FCA" w:rsidRDefault="00880FCA" w:rsidP="00C71076">
      <w:pPr>
        <w:pStyle w:val="a3"/>
        <w:numPr>
          <w:ilvl w:val="0"/>
          <w:numId w:val="2"/>
        </w:numPr>
        <w:spacing w:after="0" w:line="360" w:lineRule="auto"/>
        <w:ind w:leftChars="0"/>
        <w:rPr>
          <w:szCs w:val="24"/>
        </w:rPr>
      </w:pPr>
      <w:r>
        <w:rPr>
          <w:szCs w:val="24"/>
        </w:rPr>
        <w:t>The AS curve would shift up vertically as prices rose in order to cover the increased unit labor costs.</w:t>
      </w:r>
    </w:p>
    <w:p w:rsidR="00880FCA" w:rsidRDefault="00880FCA" w:rsidP="00880FCA">
      <w:pPr>
        <w:spacing w:after="0" w:line="360" w:lineRule="auto"/>
        <w:rPr>
          <w:b/>
          <w:szCs w:val="24"/>
        </w:rPr>
      </w:pPr>
    </w:p>
    <w:p w:rsidR="00880FCA" w:rsidRDefault="00880FCA" w:rsidP="00880FCA">
      <w:pPr>
        <w:spacing w:after="0" w:line="360" w:lineRule="auto"/>
        <w:rPr>
          <w:b/>
          <w:szCs w:val="24"/>
        </w:rPr>
      </w:pPr>
      <w:r w:rsidRPr="00880FCA">
        <w:rPr>
          <w:rFonts w:hint="eastAsia"/>
          <w:b/>
          <w:szCs w:val="24"/>
        </w:rPr>
        <w:t>b</w:t>
      </w:r>
      <w:r w:rsidRPr="00880FCA">
        <w:rPr>
          <w:b/>
          <w:szCs w:val="24"/>
        </w:rPr>
        <w:t>) Equilibrium output and potential output</w:t>
      </w:r>
    </w:p>
    <w:p w:rsidR="00880FCA" w:rsidRDefault="00880FCA" w:rsidP="00C71076">
      <w:pPr>
        <w:pStyle w:val="a3"/>
        <w:numPr>
          <w:ilvl w:val="0"/>
          <w:numId w:val="13"/>
        </w:numPr>
        <w:spacing w:after="0" w:line="360" w:lineRule="auto"/>
        <w:ind w:leftChars="0"/>
        <w:rPr>
          <w:szCs w:val="24"/>
        </w:rPr>
      </w:pPr>
      <w:r>
        <w:rPr>
          <w:szCs w:val="24"/>
        </w:rPr>
        <w:t xml:space="preserve">In short run, </w:t>
      </w:r>
      <w:r w:rsidR="00EF32BE">
        <w:rPr>
          <w:szCs w:val="24"/>
        </w:rPr>
        <w:t xml:space="preserve">AD and AS determine equilibrium output. Potential output is determined by the size of the labor force, the stock of capital and the state of technology. </w:t>
      </w:r>
    </w:p>
    <w:p w:rsidR="00EF32BE" w:rsidRDefault="00EF32BE" w:rsidP="00C71076">
      <w:pPr>
        <w:pStyle w:val="a3"/>
        <w:numPr>
          <w:ilvl w:val="0"/>
          <w:numId w:val="13"/>
        </w:numPr>
        <w:spacing w:after="0" w:line="360" w:lineRule="auto"/>
        <w:ind w:leftChars="0"/>
        <w:rPr>
          <w:szCs w:val="24"/>
        </w:rPr>
      </w:pPr>
      <w:r>
        <w:rPr>
          <w:rFonts w:hint="eastAsia"/>
          <w:szCs w:val="24"/>
        </w:rPr>
        <w:t>P</w:t>
      </w:r>
      <w:r>
        <w:rPr>
          <w:szCs w:val="24"/>
        </w:rPr>
        <w:t>otential output: the real GDP the economy can produce on a sustained basis with current labor force, capital and technology without generating inflationary pressure on prices.</w:t>
      </w:r>
    </w:p>
    <w:p w:rsidR="00EF32BE" w:rsidRDefault="00EF32BE" w:rsidP="00EF32BE">
      <w:pPr>
        <w:pStyle w:val="a3"/>
        <w:spacing w:after="0" w:line="360" w:lineRule="auto"/>
        <w:ind w:leftChars="0"/>
        <w:rPr>
          <w:szCs w:val="24"/>
        </w:rPr>
      </w:pPr>
      <w:r>
        <w:rPr>
          <w:rFonts w:hint="eastAsia"/>
          <w:szCs w:val="24"/>
        </w:rPr>
        <w:lastRenderedPageBreak/>
        <w:t>P</w:t>
      </w:r>
      <w:r>
        <w:rPr>
          <w:szCs w:val="24"/>
        </w:rPr>
        <w:t>otential output is the economy’s output based on “full employment” of these inputs. But it is not the maximum output an economy can conceivably make.</w:t>
      </w:r>
    </w:p>
    <w:p w:rsidR="00EF32BE" w:rsidRDefault="00EF32BE" w:rsidP="00C71076">
      <w:pPr>
        <w:pStyle w:val="a3"/>
        <w:numPr>
          <w:ilvl w:val="0"/>
          <w:numId w:val="13"/>
        </w:numPr>
        <w:spacing w:after="0" w:line="360" w:lineRule="auto"/>
        <w:ind w:leftChars="0"/>
        <w:rPr>
          <w:szCs w:val="24"/>
        </w:rPr>
      </w:pPr>
      <w:r>
        <w:rPr>
          <w:rFonts w:hint="eastAsia"/>
          <w:szCs w:val="24"/>
        </w:rPr>
        <w:t>F</w:t>
      </w:r>
      <w:r>
        <w:rPr>
          <w:szCs w:val="24"/>
        </w:rPr>
        <w:t>luctuations in real GDP and price are a result of short-run changes in economic conditions.</w:t>
      </w:r>
    </w:p>
    <w:p w:rsidR="00EF32BE" w:rsidRDefault="00EF32BE" w:rsidP="00C71076">
      <w:pPr>
        <w:pStyle w:val="a3"/>
        <w:numPr>
          <w:ilvl w:val="0"/>
          <w:numId w:val="13"/>
        </w:numPr>
        <w:spacing w:after="0" w:line="360" w:lineRule="auto"/>
        <w:ind w:leftChars="0"/>
        <w:rPr>
          <w:szCs w:val="24"/>
        </w:rPr>
      </w:pPr>
      <w:r>
        <w:rPr>
          <w:rFonts w:hint="eastAsia"/>
          <w:szCs w:val="24"/>
        </w:rPr>
        <w:t>W</w:t>
      </w:r>
      <w:r>
        <w:rPr>
          <w:szCs w:val="24"/>
        </w:rPr>
        <w:t>hen the economy is at potential output, every worker wanting a job at the equilibrium wage rate can find a job, and every machine that can be profitably used at the equilibrium cost for capital is in use.</w:t>
      </w:r>
    </w:p>
    <w:p w:rsidR="00EF32BE" w:rsidRDefault="00EF32BE" w:rsidP="00C71076">
      <w:pPr>
        <w:pStyle w:val="a3"/>
        <w:numPr>
          <w:ilvl w:val="0"/>
          <w:numId w:val="13"/>
        </w:numPr>
        <w:spacing w:after="0" w:line="360" w:lineRule="auto"/>
        <w:ind w:leftChars="0"/>
        <w:rPr>
          <w:szCs w:val="24"/>
        </w:rPr>
      </w:pPr>
      <w:r>
        <w:rPr>
          <w:szCs w:val="24"/>
        </w:rPr>
        <w:t xml:space="preserve">Potential output includes an allowance for “equilibrium unemployment” or structural unemployment and some excess capacity. </w:t>
      </w:r>
    </w:p>
    <w:p w:rsidR="00C56363" w:rsidRDefault="00EF32BE" w:rsidP="00C71076">
      <w:pPr>
        <w:pStyle w:val="a3"/>
        <w:numPr>
          <w:ilvl w:val="0"/>
          <w:numId w:val="13"/>
        </w:numPr>
        <w:spacing w:after="0" w:line="360" w:lineRule="auto"/>
        <w:ind w:leftChars="0"/>
        <w:rPr>
          <w:szCs w:val="24"/>
        </w:rPr>
      </w:pPr>
      <w:r>
        <w:rPr>
          <w:szCs w:val="24"/>
        </w:rPr>
        <w:t>Natural unem</w:t>
      </w:r>
      <w:r w:rsidR="00C56363">
        <w:rPr>
          <w:szCs w:val="24"/>
        </w:rPr>
        <w:t>ployment rate: the unemployment rate that corresponds to potential GDP</w:t>
      </w:r>
    </w:p>
    <w:p w:rsidR="00C56363" w:rsidRDefault="00C56363" w:rsidP="00C71076">
      <w:pPr>
        <w:pStyle w:val="a3"/>
        <w:numPr>
          <w:ilvl w:val="0"/>
          <w:numId w:val="13"/>
        </w:numPr>
        <w:spacing w:after="0" w:line="360" w:lineRule="auto"/>
        <w:ind w:leftChars="0"/>
        <w:rPr>
          <w:szCs w:val="24"/>
        </w:rPr>
      </w:pPr>
      <w:r>
        <w:rPr>
          <w:szCs w:val="24"/>
        </w:rPr>
        <w:t>They key issue in macroeconomics is the wat differences between actual output and potential output affect unemployment rates, wage rates and inflation rates.</w:t>
      </w:r>
    </w:p>
    <w:p w:rsidR="00C56363" w:rsidRDefault="00C56363" w:rsidP="00C56363">
      <w:pPr>
        <w:pStyle w:val="a3"/>
        <w:spacing w:after="0" w:line="360" w:lineRule="auto"/>
        <w:ind w:leftChars="0"/>
        <w:rPr>
          <w:szCs w:val="24"/>
        </w:rPr>
      </w:pPr>
    </w:p>
    <w:p w:rsidR="00C56363" w:rsidRDefault="00C56363" w:rsidP="00C56363">
      <w:pPr>
        <w:pStyle w:val="a3"/>
        <w:spacing w:after="0" w:line="360" w:lineRule="auto"/>
        <w:ind w:leftChars="0"/>
        <w:rPr>
          <w:szCs w:val="24"/>
        </w:rPr>
      </w:pPr>
    </w:p>
    <w:p w:rsidR="00C56363" w:rsidRDefault="00C56363" w:rsidP="00C56363">
      <w:pPr>
        <w:spacing w:after="0" w:line="360" w:lineRule="auto"/>
        <w:rPr>
          <w:szCs w:val="24"/>
        </w:rPr>
      </w:pPr>
    </w:p>
    <w:p w:rsidR="00C56363" w:rsidRDefault="00C56363" w:rsidP="00C56363">
      <w:pPr>
        <w:spacing w:after="0" w:line="360" w:lineRule="auto"/>
        <w:rPr>
          <w:b/>
          <w:szCs w:val="24"/>
        </w:rPr>
      </w:pPr>
      <w:r w:rsidRPr="00C56363">
        <w:rPr>
          <w:b/>
          <w:szCs w:val="24"/>
        </w:rPr>
        <w:t>c) growth in potential output</w:t>
      </w:r>
    </w:p>
    <w:p w:rsidR="00EF32BE" w:rsidRPr="00C56363" w:rsidRDefault="00C56363" w:rsidP="00C71076">
      <w:pPr>
        <w:pStyle w:val="a3"/>
        <w:numPr>
          <w:ilvl w:val="0"/>
          <w:numId w:val="14"/>
        </w:numPr>
        <w:spacing w:after="0" w:line="360" w:lineRule="auto"/>
        <w:ind w:leftChars="0"/>
        <w:rPr>
          <w:b/>
          <w:szCs w:val="24"/>
        </w:rPr>
      </w:pPr>
      <w:r w:rsidRPr="00C56363">
        <w:rPr>
          <w:szCs w:val="24"/>
        </w:rPr>
        <w:t>Growth in the labor force and improvements in labor productivity increase the economy’s potential output over time.</w:t>
      </w:r>
      <w:r w:rsidR="00EF32BE" w:rsidRPr="00C56363">
        <w:rPr>
          <w:b/>
          <w:szCs w:val="24"/>
        </w:rPr>
        <w:t xml:space="preserve"> </w:t>
      </w:r>
    </w:p>
    <w:p w:rsidR="00B15CF3" w:rsidRDefault="00C56363" w:rsidP="00C71076">
      <w:pPr>
        <w:pStyle w:val="a3"/>
        <w:numPr>
          <w:ilvl w:val="0"/>
          <w:numId w:val="14"/>
        </w:numPr>
        <w:spacing w:after="0" w:line="360" w:lineRule="auto"/>
        <w:ind w:leftChars="0"/>
        <w:rPr>
          <w:szCs w:val="24"/>
        </w:rPr>
      </w:pPr>
      <w:r>
        <w:rPr>
          <w:rFonts w:hint="eastAsia"/>
          <w:szCs w:val="24"/>
        </w:rPr>
        <w:t>U</w:t>
      </w:r>
      <w:r>
        <w:rPr>
          <w:szCs w:val="24"/>
        </w:rPr>
        <w:t>nemployment rises when output growth is less than the growth in potential output and falls when it is greater</w:t>
      </w:r>
    </w:p>
    <w:p w:rsidR="00C56363" w:rsidRDefault="00C56363" w:rsidP="00C56363">
      <w:pPr>
        <w:spacing w:after="0" w:line="360" w:lineRule="auto"/>
        <w:rPr>
          <w:b/>
          <w:szCs w:val="24"/>
        </w:rPr>
      </w:pPr>
    </w:p>
    <w:p w:rsidR="00C56363" w:rsidRDefault="00C56363" w:rsidP="00C56363">
      <w:pPr>
        <w:spacing w:after="0" w:line="360" w:lineRule="auto"/>
        <w:rPr>
          <w:b/>
          <w:szCs w:val="24"/>
        </w:rPr>
      </w:pPr>
    </w:p>
    <w:p w:rsidR="00C56363" w:rsidRPr="00C56363" w:rsidRDefault="00C56363" w:rsidP="00C56363">
      <w:pPr>
        <w:spacing w:after="0" w:line="360" w:lineRule="auto"/>
        <w:rPr>
          <w:b/>
          <w:szCs w:val="24"/>
        </w:rPr>
      </w:pPr>
      <w:r w:rsidRPr="00C56363">
        <w:rPr>
          <w:b/>
          <w:szCs w:val="24"/>
        </w:rPr>
        <w:t>d) Business cycles and output gaps</w:t>
      </w:r>
    </w:p>
    <w:p w:rsidR="00B15CF3" w:rsidRDefault="005A32D6" w:rsidP="00C71076">
      <w:pPr>
        <w:pStyle w:val="a3"/>
        <w:numPr>
          <w:ilvl w:val="0"/>
          <w:numId w:val="15"/>
        </w:numPr>
        <w:spacing w:after="0" w:line="360" w:lineRule="auto"/>
        <w:ind w:leftChars="0"/>
        <w:rPr>
          <w:szCs w:val="24"/>
        </w:rPr>
      </w:pPr>
      <w:r>
        <w:rPr>
          <w:szCs w:val="24"/>
        </w:rPr>
        <w:t>Business cycles: short-term fluctuations of actual real GDP</w:t>
      </w:r>
    </w:p>
    <w:p w:rsidR="005A32D6" w:rsidRDefault="005A32D6" w:rsidP="00C71076">
      <w:pPr>
        <w:pStyle w:val="a3"/>
        <w:numPr>
          <w:ilvl w:val="0"/>
          <w:numId w:val="15"/>
        </w:numPr>
        <w:spacing w:after="0" w:line="360" w:lineRule="auto"/>
        <w:ind w:leftChars="0"/>
        <w:rPr>
          <w:szCs w:val="24"/>
        </w:rPr>
      </w:pPr>
      <w:r>
        <w:rPr>
          <w:szCs w:val="24"/>
        </w:rPr>
        <w:t>Output gap = Y-</w:t>
      </w:r>
      <w:proofErr w:type="spellStart"/>
      <w:proofErr w:type="gramStart"/>
      <w:r>
        <w:rPr>
          <w:szCs w:val="24"/>
        </w:rPr>
        <w:t>Yp</w:t>
      </w:r>
      <w:proofErr w:type="spellEnd"/>
      <w:r>
        <w:rPr>
          <w:szCs w:val="24"/>
        </w:rPr>
        <w:t xml:space="preserve"> :</w:t>
      </w:r>
      <w:proofErr w:type="gramEnd"/>
      <w:r>
        <w:rPr>
          <w:szCs w:val="24"/>
        </w:rPr>
        <w:t xml:space="preserve"> the difference between actual output and potential output</w:t>
      </w:r>
    </w:p>
    <w:p w:rsidR="005A32D6" w:rsidRDefault="005A32D6" w:rsidP="005A32D6">
      <w:pPr>
        <w:pStyle w:val="a3"/>
        <w:spacing w:after="0" w:line="240" w:lineRule="auto"/>
        <w:ind w:leftChars="0"/>
        <w:rPr>
          <w:szCs w:val="24"/>
        </w:rPr>
      </w:pPr>
      <w:r>
        <w:rPr>
          <w:szCs w:val="24"/>
        </w:rPr>
        <w:t xml:space="preserve">Output </w:t>
      </w:r>
      <w:proofErr w:type="gramStart"/>
      <w:r>
        <w:rPr>
          <w:szCs w:val="24"/>
        </w:rPr>
        <w:t>gap(</w:t>
      </w:r>
      <w:proofErr w:type="gramEnd"/>
      <w:r>
        <w:rPr>
          <w:szCs w:val="24"/>
        </w:rPr>
        <w:t>%) = Y-</w:t>
      </w:r>
      <w:proofErr w:type="spellStart"/>
      <w:r>
        <w:rPr>
          <w:szCs w:val="24"/>
        </w:rPr>
        <w:t>Yp</w:t>
      </w:r>
      <w:proofErr w:type="spellEnd"/>
      <w:r>
        <w:rPr>
          <w:szCs w:val="24"/>
        </w:rPr>
        <w:t xml:space="preserve"> </w:t>
      </w:r>
    </w:p>
    <w:p w:rsidR="005A32D6" w:rsidRDefault="005A32D6" w:rsidP="005A32D6">
      <w:pPr>
        <w:pStyle w:val="a3"/>
        <w:spacing w:after="0" w:line="240" w:lineRule="auto"/>
        <w:ind w:leftChars="0" w:firstLineChars="650" w:firstLine="1560"/>
        <w:rPr>
          <w:szCs w:val="24"/>
        </w:rPr>
      </w:pPr>
      <w:r>
        <w:rPr>
          <w:szCs w:val="24"/>
        </w:rPr>
        <w:t>-------- x 100</w:t>
      </w:r>
    </w:p>
    <w:p w:rsidR="005A32D6" w:rsidRDefault="005A32D6" w:rsidP="005A32D6">
      <w:pPr>
        <w:pStyle w:val="a3"/>
        <w:spacing w:after="0" w:line="240" w:lineRule="auto"/>
        <w:ind w:leftChars="0"/>
        <w:rPr>
          <w:szCs w:val="24"/>
        </w:rPr>
      </w:pPr>
      <w:r>
        <w:rPr>
          <w:szCs w:val="24"/>
        </w:rPr>
        <w:t xml:space="preserve">               </w:t>
      </w:r>
      <w:proofErr w:type="spellStart"/>
      <w:r>
        <w:rPr>
          <w:szCs w:val="24"/>
        </w:rPr>
        <w:t>Yp</w:t>
      </w:r>
      <w:proofErr w:type="spellEnd"/>
      <w:r>
        <w:rPr>
          <w:szCs w:val="24"/>
        </w:rPr>
        <w:t xml:space="preserve">   </w:t>
      </w:r>
    </w:p>
    <w:p w:rsidR="005A32D6" w:rsidRDefault="005A32D6" w:rsidP="005A32D6">
      <w:pPr>
        <w:pStyle w:val="a3"/>
        <w:spacing w:after="0" w:line="240" w:lineRule="auto"/>
        <w:ind w:leftChars="0"/>
        <w:rPr>
          <w:szCs w:val="24"/>
        </w:rPr>
      </w:pPr>
    </w:p>
    <w:p w:rsidR="0029533E" w:rsidRDefault="005A32D6" w:rsidP="00C71076">
      <w:pPr>
        <w:pStyle w:val="a3"/>
        <w:numPr>
          <w:ilvl w:val="0"/>
          <w:numId w:val="15"/>
        </w:numPr>
        <w:spacing w:after="0" w:line="360" w:lineRule="auto"/>
        <w:ind w:leftChars="0"/>
        <w:rPr>
          <w:szCs w:val="24"/>
        </w:rPr>
      </w:pPr>
      <w:r>
        <w:rPr>
          <w:rFonts w:hint="eastAsia"/>
          <w:szCs w:val="24"/>
        </w:rPr>
        <w:t>R</w:t>
      </w:r>
      <w:r>
        <w:rPr>
          <w:szCs w:val="24"/>
        </w:rPr>
        <w:t>eal GDP &lt; Potential GDP -&gt;</w:t>
      </w:r>
      <w:r w:rsidR="0029533E">
        <w:rPr>
          <w:szCs w:val="24"/>
        </w:rPr>
        <w:t xml:space="preserve"> recession</w:t>
      </w:r>
    </w:p>
    <w:p w:rsidR="0029533E" w:rsidRDefault="00BA5569" w:rsidP="00C71076">
      <w:pPr>
        <w:pStyle w:val="a3"/>
        <w:numPr>
          <w:ilvl w:val="0"/>
          <w:numId w:val="15"/>
        </w:numPr>
        <w:spacing w:after="0" w:line="360" w:lineRule="auto"/>
        <w:ind w:leftChars="0"/>
        <w:rPr>
          <w:szCs w:val="24"/>
        </w:rPr>
      </w:pPr>
      <w:r>
        <w:rPr>
          <w:szCs w:val="24"/>
        </w:rPr>
        <w:t>Output gaps describe and measure the short-run economic conditions and indicate the strength or weakness of the economy’s performance.</w:t>
      </w:r>
    </w:p>
    <w:p w:rsidR="00BA5569" w:rsidRDefault="00BA5569" w:rsidP="00C71076">
      <w:pPr>
        <w:pStyle w:val="a3"/>
        <w:numPr>
          <w:ilvl w:val="0"/>
          <w:numId w:val="15"/>
        </w:numPr>
        <w:spacing w:after="0" w:line="360" w:lineRule="auto"/>
        <w:ind w:leftChars="0"/>
        <w:rPr>
          <w:szCs w:val="24"/>
        </w:rPr>
      </w:pPr>
      <w:proofErr w:type="gramStart"/>
      <w:r>
        <w:rPr>
          <w:szCs w:val="24"/>
        </w:rPr>
        <w:lastRenderedPageBreak/>
        <w:t>Boom &gt;</w:t>
      </w:r>
      <w:proofErr w:type="gramEnd"/>
      <w:r>
        <w:rPr>
          <w:szCs w:val="24"/>
        </w:rPr>
        <w:t xml:space="preserve">&gt; output gap is + (inflationary gap)/ recession &gt;&gt; output gap is – (recessionary gap)  &gt;&gt;&gt; graph </w:t>
      </w:r>
      <w:r>
        <w:rPr>
          <w:rFonts w:hint="eastAsia"/>
          <w:szCs w:val="24"/>
        </w:rPr>
        <w:t>숙지</w:t>
      </w:r>
    </w:p>
    <w:p w:rsidR="00BA5569" w:rsidRDefault="00BA5569" w:rsidP="00BA5569">
      <w:pPr>
        <w:spacing w:after="0" w:line="360" w:lineRule="auto"/>
        <w:rPr>
          <w:szCs w:val="24"/>
        </w:rPr>
      </w:pPr>
    </w:p>
    <w:p w:rsidR="00BA5569" w:rsidRDefault="00BA5569" w:rsidP="00BA5569">
      <w:pPr>
        <w:spacing w:after="0" w:line="360" w:lineRule="auto"/>
        <w:rPr>
          <w:b/>
          <w:szCs w:val="24"/>
        </w:rPr>
      </w:pPr>
      <w:r w:rsidRPr="00BA5569">
        <w:rPr>
          <w:b/>
          <w:szCs w:val="24"/>
        </w:rPr>
        <w:t xml:space="preserve">e) Output gaps and unemployment rates </w:t>
      </w:r>
    </w:p>
    <w:p w:rsidR="00BA5569" w:rsidRDefault="00BA5569" w:rsidP="00C71076">
      <w:pPr>
        <w:pStyle w:val="a3"/>
        <w:numPr>
          <w:ilvl w:val="0"/>
          <w:numId w:val="16"/>
        </w:numPr>
        <w:spacing w:after="0" w:line="360" w:lineRule="auto"/>
        <w:ind w:leftChars="0"/>
        <w:rPr>
          <w:szCs w:val="24"/>
        </w:rPr>
      </w:pPr>
      <w:r>
        <w:rPr>
          <w:szCs w:val="24"/>
        </w:rPr>
        <w:t>Output gaps and unemployment rates are tied together</w:t>
      </w:r>
    </w:p>
    <w:p w:rsidR="00BA5569" w:rsidRDefault="00BA5569" w:rsidP="00C71076">
      <w:pPr>
        <w:pStyle w:val="a3"/>
        <w:numPr>
          <w:ilvl w:val="0"/>
          <w:numId w:val="16"/>
        </w:numPr>
        <w:spacing w:after="0" w:line="360" w:lineRule="auto"/>
        <w:ind w:leftChars="0"/>
        <w:rPr>
          <w:szCs w:val="24"/>
        </w:rPr>
      </w:pPr>
      <w:r>
        <w:rPr>
          <w:szCs w:val="24"/>
        </w:rPr>
        <w:t>Any time growth in actual GDP differs from growth in potential GDP the output gap changes and the unemployment rate changes.</w:t>
      </w:r>
    </w:p>
    <w:p w:rsidR="00BA5569" w:rsidRDefault="00BA5569" w:rsidP="00C71076">
      <w:pPr>
        <w:pStyle w:val="a3"/>
        <w:numPr>
          <w:ilvl w:val="0"/>
          <w:numId w:val="16"/>
        </w:numPr>
        <w:spacing w:after="0" w:line="360" w:lineRule="auto"/>
        <w:ind w:leftChars="0"/>
        <w:rPr>
          <w:szCs w:val="24"/>
        </w:rPr>
      </w:pPr>
      <w:r>
        <w:rPr>
          <w:szCs w:val="24"/>
        </w:rPr>
        <w:t>A rise in the output gap involves a fall in the unemployment rate.</w:t>
      </w:r>
    </w:p>
    <w:p w:rsidR="00BA5569" w:rsidRDefault="00BA5569" w:rsidP="00BA5569">
      <w:pPr>
        <w:spacing w:after="0" w:line="360" w:lineRule="auto"/>
        <w:rPr>
          <w:szCs w:val="24"/>
        </w:rPr>
      </w:pPr>
    </w:p>
    <w:p w:rsidR="00BA5569" w:rsidRDefault="00BA5569" w:rsidP="00BA5569">
      <w:pPr>
        <w:spacing w:after="0" w:line="360" w:lineRule="auto"/>
        <w:rPr>
          <w:b/>
          <w:szCs w:val="24"/>
        </w:rPr>
      </w:pPr>
      <w:r w:rsidRPr="00BA5569">
        <w:rPr>
          <w:rFonts w:hint="eastAsia"/>
          <w:b/>
          <w:szCs w:val="24"/>
        </w:rPr>
        <w:t>f</w:t>
      </w:r>
      <w:r w:rsidRPr="00BA5569">
        <w:rPr>
          <w:b/>
          <w:szCs w:val="24"/>
        </w:rPr>
        <w:t xml:space="preserve">) </w:t>
      </w:r>
      <w:r w:rsidR="005B5D75">
        <w:rPr>
          <w:b/>
          <w:szCs w:val="24"/>
        </w:rPr>
        <w:t>A</w:t>
      </w:r>
      <w:r w:rsidRPr="00BA5569">
        <w:rPr>
          <w:b/>
          <w:szCs w:val="24"/>
        </w:rPr>
        <w:t>djustments to output gaps</w:t>
      </w:r>
    </w:p>
    <w:p w:rsidR="00BA5569" w:rsidRDefault="00BA5569" w:rsidP="00C71076">
      <w:pPr>
        <w:pStyle w:val="a3"/>
        <w:numPr>
          <w:ilvl w:val="0"/>
          <w:numId w:val="17"/>
        </w:numPr>
        <w:spacing w:after="0" w:line="360" w:lineRule="auto"/>
        <w:ind w:leftChars="0"/>
        <w:rPr>
          <w:szCs w:val="24"/>
        </w:rPr>
      </w:pPr>
      <w:r w:rsidRPr="007E1134">
        <w:rPr>
          <w:szCs w:val="24"/>
        </w:rPr>
        <w:t>Potential output is real GDP when all markets are in equilibrium</w:t>
      </w:r>
    </w:p>
    <w:p w:rsidR="007E1134" w:rsidRDefault="007E1134" w:rsidP="00C71076">
      <w:pPr>
        <w:pStyle w:val="a3"/>
        <w:numPr>
          <w:ilvl w:val="0"/>
          <w:numId w:val="17"/>
        </w:numPr>
        <w:spacing w:after="0" w:line="360" w:lineRule="auto"/>
        <w:ind w:leftChars="0"/>
        <w:rPr>
          <w:szCs w:val="24"/>
        </w:rPr>
      </w:pPr>
      <w:r>
        <w:rPr>
          <w:szCs w:val="24"/>
        </w:rPr>
        <w:t>How does the economy react to persistent output gaps?</w:t>
      </w:r>
    </w:p>
    <w:p w:rsidR="007E1134" w:rsidRDefault="007E1134" w:rsidP="00C71076">
      <w:pPr>
        <w:pStyle w:val="a3"/>
        <w:numPr>
          <w:ilvl w:val="0"/>
          <w:numId w:val="18"/>
        </w:numPr>
        <w:spacing w:after="0" w:line="360" w:lineRule="auto"/>
        <w:ind w:leftChars="0"/>
        <w:rPr>
          <w:szCs w:val="24"/>
        </w:rPr>
      </w:pPr>
      <w:r>
        <w:rPr>
          <w:szCs w:val="24"/>
        </w:rPr>
        <w:t>Depends on part on the flexibility of wage rates and prices and in part on how planned expenditure responds to the flexibility in wage rates and prices.</w:t>
      </w:r>
    </w:p>
    <w:p w:rsidR="00BE6624" w:rsidRDefault="00BE6624" w:rsidP="00C71076">
      <w:pPr>
        <w:pStyle w:val="a3"/>
        <w:numPr>
          <w:ilvl w:val="0"/>
          <w:numId w:val="18"/>
        </w:numPr>
        <w:spacing w:after="0" w:line="360" w:lineRule="auto"/>
        <w:ind w:leftChars="0"/>
        <w:rPr>
          <w:szCs w:val="24"/>
        </w:rPr>
      </w:pPr>
      <w:r>
        <w:rPr>
          <w:szCs w:val="24"/>
        </w:rPr>
        <w:t>If the labor market is not in equilibrium – which means unemployment rates not equal to the natural rate- this results in changes in money wage rates.</w:t>
      </w:r>
    </w:p>
    <w:p w:rsidR="006F4DD8" w:rsidRDefault="00BE6624" w:rsidP="00C71076">
      <w:pPr>
        <w:pStyle w:val="a3"/>
        <w:numPr>
          <w:ilvl w:val="0"/>
          <w:numId w:val="18"/>
        </w:numPr>
        <w:spacing w:after="0" w:line="360" w:lineRule="auto"/>
        <w:ind w:leftChars="0"/>
        <w:rPr>
          <w:szCs w:val="24"/>
        </w:rPr>
      </w:pPr>
      <w:r>
        <w:rPr>
          <w:szCs w:val="24"/>
        </w:rPr>
        <w:t xml:space="preserve">Persistent output gaps will change wage rates and other factor prices and costs. Changes in costs will change prices, shifting the short-run AS curve. The economy may have an adjustment </w:t>
      </w:r>
      <w:r w:rsidR="006F4DD8">
        <w:rPr>
          <w:szCs w:val="24"/>
        </w:rPr>
        <w:t>mechanism that tries to eliminate output gaps over time.</w:t>
      </w:r>
    </w:p>
    <w:p w:rsidR="005B5D75" w:rsidRDefault="006F4DD8" w:rsidP="00C71076">
      <w:pPr>
        <w:pStyle w:val="a3"/>
        <w:numPr>
          <w:ilvl w:val="0"/>
          <w:numId w:val="18"/>
        </w:numPr>
        <w:spacing w:after="0" w:line="360" w:lineRule="auto"/>
        <w:ind w:leftChars="0"/>
        <w:rPr>
          <w:szCs w:val="24"/>
        </w:rPr>
      </w:pPr>
      <w:r>
        <w:rPr>
          <w:szCs w:val="24"/>
        </w:rPr>
        <w:t>This adjustment process assumes that the AD curve is not changed by the fall in wage rates that shifts the AS curve.</w:t>
      </w:r>
    </w:p>
    <w:p w:rsidR="005B5D75" w:rsidRDefault="005B5D75" w:rsidP="005B5D75">
      <w:pPr>
        <w:spacing w:after="0" w:line="360" w:lineRule="auto"/>
        <w:rPr>
          <w:szCs w:val="24"/>
        </w:rPr>
      </w:pPr>
    </w:p>
    <w:p w:rsidR="005B5D75" w:rsidRDefault="005B5D75" w:rsidP="005B5D75">
      <w:pPr>
        <w:spacing w:after="0" w:line="360" w:lineRule="auto"/>
        <w:rPr>
          <w:b/>
          <w:szCs w:val="24"/>
        </w:rPr>
      </w:pPr>
      <w:r>
        <w:rPr>
          <w:b/>
          <w:szCs w:val="24"/>
        </w:rPr>
        <w:t>g) The role of macroeconomic policy</w:t>
      </w:r>
    </w:p>
    <w:p w:rsidR="005B5D75" w:rsidRDefault="005B5D75" w:rsidP="00C71076">
      <w:pPr>
        <w:pStyle w:val="a3"/>
        <w:numPr>
          <w:ilvl w:val="0"/>
          <w:numId w:val="19"/>
        </w:numPr>
        <w:spacing w:after="0" w:line="360" w:lineRule="auto"/>
        <w:ind w:leftChars="0"/>
        <w:rPr>
          <w:szCs w:val="24"/>
        </w:rPr>
      </w:pPr>
      <w:r>
        <w:rPr>
          <w:szCs w:val="24"/>
        </w:rPr>
        <w:t>Fiscal policy: government expenditure and tax changes designed to influence AD</w:t>
      </w:r>
    </w:p>
    <w:p w:rsidR="005B5D75" w:rsidRDefault="005B5D75" w:rsidP="00C71076">
      <w:pPr>
        <w:pStyle w:val="a3"/>
        <w:numPr>
          <w:ilvl w:val="0"/>
          <w:numId w:val="19"/>
        </w:numPr>
        <w:spacing w:after="0" w:line="360" w:lineRule="auto"/>
        <w:ind w:leftChars="0"/>
        <w:rPr>
          <w:szCs w:val="24"/>
        </w:rPr>
      </w:pPr>
      <w:r>
        <w:rPr>
          <w:rFonts w:hint="eastAsia"/>
          <w:szCs w:val="24"/>
        </w:rPr>
        <w:t>M</w:t>
      </w:r>
      <w:r>
        <w:rPr>
          <w:szCs w:val="24"/>
        </w:rPr>
        <w:t>onetary policy: changes in interest rates and money supply designed to influence AD</w:t>
      </w:r>
    </w:p>
    <w:p w:rsidR="005B5D75" w:rsidRDefault="005B5D75" w:rsidP="005B5D75">
      <w:pPr>
        <w:spacing w:after="0" w:line="360" w:lineRule="auto"/>
        <w:rPr>
          <w:szCs w:val="24"/>
        </w:rPr>
      </w:pPr>
    </w:p>
    <w:p w:rsidR="005B5D75" w:rsidRDefault="005B5D75" w:rsidP="005B5D75">
      <w:pPr>
        <w:spacing w:after="0" w:line="360" w:lineRule="auto"/>
        <w:rPr>
          <w:szCs w:val="24"/>
        </w:rPr>
      </w:pPr>
    </w:p>
    <w:p w:rsidR="005B5D75" w:rsidRDefault="005B5D75" w:rsidP="005B5D75">
      <w:pPr>
        <w:spacing w:after="0" w:line="360" w:lineRule="auto"/>
        <w:rPr>
          <w:szCs w:val="24"/>
        </w:rPr>
      </w:pPr>
    </w:p>
    <w:p w:rsidR="005B5D75" w:rsidRDefault="005B5D75" w:rsidP="005B5D75">
      <w:pPr>
        <w:spacing w:after="0" w:line="360" w:lineRule="auto"/>
        <w:rPr>
          <w:szCs w:val="24"/>
        </w:rPr>
      </w:pPr>
    </w:p>
    <w:p w:rsidR="005B5D75" w:rsidRDefault="005B5D75" w:rsidP="005B5D75">
      <w:pPr>
        <w:spacing w:after="0" w:line="360" w:lineRule="auto"/>
        <w:rPr>
          <w:szCs w:val="24"/>
        </w:rPr>
      </w:pPr>
    </w:p>
    <w:p w:rsidR="005B5D75" w:rsidRDefault="005B5D75" w:rsidP="005B5D75">
      <w:pPr>
        <w:spacing w:after="0" w:line="360" w:lineRule="auto"/>
        <w:jc w:val="center"/>
        <w:rPr>
          <w:b/>
          <w:szCs w:val="24"/>
        </w:rPr>
      </w:pPr>
      <w:r w:rsidRPr="005B5D75">
        <w:rPr>
          <w:b/>
          <w:szCs w:val="24"/>
        </w:rPr>
        <w:lastRenderedPageBreak/>
        <w:t>Chapter 6 Aggregate expenditure &amp; aggregate demand</w:t>
      </w:r>
    </w:p>
    <w:p w:rsidR="005B5D75" w:rsidRDefault="005B5D75" w:rsidP="005B5D75">
      <w:pPr>
        <w:spacing w:after="0" w:line="360" w:lineRule="auto"/>
        <w:rPr>
          <w:szCs w:val="24"/>
        </w:rPr>
      </w:pPr>
    </w:p>
    <w:p w:rsidR="005B5D75" w:rsidRDefault="005B5D75" w:rsidP="005B5D75">
      <w:pPr>
        <w:spacing w:after="0" w:line="360" w:lineRule="auto"/>
        <w:rPr>
          <w:b/>
          <w:szCs w:val="24"/>
        </w:rPr>
      </w:pPr>
      <w:r w:rsidRPr="005B5D75">
        <w:rPr>
          <w:rFonts w:hint="eastAsia"/>
          <w:b/>
          <w:szCs w:val="24"/>
        </w:rPr>
        <w:t>a</w:t>
      </w:r>
      <w:r w:rsidRPr="005B5D75">
        <w:rPr>
          <w:b/>
          <w:szCs w:val="24"/>
        </w:rPr>
        <w:t>)</w:t>
      </w:r>
      <w:r>
        <w:rPr>
          <w:b/>
          <w:szCs w:val="24"/>
        </w:rPr>
        <w:t xml:space="preserve"> </w:t>
      </w:r>
      <w:r w:rsidRPr="005B5D75">
        <w:rPr>
          <w:b/>
          <w:szCs w:val="24"/>
        </w:rPr>
        <w:t>Short-run aggregate demand and output</w:t>
      </w:r>
    </w:p>
    <w:p w:rsidR="005B5D75" w:rsidRDefault="00580607" w:rsidP="00C71076">
      <w:pPr>
        <w:pStyle w:val="a3"/>
        <w:numPr>
          <w:ilvl w:val="0"/>
          <w:numId w:val="20"/>
        </w:numPr>
        <w:spacing w:after="0" w:line="360" w:lineRule="auto"/>
        <w:ind w:leftChars="0"/>
        <w:rPr>
          <w:szCs w:val="24"/>
        </w:rPr>
      </w:pPr>
      <w:r>
        <w:rPr>
          <w:szCs w:val="24"/>
        </w:rPr>
        <w:t>Short-run model is based on</w:t>
      </w:r>
    </w:p>
    <w:p w:rsidR="00580607" w:rsidRDefault="00580607" w:rsidP="00C71076">
      <w:pPr>
        <w:pStyle w:val="a3"/>
        <w:numPr>
          <w:ilvl w:val="0"/>
          <w:numId w:val="18"/>
        </w:numPr>
        <w:spacing w:after="0" w:line="360" w:lineRule="auto"/>
        <w:ind w:leftChars="0"/>
        <w:rPr>
          <w:szCs w:val="24"/>
        </w:rPr>
      </w:pPr>
      <w:r>
        <w:rPr>
          <w:szCs w:val="24"/>
        </w:rPr>
        <w:t>All prices and wages are fixed at a given level</w:t>
      </w:r>
    </w:p>
    <w:p w:rsidR="00580607" w:rsidRDefault="00580607" w:rsidP="00C71076">
      <w:pPr>
        <w:pStyle w:val="a3"/>
        <w:numPr>
          <w:ilvl w:val="0"/>
          <w:numId w:val="18"/>
        </w:numPr>
        <w:spacing w:after="0" w:line="360" w:lineRule="auto"/>
        <w:ind w:leftChars="0"/>
        <w:rPr>
          <w:szCs w:val="24"/>
        </w:rPr>
      </w:pPr>
      <w:r>
        <w:rPr>
          <w:szCs w:val="24"/>
        </w:rPr>
        <w:t>At these prices and wages, businesses produce the output that is demanded and labor accepts opportunities to work</w:t>
      </w:r>
    </w:p>
    <w:p w:rsidR="00580607" w:rsidRDefault="00580607" w:rsidP="00C71076">
      <w:pPr>
        <w:pStyle w:val="a3"/>
        <w:numPr>
          <w:ilvl w:val="0"/>
          <w:numId w:val="18"/>
        </w:numPr>
        <w:spacing w:after="0" w:line="360" w:lineRule="auto"/>
        <w:ind w:leftChars="0"/>
        <w:rPr>
          <w:szCs w:val="24"/>
        </w:rPr>
      </w:pPr>
      <w:r>
        <w:rPr>
          <w:szCs w:val="24"/>
        </w:rPr>
        <w:t>Money supply, interest rates and foreign exchange rates are fixed because at this stage we ignore the financial sector</w:t>
      </w:r>
    </w:p>
    <w:p w:rsidR="00580607" w:rsidRDefault="00580607" w:rsidP="00C71076">
      <w:pPr>
        <w:pStyle w:val="a3"/>
        <w:numPr>
          <w:ilvl w:val="0"/>
          <w:numId w:val="20"/>
        </w:numPr>
        <w:spacing w:after="0" w:line="360" w:lineRule="auto"/>
        <w:ind w:leftChars="0"/>
        <w:rPr>
          <w:szCs w:val="24"/>
        </w:rPr>
      </w:pPr>
      <w:r>
        <w:rPr>
          <w:szCs w:val="24"/>
        </w:rPr>
        <w:t>With constant prices aggregate demand determines total output, real GDP.</w:t>
      </w:r>
    </w:p>
    <w:p w:rsidR="00580607" w:rsidRDefault="00580607" w:rsidP="00C71076">
      <w:pPr>
        <w:pStyle w:val="a3"/>
        <w:numPr>
          <w:ilvl w:val="0"/>
          <w:numId w:val="20"/>
        </w:numPr>
        <w:spacing w:after="0" w:line="360" w:lineRule="auto"/>
        <w:ind w:leftChars="0"/>
        <w:rPr>
          <w:szCs w:val="24"/>
        </w:rPr>
      </w:pPr>
      <w:r>
        <w:rPr>
          <w:rFonts w:hint="eastAsia"/>
          <w:szCs w:val="24"/>
        </w:rPr>
        <w:t>6</w:t>
      </w:r>
      <w:r>
        <w:rPr>
          <w:szCs w:val="24"/>
        </w:rPr>
        <w:t>.1 graph</w:t>
      </w:r>
    </w:p>
    <w:p w:rsidR="00580607" w:rsidRDefault="00580607" w:rsidP="00580607">
      <w:pPr>
        <w:spacing w:after="0" w:line="360" w:lineRule="auto"/>
        <w:rPr>
          <w:szCs w:val="24"/>
        </w:rPr>
      </w:pPr>
    </w:p>
    <w:p w:rsidR="00580607" w:rsidRDefault="00580607" w:rsidP="00580607">
      <w:pPr>
        <w:spacing w:after="0" w:line="360" w:lineRule="auto"/>
        <w:rPr>
          <w:szCs w:val="24"/>
        </w:rPr>
      </w:pPr>
    </w:p>
    <w:p w:rsidR="00580607" w:rsidRDefault="00580607" w:rsidP="00580607">
      <w:pPr>
        <w:spacing w:after="0" w:line="360" w:lineRule="auto"/>
        <w:rPr>
          <w:szCs w:val="24"/>
        </w:rPr>
      </w:pPr>
    </w:p>
    <w:p w:rsidR="00580607" w:rsidRDefault="00580607" w:rsidP="00580607">
      <w:pPr>
        <w:spacing w:after="0" w:line="360" w:lineRule="auto"/>
        <w:rPr>
          <w:szCs w:val="24"/>
        </w:rPr>
      </w:pPr>
    </w:p>
    <w:p w:rsidR="00580607" w:rsidRDefault="00580607" w:rsidP="00580607">
      <w:pPr>
        <w:spacing w:after="0" w:line="360" w:lineRule="auto"/>
        <w:rPr>
          <w:szCs w:val="24"/>
        </w:rPr>
      </w:pPr>
    </w:p>
    <w:p w:rsidR="00580607" w:rsidRDefault="00580607" w:rsidP="00580607">
      <w:pPr>
        <w:spacing w:after="0" w:line="360" w:lineRule="auto"/>
        <w:rPr>
          <w:szCs w:val="24"/>
        </w:rPr>
      </w:pPr>
    </w:p>
    <w:p w:rsidR="00580607" w:rsidRDefault="00580607" w:rsidP="00580607">
      <w:pPr>
        <w:spacing w:after="0" w:line="360" w:lineRule="auto"/>
        <w:rPr>
          <w:b/>
          <w:szCs w:val="24"/>
        </w:rPr>
      </w:pPr>
      <w:r>
        <w:rPr>
          <w:b/>
          <w:szCs w:val="24"/>
        </w:rPr>
        <w:t xml:space="preserve">b) </w:t>
      </w:r>
      <w:r w:rsidR="00701021">
        <w:rPr>
          <w:b/>
          <w:szCs w:val="24"/>
        </w:rPr>
        <w:t>A</w:t>
      </w:r>
      <w:r>
        <w:rPr>
          <w:b/>
          <w:szCs w:val="24"/>
        </w:rPr>
        <w:t>ggregate expenditure</w:t>
      </w:r>
    </w:p>
    <w:p w:rsidR="00580607" w:rsidRDefault="00580607" w:rsidP="00C71076">
      <w:pPr>
        <w:pStyle w:val="a3"/>
        <w:numPr>
          <w:ilvl w:val="0"/>
          <w:numId w:val="21"/>
        </w:numPr>
        <w:spacing w:after="0" w:line="360" w:lineRule="auto"/>
        <w:ind w:leftChars="0"/>
        <w:rPr>
          <w:szCs w:val="24"/>
        </w:rPr>
      </w:pPr>
      <w:r w:rsidRPr="00580607">
        <w:rPr>
          <w:szCs w:val="24"/>
        </w:rPr>
        <w:t xml:space="preserve">GDP (Y) </w:t>
      </w:r>
      <w:r w:rsidR="00701021">
        <w:rPr>
          <w:szCs w:val="24"/>
        </w:rPr>
        <w:t xml:space="preserve">= C + I + X + IM </w:t>
      </w:r>
    </w:p>
    <w:p w:rsidR="00701021" w:rsidRDefault="00701021" w:rsidP="00701021">
      <w:pPr>
        <w:pStyle w:val="a3"/>
        <w:spacing w:after="0" w:line="360" w:lineRule="auto"/>
        <w:ind w:leftChars="0"/>
        <w:rPr>
          <w:szCs w:val="24"/>
        </w:rPr>
      </w:pPr>
      <w:r>
        <w:rPr>
          <w:rFonts w:hint="eastAsia"/>
          <w:szCs w:val="24"/>
        </w:rPr>
        <w:t>C</w:t>
      </w:r>
      <w:r>
        <w:rPr>
          <w:szCs w:val="24"/>
        </w:rPr>
        <w:t>onsumption, Investment, exports, imports</w:t>
      </w:r>
    </w:p>
    <w:p w:rsidR="00CA2CAF" w:rsidRDefault="00701021" w:rsidP="00C71076">
      <w:pPr>
        <w:pStyle w:val="a3"/>
        <w:numPr>
          <w:ilvl w:val="0"/>
          <w:numId w:val="21"/>
        </w:numPr>
        <w:spacing w:after="0" w:line="360" w:lineRule="auto"/>
        <w:ind w:leftChars="0"/>
        <w:rPr>
          <w:szCs w:val="24"/>
        </w:rPr>
      </w:pPr>
      <w:r>
        <w:rPr>
          <w:szCs w:val="24"/>
        </w:rPr>
        <w:t>Aggregate expenditure (AE) is planned expenditure by business and households. The distinction between planned and actual expenditures is a key factor in explaining how the national income and employment are determined</w:t>
      </w:r>
    </w:p>
    <w:p w:rsidR="00CA2CAF" w:rsidRPr="00CA2CAF" w:rsidRDefault="00CA2CAF" w:rsidP="00CA2CAF">
      <w:pPr>
        <w:spacing w:after="0" w:line="360" w:lineRule="auto"/>
        <w:rPr>
          <w:szCs w:val="24"/>
        </w:rPr>
      </w:pPr>
    </w:p>
    <w:p w:rsidR="00701021" w:rsidRPr="00CA2CAF" w:rsidRDefault="00701021" w:rsidP="00C71076">
      <w:pPr>
        <w:pStyle w:val="a3"/>
        <w:numPr>
          <w:ilvl w:val="0"/>
          <w:numId w:val="21"/>
        </w:numPr>
        <w:spacing w:after="0" w:line="360" w:lineRule="auto"/>
        <w:ind w:leftChars="0"/>
        <w:rPr>
          <w:b/>
          <w:szCs w:val="24"/>
        </w:rPr>
      </w:pPr>
      <w:r w:rsidRPr="00CA2CAF">
        <w:rPr>
          <w:b/>
          <w:szCs w:val="24"/>
        </w:rPr>
        <w:t>Induced expenditure</w:t>
      </w:r>
    </w:p>
    <w:p w:rsidR="00701021" w:rsidRDefault="00701021" w:rsidP="00C71076">
      <w:pPr>
        <w:pStyle w:val="a3"/>
        <w:numPr>
          <w:ilvl w:val="1"/>
          <w:numId w:val="21"/>
        </w:numPr>
        <w:spacing w:after="0" w:line="360" w:lineRule="auto"/>
        <w:ind w:leftChars="0"/>
        <w:rPr>
          <w:szCs w:val="24"/>
        </w:rPr>
      </w:pPr>
      <w:r>
        <w:rPr>
          <w:szCs w:val="24"/>
        </w:rPr>
        <w:t xml:space="preserve">Short-run model of the economy builds on two key aspects of planned expenditure, namely induced expenditure and autonomous expenditure. </w:t>
      </w:r>
    </w:p>
    <w:p w:rsidR="00701021" w:rsidRDefault="00701021" w:rsidP="00C71076">
      <w:pPr>
        <w:pStyle w:val="a3"/>
        <w:numPr>
          <w:ilvl w:val="1"/>
          <w:numId w:val="21"/>
        </w:numPr>
        <w:spacing w:after="0" w:line="360" w:lineRule="auto"/>
        <w:ind w:leftChars="0"/>
        <w:rPr>
          <w:szCs w:val="24"/>
        </w:rPr>
      </w:pPr>
      <w:r>
        <w:rPr>
          <w:szCs w:val="24"/>
        </w:rPr>
        <w:t>Expenditure is directly related to GDP and changes when GDP changes</w:t>
      </w:r>
    </w:p>
    <w:p w:rsidR="00701021" w:rsidRDefault="00701021" w:rsidP="00701021">
      <w:pPr>
        <w:pStyle w:val="a3"/>
        <w:spacing w:after="0" w:line="360" w:lineRule="auto"/>
        <w:ind w:leftChars="0" w:left="1200"/>
        <w:rPr>
          <w:szCs w:val="24"/>
        </w:rPr>
      </w:pPr>
      <w:r>
        <w:rPr>
          <w:szCs w:val="24"/>
        </w:rPr>
        <w:t>This is defined as Induced expenditure: is planned expenditure that is determined by current income and changes when income changes.</w:t>
      </w:r>
    </w:p>
    <w:p w:rsidR="00701021" w:rsidRDefault="00701021" w:rsidP="00C71076">
      <w:pPr>
        <w:pStyle w:val="a3"/>
        <w:numPr>
          <w:ilvl w:val="0"/>
          <w:numId w:val="21"/>
        </w:numPr>
        <w:spacing w:after="0" w:line="360" w:lineRule="auto"/>
        <w:ind w:leftChars="0"/>
        <w:rPr>
          <w:szCs w:val="24"/>
        </w:rPr>
      </w:pPr>
      <w:r>
        <w:rPr>
          <w:szCs w:val="24"/>
        </w:rPr>
        <w:t xml:space="preserve">The largest part of consumption expenditure by households is induced expenditure, </w:t>
      </w:r>
      <w:r>
        <w:rPr>
          <w:szCs w:val="24"/>
        </w:rPr>
        <w:lastRenderedPageBreak/>
        <w:t>linked to current income</w:t>
      </w:r>
    </w:p>
    <w:p w:rsidR="00701021" w:rsidRDefault="00701021" w:rsidP="00C71076">
      <w:pPr>
        <w:pStyle w:val="a3"/>
        <w:numPr>
          <w:ilvl w:val="0"/>
          <w:numId w:val="21"/>
        </w:numPr>
        <w:spacing w:after="0" w:line="360" w:lineRule="auto"/>
        <w:ind w:leftChars="0"/>
        <w:rPr>
          <w:szCs w:val="24"/>
        </w:rPr>
      </w:pPr>
      <w:r>
        <w:rPr>
          <w:szCs w:val="24"/>
        </w:rPr>
        <w:t>Expenditure changes when income changes</w:t>
      </w:r>
    </w:p>
    <w:p w:rsidR="00701021" w:rsidRDefault="00701021" w:rsidP="00C71076">
      <w:pPr>
        <w:pStyle w:val="a3"/>
        <w:numPr>
          <w:ilvl w:val="0"/>
          <w:numId w:val="21"/>
        </w:numPr>
        <w:spacing w:after="0" w:line="360" w:lineRule="auto"/>
        <w:ind w:leftChars="0"/>
        <w:rPr>
          <w:szCs w:val="24"/>
        </w:rPr>
      </w:pPr>
      <w:r>
        <w:rPr>
          <w:szCs w:val="24"/>
        </w:rPr>
        <w:t>The marginal propensity</w:t>
      </w:r>
      <w:r w:rsidR="00E36A42">
        <w:rPr>
          <w:szCs w:val="24"/>
        </w:rPr>
        <w:t xml:space="preserve"> </w:t>
      </w:r>
      <w:r>
        <w:rPr>
          <w:szCs w:val="24"/>
        </w:rPr>
        <w:t>to consume (</w:t>
      </w:r>
      <w:r w:rsidR="00E36A42">
        <w:rPr>
          <w:rFonts w:hint="eastAsia"/>
          <w:szCs w:val="24"/>
        </w:rPr>
        <w:t>한계소비성향</w:t>
      </w:r>
      <w:r w:rsidR="00E36A42">
        <w:rPr>
          <w:rFonts w:hint="eastAsia"/>
          <w:szCs w:val="24"/>
        </w:rPr>
        <w:t>,</w:t>
      </w:r>
      <w:r w:rsidR="00E36A42">
        <w:rPr>
          <w:szCs w:val="24"/>
        </w:rPr>
        <w:t xml:space="preserve"> </w:t>
      </w:r>
      <w:proofErr w:type="spellStart"/>
      <w:r>
        <w:rPr>
          <w:szCs w:val="24"/>
        </w:rPr>
        <w:t>mpc</w:t>
      </w:r>
      <w:proofErr w:type="spellEnd"/>
      <w:r w:rsidR="00E36A42">
        <w:rPr>
          <w:szCs w:val="24"/>
        </w:rPr>
        <w:t xml:space="preserve"> = c =</w:t>
      </w:r>
      <w:r w:rsidR="00E36A42">
        <w:rPr>
          <w:rFonts w:ascii="맑은 고딕" w:eastAsia="맑은 고딕" w:hAnsi="맑은 고딕" w:hint="eastAsia"/>
          <w:szCs w:val="24"/>
        </w:rPr>
        <w:t>△C</w:t>
      </w:r>
      <w:r w:rsidR="00E36A42">
        <w:rPr>
          <w:rFonts w:ascii="맑은 고딕" w:eastAsia="맑은 고딕" w:hAnsi="맑은 고딕"/>
          <w:szCs w:val="24"/>
        </w:rPr>
        <w:t>/</w:t>
      </w:r>
      <w:r w:rsidR="00E36A42">
        <w:rPr>
          <w:rFonts w:ascii="맑은 고딕" w:eastAsia="맑은 고딕" w:hAnsi="맑은 고딕" w:hint="eastAsia"/>
          <w:szCs w:val="24"/>
        </w:rPr>
        <w:t>△</w:t>
      </w:r>
      <w:proofErr w:type="gramStart"/>
      <w:r w:rsidR="00E36A42">
        <w:rPr>
          <w:rFonts w:ascii="맑은 고딕" w:eastAsia="맑은 고딕" w:hAnsi="맑은 고딕" w:hint="eastAsia"/>
          <w:szCs w:val="24"/>
        </w:rPr>
        <w:t>Y</w:t>
      </w:r>
      <w:r w:rsidR="00E36A42">
        <w:rPr>
          <w:szCs w:val="24"/>
        </w:rPr>
        <w:t xml:space="preserve"> </w:t>
      </w:r>
      <w:r>
        <w:rPr>
          <w:szCs w:val="24"/>
        </w:rPr>
        <w:t>)</w:t>
      </w:r>
      <w:proofErr w:type="gramEnd"/>
      <w:r w:rsidR="00E36A42">
        <w:rPr>
          <w:szCs w:val="24"/>
        </w:rPr>
        <w:t xml:space="preserve"> defines this link between changes in income and changes in consumption they induce – the change in consumption expenditure caused by a change in income (</w:t>
      </w:r>
      <w:proofErr w:type="spellStart"/>
      <w:r w:rsidR="00E36A42">
        <w:rPr>
          <w:szCs w:val="24"/>
        </w:rPr>
        <w:t>mpc</w:t>
      </w:r>
      <w:proofErr w:type="spellEnd"/>
      <w:r w:rsidR="00E36A42">
        <w:rPr>
          <w:szCs w:val="24"/>
        </w:rPr>
        <w:t xml:space="preserve"> is +)</w:t>
      </w:r>
    </w:p>
    <w:p w:rsidR="00E36A42" w:rsidRDefault="00E36A42" w:rsidP="00C71076">
      <w:pPr>
        <w:pStyle w:val="a3"/>
        <w:numPr>
          <w:ilvl w:val="0"/>
          <w:numId w:val="21"/>
        </w:numPr>
        <w:spacing w:after="0" w:line="360" w:lineRule="auto"/>
        <w:ind w:leftChars="0"/>
        <w:rPr>
          <w:szCs w:val="24"/>
        </w:rPr>
      </w:pPr>
      <w:r>
        <w:rPr>
          <w:szCs w:val="24"/>
        </w:rPr>
        <w:t>The marginal propensity to import (</w:t>
      </w:r>
      <w:r>
        <w:rPr>
          <w:rFonts w:hint="eastAsia"/>
          <w:szCs w:val="24"/>
        </w:rPr>
        <w:t>한계수입성향</w:t>
      </w:r>
      <w:r>
        <w:rPr>
          <w:rFonts w:hint="eastAsia"/>
          <w:szCs w:val="24"/>
        </w:rPr>
        <w:t>,</w:t>
      </w:r>
      <w:r>
        <w:rPr>
          <w:szCs w:val="24"/>
        </w:rPr>
        <w:t xml:space="preserve"> </w:t>
      </w:r>
      <w:proofErr w:type="spellStart"/>
      <w:r>
        <w:rPr>
          <w:szCs w:val="24"/>
        </w:rPr>
        <w:t>mpm</w:t>
      </w:r>
      <w:proofErr w:type="spellEnd"/>
      <w:r>
        <w:rPr>
          <w:szCs w:val="24"/>
        </w:rPr>
        <w:t xml:space="preserve"> = m = </w:t>
      </w:r>
      <w:r>
        <w:rPr>
          <w:rFonts w:ascii="맑은 고딕" w:eastAsia="맑은 고딕" w:hAnsi="맑은 고딕" w:hint="eastAsia"/>
          <w:szCs w:val="24"/>
        </w:rPr>
        <w:t>△</w:t>
      </w:r>
      <w:r>
        <w:rPr>
          <w:rFonts w:ascii="맑은 고딕" w:eastAsia="맑은 고딕" w:hAnsi="맑은 고딕"/>
          <w:szCs w:val="24"/>
        </w:rPr>
        <w:t>IM/</w:t>
      </w:r>
      <w:r>
        <w:rPr>
          <w:rFonts w:ascii="맑은 고딕" w:eastAsia="맑은 고딕" w:hAnsi="맑은 고딕" w:hint="eastAsia"/>
          <w:szCs w:val="24"/>
        </w:rPr>
        <w:t>△Y</w:t>
      </w:r>
      <w:r>
        <w:rPr>
          <w:szCs w:val="24"/>
        </w:rPr>
        <w:t>) defined</w:t>
      </w:r>
      <w:r>
        <w:rPr>
          <w:rFonts w:hint="eastAsia"/>
          <w:szCs w:val="24"/>
        </w:rPr>
        <w:t xml:space="preserve"> </w:t>
      </w:r>
      <w:r>
        <w:rPr>
          <w:szCs w:val="24"/>
        </w:rPr>
        <w:t>this link between changes in income and the changes in imports. (</w:t>
      </w:r>
      <w:proofErr w:type="spellStart"/>
      <w:r>
        <w:rPr>
          <w:szCs w:val="24"/>
        </w:rPr>
        <w:t>mpm</w:t>
      </w:r>
      <w:proofErr w:type="spellEnd"/>
      <w:r>
        <w:rPr>
          <w:szCs w:val="24"/>
        </w:rPr>
        <w:t xml:space="preserve"> is +) – the changes in import caused by a change in income</w:t>
      </w:r>
    </w:p>
    <w:p w:rsidR="00CA2CAF" w:rsidRDefault="00CA2CAF" w:rsidP="00C71076">
      <w:pPr>
        <w:pStyle w:val="a3"/>
        <w:numPr>
          <w:ilvl w:val="0"/>
          <w:numId w:val="18"/>
        </w:numPr>
        <w:spacing w:after="0" w:line="360" w:lineRule="auto"/>
        <w:ind w:leftChars="0"/>
        <w:rPr>
          <w:szCs w:val="24"/>
        </w:rPr>
      </w:pPr>
      <w:r>
        <w:rPr>
          <w:szCs w:val="24"/>
        </w:rPr>
        <w:t>Expenditure on import is not demand for domestic output aggregate induced expenditure for the economy is determined by subtracting induced import expenditure from induced consumption expenditure to get induced expenditure to get induced on domestic output.</w:t>
      </w:r>
    </w:p>
    <w:p w:rsidR="00CA2CAF" w:rsidRDefault="00CA2CAF" w:rsidP="00C71076">
      <w:pPr>
        <w:pStyle w:val="a3"/>
        <w:numPr>
          <w:ilvl w:val="0"/>
          <w:numId w:val="18"/>
        </w:numPr>
        <w:spacing w:after="0" w:line="360" w:lineRule="auto"/>
        <w:ind w:leftChars="0"/>
        <w:rPr>
          <w:szCs w:val="24"/>
        </w:rPr>
      </w:pPr>
      <w:r>
        <w:rPr>
          <w:szCs w:val="24"/>
        </w:rPr>
        <w:t>Induced expenditure (c-</w:t>
      </w:r>
      <w:proofErr w:type="gramStart"/>
      <w:r>
        <w:rPr>
          <w:szCs w:val="24"/>
        </w:rPr>
        <w:t>m)Y</w:t>
      </w:r>
      <w:proofErr w:type="gramEnd"/>
      <w:r>
        <w:rPr>
          <w:szCs w:val="24"/>
        </w:rPr>
        <w:t xml:space="preserve"> is planned consumption expenditures net of imports that changes when income changes.</w:t>
      </w:r>
    </w:p>
    <w:p w:rsidR="00CA2CAF" w:rsidRDefault="00CA2CAF" w:rsidP="00C71076">
      <w:pPr>
        <w:pStyle w:val="a3"/>
        <w:numPr>
          <w:ilvl w:val="0"/>
          <w:numId w:val="18"/>
        </w:numPr>
        <w:spacing w:after="0" w:line="360" w:lineRule="auto"/>
        <w:ind w:leftChars="0"/>
        <w:rPr>
          <w:szCs w:val="24"/>
        </w:rPr>
      </w:pPr>
      <w:r>
        <w:rPr>
          <w:szCs w:val="24"/>
        </w:rPr>
        <w:t>Graph 6.2</w:t>
      </w:r>
    </w:p>
    <w:p w:rsidR="00CA2CAF" w:rsidRDefault="00CA2CAF" w:rsidP="00CA2CAF">
      <w:pPr>
        <w:spacing w:after="0" w:line="360" w:lineRule="auto"/>
        <w:rPr>
          <w:szCs w:val="24"/>
        </w:rPr>
      </w:pPr>
    </w:p>
    <w:p w:rsidR="00CA2CAF" w:rsidRDefault="00CA2CAF" w:rsidP="00CA2CAF">
      <w:pPr>
        <w:spacing w:after="0" w:line="360" w:lineRule="auto"/>
        <w:rPr>
          <w:szCs w:val="24"/>
        </w:rPr>
      </w:pPr>
    </w:p>
    <w:p w:rsidR="00CA2CAF" w:rsidRDefault="00CA2CAF" w:rsidP="00CA2CAF">
      <w:pPr>
        <w:spacing w:after="0" w:line="360" w:lineRule="auto"/>
        <w:rPr>
          <w:szCs w:val="24"/>
        </w:rPr>
      </w:pPr>
    </w:p>
    <w:p w:rsidR="00CA2CAF" w:rsidRDefault="00CA2CAF" w:rsidP="00CA2CAF">
      <w:pPr>
        <w:spacing w:after="0" w:line="360" w:lineRule="auto"/>
        <w:rPr>
          <w:szCs w:val="24"/>
        </w:rPr>
      </w:pPr>
    </w:p>
    <w:p w:rsidR="00CA2CAF" w:rsidRDefault="00CA2CAF" w:rsidP="00CA2CAF">
      <w:pPr>
        <w:pStyle w:val="a3"/>
        <w:spacing w:after="0" w:line="360" w:lineRule="auto"/>
        <w:ind w:leftChars="0" w:left="1160"/>
        <w:rPr>
          <w:szCs w:val="24"/>
        </w:rPr>
      </w:pPr>
      <w:r>
        <w:rPr>
          <w:szCs w:val="24"/>
        </w:rPr>
        <w:t>The positive slope of the consumption and import lines show the positive relationship between income and expenditure &gt;&gt; a rise in income induces a rise in national expenditure.</w:t>
      </w:r>
    </w:p>
    <w:p w:rsidR="00E36A42" w:rsidRPr="00CA2CAF" w:rsidRDefault="00E36A42" w:rsidP="00CA2CAF">
      <w:pPr>
        <w:pStyle w:val="a3"/>
        <w:spacing w:after="0" w:line="360" w:lineRule="auto"/>
        <w:ind w:leftChars="0" w:left="1160"/>
        <w:rPr>
          <w:szCs w:val="24"/>
        </w:rPr>
      </w:pPr>
      <w:r w:rsidRPr="00CA2CAF">
        <w:rPr>
          <w:szCs w:val="24"/>
        </w:rPr>
        <w:t xml:space="preserve">  </w:t>
      </w:r>
    </w:p>
    <w:p w:rsidR="003E0106" w:rsidRDefault="003E0106" w:rsidP="00C71076">
      <w:pPr>
        <w:pStyle w:val="a3"/>
        <w:numPr>
          <w:ilvl w:val="0"/>
          <w:numId w:val="21"/>
        </w:numPr>
        <w:spacing w:after="0" w:line="360" w:lineRule="auto"/>
        <w:ind w:leftChars="0"/>
        <w:rPr>
          <w:b/>
          <w:szCs w:val="24"/>
        </w:rPr>
      </w:pPr>
      <w:r>
        <w:rPr>
          <w:b/>
          <w:szCs w:val="24"/>
        </w:rPr>
        <w:t>Autonomous expenditure</w:t>
      </w:r>
      <w:r w:rsidR="00791940">
        <w:rPr>
          <w:b/>
          <w:szCs w:val="24"/>
        </w:rPr>
        <w:t xml:space="preserve"> (</w:t>
      </w:r>
      <w:r w:rsidR="00791940">
        <w:rPr>
          <w:rFonts w:hint="eastAsia"/>
          <w:b/>
          <w:szCs w:val="24"/>
        </w:rPr>
        <w:t>독립적</w:t>
      </w:r>
      <w:r w:rsidR="00791940">
        <w:rPr>
          <w:rFonts w:hint="eastAsia"/>
          <w:b/>
          <w:szCs w:val="24"/>
        </w:rPr>
        <w:t>,</w:t>
      </w:r>
      <w:r w:rsidR="00791940">
        <w:rPr>
          <w:b/>
          <w:szCs w:val="24"/>
        </w:rPr>
        <w:t xml:space="preserve"> </w:t>
      </w:r>
      <w:r w:rsidR="00791940">
        <w:rPr>
          <w:rFonts w:hint="eastAsia"/>
          <w:b/>
          <w:szCs w:val="24"/>
        </w:rPr>
        <w:t>자율적</w:t>
      </w:r>
      <w:r w:rsidR="00791940">
        <w:rPr>
          <w:rFonts w:hint="eastAsia"/>
          <w:b/>
          <w:szCs w:val="24"/>
        </w:rPr>
        <w:t xml:space="preserve"> </w:t>
      </w:r>
      <w:r w:rsidR="00791940">
        <w:rPr>
          <w:rFonts w:hint="eastAsia"/>
          <w:b/>
          <w:szCs w:val="24"/>
        </w:rPr>
        <w:t>소비지출</w:t>
      </w:r>
      <w:r w:rsidR="00791940">
        <w:rPr>
          <w:rFonts w:hint="eastAsia"/>
          <w:b/>
          <w:szCs w:val="24"/>
        </w:rPr>
        <w:t>)</w:t>
      </w:r>
    </w:p>
    <w:p w:rsidR="003E0106" w:rsidRPr="00CA2CAF" w:rsidRDefault="003E0106" w:rsidP="00C71076">
      <w:pPr>
        <w:pStyle w:val="a3"/>
        <w:numPr>
          <w:ilvl w:val="0"/>
          <w:numId w:val="18"/>
        </w:numPr>
        <w:spacing w:after="0" w:line="360" w:lineRule="auto"/>
        <w:ind w:leftChars="0"/>
        <w:rPr>
          <w:b/>
          <w:szCs w:val="24"/>
        </w:rPr>
      </w:pPr>
      <w:r>
        <w:rPr>
          <w:szCs w:val="24"/>
        </w:rPr>
        <w:t xml:space="preserve">It covers the important changes in expenditure that drive the business cycles in economic activity. </w:t>
      </w:r>
    </w:p>
    <w:p w:rsidR="003E0106" w:rsidRPr="00CA2CAF" w:rsidRDefault="003E0106" w:rsidP="00C71076">
      <w:pPr>
        <w:pStyle w:val="a3"/>
        <w:numPr>
          <w:ilvl w:val="0"/>
          <w:numId w:val="18"/>
        </w:numPr>
        <w:spacing w:after="0" w:line="360" w:lineRule="auto"/>
        <w:ind w:leftChars="0"/>
        <w:rPr>
          <w:b/>
          <w:szCs w:val="24"/>
        </w:rPr>
      </w:pPr>
      <w:r>
        <w:rPr>
          <w:szCs w:val="24"/>
        </w:rPr>
        <w:t>It is not planned expenditure. It is determined instead by a wide range of economic, financial, external and psychological conditions that affect decisions to make expenditure on current output</w:t>
      </w:r>
    </w:p>
    <w:p w:rsidR="003E0106" w:rsidRPr="00CA2CAF" w:rsidRDefault="003E0106" w:rsidP="00C71076">
      <w:pPr>
        <w:pStyle w:val="a3"/>
        <w:numPr>
          <w:ilvl w:val="0"/>
          <w:numId w:val="18"/>
        </w:numPr>
        <w:spacing w:after="0" w:line="360" w:lineRule="auto"/>
        <w:ind w:leftChars="0"/>
        <w:rPr>
          <w:b/>
          <w:szCs w:val="24"/>
        </w:rPr>
      </w:pPr>
      <w:r>
        <w:rPr>
          <w:szCs w:val="24"/>
        </w:rPr>
        <w:lastRenderedPageBreak/>
        <w:t>Consumption and imports have an autonomous component in addition to the induced component.</w:t>
      </w:r>
    </w:p>
    <w:p w:rsidR="003E0106" w:rsidRDefault="003E0106" w:rsidP="003E0106">
      <w:pPr>
        <w:pStyle w:val="a3"/>
        <w:spacing w:after="0" w:line="360" w:lineRule="auto"/>
        <w:ind w:leftChars="0" w:left="1160"/>
        <w:rPr>
          <w:szCs w:val="24"/>
        </w:rPr>
      </w:pPr>
      <w:r>
        <w:rPr>
          <w:szCs w:val="24"/>
        </w:rPr>
        <w:t xml:space="preserve">But Investment and exports are the major autonomous expenditures &gt;&gt; independence of autonomous expenditure from income &gt;&gt; autonomous expenditure does not </w:t>
      </w:r>
      <w:proofErr w:type="spellStart"/>
      <w:r>
        <w:rPr>
          <w:szCs w:val="24"/>
        </w:rPr>
        <w:t>hange</w:t>
      </w:r>
      <w:proofErr w:type="spellEnd"/>
      <w:r>
        <w:rPr>
          <w:szCs w:val="24"/>
        </w:rPr>
        <w:t xml:space="preserve"> as a result of changes in GDP</w:t>
      </w:r>
    </w:p>
    <w:p w:rsidR="003E0106" w:rsidRPr="00750BAE" w:rsidRDefault="003E0106" w:rsidP="00C71076">
      <w:pPr>
        <w:pStyle w:val="a3"/>
        <w:numPr>
          <w:ilvl w:val="0"/>
          <w:numId w:val="18"/>
        </w:numPr>
        <w:spacing w:after="0" w:line="360" w:lineRule="auto"/>
        <w:ind w:leftChars="0"/>
        <w:rPr>
          <w:szCs w:val="24"/>
        </w:rPr>
      </w:pPr>
      <w:r>
        <w:rPr>
          <w:szCs w:val="24"/>
        </w:rPr>
        <w:t>Investment expenditure (I) is one volatile part of aggregate expenditure.&gt;&gt; expenditure by business intended to change the fixed capital stock, building, machinery, equipment and inventories they use to produce goods and services.</w:t>
      </w:r>
    </w:p>
    <w:p w:rsidR="003E0106" w:rsidRDefault="003E0106" w:rsidP="00C71076">
      <w:pPr>
        <w:pStyle w:val="a3"/>
        <w:numPr>
          <w:ilvl w:val="0"/>
          <w:numId w:val="18"/>
        </w:numPr>
        <w:spacing w:after="0" w:line="360" w:lineRule="auto"/>
        <w:ind w:leftChars="0"/>
        <w:rPr>
          <w:szCs w:val="24"/>
        </w:rPr>
      </w:pPr>
      <w:r>
        <w:rPr>
          <w:szCs w:val="24"/>
        </w:rPr>
        <w:t>Business expectations about changes in demand for their output depend on many factors that are not clearly linked to current income &gt;&gt; treat investment expenditure as autonomous.</w:t>
      </w:r>
    </w:p>
    <w:p w:rsidR="003E0106" w:rsidRDefault="003E0106" w:rsidP="00C71076">
      <w:pPr>
        <w:pStyle w:val="a3"/>
        <w:numPr>
          <w:ilvl w:val="0"/>
          <w:numId w:val="18"/>
        </w:numPr>
        <w:spacing w:after="0" w:line="360" w:lineRule="auto"/>
        <w:ind w:leftChars="0"/>
        <w:rPr>
          <w:szCs w:val="24"/>
        </w:rPr>
      </w:pPr>
      <w:r>
        <w:rPr>
          <w:rFonts w:hint="eastAsia"/>
          <w:szCs w:val="24"/>
        </w:rPr>
        <w:t>E</w:t>
      </w:r>
      <w:r>
        <w:rPr>
          <w:szCs w:val="24"/>
        </w:rPr>
        <w:t>xports (X) can be a volatile component of aggregate expenditure. This volatility in investment and exports causes short-term shifts in aggregate expenditure which cause business cycle fluctuation in GDP and employment.</w:t>
      </w:r>
    </w:p>
    <w:p w:rsidR="003E0106" w:rsidRDefault="003E0106" w:rsidP="003E0106">
      <w:pPr>
        <w:pStyle w:val="a3"/>
        <w:spacing w:after="0" w:line="360" w:lineRule="auto"/>
        <w:ind w:leftChars="0" w:left="1160"/>
        <w:rPr>
          <w:szCs w:val="24"/>
        </w:rPr>
      </w:pPr>
    </w:p>
    <w:p w:rsidR="003E0106" w:rsidRPr="003E0106" w:rsidRDefault="003E0106" w:rsidP="00C71076">
      <w:pPr>
        <w:pStyle w:val="a3"/>
        <w:numPr>
          <w:ilvl w:val="0"/>
          <w:numId w:val="21"/>
        </w:numPr>
        <w:spacing w:after="0" w:line="360" w:lineRule="auto"/>
        <w:ind w:leftChars="0"/>
        <w:rPr>
          <w:szCs w:val="24"/>
        </w:rPr>
      </w:pPr>
      <w:r>
        <w:rPr>
          <w:b/>
          <w:szCs w:val="24"/>
        </w:rPr>
        <w:t xml:space="preserve">The aggregate expenditure </w:t>
      </w:r>
      <w:proofErr w:type="gramStart"/>
      <w:r>
        <w:rPr>
          <w:b/>
          <w:szCs w:val="24"/>
        </w:rPr>
        <w:t>function</w:t>
      </w:r>
      <w:proofErr w:type="gramEnd"/>
    </w:p>
    <w:p w:rsidR="003E0106" w:rsidRDefault="003E0106" w:rsidP="00C71076">
      <w:pPr>
        <w:pStyle w:val="a3"/>
        <w:numPr>
          <w:ilvl w:val="0"/>
          <w:numId w:val="18"/>
        </w:numPr>
        <w:spacing w:after="0" w:line="360" w:lineRule="auto"/>
        <w:ind w:leftChars="0"/>
        <w:rPr>
          <w:szCs w:val="24"/>
        </w:rPr>
      </w:pPr>
      <w:r w:rsidRPr="003E0106">
        <w:rPr>
          <w:szCs w:val="24"/>
        </w:rPr>
        <w:t>The aggregate expenditure</w:t>
      </w:r>
      <w:r>
        <w:rPr>
          <w:szCs w:val="24"/>
        </w:rPr>
        <w:t xml:space="preserve"> function (AE) is planned induced expenditure + planned autonomous expenditure &gt;&gt; AE = A</w:t>
      </w:r>
      <w:r w:rsidRPr="000155DA">
        <w:rPr>
          <w:sz w:val="18"/>
          <w:szCs w:val="24"/>
        </w:rPr>
        <w:t>0</w:t>
      </w:r>
      <w:r w:rsidR="000155DA">
        <w:rPr>
          <w:sz w:val="18"/>
          <w:szCs w:val="24"/>
        </w:rPr>
        <w:t xml:space="preserve"> </w:t>
      </w:r>
      <w:r w:rsidR="000155DA">
        <w:rPr>
          <w:szCs w:val="24"/>
        </w:rPr>
        <w:t>+ (c-</w:t>
      </w:r>
      <w:proofErr w:type="gramStart"/>
      <w:r w:rsidR="000155DA">
        <w:rPr>
          <w:szCs w:val="24"/>
        </w:rPr>
        <w:t>m)Y</w:t>
      </w:r>
      <w:proofErr w:type="gramEnd"/>
      <w:r w:rsidR="000155DA">
        <w:rPr>
          <w:szCs w:val="24"/>
        </w:rPr>
        <w:t xml:space="preserve"> </w:t>
      </w:r>
    </w:p>
    <w:p w:rsidR="000155DA" w:rsidRDefault="000155DA" w:rsidP="000155DA">
      <w:pPr>
        <w:pStyle w:val="a3"/>
        <w:spacing w:after="0" w:line="360" w:lineRule="auto"/>
        <w:ind w:leftChars="0" w:left="1160"/>
        <w:rPr>
          <w:szCs w:val="24"/>
        </w:rPr>
      </w:pPr>
      <w:r>
        <w:rPr>
          <w:rFonts w:hint="eastAsia"/>
          <w:szCs w:val="24"/>
        </w:rPr>
        <w:t>A</w:t>
      </w:r>
      <w:proofErr w:type="gramStart"/>
      <w:r>
        <w:rPr>
          <w:sz w:val="18"/>
          <w:szCs w:val="24"/>
        </w:rPr>
        <w:t xml:space="preserve">0 </w:t>
      </w:r>
      <w:r w:rsidRPr="000155DA">
        <w:rPr>
          <w:szCs w:val="24"/>
        </w:rPr>
        <w:t>:</w:t>
      </w:r>
      <w:proofErr w:type="gramEnd"/>
      <w:r w:rsidRPr="000155DA">
        <w:rPr>
          <w:szCs w:val="24"/>
        </w:rPr>
        <w:t xml:space="preserve"> </w:t>
      </w:r>
      <w:r>
        <w:rPr>
          <w:szCs w:val="24"/>
        </w:rPr>
        <w:t>autonomous expenditure, positive intercept</w:t>
      </w:r>
    </w:p>
    <w:p w:rsidR="000155DA" w:rsidRDefault="000155DA" w:rsidP="000155DA">
      <w:pPr>
        <w:pStyle w:val="a3"/>
        <w:spacing w:after="0" w:line="360" w:lineRule="auto"/>
        <w:ind w:leftChars="0" w:left="1160"/>
        <w:rPr>
          <w:szCs w:val="24"/>
        </w:rPr>
      </w:pPr>
      <w:r>
        <w:rPr>
          <w:szCs w:val="24"/>
        </w:rPr>
        <w:t>(c-</w:t>
      </w:r>
      <w:proofErr w:type="gramStart"/>
      <w:r>
        <w:rPr>
          <w:szCs w:val="24"/>
        </w:rPr>
        <w:t>m)Y</w:t>
      </w:r>
      <w:proofErr w:type="gramEnd"/>
      <w:r>
        <w:rPr>
          <w:szCs w:val="24"/>
        </w:rPr>
        <w:t xml:space="preserve">: induced expenditure, slope </w:t>
      </w:r>
    </w:p>
    <w:p w:rsidR="000155DA" w:rsidRDefault="000155DA" w:rsidP="000155DA">
      <w:pPr>
        <w:spacing w:after="0" w:line="360" w:lineRule="auto"/>
        <w:rPr>
          <w:szCs w:val="24"/>
        </w:rPr>
      </w:pPr>
    </w:p>
    <w:p w:rsidR="000155DA" w:rsidRDefault="000155DA" w:rsidP="000155DA">
      <w:pPr>
        <w:spacing w:after="0" w:line="360" w:lineRule="auto"/>
        <w:rPr>
          <w:b/>
          <w:szCs w:val="24"/>
        </w:rPr>
      </w:pPr>
      <w:r>
        <w:rPr>
          <w:b/>
          <w:szCs w:val="24"/>
        </w:rPr>
        <w:t>c) Aggregate expenditure and equilibrium output in the short run</w:t>
      </w:r>
    </w:p>
    <w:p w:rsidR="000155DA" w:rsidRDefault="000155DA" w:rsidP="00C71076">
      <w:pPr>
        <w:pStyle w:val="a3"/>
        <w:numPr>
          <w:ilvl w:val="0"/>
          <w:numId w:val="21"/>
        </w:numPr>
        <w:spacing w:after="0" w:line="360" w:lineRule="auto"/>
        <w:ind w:leftChars="0"/>
        <w:rPr>
          <w:szCs w:val="24"/>
        </w:rPr>
      </w:pPr>
      <w:r>
        <w:rPr>
          <w:szCs w:val="24"/>
        </w:rPr>
        <w:t>If planned expenditure (AE) and GDP are different then plans in some part of the economy have not been realized and there is an incentive to change output. However, when actual output (GDP) is equal to planned expenditure (AE) and output plans are successful, and unless underlying conditions change there is incentive to change output</w:t>
      </w:r>
    </w:p>
    <w:p w:rsidR="000155DA" w:rsidRDefault="000155DA" w:rsidP="00C71076">
      <w:pPr>
        <w:pStyle w:val="a3"/>
        <w:numPr>
          <w:ilvl w:val="0"/>
          <w:numId w:val="21"/>
        </w:numPr>
        <w:spacing w:after="0" w:line="360" w:lineRule="auto"/>
        <w:ind w:leftChars="0"/>
        <w:rPr>
          <w:szCs w:val="24"/>
        </w:rPr>
      </w:pPr>
      <w:r>
        <w:rPr>
          <w:szCs w:val="24"/>
        </w:rPr>
        <w:t>Equilibrium output (short term)</w:t>
      </w:r>
    </w:p>
    <w:p w:rsidR="000155DA" w:rsidRDefault="000155DA" w:rsidP="00C71076">
      <w:pPr>
        <w:pStyle w:val="a3"/>
        <w:numPr>
          <w:ilvl w:val="0"/>
          <w:numId w:val="18"/>
        </w:numPr>
        <w:spacing w:after="0" w:line="360" w:lineRule="auto"/>
        <w:ind w:leftChars="0"/>
        <w:rPr>
          <w:szCs w:val="24"/>
        </w:rPr>
      </w:pPr>
      <w:r>
        <w:rPr>
          <w:szCs w:val="24"/>
        </w:rPr>
        <w:t>Y = A</w:t>
      </w:r>
      <w:r>
        <w:rPr>
          <w:sz w:val="18"/>
          <w:szCs w:val="24"/>
        </w:rPr>
        <w:t>0</w:t>
      </w:r>
      <w:r w:rsidR="00567C63">
        <w:rPr>
          <w:szCs w:val="24"/>
        </w:rPr>
        <w:t xml:space="preserve"> + (c-</w:t>
      </w:r>
      <w:proofErr w:type="gramStart"/>
      <w:r w:rsidR="00567C63">
        <w:rPr>
          <w:szCs w:val="24"/>
        </w:rPr>
        <w:t>m)Y</w:t>
      </w:r>
      <w:proofErr w:type="gramEnd"/>
    </w:p>
    <w:p w:rsidR="00567C63" w:rsidRDefault="00567C63" w:rsidP="00C71076">
      <w:pPr>
        <w:pStyle w:val="a3"/>
        <w:numPr>
          <w:ilvl w:val="0"/>
          <w:numId w:val="18"/>
        </w:numPr>
        <w:spacing w:after="0" w:line="360" w:lineRule="auto"/>
        <w:ind w:leftChars="0"/>
        <w:rPr>
          <w:szCs w:val="24"/>
        </w:rPr>
      </w:pPr>
      <w:r>
        <w:rPr>
          <w:rFonts w:hint="eastAsia"/>
          <w:szCs w:val="24"/>
        </w:rPr>
        <w:t>A</w:t>
      </w:r>
      <w:r>
        <w:rPr>
          <w:szCs w:val="24"/>
        </w:rPr>
        <w:t>ggregate expenditure = current output (AE = Y)</w:t>
      </w:r>
    </w:p>
    <w:p w:rsidR="00567C63" w:rsidRDefault="00567C63" w:rsidP="00C71076">
      <w:pPr>
        <w:pStyle w:val="a3"/>
        <w:numPr>
          <w:ilvl w:val="0"/>
          <w:numId w:val="18"/>
        </w:numPr>
        <w:spacing w:after="0" w:line="360" w:lineRule="auto"/>
        <w:ind w:leftChars="0"/>
        <w:rPr>
          <w:szCs w:val="24"/>
        </w:rPr>
      </w:pPr>
      <w:r>
        <w:rPr>
          <w:szCs w:val="24"/>
        </w:rPr>
        <w:t>Graph 6.7</w:t>
      </w:r>
    </w:p>
    <w:p w:rsidR="00567C63" w:rsidRDefault="00567C63" w:rsidP="00567C63">
      <w:pPr>
        <w:spacing w:after="0" w:line="360" w:lineRule="auto"/>
        <w:rPr>
          <w:szCs w:val="24"/>
        </w:rPr>
      </w:pPr>
    </w:p>
    <w:p w:rsidR="00567C63" w:rsidRDefault="00567C63" w:rsidP="00567C63">
      <w:pPr>
        <w:spacing w:after="0" w:line="360" w:lineRule="auto"/>
        <w:rPr>
          <w:szCs w:val="24"/>
        </w:rPr>
      </w:pPr>
    </w:p>
    <w:p w:rsidR="00567C63" w:rsidRDefault="00567C63" w:rsidP="00567C63">
      <w:pPr>
        <w:spacing w:after="0" w:line="360" w:lineRule="auto"/>
        <w:rPr>
          <w:szCs w:val="24"/>
        </w:rPr>
      </w:pPr>
    </w:p>
    <w:p w:rsidR="00567C63" w:rsidRDefault="00567C63" w:rsidP="00567C63">
      <w:pPr>
        <w:spacing w:after="0" w:line="360" w:lineRule="auto"/>
        <w:rPr>
          <w:szCs w:val="24"/>
        </w:rPr>
      </w:pPr>
    </w:p>
    <w:p w:rsidR="00567C63" w:rsidRDefault="00567C63" w:rsidP="00C71076">
      <w:pPr>
        <w:pStyle w:val="a3"/>
        <w:numPr>
          <w:ilvl w:val="0"/>
          <w:numId w:val="21"/>
        </w:numPr>
        <w:spacing w:after="0" w:line="360" w:lineRule="auto"/>
        <w:ind w:leftChars="0"/>
        <w:rPr>
          <w:b/>
          <w:szCs w:val="24"/>
        </w:rPr>
      </w:pPr>
      <w:r>
        <w:rPr>
          <w:b/>
          <w:szCs w:val="24"/>
        </w:rPr>
        <w:t>Adjustment towards to equilibrium</w:t>
      </w:r>
    </w:p>
    <w:p w:rsidR="00567C63" w:rsidRPr="00567C63" w:rsidRDefault="00567C63" w:rsidP="00C71076">
      <w:pPr>
        <w:pStyle w:val="a3"/>
        <w:numPr>
          <w:ilvl w:val="0"/>
          <w:numId w:val="18"/>
        </w:numPr>
        <w:spacing w:after="0" w:line="360" w:lineRule="auto"/>
        <w:ind w:leftChars="0"/>
        <w:rPr>
          <w:szCs w:val="24"/>
        </w:rPr>
      </w:pPr>
      <w:r>
        <w:rPr>
          <w:szCs w:val="24"/>
        </w:rPr>
        <w:t>Unplanned changes in business inventories cause adjustment in output that move the economy to equilibrium output.</w:t>
      </w:r>
    </w:p>
    <w:p w:rsidR="000155DA" w:rsidRDefault="00567C63" w:rsidP="000155DA">
      <w:pPr>
        <w:pStyle w:val="a3"/>
        <w:spacing w:after="0" w:line="360" w:lineRule="auto"/>
        <w:ind w:leftChars="0" w:left="1160"/>
        <w:rPr>
          <w:szCs w:val="24"/>
        </w:rPr>
      </w:pPr>
      <w:r>
        <w:rPr>
          <w:szCs w:val="24"/>
        </w:rPr>
        <w:t>Unplanned changes in business inventories: indicators of disequilibrium between planned and actual expenditure – incentives for businesses to adjust levels of employment and output (Y)</w:t>
      </w:r>
    </w:p>
    <w:p w:rsidR="00945B16" w:rsidRDefault="00945B16" w:rsidP="00C71076">
      <w:pPr>
        <w:pStyle w:val="a3"/>
        <w:numPr>
          <w:ilvl w:val="0"/>
          <w:numId w:val="18"/>
        </w:numPr>
        <w:spacing w:after="0" w:line="360" w:lineRule="auto"/>
        <w:ind w:leftChars="0"/>
        <w:rPr>
          <w:szCs w:val="24"/>
        </w:rPr>
      </w:pPr>
      <w:r>
        <w:rPr>
          <w:szCs w:val="24"/>
        </w:rPr>
        <w:t>I</w:t>
      </w:r>
      <w:r>
        <w:rPr>
          <w:rFonts w:hint="eastAsia"/>
          <w:szCs w:val="24"/>
        </w:rPr>
        <w:t>f</w:t>
      </w:r>
      <w:r>
        <w:rPr>
          <w:szCs w:val="24"/>
        </w:rPr>
        <w:t xml:space="preserve"> firms cannot meet planned aggregate expenditure by unplanned inventory reductions, they must turn away customers – is a signal to firm that aggregate expenditure is greater than current output, markets are strong and output and sales can be increased profitably.</w:t>
      </w:r>
    </w:p>
    <w:p w:rsidR="00945B16" w:rsidRDefault="00945B16" w:rsidP="00C71076">
      <w:pPr>
        <w:pStyle w:val="a3"/>
        <w:numPr>
          <w:ilvl w:val="0"/>
          <w:numId w:val="18"/>
        </w:numPr>
        <w:spacing w:after="0" w:line="360" w:lineRule="auto"/>
        <w:ind w:leftChars="0"/>
        <w:rPr>
          <w:szCs w:val="24"/>
        </w:rPr>
      </w:pPr>
      <w:r>
        <w:rPr>
          <w:rFonts w:hint="eastAsia"/>
          <w:szCs w:val="24"/>
        </w:rPr>
        <w:t>C</w:t>
      </w:r>
      <w:r>
        <w:rPr>
          <w:szCs w:val="24"/>
        </w:rPr>
        <w:t>onversely, if output is initially above the equilibrium level – output will exceed aggregate expenditure. Producers cannot sell all their current output. Producers responded by lowering production to try to reduce excess inventory.</w:t>
      </w:r>
    </w:p>
    <w:p w:rsidR="00945B16" w:rsidRDefault="00945B16" w:rsidP="00C71076">
      <w:pPr>
        <w:pStyle w:val="a3"/>
        <w:numPr>
          <w:ilvl w:val="0"/>
          <w:numId w:val="18"/>
        </w:numPr>
        <w:spacing w:after="0" w:line="360" w:lineRule="auto"/>
        <w:ind w:leftChars="0"/>
        <w:rPr>
          <w:szCs w:val="24"/>
        </w:rPr>
      </w:pPr>
      <w:r>
        <w:rPr>
          <w:rFonts w:hint="eastAsia"/>
          <w:szCs w:val="24"/>
        </w:rPr>
        <w:t>H</w:t>
      </w:r>
      <w:r>
        <w:rPr>
          <w:szCs w:val="24"/>
        </w:rPr>
        <w:t>ence, when output is below the equilibrium level, firms raise output. When output is above the equilibrium level, firms reduce output. At the equilibrium output Y</w:t>
      </w:r>
      <w:r>
        <w:rPr>
          <w:sz w:val="18"/>
          <w:szCs w:val="24"/>
        </w:rPr>
        <w:t xml:space="preserve">e, </w:t>
      </w:r>
      <w:r>
        <w:rPr>
          <w:szCs w:val="24"/>
        </w:rPr>
        <w:t xml:space="preserve">firms sell their current output and there are no unplanned changes to their inventories. </w:t>
      </w:r>
    </w:p>
    <w:p w:rsidR="00945B16" w:rsidRDefault="00945B16" w:rsidP="00945B16">
      <w:pPr>
        <w:spacing w:after="0" w:line="360" w:lineRule="auto"/>
        <w:rPr>
          <w:szCs w:val="24"/>
        </w:rPr>
      </w:pPr>
    </w:p>
    <w:p w:rsidR="00945B16" w:rsidRDefault="00945B16" w:rsidP="00C71076">
      <w:pPr>
        <w:pStyle w:val="a3"/>
        <w:numPr>
          <w:ilvl w:val="0"/>
          <w:numId w:val="21"/>
        </w:numPr>
        <w:spacing w:after="0" w:line="360" w:lineRule="auto"/>
        <w:ind w:leftChars="0"/>
        <w:rPr>
          <w:b/>
          <w:szCs w:val="24"/>
        </w:rPr>
      </w:pPr>
      <w:r w:rsidRPr="00945B16">
        <w:rPr>
          <w:rFonts w:hint="eastAsia"/>
          <w:b/>
          <w:szCs w:val="24"/>
        </w:rPr>
        <w:t>E</w:t>
      </w:r>
      <w:r w:rsidRPr="00945B16">
        <w:rPr>
          <w:b/>
          <w:szCs w:val="24"/>
        </w:rPr>
        <w:t>quilibrium</w:t>
      </w:r>
      <w:r>
        <w:rPr>
          <w:b/>
          <w:szCs w:val="24"/>
        </w:rPr>
        <w:t xml:space="preserve"> output and employment</w:t>
      </w:r>
    </w:p>
    <w:p w:rsidR="00945B16" w:rsidRPr="00BE0411" w:rsidRDefault="00945B16" w:rsidP="00C71076">
      <w:pPr>
        <w:pStyle w:val="a3"/>
        <w:numPr>
          <w:ilvl w:val="0"/>
          <w:numId w:val="18"/>
        </w:numPr>
        <w:spacing w:after="0" w:line="360" w:lineRule="auto"/>
        <w:ind w:leftChars="0"/>
        <w:rPr>
          <w:b/>
          <w:szCs w:val="24"/>
        </w:rPr>
      </w:pPr>
      <w:r>
        <w:rPr>
          <w:szCs w:val="24"/>
        </w:rPr>
        <w:t xml:space="preserve">When wage and </w:t>
      </w:r>
      <w:r w:rsidR="0095071C">
        <w:rPr>
          <w:szCs w:val="24"/>
        </w:rPr>
        <w:t xml:space="preserve">prices are fixed (short term) </w:t>
      </w:r>
      <w:r w:rsidR="00BE0411">
        <w:rPr>
          <w:szCs w:val="24"/>
        </w:rPr>
        <w:t>the economy can end up at a short-run equilibrium below potential output with no forces present to move output to potential output. Employment is less than full and the unemployment rate u is higher than the natural rate u</w:t>
      </w:r>
      <w:r w:rsidR="00BE0411">
        <w:rPr>
          <w:sz w:val="18"/>
          <w:szCs w:val="24"/>
        </w:rPr>
        <w:t xml:space="preserve">n. </w:t>
      </w:r>
      <w:r w:rsidR="00BE0411">
        <w:rPr>
          <w:szCs w:val="24"/>
        </w:rPr>
        <w:t>The economy is in recession and by our current assumption neither price flexibility nor government policy action can affect these conditions.</w:t>
      </w:r>
    </w:p>
    <w:p w:rsidR="00BE0411" w:rsidRDefault="00BE0411" w:rsidP="00BE0411">
      <w:pPr>
        <w:spacing w:after="0" w:line="360" w:lineRule="auto"/>
        <w:rPr>
          <w:b/>
          <w:szCs w:val="24"/>
        </w:rPr>
      </w:pPr>
    </w:p>
    <w:p w:rsidR="00BE0411" w:rsidRDefault="00BE0411" w:rsidP="00BE0411">
      <w:pPr>
        <w:spacing w:after="0" w:line="360" w:lineRule="auto"/>
        <w:rPr>
          <w:b/>
          <w:szCs w:val="24"/>
        </w:rPr>
      </w:pPr>
      <w:r>
        <w:rPr>
          <w:b/>
          <w:szCs w:val="24"/>
        </w:rPr>
        <w:t>d) The multiplier: changes in aggregate expenditure and equilibrium output</w:t>
      </w:r>
    </w:p>
    <w:p w:rsidR="00BE0411" w:rsidRPr="001A6BA4" w:rsidRDefault="00BE0411" w:rsidP="00C71076">
      <w:pPr>
        <w:pStyle w:val="a3"/>
        <w:numPr>
          <w:ilvl w:val="0"/>
          <w:numId w:val="18"/>
        </w:numPr>
        <w:spacing w:after="0" w:line="360" w:lineRule="auto"/>
        <w:ind w:leftChars="0"/>
        <w:rPr>
          <w:szCs w:val="24"/>
        </w:rPr>
      </w:pPr>
      <w:r w:rsidRPr="001A6BA4">
        <w:rPr>
          <w:szCs w:val="24"/>
        </w:rPr>
        <w:t>AE line depends on the marginal propensity to consume and the marginal propensity to import.</w:t>
      </w:r>
    </w:p>
    <w:p w:rsidR="00BE0411" w:rsidRPr="001A6BA4" w:rsidRDefault="00BE0411" w:rsidP="00C71076">
      <w:pPr>
        <w:pStyle w:val="a3"/>
        <w:numPr>
          <w:ilvl w:val="0"/>
          <w:numId w:val="18"/>
        </w:numPr>
        <w:spacing w:after="0" w:line="360" w:lineRule="auto"/>
        <w:ind w:leftChars="0"/>
        <w:rPr>
          <w:szCs w:val="24"/>
        </w:rPr>
      </w:pPr>
      <w:r w:rsidRPr="001A6BA4">
        <w:rPr>
          <w:szCs w:val="24"/>
        </w:rPr>
        <w:t>The level of autonomous expenditure (A</w:t>
      </w:r>
      <w:r w:rsidRPr="001A6BA4">
        <w:rPr>
          <w:sz w:val="18"/>
          <w:szCs w:val="24"/>
        </w:rPr>
        <w:t>0</w:t>
      </w:r>
      <w:r w:rsidRPr="001A6BA4">
        <w:rPr>
          <w:szCs w:val="24"/>
        </w:rPr>
        <w:t>) determines the height of the AE line.</w:t>
      </w:r>
    </w:p>
    <w:p w:rsidR="00BE0411" w:rsidRPr="001A6BA4" w:rsidRDefault="00BE0411" w:rsidP="00C71076">
      <w:pPr>
        <w:pStyle w:val="a3"/>
        <w:numPr>
          <w:ilvl w:val="0"/>
          <w:numId w:val="18"/>
        </w:numPr>
        <w:spacing w:after="0" w:line="360" w:lineRule="auto"/>
        <w:ind w:leftChars="0"/>
        <w:rPr>
          <w:szCs w:val="24"/>
        </w:rPr>
      </w:pPr>
      <w:r w:rsidRPr="001A6BA4">
        <w:rPr>
          <w:szCs w:val="24"/>
        </w:rPr>
        <w:lastRenderedPageBreak/>
        <w:t xml:space="preserve">When autonomous expenditure rises, firms increase output, increasing their payments for factor inputs to production &gt;&gt; firm increase output again to meet this increased demand. </w:t>
      </w:r>
    </w:p>
    <w:p w:rsidR="00BE0411" w:rsidRPr="001A6BA4" w:rsidRDefault="00BE0411" w:rsidP="00C71076">
      <w:pPr>
        <w:pStyle w:val="a3"/>
        <w:numPr>
          <w:ilvl w:val="0"/>
          <w:numId w:val="18"/>
        </w:numPr>
        <w:spacing w:after="0" w:line="360" w:lineRule="auto"/>
        <w:ind w:leftChars="0"/>
        <w:rPr>
          <w:szCs w:val="24"/>
        </w:rPr>
      </w:pPr>
      <w:r w:rsidRPr="001A6BA4">
        <w:rPr>
          <w:rFonts w:hint="eastAsia"/>
          <w:szCs w:val="24"/>
        </w:rPr>
        <w:t>E</w:t>
      </w:r>
      <w:r w:rsidRPr="001A6BA4">
        <w:rPr>
          <w:szCs w:val="24"/>
        </w:rPr>
        <w:t>quilibrium income changes by the change in autonomous expenditure + the change in induced expenditure.</w:t>
      </w:r>
    </w:p>
    <w:p w:rsidR="00BE0411" w:rsidRPr="001A6BA4" w:rsidRDefault="00BE0411" w:rsidP="00C71076">
      <w:pPr>
        <w:pStyle w:val="a3"/>
        <w:numPr>
          <w:ilvl w:val="0"/>
          <w:numId w:val="18"/>
        </w:numPr>
        <w:spacing w:after="0" w:line="360" w:lineRule="auto"/>
        <w:ind w:leftChars="0"/>
        <w:rPr>
          <w:szCs w:val="24"/>
        </w:rPr>
      </w:pPr>
      <w:r w:rsidRPr="001A6BA4">
        <w:rPr>
          <w:rFonts w:hint="eastAsia"/>
          <w:szCs w:val="24"/>
        </w:rPr>
        <w:t>A</w:t>
      </w:r>
      <w:r w:rsidRPr="001A6BA4">
        <w:rPr>
          <w:szCs w:val="24"/>
        </w:rPr>
        <w:t xml:space="preserve"> fall in autonomous expenditure would have the opposite effect.</w:t>
      </w:r>
    </w:p>
    <w:p w:rsidR="00BE0411" w:rsidRPr="001A6BA4" w:rsidRDefault="00BE0411" w:rsidP="00C71076">
      <w:pPr>
        <w:pStyle w:val="a3"/>
        <w:numPr>
          <w:ilvl w:val="0"/>
          <w:numId w:val="18"/>
        </w:numPr>
        <w:spacing w:after="0" w:line="360" w:lineRule="auto"/>
        <w:ind w:leftChars="0"/>
        <w:rPr>
          <w:szCs w:val="24"/>
        </w:rPr>
      </w:pPr>
      <w:r w:rsidRPr="001A6BA4">
        <w:rPr>
          <w:szCs w:val="24"/>
        </w:rPr>
        <w:t>The multiplier is a concept used to define the change in equilibrium output and income caused by a change in autonomous expenditure. (if A is autonomous expenditure)</w:t>
      </w:r>
    </w:p>
    <w:p w:rsidR="001A6BA4" w:rsidRDefault="00BE0411" w:rsidP="001A6BA4">
      <w:pPr>
        <w:pStyle w:val="a3"/>
        <w:spacing w:after="0" w:line="360" w:lineRule="auto"/>
        <w:ind w:leftChars="0" w:left="1160"/>
        <w:rPr>
          <w:rFonts w:eastAsia="맑은 고딕"/>
          <w:szCs w:val="24"/>
        </w:rPr>
      </w:pPr>
      <w:r>
        <w:rPr>
          <w:szCs w:val="24"/>
        </w:rPr>
        <w:t xml:space="preserve">The multiplier </w:t>
      </w:r>
      <w:r w:rsidRPr="001A6BA4">
        <w:rPr>
          <w:szCs w:val="24"/>
        </w:rPr>
        <w:t xml:space="preserve">= </w:t>
      </w:r>
      <w:r w:rsidRPr="001A6BA4">
        <w:rPr>
          <w:rFonts w:ascii="Cambria Math" w:eastAsia="맑은 고딕" w:hAnsi="Cambria Math" w:cs="Cambria Math"/>
          <w:szCs w:val="24"/>
        </w:rPr>
        <w:t>△</w:t>
      </w:r>
      <w:r w:rsidRPr="001A6BA4">
        <w:rPr>
          <w:rFonts w:eastAsia="맑은 고딕"/>
          <w:szCs w:val="24"/>
        </w:rPr>
        <w:t xml:space="preserve">Y/ </w:t>
      </w:r>
      <w:r w:rsidRPr="001A6BA4">
        <w:rPr>
          <w:rFonts w:ascii="Cambria Math" w:eastAsia="맑은 고딕" w:hAnsi="Cambria Math" w:cs="Cambria Math"/>
          <w:szCs w:val="24"/>
        </w:rPr>
        <w:t>△</w:t>
      </w:r>
      <w:r w:rsidRPr="001A6BA4">
        <w:rPr>
          <w:rFonts w:eastAsia="맑은 고딕"/>
          <w:szCs w:val="24"/>
        </w:rPr>
        <w:t>A</w:t>
      </w:r>
      <w:r w:rsidR="001A6BA4" w:rsidRPr="001A6BA4">
        <w:rPr>
          <w:rFonts w:eastAsia="맑은 고딕"/>
          <w:szCs w:val="24"/>
        </w:rPr>
        <w:t xml:space="preserve"> &gt;&gt;</w:t>
      </w:r>
      <w:r w:rsidR="001A6BA4">
        <w:rPr>
          <w:rFonts w:eastAsia="맑은 고딕"/>
          <w:szCs w:val="24"/>
        </w:rPr>
        <w:t xml:space="preserve"> the ratio of the change in equilibrium income Y to the change in autonomous expenditure A that caused it</w:t>
      </w:r>
    </w:p>
    <w:p w:rsidR="001A6BA4" w:rsidRDefault="001A6BA4" w:rsidP="001A6BA4">
      <w:pPr>
        <w:spacing w:after="0" w:line="360" w:lineRule="auto"/>
        <w:rPr>
          <w:rFonts w:eastAsia="맑은 고딕"/>
          <w:szCs w:val="24"/>
        </w:rPr>
      </w:pPr>
    </w:p>
    <w:p w:rsidR="001A6BA4" w:rsidRDefault="00837FE8" w:rsidP="00C71076">
      <w:pPr>
        <w:pStyle w:val="a3"/>
        <w:numPr>
          <w:ilvl w:val="0"/>
          <w:numId w:val="21"/>
        </w:numPr>
        <w:spacing w:after="0" w:line="360" w:lineRule="auto"/>
        <w:ind w:leftChars="0"/>
        <w:rPr>
          <w:rFonts w:eastAsia="맑은 고딕"/>
          <w:b/>
          <w:szCs w:val="24"/>
        </w:rPr>
      </w:pPr>
      <w:r>
        <w:rPr>
          <w:rFonts w:eastAsia="맑은 고딕"/>
          <w:b/>
          <w:szCs w:val="24"/>
        </w:rPr>
        <w:t>T</w:t>
      </w:r>
      <w:r w:rsidR="001A6BA4">
        <w:rPr>
          <w:rFonts w:eastAsia="맑은 고딕"/>
          <w:b/>
          <w:szCs w:val="24"/>
        </w:rPr>
        <w:t>he size of the multiplier</w:t>
      </w:r>
    </w:p>
    <w:p w:rsidR="001A6BA4" w:rsidRPr="00837FE8" w:rsidRDefault="00837FE8" w:rsidP="00C71076">
      <w:pPr>
        <w:pStyle w:val="a3"/>
        <w:numPr>
          <w:ilvl w:val="0"/>
          <w:numId w:val="18"/>
        </w:numPr>
        <w:spacing w:after="0" w:line="360" w:lineRule="auto"/>
        <w:ind w:leftChars="0"/>
        <w:rPr>
          <w:rFonts w:eastAsia="맑은 고딕"/>
          <w:b/>
          <w:szCs w:val="24"/>
        </w:rPr>
      </w:pPr>
      <w:r>
        <w:rPr>
          <w:rFonts w:eastAsia="맑은 고딕"/>
          <w:szCs w:val="24"/>
        </w:rPr>
        <w:t>The multiplier is a number that tells us how much equilibrium output changes as a result of a change in autonomous expenditure.</w:t>
      </w:r>
    </w:p>
    <w:p w:rsidR="00837FE8" w:rsidRPr="00C71076" w:rsidRDefault="00837FE8" w:rsidP="00C71076">
      <w:pPr>
        <w:pStyle w:val="a3"/>
        <w:numPr>
          <w:ilvl w:val="0"/>
          <w:numId w:val="18"/>
        </w:numPr>
        <w:spacing w:after="0" w:line="360" w:lineRule="auto"/>
        <w:ind w:leftChars="0"/>
        <w:rPr>
          <w:rFonts w:eastAsia="맑은 고딕"/>
          <w:b/>
          <w:szCs w:val="24"/>
        </w:rPr>
      </w:pPr>
      <w:r>
        <w:rPr>
          <w:rFonts w:eastAsia="맑은 고딕"/>
          <w:szCs w:val="24"/>
        </w:rPr>
        <w:t xml:space="preserve">The multiplier &gt; 1 because a change in autonomous expenditure changes income and </w:t>
      </w:r>
      <w:r w:rsidRPr="00C71076">
        <w:rPr>
          <w:rFonts w:eastAsia="맑은 고딕"/>
          <w:szCs w:val="24"/>
        </w:rPr>
        <w:t>sets off further changes in induced expenditure.</w:t>
      </w:r>
    </w:p>
    <w:p w:rsidR="00837FE8" w:rsidRPr="00C71076" w:rsidRDefault="00C71076" w:rsidP="00C71076">
      <w:pPr>
        <w:pStyle w:val="a3"/>
        <w:numPr>
          <w:ilvl w:val="0"/>
          <w:numId w:val="18"/>
        </w:numPr>
        <w:spacing w:after="0" w:line="360" w:lineRule="auto"/>
        <w:ind w:leftChars="0"/>
        <w:rPr>
          <w:rFonts w:eastAsia="맑은 고딕"/>
          <w:b/>
          <w:szCs w:val="24"/>
        </w:rPr>
      </w:pPr>
      <w:proofErr w:type="spellStart"/>
      <w:r w:rsidRPr="00C71076">
        <w:rPr>
          <w:rFonts w:eastAsia="맑은 고딕"/>
          <w:szCs w:val="24"/>
        </w:rPr>
        <w:t>m</w:t>
      </w:r>
      <w:r w:rsidR="00837FE8" w:rsidRPr="00C71076">
        <w:rPr>
          <w:rFonts w:eastAsia="맑은 고딕"/>
          <w:szCs w:val="24"/>
        </w:rPr>
        <w:t>pc-mpm</w:t>
      </w:r>
      <w:proofErr w:type="spellEnd"/>
      <w:r w:rsidR="00837FE8" w:rsidRPr="00C71076">
        <w:rPr>
          <w:rFonts w:eastAsia="맑은 고딕"/>
          <w:szCs w:val="24"/>
        </w:rPr>
        <w:t xml:space="preserve"> = c-m is the slope of the AE function.</w:t>
      </w:r>
    </w:p>
    <w:p w:rsidR="00C71076" w:rsidRDefault="00837FE8" w:rsidP="008A660C">
      <w:pPr>
        <w:pStyle w:val="a3"/>
        <w:spacing w:after="0" w:line="240" w:lineRule="auto"/>
        <w:ind w:leftChars="0" w:left="1160"/>
        <w:rPr>
          <w:rFonts w:eastAsia="맑은 고딕"/>
          <w:szCs w:val="24"/>
        </w:rPr>
      </w:pPr>
      <w:r w:rsidRPr="00C71076">
        <w:rPr>
          <w:rFonts w:eastAsia="맑은 고딕"/>
          <w:szCs w:val="24"/>
        </w:rPr>
        <w:t>Multiplier =</w:t>
      </w:r>
      <w:r w:rsidRPr="00C71076">
        <w:rPr>
          <w:rFonts w:eastAsia="맑은 고딕"/>
          <w:szCs w:val="24"/>
        </w:rPr>
        <w:t xml:space="preserve">　</w:t>
      </w:r>
      <m:oMath>
        <m:f>
          <m:fPr>
            <m:ctrlPr>
              <w:rPr>
                <w:rFonts w:ascii="Cambria Math" w:eastAsia="맑은 고딕" w:hAnsi="Cambria Math"/>
                <w:szCs w:val="24"/>
              </w:rPr>
            </m:ctrlPr>
          </m:fPr>
          <m:num>
            <m:r>
              <m:rPr>
                <m:sty m:val="p"/>
              </m:rPr>
              <w:rPr>
                <w:rFonts w:ascii="Cambria Math" w:eastAsia="맑은 고딕" w:hAnsi="Cambria Math"/>
                <w:szCs w:val="24"/>
              </w:rPr>
              <m:t>１</m:t>
            </m:r>
          </m:num>
          <m:den>
            <m:r>
              <m:rPr>
                <m:sty m:val="p"/>
              </m:rPr>
              <w:rPr>
                <w:rFonts w:ascii="Cambria Math" w:eastAsia="맑은 고딕" w:hAnsi="Cambria Math"/>
                <w:szCs w:val="24"/>
              </w:rPr>
              <m:t>１</m:t>
            </m:r>
            <m:r>
              <m:rPr>
                <m:sty m:val="p"/>
              </m:rPr>
              <w:rPr>
                <w:rFonts w:ascii="Cambria Math" w:eastAsia="맑은 고딕" w:hAnsi="Cambria Math"/>
                <w:szCs w:val="24"/>
              </w:rPr>
              <m:t>-</m:t>
            </m:r>
            <m:r>
              <m:rPr>
                <m:sty m:val="p"/>
              </m:rPr>
              <w:rPr>
                <w:rFonts w:ascii="Cambria Math" w:eastAsia="맑은 고딕" w:hAnsi="Cambria Math"/>
                <w:szCs w:val="24"/>
              </w:rPr>
              <m:t>ｔｈｅ　ｓｌｏｐｅ　ｏｆ　ＡＥ</m:t>
            </m:r>
          </m:den>
        </m:f>
      </m:oMath>
      <w:r w:rsidR="00C71076" w:rsidRPr="00C71076">
        <w:rPr>
          <w:rFonts w:eastAsia="맑은 고딕"/>
          <w:szCs w:val="24"/>
        </w:rPr>
        <w:t xml:space="preserve">　＝　</w:t>
      </w:r>
      <m:oMath>
        <m:f>
          <m:fPr>
            <m:ctrlPr>
              <w:rPr>
                <w:rFonts w:ascii="Cambria Math" w:eastAsia="맑은 고딕" w:hAnsi="Cambria Math"/>
                <w:szCs w:val="24"/>
              </w:rPr>
            </m:ctrlPr>
          </m:fPr>
          <m:num>
            <m:r>
              <m:rPr>
                <m:sty m:val="p"/>
              </m:rPr>
              <w:rPr>
                <w:rFonts w:ascii="Cambria Math" w:eastAsia="맑은 고딕" w:hAnsi="Cambria Math"/>
                <w:szCs w:val="24"/>
              </w:rPr>
              <m:t>△</m:t>
            </m:r>
            <m:r>
              <m:rPr>
                <m:sty m:val="p"/>
              </m:rPr>
              <w:rPr>
                <w:rFonts w:ascii="Cambria Math" w:eastAsia="맑은 고딕" w:hAnsi="Cambria Math"/>
                <w:szCs w:val="24"/>
              </w:rPr>
              <m:t>Ｙ</m:t>
            </m:r>
          </m:num>
          <m:den>
            <m:r>
              <m:rPr>
                <m:sty m:val="p"/>
              </m:rPr>
              <w:rPr>
                <w:rFonts w:ascii="Cambria Math" w:eastAsia="맑은 고딕" w:hAnsi="Cambria Math"/>
                <w:szCs w:val="24"/>
              </w:rPr>
              <m:t>△</m:t>
            </m:r>
            <m:r>
              <m:rPr>
                <m:sty m:val="p"/>
              </m:rPr>
              <w:rPr>
                <w:rFonts w:ascii="Cambria Math" w:eastAsia="맑은 고딕" w:hAnsi="Cambria Math"/>
                <w:szCs w:val="24"/>
              </w:rPr>
              <m:t>Ａ</m:t>
            </m:r>
          </m:den>
        </m:f>
      </m:oMath>
    </w:p>
    <w:p w:rsidR="008A660C" w:rsidRDefault="008A660C" w:rsidP="008A660C">
      <w:pPr>
        <w:spacing w:after="0" w:line="240" w:lineRule="auto"/>
        <w:rPr>
          <w:rFonts w:eastAsia="맑은 고딕"/>
          <w:szCs w:val="24"/>
        </w:rPr>
      </w:pPr>
    </w:p>
    <w:p w:rsidR="008A660C" w:rsidRDefault="008A660C" w:rsidP="008A660C">
      <w:pPr>
        <w:spacing w:after="0" w:line="240" w:lineRule="auto"/>
        <w:rPr>
          <w:rFonts w:eastAsia="맑은 고딕"/>
          <w:szCs w:val="24"/>
        </w:rPr>
      </w:pPr>
    </w:p>
    <w:p w:rsidR="008A660C" w:rsidRDefault="008A660C" w:rsidP="008A660C">
      <w:pPr>
        <w:spacing w:after="0" w:line="360" w:lineRule="auto"/>
        <w:rPr>
          <w:rFonts w:eastAsia="맑은 고딕"/>
          <w:b/>
          <w:szCs w:val="24"/>
        </w:rPr>
      </w:pPr>
      <w:r w:rsidRPr="008A660C">
        <w:rPr>
          <w:rFonts w:eastAsia="맑은 고딕" w:hint="eastAsia"/>
          <w:b/>
          <w:szCs w:val="24"/>
        </w:rPr>
        <w:t>e</w:t>
      </w:r>
      <w:r w:rsidRPr="008A660C">
        <w:rPr>
          <w:rFonts w:eastAsia="맑은 고딕"/>
          <w:b/>
          <w:szCs w:val="24"/>
        </w:rPr>
        <w:t>)</w:t>
      </w:r>
      <w:r>
        <w:rPr>
          <w:rFonts w:eastAsia="맑은 고딕"/>
          <w:b/>
          <w:szCs w:val="24"/>
        </w:rPr>
        <w:t xml:space="preserve"> Equilibrium output and the AD curve</w:t>
      </w:r>
    </w:p>
    <w:p w:rsidR="008A660C" w:rsidRDefault="008A660C" w:rsidP="008A660C">
      <w:pPr>
        <w:spacing w:after="0" w:line="360" w:lineRule="auto"/>
        <w:rPr>
          <w:rFonts w:eastAsia="맑은 고딕"/>
          <w:b/>
          <w:szCs w:val="24"/>
        </w:rPr>
      </w:pPr>
    </w:p>
    <w:p w:rsidR="008A660C" w:rsidRPr="008A660C" w:rsidRDefault="008A660C" w:rsidP="008A660C">
      <w:pPr>
        <w:pStyle w:val="a3"/>
        <w:numPr>
          <w:ilvl w:val="0"/>
          <w:numId w:val="21"/>
        </w:numPr>
        <w:spacing w:after="0" w:line="360" w:lineRule="auto"/>
        <w:ind w:leftChars="0"/>
        <w:rPr>
          <w:rFonts w:eastAsia="맑은 고딕"/>
          <w:szCs w:val="24"/>
        </w:rPr>
      </w:pPr>
      <w:r>
        <w:rPr>
          <w:rFonts w:eastAsia="맑은 고딕"/>
          <w:szCs w:val="24"/>
        </w:rPr>
        <w:t>A basic assumption for the shift in AD that cause changes in real output</w:t>
      </w:r>
    </w:p>
    <w:p w:rsidR="008A660C" w:rsidRPr="008A660C" w:rsidRDefault="008A660C" w:rsidP="008A660C">
      <w:pPr>
        <w:pStyle w:val="a3"/>
        <w:numPr>
          <w:ilvl w:val="0"/>
          <w:numId w:val="18"/>
        </w:numPr>
        <w:spacing w:after="0" w:line="360" w:lineRule="auto"/>
        <w:ind w:leftChars="0"/>
        <w:rPr>
          <w:rFonts w:eastAsia="맑은 고딕"/>
          <w:b/>
          <w:szCs w:val="24"/>
        </w:rPr>
      </w:pPr>
      <w:r>
        <w:rPr>
          <w:rFonts w:eastAsia="맑은 고딕"/>
          <w:szCs w:val="24"/>
        </w:rPr>
        <w:t>Wage, price, money supply, interest rates and exchange rates are constant</w:t>
      </w:r>
    </w:p>
    <w:p w:rsidR="008A660C" w:rsidRPr="008A660C" w:rsidRDefault="008A660C" w:rsidP="008A660C">
      <w:pPr>
        <w:pStyle w:val="a3"/>
        <w:numPr>
          <w:ilvl w:val="0"/>
          <w:numId w:val="18"/>
        </w:numPr>
        <w:spacing w:after="0" w:line="360" w:lineRule="auto"/>
        <w:ind w:leftChars="0"/>
        <w:rPr>
          <w:rFonts w:eastAsia="맑은 고딕"/>
          <w:b/>
          <w:szCs w:val="24"/>
        </w:rPr>
      </w:pPr>
      <w:r>
        <w:rPr>
          <w:rFonts w:eastAsia="맑은 고딕"/>
          <w:szCs w:val="24"/>
        </w:rPr>
        <w:t>Distinction between autonomous and induced expenditure is important</w:t>
      </w:r>
    </w:p>
    <w:p w:rsidR="008A660C" w:rsidRPr="008A660C" w:rsidRDefault="008A660C" w:rsidP="008A660C">
      <w:pPr>
        <w:pStyle w:val="a3"/>
        <w:numPr>
          <w:ilvl w:val="0"/>
          <w:numId w:val="18"/>
        </w:numPr>
        <w:spacing w:after="0" w:line="360" w:lineRule="auto"/>
        <w:ind w:leftChars="0"/>
        <w:rPr>
          <w:rFonts w:eastAsia="맑은 고딕"/>
          <w:b/>
          <w:szCs w:val="24"/>
        </w:rPr>
      </w:pPr>
      <w:r>
        <w:rPr>
          <w:rFonts w:eastAsia="맑은 고딕"/>
          <w:szCs w:val="24"/>
        </w:rPr>
        <w:t>Equilibrium real GDP requires output equal to planned aggregate expenditure</w:t>
      </w:r>
    </w:p>
    <w:p w:rsidR="008A660C" w:rsidRPr="0015056B" w:rsidRDefault="008A660C" w:rsidP="008A660C">
      <w:pPr>
        <w:pStyle w:val="a3"/>
        <w:numPr>
          <w:ilvl w:val="0"/>
          <w:numId w:val="21"/>
        </w:numPr>
        <w:spacing w:after="0" w:line="360" w:lineRule="auto"/>
        <w:ind w:leftChars="0"/>
        <w:rPr>
          <w:rFonts w:eastAsia="맑은 고딕"/>
          <w:b/>
          <w:szCs w:val="24"/>
        </w:rPr>
      </w:pPr>
      <w:r>
        <w:rPr>
          <w:rFonts w:eastAsia="맑은 고딕"/>
          <w:szCs w:val="24"/>
        </w:rPr>
        <w:t>In this model, investment and exports are the main sources of fluctuation in autonomous expenditures</w:t>
      </w:r>
      <w:r w:rsidR="0015056B">
        <w:rPr>
          <w:rFonts w:eastAsia="맑은 고딕"/>
          <w:szCs w:val="24"/>
        </w:rPr>
        <w:t xml:space="preserve"> &gt; the marginal propensity to consume and import describe the changes in aggregate expenditure caused by changes income </w:t>
      </w:r>
    </w:p>
    <w:p w:rsidR="0015056B" w:rsidRPr="00616BB3" w:rsidRDefault="0015056B" w:rsidP="008A660C">
      <w:pPr>
        <w:pStyle w:val="a3"/>
        <w:numPr>
          <w:ilvl w:val="0"/>
          <w:numId w:val="21"/>
        </w:numPr>
        <w:spacing w:after="0" w:line="360" w:lineRule="auto"/>
        <w:ind w:leftChars="0"/>
        <w:rPr>
          <w:rFonts w:eastAsia="맑은 고딕"/>
          <w:b/>
          <w:szCs w:val="24"/>
        </w:rPr>
      </w:pPr>
      <w:r>
        <w:rPr>
          <w:rFonts w:eastAsia="맑은 고딕" w:hint="eastAsia"/>
          <w:szCs w:val="24"/>
        </w:rPr>
        <w:t>S</w:t>
      </w:r>
      <w:r>
        <w:rPr>
          <w:rFonts w:eastAsia="맑은 고딕"/>
          <w:szCs w:val="24"/>
        </w:rPr>
        <w:t>hift in the AD curve cause changes in equilibrium output and employment</w:t>
      </w:r>
    </w:p>
    <w:p w:rsidR="00616BB3" w:rsidRDefault="00616BB3" w:rsidP="00616BB3">
      <w:pPr>
        <w:spacing w:after="0" w:line="360" w:lineRule="auto"/>
        <w:ind w:left="400"/>
        <w:jc w:val="center"/>
        <w:rPr>
          <w:rFonts w:eastAsia="맑은 고딕"/>
          <w:b/>
          <w:szCs w:val="24"/>
        </w:rPr>
      </w:pPr>
      <w:r>
        <w:rPr>
          <w:rFonts w:eastAsia="맑은 고딕" w:hint="eastAsia"/>
          <w:b/>
          <w:szCs w:val="24"/>
        </w:rPr>
        <w:lastRenderedPageBreak/>
        <w:t>C</w:t>
      </w:r>
      <w:r>
        <w:rPr>
          <w:rFonts w:eastAsia="맑은 고딕"/>
          <w:b/>
          <w:szCs w:val="24"/>
        </w:rPr>
        <w:t>h 7 The government sector</w:t>
      </w:r>
    </w:p>
    <w:p w:rsidR="00616BB3" w:rsidRDefault="00616BB3" w:rsidP="00616BB3">
      <w:pPr>
        <w:spacing w:after="0" w:line="360" w:lineRule="auto"/>
        <w:ind w:left="400"/>
        <w:jc w:val="center"/>
        <w:rPr>
          <w:rFonts w:eastAsia="맑은 고딕"/>
          <w:b/>
          <w:szCs w:val="24"/>
        </w:rPr>
      </w:pPr>
    </w:p>
    <w:p w:rsidR="00616BB3" w:rsidRDefault="00616BB3" w:rsidP="00616BB3">
      <w:pPr>
        <w:pStyle w:val="a3"/>
        <w:numPr>
          <w:ilvl w:val="0"/>
          <w:numId w:val="21"/>
        </w:numPr>
        <w:spacing w:after="0" w:line="360" w:lineRule="auto"/>
        <w:ind w:leftChars="0"/>
        <w:rPr>
          <w:rFonts w:eastAsia="맑은 고딕"/>
          <w:szCs w:val="24"/>
        </w:rPr>
      </w:pPr>
      <w:r>
        <w:rPr>
          <w:rFonts w:eastAsia="맑은 고딕"/>
          <w:szCs w:val="24"/>
        </w:rPr>
        <w:t>The government’s actual budget balance at the end of its budget year depends on importantly on the level of national income and budget plan. Government revenue collected by a net tax rate(t) applied to national income reduces the income households have to spend on consumption and reduces induced consumption expenditure. Changes in government expenditures and taxes have effects on equilibrium national income. Government can use these effects to manage aggregate expenditure and equilibrium income.</w:t>
      </w:r>
    </w:p>
    <w:p w:rsidR="00616BB3" w:rsidRDefault="00616BB3" w:rsidP="00616BB3">
      <w:pPr>
        <w:pStyle w:val="a3"/>
        <w:numPr>
          <w:ilvl w:val="0"/>
          <w:numId w:val="21"/>
        </w:numPr>
        <w:spacing w:after="0" w:line="360" w:lineRule="auto"/>
        <w:ind w:leftChars="0"/>
        <w:rPr>
          <w:rFonts w:eastAsia="맑은 고딕"/>
          <w:szCs w:val="24"/>
        </w:rPr>
      </w:pPr>
      <w:r>
        <w:rPr>
          <w:rFonts w:eastAsia="맑은 고딕"/>
          <w:szCs w:val="24"/>
        </w:rPr>
        <w:t>However, changes in equilibrium national income caused by changes in expenditure in other parts of the economy changes incomes, government revenues and budget balances. As a result, changing economic conditions often lead to government budget outcomes that differ from initial targets and projections.</w:t>
      </w:r>
    </w:p>
    <w:p w:rsidR="00616BB3" w:rsidRDefault="00616BB3" w:rsidP="00616BB3">
      <w:pPr>
        <w:spacing w:after="0" w:line="360" w:lineRule="auto"/>
        <w:rPr>
          <w:rFonts w:eastAsia="맑은 고딕"/>
          <w:szCs w:val="24"/>
        </w:rPr>
      </w:pPr>
    </w:p>
    <w:p w:rsidR="00616BB3" w:rsidRPr="00FA0257" w:rsidRDefault="00FA0257" w:rsidP="00FA0257">
      <w:pPr>
        <w:spacing w:after="0" w:line="360" w:lineRule="auto"/>
        <w:rPr>
          <w:rFonts w:eastAsia="맑은 고딕"/>
          <w:b/>
          <w:szCs w:val="24"/>
        </w:rPr>
      </w:pPr>
      <w:r w:rsidRPr="00FA0257">
        <w:rPr>
          <w:rFonts w:eastAsia="맑은 고딕"/>
          <w:b/>
          <w:szCs w:val="24"/>
        </w:rPr>
        <w:t>a)</w:t>
      </w:r>
      <w:r>
        <w:rPr>
          <w:rFonts w:eastAsia="맑은 고딕"/>
          <w:b/>
          <w:szCs w:val="24"/>
        </w:rPr>
        <w:t xml:space="preserve"> </w:t>
      </w:r>
      <w:r w:rsidR="00616BB3" w:rsidRPr="00FA0257">
        <w:rPr>
          <w:rFonts w:eastAsia="맑은 고딕"/>
          <w:b/>
          <w:szCs w:val="24"/>
        </w:rPr>
        <w:t>Government in Canada</w:t>
      </w:r>
    </w:p>
    <w:p w:rsidR="00616BB3" w:rsidRDefault="00616BB3" w:rsidP="00FA0257">
      <w:pPr>
        <w:spacing w:after="0" w:line="360" w:lineRule="auto"/>
        <w:rPr>
          <w:rFonts w:eastAsia="맑은 고딕"/>
          <w:b/>
          <w:szCs w:val="24"/>
        </w:rPr>
      </w:pPr>
    </w:p>
    <w:p w:rsidR="00FA0257" w:rsidRDefault="00FA0257" w:rsidP="00FA0257">
      <w:pPr>
        <w:spacing w:after="0" w:line="360" w:lineRule="auto"/>
        <w:rPr>
          <w:rFonts w:eastAsia="맑은 고딕"/>
          <w:b/>
          <w:szCs w:val="24"/>
        </w:rPr>
      </w:pPr>
    </w:p>
    <w:p w:rsidR="00FA0257" w:rsidRDefault="00FA0257" w:rsidP="00FA0257">
      <w:pPr>
        <w:spacing w:after="0" w:line="360" w:lineRule="auto"/>
        <w:rPr>
          <w:rFonts w:eastAsia="맑은 고딕"/>
          <w:b/>
          <w:szCs w:val="24"/>
        </w:rPr>
      </w:pPr>
      <w:r>
        <w:rPr>
          <w:rFonts w:eastAsia="맑은 고딕" w:hint="eastAsia"/>
          <w:b/>
          <w:szCs w:val="24"/>
        </w:rPr>
        <w:t>b</w:t>
      </w:r>
      <w:r>
        <w:rPr>
          <w:rFonts w:eastAsia="맑은 고딕"/>
          <w:b/>
          <w:szCs w:val="24"/>
        </w:rPr>
        <w:t>) Government expenditure &amp; taxes</w:t>
      </w:r>
    </w:p>
    <w:p w:rsidR="00FA0257" w:rsidRDefault="00FA0257" w:rsidP="00FA0257">
      <w:pPr>
        <w:spacing w:after="0" w:line="360" w:lineRule="auto"/>
        <w:rPr>
          <w:rFonts w:eastAsia="맑은 고딕"/>
          <w:b/>
          <w:szCs w:val="24"/>
        </w:rPr>
      </w:pPr>
    </w:p>
    <w:p w:rsidR="00FA0257" w:rsidRDefault="00FA0257" w:rsidP="00FA0257">
      <w:pPr>
        <w:pStyle w:val="a3"/>
        <w:numPr>
          <w:ilvl w:val="0"/>
          <w:numId w:val="21"/>
        </w:numPr>
        <w:spacing w:after="0" w:line="360" w:lineRule="auto"/>
        <w:ind w:leftChars="0"/>
        <w:rPr>
          <w:rFonts w:eastAsia="맑은 고딕"/>
          <w:szCs w:val="24"/>
        </w:rPr>
      </w:pPr>
      <w:r>
        <w:rPr>
          <w:rFonts w:eastAsia="맑은 고딕"/>
          <w:szCs w:val="24"/>
        </w:rPr>
        <w:t>A basic government budget has two components:</w:t>
      </w:r>
    </w:p>
    <w:p w:rsidR="00FA0257" w:rsidRDefault="00FA0257" w:rsidP="00FA0257">
      <w:pPr>
        <w:pStyle w:val="a3"/>
        <w:numPr>
          <w:ilvl w:val="0"/>
          <w:numId w:val="29"/>
        </w:numPr>
        <w:spacing w:after="0" w:line="360" w:lineRule="auto"/>
        <w:ind w:leftChars="0"/>
        <w:rPr>
          <w:rFonts w:eastAsia="맑은 고딕"/>
          <w:szCs w:val="24"/>
        </w:rPr>
      </w:pPr>
      <w:r>
        <w:rPr>
          <w:rFonts w:eastAsia="맑은 고딕"/>
          <w:szCs w:val="24"/>
        </w:rPr>
        <w:t>A plan for government expenditure on goods and services, G – government spending on currently produced goods and services</w:t>
      </w:r>
    </w:p>
    <w:p w:rsidR="00FA0257" w:rsidRDefault="00FA0257" w:rsidP="00FA0257">
      <w:pPr>
        <w:pStyle w:val="a3"/>
        <w:numPr>
          <w:ilvl w:val="0"/>
          <w:numId w:val="29"/>
        </w:numPr>
        <w:spacing w:after="0" w:line="360" w:lineRule="auto"/>
        <w:ind w:leftChars="0"/>
        <w:rPr>
          <w:rFonts w:eastAsia="맑은 고딕"/>
          <w:szCs w:val="24"/>
        </w:rPr>
      </w:pPr>
      <w:r>
        <w:rPr>
          <w:rFonts w:eastAsia="맑은 고딕" w:hint="eastAsia"/>
          <w:szCs w:val="24"/>
        </w:rPr>
        <w:t>A</w:t>
      </w:r>
      <w:r>
        <w:rPr>
          <w:rFonts w:eastAsia="맑은 고딕"/>
          <w:szCs w:val="24"/>
        </w:rPr>
        <w:t xml:space="preserve"> net tax rate on income, t, set to generate revenue to finance expenditure</w:t>
      </w:r>
    </w:p>
    <w:p w:rsidR="00C42499" w:rsidRDefault="00C42499" w:rsidP="00C42499">
      <w:pPr>
        <w:pStyle w:val="a3"/>
        <w:spacing w:after="0" w:line="360" w:lineRule="auto"/>
        <w:ind w:leftChars="0"/>
        <w:rPr>
          <w:rFonts w:eastAsia="맑은 고딕"/>
          <w:szCs w:val="24"/>
        </w:rPr>
      </w:pPr>
    </w:p>
    <w:p w:rsidR="00C42499" w:rsidRDefault="00C42499" w:rsidP="00C42499">
      <w:pPr>
        <w:pStyle w:val="a3"/>
        <w:numPr>
          <w:ilvl w:val="0"/>
          <w:numId w:val="21"/>
        </w:numPr>
        <w:spacing w:after="0" w:line="360" w:lineRule="auto"/>
        <w:ind w:leftChars="0"/>
        <w:rPr>
          <w:rFonts w:eastAsia="맑은 고딕"/>
          <w:szCs w:val="24"/>
        </w:rPr>
      </w:pPr>
      <w:r>
        <w:rPr>
          <w:rFonts w:eastAsia="맑은 고딕"/>
          <w:szCs w:val="24"/>
        </w:rPr>
        <w:t>Government expenditure (G): government spending on currently produced goods and services.</w:t>
      </w:r>
    </w:p>
    <w:p w:rsidR="00A83DC5" w:rsidRDefault="00A83DC5" w:rsidP="00A83DC5">
      <w:pPr>
        <w:pStyle w:val="a3"/>
        <w:numPr>
          <w:ilvl w:val="0"/>
          <w:numId w:val="21"/>
        </w:numPr>
        <w:spacing w:after="0" w:line="360" w:lineRule="auto"/>
        <w:ind w:leftChars="0"/>
        <w:rPr>
          <w:rFonts w:eastAsia="맑은 고딕"/>
          <w:szCs w:val="24"/>
        </w:rPr>
      </w:pPr>
      <w:r>
        <w:rPr>
          <w:rFonts w:eastAsia="맑은 고딕"/>
          <w:szCs w:val="24"/>
        </w:rPr>
        <w:t>The government raises revenue by levying direct taxes on incomes and pays out transfer payments such as old age security and employment insurance benefits. The different between taxes collected and transfers paid is net taxes (NT), the net revenue collected by government from households.</w:t>
      </w:r>
    </w:p>
    <w:p w:rsidR="00A83DC5" w:rsidRDefault="00A83DC5" w:rsidP="00A83DC5">
      <w:pPr>
        <w:pStyle w:val="a3"/>
        <w:numPr>
          <w:ilvl w:val="0"/>
          <w:numId w:val="21"/>
        </w:numPr>
        <w:spacing w:after="0" w:line="360" w:lineRule="auto"/>
        <w:ind w:leftChars="0"/>
        <w:rPr>
          <w:rFonts w:eastAsia="맑은 고딕"/>
          <w:szCs w:val="24"/>
        </w:rPr>
      </w:pPr>
      <w:r>
        <w:rPr>
          <w:rFonts w:eastAsia="맑은 고딕"/>
          <w:szCs w:val="24"/>
        </w:rPr>
        <w:t>Figure 7.1</w:t>
      </w:r>
    </w:p>
    <w:p w:rsidR="00A83DC5" w:rsidRDefault="00A83DC5" w:rsidP="00A83DC5">
      <w:pPr>
        <w:pStyle w:val="a3"/>
        <w:numPr>
          <w:ilvl w:val="0"/>
          <w:numId w:val="21"/>
        </w:numPr>
        <w:spacing w:after="0" w:line="360" w:lineRule="auto"/>
        <w:ind w:leftChars="0"/>
        <w:rPr>
          <w:rFonts w:eastAsia="맑은 고딕"/>
          <w:szCs w:val="24"/>
        </w:rPr>
      </w:pPr>
      <w:r>
        <w:rPr>
          <w:rFonts w:eastAsia="맑은 고딕"/>
          <w:szCs w:val="24"/>
        </w:rPr>
        <w:lastRenderedPageBreak/>
        <w:t>There is another but slightly more complex link between taxes and non-government expenditures. The net tax rate on income reduces induced consumption. Net taxes reduce disposable income – the amount available to households for spending or saving – relative to national income. If YD is disposable income, Y national income and output, and NT net taxes:</w:t>
      </w:r>
    </w:p>
    <w:p w:rsidR="00A83DC5" w:rsidRDefault="00A83DC5" w:rsidP="00A83DC5">
      <w:pPr>
        <w:spacing w:after="0" w:line="360" w:lineRule="auto"/>
        <w:ind w:left="800"/>
        <w:rPr>
          <w:rFonts w:eastAsia="맑은 고딕"/>
          <w:szCs w:val="24"/>
        </w:rPr>
      </w:pPr>
      <w:r>
        <w:rPr>
          <w:rFonts w:eastAsia="맑은 고딕"/>
          <w:szCs w:val="24"/>
        </w:rPr>
        <w:t>Disposable income = national income – net tax revenue</w:t>
      </w:r>
    </w:p>
    <w:p w:rsidR="00A83DC5" w:rsidRDefault="00A83DC5" w:rsidP="00A83DC5">
      <w:pPr>
        <w:spacing w:after="0" w:line="360" w:lineRule="auto"/>
        <w:ind w:left="800"/>
        <w:rPr>
          <w:rFonts w:eastAsia="맑은 고딕"/>
          <w:szCs w:val="24"/>
        </w:rPr>
      </w:pPr>
      <w:r>
        <w:rPr>
          <w:rFonts w:eastAsia="맑은 고딕"/>
          <w:szCs w:val="24"/>
        </w:rPr>
        <w:t>YD = Y – NT</w:t>
      </w:r>
    </w:p>
    <w:p w:rsidR="00A83DC5" w:rsidRDefault="00A83DC5" w:rsidP="00A83DC5">
      <w:pPr>
        <w:spacing w:after="0" w:line="360" w:lineRule="auto"/>
        <w:ind w:left="800"/>
        <w:rPr>
          <w:rFonts w:eastAsia="맑은 고딕"/>
          <w:szCs w:val="24"/>
        </w:rPr>
      </w:pPr>
    </w:p>
    <w:p w:rsidR="00A83DC5" w:rsidRDefault="00A83DC5" w:rsidP="00A83DC5">
      <w:pPr>
        <w:pStyle w:val="a3"/>
        <w:numPr>
          <w:ilvl w:val="0"/>
          <w:numId w:val="21"/>
        </w:numPr>
        <w:spacing w:after="0" w:line="360" w:lineRule="auto"/>
        <w:ind w:leftChars="0"/>
        <w:rPr>
          <w:rFonts w:eastAsia="맑은 고딕"/>
          <w:szCs w:val="24"/>
        </w:rPr>
      </w:pPr>
      <w:r>
        <w:rPr>
          <w:rFonts w:eastAsia="맑은 고딕"/>
          <w:szCs w:val="24"/>
        </w:rPr>
        <w:t>The effects of both government expenditure and taxation</w:t>
      </w:r>
      <w:r w:rsidR="00530D9E">
        <w:rPr>
          <w:rFonts w:eastAsia="맑은 고딕"/>
          <w:szCs w:val="24"/>
        </w:rPr>
        <w:t>:</w:t>
      </w:r>
    </w:p>
    <w:p w:rsidR="00530D9E" w:rsidRDefault="00530D9E" w:rsidP="00530D9E">
      <w:pPr>
        <w:pStyle w:val="a3"/>
        <w:spacing w:after="0" w:line="360" w:lineRule="auto"/>
        <w:ind w:leftChars="0"/>
        <w:rPr>
          <w:rFonts w:eastAsia="맑은 고딕"/>
          <w:szCs w:val="24"/>
        </w:rPr>
      </w:pPr>
      <w:r>
        <w:rPr>
          <w:rFonts w:eastAsia="맑은 고딕" w:hint="eastAsia"/>
          <w:szCs w:val="24"/>
        </w:rPr>
        <w:t>A</w:t>
      </w:r>
      <w:r>
        <w:rPr>
          <w:rFonts w:eastAsia="맑은 고딕"/>
          <w:szCs w:val="24"/>
        </w:rPr>
        <w:t xml:space="preserve">ggregate expenditure = autonomous expenditure + induced expenditure. </w:t>
      </w:r>
    </w:p>
    <w:p w:rsidR="00530D9E" w:rsidRDefault="00530D9E" w:rsidP="00530D9E">
      <w:pPr>
        <w:pStyle w:val="a3"/>
        <w:numPr>
          <w:ilvl w:val="0"/>
          <w:numId w:val="21"/>
        </w:numPr>
        <w:spacing w:after="0" w:line="360" w:lineRule="auto"/>
        <w:ind w:leftChars="0"/>
        <w:rPr>
          <w:rFonts w:eastAsia="맑은 고딕"/>
          <w:szCs w:val="24"/>
        </w:rPr>
      </w:pPr>
      <w:r>
        <w:rPr>
          <w:rFonts w:eastAsia="맑은 고딕"/>
          <w:szCs w:val="24"/>
        </w:rPr>
        <w:t>Net taxes and imports both lower the marginal propensity to spend on domestic output. With the marginal propensity to consume out of disposable income (</w:t>
      </w:r>
      <w:proofErr w:type="spellStart"/>
      <w:r>
        <w:rPr>
          <w:rFonts w:eastAsia="맑은 고딕"/>
          <w:szCs w:val="24"/>
        </w:rPr>
        <w:t>mpc</w:t>
      </w:r>
      <w:proofErr w:type="spellEnd"/>
      <w:r>
        <w:rPr>
          <w:rFonts w:eastAsia="맑은 고딕"/>
          <w:szCs w:val="24"/>
        </w:rPr>
        <w:t>), the marginal propensity to income (</w:t>
      </w:r>
      <w:proofErr w:type="spellStart"/>
      <w:r>
        <w:rPr>
          <w:rFonts w:eastAsia="맑은 고딕"/>
          <w:szCs w:val="24"/>
        </w:rPr>
        <w:t>mpm</w:t>
      </w:r>
      <w:proofErr w:type="spellEnd"/>
      <w:r>
        <w:rPr>
          <w:rFonts w:eastAsia="맑은 고딕"/>
          <w:szCs w:val="24"/>
        </w:rPr>
        <w:t>) and the net tax rate (t), the slope of the AE function, the marginal propensity to spend on domestic output is:</w:t>
      </w:r>
    </w:p>
    <w:p w:rsidR="00530D9E" w:rsidRDefault="00530D9E" w:rsidP="00530D9E">
      <w:pPr>
        <w:pStyle w:val="a3"/>
        <w:spacing w:after="0" w:line="360" w:lineRule="auto"/>
        <w:ind w:leftChars="0"/>
        <w:rPr>
          <w:rFonts w:eastAsia="맑은 고딕"/>
          <w:szCs w:val="24"/>
        </w:rPr>
      </w:pPr>
      <w:r>
        <w:rPr>
          <w:rFonts w:eastAsia="맑은 고딕"/>
          <w:szCs w:val="24"/>
        </w:rPr>
        <w:t>Slope of AE = marginal propensity to consume disposable income – marginal propensity to import</w:t>
      </w:r>
    </w:p>
    <w:p w:rsidR="00572C50" w:rsidRDefault="00530D9E" w:rsidP="00530D9E">
      <w:pPr>
        <w:pStyle w:val="a3"/>
        <w:spacing w:after="0" w:line="360" w:lineRule="auto"/>
        <w:ind w:leftChars="0"/>
        <w:rPr>
          <w:rFonts w:eastAsia="맑은 고딕"/>
          <w:szCs w:val="24"/>
        </w:rPr>
      </w:pPr>
      <m:oMathPara>
        <m:oMath>
          <m:f>
            <m:fPr>
              <m:ctrlPr>
                <w:rPr>
                  <w:rFonts w:ascii="Cambria Math" w:eastAsia="맑은 고딕" w:hAnsi="Cambria Math"/>
                  <w:szCs w:val="24"/>
                </w:rPr>
              </m:ctrlPr>
            </m:fPr>
            <m:num>
              <m:r>
                <m:rPr>
                  <m:sty m:val="p"/>
                </m:rPr>
                <w:rPr>
                  <w:rFonts w:ascii="Cambria Math" w:eastAsia="맑은 고딕" w:hAnsi="Cambria Math" w:cs="Cambria Math"/>
                  <w:szCs w:val="24"/>
                </w:rPr>
                <m:t>△</m:t>
              </m:r>
              <m:r>
                <m:rPr>
                  <m:sty m:val="p"/>
                </m:rPr>
                <w:rPr>
                  <w:rFonts w:ascii="Cambria Math" w:eastAsia="맑은 고딕" w:hAnsi="Cambria Math" w:cs="Cambria Math"/>
                  <w:szCs w:val="24"/>
                </w:rPr>
                <m:t>AE</m:t>
              </m:r>
            </m:num>
            <m:den>
              <m:r>
                <m:rPr>
                  <m:sty m:val="p"/>
                </m:rPr>
                <w:rPr>
                  <w:rFonts w:ascii="Cambria Math" w:eastAsia="맑은 고딕" w:hAnsi="Cambria Math" w:cs="Cambria Math"/>
                  <w:szCs w:val="24"/>
                </w:rPr>
                <m:t>△</m:t>
              </m:r>
              <m:r>
                <m:rPr>
                  <m:sty m:val="p"/>
                </m:rPr>
                <w:rPr>
                  <w:rFonts w:ascii="Cambria Math" w:eastAsia="맑은 고딕" w:hAnsi="Cambria Math" w:cs="Cambria Math"/>
                  <w:szCs w:val="24"/>
                </w:rPr>
                <m:t>Y</m:t>
              </m:r>
            </m:den>
          </m:f>
          <m:r>
            <w:rPr>
              <w:rFonts w:ascii="Cambria Math" w:eastAsia="맑은 고딕" w:hAnsi="Cambria Math"/>
              <w:szCs w:val="24"/>
            </w:rPr>
            <m:t>=</m:t>
          </m:r>
          <m:r>
            <w:rPr>
              <w:rFonts w:ascii="Cambria Math" w:eastAsia="맑은 고딕" w:hAnsi="Cambria Math"/>
              <w:szCs w:val="24"/>
            </w:rPr>
            <m:t>c</m:t>
          </m:r>
          <m:d>
            <m:dPr>
              <m:ctrlPr>
                <w:rPr>
                  <w:rFonts w:ascii="Cambria Math" w:eastAsia="맑은 고딕" w:hAnsi="Cambria Math"/>
                  <w:i/>
                  <w:szCs w:val="24"/>
                </w:rPr>
              </m:ctrlPr>
            </m:dPr>
            <m:e>
              <m:r>
                <w:rPr>
                  <w:rFonts w:ascii="Cambria Math" w:eastAsia="맑은 고딕" w:hAnsi="Cambria Math"/>
                  <w:szCs w:val="24"/>
                </w:rPr>
                <m:t>1-t</m:t>
              </m:r>
            </m:e>
          </m:d>
          <m:r>
            <w:rPr>
              <w:rFonts w:ascii="Cambria Math" w:eastAsia="맑은 고딕" w:hAnsi="Cambria Math"/>
              <w:szCs w:val="24"/>
            </w:rPr>
            <m:t>-m</m:t>
          </m:r>
        </m:oMath>
      </m:oMathPara>
    </w:p>
    <w:p w:rsidR="00572C50" w:rsidRDefault="00572C50" w:rsidP="00530D9E">
      <w:pPr>
        <w:pStyle w:val="a3"/>
        <w:spacing w:after="0" w:line="360" w:lineRule="auto"/>
        <w:ind w:leftChars="0"/>
        <w:rPr>
          <w:rFonts w:eastAsia="맑은 고딕"/>
          <w:szCs w:val="24"/>
        </w:rPr>
      </w:pPr>
    </w:p>
    <w:p w:rsidR="00530D9E" w:rsidRDefault="00530D9E" w:rsidP="00530D9E">
      <w:pPr>
        <w:pStyle w:val="a3"/>
        <w:spacing w:after="0" w:line="360" w:lineRule="auto"/>
        <w:ind w:leftChars="0"/>
        <w:rPr>
          <w:rFonts w:eastAsia="맑은 고딕" w:hint="eastAsia"/>
          <w:szCs w:val="24"/>
        </w:rPr>
      </w:pPr>
      <w:bookmarkStart w:id="0" w:name="_GoBack"/>
      <w:bookmarkEnd w:id="0"/>
      <w:r>
        <w:rPr>
          <w:rFonts w:eastAsia="맑은 고딕"/>
          <w:szCs w:val="24"/>
        </w:rPr>
        <w:t xml:space="preserve"> </w:t>
      </w:r>
    </w:p>
    <w:p w:rsidR="00A83DC5" w:rsidRPr="00A83DC5" w:rsidRDefault="00A83DC5" w:rsidP="00A83DC5">
      <w:pPr>
        <w:pStyle w:val="a3"/>
        <w:spacing w:after="0" w:line="360" w:lineRule="auto"/>
        <w:ind w:leftChars="0"/>
        <w:rPr>
          <w:rFonts w:eastAsia="맑은 고딕" w:hint="eastAsia"/>
          <w:szCs w:val="24"/>
        </w:rPr>
      </w:pPr>
      <w:r w:rsidRPr="00A83DC5">
        <w:rPr>
          <w:rFonts w:eastAsia="맑은 고딕"/>
          <w:szCs w:val="24"/>
        </w:rPr>
        <w:t xml:space="preserve"> </w:t>
      </w:r>
    </w:p>
    <w:sectPr w:rsidR="00A83DC5" w:rsidRPr="00A83DC5" w:rsidSect="00CD2B47">
      <w:pgSz w:w="12242" w:h="15842" w:code="1"/>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E6298"/>
    <w:multiLevelType w:val="hybridMultilevel"/>
    <w:tmpl w:val="6DDE5E74"/>
    <w:lvl w:ilvl="0" w:tplc="F0302ACC">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9704842"/>
    <w:multiLevelType w:val="hybridMultilevel"/>
    <w:tmpl w:val="C9DC9CBA"/>
    <w:lvl w:ilvl="0" w:tplc="9DCE580A">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 w15:restartNumberingAfterBreak="0">
    <w:nsid w:val="0EE94064"/>
    <w:multiLevelType w:val="hybridMultilevel"/>
    <w:tmpl w:val="9A900268"/>
    <w:lvl w:ilvl="0" w:tplc="767E3F4C">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2CD7427"/>
    <w:multiLevelType w:val="hybridMultilevel"/>
    <w:tmpl w:val="6504BD0C"/>
    <w:lvl w:ilvl="0" w:tplc="37FC12E6">
      <w:start w:val="5"/>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82D2BC9"/>
    <w:multiLevelType w:val="hybridMultilevel"/>
    <w:tmpl w:val="2BD88444"/>
    <w:lvl w:ilvl="0" w:tplc="B57AA060">
      <w:start w:val="5"/>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2E5776EC"/>
    <w:multiLevelType w:val="hybridMultilevel"/>
    <w:tmpl w:val="13AC0C7E"/>
    <w:lvl w:ilvl="0" w:tplc="AC827488">
      <w:start w:val="1"/>
      <w:numFmt w:val="decimal"/>
      <w:lvlText w:val="%1."/>
      <w:lvlJc w:val="left"/>
      <w:pPr>
        <w:ind w:left="720" w:hanging="360"/>
      </w:pPr>
      <w:rPr>
        <w:rFonts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6" w15:restartNumberingAfterBreak="0">
    <w:nsid w:val="2F3078F7"/>
    <w:multiLevelType w:val="hybridMultilevel"/>
    <w:tmpl w:val="F738B17A"/>
    <w:lvl w:ilvl="0" w:tplc="F0302ACC">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3DF808B2"/>
    <w:multiLevelType w:val="hybridMultilevel"/>
    <w:tmpl w:val="BAB68D38"/>
    <w:lvl w:ilvl="0" w:tplc="F0302ACC">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43AB35C2"/>
    <w:multiLevelType w:val="hybridMultilevel"/>
    <w:tmpl w:val="97BC7926"/>
    <w:lvl w:ilvl="0" w:tplc="FF9EFF2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443F777A"/>
    <w:multiLevelType w:val="hybridMultilevel"/>
    <w:tmpl w:val="F8906824"/>
    <w:lvl w:ilvl="0" w:tplc="2A7673FC">
      <w:start w:val="5"/>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4AA600F8"/>
    <w:multiLevelType w:val="hybridMultilevel"/>
    <w:tmpl w:val="20B29396"/>
    <w:lvl w:ilvl="0" w:tplc="EAC2D7EC">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4FF53FF2"/>
    <w:multiLevelType w:val="hybridMultilevel"/>
    <w:tmpl w:val="CB3E84EA"/>
    <w:lvl w:ilvl="0" w:tplc="F0302ACC">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506757CB"/>
    <w:multiLevelType w:val="hybridMultilevel"/>
    <w:tmpl w:val="35D0BE40"/>
    <w:lvl w:ilvl="0" w:tplc="7010B5AC">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50EB7B9D"/>
    <w:multiLevelType w:val="hybridMultilevel"/>
    <w:tmpl w:val="4B8814F4"/>
    <w:lvl w:ilvl="0" w:tplc="F0302ACC">
      <w:numFmt w:val="bullet"/>
      <w:lvlText w:val="-"/>
      <w:lvlJc w:val="left"/>
      <w:pPr>
        <w:ind w:left="800" w:hanging="400"/>
      </w:pPr>
      <w:rPr>
        <w:rFonts w:ascii="Times New Roman" w:eastAsiaTheme="minorEastAsia" w:hAnsi="Times New Roman" w:cs="Times New Roman"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527E6A06"/>
    <w:multiLevelType w:val="hybridMultilevel"/>
    <w:tmpl w:val="0A70C0CA"/>
    <w:lvl w:ilvl="0" w:tplc="2B048124">
      <w:start w:val="6"/>
      <w:numFmt w:val="bullet"/>
      <w:lvlText w:val=""/>
      <w:lvlJc w:val="left"/>
      <w:pPr>
        <w:ind w:left="1160" w:hanging="360"/>
      </w:pPr>
      <w:rPr>
        <w:rFonts w:ascii="Wingdings" w:eastAsiaTheme="minorEastAsia" w:hAnsi="Wingdings" w:cs="Times New Roman" w:hint="default"/>
      </w:rPr>
    </w:lvl>
    <w:lvl w:ilvl="1" w:tplc="04090003">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5" w15:restartNumberingAfterBreak="0">
    <w:nsid w:val="558F05C3"/>
    <w:multiLevelType w:val="hybridMultilevel"/>
    <w:tmpl w:val="B2B2CAA8"/>
    <w:lvl w:ilvl="0" w:tplc="646C0F84">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16" w15:restartNumberingAfterBreak="0">
    <w:nsid w:val="660B7F99"/>
    <w:multiLevelType w:val="hybridMultilevel"/>
    <w:tmpl w:val="C9FC7C2E"/>
    <w:lvl w:ilvl="0" w:tplc="F0302ACC">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15:restartNumberingAfterBreak="0">
    <w:nsid w:val="677544DD"/>
    <w:multiLevelType w:val="hybridMultilevel"/>
    <w:tmpl w:val="034CDECA"/>
    <w:lvl w:ilvl="0" w:tplc="459E3170">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69953915"/>
    <w:multiLevelType w:val="hybridMultilevel"/>
    <w:tmpl w:val="57EA20DE"/>
    <w:lvl w:ilvl="0" w:tplc="F0302ACC">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6E7E261C"/>
    <w:multiLevelType w:val="hybridMultilevel"/>
    <w:tmpl w:val="AB98625A"/>
    <w:lvl w:ilvl="0" w:tplc="415E3B76">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700E0BBA"/>
    <w:multiLevelType w:val="hybridMultilevel"/>
    <w:tmpl w:val="486852AA"/>
    <w:lvl w:ilvl="0" w:tplc="B0A2C036">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21" w15:restartNumberingAfterBreak="0">
    <w:nsid w:val="71867AEE"/>
    <w:multiLevelType w:val="hybridMultilevel"/>
    <w:tmpl w:val="9AC610B8"/>
    <w:lvl w:ilvl="0" w:tplc="F0302ACC">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71D661DE"/>
    <w:multiLevelType w:val="hybridMultilevel"/>
    <w:tmpl w:val="8D7A0DE0"/>
    <w:lvl w:ilvl="0" w:tplc="71FC4D72">
      <w:start w:val="1"/>
      <w:numFmt w:val="decimal"/>
      <w:lvlText w:val="%1."/>
      <w:lvlJc w:val="left"/>
      <w:pPr>
        <w:ind w:left="1158" w:hanging="360"/>
      </w:pPr>
      <w:rPr>
        <w:rFonts w:hint="default"/>
      </w:rPr>
    </w:lvl>
    <w:lvl w:ilvl="1" w:tplc="04090019" w:tentative="1">
      <w:start w:val="1"/>
      <w:numFmt w:val="upperLetter"/>
      <w:lvlText w:val="%2."/>
      <w:lvlJc w:val="left"/>
      <w:pPr>
        <w:ind w:left="1598" w:hanging="400"/>
      </w:pPr>
    </w:lvl>
    <w:lvl w:ilvl="2" w:tplc="0409001B" w:tentative="1">
      <w:start w:val="1"/>
      <w:numFmt w:val="lowerRoman"/>
      <w:lvlText w:val="%3."/>
      <w:lvlJc w:val="right"/>
      <w:pPr>
        <w:ind w:left="1998" w:hanging="400"/>
      </w:pPr>
    </w:lvl>
    <w:lvl w:ilvl="3" w:tplc="0409000F" w:tentative="1">
      <w:start w:val="1"/>
      <w:numFmt w:val="decimal"/>
      <w:lvlText w:val="%4."/>
      <w:lvlJc w:val="left"/>
      <w:pPr>
        <w:ind w:left="2398" w:hanging="400"/>
      </w:pPr>
    </w:lvl>
    <w:lvl w:ilvl="4" w:tplc="04090019" w:tentative="1">
      <w:start w:val="1"/>
      <w:numFmt w:val="upperLetter"/>
      <w:lvlText w:val="%5."/>
      <w:lvlJc w:val="left"/>
      <w:pPr>
        <w:ind w:left="2798" w:hanging="400"/>
      </w:pPr>
    </w:lvl>
    <w:lvl w:ilvl="5" w:tplc="0409001B" w:tentative="1">
      <w:start w:val="1"/>
      <w:numFmt w:val="lowerRoman"/>
      <w:lvlText w:val="%6."/>
      <w:lvlJc w:val="right"/>
      <w:pPr>
        <w:ind w:left="3198" w:hanging="400"/>
      </w:pPr>
    </w:lvl>
    <w:lvl w:ilvl="6" w:tplc="0409000F" w:tentative="1">
      <w:start w:val="1"/>
      <w:numFmt w:val="decimal"/>
      <w:lvlText w:val="%7."/>
      <w:lvlJc w:val="left"/>
      <w:pPr>
        <w:ind w:left="3598" w:hanging="400"/>
      </w:pPr>
    </w:lvl>
    <w:lvl w:ilvl="7" w:tplc="04090019" w:tentative="1">
      <w:start w:val="1"/>
      <w:numFmt w:val="upperLetter"/>
      <w:lvlText w:val="%8."/>
      <w:lvlJc w:val="left"/>
      <w:pPr>
        <w:ind w:left="3998" w:hanging="400"/>
      </w:pPr>
    </w:lvl>
    <w:lvl w:ilvl="8" w:tplc="0409001B" w:tentative="1">
      <w:start w:val="1"/>
      <w:numFmt w:val="lowerRoman"/>
      <w:lvlText w:val="%9."/>
      <w:lvlJc w:val="right"/>
      <w:pPr>
        <w:ind w:left="4398" w:hanging="400"/>
      </w:pPr>
    </w:lvl>
  </w:abstractNum>
  <w:abstractNum w:abstractNumId="23" w15:restartNumberingAfterBreak="0">
    <w:nsid w:val="72AC72F8"/>
    <w:multiLevelType w:val="hybridMultilevel"/>
    <w:tmpl w:val="4098982C"/>
    <w:lvl w:ilvl="0" w:tplc="79ECB95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72BE3C27"/>
    <w:multiLevelType w:val="hybridMultilevel"/>
    <w:tmpl w:val="12860B0C"/>
    <w:lvl w:ilvl="0" w:tplc="C512D71E">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774D0D34"/>
    <w:multiLevelType w:val="hybridMultilevel"/>
    <w:tmpl w:val="683C1C6A"/>
    <w:lvl w:ilvl="0" w:tplc="F0302ACC">
      <w:numFmt w:val="bullet"/>
      <w:lvlText w:val="-"/>
      <w:lvlJc w:val="left"/>
      <w:pPr>
        <w:ind w:left="800" w:hanging="400"/>
      </w:pPr>
      <w:rPr>
        <w:rFonts w:ascii="Times New Roman" w:eastAsiaTheme="minorEastAsia" w:hAnsi="Times New Roman" w:cs="Times New Roman"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15:restartNumberingAfterBreak="0">
    <w:nsid w:val="77E97FDC"/>
    <w:multiLevelType w:val="hybridMultilevel"/>
    <w:tmpl w:val="31306B94"/>
    <w:lvl w:ilvl="0" w:tplc="D304F756">
      <w:start w:val="5"/>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7" w15:restartNumberingAfterBreak="0">
    <w:nsid w:val="78AF2C83"/>
    <w:multiLevelType w:val="hybridMultilevel"/>
    <w:tmpl w:val="F6C6CB9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15:restartNumberingAfterBreak="0">
    <w:nsid w:val="7D4929EC"/>
    <w:multiLevelType w:val="hybridMultilevel"/>
    <w:tmpl w:val="B2607C30"/>
    <w:lvl w:ilvl="0" w:tplc="F0302ACC">
      <w:numFmt w:val="bullet"/>
      <w:lvlText w:val="-"/>
      <w:lvlJc w:val="left"/>
      <w:pPr>
        <w:ind w:left="760" w:hanging="360"/>
      </w:pPr>
      <w:rPr>
        <w:rFonts w:ascii="Times New Roman" w:eastAsiaTheme="minorEastAsia" w:hAnsi="Times New Roman" w:cs="Times New Roman"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28"/>
  </w:num>
  <w:num w:numId="3">
    <w:abstractNumId w:val="24"/>
  </w:num>
  <w:num w:numId="4">
    <w:abstractNumId w:val="26"/>
  </w:num>
  <w:num w:numId="5">
    <w:abstractNumId w:val="9"/>
  </w:num>
  <w:num w:numId="6">
    <w:abstractNumId w:val="4"/>
  </w:num>
  <w:num w:numId="7">
    <w:abstractNumId w:val="3"/>
  </w:num>
  <w:num w:numId="8">
    <w:abstractNumId w:val="7"/>
  </w:num>
  <w:num w:numId="9">
    <w:abstractNumId w:val="20"/>
  </w:num>
  <w:num w:numId="10">
    <w:abstractNumId w:val="27"/>
  </w:num>
  <w:num w:numId="11">
    <w:abstractNumId w:val="15"/>
  </w:num>
  <w:num w:numId="12">
    <w:abstractNumId w:val="22"/>
  </w:num>
  <w:num w:numId="13">
    <w:abstractNumId w:val="11"/>
  </w:num>
  <w:num w:numId="14">
    <w:abstractNumId w:val="0"/>
  </w:num>
  <w:num w:numId="15">
    <w:abstractNumId w:val="18"/>
  </w:num>
  <w:num w:numId="16">
    <w:abstractNumId w:val="21"/>
  </w:num>
  <w:num w:numId="17">
    <w:abstractNumId w:val="6"/>
  </w:num>
  <w:num w:numId="18">
    <w:abstractNumId w:val="14"/>
  </w:num>
  <w:num w:numId="19">
    <w:abstractNumId w:val="16"/>
  </w:num>
  <w:num w:numId="20">
    <w:abstractNumId w:val="25"/>
  </w:num>
  <w:num w:numId="21">
    <w:abstractNumId w:val="13"/>
  </w:num>
  <w:num w:numId="22">
    <w:abstractNumId w:val="17"/>
  </w:num>
  <w:num w:numId="23">
    <w:abstractNumId w:val="23"/>
  </w:num>
  <w:num w:numId="24">
    <w:abstractNumId w:val="19"/>
  </w:num>
  <w:num w:numId="25">
    <w:abstractNumId w:val="12"/>
  </w:num>
  <w:num w:numId="26">
    <w:abstractNumId w:val="8"/>
  </w:num>
  <w:num w:numId="27">
    <w:abstractNumId w:val="10"/>
  </w:num>
  <w:num w:numId="28">
    <w:abstractNumId w:val="2"/>
  </w:num>
  <w:num w:numId="29">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0"/>
  </w:compat>
  <w:rsids>
    <w:rsidRoot w:val="00A44419"/>
    <w:rsid w:val="000155DA"/>
    <w:rsid w:val="0009795A"/>
    <w:rsid w:val="000E7078"/>
    <w:rsid w:val="001332A9"/>
    <w:rsid w:val="00143D8F"/>
    <w:rsid w:val="0015056B"/>
    <w:rsid w:val="001547CE"/>
    <w:rsid w:val="001A6BA4"/>
    <w:rsid w:val="0029533E"/>
    <w:rsid w:val="00297AC2"/>
    <w:rsid w:val="002B7069"/>
    <w:rsid w:val="003728F7"/>
    <w:rsid w:val="003E0106"/>
    <w:rsid w:val="003E572C"/>
    <w:rsid w:val="00407584"/>
    <w:rsid w:val="004D441C"/>
    <w:rsid w:val="00530D9E"/>
    <w:rsid w:val="00567C63"/>
    <w:rsid w:val="00572C50"/>
    <w:rsid w:val="00580607"/>
    <w:rsid w:val="005A32D6"/>
    <w:rsid w:val="005B5D75"/>
    <w:rsid w:val="00616BB3"/>
    <w:rsid w:val="00621269"/>
    <w:rsid w:val="006F4DD8"/>
    <w:rsid w:val="00701021"/>
    <w:rsid w:val="007061F3"/>
    <w:rsid w:val="00750BAE"/>
    <w:rsid w:val="007658C2"/>
    <w:rsid w:val="00791940"/>
    <w:rsid w:val="007E1134"/>
    <w:rsid w:val="00837FE8"/>
    <w:rsid w:val="00880FCA"/>
    <w:rsid w:val="008A660C"/>
    <w:rsid w:val="00945B16"/>
    <w:rsid w:val="0095071C"/>
    <w:rsid w:val="009C2918"/>
    <w:rsid w:val="00A04B5A"/>
    <w:rsid w:val="00A225D4"/>
    <w:rsid w:val="00A44419"/>
    <w:rsid w:val="00A83DC5"/>
    <w:rsid w:val="00AB54A4"/>
    <w:rsid w:val="00AF497E"/>
    <w:rsid w:val="00B15CF3"/>
    <w:rsid w:val="00BA5569"/>
    <w:rsid w:val="00BC016D"/>
    <w:rsid w:val="00BE0411"/>
    <w:rsid w:val="00BE6624"/>
    <w:rsid w:val="00BF17AA"/>
    <w:rsid w:val="00C42499"/>
    <w:rsid w:val="00C4725F"/>
    <w:rsid w:val="00C56363"/>
    <w:rsid w:val="00C71076"/>
    <w:rsid w:val="00CA2CAF"/>
    <w:rsid w:val="00CD2B47"/>
    <w:rsid w:val="00CD7719"/>
    <w:rsid w:val="00CD7BA3"/>
    <w:rsid w:val="00D223B5"/>
    <w:rsid w:val="00D5205F"/>
    <w:rsid w:val="00DC5666"/>
    <w:rsid w:val="00E31CCF"/>
    <w:rsid w:val="00E36A42"/>
    <w:rsid w:val="00E44DD5"/>
    <w:rsid w:val="00E5317A"/>
    <w:rsid w:val="00E72DA0"/>
    <w:rsid w:val="00EF32BE"/>
    <w:rsid w:val="00FA0257"/>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887D"/>
  <w15:chartTrackingRefBased/>
  <w15:docId w15:val="{7FED71CB-CCA0-48C4-B066-AD6F085F5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kern w:val="2"/>
        <w:sz w:val="24"/>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32A9"/>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4419"/>
    <w:pPr>
      <w:ind w:leftChars="400" w:left="800"/>
    </w:pPr>
  </w:style>
  <w:style w:type="character" w:styleId="a4">
    <w:name w:val="Placeholder Text"/>
    <w:basedOn w:val="a0"/>
    <w:uiPriority w:val="99"/>
    <w:semiHidden/>
    <w:rsid w:val="00D5205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BB638-D273-4087-94D3-FA85B1661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17</Pages>
  <Words>3636</Words>
  <Characters>20728</Characters>
  <Application>Microsoft Office Word</Application>
  <DocSecurity>0</DocSecurity>
  <Lines>172</Lines>
  <Paragraphs>48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문수한</dc:creator>
  <cp:keywords/>
  <dc:description/>
  <cp:lastModifiedBy>문수한</cp:lastModifiedBy>
  <cp:revision>11</cp:revision>
  <dcterms:created xsi:type="dcterms:W3CDTF">2019-03-03T00:30:00Z</dcterms:created>
  <dcterms:modified xsi:type="dcterms:W3CDTF">2019-03-17T02:06:00Z</dcterms:modified>
</cp:coreProperties>
</file>