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All somatic cells contain the same genetic material and yet they behave so differently….. Why? How?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Regulation of gene expression </w:t>
      </w:r>
    </w:p>
    <w:p w:rsidR="00000000" w:rsidDel="00000000" w:rsidP="00000000" w:rsidRDefault="00000000" w:rsidRPr="00000000" w14:paraId="00000004">
      <w:pPr>
        <w:numPr>
          <w:ilvl w:val="0"/>
          <w:numId w:val="4"/>
        </w:numPr>
        <w:ind w:left="720" w:hanging="360"/>
        <w:rPr>
          <w:u w:val="none"/>
        </w:rPr>
      </w:pPr>
      <w:r w:rsidDel="00000000" w:rsidR="00000000" w:rsidRPr="00000000">
        <w:rPr>
          <w:rtl w:val="0"/>
        </w:rPr>
        <w:t xml:space="preserve">Refers generally to the set of mechanisms used by a cell to increase or decrease the amount of a gene product it makes </w:t>
      </w:r>
    </w:p>
    <w:p w:rsidR="00000000" w:rsidDel="00000000" w:rsidP="00000000" w:rsidRDefault="00000000" w:rsidRPr="00000000" w14:paraId="00000005">
      <w:pPr>
        <w:numPr>
          <w:ilvl w:val="1"/>
          <w:numId w:val="4"/>
        </w:numPr>
        <w:ind w:left="1440" w:hanging="360"/>
        <w:rPr>
          <w:u w:val="none"/>
        </w:rPr>
      </w:pPr>
      <w:r w:rsidDel="00000000" w:rsidR="00000000" w:rsidRPr="00000000">
        <w:rPr>
          <w:rtl w:val="0"/>
        </w:rPr>
        <w:t xml:space="preserve">Regulation may occur at any stage of gene expression </w:t>
      </w:r>
    </w:p>
    <w:p w:rsidR="00000000" w:rsidDel="00000000" w:rsidP="00000000" w:rsidRDefault="00000000" w:rsidRPr="00000000" w14:paraId="00000006">
      <w:pPr>
        <w:numPr>
          <w:ilvl w:val="2"/>
          <w:numId w:val="4"/>
        </w:numPr>
        <w:ind w:left="2160" w:hanging="360"/>
        <w:rPr>
          <w:u w:val="none"/>
        </w:rPr>
      </w:pPr>
      <w:r w:rsidDel="00000000" w:rsidR="00000000" w:rsidRPr="00000000">
        <w:rPr>
          <w:rtl w:val="0"/>
        </w:rPr>
        <w:t xml:space="preserve">I.e from the initiation of transcription through to degradation of a protein</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Transcription factors regulate transcription initiation </w:t>
      </w:r>
    </w:p>
    <w:p w:rsidR="00000000" w:rsidDel="00000000" w:rsidP="00000000" w:rsidRDefault="00000000" w:rsidRPr="00000000" w14:paraId="00000009">
      <w:pPr>
        <w:numPr>
          <w:ilvl w:val="0"/>
          <w:numId w:val="5"/>
        </w:numPr>
        <w:ind w:left="720" w:hanging="360"/>
        <w:rPr>
          <w:u w:val="none"/>
        </w:rPr>
      </w:pPr>
      <w:r w:rsidDel="00000000" w:rsidR="00000000" w:rsidRPr="00000000">
        <w:rPr>
          <w:rtl w:val="0"/>
        </w:rPr>
        <w:t xml:space="preserve">Transcription factors can be: </w:t>
      </w:r>
    </w:p>
    <w:p w:rsidR="00000000" w:rsidDel="00000000" w:rsidP="00000000" w:rsidRDefault="00000000" w:rsidRPr="00000000" w14:paraId="0000000A">
      <w:pPr>
        <w:numPr>
          <w:ilvl w:val="1"/>
          <w:numId w:val="5"/>
        </w:numPr>
        <w:ind w:left="1440" w:hanging="360"/>
        <w:rPr>
          <w:u w:val="none"/>
        </w:rPr>
      </w:pPr>
      <w:r w:rsidDel="00000000" w:rsidR="00000000" w:rsidRPr="00000000">
        <w:rPr>
          <w:rtl w:val="0"/>
        </w:rPr>
        <w:t xml:space="preserve">Activators (positive regulators) which increases gene expression </w:t>
      </w:r>
    </w:p>
    <w:p w:rsidR="00000000" w:rsidDel="00000000" w:rsidP="00000000" w:rsidRDefault="00000000" w:rsidRPr="00000000" w14:paraId="0000000B">
      <w:pPr>
        <w:numPr>
          <w:ilvl w:val="1"/>
          <w:numId w:val="5"/>
        </w:numPr>
        <w:ind w:left="1440" w:hanging="360"/>
        <w:rPr>
          <w:u w:val="none"/>
        </w:rPr>
      </w:pPr>
      <w:r w:rsidDel="00000000" w:rsidR="00000000" w:rsidRPr="00000000">
        <w:rPr>
          <w:rtl w:val="0"/>
        </w:rPr>
        <w:t xml:space="preserve">Repressors (negative regulator) which decrease gene expression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Prokaryotes Organize their Genes into Operons</w:t>
      </w:r>
    </w:p>
    <w:p w:rsidR="00000000" w:rsidDel="00000000" w:rsidP="00000000" w:rsidRDefault="00000000" w:rsidRPr="00000000" w14:paraId="0000000E">
      <w:pPr>
        <w:numPr>
          <w:ilvl w:val="0"/>
          <w:numId w:val="9"/>
        </w:numPr>
        <w:ind w:left="720" w:hanging="360"/>
        <w:rPr>
          <w:u w:val="none"/>
        </w:rPr>
      </w:pPr>
      <w:r w:rsidDel="00000000" w:rsidR="00000000" w:rsidRPr="00000000">
        <w:rPr>
          <w:rtl w:val="0"/>
        </w:rPr>
        <w:t xml:space="preserve">An operon is a cluster of co-regulated genes </w:t>
      </w:r>
    </w:p>
    <w:p w:rsidR="00000000" w:rsidDel="00000000" w:rsidP="00000000" w:rsidRDefault="00000000" w:rsidRPr="00000000" w14:paraId="0000000F">
      <w:pPr>
        <w:numPr>
          <w:ilvl w:val="0"/>
          <w:numId w:val="9"/>
        </w:numPr>
        <w:ind w:left="720" w:hanging="360"/>
        <w:rPr>
          <w:u w:val="none"/>
        </w:rPr>
      </w:pPr>
      <w:r w:rsidDel="00000000" w:rsidR="00000000" w:rsidRPr="00000000">
        <w:rPr>
          <w:rtl w:val="0"/>
        </w:rPr>
        <w:t xml:space="preserve">The genes found in an operon are: </w:t>
      </w:r>
    </w:p>
    <w:p w:rsidR="00000000" w:rsidDel="00000000" w:rsidP="00000000" w:rsidRDefault="00000000" w:rsidRPr="00000000" w14:paraId="00000010">
      <w:pPr>
        <w:numPr>
          <w:ilvl w:val="1"/>
          <w:numId w:val="9"/>
        </w:numPr>
        <w:ind w:left="1440" w:hanging="360"/>
        <w:rPr>
          <w:u w:val="none"/>
        </w:rPr>
      </w:pPr>
      <w:r w:rsidDel="00000000" w:rsidR="00000000" w:rsidRPr="00000000">
        <w:rPr>
          <w:rtl w:val="0"/>
        </w:rPr>
        <w:t xml:space="preserve">Functionally related </w:t>
      </w:r>
    </w:p>
    <w:p w:rsidR="00000000" w:rsidDel="00000000" w:rsidP="00000000" w:rsidRDefault="00000000" w:rsidRPr="00000000" w14:paraId="00000011">
      <w:pPr>
        <w:numPr>
          <w:ilvl w:val="1"/>
          <w:numId w:val="9"/>
        </w:numPr>
        <w:ind w:left="1440" w:hanging="360"/>
        <w:rPr>
          <w:u w:val="none"/>
        </w:rPr>
      </w:pPr>
      <w:r w:rsidDel="00000000" w:rsidR="00000000" w:rsidRPr="00000000">
        <w:rPr>
          <w:rtl w:val="0"/>
        </w:rPr>
        <w:t xml:space="preserve">Under the control of a single promoter </w:t>
      </w:r>
    </w:p>
    <w:p w:rsidR="00000000" w:rsidDel="00000000" w:rsidP="00000000" w:rsidRDefault="00000000" w:rsidRPr="00000000" w14:paraId="00000012">
      <w:pPr>
        <w:numPr>
          <w:ilvl w:val="1"/>
          <w:numId w:val="9"/>
        </w:numPr>
        <w:ind w:left="1440" w:hanging="360"/>
        <w:rPr>
          <w:u w:val="none"/>
        </w:rPr>
      </w:pPr>
      <w:r w:rsidDel="00000000" w:rsidR="00000000" w:rsidRPr="00000000">
        <w:rPr>
          <w:rtl w:val="0"/>
        </w:rPr>
        <w:t xml:space="preserve">Transcribed as a single mRNA but yield several separate functional molecules </w:t>
      </w:r>
    </w:p>
    <w:p w:rsidR="00000000" w:rsidDel="00000000" w:rsidP="00000000" w:rsidRDefault="00000000" w:rsidRPr="00000000" w14:paraId="00000013">
      <w:pPr>
        <w:numPr>
          <w:ilvl w:val="0"/>
          <w:numId w:val="9"/>
        </w:numPr>
        <w:ind w:left="720" w:hanging="360"/>
        <w:rPr>
          <w:u w:val="none"/>
        </w:rPr>
      </w:pPr>
      <w:r w:rsidDel="00000000" w:rsidR="00000000" w:rsidRPr="00000000">
        <w:rPr>
          <w:rtl w:val="0"/>
        </w:rPr>
        <w:t xml:space="preserve">The name is derived from the regulatory sequence (usually found within the promoter) which controls their expression- the operator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lac operon </w:t>
      </w:r>
    </w:p>
    <w:p w:rsidR="00000000" w:rsidDel="00000000" w:rsidP="00000000" w:rsidRDefault="00000000" w:rsidRPr="00000000" w14:paraId="00000016">
      <w:pPr>
        <w:numPr>
          <w:ilvl w:val="0"/>
          <w:numId w:val="6"/>
        </w:numPr>
        <w:ind w:left="720" w:hanging="360"/>
        <w:rPr>
          <w:u w:val="none"/>
        </w:rPr>
      </w:pPr>
      <w:r w:rsidDel="00000000" w:rsidR="00000000" w:rsidRPr="00000000">
        <w:rPr>
          <w:rtl w:val="0"/>
        </w:rPr>
        <w:t xml:space="preserve">The lac operon consists of a set of genes required for the metabolism of lactose </w:t>
      </w:r>
    </w:p>
    <w:p w:rsidR="00000000" w:rsidDel="00000000" w:rsidP="00000000" w:rsidRDefault="00000000" w:rsidRPr="00000000" w14:paraId="00000017">
      <w:pPr>
        <w:numPr>
          <w:ilvl w:val="0"/>
          <w:numId w:val="6"/>
        </w:numPr>
        <w:ind w:left="720" w:hanging="360"/>
        <w:rPr>
          <w:u w:val="none"/>
        </w:rPr>
      </w:pPr>
      <w:r w:rsidDel="00000000" w:rsidR="00000000" w:rsidRPr="00000000">
        <w:rPr>
          <w:rtl w:val="0"/>
        </w:rPr>
        <w:t xml:space="preserve">The lac operon is experiences both positive and negative regulation of transcription </w:t>
      </w:r>
    </w:p>
    <w:p w:rsidR="00000000" w:rsidDel="00000000" w:rsidP="00000000" w:rsidRDefault="00000000" w:rsidRPr="00000000" w14:paraId="00000018">
      <w:pPr>
        <w:numPr>
          <w:ilvl w:val="0"/>
          <w:numId w:val="6"/>
        </w:numPr>
        <w:ind w:left="720" w:hanging="360"/>
        <w:rPr>
          <w:u w:val="none"/>
        </w:rPr>
      </w:pPr>
      <w:r w:rsidDel="00000000" w:rsidR="00000000" w:rsidRPr="00000000">
        <w:rPr>
          <w:rtl w:val="0"/>
        </w:rPr>
        <w:t xml:space="preserve">Its repressor </w:t>
      </w:r>
      <w:r w:rsidDel="00000000" w:rsidR="00000000" w:rsidRPr="00000000">
        <w:rPr>
          <w:rtl w:val="0"/>
        </w:rPr>
        <w:t xml:space="preserve">Lacl</w:t>
      </w:r>
      <w:r w:rsidDel="00000000" w:rsidR="00000000" w:rsidRPr="00000000">
        <w:rPr>
          <w:rtl w:val="0"/>
        </w:rPr>
        <w:t xml:space="preserve">, is coded for by an independently regulated gene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Negative regulation of the lac operon</w:t>
      </w:r>
    </w:p>
    <w:p w:rsidR="00000000" w:rsidDel="00000000" w:rsidP="00000000" w:rsidRDefault="00000000" w:rsidRPr="00000000" w14:paraId="0000001B">
      <w:pPr>
        <w:numPr>
          <w:ilvl w:val="0"/>
          <w:numId w:val="10"/>
        </w:numPr>
        <w:ind w:left="720" w:hanging="360"/>
        <w:rPr>
          <w:u w:val="none"/>
        </w:rPr>
      </w:pPr>
      <w:r w:rsidDel="00000000" w:rsidR="00000000" w:rsidRPr="00000000">
        <w:rPr>
          <w:rtl w:val="0"/>
        </w:rPr>
        <w:t xml:space="preserve">In the absence of lactose, </w:t>
      </w:r>
      <w:r w:rsidDel="00000000" w:rsidR="00000000" w:rsidRPr="00000000">
        <w:rPr>
          <w:rtl w:val="0"/>
        </w:rPr>
        <w:t xml:space="preserve">Lacl</w:t>
      </w:r>
      <w:r w:rsidDel="00000000" w:rsidR="00000000" w:rsidRPr="00000000">
        <w:rPr>
          <w:rtl w:val="0"/>
        </w:rPr>
        <w:t xml:space="preserve"> binds to the operator sequence, preventing expression of the operon </w:t>
      </w:r>
    </w:p>
    <w:p w:rsidR="00000000" w:rsidDel="00000000" w:rsidP="00000000" w:rsidRDefault="00000000" w:rsidRPr="00000000" w14:paraId="0000001C">
      <w:pPr>
        <w:numPr>
          <w:ilvl w:val="0"/>
          <w:numId w:val="10"/>
        </w:numPr>
        <w:ind w:left="720" w:hanging="360"/>
        <w:rPr>
          <w:u w:val="none"/>
        </w:rPr>
      </w:pPr>
      <w:r w:rsidDel="00000000" w:rsidR="00000000" w:rsidRPr="00000000">
        <w:rPr>
          <w:rtl w:val="0"/>
        </w:rPr>
        <w:t xml:space="preserve">When lactose is present, it binds to the repressor, changing its conformation and allowing for the expression of the </w:t>
      </w:r>
      <w:r w:rsidDel="00000000" w:rsidR="00000000" w:rsidRPr="00000000">
        <w:rPr>
          <w:rtl w:val="0"/>
        </w:rPr>
        <w:t xml:space="preserve">operon’s</w:t>
      </w:r>
      <w:r w:rsidDel="00000000" w:rsidR="00000000" w:rsidRPr="00000000">
        <w:rPr>
          <w:rtl w:val="0"/>
        </w:rPr>
        <w:t xml:space="preserve"> genes </w:t>
      </w:r>
    </w:p>
    <w:p w:rsidR="00000000" w:rsidDel="00000000" w:rsidP="00000000" w:rsidRDefault="00000000" w:rsidRPr="00000000" w14:paraId="0000001D">
      <w:pPr>
        <w:numPr>
          <w:ilvl w:val="1"/>
          <w:numId w:val="10"/>
        </w:numPr>
        <w:ind w:left="1440" w:hanging="360"/>
        <w:rPr>
          <w:u w:val="none"/>
        </w:rPr>
      </w:pPr>
      <w:r w:rsidDel="00000000" w:rsidR="00000000" w:rsidRPr="00000000">
        <w:rPr>
          <w:rtl w:val="0"/>
        </w:rPr>
        <w:t xml:space="preserve">You can say that the expression of the lac operon is induced when lactose is present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Genes expression can be regulated by extracellular signals </w:t>
      </w:r>
    </w:p>
    <w:p w:rsidR="00000000" w:rsidDel="00000000" w:rsidP="00000000" w:rsidRDefault="00000000" w:rsidRPr="00000000" w14:paraId="00000020">
      <w:pPr>
        <w:numPr>
          <w:ilvl w:val="0"/>
          <w:numId w:val="7"/>
        </w:numPr>
        <w:ind w:left="720" w:hanging="360"/>
        <w:rPr>
          <w:u w:val="none"/>
        </w:rPr>
      </w:pPr>
      <w:r w:rsidDel="00000000" w:rsidR="00000000" w:rsidRPr="00000000">
        <w:rPr>
          <w:rtl w:val="0"/>
        </w:rPr>
        <w:t xml:space="preserve">In bacteria this often relates to molecules present in their growth medium, such as: </w:t>
      </w:r>
    </w:p>
    <w:p w:rsidR="00000000" w:rsidDel="00000000" w:rsidP="00000000" w:rsidRDefault="00000000" w:rsidRPr="00000000" w14:paraId="00000021">
      <w:pPr>
        <w:numPr>
          <w:ilvl w:val="1"/>
          <w:numId w:val="7"/>
        </w:numPr>
        <w:ind w:left="1440" w:hanging="360"/>
        <w:rPr>
          <w:u w:val="none"/>
        </w:rPr>
      </w:pPr>
      <w:r w:rsidDel="00000000" w:rsidR="00000000" w:rsidRPr="00000000">
        <w:rPr>
          <w:rtl w:val="0"/>
        </w:rPr>
        <w:t xml:space="preserve">Amino acids </w:t>
      </w:r>
    </w:p>
    <w:p w:rsidR="00000000" w:rsidDel="00000000" w:rsidP="00000000" w:rsidRDefault="00000000" w:rsidRPr="00000000" w14:paraId="00000022">
      <w:pPr>
        <w:numPr>
          <w:ilvl w:val="1"/>
          <w:numId w:val="7"/>
        </w:numPr>
        <w:ind w:left="1440" w:hanging="360"/>
        <w:rPr>
          <w:u w:val="none"/>
        </w:rPr>
      </w:pPr>
      <w:r w:rsidDel="00000000" w:rsidR="00000000" w:rsidRPr="00000000">
        <w:rPr>
          <w:rtl w:val="0"/>
        </w:rPr>
        <w:t xml:space="preserve">Carbohydrates </w:t>
      </w:r>
    </w:p>
    <w:p w:rsidR="00000000" w:rsidDel="00000000" w:rsidP="00000000" w:rsidRDefault="00000000" w:rsidRPr="00000000" w14:paraId="00000023">
      <w:pPr>
        <w:numPr>
          <w:ilvl w:val="0"/>
          <w:numId w:val="7"/>
        </w:numPr>
        <w:ind w:left="720" w:hanging="360"/>
        <w:rPr>
          <w:u w:val="none"/>
        </w:rPr>
      </w:pPr>
      <w:r w:rsidDel="00000000" w:rsidR="00000000" w:rsidRPr="00000000">
        <w:rPr>
          <w:rtl w:val="0"/>
        </w:rPr>
        <w:t xml:space="preserve">Lactose isn’t the preferred fuel source of E.coli, glucose is </w:t>
      </w:r>
    </w:p>
    <w:p w:rsidR="00000000" w:rsidDel="00000000" w:rsidP="00000000" w:rsidRDefault="00000000" w:rsidRPr="00000000" w14:paraId="00000024">
      <w:pPr>
        <w:numPr>
          <w:ilvl w:val="0"/>
          <w:numId w:val="7"/>
        </w:numPr>
        <w:ind w:left="720" w:hanging="360"/>
        <w:rPr>
          <w:u w:val="none"/>
        </w:rPr>
      </w:pPr>
      <w:r w:rsidDel="00000000" w:rsidR="00000000" w:rsidRPr="00000000">
        <w:rPr>
          <w:rtl w:val="0"/>
        </w:rPr>
        <w:t xml:space="preserve">Even if glucose and lactose are both present the cell will choose to continue to use glucose </w:t>
      </w:r>
    </w:p>
    <w:p w:rsidR="00000000" w:rsidDel="00000000" w:rsidP="00000000" w:rsidRDefault="00000000" w:rsidRPr="00000000" w14:paraId="00000025">
      <w:pPr>
        <w:rPr/>
      </w:pPr>
      <w:r w:rsidDel="00000000" w:rsidR="00000000" w:rsidRPr="00000000">
        <w:rPr>
          <w:rtl w:val="0"/>
        </w:rPr>
        <w:t xml:space="preserve">Positive regulation of the Lac operon- switching between glucose and lactose </w:t>
      </w:r>
    </w:p>
    <w:p w:rsidR="00000000" w:rsidDel="00000000" w:rsidP="00000000" w:rsidRDefault="00000000" w:rsidRPr="00000000" w14:paraId="00000026">
      <w:pPr>
        <w:numPr>
          <w:ilvl w:val="0"/>
          <w:numId w:val="8"/>
        </w:numPr>
        <w:ind w:left="720" w:hanging="360"/>
        <w:rPr>
          <w:u w:val="none"/>
        </w:rPr>
      </w:pPr>
      <w:r w:rsidDel="00000000" w:rsidR="00000000" w:rsidRPr="00000000">
        <w:rPr>
          <w:rtl w:val="0"/>
        </w:rPr>
        <w:t xml:space="preserve">Metabolism of glucose produces cAMP </w:t>
      </w:r>
    </w:p>
    <w:p w:rsidR="00000000" w:rsidDel="00000000" w:rsidP="00000000" w:rsidRDefault="00000000" w:rsidRPr="00000000" w14:paraId="00000027">
      <w:pPr>
        <w:numPr>
          <w:ilvl w:val="1"/>
          <w:numId w:val="8"/>
        </w:numPr>
        <w:ind w:left="1440" w:hanging="360"/>
        <w:rPr>
          <w:u w:val="none"/>
        </w:rPr>
      </w:pPr>
      <w:r w:rsidDel="00000000" w:rsidR="00000000" w:rsidRPr="00000000">
        <w:rPr>
          <w:rtl w:val="0"/>
        </w:rPr>
        <w:t xml:space="preserve">When glucose is plentiful, [cAMP] = low </w:t>
      </w:r>
    </w:p>
    <w:p w:rsidR="00000000" w:rsidDel="00000000" w:rsidP="00000000" w:rsidRDefault="00000000" w:rsidRPr="00000000" w14:paraId="00000028">
      <w:pPr>
        <w:numPr>
          <w:ilvl w:val="1"/>
          <w:numId w:val="8"/>
        </w:numPr>
        <w:ind w:left="1440" w:hanging="360"/>
        <w:rPr>
          <w:u w:val="none"/>
        </w:rPr>
      </w:pPr>
      <w:r w:rsidDel="00000000" w:rsidR="00000000" w:rsidRPr="00000000">
        <w:rPr>
          <w:rtl w:val="0"/>
        </w:rPr>
        <w:t xml:space="preserve">When glucose is depleted, [cAMP] = high</w:t>
      </w:r>
    </w:p>
    <w:p w:rsidR="00000000" w:rsidDel="00000000" w:rsidP="00000000" w:rsidRDefault="00000000" w:rsidRPr="00000000" w14:paraId="00000029">
      <w:pPr>
        <w:numPr>
          <w:ilvl w:val="0"/>
          <w:numId w:val="8"/>
        </w:numPr>
        <w:ind w:left="720" w:hanging="360"/>
        <w:rPr>
          <w:u w:val="none"/>
        </w:rPr>
      </w:pPr>
      <w:r w:rsidDel="00000000" w:rsidR="00000000" w:rsidRPr="00000000">
        <w:rPr>
          <w:rtl w:val="0"/>
        </w:rPr>
        <w:t xml:space="preserve">Catabolite activator protein (CAP) binds cAMP </w:t>
      </w:r>
    </w:p>
    <w:p w:rsidR="00000000" w:rsidDel="00000000" w:rsidP="00000000" w:rsidRDefault="00000000" w:rsidRPr="00000000" w14:paraId="0000002A">
      <w:pPr>
        <w:numPr>
          <w:ilvl w:val="0"/>
          <w:numId w:val="8"/>
        </w:numPr>
        <w:ind w:left="720" w:hanging="360"/>
        <w:rPr>
          <w:u w:val="none"/>
        </w:rPr>
      </w:pPr>
      <w:r w:rsidDel="00000000" w:rsidR="00000000" w:rsidRPr="00000000">
        <w:rPr>
          <w:rtl w:val="0"/>
        </w:rPr>
        <w:t xml:space="preserve">The cAMP-CAP complex serves as an activator of the Lac operon </w:t>
      </w:r>
    </w:p>
    <w:p w:rsidR="00000000" w:rsidDel="00000000" w:rsidP="00000000" w:rsidRDefault="00000000" w:rsidRPr="00000000" w14:paraId="0000002B">
      <w:pPr>
        <w:numPr>
          <w:ilvl w:val="1"/>
          <w:numId w:val="8"/>
        </w:numPr>
        <w:ind w:left="1440" w:hanging="360"/>
        <w:rPr>
          <w:u w:val="none"/>
        </w:rPr>
      </w:pPr>
      <w:r w:rsidDel="00000000" w:rsidR="00000000" w:rsidRPr="00000000">
        <w:rPr>
          <w:rtl w:val="0"/>
        </w:rPr>
        <w:t xml:space="preserve">Binding upstream of the promoter/operator for the Lac operon, it serves to enhance the binding RNA polymerase and therefore its transcription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Regulation of gene expression in eukaryotes </w:t>
      </w:r>
    </w:p>
    <w:p w:rsidR="00000000" w:rsidDel="00000000" w:rsidP="00000000" w:rsidRDefault="00000000" w:rsidRPr="00000000" w14:paraId="0000002E">
      <w:pPr>
        <w:numPr>
          <w:ilvl w:val="0"/>
          <w:numId w:val="1"/>
        </w:numPr>
        <w:ind w:left="720" w:hanging="360"/>
        <w:rPr>
          <w:u w:val="none"/>
        </w:rPr>
      </w:pPr>
      <w:r w:rsidDel="00000000" w:rsidR="00000000" w:rsidRPr="00000000">
        <w:rPr>
          <w:rtl w:val="0"/>
        </w:rPr>
        <w:t xml:space="preserve">Most eukaryotic genes have multiple control elements beyond the promoter </w:t>
      </w:r>
    </w:p>
    <w:p w:rsidR="00000000" w:rsidDel="00000000" w:rsidP="00000000" w:rsidRDefault="00000000" w:rsidRPr="00000000" w14:paraId="0000002F">
      <w:pPr>
        <w:numPr>
          <w:ilvl w:val="1"/>
          <w:numId w:val="1"/>
        </w:numPr>
        <w:ind w:left="1440" w:hanging="360"/>
        <w:rPr>
          <w:u w:val="none"/>
        </w:rPr>
      </w:pPr>
      <w:r w:rsidDel="00000000" w:rsidR="00000000" w:rsidRPr="00000000">
        <w:rPr>
          <w:rtl w:val="0"/>
        </w:rPr>
        <w:t xml:space="preserve">These are segments of noncoding DNA that serve as transcription factor binding sites </w:t>
      </w:r>
    </w:p>
    <w:p w:rsidR="00000000" w:rsidDel="00000000" w:rsidP="00000000" w:rsidRDefault="00000000" w:rsidRPr="00000000" w14:paraId="00000030">
      <w:pPr>
        <w:numPr>
          <w:ilvl w:val="1"/>
          <w:numId w:val="1"/>
        </w:numPr>
        <w:ind w:left="1440" w:hanging="360"/>
        <w:rPr>
          <w:u w:val="none"/>
        </w:rPr>
      </w:pPr>
      <w:r w:rsidDel="00000000" w:rsidR="00000000" w:rsidRPr="00000000">
        <w:rPr>
          <w:rtl w:val="0"/>
        </w:rPr>
        <w:t xml:space="preserve">Control elements and the transcription factors they bind are critical to the precise regulation of gene expression in different cell types </w:t>
      </w:r>
    </w:p>
    <w:p w:rsidR="00000000" w:rsidDel="00000000" w:rsidP="00000000" w:rsidRDefault="00000000" w:rsidRPr="00000000" w14:paraId="00000031">
      <w:pPr>
        <w:numPr>
          <w:ilvl w:val="0"/>
          <w:numId w:val="1"/>
        </w:numPr>
        <w:ind w:left="720" w:hanging="360"/>
        <w:rPr>
          <w:u w:val="none"/>
        </w:rPr>
      </w:pPr>
      <w:r w:rsidDel="00000000" w:rsidR="00000000" w:rsidRPr="00000000">
        <w:rPr>
          <w:rtl w:val="0"/>
        </w:rPr>
        <w:t xml:space="preserve">Proximal control elements are located close to the promoter </w:t>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Distal control elements or enhancers, may be far away from the gene or located in an intron </w:t>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To initiate transcription, eukaryotic RNA polymerase requires the assistance of general transcription factors </w:t>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High levels of transcription depend on control elements interacting with specific transcription factors </w:t>
      </w:r>
    </w:p>
    <w:p w:rsidR="00000000" w:rsidDel="00000000" w:rsidP="00000000" w:rsidRDefault="00000000" w:rsidRPr="00000000" w14:paraId="00000035">
      <w:pPr>
        <w:numPr>
          <w:ilvl w:val="1"/>
          <w:numId w:val="1"/>
        </w:numPr>
        <w:ind w:left="1440" w:hanging="360"/>
        <w:rPr>
          <w:u w:val="none"/>
        </w:rPr>
      </w:pPr>
      <w:r w:rsidDel="00000000" w:rsidR="00000000" w:rsidRPr="00000000">
        <w:rPr>
          <w:rtl w:val="0"/>
        </w:rPr>
        <w:t xml:space="preserve">An activator is a transcription that binds to an enhancer and stimulates transcription </w:t>
      </w:r>
    </w:p>
    <w:p w:rsidR="00000000" w:rsidDel="00000000" w:rsidP="00000000" w:rsidRDefault="00000000" w:rsidRPr="00000000" w14:paraId="00000036">
      <w:pPr>
        <w:numPr>
          <w:ilvl w:val="1"/>
          <w:numId w:val="1"/>
        </w:numPr>
        <w:ind w:left="1440" w:hanging="360"/>
        <w:rPr>
          <w:u w:val="none"/>
        </w:rPr>
      </w:pPr>
      <w:r w:rsidDel="00000000" w:rsidR="00000000" w:rsidRPr="00000000">
        <w:rPr>
          <w:rtl w:val="0"/>
        </w:rPr>
        <w:t xml:space="preserve">Some transcription factors function as repressors, inhibiting expression of a particular gene </w:t>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Distant regulatory proteins (both activators and repressors) are brought in proximity to the RNA polymerase by DNA bending and form part of the transcription initiation complex via interaction with mediator proteins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Coordination of gene expression in eukaryotes </w:t>
      </w:r>
    </w:p>
    <w:p w:rsidR="00000000" w:rsidDel="00000000" w:rsidP="00000000" w:rsidRDefault="00000000" w:rsidRPr="00000000" w14:paraId="0000003A">
      <w:pPr>
        <w:numPr>
          <w:ilvl w:val="0"/>
          <w:numId w:val="2"/>
        </w:numPr>
        <w:ind w:left="720" w:hanging="360"/>
        <w:rPr>
          <w:u w:val="none"/>
        </w:rPr>
      </w:pPr>
      <w:r w:rsidDel="00000000" w:rsidR="00000000" w:rsidRPr="00000000">
        <w:rPr>
          <w:rtl w:val="0"/>
        </w:rPr>
        <w:t xml:space="preserve">Co-expressed eukaryotic genes are not organized in operons </w:t>
      </w:r>
    </w:p>
    <w:p w:rsidR="00000000" w:rsidDel="00000000" w:rsidP="00000000" w:rsidRDefault="00000000" w:rsidRPr="00000000" w14:paraId="0000003B">
      <w:pPr>
        <w:numPr>
          <w:ilvl w:val="1"/>
          <w:numId w:val="2"/>
        </w:numPr>
        <w:ind w:left="1440" w:hanging="360"/>
        <w:rPr>
          <w:u w:val="none"/>
        </w:rPr>
      </w:pPr>
      <w:r w:rsidDel="00000000" w:rsidR="00000000" w:rsidRPr="00000000">
        <w:rPr>
          <w:rtl w:val="0"/>
        </w:rPr>
        <w:t xml:space="preserve">There are a few minor exceptions </w:t>
      </w:r>
    </w:p>
    <w:p w:rsidR="00000000" w:rsidDel="00000000" w:rsidP="00000000" w:rsidRDefault="00000000" w:rsidRPr="00000000" w14:paraId="0000003C">
      <w:pPr>
        <w:numPr>
          <w:ilvl w:val="0"/>
          <w:numId w:val="2"/>
        </w:numPr>
        <w:ind w:left="720" w:hanging="360"/>
        <w:rPr>
          <w:u w:val="none"/>
        </w:rPr>
      </w:pPr>
      <w:r w:rsidDel="00000000" w:rsidR="00000000" w:rsidRPr="00000000">
        <w:rPr>
          <w:rtl w:val="0"/>
        </w:rPr>
        <w:t xml:space="preserve">Co-expressed genes can be scattered over different chromosomes, each with its own promoter and control elements </w:t>
      </w:r>
    </w:p>
    <w:p w:rsidR="00000000" w:rsidDel="00000000" w:rsidP="00000000" w:rsidRDefault="00000000" w:rsidRPr="00000000" w14:paraId="0000003D">
      <w:pPr>
        <w:numPr>
          <w:ilvl w:val="0"/>
          <w:numId w:val="2"/>
        </w:numPr>
        <w:ind w:left="720" w:hanging="360"/>
        <w:rPr>
          <w:u w:val="none"/>
        </w:rPr>
      </w:pPr>
      <w:r w:rsidDel="00000000" w:rsidR="00000000" w:rsidRPr="00000000">
        <w:rPr>
          <w:rtl w:val="0"/>
        </w:rPr>
        <w:t xml:space="preserve">Activators recognize specific control elements and promote simultaneous transcription of the genes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Combinatorial control of gene activation </w:t>
      </w:r>
    </w:p>
    <w:p w:rsidR="00000000" w:rsidDel="00000000" w:rsidP="00000000" w:rsidRDefault="00000000" w:rsidRPr="00000000" w14:paraId="00000040">
      <w:pPr>
        <w:numPr>
          <w:ilvl w:val="0"/>
          <w:numId w:val="3"/>
        </w:numPr>
        <w:ind w:left="720" w:hanging="360"/>
        <w:rPr>
          <w:u w:val="none"/>
        </w:rPr>
      </w:pPr>
      <w:r w:rsidDel="00000000" w:rsidR="00000000" w:rsidRPr="00000000">
        <w:rPr>
          <w:rtl w:val="0"/>
        </w:rPr>
        <w:t xml:space="preserve">A particular combination of control elements can activate transcription only when the appropriate activator proteins are present </w:t>
      </w:r>
    </w:p>
    <w:p w:rsidR="00000000" w:rsidDel="00000000" w:rsidP="00000000" w:rsidRDefault="00000000" w:rsidRPr="00000000" w14:paraId="00000041">
      <w:pPr>
        <w:numPr>
          <w:ilvl w:val="0"/>
          <w:numId w:val="3"/>
        </w:numPr>
        <w:ind w:left="720" w:hanging="360"/>
        <w:rPr>
          <w:u w:val="none"/>
        </w:rPr>
      </w:pPr>
      <w:r w:rsidDel="00000000" w:rsidR="00000000" w:rsidRPr="00000000">
        <w:rPr>
          <w:rtl w:val="0"/>
        </w:rPr>
        <w:t xml:space="preserve">This underlies differential gene expression in different cells </w:t>
      </w:r>
    </w:p>
    <w:p w:rsidR="00000000" w:rsidDel="00000000" w:rsidP="00000000" w:rsidRDefault="00000000" w:rsidRPr="00000000" w14:paraId="00000042">
      <w:pPr>
        <w:ind w:left="0" w:firstLine="0"/>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