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A657" w14:textId="77777777" w:rsidR="00FE0BF1" w:rsidRPr="000B44E4" w:rsidRDefault="00375280">
      <w:pPr>
        <w:rPr>
          <w:b/>
          <w:color w:val="000090"/>
          <w:u w:val="single"/>
        </w:rPr>
      </w:pPr>
      <w:bookmarkStart w:id="0" w:name="_GoBack"/>
      <w:bookmarkEnd w:id="0"/>
      <w:r w:rsidRPr="000B44E4">
        <w:rPr>
          <w:b/>
          <w:color w:val="000090"/>
          <w:u w:val="single"/>
        </w:rPr>
        <w:t>Minerals</w:t>
      </w:r>
    </w:p>
    <w:p w14:paraId="5BD915A5" w14:textId="77777777" w:rsidR="00375280" w:rsidRPr="000B44E4" w:rsidRDefault="00375280" w:rsidP="00375280">
      <w:pPr>
        <w:pStyle w:val="a3"/>
        <w:numPr>
          <w:ilvl w:val="0"/>
          <w:numId w:val="1"/>
        </w:numPr>
        <w:rPr>
          <w:color w:val="000090"/>
        </w:rPr>
      </w:pPr>
      <w:r w:rsidRPr="000B44E4">
        <w:rPr>
          <w:color w:val="000090"/>
        </w:rPr>
        <w:t>Minerals make up 4% of total body weight</w:t>
      </w:r>
    </w:p>
    <w:p w14:paraId="32204411" w14:textId="77777777" w:rsidR="00375280" w:rsidRPr="000B44E4" w:rsidRDefault="00375280" w:rsidP="00375280">
      <w:pPr>
        <w:pStyle w:val="a3"/>
        <w:numPr>
          <w:ilvl w:val="0"/>
          <w:numId w:val="1"/>
        </w:numPr>
        <w:rPr>
          <w:color w:val="000090"/>
        </w:rPr>
      </w:pPr>
      <w:r w:rsidRPr="000B44E4">
        <w:rPr>
          <w:color w:val="000090"/>
        </w:rPr>
        <w:t>Structure is solid, crystalline substances; don’t have carbon and don’t break down via digestion</w:t>
      </w:r>
    </w:p>
    <w:p w14:paraId="1AE013F3" w14:textId="77777777" w:rsidR="00375280" w:rsidRPr="000B44E4" w:rsidRDefault="00617ED0" w:rsidP="00375280">
      <w:pPr>
        <w:pStyle w:val="a3"/>
        <w:numPr>
          <w:ilvl w:val="0"/>
          <w:numId w:val="1"/>
        </w:numPr>
        <w:rPr>
          <w:color w:val="000090"/>
        </w:rPr>
      </w:pPr>
      <w:r w:rsidRPr="000B44E4">
        <w:rPr>
          <w:color w:val="000090"/>
        </w:rPr>
        <w:t>Cant be destroyed by heat, cold, light, exposure to chemicals, or mechanical force</w:t>
      </w:r>
    </w:p>
    <w:p w14:paraId="216A079A" w14:textId="77777777" w:rsidR="00617ED0" w:rsidRPr="000B44E4" w:rsidRDefault="00617ED0" w:rsidP="00375280">
      <w:pPr>
        <w:pStyle w:val="a3"/>
        <w:numPr>
          <w:ilvl w:val="0"/>
          <w:numId w:val="1"/>
        </w:numPr>
        <w:rPr>
          <w:color w:val="000090"/>
        </w:rPr>
      </w:pPr>
      <w:r w:rsidRPr="000B44E4">
        <w:rPr>
          <w:color w:val="000090"/>
        </w:rPr>
        <w:t>Minerals have an electrical charge attracting H2O; important for regulating osmotic properties of body fluids and the hydro-electrolytic balance of the body</w:t>
      </w:r>
    </w:p>
    <w:p w14:paraId="7BB26CDE" w14:textId="77777777" w:rsidR="00617ED0" w:rsidRPr="000B44E4" w:rsidRDefault="00617ED0" w:rsidP="00375280">
      <w:pPr>
        <w:pStyle w:val="a3"/>
        <w:numPr>
          <w:ilvl w:val="0"/>
          <w:numId w:val="1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electrical charge lets transmission of nerve impulses and muscle contraction to occur</w:t>
      </w:r>
    </w:p>
    <w:p w14:paraId="07077D42" w14:textId="77777777" w:rsidR="00617ED0" w:rsidRPr="000B44E4" w:rsidRDefault="00617ED0" w:rsidP="00375280">
      <w:pPr>
        <w:pStyle w:val="a3"/>
        <w:numPr>
          <w:ilvl w:val="0"/>
          <w:numId w:val="1"/>
        </w:numPr>
        <w:rPr>
          <w:color w:val="000090"/>
        </w:rPr>
      </w:pPr>
      <w:r w:rsidRPr="000B44E4">
        <w:rPr>
          <w:color w:val="000090"/>
        </w:rPr>
        <w:t xml:space="preserve">Minerals give harness to bones and teeth and are obligatory cofactors in metalloenzymes </w:t>
      </w:r>
    </w:p>
    <w:p w14:paraId="455D0326" w14:textId="77777777" w:rsidR="00617ED0" w:rsidRPr="000B44E4" w:rsidRDefault="00617ED0" w:rsidP="00375280">
      <w:pPr>
        <w:pStyle w:val="a3"/>
        <w:numPr>
          <w:ilvl w:val="0"/>
          <w:numId w:val="1"/>
        </w:numPr>
        <w:rPr>
          <w:b/>
          <w:i/>
          <w:color w:val="000090"/>
        </w:rPr>
      </w:pPr>
      <w:r w:rsidRPr="000B44E4">
        <w:rPr>
          <w:b/>
          <w:i/>
          <w:color w:val="000090"/>
        </w:rPr>
        <w:t>Minerals divided into 2 categories:</w:t>
      </w:r>
    </w:p>
    <w:p w14:paraId="1C4EAF29" w14:textId="77777777" w:rsidR="00617ED0" w:rsidRPr="000B44E4" w:rsidRDefault="00617ED0" w:rsidP="00375280">
      <w:pPr>
        <w:pStyle w:val="a3"/>
        <w:numPr>
          <w:ilvl w:val="0"/>
          <w:numId w:val="1"/>
        </w:numPr>
        <w:rPr>
          <w:color w:val="000090"/>
        </w:rPr>
      </w:pPr>
      <w:r w:rsidRPr="000B44E4">
        <w:rPr>
          <w:color w:val="000090"/>
        </w:rPr>
        <w:t>Macro/Major Minerals</w:t>
      </w:r>
    </w:p>
    <w:p w14:paraId="11A27005" w14:textId="77777777" w:rsidR="00617ED0" w:rsidRPr="000B44E4" w:rsidRDefault="00617ED0" w:rsidP="00617ED0">
      <w:pPr>
        <w:pStyle w:val="a3"/>
        <w:numPr>
          <w:ilvl w:val="0"/>
          <w:numId w:val="2"/>
        </w:numPr>
        <w:rPr>
          <w:color w:val="000090"/>
        </w:rPr>
      </w:pPr>
      <w:r w:rsidRPr="000B44E4">
        <w:rPr>
          <w:color w:val="000090"/>
        </w:rPr>
        <w:t>More than 0.01% of total body mass</w:t>
      </w:r>
    </w:p>
    <w:p w14:paraId="1FB0252B" w14:textId="77777777" w:rsidR="00617ED0" w:rsidRPr="000B44E4" w:rsidRDefault="00617ED0" w:rsidP="00617ED0">
      <w:pPr>
        <w:pStyle w:val="a3"/>
        <w:numPr>
          <w:ilvl w:val="0"/>
          <w:numId w:val="2"/>
        </w:numPr>
        <w:rPr>
          <w:color w:val="000090"/>
        </w:rPr>
      </w:pPr>
      <w:r w:rsidRPr="000B44E4">
        <w:rPr>
          <w:color w:val="000090"/>
        </w:rPr>
        <w:t>Needed daily intake of at least 100 mg</w:t>
      </w:r>
    </w:p>
    <w:p w14:paraId="438EA2AF" w14:textId="77777777" w:rsidR="00617ED0" w:rsidRPr="000B44E4" w:rsidRDefault="00617ED0" w:rsidP="00617ED0">
      <w:pPr>
        <w:pStyle w:val="a3"/>
        <w:numPr>
          <w:ilvl w:val="0"/>
          <w:numId w:val="3"/>
        </w:numPr>
        <w:rPr>
          <w:color w:val="000090"/>
        </w:rPr>
      </w:pPr>
      <w:r w:rsidRPr="000B44E4">
        <w:rPr>
          <w:color w:val="000090"/>
        </w:rPr>
        <w:t>Micro/Minor/Trace Minerals</w:t>
      </w:r>
    </w:p>
    <w:p w14:paraId="5203F907" w14:textId="77777777" w:rsidR="00617ED0" w:rsidRPr="000B44E4" w:rsidRDefault="00617ED0" w:rsidP="00617ED0">
      <w:pPr>
        <w:pStyle w:val="a3"/>
        <w:numPr>
          <w:ilvl w:val="0"/>
          <w:numId w:val="4"/>
        </w:numPr>
        <w:rPr>
          <w:color w:val="000090"/>
        </w:rPr>
      </w:pPr>
      <w:r w:rsidRPr="000B44E4">
        <w:rPr>
          <w:color w:val="000090"/>
        </w:rPr>
        <w:t>Require daily intake of less than 100 mg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130"/>
        <w:gridCol w:w="4140"/>
      </w:tblGrid>
      <w:tr w:rsidR="00617ED0" w:rsidRPr="000B44E4" w14:paraId="274E3E1A" w14:textId="77777777" w:rsidTr="00617ED0">
        <w:tc>
          <w:tcPr>
            <w:tcW w:w="4245" w:type="dxa"/>
          </w:tcPr>
          <w:p w14:paraId="7D755921" w14:textId="77777777" w:rsidR="00617ED0" w:rsidRPr="000B44E4" w:rsidRDefault="00617ED0" w:rsidP="00617ED0">
            <w:pPr>
              <w:rPr>
                <w:b/>
                <w:color w:val="000090"/>
              </w:rPr>
            </w:pPr>
            <w:r w:rsidRPr="000B44E4">
              <w:rPr>
                <w:b/>
                <w:color w:val="000090"/>
              </w:rPr>
              <w:t>Macro/Major Minerals</w:t>
            </w:r>
          </w:p>
        </w:tc>
        <w:tc>
          <w:tcPr>
            <w:tcW w:w="4251" w:type="dxa"/>
          </w:tcPr>
          <w:p w14:paraId="19E95428" w14:textId="77777777" w:rsidR="00617ED0" w:rsidRPr="000B44E4" w:rsidRDefault="00617ED0" w:rsidP="00617ED0">
            <w:pPr>
              <w:rPr>
                <w:b/>
                <w:color w:val="000090"/>
              </w:rPr>
            </w:pPr>
            <w:r w:rsidRPr="000B44E4">
              <w:rPr>
                <w:b/>
                <w:color w:val="000090"/>
              </w:rPr>
              <w:t>Micro/Minor/ Trace Minerals</w:t>
            </w:r>
          </w:p>
        </w:tc>
      </w:tr>
      <w:tr w:rsidR="00617ED0" w:rsidRPr="000B44E4" w14:paraId="34BDAF9D" w14:textId="77777777" w:rsidTr="00617ED0">
        <w:tc>
          <w:tcPr>
            <w:tcW w:w="4245" w:type="dxa"/>
          </w:tcPr>
          <w:p w14:paraId="7FB12E6D" w14:textId="77777777" w:rsidR="00617ED0" w:rsidRPr="000B44E4" w:rsidRDefault="00617ED0" w:rsidP="00617ED0">
            <w:pPr>
              <w:rPr>
                <w:color w:val="000090"/>
              </w:rPr>
            </w:pPr>
            <w:r w:rsidRPr="000B44E4">
              <w:rPr>
                <w:color w:val="000090"/>
              </w:rPr>
              <w:t>Sodium (Na)</w:t>
            </w:r>
          </w:p>
        </w:tc>
        <w:tc>
          <w:tcPr>
            <w:tcW w:w="4251" w:type="dxa"/>
          </w:tcPr>
          <w:p w14:paraId="4B4F1AA3" w14:textId="77777777" w:rsidR="00617ED0" w:rsidRPr="000B44E4" w:rsidRDefault="00617ED0" w:rsidP="00617ED0">
            <w:pPr>
              <w:rPr>
                <w:color w:val="000090"/>
              </w:rPr>
            </w:pPr>
            <w:r w:rsidRPr="000B44E4">
              <w:rPr>
                <w:color w:val="000090"/>
              </w:rPr>
              <w:t>Selenium (Se)</w:t>
            </w:r>
          </w:p>
        </w:tc>
      </w:tr>
      <w:tr w:rsidR="00617ED0" w:rsidRPr="000B44E4" w14:paraId="256F4F67" w14:textId="77777777" w:rsidTr="00617ED0">
        <w:tc>
          <w:tcPr>
            <w:tcW w:w="4245" w:type="dxa"/>
          </w:tcPr>
          <w:p w14:paraId="6C06F00D" w14:textId="77777777" w:rsidR="00617ED0" w:rsidRPr="000B44E4" w:rsidRDefault="00617ED0" w:rsidP="00617ED0">
            <w:pPr>
              <w:rPr>
                <w:color w:val="000090"/>
              </w:rPr>
            </w:pPr>
            <w:r w:rsidRPr="000B44E4">
              <w:rPr>
                <w:color w:val="000090"/>
              </w:rPr>
              <w:t>Potassium (K)</w:t>
            </w:r>
          </w:p>
        </w:tc>
        <w:tc>
          <w:tcPr>
            <w:tcW w:w="4251" w:type="dxa"/>
          </w:tcPr>
          <w:p w14:paraId="613410A4" w14:textId="77777777" w:rsidR="00617ED0" w:rsidRPr="000B44E4" w:rsidRDefault="00617ED0" w:rsidP="00617ED0">
            <w:pPr>
              <w:rPr>
                <w:color w:val="000090"/>
              </w:rPr>
            </w:pPr>
            <w:r w:rsidRPr="000B44E4">
              <w:rPr>
                <w:color w:val="000090"/>
              </w:rPr>
              <w:t>Fluoride (F)</w:t>
            </w:r>
          </w:p>
        </w:tc>
      </w:tr>
      <w:tr w:rsidR="00617ED0" w:rsidRPr="000B44E4" w14:paraId="3411375B" w14:textId="77777777" w:rsidTr="00617ED0">
        <w:tc>
          <w:tcPr>
            <w:tcW w:w="4245" w:type="dxa"/>
          </w:tcPr>
          <w:p w14:paraId="3A45E481" w14:textId="77777777" w:rsidR="00617ED0" w:rsidRPr="000B44E4" w:rsidRDefault="00617ED0" w:rsidP="00617ED0">
            <w:pPr>
              <w:rPr>
                <w:color w:val="000090"/>
              </w:rPr>
            </w:pPr>
            <w:r w:rsidRPr="000B44E4">
              <w:rPr>
                <w:color w:val="000090"/>
              </w:rPr>
              <w:t>Phosphorous (P)</w:t>
            </w:r>
          </w:p>
        </w:tc>
        <w:tc>
          <w:tcPr>
            <w:tcW w:w="4251" w:type="dxa"/>
          </w:tcPr>
          <w:p w14:paraId="265C0AA6" w14:textId="77777777" w:rsidR="00617ED0" w:rsidRPr="000B44E4" w:rsidRDefault="00617ED0" w:rsidP="00617ED0">
            <w:pPr>
              <w:rPr>
                <w:color w:val="000090"/>
              </w:rPr>
            </w:pPr>
            <w:r w:rsidRPr="000B44E4">
              <w:rPr>
                <w:color w:val="000090"/>
              </w:rPr>
              <w:t>Iodine (I)</w:t>
            </w:r>
          </w:p>
        </w:tc>
      </w:tr>
      <w:tr w:rsidR="00617ED0" w:rsidRPr="000B44E4" w14:paraId="45A21CC4" w14:textId="77777777" w:rsidTr="00617ED0">
        <w:tc>
          <w:tcPr>
            <w:tcW w:w="4245" w:type="dxa"/>
          </w:tcPr>
          <w:p w14:paraId="1385689E" w14:textId="77777777" w:rsidR="00617ED0" w:rsidRPr="000B44E4" w:rsidRDefault="00617ED0" w:rsidP="00617ED0">
            <w:pPr>
              <w:rPr>
                <w:color w:val="000090"/>
              </w:rPr>
            </w:pPr>
            <w:r w:rsidRPr="000B44E4">
              <w:rPr>
                <w:color w:val="000090"/>
              </w:rPr>
              <w:t>Chloride (Cl)</w:t>
            </w:r>
          </w:p>
        </w:tc>
        <w:tc>
          <w:tcPr>
            <w:tcW w:w="4251" w:type="dxa"/>
          </w:tcPr>
          <w:p w14:paraId="000B1E9D" w14:textId="77777777" w:rsidR="00617ED0" w:rsidRPr="000B44E4" w:rsidRDefault="00617ED0" w:rsidP="00617ED0">
            <w:pPr>
              <w:rPr>
                <w:color w:val="000090"/>
              </w:rPr>
            </w:pPr>
            <w:r w:rsidRPr="000B44E4">
              <w:rPr>
                <w:color w:val="000090"/>
              </w:rPr>
              <w:t>Chromium (Cr)</w:t>
            </w:r>
          </w:p>
        </w:tc>
      </w:tr>
      <w:tr w:rsidR="00617ED0" w:rsidRPr="000B44E4" w14:paraId="28DAB48F" w14:textId="77777777" w:rsidTr="00617ED0">
        <w:tc>
          <w:tcPr>
            <w:tcW w:w="4245" w:type="dxa"/>
          </w:tcPr>
          <w:p w14:paraId="773659BA" w14:textId="77777777" w:rsidR="00617ED0" w:rsidRPr="000B44E4" w:rsidRDefault="00617ED0" w:rsidP="00617ED0">
            <w:pPr>
              <w:rPr>
                <w:color w:val="000090"/>
              </w:rPr>
            </w:pPr>
            <w:r w:rsidRPr="000B44E4">
              <w:rPr>
                <w:color w:val="000090"/>
              </w:rPr>
              <w:t>Calcium (Ca)</w:t>
            </w:r>
          </w:p>
        </w:tc>
        <w:tc>
          <w:tcPr>
            <w:tcW w:w="4251" w:type="dxa"/>
          </w:tcPr>
          <w:p w14:paraId="7B1D29D4" w14:textId="77777777" w:rsidR="00617ED0" w:rsidRPr="000B44E4" w:rsidRDefault="00617ED0" w:rsidP="00617ED0">
            <w:pPr>
              <w:rPr>
                <w:color w:val="000090"/>
              </w:rPr>
            </w:pPr>
            <w:r w:rsidRPr="000B44E4">
              <w:rPr>
                <w:color w:val="000090"/>
              </w:rPr>
              <w:t>Maganese (Mn)</w:t>
            </w:r>
          </w:p>
        </w:tc>
      </w:tr>
      <w:tr w:rsidR="00617ED0" w:rsidRPr="000B44E4" w14:paraId="18FFF492" w14:textId="77777777" w:rsidTr="00617ED0">
        <w:tc>
          <w:tcPr>
            <w:tcW w:w="4245" w:type="dxa"/>
          </w:tcPr>
          <w:p w14:paraId="694DA63E" w14:textId="77777777" w:rsidR="00617ED0" w:rsidRPr="000B44E4" w:rsidRDefault="00617ED0" w:rsidP="00617ED0">
            <w:pPr>
              <w:rPr>
                <w:color w:val="000090"/>
              </w:rPr>
            </w:pPr>
            <w:r w:rsidRPr="000B44E4">
              <w:rPr>
                <w:color w:val="000090"/>
              </w:rPr>
              <w:t>Magnesium (Mg)</w:t>
            </w:r>
          </w:p>
        </w:tc>
        <w:tc>
          <w:tcPr>
            <w:tcW w:w="4251" w:type="dxa"/>
          </w:tcPr>
          <w:p w14:paraId="62EF7F9F" w14:textId="77777777" w:rsidR="00617ED0" w:rsidRPr="000B44E4" w:rsidRDefault="00617ED0" w:rsidP="00617ED0">
            <w:pPr>
              <w:rPr>
                <w:color w:val="000090"/>
              </w:rPr>
            </w:pPr>
            <w:r w:rsidRPr="000B44E4">
              <w:rPr>
                <w:color w:val="000090"/>
              </w:rPr>
              <w:t>Iron (Fe)</w:t>
            </w:r>
          </w:p>
        </w:tc>
      </w:tr>
      <w:tr w:rsidR="00617ED0" w:rsidRPr="000B44E4" w14:paraId="0428FFF1" w14:textId="77777777" w:rsidTr="00617ED0">
        <w:tc>
          <w:tcPr>
            <w:tcW w:w="4245" w:type="dxa"/>
          </w:tcPr>
          <w:p w14:paraId="2E56378B" w14:textId="77777777" w:rsidR="00617ED0" w:rsidRPr="000B44E4" w:rsidRDefault="00617ED0" w:rsidP="00617ED0">
            <w:pPr>
              <w:rPr>
                <w:color w:val="000090"/>
              </w:rPr>
            </w:pPr>
            <w:r w:rsidRPr="000B44E4">
              <w:rPr>
                <w:color w:val="000090"/>
              </w:rPr>
              <w:t>Sulfur (S)</w:t>
            </w:r>
          </w:p>
        </w:tc>
        <w:tc>
          <w:tcPr>
            <w:tcW w:w="4251" w:type="dxa"/>
          </w:tcPr>
          <w:p w14:paraId="3C9D934F" w14:textId="77777777" w:rsidR="00617ED0" w:rsidRPr="000B44E4" w:rsidRDefault="00617ED0" w:rsidP="00617ED0">
            <w:pPr>
              <w:rPr>
                <w:color w:val="000090"/>
              </w:rPr>
            </w:pPr>
            <w:r w:rsidRPr="000B44E4">
              <w:rPr>
                <w:color w:val="000090"/>
              </w:rPr>
              <w:t>Zinc (Zn)</w:t>
            </w:r>
          </w:p>
        </w:tc>
      </w:tr>
      <w:tr w:rsidR="00617ED0" w:rsidRPr="000B44E4" w14:paraId="5535D16C" w14:textId="77777777" w:rsidTr="00617ED0">
        <w:tc>
          <w:tcPr>
            <w:tcW w:w="4245" w:type="dxa"/>
          </w:tcPr>
          <w:p w14:paraId="33EF638B" w14:textId="77777777" w:rsidR="00617ED0" w:rsidRPr="000B44E4" w:rsidRDefault="00617ED0" w:rsidP="0019099B">
            <w:pPr>
              <w:rPr>
                <w:color w:val="000090"/>
              </w:rPr>
            </w:pPr>
          </w:p>
        </w:tc>
        <w:tc>
          <w:tcPr>
            <w:tcW w:w="4251" w:type="dxa"/>
          </w:tcPr>
          <w:p w14:paraId="01CA9EAC" w14:textId="77777777" w:rsidR="00617ED0" w:rsidRPr="000B44E4" w:rsidRDefault="00617ED0" w:rsidP="0019099B">
            <w:pPr>
              <w:rPr>
                <w:color w:val="000090"/>
              </w:rPr>
            </w:pPr>
            <w:r w:rsidRPr="000B44E4">
              <w:rPr>
                <w:color w:val="000090"/>
              </w:rPr>
              <w:t>Copper (Cu)</w:t>
            </w:r>
          </w:p>
        </w:tc>
      </w:tr>
    </w:tbl>
    <w:p w14:paraId="35DDB17D" w14:textId="02289DCC" w:rsidR="005A342C" w:rsidRPr="000B44E4" w:rsidRDefault="00034939" w:rsidP="00034939">
      <w:pPr>
        <w:pStyle w:val="a3"/>
        <w:numPr>
          <w:ilvl w:val="0"/>
          <w:numId w:val="3"/>
        </w:numPr>
        <w:rPr>
          <w:color w:val="000090"/>
        </w:rPr>
      </w:pPr>
      <w:r w:rsidRPr="000B44E4">
        <w:rPr>
          <w:color w:val="000090"/>
        </w:rPr>
        <w:t>Minerals grouped from a functional perspective refer to pg. 108</w:t>
      </w:r>
    </w:p>
    <w:p w14:paraId="4F9E2A75" w14:textId="20842CE5" w:rsidR="00034939" w:rsidRPr="000B44E4" w:rsidRDefault="00034939" w:rsidP="00034939">
      <w:pPr>
        <w:rPr>
          <w:b/>
          <w:color w:val="000090"/>
          <w:u w:val="single"/>
        </w:rPr>
      </w:pPr>
      <w:r w:rsidRPr="000B44E4">
        <w:rPr>
          <w:b/>
          <w:color w:val="000090"/>
          <w:u w:val="single"/>
        </w:rPr>
        <w:t>Major Minerals</w:t>
      </w:r>
    </w:p>
    <w:p w14:paraId="28A6C299" w14:textId="662F50A1" w:rsidR="00034939" w:rsidRPr="000B44E4" w:rsidRDefault="00034939" w:rsidP="00034939">
      <w:pPr>
        <w:rPr>
          <w:b/>
          <w:color w:val="000090"/>
          <w:u w:val="single"/>
        </w:rPr>
      </w:pPr>
      <w:r w:rsidRPr="000B44E4">
        <w:rPr>
          <w:b/>
          <w:color w:val="000090"/>
          <w:u w:val="single"/>
        </w:rPr>
        <w:t>Sodium</w:t>
      </w:r>
    </w:p>
    <w:p w14:paraId="570A0C50" w14:textId="63A42A25" w:rsidR="005613E0" w:rsidRPr="000B44E4" w:rsidRDefault="0072627B" w:rsidP="005613E0">
      <w:pPr>
        <w:pStyle w:val="a3"/>
        <w:numPr>
          <w:ilvl w:val="0"/>
          <w:numId w:val="3"/>
        </w:numPr>
        <w:rPr>
          <w:color w:val="000090"/>
        </w:rPr>
      </w:pPr>
      <w:r w:rsidRPr="000B44E4">
        <w:rPr>
          <w:color w:val="000090"/>
        </w:rPr>
        <w:t>Total content (</w:t>
      </w:r>
      <w:r w:rsidR="00034939" w:rsidRPr="000B44E4">
        <w:rPr>
          <w:color w:val="000090"/>
        </w:rPr>
        <w:t>105 g</w:t>
      </w:r>
      <w:r w:rsidRPr="000B44E4">
        <w:rPr>
          <w:color w:val="000090"/>
        </w:rPr>
        <w:t>)</w:t>
      </w:r>
      <w:r w:rsidR="00034939" w:rsidRPr="000B44E4">
        <w:rPr>
          <w:color w:val="000090"/>
        </w:rPr>
        <w:t xml:space="preserve"> of sodium in the body</w:t>
      </w:r>
    </w:p>
    <w:p w14:paraId="1440682E" w14:textId="77777777" w:rsidR="005613E0" w:rsidRPr="000B44E4" w:rsidRDefault="00034939" w:rsidP="005613E0">
      <w:pPr>
        <w:rPr>
          <w:color w:val="000090"/>
        </w:rPr>
      </w:pPr>
      <w:r w:rsidRPr="000B44E4">
        <w:rPr>
          <w:b/>
          <w:color w:val="000090"/>
        </w:rPr>
        <w:t>Primary Functions:</w:t>
      </w:r>
      <w:r w:rsidRPr="000B44E4">
        <w:rPr>
          <w:color w:val="000090"/>
        </w:rPr>
        <w:t xml:space="preserve"> </w:t>
      </w:r>
    </w:p>
    <w:p w14:paraId="5772BF0A" w14:textId="05E97672" w:rsidR="00034939" w:rsidRPr="000B44E4" w:rsidRDefault="00034939" w:rsidP="005613E0">
      <w:pPr>
        <w:pStyle w:val="a3"/>
        <w:numPr>
          <w:ilvl w:val="0"/>
          <w:numId w:val="3"/>
        </w:numPr>
        <w:rPr>
          <w:color w:val="000090"/>
        </w:rPr>
      </w:pPr>
      <w:r w:rsidRPr="000B44E4">
        <w:rPr>
          <w:color w:val="000090"/>
        </w:rPr>
        <w:t>Enzyme cofactor (Na/K ATPase) maintenance of fliud balance, transmission of nerve impulses, and muscle contraction</w:t>
      </w:r>
    </w:p>
    <w:p w14:paraId="2AF31AC5" w14:textId="5777FB36" w:rsidR="00034939" w:rsidRPr="000B44E4" w:rsidRDefault="00034939" w:rsidP="005613E0">
      <w:pPr>
        <w:rPr>
          <w:color w:val="000090"/>
        </w:rPr>
      </w:pPr>
      <w:r w:rsidRPr="000B44E4">
        <w:rPr>
          <w:b/>
          <w:color w:val="000090"/>
        </w:rPr>
        <w:t>Recommended intake:</w:t>
      </w:r>
      <w:r w:rsidRPr="000B44E4">
        <w:rPr>
          <w:color w:val="000090"/>
        </w:rPr>
        <w:t xml:space="preserve"> AI- adults (19-50)- 1.5 g/day</w:t>
      </w:r>
    </w:p>
    <w:p w14:paraId="136F5C92" w14:textId="77777777" w:rsidR="005613E0" w:rsidRPr="000B44E4" w:rsidRDefault="00E64BB9" w:rsidP="005613E0">
      <w:pPr>
        <w:rPr>
          <w:color w:val="000090"/>
        </w:rPr>
      </w:pPr>
      <w:r w:rsidRPr="000B44E4">
        <w:rPr>
          <w:b/>
          <w:color w:val="000090"/>
        </w:rPr>
        <w:t>Dietary Sources:</w:t>
      </w:r>
      <w:r w:rsidRPr="000B44E4">
        <w:rPr>
          <w:color w:val="000090"/>
        </w:rPr>
        <w:t xml:space="preserve"> </w:t>
      </w:r>
    </w:p>
    <w:p w14:paraId="5A22B1AE" w14:textId="323F0550" w:rsidR="00034939" w:rsidRPr="000B44E4" w:rsidRDefault="00E64BB9" w:rsidP="005613E0">
      <w:pPr>
        <w:pStyle w:val="a3"/>
        <w:numPr>
          <w:ilvl w:val="0"/>
          <w:numId w:val="3"/>
        </w:numPr>
        <w:rPr>
          <w:color w:val="000090"/>
        </w:rPr>
      </w:pPr>
      <w:r w:rsidRPr="000B44E4">
        <w:rPr>
          <w:color w:val="000090"/>
        </w:rPr>
        <w:t>Table Salt (NaCl, 1 table spoon= 2.3 g of sodium) and processed foods (give 75% of total sodium consumed)</w:t>
      </w:r>
    </w:p>
    <w:p w14:paraId="74833AC7" w14:textId="77777777" w:rsidR="005613E0" w:rsidRPr="000B44E4" w:rsidRDefault="00E64BB9" w:rsidP="005613E0">
      <w:pPr>
        <w:rPr>
          <w:b/>
          <w:color w:val="000090"/>
        </w:rPr>
      </w:pPr>
      <w:r w:rsidRPr="000B44E4">
        <w:rPr>
          <w:b/>
          <w:color w:val="000090"/>
        </w:rPr>
        <w:t>Symptoms of deficiency:</w:t>
      </w:r>
    </w:p>
    <w:p w14:paraId="479EEE2C" w14:textId="3213DB02" w:rsidR="00E64BB9" w:rsidRPr="000B44E4" w:rsidRDefault="00E64BB9" w:rsidP="005613E0">
      <w:pPr>
        <w:pStyle w:val="a3"/>
        <w:numPr>
          <w:ilvl w:val="0"/>
          <w:numId w:val="3"/>
        </w:numPr>
        <w:rPr>
          <w:color w:val="000090"/>
        </w:rPr>
      </w:pPr>
      <w:r w:rsidRPr="000B44E4">
        <w:rPr>
          <w:color w:val="000090"/>
        </w:rPr>
        <w:t>Anorexia, muscle cramps, dizziness, fatigue, nausea, vomiting, metal confusion</w:t>
      </w:r>
    </w:p>
    <w:p w14:paraId="150A3189" w14:textId="77777777" w:rsidR="005613E0" w:rsidRPr="000B44E4" w:rsidRDefault="00E64BB9" w:rsidP="005613E0">
      <w:pPr>
        <w:rPr>
          <w:color w:val="000090"/>
        </w:rPr>
      </w:pPr>
      <w:r w:rsidRPr="000B44E4">
        <w:rPr>
          <w:b/>
          <w:color w:val="000090"/>
        </w:rPr>
        <w:t>Symptoms of toxicity:</w:t>
      </w:r>
      <w:r w:rsidRPr="000B44E4">
        <w:rPr>
          <w:color w:val="000090"/>
        </w:rPr>
        <w:t xml:space="preserve"> </w:t>
      </w:r>
    </w:p>
    <w:p w14:paraId="76F1A1CA" w14:textId="37F9C575" w:rsidR="00E64BB9" w:rsidRPr="000B44E4" w:rsidRDefault="00C61446" w:rsidP="005613E0">
      <w:pPr>
        <w:pStyle w:val="a3"/>
        <w:numPr>
          <w:ilvl w:val="0"/>
          <w:numId w:val="3"/>
        </w:numPr>
        <w:rPr>
          <w:color w:val="000090"/>
        </w:rPr>
      </w:pPr>
      <w:r w:rsidRPr="000B44E4">
        <w:rPr>
          <w:color w:val="000090"/>
        </w:rPr>
        <w:t>Water</w:t>
      </w:r>
      <w:r w:rsidR="00E64BB9" w:rsidRPr="000B44E4">
        <w:rPr>
          <w:color w:val="000090"/>
        </w:rPr>
        <w:t xml:space="preserve"> retention, high blood pressure, loss of calcium</w:t>
      </w:r>
    </w:p>
    <w:p w14:paraId="488DE468" w14:textId="42504678" w:rsidR="00E64BB9" w:rsidRPr="000B44E4" w:rsidRDefault="00E64BB9" w:rsidP="00E64BB9">
      <w:pPr>
        <w:rPr>
          <w:b/>
          <w:color w:val="000090"/>
          <w:u w:val="single"/>
        </w:rPr>
      </w:pPr>
      <w:r w:rsidRPr="000B44E4">
        <w:rPr>
          <w:b/>
          <w:color w:val="000090"/>
          <w:u w:val="single"/>
        </w:rPr>
        <w:lastRenderedPageBreak/>
        <w:t>Potassium</w:t>
      </w:r>
    </w:p>
    <w:p w14:paraId="3DD8D42B" w14:textId="1E2C3792" w:rsidR="00E64BB9" w:rsidRPr="000B44E4" w:rsidRDefault="0072627B" w:rsidP="00E64BB9">
      <w:pPr>
        <w:pStyle w:val="a3"/>
        <w:numPr>
          <w:ilvl w:val="0"/>
          <w:numId w:val="5"/>
        </w:numPr>
        <w:rPr>
          <w:color w:val="000090"/>
        </w:rPr>
      </w:pPr>
      <w:r w:rsidRPr="000B44E4">
        <w:rPr>
          <w:color w:val="000090"/>
        </w:rPr>
        <w:t>Total content (</w:t>
      </w:r>
      <w:r w:rsidR="00055714" w:rsidRPr="000B44E4">
        <w:rPr>
          <w:color w:val="000090"/>
        </w:rPr>
        <w:t>245 g</w:t>
      </w:r>
      <w:r w:rsidRPr="000B44E4">
        <w:rPr>
          <w:color w:val="000090"/>
        </w:rPr>
        <w:t>)</w:t>
      </w:r>
      <w:r w:rsidR="00055714" w:rsidRPr="000B44E4">
        <w:rPr>
          <w:color w:val="000090"/>
        </w:rPr>
        <w:t xml:space="preserve"> of potassium in the body</w:t>
      </w:r>
    </w:p>
    <w:p w14:paraId="1C453C08" w14:textId="77777777" w:rsidR="005613E0" w:rsidRPr="000B44E4" w:rsidRDefault="00055714" w:rsidP="005613E0">
      <w:pPr>
        <w:rPr>
          <w:color w:val="000090"/>
        </w:rPr>
      </w:pPr>
      <w:r w:rsidRPr="000B44E4">
        <w:rPr>
          <w:b/>
          <w:color w:val="000090"/>
        </w:rPr>
        <w:t>Primary Functions:</w:t>
      </w:r>
      <w:r w:rsidRPr="000B44E4">
        <w:rPr>
          <w:color w:val="000090"/>
        </w:rPr>
        <w:t xml:space="preserve"> </w:t>
      </w:r>
    </w:p>
    <w:p w14:paraId="67CFBBBE" w14:textId="271CC052" w:rsidR="00055714" w:rsidRPr="000B44E4" w:rsidRDefault="00055714" w:rsidP="005613E0">
      <w:pPr>
        <w:pStyle w:val="a3"/>
        <w:numPr>
          <w:ilvl w:val="0"/>
          <w:numId w:val="5"/>
        </w:numPr>
        <w:rPr>
          <w:color w:val="000090"/>
        </w:rPr>
      </w:pPr>
      <w:r w:rsidRPr="000B44E4">
        <w:rPr>
          <w:color w:val="000090"/>
        </w:rPr>
        <w:t>Enzyme cofactor (Na/K ATPase), maintenance of fluid balance, transmission of nerve impulses, and muscle contraction</w:t>
      </w:r>
    </w:p>
    <w:p w14:paraId="69B8481F" w14:textId="5E7A598B" w:rsidR="00055714" w:rsidRPr="000B44E4" w:rsidRDefault="00055714" w:rsidP="005613E0">
      <w:pPr>
        <w:rPr>
          <w:color w:val="000090"/>
        </w:rPr>
      </w:pPr>
      <w:r w:rsidRPr="000B44E4">
        <w:rPr>
          <w:b/>
          <w:color w:val="000090"/>
        </w:rPr>
        <w:t>Recommended intake:</w:t>
      </w:r>
      <w:r w:rsidRPr="000B44E4">
        <w:rPr>
          <w:color w:val="000090"/>
        </w:rPr>
        <w:t xml:space="preserve"> AI-Adults (19+)= 4.7 g/day</w:t>
      </w:r>
    </w:p>
    <w:p w14:paraId="532A9A74" w14:textId="77777777" w:rsidR="005613E0" w:rsidRPr="000B44E4" w:rsidRDefault="00055714" w:rsidP="005613E0">
      <w:pPr>
        <w:rPr>
          <w:b/>
          <w:color w:val="000090"/>
        </w:rPr>
      </w:pPr>
      <w:r w:rsidRPr="000B44E4">
        <w:rPr>
          <w:b/>
          <w:color w:val="000090"/>
        </w:rPr>
        <w:t>Dietary sources:</w:t>
      </w:r>
    </w:p>
    <w:p w14:paraId="12D05C87" w14:textId="1DBB3B2A" w:rsidR="00055714" w:rsidRPr="000B44E4" w:rsidRDefault="00C51B2B" w:rsidP="005613E0">
      <w:pPr>
        <w:pStyle w:val="a3"/>
        <w:numPr>
          <w:ilvl w:val="0"/>
          <w:numId w:val="5"/>
        </w:numPr>
        <w:rPr>
          <w:color w:val="000090"/>
        </w:rPr>
      </w:pPr>
      <w:r w:rsidRPr="000B44E4">
        <w:rPr>
          <w:color w:val="000090"/>
        </w:rPr>
        <w:t>F</w:t>
      </w:r>
      <w:r w:rsidR="00055714" w:rsidRPr="000B44E4">
        <w:rPr>
          <w:color w:val="000090"/>
        </w:rPr>
        <w:t>resh fruits and veggies, potatoes, bananas, tomato juice, orange juice, melon, diary products, and eggs</w:t>
      </w:r>
    </w:p>
    <w:p w14:paraId="2081ECF8" w14:textId="77777777" w:rsidR="005613E0" w:rsidRPr="000B44E4" w:rsidRDefault="00055714" w:rsidP="005613E0">
      <w:pPr>
        <w:rPr>
          <w:b/>
          <w:color w:val="000090"/>
        </w:rPr>
      </w:pPr>
      <w:r w:rsidRPr="000B44E4">
        <w:rPr>
          <w:b/>
          <w:color w:val="000090"/>
        </w:rPr>
        <w:t>Symptoms of deficiency:</w:t>
      </w:r>
    </w:p>
    <w:p w14:paraId="16CA13AC" w14:textId="0EAB7A76" w:rsidR="00055714" w:rsidRPr="000B44E4" w:rsidRDefault="00055714" w:rsidP="005613E0">
      <w:pPr>
        <w:pStyle w:val="a3"/>
        <w:numPr>
          <w:ilvl w:val="0"/>
          <w:numId w:val="5"/>
        </w:numPr>
        <w:rPr>
          <w:color w:val="000090"/>
        </w:rPr>
      </w:pPr>
      <w:r w:rsidRPr="000B44E4">
        <w:rPr>
          <w:color w:val="000090"/>
        </w:rPr>
        <w:t>Muscle weakness, paralysis, cardiac arrhythmias, mental confusion, bone fragility</w:t>
      </w:r>
    </w:p>
    <w:p w14:paraId="6BA31C38" w14:textId="77777777" w:rsidR="005613E0" w:rsidRPr="000B44E4" w:rsidRDefault="00055714" w:rsidP="005613E0">
      <w:pPr>
        <w:rPr>
          <w:color w:val="000090"/>
        </w:rPr>
      </w:pPr>
      <w:r w:rsidRPr="000B44E4">
        <w:rPr>
          <w:b/>
          <w:color w:val="000090"/>
        </w:rPr>
        <w:t>Symptoms of toxicity:</w:t>
      </w:r>
      <w:r w:rsidRPr="000B44E4">
        <w:rPr>
          <w:color w:val="000090"/>
        </w:rPr>
        <w:t xml:space="preserve"> </w:t>
      </w:r>
    </w:p>
    <w:p w14:paraId="1262ECF8" w14:textId="6B7E780B" w:rsidR="00055714" w:rsidRPr="000B44E4" w:rsidRDefault="00055714" w:rsidP="005613E0">
      <w:pPr>
        <w:pStyle w:val="a3"/>
        <w:numPr>
          <w:ilvl w:val="0"/>
          <w:numId w:val="5"/>
        </w:numPr>
        <w:rPr>
          <w:color w:val="000090"/>
        </w:rPr>
      </w:pPr>
      <w:r w:rsidRPr="000B44E4">
        <w:rPr>
          <w:color w:val="000090"/>
        </w:rPr>
        <w:t>Water retention, high blood pressure, loss of calcium</w:t>
      </w:r>
    </w:p>
    <w:p w14:paraId="2C1747B8" w14:textId="77777777" w:rsidR="005613E0" w:rsidRPr="000B44E4" w:rsidRDefault="005613E0" w:rsidP="005613E0">
      <w:pPr>
        <w:pStyle w:val="a3"/>
        <w:rPr>
          <w:color w:val="000090"/>
        </w:rPr>
      </w:pPr>
    </w:p>
    <w:p w14:paraId="727BDF1A" w14:textId="4D108E66" w:rsidR="00055714" w:rsidRPr="000B44E4" w:rsidRDefault="00055714" w:rsidP="00055714">
      <w:pPr>
        <w:rPr>
          <w:b/>
          <w:color w:val="000090"/>
          <w:u w:val="single"/>
        </w:rPr>
      </w:pPr>
      <w:r w:rsidRPr="000B44E4">
        <w:rPr>
          <w:b/>
          <w:color w:val="000090"/>
          <w:u w:val="single"/>
        </w:rPr>
        <w:t>Chloride</w:t>
      </w:r>
    </w:p>
    <w:p w14:paraId="55E1A8AB" w14:textId="5DC49C6A" w:rsidR="00055714" w:rsidRPr="000B44E4" w:rsidRDefault="0072627B" w:rsidP="00055714">
      <w:pPr>
        <w:pStyle w:val="a3"/>
        <w:numPr>
          <w:ilvl w:val="0"/>
          <w:numId w:val="6"/>
        </w:numPr>
        <w:rPr>
          <w:color w:val="000090"/>
        </w:rPr>
      </w:pPr>
      <w:r w:rsidRPr="000B44E4">
        <w:rPr>
          <w:color w:val="000090"/>
        </w:rPr>
        <w:t xml:space="preserve">Total content (105 g) of </w:t>
      </w:r>
      <w:r w:rsidR="0019099B" w:rsidRPr="000B44E4">
        <w:rPr>
          <w:color w:val="000090"/>
        </w:rPr>
        <w:t>chloride in the body</w:t>
      </w:r>
    </w:p>
    <w:p w14:paraId="46DCA2CE" w14:textId="77777777" w:rsidR="00951BE2" w:rsidRPr="000B44E4" w:rsidRDefault="00E5342B" w:rsidP="00951BE2">
      <w:pPr>
        <w:rPr>
          <w:b/>
          <w:color w:val="000090"/>
        </w:rPr>
      </w:pPr>
      <w:r w:rsidRPr="000B44E4">
        <w:rPr>
          <w:b/>
          <w:color w:val="000090"/>
        </w:rPr>
        <w:t>Primary functions:</w:t>
      </w:r>
    </w:p>
    <w:p w14:paraId="53D1D09C" w14:textId="4D7F8724" w:rsidR="00951BE2" w:rsidRPr="000B44E4" w:rsidRDefault="00951BE2" w:rsidP="00951BE2">
      <w:pPr>
        <w:pStyle w:val="a3"/>
        <w:numPr>
          <w:ilvl w:val="0"/>
          <w:numId w:val="6"/>
        </w:numPr>
        <w:rPr>
          <w:color w:val="000090"/>
        </w:rPr>
      </w:pPr>
      <w:r w:rsidRPr="000B44E4">
        <w:rPr>
          <w:color w:val="000090"/>
        </w:rPr>
        <w:t>Maintenance</w:t>
      </w:r>
      <w:r w:rsidR="00E5342B" w:rsidRPr="000B44E4">
        <w:rPr>
          <w:color w:val="000090"/>
        </w:rPr>
        <w:t xml:space="preserve"> of pH, fluid balance, and enzyme activation; transmission of nerve impulses, part of gastric hydrochloric acid, antibacterial</w:t>
      </w:r>
    </w:p>
    <w:p w14:paraId="088EBF1A" w14:textId="333CD7D9" w:rsidR="00E5342B" w:rsidRPr="000B44E4" w:rsidRDefault="00E5342B" w:rsidP="00951BE2">
      <w:pPr>
        <w:rPr>
          <w:color w:val="000090"/>
        </w:rPr>
      </w:pPr>
      <w:r w:rsidRPr="000B44E4">
        <w:rPr>
          <w:b/>
          <w:color w:val="000090"/>
        </w:rPr>
        <w:t>Recommended intake:</w:t>
      </w:r>
      <w:r w:rsidRPr="000B44E4">
        <w:rPr>
          <w:color w:val="000090"/>
        </w:rPr>
        <w:t xml:space="preserve"> AI-Adults (19+ years)= 2.3 g/day</w:t>
      </w:r>
    </w:p>
    <w:p w14:paraId="14321153" w14:textId="77777777" w:rsidR="00951BE2" w:rsidRPr="000B44E4" w:rsidRDefault="00E5342B" w:rsidP="00951BE2">
      <w:pPr>
        <w:rPr>
          <w:b/>
          <w:color w:val="000090"/>
        </w:rPr>
      </w:pPr>
      <w:r w:rsidRPr="000B44E4">
        <w:rPr>
          <w:b/>
          <w:color w:val="000090"/>
        </w:rPr>
        <w:t>Dietary Sources:</w:t>
      </w:r>
    </w:p>
    <w:p w14:paraId="10B4FE68" w14:textId="4DBA801C" w:rsidR="00E5342B" w:rsidRPr="000B44E4" w:rsidRDefault="00E5342B" w:rsidP="00951BE2">
      <w:pPr>
        <w:pStyle w:val="a3"/>
        <w:numPr>
          <w:ilvl w:val="0"/>
          <w:numId w:val="6"/>
        </w:numPr>
        <w:rPr>
          <w:color w:val="000090"/>
        </w:rPr>
      </w:pPr>
      <w:r w:rsidRPr="000B44E4">
        <w:rPr>
          <w:color w:val="000090"/>
        </w:rPr>
        <w:t>Table salt, seafood, milk, meat, eggs</w:t>
      </w:r>
    </w:p>
    <w:p w14:paraId="6A0A3C45" w14:textId="77777777" w:rsidR="00951BE2" w:rsidRPr="000B44E4" w:rsidRDefault="00E5342B" w:rsidP="00951BE2">
      <w:pPr>
        <w:rPr>
          <w:color w:val="000090"/>
        </w:rPr>
      </w:pPr>
      <w:r w:rsidRPr="000B44E4">
        <w:rPr>
          <w:b/>
          <w:color w:val="000090"/>
        </w:rPr>
        <w:t>Symptoms of deficiency:</w:t>
      </w:r>
      <w:r w:rsidRPr="000B44E4">
        <w:rPr>
          <w:color w:val="000090"/>
        </w:rPr>
        <w:t xml:space="preserve"> </w:t>
      </w:r>
    </w:p>
    <w:p w14:paraId="68B792EB" w14:textId="799955EE" w:rsidR="00E5342B" w:rsidRPr="000B44E4" w:rsidRDefault="00951BE2" w:rsidP="00951BE2">
      <w:pPr>
        <w:pStyle w:val="a3"/>
        <w:numPr>
          <w:ilvl w:val="0"/>
          <w:numId w:val="6"/>
        </w:numPr>
        <w:rPr>
          <w:color w:val="000090"/>
        </w:rPr>
      </w:pPr>
      <w:r w:rsidRPr="000B44E4">
        <w:rPr>
          <w:color w:val="000090"/>
        </w:rPr>
        <w:t>Dangerous</w:t>
      </w:r>
      <w:r w:rsidR="00E5342B" w:rsidRPr="000B44E4">
        <w:rPr>
          <w:color w:val="000090"/>
        </w:rPr>
        <w:t xml:space="preserve"> blood acid-base imbalances, irregular heartbeat, weaknesses, lethargy, metabolic acidosis</w:t>
      </w:r>
    </w:p>
    <w:p w14:paraId="733EBFC9" w14:textId="743991EF" w:rsidR="00E5342B" w:rsidRPr="000B44E4" w:rsidRDefault="00E5342B" w:rsidP="00951BE2">
      <w:pPr>
        <w:rPr>
          <w:color w:val="000090"/>
        </w:rPr>
      </w:pPr>
      <w:r w:rsidRPr="000B44E4">
        <w:rPr>
          <w:b/>
          <w:color w:val="000090"/>
        </w:rPr>
        <w:t>Symptoms of toxicity:</w:t>
      </w:r>
      <w:r w:rsidRPr="000B44E4">
        <w:rPr>
          <w:color w:val="000090"/>
        </w:rPr>
        <w:t xml:space="preserve"> None known</w:t>
      </w:r>
    </w:p>
    <w:p w14:paraId="30705861" w14:textId="77777777" w:rsidR="00951BE2" w:rsidRPr="000B44E4" w:rsidRDefault="00951BE2" w:rsidP="00E5342B">
      <w:pPr>
        <w:rPr>
          <w:b/>
          <w:color w:val="000090"/>
        </w:rPr>
      </w:pPr>
    </w:p>
    <w:p w14:paraId="314D0EB2" w14:textId="0439D7BE" w:rsidR="00E5342B" w:rsidRPr="000B44E4" w:rsidRDefault="00E5342B" w:rsidP="00E5342B">
      <w:pPr>
        <w:rPr>
          <w:b/>
          <w:color w:val="000090"/>
          <w:u w:val="single"/>
        </w:rPr>
      </w:pPr>
      <w:r w:rsidRPr="000B44E4">
        <w:rPr>
          <w:b/>
          <w:color w:val="000090"/>
          <w:u w:val="single"/>
        </w:rPr>
        <w:t>Calcium</w:t>
      </w:r>
    </w:p>
    <w:p w14:paraId="2BD4226F" w14:textId="11F75366" w:rsidR="00E5342B" w:rsidRPr="000B44E4" w:rsidRDefault="00772FF0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t>Total content (1.4 kg) in the body</w:t>
      </w:r>
    </w:p>
    <w:p w14:paraId="66276FC2" w14:textId="76DD19EA" w:rsidR="00772FF0" w:rsidRPr="000B44E4" w:rsidRDefault="00772FF0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t>Most (99%) is in bones and teeth; remaining 1 % is in intra and extracellular fluids</w:t>
      </w:r>
    </w:p>
    <w:p w14:paraId="60AA0DB7" w14:textId="77043B8E" w:rsidR="00772FF0" w:rsidRPr="000B44E4" w:rsidRDefault="00772FF0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t>Calcium known due to its role in bone health especially w/ osteoporosis in the aging population</w:t>
      </w:r>
    </w:p>
    <w:p w14:paraId="1B38308E" w14:textId="780BD086" w:rsidR="00772FF0" w:rsidRPr="000B44E4" w:rsidRDefault="00772FF0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t>Calcium came from supplements or foods in the form of insoluble salts; calcium has to be liberated to its free ionized and soluble state prior absorption</w:t>
      </w:r>
    </w:p>
    <w:p w14:paraId="2B62600E" w14:textId="216C0975" w:rsidR="00772FF0" w:rsidRPr="000B44E4" w:rsidRDefault="00775686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t>Solubilisation doesn’t ensure absorption; free calcium can bind to other dietary constituents that limit its bioavailability</w:t>
      </w:r>
    </w:p>
    <w:p w14:paraId="6CEC6A2E" w14:textId="2A50C462" w:rsidR="00775686" w:rsidRPr="000B44E4" w:rsidRDefault="00775686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Fiber, phytic acid (phytate), oxalic acid (oxalate), and unabsorbed fatty acids inhibit calcium absorption</w:t>
      </w:r>
    </w:p>
    <w:p w14:paraId="231EB790" w14:textId="1C7938EE" w:rsidR="00775686" w:rsidRPr="000B44E4" w:rsidRDefault="00775686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Vitamin D, sugars, and sugar alcohols, and proteins enhance calcium absorption</w:t>
      </w:r>
    </w:p>
    <w:p w14:paraId="730F791A" w14:textId="140B3747" w:rsidR="00775686" w:rsidRPr="000B44E4" w:rsidRDefault="00775686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t>here at any time depending on what calcium interacts with dictates amount of calcium absorbed into the gastrointestinal tract</w:t>
      </w:r>
    </w:p>
    <w:p w14:paraId="7189BD94" w14:textId="180553EE" w:rsidR="00775686" w:rsidRPr="000B44E4" w:rsidRDefault="00775686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lastRenderedPageBreak/>
        <w:t xml:space="preserve">In small intestine </w:t>
      </w:r>
      <w:r w:rsidR="008A39B4" w:rsidRPr="000B44E4">
        <w:rPr>
          <w:color w:val="000090"/>
        </w:rPr>
        <w:t>(duodenum and proximal jejunum), calcium is absorbed by saturatable, carrier-mediated, active transport and by diffusion</w:t>
      </w:r>
    </w:p>
    <w:p w14:paraId="7C3BF518" w14:textId="2973D5FF" w:rsidR="008A39B4" w:rsidRPr="000B44E4" w:rsidRDefault="008A39B4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t>Process of calcium absorption from the lumen of the GI tract across the enterocytes brush border</w:t>
      </w:r>
      <w:r w:rsidR="005B4C73" w:rsidRPr="000B44E4">
        <w:rPr>
          <w:color w:val="000090"/>
        </w:rPr>
        <w:t xml:space="preserve"> and then into the circulation; need channels</w:t>
      </w:r>
    </w:p>
    <w:p w14:paraId="5EAFC429" w14:textId="0CB4CC3C" w:rsidR="008A39B4" w:rsidRPr="000B44E4" w:rsidRDefault="008A39B4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need transient receptor potential (TRP) vanilloid (V)6 (TRPV6), calcium transporter 1 (CaT1), calbindin</w:t>
      </w:r>
      <w:r w:rsidR="005B4C73" w:rsidRPr="000B44E4">
        <w:rPr>
          <w:color w:val="000090"/>
        </w:rPr>
        <w:t xml:space="preserve"> (D9k), and calcium ATP</w:t>
      </w:r>
      <w:r w:rsidRPr="000B44E4">
        <w:rPr>
          <w:color w:val="000090"/>
        </w:rPr>
        <w:t>ase pump</w:t>
      </w:r>
    </w:p>
    <w:p w14:paraId="5BE56F3A" w14:textId="2839133E" w:rsidR="005B4C73" w:rsidRPr="000B44E4" w:rsidRDefault="005B4C73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t>Functions of CaT1, D9k and calcium ATPase pump are vitamin D dependent; calcitrocol (active form of Vitamin D) crucial for the active transport of calcium to occur</w:t>
      </w:r>
    </w:p>
    <w:p w14:paraId="150627FF" w14:textId="10152391" w:rsidR="005B4C73" w:rsidRPr="000B44E4" w:rsidRDefault="005B4C73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t>Calcium absorption can occur via passive, non</w:t>
      </w:r>
      <w:r w:rsidR="007A0128" w:rsidRPr="000B44E4">
        <w:rPr>
          <w:color w:val="000090"/>
        </w:rPr>
        <w:t>-</w:t>
      </w:r>
      <w:r w:rsidRPr="000B44E4">
        <w:rPr>
          <w:color w:val="000090"/>
        </w:rPr>
        <w:t>saturatable, non-regulated diffusion process that is concentration-dependent</w:t>
      </w:r>
    </w:p>
    <w:p w14:paraId="32D82E26" w14:textId="52E3684F" w:rsidR="005B4C73" w:rsidRPr="000B44E4" w:rsidRDefault="005B4C73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t>25-30% of ingested calcium is absorbed; a</w:t>
      </w:r>
      <w:r w:rsidR="0006763E" w:rsidRPr="000B44E4">
        <w:rPr>
          <w:color w:val="000090"/>
        </w:rPr>
        <w:t>bsorption rate is a little high</w:t>
      </w:r>
      <w:r w:rsidRPr="000B44E4">
        <w:rPr>
          <w:color w:val="000090"/>
        </w:rPr>
        <w:t xml:space="preserve">er (27%-39%) for specific calcium supplements; depends on amount of calcium ingested </w:t>
      </w:r>
    </w:p>
    <w:p w14:paraId="71B9EC4B" w14:textId="34F19616" w:rsidR="005B4C73" w:rsidRPr="000B44E4" w:rsidRDefault="005B4C73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better absorption when less than 500 mg is ingested and whether its consumed under fasting or fed conditions (ingestion w/ food enhances absorption)</w:t>
      </w:r>
    </w:p>
    <w:p w14:paraId="6B574ACB" w14:textId="34FE9140" w:rsidR="005B4C73" w:rsidRPr="000B44E4" w:rsidRDefault="005B4C73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t>Absorption of calcium is coupled w/ regulation of extracellular calcium concentrations</w:t>
      </w:r>
      <w:r w:rsidR="0006763E" w:rsidRPr="000B44E4">
        <w:rPr>
          <w:color w:val="000090"/>
        </w:rPr>
        <w:t xml:space="preserve">; absorption in the GI  tract is affected by the availability of calcium in the </w:t>
      </w:r>
      <w:r w:rsidR="00527BC1" w:rsidRPr="000B44E4">
        <w:rPr>
          <w:color w:val="000090"/>
        </w:rPr>
        <w:t>extracellular</w:t>
      </w:r>
      <w:r w:rsidR="0006763E" w:rsidRPr="000B44E4">
        <w:rPr>
          <w:color w:val="000090"/>
        </w:rPr>
        <w:t xml:space="preserve"> compartment (blood)</w:t>
      </w:r>
    </w:p>
    <w:p w14:paraId="79258CEA" w14:textId="5D6BC679" w:rsidR="0006763E" w:rsidRPr="000B44E4" w:rsidRDefault="0006763E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t>Calcium concentration in the plasma are tightly regulated and maintained btwn 8.5 and 10.5 mg/dL</w:t>
      </w:r>
    </w:p>
    <w:p w14:paraId="749D9BB8" w14:textId="704977BB" w:rsidR="0006763E" w:rsidRPr="000B44E4" w:rsidRDefault="0006763E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possible since ther</w:t>
      </w:r>
      <w:r w:rsidR="002B1DAB" w:rsidRPr="000B44E4">
        <w:rPr>
          <w:color w:val="000090"/>
        </w:rPr>
        <w:t>e</w:t>
      </w:r>
      <w:r w:rsidRPr="000B44E4">
        <w:rPr>
          <w:color w:val="000090"/>
        </w:rPr>
        <w:t xml:space="preserve"> are calcium-sensing receptors in the parathyroid gland that trigger the release of parathyroid hormone (PTH)</w:t>
      </w:r>
      <w:r w:rsidR="00711D82" w:rsidRPr="000B44E4">
        <w:rPr>
          <w:color w:val="000090"/>
        </w:rPr>
        <w:t xml:space="preserve"> if the concentration of calcium in the plasma is below 8.5 mg/dL</w:t>
      </w:r>
    </w:p>
    <w:p w14:paraId="3365539D" w14:textId="135D6D31" w:rsidR="00711D82" w:rsidRPr="000B44E4" w:rsidRDefault="00711D82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t>PTH re-establishes circulating calcium to its normal levels</w:t>
      </w:r>
    </w:p>
    <w:p w14:paraId="7426E649" w14:textId="76391072" w:rsidR="00711D82" w:rsidRPr="000B44E4" w:rsidRDefault="00711D82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increases synthesis of fully active vitamin D (calcitriol) that increases renal tubular reabsorption of calcium</w:t>
      </w:r>
    </w:p>
    <w:p w14:paraId="6612B1BA" w14:textId="67728E92" w:rsidR="00711D82" w:rsidRPr="000B44E4" w:rsidRDefault="00711D82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t>In bone PTH activated bone-breaking cells (osteoclasts) and promotes release of calcium into the blood</w:t>
      </w:r>
    </w:p>
    <w:p w14:paraId="684784DD" w14:textId="1CA7167D" w:rsidR="00711D82" w:rsidRPr="000B44E4" w:rsidRDefault="00711D82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t>In intestine; calcitriol enhances capacity of enterocytes to uptake calcium</w:t>
      </w:r>
    </w:p>
    <w:p w14:paraId="7A038D32" w14:textId="7ED8CE1F" w:rsidR="00711D82" w:rsidRPr="000B44E4" w:rsidRDefault="00711D82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t>PTH and calcitriol overall effect; increases concentration of calcium in the blood</w:t>
      </w:r>
      <w:r w:rsidR="00195238" w:rsidRPr="000B44E4">
        <w:rPr>
          <w:color w:val="000090"/>
        </w:rPr>
        <w:t xml:space="preserve">; </w:t>
      </w:r>
      <w:r w:rsidR="00195238" w:rsidRPr="000B44E4">
        <w:rPr>
          <w:b/>
          <w:color w:val="000090"/>
        </w:rPr>
        <w:t>fig. 51 p. 111</w:t>
      </w:r>
    </w:p>
    <w:p w14:paraId="1771AD85" w14:textId="2CECC976" w:rsidR="00711D82" w:rsidRPr="000B44E4" w:rsidRDefault="00195238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t xml:space="preserve">When </w:t>
      </w:r>
      <w:r w:rsidR="00A7366E" w:rsidRPr="000B44E4">
        <w:rPr>
          <w:color w:val="000090"/>
        </w:rPr>
        <w:t>circulating calcium rises above 10.5 mg/dL, parafollicular cells in the thyroid gland release calcintonin to lower circulating calcium</w:t>
      </w:r>
    </w:p>
    <w:p w14:paraId="54611EF0" w14:textId="6D8F048A" w:rsidR="00A7366E" w:rsidRPr="000B44E4" w:rsidRDefault="00A7366E" w:rsidP="00E5342B">
      <w:pPr>
        <w:pStyle w:val="a3"/>
        <w:numPr>
          <w:ilvl w:val="0"/>
          <w:numId w:val="7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 xml:space="preserve">does this by suppressing PTH release and inhibits activity of osteoclasts preventing mobilization of calcium from the bones </w:t>
      </w:r>
    </w:p>
    <w:p w14:paraId="7A5D222A" w14:textId="77777777" w:rsidR="00951BE2" w:rsidRPr="000B44E4" w:rsidRDefault="004B3B6D" w:rsidP="00951BE2">
      <w:pPr>
        <w:rPr>
          <w:color w:val="000090"/>
        </w:rPr>
      </w:pPr>
      <w:r w:rsidRPr="000B44E4">
        <w:rPr>
          <w:b/>
          <w:color w:val="000090"/>
        </w:rPr>
        <w:t>Primary Functions:</w:t>
      </w:r>
      <w:r w:rsidRPr="000B44E4">
        <w:rPr>
          <w:color w:val="000090"/>
        </w:rPr>
        <w:t xml:space="preserve"> </w:t>
      </w:r>
    </w:p>
    <w:p w14:paraId="5EB23D1D" w14:textId="0303ADE3" w:rsidR="00951BE2" w:rsidRPr="000B44E4" w:rsidRDefault="00951BE2" w:rsidP="00951BE2">
      <w:pPr>
        <w:pStyle w:val="a3"/>
        <w:numPr>
          <w:ilvl w:val="0"/>
          <w:numId w:val="27"/>
        </w:numPr>
        <w:rPr>
          <w:color w:val="000090"/>
        </w:rPr>
      </w:pPr>
      <w:r w:rsidRPr="000B44E4">
        <w:rPr>
          <w:color w:val="000090"/>
        </w:rPr>
        <w:t>Structural</w:t>
      </w:r>
      <w:r w:rsidR="004B3B6D" w:rsidRPr="000B44E4">
        <w:rPr>
          <w:color w:val="000090"/>
        </w:rPr>
        <w:t xml:space="preserve"> component of bones and teeth; </w:t>
      </w:r>
    </w:p>
    <w:p w14:paraId="73EEEA74" w14:textId="1173A4CA" w:rsidR="00951BE2" w:rsidRPr="000B44E4" w:rsidRDefault="00951BE2" w:rsidP="00951BE2">
      <w:pPr>
        <w:pStyle w:val="a3"/>
        <w:numPr>
          <w:ilvl w:val="0"/>
          <w:numId w:val="27"/>
        </w:numPr>
        <w:rPr>
          <w:color w:val="000090"/>
        </w:rPr>
      </w:pPr>
      <w:r w:rsidRPr="000B44E4">
        <w:rPr>
          <w:color w:val="000090"/>
        </w:rPr>
        <w:t>Maintenance</w:t>
      </w:r>
      <w:r w:rsidR="004B3B6D" w:rsidRPr="000B44E4">
        <w:rPr>
          <w:color w:val="000090"/>
        </w:rPr>
        <w:t xml:space="preserve"> of acid-base balance; </w:t>
      </w:r>
    </w:p>
    <w:p w14:paraId="2C579D88" w14:textId="5C840283" w:rsidR="00951BE2" w:rsidRPr="000B44E4" w:rsidRDefault="00951BE2" w:rsidP="00951BE2">
      <w:pPr>
        <w:pStyle w:val="a3"/>
        <w:numPr>
          <w:ilvl w:val="0"/>
          <w:numId w:val="27"/>
        </w:numPr>
        <w:rPr>
          <w:color w:val="000090"/>
        </w:rPr>
      </w:pPr>
      <w:r w:rsidRPr="000B44E4">
        <w:rPr>
          <w:color w:val="000090"/>
        </w:rPr>
        <w:t>Critical</w:t>
      </w:r>
      <w:r w:rsidR="004B3B6D" w:rsidRPr="000B44E4">
        <w:rPr>
          <w:color w:val="000090"/>
        </w:rPr>
        <w:t xml:space="preserve"> role in muscle contraction, transmission of nerv</w:t>
      </w:r>
      <w:r w:rsidRPr="000B44E4">
        <w:rPr>
          <w:color w:val="000090"/>
        </w:rPr>
        <w:t>e impulses, blood clotting</w:t>
      </w:r>
    </w:p>
    <w:p w14:paraId="69B9ECCB" w14:textId="617655AC" w:rsidR="004B3B6D" w:rsidRPr="000B44E4" w:rsidRDefault="00951BE2" w:rsidP="00951BE2">
      <w:pPr>
        <w:pStyle w:val="a3"/>
        <w:numPr>
          <w:ilvl w:val="0"/>
          <w:numId w:val="27"/>
        </w:numPr>
        <w:rPr>
          <w:color w:val="000090"/>
        </w:rPr>
      </w:pPr>
      <w:r w:rsidRPr="000B44E4">
        <w:rPr>
          <w:color w:val="000090"/>
        </w:rPr>
        <w:t>Cofactor</w:t>
      </w:r>
      <w:r w:rsidR="004B3B6D" w:rsidRPr="000B44E4">
        <w:rPr>
          <w:color w:val="000090"/>
        </w:rPr>
        <w:t xml:space="preserve"> for enzyme activation (eg. Adeylae cyclase and protein kinases, Ca/Mg ATPase</w:t>
      </w:r>
    </w:p>
    <w:p w14:paraId="384A264A" w14:textId="74728DAD" w:rsidR="004B3B6D" w:rsidRPr="000B44E4" w:rsidRDefault="004B3B6D" w:rsidP="00951BE2">
      <w:pPr>
        <w:rPr>
          <w:color w:val="000090"/>
        </w:rPr>
      </w:pPr>
      <w:r w:rsidRPr="000B44E4">
        <w:rPr>
          <w:b/>
          <w:color w:val="000090"/>
        </w:rPr>
        <w:t>Recommended intake RDA:</w:t>
      </w:r>
      <w:r w:rsidRPr="000B44E4">
        <w:rPr>
          <w:color w:val="000090"/>
        </w:rPr>
        <w:t xml:space="preserve"> Adults (19-50)= 1,000 mg/day</w:t>
      </w:r>
    </w:p>
    <w:p w14:paraId="093940AB" w14:textId="6F2EB7B6" w:rsidR="004B3B6D" w:rsidRPr="000B44E4" w:rsidRDefault="004B3B6D" w:rsidP="004B3B6D">
      <w:pPr>
        <w:pStyle w:val="a3"/>
        <w:numPr>
          <w:ilvl w:val="4"/>
          <w:numId w:val="7"/>
        </w:numPr>
        <w:rPr>
          <w:color w:val="000090"/>
        </w:rPr>
      </w:pPr>
      <w:r w:rsidRPr="000B44E4">
        <w:rPr>
          <w:color w:val="000090"/>
        </w:rPr>
        <w:lastRenderedPageBreak/>
        <w:t>Men (51-70)= 1200 mg/day</w:t>
      </w:r>
    </w:p>
    <w:p w14:paraId="69B21078" w14:textId="4585517F" w:rsidR="004B3B6D" w:rsidRPr="000B44E4" w:rsidRDefault="004B3B6D" w:rsidP="004B3B6D">
      <w:pPr>
        <w:pStyle w:val="a3"/>
        <w:numPr>
          <w:ilvl w:val="4"/>
          <w:numId w:val="7"/>
        </w:numPr>
        <w:rPr>
          <w:color w:val="000090"/>
        </w:rPr>
      </w:pPr>
      <w:r w:rsidRPr="000B44E4">
        <w:rPr>
          <w:color w:val="000090"/>
        </w:rPr>
        <w:t>Women (&gt;50)= 1200 mg/day</w:t>
      </w:r>
    </w:p>
    <w:p w14:paraId="6E4AC570" w14:textId="25360102" w:rsidR="004B3B6D" w:rsidRPr="000B44E4" w:rsidRDefault="004B3B6D" w:rsidP="004B3B6D">
      <w:pPr>
        <w:pStyle w:val="a3"/>
        <w:numPr>
          <w:ilvl w:val="4"/>
          <w:numId w:val="7"/>
        </w:numPr>
        <w:rPr>
          <w:color w:val="000090"/>
        </w:rPr>
      </w:pPr>
      <w:r w:rsidRPr="000B44E4">
        <w:rPr>
          <w:color w:val="000090"/>
        </w:rPr>
        <w:t>Upper limit= 2500 mg/day</w:t>
      </w:r>
    </w:p>
    <w:p w14:paraId="425C0DDF" w14:textId="77777777" w:rsidR="00951BE2" w:rsidRPr="000B44E4" w:rsidRDefault="00700580" w:rsidP="00951BE2">
      <w:pPr>
        <w:rPr>
          <w:color w:val="000090"/>
        </w:rPr>
      </w:pPr>
      <w:r w:rsidRPr="000B44E4">
        <w:rPr>
          <w:b/>
          <w:color w:val="000090"/>
        </w:rPr>
        <w:t>Dietary Sources:</w:t>
      </w:r>
      <w:r w:rsidRPr="000B44E4">
        <w:rPr>
          <w:color w:val="000090"/>
        </w:rPr>
        <w:t xml:space="preserve"> </w:t>
      </w:r>
    </w:p>
    <w:p w14:paraId="26946010" w14:textId="608CF2C2" w:rsidR="004B3B6D" w:rsidRPr="000B44E4" w:rsidRDefault="00700580" w:rsidP="00951BE2">
      <w:pPr>
        <w:pStyle w:val="a3"/>
        <w:numPr>
          <w:ilvl w:val="0"/>
          <w:numId w:val="26"/>
        </w:numPr>
        <w:rPr>
          <w:color w:val="000090"/>
        </w:rPr>
      </w:pPr>
      <w:r w:rsidRPr="000B44E4">
        <w:rPr>
          <w:color w:val="000090"/>
        </w:rPr>
        <w:t>Milk an</w:t>
      </w:r>
      <w:r w:rsidR="004B3B6D" w:rsidRPr="000B44E4">
        <w:rPr>
          <w:color w:val="000090"/>
        </w:rPr>
        <w:t>d milk products (best absorbed form of calcium), sardines, clams, oysters, broccoli, legumes, dried fruits, calcium fortified juices</w:t>
      </w:r>
    </w:p>
    <w:p w14:paraId="3E6F9114" w14:textId="77777777" w:rsidR="00951BE2" w:rsidRPr="000B44E4" w:rsidRDefault="004B3B6D" w:rsidP="00951BE2">
      <w:pPr>
        <w:rPr>
          <w:color w:val="000090"/>
        </w:rPr>
      </w:pPr>
      <w:r w:rsidRPr="000B44E4">
        <w:rPr>
          <w:b/>
          <w:color w:val="000090"/>
        </w:rPr>
        <w:t>Symptoms of deficiency:</w:t>
      </w:r>
      <w:r w:rsidRPr="000B44E4">
        <w:rPr>
          <w:color w:val="000090"/>
        </w:rPr>
        <w:t xml:space="preserve"> </w:t>
      </w:r>
    </w:p>
    <w:p w14:paraId="1809EA64" w14:textId="591D94B7" w:rsidR="004B3B6D" w:rsidRPr="000B44E4" w:rsidRDefault="004B3B6D" w:rsidP="00951BE2">
      <w:pPr>
        <w:pStyle w:val="a3"/>
        <w:numPr>
          <w:ilvl w:val="0"/>
          <w:numId w:val="26"/>
        </w:numPr>
        <w:rPr>
          <w:color w:val="000090"/>
        </w:rPr>
      </w:pPr>
      <w:r w:rsidRPr="000B44E4">
        <w:rPr>
          <w:color w:val="000090"/>
        </w:rPr>
        <w:t>Rickets, osteomalacia, osteoporosis, tetany, heart failure, convulsions</w:t>
      </w:r>
    </w:p>
    <w:p w14:paraId="5C818E63" w14:textId="77777777" w:rsidR="00951BE2" w:rsidRPr="000B44E4" w:rsidRDefault="004B3B6D" w:rsidP="00951BE2">
      <w:pPr>
        <w:rPr>
          <w:color w:val="000090"/>
        </w:rPr>
      </w:pPr>
      <w:r w:rsidRPr="000B44E4">
        <w:rPr>
          <w:b/>
          <w:color w:val="000090"/>
        </w:rPr>
        <w:t>Symptoms of toxicity:</w:t>
      </w:r>
      <w:r w:rsidRPr="000B44E4">
        <w:rPr>
          <w:color w:val="000090"/>
        </w:rPr>
        <w:t xml:space="preserve"> </w:t>
      </w:r>
    </w:p>
    <w:p w14:paraId="088F39AB" w14:textId="7140474D" w:rsidR="004B3B6D" w:rsidRPr="000B44E4" w:rsidRDefault="004B3B6D" w:rsidP="00951BE2">
      <w:pPr>
        <w:pStyle w:val="a3"/>
        <w:numPr>
          <w:ilvl w:val="0"/>
          <w:numId w:val="26"/>
        </w:numPr>
        <w:rPr>
          <w:color w:val="000090"/>
        </w:rPr>
      </w:pPr>
      <w:r w:rsidRPr="000B44E4">
        <w:rPr>
          <w:color w:val="000090"/>
        </w:rPr>
        <w:t>Mineral imbalances, shock, kidney failure, fatigue, mental confusion</w:t>
      </w:r>
    </w:p>
    <w:p w14:paraId="6B726C68" w14:textId="77777777" w:rsidR="007C407B" w:rsidRPr="000B44E4" w:rsidRDefault="007C407B" w:rsidP="004B3B6D">
      <w:pPr>
        <w:rPr>
          <w:b/>
          <w:color w:val="000090"/>
        </w:rPr>
      </w:pPr>
    </w:p>
    <w:p w14:paraId="79A40466" w14:textId="7B7D8046" w:rsidR="004B3B6D" w:rsidRPr="000B44E4" w:rsidRDefault="004B3B6D" w:rsidP="004B3B6D">
      <w:pPr>
        <w:rPr>
          <w:b/>
          <w:color w:val="000090"/>
          <w:u w:val="single"/>
        </w:rPr>
      </w:pPr>
      <w:r w:rsidRPr="000B44E4">
        <w:rPr>
          <w:b/>
          <w:color w:val="000090"/>
          <w:u w:val="single"/>
        </w:rPr>
        <w:t>Phosphorous</w:t>
      </w:r>
    </w:p>
    <w:p w14:paraId="65EACB13" w14:textId="4D7C9367" w:rsidR="004B3B6D" w:rsidRPr="000B44E4" w:rsidRDefault="00860C98" w:rsidP="004B3B6D">
      <w:pPr>
        <w:pStyle w:val="a3"/>
        <w:numPr>
          <w:ilvl w:val="0"/>
          <w:numId w:val="9"/>
        </w:numPr>
        <w:rPr>
          <w:color w:val="000090"/>
        </w:rPr>
      </w:pPr>
      <w:r w:rsidRPr="000B44E4">
        <w:rPr>
          <w:color w:val="000090"/>
        </w:rPr>
        <w:t>Total content (850 g) in the body</w:t>
      </w:r>
    </w:p>
    <w:p w14:paraId="1AFAEEA2" w14:textId="77777777" w:rsidR="003C0A75" w:rsidRPr="000B44E4" w:rsidRDefault="00860C98" w:rsidP="003C0A75">
      <w:pPr>
        <w:rPr>
          <w:color w:val="000090"/>
        </w:rPr>
      </w:pPr>
      <w:r w:rsidRPr="000B44E4">
        <w:rPr>
          <w:b/>
          <w:color w:val="000090"/>
        </w:rPr>
        <w:t>Primary functions:</w:t>
      </w:r>
      <w:r w:rsidRPr="000B44E4">
        <w:rPr>
          <w:color w:val="000090"/>
        </w:rPr>
        <w:t xml:space="preserve"> </w:t>
      </w:r>
    </w:p>
    <w:p w14:paraId="04F62FB4" w14:textId="609B97FD" w:rsidR="007C407B" w:rsidRPr="000B44E4" w:rsidRDefault="007C407B" w:rsidP="007C407B">
      <w:pPr>
        <w:pStyle w:val="a3"/>
        <w:numPr>
          <w:ilvl w:val="0"/>
          <w:numId w:val="9"/>
        </w:numPr>
        <w:rPr>
          <w:color w:val="000090"/>
        </w:rPr>
      </w:pPr>
      <w:r w:rsidRPr="000B44E4">
        <w:rPr>
          <w:color w:val="000090"/>
        </w:rPr>
        <w:t>Structural</w:t>
      </w:r>
      <w:r w:rsidR="00860C98" w:rsidRPr="000B44E4">
        <w:rPr>
          <w:color w:val="000090"/>
        </w:rPr>
        <w:t xml:space="preserve"> components of bones and teeth, cell membranes, phospholipids, nucleic acids, nucleotide coenzymes, ATP/ADP phosphate transferring system in cells, </w:t>
      </w:r>
    </w:p>
    <w:p w14:paraId="62C83400" w14:textId="7390AD82" w:rsidR="003C0A75" w:rsidRPr="000B44E4" w:rsidRDefault="00860C98" w:rsidP="007C407B">
      <w:pPr>
        <w:pStyle w:val="a3"/>
        <w:numPr>
          <w:ilvl w:val="0"/>
          <w:numId w:val="9"/>
        </w:numPr>
        <w:rPr>
          <w:color w:val="000090"/>
        </w:rPr>
      </w:pPr>
      <w:r w:rsidRPr="000B44E4">
        <w:rPr>
          <w:color w:val="000090"/>
        </w:rPr>
        <w:t xml:space="preserve">pH regulation; </w:t>
      </w:r>
    </w:p>
    <w:p w14:paraId="30F1F624" w14:textId="6360C10A" w:rsidR="00860C98" w:rsidRPr="000B44E4" w:rsidRDefault="007C407B" w:rsidP="003C0A75">
      <w:pPr>
        <w:pStyle w:val="a3"/>
        <w:numPr>
          <w:ilvl w:val="0"/>
          <w:numId w:val="9"/>
        </w:numPr>
        <w:rPr>
          <w:color w:val="000090"/>
        </w:rPr>
      </w:pPr>
      <w:r w:rsidRPr="000B44E4">
        <w:rPr>
          <w:color w:val="000090"/>
        </w:rPr>
        <w:t>Regulates</w:t>
      </w:r>
      <w:r w:rsidR="00860C98" w:rsidRPr="000B44E4">
        <w:rPr>
          <w:color w:val="000090"/>
        </w:rPr>
        <w:t xml:space="preserve"> activity of enzymes through phosphorylation/dephosphorylation processes</w:t>
      </w:r>
    </w:p>
    <w:p w14:paraId="57481FB1" w14:textId="1D534988" w:rsidR="00860C98" w:rsidRPr="000B44E4" w:rsidRDefault="00860C98" w:rsidP="007C407B">
      <w:pPr>
        <w:rPr>
          <w:color w:val="000090"/>
        </w:rPr>
      </w:pPr>
      <w:r w:rsidRPr="000B44E4">
        <w:rPr>
          <w:b/>
          <w:color w:val="000090"/>
        </w:rPr>
        <w:t>Recommended intake:</w:t>
      </w:r>
      <w:r w:rsidRPr="000B44E4">
        <w:rPr>
          <w:color w:val="000090"/>
        </w:rPr>
        <w:t xml:space="preserve"> RDA-adults (19+)= 700mg/day</w:t>
      </w:r>
    </w:p>
    <w:p w14:paraId="68DB258E" w14:textId="77777777" w:rsidR="007C407B" w:rsidRPr="000B44E4" w:rsidRDefault="00860C98" w:rsidP="007C407B">
      <w:pPr>
        <w:rPr>
          <w:color w:val="000090"/>
        </w:rPr>
      </w:pPr>
      <w:r w:rsidRPr="000B44E4">
        <w:rPr>
          <w:b/>
          <w:color w:val="000090"/>
        </w:rPr>
        <w:t>Dietary sources:</w:t>
      </w:r>
      <w:r w:rsidRPr="000B44E4">
        <w:rPr>
          <w:color w:val="000090"/>
        </w:rPr>
        <w:t xml:space="preserve"> </w:t>
      </w:r>
    </w:p>
    <w:p w14:paraId="3748F794" w14:textId="3A3CA5C2" w:rsidR="00860C98" w:rsidRPr="000B44E4" w:rsidRDefault="00860C98" w:rsidP="007C407B">
      <w:pPr>
        <w:pStyle w:val="a3"/>
        <w:numPr>
          <w:ilvl w:val="0"/>
          <w:numId w:val="25"/>
        </w:numPr>
        <w:rPr>
          <w:color w:val="000090"/>
        </w:rPr>
      </w:pPr>
      <w:r w:rsidRPr="000B44E4">
        <w:rPr>
          <w:color w:val="000090"/>
        </w:rPr>
        <w:t>Meat, poultry, fish, eggs, milk, and milk products, nuts, legumes, grains, cereals</w:t>
      </w:r>
    </w:p>
    <w:p w14:paraId="7E701523" w14:textId="77777777" w:rsidR="007C407B" w:rsidRPr="000B44E4" w:rsidRDefault="00860C98" w:rsidP="007C407B">
      <w:pPr>
        <w:rPr>
          <w:color w:val="000090"/>
        </w:rPr>
      </w:pPr>
      <w:r w:rsidRPr="000B44E4">
        <w:rPr>
          <w:b/>
          <w:color w:val="000090"/>
        </w:rPr>
        <w:t>Symptoms of deficiency:</w:t>
      </w:r>
      <w:r w:rsidRPr="000B44E4">
        <w:rPr>
          <w:color w:val="000090"/>
        </w:rPr>
        <w:t xml:space="preserve"> </w:t>
      </w:r>
    </w:p>
    <w:p w14:paraId="53CF2B2C" w14:textId="57C2D7BC" w:rsidR="00860C98" w:rsidRPr="000B44E4" w:rsidRDefault="007C407B" w:rsidP="007C407B">
      <w:pPr>
        <w:pStyle w:val="a3"/>
        <w:numPr>
          <w:ilvl w:val="0"/>
          <w:numId w:val="24"/>
        </w:numPr>
        <w:rPr>
          <w:color w:val="000090"/>
        </w:rPr>
      </w:pPr>
      <w:r w:rsidRPr="000B44E4">
        <w:rPr>
          <w:color w:val="000090"/>
        </w:rPr>
        <w:t>Rickets</w:t>
      </w:r>
      <w:r w:rsidR="00860C98" w:rsidRPr="000B44E4">
        <w:rPr>
          <w:color w:val="000090"/>
        </w:rPr>
        <w:t>, osteomalacia, muscle weakness, muscle damage, bone pain, dizziness, hematologic and cardiac manifestations</w:t>
      </w:r>
    </w:p>
    <w:p w14:paraId="1F3CD455" w14:textId="77777777" w:rsidR="007C407B" w:rsidRPr="000B44E4" w:rsidRDefault="00860C98" w:rsidP="007C407B">
      <w:pPr>
        <w:rPr>
          <w:color w:val="000090"/>
        </w:rPr>
      </w:pPr>
      <w:r w:rsidRPr="000B44E4">
        <w:rPr>
          <w:b/>
          <w:color w:val="000090"/>
        </w:rPr>
        <w:t>Symptoms of toxicity:</w:t>
      </w:r>
      <w:r w:rsidRPr="000B44E4">
        <w:rPr>
          <w:color w:val="000090"/>
        </w:rPr>
        <w:t xml:space="preserve"> </w:t>
      </w:r>
    </w:p>
    <w:p w14:paraId="3F4FC001" w14:textId="7BAA8F53" w:rsidR="00860C98" w:rsidRPr="000B44E4" w:rsidRDefault="00860C98" w:rsidP="007C407B">
      <w:pPr>
        <w:pStyle w:val="a3"/>
        <w:numPr>
          <w:ilvl w:val="0"/>
          <w:numId w:val="24"/>
        </w:numPr>
        <w:rPr>
          <w:color w:val="000090"/>
        </w:rPr>
      </w:pPr>
      <w:r w:rsidRPr="000B44E4">
        <w:rPr>
          <w:color w:val="000090"/>
        </w:rPr>
        <w:t>Muscle spasms, convulsions, low blood calcium</w:t>
      </w:r>
    </w:p>
    <w:p w14:paraId="45DDD576" w14:textId="77777777" w:rsidR="003C0A75" w:rsidRPr="000B44E4" w:rsidRDefault="003C0A75" w:rsidP="00FA03F9">
      <w:pPr>
        <w:rPr>
          <w:b/>
          <w:color w:val="000090"/>
        </w:rPr>
      </w:pPr>
    </w:p>
    <w:p w14:paraId="4CD990B9" w14:textId="32274803" w:rsidR="00860C98" w:rsidRPr="000B44E4" w:rsidRDefault="00FA03F9" w:rsidP="00FA03F9">
      <w:pPr>
        <w:rPr>
          <w:b/>
          <w:color w:val="000090"/>
          <w:u w:val="single"/>
        </w:rPr>
      </w:pPr>
      <w:r w:rsidRPr="000B44E4">
        <w:rPr>
          <w:b/>
          <w:color w:val="000090"/>
          <w:u w:val="single"/>
        </w:rPr>
        <w:t>Magnesium</w:t>
      </w:r>
    </w:p>
    <w:p w14:paraId="3D384120" w14:textId="5C004EDD" w:rsidR="00FA03F9" w:rsidRPr="000B44E4" w:rsidRDefault="00FA03F9" w:rsidP="00FA03F9">
      <w:pPr>
        <w:pStyle w:val="a3"/>
        <w:numPr>
          <w:ilvl w:val="0"/>
          <w:numId w:val="10"/>
        </w:numPr>
        <w:rPr>
          <w:color w:val="000090"/>
        </w:rPr>
      </w:pPr>
      <w:r w:rsidRPr="000B44E4">
        <w:rPr>
          <w:color w:val="000090"/>
        </w:rPr>
        <w:t>Total content in the body= 25 g</w:t>
      </w:r>
    </w:p>
    <w:p w14:paraId="44F527D1" w14:textId="77777777" w:rsidR="003C0A75" w:rsidRPr="000B44E4" w:rsidRDefault="00FA03F9" w:rsidP="003C0A75">
      <w:pPr>
        <w:rPr>
          <w:color w:val="000090"/>
        </w:rPr>
      </w:pPr>
      <w:r w:rsidRPr="000B44E4">
        <w:rPr>
          <w:b/>
          <w:color w:val="000090"/>
        </w:rPr>
        <w:t>Primary functions:</w:t>
      </w:r>
      <w:r w:rsidRPr="000B44E4">
        <w:rPr>
          <w:color w:val="000090"/>
        </w:rPr>
        <w:t xml:space="preserve"> </w:t>
      </w:r>
    </w:p>
    <w:p w14:paraId="1F33383E" w14:textId="171C374B" w:rsidR="00FA03F9" w:rsidRPr="000B44E4" w:rsidRDefault="003C0A75" w:rsidP="003C0A75">
      <w:pPr>
        <w:pStyle w:val="a3"/>
        <w:numPr>
          <w:ilvl w:val="0"/>
          <w:numId w:val="10"/>
        </w:numPr>
        <w:rPr>
          <w:color w:val="000090"/>
        </w:rPr>
      </w:pPr>
      <w:r w:rsidRPr="000B44E4">
        <w:rPr>
          <w:color w:val="000090"/>
        </w:rPr>
        <w:t>Component</w:t>
      </w:r>
      <w:r w:rsidR="00FA03F9" w:rsidRPr="000B44E4">
        <w:rPr>
          <w:color w:val="000090"/>
        </w:rPr>
        <w:t xml:space="preserve"> of bones, important for nerve impulse transmission, part of ATP, important for ATP-dependent enzyme rxns</w:t>
      </w:r>
    </w:p>
    <w:p w14:paraId="51B6BCD9" w14:textId="65A6B22F" w:rsidR="00FA03F9" w:rsidRPr="000B44E4" w:rsidRDefault="00FA03F9" w:rsidP="003C0A75">
      <w:pPr>
        <w:rPr>
          <w:color w:val="000090"/>
        </w:rPr>
      </w:pPr>
      <w:r w:rsidRPr="000B44E4">
        <w:rPr>
          <w:b/>
          <w:color w:val="000090"/>
        </w:rPr>
        <w:t>Recommended intake:</w:t>
      </w:r>
      <w:r w:rsidRPr="000B44E4">
        <w:rPr>
          <w:color w:val="000090"/>
        </w:rPr>
        <w:t xml:space="preserve"> RDA- Men (19-30)= 400 mg/day</w:t>
      </w:r>
    </w:p>
    <w:p w14:paraId="75AF6AF2" w14:textId="17451963" w:rsidR="00FA03F9" w:rsidRPr="000B44E4" w:rsidRDefault="00FA03F9" w:rsidP="00FA03F9">
      <w:pPr>
        <w:pStyle w:val="a3"/>
        <w:numPr>
          <w:ilvl w:val="4"/>
          <w:numId w:val="10"/>
        </w:numPr>
        <w:rPr>
          <w:color w:val="000090"/>
        </w:rPr>
      </w:pPr>
      <w:r w:rsidRPr="000B44E4">
        <w:rPr>
          <w:color w:val="000090"/>
        </w:rPr>
        <w:t>Men (&gt;30)= 420 mg/day</w:t>
      </w:r>
    </w:p>
    <w:p w14:paraId="470EA10C" w14:textId="7A1EA73D" w:rsidR="00FA03F9" w:rsidRPr="000B44E4" w:rsidRDefault="00FA03F9" w:rsidP="00FA03F9">
      <w:pPr>
        <w:pStyle w:val="a3"/>
        <w:numPr>
          <w:ilvl w:val="4"/>
          <w:numId w:val="10"/>
        </w:numPr>
        <w:rPr>
          <w:color w:val="000090"/>
        </w:rPr>
      </w:pPr>
      <w:r w:rsidRPr="000B44E4">
        <w:rPr>
          <w:color w:val="000090"/>
        </w:rPr>
        <w:t>Women (19-30)= 310 mg/day</w:t>
      </w:r>
    </w:p>
    <w:p w14:paraId="50EB9E24" w14:textId="54815B12" w:rsidR="00FA03F9" w:rsidRPr="000B44E4" w:rsidRDefault="00FA03F9" w:rsidP="00FA03F9">
      <w:pPr>
        <w:pStyle w:val="a3"/>
        <w:numPr>
          <w:ilvl w:val="4"/>
          <w:numId w:val="10"/>
        </w:numPr>
        <w:rPr>
          <w:color w:val="000090"/>
        </w:rPr>
      </w:pPr>
      <w:r w:rsidRPr="000B44E4">
        <w:rPr>
          <w:color w:val="000090"/>
        </w:rPr>
        <w:t>Women (&gt;30)= 350 mg/day</w:t>
      </w:r>
    </w:p>
    <w:p w14:paraId="568E5EBF" w14:textId="77777777" w:rsidR="003C0A75" w:rsidRPr="000B44E4" w:rsidRDefault="00FA03F9" w:rsidP="003C0A75">
      <w:pPr>
        <w:rPr>
          <w:color w:val="000090"/>
        </w:rPr>
      </w:pPr>
      <w:r w:rsidRPr="000B44E4">
        <w:rPr>
          <w:b/>
          <w:color w:val="000090"/>
        </w:rPr>
        <w:t>Dietary sources:</w:t>
      </w:r>
      <w:r w:rsidRPr="000B44E4">
        <w:rPr>
          <w:color w:val="000090"/>
        </w:rPr>
        <w:t xml:space="preserve"> </w:t>
      </w:r>
    </w:p>
    <w:p w14:paraId="0502B90A" w14:textId="018AD36E" w:rsidR="00FA03F9" w:rsidRPr="000B44E4" w:rsidRDefault="003C0A75" w:rsidP="003C0A75">
      <w:pPr>
        <w:pStyle w:val="a3"/>
        <w:numPr>
          <w:ilvl w:val="0"/>
          <w:numId w:val="10"/>
        </w:numPr>
        <w:rPr>
          <w:color w:val="000090"/>
        </w:rPr>
      </w:pPr>
      <w:r w:rsidRPr="000B44E4">
        <w:rPr>
          <w:color w:val="000090"/>
        </w:rPr>
        <w:t>Leafy</w:t>
      </w:r>
      <w:r w:rsidR="00FA03F9" w:rsidRPr="000B44E4">
        <w:rPr>
          <w:color w:val="000090"/>
        </w:rPr>
        <w:t xml:space="preserve"> greens (spinach, kale, collard greens), whole grains, cereals, seeds, nuts, legumes (navy and </w:t>
      </w:r>
      <w:r w:rsidRPr="000B44E4">
        <w:rPr>
          <w:color w:val="000090"/>
        </w:rPr>
        <w:t>black</w:t>
      </w:r>
      <w:r w:rsidR="00FA03F9" w:rsidRPr="000B44E4">
        <w:rPr>
          <w:color w:val="000090"/>
        </w:rPr>
        <w:t xml:space="preserve"> beans)</w:t>
      </w:r>
    </w:p>
    <w:p w14:paraId="4299C73E" w14:textId="77777777" w:rsidR="003C0A75" w:rsidRPr="000B44E4" w:rsidRDefault="00FA03F9" w:rsidP="003C0A75">
      <w:pPr>
        <w:rPr>
          <w:color w:val="000090"/>
        </w:rPr>
      </w:pPr>
      <w:r w:rsidRPr="000B44E4">
        <w:rPr>
          <w:b/>
          <w:color w:val="000090"/>
        </w:rPr>
        <w:t>Symptoms of deficiency:</w:t>
      </w:r>
      <w:r w:rsidRPr="000B44E4">
        <w:rPr>
          <w:color w:val="000090"/>
        </w:rPr>
        <w:t xml:space="preserve"> </w:t>
      </w:r>
    </w:p>
    <w:p w14:paraId="5C686C31" w14:textId="7EBBCC39" w:rsidR="00FA03F9" w:rsidRPr="000B44E4" w:rsidRDefault="003C0A75" w:rsidP="003C0A75">
      <w:pPr>
        <w:pStyle w:val="a3"/>
        <w:numPr>
          <w:ilvl w:val="0"/>
          <w:numId w:val="10"/>
        </w:numPr>
        <w:rPr>
          <w:color w:val="000090"/>
        </w:rPr>
      </w:pPr>
      <w:r w:rsidRPr="000B44E4">
        <w:rPr>
          <w:color w:val="000090"/>
        </w:rPr>
        <w:lastRenderedPageBreak/>
        <w:t>Low</w:t>
      </w:r>
      <w:r w:rsidR="00FA03F9" w:rsidRPr="000B44E4">
        <w:rPr>
          <w:color w:val="000090"/>
        </w:rPr>
        <w:t xml:space="preserve"> blood calcium, muscle spasms/seizures, tetany, nausea, weakness, incr</w:t>
      </w:r>
      <w:r w:rsidRPr="000B44E4">
        <w:rPr>
          <w:color w:val="000090"/>
        </w:rPr>
        <w:t>eased risk of heart disease, hyp</w:t>
      </w:r>
      <w:r w:rsidR="00FA03F9" w:rsidRPr="000B44E4">
        <w:rPr>
          <w:color w:val="000090"/>
        </w:rPr>
        <w:t>ertension, osteoporosis, and type 2 diabetes</w:t>
      </w:r>
    </w:p>
    <w:p w14:paraId="5E29B2BA" w14:textId="0E952776" w:rsidR="00FA03F9" w:rsidRPr="000B44E4" w:rsidRDefault="00FA03F9" w:rsidP="003C0A75">
      <w:pPr>
        <w:rPr>
          <w:color w:val="000090"/>
        </w:rPr>
      </w:pPr>
      <w:r w:rsidRPr="000B44E4">
        <w:rPr>
          <w:b/>
          <w:color w:val="000090"/>
        </w:rPr>
        <w:t>Symptoms toxicity:</w:t>
      </w:r>
      <w:r w:rsidRPr="000B44E4">
        <w:rPr>
          <w:color w:val="000090"/>
        </w:rPr>
        <w:t xml:space="preserve"> none known</w:t>
      </w:r>
    </w:p>
    <w:p w14:paraId="60D49614" w14:textId="77777777" w:rsidR="003C0A75" w:rsidRPr="000B44E4" w:rsidRDefault="003C0A75" w:rsidP="00FA03F9">
      <w:pPr>
        <w:rPr>
          <w:b/>
          <w:color w:val="000090"/>
        </w:rPr>
      </w:pPr>
    </w:p>
    <w:p w14:paraId="09B5629F" w14:textId="17F572AD" w:rsidR="00FA03F9" w:rsidRPr="000B44E4" w:rsidRDefault="00FA03F9" w:rsidP="00FA03F9">
      <w:pPr>
        <w:rPr>
          <w:b/>
          <w:color w:val="000090"/>
        </w:rPr>
      </w:pPr>
      <w:r w:rsidRPr="000B44E4">
        <w:rPr>
          <w:b/>
          <w:color w:val="000090"/>
        </w:rPr>
        <w:t>Sulfur</w:t>
      </w:r>
    </w:p>
    <w:p w14:paraId="75214232" w14:textId="5E851B09" w:rsidR="00FA03F9" w:rsidRPr="000B44E4" w:rsidRDefault="00EE4DC6" w:rsidP="00FA03F9">
      <w:pPr>
        <w:pStyle w:val="a3"/>
        <w:numPr>
          <w:ilvl w:val="0"/>
          <w:numId w:val="12"/>
        </w:numPr>
        <w:rPr>
          <w:color w:val="000090"/>
        </w:rPr>
      </w:pPr>
      <w:r w:rsidRPr="000B44E4">
        <w:rPr>
          <w:color w:val="000090"/>
        </w:rPr>
        <w:t>Total content in body= 175 g</w:t>
      </w:r>
    </w:p>
    <w:p w14:paraId="1FE5EB62" w14:textId="77777777" w:rsidR="003C0A75" w:rsidRPr="000B44E4" w:rsidRDefault="00EE4DC6" w:rsidP="003C0A75">
      <w:pPr>
        <w:rPr>
          <w:color w:val="000090"/>
        </w:rPr>
      </w:pPr>
      <w:r w:rsidRPr="000B44E4">
        <w:rPr>
          <w:b/>
          <w:color w:val="000090"/>
        </w:rPr>
        <w:t>Primary Functions:</w:t>
      </w:r>
      <w:r w:rsidRPr="000B44E4">
        <w:rPr>
          <w:color w:val="000090"/>
        </w:rPr>
        <w:t xml:space="preserve"> </w:t>
      </w:r>
    </w:p>
    <w:p w14:paraId="39B49536" w14:textId="65BFF121" w:rsidR="003C0A75" w:rsidRPr="000B44E4" w:rsidRDefault="003C0A75" w:rsidP="003C0A75">
      <w:pPr>
        <w:pStyle w:val="a3"/>
        <w:numPr>
          <w:ilvl w:val="0"/>
          <w:numId w:val="12"/>
        </w:numPr>
        <w:rPr>
          <w:color w:val="000090"/>
        </w:rPr>
      </w:pPr>
      <w:r w:rsidRPr="000B44E4">
        <w:rPr>
          <w:color w:val="000090"/>
        </w:rPr>
        <w:t>Component</w:t>
      </w:r>
      <w:r w:rsidR="00EE4DC6" w:rsidRPr="000B44E4">
        <w:rPr>
          <w:color w:val="000090"/>
        </w:rPr>
        <w:t xml:space="preserve"> of sulfur-containing amino acids, lipoic acid, and two vitamins (thiamin and biotin), acid-base balance, detoxification in liver</w:t>
      </w:r>
    </w:p>
    <w:p w14:paraId="336B05EE" w14:textId="5FCD171A" w:rsidR="00EE4DC6" w:rsidRPr="000B44E4" w:rsidRDefault="00EE4DC6" w:rsidP="003C0A75">
      <w:pPr>
        <w:rPr>
          <w:color w:val="000090"/>
        </w:rPr>
      </w:pPr>
      <w:r w:rsidRPr="000B44E4">
        <w:rPr>
          <w:b/>
          <w:color w:val="000090"/>
        </w:rPr>
        <w:t>Recommended intake:</w:t>
      </w:r>
      <w:r w:rsidRPr="000B44E4">
        <w:rPr>
          <w:color w:val="000090"/>
        </w:rPr>
        <w:t xml:space="preserve"> RDA- not established</w:t>
      </w:r>
    </w:p>
    <w:p w14:paraId="4C52F948" w14:textId="0460CD29" w:rsidR="00EE4DC6" w:rsidRPr="000B44E4" w:rsidRDefault="00EE4DC6" w:rsidP="003C0A75">
      <w:pPr>
        <w:rPr>
          <w:color w:val="000090"/>
        </w:rPr>
      </w:pPr>
      <w:r w:rsidRPr="000B44E4">
        <w:rPr>
          <w:b/>
          <w:color w:val="000090"/>
        </w:rPr>
        <w:t>Dietary Sources:</w:t>
      </w:r>
      <w:r w:rsidRPr="000B44E4">
        <w:rPr>
          <w:color w:val="000090"/>
        </w:rPr>
        <w:t xml:space="preserve"> protein foods (meat, poultry, fish, eggs, milk, cheese, legumes, nuts)</w:t>
      </w:r>
    </w:p>
    <w:p w14:paraId="6C153360" w14:textId="21034F28" w:rsidR="00EE4DC6" w:rsidRPr="000B44E4" w:rsidRDefault="00EE4DC6" w:rsidP="003C0A75">
      <w:pPr>
        <w:rPr>
          <w:color w:val="000090"/>
        </w:rPr>
      </w:pPr>
      <w:r w:rsidRPr="000B44E4">
        <w:rPr>
          <w:b/>
          <w:color w:val="000090"/>
        </w:rPr>
        <w:t>Symptoms of deficiency:</w:t>
      </w:r>
      <w:r w:rsidRPr="000B44E4">
        <w:rPr>
          <w:color w:val="000090"/>
        </w:rPr>
        <w:t xml:space="preserve"> none known</w:t>
      </w:r>
    </w:p>
    <w:p w14:paraId="62E908CB" w14:textId="061E64AB" w:rsidR="00EE4DC6" w:rsidRPr="000B44E4" w:rsidRDefault="00EE4DC6" w:rsidP="003C0A75">
      <w:pPr>
        <w:rPr>
          <w:color w:val="000090"/>
        </w:rPr>
      </w:pPr>
      <w:r w:rsidRPr="000B44E4">
        <w:rPr>
          <w:b/>
          <w:color w:val="000090"/>
        </w:rPr>
        <w:t>Symptoms of toxicity:</w:t>
      </w:r>
      <w:r w:rsidRPr="000B44E4">
        <w:rPr>
          <w:color w:val="000090"/>
        </w:rPr>
        <w:t xml:space="preserve"> none known</w:t>
      </w:r>
    </w:p>
    <w:p w14:paraId="2CFD071F" w14:textId="77777777" w:rsidR="00EE4DC6" w:rsidRPr="000B44E4" w:rsidRDefault="00EE4DC6" w:rsidP="00EE4DC6">
      <w:pPr>
        <w:rPr>
          <w:color w:val="000090"/>
        </w:rPr>
      </w:pPr>
    </w:p>
    <w:p w14:paraId="17006B3B" w14:textId="08AB4183" w:rsidR="00EE4DC6" w:rsidRPr="000B44E4" w:rsidRDefault="00EE4DC6" w:rsidP="00EE4DC6">
      <w:pPr>
        <w:rPr>
          <w:b/>
          <w:color w:val="000090"/>
          <w:u w:val="single"/>
        </w:rPr>
      </w:pPr>
      <w:r w:rsidRPr="000B44E4">
        <w:rPr>
          <w:b/>
          <w:color w:val="000090"/>
          <w:u w:val="single"/>
        </w:rPr>
        <w:t>Trace Minerals</w:t>
      </w:r>
    </w:p>
    <w:p w14:paraId="02070383" w14:textId="430246E9" w:rsidR="00EE4DC6" w:rsidRPr="000B44E4" w:rsidRDefault="00EE4DC6" w:rsidP="00EE4DC6">
      <w:pPr>
        <w:rPr>
          <w:b/>
          <w:color w:val="000090"/>
        </w:rPr>
      </w:pPr>
      <w:r w:rsidRPr="000B44E4">
        <w:rPr>
          <w:b/>
          <w:color w:val="000090"/>
        </w:rPr>
        <w:t>Selenium</w:t>
      </w:r>
    </w:p>
    <w:p w14:paraId="621E647F" w14:textId="3B7BF03E" w:rsidR="00EE4DC6" w:rsidRPr="000B44E4" w:rsidRDefault="00FF5C64" w:rsidP="00EE4DC6">
      <w:pPr>
        <w:pStyle w:val="a3"/>
        <w:numPr>
          <w:ilvl w:val="0"/>
          <w:numId w:val="13"/>
        </w:numPr>
        <w:rPr>
          <w:color w:val="000090"/>
        </w:rPr>
      </w:pPr>
      <w:r w:rsidRPr="000B44E4">
        <w:rPr>
          <w:color w:val="000090"/>
        </w:rPr>
        <w:t>Total content in body= 20 mg</w:t>
      </w:r>
    </w:p>
    <w:p w14:paraId="39610E04" w14:textId="77777777" w:rsidR="003C0A75" w:rsidRPr="000B44E4" w:rsidRDefault="00FF5C64" w:rsidP="003C0A75">
      <w:pPr>
        <w:rPr>
          <w:color w:val="000090"/>
        </w:rPr>
      </w:pPr>
      <w:r w:rsidRPr="000B44E4">
        <w:rPr>
          <w:b/>
          <w:color w:val="000090"/>
        </w:rPr>
        <w:t>Primary functions:</w:t>
      </w:r>
      <w:r w:rsidRPr="000B44E4">
        <w:rPr>
          <w:color w:val="000090"/>
        </w:rPr>
        <w:t xml:space="preserve"> </w:t>
      </w:r>
    </w:p>
    <w:p w14:paraId="69F96DDF" w14:textId="765BA20C" w:rsidR="003C0A75" w:rsidRPr="000B44E4" w:rsidRDefault="003C0A75" w:rsidP="003C0A75">
      <w:pPr>
        <w:pStyle w:val="a3"/>
        <w:numPr>
          <w:ilvl w:val="0"/>
          <w:numId w:val="13"/>
        </w:numPr>
        <w:rPr>
          <w:color w:val="000090"/>
        </w:rPr>
      </w:pPr>
      <w:r w:rsidRPr="000B44E4">
        <w:rPr>
          <w:color w:val="000090"/>
        </w:rPr>
        <w:t>Needed</w:t>
      </w:r>
      <w:r w:rsidR="00FF5C64" w:rsidRPr="000B44E4">
        <w:rPr>
          <w:color w:val="000090"/>
        </w:rPr>
        <w:t xml:space="preserve"> for carbohydrate and fat metabolism; </w:t>
      </w:r>
    </w:p>
    <w:p w14:paraId="078EB86C" w14:textId="1311E2C0" w:rsidR="003C0A75" w:rsidRPr="000B44E4" w:rsidRDefault="003C0A75" w:rsidP="003C0A75">
      <w:pPr>
        <w:pStyle w:val="a3"/>
        <w:numPr>
          <w:ilvl w:val="0"/>
          <w:numId w:val="13"/>
        </w:numPr>
        <w:rPr>
          <w:color w:val="000090"/>
        </w:rPr>
      </w:pPr>
      <w:r w:rsidRPr="000B44E4">
        <w:rPr>
          <w:color w:val="000090"/>
        </w:rPr>
        <w:t>Role</w:t>
      </w:r>
      <w:r w:rsidR="00FF5C64" w:rsidRPr="000B44E4">
        <w:rPr>
          <w:color w:val="000090"/>
        </w:rPr>
        <w:t xml:space="preserve"> in an enzyme cofactor (glutathione peroxidase, 5’-deiodinase thioredoxin reductase, selenophosphate synthesis);</w:t>
      </w:r>
    </w:p>
    <w:p w14:paraId="15A37994" w14:textId="6ED26947" w:rsidR="00FF5C64" w:rsidRPr="000B44E4" w:rsidRDefault="00FF5C64" w:rsidP="003C0A75">
      <w:pPr>
        <w:pStyle w:val="a3"/>
        <w:numPr>
          <w:ilvl w:val="0"/>
          <w:numId w:val="13"/>
        </w:numPr>
        <w:rPr>
          <w:color w:val="000090"/>
        </w:rPr>
      </w:pPr>
      <w:r w:rsidRPr="000B44E4">
        <w:rPr>
          <w:color w:val="000090"/>
        </w:rPr>
        <w:t xml:space="preserve"> </w:t>
      </w:r>
      <w:r w:rsidR="003C0A75" w:rsidRPr="000B44E4">
        <w:rPr>
          <w:color w:val="000090"/>
        </w:rPr>
        <w:t>Protects</w:t>
      </w:r>
      <w:r w:rsidRPr="000B44E4">
        <w:rPr>
          <w:color w:val="000090"/>
        </w:rPr>
        <w:t xml:space="preserve"> against hydrogen peroxide and free radicals; important for thyroid hormone production</w:t>
      </w:r>
    </w:p>
    <w:p w14:paraId="51DA0290" w14:textId="77777777" w:rsidR="003C0A75" w:rsidRPr="000B44E4" w:rsidRDefault="00FF5C64" w:rsidP="003C0A75">
      <w:pPr>
        <w:rPr>
          <w:color w:val="000090"/>
        </w:rPr>
      </w:pPr>
      <w:r w:rsidRPr="000B44E4">
        <w:rPr>
          <w:b/>
          <w:color w:val="000090"/>
        </w:rPr>
        <w:t>Recommended intake:</w:t>
      </w:r>
      <w:r w:rsidRPr="000B44E4">
        <w:rPr>
          <w:color w:val="000090"/>
        </w:rPr>
        <w:t xml:space="preserve"> RDA Adults = 55ug/da</w:t>
      </w:r>
      <w:r w:rsidR="003C0A75" w:rsidRPr="000B44E4">
        <w:rPr>
          <w:color w:val="000090"/>
        </w:rPr>
        <w:t>y</w:t>
      </w:r>
    </w:p>
    <w:p w14:paraId="55492CD2" w14:textId="33A12D66" w:rsidR="00FF5C64" w:rsidRPr="000B44E4" w:rsidRDefault="00FF5C64" w:rsidP="003C0A75">
      <w:pPr>
        <w:rPr>
          <w:color w:val="000090"/>
        </w:rPr>
      </w:pPr>
      <w:r w:rsidRPr="000B44E4">
        <w:rPr>
          <w:b/>
          <w:color w:val="000090"/>
        </w:rPr>
        <w:t>Dietary sources:</w:t>
      </w:r>
      <w:r w:rsidRPr="000B44E4">
        <w:rPr>
          <w:color w:val="000090"/>
        </w:rPr>
        <w:t xml:space="preserve"> nuts, shellfish, meat/fish/poultry, whole grains</w:t>
      </w:r>
    </w:p>
    <w:p w14:paraId="7EFCD2AD" w14:textId="40219BF7" w:rsidR="00F8465C" w:rsidRPr="000B44E4" w:rsidRDefault="00F8465C" w:rsidP="003C0A75">
      <w:pPr>
        <w:rPr>
          <w:color w:val="000090"/>
        </w:rPr>
      </w:pPr>
      <w:r w:rsidRPr="000B44E4">
        <w:rPr>
          <w:b/>
          <w:color w:val="000090"/>
        </w:rPr>
        <w:t>Symptoms of deficiency:</w:t>
      </w:r>
      <w:r w:rsidRPr="000B44E4">
        <w:rPr>
          <w:color w:val="000090"/>
        </w:rPr>
        <w:t xml:space="preserve"> Myalgia, cardiac myopathy, poor growth, abnormal sulfur metabolism, arthritis, impaired immune function, wasting, depression, hostility</w:t>
      </w:r>
    </w:p>
    <w:p w14:paraId="63C60E5B" w14:textId="2EDB547C" w:rsidR="00F8465C" w:rsidRPr="000B44E4" w:rsidRDefault="00E15FB9" w:rsidP="003C0A75">
      <w:pPr>
        <w:rPr>
          <w:color w:val="000090"/>
        </w:rPr>
      </w:pPr>
      <w:r w:rsidRPr="000B44E4">
        <w:rPr>
          <w:b/>
          <w:color w:val="000090"/>
        </w:rPr>
        <w:t>Symptoms</w:t>
      </w:r>
      <w:r w:rsidR="00F8465C" w:rsidRPr="000B44E4">
        <w:rPr>
          <w:b/>
          <w:color w:val="000090"/>
        </w:rPr>
        <w:t xml:space="preserve"> of toxicity:</w:t>
      </w:r>
      <w:r w:rsidR="00F8465C" w:rsidRPr="000B44E4">
        <w:rPr>
          <w:color w:val="000090"/>
        </w:rPr>
        <w:t xml:space="preserve"> Brittle hair and nails, skin rashes, nausea, vomiting, weaknesses, liver disease</w:t>
      </w:r>
    </w:p>
    <w:p w14:paraId="2B8DC139" w14:textId="77777777" w:rsidR="003C0A75" w:rsidRPr="000B44E4" w:rsidRDefault="003C0A75" w:rsidP="00F8465C">
      <w:pPr>
        <w:rPr>
          <w:b/>
          <w:color w:val="000090"/>
        </w:rPr>
      </w:pPr>
    </w:p>
    <w:p w14:paraId="64692394" w14:textId="16535474" w:rsidR="00F8465C" w:rsidRPr="000B44E4" w:rsidRDefault="00F8465C" w:rsidP="00F8465C">
      <w:pPr>
        <w:rPr>
          <w:b/>
          <w:color w:val="000090"/>
          <w:u w:val="single"/>
        </w:rPr>
      </w:pPr>
      <w:r w:rsidRPr="000B44E4">
        <w:rPr>
          <w:b/>
          <w:color w:val="000090"/>
          <w:u w:val="single"/>
        </w:rPr>
        <w:t>Iodine</w:t>
      </w:r>
    </w:p>
    <w:p w14:paraId="753F3EA6" w14:textId="6D7DD5F4" w:rsidR="00F8465C" w:rsidRPr="000B44E4" w:rsidRDefault="00C62AC5" w:rsidP="00F8465C">
      <w:pPr>
        <w:pStyle w:val="a3"/>
        <w:numPr>
          <w:ilvl w:val="0"/>
          <w:numId w:val="14"/>
        </w:numPr>
        <w:rPr>
          <w:color w:val="000090"/>
        </w:rPr>
      </w:pPr>
      <w:r w:rsidRPr="000B44E4">
        <w:rPr>
          <w:color w:val="000090"/>
        </w:rPr>
        <w:t>Total content in body= 15-20 mg</w:t>
      </w:r>
    </w:p>
    <w:p w14:paraId="6E6D2DAA" w14:textId="54E08693" w:rsidR="00C62AC5" w:rsidRPr="000B44E4" w:rsidRDefault="00C62AC5" w:rsidP="00F8465C">
      <w:pPr>
        <w:pStyle w:val="a3"/>
        <w:numPr>
          <w:ilvl w:val="0"/>
          <w:numId w:val="14"/>
        </w:numPr>
        <w:rPr>
          <w:color w:val="000090"/>
        </w:rPr>
      </w:pPr>
      <w:r w:rsidRPr="000B44E4">
        <w:rPr>
          <w:color w:val="000090"/>
        </w:rPr>
        <w:t>Iodine mostly concentrated in thyroid gland (75-80% of body iodide)</w:t>
      </w:r>
    </w:p>
    <w:p w14:paraId="0862E464" w14:textId="2CCCEE41" w:rsidR="00C62AC5" w:rsidRPr="000B44E4" w:rsidRDefault="00C62AC5" w:rsidP="00F8465C">
      <w:pPr>
        <w:pStyle w:val="a3"/>
        <w:numPr>
          <w:ilvl w:val="0"/>
          <w:numId w:val="14"/>
        </w:numPr>
        <w:rPr>
          <w:color w:val="000090"/>
        </w:rPr>
      </w:pPr>
      <w:r w:rsidRPr="000B44E4">
        <w:rPr>
          <w:color w:val="000090"/>
        </w:rPr>
        <w:t>Thyroid gland takes up 120 ug of iodide/day and uses it to synthesize thyroid hormone</w:t>
      </w:r>
    </w:p>
    <w:p w14:paraId="66A6EC87" w14:textId="7891C18E" w:rsidR="00C62AC5" w:rsidRPr="000B44E4" w:rsidRDefault="00C62AC5" w:rsidP="00F8465C">
      <w:pPr>
        <w:pStyle w:val="a3"/>
        <w:numPr>
          <w:ilvl w:val="0"/>
          <w:numId w:val="14"/>
        </w:numPr>
        <w:rPr>
          <w:color w:val="000090"/>
        </w:rPr>
      </w:pPr>
      <w:r w:rsidRPr="000B44E4">
        <w:rPr>
          <w:color w:val="000090"/>
        </w:rPr>
        <w:t>In thyroid gland iodide stored by being incorporated into thyroglobulin</w:t>
      </w:r>
    </w:p>
    <w:p w14:paraId="7F1F8DD9" w14:textId="5B33717F" w:rsidR="00C62AC5" w:rsidRPr="000B44E4" w:rsidRDefault="00C62AC5" w:rsidP="00F8465C">
      <w:pPr>
        <w:pStyle w:val="a3"/>
        <w:numPr>
          <w:ilvl w:val="0"/>
          <w:numId w:val="14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can be removed from storage to react w/ amino acids tyrosine to form thyroxin (T4) and triidothyronine (T3)</w:t>
      </w:r>
    </w:p>
    <w:p w14:paraId="596A39AC" w14:textId="3C2F3E2C" w:rsidR="00C62AC5" w:rsidRPr="000B44E4" w:rsidRDefault="00B52000" w:rsidP="00F8465C">
      <w:pPr>
        <w:pStyle w:val="a3"/>
        <w:numPr>
          <w:ilvl w:val="0"/>
          <w:numId w:val="14"/>
        </w:numPr>
        <w:rPr>
          <w:color w:val="000090"/>
        </w:rPr>
      </w:pPr>
      <w:r w:rsidRPr="000B44E4">
        <w:rPr>
          <w:color w:val="000090"/>
        </w:rPr>
        <w:t>Most</w:t>
      </w:r>
      <w:r w:rsidR="00C62AC5" w:rsidRPr="000B44E4">
        <w:rPr>
          <w:color w:val="000090"/>
        </w:rPr>
        <w:t xml:space="preserve"> of the thyroid hormones released (90%) are T4 and 10% are T3; T3 is 5-10 times more potent than T4</w:t>
      </w:r>
    </w:p>
    <w:p w14:paraId="5F95F232" w14:textId="19C0249B" w:rsidR="00C62AC5" w:rsidRPr="000B44E4" w:rsidRDefault="00B52000" w:rsidP="00F8465C">
      <w:pPr>
        <w:pStyle w:val="a3"/>
        <w:numPr>
          <w:ilvl w:val="0"/>
          <w:numId w:val="14"/>
        </w:numPr>
        <w:rPr>
          <w:color w:val="000090"/>
        </w:rPr>
      </w:pPr>
      <w:r w:rsidRPr="000B44E4">
        <w:rPr>
          <w:color w:val="000090"/>
        </w:rPr>
        <w:t>Dietary</w:t>
      </w:r>
      <w:r w:rsidR="00C62AC5" w:rsidRPr="000B44E4">
        <w:rPr>
          <w:color w:val="000090"/>
        </w:rPr>
        <w:t xml:space="preserve"> iodine is bound to amino acids (“organified”) or found free as iodate (IO</w:t>
      </w:r>
      <w:r w:rsidR="00C62AC5" w:rsidRPr="000B44E4">
        <w:rPr>
          <w:color w:val="000090"/>
          <w:vertAlign w:val="superscript"/>
        </w:rPr>
        <w:t>3-</w:t>
      </w:r>
      <w:r w:rsidR="00C62AC5" w:rsidRPr="000B44E4">
        <w:rPr>
          <w:color w:val="000090"/>
        </w:rPr>
        <w:t xml:space="preserve">) </w:t>
      </w:r>
      <w:r w:rsidRPr="000B44E4">
        <w:rPr>
          <w:color w:val="000090"/>
        </w:rPr>
        <w:t>or Iodide (I</w:t>
      </w:r>
      <w:r w:rsidRPr="000B44E4">
        <w:rPr>
          <w:color w:val="000090"/>
          <w:vertAlign w:val="superscript"/>
        </w:rPr>
        <w:t>-</w:t>
      </w:r>
      <w:r w:rsidRPr="000B44E4">
        <w:rPr>
          <w:color w:val="000090"/>
        </w:rPr>
        <w:t xml:space="preserve">) </w:t>
      </w:r>
    </w:p>
    <w:p w14:paraId="0ED4E8D6" w14:textId="3732ED3A" w:rsidR="00B52000" w:rsidRPr="000B44E4" w:rsidRDefault="00B7754D" w:rsidP="00F8465C">
      <w:pPr>
        <w:pStyle w:val="a3"/>
        <w:numPr>
          <w:ilvl w:val="0"/>
          <w:numId w:val="14"/>
        </w:numPr>
        <w:rPr>
          <w:color w:val="000090"/>
        </w:rPr>
      </w:pPr>
      <w:r w:rsidRPr="000B44E4">
        <w:rPr>
          <w:color w:val="000090"/>
        </w:rPr>
        <w:lastRenderedPageBreak/>
        <w:t>During</w:t>
      </w:r>
      <w:r w:rsidR="00B52000" w:rsidRPr="000B44E4">
        <w:rPr>
          <w:color w:val="000090"/>
        </w:rPr>
        <w:t xml:space="preserve"> digestion, organified iodine is freed and converted to iodide w/in gastrointestinal tract</w:t>
      </w:r>
    </w:p>
    <w:p w14:paraId="0F366A6B" w14:textId="3875A49A" w:rsidR="00B52000" w:rsidRPr="000B44E4" w:rsidRDefault="00B52000" w:rsidP="00F8465C">
      <w:pPr>
        <w:pStyle w:val="a3"/>
        <w:numPr>
          <w:ilvl w:val="0"/>
          <w:numId w:val="14"/>
        </w:numPr>
        <w:rPr>
          <w:color w:val="000090"/>
        </w:rPr>
      </w:pPr>
      <w:r w:rsidRPr="000B44E4">
        <w:rPr>
          <w:color w:val="000090"/>
        </w:rPr>
        <w:t>Iodide most efficiently absorbed; but some organic forms of iodide that escape digestion may be absorbed</w:t>
      </w:r>
    </w:p>
    <w:p w14:paraId="448CFE3E" w14:textId="0325809A" w:rsidR="00B52000" w:rsidRPr="000B44E4" w:rsidRDefault="00B52000" w:rsidP="00F8465C">
      <w:pPr>
        <w:pStyle w:val="a3"/>
        <w:numPr>
          <w:ilvl w:val="0"/>
          <w:numId w:val="14"/>
        </w:numPr>
        <w:rPr>
          <w:color w:val="000090"/>
        </w:rPr>
      </w:pPr>
      <w:r w:rsidRPr="000B44E4">
        <w:rPr>
          <w:color w:val="000090"/>
        </w:rPr>
        <w:t>T3 and T4 are absorbed mostly unchanged w/ a bioavailability of 70%; allows T4 medication to be taken orally</w:t>
      </w:r>
    </w:p>
    <w:p w14:paraId="50C33656" w14:textId="046102CF" w:rsidR="00B52000" w:rsidRPr="000B44E4" w:rsidRDefault="00B52000" w:rsidP="00F8465C">
      <w:pPr>
        <w:pStyle w:val="a3"/>
        <w:numPr>
          <w:ilvl w:val="0"/>
          <w:numId w:val="14"/>
        </w:numPr>
        <w:rPr>
          <w:color w:val="000090"/>
        </w:rPr>
      </w:pPr>
      <w:r w:rsidRPr="000B44E4">
        <w:rPr>
          <w:color w:val="000090"/>
        </w:rPr>
        <w:t xml:space="preserve">Primary Functions: needed for synthesis of thyroid hormones; </w:t>
      </w:r>
      <w:r w:rsidR="00355568" w:rsidRPr="000B44E4">
        <w:rPr>
          <w:color w:val="000090"/>
        </w:rPr>
        <w:t xml:space="preserve"> T3 and T4 play important roles in temperature regulation, reproduction, carbohydrate and fat metabolism, protein synthesis, and growth </w:t>
      </w:r>
    </w:p>
    <w:p w14:paraId="70263235" w14:textId="042B2674" w:rsidR="00355568" w:rsidRPr="000B44E4" w:rsidRDefault="00355568" w:rsidP="000B27FE">
      <w:pPr>
        <w:rPr>
          <w:color w:val="000090"/>
        </w:rPr>
      </w:pPr>
      <w:r w:rsidRPr="000B44E4">
        <w:rPr>
          <w:b/>
          <w:color w:val="000090"/>
        </w:rPr>
        <w:t>Recommended intake:</w:t>
      </w:r>
      <w:r w:rsidRPr="000B44E4">
        <w:rPr>
          <w:color w:val="000090"/>
        </w:rPr>
        <w:t xml:space="preserve"> RDA- Adults: 150 ug/day</w:t>
      </w:r>
    </w:p>
    <w:p w14:paraId="18B573E0" w14:textId="68ABA439" w:rsidR="00355568" w:rsidRPr="000B44E4" w:rsidRDefault="00355568" w:rsidP="00355568">
      <w:pPr>
        <w:pStyle w:val="a3"/>
        <w:numPr>
          <w:ilvl w:val="4"/>
          <w:numId w:val="14"/>
        </w:numPr>
        <w:rPr>
          <w:color w:val="000090"/>
        </w:rPr>
      </w:pPr>
      <w:r w:rsidRPr="000B44E4">
        <w:rPr>
          <w:color w:val="000090"/>
        </w:rPr>
        <w:t>Upper limit: 1100 ug/day</w:t>
      </w:r>
    </w:p>
    <w:p w14:paraId="5FCFE313" w14:textId="77777777" w:rsidR="000B27FE" w:rsidRPr="000B44E4" w:rsidRDefault="00355568" w:rsidP="000B27FE">
      <w:pPr>
        <w:rPr>
          <w:color w:val="000090"/>
        </w:rPr>
      </w:pPr>
      <w:r w:rsidRPr="000B44E4">
        <w:rPr>
          <w:b/>
          <w:color w:val="000090"/>
        </w:rPr>
        <w:t>Dietary sources:</w:t>
      </w:r>
      <w:r w:rsidRPr="000B44E4">
        <w:rPr>
          <w:color w:val="000090"/>
        </w:rPr>
        <w:t xml:space="preserve"> </w:t>
      </w:r>
    </w:p>
    <w:p w14:paraId="066EEDF6" w14:textId="361FE957" w:rsidR="00355568" w:rsidRPr="000B44E4" w:rsidRDefault="000B27FE" w:rsidP="000B27FE">
      <w:pPr>
        <w:pStyle w:val="a3"/>
        <w:numPr>
          <w:ilvl w:val="0"/>
          <w:numId w:val="23"/>
        </w:numPr>
        <w:rPr>
          <w:color w:val="000090"/>
        </w:rPr>
      </w:pPr>
      <w:r w:rsidRPr="000B44E4">
        <w:rPr>
          <w:color w:val="000090"/>
        </w:rPr>
        <w:t>Iodized</w:t>
      </w:r>
      <w:r w:rsidR="00355568" w:rsidRPr="000B44E4">
        <w:rPr>
          <w:color w:val="000090"/>
        </w:rPr>
        <w:t xml:space="preserve"> salt, salt-water seafood, milk, liver, eggs, yogourt, legumes</w:t>
      </w:r>
    </w:p>
    <w:p w14:paraId="1BFBC327" w14:textId="77777777" w:rsidR="000B27FE" w:rsidRPr="000B44E4" w:rsidRDefault="00355568" w:rsidP="000B27FE">
      <w:pPr>
        <w:rPr>
          <w:b/>
          <w:color w:val="000090"/>
        </w:rPr>
      </w:pPr>
      <w:r w:rsidRPr="000B44E4">
        <w:rPr>
          <w:b/>
          <w:color w:val="000090"/>
        </w:rPr>
        <w:t>Symptoms of deficiency:</w:t>
      </w:r>
    </w:p>
    <w:p w14:paraId="59E8D800" w14:textId="45000E62" w:rsidR="00355568" w:rsidRPr="000B44E4" w:rsidRDefault="000B27FE" w:rsidP="000B27FE">
      <w:pPr>
        <w:pStyle w:val="a3"/>
        <w:numPr>
          <w:ilvl w:val="0"/>
          <w:numId w:val="23"/>
        </w:numPr>
        <w:rPr>
          <w:color w:val="000090"/>
        </w:rPr>
      </w:pPr>
      <w:r w:rsidRPr="000B44E4">
        <w:rPr>
          <w:color w:val="000090"/>
        </w:rPr>
        <w:t>Enlarged</w:t>
      </w:r>
      <w:r w:rsidR="00355568" w:rsidRPr="000B44E4">
        <w:rPr>
          <w:color w:val="000090"/>
        </w:rPr>
        <w:t xml:space="preserve"> thyroid gland (goiter), hypothyroidism, cretinism (stunt growth and deficits in mental development) in infants of mothers iodine deficient </w:t>
      </w:r>
    </w:p>
    <w:p w14:paraId="7B22FC3C" w14:textId="77777777" w:rsidR="000B27FE" w:rsidRPr="000B44E4" w:rsidRDefault="00355568" w:rsidP="000B27FE">
      <w:pPr>
        <w:rPr>
          <w:b/>
          <w:color w:val="000090"/>
        </w:rPr>
      </w:pPr>
      <w:r w:rsidRPr="000B44E4">
        <w:rPr>
          <w:b/>
          <w:color w:val="000090"/>
        </w:rPr>
        <w:t xml:space="preserve">Symptoms of toxicity: </w:t>
      </w:r>
    </w:p>
    <w:p w14:paraId="65295E93" w14:textId="0FC36F41" w:rsidR="00355568" w:rsidRPr="000B44E4" w:rsidRDefault="000B27FE" w:rsidP="000B27FE">
      <w:pPr>
        <w:pStyle w:val="a3"/>
        <w:numPr>
          <w:ilvl w:val="0"/>
          <w:numId w:val="23"/>
        </w:numPr>
        <w:rPr>
          <w:color w:val="000090"/>
        </w:rPr>
      </w:pPr>
      <w:r w:rsidRPr="000B44E4">
        <w:rPr>
          <w:color w:val="000090"/>
        </w:rPr>
        <w:t>Burning</w:t>
      </w:r>
      <w:r w:rsidR="00355568" w:rsidRPr="000B44E4">
        <w:rPr>
          <w:color w:val="000090"/>
        </w:rPr>
        <w:t xml:space="preserve"> of the mouth, throat, and stomach; nausea, vomiting, diarrhea, and fever; high iodine intake causes thyroiditis (inflammation of the thyroid)</w:t>
      </w:r>
    </w:p>
    <w:p w14:paraId="11BB4AC8" w14:textId="77777777" w:rsidR="000B27FE" w:rsidRPr="000B44E4" w:rsidRDefault="000B27FE" w:rsidP="00355568">
      <w:pPr>
        <w:rPr>
          <w:b/>
          <w:color w:val="000090"/>
        </w:rPr>
      </w:pPr>
    </w:p>
    <w:p w14:paraId="359204D8" w14:textId="6E227042" w:rsidR="00355568" w:rsidRPr="000B44E4" w:rsidRDefault="00355568" w:rsidP="00355568">
      <w:pPr>
        <w:rPr>
          <w:b/>
          <w:color w:val="000090"/>
          <w:u w:val="single"/>
        </w:rPr>
      </w:pPr>
      <w:r w:rsidRPr="000B44E4">
        <w:rPr>
          <w:b/>
          <w:color w:val="000090"/>
          <w:u w:val="single"/>
        </w:rPr>
        <w:t>Chromium</w:t>
      </w:r>
    </w:p>
    <w:p w14:paraId="515612F7" w14:textId="6045F7E0" w:rsidR="00355568" w:rsidRPr="000B44E4" w:rsidRDefault="00BD268C" w:rsidP="00355568">
      <w:pPr>
        <w:pStyle w:val="a3"/>
        <w:numPr>
          <w:ilvl w:val="0"/>
          <w:numId w:val="16"/>
        </w:numPr>
        <w:rPr>
          <w:color w:val="000090"/>
        </w:rPr>
      </w:pPr>
      <w:r w:rsidRPr="000B44E4">
        <w:rPr>
          <w:color w:val="000090"/>
        </w:rPr>
        <w:t>Total content in the body= 4-6 mg</w:t>
      </w:r>
    </w:p>
    <w:p w14:paraId="3EDDDBCC" w14:textId="68120726" w:rsidR="00BD268C" w:rsidRPr="000B44E4" w:rsidRDefault="00BD268C" w:rsidP="00355568">
      <w:pPr>
        <w:pStyle w:val="a3"/>
        <w:numPr>
          <w:ilvl w:val="0"/>
          <w:numId w:val="16"/>
        </w:numPr>
        <w:rPr>
          <w:color w:val="000090"/>
        </w:rPr>
      </w:pPr>
      <w:r w:rsidRPr="000B44E4">
        <w:rPr>
          <w:color w:val="000090"/>
        </w:rPr>
        <w:t>Primary functions: potentiates of insulin signaling; plays role in DNA and RNA metabolism, immune function, and growth</w:t>
      </w:r>
    </w:p>
    <w:p w14:paraId="77433340" w14:textId="371EEE5D" w:rsidR="00BD268C" w:rsidRPr="000B44E4" w:rsidRDefault="00BD268C" w:rsidP="00355568">
      <w:pPr>
        <w:pStyle w:val="a3"/>
        <w:numPr>
          <w:ilvl w:val="0"/>
          <w:numId w:val="16"/>
        </w:numPr>
        <w:rPr>
          <w:color w:val="000090"/>
        </w:rPr>
      </w:pPr>
      <w:r w:rsidRPr="000B44E4">
        <w:rPr>
          <w:color w:val="000090"/>
        </w:rPr>
        <w:t>Recommended intake; RDA: Men (19-50)= 35 ug/day</w:t>
      </w:r>
    </w:p>
    <w:p w14:paraId="3C7A33B8" w14:textId="1C13B60B" w:rsidR="00BD268C" w:rsidRPr="000B44E4" w:rsidRDefault="00BD268C" w:rsidP="00BD268C">
      <w:pPr>
        <w:pStyle w:val="a3"/>
        <w:numPr>
          <w:ilvl w:val="4"/>
          <w:numId w:val="16"/>
        </w:numPr>
        <w:rPr>
          <w:color w:val="000090"/>
        </w:rPr>
      </w:pPr>
      <w:r w:rsidRPr="000B44E4">
        <w:rPr>
          <w:color w:val="000090"/>
        </w:rPr>
        <w:t>Men (&gt;50)= 30 ug/day</w:t>
      </w:r>
    </w:p>
    <w:p w14:paraId="38AB3B6E" w14:textId="7368EE5E" w:rsidR="00BD268C" w:rsidRPr="000B44E4" w:rsidRDefault="00BD268C" w:rsidP="00BD268C">
      <w:pPr>
        <w:pStyle w:val="a3"/>
        <w:numPr>
          <w:ilvl w:val="4"/>
          <w:numId w:val="16"/>
        </w:numPr>
        <w:rPr>
          <w:color w:val="000090"/>
        </w:rPr>
      </w:pPr>
      <w:r w:rsidRPr="000B44E4">
        <w:rPr>
          <w:color w:val="000090"/>
        </w:rPr>
        <w:t>Women (19-50)= 25 ug/day</w:t>
      </w:r>
    </w:p>
    <w:p w14:paraId="3B3B779F" w14:textId="3D06D3A6" w:rsidR="00BD268C" w:rsidRPr="000B44E4" w:rsidRDefault="00BD268C" w:rsidP="00BD268C">
      <w:pPr>
        <w:pStyle w:val="a3"/>
        <w:numPr>
          <w:ilvl w:val="4"/>
          <w:numId w:val="16"/>
        </w:numPr>
        <w:rPr>
          <w:color w:val="000090"/>
        </w:rPr>
      </w:pPr>
      <w:r w:rsidRPr="000B44E4">
        <w:rPr>
          <w:color w:val="000090"/>
        </w:rPr>
        <w:t>Women (&gt;50)= 20 ug/day</w:t>
      </w:r>
    </w:p>
    <w:p w14:paraId="4B775BBA" w14:textId="188DCD44" w:rsidR="00BD268C" w:rsidRPr="000B44E4" w:rsidRDefault="00BD268C" w:rsidP="00BD268C">
      <w:pPr>
        <w:pStyle w:val="a3"/>
        <w:numPr>
          <w:ilvl w:val="0"/>
          <w:numId w:val="17"/>
        </w:numPr>
        <w:rPr>
          <w:color w:val="000090"/>
        </w:rPr>
      </w:pPr>
      <w:r w:rsidRPr="000B44E4">
        <w:rPr>
          <w:color w:val="000090"/>
        </w:rPr>
        <w:t>Dietary sources: mushrooms, green peppers, organ meats, whole grains, brewers yeast</w:t>
      </w:r>
    </w:p>
    <w:p w14:paraId="27B9A8CF" w14:textId="17C84973" w:rsidR="00BD268C" w:rsidRPr="000B44E4" w:rsidRDefault="00BD268C" w:rsidP="00BD268C">
      <w:pPr>
        <w:pStyle w:val="a3"/>
        <w:numPr>
          <w:ilvl w:val="0"/>
          <w:numId w:val="17"/>
        </w:numPr>
        <w:rPr>
          <w:color w:val="000090"/>
        </w:rPr>
      </w:pPr>
      <w:r w:rsidRPr="000B44E4">
        <w:rPr>
          <w:color w:val="000090"/>
        </w:rPr>
        <w:t>Symptoms of deficiency: elevated blood glucose and blood lipids, damage to brain and nervous system</w:t>
      </w:r>
    </w:p>
    <w:p w14:paraId="32418CEE" w14:textId="69CFD9AD" w:rsidR="00BD268C" w:rsidRPr="000B44E4" w:rsidRDefault="00BD268C" w:rsidP="00BD268C">
      <w:pPr>
        <w:pStyle w:val="a3"/>
        <w:numPr>
          <w:ilvl w:val="0"/>
          <w:numId w:val="17"/>
        </w:numPr>
        <w:rPr>
          <w:color w:val="000090"/>
        </w:rPr>
      </w:pPr>
      <w:r w:rsidRPr="000B44E4">
        <w:rPr>
          <w:color w:val="000090"/>
        </w:rPr>
        <w:t>Symptoms of toxicity: none known</w:t>
      </w:r>
    </w:p>
    <w:p w14:paraId="6395F692" w14:textId="77777777" w:rsidR="000B27FE" w:rsidRPr="000B44E4" w:rsidRDefault="000B27FE" w:rsidP="00BD268C">
      <w:pPr>
        <w:rPr>
          <w:b/>
          <w:color w:val="000090"/>
        </w:rPr>
      </w:pPr>
    </w:p>
    <w:p w14:paraId="79B68316" w14:textId="55C6D68B" w:rsidR="00BD268C" w:rsidRPr="000B44E4" w:rsidRDefault="00BD268C" w:rsidP="00BD268C">
      <w:pPr>
        <w:rPr>
          <w:b/>
          <w:color w:val="000090"/>
        </w:rPr>
      </w:pPr>
      <w:r w:rsidRPr="000B44E4">
        <w:rPr>
          <w:b/>
          <w:color w:val="000090"/>
        </w:rPr>
        <w:t>Manganese</w:t>
      </w:r>
    </w:p>
    <w:p w14:paraId="3B678483" w14:textId="3FD2E17E" w:rsidR="00BD268C" w:rsidRPr="000B44E4" w:rsidRDefault="00BD268C" w:rsidP="00BD268C">
      <w:pPr>
        <w:pStyle w:val="a3"/>
        <w:numPr>
          <w:ilvl w:val="0"/>
          <w:numId w:val="18"/>
        </w:numPr>
        <w:rPr>
          <w:color w:val="000090"/>
        </w:rPr>
      </w:pPr>
      <w:r w:rsidRPr="000B44E4">
        <w:rPr>
          <w:color w:val="000090"/>
        </w:rPr>
        <w:t>Total content in the body= 10-20 mg</w:t>
      </w:r>
    </w:p>
    <w:p w14:paraId="2D795249" w14:textId="77777777" w:rsidR="000B27FE" w:rsidRPr="000B44E4" w:rsidRDefault="00BD268C" w:rsidP="000B27FE">
      <w:pPr>
        <w:rPr>
          <w:color w:val="000090"/>
        </w:rPr>
      </w:pPr>
      <w:r w:rsidRPr="000B44E4">
        <w:rPr>
          <w:b/>
          <w:color w:val="000090"/>
        </w:rPr>
        <w:t>Primary functions:</w:t>
      </w:r>
      <w:r w:rsidRPr="000B44E4">
        <w:rPr>
          <w:color w:val="000090"/>
        </w:rPr>
        <w:t xml:space="preserve"> </w:t>
      </w:r>
    </w:p>
    <w:p w14:paraId="00D67F00" w14:textId="212C2534" w:rsidR="00BD268C" w:rsidRPr="000B44E4" w:rsidRDefault="000B27FE" w:rsidP="000B27FE">
      <w:pPr>
        <w:pStyle w:val="a3"/>
        <w:numPr>
          <w:ilvl w:val="0"/>
          <w:numId w:val="18"/>
        </w:numPr>
        <w:rPr>
          <w:color w:val="000090"/>
        </w:rPr>
      </w:pPr>
      <w:r w:rsidRPr="000B44E4">
        <w:rPr>
          <w:color w:val="000090"/>
        </w:rPr>
        <w:t>Assist</w:t>
      </w:r>
      <w:r w:rsidR="00BD268C" w:rsidRPr="000B44E4">
        <w:rPr>
          <w:color w:val="000090"/>
        </w:rPr>
        <w:t xml:space="preserve"> in many enzyme systems used in collagen, bone, growth, and urea synthesis; used in glucose and lipid metabolism</w:t>
      </w:r>
    </w:p>
    <w:p w14:paraId="427172D0" w14:textId="4C89B3CB" w:rsidR="00BD268C" w:rsidRPr="000B44E4" w:rsidRDefault="00BD268C" w:rsidP="000B27FE">
      <w:pPr>
        <w:rPr>
          <w:color w:val="000090"/>
        </w:rPr>
      </w:pPr>
      <w:r w:rsidRPr="000B44E4">
        <w:rPr>
          <w:b/>
          <w:color w:val="000090"/>
        </w:rPr>
        <w:t>Recommended intake:</w:t>
      </w:r>
      <w:r w:rsidRPr="000B44E4">
        <w:rPr>
          <w:color w:val="000090"/>
        </w:rPr>
        <w:t xml:space="preserve"> RDA- Men=2.3 mg/day</w:t>
      </w:r>
    </w:p>
    <w:p w14:paraId="7E1A2851" w14:textId="37BC415E" w:rsidR="00BD268C" w:rsidRPr="000B44E4" w:rsidRDefault="00BD268C" w:rsidP="00BD268C">
      <w:pPr>
        <w:pStyle w:val="a3"/>
        <w:numPr>
          <w:ilvl w:val="4"/>
          <w:numId w:val="18"/>
        </w:numPr>
        <w:rPr>
          <w:color w:val="000090"/>
        </w:rPr>
      </w:pPr>
      <w:r w:rsidRPr="000B44E4">
        <w:rPr>
          <w:color w:val="000090"/>
        </w:rPr>
        <w:t>Women= 1.8 mg/day</w:t>
      </w:r>
    </w:p>
    <w:p w14:paraId="59C36310" w14:textId="2FE2E75C" w:rsidR="00BD268C" w:rsidRPr="000B44E4" w:rsidRDefault="00BD268C" w:rsidP="00BD268C">
      <w:pPr>
        <w:pStyle w:val="a3"/>
        <w:numPr>
          <w:ilvl w:val="4"/>
          <w:numId w:val="18"/>
        </w:numPr>
        <w:rPr>
          <w:color w:val="000090"/>
        </w:rPr>
      </w:pPr>
      <w:r w:rsidRPr="000B44E4">
        <w:rPr>
          <w:color w:val="000090"/>
        </w:rPr>
        <w:t>Upper limit= 11 mg/day</w:t>
      </w:r>
    </w:p>
    <w:p w14:paraId="6DDEB0EA" w14:textId="77777777" w:rsidR="000B27FE" w:rsidRPr="000B44E4" w:rsidRDefault="00337739" w:rsidP="000B27FE">
      <w:pPr>
        <w:rPr>
          <w:color w:val="000090"/>
        </w:rPr>
      </w:pPr>
      <w:r w:rsidRPr="000B44E4">
        <w:rPr>
          <w:b/>
          <w:color w:val="000090"/>
        </w:rPr>
        <w:t>Dietary sources:</w:t>
      </w:r>
      <w:r w:rsidRPr="000B44E4">
        <w:rPr>
          <w:color w:val="000090"/>
        </w:rPr>
        <w:t xml:space="preserve"> </w:t>
      </w:r>
    </w:p>
    <w:p w14:paraId="4C2483D9" w14:textId="2CE83715" w:rsidR="00BD268C" w:rsidRPr="000B44E4" w:rsidRDefault="000B27FE" w:rsidP="000B27FE">
      <w:pPr>
        <w:pStyle w:val="a3"/>
        <w:numPr>
          <w:ilvl w:val="0"/>
          <w:numId w:val="18"/>
        </w:numPr>
        <w:rPr>
          <w:color w:val="000090"/>
        </w:rPr>
      </w:pPr>
      <w:r w:rsidRPr="000B44E4">
        <w:rPr>
          <w:color w:val="000090"/>
        </w:rPr>
        <w:t>Wheat</w:t>
      </w:r>
      <w:r w:rsidR="00337739" w:rsidRPr="000B44E4">
        <w:rPr>
          <w:color w:val="000090"/>
        </w:rPr>
        <w:t xml:space="preserve"> bran, legumes, hazelnuts, blueberries, pineapple, seafood, poultry, meat, leafy veggies, tea</w:t>
      </w:r>
    </w:p>
    <w:p w14:paraId="64DAAF8E" w14:textId="77777777" w:rsidR="000B27FE" w:rsidRPr="000B44E4" w:rsidRDefault="00337739" w:rsidP="000B27FE">
      <w:pPr>
        <w:rPr>
          <w:color w:val="000090"/>
        </w:rPr>
      </w:pPr>
      <w:r w:rsidRPr="000B44E4">
        <w:rPr>
          <w:b/>
          <w:color w:val="000090"/>
        </w:rPr>
        <w:lastRenderedPageBreak/>
        <w:t>Symptoms of deficiency:</w:t>
      </w:r>
      <w:r w:rsidRPr="000B44E4">
        <w:rPr>
          <w:color w:val="000090"/>
        </w:rPr>
        <w:t xml:space="preserve"> </w:t>
      </w:r>
    </w:p>
    <w:p w14:paraId="12CED6E7" w14:textId="15A439A0" w:rsidR="00337739" w:rsidRPr="000B44E4" w:rsidRDefault="000B27FE" w:rsidP="000B27FE">
      <w:pPr>
        <w:pStyle w:val="a3"/>
        <w:numPr>
          <w:ilvl w:val="0"/>
          <w:numId w:val="18"/>
        </w:numPr>
        <w:rPr>
          <w:color w:val="000090"/>
        </w:rPr>
      </w:pPr>
      <w:r w:rsidRPr="000B44E4">
        <w:rPr>
          <w:color w:val="000090"/>
        </w:rPr>
        <w:t>Impaired</w:t>
      </w:r>
      <w:r w:rsidR="00337739" w:rsidRPr="000B44E4">
        <w:rPr>
          <w:color w:val="000090"/>
        </w:rPr>
        <w:t xml:space="preserve"> growth and reproductive function, reduced bone density, impaired glucose and lipid metabolism, skin rash; impaired central nervous system activity</w:t>
      </w:r>
    </w:p>
    <w:p w14:paraId="5746E91A" w14:textId="6C084057" w:rsidR="00337739" w:rsidRPr="000B44E4" w:rsidRDefault="00337739" w:rsidP="000B27FE">
      <w:pPr>
        <w:rPr>
          <w:color w:val="000090"/>
        </w:rPr>
      </w:pPr>
      <w:r w:rsidRPr="000B44E4">
        <w:rPr>
          <w:b/>
          <w:color w:val="000090"/>
        </w:rPr>
        <w:t>Symptoms of toxicity:</w:t>
      </w:r>
      <w:r w:rsidRPr="000B44E4">
        <w:rPr>
          <w:color w:val="000090"/>
        </w:rPr>
        <w:t xml:space="preserve"> neuromuscular impairment</w:t>
      </w:r>
    </w:p>
    <w:p w14:paraId="0B2125FE" w14:textId="77777777" w:rsidR="000B27FE" w:rsidRPr="000B44E4" w:rsidRDefault="000B27FE" w:rsidP="00DD609E">
      <w:pPr>
        <w:rPr>
          <w:b/>
          <w:color w:val="000090"/>
        </w:rPr>
      </w:pPr>
    </w:p>
    <w:p w14:paraId="5FAB093B" w14:textId="114F8C41" w:rsidR="00DD609E" w:rsidRPr="000B44E4" w:rsidRDefault="00DD609E" w:rsidP="00DD609E">
      <w:pPr>
        <w:rPr>
          <w:b/>
          <w:color w:val="000090"/>
          <w:u w:val="single"/>
        </w:rPr>
      </w:pPr>
      <w:r w:rsidRPr="000B44E4">
        <w:rPr>
          <w:b/>
          <w:color w:val="000090"/>
          <w:u w:val="single"/>
        </w:rPr>
        <w:t>Iron</w:t>
      </w:r>
    </w:p>
    <w:p w14:paraId="0A238FC7" w14:textId="2E9142C0" w:rsidR="00DD609E" w:rsidRPr="000B44E4" w:rsidRDefault="00B631CF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t>Total body content in the body= 2-4 g</w:t>
      </w:r>
    </w:p>
    <w:p w14:paraId="63AAE7F3" w14:textId="5CB96AE1" w:rsidR="00B631CF" w:rsidRPr="000B44E4" w:rsidRDefault="00B631CF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t>Occurs in the human body and in food in ferrous (Fe</w:t>
      </w:r>
      <w:r w:rsidRPr="000B44E4">
        <w:rPr>
          <w:color w:val="000090"/>
          <w:vertAlign w:val="superscript"/>
        </w:rPr>
        <w:t>2+</w:t>
      </w:r>
      <w:r w:rsidRPr="000B44E4">
        <w:rPr>
          <w:color w:val="000090"/>
        </w:rPr>
        <w:t>) or ferric (Fe</w:t>
      </w:r>
      <w:r w:rsidRPr="000B44E4">
        <w:rPr>
          <w:color w:val="000090"/>
          <w:vertAlign w:val="superscript"/>
        </w:rPr>
        <w:t>3+</w:t>
      </w:r>
      <w:r w:rsidRPr="000B44E4">
        <w:rPr>
          <w:color w:val="000090"/>
        </w:rPr>
        <w:t>) states</w:t>
      </w:r>
    </w:p>
    <w:p w14:paraId="299BE553" w14:textId="0996C5E2" w:rsidR="00B631CF" w:rsidRPr="000B44E4" w:rsidRDefault="00B631CF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t>Most of the iron (two-thirds) in the human body is found within RBCs part of hemoglobin; pigment that binds and transports oxygen to the tissues</w:t>
      </w:r>
    </w:p>
    <w:p w14:paraId="34272945" w14:textId="1D071925" w:rsidR="00B631CF" w:rsidRPr="000B44E4" w:rsidRDefault="00B631CF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t>Muscle myoglobin (type I, slow twitch muscle fibers and cardiac muscle) accounts for</w:t>
      </w:r>
      <w:r w:rsidR="00995340" w:rsidRPr="000B44E4">
        <w:rPr>
          <w:color w:val="000090"/>
        </w:rPr>
        <w:t xml:space="preserve"> 10% of body iron; heme and non</w:t>
      </w:r>
      <w:r w:rsidRPr="000B44E4">
        <w:rPr>
          <w:color w:val="000090"/>
        </w:rPr>
        <w:t>heme enzymes are 2-4%</w:t>
      </w:r>
    </w:p>
    <w:p w14:paraId="212616B3" w14:textId="06FE1545" w:rsidR="00B631CF" w:rsidRPr="000B44E4" w:rsidRDefault="00995340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t xml:space="preserve">Iron referred to as heme and nonheme; heme is complexed in heme structures </w:t>
      </w:r>
      <w:r w:rsidRPr="000B44E4">
        <w:rPr>
          <w:b/>
          <w:color w:val="000090"/>
        </w:rPr>
        <w:t xml:space="preserve">(fig. 52 p.116) </w:t>
      </w:r>
      <w:r w:rsidRPr="000B44E4">
        <w:rPr>
          <w:color w:val="000090"/>
        </w:rPr>
        <w:t>like myoglobin and cytochromes of animal foods</w:t>
      </w:r>
    </w:p>
    <w:p w14:paraId="00F101FB" w14:textId="3A865750" w:rsidR="00995340" w:rsidRPr="000B44E4" w:rsidRDefault="005428EE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t>Nonheme found in plants and plant-derived foods</w:t>
      </w:r>
    </w:p>
    <w:p w14:paraId="70DBC7A1" w14:textId="6F56690A" w:rsidR="005428EE" w:rsidRPr="000B44E4" w:rsidRDefault="005428EE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t>Noneheme iron less efficiently absorbed (2-20%) than heme iron (25-35%)</w:t>
      </w:r>
    </w:p>
    <w:p w14:paraId="0E1FA700" w14:textId="723E2DF5" w:rsidR="005428EE" w:rsidRPr="000B44E4" w:rsidRDefault="005428EE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t>Vitamin C, gastric acidity, lactic and tartaric acids, meat, fish, and poultry are factors that increase iron absorption</w:t>
      </w:r>
    </w:p>
    <w:p w14:paraId="56F78F38" w14:textId="041F14BF" w:rsidR="005428EE" w:rsidRPr="000B44E4" w:rsidRDefault="005428EE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t xml:space="preserve">Phytate (in whole grains), oxalates (in spinach, berries, chocolate, and teas), and tannins (tea) work as </w:t>
      </w:r>
      <w:r w:rsidRPr="000B44E4">
        <w:rPr>
          <w:b/>
          <w:i/>
          <w:color w:val="000090"/>
        </w:rPr>
        <w:t>chelators</w:t>
      </w:r>
      <w:r w:rsidRPr="000B44E4">
        <w:rPr>
          <w:color w:val="000090"/>
        </w:rPr>
        <w:t xml:space="preserve"> (compounds that form a complex w/ metal iron) and reduce iron absorption</w:t>
      </w:r>
    </w:p>
    <w:p w14:paraId="61869C17" w14:textId="2019951C" w:rsidR="005428EE" w:rsidRPr="000B44E4" w:rsidRDefault="005428EE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t>Calcium (supplement or from food sources; milk, and milk products) reduce absorption of iron</w:t>
      </w:r>
    </w:p>
    <w:p w14:paraId="376B9690" w14:textId="3B22E57F" w:rsidR="005428EE" w:rsidRPr="000B44E4" w:rsidRDefault="00213085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t xml:space="preserve">For heme iron to be absorbed </w:t>
      </w:r>
      <w:r w:rsidR="00077E89" w:rsidRPr="000B44E4">
        <w:rPr>
          <w:color w:val="000090"/>
        </w:rPr>
        <w:t>i</w:t>
      </w:r>
      <w:r w:rsidRPr="000B44E4">
        <w:rPr>
          <w:color w:val="000090"/>
        </w:rPr>
        <w:t>t has to be liberated from the globin aspect of hemoglobin and myoglobin complex; happens in the stomach and intestine and mediated by action of proteases in digestive secretions</w:t>
      </w:r>
    </w:p>
    <w:p w14:paraId="0AEEE653" w14:textId="6FF100A2" w:rsidR="00213085" w:rsidRPr="000B44E4" w:rsidRDefault="00C7005D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t>Heme, along with the iron bound to the porphyrin ring; its soluble and readily absorbed intact across the brush border of the enterocyte via heme carrier protein 1 (hcp1)</w:t>
      </w:r>
    </w:p>
    <w:p w14:paraId="3B5F83E9" w14:textId="088B9B1A" w:rsidR="00C7005D" w:rsidRPr="000B44E4" w:rsidRDefault="005954EB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t>Inside the enterocyte the porphyrin ring is broken down via heme oxygenase into ferrous iron and protoporphyrin</w:t>
      </w:r>
    </w:p>
    <w:p w14:paraId="22754959" w14:textId="024C0CAC" w:rsidR="005954EB" w:rsidRPr="000B44E4" w:rsidRDefault="005954EB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iron can be used for storage or transported out of the enterocyte to be used in other tissues</w:t>
      </w:r>
    </w:p>
    <w:p w14:paraId="0016B5E0" w14:textId="647C0885" w:rsidR="005954EB" w:rsidRPr="000B44E4" w:rsidRDefault="005954EB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t>Ferritin (primary iron storage protein) is within tissues like the liver, bone marrow, intestine, and spleen</w:t>
      </w:r>
    </w:p>
    <w:p w14:paraId="3A8EE21A" w14:textId="2890D85E" w:rsidR="005954EB" w:rsidRPr="000B44E4" w:rsidRDefault="005954EB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here are sites of iron absorption, storage, or RBC catabolism</w:t>
      </w:r>
    </w:p>
    <w:p w14:paraId="055FC72A" w14:textId="274C60B7" w:rsidR="005954EB" w:rsidRPr="000B44E4" w:rsidRDefault="005954EB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t>Hemosiderin (another iron-storage protein) comes from breakdown of ferritin</w:t>
      </w:r>
    </w:p>
    <w:p w14:paraId="46683880" w14:textId="73DE44B3" w:rsidR="005954EB" w:rsidRPr="000B44E4" w:rsidRDefault="005954EB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primary transporter of transferrin; it has 2 binding sites for minerals (iron, copper, manganese, cadmium, zinc, and nickel)</w:t>
      </w:r>
    </w:p>
    <w:p w14:paraId="47AA85DD" w14:textId="436EA8F1" w:rsidR="005954EB" w:rsidRPr="000B44E4" w:rsidRDefault="005954EB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t xml:space="preserve">In tissues; ferrous iron has to be oxidized to ferric and needs copper transport protein </w:t>
      </w:r>
    </w:p>
    <w:p w14:paraId="451A99F3" w14:textId="2E37E388" w:rsidR="005954EB" w:rsidRPr="000B44E4" w:rsidRDefault="005954EB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copper deficiency can cause anemia; reduces circulating ferric iron levels and its delivery to sites of erythropoiesis in bone</w:t>
      </w:r>
    </w:p>
    <w:p w14:paraId="07FFF5BA" w14:textId="77777777" w:rsidR="005954EB" w:rsidRPr="000B44E4" w:rsidRDefault="005954EB" w:rsidP="005954EB">
      <w:pPr>
        <w:rPr>
          <w:b/>
          <w:color w:val="000090"/>
        </w:rPr>
      </w:pPr>
      <w:r w:rsidRPr="000B44E4">
        <w:rPr>
          <w:b/>
          <w:color w:val="000090"/>
        </w:rPr>
        <w:lastRenderedPageBreak/>
        <w:t>Primary Functions:</w:t>
      </w:r>
    </w:p>
    <w:p w14:paraId="45E60D57" w14:textId="4CC4FF2E" w:rsidR="005954EB" w:rsidRPr="000B44E4" w:rsidRDefault="005954EB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t xml:space="preserve"> Enzyme cofactor (catalase, cytochromes, myeloperoxidase, thyoperoxidase, lysine, and proline diogenases, phosphoenoplpyruvate carboxykinase (PEPCK)</w:t>
      </w:r>
    </w:p>
    <w:p w14:paraId="37E01CB1" w14:textId="245EF066" w:rsidR="005954EB" w:rsidRPr="000B44E4" w:rsidRDefault="005954EB" w:rsidP="00DD609E">
      <w:pPr>
        <w:pStyle w:val="a3"/>
        <w:numPr>
          <w:ilvl w:val="0"/>
          <w:numId w:val="20"/>
        </w:numPr>
        <w:rPr>
          <w:color w:val="000090"/>
        </w:rPr>
      </w:pPr>
      <w:r w:rsidRPr="000B44E4">
        <w:rPr>
          <w:color w:val="000090"/>
        </w:rPr>
        <w:t>Needed for oxygen transport use, energy production, amino acid metabolism, synthesis of carnitine, collagen, and thyroid hormone (pro-oxidant (fenton rxn))</w:t>
      </w:r>
    </w:p>
    <w:p w14:paraId="0C19E3A5" w14:textId="3A37790F" w:rsidR="005954EB" w:rsidRPr="000B44E4" w:rsidRDefault="005954EB" w:rsidP="005954EB">
      <w:pPr>
        <w:rPr>
          <w:color w:val="000090"/>
        </w:rPr>
      </w:pPr>
      <w:r w:rsidRPr="000B44E4">
        <w:rPr>
          <w:b/>
          <w:color w:val="000090"/>
        </w:rPr>
        <w:t>Recommended intake (RDA):</w:t>
      </w:r>
      <w:r w:rsidRPr="000B44E4">
        <w:rPr>
          <w:color w:val="000090"/>
        </w:rPr>
        <w:t xml:space="preserve"> Adult men = 8mg/day</w:t>
      </w:r>
    </w:p>
    <w:p w14:paraId="282F50B2" w14:textId="1ABD6622" w:rsidR="005954EB" w:rsidRPr="000B44E4" w:rsidRDefault="005954EB" w:rsidP="005954EB">
      <w:pPr>
        <w:rPr>
          <w:color w:val="000090"/>
        </w:rPr>
      </w:pPr>
      <w:r w:rsidRPr="000B44E4">
        <w:rPr>
          <w:color w:val="000090"/>
        </w:rPr>
        <w:tab/>
      </w:r>
      <w:r w:rsidRPr="000B44E4">
        <w:rPr>
          <w:color w:val="000090"/>
        </w:rPr>
        <w:tab/>
      </w:r>
      <w:r w:rsidRPr="000B44E4">
        <w:rPr>
          <w:color w:val="000090"/>
        </w:rPr>
        <w:tab/>
      </w:r>
      <w:r w:rsidRPr="000B44E4">
        <w:rPr>
          <w:color w:val="000090"/>
        </w:rPr>
        <w:tab/>
        <w:t>Women (19-50)= 18 mg/day</w:t>
      </w:r>
    </w:p>
    <w:p w14:paraId="7D2BF75B" w14:textId="00F97501" w:rsidR="005954EB" w:rsidRPr="000B44E4" w:rsidRDefault="005954EB" w:rsidP="005954EB">
      <w:pPr>
        <w:rPr>
          <w:color w:val="000090"/>
        </w:rPr>
      </w:pPr>
      <w:r w:rsidRPr="000B44E4">
        <w:rPr>
          <w:color w:val="000090"/>
        </w:rPr>
        <w:tab/>
      </w:r>
      <w:r w:rsidRPr="000B44E4">
        <w:rPr>
          <w:color w:val="000090"/>
        </w:rPr>
        <w:tab/>
      </w:r>
      <w:r w:rsidRPr="000B44E4">
        <w:rPr>
          <w:color w:val="000090"/>
        </w:rPr>
        <w:tab/>
      </w:r>
      <w:r w:rsidRPr="000B44E4">
        <w:rPr>
          <w:color w:val="000090"/>
        </w:rPr>
        <w:tab/>
        <w:t>Women (&gt;50)= 8mg/day</w:t>
      </w:r>
    </w:p>
    <w:p w14:paraId="6F03D46E" w14:textId="051AE4BB" w:rsidR="005954EB" w:rsidRPr="000B44E4" w:rsidRDefault="005954EB" w:rsidP="005954EB">
      <w:pPr>
        <w:rPr>
          <w:color w:val="000090"/>
        </w:rPr>
      </w:pPr>
      <w:r w:rsidRPr="000B44E4">
        <w:rPr>
          <w:color w:val="000090"/>
        </w:rPr>
        <w:tab/>
      </w:r>
      <w:r w:rsidRPr="000B44E4">
        <w:rPr>
          <w:color w:val="000090"/>
        </w:rPr>
        <w:tab/>
      </w:r>
      <w:r w:rsidRPr="000B44E4">
        <w:rPr>
          <w:color w:val="000090"/>
        </w:rPr>
        <w:tab/>
      </w:r>
      <w:r w:rsidRPr="000B44E4">
        <w:rPr>
          <w:color w:val="000090"/>
        </w:rPr>
        <w:tab/>
        <w:t>Upper limit= 45mg/day</w:t>
      </w:r>
    </w:p>
    <w:p w14:paraId="29305C91" w14:textId="77777777" w:rsidR="005954EB" w:rsidRPr="000B44E4" w:rsidRDefault="005954EB" w:rsidP="005954EB">
      <w:pPr>
        <w:rPr>
          <w:color w:val="000090"/>
        </w:rPr>
      </w:pPr>
      <w:r w:rsidRPr="000B44E4">
        <w:rPr>
          <w:b/>
          <w:color w:val="000090"/>
        </w:rPr>
        <w:t>Dietary Sources:</w:t>
      </w:r>
      <w:r w:rsidRPr="000B44E4">
        <w:rPr>
          <w:color w:val="000090"/>
        </w:rPr>
        <w:t xml:space="preserve"> </w:t>
      </w:r>
    </w:p>
    <w:p w14:paraId="058CC980" w14:textId="3F5BF952" w:rsidR="005954EB" w:rsidRPr="000B44E4" w:rsidRDefault="005954EB" w:rsidP="005954EB">
      <w:pPr>
        <w:pStyle w:val="a3"/>
        <w:numPr>
          <w:ilvl w:val="0"/>
          <w:numId w:val="21"/>
        </w:numPr>
        <w:rPr>
          <w:color w:val="000090"/>
        </w:rPr>
      </w:pPr>
      <w:r w:rsidRPr="000B44E4">
        <w:rPr>
          <w:color w:val="000090"/>
        </w:rPr>
        <w:t>Liver and meats, molasses, clams, oysters, nuts, legumes, green leafy veggies, dried fruits, enriched whole grains</w:t>
      </w:r>
    </w:p>
    <w:p w14:paraId="24FB6C8A" w14:textId="77777777" w:rsidR="005954EB" w:rsidRPr="000B44E4" w:rsidRDefault="005954EB" w:rsidP="005954EB">
      <w:pPr>
        <w:rPr>
          <w:color w:val="000090"/>
        </w:rPr>
      </w:pPr>
      <w:r w:rsidRPr="000B44E4">
        <w:rPr>
          <w:b/>
          <w:color w:val="000090"/>
        </w:rPr>
        <w:t>Symptoms of deficiency:</w:t>
      </w:r>
      <w:r w:rsidRPr="000B44E4">
        <w:rPr>
          <w:color w:val="000090"/>
        </w:rPr>
        <w:t xml:space="preserve"> </w:t>
      </w:r>
    </w:p>
    <w:p w14:paraId="6034F788" w14:textId="44244360" w:rsidR="005954EB" w:rsidRPr="000B44E4" w:rsidRDefault="005954EB" w:rsidP="005954EB">
      <w:pPr>
        <w:pStyle w:val="a3"/>
        <w:numPr>
          <w:ilvl w:val="0"/>
          <w:numId w:val="21"/>
        </w:numPr>
        <w:rPr>
          <w:color w:val="000090"/>
        </w:rPr>
      </w:pPr>
      <w:r w:rsidRPr="000B44E4">
        <w:rPr>
          <w:color w:val="000090"/>
        </w:rPr>
        <w:t>when inadequate intake or in specific groups (in</w:t>
      </w:r>
      <w:r w:rsidR="00325EC7" w:rsidRPr="000B44E4">
        <w:rPr>
          <w:color w:val="000090"/>
        </w:rPr>
        <w:t>f</w:t>
      </w:r>
      <w:r w:rsidRPr="000B44E4">
        <w:rPr>
          <w:color w:val="000090"/>
        </w:rPr>
        <w:t>ants, young children and adolescents going through growth, females menstrual iron loss (17.5 mg iron lost/period), and pregnant women (expanding blood volume</w:t>
      </w:r>
    </w:p>
    <w:p w14:paraId="0D8D905C" w14:textId="6B091929" w:rsidR="005954EB" w:rsidRPr="000B44E4" w:rsidRDefault="005954EB" w:rsidP="005954EB">
      <w:pPr>
        <w:pStyle w:val="a3"/>
        <w:numPr>
          <w:ilvl w:val="0"/>
          <w:numId w:val="21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b/>
          <w:color w:val="000090"/>
        </w:rPr>
        <w:t>symptoms:</w:t>
      </w:r>
      <w:r w:rsidRPr="000B44E4">
        <w:rPr>
          <w:color w:val="000090"/>
        </w:rPr>
        <w:t xml:space="preserve"> anemia, fatigue, impaired work performance, decreased resistance to infection</w:t>
      </w:r>
    </w:p>
    <w:p w14:paraId="5717244B" w14:textId="77777777" w:rsidR="005954EB" w:rsidRPr="000B44E4" w:rsidRDefault="005954EB" w:rsidP="005954EB">
      <w:pPr>
        <w:rPr>
          <w:color w:val="000090"/>
        </w:rPr>
      </w:pPr>
      <w:r w:rsidRPr="000B44E4">
        <w:rPr>
          <w:b/>
          <w:color w:val="000090"/>
        </w:rPr>
        <w:t>Symptoms of toxicity:</w:t>
      </w:r>
      <w:r w:rsidRPr="000B44E4">
        <w:rPr>
          <w:color w:val="000090"/>
        </w:rPr>
        <w:t xml:space="preserve"> </w:t>
      </w:r>
    </w:p>
    <w:p w14:paraId="7AF1369C" w14:textId="2DD82864" w:rsidR="005954EB" w:rsidRPr="000B44E4" w:rsidRDefault="005954EB" w:rsidP="005954EB">
      <w:pPr>
        <w:pStyle w:val="a3"/>
        <w:numPr>
          <w:ilvl w:val="0"/>
          <w:numId w:val="22"/>
        </w:numPr>
        <w:rPr>
          <w:color w:val="000090"/>
        </w:rPr>
      </w:pPr>
      <w:r w:rsidRPr="000B44E4">
        <w:rPr>
          <w:color w:val="000090"/>
        </w:rPr>
        <w:t>Nausea, vomiting, and diarrhea; dizziness, confusion, rapid heartbeat, organ damage, death</w:t>
      </w:r>
    </w:p>
    <w:p w14:paraId="12C8F91C" w14:textId="77777777" w:rsidR="005954EB" w:rsidRPr="000B44E4" w:rsidRDefault="005954EB" w:rsidP="005954EB">
      <w:pPr>
        <w:rPr>
          <w:color w:val="000090"/>
        </w:rPr>
      </w:pPr>
    </w:p>
    <w:p w14:paraId="270A54A4" w14:textId="766E4549" w:rsidR="005954EB" w:rsidRPr="000B44E4" w:rsidRDefault="005954EB" w:rsidP="005954EB">
      <w:pPr>
        <w:rPr>
          <w:b/>
          <w:color w:val="000090"/>
          <w:u w:val="single"/>
        </w:rPr>
      </w:pPr>
      <w:r w:rsidRPr="000B44E4">
        <w:rPr>
          <w:b/>
          <w:color w:val="000090"/>
          <w:u w:val="single"/>
        </w:rPr>
        <w:t>Zinc</w:t>
      </w:r>
    </w:p>
    <w:p w14:paraId="525DE02F" w14:textId="5F3F7C21" w:rsidR="005954EB" w:rsidRPr="000B44E4" w:rsidRDefault="005954EB" w:rsidP="005954EB">
      <w:pPr>
        <w:rPr>
          <w:b/>
          <w:color w:val="000090"/>
        </w:rPr>
      </w:pPr>
      <w:r w:rsidRPr="000B44E4">
        <w:rPr>
          <w:b/>
          <w:color w:val="000090"/>
        </w:rPr>
        <w:t>Primary Functions</w:t>
      </w:r>
    </w:p>
    <w:p w14:paraId="7F64F608" w14:textId="66395935" w:rsidR="005954EB" w:rsidRPr="000B44E4" w:rsidRDefault="00241CF0" w:rsidP="005954EB">
      <w:pPr>
        <w:pStyle w:val="a3"/>
        <w:numPr>
          <w:ilvl w:val="0"/>
          <w:numId w:val="22"/>
        </w:numPr>
        <w:rPr>
          <w:color w:val="000090"/>
        </w:rPr>
      </w:pPr>
      <w:r w:rsidRPr="000B44E4">
        <w:rPr>
          <w:color w:val="000090"/>
        </w:rPr>
        <w:t>Assists &gt;100 enzyme systems and used in nutrient metabolism, collagen formation, alcohol detoxification, carbon dioxide elimination, sexual maturation, cell replication, and growth</w:t>
      </w:r>
    </w:p>
    <w:p w14:paraId="41202796" w14:textId="5199C3C2" w:rsidR="00241CF0" w:rsidRPr="000B44E4" w:rsidRDefault="00241CF0" w:rsidP="00241CF0">
      <w:pPr>
        <w:rPr>
          <w:color w:val="000090"/>
        </w:rPr>
      </w:pPr>
      <w:r w:rsidRPr="000B44E4">
        <w:rPr>
          <w:b/>
          <w:color w:val="000090"/>
        </w:rPr>
        <w:t>Recommended intake (RDA):</w:t>
      </w:r>
      <w:r w:rsidRPr="000B44E4">
        <w:rPr>
          <w:color w:val="000090"/>
        </w:rPr>
        <w:t xml:space="preserve"> Men= 11mg/day</w:t>
      </w:r>
    </w:p>
    <w:p w14:paraId="029CBA0A" w14:textId="4906A0D4" w:rsidR="00241CF0" w:rsidRPr="000B44E4" w:rsidRDefault="00241CF0" w:rsidP="00241CF0">
      <w:pPr>
        <w:rPr>
          <w:color w:val="000090"/>
        </w:rPr>
      </w:pPr>
      <w:r w:rsidRPr="000B44E4">
        <w:rPr>
          <w:color w:val="000090"/>
        </w:rPr>
        <w:tab/>
      </w:r>
      <w:r w:rsidRPr="000B44E4">
        <w:rPr>
          <w:color w:val="000090"/>
        </w:rPr>
        <w:tab/>
      </w:r>
      <w:r w:rsidRPr="000B44E4">
        <w:rPr>
          <w:color w:val="000090"/>
        </w:rPr>
        <w:tab/>
      </w:r>
      <w:r w:rsidRPr="000B44E4">
        <w:rPr>
          <w:color w:val="000090"/>
        </w:rPr>
        <w:tab/>
        <w:t xml:space="preserve">  Women= 8mg/day</w:t>
      </w:r>
    </w:p>
    <w:p w14:paraId="12F7D72D" w14:textId="35CE565A" w:rsidR="00241CF0" w:rsidRPr="000B44E4" w:rsidRDefault="00241CF0" w:rsidP="00241CF0">
      <w:pPr>
        <w:rPr>
          <w:color w:val="000090"/>
        </w:rPr>
      </w:pPr>
      <w:r w:rsidRPr="000B44E4">
        <w:rPr>
          <w:color w:val="000090"/>
        </w:rPr>
        <w:tab/>
      </w:r>
      <w:r w:rsidRPr="000B44E4">
        <w:rPr>
          <w:color w:val="000090"/>
        </w:rPr>
        <w:tab/>
      </w:r>
      <w:r w:rsidRPr="000B44E4">
        <w:rPr>
          <w:color w:val="000090"/>
        </w:rPr>
        <w:tab/>
      </w:r>
      <w:r w:rsidRPr="000B44E4">
        <w:rPr>
          <w:color w:val="000090"/>
        </w:rPr>
        <w:tab/>
        <w:t>Upper Limit= 45mg/day</w:t>
      </w:r>
    </w:p>
    <w:p w14:paraId="1E54C9CC" w14:textId="16F6CB7C" w:rsidR="00241CF0" w:rsidRPr="000B44E4" w:rsidRDefault="00241CF0" w:rsidP="00241CF0">
      <w:pPr>
        <w:rPr>
          <w:b/>
          <w:color w:val="000090"/>
        </w:rPr>
      </w:pPr>
      <w:r w:rsidRPr="000B44E4">
        <w:rPr>
          <w:b/>
          <w:color w:val="000090"/>
        </w:rPr>
        <w:t>Dietary Sources</w:t>
      </w:r>
    </w:p>
    <w:p w14:paraId="47D379DC" w14:textId="52236D4D" w:rsidR="00241CF0" w:rsidRPr="000B44E4" w:rsidRDefault="00241CF0" w:rsidP="00241CF0">
      <w:pPr>
        <w:pStyle w:val="a3"/>
        <w:numPr>
          <w:ilvl w:val="0"/>
          <w:numId w:val="22"/>
        </w:numPr>
        <w:rPr>
          <w:color w:val="000090"/>
        </w:rPr>
      </w:pPr>
      <w:r w:rsidRPr="000B44E4">
        <w:rPr>
          <w:color w:val="000090"/>
        </w:rPr>
        <w:t>Meat, fish, poultry (best absorbed form of zinc), oysters, tuna, fortified cereals, legumes, whole grains, Brazil nuts</w:t>
      </w:r>
    </w:p>
    <w:p w14:paraId="4C99DA53" w14:textId="51E38B6A" w:rsidR="00241CF0" w:rsidRPr="000B44E4" w:rsidRDefault="00E67943" w:rsidP="00E67943">
      <w:pPr>
        <w:rPr>
          <w:color w:val="000090"/>
        </w:rPr>
      </w:pPr>
      <w:r w:rsidRPr="000B44E4">
        <w:rPr>
          <w:color w:val="000090"/>
        </w:rPr>
        <w:t>Symptoms of deficiency:</w:t>
      </w:r>
    </w:p>
    <w:p w14:paraId="64BD6BF5" w14:textId="336C2FDA" w:rsidR="00E67943" w:rsidRPr="000B44E4" w:rsidRDefault="00E67943" w:rsidP="00E67943">
      <w:pPr>
        <w:pStyle w:val="a3"/>
        <w:numPr>
          <w:ilvl w:val="0"/>
          <w:numId w:val="22"/>
        </w:numPr>
        <w:rPr>
          <w:color w:val="000090"/>
        </w:rPr>
      </w:pPr>
      <w:r w:rsidRPr="000B44E4">
        <w:rPr>
          <w:color w:val="000090"/>
        </w:rPr>
        <w:t>Poor wound healing; growth retardation; delayed sexual maturation; eye and skin lesions, hair loss, increased prevalence of illness and infection</w:t>
      </w:r>
    </w:p>
    <w:p w14:paraId="58747D0F" w14:textId="7DE040D3" w:rsidR="00E67943" w:rsidRPr="000B44E4" w:rsidRDefault="00E67943" w:rsidP="00E67943">
      <w:pPr>
        <w:rPr>
          <w:color w:val="000090"/>
        </w:rPr>
      </w:pPr>
      <w:r w:rsidRPr="000B44E4">
        <w:rPr>
          <w:color w:val="000090"/>
        </w:rPr>
        <w:t>Symptoms of toxicity:</w:t>
      </w:r>
    </w:p>
    <w:p w14:paraId="2F261E68" w14:textId="30F78C8B" w:rsidR="00E67943" w:rsidRPr="000B44E4" w:rsidRDefault="00E67943" w:rsidP="00E67943">
      <w:pPr>
        <w:pStyle w:val="a3"/>
        <w:numPr>
          <w:ilvl w:val="0"/>
          <w:numId w:val="22"/>
        </w:numPr>
        <w:rPr>
          <w:color w:val="000090"/>
        </w:rPr>
      </w:pPr>
      <w:r w:rsidRPr="000B44E4">
        <w:rPr>
          <w:color w:val="000090"/>
        </w:rPr>
        <w:t>Nausea, vomiting, diarrhea; headaches’ depressed immune function; reduced absorption of copper</w:t>
      </w:r>
    </w:p>
    <w:p w14:paraId="54AFCC32" w14:textId="75E9F094" w:rsidR="00E67943" w:rsidRPr="000B44E4" w:rsidRDefault="00E67943" w:rsidP="00E67943">
      <w:pPr>
        <w:rPr>
          <w:b/>
          <w:color w:val="000090"/>
          <w:u w:val="single"/>
        </w:rPr>
      </w:pPr>
      <w:r w:rsidRPr="000B44E4">
        <w:rPr>
          <w:b/>
          <w:color w:val="000090"/>
          <w:u w:val="single"/>
        </w:rPr>
        <w:t>Copper</w:t>
      </w:r>
    </w:p>
    <w:p w14:paraId="5BDF24B4" w14:textId="35D7D414" w:rsidR="00E67943" w:rsidRPr="000B44E4" w:rsidRDefault="00E67943" w:rsidP="00E67943">
      <w:pPr>
        <w:rPr>
          <w:b/>
          <w:color w:val="000090"/>
        </w:rPr>
      </w:pPr>
      <w:r w:rsidRPr="000B44E4">
        <w:rPr>
          <w:b/>
          <w:color w:val="000090"/>
        </w:rPr>
        <w:t>Primary Functions:</w:t>
      </w:r>
    </w:p>
    <w:p w14:paraId="5B7F1865" w14:textId="1D457C52" w:rsidR="00E67943" w:rsidRPr="000B44E4" w:rsidRDefault="00E67943" w:rsidP="00E67943">
      <w:pPr>
        <w:pStyle w:val="a3"/>
        <w:numPr>
          <w:ilvl w:val="0"/>
          <w:numId w:val="22"/>
        </w:numPr>
        <w:rPr>
          <w:color w:val="000090"/>
        </w:rPr>
      </w:pPr>
      <w:r w:rsidRPr="000B44E4">
        <w:rPr>
          <w:color w:val="000090"/>
        </w:rPr>
        <w:t>Helps enzyme systems used in iron/transport/use and synthesis of collagen, pigment, and neurotransmitters</w:t>
      </w:r>
    </w:p>
    <w:p w14:paraId="0DBF13D5" w14:textId="05324828" w:rsidR="00E67943" w:rsidRPr="000B44E4" w:rsidRDefault="00E67943" w:rsidP="00E67943">
      <w:pPr>
        <w:rPr>
          <w:b/>
          <w:color w:val="000090"/>
        </w:rPr>
      </w:pPr>
      <w:r w:rsidRPr="000B44E4">
        <w:rPr>
          <w:b/>
          <w:color w:val="000090"/>
        </w:rPr>
        <w:lastRenderedPageBreak/>
        <w:t xml:space="preserve">Recommended intake (RDA): </w:t>
      </w:r>
      <w:r w:rsidRPr="000B44E4">
        <w:rPr>
          <w:color w:val="000090"/>
        </w:rPr>
        <w:t>Adults= 900ug/day</w:t>
      </w:r>
    </w:p>
    <w:p w14:paraId="3A34AFE7" w14:textId="7506DCA0" w:rsidR="00E67943" w:rsidRPr="000B44E4" w:rsidRDefault="00E67943" w:rsidP="00E67943">
      <w:pPr>
        <w:pStyle w:val="a3"/>
        <w:ind w:left="2880"/>
        <w:rPr>
          <w:color w:val="000090"/>
        </w:rPr>
      </w:pPr>
      <w:r w:rsidRPr="000B44E4">
        <w:rPr>
          <w:color w:val="000090"/>
        </w:rPr>
        <w:t xml:space="preserve">       Upper limit= 10mg.day</w:t>
      </w:r>
    </w:p>
    <w:p w14:paraId="3C32CA26" w14:textId="21F353D6" w:rsidR="00E67943" w:rsidRPr="000B44E4" w:rsidRDefault="00E67943" w:rsidP="00E67943">
      <w:pPr>
        <w:rPr>
          <w:b/>
          <w:color w:val="000090"/>
        </w:rPr>
      </w:pPr>
      <w:r w:rsidRPr="000B44E4">
        <w:rPr>
          <w:b/>
          <w:color w:val="000090"/>
        </w:rPr>
        <w:t>Dietary Sources:</w:t>
      </w:r>
    </w:p>
    <w:p w14:paraId="0F674BD2" w14:textId="1D23230E" w:rsidR="00E67943" w:rsidRPr="000B44E4" w:rsidRDefault="00E67943" w:rsidP="00E67943">
      <w:pPr>
        <w:pStyle w:val="a3"/>
        <w:numPr>
          <w:ilvl w:val="0"/>
          <w:numId w:val="28"/>
        </w:numPr>
        <w:rPr>
          <w:color w:val="000090"/>
        </w:rPr>
      </w:pPr>
      <w:r w:rsidRPr="000B44E4">
        <w:rPr>
          <w:color w:val="000090"/>
        </w:rPr>
        <w:t>Liver, shellfish, nuts, whole grains, legumes, eggs, meat, fish</w:t>
      </w:r>
    </w:p>
    <w:p w14:paraId="2AFF5F2F" w14:textId="53171CD4" w:rsidR="00E67943" w:rsidRPr="000B44E4" w:rsidRDefault="00E67943" w:rsidP="00E67943">
      <w:pPr>
        <w:rPr>
          <w:b/>
          <w:color w:val="000090"/>
        </w:rPr>
      </w:pPr>
      <w:r w:rsidRPr="000B44E4">
        <w:rPr>
          <w:b/>
          <w:color w:val="000090"/>
        </w:rPr>
        <w:t>Symptoms of deficiency:</w:t>
      </w:r>
    </w:p>
    <w:p w14:paraId="680487AE" w14:textId="3070529A" w:rsidR="00E67943" w:rsidRPr="000B44E4" w:rsidRDefault="00E67943" w:rsidP="00E67943">
      <w:pPr>
        <w:pStyle w:val="a3"/>
        <w:numPr>
          <w:ilvl w:val="0"/>
          <w:numId w:val="28"/>
        </w:numPr>
        <w:rPr>
          <w:color w:val="000090"/>
        </w:rPr>
      </w:pPr>
      <w:r w:rsidRPr="000B44E4">
        <w:rPr>
          <w:color w:val="000090"/>
        </w:rPr>
        <w:t>Anemia, reduced levels of WBCs, osteoporosis in infants and growing children, impaired function</w:t>
      </w:r>
    </w:p>
    <w:p w14:paraId="38B9D3D9" w14:textId="4C00F5B6" w:rsidR="00E67943" w:rsidRPr="000B44E4" w:rsidRDefault="00E67943" w:rsidP="00E67943">
      <w:pPr>
        <w:rPr>
          <w:b/>
          <w:color w:val="000090"/>
        </w:rPr>
      </w:pPr>
      <w:r w:rsidRPr="000B44E4">
        <w:rPr>
          <w:b/>
          <w:color w:val="000090"/>
        </w:rPr>
        <w:t>Symptoms of toxicity:</w:t>
      </w:r>
    </w:p>
    <w:p w14:paraId="692965C5" w14:textId="6AD93CF6" w:rsidR="00E67943" w:rsidRPr="000B44E4" w:rsidRDefault="00E67943" w:rsidP="00E67943">
      <w:pPr>
        <w:pStyle w:val="a3"/>
        <w:numPr>
          <w:ilvl w:val="0"/>
          <w:numId w:val="28"/>
        </w:numPr>
        <w:rPr>
          <w:color w:val="000090"/>
        </w:rPr>
      </w:pPr>
      <w:r w:rsidRPr="000B44E4">
        <w:rPr>
          <w:color w:val="000090"/>
        </w:rPr>
        <w:t>Nausea, vomiting, diarrhea, and liver disease</w:t>
      </w:r>
    </w:p>
    <w:p w14:paraId="601D9B3C" w14:textId="77777777" w:rsidR="00E67943" w:rsidRPr="000B44E4" w:rsidRDefault="00E67943" w:rsidP="00E67943">
      <w:pPr>
        <w:rPr>
          <w:color w:val="000090"/>
        </w:rPr>
      </w:pPr>
    </w:p>
    <w:p w14:paraId="23CFBFFA" w14:textId="6E45C76D" w:rsidR="00E67943" w:rsidRPr="000B44E4" w:rsidRDefault="00E67943" w:rsidP="00E67943">
      <w:pPr>
        <w:rPr>
          <w:b/>
          <w:color w:val="000090"/>
          <w:u w:val="single"/>
        </w:rPr>
      </w:pPr>
      <w:r w:rsidRPr="000B44E4">
        <w:rPr>
          <w:b/>
          <w:color w:val="000090"/>
          <w:u w:val="single"/>
        </w:rPr>
        <w:t>Nonessential ultratrace minerals</w:t>
      </w:r>
    </w:p>
    <w:p w14:paraId="74049144" w14:textId="02B6BD83" w:rsidR="00E67943" w:rsidRPr="000B44E4" w:rsidRDefault="008C2413" w:rsidP="00E67943">
      <w:pPr>
        <w:pStyle w:val="a3"/>
        <w:numPr>
          <w:ilvl w:val="0"/>
          <w:numId w:val="28"/>
        </w:numPr>
        <w:rPr>
          <w:color w:val="000090"/>
        </w:rPr>
      </w:pPr>
      <w:r w:rsidRPr="000B44E4">
        <w:rPr>
          <w:color w:val="000090"/>
        </w:rPr>
        <w:t>Requirement of 1 mg/day</w:t>
      </w:r>
    </w:p>
    <w:p w14:paraId="659054E7" w14:textId="56CD1D3C" w:rsidR="0090529F" w:rsidRPr="000B44E4" w:rsidRDefault="0090529F" w:rsidP="00E67943">
      <w:pPr>
        <w:pStyle w:val="a3"/>
        <w:numPr>
          <w:ilvl w:val="0"/>
          <w:numId w:val="28"/>
        </w:numPr>
        <w:rPr>
          <w:color w:val="000090"/>
        </w:rPr>
      </w:pPr>
      <w:r w:rsidRPr="000B44E4">
        <w:rPr>
          <w:color w:val="000090"/>
        </w:rPr>
        <w:t>18 elements:  aluminum, arsenic, boron, bromine, cadmium, chromium, copper, germanium, iodine, lead, lithium, molybdenum, nickel, rubidium, selenium</w:t>
      </w:r>
      <w:r w:rsidR="002A6A2D" w:rsidRPr="000B44E4">
        <w:rPr>
          <w:color w:val="000090"/>
        </w:rPr>
        <w:t xml:space="preserve"> (put into Trace minerals)</w:t>
      </w:r>
    </w:p>
    <w:p w14:paraId="1DE434DF" w14:textId="6C1674FC" w:rsidR="002A6A2D" w:rsidRPr="000B44E4" w:rsidRDefault="002A6A2D" w:rsidP="00E67943">
      <w:pPr>
        <w:pStyle w:val="a3"/>
        <w:numPr>
          <w:ilvl w:val="0"/>
          <w:numId w:val="28"/>
        </w:numPr>
        <w:rPr>
          <w:color w:val="000090"/>
        </w:rPr>
      </w:pPr>
      <w:r w:rsidRPr="000B44E4">
        <w:rPr>
          <w:b/>
          <w:color w:val="000090"/>
        </w:rPr>
        <w:t>Rest of the elements:</w:t>
      </w:r>
      <w:r w:rsidRPr="000B44E4">
        <w:rPr>
          <w:color w:val="000090"/>
        </w:rPr>
        <w:t xml:space="preserve"> fluoride, arsenic, boron, nickel, silicon, and vanadium; </w:t>
      </w:r>
      <w:r w:rsidRPr="000B44E4">
        <w:rPr>
          <w:b/>
          <w:color w:val="000090"/>
        </w:rPr>
        <w:t>Table 9 p. 120</w:t>
      </w:r>
    </w:p>
    <w:p w14:paraId="15E778EA" w14:textId="302E6A69" w:rsidR="002A6A2D" w:rsidRPr="000B44E4" w:rsidRDefault="002A6A2D" w:rsidP="00E67943">
      <w:pPr>
        <w:pStyle w:val="a3"/>
        <w:numPr>
          <w:ilvl w:val="0"/>
          <w:numId w:val="28"/>
        </w:numPr>
        <w:rPr>
          <w:color w:val="000090"/>
        </w:rPr>
      </w:pPr>
      <w:r w:rsidRPr="000B44E4">
        <w:rPr>
          <w:color w:val="000090"/>
        </w:rPr>
        <w:t>Vitamin and Mineral supplementation has a large consumption rate but no evidence shows for beneficial aspects</w:t>
      </w:r>
      <w:r w:rsidR="001E2B8E" w:rsidRPr="000B44E4">
        <w:rPr>
          <w:color w:val="000090"/>
        </w:rPr>
        <w:t>; some negative evidence present</w:t>
      </w:r>
    </w:p>
    <w:p w14:paraId="3105377C" w14:textId="40AA67FE" w:rsidR="001E2B8E" w:rsidRPr="000B44E4" w:rsidRDefault="001E2B8E" w:rsidP="00E67943">
      <w:pPr>
        <w:pStyle w:val="a3"/>
        <w:numPr>
          <w:ilvl w:val="0"/>
          <w:numId w:val="28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hard to control confounding variables in studies looking @ health benefits; Table 10 p. 121</w:t>
      </w:r>
    </w:p>
    <w:p w14:paraId="068948DA" w14:textId="77777777" w:rsidR="00B630BC" w:rsidRPr="000B44E4" w:rsidRDefault="00B630BC" w:rsidP="00E67943">
      <w:pPr>
        <w:pStyle w:val="a3"/>
        <w:numPr>
          <w:ilvl w:val="0"/>
          <w:numId w:val="28"/>
        </w:numPr>
        <w:rPr>
          <w:color w:val="000090"/>
        </w:rPr>
      </w:pPr>
      <w:r w:rsidRPr="000B44E4">
        <w:rPr>
          <w:color w:val="000090"/>
        </w:rPr>
        <w:t>Diet with a variety of foods regularly consumed gives all the nutrients need for normal physiological function</w:t>
      </w:r>
    </w:p>
    <w:p w14:paraId="61FEDC91" w14:textId="5BBC79A2" w:rsidR="00B630BC" w:rsidRPr="000B44E4" w:rsidRDefault="00B630BC" w:rsidP="00E67943">
      <w:pPr>
        <w:pStyle w:val="a3"/>
        <w:numPr>
          <w:ilvl w:val="0"/>
          <w:numId w:val="28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 xml:space="preserve">nutritional supplementation not necessary in well-nourished people in industrialized countries </w:t>
      </w:r>
    </w:p>
    <w:p w14:paraId="68931CA8" w14:textId="55261483" w:rsidR="00B630BC" w:rsidRPr="000B44E4" w:rsidRDefault="00B630BC" w:rsidP="00B630BC">
      <w:pPr>
        <w:rPr>
          <w:b/>
          <w:color w:val="000090"/>
          <w:u w:val="single"/>
        </w:rPr>
      </w:pPr>
      <w:r w:rsidRPr="000B44E4">
        <w:rPr>
          <w:b/>
          <w:color w:val="000090"/>
          <w:u w:val="single"/>
        </w:rPr>
        <w:t>Alcohol</w:t>
      </w:r>
    </w:p>
    <w:p w14:paraId="71E7654C" w14:textId="2C31AC7F" w:rsidR="00B630BC" w:rsidRPr="000B44E4" w:rsidRDefault="00B630BC" w:rsidP="00B630BC">
      <w:pPr>
        <w:rPr>
          <w:b/>
          <w:color w:val="000090"/>
        </w:rPr>
      </w:pPr>
      <w:r w:rsidRPr="000B44E4">
        <w:rPr>
          <w:b/>
          <w:color w:val="000090"/>
        </w:rPr>
        <w:t>Ethanol</w:t>
      </w:r>
    </w:p>
    <w:p w14:paraId="30EDC1D4" w14:textId="2AF7DCAA" w:rsidR="00B630BC" w:rsidRPr="000B44E4" w:rsidRDefault="00685E3E" w:rsidP="00B630BC">
      <w:pPr>
        <w:pStyle w:val="a3"/>
        <w:numPr>
          <w:ilvl w:val="0"/>
          <w:numId w:val="29"/>
        </w:numPr>
        <w:rPr>
          <w:color w:val="000090"/>
        </w:rPr>
      </w:pPr>
      <w:r w:rsidRPr="000B44E4">
        <w:rPr>
          <w:color w:val="000090"/>
        </w:rPr>
        <w:t>Ethanol/ethyl alcohol is consumed in fermented and distilled alcoholic drinks</w:t>
      </w:r>
    </w:p>
    <w:p w14:paraId="4BB98F19" w14:textId="5F6082AC" w:rsidR="00685E3E" w:rsidRPr="000B44E4" w:rsidRDefault="00685E3E" w:rsidP="00B630BC">
      <w:pPr>
        <w:pStyle w:val="a3"/>
        <w:numPr>
          <w:ilvl w:val="0"/>
          <w:numId w:val="29"/>
        </w:numPr>
        <w:rPr>
          <w:color w:val="000090"/>
        </w:rPr>
      </w:pPr>
      <w:r w:rsidRPr="000B44E4">
        <w:rPr>
          <w:color w:val="000090"/>
        </w:rPr>
        <w:t>Ethanol’s not a natural nutrient; structure similar to carbohydrate</w:t>
      </w:r>
    </w:p>
    <w:p w14:paraId="01D91F4F" w14:textId="22BB1132" w:rsidR="00685E3E" w:rsidRPr="000B44E4" w:rsidRDefault="00685E3E" w:rsidP="00B630BC">
      <w:pPr>
        <w:pStyle w:val="a3"/>
        <w:numPr>
          <w:ilvl w:val="0"/>
          <w:numId w:val="29"/>
        </w:numPr>
        <w:rPr>
          <w:color w:val="000090"/>
        </w:rPr>
      </w:pPr>
      <w:r w:rsidRPr="000B44E4">
        <w:rPr>
          <w:color w:val="000090"/>
        </w:rPr>
        <w:t>Metabolism of ethanol resembles lipids</w:t>
      </w:r>
    </w:p>
    <w:p w14:paraId="74F62A20" w14:textId="3B0CCFFE" w:rsidR="00685E3E" w:rsidRPr="000B44E4" w:rsidRDefault="00685E3E" w:rsidP="00B630BC">
      <w:pPr>
        <w:pStyle w:val="a3"/>
        <w:numPr>
          <w:ilvl w:val="0"/>
          <w:numId w:val="29"/>
        </w:numPr>
        <w:rPr>
          <w:color w:val="000090"/>
        </w:rPr>
      </w:pPr>
      <w:r w:rsidRPr="000B44E4">
        <w:rPr>
          <w:color w:val="000090"/>
        </w:rPr>
        <w:t xml:space="preserve">Each gram of ethanol yields 7 kcal </w:t>
      </w:r>
    </w:p>
    <w:p w14:paraId="20C483C1" w14:textId="682B9B82" w:rsidR="0096497E" w:rsidRPr="000B44E4" w:rsidRDefault="00FE33EB" w:rsidP="00B630BC">
      <w:pPr>
        <w:pStyle w:val="a3"/>
        <w:numPr>
          <w:ilvl w:val="0"/>
          <w:numId w:val="29"/>
        </w:numPr>
        <w:rPr>
          <w:color w:val="000090"/>
        </w:rPr>
      </w:pPr>
      <w:r w:rsidRPr="000B44E4">
        <w:rPr>
          <w:color w:val="000090"/>
        </w:rPr>
        <w:t>In moderate users and alcoholics; ethanol accounts for 10-50% of total energy intake</w:t>
      </w:r>
    </w:p>
    <w:p w14:paraId="65E6F400" w14:textId="79A47B12" w:rsidR="00FE33EB" w:rsidRPr="000B44E4" w:rsidRDefault="00FE33EB" w:rsidP="00B630BC">
      <w:pPr>
        <w:pStyle w:val="a3"/>
        <w:numPr>
          <w:ilvl w:val="0"/>
          <w:numId w:val="29"/>
        </w:numPr>
        <w:rPr>
          <w:color w:val="000090"/>
        </w:rPr>
      </w:pPr>
      <w:r w:rsidRPr="000B44E4">
        <w:rPr>
          <w:color w:val="000090"/>
        </w:rPr>
        <w:t>Ethanol absorbed easily via entire gastrointestinal tract and transported unaltered in the bloodstream</w:t>
      </w:r>
    </w:p>
    <w:p w14:paraId="4EB72DF6" w14:textId="5718806E" w:rsidR="00FE33EB" w:rsidRPr="000B44E4" w:rsidRDefault="00FE33EB" w:rsidP="00B630BC">
      <w:pPr>
        <w:pStyle w:val="a3"/>
        <w:numPr>
          <w:ilvl w:val="0"/>
          <w:numId w:val="29"/>
        </w:numPr>
        <w:rPr>
          <w:color w:val="000090"/>
        </w:rPr>
      </w:pPr>
      <w:r w:rsidRPr="000B44E4">
        <w:rPr>
          <w:color w:val="000090"/>
        </w:rPr>
        <w:t>Liver primary organ metabolizing ethanol; 80% of ingested ethanol and remaining 20% goes to other tissues (brain)</w:t>
      </w:r>
    </w:p>
    <w:p w14:paraId="711DEF1B" w14:textId="77777777" w:rsidR="00FE33EB" w:rsidRPr="000B44E4" w:rsidRDefault="00FE33EB" w:rsidP="00B630BC">
      <w:pPr>
        <w:pStyle w:val="a3"/>
        <w:numPr>
          <w:ilvl w:val="0"/>
          <w:numId w:val="29"/>
        </w:numPr>
        <w:rPr>
          <w:color w:val="000090"/>
        </w:rPr>
      </w:pPr>
      <w:r w:rsidRPr="000B44E4">
        <w:rPr>
          <w:color w:val="000090"/>
        </w:rPr>
        <w:t>High lipid solubility of ethanol</w:t>
      </w: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 xml:space="preserve">can cross cell membranes and can be hazardous to the organism; </w:t>
      </w:r>
    </w:p>
    <w:p w14:paraId="36125860" w14:textId="004910CC" w:rsidR="00FE33EB" w:rsidRPr="000B44E4" w:rsidRDefault="00FE33EB" w:rsidP="00B630BC">
      <w:pPr>
        <w:pStyle w:val="a3"/>
        <w:numPr>
          <w:ilvl w:val="0"/>
          <w:numId w:val="29"/>
        </w:numPr>
        <w:rPr>
          <w:color w:val="000090"/>
        </w:rPr>
      </w:pPr>
      <w:r w:rsidRPr="000B44E4">
        <w:rPr>
          <w:color w:val="000090"/>
        </w:rPr>
        <w:t xml:space="preserve">Liver plays detoxifying role; converts ethanol to </w:t>
      </w:r>
      <w:r w:rsidR="00343453" w:rsidRPr="000B44E4">
        <w:rPr>
          <w:color w:val="000090"/>
        </w:rPr>
        <w:t>acetaldehyde</w:t>
      </w:r>
      <w:r w:rsidRPr="000B44E4">
        <w:rPr>
          <w:color w:val="000090"/>
        </w:rPr>
        <w:t xml:space="preserve"> and then to acetate; fig. 53 p. 123</w:t>
      </w:r>
    </w:p>
    <w:p w14:paraId="33BADF3F" w14:textId="694A27CE" w:rsidR="00FE33EB" w:rsidRPr="000B44E4" w:rsidRDefault="00FE33EB" w:rsidP="00B630BC">
      <w:pPr>
        <w:pStyle w:val="a3"/>
        <w:numPr>
          <w:ilvl w:val="0"/>
          <w:numId w:val="29"/>
        </w:numPr>
        <w:rPr>
          <w:color w:val="000090"/>
        </w:rPr>
      </w:pPr>
      <w:r w:rsidRPr="000B44E4">
        <w:rPr>
          <w:color w:val="000090"/>
        </w:rPr>
        <w:t>Acetate diffuses from the liver into the blood and taken up by muscle and other tissues for oxidation in the krebs cycle</w:t>
      </w:r>
    </w:p>
    <w:p w14:paraId="366D6C8B" w14:textId="60FC1899" w:rsidR="00092327" w:rsidRPr="000B44E4" w:rsidRDefault="00092327" w:rsidP="00B630BC">
      <w:pPr>
        <w:pStyle w:val="a3"/>
        <w:numPr>
          <w:ilvl w:val="0"/>
          <w:numId w:val="29"/>
        </w:numPr>
        <w:rPr>
          <w:color w:val="000090"/>
        </w:rPr>
      </w:pPr>
      <w:r w:rsidRPr="000B44E4">
        <w:rPr>
          <w:color w:val="000090"/>
        </w:rPr>
        <w:lastRenderedPageBreak/>
        <w:t>Ethanol-derived acetate becomes source of substrate for energy production in peripheral tissues</w:t>
      </w:r>
    </w:p>
    <w:p w14:paraId="42489FB7" w14:textId="51182851" w:rsidR="00092327" w:rsidRPr="000B44E4" w:rsidRDefault="00233CF3" w:rsidP="00233CF3">
      <w:pPr>
        <w:rPr>
          <w:b/>
          <w:color w:val="000090"/>
        </w:rPr>
      </w:pPr>
      <w:r w:rsidRPr="000B44E4">
        <w:rPr>
          <w:b/>
          <w:color w:val="000090"/>
        </w:rPr>
        <w:t>Metabolic catabolism of ethanol Fig. 53 p. 123</w:t>
      </w:r>
    </w:p>
    <w:p w14:paraId="679329B3" w14:textId="374F10D8" w:rsidR="00233CF3" w:rsidRPr="000B44E4" w:rsidRDefault="00233CF3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 xml:space="preserve">In the liver alcohol dehydrogenase (ADH) oxidizes ethanol to </w:t>
      </w:r>
      <w:r w:rsidR="00343453" w:rsidRPr="000B44E4">
        <w:rPr>
          <w:color w:val="000090"/>
        </w:rPr>
        <w:t>acetaldehyde</w:t>
      </w:r>
      <w:r w:rsidRPr="000B44E4">
        <w:rPr>
          <w:color w:val="000090"/>
        </w:rPr>
        <w:t xml:space="preserve"> in the cytosol</w:t>
      </w:r>
    </w:p>
    <w:p w14:paraId="7BA62E73" w14:textId="40B27F18" w:rsidR="00233CF3" w:rsidRPr="000B44E4" w:rsidRDefault="00343453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Acetaldehyde</w:t>
      </w:r>
      <w:r w:rsidR="00233CF3" w:rsidRPr="000B44E4">
        <w:rPr>
          <w:color w:val="000090"/>
        </w:rPr>
        <w:t xml:space="preserve"> is oxidized to acetate by mitochondrial aldehyde dehydrogenase (ALDH)</w:t>
      </w:r>
    </w:p>
    <w:p w14:paraId="071B560F" w14:textId="6C0D1821" w:rsidR="00233CF3" w:rsidRPr="000B44E4" w:rsidRDefault="00233CF3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 xml:space="preserve">ATP is made from NADH via oxidative phosphorylation; some </w:t>
      </w:r>
      <w:r w:rsidR="00343453" w:rsidRPr="000B44E4">
        <w:rPr>
          <w:color w:val="000090"/>
        </w:rPr>
        <w:t>acetaldehyde</w:t>
      </w:r>
      <w:r w:rsidRPr="000B44E4">
        <w:rPr>
          <w:color w:val="000090"/>
        </w:rPr>
        <w:t xml:space="preserve"> enter the blood and transported to other tissues</w:t>
      </w:r>
    </w:p>
    <w:p w14:paraId="58968D56" w14:textId="2A1DED5B" w:rsidR="00233CF3" w:rsidRPr="000B44E4" w:rsidRDefault="00233CF3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Some acetate are oxidized in Krebs cycle in the hepatocyte; most enter the blood and are taken up by skeletal muscles</w:t>
      </w: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converted to acetyl-CoA and oxidized entirely by CO2 in Krebs cycle</w:t>
      </w:r>
    </w:p>
    <w:p w14:paraId="3000CF50" w14:textId="5C4745E7" w:rsidR="00233CF3" w:rsidRPr="000B44E4" w:rsidRDefault="00233CF3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MEOS= microsomal ethanol oxidizing system</w:t>
      </w:r>
    </w:p>
    <w:p w14:paraId="592785DD" w14:textId="4FA0EAA7" w:rsidR="00233CF3" w:rsidRPr="000B44E4" w:rsidRDefault="00233CF3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2 main enzymes used for ethanol oxidation: alcohol dehydrogenase (ADH) and microsomal ethanol oxidizing system (MEOS/ cytochrome P-450 system)</w:t>
      </w:r>
    </w:p>
    <w:p w14:paraId="3BEEB4F5" w14:textId="239B2D68" w:rsidR="00233CF3" w:rsidRPr="000B44E4" w:rsidRDefault="003E3B4B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Cytosolic</w:t>
      </w:r>
      <w:r w:rsidR="00233CF3" w:rsidRPr="000B44E4">
        <w:rPr>
          <w:color w:val="000090"/>
        </w:rPr>
        <w:t xml:space="preserve"> ADH converts ethanol into </w:t>
      </w:r>
      <w:r w:rsidR="00343453" w:rsidRPr="000B44E4">
        <w:rPr>
          <w:color w:val="000090"/>
        </w:rPr>
        <w:t>acetaldehyde</w:t>
      </w:r>
      <w:r w:rsidR="00233CF3" w:rsidRPr="000B44E4">
        <w:rPr>
          <w:color w:val="000090"/>
        </w:rPr>
        <w:t xml:space="preserve"> and a mitochondrial aldehyde dehydrogenase (ALDH) oxidizes </w:t>
      </w:r>
      <w:r w:rsidR="00343453" w:rsidRPr="000B44E4">
        <w:rPr>
          <w:color w:val="000090"/>
        </w:rPr>
        <w:t>acetaldehyde</w:t>
      </w:r>
      <w:r w:rsidR="00233CF3" w:rsidRPr="000B44E4">
        <w:rPr>
          <w:color w:val="000090"/>
        </w:rPr>
        <w:t xml:space="preserve"> to acetate</w:t>
      </w:r>
    </w:p>
    <w:p w14:paraId="289A4D0A" w14:textId="77777777" w:rsidR="00B71483" w:rsidRPr="000B44E4" w:rsidRDefault="00B71483" w:rsidP="00B71483">
      <w:pPr>
        <w:pStyle w:val="a3"/>
        <w:rPr>
          <w:color w:val="000090"/>
        </w:rPr>
      </w:pPr>
    </w:p>
    <w:p w14:paraId="0B0B2C38" w14:textId="6015C5B8" w:rsidR="00B71483" w:rsidRPr="000B44E4" w:rsidRDefault="00B71483" w:rsidP="00B7148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Gender differences to the activity of ADH in cells; young (premenopausal) females have higher blood alcohol levels than male counterparts when exposed to equal consumption</w:t>
      </w:r>
    </w:p>
    <w:p w14:paraId="0A44036D" w14:textId="1A4D6799" w:rsidR="00B71483" w:rsidRPr="000B44E4" w:rsidRDefault="00B71483" w:rsidP="00B7148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Women have smaller body sizes more fat mass than men</w:t>
      </w: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 xml:space="preserve"> therefore have a smaller liver to metabolize ethanol and less body water to dilute alcohol</w:t>
      </w:r>
    </w:p>
    <w:p w14:paraId="6EFA0FFB" w14:textId="0640454A" w:rsidR="00B71483" w:rsidRPr="000B44E4" w:rsidRDefault="00B71483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 xml:space="preserve">Women have lower tolerance for alcohol than men and </w:t>
      </w:r>
      <w:r w:rsidR="009432E0" w:rsidRPr="000B44E4">
        <w:rPr>
          <w:color w:val="000090"/>
        </w:rPr>
        <w:t>a</w:t>
      </w:r>
      <w:r w:rsidRPr="000B44E4">
        <w:rPr>
          <w:color w:val="000090"/>
        </w:rPr>
        <w:t>re at a higher risk of toxic effects in the liver</w:t>
      </w:r>
    </w:p>
    <w:p w14:paraId="7CF334CB" w14:textId="6000FFD3" w:rsidR="00B71483" w:rsidRPr="000B44E4" w:rsidRDefault="00B32231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MEOS is microsomal and associated w/ the smooth ER; it oxidizes compounds and ethanol</w:t>
      </w:r>
      <w:r w:rsidR="002A3A26" w:rsidRPr="000B44E4">
        <w:rPr>
          <w:color w:val="000090"/>
        </w:rPr>
        <w:t xml:space="preserve"> like fatty acids, aromatic hydrocarbons, steroids, and barbiturate drugs</w:t>
      </w:r>
    </w:p>
    <w:p w14:paraId="7E716A1E" w14:textId="686E8888" w:rsidR="002A3A26" w:rsidRPr="000B44E4" w:rsidRDefault="002A3A26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 xml:space="preserve">MEOS has a higher </w:t>
      </w:r>
      <w:r w:rsidRPr="000B44E4">
        <w:rPr>
          <w:b/>
          <w:color w:val="000090"/>
        </w:rPr>
        <w:t>K</w:t>
      </w:r>
      <w:r w:rsidRPr="000B44E4">
        <w:rPr>
          <w:b/>
          <w:color w:val="000090"/>
          <w:vertAlign w:val="subscript"/>
        </w:rPr>
        <w:t>m</w:t>
      </w:r>
      <w:r w:rsidRPr="000B44E4">
        <w:rPr>
          <w:b/>
          <w:color w:val="000090"/>
        </w:rPr>
        <w:t xml:space="preserve"> (Michaleas constant);</w:t>
      </w:r>
      <w:r w:rsidRPr="000B44E4">
        <w:rPr>
          <w:color w:val="000090"/>
        </w:rPr>
        <w:t xml:space="preserve"> substrate concentration at ½ the maximum velocity of enzyme activity than ADH</w:t>
      </w:r>
    </w:p>
    <w:p w14:paraId="1EC1FE22" w14:textId="44688389" w:rsidR="002A3A26" w:rsidRPr="000B44E4" w:rsidRDefault="00347386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MEOS exerts an important detoxifying effect when the organism is exposed to high amounts of alcohol; accounts for 30% of ethanol oxidation in persons who chronically consume high doses of ethanol</w:t>
      </w:r>
    </w:p>
    <w:p w14:paraId="2660147A" w14:textId="087E52AE" w:rsidR="00347386" w:rsidRPr="000B44E4" w:rsidRDefault="00347386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Synthesis of MEOS is induced by ethanol; overtime increases the tolerance to alcohol and other substances oxidized by the MEOS</w:t>
      </w:r>
    </w:p>
    <w:p w14:paraId="789ED466" w14:textId="5F04D182" w:rsidR="00347386" w:rsidRPr="000B44E4" w:rsidRDefault="00347386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symptoms of ethanol intoxication delayed in heavy drinkers vs. non-</w:t>
      </w:r>
      <w:r w:rsidR="00412090" w:rsidRPr="000B44E4">
        <w:rPr>
          <w:color w:val="000090"/>
        </w:rPr>
        <w:t xml:space="preserve">heavy </w:t>
      </w:r>
      <w:r w:rsidRPr="000B44E4">
        <w:rPr>
          <w:color w:val="000090"/>
        </w:rPr>
        <w:t xml:space="preserve">drinkers or lights drinkers </w:t>
      </w:r>
    </w:p>
    <w:p w14:paraId="71369D6C" w14:textId="7650DCBD" w:rsidR="00347386" w:rsidRPr="000B44E4" w:rsidRDefault="00412090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Heavy drinkers ingest amounts of alcohol surpassing capacity of the liver to metabolize it via ADH and MEOS; consequence concentration of alcohol in the circulation increases and toxic effects increase in organs and tissues</w:t>
      </w:r>
    </w:p>
    <w:p w14:paraId="5A7930C5" w14:textId="2D411845" w:rsidR="00412090" w:rsidRPr="000B44E4" w:rsidRDefault="00412090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="00343453" w:rsidRPr="000B44E4">
        <w:rPr>
          <w:color w:val="000090"/>
        </w:rPr>
        <w:t>oxi</w:t>
      </w:r>
      <w:r w:rsidRPr="000B44E4">
        <w:rPr>
          <w:color w:val="000090"/>
        </w:rPr>
        <w:t xml:space="preserve">dation of ethanol via ADH and MEOS leads to production of large amounts of </w:t>
      </w:r>
      <w:r w:rsidR="00343453" w:rsidRPr="000B44E4">
        <w:rPr>
          <w:color w:val="000090"/>
        </w:rPr>
        <w:t>acetaldehyde</w:t>
      </w:r>
      <w:r w:rsidRPr="000B44E4">
        <w:rPr>
          <w:color w:val="000090"/>
        </w:rPr>
        <w:t xml:space="preserve"> (toxic as/more than ethanol)</w:t>
      </w:r>
    </w:p>
    <w:p w14:paraId="1A31638E" w14:textId="604F1735" w:rsidR="00412090" w:rsidRPr="000B44E4" w:rsidRDefault="00343453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Acetaldehyde</w:t>
      </w:r>
      <w:r w:rsidR="00412090" w:rsidRPr="000B44E4">
        <w:rPr>
          <w:color w:val="000090"/>
        </w:rPr>
        <w:t xml:space="preserve"> is highly reactive and exerts adverse metabolic effects by covalently bonding to proteins, nucleotides, and phospholipids forming </w:t>
      </w:r>
      <w:r w:rsidR="00412090" w:rsidRPr="000B44E4">
        <w:rPr>
          <w:b/>
          <w:i/>
          <w:color w:val="000090"/>
        </w:rPr>
        <w:t>“adducts”</w:t>
      </w:r>
      <w:r w:rsidR="00412090" w:rsidRPr="000B44E4">
        <w:rPr>
          <w:color w:val="000090"/>
        </w:rPr>
        <w:t xml:space="preserve"> (addition of 2 mlcs) </w:t>
      </w:r>
      <w:r w:rsidR="00412090" w:rsidRPr="000B44E4">
        <w:rPr>
          <w:b/>
          <w:color w:val="000090"/>
        </w:rPr>
        <w:t>fig. 54 p. 125</w:t>
      </w:r>
    </w:p>
    <w:p w14:paraId="0D59F7A4" w14:textId="0844FB5D" w:rsidR="00412090" w:rsidRPr="000B44E4" w:rsidRDefault="00343453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lastRenderedPageBreak/>
        <w:sym w:font="Wingdings" w:char="F0E0"/>
      </w:r>
      <w:r w:rsidRPr="000B44E4">
        <w:rPr>
          <w:color w:val="000090"/>
        </w:rPr>
        <w:t>happens to circulating proteins like hemoglobin and proteins in the heart, liver, and other organs</w:t>
      </w:r>
    </w:p>
    <w:p w14:paraId="40473EE7" w14:textId="30936537" w:rsidR="00343453" w:rsidRPr="000B44E4" w:rsidRDefault="00343453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Formation of adducts impair function of the mlc where acetaldehyde is bound to; disrupts the normal function of a cell, tissue, or organ</w:t>
      </w:r>
    </w:p>
    <w:p w14:paraId="5EA8FC99" w14:textId="4915D04B" w:rsidR="00343453" w:rsidRPr="000B44E4" w:rsidRDefault="00343453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Adducts enhance lipid peroxidation and promote free radical damage; hazardous effects of acetaldehyde</w:t>
      </w:r>
      <w:r w:rsidR="002567A6" w:rsidRPr="000B44E4">
        <w:rPr>
          <w:color w:val="000090"/>
        </w:rPr>
        <w:t xml:space="preserve"> since the protein and lipid damage diminishes capacity of mitochondria to oxidize NADH and acetaldehyde</w:t>
      </w:r>
    </w:p>
    <w:p w14:paraId="5E67A445" w14:textId="4B988FD9" w:rsidR="002567A6" w:rsidRPr="000B44E4" w:rsidRDefault="00E33531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Oxidation of ethanol by ADH requires NAD as a substrate and produces NADH; it increases the NADH:</w:t>
      </w:r>
      <w:r w:rsidR="00B95333" w:rsidRPr="000B44E4">
        <w:rPr>
          <w:color w:val="000090"/>
        </w:rPr>
        <w:t xml:space="preserve"> </w:t>
      </w:r>
      <w:r w:rsidRPr="000B44E4">
        <w:rPr>
          <w:color w:val="000090"/>
        </w:rPr>
        <w:t>NAD ratio</w:t>
      </w:r>
    </w:p>
    <w:p w14:paraId="08896DE0" w14:textId="6D6EE4DB" w:rsidR="00E33531" w:rsidRPr="000B44E4" w:rsidRDefault="00E33531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High levels of NADH act as a signal to shift metabolism toward reduction/hydrogenation</w:t>
      </w:r>
    </w:p>
    <w:p w14:paraId="0397B106" w14:textId="13BAD132" w:rsidR="00E33531" w:rsidRPr="000B44E4" w:rsidRDefault="00E33531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favours production of fatty acids via de novo lipid synthesis (DNL) pathway promoting accumulation of lipids in the liver (hepatosteatosis)</w:t>
      </w:r>
    </w:p>
    <w:p w14:paraId="7EF4E324" w14:textId="379B310B" w:rsidR="00E33531" w:rsidRPr="000B44E4" w:rsidRDefault="00E33531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fatty liver disease; found in alcoholics</w:t>
      </w:r>
    </w:p>
    <w:p w14:paraId="1FB32B92" w14:textId="6020CD1F" w:rsidR="00E33531" w:rsidRPr="000B44E4" w:rsidRDefault="00E33531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Abundance of NADH drives the conversion of pyruvate into lactate causing lactic acidosis, increases production of ketones leads to ketosis and ketoacidosis, and lowers glucose blood levels (hypoglycemia)</w:t>
      </w:r>
    </w:p>
    <w:p w14:paraId="57B544E4" w14:textId="09A344A7" w:rsidR="00E33531" w:rsidRPr="000B44E4" w:rsidRDefault="00E33531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all alterations accompanying alcoholism</w:t>
      </w:r>
    </w:p>
    <w:p w14:paraId="4BBC15F5" w14:textId="27D018A0" w:rsidR="00E33531" w:rsidRPr="000B44E4" w:rsidRDefault="00067FB1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Alcohol</w:t>
      </w:r>
      <w:r w:rsidR="00270E50" w:rsidRPr="000B44E4">
        <w:rPr>
          <w:color w:val="000090"/>
        </w:rPr>
        <w:t xml:space="preserve"> abuse linked to development of hepatic cirrhosis or hepatic scarring, and hepatic fibrosis;</w:t>
      </w:r>
    </w:p>
    <w:p w14:paraId="571F53A4" w14:textId="093D8A84" w:rsidR="00270E50" w:rsidRPr="000B44E4" w:rsidRDefault="00270E50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Once it occurs most of liver function is lost</w:t>
      </w:r>
    </w:p>
    <w:p w14:paraId="39478EC9" w14:textId="43DBE235" w:rsidR="00270E50" w:rsidRPr="000B44E4" w:rsidRDefault="00270E50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under these conditions liver decreases the synthesis and production of albumin, proteins of blood coagulation, and other serum proteins</w:t>
      </w:r>
    </w:p>
    <w:p w14:paraId="140E5071" w14:textId="4C7C68B0" w:rsidR="00270E50" w:rsidRPr="000B44E4" w:rsidRDefault="00270E50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since these proteins are needed for maintenance of normal physiological function, inability to synthesize them is bad for health</w:t>
      </w:r>
    </w:p>
    <w:p w14:paraId="5E1E53A9" w14:textId="4B7DE822" w:rsidR="00270E50" w:rsidRPr="000B44E4" w:rsidRDefault="00270E50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Overconsumption of alcohol damages the gastrointestinal system; causes inflammation of the esophagus (esophagitis) and stomach (gastritis)</w:t>
      </w:r>
    </w:p>
    <w:p w14:paraId="5BC91029" w14:textId="7CB4EC58" w:rsidR="00270E50" w:rsidRPr="000B44E4" w:rsidRDefault="00270E50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t>Brain also gets affected since alcohol interferes w/ balance of neurotransmitters and disrupts normal communication btwn neurons</w:t>
      </w:r>
    </w:p>
    <w:p w14:paraId="536ED5EB" w14:textId="14BA9D76" w:rsidR="0025536D" w:rsidRPr="000B44E4" w:rsidRDefault="0025536D" w:rsidP="00233CF3">
      <w:pPr>
        <w:pStyle w:val="a3"/>
        <w:numPr>
          <w:ilvl w:val="0"/>
          <w:numId w:val="3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get loss of coordination, imbalance, sleepiness and impaired cognitive function; long</w:t>
      </w:r>
      <w:r w:rsidR="00067FB1" w:rsidRPr="000B44E4">
        <w:rPr>
          <w:color w:val="000090"/>
        </w:rPr>
        <w:t>-</w:t>
      </w:r>
      <w:r w:rsidRPr="000B44E4">
        <w:rPr>
          <w:color w:val="000090"/>
        </w:rPr>
        <w:t>term can cause brain damage</w:t>
      </w:r>
    </w:p>
    <w:p w14:paraId="0875EAB4" w14:textId="7E0A1561" w:rsidR="0025536D" w:rsidRPr="000B44E4" w:rsidRDefault="0025536D" w:rsidP="0025536D">
      <w:pPr>
        <w:rPr>
          <w:b/>
          <w:color w:val="000090"/>
        </w:rPr>
      </w:pPr>
      <w:r w:rsidRPr="000B44E4">
        <w:rPr>
          <w:b/>
          <w:color w:val="000090"/>
        </w:rPr>
        <w:t>Is there any beneficial effect to alcohol consumption?</w:t>
      </w:r>
    </w:p>
    <w:p w14:paraId="1B7BF8F2" w14:textId="1F125176" w:rsidR="0025536D" w:rsidRPr="000B44E4" w:rsidRDefault="002F3899" w:rsidP="0025536D">
      <w:pPr>
        <w:pStyle w:val="a3"/>
        <w:numPr>
          <w:ilvl w:val="0"/>
          <w:numId w:val="31"/>
        </w:numPr>
        <w:rPr>
          <w:color w:val="000090"/>
        </w:rPr>
      </w:pPr>
      <w:r w:rsidRPr="000B44E4">
        <w:rPr>
          <w:color w:val="000090"/>
        </w:rPr>
        <w:t>Inverse relationship btwn moderate alcohol intake and occurrence of coronary artery disease and stroke</w:t>
      </w:r>
    </w:p>
    <w:p w14:paraId="07A9FB17" w14:textId="5EBD1AC7" w:rsidR="002F3899" w:rsidRPr="000B44E4" w:rsidRDefault="002F3899" w:rsidP="0025536D">
      <w:pPr>
        <w:pStyle w:val="a3"/>
        <w:numPr>
          <w:ilvl w:val="0"/>
          <w:numId w:val="31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ethanol elevates HSL and protects against deposition of arterial fatty plaque and development of atherosclerosis</w:t>
      </w:r>
    </w:p>
    <w:p w14:paraId="20B4474A" w14:textId="34DF835A" w:rsidR="002F3899" w:rsidRPr="000B44E4" w:rsidRDefault="002F3899" w:rsidP="0025536D">
      <w:pPr>
        <w:pStyle w:val="a3"/>
        <w:numPr>
          <w:ilvl w:val="0"/>
          <w:numId w:val="31"/>
        </w:numPr>
        <w:rPr>
          <w:color w:val="000090"/>
        </w:rPr>
      </w:pPr>
      <w:r w:rsidRPr="000B44E4">
        <w:rPr>
          <w:color w:val="000090"/>
        </w:rPr>
        <w:t>Of all alcoholic beverages (non-distilled and distilled), wine most protective against coronary artery disease</w:t>
      </w:r>
    </w:p>
    <w:p w14:paraId="3B49E9BB" w14:textId="72FD18ED" w:rsidR="002F3899" w:rsidRPr="000B44E4" w:rsidRDefault="00671A24" w:rsidP="0025536D">
      <w:pPr>
        <w:pStyle w:val="a3"/>
        <w:numPr>
          <w:ilvl w:val="0"/>
          <w:numId w:val="31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wine has polyphenols that exert antioxidant effects and protect the cardiovascular system</w:t>
      </w:r>
      <w:r w:rsidR="003136C1" w:rsidRPr="000B44E4">
        <w:rPr>
          <w:color w:val="000090"/>
        </w:rPr>
        <w:t>; similar effects obtained w/ moderate ingestion of beer and distilled alcoholic beverages</w:t>
      </w:r>
    </w:p>
    <w:p w14:paraId="4ADBF2C4" w14:textId="6A7F282D" w:rsidR="003136C1" w:rsidRPr="000B44E4" w:rsidRDefault="003136C1" w:rsidP="0025536D">
      <w:pPr>
        <w:pStyle w:val="a3"/>
        <w:numPr>
          <w:ilvl w:val="0"/>
          <w:numId w:val="31"/>
        </w:numPr>
        <w:rPr>
          <w:color w:val="000090"/>
        </w:rPr>
      </w:pPr>
      <w:r w:rsidRPr="000B44E4">
        <w:rPr>
          <w:color w:val="000090"/>
        </w:rPr>
        <w:t>Reduction in risk of cognitive impairment and dementia linked to moderate alcohol consumption in elderly</w:t>
      </w:r>
    </w:p>
    <w:p w14:paraId="72B22020" w14:textId="0E197D3E" w:rsidR="003136C1" w:rsidRPr="000B44E4" w:rsidRDefault="00BB5D9E" w:rsidP="0025536D">
      <w:pPr>
        <w:pStyle w:val="a3"/>
        <w:numPr>
          <w:ilvl w:val="0"/>
          <w:numId w:val="31"/>
        </w:numPr>
        <w:rPr>
          <w:color w:val="000090"/>
        </w:rPr>
      </w:pPr>
      <w:r w:rsidRPr="000B44E4">
        <w:rPr>
          <w:color w:val="000090"/>
        </w:rPr>
        <w:t>Risk of developing hypertension higher in men consuming 2 drinks/day</w:t>
      </w:r>
    </w:p>
    <w:p w14:paraId="7A64F50A" w14:textId="6E724B0E" w:rsidR="00BB5D9E" w:rsidRPr="000B44E4" w:rsidRDefault="00BB5D9E" w:rsidP="0025536D">
      <w:pPr>
        <w:pStyle w:val="a3"/>
        <w:numPr>
          <w:ilvl w:val="0"/>
          <w:numId w:val="31"/>
        </w:numPr>
        <w:rPr>
          <w:color w:val="000090"/>
        </w:rPr>
      </w:pPr>
      <w:r w:rsidRPr="000B44E4">
        <w:rPr>
          <w:color w:val="000090"/>
        </w:rPr>
        <w:lastRenderedPageBreak/>
        <w:t>Benefits of alcohol not equal to everyone</w:t>
      </w:r>
    </w:p>
    <w:p w14:paraId="2F1FB512" w14:textId="1A31C7A8" w:rsidR="00BB5D9E" w:rsidRPr="000B44E4" w:rsidRDefault="00BB5D9E" w:rsidP="00BB5D9E">
      <w:pPr>
        <w:rPr>
          <w:b/>
          <w:color w:val="000090"/>
        </w:rPr>
      </w:pPr>
      <w:r w:rsidRPr="000B44E4">
        <w:rPr>
          <w:b/>
          <w:color w:val="000090"/>
        </w:rPr>
        <w:t>How much alcohol is considered safe to drink?</w:t>
      </w:r>
    </w:p>
    <w:p w14:paraId="725DF94C" w14:textId="49C9B081" w:rsidR="00BB5D9E" w:rsidRPr="000B44E4" w:rsidRDefault="006D7C8F" w:rsidP="00BB5D9E">
      <w:pPr>
        <w:pStyle w:val="a3"/>
        <w:numPr>
          <w:ilvl w:val="0"/>
          <w:numId w:val="32"/>
        </w:numPr>
        <w:rPr>
          <w:color w:val="000090"/>
        </w:rPr>
      </w:pPr>
      <w:r w:rsidRPr="000B44E4">
        <w:rPr>
          <w:color w:val="000090"/>
        </w:rPr>
        <w:t>Alcohol should be consumed in moderation; 1 drink/day for women and 2 for men</w:t>
      </w:r>
    </w:p>
    <w:p w14:paraId="4F6CDB00" w14:textId="77777777" w:rsidR="00B23B65" w:rsidRPr="000B44E4" w:rsidRDefault="006D7C8F" w:rsidP="00BB5D9E">
      <w:pPr>
        <w:pStyle w:val="a3"/>
        <w:numPr>
          <w:ilvl w:val="0"/>
          <w:numId w:val="32"/>
        </w:numPr>
        <w:rPr>
          <w:color w:val="000090"/>
        </w:rPr>
      </w:pPr>
      <w:r w:rsidRPr="000B44E4">
        <w:rPr>
          <w:color w:val="000090"/>
        </w:rPr>
        <w:t xml:space="preserve">Drink= amount of a beverage that provides ½ fl. Oz (15 ml) of alcohol; </w:t>
      </w:r>
    </w:p>
    <w:p w14:paraId="29E8246A" w14:textId="4CA8BDB6" w:rsidR="006D7C8F" w:rsidRPr="000B44E4" w:rsidRDefault="00B95333" w:rsidP="00BB5D9E">
      <w:pPr>
        <w:pStyle w:val="a3"/>
        <w:numPr>
          <w:ilvl w:val="0"/>
          <w:numId w:val="32"/>
        </w:numPr>
        <w:rPr>
          <w:color w:val="000090"/>
        </w:rPr>
      </w:pPr>
      <w:r w:rsidRPr="000B44E4">
        <w:rPr>
          <w:color w:val="000090"/>
        </w:rPr>
        <w:t>Corresponds</w:t>
      </w:r>
      <w:r w:rsidR="006D7C8F" w:rsidRPr="000B44E4">
        <w:rPr>
          <w:color w:val="000090"/>
        </w:rPr>
        <w:t xml:space="preserve"> to volume of 1 ½ fl. Oz (45 ml) of distilled beverage; 5 fl. Oz.</w:t>
      </w:r>
      <w:r w:rsidR="00B23B65" w:rsidRPr="000B44E4">
        <w:rPr>
          <w:color w:val="000090"/>
        </w:rPr>
        <w:t xml:space="preserve"> (150 ml) of wine; or 12 fl. Oz. (355 ml) beer</w:t>
      </w:r>
    </w:p>
    <w:p w14:paraId="029C1C11" w14:textId="340554F2" w:rsidR="00B23B65" w:rsidRPr="000B44E4" w:rsidRDefault="00B95333" w:rsidP="00BB5D9E">
      <w:pPr>
        <w:pStyle w:val="a3"/>
        <w:numPr>
          <w:ilvl w:val="0"/>
          <w:numId w:val="32"/>
        </w:numPr>
        <w:rPr>
          <w:color w:val="000090"/>
        </w:rPr>
      </w:pPr>
      <w:r w:rsidRPr="000B44E4">
        <w:rPr>
          <w:color w:val="000090"/>
        </w:rPr>
        <w:t>Stout</w:t>
      </w:r>
      <w:r w:rsidR="00B23B65" w:rsidRPr="000B44E4">
        <w:rPr>
          <w:color w:val="000090"/>
        </w:rPr>
        <w:t xml:space="preserve"> be</w:t>
      </w:r>
      <w:r w:rsidR="00067FB1" w:rsidRPr="000B44E4">
        <w:rPr>
          <w:color w:val="000090"/>
        </w:rPr>
        <w:t>e</w:t>
      </w:r>
      <w:r w:rsidR="00B23B65" w:rsidRPr="000B44E4">
        <w:rPr>
          <w:color w:val="000090"/>
        </w:rPr>
        <w:t>rs have 3-7% alcohol; wines have 9-15% alcohol</w:t>
      </w:r>
    </w:p>
    <w:p w14:paraId="6233EF44" w14:textId="560EBC5B" w:rsidR="00B23B65" w:rsidRPr="000B44E4" w:rsidRDefault="00B23B65" w:rsidP="00BB5D9E">
      <w:pPr>
        <w:pStyle w:val="a3"/>
        <w:numPr>
          <w:ilvl w:val="0"/>
          <w:numId w:val="32"/>
        </w:numPr>
        <w:rPr>
          <w:color w:val="000090"/>
        </w:rPr>
      </w:pPr>
      <w:r w:rsidRPr="000B44E4">
        <w:rPr>
          <w:color w:val="000090"/>
        </w:rPr>
        <w:t>100 and 80-proof liquor have 50 and 40% alcohol</w:t>
      </w:r>
    </w:p>
    <w:p w14:paraId="23DC50A6" w14:textId="7EA559E1" w:rsidR="00B23B65" w:rsidRPr="000B44E4" w:rsidRDefault="00B23B65" w:rsidP="00BB5D9E">
      <w:pPr>
        <w:pStyle w:val="a3"/>
        <w:numPr>
          <w:ilvl w:val="0"/>
          <w:numId w:val="32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daily intake</w:t>
      </w:r>
    </w:p>
    <w:p w14:paraId="3DB90944" w14:textId="77777777" w:rsidR="00B23B65" w:rsidRPr="000B44E4" w:rsidRDefault="00B23B65" w:rsidP="00B23B65">
      <w:pPr>
        <w:rPr>
          <w:color w:val="000090"/>
        </w:rPr>
      </w:pPr>
    </w:p>
    <w:p w14:paraId="4AFF5222" w14:textId="7D644938" w:rsidR="00B23B65" w:rsidRPr="000B44E4" w:rsidRDefault="00B23B65" w:rsidP="00B23B65">
      <w:pPr>
        <w:rPr>
          <w:b/>
          <w:color w:val="000090"/>
          <w:u w:val="single"/>
        </w:rPr>
      </w:pPr>
      <w:r w:rsidRPr="000B44E4">
        <w:rPr>
          <w:b/>
          <w:color w:val="000090"/>
          <w:u w:val="single"/>
        </w:rPr>
        <w:t>Energy Metabolism, Diet, and Weight control</w:t>
      </w:r>
    </w:p>
    <w:p w14:paraId="0B59F28A" w14:textId="7E510074" w:rsidR="00B23B65" w:rsidRPr="000B44E4" w:rsidRDefault="003F2F81" w:rsidP="00B23B65">
      <w:pPr>
        <w:pStyle w:val="a3"/>
        <w:numPr>
          <w:ilvl w:val="0"/>
          <w:numId w:val="33"/>
        </w:numPr>
        <w:rPr>
          <w:color w:val="000090"/>
        </w:rPr>
      </w:pPr>
      <w:r w:rsidRPr="000B44E4">
        <w:rPr>
          <w:color w:val="000090"/>
        </w:rPr>
        <w:t>Weight</w:t>
      </w:r>
      <w:r w:rsidR="00684168" w:rsidRPr="000B44E4">
        <w:rPr>
          <w:color w:val="000090"/>
        </w:rPr>
        <w:t xml:space="preserve"> gain occurs when intake surpasses expenditure (positive energy balance); weight loss is when expenditure surpasses intake (negative energy balance)</w:t>
      </w:r>
    </w:p>
    <w:p w14:paraId="6111EFA8" w14:textId="587D3CDC" w:rsidR="00684168" w:rsidRPr="000B44E4" w:rsidRDefault="00684168" w:rsidP="00B23B65">
      <w:pPr>
        <w:pStyle w:val="a3"/>
        <w:numPr>
          <w:ilvl w:val="0"/>
          <w:numId w:val="33"/>
        </w:numPr>
        <w:rPr>
          <w:color w:val="000090"/>
        </w:rPr>
      </w:pPr>
      <w:r w:rsidRPr="000B44E4">
        <w:rPr>
          <w:color w:val="000090"/>
        </w:rPr>
        <w:t>If energy intake and expenditure are equal (energy balance)</w:t>
      </w:r>
    </w:p>
    <w:p w14:paraId="40069B36" w14:textId="1B091988" w:rsidR="00684168" w:rsidRPr="000B44E4" w:rsidRDefault="00684168" w:rsidP="00B23B65">
      <w:pPr>
        <w:pStyle w:val="a3"/>
        <w:numPr>
          <w:ilvl w:val="0"/>
          <w:numId w:val="33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body weight remains constant overtime</w:t>
      </w:r>
    </w:p>
    <w:p w14:paraId="321CEEFC" w14:textId="4AADEB05" w:rsidR="00684168" w:rsidRPr="000B44E4" w:rsidRDefault="003F2F81" w:rsidP="00B23B65">
      <w:pPr>
        <w:pStyle w:val="a3"/>
        <w:numPr>
          <w:ilvl w:val="0"/>
          <w:numId w:val="33"/>
        </w:numPr>
        <w:rPr>
          <w:color w:val="000090"/>
        </w:rPr>
      </w:pPr>
      <w:r w:rsidRPr="000B44E4">
        <w:rPr>
          <w:color w:val="000090"/>
        </w:rPr>
        <w:t>To</w:t>
      </w:r>
      <w:r w:rsidR="00684168" w:rsidRPr="000B44E4">
        <w:rPr>
          <w:color w:val="000090"/>
        </w:rPr>
        <w:t xml:space="preserve"> keep track of energy in and out we count units of energy taken from food we eat and energy spent daily; use calorie as the unit of reference</w:t>
      </w:r>
    </w:p>
    <w:p w14:paraId="7BAFC7A3" w14:textId="5D2A1A20" w:rsidR="00684168" w:rsidRPr="000B44E4" w:rsidRDefault="00684168" w:rsidP="00684168">
      <w:pPr>
        <w:rPr>
          <w:b/>
          <w:color w:val="000090"/>
        </w:rPr>
      </w:pPr>
      <w:r w:rsidRPr="000B44E4">
        <w:rPr>
          <w:b/>
          <w:color w:val="000090"/>
        </w:rPr>
        <w:t>What is a calorie?</w:t>
      </w:r>
    </w:p>
    <w:p w14:paraId="3CC498E3" w14:textId="206B45F2" w:rsidR="00684168" w:rsidRPr="000B44E4" w:rsidRDefault="00140452" w:rsidP="00684168">
      <w:pPr>
        <w:pStyle w:val="a3"/>
        <w:numPr>
          <w:ilvl w:val="0"/>
          <w:numId w:val="34"/>
        </w:numPr>
        <w:rPr>
          <w:color w:val="000090"/>
        </w:rPr>
      </w:pPr>
      <w:r w:rsidRPr="000B44E4">
        <w:rPr>
          <w:color w:val="000090"/>
        </w:rPr>
        <w:t>A calorie is a unit of energy equivalent to 4.184 absolute Joules (J)</w:t>
      </w:r>
    </w:p>
    <w:p w14:paraId="74C74AED" w14:textId="42FA8E25" w:rsidR="00140452" w:rsidRPr="000B44E4" w:rsidRDefault="00140452" w:rsidP="00684168">
      <w:pPr>
        <w:pStyle w:val="a3"/>
        <w:numPr>
          <w:ilvl w:val="0"/>
          <w:numId w:val="34"/>
        </w:numPr>
        <w:rPr>
          <w:color w:val="000090"/>
        </w:rPr>
      </w:pPr>
      <w:r w:rsidRPr="000B44E4">
        <w:rPr>
          <w:color w:val="000090"/>
        </w:rPr>
        <w:t>In food labels calorie is a kilocalorie (kcal)</w:t>
      </w:r>
      <w:r w:rsidR="00852994" w:rsidRPr="000B44E4">
        <w:rPr>
          <w:color w:val="000090"/>
        </w:rPr>
        <w:t>, or 1000 cal; 1 food cal=</w:t>
      </w:r>
      <w:r w:rsidR="00666334" w:rsidRPr="000B44E4">
        <w:rPr>
          <w:color w:val="000090"/>
        </w:rPr>
        <w:t>1 kcal or amount of energy needed to raise the temperature of 1 kg water from 15 to 16</w:t>
      </w:r>
      <w:r w:rsidR="00666334" w:rsidRPr="000B44E4">
        <w:rPr>
          <w:color w:val="000090"/>
          <w:vertAlign w:val="superscript"/>
        </w:rPr>
        <w:t>o</w:t>
      </w:r>
      <w:r w:rsidR="00666334" w:rsidRPr="000B44E4">
        <w:rPr>
          <w:color w:val="000090"/>
        </w:rPr>
        <w:t>C</w:t>
      </w:r>
    </w:p>
    <w:p w14:paraId="099AA93D" w14:textId="4295E8A1" w:rsidR="00666334" w:rsidRPr="000B44E4" w:rsidRDefault="00666334" w:rsidP="00684168">
      <w:pPr>
        <w:pStyle w:val="a3"/>
        <w:numPr>
          <w:ilvl w:val="0"/>
          <w:numId w:val="34"/>
        </w:numPr>
        <w:rPr>
          <w:color w:val="000090"/>
        </w:rPr>
      </w:pPr>
      <w:r w:rsidRPr="000B44E4">
        <w:rPr>
          <w:color w:val="000090"/>
        </w:rPr>
        <w:t>Human body always transforming energy by combusting foodstuffs to make heat</w:t>
      </w:r>
    </w:p>
    <w:p w14:paraId="7E0FE375" w14:textId="7B527E76" w:rsidR="00666334" w:rsidRPr="000B44E4" w:rsidRDefault="00A86595" w:rsidP="00684168">
      <w:pPr>
        <w:pStyle w:val="a3"/>
        <w:numPr>
          <w:ilvl w:val="0"/>
          <w:numId w:val="34"/>
        </w:numPr>
        <w:rPr>
          <w:color w:val="000090"/>
        </w:rPr>
      </w:pPr>
      <w:r w:rsidRPr="000B44E4">
        <w:rPr>
          <w:color w:val="000090"/>
        </w:rPr>
        <w:t>Humans and mammals are warm and heat is the essence of  being alive; what is the innate fire, the vital force that generate animal heat? Greek philosophers thought is was the heart and it was related to food</w:t>
      </w:r>
    </w:p>
    <w:p w14:paraId="1A599FC1" w14:textId="64718B1C" w:rsidR="00A86595" w:rsidRPr="000B44E4" w:rsidRDefault="00A86595" w:rsidP="00684168">
      <w:pPr>
        <w:pStyle w:val="a3"/>
        <w:numPr>
          <w:ilvl w:val="0"/>
          <w:numId w:val="34"/>
        </w:numPr>
        <w:rPr>
          <w:color w:val="000090"/>
        </w:rPr>
      </w:pPr>
      <w:r w:rsidRPr="000B44E4">
        <w:rPr>
          <w:color w:val="000090"/>
        </w:rPr>
        <w:t>Scientific answer; 18</w:t>
      </w:r>
      <w:r w:rsidRPr="000B44E4">
        <w:rPr>
          <w:color w:val="000090"/>
          <w:vertAlign w:val="superscript"/>
        </w:rPr>
        <w:t>th</w:t>
      </w:r>
      <w:r w:rsidRPr="000B44E4">
        <w:rPr>
          <w:color w:val="000090"/>
        </w:rPr>
        <w:t xml:space="preserve"> century from Lavoisier in France; experiments</w:t>
      </w: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first animal calirometer</w:t>
      </w:r>
    </w:p>
    <w:p w14:paraId="130FE930" w14:textId="077238E7" w:rsidR="00A86595" w:rsidRPr="000B44E4" w:rsidRDefault="00A86595" w:rsidP="00684168">
      <w:pPr>
        <w:pStyle w:val="a3"/>
        <w:numPr>
          <w:ilvl w:val="0"/>
          <w:numId w:val="34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outer shell packed with snow; it m</w:t>
      </w:r>
      <w:r w:rsidR="00067FB1" w:rsidRPr="000B44E4">
        <w:rPr>
          <w:color w:val="000090"/>
        </w:rPr>
        <w:t>e</w:t>
      </w:r>
      <w:r w:rsidRPr="000B44E4">
        <w:rPr>
          <w:color w:val="000090"/>
        </w:rPr>
        <w:t>lted to maintain constant temperature of 0 degrees around an inner shell filled w/ ice; core of in</w:t>
      </w:r>
      <w:r w:rsidR="00067FB1" w:rsidRPr="000B44E4">
        <w:rPr>
          <w:color w:val="000090"/>
        </w:rPr>
        <w:t>n</w:t>
      </w:r>
      <w:r w:rsidRPr="000B44E4">
        <w:rPr>
          <w:color w:val="000090"/>
        </w:rPr>
        <w:t>er shell was a wire cage w/ a guinea pig</w:t>
      </w:r>
    </w:p>
    <w:p w14:paraId="52D123B2" w14:textId="63477453" w:rsidR="00A86595" w:rsidRPr="000B44E4" w:rsidRDefault="00A86595" w:rsidP="00684168">
      <w:pPr>
        <w:pStyle w:val="a3"/>
        <w:numPr>
          <w:ilvl w:val="0"/>
          <w:numId w:val="34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ice melted from heat made by the pig; water flowed out the calorimeter and was collected and weighted</w:t>
      </w:r>
    </w:p>
    <w:p w14:paraId="1E8B5BA4" w14:textId="7029E5A0" w:rsidR="00A86595" w:rsidRPr="000B44E4" w:rsidRDefault="00067FB1" w:rsidP="00684168">
      <w:pPr>
        <w:pStyle w:val="a3"/>
        <w:numPr>
          <w:ilvl w:val="0"/>
          <w:numId w:val="34"/>
        </w:numPr>
        <w:rPr>
          <w:color w:val="000090"/>
        </w:rPr>
      </w:pPr>
      <w:r w:rsidRPr="000B44E4">
        <w:rPr>
          <w:color w:val="000090"/>
        </w:rPr>
        <w:t>Each</w:t>
      </w:r>
      <w:r w:rsidR="00A86595" w:rsidRPr="000B44E4">
        <w:rPr>
          <w:color w:val="000090"/>
        </w:rPr>
        <w:t xml:space="preserve"> kg of melted ice water represented 80 kcal heat given off by</w:t>
      </w:r>
      <w:r w:rsidRPr="000B44E4">
        <w:rPr>
          <w:color w:val="000090"/>
        </w:rPr>
        <w:t xml:space="preserve"> the pig; </w:t>
      </w:r>
      <w:r w:rsidR="00B95333" w:rsidRPr="000B44E4">
        <w:rPr>
          <w:color w:val="000090"/>
        </w:rPr>
        <w:t>noted in</w:t>
      </w:r>
      <w:r w:rsidRPr="000B44E4">
        <w:rPr>
          <w:color w:val="000090"/>
        </w:rPr>
        <w:t xml:space="preserve"> 10 h the gui</w:t>
      </w:r>
      <w:r w:rsidR="00A86595" w:rsidRPr="000B44E4">
        <w:rPr>
          <w:color w:val="000090"/>
        </w:rPr>
        <w:t>nea pig melted 0.37 kg ice making 29.6 kcal of heat (0.37 kg x 80 kcal heat/kg)</w:t>
      </w:r>
    </w:p>
    <w:p w14:paraId="47467483" w14:textId="3DD7DEE9" w:rsidR="00A86595" w:rsidRPr="000B44E4" w:rsidRDefault="00A86595" w:rsidP="00684168">
      <w:pPr>
        <w:pStyle w:val="a3"/>
        <w:numPr>
          <w:ilvl w:val="0"/>
          <w:numId w:val="34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concluded respiratory gas exchange us combustion; like a burning candle; a flame and an animal both consume oxygen which combines w/ organic substance to release water and carbon dioxide</w:t>
      </w:r>
    </w:p>
    <w:p w14:paraId="46E0EC59" w14:textId="4718CC4B" w:rsidR="00A86595" w:rsidRPr="000B44E4" w:rsidRDefault="00A86595" w:rsidP="00684168">
      <w:pPr>
        <w:pStyle w:val="a3"/>
        <w:numPr>
          <w:ilvl w:val="0"/>
          <w:numId w:val="34"/>
        </w:numPr>
        <w:rPr>
          <w:color w:val="000090"/>
        </w:rPr>
      </w:pPr>
      <w:r w:rsidRPr="000B44E4">
        <w:rPr>
          <w:color w:val="000090"/>
        </w:rPr>
        <w:t>Foods we eat have carbs, fat, and protein; used to make energy; such energy (calorie) is measured based on the heat made via combustion of macronutrients in cells making or organs and tissues</w:t>
      </w:r>
    </w:p>
    <w:p w14:paraId="1FDE40C7" w14:textId="67085A0A" w:rsidR="00A86595" w:rsidRPr="000B44E4" w:rsidRDefault="00A86595" w:rsidP="00A86595">
      <w:pPr>
        <w:rPr>
          <w:b/>
          <w:color w:val="000090"/>
        </w:rPr>
      </w:pPr>
      <w:r w:rsidRPr="000B44E4">
        <w:rPr>
          <w:b/>
          <w:color w:val="000090"/>
        </w:rPr>
        <w:lastRenderedPageBreak/>
        <w:t>The concept of metabolizable energy</w:t>
      </w:r>
    </w:p>
    <w:p w14:paraId="5CB26603" w14:textId="26AF9DB5" w:rsidR="00A86595" w:rsidRPr="000B44E4" w:rsidRDefault="0047731A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t>Not known that the energy liberated from the combustion of food is not identical to the energy available to the body from consumption of that food</w:t>
      </w:r>
    </w:p>
    <w:p w14:paraId="2F9D782D" w14:textId="29977264" w:rsidR="00410E56" w:rsidRPr="000B44E4" w:rsidRDefault="00410E56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b/>
          <w:i/>
          <w:color w:val="000090"/>
        </w:rPr>
        <w:t>Metabolizable energy:</w:t>
      </w:r>
      <w:r w:rsidRPr="000B44E4">
        <w:rPr>
          <w:color w:val="000090"/>
        </w:rPr>
        <w:t xml:space="preserve"> difference between the gross energy of consumed food and the energy contained in feces and urine; measured by bomb calorimetry </w:t>
      </w:r>
    </w:p>
    <w:p w14:paraId="27775F80" w14:textId="1F3DEB29" w:rsidR="00410E56" w:rsidRPr="000B44E4" w:rsidRDefault="006F2D44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t xml:space="preserve">Rubner (Germany) and Atwater (United States) responsible for investigation of gross energy </w:t>
      </w:r>
      <w:r w:rsidR="00B95333" w:rsidRPr="000B44E4">
        <w:rPr>
          <w:color w:val="000090"/>
        </w:rPr>
        <w:t>content</w:t>
      </w:r>
      <w:r w:rsidRPr="000B44E4">
        <w:rPr>
          <w:color w:val="000090"/>
        </w:rPr>
        <w:t xml:space="preserve"> of food and of availability of that energy</w:t>
      </w:r>
    </w:p>
    <w:p w14:paraId="7ADEAF5D" w14:textId="1DC4F57A" w:rsidR="006F2D44" w:rsidRPr="000B44E4" w:rsidRDefault="006F2D44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t>Rubner measured heats of combustion of different proteins, fats, carbohydrates in individual foods; used bomb calorimetry</w:t>
      </w:r>
    </w:p>
    <w:p w14:paraId="65A24885" w14:textId="73C2ECE8" w:rsidR="006F2D44" w:rsidRPr="000B44E4" w:rsidRDefault="006F2D44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determined energy density of dietary fats were 9.3 kcal/g; on basis of mean combustion values for o</w:t>
      </w:r>
      <w:r w:rsidR="00B95333" w:rsidRPr="000B44E4">
        <w:rPr>
          <w:color w:val="000090"/>
        </w:rPr>
        <w:t>live oil, animal fat, and butte</w:t>
      </w:r>
      <w:r w:rsidRPr="000B44E4">
        <w:rPr>
          <w:color w:val="000090"/>
        </w:rPr>
        <w:t>r</w:t>
      </w:r>
      <w:r w:rsidR="00B95333" w:rsidRPr="000B44E4">
        <w:rPr>
          <w:color w:val="000090"/>
        </w:rPr>
        <w:t xml:space="preserve"> </w:t>
      </w:r>
      <w:r w:rsidRPr="000B44E4">
        <w:rPr>
          <w:color w:val="000090"/>
        </w:rPr>
        <w:t>fat</w:t>
      </w:r>
    </w:p>
    <w:p w14:paraId="64113C35" w14:textId="34E2C723" w:rsidR="006F2D44" w:rsidRPr="000B44E4" w:rsidRDefault="006F2D44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t>Energy density of dietary carbohydrate (starch and sugar in mixed diet) determined to be 4.1 kcal/g on the basis of values of glucose, lactose, sucrose, and starch</w:t>
      </w:r>
    </w:p>
    <w:p w14:paraId="7AFE6247" w14:textId="77777777" w:rsidR="006F2D44" w:rsidRPr="000B44E4" w:rsidRDefault="006F2D44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t xml:space="preserve">Rubner didn’t account for fecal losses when getting calorie-conversion factors of fat and carbohydrates; concluded that combustion of protein in a bomb calorimeter is higher than the energy value available to the host </w:t>
      </w:r>
    </w:p>
    <w:p w14:paraId="1BA78AF0" w14:textId="0FA175DA" w:rsidR="006F2D44" w:rsidRPr="000B44E4" w:rsidRDefault="006F2D44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since the body oxidizes protein onto to urea, creatinine, uric acid, and other nitrogenous end products; they can be further oxidized in a bomb calorimeter</w:t>
      </w:r>
    </w:p>
    <w:p w14:paraId="32BCCA16" w14:textId="46740EEE" w:rsidR="006F2D44" w:rsidRPr="000B44E4" w:rsidRDefault="002A23E8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t>From</w:t>
      </w:r>
      <w:r w:rsidR="006F2D44" w:rsidRPr="000B44E4">
        <w:rPr>
          <w:color w:val="000090"/>
        </w:rPr>
        <w:t xml:space="preserve"> urinary and fecal combustion in one subject; determined loss of energy from the nitrogenous substances in urine and feces totaled 23% of energy intake, 16.3% from meat sources and 6.9 from vegetable sources</w:t>
      </w:r>
    </w:p>
    <w:p w14:paraId="4032E717" w14:textId="5690521E" w:rsidR="006F2D44" w:rsidRPr="000B44E4" w:rsidRDefault="006F2D44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t>Meat and vegetable protein differed in metabolizable en</w:t>
      </w:r>
      <w:r w:rsidR="002A23E8" w:rsidRPr="000B44E4">
        <w:rPr>
          <w:color w:val="000090"/>
        </w:rPr>
        <w:t>e</w:t>
      </w:r>
      <w:r w:rsidRPr="000B44E4">
        <w:rPr>
          <w:color w:val="000090"/>
        </w:rPr>
        <w:t xml:space="preserve">rgy densities; meat= 4.23 kcal/g and vegetables= </w:t>
      </w:r>
      <w:r w:rsidR="001701CE" w:rsidRPr="000B44E4">
        <w:rPr>
          <w:color w:val="000090"/>
        </w:rPr>
        <w:t>4.30 kcal/g; after correction for</w:t>
      </w:r>
      <w:r w:rsidRPr="000B44E4">
        <w:rPr>
          <w:color w:val="000090"/>
        </w:rPr>
        <w:t xml:space="preserve"> heat</w:t>
      </w:r>
      <w:r w:rsidR="001701CE" w:rsidRPr="000B44E4">
        <w:rPr>
          <w:color w:val="000090"/>
        </w:rPr>
        <w:t xml:space="preserve"> of combustion of nitrogenous end products in urine losses of nitrogen in feces</w:t>
      </w:r>
    </w:p>
    <w:p w14:paraId="3D112A4B" w14:textId="0AD2D5FC" w:rsidR="001701CE" w:rsidRPr="000B44E4" w:rsidRDefault="00AA34C4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t>Assume 60% of dietary protein was from animal sources and 40% from vegetables and recognized energy content of wheat and rye protein was overestimated by 7.9% due to a higher nitrogen content in wheat and rye protein than animal protein</w:t>
      </w:r>
    </w:p>
    <w:p w14:paraId="4742D996" w14:textId="14C437DF" w:rsidR="00AA34C4" w:rsidRPr="000B44E4" w:rsidRDefault="00AA34C4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t>Rubner showed that the human body cannot extract all the calories to their chemical compositions in the # of calories per unit of weight</w:t>
      </w:r>
    </w:p>
    <w:p w14:paraId="563D9D31" w14:textId="4C512E70" w:rsidR="00AA34C4" w:rsidRPr="000B44E4" w:rsidRDefault="00A85277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t>Rubners work went to Bryant and Atwater</w:t>
      </w:r>
    </w:p>
    <w:p w14:paraId="72C00A1F" w14:textId="7478F7DB" w:rsidR="00A85277" w:rsidRPr="000B44E4" w:rsidRDefault="00A85277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t>Data from human digestion experiments were combined w/ other data in literature</w:t>
      </w: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 xml:space="preserve"> devised </w:t>
      </w:r>
      <w:r w:rsidRPr="000B44E4">
        <w:rPr>
          <w:b/>
          <w:i/>
          <w:color w:val="000090"/>
        </w:rPr>
        <w:t>coefficients of availability</w:t>
      </w:r>
      <w:r w:rsidRPr="000B44E4">
        <w:rPr>
          <w:color w:val="000090"/>
        </w:rPr>
        <w:t xml:space="preserve"> (intake minus fecal excretion divided by intake)</w:t>
      </w:r>
      <w:r w:rsidR="00A177F6" w:rsidRPr="000B44E4">
        <w:rPr>
          <w:color w:val="000090"/>
        </w:rPr>
        <w:t xml:space="preserve"> for protein, fat, and carbohydrate</w:t>
      </w:r>
    </w:p>
    <w:p w14:paraId="44A47713" w14:textId="29B54B36" w:rsidR="00A177F6" w:rsidRPr="000B44E4" w:rsidRDefault="00A177F6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t>Atwater and Bryan applied these coefficients of availability to heat of combustion of “mixed diets” of that time and consumed by 3 males</w:t>
      </w:r>
    </w:p>
    <w:p w14:paraId="5A8BEA32" w14:textId="5F751F77" w:rsidR="00A177F6" w:rsidRPr="000B44E4" w:rsidRDefault="00A177F6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t>Foods eaten and the subjects urine and feces were collected and analyzed for nitrogen and fat; difference btwn total organic matter and sum of protein and fat rep. carbohydrates</w:t>
      </w:r>
    </w:p>
    <w:p w14:paraId="633766F1" w14:textId="0CFD59F9" w:rsidR="00A177F6" w:rsidRPr="000B44E4" w:rsidRDefault="00A177F6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correction made for protein; for each gram of nitrogen in urine there was unoxidized matter of 7.9 kcal or 1.25 kcal/g abosrobed protein (7.9 divided by 6.25)</w:t>
      </w:r>
    </w:p>
    <w:p w14:paraId="2EEE74A3" w14:textId="28CD8BB9" w:rsidR="00A177F6" w:rsidRPr="000B44E4" w:rsidRDefault="00A177F6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lastRenderedPageBreak/>
        <w:sym w:font="Wingdings" w:char="F0E0"/>
      </w:r>
      <w:r w:rsidRPr="000B44E4">
        <w:rPr>
          <w:color w:val="000090"/>
        </w:rPr>
        <w:t>after correction; 1.25 kcal/g was subtracted from the heat of combustion of protein</w:t>
      </w:r>
    </w:p>
    <w:p w14:paraId="4949A1B5" w14:textId="5993993C" w:rsidR="00A177F6" w:rsidRPr="000B44E4" w:rsidRDefault="00B95333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t>Calculated</w:t>
      </w:r>
      <w:r w:rsidR="002F46F8" w:rsidRPr="000B44E4">
        <w:rPr>
          <w:color w:val="000090"/>
        </w:rPr>
        <w:t xml:space="preserve"> availability of mixed diets now close with actial availability found by experiment</w:t>
      </w:r>
    </w:p>
    <w:p w14:paraId="68E95D19" w14:textId="0B0E70A2" w:rsidR="002F46F8" w:rsidRPr="000B44E4" w:rsidRDefault="00B95333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b/>
          <w:color w:val="000090"/>
        </w:rPr>
        <w:t>Refer</w:t>
      </w:r>
      <w:r w:rsidR="002F46F8" w:rsidRPr="000B44E4">
        <w:rPr>
          <w:b/>
          <w:color w:val="000090"/>
        </w:rPr>
        <w:t xml:space="preserve"> to table 11</w:t>
      </w:r>
      <w:r w:rsidR="002F46F8" w:rsidRPr="000B44E4">
        <w:rPr>
          <w:color w:val="000090"/>
        </w:rPr>
        <w:t>; values they found; Atwater and Bryant</w:t>
      </w:r>
    </w:p>
    <w:p w14:paraId="27728FDD" w14:textId="3ADE70E8" w:rsidR="002F46F8" w:rsidRPr="000B44E4" w:rsidRDefault="00B95333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t>With</w:t>
      </w:r>
      <w:r w:rsidR="002F46F8" w:rsidRPr="000B44E4">
        <w:rPr>
          <w:color w:val="000090"/>
        </w:rPr>
        <w:t xml:space="preserve"> Atwaters general factors, metabolizable energy is calculated as:</w:t>
      </w:r>
    </w:p>
    <w:p w14:paraId="779573C2" w14:textId="1D2BBD75" w:rsidR="002F46F8" w:rsidRPr="000B44E4" w:rsidRDefault="002F46F8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t xml:space="preserve"> 4.0 P + 9.0 F + 4.0 TC; </w:t>
      </w:r>
    </w:p>
    <w:p w14:paraId="06F26C27" w14:textId="07E12C21" w:rsidR="002F46F8" w:rsidRPr="000B44E4" w:rsidRDefault="002F46F8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 xml:space="preserve"> P= protein (P= 6.25 x nitrogen; in g) F= fat (on g) TC= total carbohy</w:t>
      </w:r>
      <w:r w:rsidR="0055628B" w:rsidRPr="000B44E4">
        <w:rPr>
          <w:color w:val="000090"/>
        </w:rPr>
        <w:t xml:space="preserve">drate (in g, calculated by dry </w:t>
      </w:r>
      <w:r w:rsidRPr="000B44E4">
        <w:rPr>
          <w:color w:val="000090"/>
        </w:rPr>
        <w:t>weight difference)</w:t>
      </w:r>
    </w:p>
    <w:p w14:paraId="6B1B2796" w14:textId="4ABE91B2" w:rsidR="002F46F8" w:rsidRPr="000B44E4" w:rsidRDefault="002F46F8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t>this is used in assessing energy value of individual food and are the total amounts of protein, fat, and carbohydrate in a mixed diet</w:t>
      </w:r>
    </w:p>
    <w:p w14:paraId="613BB5E9" w14:textId="40D28C69" w:rsidR="002F46F8" w:rsidRPr="000B44E4" w:rsidRDefault="002F46F8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t>Atwater and Bryant showed values they found were average values; although used to calculate metabolizable energy in a mixed diet still error for a single food item</w:t>
      </w:r>
    </w:p>
    <w:p w14:paraId="0BE842A4" w14:textId="758A2170" w:rsidR="002F46F8" w:rsidRPr="000B44E4" w:rsidRDefault="002F46F8" w:rsidP="00A86595">
      <w:pPr>
        <w:pStyle w:val="a3"/>
        <w:numPr>
          <w:ilvl w:val="0"/>
          <w:numId w:val="35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 xml:space="preserve">due to difference in chemical structure that can alter the gross energy/unit weight by many percent’s and from differences in availability </w:t>
      </w:r>
    </w:p>
    <w:p w14:paraId="64DA0F35" w14:textId="679B32C6" w:rsidR="002F46F8" w:rsidRPr="000B44E4" w:rsidRDefault="002F46F8" w:rsidP="002F46F8">
      <w:pPr>
        <w:rPr>
          <w:b/>
          <w:color w:val="000090"/>
        </w:rPr>
      </w:pPr>
      <w:r w:rsidRPr="000B44E4">
        <w:rPr>
          <w:b/>
          <w:color w:val="000090"/>
        </w:rPr>
        <w:t>The effect of dietary fiber content on metabolizable energy</w:t>
      </w:r>
    </w:p>
    <w:p w14:paraId="09552997" w14:textId="1343CFCC" w:rsidR="00AE49AE" w:rsidRPr="000B44E4" w:rsidRDefault="00AE49AE" w:rsidP="00AE49AE">
      <w:pPr>
        <w:pStyle w:val="a3"/>
        <w:numPr>
          <w:ilvl w:val="0"/>
          <w:numId w:val="37"/>
        </w:numPr>
        <w:rPr>
          <w:color w:val="000090"/>
        </w:rPr>
      </w:pPr>
      <w:r w:rsidRPr="000B44E4">
        <w:rPr>
          <w:color w:val="000090"/>
        </w:rPr>
        <w:t>diets in high fiber lead to overestimation of Atwater general factors for measured metabolizable energy of mixed diets</w:t>
      </w:r>
    </w:p>
    <w:p w14:paraId="61E018FC" w14:textId="670DAA2D" w:rsidR="002F46F8" w:rsidRPr="000B44E4" w:rsidRDefault="0055628B" w:rsidP="0055628B">
      <w:pPr>
        <w:rPr>
          <w:color w:val="000090"/>
        </w:rPr>
      </w:pPr>
      <w:r w:rsidRPr="000B44E4">
        <w:rPr>
          <w:color w:val="000090"/>
        </w:rPr>
        <w:t>Reasons hypothesized to explain effect of dietary fiber on metabolizable energy:</w:t>
      </w:r>
    </w:p>
    <w:p w14:paraId="6C7F347E" w14:textId="36877359" w:rsidR="0055628B" w:rsidRPr="000B44E4" w:rsidRDefault="0055628B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1) dietary fiber decreases transit time of food in the intestine; less time for digestion and absorption; increase bulk and water-holding capacity (reduce rate of diffusion of digestion products toward intestinal mucosal surface for absorption</w:t>
      </w:r>
    </w:p>
    <w:p w14:paraId="5C0B3A1A" w14:textId="44329A21" w:rsidR="0055628B" w:rsidRPr="000B44E4" w:rsidRDefault="0055628B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2) Causes mechanical erosion of mucosal surface; increases endogenous material</w:t>
      </w:r>
      <w:r w:rsidR="00AE49AE" w:rsidRPr="000B44E4">
        <w:rPr>
          <w:color w:val="000090"/>
        </w:rPr>
        <w:t xml:space="preserve"> that’s excreted w/ contents of undigested/non-absorbed nutrients</w:t>
      </w:r>
    </w:p>
    <w:p w14:paraId="332FAF21" w14:textId="4A3DE979" w:rsidR="00AE49AE" w:rsidRPr="000B44E4" w:rsidRDefault="00AE49AE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3) Liberation of the energy content of fiber by fermentation</w:t>
      </w:r>
    </w:p>
    <w:p w14:paraId="600498C6" w14:textId="4EB8244B" w:rsidR="00AE49AE" w:rsidRPr="000B44E4" w:rsidRDefault="00AE49AE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 xml:space="preserve">Factors affecting microbial digestion of dietary fiber; </w:t>
      </w:r>
    </w:p>
    <w:p w14:paraId="071BA2B7" w14:textId="472FAE7F" w:rsidR="00AE49AE" w:rsidRPr="000B44E4" w:rsidRDefault="00AE49AE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chemical structure of non-starch polysaccharides, solubility and degree of lignification of fiber parts, and physiologic factors (composition of the colon microflora and transit time)</w:t>
      </w:r>
    </w:p>
    <w:p w14:paraId="7ECF5F98" w14:textId="0ADA2A7A" w:rsidR="00AE49AE" w:rsidRPr="000B44E4" w:rsidRDefault="00CB1912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4 kcal/g is standard for available energy from carbohydrates not all dietary carbohydrates provide 4 kcal/g of metabolizable energy</w:t>
      </w:r>
    </w:p>
    <w:p w14:paraId="6E9F692B" w14:textId="24878B38" w:rsidR="00CB1912" w:rsidRPr="000B44E4" w:rsidRDefault="00CB1912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Whole body perspective; metabolizable energy from food ingested determines how much energy is available for organs, tissues to carry out their functions daily</w:t>
      </w:r>
    </w:p>
    <w:p w14:paraId="36A84EB7" w14:textId="5CED7CA3" w:rsidR="00CB1912" w:rsidRPr="000B44E4" w:rsidRDefault="00BD5AFB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If</w:t>
      </w:r>
      <w:r w:rsidR="00CB1912" w:rsidRPr="000B44E4">
        <w:rPr>
          <w:color w:val="000090"/>
        </w:rPr>
        <w:t xml:space="preserve"> total amount of metabolizable energy not sufficient to sustain all metabolic processes; body uses its stores (TG in white adipose tissue/WAT and/or glycogen in the liver and skeletal muscle)</w:t>
      </w:r>
    </w:p>
    <w:p w14:paraId="1A3D9D8A" w14:textId="1A85984F" w:rsidR="00CB1912" w:rsidRPr="000B44E4" w:rsidRDefault="00A34E46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The a</w:t>
      </w:r>
      <w:r w:rsidR="00BD5AFB" w:rsidRPr="000B44E4">
        <w:rPr>
          <w:color w:val="000090"/>
        </w:rPr>
        <w:t>mount</w:t>
      </w:r>
      <w:r w:rsidR="00CB1912" w:rsidRPr="000B44E4">
        <w:rPr>
          <w:color w:val="000090"/>
        </w:rPr>
        <w:t xml:space="preserve"> of energy in and out that determines size of the fat and glycogen compartments in the body</w:t>
      </w:r>
    </w:p>
    <w:p w14:paraId="291864A0" w14:textId="2E78B42B" w:rsidR="00CB1912" w:rsidRPr="000B44E4" w:rsidRDefault="00A34E46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Energy out (energy expenditure) of the equation depends on factors related to how much energy is required to sustain life and perform work under various circumstances</w:t>
      </w:r>
    </w:p>
    <w:p w14:paraId="31413AC7" w14:textId="50B37F25" w:rsidR="00A34E46" w:rsidRPr="000B44E4" w:rsidRDefault="00A34E46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b/>
          <w:color w:val="000090"/>
        </w:rPr>
        <w:lastRenderedPageBreak/>
        <w:t>Energy expenditure</w:t>
      </w:r>
      <w:r w:rsidRPr="000B44E4">
        <w:rPr>
          <w:color w:val="000090"/>
        </w:rPr>
        <w:t xml:space="preserve"> is the heat released by the body through its metabolism under various conditions ex, resting, after a meal. Cold exposure, or during Physical Activity</w:t>
      </w:r>
    </w:p>
    <w:p w14:paraId="39175261" w14:textId="705F6D6B" w:rsidR="00A34E46" w:rsidRPr="000B44E4" w:rsidRDefault="00A34E46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Energy expenditure divided into components:</w:t>
      </w:r>
    </w:p>
    <w:p w14:paraId="3DFB6506" w14:textId="45BC2033" w:rsidR="00A34E46" w:rsidRPr="000B44E4" w:rsidRDefault="00A34E46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Basal Metabolic Rate (BMR)</w:t>
      </w:r>
    </w:p>
    <w:p w14:paraId="17F5A4B3" w14:textId="7E3D08D9" w:rsidR="00A34E46" w:rsidRPr="000B44E4" w:rsidRDefault="00A34E46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The thermic effect of food (TEF)/diet-induced thermogenesis (DIT)</w:t>
      </w:r>
    </w:p>
    <w:p w14:paraId="5D2C0EB4" w14:textId="5DEFC90E" w:rsidR="00A34E46" w:rsidRPr="000B44E4" w:rsidRDefault="00A34E46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Adaptive thermogenesis</w:t>
      </w:r>
    </w:p>
    <w:p w14:paraId="06895789" w14:textId="53011752" w:rsidR="00A34E46" w:rsidRPr="000B44E4" w:rsidRDefault="00A34E46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 xml:space="preserve">Physical Activity </w:t>
      </w:r>
    </w:p>
    <w:p w14:paraId="11218031" w14:textId="1AC90937" w:rsidR="00A34E46" w:rsidRPr="000B44E4" w:rsidRDefault="00A34E46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b/>
          <w:color w:val="000090"/>
        </w:rPr>
        <w:t xml:space="preserve">BMR </w:t>
      </w:r>
      <w:r w:rsidRPr="000B44E4">
        <w:rPr>
          <w:color w:val="000090"/>
        </w:rPr>
        <w:t>refers to the myriad of biochemical processes needed to sustain life</w:t>
      </w:r>
    </w:p>
    <w:p w14:paraId="4D3F91CB" w14:textId="2806A01C" w:rsidR="00A34E46" w:rsidRPr="000B44E4" w:rsidRDefault="00A34E46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 xml:space="preserve">determined in the rested and relaxed state at thermoneutrality </w:t>
      </w:r>
      <w:r w:rsidR="002A0BE4" w:rsidRPr="000B44E4">
        <w:rPr>
          <w:color w:val="000090"/>
        </w:rPr>
        <w:t xml:space="preserve"> (environmental temperature where heat production is not stimulated), and after 8-12 hrs of fasting</w:t>
      </w:r>
    </w:p>
    <w:p w14:paraId="086BBB8C" w14:textId="1E2E5257" w:rsidR="002A0BE4" w:rsidRPr="000B44E4" w:rsidRDefault="002A0BE4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here BMR accounts for 60-75% of total daily energy expenditure (TDEE)</w:t>
      </w:r>
    </w:p>
    <w:p w14:paraId="3EBAC542" w14:textId="2C5D5093" w:rsidR="002A0BE4" w:rsidRPr="000B44E4" w:rsidRDefault="00A75D3A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T</w:t>
      </w:r>
      <w:r w:rsidR="002A0BE4" w:rsidRPr="000B44E4">
        <w:rPr>
          <w:color w:val="000090"/>
        </w:rPr>
        <w:t xml:space="preserve">he </w:t>
      </w:r>
      <w:r w:rsidR="002A0BE4" w:rsidRPr="000B44E4">
        <w:rPr>
          <w:b/>
          <w:color w:val="000090"/>
        </w:rPr>
        <w:t>TEF/DIT</w:t>
      </w:r>
      <w:r w:rsidR="002A0BE4" w:rsidRPr="000B44E4">
        <w:rPr>
          <w:color w:val="000090"/>
        </w:rPr>
        <w:t xml:space="preserve"> is the increase in energy expenditure after a meal and accounts for 10-15% of TDEE</w:t>
      </w:r>
    </w:p>
    <w:p w14:paraId="72199384" w14:textId="742BA2A6" w:rsidR="002A0BE4" w:rsidRPr="000B44E4" w:rsidRDefault="002A0BE4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="004C4EAF" w:rsidRPr="000B44E4">
        <w:rPr>
          <w:color w:val="000090"/>
        </w:rPr>
        <w:t>includes 2 parts termed “obligatory” (energy expended for digestion, absorption, and storage of nutrients) and “facultative”  (activation of sympathetic nervous system) thermogenesis</w:t>
      </w:r>
    </w:p>
    <w:p w14:paraId="04AF9122" w14:textId="7E92CB9E" w:rsidR="004C4EAF" w:rsidRPr="000B44E4" w:rsidRDefault="004C4EAF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b/>
          <w:color w:val="000090"/>
        </w:rPr>
        <w:t>Adaptive thermogenesis</w:t>
      </w: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10-15% of TDEE and represents the energy dissipated in the form of heat in response to environmental changes (exposure to cold and dietary alterations)</w:t>
      </w:r>
    </w:p>
    <w:p w14:paraId="6572C23F" w14:textId="033768D3" w:rsidR="004C4EAF" w:rsidRPr="000B44E4" w:rsidRDefault="007C25E7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b/>
          <w:color w:val="000090"/>
        </w:rPr>
        <w:t>Physical activity</w:t>
      </w:r>
      <w:r w:rsidRPr="000B44E4">
        <w:rPr>
          <w:color w:val="000090"/>
        </w:rPr>
        <w:t xml:space="preserve"> refers to all voluntary movement performed; accounts for 15-30% of TDEE</w:t>
      </w:r>
    </w:p>
    <w:p w14:paraId="4F7958FF" w14:textId="6AEA38A5" w:rsidR="007C25E7" w:rsidRPr="000B44E4" w:rsidRDefault="001823CB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Maintenance of energy homeostasis implies long-term regulation of energy balance (via molecular and physiological mechanisms adjusting expenditure according to available energy in the system)</w:t>
      </w:r>
    </w:p>
    <w:p w14:paraId="0135A7BF" w14:textId="66AECAA2" w:rsidR="005E0F99" w:rsidRPr="000B44E4" w:rsidRDefault="005E0F99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Components of the energy balance equation are affected by body fat content; BMR and TEF are increased after weight gain and decreased after weight loss; its not proportional to alterations in bod mass and cost of digesting food</w:t>
      </w:r>
    </w:p>
    <w:p w14:paraId="28707303" w14:textId="77777777" w:rsidR="005E0F99" w:rsidRPr="000B44E4" w:rsidRDefault="005E0F99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 xml:space="preserve">Physical activity is the major component of energy expenditure that changes the following weight loss or gain; </w:t>
      </w:r>
    </w:p>
    <w:p w14:paraId="69687073" w14:textId="2E7DF376" w:rsidR="005E0F99" w:rsidRPr="000B44E4" w:rsidRDefault="005E0F99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accounts for changes in the 24h energy expenditure w/ altered body mass</w:t>
      </w:r>
    </w:p>
    <w:p w14:paraId="14E4F454" w14:textId="15AA19A3" w:rsidR="005E0F99" w:rsidRPr="000B44E4" w:rsidRDefault="005E0F99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 xml:space="preserve">Goldsmith; maintenance of body weight 10% above/below “customary” </w:t>
      </w:r>
      <w:r w:rsidR="00B95333" w:rsidRPr="000B44E4">
        <w:rPr>
          <w:color w:val="000090"/>
        </w:rPr>
        <w:t>l</w:t>
      </w:r>
      <w:r w:rsidRPr="000B44E4">
        <w:rPr>
          <w:color w:val="000090"/>
        </w:rPr>
        <w:t>ean or obese individuals results in increases/decreases in energy expended in low levels of physical activity (nonrusting energy expenditure/NREE)</w:t>
      </w:r>
    </w:p>
    <w:p w14:paraId="05A66378" w14:textId="64EC8BD8" w:rsidR="005E0F99" w:rsidRPr="000B44E4" w:rsidRDefault="005E0F99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changes are greater than can be accounted for by altered body weight or composition and is due to altered skeletal muscle work efficiency @ low levels of power generation</w:t>
      </w:r>
    </w:p>
    <w:p w14:paraId="1C2224DA" w14:textId="39A64AE5" w:rsidR="005E0F99" w:rsidRPr="000B44E4" w:rsidRDefault="005E0F99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those seeking to lose weight and long term maintenance of reduced body weight; since reduction in NREE can negatively impact TDEE and al</w:t>
      </w:r>
      <w:r w:rsidR="00B95333" w:rsidRPr="000B44E4">
        <w:rPr>
          <w:color w:val="000090"/>
        </w:rPr>
        <w:t>l</w:t>
      </w:r>
      <w:r w:rsidRPr="000B44E4">
        <w:rPr>
          <w:color w:val="000090"/>
        </w:rPr>
        <w:t>ow weight regain</w:t>
      </w:r>
    </w:p>
    <w:p w14:paraId="4597BBEB" w14:textId="43AA3375" w:rsidR="00AE7895" w:rsidRPr="000B44E4" w:rsidRDefault="00AE7895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success weight loss and maintenance of a reduced body weight easier to get by persons who engage in vigorous exercise and have restrictive diet</w:t>
      </w:r>
    </w:p>
    <w:p w14:paraId="44FD476E" w14:textId="3EBAAFA7" w:rsidR="00AE7895" w:rsidRPr="000B44E4" w:rsidRDefault="00AE7895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lastRenderedPageBreak/>
        <w:sym w:font="Wingdings" w:char="F0E0"/>
      </w:r>
      <w:r w:rsidRPr="000B44E4">
        <w:rPr>
          <w:color w:val="000090"/>
        </w:rPr>
        <w:t>high volume of vigorous exercise gives significant increase in energy expenditure; counteracts increased skeletal muscle work efficiency ocuring @ low levels of PA</w:t>
      </w:r>
    </w:p>
    <w:p w14:paraId="292D0237" w14:textId="1C705544" w:rsidR="00AE7895" w:rsidRPr="000B44E4" w:rsidRDefault="00067FB1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Body</w:t>
      </w:r>
      <w:r w:rsidR="00AE7895" w:rsidRPr="000B44E4">
        <w:rPr>
          <w:color w:val="000090"/>
        </w:rPr>
        <w:t xml:space="preserve"> composition perspective; WAT and lean body mass (LBM) are 2 </w:t>
      </w:r>
      <w:r w:rsidR="00C904ED" w:rsidRPr="000B44E4">
        <w:rPr>
          <w:color w:val="000090"/>
        </w:rPr>
        <w:t>major parts used in energy stor</w:t>
      </w:r>
      <w:r w:rsidR="00AE7895" w:rsidRPr="000B44E4">
        <w:rPr>
          <w:color w:val="000090"/>
        </w:rPr>
        <w:t>age and dissipation</w:t>
      </w:r>
    </w:p>
    <w:p w14:paraId="6BE6883D" w14:textId="615E928E" w:rsidR="00AE7895" w:rsidRPr="000B44E4" w:rsidRDefault="00AE7895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Main contributors to resting metabolic rate are liver (21%),</w:t>
      </w:r>
      <w:r w:rsidR="00B26B5C" w:rsidRPr="000B44E4">
        <w:rPr>
          <w:color w:val="000090"/>
        </w:rPr>
        <w:t xml:space="preserve"> brain (20-21%), heart (8-9%), kidneys (8-9%), and skeletal muscle (16-22%); </w:t>
      </w:r>
      <w:r w:rsidR="00B26B5C" w:rsidRPr="000B44E4">
        <w:rPr>
          <w:b/>
          <w:color w:val="000090"/>
        </w:rPr>
        <w:t>table 12 p. 136</w:t>
      </w:r>
    </w:p>
    <w:p w14:paraId="0066E5E4" w14:textId="395D24DA" w:rsidR="00B26B5C" w:rsidRPr="000B44E4" w:rsidRDefault="00CD2214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 xml:space="preserve">Resting conditions; skeletal muscle has a low metabolic rate (13 kcal/kg/day); since it contributes a large part of total body weight (30% and 40% women and men) total contribution to whole-body </w:t>
      </w:r>
      <w:r w:rsidR="005D59FF" w:rsidRPr="000B44E4">
        <w:rPr>
          <w:color w:val="000090"/>
        </w:rPr>
        <w:t>energy expenditure</w:t>
      </w:r>
      <w:r w:rsidRPr="000B44E4">
        <w:rPr>
          <w:color w:val="000090"/>
        </w:rPr>
        <w:t xml:space="preserve"> is significant</w:t>
      </w:r>
    </w:p>
    <w:p w14:paraId="2C44CDFD" w14:textId="28495198" w:rsidR="00CD2214" w:rsidRPr="000B44E4" w:rsidRDefault="00CD2214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Exercise increase energy consumption in skeletal muscles and energy expenditure</w:t>
      </w:r>
    </w:p>
    <w:p w14:paraId="604092B7" w14:textId="718C2F65" w:rsidR="00CD2214" w:rsidRPr="000B44E4" w:rsidRDefault="00CD2214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LBM best predictor of whole body energy expenditure; WAT plays crucial role in determining metabolic rate</w:t>
      </w:r>
    </w:p>
    <w:p w14:paraId="1FCC0944" w14:textId="1D8C79E2" w:rsidR="00CD2214" w:rsidRPr="000B44E4" w:rsidRDefault="00CD2214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not due to amount of energy the WAT spends daily; since under normal conditions 4.5 kcal/day</w:t>
      </w:r>
    </w:p>
    <w:p w14:paraId="312CA4B3" w14:textId="6DF709FA" w:rsidR="00CD2214" w:rsidRPr="000B44E4" w:rsidRDefault="00CD2214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 xml:space="preserve">its due to alteration in </w:t>
      </w:r>
      <w:r w:rsidRPr="000B44E4">
        <w:rPr>
          <w:b/>
          <w:color w:val="000090"/>
        </w:rPr>
        <w:t>adipocyte-derived factors (adipokines)</w:t>
      </w:r>
      <w:r w:rsidRPr="000B44E4">
        <w:rPr>
          <w:color w:val="000090"/>
        </w:rPr>
        <w:t xml:space="preserve"> that follows changes in fat mass playing important role communicating to central nervous system (CNS) availability of energy store in the WAT</w:t>
      </w:r>
    </w:p>
    <w:p w14:paraId="5FB2EB3A" w14:textId="02DC00A2" w:rsidR="00CD2214" w:rsidRPr="000B44E4" w:rsidRDefault="00CD2214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t>By sensing plasma concentration of adipokines (eg. Leptin), insulin, and gut hormones in circulation the CNS regulated metabolic rate in peripheral tissues (skeletal muscle, liver, kidney, and heart; long and short term)</w:t>
      </w:r>
    </w:p>
    <w:p w14:paraId="65E1E56B" w14:textId="742CC8AE" w:rsidR="00CD2214" w:rsidRPr="000B44E4" w:rsidRDefault="00DB08E0" w:rsidP="0055628B">
      <w:pPr>
        <w:pStyle w:val="a3"/>
        <w:numPr>
          <w:ilvl w:val="0"/>
          <w:numId w:val="36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lets CNS store and regulate whole-body metabolic rate</w:t>
      </w:r>
    </w:p>
    <w:p w14:paraId="59001B86" w14:textId="1B4B5811" w:rsidR="00DB08E0" w:rsidRPr="000B44E4" w:rsidRDefault="00DB08E0" w:rsidP="00DB08E0">
      <w:pPr>
        <w:rPr>
          <w:b/>
          <w:color w:val="000090"/>
        </w:rPr>
      </w:pPr>
      <w:r w:rsidRPr="000B44E4">
        <w:rPr>
          <w:b/>
          <w:color w:val="000090"/>
        </w:rPr>
        <w:t>How does the adipose tissue communicate to the brain the amount of energy stored in the body?</w:t>
      </w:r>
    </w:p>
    <w:p w14:paraId="7D4D588F" w14:textId="47196DC2" w:rsidR="00DB08E0" w:rsidRPr="000B44E4" w:rsidRDefault="00BC4DC5" w:rsidP="00DB08E0">
      <w:pPr>
        <w:pStyle w:val="a3"/>
        <w:numPr>
          <w:ilvl w:val="0"/>
          <w:numId w:val="38"/>
        </w:numPr>
        <w:rPr>
          <w:color w:val="000090"/>
        </w:rPr>
      </w:pPr>
      <w:r w:rsidRPr="000B44E4">
        <w:rPr>
          <w:color w:val="000090"/>
        </w:rPr>
        <w:t>The adipocyte is a cell that has high capacity to store TG (makes WAT main site for energy store)</w:t>
      </w:r>
    </w:p>
    <w:p w14:paraId="31EF5EED" w14:textId="4B2C5812" w:rsidR="00BC4DC5" w:rsidRPr="000B44E4" w:rsidRDefault="00BC4DC5" w:rsidP="00DB08E0">
      <w:pPr>
        <w:pStyle w:val="a3"/>
        <w:numPr>
          <w:ilvl w:val="0"/>
          <w:numId w:val="38"/>
        </w:numPr>
        <w:rPr>
          <w:color w:val="000090"/>
        </w:rPr>
      </w:pPr>
      <w:r w:rsidRPr="000B44E4">
        <w:rPr>
          <w:color w:val="000090"/>
        </w:rPr>
        <w:t xml:space="preserve">WAT also recognized for its ability to secrete </w:t>
      </w:r>
      <w:r w:rsidR="00D07A31" w:rsidRPr="000B44E4">
        <w:rPr>
          <w:color w:val="000090"/>
        </w:rPr>
        <w:t>several</w:t>
      </w:r>
      <w:r w:rsidRPr="000B44E4">
        <w:rPr>
          <w:color w:val="000090"/>
        </w:rPr>
        <w:t xml:space="preserve"> bioactive mlcs (adipokines)</w:t>
      </w:r>
    </w:p>
    <w:p w14:paraId="35948624" w14:textId="4DE61D54" w:rsidR="00BC4DC5" w:rsidRPr="000B44E4" w:rsidRDefault="00BC4DC5" w:rsidP="00DB08E0">
      <w:pPr>
        <w:pStyle w:val="a3"/>
        <w:numPr>
          <w:ilvl w:val="0"/>
          <w:numId w:val="38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adipokines exert autocrine, paracrine, and endocrine effects</w:t>
      </w:r>
    </w:p>
    <w:p w14:paraId="0F6C6EDF" w14:textId="7B874F6D" w:rsidR="00BC4DC5" w:rsidRPr="000B44E4" w:rsidRDefault="00BC4DC5" w:rsidP="00DB08E0">
      <w:pPr>
        <w:pStyle w:val="a3"/>
        <w:numPr>
          <w:ilvl w:val="0"/>
          <w:numId w:val="38"/>
        </w:numPr>
        <w:rPr>
          <w:color w:val="000090"/>
        </w:rPr>
      </w:pPr>
      <w:r w:rsidRPr="000B44E4">
        <w:rPr>
          <w:color w:val="000090"/>
        </w:rPr>
        <w:t>WAT is the largest endocrine organ in the body; perspective of regulating whole-body energy expenditure leptin best characterized adipokine</w:t>
      </w:r>
    </w:p>
    <w:p w14:paraId="5FAC9970" w14:textId="7F176DF2" w:rsidR="00BC4DC5" w:rsidRPr="000B44E4" w:rsidRDefault="006705C0" w:rsidP="00DB08E0">
      <w:pPr>
        <w:pStyle w:val="a3"/>
        <w:numPr>
          <w:ilvl w:val="0"/>
          <w:numId w:val="38"/>
        </w:numPr>
        <w:rPr>
          <w:color w:val="000090"/>
        </w:rPr>
      </w:pPr>
      <w:r w:rsidRPr="000B44E4">
        <w:rPr>
          <w:color w:val="000090"/>
        </w:rPr>
        <w:t>Le</w:t>
      </w:r>
      <w:r w:rsidR="00BC4DC5" w:rsidRPr="000B44E4">
        <w:rPr>
          <w:color w:val="000090"/>
        </w:rPr>
        <w:t>ptin expressed and released into the circulation proportionally to the mass of the WAT</w:t>
      </w:r>
    </w:p>
    <w:p w14:paraId="2174C412" w14:textId="31DBB171" w:rsidR="00BC4DC5" w:rsidRPr="000B44E4" w:rsidRDefault="00BC4DC5" w:rsidP="00DB08E0">
      <w:pPr>
        <w:pStyle w:val="a3"/>
        <w:numPr>
          <w:ilvl w:val="0"/>
          <w:numId w:val="38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="006705C0" w:rsidRPr="000B44E4">
        <w:rPr>
          <w:color w:val="000090"/>
        </w:rPr>
        <w:t xml:space="preserve">key function of </w:t>
      </w:r>
      <w:r w:rsidR="006705C0" w:rsidRPr="000B44E4">
        <w:rPr>
          <w:b/>
          <w:color w:val="000090"/>
        </w:rPr>
        <w:t>L</w:t>
      </w:r>
      <w:r w:rsidRPr="000B44E4">
        <w:rPr>
          <w:b/>
          <w:color w:val="000090"/>
        </w:rPr>
        <w:t>eptin</w:t>
      </w:r>
      <w:r w:rsidRPr="000B44E4">
        <w:rPr>
          <w:color w:val="000090"/>
        </w:rPr>
        <w:t>;</w:t>
      </w:r>
      <w:r w:rsidR="00A75E8A" w:rsidRPr="000B44E4">
        <w:rPr>
          <w:color w:val="000090"/>
        </w:rPr>
        <w:t xml:space="preserve"> communicates info to the brain and other organs that there are adequate fat stores and that the organism isn’t starving</w:t>
      </w:r>
    </w:p>
    <w:p w14:paraId="6662A29A" w14:textId="66BB762D" w:rsidR="00A75E8A" w:rsidRPr="000B44E4" w:rsidRDefault="00A75E8A" w:rsidP="00DB08E0">
      <w:pPr>
        <w:pStyle w:val="a3"/>
        <w:numPr>
          <w:ilvl w:val="0"/>
          <w:numId w:val="38"/>
        </w:numPr>
        <w:rPr>
          <w:color w:val="000090"/>
        </w:rPr>
      </w:pPr>
      <w:r w:rsidRPr="000B44E4">
        <w:rPr>
          <w:color w:val="000090"/>
        </w:rPr>
        <w:t>Absence of leptin or reduced levels after weight loss, prolonged fasting or starvation, physiologic responses are activated to reduce energy expenditure and stimulating appetite</w:t>
      </w:r>
    </w:p>
    <w:p w14:paraId="7CA05E77" w14:textId="10EE497D" w:rsidR="00A75E8A" w:rsidRPr="000B44E4" w:rsidRDefault="0021325C" w:rsidP="00DB08E0">
      <w:pPr>
        <w:pStyle w:val="a3"/>
        <w:numPr>
          <w:ilvl w:val="0"/>
          <w:numId w:val="38"/>
        </w:numPr>
        <w:rPr>
          <w:color w:val="000090"/>
        </w:rPr>
      </w:pPr>
      <w:r w:rsidRPr="000B44E4">
        <w:rPr>
          <w:color w:val="000090"/>
        </w:rPr>
        <w:t>When WAT expands more leptin is secreted and the brain senses that plenty of energy is stored in the organism; increases satiety response and increase in energy expenditure</w:t>
      </w:r>
    </w:p>
    <w:p w14:paraId="4EDD0AA5" w14:textId="4930D575" w:rsidR="0021325C" w:rsidRPr="000B44E4" w:rsidRDefault="0021325C" w:rsidP="00DB08E0">
      <w:pPr>
        <w:pStyle w:val="a3"/>
        <w:numPr>
          <w:ilvl w:val="0"/>
          <w:numId w:val="38"/>
        </w:numPr>
        <w:rPr>
          <w:color w:val="000090"/>
        </w:rPr>
      </w:pPr>
      <w:r w:rsidRPr="000B44E4">
        <w:rPr>
          <w:color w:val="000090"/>
        </w:rPr>
        <w:lastRenderedPageBreak/>
        <w:t>Mechanism let organism regulate body weight within a narrow range overtime</w:t>
      </w:r>
    </w:p>
    <w:p w14:paraId="76AEF106" w14:textId="1E03DEAE" w:rsidR="0021325C" w:rsidRPr="000B44E4" w:rsidRDefault="008501A6" w:rsidP="00DB08E0">
      <w:pPr>
        <w:pStyle w:val="a3"/>
        <w:numPr>
          <w:ilvl w:val="0"/>
          <w:numId w:val="38"/>
        </w:numPr>
        <w:rPr>
          <w:color w:val="000090"/>
        </w:rPr>
      </w:pPr>
      <w:r w:rsidRPr="000B44E4">
        <w:rPr>
          <w:color w:val="000090"/>
        </w:rPr>
        <w:t>Hypothalamus s the site centrally used in control of energy metabolism</w:t>
      </w:r>
    </w:p>
    <w:p w14:paraId="61B2A8D5" w14:textId="524CD098" w:rsidR="008501A6" w:rsidRPr="000B44E4" w:rsidRDefault="008501A6" w:rsidP="00DB08E0">
      <w:pPr>
        <w:pStyle w:val="a3"/>
        <w:numPr>
          <w:ilvl w:val="0"/>
          <w:numId w:val="38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integrates an array of internal and external signals to produce responses promoting changes appropriate for regulation of energy homeostasis</w:t>
      </w:r>
    </w:p>
    <w:p w14:paraId="67EB4031" w14:textId="259D5CA1" w:rsidR="008501A6" w:rsidRPr="000B44E4" w:rsidRDefault="008229B2" w:rsidP="00DB08E0">
      <w:pPr>
        <w:pStyle w:val="a3"/>
        <w:numPr>
          <w:ilvl w:val="0"/>
          <w:numId w:val="38"/>
        </w:numPr>
        <w:rPr>
          <w:color w:val="000090"/>
        </w:rPr>
      </w:pPr>
      <w:r w:rsidRPr="000B44E4">
        <w:rPr>
          <w:color w:val="000090"/>
        </w:rPr>
        <w:t>Signals</w:t>
      </w:r>
      <w:r w:rsidR="008501A6" w:rsidRPr="000B44E4">
        <w:rPr>
          <w:color w:val="000090"/>
        </w:rPr>
        <w:t xml:space="preserve"> classified as anabolic and catabolic; anabolic (</w:t>
      </w:r>
      <w:r w:rsidR="00D07A31" w:rsidRPr="000B44E4">
        <w:rPr>
          <w:color w:val="000090"/>
        </w:rPr>
        <w:t>favors</w:t>
      </w:r>
      <w:r w:rsidR="008501A6" w:rsidRPr="000B44E4">
        <w:rPr>
          <w:color w:val="000090"/>
        </w:rPr>
        <w:t xml:space="preserve"> ingestion of nutrients and energy storage) catabolic (</w:t>
      </w:r>
      <w:r w:rsidR="00D07A31" w:rsidRPr="000B44E4">
        <w:rPr>
          <w:color w:val="000090"/>
        </w:rPr>
        <w:t>favors</w:t>
      </w:r>
      <w:r w:rsidR="008501A6" w:rsidRPr="000B44E4">
        <w:rPr>
          <w:color w:val="000090"/>
        </w:rPr>
        <w:t xml:space="preserve"> limitation of nutrient intake and dissipation of energy)</w:t>
      </w:r>
    </w:p>
    <w:p w14:paraId="470A83FF" w14:textId="24AC7A03" w:rsidR="008501A6" w:rsidRPr="000B44E4" w:rsidRDefault="008501A6" w:rsidP="00DB08E0">
      <w:pPr>
        <w:pStyle w:val="a3"/>
        <w:numPr>
          <w:ilvl w:val="0"/>
          <w:numId w:val="38"/>
        </w:numPr>
        <w:rPr>
          <w:color w:val="000090"/>
        </w:rPr>
      </w:pPr>
      <w:r w:rsidRPr="000B44E4">
        <w:rPr>
          <w:color w:val="000090"/>
        </w:rPr>
        <w:t>Brain circuits where leptin promotes satiety and increases energy expenditure involves activation of pro-opipmelancortin (POMC)</w:t>
      </w:r>
      <w:r w:rsidR="008229B2" w:rsidRPr="000B44E4">
        <w:rPr>
          <w:color w:val="000090"/>
        </w:rPr>
        <w:t xml:space="preserve"> </w:t>
      </w:r>
      <w:r w:rsidRPr="000B44E4">
        <w:rPr>
          <w:color w:val="000090"/>
        </w:rPr>
        <w:t>neurons and inhibition of neuropeptide Y (NPY/Agouti-related peptide (AGRP) neurons</w:t>
      </w:r>
    </w:p>
    <w:p w14:paraId="601F48C1" w14:textId="2A4FD78B" w:rsidR="008501A6" w:rsidRPr="000B44E4" w:rsidRDefault="008501A6" w:rsidP="00DB08E0">
      <w:pPr>
        <w:pStyle w:val="a3"/>
        <w:numPr>
          <w:ilvl w:val="0"/>
          <w:numId w:val="38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many other neural populations play role as direct neural targets or downstream of these neurons</w:t>
      </w:r>
    </w:p>
    <w:p w14:paraId="555E75B1" w14:textId="05BBCC66" w:rsidR="008501A6" w:rsidRPr="000B44E4" w:rsidRDefault="008229B2" w:rsidP="00DB08E0">
      <w:pPr>
        <w:pStyle w:val="a3"/>
        <w:numPr>
          <w:ilvl w:val="0"/>
          <w:numId w:val="38"/>
        </w:numPr>
        <w:rPr>
          <w:color w:val="000090"/>
        </w:rPr>
      </w:pPr>
      <w:r w:rsidRPr="000B44E4">
        <w:rPr>
          <w:color w:val="000090"/>
        </w:rPr>
        <w:t>Activation</w:t>
      </w:r>
      <w:r w:rsidR="008501A6" w:rsidRPr="000B44E4">
        <w:rPr>
          <w:color w:val="000090"/>
        </w:rPr>
        <w:t xml:space="preserve"> of </w:t>
      </w:r>
      <w:r w:rsidR="008501A6" w:rsidRPr="000B44E4">
        <w:rPr>
          <w:b/>
          <w:color w:val="000090"/>
        </w:rPr>
        <w:t>POMC neurons</w:t>
      </w:r>
      <w:r w:rsidR="008501A6" w:rsidRPr="000B44E4">
        <w:rPr>
          <w:color w:val="000090"/>
        </w:rPr>
        <w:t xml:space="preserve"> leads to production of cortocotrophin-releasing hormone (CRH) and induction of a catabolic response</w:t>
      </w:r>
    </w:p>
    <w:p w14:paraId="540CAD03" w14:textId="467128EC" w:rsidR="008501A6" w:rsidRPr="000B44E4" w:rsidRDefault="001B3997" w:rsidP="00DB08E0">
      <w:pPr>
        <w:pStyle w:val="a3"/>
        <w:numPr>
          <w:ilvl w:val="0"/>
          <w:numId w:val="38"/>
        </w:numPr>
        <w:rPr>
          <w:color w:val="000090"/>
        </w:rPr>
      </w:pPr>
      <w:r w:rsidRPr="000B44E4">
        <w:rPr>
          <w:color w:val="000090"/>
        </w:rPr>
        <w:t>Activation</w:t>
      </w:r>
      <w:r w:rsidR="008501A6" w:rsidRPr="000B44E4">
        <w:rPr>
          <w:color w:val="000090"/>
        </w:rPr>
        <w:t xml:space="preserve"> of </w:t>
      </w:r>
      <w:r w:rsidR="008501A6" w:rsidRPr="000B44E4">
        <w:rPr>
          <w:b/>
          <w:color w:val="000090"/>
        </w:rPr>
        <w:t>NPY/AGRP</w:t>
      </w:r>
      <w:r w:rsidRPr="000B44E4">
        <w:rPr>
          <w:b/>
          <w:color w:val="000090"/>
        </w:rPr>
        <w:t xml:space="preserve"> neurons</w:t>
      </w:r>
      <w:r w:rsidRPr="000B44E4">
        <w:rPr>
          <w:color w:val="000090"/>
        </w:rPr>
        <w:t xml:space="preserve"> promote anabolic response</w:t>
      </w:r>
    </w:p>
    <w:p w14:paraId="7936CD5C" w14:textId="056D5201" w:rsidR="001B3997" w:rsidRPr="000B44E4" w:rsidRDefault="001B3997" w:rsidP="00DB08E0">
      <w:pPr>
        <w:pStyle w:val="a3"/>
        <w:numPr>
          <w:ilvl w:val="0"/>
          <w:numId w:val="38"/>
        </w:numPr>
        <w:rPr>
          <w:color w:val="000090"/>
        </w:rPr>
      </w:pPr>
      <w:r w:rsidRPr="000B44E4">
        <w:rPr>
          <w:color w:val="000090"/>
        </w:rPr>
        <w:t>Adjustments in fat mass via activation of anabolic or catabolic parts of the system take time to occur; a prolonged positive or negative energy balance condition required for a noticeable expansion or reduction of the WAT mass to occur</w:t>
      </w:r>
    </w:p>
    <w:p w14:paraId="7E3BD227" w14:textId="49497C35" w:rsidR="001B3997" w:rsidRPr="000B44E4" w:rsidRDefault="001B3997" w:rsidP="00DB08E0">
      <w:pPr>
        <w:pStyle w:val="a3"/>
        <w:numPr>
          <w:ilvl w:val="0"/>
          <w:numId w:val="38"/>
        </w:numPr>
        <w:rPr>
          <w:color w:val="000090"/>
        </w:rPr>
      </w:pPr>
      <w:r w:rsidRPr="000B44E4">
        <w:rPr>
          <w:color w:val="000090"/>
        </w:rPr>
        <w:t>Leptin acts on the brain ensuring</w:t>
      </w:r>
      <w:r w:rsidR="000D2FB7" w:rsidRPr="000B44E4">
        <w:rPr>
          <w:color w:val="000090"/>
        </w:rPr>
        <w:t xml:space="preserve"> food intake and energy expenditure are coupled to the overall state of energy store over the long term</w:t>
      </w:r>
    </w:p>
    <w:p w14:paraId="35D1B640" w14:textId="52210DCE" w:rsidR="000D2FB7" w:rsidRPr="000B44E4" w:rsidRDefault="000D2FB7" w:rsidP="00DB08E0">
      <w:pPr>
        <w:pStyle w:val="a3"/>
        <w:numPr>
          <w:ilvl w:val="0"/>
          <w:numId w:val="38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Leptin is a long term signal for regulation of energy homeostasis</w:t>
      </w:r>
    </w:p>
    <w:p w14:paraId="68EC06D1" w14:textId="774F8DE7" w:rsidR="000D2FB7" w:rsidRPr="000B44E4" w:rsidRDefault="00571249" w:rsidP="00571249">
      <w:pPr>
        <w:rPr>
          <w:b/>
          <w:color w:val="000090"/>
        </w:rPr>
      </w:pPr>
      <w:r w:rsidRPr="000B44E4">
        <w:rPr>
          <w:b/>
          <w:color w:val="000090"/>
        </w:rPr>
        <w:t>Short-term signals in the regulation of energy homeostasis</w:t>
      </w:r>
    </w:p>
    <w:p w14:paraId="7BDFE466" w14:textId="3ECA9E9A" w:rsidR="00571249" w:rsidRPr="000B44E4" w:rsidRDefault="007C46F5" w:rsidP="00571249">
      <w:pPr>
        <w:pStyle w:val="a3"/>
        <w:numPr>
          <w:ilvl w:val="0"/>
          <w:numId w:val="39"/>
        </w:numPr>
        <w:rPr>
          <w:color w:val="000090"/>
        </w:rPr>
      </w:pPr>
      <w:r w:rsidRPr="000B44E4">
        <w:rPr>
          <w:color w:val="000090"/>
        </w:rPr>
        <w:t>Energy</w:t>
      </w:r>
      <w:r w:rsidR="002F2D8E" w:rsidRPr="000B44E4">
        <w:rPr>
          <w:color w:val="000090"/>
        </w:rPr>
        <w:t xml:space="preserve"> homeostasis is regulated through the integration of signals sent to the brain on a constant basis</w:t>
      </w:r>
    </w:p>
    <w:p w14:paraId="5582D0B3" w14:textId="13024D9B" w:rsidR="002F2D8E" w:rsidRPr="000B44E4" w:rsidRDefault="007C46F5" w:rsidP="00571249">
      <w:pPr>
        <w:pStyle w:val="a3"/>
        <w:numPr>
          <w:ilvl w:val="0"/>
          <w:numId w:val="39"/>
        </w:numPr>
        <w:rPr>
          <w:color w:val="000090"/>
        </w:rPr>
      </w:pPr>
      <w:r w:rsidRPr="000B44E4">
        <w:rPr>
          <w:color w:val="000090"/>
        </w:rPr>
        <w:t>Short</w:t>
      </w:r>
      <w:r w:rsidR="002F2D8E" w:rsidRPr="000B44E4">
        <w:rPr>
          <w:color w:val="000090"/>
        </w:rPr>
        <w:t>-term signa</w:t>
      </w:r>
      <w:r w:rsidRPr="000B44E4">
        <w:rPr>
          <w:color w:val="000090"/>
        </w:rPr>
        <w:t>ls are situational/meal-related; operates to inform certain centres in the brain about the size and timing if individual meals</w:t>
      </w:r>
    </w:p>
    <w:p w14:paraId="5A552FDE" w14:textId="450C90A7" w:rsidR="007C46F5" w:rsidRPr="000B44E4" w:rsidRDefault="007C46F5" w:rsidP="00571249">
      <w:pPr>
        <w:pStyle w:val="a3"/>
        <w:numPr>
          <w:ilvl w:val="0"/>
          <w:numId w:val="39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signals come from internal sites ex. gut and external sources eg. Food cues and the environment</w:t>
      </w:r>
    </w:p>
    <w:p w14:paraId="733EA353" w14:textId="02DFCD75" w:rsidR="007C46F5" w:rsidRPr="000B44E4" w:rsidRDefault="007C46F5" w:rsidP="00571249">
      <w:pPr>
        <w:pStyle w:val="a3"/>
        <w:numPr>
          <w:ilvl w:val="0"/>
          <w:numId w:val="39"/>
        </w:numPr>
        <w:rPr>
          <w:color w:val="000090"/>
        </w:rPr>
      </w:pPr>
      <w:r w:rsidRPr="000B44E4">
        <w:rPr>
          <w:color w:val="000090"/>
        </w:rPr>
        <w:t>Ghrelin and cholecystokinin (CCK); short-term signals from the gut and regulate food intake on a meal-to-meal basis</w:t>
      </w:r>
    </w:p>
    <w:p w14:paraId="5ED9AAF0" w14:textId="7F47C3F8" w:rsidR="007C46F5" w:rsidRPr="000B44E4" w:rsidRDefault="00936F2D" w:rsidP="00571249">
      <w:pPr>
        <w:pStyle w:val="a3"/>
        <w:numPr>
          <w:ilvl w:val="0"/>
          <w:numId w:val="39"/>
        </w:numPr>
        <w:rPr>
          <w:color w:val="000090"/>
        </w:rPr>
      </w:pPr>
      <w:r w:rsidRPr="000B44E4">
        <w:rPr>
          <w:b/>
          <w:color w:val="000090"/>
        </w:rPr>
        <w:t>Ghrelin</w:t>
      </w:r>
      <w:r w:rsidRPr="000B44E4">
        <w:rPr>
          <w:color w:val="000090"/>
        </w:rPr>
        <w:t xml:space="preserve"> is released during post-absorptive state under fasting conditions promoting hunger</w:t>
      </w:r>
    </w:p>
    <w:p w14:paraId="66A912EC" w14:textId="5BCB7E49" w:rsidR="00936F2D" w:rsidRPr="000B44E4" w:rsidRDefault="00936F2D" w:rsidP="00571249">
      <w:pPr>
        <w:pStyle w:val="a3"/>
        <w:numPr>
          <w:ilvl w:val="0"/>
          <w:numId w:val="39"/>
        </w:numPr>
        <w:rPr>
          <w:color w:val="000090"/>
        </w:rPr>
      </w:pPr>
      <w:r w:rsidRPr="000B44E4">
        <w:rPr>
          <w:b/>
          <w:color w:val="000090"/>
        </w:rPr>
        <w:t>CCK</w:t>
      </w:r>
      <w:r w:rsidRPr="000B44E4">
        <w:rPr>
          <w:color w:val="000090"/>
        </w:rPr>
        <w:t xml:space="preserve"> released </w:t>
      </w:r>
      <w:r w:rsidR="00502AC1" w:rsidRPr="000B44E4">
        <w:rPr>
          <w:color w:val="000090"/>
        </w:rPr>
        <w:t>during a meal and acts via the V</w:t>
      </w:r>
      <w:r w:rsidRPr="000B44E4">
        <w:rPr>
          <w:color w:val="000090"/>
        </w:rPr>
        <w:t>agus nerve promoting satiety</w:t>
      </w:r>
    </w:p>
    <w:p w14:paraId="7F35F1EF" w14:textId="4F442007" w:rsidR="00936F2D" w:rsidRPr="000B44E4" w:rsidRDefault="00936F2D" w:rsidP="00571249">
      <w:pPr>
        <w:pStyle w:val="a3"/>
        <w:numPr>
          <w:ilvl w:val="0"/>
          <w:numId w:val="39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="00502AC1" w:rsidRPr="000B44E4">
        <w:rPr>
          <w:color w:val="000090"/>
        </w:rPr>
        <w:t>short-t</w:t>
      </w:r>
      <w:r w:rsidRPr="000B44E4">
        <w:rPr>
          <w:color w:val="000090"/>
        </w:rPr>
        <w:t xml:space="preserve">erm </w:t>
      </w:r>
      <w:r w:rsidR="00502AC1" w:rsidRPr="000B44E4">
        <w:rPr>
          <w:color w:val="000090"/>
        </w:rPr>
        <w:t>signals</w:t>
      </w:r>
      <w:r w:rsidRPr="000B44E4">
        <w:rPr>
          <w:color w:val="000090"/>
        </w:rPr>
        <w:t xml:space="preserve"> responsible for stimulating or suppressing appetite; important in determining our feeding beh</w:t>
      </w:r>
      <w:r w:rsidR="00502AC1" w:rsidRPr="000B44E4">
        <w:rPr>
          <w:color w:val="000090"/>
        </w:rPr>
        <w:t>avior (timing of eating and amo</w:t>
      </w:r>
      <w:r w:rsidRPr="000B44E4">
        <w:rPr>
          <w:color w:val="000090"/>
        </w:rPr>
        <w:t>ng of food ingested)</w:t>
      </w:r>
    </w:p>
    <w:p w14:paraId="2A8249B9" w14:textId="038D8EB4" w:rsidR="00936F2D" w:rsidRPr="000B44E4" w:rsidRDefault="00936F2D" w:rsidP="00571249">
      <w:pPr>
        <w:pStyle w:val="a3"/>
        <w:numPr>
          <w:ilvl w:val="0"/>
          <w:numId w:val="39"/>
        </w:numPr>
        <w:rPr>
          <w:color w:val="000090"/>
        </w:rPr>
      </w:pPr>
      <w:r w:rsidRPr="000B44E4">
        <w:rPr>
          <w:color w:val="000090"/>
        </w:rPr>
        <w:t>But ingestion of food can be determined by external c</w:t>
      </w:r>
      <w:r w:rsidR="00502AC1" w:rsidRPr="000B44E4">
        <w:rPr>
          <w:color w:val="000090"/>
        </w:rPr>
        <w:t>ues overriding effects of short-</w:t>
      </w:r>
      <w:r w:rsidRPr="000B44E4">
        <w:rPr>
          <w:color w:val="000090"/>
        </w:rPr>
        <w:t>term physiological signals from the gut; ex. one can be satiated by eating a large meal but w</w:t>
      </w:r>
      <w:r w:rsidR="00502AC1" w:rsidRPr="000B44E4">
        <w:rPr>
          <w:color w:val="000090"/>
        </w:rPr>
        <w:t>i</w:t>
      </w:r>
      <w:r w:rsidRPr="000B44E4">
        <w:rPr>
          <w:color w:val="000090"/>
        </w:rPr>
        <w:t>lling to eat more for dessert</w:t>
      </w:r>
    </w:p>
    <w:p w14:paraId="00E90E6C" w14:textId="62E1C785" w:rsidR="00936F2D" w:rsidRPr="000B44E4" w:rsidRDefault="00936F2D" w:rsidP="00571249">
      <w:pPr>
        <w:pStyle w:val="a3"/>
        <w:numPr>
          <w:ilvl w:val="0"/>
          <w:numId w:val="39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food can be consumed by the pleasure that derives from it (“</w:t>
      </w:r>
      <w:r w:rsidRPr="000B44E4">
        <w:rPr>
          <w:b/>
          <w:color w:val="000090"/>
        </w:rPr>
        <w:t>hedonic eating</w:t>
      </w:r>
      <w:r w:rsidRPr="000B44E4">
        <w:rPr>
          <w:color w:val="000090"/>
        </w:rPr>
        <w:t xml:space="preserve">”); reason why people overeat is because foods tastes good and is readily available </w:t>
      </w:r>
    </w:p>
    <w:p w14:paraId="71BD5391" w14:textId="4D4905CE" w:rsidR="00936F2D" w:rsidRPr="000B44E4" w:rsidRDefault="00936F2D" w:rsidP="00936F2D">
      <w:pPr>
        <w:rPr>
          <w:b/>
          <w:color w:val="000090"/>
        </w:rPr>
      </w:pPr>
      <w:r w:rsidRPr="000B44E4">
        <w:rPr>
          <w:b/>
          <w:color w:val="000090"/>
        </w:rPr>
        <w:t>Importance of glycemic control of energy homeostasis</w:t>
      </w:r>
    </w:p>
    <w:p w14:paraId="7F00A542" w14:textId="77777777" w:rsidR="00B63818" w:rsidRPr="000B44E4" w:rsidRDefault="00502AC1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b/>
          <w:color w:val="000090"/>
        </w:rPr>
        <w:lastRenderedPageBreak/>
        <w:t>Glycemic control</w:t>
      </w:r>
      <w:r w:rsidRPr="000B44E4">
        <w:rPr>
          <w:color w:val="000090"/>
        </w:rPr>
        <w:t xml:space="preserve"> refers to maintenance of circulating glucose within a narrow range that is compatible w/ the normal function of vital organs (eg. Kidney, liver) and cells (eg. Erythrocytes)</w:t>
      </w:r>
      <w:r w:rsidR="00B63818" w:rsidRPr="000B44E4">
        <w:rPr>
          <w:color w:val="000090"/>
        </w:rPr>
        <w:t xml:space="preserve">; </w:t>
      </w:r>
    </w:p>
    <w:p w14:paraId="0FCD2D21" w14:textId="4C37B606" w:rsidR="00936F2D" w:rsidRPr="000B44E4" w:rsidRDefault="00B63818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b/>
          <w:color w:val="000090"/>
        </w:rPr>
        <w:sym w:font="Wingdings" w:char="F0E0"/>
      </w:r>
      <w:r w:rsidRPr="000B44E4">
        <w:rPr>
          <w:color w:val="000090"/>
        </w:rPr>
        <w:t>depend on GC and glucose for energy production</w:t>
      </w:r>
    </w:p>
    <w:p w14:paraId="148160E0" w14:textId="7BFEDAD7" w:rsidR="00502AC1" w:rsidRPr="000B44E4" w:rsidRDefault="00B63818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t>Glucose is always present in the blood; concentration of glucose is the most constant (close to 5 mmol/l in humans)</w:t>
      </w:r>
    </w:p>
    <w:p w14:paraId="104EEDC2" w14:textId="6947C8BE" w:rsidR="00B63818" w:rsidRPr="000B44E4" w:rsidRDefault="00B63818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t>Serious hazardous consequences occur if glycemia is below 3 mmol/l (hypoglycemia) or is over 11 mmol/l (severe hyperglycemia) in diabetic patients</w:t>
      </w:r>
    </w:p>
    <w:p w14:paraId="71B40DFC" w14:textId="0E360B9F" w:rsidR="00B63818" w:rsidRPr="000B44E4" w:rsidRDefault="00DE07E3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t>Blood accounts for 8% of body mass and its volume is 5-6 liters and 4-5 liters in adult men and women</w:t>
      </w:r>
    </w:p>
    <w:p w14:paraId="4D1F8C06" w14:textId="55D37846" w:rsidR="00672890" w:rsidRPr="000B44E4" w:rsidRDefault="00672890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t>Consider 5 liters total blood volume and the glucose concentration 5 mmol/l; amount of glucose in the blood 5x5=25 mmol or multiplied by 180 molecular mass of glucose (4.5 g) (20 kcal)</w:t>
      </w:r>
    </w:p>
    <w:p w14:paraId="7276CA71" w14:textId="74847714" w:rsidR="00672890" w:rsidRPr="000B44E4" w:rsidRDefault="00672890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t>Look at amount of glucose in all extracellular fluid (20% body weight or 13 liters for a 65 kg person; total amount of glucose would be 12 g (50 kcal)</w:t>
      </w:r>
    </w:p>
    <w:p w14:paraId="2CB9F1F8" w14:textId="65451E48" w:rsidR="00672890" w:rsidRPr="000B44E4" w:rsidRDefault="00672890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small amounts of glucose would be quickly absorbed and hypoglycemia would occur</w:t>
      </w:r>
    </w:p>
    <w:p w14:paraId="27A78C8B" w14:textId="0158CAAE" w:rsidR="00672890" w:rsidRPr="000B44E4" w:rsidRDefault="00672890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doesn’t happen normally since glucose is replaced as it leaves the circulation so constancy of glycemia is maintained</w:t>
      </w:r>
    </w:p>
    <w:p w14:paraId="61973854" w14:textId="560FA7C8" w:rsidR="00672890" w:rsidRPr="000B44E4" w:rsidRDefault="00672890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t>Glucose originated from the dietary intake of carbohydrates, via breakdown of glycogen (glycogenolysis) in the liver, and from hepatic gluconeogenesis (production of glucose fro</w:t>
      </w:r>
      <w:r w:rsidR="00931860" w:rsidRPr="000B44E4">
        <w:rPr>
          <w:color w:val="000090"/>
        </w:rPr>
        <w:t>m</w:t>
      </w:r>
      <w:r w:rsidRPr="000B44E4">
        <w:rPr>
          <w:color w:val="000090"/>
        </w:rPr>
        <w:t xml:space="preserve"> non-carbohydrate sources)</w:t>
      </w:r>
    </w:p>
    <w:p w14:paraId="466438B9" w14:textId="58BDC85C" w:rsidR="00672890" w:rsidRPr="000B44E4" w:rsidRDefault="00931860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allows organism to maintain constant blood glucose; requires well-coordinated system</w:t>
      </w:r>
      <w:r w:rsidR="00FC6AF0" w:rsidRPr="000B44E4">
        <w:rPr>
          <w:color w:val="000090"/>
        </w:rPr>
        <w:t xml:space="preserve"> that controls many parts of glucose metabolism during post-prandial and post-absorptive periods</w:t>
      </w:r>
    </w:p>
    <w:p w14:paraId="03BC5575" w14:textId="29BD4BB7" w:rsidR="00FC6AF0" w:rsidRPr="000B44E4" w:rsidRDefault="00FC6AF0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t>Post-prandial period</w:t>
      </w:r>
      <w:r w:rsidR="00A07069" w:rsidRPr="000B44E4">
        <w:rPr>
          <w:color w:val="000090"/>
        </w:rPr>
        <w:t xml:space="preserve"> is the time immediately after the ingestion of a meal when blood glucose levels rise</w:t>
      </w:r>
    </w:p>
    <w:p w14:paraId="46AAFF73" w14:textId="69606309" w:rsidR="00A07069" w:rsidRPr="000B44E4" w:rsidRDefault="00A07069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t>Post-absorptive period implies that all content of the last meal has been absorbed from the gastrointestinal tract, but not much time elapsed to initiate a starvation response</w:t>
      </w:r>
    </w:p>
    <w:p w14:paraId="3893A16F" w14:textId="31C43666" w:rsidR="00A07069" w:rsidRPr="000B44E4" w:rsidRDefault="00A07069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t>Humans; post-absorptive state represents period just after an overnight fast and before breakfast is consumed; blood glucose is slightly below 5 mmol/l</w:t>
      </w:r>
    </w:p>
    <w:p w14:paraId="5F02E5E7" w14:textId="1E660C48" w:rsidR="00A07069" w:rsidRPr="000B44E4" w:rsidRDefault="00A07069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t>During a normal day average person on a western diet eats 300 g of carbohydrate (3 meals/day and 80-100g of carbohydrate/meal</w:t>
      </w:r>
    </w:p>
    <w:p w14:paraId="4F67B0A2" w14:textId="1586F8D9" w:rsidR="00A07069" w:rsidRPr="000B44E4" w:rsidRDefault="00A07069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 xml:space="preserve">in a 24h period enough glucose would be eaten to replace all glucose present in the </w:t>
      </w:r>
      <w:r w:rsidR="00D07A31" w:rsidRPr="000B44E4">
        <w:rPr>
          <w:color w:val="000090"/>
        </w:rPr>
        <w:t>extracellular</w:t>
      </w:r>
      <w:r w:rsidRPr="000B44E4">
        <w:rPr>
          <w:color w:val="000090"/>
        </w:rPr>
        <w:t xml:space="preserve"> fluid by 25 times</w:t>
      </w:r>
    </w:p>
    <w:p w14:paraId="1B962955" w14:textId="3182CF10" w:rsidR="00A07069" w:rsidRPr="000B44E4" w:rsidRDefault="00ED63A5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well-coordinated system needed to distribute glucose into different tissues in a way that hyperglycemia doesn’t occur</w:t>
      </w:r>
    </w:p>
    <w:p w14:paraId="126E6E1B" w14:textId="32223DF1" w:rsidR="00ED63A5" w:rsidRPr="000B44E4" w:rsidRDefault="00ED63A5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t>Liver, skeletal muscles and WAT main organs that coordinate disposal of glucose after a meal; fig. 11 p. 23)</w:t>
      </w:r>
    </w:p>
    <w:p w14:paraId="3DF9C5B3" w14:textId="6C8DFD6C" w:rsidR="00ED63A5" w:rsidRPr="000B44E4" w:rsidRDefault="00ED63A5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they respond to insulin (hormone that’s released by the B-cells of the pancreatic islets when blood glucose rises)</w:t>
      </w:r>
    </w:p>
    <w:p w14:paraId="7A7B703E" w14:textId="5B1B2A68" w:rsidR="00ED63A5" w:rsidRPr="000B44E4" w:rsidRDefault="00ED63A5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insulin promotes significant increase in glycogen synthesis and storage in skeletal muscles and liver</w:t>
      </w:r>
    </w:p>
    <w:p w14:paraId="1469EF3A" w14:textId="26441314" w:rsidR="00ED63A5" w:rsidRPr="000B44E4" w:rsidRDefault="00ED63A5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lastRenderedPageBreak/>
        <w:t>Adipose tissue takes some of the glucose available to esterify fatty acids and form TG</w:t>
      </w:r>
    </w:p>
    <w:p w14:paraId="2C1CAA82" w14:textId="5AE2A282" w:rsidR="00ED63A5" w:rsidRPr="000B44E4" w:rsidRDefault="00ED63A5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t xml:space="preserve">Liver does not require insulin to uptake glucose since it has </w:t>
      </w:r>
      <w:r w:rsidRPr="000B44E4">
        <w:rPr>
          <w:b/>
          <w:i/>
          <w:color w:val="000090"/>
        </w:rPr>
        <w:t>GLUT2</w:t>
      </w:r>
      <w:r w:rsidRPr="000B44E4">
        <w:rPr>
          <w:color w:val="000090"/>
        </w:rPr>
        <w:t xml:space="preserve"> (has low-affinity and high capacity glucose transporter localized in the membrane of hepatocytes)</w:t>
      </w:r>
    </w:p>
    <w:p w14:paraId="61537CAB" w14:textId="747DDCF9" w:rsidR="00ED63A5" w:rsidRPr="000B44E4" w:rsidRDefault="00ED63A5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 xml:space="preserve">role of insulin in the liver stimulates glycogen synthesis pathway so the large portion of glucose up taken by GLUT2 is stored as glycogen </w:t>
      </w:r>
    </w:p>
    <w:p w14:paraId="096E52C8" w14:textId="58390882" w:rsidR="00ED63A5" w:rsidRPr="000B44E4" w:rsidRDefault="00ED63A5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t xml:space="preserve">Skeletal muscles and WAT have </w:t>
      </w:r>
      <w:r w:rsidRPr="000B44E4">
        <w:rPr>
          <w:b/>
          <w:i/>
          <w:color w:val="000090"/>
        </w:rPr>
        <w:t>GLUT4</w:t>
      </w:r>
      <w:r w:rsidRPr="000B44E4">
        <w:rPr>
          <w:color w:val="000090"/>
        </w:rPr>
        <w:t xml:space="preserve"> (high affinity glucose transporter; under basal conditions is sequestered into vesicles in the cytoplasm of myocytes and adipocytes)</w:t>
      </w:r>
    </w:p>
    <w:p w14:paraId="563A53EC" w14:textId="2363BC3D" w:rsidR="00ED63A5" w:rsidRPr="000B44E4" w:rsidRDefault="00342032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insulin here promotes translocation and insertion of GLUT4 mlcs into the plasma membrane and stimulates glucose uptake</w:t>
      </w:r>
    </w:p>
    <w:p w14:paraId="19F9E8C6" w14:textId="1F4AF847" w:rsidR="00342032" w:rsidRPr="000B44E4" w:rsidRDefault="00342032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b/>
          <w:i/>
          <w:color w:val="000090"/>
        </w:rPr>
        <w:t>GLUT1</w:t>
      </w:r>
      <w:r w:rsidRPr="000B44E4">
        <w:rPr>
          <w:color w:val="000090"/>
        </w:rPr>
        <w:t xml:space="preserve"> also in muscle and is located in the plasma membrane; its responsible for basal glucose uptake and its activity is not affected by insulin</w:t>
      </w:r>
    </w:p>
    <w:p w14:paraId="30B4B330" w14:textId="3F926455" w:rsidR="00342032" w:rsidRPr="000B44E4" w:rsidRDefault="00007953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t>In skeletal muscles insulin also activates glycogen synthesis pathway and promotes storage of glucose</w:t>
      </w:r>
    </w:p>
    <w:p w14:paraId="47ED5433" w14:textId="3E515052" w:rsidR="00007953" w:rsidRPr="000B44E4" w:rsidRDefault="00007953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t>Since skeletal muscles account for 40% of body mass in men and 30% in women glycogen synthesis is a major pathway for glucose disposal</w:t>
      </w:r>
    </w:p>
    <w:p w14:paraId="508334FA" w14:textId="580C7711" w:rsidR="00007953" w:rsidRPr="000B44E4" w:rsidRDefault="00007953" w:rsidP="00936F2D">
      <w:pPr>
        <w:pStyle w:val="a3"/>
        <w:numPr>
          <w:ilvl w:val="0"/>
          <w:numId w:val="40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 xml:space="preserve">synthesis of muscle glycogen accounts for most of the insulin-stimulated whole-body glucose uptake and the entire non-oxidative glucose metabolism in both normal and diabetic subjects </w:t>
      </w:r>
    </w:p>
    <w:p w14:paraId="33F582D9" w14:textId="4D187271" w:rsidR="00007953" w:rsidRPr="000B44E4" w:rsidRDefault="00F355D3" w:rsidP="00F355D3">
      <w:pPr>
        <w:rPr>
          <w:color w:val="000090"/>
        </w:rPr>
      </w:pPr>
      <w:r w:rsidRPr="000B44E4">
        <w:rPr>
          <w:color w:val="000090"/>
        </w:rPr>
        <w:t>What is the contribution of the WAT?</w:t>
      </w:r>
    </w:p>
    <w:p w14:paraId="004E0B69" w14:textId="7D57FFBD" w:rsidR="00F355D3" w:rsidRPr="000B44E4" w:rsidRDefault="00B15230" w:rsidP="00F355D3">
      <w:pPr>
        <w:pStyle w:val="a3"/>
        <w:numPr>
          <w:ilvl w:val="0"/>
          <w:numId w:val="41"/>
        </w:numPr>
        <w:rPr>
          <w:color w:val="000090"/>
        </w:rPr>
      </w:pPr>
      <w:r w:rsidRPr="000B44E4">
        <w:rPr>
          <w:color w:val="000090"/>
        </w:rPr>
        <w:t xml:space="preserve">WAT doesn’t store </w:t>
      </w:r>
      <w:r w:rsidR="00247DC9" w:rsidRPr="000B44E4">
        <w:rPr>
          <w:color w:val="000090"/>
        </w:rPr>
        <w:t>substantial</w:t>
      </w:r>
      <w:r w:rsidRPr="000B44E4">
        <w:rPr>
          <w:color w:val="000090"/>
        </w:rPr>
        <w:t xml:space="preserve"> amounts of glycogen but uses glucose to make glycerol-3P which serves as the backbone for TG storage</w:t>
      </w:r>
    </w:p>
    <w:p w14:paraId="06BAE6BB" w14:textId="2AF7D34A" w:rsidR="00B15230" w:rsidRPr="000B44E4" w:rsidRDefault="00B15230" w:rsidP="00F355D3">
      <w:pPr>
        <w:pStyle w:val="a3"/>
        <w:numPr>
          <w:ilvl w:val="0"/>
          <w:numId w:val="41"/>
        </w:numPr>
        <w:rPr>
          <w:color w:val="000090"/>
        </w:rPr>
      </w:pPr>
      <w:r w:rsidRPr="000B44E4">
        <w:rPr>
          <w:color w:val="000090"/>
        </w:rPr>
        <w:t>Amount of glucose cleared from the circulation via this pathway has a minor impact on whole-body glucose disposal</w:t>
      </w:r>
    </w:p>
    <w:p w14:paraId="35CA3FA1" w14:textId="0AA7C292" w:rsidR="00B15230" w:rsidRPr="000B44E4" w:rsidRDefault="00B15230" w:rsidP="00F355D3">
      <w:pPr>
        <w:pStyle w:val="a3"/>
        <w:numPr>
          <w:ilvl w:val="0"/>
          <w:numId w:val="41"/>
        </w:numPr>
        <w:rPr>
          <w:color w:val="000090"/>
        </w:rPr>
      </w:pPr>
      <w:r w:rsidRPr="000B44E4">
        <w:rPr>
          <w:color w:val="000090"/>
        </w:rPr>
        <w:t>Insulin also stimulates lipoprotein lipase (LPL) activity and promotes uptake and esterification of fatty acids within adipocytes</w:t>
      </w:r>
    </w:p>
    <w:p w14:paraId="2B0C1C55" w14:textId="3CAA94BB" w:rsidR="00B15230" w:rsidRPr="000B44E4" w:rsidRDefault="00B15230" w:rsidP="00F355D3">
      <w:pPr>
        <w:pStyle w:val="a3"/>
        <w:numPr>
          <w:ilvl w:val="0"/>
          <w:numId w:val="41"/>
        </w:numPr>
        <w:rPr>
          <w:color w:val="000090"/>
        </w:rPr>
      </w:pPr>
      <w:r w:rsidRPr="000B44E4">
        <w:rPr>
          <w:color w:val="000090"/>
        </w:rPr>
        <w:t>Insulin inhibits activity of hormone-sensitive lipase (HSL) and suppresses WAT lipolysis</w:t>
      </w:r>
    </w:p>
    <w:p w14:paraId="77188E6A" w14:textId="22A8BC28" w:rsidR="00B15230" w:rsidRPr="000B44E4" w:rsidRDefault="00B15230" w:rsidP="00F355D3">
      <w:pPr>
        <w:pStyle w:val="a3"/>
        <w:numPr>
          <w:ilvl w:val="0"/>
          <w:numId w:val="41"/>
        </w:numPr>
        <w:rPr>
          <w:color w:val="000090"/>
        </w:rPr>
      </w:pPr>
      <w:r w:rsidRPr="000B44E4">
        <w:rPr>
          <w:color w:val="000090"/>
        </w:rPr>
        <w:t>These effects play major role in disposal of dietary fat and reduction of circulating lipids leading to expansion of the energy stores in the organism</w:t>
      </w:r>
    </w:p>
    <w:p w14:paraId="0DE4EEC5" w14:textId="30201B17" w:rsidR="00B15230" w:rsidRPr="000B44E4" w:rsidRDefault="00247DC9" w:rsidP="00B15230">
      <w:pPr>
        <w:rPr>
          <w:b/>
          <w:color w:val="000090"/>
        </w:rPr>
      </w:pPr>
      <w:r w:rsidRPr="000B44E4">
        <w:rPr>
          <w:b/>
          <w:color w:val="000090"/>
        </w:rPr>
        <w:t>Versatility</w:t>
      </w:r>
      <w:r w:rsidR="00B15230" w:rsidRPr="000B44E4">
        <w:rPr>
          <w:b/>
          <w:color w:val="000090"/>
        </w:rPr>
        <w:t xml:space="preserve"> and essentiality versus the capacity to store glucose</w:t>
      </w:r>
    </w:p>
    <w:p w14:paraId="746B6B59" w14:textId="31D5B3BC" w:rsidR="00B15230" w:rsidRPr="000B44E4" w:rsidRDefault="00B61136" w:rsidP="00B15230">
      <w:pPr>
        <w:pStyle w:val="a3"/>
        <w:numPr>
          <w:ilvl w:val="0"/>
          <w:numId w:val="42"/>
        </w:numPr>
        <w:rPr>
          <w:color w:val="000090"/>
        </w:rPr>
      </w:pPr>
      <w:r w:rsidRPr="000B44E4">
        <w:rPr>
          <w:color w:val="000090"/>
        </w:rPr>
        <w:t xml:space="preserve">Glucose can generate energy via anaerobic and aerobic pathways; allows organism to quickly adjust its metabolism to meet energy </w:t>
      </w:r>
      <w:r w:rsidR="00DC0B45" w:rsidRPr="000B44E4">
        <w:rPr>
          <w:color w:val="000090"/>
        </w:rPr>
        <w:t>requirements</w:t>
      </w:r>
      <w:r w:rsidRPr="000B44E4">
        <w:rPr>
          <w:color w:val="000090"/>
        </w:rPr>
        <w:t xml:space="preserve"> under certain conditions and meet energy demands of organs and cells</w:t>
      </w:r>
    </w:p>
    <w:p w14:paraId="59EA4375" w14:textId="5BF302CD" w:rsidR="00B61136" w:rsidRPr="000B44E4" w:rsidRDefault="00B61136" w:rsidP="00B61136">
      <w:pPr>
        <w:rPr>
          <w:i/>
          <w:color w:val="000090"/>
        </w:rPr>
      </w:pPr>
      <w:r w:rsidRPr="000B44E4">
        <w:rPr>
          <w:i/>
          <w:color w:val="000090"/>
        </w:rPr>
        <w:t>Tissue-specific features of glucose essentiality and versatility:</w:t>
      </w:r>
    </w:p>
    <w:p w14:paraId="7DEB14E5" w14:textId="268AF915" w:rsidR="00D10031" w:rsidRPr="000B44E4" w:rsidRDefault="00F014C5" w:rsidP="00D10031">
      <w:pPr>
        <w:pStyle w:val="a3"/>
        <w:numPr>
          <w:ilvl w:val="0"/>
          <w:numId w:val="42"/>
        </w:numPr>
        <w:rPr>
          <w:color w:val="000090"/>
        </w:rPr>
      </w:pPr>
      <w:r w:rsidRPr="000B44E4">
        <w:rPr>
          <w:b/>
          <w:color w:val="000090"/>
          <w:u w:val="single"/>
        </w:rPr>
        <w:t>Brain</w:t>
      </w:r>
      <w:r w:rsidRPr="000B44E4">
        <w:rPr>
          <w:color w:val="000090"/>
        </w:rPr>
        <w:t xml:space="preserve"> has high metabolic rate</w:t>
      </w:r>
      <w:r w:rsidR="00D10031" w:rsidRPr="000B44E4">
        <w:rPr>
          <w:color w:val="000090"/>
        </w:rPr>
        <w:t xml:space="preserve"> (20% of the whole-body energy expenditure in a typical day) and receives 750 ml of blood/min</w:t>
      </w:r>
    </w:p>
    <w:p w14:paraId="3C826E79" w14:textId="5FDB7717" w:rsidR="00D10031" w:rsidRPr="000B44E4" w:rsidRDefault="00D10031" w:rsidP="00D10031">
      <w:pPr>
        <w:pStyle w:val="a3"/>
        <w:numPr>
          <w:ilvl w:val="0"/>
          <w:numId w:val="42"/>
        </w:numPr>
        <w:rPr>
          <w:color w:val="000090"/>
        </w:rPr>
      </w:pPr>
      <w:r w:rsidRPr="000B44E4">
        <w:rPr>
          <w:color w:val="000090"/>
        </w:rPr>
        <w:t>Blood-brain barrier prevents access of lipid soluble mlcs to the brain as a whole including plasma non-esterified fatty acids; brain doesn’t use fatty acids as a metabolic fuel; uses entirely glucose under normal circumstances</w:t>
      </w:r>
    </w:p>
    <w:p w14:paraId="729BD8DC" w14:textId="4E4BEA41" w:rsidR="00D10031" w:rsidRPr="000B44E4" w:rsidRDefault="00D10031" w:rsidP="00D10031">
      <w:pPr>
        <w:pStyle w:val="a3"/>
        <w:numPr>
          <w:ilvl w:val="0"/>
          <w:numId w:val="42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in prolonged starvation it can adapt to use ketone bodies; brain oxidizes 120g of glucose/day making a substrate essential for regular maintenance of brain function</w:t>
      </w:r>
    </w:p>
    <w:p w14:paraId="2CFADF04" w14:textId="4A3895B3" w:rsidR="00D10031" w:rsidRPr="000B44E4" w:rsidRDefault="00D10031" w:rsidP="00D10031">
      <w:pPr>
        <w:pStyle w:val="a3"/>
        <w:numPr>
          <w:ilvl w:val="0"/>
          <w:numId w:val="42"/>
        </w:numPr>
        <w:rPr>
          <w:color w:val="000090"/>
        </w:rPr>
      </w:pPr>
      <w:r w:rsidRPr="000B44E4">
        <w:rPr>
          <w:color w:val="000090"/>
        </w:rPr>
        <w:lastRenderedPageBreak/>
        <w:t xml:space="preserve">Nerve cells have GLUT3 which is a transporter w/ a low Km for glucose so at normal plasma glucose concentrations its saturated w/ substrate </w:t>
      </w:r>
    </w:p>
    <w:p w14:paraId="1B5555D0" w14:textId="4F1CCF5B" w:rsidR="00D10031" w:rsidRPr="000B44E4" w:rsidRDefault="00D10031" w:rsidP="00D10031">
      <w:pPr>
        <w:pStyle w:val="a3"/>
        <w:numPr>
          <w:ilvl w:val="0"/>
          <w:numId w:val="42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 xml:space="preserve">variations in blood glucose </w:t>
      </w:r>
      <w:r w:rsidR="00C10698" w:rsidRPr="000B44E4">
        <w:rPr>
          <w:color w:val="000090"/>
        </w:rPr>
        <w:t>concentrations</w:t>
      </w:r>
      <w:r w:rsidRPr="000B44E4">
        <w:rPr>
          <w:color w:val="000090"/>
        </w:rPr>
        <w:t xml:space="preserve"> cause little change in the brain but appears to mediate glucose transport in the blood-brain-barrier</w:t>
      </w:r>
    </w:p>
    <w:p w14:paraId="579D93C2" w14:textId="73C8C39C" w:rsidR="00D10031" w:rsidRPr="000B44E4" w:rsidRDefault="00D10031" w:rsidP="00D10031">
      <w:pPr>
        <w:pStyle w:val="a3"/>
        <w:numPr>
          <w:ilvl w:val="0"/>
          <w:numId w:val="42"/>
        </w:numPr>
        <w:rPr>
          <w:color w:val="000090"/>
        </w:rPr>
      </w:pPr>
      <w:r w:rsidRPr="000B44E4">
        <w:rPr>
          <w:b/>
          <w:color w:val="000090"/>
          <w:u w:val="single"/>
        </w:rPr>
        <w:t>Erythrocytes</w:t>
      </w:r>
      <w:r w:rsidRPr="000B44E4">
        <w:rPr>
          <w:color w:val="000090"/>
        </w:rPr>
        <w:t xml:space="preserve"> are devoid of mitochondria; anaerobic glycolysis sole source of energy to carry out their normal function</w:t>
      </w:r>
    </w:p>
    <w:p w14:paraId="35B39EC7" w14:textId="7B209F69" w:rsidR="00D10031" w:rsidRPr="000B44E4" w:rsidRDefault="00D10031" w:rsidP="00D10031">
      <w:pPr>
        <w:pStyle w:val="a3"/>
        <w:numPr>
          <w:ilvl w:val="0"/>
          <w:numId w:val="42"/>
        </w:numPr>
        <w:rPr>
          <w:color w:val="000090"/>
        </w:rPr>
      </w:pPr>
      <w:r w:rsidRPr="000B44E4">
        <w:rPr>
          <w:b/>
          <w:color w:val="000090"/>
          <w:u w:val="single"/>
        </w:rPr>
        <w:t>The kidney</w:t>
      </w:r>
      <w:r w:rsidRPr="000B44E4">
        <w:rPr>
          <w:color w:val="000090"/>
        </w:rPr>
        <w:t xml:space="preserve"> divided into an outer layer (cortex; surrounds a center portion called the medulla)</w:t>
      </w:r>
    </w:p>
    <w:p w14:paraId="7805371F" w14:textId="1CDC7AC9" w:rsidR="00D10031" w:rsidRPr="000B44E4" w:rsidRDefault="00D10031" w:rsidP="00D10031">
      <w:pPr>
        <w:pStyle w:val="a3"/>
        <w:numPr>
          <w:ilvl w:val="0"/>
          <w:numId w:val="42"/>
        </w:numPr>
        <w:rPr>
          <w:color w:val="000090"/>
        </w:rPr>
      </w:pPr>
      <w:r w:rsidRPr="000B44E4">
        <w:rPr>
          <w:color w:val="000090"/>
        </w:rPr>
        <w:t>Renal cortex has a high blood supply and has a corresponding high aerobic pattern of metabolism</w:t>
      </w:r>
    </w:p>
    <w:p w14:paraId="2D9088CA" w14:textId="284A7567" w:rsidR="00D10031" w:rsidRPr="000B44E4" w:rsidRDefault="00D10031" w:rsidP="00D10031">
      <w:pPr>
        <w:pStyle w:val="a3"/>
        <w:numPr>
          <w:ilvl w:val="0"/>
          <w:numId w:val="42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>oxidizes glucose, fatty acids and ketone bodies to supply energy for its metabolism</w:t>
      </w:r>
    </w:p>
    <w:p w14:paraId="3D98335D" w14:textId="167E8ADE" w:rsidR="00A61333" w:rsidRPr="000B44E4" w:rsidRDefault="00A61333" w:rsidP="00D10031">
      <w:pPr>
        <w:pStyle w:val="a3"/>
        <w:numPr>
          <w:ilvl w:val="0"/>
          <w:numId w:val="42"/>
        </w:numPr>
        <w:rPr>
          <w:color w:val="000090"/>
        </w:rPr>
      </w:pPr>
      <w:r w:rsidRPr="000B44E4">
        <w:rPr>
          <w:color w:val="000090"/>
        </w:rPr>
        <w:t>Renal</w:t>
      </w:r>
      <w:r w:rsidR="00D10031" w:rsidRPr="000B44E4">
        <w:rPr>
          <w:color w:val="000090"/>
        </w:rPr>
        <w:t xml:space="preserve"> medulla is poorly supplied w/ blood and derives its energy from the anaerobic </w:t>
      </w:r>
      <w:r w:rsidRPr="000B44E4">
        <w:rPr>
          <w:color w:val="000090"/>
        </w:rPr>
        <w:t xml:space="preserve">metabolism of glucose; </w:t>
      </w:r>
    </w:p>
    <w:p w14:paraId="4F09067B" w14:textId="12F73A73" w:rsidR="00D10031" w:rsidRPr="000B44E4" w:rsidRDefault="00A61333" w:rsidP="00D10031">
      <w:pPr>
        <w:pStyle w:val="a3"/>
        <w:numPr>
          <w:ilvl w:val="0"/>
          <w:numId w:val="42"/>
        </w:numPr>
        <w:rPr>
          <w:color w:val="000090"/>
        </w:rPr>
      </w:pPr>
      <w:r w:rsidRPr="000B44E4">
        <w:rPr>
          <w:color w:val="000090"/>
        </w:rPr>
        <w:t xml:space="preserve">2 regions within the kidney elicit distinct metabolic roles and glucose plays key role in providing energy aerobically and anaerobically </w:t>
      </w:r>
    </w:p>
    <w:p w14:paraId="6F3CE2B4" w14:textId="513C52A5" w:rsidR="00A61333" w:rsidRPr="000B44E4" w:rsidRDefault="00A61333" w:rsidP="00D10031">
      <w:pPr>
        <w:pStyle w:val="a3"/>
        <w:numPr>
          <w:ilvl w:val="0"/>
          <w:numId w:val="42"/>
        </w:numPr>
        <w:rPr>
          <w:color w:val="000090"/>
        </w:rPr>
      </w:pPr>
      <w:r w:rsidRPr="000B44E4">
        <w:rPr>
          <w:b/>
          <w:color w:val="000090"/>
          <w:u w:val="single"/>
        </w:rPr>
        <w:t>Transition from low- to high-intensity exercise</w:t>
      </w:r>
      <w:r w:rsidRPr="000B44E4">
        <w:rPr>
          <w:color w:val="000090"/>
        </w:rPr>
        <w:t xml:space="preserve"> increases</w:t>
      </w:r>
      <w:r w:rsidR="00FA43D1" w:rsidRPr="000B44E4">
        <w:rPr>
          <w:color w:val="000090"/>
        </w:rPr>
        <w:t xml:space="preserve"> the contribution of the anaerobic glycolytic pathway for ATP production in skeletal muscles</w:t>
      </w:r>
    </w:p>
    <w:p w14:paraId="617B4614" w14:textId="0215D61E" w:rsidR="00FA43D1" w:rsidRPr="000B44E4" w:rsidRDefault="00FA43D1" w:rsidP="00D10031">
      <w:pPr>
        <w:pStyle w:val="a3"/>
        <w:numPr>
          <w:ilvl w:val="0"/>
          <w:numId w:val="42"/>
        </w:numPr>
        <w:rPr>
          <w:color w:val="000090"/>
        </w:rPr>
      </w:pPr>
      <w:r w:rsidRPr="000B44E4">
        <w:rPr>
          <w:color w:val="000090"/>
        </w:rPr>
        <w:sym w:font="Wingdings" w:char="F0E0"/>
      </w:r>
      <w:r w:rsidRPr="000B44E4">
        <w:rPr>
          <w:color w:val="000090"/>
        </w:rPr>
        <w:t xml:space="preserve">due to its versatility glucose can be used for metabolic adjustment to quickly occur in skeletal muscles </w:t>
      </w:r>
    </w:p>
    <w:p w14:paraId="21FC3A29" w14:textId="184DF17B" w:rsidR="001823CB" w:rsidRPr="000B44E4" w:rsidRDefault="001823CB" w:rsidP="005E0F99">
      <w:pPr>
        <w:pStyle w:val="a3"/>
        <w:rPr>
          <w:color w:val="000090"/>
        </w:rPr>
      </w:pPr>
    </w:p>
    <w:p w14:paraId="3FFED032" w14:textId="77777777" w:rsidR="00B23B65" w:rsidRPr="000B44E4" w:rsidRDefault="00B23B65" w:rsidP="00B23B65">
      <w:pPr>
        <w:rPr>
          <w:color w:val="000090"/>
        </w:rPr>
      </w:pPr>
    </w:p>
    <w:sectPr w:rsidR="00B23B65" w:rsidRPr="000B44E4" w:rsidSect="00FE0BF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A6CB0"/>
    <w:multiLevelType w:val="hybridMultilevel"/>
    <w:tmpl w:val="C15EA9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56241"/>
    <w:multiLevelType w:val="hybridMultilevel"/>
    <w:tmpl w:val="4E825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04CBF"/>
    <w:multiLevelType w:val="hybridMultilevel"/>
    <w:tmpl w:val="E562A6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36193"/>
    <w:multiLevelType w:val="hybridMultilevel"/>
    <w:tmpl w:val="069AB3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45AB9"/>
    <w:multiLevelType w:val="hybridMultilevel"/>
    <w:tmpl w:val="0C00B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34DEF"/>
    <w:multiLevelType w:val="hybridMultilevel"/>
    <w:tmpl w:val="F9C8FD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63248"/>
    <w:multiLevelType w:val="hybridMultilevel"/>
    <w:tmpl w:val="7324B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A4D51"/>
    <w:multiLevelType w:val="hybridMultilevel"/>
    <w:tmpl w:val="ABA68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DB24B7"/>
    <w:multiLevelType w:val="hybridMultilevel"/>
    <w:tmpl w:val="897CE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AE0C6A"/>
    <w:multiLevelType w:val="hybridMultilevel"/>
    <w:tmpl w:val="F63CE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4922E2"/>
    <w:multiLevelType w:val="hybridMultilevel"/>
    <w:tmpl w:val="93F6D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8F7B7C"/>
    <w:multiLevelType w:val="hybridMultilevel"/>
    <w:tmpl w:val="32F2E10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CAC1795"/>
    <w:multiLevelType w:val="hybridMultilevel"/>
    <w:tmpl w:val="DB9EC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7932AB"/>
    <w:multiLevelType w:val="hybridMultilevel"/>
    <w:tmpl w:val="35185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B050F9"/>
    <w:multiLevelType w:val="hybridMultilevel"/>
    <w:tmpl w:val="4EB4C31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328006C"/>
    <w:multiLevelType w:val="hybridMultilevel"/>
    <w:tmpl w:val="AF56F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7202E9"/>
    <w:multiLevelType w:val="hybridMultilevel"/>
    <w:tmpl w:val="3EDE3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DC2735"/>
    <w:multiLevelType w:val="hybridMultilevel"/>
    <w:tmpl w:val="93D28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027CDC"/>
    <w:multiLevelType w:val="hybridMultilevel"/>
    <w:tmpl w:val="0D828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751E26"/>
    <w:multiLevelType w:val="hybridMultilevel"/>
    <w:tmpl w:val="A80A0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B96FD6"/>
    <w:multiLevelType w:val="hybridMultilevel"/>
    <w:tmpl w:val="545EF7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383090"/>
    <w:multiLevelType w:val="hybridMultilevel"/>
    <w:tmpl w:val="77D462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C30CE2"/>
    <w:multiLevelType w:val="hybridMultilevel"/>
    <w:tmpl w:val="C5E8D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7D6CD7"/>
    <w:multiLevelType w:val="hybridMultilevel"/>
    <w:tmpl w:val="9DA8C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150177"/>
    <w:multiLevelType w:val="hybridMultilevel"/>
    <w:tmpl w:val="B8FE5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394D24"/>
    <w:multiLevelType w:val="hybridMultilevel"/>
    <w:tmpl w:val="23665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EA0356"/>
    <w:multiLevelType w:val="hybridMultilevel"/>
    <w:tmpl w:val="72F8F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3C46AA"/>
    <w:multiLevelType w:val="hybridMultilevel"/>
    <w:tmpl w:val="4F085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AF4AC7"/>
    <w:multiLevelType w:val="hybridMultilevel"/>
    <w:tmpl w:val="D500E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781D86"/>
    <w:multiLevelType w:val="hybridMultilevel"/>
    <w:tmpl w:val="543AC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2048C6"/>
    <w:multiLevelType w:val="hybridMultilevel"/>
    <w:tmpl w:val="77A6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66198C"/>
    <w:multiLevelType w:val="hybridMultilevel"/>
    <w:tmpl w:val="22244A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4D738B"/>
    <w:multiLevelType w:val="hybridMultilevel"/>
    <w:tmpl w:val="DD468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3D0126"/>
    <w:multiLevelType w:val="hybridMultilevel"/>
    <w:tmpl w:val="B290E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015A09"/>
    <w:multiLevelType w:val="hybridMultilevel"/>
    <w:tmpl w:val="74BCD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917DDF"/>
    <w:multiLevelType w:val="hybridMultilevel"/>
    <w:tmpl w:val="ECCE4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0D76AB"/>
    <w:multiLevelType w:val="hybridMultilevel"/>
    <w:tmpl w:val="02002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E21EB4"/>
    <w:multiLevelType w:val="hybridMultilevel"/>
    <w:tmpl w:val="1F600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250666"/>
    <w:multiLevelType w:val="hybridMultilevel"/>
    <w:tmpl w:val="6FC42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937A9E"/>
    <w:multiLevelType w:val="hybridMultilevel"/>
    <w:tmpl w:val="7F30C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0164364"/>
    <w:multiLevelType w:val="hybridMultilevel"/>
    <w:tmpl w:val="1CE4A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C35F8E"/>
    <w:multiLevelType w:val="hybridMultilevel"/>
    <w:tmpl w:val="333A8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36"/>
  </w:num>
  <w:num w:numId="4">
    <w:abstractNumId w:val="11"/>
  </w:num>
  <w:num w:numId="5">
    <w:abstractNumId w:val="12"/>
  </w:num>
  <w:num w:numId="6">
    <w:abstractNumId w:val="5"/>
  </w:num>
  <w:num w:numId="7">
    <w:abstractNumId w:val="24"/>
  </w:num>
  <w:num w:numId="8">
    <w:abstractNumId w:val="19"/>
  </w:num>
  <w:num w:numId="9">
    <w:abstractNumId w:val="9"/>
  </w:num>
  <w:num w:numId="10">
    <w:abstractNumId w:val="18"/>
  </w:num>
  <w:num w:numId="11">
    <w:abstractNumId w:val="17"/>
  </w:num>
  <w:num w:numId="12">
    <w:abstractNumId w:val="27"/>
  </w:num>
  <w:num w:numId="13">
    <w:abstractNumId w:val="31"/>
  </w:num>
  <w:num w:numId="14">
    <w:abstractNumId w:val="8"/>
  </w:num>
  <w:num w:numId="15">
    <w:abstractNumId w:val="20"/>
  </w:num>
  <w:num w:numId="16">
    <w:abstractNumId w:val="25"/>
  </w:num>
  <w:num w:numId="17">
    <w:abstractNumId w:val="39"/>
  </w:num>
  <w:num w:numId="18">
    <w:abstractNumId w:val="30"/>
  </w:num>
  <w:num w:numId="19">
    <w:abstractNumId w:val="13"/>
  </w:num>
  <w:num w:numId="20">
    <w:abstractNumId w:val="22"/>
  </w:num>
  <w:num w:numId="21">
    <w:abstractNumId w:val="29"/>
  </w:num>
  <w:num w:numId="22">
    <w:abstractNumId w:val="35"/>
  </w:num>
  <w:num w:numId="23">
    <w:abstractNumId w:val="34"/>
  </w:num>
  <w:num w:numId="24">
    <w:abstractNumId w:val="33"/>
  </w:num>
  <w:num w:numId="25">
    <w:abstractNumId w:val="28"/>
  </w:num>
  <w:num w:numId="26">
    <w:abstractNumId w:val="10"/>
  </w:num>
  <w:num w:numId="27">
    <w:abstractNumId w:val="41"/>
  </w:num>
  <w:num w:numId="28">
    <w:abstractNumId w:val="4"/>
  </w:num>
  <w:num w:numId="29">
    <w:abstractNumId w:val="3"/>
  </w:num>
  <w:num w:numId="30">
    <w:abstractNumId w:val="40"/>
  </w:num>
  <w:num w:numId="31">
    <w:abstractNumId w:val="37"/>
  </w:num>
  <w:num w:numId="32">
    <w:abstractNumId w:val="1"/>
  </w:num>
  <w:num w:numId="33">
    <w:abstractNumId w:val="7"/>
  </w:num>
  <w:num w:numId="34">
    <w:abstractNumId w:val="21"/>
  </w:num>
  <w:num w:numId="35">
    <w:abstractNumId w:val="0"/>
  </w:num>
  <w:num w:numId="36">
    <w:abstractNumId w:val="6"/>
  </w:num>
  <w:num w:numId="37">
    <w:abstractNumId w:val="15"/>
  </w:num>
  <w:num w:numId="38">
    <w:abstractNumId w:val="23"/>
  </w:num>
  <w:num w:numId="39">
    <w:abstractNumId w:val="32"/>
  </w:num>
  <w:num w:numId="40">
    <w:abstractNumId w:val="2"/>
  </w:num>
  <w:num w:numId="41">
    <w:abstractNumId w:val="26"/>
  </w:num>
  <w:num w:numId="42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bordersDoNotSurroundHeader/>
  <w:bordersDoNotSurroundFooter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280"/>
    <w:rsid w:val="00007953"/>
    <w:rsid w:val="00034939"/>
    <w:rsid w:val="00043A2F"/>
    <w:rsid w:val="00055714"/>
    <w:rsid w:val="0006763E"/>
    <w:rsid w:val="00067FB1"/>
    <w:rsid w:val="00077E89"/>
    <w:rsid w:val="00092327"/>
    <w:rsid w:val="000B27FE"/>
    <w:rsid w:val="000B44E4"/>
    <w:rsid w:val="000D2FB7"/>
    <w:rsid w:val="00140452"/>
    <w:rsid w:val="00167801"/>
    <w:rsid w:val="001701CE"/>
    <w:rsid w:val="00176EEA"/>
    <w:rsid w:val="001823CB"/>
    <w:rsid w:val="0019099B"/>
    <w:rsid w:val="00195238"/>
    <w:rsid w:val="001B3997"/>
    <w:rsid w:val="001C78A4"/>
    <w:rsid w:val="001E2B8E"/>
    <w:rsid w:val="00213085"/>
    <w:rsid w:val="0021325C"/>
    <w:rsid w:val="0022134A"/>
    <w:rsid w:val="00233CF3"/>
    <w:rsid w:val="00241CF0"/>
    <w:rsid w:val="00247DC9"/>
    <w:rsid w:val="0025536D"/>
    <w:rsid w:val="002567A6"/>
    <w:rsid w:val="00270E50"/>
    <w:rsid w:val="002A0BE4"/>
    <w:rsid w:val="002A23E8"/>
    <w:rsid w:val="002A3A26"/>
    <w:rsid w:val="002A6A2D"/>
    <w:rsid w:val="002B1DAB"/>
    <w:rsid w:val="002F2D8E"/>
    <w:rsid w:val="002F3899"/>
    <w:rsid w:val="002F46F8"/>
    <w:rsid w:val="003136C1"/>
    <w:rsid w:val="00325EC7"/>
    <w:rsid w:val="00337739"/>
    <w:rsid w:val="00342032"/>
    <w:rsid w:val="00343453"/>
    <w:rsid w:val="00347386"/>
    <w:rsid w:val="00355568"/>
    <w:rsid w:val="00375280"/>
    <w:rsid w:val="003836CF"/>
    <w:rsid w:val="00391F76"/>
    <w:rsid w:val="003C0A75"/>
    <w:rsid w:val="003D46F5"/>
    <w:rsid w:val="003E3B4B"/>
    <w:rsid w:val="003F2F81"/>
    <w:rsid w:val="00410E56"/>
    <w:rsid w:val="00412090"/>
    <w:rsid w:val="0047731A"/>
    <w:rsid w:val="004B3B6D"/>
    <w:rsid w:val="004C4EAF"/>
    <w:rsid w:val="00502AC1"/>
    <w:rsid w:val="00527BC1"/>
    <w:rsid w:val="005428EE"/>
    <w:rsid w:val="0055628B"/>
    <w:rsid w:val="005613E0"/>
    <w:rsid w:val="00571249"/>
    <w:rsid w:val="00576D59"/>
    <w:rsid w:val="005954EB"/>
    <w:rsid w:val="005A342C"/>
    <w:rsid w:val="005B4C73"/>
    <w:rsid w:val="005D59FF"/>
    <w:rsid w:val="005E0F99"/>
    <w:rsid w:val="00602CE3"/>
    <w:rsid w:val="00617ED0"/>
    <w:rsid w:val="00666334"/>
    <w:rsid w:val="006705C0"/>
    <w:rsid w:val="00671A24"/>
    <w:rsid w:val="00672890"/>
    <w:rsid w:val="00684168"/>
    <w:rsid w:val="00685E3E"/>
    <w:rsid w:val="006D7C8F"/>
    <w:rsid w:val="006F2D44"/>
    <w:rsid w:val="00700580"/>
    <w:rsid w:val="00711D82"/>
    <w:rsid w:val="0072627B"/>
    <w:rsid w:val="00772FF0"/>
    <w:rsid w:val="00775686"/>
    <w:rsid w:val="007A0128"/>
    <w:rsid w:val="007C25E7"/>
    <w:rsid w:val="007C407B"/>
    <w:rsid w:val="007C46F5"/>
    <w:rsid w:val="008100D4"/>
    <w:rsid w:val="008229B2"/>
    <w:rsid w:val="008501A6"/>
    <w:rsid w:val="00852994"/>
    <w:rsid w:val="00860C98"/>
    <w:rsid w:val="00866E8E"/>
    <w:rsid w:val="008A39B4"/>
    <w:rsid w:val="008C2413"/>
    <w:rsid w:val="0090529F"/>
    <w:rsid w:val="00931860"/>
    <w:rsid w:val="00936F2D"/>
    <w:rsid w:val="009432E0"/>
    <w:rsid w:val="00951BE2"/>
    <w:rsid w:val="0096497E"/>
    <w:rsid w:val="00995340"/>
    <w:rsid w:val="009F0C9C"/>
    <w:rsid w:val="00A07069"/>
    <w:rsid w:val="00A177F6"/>
    <w:rsid w:val="00A34E46"/>
    <w:rsid w:val="00A56F9D"/>
    <w:rsid w:val="00A61333"/>
    <w:rsid w:val="00A7366E"/>
    <w:rsid w:val="00A75D3A"/>
    <w:rsid w:val="00A75E8A"/>
    <w:rsid w:val="00A85277"/>
    <w:rsid w:val="00A86595"/>
    <w:rsid w:val="00AA34C4"/>
    <w:rsid w:val="00AD02D4"/>
    <w:rsid w:val="00AE49AE"/>
    <w:rsid w:val="00AE7895"/>
    <w:rsid w:val="00B15230"/>
    <w:rsid w:val="00B23B65"/>
    <w:rsid w:val="00B26B5C"/>
    <w:rsid w:val="00B32231"/>
    <w:rsid w:val="00B47EEB"/>
    <w:rsid w:val="00B52000"/>
    <w:rsid w:val="00B61136"/>
    <w:rsid w:val="00B630BC"/>
    <w:rsid w:val="00B631CF"/>
    <w:rsid w:val="00B63818"/>
    <w:rsid w:val="00B71483"/>
    <w:rsid w:val="00B7754D"/>
    <w:rsid w:val="00B83426"/>
    <w:rsid w:val="00B95333"/>
    <w:rsid w:val="00BB5D9E"/>
    <w:rsid w:val="00BC4DC5"/>
    <w:rsid w:val="00BD268C"/>
    <w:rsid w:val="00BD5AFB"/>
    <w:rsid w:val="00C10698"/>
    <w:rsid w:val="00C51B2B"/>
    <w:rsid w:val="00C61446"/>
    <w:rsid w:val="00C62AC5"/>
    <w:rsid w:val="00C7005D"/>
    <w:rsid w:val="00C904ED"/>
    <w:rsid w:val="00CB1912"/>
    <w:rsid w:val="00CB4767"/>
    <w:rsid w:val="00CD2214"/>
    <w:rsid w:val="00CE3622"/>
    <w:rsid w:val="00D07A31"/>
    <w:rsid w:val="00D10031"/>
    <w:rsid w:val="00D468A5"/>
    <w:rsid w:val="00DB08E0"/>
    <w:rsid w:val="00DC0B45"/>
    <w:rsid w:val="00DD609E"/>
    <w:rsid w:val="00DE07E3"/>
    <w:rsid w:val="00E15FB9"/>
    <w:rsid w:val="00E33531"/>
    <w:rsid w:val="00E5342B"/>
    <w:rsid w:val="00E64BB9"/>
    <w:rsid w:val="00E67943"/>
    <w:rsid w:val="00E97D1C"/>
    <w:rsid w:val="00ED63A5"/>
    <w:rsid w:val="00EE4DC6"/>
    <w:rsid w:val="00EF15DC"/>
    <w:rsid w:val="00F014C5"/>
    <w:rsid w:val="00F355D3"/>
    <w:rsid w:val="00F44BD5"/>
    <w:rsid w:val="00F8465C"/>
    <w:rsid w:val="00FA03F9"/>
    <w:rsid w:val="00FA43D1"/>
    <w:rsid w:val="00FC6AF0"/>
    <w:rsid w:val="00FE0BF1"/>
    <w:rsid w:val="00FE33EB"/>
    <w:rsid w:val="00FF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A927C5E"/>
  <w14:defaultImageDpi w14:val="300"/>
  <w15:docId w15:val="{4F07C53E-B600-474E-9D67-C8D2A2FC3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5280"/>
    <w:pPr>
      <w:ind w:left="720"/>
      <w:contextualSpacing/>
    </w:pPr>
  </w:style>
  <w:style w:type="table" w:styleId="a4">
    <w:name w:val="Table Grid"/>
    <w:basedOn w:val="a1"/>
    <w:uiPriority w:val="59"/>
    <w:rsid w:val="00617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6696</Words>
  <Characters>38172</Characters>
  <Application>Microsoft Office Word</Application>
  <DocSecurity>0</DocSecurity>
  <Lines>318</Lines>
  <Paragraphs>89</Paragraphs>
  <ScaleCrop>false</ScaleCrop>
  <Company>Raizelle Aspilla</Company>
  <LinksUpToDate>false</LinksUpToDate>
  <CharactersWithSpaces>44779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Raizelle Aspilla</dc:creator>
  <cp:keywords/>
  <dc:description/>
  <cp:lastModifiedBy>Kun Yang</cp:lastModifiedBy>
  <cp:revision>2</cp:revision>
  <dcterms:created xsi:type="dcterms:W3CDTF">2019-04-15T21:23:00Z</dcterms:created>
  <dcterms:modified xsi:type="dcterms:W3CDTF">2019-04-15T21:23:00Z</dcterms:modified>
</cp:coreProperties>
</file>