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1E47CB" w14:textId="773786C2" w:rsidR="00165F22" w:rsidRDefault="00BC5E56">
      <w:pPr>
        <w:rPr>
          <w:rFonts w:ascii="Century Gothic" w:hAnsi="Century Gothic"/>
          <w:sz w:val="28"/>
          <w:szCs w:val="28"/>
          <w:lang w:val="en-CA"/>
        </w:rPr>
      </w:pPr>
      <w:r>
        <w:rPr>
          <w:rFonts w:ascii="Century Gothic" w:hAnsi="Century Gothic"/>
          <w:sz w:val="28"/>
          <w:szCs w:val="28"/>
          <w:lang w:val="en-CA"/>
        </w:rPr>
        <w:t xml:space="preserve"> </w:t>
      </w:r>
      <w:r w:rsidR="00FF095F">
        <w:rPr>
          <w:rFonts w:ascii="Century Gothic" w:hAnsi="Century Gothic"/>
          <w:sz w:val="28"/>
          <w:szCs w:val="28"/>
          <w:lang w:val="en-CA"/>
        </w:rPr>
        <w:t xml:space="preserve">Communication Studies in a Canadian Context </w:t>
      </w:r>
    </w:p>
    <w:p w14:paraId="3C497048" w14:textId="02C82545" w:rsidR="003A2D6C" w:rsidRPr="003A2D6C" w:rsidRDefault="003A2D6C" w:rsidP="003A2D6C">
      <w:pPr>
        <w:pStyle w:val="ListParagraph"/>
        <w:numPr>
          <w:ilvl w:val="0"/>
          <w:numId w:val="1"/>
        </w:numPr>
        <w:rPr>
          <w:rFonts w:ascii="Century Gothic" w:hAnsi="Century Gothic"/>
          <w:lang w:val="en-CA"/>
        </w:rPr>
      </w:pPr>
      <w:r w:rsidRPr="003A2D6C">
        <w:rPr>
          <w:rFonts w:ascii="Century Gothic" w:hAnsi="Century Gothic"/>
          <w:lang w:val="en-CA"/>
        </w:rPr>
        <w:t>What are we studying? How? Why? (Lipton)</w:t>
      </w:r>
    </w:p>
    <w:p w14:paraId="2961FB8C" w14:textId="05832F0C" w:rsidR="003A2D6C" w:rsidRDefault="003A2D6C" w:rsidP="003A2D6C">
      <w:pPr>
        <w:pStyle w:val="ListParagraph"/>
        <w:numPr>
          <w:ilvl w:val="0"/>
          <w:numId w:val="1"/>
        </w:numPr>
        <w:rPr>
          <w:rFonts w:ascii="Century Gothic" w:hAnsi="Century Gothic"/>
          <w:lang w:val="en-CA"/>
        </w:rPr>
      </w:pPr>
      <w:r w:rsidRPr="003A2D6C">
        <w:rPr>
          <w:rFonts w:ascii="Century Gothic" w:hAnsi="Century Gothic"/>
          <w:lang w:val="en-CA"/>
        </w:rPr>
        <w:t xml:space="preserve">Administrative and critical approaches (Hamilton) </w:t>
      </w:r>
    </w:p>
    <w:p w14:paraId="4164A1E0" w14:textId="77777777" w:rsidR="003A2D6C" w:rsidRDefault="003A2D6C" w:rsidP="00737BEF">
      <w:pPr>
        <w:rPr>
          <w:rFonts w:ascii="Century Gothic" w:hAnsi="Century Gothic"/>
          <w:lang w:val="en-CA"/>
        </w:rPr>
      </w:pPr>
    </w:p>
    <w:p w14:paraId="4BA1286C" w14:textId="79F68111" w:rsidR="00737BEF" w:rsidRDefault="00737BEF" w:rsidP="00737BEF">
      <w:pPr>
        <w:rPr>
          <w:rFonts w:ascii="Century Gothic" w:hAnsi="Century Gothic"/>
          <w:lang w:val="en-CA"/>
        </w:rPr>
      </w:pPr>
      <w:r>
        <w:rPr>
          <w:rFonts w:ascii="Century Gothic" w:hAnsi="Century Gothic"/>
          <w:lang w:val="en-CA"/>
        </w:rPr>
        <w:t>Communication Studies in Canada</w:t>
      </w:r>
    </w:p>
    <w:p w14:paraId="00989E1D" w14:textId="440DA2FD" w:rsidR="00737BEF" w:rsidRDefault="00737BEF" w:rsidP="00737BEF">
      <w:pPr>
        <w:pStyle w:val="ListParagraph"/>
        <w:numPr>
          <w:ilvl w:val="0"/>
          <w:numId w:val="1"/>
        </w:numPr>
        <w:rPr>
          <w:rFonts w:ascii="Century Gothic" w:hAnsi="Century Gothic"/>
          <w:lang w:val="en-CA"/>
        </w:rPr>
      </w:pPr>
      <w:r>
        <w:rPr>
          <w:rFonts w:ascii="Century Gothic" w:hAnsi="Century Gothic"/>
          <w:lang w:val="en-CA"/>
        </w:rPr>
        <w:t xml:space="preserve">There are </w:t>
      </w:r>
      <w:proofErr w:type="spellStart"/>
      <w:r>
        <w:rPr>
          <w:rFonts w:ascii="Century Gothic" w:hAnsi="Century Gothic"/>
          <w:lang w:val="en-CA"/>
        </w:rPr>
        <w:t>Comms</w:t>
      </w:r>
      <w:proofErr w:type="spellEnd"/>
      <w:r>
        <w:rPr>
          <w:rFonts w:ascii="Century Gothic" w:hAnsi="Century Gothic"/>
          <w:lang w:val="en-CA"/>
        </w:rPr>
        <w:t xml:space="preserve"> programs in 29 Canadian Universities </w:t>
      </w:r>
    </w:p>
    <w:p w14:paraId="7B3BE6AE" w14:textId="70F3B92C" w:rsidR="00737BEF" w:rsidRDefault="00737BEF" w:rsidP="00737BEF">
      <w:pPr>
        <w:pStyle w:val="ListParagraph"/>
        <w:numPr>
          <w:ilvl w:val="0"/>
          <w:numId w:val="1"/>
        </w:numPr>
        <w:rPr>
          <w:rFonts w:ascii="Century Gothic" w:hAnsi="Century Gothic"/>
          <w:lang w:val="en-CA"/>
        </w:rPr>
      </w:pPr>
      <w:r>
        <w:rPr>
          <w:rFonts w:ascii="Century Gothic" w:hAnsi="Century Gothic"/>
          <w:lang w:val="en-CA"/>
        </w:rPr>
        <w:t xml:space="preserve">With a huge variety of names </w:t>
      </w:r>
    </w:p>
    <w:p w14:paraId="08D866FD" w14:textId="1136CA98" w:rsidR="00737BEF" w:rsidRDefault="00737BEF" w:rsidP="00737BEF">
      <w:pPr>
        <w:pStyle w:val="ListParagraph"/>
        <w:numPr>
          <w:ilvl w:val="0"/>
          <w:numId w:val="1"/>
        </w:numPr>
        <w:rPr>
          <w:rFonts w:ascii="Century Gothic" w:hAnsi="Century Gothic"/>
          <w:lang w:val="en-CA"/>
        </w:rPr>
      </w:pPr>
      <w:r>
        <w:rPr>
          <w:rFonts w:ascii="Century Gothic" w:hAnsi="Century Gothic"/>
          <w:lang w:val="en-CA"/>
        </w:rPr>
        <w:t xml:space="preserve">Arguably, 4 things characterize Canadian Communication Studies Programs </w:t>
      </w:r>
    </w:p>
    <w:p w14:paraId="57D6D47A" w14:textId="77777777" w:rsidR="00806242" w:rsidRDefault="00806242" w:rsidP="00806242">
      <w:pPr>
        <w:rPr>
          <w:rFonts w:ascii="Century Gothic" w:hAnsi="Century Gothic"/>
          <w:lang w:val="en-CA"/>
        </w:rPr>
      </w:pPr>
    </w:p>
    <w:p w14:paraId="35307EFA" w14:textId="2936D746" w:rsidR="001001BC" w:rsidRDefault="001001BC" w:rsidP="00806242">
      <w:pPr>
        <w:rPr>
          <w:rFonts w:ascii="Century Gothic" w:hAnsi="Century Gothic"/>
          <w:lang w:val="en-CA"/>
        </w:rPr>
      </w:pPr>
      <w:r>
        <w:rPr>
          <w:rFonts w:ascii="Century Gothic" w:hAnsi="Century Gothic"/>
          <w:lang w:val="en-CA"/>
        </w:rPr>
        <w:t xml:space="preserve">Four Characteristics </w:t>
      </w:r>
    </w:p>
    <w:p w14:paraId="37ED5DD1" w14:textId="2B76727B" w:rsidR="001001BC" w:rsidRDefault="001001BC" w:rsidP="001001BC">
      <w:pPr>
        <w:pStyle w:val="ListParagraph"/>
        <w:numPr>
          <w:ilvl w:val="0"/>
          <w:numId w:val="1"/>
        </w:numPr>
        <w:rPr>
          <w:rFonts w:ascii="Century Gothic" w:hAnsi="Century Gothic"/>
          <w:lang w:val="en-CA"/>
        </w:rPr>
      </w:pPr>
      <w:r>
        <w:rPr>
          <w:rFonts w:ascii="Century Gothic" w:hAnsi="Century Gothic"/>
          <w:lang w:val="en-CA"/>
        </w:rPr>
        <w:t>Critical sensibility</w:t>
      </w:r>
    </w:p>
    <w:p w14:paraId="66AA4EF6" w14:textId="451B7948" w:rsidR="00A172FB" w:rsidRDefault="00A172FB" w:rsidP="00A172FB">
      <w:pPr>
        <w:pStyle w:val="ListParagraph"/>
        <w:numPr>
          <w:ilvl w:val="1"/>
          <w:numId w:val="1"/>
        </w:numPr>
        <w:rPr>
          <w:rFonts w:ascii="Century Gothic" w:hAnsi="Century Gothic"/>
          <w:lang w:val="en-CA"/>
        </w:rPr>
      </w:pPr>
      <w:r>
        <w:rPr>
          <w:rFonts w:ascii="Century Gothic" w:hAnsi="Century Gothic"/>
          <w:lang w:val="en-CA"/>
        </w:rPr>
        <w:t>Ability to perceive information</w:t>
      </w:r>
    </w:p>
    <w:p w14:paraId="419C7D0F" w14:textId="1BB21196" w:rsidR="001001BC" w:rsidRDefault="001001BC" w:rsidP="001001BC">
      <w:pPr>
        <w:pStyle w:val="ListParagraph"/>
        <w:numPr>
          <w:ilvl w:val="0"/>
          <w:numId w:val="1"/>
        </w:numPr>
        <w:rPr>
          <w:rFonts w:ascii="Century Gothic" w:hAnsi="Century Gothic"/>
          <w:lang w:val="en-CA"/>
        </w:rPr>
      </w:pPr>
      <w:r>
        <w:rPr>
          <w:rFonts w:ascii="Century Gothic" w:hAnsi="Century Gothic"/>
          <w:lang w:val="en-CA"/>
        </w:rPr>
        <w:t>Cultural policy focus</w:t>
      </w:r>
    </w:p>
    <w:p w14:paraId="4A08965F" w14:textId="264A5DF8" w:rsidR="00A172FB" w:rsidRDefault="00A172FB" w:rsidP="00A172FB">
      <w:pPr>
        <w:pStyle w:val="ListParagraph"/>
        <w:numPr>
          <w:ilvl w:val="1"/>
          <w:numId w:val="1"/>
        </w:numPr>
        <w:rPr>
          <w:rFonts w:ascii="Century Gothic" w:hAnsi="Century Gothic"/>
          <w:lang w:val="en-CA"/>
        </w:rPr>
      </w:pPr>
      <w:r>
        <w:rPr>
          <w:rFonts w:ascii="Century Gothic" w:hAnsi="Century Gothic"/>
          <w:lang w:val="en-CA"/>
        </w:rPr>
        <w:t>When governments of any levels have an impact on the culture of Canada</w:t>
      </w:r>
    </w:p>
    <w:p w14:paraId="0E03B75B" w14:textId="3E391929" w:rsidR="00A172FB" w:rsidRDefault="00A172FB" w:rsidP="00A172FB">
      <w:pPr>
        <w:pStyle w:val="ListParagraph"/>
        <w:numPr>
          <w:ilvl w:val="2"/>
          <w:numId w:val="1"/>
        </w:numPr>
        <w:rPr>
          <w:rFonts w:ascii="Century Gothic" w:hAnsi="Century Gothic"/>
          <w:lang w:val="en-CA"/>
        </w:rPr>
      </w:pPr>
      <w:r>
        <w:rPr>
          <w:rFonts w:ascii="Century Gothic" w:hAnsi="Century Gothic"/>
          <w:lang w:val="en-CA"/>
        </w:rPr>
        <w:t xml:space="preserve">Protects Canadian content </w:t>
      </w:r>
    </w:p>
    <w:p w14:paraId="67A19E0C" w14:textId="10C6167E" w:rsidR="00A172FB" w:rsidRDefault="00A172FB" w:rsidP="00A172FB">
      <w:pPr>
        <w:pStyle w:val="ListParagraph"/>
        <w:numPr>
          <w:ilvl w:val="2"/>
          <w:numId w:val="1"/>
        </w:numPr>
        <w:rPr>
          <w:rFonts w:ascii="Century Gothic" w:hAnsi="Century Gothic"/>
          <w:lang w:val="en-CA"/>
        </w:rPr>
      </w:pPr>
      <w:r>
        <w:rPr>
          <w:rFonts w:ascii="Century Gothic" w:hAnsi="Century Gothic"/>
          <w:lang w:val="en-CA"/>
        </w:rPr>
        <w:t xml:space="preserve">Defining feature of Canada </w:t>
      </w:r>
    </w:p>
    <w:p w14:paraId="3303CDC5" w14:textId="34A6B133" w:rsidR="001001BC" w:rsidRDefault="001001BC" w:rsidP="001001BC">
      <w:pPr>
        <w:pStyle w:val="ListParagraph"/>
        <w:numPr>
          <w:ilvl w:val="0"/>
          <w:numId w:val="1"/>
        </w:numPr>
        <w:rPr>
          <w:rFonts w:ascii="Century Gothic" w:hAnsi="Century Gothic"/>
          <w:lang w:val="en-CA"/>
        </w:rPr>
      </w:pPr>
      <w:r>
        <w:rPr>
          <w:rFonts w:ascii="Century Gothic" w:hAnsi="Century Gothic"/>
          <w:lang w:val="en-CA"/>
        </w:rPr>
        <w:t xml:space="preserve">Orientation towards social justice </w:t>
      </w:r>
    </w:p>
    <w:p w14:paraId="1A599AE5" w14:textId="41B92E65" w:rsidR="00A172FB" w:rsidRDefault="00A172FB" w:rsidP="00A172FB">
      <w:pPr>
        <w:pStyle w:val="ListParagraph"/>
        <w:numPr>
          <w:ilvl w:val="1"/>
          <w:numId w:val="1"/>
        </w:numPr>
        <w:rPr>
          <w:rFonts w:ascii="Century Gothic" w:hAnsi="Century Gothic"/>
          <w:lang w:val="en-CA"/>
        </w:rPr>
      </w:pPr>
      <w:r>
        <w:rPr>
          <w:rFonts w:ascii="Century Gothic" w:hAnsi="Century Gothic"/>
          <w:lang w:val="en-CA"/>
        </w:rPr>
        <w:t>One that says when things aren’t good enough</w:t>
      </w:r>
    </w:p>
    <w:p w14:paraId="7A0C377A" w14:textId="3F2B84FD" w:rsidR="00A172FB" w:rsidRDefault="00344C9D" w:rsidP="00344C9D">
      <w:pPr>
        <w:pStyle w:val="ListParagraph"/>
        <w:numPr>
          <w:ilvl w:val="2"/>
          <w:numId w:val="1"/>
        </w:numPr>
        <w:rPr>
          <w:rFonts w:ascii="Century Gothic" w:hAnsi="Century Gothic"/>
          <w:lang w:val="en-CA"/>
        </w:rPr>
      </w:pPr>
      <w:r>
        <w:rPr>
          <w:rFonts w:ascii="Century Gothic" w:hAnsi="Century Gothic"/>
          <w:lang w:val="en-CA"/>
        </w:rPr>
        <w:t>Orientation towards positive social change</w:t>
      </w:r>
    </w:p>
    <w:p w14:paraId="3CD7D5A2" w14:textId="7E4C6B6F" w:rsidR="00344C9D" w:rsidRDefault="00344C9D" w:rsidP="00344C9D">
      <w:pPr>
        <w:pStyle w:val="ListParagraph"/>
        <w:numPr>
          <w:ilvl w:val="2"/>
          <w:numId w:val="1"/>
        </w:numPr>
        <w:rPr>
          <w:rFonts w:ascii="Century Gothic" w:hAnsi="Century Gothic"/>
          <w:lang w:val="en-CA"/>
        </w:rPr>
      </w:pPr>
      <w:r>
        <w:rPr>
          <w:rFonts w:ascii="Century Gothic" w:hAnsi="Century Gothic"/>
          <w:lang w:val="en-CA"/>
        </w:rPr>
        <w:t xml:space="preserve">Lessen the impact of racism or sexism </w:t>
      </w:r>
    </w:p>
    <w:p w14:paraId="79E8BE8D" w14:textId="18257E2D" w:rsidR="001001BC" w:rsidRDefault="001001BC" w:rsidP="001001BC">
      <w:pPr>
        <w:pStyle w:val="ListParagraph"/>
        <w:numPr>
          <w:ilvl w:val="0"/>
          <w:numId w:val="1"/>
        </w:numPr>
        <w:rPr>
          <w:rFonts w:ascii="Century Gothic" w:hAnsi="Century Gothic"/>
          <w:lang w:val="en-CA"/>
        </w:rPr>
      </w:pPr>
      <w:r>
        <w:rPr>
          <w:rFonts w:ascii="Century Gothic" w:hAnsi="Century Gothic"/>
          <w:lang w:val="en-CA"/>
        </w:rPr>
        <w:t xml:space="preserve">Interdisciplinary </w:t>
      </w:r>
    </w:p>
    <w:p w14:paraId="54C281C0" w14:textId="63C37A71" w:rsidR="00344C9D" w:rsidRDefault="00344C9D" w:rsidP="00344C9D">
      <w:pPr>
        <w:pStyle w:val="ListParagraph"/>
        <w:numPr>
          <w:ilvl w:val="1"/>
          <w:numId w:val="1"/>
        </w:numPr>
        <w:rPr>
          <w:rFonts w:ascii="Century Gothic" w:hAnsi="Century Gothic"/>
          <w:lang w:val="en-CA"/>
        </w:rPr>
      </w:pPr>
      <w:r>
        <w:rPr>
          <w:rFonts w:ascii="Century Gothic" w:hAnsi="Century Gothic"/>
          <w:lang w:val="en-CA"/>
        </w:rPr>
        <w:t xml:space="preserve">Important characteristic of Canadian communications </w:t>
      </w:r>
    </w:p>
    <w:p w14:paraId="011937CD" w14:textId="77777777" w:rsidR="000B0A01" w:rsidRDefault="000B0A01" w:rsidP="000B0A01">
      <w:pPr>
        <w:rPr>
          <w:rFonts w:ascii="Century Gothic" w:hAnsi="Century Gothic"/>
          <w:lang w:val="en-CA"/>
        </w:rPr>
      </w:pPr>
    </w:p>
    <w:p w14:paraId="5ED98AF8" w14:textId="4D6B20E3" w:rsidR="000B0A01" w:rsidRDefault="000B0A01" w:rsidP="000B0A01">
      <w:pPr>
        <w:rPr>
          <w:rFonts w:ascii="Century Gothic" w:hAnsi="Century Gothic"/>
          <w:lang w:val="en-CA"/>
        </w:rPr>
      </w:pPr>
      <w:r>
        <w:rPr>
          <w:rFonts w:ascii="Century Gothic" w:hAnsi="Century Gothic"/>
          <w:lang w:val="en-CA"/>
        </w:rPr>
        <w:t>C</w:t>
      </w:r>
      <w:r w:rsidR="00A2219C">
        <w:rPr>
          <w:rFonts w:ascii="Century Gothic" w:hAnsi="Century Gothic"/>
          <w:lang w:val="en-CA"/>
        </w:rPr>
        <w:t>ommunication</w:t>
      </w:r>
      <w:r>
        <w:rPr>
          <w:rFonts w:ascii="Century Gothic" w:hAnsi="Century Gothic"/>
          <w:lang w:val="en-CA"/>
        </w:rPr>
        <w:t>s as Interdisciplinary</w:t>
      </w:r>
    </w:p>
    <w:p w14:paraId="5AB53584" w14:textId="2181B73C" w:rsidR="000B0A01" w:rsidRDefault="000B0A01" w:rsidP="000B0A01">
      <w:pPr>
        <w:pStyle w:val="ListParagraph"/>
        <w:numPr>
          <w:ilvl w:val="0"/>
          <w:numId w:val="1"/>
        </w:numPr>
        <w:rPr>
          <w:rFonts w:ascii="Century Gothic" w:hAnsi="Century Gothic"/>
          <w:lang w:val="en-CA"/>
        </w:rPr>
      </w:pPr>
      <w:r>
        <w:rPr>
          <w:rFonts w:ascii="Century Gothic" w:hAnsi="Century Gothic"/>
          <w:lang w:val="en-CA"/>
        </w:rPr>
        <w:t>Sociology</w:t>
      </w:r>
    </w:p>
    <w:p w14:paraId="7047A56A" w14:textId="75A9F018" w:rsidR="000B0A01" w:rsidRDefault="000B0A01" w:rsidP="000B0A01">
      <w:pPr>
        <w:pStyle w:val="ListParagraph"/>
        <w:numPr>
          <w:ilvl w:val="0"/>
          <w:numId w:val="1"/>
        </w:numPr>
        <w:rPr>
          <w:rFonts w:ascii="Century Gothic" w:hAnsi="Century Gothic"/>
          <w:lang w:val="en-CA"/>
        </w:rPr>
      </w:pPr>
      <w:r>
        <w:rPr>
          <w:rFonts w:ascii="Century Gothic" w:hAnsi="Century Gothic"/>
          <w:lang w:val="en-CA"/>
        </w:rPr>
        <w:t>Women and gender studies</w:t>
      </w:r>
    </w:p>
    <w:p w14:paraId="58D81BA8" w14:textId="7D0831B4" w:rsidR="000B0A01" w:rsidRDefault="000B0A01" w:rsidP="000B0A01">
      <w:pPr>
        <w:pStyle w:val="ListParagraph"/>
        <w:numPr>
          <w:ilvl w:val="0"/>
          <w:numId w:val="1"/>
        </w:numPr>
        <w:rPr>
          <w:rFonts w:ascii="Century Gothic" w:hAnsi="Century Gothic"/>
          <w:lang w:val="en-CA"/>
        </w:rPr>
      </w:pPr>
      <w:r>
        <w:rPr>
          <w:rFonts w:ascii="Century Gothic" w:hAnsi="Century Gothic"/>
          <w:lang w:val="en-CA"/>
        </w:rPr>
        <w:t xml:space="preserve">International development </w:t>
      </w:r>
    </w:p>
    <w:p w14:paraId="284F15E8" w14:textId="5636B0A7" w:rsidR="000B0A01" w:rsidRDefault="000B0A01" w:rsidP="000B0A01">
      <w:pPr>
        <w:pStyle w:val="ListParagraph"/>
        <w:numPr>
          <w:ilvl w:val="0"/>
          <w:numId w:val="1"/>
        </w:numPr>
        <w:rPr>
          <w:rFonts w:ascii="Century Gothic" w:hAnsi="Century Gothic"/>
          <w:lang w:val="en-CA"/>
        </w:rPr>
      </w:pPr>
      <w:r>
        <w:rPr>
          <w:rFonts w:ascii="Century Gothic" w:hAnsi="Century Gothic"/>
          <w:lang w:val="en-CA"/>
        </w:rPr>
        <w:t>Political science</w:t>
      </w:r>
    </w:p>
    <w:p w14:paraId="4D9442B6" w14:textId="12CC19FF" w:rsidR="000B0A01" w:rsidRDefault="000B0A01" w:rsidP="000B0A01">
      <w:pPr>
        <w:pStyle w:val="ListParagraph"/>
        <w:numPr>
          <w:ilvl w:val="0"/>
          <w:numId w:val="1"/>
        </w:numPr>
        <w:rPr>
          <w:rFonts w:ascii="Century Gothic" w:hAnsi="Century Gothic"/>
          <w:lang w:val="en-CA"/>
        </w:rPr>
      </w:pPr>
      <w:r>
        <w:rPr>
          <w:rFonts w:ascii="Century Gothic" w:hAnsi="Century Gothic"/>
          <w:lang w:val="en-CA"/>
        </w:rPr>
        <w:t>Science and technology studies</w:t>
      </w:r>
    </w:p>
    <w:p w14:paraId="61910079" w14:textId="7AC13428" w:rsidR="000B0A01" w:rsidRDefault="000B0A01" w:rsidP="000B0A01">
      <w:pPr>
        <w:pStyle w:val="ListParagraph"/>
        <w:numPr>
          <w:ilvl w:val="0"/>
          <w:numId w:val="1"/>
        </w:numPr>
        <w:rPr>
          <w:rFonts w:ascii="Century Gothic" w:hAnsi="Century Gothic"/>
          <w:lang w:val="en-CA"/>
        </w:rPr>
      </w:pPr>
      <w:r>
        <w:rPr>
          <w:rFonts w:ascii="Century Gothic" w:hAnsi="Century Gothic"/>
          <w:lang w:val="en-CA"/>
        </w:rPr>
        <w:t>Cultural studies</w:t>
      </w:r>
    </w:p>
    <w:p w14:paraId="79DEFDF2" w14:textId="47327A8E" w:rsidR="000B0A01" w:rsidRDefault="000B0A01" w:rsidP="000B0A01">
      <w:pPr>
        <w:pStyle w:val="ListParagraph"/>
        <w:numPr>
          <w:ilvl w:val="0"/>
          <w:numId w:val="1"/>
        </w:numPr>
        <w:rPr>
          <w:rFonts w:ascii="Century Gothic" w:hAnsi="Century Gothic"/>
          <w:lang w:val="en-CA"/>
        </w:rPr>
      </w:pPr>
      <w:r>
        <w:rPr>
          <w:rFonts w:ascii="Century Gothic" w:hAnsi="Century Gothic"/>
          <w:lang w:val="en-CA"/>
        </w:rPr>
        <w:t xml:space="preserve">Information studies </w:t>
      </w:r>
    </w:p>
    <w:p w14:paraId="749304F7" w14:textId="3531F7D0" w:rsidR="000B0A01" w:rsidRDefault="000B0A01" w:rsidP="000B0A01">
      <w:pPr>
        <w:pStyle w:val="ListParagraph"/>
        <w:numPr>
          <w:ilvl w:val="0"/>
          <w:numId w:val="1"/>
        </w:numPr>
        <w:rPr>
          <w:rFonts w:ascii="Century Gothic" w:hAnsi="Century Gothic"/>
          <w:lang w:val="en-CA"/>
        </w:rPr>
      </w:pPr>
      <w:r>
        <w:rPr>
          <w:rFonts w:ascii="Century Gothic" w:hAnsi="Century Gothic"/>
          <w:lang w:val="en-CA"/>
        </w:rPr>
        <w:t xml:space="preserve">Other humanities and social science (and even “pure” science) disciplines </w:t>
      </w:r>
    </w:p>
    <w:p w14:paraId="1B428F0D" w14:textId="77777777" w:rsidR="00BD116C" w:rsidRDefault="00BD116C" w:rsidP="0040661D">
      <w:pPr>
        <w:rPr>
          <w:rFonts w:ascii="Century Gothic" w:hAnsi="Century Gothic"/>
          <w:lang w:val="en-CA"/>
        </w:rPr>
      </w:pPr>
    </w:p>
    <w:p w14:paraId="701148E7" w14:textId="70C7FA05" w:rsidR="0040661D" w:rsidRDefault="0040661D" w:rsidP="0040661D">
      <w:pPr>
        <w:rPr>
          <w:rFonts w:ascii="Century Gothic" w:hAnsi="Century Gothic"/>
          <w:lang w:val="en-CA"/>
        </w:rPr>
      </w:pPr>
      <w:r>
        <w:rPr>
          <w:rFonts w:ascii="Century Gothic" w:hAnsi="Century Gothic"/>
          <w:lang w:val="en-CA"/>
        </w:rPr>
        <w:t>Critical or Administrative?</w:t>
      </w:r>
    </w:p>
    <w:p w14:paraId="6226C36C" w14:textId="2BC08E00" w:rsidR="0040661D" w:rsidRDefault="0040661D" w:rsidP="0040661D">
      <w:pPr>
        <w:rPr>
          <w:rFonts w:ascii="Century Gothic" w:hAnsi="Century Gothic"/>
          <w:b/>
          <w:lang w:val="en-CA"/>
        </w:rPr>
      </w:pPr>
      <w:r>
        <w:rPr>
          <w:rFonts w:ascii="Century Gothic" w:hAnsi="Century Gothic"/>
          <w:b/>
          <w:lang w:val="en-CA"/>
        </w:rPr>
        <w:t xml:space="preserve">Administrative </w:t>
      </w:r>
    </w:p>
    <w:p w14:paraId="42CF74CC" w14:textId="62B66685" w:rsidR="0040661D" w:rsidRDefault="0040661D" w:rsidP="0040661D">
      <w:pPr>
        <w:pStyle w:val="ListParagraph"/>
        <w:numPr>
          <w:ilvl w:val="0"/>
          <w:numId w:val="1"/>
        </w:numPr>
        <w:rPr>
          <w:rFonts w:ascii="Century Gothic" w:hAnsi="Century Gothic"/>
          <w:lang w:val="en-CA"/>
        </w:rPr>
      </w:pPr>
      <w:r>
        <w:rPr>
          <w:rFonts w:ascii="Century Gothic" w:hAnsi="Century Gothic"/>
          <w:lang w:val="en-CA"/>
        </w:rPr>
        <w:t xml:space="preserve">Conducted in the </w:t>
      </w:r>
      <w:r w:rsidR="000337DF">
        <w:rPr>
          <w:rFonts w:ascii="Century Gothic" w:hAnsi="Century Gothic"/>
          <w:lang w:val="en-CA"/>
        </w:rPr>
        <w:t>service</w:t>
      </w:r>
      <w:r>
        <w:rPr>
          <w:rFonts w:ascii="Century Gothic" w:hAnsi="Century Gothic"/>
          <w:lang w:val="en-CA"/>
        </w:rPr>
        <w:t xml:space="preserve"> of a public or private admin agency</w:t>
      </w:r>
    </w:p>
    <w:p w14:paraId="15158F98" w14:textId="066E416A" w:rsidR="0040661D" w:rsidRDefault="0040661D" w:rsidP="0040661D">
      <w:pPr>
        <w:pStyle w:val="ListParagraph"/>
        <w:numPr>
          <w:ilvl w:val="0"/>
          <w:numId w:val="1"/>
        </w:numPr>
        <w:rPr>
          <w:rFonts w:ascii="Century Gothic" w:hAnsi="Century Gothic"/>
          <w:lang w:val="en-CA"/>
        </w:rPr>
      </w:pPr>
      <w:r>
        <w:rPr>
          <w:rFonts w:ascii="Century Gothic" w:hAnsi="Century Gothic"/>
          <w:lang w:val="en-CA"/>
        </w:rPr>
        <w:t xml:space="preserve">Sees media as useful tools to be harnessed for </w:t>
      </w:r>
      <w:r w:rsidR="000337DF">
        <w:rPr>
          <w:rFonts w:ascii="Century Gothic" w:hAnsi="Century Gothic"/>
          <w:lang w:val="en-CA"/>
        </w:rPr>
        <w:t>corporate</w:t>
      </w:r>
      <w:r>
        <w:rPr>
          <w:rFonts w:ascii="Century Gothic" w:hAnsi="Century Gothic"/>
          <w:lang w:val="en-CA"/>
        </w:rPr>
        <w:t xml:space="preserve">/agency/government goals </w:t>
      </w:r>
    </w:p>
    <w:p w14:paraId="025F6C02" w14:textId="26D31D63" w:rsidR="0040661D" w:rsidRDefault="0040661D" w:rsidP="0040661D">
      <w:pPr>
        <w:pStyle w:val="ListParagraph"/>
        <w:numPr>
          <w:ilvl w:val="0"/>
          <w:numId w:val="1"/>
        </w:numPr>
        <w:rPr>
          <w:rFonts w:ascii="Century Gothic" w:hAnsi="Century Gothic"/>
          <w:lang w:val="en-CA"/>
        </w:rPr>
      </w:pPr>
      <w:r>
        <w:rPr>
          <w:rFonts w:ascii="Century Gothic" w:hAnsi="Century Gothic"/>
          <w:lang w:val="en-CA"/>
        </w:rPr>
        <w:t>Solves small problems, but</w:t>
      </w:r>
      <w:r w:rsidR="000337DF">
        <w:rPr>
          <w:rFonts w:ascii="Century Gothic" w:hAnsi="Century Gothic"/>
          <w:lang w:val="en-CA"/>
        </w:rPr>
        <w:t xml:space="preserve"> </w:t>
      </w:r>
      <w:r>
        <w:rPr>
          <w:rFonts w:ascii="Century Gothic" w:hAnsi="Century Gothic"/>
          <w:lang w:val="en-CA"/>
        </w:rPr>
        <w:t>does not look at big picture</w:t>
      </w:r>
    </w:p>
    <w:p w14:paraId="3276EB2D" w14:textId="4B38F4D0" w:rsidR="0040661D" w:rsidRDefault="0040661D" w:rsidP="0040661D">
      <w:pPr>
        <w:pStyle w:val="ListParagraph"/>
        <w:numPr>
          <w:ilvl w:val="0"/>
          <w:numId w:val="1"/>
        </w:numPr>
        <w:rPr>
          <w:rFonts w:ascii="Century Gothic" w:hAnsi="Century Gothic"/>
          <w:lang w:val="en-CA"/>
        </w:rPr>
      </w:pPr>
      <w:r>
        <w:rPr>
          <w:rFonts w:ascii="Century Gothic" w:hAnsi="Century Gothic"/>
          <w:lang w:val="en-CA"/>
        </w:rPr>
        <w:t xml:space="preserve">Assumption that it is not political </w:t>
      </w:r>
    </w:p>
    <w:p w14:paraId="24AF5509" w14:textId="310EB7B2" w:rsidR="00420A4B" w:rsidRDefault="00420A4B" w:rsidP="0040661D">
      <w:pPr>
        <w:pStyle w:val="ListParagraph"/>
        <w:numPr>
          <w:ilvl w:val="0"/>
          <w:numId w:val="1"/>
        </w:numPr>
        <w:rPr>
          <w:rFonts w:ascii="Century Gothic" w:hAnsi="Century Gothic"/>
          <w:lang w:val="en-CA"/>
        </w:rPr>
      </w:pPr>
      <w:r>
        <w:rPr>
          <w:rFonts w:ascii="Century Gothic" w:hAnsi="Century Gothic"/>
          <w:lang w:val="en-CA"/>
        </w:rPr>
        <w:lastRenderedPageBreak/>
        <w:t>Read Hamilton pg. 15</w:t>
      </w:r>
    </w:p>
    <w:p w14:paraId="6314A4D4" w14:textId="0DAB609F" w:rsidR="0040661D" w:rsidRDefault="005B1411" w:rsidP="0040661D">
      <w:pPr>
        <w:rPr>
          <w:rFonts w:ascii="Century Gothic" w:hAnsi="Century Gothic"/>
          <w:b/>
          <w:lang w:val="en-CA"/>
        </w:rPr>
      </w:pPr>
      <w:r>
        <w:rPr>
          <w:rFonts w:ascii="Century Gothic" w:hAnsi="Century Gothic"/>
          <w:b/>
          <w:lang w:val="en-CA"/>
        </w:rPr>
        <w:t>Critical</w:t>
      </w:r>
    </w:p>
    <w:p w14:paraId="44E12DEB" w14:textId="7AB17E31" w:rsidR="005B1411" w:rsidRDefault="005B1411" w:rsidP="005B1411">
      <w:pPr>
        <w:pStyle w:val="ListParagraph"/>
        <w:numPr>
          <w:ilvl w:val="0"/>
          <w:numId w:val="1"/>
        </w:numPr>
        <w:rPr>
          <w:rFonts w:ascii="Century Gothic" w:hAnsi="Century Gothic"/>
          <w:lang w:val="en-CA"/>
        </w:rPr>
      </w:pPr>
      <w:r>
        <w:rPr>
          <w:rFonts w:ascii="Century Gothic" w:hAnsi="Century Gothic"/>
          <w:lang w:val="en-CA"/>
        </w:rPr>
        <w:t xml:space="preserve">Conducted in the service of society broadly </w:t>
      </w:r>
    </w:p>
    <w:p w14:paraId="6439063F" w14:textId="3932B593" w:rsidR="005B1411" w:rsidRDefault="005B1411" w:rsidP="005B1411">
      <w:pPr>
        <w:pStyle w:val="ListParagraph"/>
        <w:numPr>
          <w:ilvl w:val="0"/>
          <w:numId w:val="1"/>
        </w:numPr>
        <w:rPr>
          <w:rFonts w:ascii="Century Gothic" w:hAnsi="Century Gothic"/>
          <w:lang w:val="en-CA"/>
        </w:rPr>
      </w:pPr>
      <w:r>
        <w:rPr>
          <w:rFonts w:ascii="Century Gothic" w:hAnsi="Century Gothic"/>
          <w:lang w:val="en-CA"/>
        </w:rPr>
        <w:t xml:space="preserve">Sees media systems in general as something in need of study/scrutiny </w:t>
      </w:r>
    </w:p>
    <w:p w14:paraId="692E8860" w14:textId="0F77A460" w:rsidR="005B1411" w:rsidRDefault="005B1411" w:rsidP="005B1411">
      <w:pPr>
        <w:pStyle w:val="ListParagraph"/>
        <w:numPr>
          <w:ilvl w:val="0"/>
          <w:numId w:val="1"/>
        </w:numPr>
        <w:rPr>
          <w:rFonts w:ascii="Century Gothic" w:hAnsi="Century Gothic"/>
          <w:lang w:val="en-CA"/>
        </w:rPr>
      </w:pPr>
      <w:r>
        <w:rPr>
          <w:rFonts w:ascii="Century Gothic" w:hAnsi="Century Gothic"/>
          <w:lang w:val="en-CA"/>
        </w:rPr>
        <w:t>Deals with big pictures issues</w:t>
      </w:r>
    </w:p>
    <w:p w14:paraId="20AFB320" w14:textId="74C286CB" w:rsidR="005B1411" w:rsidRDefault="005B1411" w:rsidP="005B1411">
      <w:pPr>
        <w:pStyle w:val="ListParagraph"/>
        <w:numPr>
          <w:ilvl w:val="0"/>
          <w:numId w:val="1"/>
        </w:numPr>
        <w:rPr>
          <w:rFonts w:ascii="Century Gothic" w:hAnsi="Century Gothic"/>
          <w:lang w:val="en-CA"/>
        </w:rPr>
      </w:pPr>
      <w:r>
        <w:rPr>
          <w:rFonts w:ascii="Century Gothic" w:hAnsi="Century Gothic"/>
          <w:lang w:val="en-CA"/>
        </w:rPr>
        <w:t xml:space="preserve">Assumption that </w:t>
      </w:r>
      <w:r>
        <w:rPr>
          <w:rFonts w:ascii="Century Gothic" w:hAnsi="Century Gothic"/>
          <w:i/>
          <w:lang w:val="en-CA"/>
        </w:rPr>
        <w:t xml:space="preserve">is </w:t>
      </w:r>
      <w:r>
        <w:rPr>
          <w:rFonts w:ascii="Century Gothic" w:hAnsi="Century Gothic"/>
          <w:lang w:val="en-CA"/>
        </w:rPr>
        <w:t xml:space="preserve">political </w:t>
      </w:r>
    </w:p>
    <w:p w14:paraId="077EAF88" w14:textId="77777777" w:rsidR="00B546C7" w:rsidRDefault="00B546C7" w:rsidP="00B546C7">
      <w:pPr>
        <w:rPr>
          <w:rFonts w:ascii="Century Gothic" w:hAnsi="Century Gothic"/>
          <w:lang w:val="en-CA"/>
        </w:rPr>
      </w:pPr>
    </w:p>
    <w:p w14:paraId="49C86553" w14:textId="6EE4822B" w:rsidR="00B546C7" w:rsidRDefault="00B546C7" w:rsidP="00B546C7">
      <w:pPr>
        <w:rPr>
          <w:rFonts w:ascii="Century Gothic" w:hAnsi="Century Gothic"/>
          <w:lang w:val="en-CA"/>
        </w:rPr>
      </w:pPr>
      <w:r>
        <w:rPr>
          <w:rFonts w:ascii="Century Gothic" w:hAnsi="Century Gothic"/>
          <w:lang w:val="en-CA"/>
        </w:rPr>
        <w:t xml:space="preserve">Methodological Distinctions Follow </w:t>
      </w:r>
    </w:p>
    <w:p w14:paraId="27E3F2C0" w14:textId="16471C56" w:rsidR="00B546C7" w:rsidRDefault="00B546C7" w:rsidP="00B546C7">
      <w:pPr>
        <w:rPr>
          <w:rFonts w:ascii="Century Gothic" w:hAnsi="Century Gothic"/>
          <w:b/>
          <w:lang w:val="en-CA"/>
        </w:rPr>
      </w:pPr>
      <w:r>
        <w:rPr>
          <w:rFonts w:ascii="Century Gothic" w:hAnsi="Century Gothic"/>
          <w:b/>
          <w:lang w:val="en-CA"/>
        </w:rPr>
        <w:t>Administrative</w:t>
      </w:r>
    </w:p>
    <w:p w14:paraId="4F62A454" w14:textId="2C268432" w:rsidR="00B546C7" w:rsidRDefault="00B546C7" w:rsidP="00B546C7">
      <w:pPr>
        <w:pStyle w:val="ListParagraph"/>
        <w:numPr>
          <w:ilvl w:val="0"/>
          <w:numId w:val="1"/>
        </w:numPr>
        <w:rPr>
          <w:rFonts w:ascii="Century Gothic" w:hAnsi="Century Gothic"/>
          <w:lang w:val="en-CA"/>
        </w:rPr>
      </w:pPr>
      <w:r>
        <w:rPr>
          <w:rFonts w:ascii="Century Gothic" w:hAnsi="Century Gothic"/>
          <w:lang w:val="en-CA"/>
        </w:rPr>
        <w:t xml:space="preserve">Assumption that it is based more on </w:t>
      </w:r>
      <w:r>
        <w:rPr>
          <w:rFonts w:ascii="Century Gothic" w:hAnsi="Century Gothic"/>
          <w:i/>
          <w:lang w:val="en-CA"/>
        </w:rPr>
        <w:t xml:space="preserve">quantitative </w:t>
      </w:r>
      <w:r>
        <w:rPr>
          <w:rFonts w:ascii="Century Gothic" w:hAnsi="Century Gothic"/>
          <w:lang w:val="en-CA"/>
        </w:rPr>
        <w:t xml:space="preserve">and </w:t>
      </w:r>
      <w:r>
        <w:rPr>
          <w:rFonts w:ascii="Century Gothic" w:hAnsi="Century Gothic"/>
          <w:i/>
          <w:lang w:val="en-CA"/>
        </w:rPr>
        <w:t xml:space="preserve">empirical </w:t>
      </w:r>
      <w:r>
        <w:rPr>
          <w:rFonts w:ascii="Century Gothic" w:hAnsi="Century Gothic"/>
          <w:lang w:val="en-CA"/>
        </w:rPr>
        <w:t>research</w:t>
      </w:r>
    </w:p>
    <w:p w14:paraId="2B97BE57" w14:textId="4A51BDBF" w:rsidR="00653B0D" w:rsidRDefault="00653B0D" w:rsidP="00653B0D">
      <w:pPr>
        <w:pStyle w:val="ListParagraph"/>
        <w:numPr>
          <w:ilvl w:val="1"/>
          <w:numId w:val="1"/>
        </w:numPr>
        <w:rPr>
          <w:rFonts w:ascii="Century Gothic" w:hAnsi="Century Gothic"/>
          <w:lang w:val="en-CA"/>
        </w:rPr>
      </w:pPr>
      <w:r>
        <w:rPr>
          <w:rFonts w:ascii="Century Gothic" w:hAnsi="Century Gothic"/>
          <w:lang w:val="en-CA"/>
        </w:rPr>
        <w:t>Quantitative: who is listening to the radio?</w:t>
      </w:r>
    </w:p>
    <w:p w14:paraId="776DCCAB" w14:textId="3CE92B84" w:rsidR="00653B0D" w:rsidRDefault="00653B0D" w:rsidP="00653B0D">
      <w:pPr>
        <w:pStyle w:val="ListParagraph"/>
        <w:numPr>
          <w:ilvl w:val="1"/>
          <w:numId w:val="1"/>
        </w:numPr>
        <w:rPr>
          <w:rFonts w:ascii="Century Gothic" w:hAnsi="Century Gothic"/>
          <w:lang w:val="en-CA"/>
        </w:rPr>
      </w:pPr>
      <w:r>
        <w:rPr>
          <w:rFonts w:ascii="Century Gothic" w:hAnsi="Century Gothic"/>
          <w:lang w:val="en-CA"/>
        </w:rPr>
        <w:t>Empirical: verifiable by observation</w:t>
      </w:r>
    </w:p>
    <w:p w14:paraId="2E2A69B8" w14:textId="4F4A4BCE" w:rsidR="00B546C7" w:rsidRDefault="00B546C7" w:rsidP="00B546C7">
      <w:pPr>
        <w:ind w:left="360"/>
        <w:rPr>
          <w:rFonts w:ascii="Century Gothic" w:hAnsi="Century Gothic"/>
          <w:b/>
          <w:lang w:val="en-CA"/>
        </w:rPr>
      </w:pPr>
      <w:r>
        <w:rPr>
          <w:rFonts w:ascii="Century Gothic" w:hAnsi="Century Gothic"/>
          <w:b/>
          <w:lang w:val="en-CA"/>
        </w:rPr>
        <w:t xml:space="preserve">Critical </w:t>
      </w:r>
    </w:p>
    <w:p w14:paraId="704AF9C5" w14:textId="2F752444" w:rsidR="00B546C7" w:rsidRDefault="00B546C7" w:rsidP="00B546C7">
      <w:pPr>
        <w:pStyle w:val="ListParagraph"/>
        <w:numPr>
          <w:ilvl w:val="0"/>
          <w:numId w:val="1"/>
        </w:numPr>
        <w:rPr>
          <w:rFonts w:ascii="Century Gothic" w:hAnsi="Century Gothic"/>
          <w:lang w:val="en-CA"/>
        </w:rPr>
      </w:pPr>
      <w:r>
        <w:rPr>
          <w:rFonts w:ascii="Century Gothic" w:hAnsi="Century Gothic"/>
          <w:lang w:val="en-CA"/>
        </w:rPr>
        <w:t xml:space="preserve">Assumption that it is based more on </w:t>
      </w:r>
      <w:r>
        <w:rPr>
          <w:rFonts w:ascii="Century Gothic" w:hAnsi="Century Gothic"/>
          <w:i/>
          <w:lang w:val="en-CA"/>
        </w:rPr>
        <w:t>qualitative</w:t>
      </w:r>
      <w:r w:rsidRPr="00B546C7">
        <w:rPr>
          <w:rFonts w:ascii="Century Gothic" w:hAnsi="Century Gothic"/>
          <w:lang w:val="en-CA"/>
        </w:rPr>
        <w:t xml:space="preserve"> and</w:t>
      </w:r>
      <w:r>
        <w:rPr>
          <w:rFonts w:ascii="Century Gothic" w:hAnsi="Century Gothic"/>
          <w:i/>
          <w:lang w:val="en-CA"/>
        </w:rPr>
        <w:t xml:space="preserve"> theoretical </w:t>
      </w:r>
      <w:r>
        <w:rPr>
          <w:rFonts w:ascii="Century Gothic" w:hAnsi="Century Gothic"/>
          <w:lang w:val="en-CA"/>
        </w:rPr>
        <w:t xml:space="preserve">research </w:t>
      </w:r>
    </w:p>
    <w:p w14:paraId="58374CB4" w14:textId="303D0FE1" w:rsidR="00653B0D" w:rsidRDefault="00653B0D" w:rsidP="00653B0D">
      <w:pPr>
        <w:pStyle w:val="ListParagraph"/>
        <w:numPr>
          <w:ilvl w:val="1"/>
          <w:numId w:val="1"/>
        </w:numPr>
        <w:rPr>
          <w:rFonts w:ascii="Century Gothic" w:hAnsi="Century Gothic"/>
          <w:lang w:val="en-CA"/>
        </w:rPr>
      </w:pPr>
      <w:r>
        <w:rPr>
          <w:rFonts w:ascii="Century Gothic" w:hAnsi="Century Gothic"/>
          <w:lang w:val="en-CA"/>
        </w:rPr>
        <w:t xml:space="preserve">Qualitative: not something measurable </w:t>
      </w:r>
    </w:p>
    <w:p w14:paraId="5C8688DB" w14:textId="2AB389D5" w:rsidR="00653B0D" w:rsidRDefault="00653B0D" w:rsidP="00653B0D">
      <w:pPr>
        <w:pStyle w:val="ListParagraph"/>
        <w:numPr>
          <w:ilvl w:val="1"/>
          <w:numId w:val="1"/>
        </w:numPr>
        <w:rPr>
          <w:rFonts w:ascii="Century Gothic" w:hAnsi="Century Gothic"/>
          <w:lang w:val="en-CA"/>
        </w:rPr>
      </w:pPr>
      <w:r>
        <w:rPr>
          <w:rFonts w:ascii="Century Gothic" w:hAnsi="Century Gothic"/>
          <w:lang w:val="en-CA"/>
        </w:rPr>
        <w:t>Theoretical: applied theory that won’t always be verifiable by observation</w:t>
      </w:r>
    </w:p>
    <w:p w14:paraId="07C02648" w14:textId="77777777" w:rsidR="00BB7216" w:rsidRDefault="00BB7216" w:rsidP="00BB7216">
      <w:pPr>
        <w:ind w:left="360"/>
        <w:rPr>
          <w:rFonts w:ascii="Century Gothic" w:hAnsi="Century Gothic"/>
          <w:lang w:val="en-CA"/>
        </w:rPr>
      </w:pPr>
    </w:p>
    <w:p w14:paraId="3A95D5E2" w14:textId="77030441" w:rsidR="00A2219C" w:rsidRDefault="00BB7216" w:rsidP="002E3BFC">
      <w:pPr>
        <w:ind w:left="360"/>
        <w:rPr>
          <w:rFonts w:ascii="Century Gothic" w:hAnsi="Century Gothic"/>
          <w:lang w:val="en-CA"/>
        </w:rPr>
      </w:pPr>
      <w:r w:rsidRPr="00BB01CD">
        <w:rPr>
          <w:rFonts w:ascii="Century Gothic" w:hAnsi="Century Gothic"/>
          <w:b/>
          <w:lang w:val="en-CA"/>
        </w:rPr>
        <w:t>Example</w:t>
      </w:r>
      <w:r>
        <w:rPr>
          <w:rFonts w:ascii="Century Gothic" w:hAnsi="Century Gothic"/>
          <w:lang w:val="en-CA"/>
        </w:rPr>
        <w:t xml:space="preserve">: The Payne Fund Studies </w:t>
      </w:r>
    </w:p>
    <w:p w14:paraId="22340B1F" w14:textId="044393E1" w:rsidR="001565E0" w:rsidRDefault="00A16554" w:rsidP="001565E0">
      <w:pPr>
        <w:pStyle w:val="ListParagraph"/>
        <w:numPr>
          <w:ilvl w:val="0"/>
          <w:numId w:val="1"/>
        </w:numPr>
        <w:rPr>
          <w:rFonts w:ascii="Century Gothic" w:hAnsi="Century Gothic"/>
          <w:lang w:val="en-CA"/>
        </w:rPr>
      </w:pPr>
      <w:r>
        <w:rPr>
          <w:rFonts w:ascii="Century Gothic" w:hAnsi="Century Gothic"/>
          <w:lang w:val="en-CA"/>
        </w:rPr>
        <w:t xml:space="preserve">Administrative </w:t>
      </w:r>
    </w:p>
    <w:p w14:paraId="3830BFCE" w14:textId="7B2C8926" w:rsidR="003C43C9" w:rsidRDefault="003C43C9" w:rsidP="001565E0">
      <w:pPr>
        <w:pStyle w:val="ListParagraph"/>
        <w:numPr>
          <w:ilvl w:val="0"/>
          <w:numId w:val="1"/>
        </w:numPr>
        <w:rPr>
          <w:rFonts w:ascii="Century Gothic" w:hAnsi="Century Gothic"/>
          <w:lang w:val="en-CA"/>
        </w:rPr>
      </w:pPr>
      <w:r>
        <w:rPr>
          <w:rFonts w:ascii="Century Gothic" w:hAnsi="Century Gothic"/>
          <w:lang w:val="en-CA"/>
        </w:rPr>
        <w:t xml:space="preserve">Movie had a negative impact on children </w:t>
      </w:r>
      <w:r w:rsidR="00877E7A">
        <w:rPr>
          <w:rFonts w:ascii="Century Gothic" w:hAnsi="Century Gothic"/>
          <w:lang w:val="en-CA"/>
        </w:rPr>
        <w:t>in a variety of different ways</w:t>
      </w:r>
    </w:p>
    <w:p w14:paraId="5C887CE7" w14:textId="049A027A" w:rsidR="00877E7A" w:rsidRDefault="00877E7A" w:rsidP="001565E0">
      <w:pPr>
        <w:pStyle w:val="ListParagraph"/>
        <w:numPr>
          <w:ilvl w:val="0"/>
          <w:numId w:val="1"/>
        </w:numPr>
        <w:rPr>
          <w:rFonts w:ascii="Century Gothic" w:hAnsi="Century Gothic"/>
          <w:lang w:val="en-CA"/>
        </w:rPr>
      </w:pPr>
      <w:r>
        <w:rPr>
          <w:rFonts w:ascii="Century Gothic" w:hAnsi="Century Gothic"/>
          <w:lang w:val="en-CA"/>
        </w:rPr>
        <w:t>Failed study</w:t>
      </w:r>
    </w:p>
    <w:p w14:paraId="769671D5" w14:textId="5BBB344D" w:rsidR="00877E7A" w:rsidRDefault="00877E7A" w:rsidP="001565E0">
      <w:pPr>
        <w:pStyle w:val="ListParagraph"/>
        <w:numPr>
          <w:ilvl w:val="0"/>
          <w:numId w:val="1"/>
        </w:numPr>
        <w:rPr>
          <w:rFonts w:ascii="Century Gothic" w:hAnsi="Century Gothic"/>
          <w:lang w:val="en-CA"/>
        </w:rPr>
      </w:pPr>
      <w:r>
        <w:rPr>
          <w:rFonts w:ascii="Century Gothic" w:hAnsi="Century Gothic"/>
          <w:lang w:val="en-CA"/>
        </w:rPr>
        <w:t>A great deal of data collected</w:t>
      </w:r>
    </w:p>
    <w:p w14:paraId="235DACCF" w14:textId="5957B617" w:rsidR="00877E7A" w:rsidRDefault="00877E7A" w:rsidP="00877E7A">
      <w:pPr>
        <w:pStyle w:val="ListParagraph"/>
        <w:numPr>
          <w:ilvl w:val="1"/>
          <w:numId w:val="1"/>
        </w:numPr>
        <w:rPr>
          <w:rFonts w:ascii="Century Gothic" w:hAnsi="Century Gothic"/>
          <w:lang w:val="en-CA"/>
        </w:rPr>
      </w:pPr>
      <w:r>
        <w:rPr>
          <w:rFonts w:ascii="Century Gothic" w:hAnsi="Century Gothic"/>
          <w:lang w:val="en-CA"/>
        </w:rPr>
        <w:t>Pulse rates, sleeping patterns, etc.</w:t>
      </w:r>
    </w:p>
    <w:p w14:paraId="2F5FE3C8" w14:textId="77777777" w:rsidR="006B3C5B" w:rsidRDefault="006B3C5B" w:rsidP="006B3C5B">
      <w:pPr>
        <w:rPr>
          <w:rFonts w:ascii="Century Gothic" w:hAnsi="Century Gothic"/>
          <w:lang w:val="en-CA"/>
        </w:rPr>
      </w:pPr>
    </w:p>
    <w:p w14:paraId="44BB85F2" w14:textId="690E7F63" w:rsidR="00653B0D" w:rsidRDefault="00653B0D" w:rsidP="006B3C5B">
      <w:pPr>
        <w:rPr>
          <w:rFonts w:ascii="Century Gothic" w:hAnsi="Century Gothic"/>
          <w:lang w:val="en-CA"/>
        </w:rPr>
      </w:pPr>
      <w:r>
        <w:rPr>
          <w:rFonts w:ascii="Century Gothic" w:hAnsi="Century Gothic"/>
          <w:lang w:val="en-CA"/>
        </w:rPr>
        <w:t>Type of research: All of the Above</w:t>
      </w:r>
    </w:p>
    <w:p w14:paraId="5411D1EF" w14:textId="1AF898B5" w:rsidR="006B3C5B" w:rsidRDefault="006B3C5B" w:rsidP="006B3C5B">
      <w:pPr>
        <w:rPr>
          <w:rFonts w:ascii="Century Gothic" w:hAnsi="Century Gothic"/>
          <w:lang w:val="en-CA"/>
        </w:rPr>
      </w:pPr>
      <w:r>
        <w:rPr>
          <w:rFonts w:ascii="Century Gothic" w:hAnsi="Century Gothic"/>
          <w:lang w:val="en-CA"/>
        </w:rPr>
        <w:t>“…inaccuracy and simplicity…” (of this idea) –Hamilton, 4</w:t>
      </w:r>
    </w:p>
    <w:p w14:paraId="237B57F9" w14:textId="7E455682" w:rsidR="00207AD6" w:rsidRPr="00207AD6" w:rsidRDefault="00207AD6" w:rsidP="00207AD6">
      <w:pPr>
        <w:pStyle w:val="ListParagraph"/>
        <w:numPr>
          <w:ilvl w:val="0"/>
          <w:numId w:val="1"/>
        </w:numPr>
        <w:rPr>
          <w:rFonts w:ascii="Century Gothic" w:hAnsi="Century Gothic"/>
          <w:lang w:val="en-CA"/>
        </w:rPr>
      </w:pPr>
      <w:r>
        <w:rPr>
          <w:rFonts w:ascii="Century Gothic" w:hAnsi="Century Gothic"/>
          <w:lang w:val="en-CA"/>
        </w:rPr>
        <w:t xml:space="preserve">A piece of research can be both critical and administrative </w:t>
      </w:r>
      <w:bookmarkStart w:id="0" w:name="_GoBack"/>
      <w:bookmarkEnd w:id="0"/>
    </w:p>
    <w:p w14:paraId="5CF415E3" w14:textId="57240EB6" w:rsidR="006B3C5B" w:rsidRDefault="006B3C5B" w:rsidP="006B3C5B">
      <w:pPr>
        <w:pStyle w:val="ListParagraph"/>
        <w:numPr>
          <w:ilvl w:val="0"/>
          <w:numId w:val="1"/>
        </w:numPr>
        <w:rPr>
          <w:rFonts w:ascii="Century Gothic" w:hAnsi="Century Gothic"/>
          <w:lang w:val="en-CA"/>
        </w:rPr>
      </w:pPr>
      <w:r>
        <w:rPr>
          <w:rFonts w:ascii="Century Gothic" w:hAnsi="Century Gothic"/>
          <w:lang w:val="en-CA"/>
        </w:rPr>
        <w:t>This distinction, thought ubiquitous, is not accurate or useful</w:t>
      </w:r>
    </w:p>
    <w:p w14:paraId="6E4E912B" w14:textId="35584C04" w:rsidR="006B3C5B" w:rsidRDefault="006B3C5B" w:rsidP="006B3C5B">
      <w:pPr>
        <w:pStyle w:val="ListParagraph"/>
        <w:numPr>
          <w:ilvl w:val="0"/>
          <w:numId w:val="1"/>
        </w:numPr>
        <w:rPr>
          <w:rFonts w:ascii="Century Gothic" w:hAnsi="Century Gothic"/>
          <w:lang w:val="en-CA"/>
        </w:rPr>
      </w:pPr>
      <w:r>
        <w:rPr>
          <w:rFonts w:ascii="Century Gothic" w:hAnsi="Century Gothic"/>
          <w:lang w:val="en-CA"/>
        </w:rPr>
        <w:t>Administrative work Is political</w:t>
      </w:r>
    </w:p>
    <w:p w14:paraId="0ABB07F7" w14:textId="784A8F7B" w:rsidR="006B3C5B" w:rsidRDefault="006B3C5B" w:rsidP="006B3C5B">
      <w:pPr>
        <w:pStyle w:val="ListParagraph"/>
        <w:numPr>
          <w:ilvl w:val="0"/>
          <w:numId w:val="1"/>
        </w:numPr>
        <w:rPr>
          <w:rFonts w:ascii="Century Gothic" w:hAnsi="Century Gothic"/>
          <w:lang w:val="en-CA"/>
        </w:rPr>
      </w:pPr>
      <w:r>
        <w:rPr>
          <w:rFonts w:ascii="Century Gothic" w:hAnsi="Century Gothic"/>
          <w:lang w:val="en-CA"/>
        </w:rPr>
        <w:t xml:space="preserve">Critical work can be empirical; and still draw on theory </w:t>
      </w:r>
    </w:p>
    <w:p w14:paraId="61792C1C" w14:textId="1A843DCE" w:rsidR="006B3C5B" w:rsidRDefault="006B3C5B" w:rsidP="006B3C5B">
      <w:pPr>
        <w:pStyle w:val="ListParagraph"/>
        <w:numPr>
          <w:ilvl w:val="0"/>
          <w:numId w:val="1"/>
        </w:numPr>
        <w:rPr>
          <w:rFonts w:ascii="Century Gothic" w:hAnsi="Century Gothic"/>
          <w:lang w:val="en-CA"/>
        </w:rPr>
      </w:pPr>
      <w:r>
        <w:rPr>
          <w:rFonts w:ascii="Century Gothic" w:hAnsi="Century Gothic"/>
          <w:lang w:val="en-CA"/>
        </w:rPr>
        <w:t>Administrative work can use qualitative analysis</w:t>
      </w:r>
    </w:p>
    <w:p w14:paraId="76A32D16" w14:textId="7185AFCD" w:rsidR="006B3C5B" w:rsidRDefault="006B3C5B" w:rsidP="006B3C5B">
      <w:pPr>
        <w:pStyle w:val="ListParagraph"/>
        <w:numPr>
          <w:ilvl w:val="0"/>
          <w:numId w:val="1"/>
        </w:numPr>
        <w:rPr>
          <w:rFonts w:ascii="Century Gothic" w:hAnsi="Century Gothic"/>
          <w:lang w:val="en-CA"/>
        </w:rPr>
      </w:pPr>
      <w:r>
        <w:rPr>
          <w:rFonts w:ascii="Century Gothic" w:hAnsi="Century Gothic"/>
          <w:lang w:val="en-CA"/>
        </w:rPr>
        <w:t xml:space="preserve">Critical work can focus on specific issues, even for specific institutions (addressing diversity at broadcaster, for instance) </w:t>
      </w:r>
    </w:p>
    <w:p w14:paraId="67BF00DE" w14:textId="59FE1A90" w:rsidR="006B3C5B" w:rsidRPr="001E0ABC" w:rsidRDefault="006B3C5B" w:rsidP="006B3C5B">
      <w:pPr>
        <w:pStyle w:val="ListParagraph"/>
        <w:numPr>
          <w:ilvl w:val="0"/>
          <w:numId w:val="1"/>
        </w:numPr>
        <w:rPr>
          <w:rFonts w:ascii="Century Gothic" w:hAnsi="Century Gothic"/>
          <w:lang w:val="en-CA"/>
        </w:rPr>
      </w:pPr>
      <w:r>
        <w:rPr>
          <w:rFonts w:ascii="Century Gothic" w:hAnsi="Century Gothic"/>
          <w:lang w:val="en-CA"/>
        </w:rPr>
        <w:t xml:space="preserve">In other words, how the boundaries are blurry and </w:t>
      </w:r>
      <w:r>
        <w:rPr>
          <w:rFonts w:ascii="Century Gothic" w:hAnsi="Century Gothic"/>
          <w:i/>
          <w:lang w:val="en-CA"/>
        </w:rPr>
        <w:t>should be</w:t>
      </w:r>
    </w:p>
    <w:p w14:paraId="76954BBB" w14:textId="77777777" w:rsidR="001E0ABC" w:rsidRDefault="001E0ABC" w:rsidP="001E0ABC">
      <w:pPr>
        <w:rPr>
          <w:rFonts w:ascii="Century Gothic" w:hAnsi="Century Gothic"/>
          <w:lang w:val="en-CA"/>
        </w:rPr>
      </w:pPr>
    </w:p>
    <w:p w14:paraId="37846E21" w14:textId="0A55DB0E" w:rsidR="001E0ABC" w:rsidRDefault="00775A2C" w:rsidP="001E0ABC">
      <w:pPr>
        <w:rPr>
          <w:rFonts w:ascii="Century Gothic" w:hAnsi="Century Gothic"/>
          <w:lang w:val="en-CA"/>
        </w:rPr>
      </w:pPr>
      <w:r>
        <w:rPr>
          <w:rFonts w:ascii="Century Gothic" w:hAnsi="Century Gothic"/>
          <w:lang w:val="en-CA"/>
        </w:rPr>
        <w:t xml:space="preserve">What is the difference between “concentration” and “convergence”? </w:t>
      </w:r>
    </w:p>
    <w:p w14:paraId="1AC15100" w14:textId="58C28D6B" w:rsidR="00775A2C" w:rsidRPr="00CB0DAF" w:rsidRDefault="0023576F" w:rsidP="001E0ABC">
      <w:pPr>
        <w:rPr>
          <w:rFonts w:ascii="Century Gothic" w:hAnsi="Century Gothic"/>
          <w:b/>
          <w:lang w:val="en-CA"/>
        </w:rPr>
      </w:pPr>
      <w:r w:rsidRPr="00CB0DAF">
        <w:rPr>
          <w:rFonts w:ascii="Century Gothic" w:hAnsi="Century Gothic"/>
          <w:b/>
          <w:lang w:val="en-CA"/>
        </w:rPr>
        <w:t>Concentration</w:t>
      </w:r>
    </w:p>
    <w:p w14:paraId="0D2B7F62" w14:textId="1D79D328" w:rsidR="0023576F" w:rsidRDefault="0023576F" w:rsidP="0023576F">
      <w:pPr>
        <w:pStyle w:val="ListParagraph"/>
        <w:numPr>
          <w:ilvl w:val="0"/>
          <w:numId w:val="1"/>
        </w:numPr>
        <w:rPr>
          <w:rFonts w:ascii="Century Gothic" w:hAnsi="Century Gothic"/>
          <w:lang w:val="en-CA"/>
        </w:rPr>
      </w:pPr>
      <w:r>
        <w:rPr>
          <w:rFonts w:ascii="Century Gothic" w:hAnsi="Century Gothic"/>
          <w:lang w:val="en-CA"/>
        </w:rPr>
        <w:t>When multiple media outlets have the same owner</w:t>
      </w:r>
    </w:p>
    <w:p w14:paraId="59E41155" w14:textId="5710AA16" w:rsidR="0023576F" w:rsidRDefault="0023576F" w:rsidP="0023576F">
      <w:pPr>
        <w:pStyle w:val="ListParagraph"/>
        <w:numPr>
          <w:ilvl w:val="1"/>
          <w:numId w:val="1"/>
        </w:numPr>
        <w:rPr>
          <w:rFonts w:ascii="Century Gothic" w:hAnsi="Century Gothic"/>
          <w:lang w:val="en-CA"/>
        </w:rPr>
      </w:pPr>
      <w:r>
        <w:rPr>
          <w:rFonts w:ascii="Century Gothic" w:hAnsi="Century Gothic"/>
          <w:lang w:val="en-CA"/>
        </w:rPr>
        <w:t>Horizontal integration (chains)</w:t>
      </w:r>
    </w:p>
    <w:p w14:paraId="16E96DEF" w14:textId="18A81328" w:rsidR="0023576F" w:rsidRDefault="0023576F" w:rsidP="0023576F">
      <w:pPr>
        <w:pStyle w:val="ListParagraph"/>
        <w:numPr>
          <w:ilvl w:val="1"/>
          <w:numId w:val="1"/>
        </w:numPr>
        <w:rPr>
          <w:rFonts w:ascii="Century Gothic" w:hAnsi="Century Gothic"/>
          <w:lang w:val="en-CA"/>
        </w:rPr>
      </w:pPr>
      <w:r>
        <w:rPr>
          <w:rFonts w:ascii="Century Gothic" w:hAnsi="Century Gothic"/>
          <w:lang w:val="en-CA"/>
        </w:rPr>
        <w:t xml:space="preserve">Vertical integration </w:t>
      </w:r>
    </w:p>
    <w:p w14:paraId="648EAF74" w14:textId="0A405B67" w:rsidR="0023576F" w:rsidRDefault="0023576F" w:rsidP="0023576F">
      <w:pPr>
        <w:pStyle w:val="ListParagraph"/>
        <w:numPr>
          <w:ilvl w:val="1"/>
          <w:numId w:val="1"/>
        </w:numPr>
        <w:rPr>
          <w:rFonts w:ascii="Century Gothic" w:hAnsi="Century Gothic"/>
          <w:lang w:val="en-CA"/>
        </w:rPr>
      </w:pPr>
      <w:r>
        <w:rPr>
          <w:rFonts w:ascii="Century Gothic" w:hAnsi="Century Gothic"/>
          <w:lang w:val="en-CA"/>
        </w:rPr>
        <w:t xml:space="preserve">Conglomerates </w:t>
      </w:r>
    </w:p>
    <w:p w14:paraId="0A52D2D1" w14:textId="01AEAC79" w:rsidR="00B219CD" w:rsidRPr="00CB0DAF" w:rsidRDefault="00B219CD" w:rsidP="00B219CD">
      <w:pPr>
        <w:rPr>
          <w:rFonts w:ascii="Century Gothic" w:hAnsi="Century Gothic"/>
          <w:b/>
          <w:lang w:val="en-CA"/>
        </w:rPr>
      </w:pPr>
      <w:r w:rsidRPr="00CB0DAF">
        <w:rPr>
          <w:rFonts w:ascii="Century Gothic" w:hAnsi="Century Gothic"/>
          <w:b/>
          <w:lang w:val="en-CA"/>
        </w:rPr>
        <w:t xml:space="preserve">Convergence </w:t>
      </w:r>
    </w:p>
    <w:p w14:paraId="55FA62D7" w14:textId="16788282" w:rsidR="00B219CD" w:rsidRDefault="00B219CD" w:rsidP="00B219CD">
      <w:pPr>
        <w:pStyle w:val="ListParagraph"/>
        <w:numPr>
          <w:ilvl w:val="0"/>
          <w:numId w:val="1"/>
        </w:numPr>
        <w:rPr>
          <w:rFonts w:ascii="Century Gothic" w:hAnsi="Century Gothic"/>
          <w:lang w:val="en-CA"/>
        </w:rPr>
      </w:pPr>
      <w:r>
        <w:rPr>
          <w:rFonts w:ascii="Century Gothic" w:hAnsi="Century Gothic"/>
          <w:lang w:val="en-CA"/>
        </w:rPr>
        <w:t xml:space="preserve">When media companies specializing in different forms of media </w:t>
      </w:r>
      <w:r w:rsidRPr="005758D3">
        <w:rPr>
          <w:rFonts w:ascii="Century Gothic" w:hAnsi="Century Gothic"/>
          <w:b/>
          <w:lang w:val="en-CA"/>
        </w:rPr>
        <w:t xml:space="preserve">come together </w:t>
      </w:r>
      <w:r>
        <w:rPr>
          <w:rFonts w:ascii="Century Gothic" w:hAnsi="Century Gothic"/>
          <w:lang w:val="en-CA"/>
        </w:rPr>
        <w:t xml:space="preserve">to take advantage of presumed synergies enabled by digitization/digital content </w:t>
      </w:r>
    </w:p>
    <w:p w14:paraId="1D281282" w14:textId="50BA8B82" w:rsidR="009155E3" w:rsidRPr="00CB0DAF" w:rsidRDefault="009155E3" w:rsidP="009155E3">
      <w:pPr>
        <w:rPr>
          <w:rFonts w:ascii="Century Gothic" w:hAnsi="Century Gothic"/>
          <w:b/>
          <w:lang w:val="en-CA"/>
        </w:rPr>
      </w:pPr>
      <w:r w:rsidRPr="00CB0DAF">
        <w:rPr>
          <w:rFonts w:ascii="Century Gothic" w:hAnsi="Century Gothic"/>
          <w:b/>
          <w:lang w:val="en-CA"/>
        </w:rPr>
        <w:t xml:space="preserve">Consolidation </w:t>
      </w:r>
    </w:p>
    <w:p w14:paraId="324F0083" w14:textId="1FE50672" w:rsidR="009155E3" w:rsidRDefault="009155E3" w:rsidP="009155E3">
      <w:pPr>
        <w:pStyle w:val="ListParagraph"/>
        <w:numPr>
          <w:ilvl w:val="0"/>
          <w:numId w:val="1"/>
        </w:numPr>
        <w:rPr>
          <w:rFonts w:ascii="Century Gothic" w:hAnsi="Century Gothic"/>
          <w:lang w:val="en-CA"/>
        </w:rPr>
      </w:pPr>
      <w:r>
        <w:rPr>
          <w:rFonts w:ascii="Century Gothic" w:hAnsi="Century Gothic"/>
          <w:lang w:val="en-CA"/>
        </w:rPr>
        <w:t xml:space="preserve">This is what business calls these processes </w:t>
      </w:r>
    </w:p>
    <w:p w14:paraId="235F73AA" w14:textId="453B516B" w:rsidR="009155E3" w:rsidRDefault="009155E3" w:rsidP="009155E3">
      <w:pPr>
        <w:pStyle w:val="ListParagraph"/>
        <w:numPr>
          <w:ilvl w:val="0"/>
          <w:numId w:val="1"/>
        </w:numPr>
        <w:rPr>
          <w:rFonts w:ascii="Century Gothic" w:hAnsi="Century Gothic"/>
          <w:lang w:val="en-CA"/>
        </w:rPr>
      </w:pPr>
      <w:r>
        <w:rPr>
          <w:rFonts w:ascii="Century Gothic" w:hAnsi="Century Gothic"/>
          <w:lang w:val="en-CA"/>
        </w:rPr>
        <w:t xml:space="preserve">“concentration” and “convergence” are more specific and importantly, for our purpose, more critical terms </w:t>
      </w:r>
    </w:p>
    <w:p w14:paraId="72C1C9F0" w14:textId="77777777" w:rsidR="005177D5" w:rsidRDefault="005177D5" w:rsidP="005177D5">
      <w:pPr>
        <w:rPr>
          <w:rFonts w:ascii="Century Gothic" w:hAnsi="Century Gothic"/>
          <w:lang w:val="en-CA"/>
        </w:rPr>
      </w:pPr>
    </w:p>
    <w:p w14:paraId="6201CDB3" w14:textId="185DF641" w:rsidR="005177D5" w:rsidRDefault="005177D5" w:rsidP="005177D5">
      <w:pPr>
        <w:rPr>
          <w:rFonts w:ascii="Century Gothic" w:hAnsi="Century Gothic"/>
          <w:lang w:val="en-CA"/>
        </w:rPr>
      </w:pPr>
      <w:r>
        <w:rPr>
          <w:rFonts w:ascii="Century Gothic" w:hAnsi="Century Gothic"/>
          <w:lang w:val="en-CA"/>
        </w:rPr>
        <w:t>Because:</w:t>
      </w:r>
    </w:p>
    <w:p w14:paraId="7A3D2FC1" w14:textId="1D9BDD0A" w:rsidR="005177D5" w:rsidRDefault="005177D5" w:rsidP="005177D5">
      <w:pPr>
        <w:pStyle w:val="ListParagraph"/>
        <w:numPr>
          <w:ilvl w:val="0"/>
          <w:numId w:val="1"/>
        </w:numPr>
        <w:rPr>
          <w:rFonts w:ascii="Century Gothic" w:hAnsi="Century Gothic"/>
          <w:lang w:val="en-CA"/>
        </w:rPr>
      </w:pPr>
      <w:r>
        <w:rPr>
          <w:rFonts w:ascii="Century Gothic" w:hAnsi="Century Gothic"/>
          <w:lang w:val="en-CA"/>
        </w:rPr>
        <w:t>“marketplace of ideas” (</w:t>
      </w:r>
      <w:proofErr w:type="spellStart"/>
      <w:r>
        <w:rPr>
          <w:rFonts w:ascii="Century Gothic" w:hAnsi="Century Gothic"/>
          <w:lang w:val="en-CA"/>
        </w:rPr>
        <w:t>Bildook</w:t>
      </w:r>
      <w:proofErr w:type="spellEnd"/>
      <w:r>
        <w:rPr>
          <w:rFonts w:ascii="Century Gothic" w:hAnsi="Century Gothic"/>
          <w:lang w:val="en-CA"/>
        </w:rPr>
        <w:t>)</w:t>
      </w:r>
    </w:p>
    <w:p w14:paraId="242AEB91" w14:textId="228D215A" w:rsidR="005177D5" w:rsidRDefault="005177D5" w:rsidP="005177D5">
      <w:pPr>
        <w:pStyle w:val="ListParagraph"/>
        <w:numPr>
          <w:ilvl w:val="0"/>
          <w:numId w:val="1"/>
        </w:numPr>
        <w:rPr>
          <w:rFonts w:ascii="Century Gothic" w:hAnsi="Century Gothic"/>
          <w:lang w:val="en-CA"/>
        </w:rPr>
      </w:pPr>
      <w:r>
        <w:rPr>
          <w:rFonts w:ascii="Century Gothic" w:hAnsi="Century Gothic"/>
          <w:lang w:val="en-CA"/>
        </w:rPr>
        <w:t>Essential for healthy democracy</w:t>
      </w:r>
    </w:p>
    <w:p w14:paraId="7F7B876B" w14:textId="3DC9E2CE" w:rsidR="005177D5" w:rsidRDefault="005177D5" w:rsidP="005177D5">
      <w:pPr>
        <w:pStyle w:val="ListParagraph"/>
        <w:numPr>
          <w:ilvl w:val="0"/>
          <w:numId w:val="1"/>
        </w:numPr>
        <w:rPr>
          <w:rFonts w:ascii="Century Gothic" w:hAnsi="Century Gothic"/>
          <w:lang w:val="en-CA"/>
        </w:rPr>
      </w:pPr>
      <w:r>
        <w:rPr>
          <w:rFonts w:ascii="Century Gothic" w:hAnsi="Century Gothic"/>
          <w:lang w:val="en-CA"/>
        </w:rPr>
        <w:t>Ensure choice</w:t>
      </w:r>
    </w:p>
    <w:p w14:paraId="6BB9582A" w14:textId="03F59368" w:rsidR="005177D5" w:rsidRDefault="005177D5" w:rsidP="005177D5">
      <w:pPr>
        <w:pStyle w:val="ListParagraph"/>
        <w:numPr>
          <w:ilvl w:val="0"/>
          <w:numId w:val="1"/>
        </w:numPr>
        <w:rPr>
          <w:rFonts w:ascii="Century Gothic" w:hAnsi="Century Gothic"/>
          <w:lang w:val="en-CA"/>
        </w:rPr>
      </w:pPr>
      <w:r>
        <w:rPr>
          <w:rFonts w:ascii="Century Gothic" w:hAnsi="Century Gothic"/>
          <w:lang w:val="en-CA"/>
        </w:rPr>
        <w:t xml:space="preserve">Owners influence </w:t>
      </w:r>
    </w:p>
    <w:p w14:paraId="5D9C7777" w14:textId="372B588F" w:rsidR="005177D5" w:rsidRDefault="005177D5" w:rsidP="005177D5">
      <w:pPr>
        <w:pStyle w:val="ListParagraph"/>
        <w:numPr>
          <w:ilvl w:val="0"/>
          <w:numId w:val="1"/>
        </w:numPr>
        <w:rPr>
          <w:rFonts w:ascii="Century Gothic" w:hAnsi="Century Gothic"/>
          <w:lang w:val="en-CA"/>
        </w:rPr>
      </w:pPr>
      <w:r>
        <w:rPr>
          <w:rFonts w:ascii="Century Gothic" w:hAnsi="Century Gothic"/>
          <w:lang w:val="en-CA"/>
        </w:rPr>
        <w:t xml:space="preserve">Labour issues </w:t>
      </w:r>
    </w:p>
    <w:p w14:paraId="35C30D7C" w14:textId="77777777" w:rsidR="00B040AF" w:rsidRDefault="00B040AF" w:rsidP="00B040AF">
      <w:pPr>
        <w:rPr>
          <w:rFonts w:ascii="Century Gothic" w:hAnsi="Century Gothic"/>
          <w:lang w:val="en-CA"/>
        </w:rPr>
      </w:pPr>
    </w:p>
    <w:p w14:paraId="10FEC1D1" w14:textId="6D71C590" w:rsidR="00B040AF" w:rsidRDefault="00B040AF" w:rsidP="00B040AF">
      <w:pPr>
        <w:rPr>
          <w:rFonts w:ascii="Century Gothic" w:hAnsi="Century Gothic"/>
          <w:lang w:val="en-CA"/>
        </w:rPr>
      </w:pPr>
      <w:r>
        <w:rPr>
          <w:rFonts w:ascii="Century Gothic" w:hAnsi="Century Gothic"/>
          <w:lang w:val="en-CA"/>
        </w:rPr>
        <w:t xml:space="preserve">The Canadian Media Oligopoly </w:t>
      </w:r>
    </w:p>
    <w:p w14:paraId="185E1C56" w14:textId="3A730801" w:rsidR="00B040AF" w:rsidRDefault="00B040AF" w:rsidP="00B040AF">
      <w:pPr>
        <w:pStyle w:val="ListParagraph"/>
        <w:numPr>
          <w:ilvl w:val="0"/>
          <w:numId w:val="1"/>
        </w:numPr>
        <w:rPr>
          <w:rFonts w:ascii="Century Gothic" w:hAnsi="Century Gothic"/>
          <w:lang w:val="en-CA"/>
        </w:rPr>
      </w:pPr>
      <w:r>
        <w:rPr>
          <w:rFonts w:ascii="Century Gothic" w:hAnsi="Century Gothic"/>
          <w:lang w:val="en-CA"/>
        </w:rPr>
        <w:t xml:space="preserve">Canada’s media industry is </w:t>
      </w:r>
      <w:r>
        <w:rPr>
          <w:rFonts w:ascii="Century Gothic" w:hAnsi="Century Gothic"/>
          <w:i/>
          <w:lang w:val="en-CA"/>
        </w:rPr>
        <w:t>large</w:t>
      </w:r>
      <w:r>
        <w:rPr>
          <w:rFonts w:ascii="Century Gothic" w:hAnsi="Century Gothic"/>
          <w:lang w:val="en-CA"/>
        </w:rPr>
        <w:t xml:space="preserve">, not small. Eight largest in the world, just behind Italy </w:t>
      </w:r>
      <w:r w:rsidR="00643F99">
        <w:rPr>
          <w:rFonts w:ascii="Century Gothic" w:hAnsi="Century Gothic"/>
          <w:lang w:val="en-CA"/>
        </w:rPr>
        <w:t>and ahead of South Korea and Spain</w:t>
      </w:r>
    </w:p>
    <w:p w14:paraId="001ED8E2" w14:textId="7BE4E730" w:rsidR="00643F99" w:rsidRDefault="00643F99" w:rsidP="00B040AF">
      <w:pPr>
        <w:pStyle w:val="ListParagraph"/>
        <w:numPr>
          <w:ilvl w:val="0"/>
          <w:numId w:val="1"/>
        </w:numPr>
        <w:rPr>
          <w:rFonts w:ascii="Century Gothic" w:hAnsi="Century Gothic"/>
          <w:lang w:val="en-CA"/>
        </w:rPr>
      </w:pPr>
      <w:r>
        <w:rPr>
          <w:rFonts w:ascii="Century Gothic" w:hAnsi="Century Gothic"/>
          <w:lang w:val="en-CA"/>
        </w:rPr>
        <w:t xml:space="preserve">There is </w:t>
      </w:r>
      <w:r>
        <w:rPr>
          <w:rFonts w:ascii="Century Gothic" w:hAnsi="Century Gothic"/>
          <w:i/>
          <w:lang w:val="en-CA"/>
        </w:rPr>
        <w:t>public</w:t>
      </w:r>
      <w:r>
        <w:rPr>
          <w:rFonts w:ascii="Century Gothic" w:hAnsi="Century Gothic"/>
          <w:b/>
          <w:lang w:val="en-CA"/>
        </w:rPr>
        <w:t xml:space="preserve"> </w:t>
      </w:r>
      <w:r>
        <w:rPr>
          <w:rFonts w:ascii="Century Gothic" w:hAnsi="Century Gothic"/>
          <w:lang w:val="en-CA"/>
        </w:rPr>
        <w:t xml:space="preserve">media in Canada and </w:t>
      </w:r>
      <w:r>
        <w:rPr>
          <w:rFonts w:ascii="Century Gothic" w:hAnsi="Century Gothic"/>
          <w:i/>
          <w:lang w:val="en-CA"/>
        </w:rPr>
        <w:t>private</w:t>
      </w:r>
      <w:r>
        <w:rPr>
          <w:rFonts w:ascii="Century Gothic" w:hAnsi="Century Gothic"/>
          <w:lang w:val="en-CA"/>
        </w:rPr>
        <w:t xml:space="preserve"> media</w:t>
      </w:r>
    </w:p>
    <w:p w14:paraId="28F5E1D1" w14:textId="08004500" w:rsidR="00643F99" w:rsidRDefault="00643F99" w:rsidP="00B040AF">
      <w:pPr>
        <w:pStyle w:val="ListParagraph"/>
        <w:numPr>
          <w:ilvl w:val="0"/>
          <w:numId w:val="1"/>
        </w:numPr>
        <w:rPr>
          <w:rFonts w:ascii="Century Gothic" w:hAnsi="Century Gothic"/>
          <w:lang w:val="en-CA"/>
        </w:rPr>
      </w:pPr>
      <w:r>
        <w:rPr>
          <w:rFonts w:ascii="Century Gothic" w:hAnsi="Century Gothic"/>
          <w:lang w:val="en-CA"/>
        </w:rPr>
        <w:t>Public media is big business too (ad</w:t>
      </w:r>
      <w:r w:rsidR="005736A3">
        <w:rPr>
          <w:rFonts w:ascii="Century Gothic" w:hAnsi="Century Gothic"/>
          <w:lang w:val="en-CA"/>
        </w:rPr>
        <w:t>s on TV, commissioning content)</w:t>
      </w:r>
    </w:p>
    <w:p w14:paraId="1D71F1DC" w14:textId="27FF67E6" w:rsidR="00643F99" w:rsidRDefault="00643F99" w:rsidP="00B040AF">
      <w:pPr>
        <w:pStyle w:val="ListParagraph"/>
        <w:numPr>
          <w:ilvl w:val="0"/>
          <w:numId w:val="1"/>
        </w:numPr>
        <w:rPr>
          <w:rFonts w:ascii="Century Gothic" w:hAnsi="Century Gothic"/>
          <w:lang w:val="en-CA"/>
        </w:rPr>
      </w:pPr>
      <w:r>
        <w:rPr>
          <w:rFonts w:ascii="Century Gothic" w:hAnsi="Century Gothic"/>
          <w:lang w:val="en-CA"/>
        </w:rPr>
        <w:t xml:space="preserve">A small handful of companies control almost </w:t>
      </w:r>
      <w:r>
        <w:rPr>
          <w:rFonts w:ascii="Century Gothic" w:hAnsi="Century Gothic"/>
          <w:i/>
          <w:lang w:val="en-CA"/>
        </w:rPr>
        <w:t>all</w:t>
      </w:r>
      <w:r>
        <w:rPr>
          <w:rFonts w:ascii="Century Gothic" w:hAnsi="Century Gothic"/>
          <w:lang w:val="en-CA"/>
        </w:rPr>
        <w:t xml:space="preserve"> private media in Canada </w:t>
      </w:r>
    </w:p>
    <w:p w14:paraId="7B6F525E" w14:textId="77777777" w:rsidR="00C944ED" w:rsidRDefault="00C944ED" w:rsidP="00C944ED">
      <w:pPr>
        <w:rPr>
          <w:rFonts w:ascii="Century Gothic" w:hAnsi="Century Gothic"/>
          <w:lang w:val="en-CA"/>
        </w:rPr>
      </w:pPr>
    </w:p>
    <w:p w14:paraId="5C7D2B0D" w14:textId="4250F120" w:rsidR="00C944ED" w:rsidRDefault="00C944ED" w:rsidP="00C944ED">
      <w:pPr>
        <w:rPr>
          <w:rFonts w:ascii="Century Gothic" w:hAnsi="Century Gothic"/>
          <w:lang w:val="en-CA"/>
        </w:rPr>
      </w:pPr>
      <w:r>
        <w:rPr>
          <w:rFonts w:ascii="Century Gothic" w:hAnsi="Century Gothic"/>
          <w:lang w:val="en-CA"/>
        </w:rPr>
        <w:t xml:space="preserve">The Players (from </w:t>
      </w:r>
      <w:proofErr w:type="spellStart"/>
      <w:r>
        <w:rPr>
          <w:rFonts w:ascii="Century Gothic" w:hAnsi="Century Gothic"/>
          <w:lang w:val="en-CA"/>
        </w:rPr>
        <w:t>Thekadath</w:t>
      </w:r>
      <w:proofErr w:type="spellEnd"/>
      <w:r>
        <w:rPr>
          <w:rFonts w:ascii="Century Gothic" w:hAnsi="Century Gothic"/>
          <w:lang w:val="en-CA"/>
        </w:rPr>
        <w:t xml:space="preserve"> and Thomas)</w:t>
      </w:r>
    </w:p>
    <w:p w14:paraId="14B91D1A" w14:textId="77777777" w:rsidR="0070550D" w:rsidRPr="00BF6A09" w:rsidRDefault="0070550D" w:rsidP="0070550D">
      <w:pPr>
        <w:rPr>
          <w:rFonts w:ascii="Century Gothic" w:hAnsi="Century Gothic"/>
        </w:rPr>
      </w:pPr>
      <w:r w:rsidRPr="00BF6A09">
        <w:rPr>
          <w:rFonts w:ascii="Century Gothic" w:hAnsi="Century Gothic"/>
          <w:b/>
        </w:rPr>
        <w:t xml:space="preserve">Astral: </w:t>
      </w:r>
      <w:r w:rsidRPr="00BF6A09">
        <w:rPr>
          <w:rFonts w:ascii="Century Gothic" w:hAnsi="Century Gothic"/>
        </w:rPr>
        <w:t>operates 23 television services, 83 radio stations and 100 websites, along with various forms of display advertising services</w:t>
      </w:r>
    </w:p>
    <w:p w14:paraId="1C9E1F4D" w14:textId="77777777" w:rsidR="0070550D" w:rsidRPr="00BF6A09" w:rsidRDefault="0070550D" w:rsidP="0070550D">
      <w:pPr>
        <w:rPr>
          <w:rFonts w:ascii="Century Gothic" w:hAnsi="Century Gothic"/>
        </w:rPr>
      </w:pPr>
      <w:r w:rsidRPr="00BF6A09">
        <w:rPr>
          <w:rFonts w:ascii="Century Gothic" w:hAnsi="Century Gothic"/>
        </w:rPr>
        <w:t>*</w:t>
      </w:r>
      <w:r w:rsidRPr="00BF6A09">
        <w:rPr>
          <w:rFonts w:ascii="Century Gothic" w:hAnsi="Century Gothic"/>
          <w:b/>
        </w:rPr>
        <w:t xml:space="preserve">Bell Media: </w:t>
      </w:r>
      <w:r w:rsidRPr="00BF6A09">
        <w:rPr>
          <w:rFonts w:ascii="Century Gothic" w:hAnsi="Century Gothic"/>
        </w:rPr>
        <w:t xml:space="preserve">operates 58 television (including CTV, TSN and MTV Canada) along with dozens of websites and over 30 radio stations. Bell Media is owned by BCE Inc., which operates Bell home Telephone, Virgin Mobile, Solo Mobile, Bell Internet, Bell Satellite etc. </w:t>
      </w:r>
    </w:p>
    <w:p w14:paraId="792390EE" w14:textId="77777777" w:rsidR="0070550D" w:rsidRPr="00BF6A09" w:rsidRDefault="0070550D" w:rsidP="0070550D">
      <w:pPr>
        <w:rPr>
          <w:rFonts w:ascii="Century Gothic" w:hAnsi="Century Gothic"/>
        </w:rPr>
      </w:pPr>
      <w:r w:rsidRPr="00BF6A09">
        <w:rPr>
          <w:rFonts w:ascii="Century Gothic" w:hAnsi="Century Gothic"/>
          <w:b/>
        </w:rPr>
        <w:t xml:space="preserve">Postmedia Network Inc.: </w:t>
      </w:r>
      <w:r w:rsidRPr="00BF6A09">
        <w:rPr>
          <w:rFonts w:ascii="Century Gothic" w:hAnsi="Century Gothic"/>
        </w:rPr>
        <w:t xml:space="preserve">operates a dozen major Canadian daily newspapers as well as consumer websites. Post media Network was formerly part of </w:t>
      </w:r>
      <w:proofErr w:type="spellStart"/>
      <w:r w:rsidRPr="00BF6A09">
        <w:rPr>
          <w:rFonts w:ascii="Century Gothic" w:hAnsi="Century Gothic"/>
        </w:rPr>
        <w:t>Canwest</w:t>
      </w:r>
      <w:proofErr w:type="spellEnd"/>
      <w:r w:rsidRPr="00BF6A09">
        <w:rPr>
          <w:rFonts w:ascii="Century Gothic" w:hAnsi="Century Gothic"/>
        </w:rPr>
        <w:t xml:space="preserve"> Global Communications Corp. </w:t>
      </w:r>
    </w:p>
    <w:p w14:paraId="647BF0FF" w14:textId="77777777" w:rsidR="0070550D" w:rsidRPr="00BF6A09" w:rsidRDefault="0070550D" w:rsidP="0070550D">
      <w:pPr>
        <w:rPr>
          <w:rFonts w:ascii="Century Gothic" w:hAnsi="Century Gothic"/>
        </w:rPr>
      </w:pPr>
      <w:r w:rsidRPr="00BF6A09">
        <w:rPr>
          <w:rFonts w:ascii="Century Gothic" w:hAnsi="Century Gothic"/>
          <w:b/>
        </w:rPr>
        <w:t xml:space="preserve">Quebecor Media Inc.: </w:t>
      </w:r>
      <w:r w:rsidRPr="00BF6A09">
        <w:rPr>
          <w:rFonts w:ascii="Century Gothic" w:hAnsi="Century Gothic"/>
        </w:rPr>
        <w:t xml:space="preserve">Primarily in Quebec, Quebecor operates the TVA television network, the Sun Media Corp., numerous magazines and through subsidiary Videotron Ltd., cable television etc. </w:t>
      </w:r>
    </w:p>
    <w:p w14:paraId="01D94E44" w14:textId="77777777" w:rsidR="0070550D" w:rsidRPr="00BF6A09" w:rsidRDefault="0070550D" w:rsidP="0070550D">
      <w:pPr>
        <w:rPr>
          <w:rFonts w:ascii="Century Gothic" w:hAnsi="Century Gothic"/>
        </w:rPr>
      </w:pPr>
      <w:r w:rsidRPr="00BF6A09">
        <w:rPr>
          <w:rFonts w:ascii="Century Gothic" w:hAnsi="Century Gothic"/>
        </w:rPr>
        <w:t>*</w:t>
      </w:r>
      <w:r w:rsidRPr="00BF6A09">
        <w:rPr>
          <w:rFonts w:ascii="Century Gothic" w:hAnsi="Century Gothic"/>
          <w:b/>
        </w:rPr>
        <w:t xml:space="preserve">Rogers Communications: </w:t>
      </w:r>
      <w:r w:rsidRPr="00BF6A09">
        <w:rPr>
          <w:rFonts w:ascii="Century Gothic" w:hAnsi="Century Gothic"/>
        </w:rPr>
        <w:t xml:space="preserve">operates in most of Canada, providing cable television, internet, and home and wireless telephone services. Rogers Media also owns the Toronto Blue Jays baseball team and the Rogers </w:t>
      </w:r>
      <w:proofErr w:type="spellStart"/>
      <w:r w:rsidRPr="00BF6A09">
        <w:rPr>
          <w:rFonts w:ascii="Century Gothic" w:hAnsi="Century Gothic"/>
        </w:rPr>
        <w:t>centre</w:t>
      </w:r>
      <w:proofErr w:type="spellEnd"/>
      <w:r w:rsidRPr="00BF6A09">
        <w:rPr>
          <w:rFonts w:ascii="Century Gothic" w:hAnsi="Century Gothic"/>
        </w:rPr>
        <w:t xml:space="preserve"> </w:t>
      </w:r>
    </w:p>
    <w:p w14:paraId="089C4233" w14:textId="77777777" w:rsidR="0070550D" w:rsidRPr="00BF6A09" w:rsidRDefault="0070550D" w:rsidP="0070550D">
      <w:pPr>
        <w:rPr>
          <w:rFonts w:ascii="Century Gothic" w:hAnsi="Century Gothic"/>
        </w:rPr>
      </w:pPr>
      <w:r w:rsidRPr="00BF6A09">
        <w:rPr>
          <w:rFonts w:ascii="Century Gothic" w:hAnsi="Century Gothic"/>
          <w:b/>
        </w:rPr>
        <w:t xml:space="preserve">Shaw Communications: </w:t>
      </w:r>
      <w:r w:rsidRPr="00BF6A09">
        <w:rPr>
          <w:rFonts w:ascii="Century Gothic" w:hAnsi="Century Gothic"/>
        </w:rPr>
        <w:t xml:space="preserve">operates mostly in BC, Alberta, Saskatchewan and Ontario. Shaw provides cable television, home satellite, internet and commercial broadcasting services. Additionally, Shaw operates </w:t>
      </w:r>
      <w:proofErr w:type="spellStart"/>
      <w:r w:rsidRPr="00BF6A09">
        <w:rPr>
          <w:rFonts w:ascii="Century Gothic" w:hAnsi="Century Gothic"/>
        </w:rPr>
        <w:t>speciality</w:t>
      </w:r>
      <w:proofErr w:type="spellEnd"/>
      <w:r w:rsidRPr="00BF6A09">
        <w:rPr>
          <w:rFonts w:ascii="Century Gothic" w:hAnsi="Century Gothic"/>
        </w:rPr>
        <w:t xml:space="preserve"> television networks </w:t>
      </w:r>
    </w:p>
    <w:p w14:paraId="6DA45A8B" w14:textId="77777777" w:rsidR="0070550D" w:rsidRPr="00BF6A09" w:rsidRDefault="0070550D" w:rsidP="0070550D">
      <w:pPr>
        <w:rPr>
          <w:rFonts w:ascii="Century Gothic" w:hAnsi="Century Gothic"/>
        </w:rPr>
      </w:pPr>
      <w:r w:rsidRPr="00BF6A09">
        <w:rPr>
          <w:rFonts w:ascii="Century Gothic" w:hAnsi="Century Gothic"/>
        </w:rPr>
        <w:t>*</w:t>
      </w:r>
      <w:r w:rsidRPr="00BF6A09">
        <w:rPr>
          <w:rFonts w:ascii="Century Gothic" w:hAnsi="Century Gothic"/>
          <w:b/>
        </w:rPr>
        <w:t xml:space="preserve">TELUS Communications Company: </w:t>
      </w:r>
      <w:r w:rsidRPr="00BF6A09">
        <w:rPr>
          <w:rFonts w:ascii="Century Gothic" w:hAnsi="Century Gothic"/>
        </w:rPr>
        <w:t xml:space="preserve">a major national telecommunications company, </w:t>
      </w:r>
      <w:proofErr w:type="spellStart"/>
      <w:r w:rsidRPr="00BF6A09">
        <w:rPr>
          <w:rFonts w:ascii="Century Gothic" w:hAnsi="Century Gothic"/>
        </w:rPr>
        <w:t>Telus</w:t>
      </w:r>
      <w:proofErr w:type="spellEnd"/>
      <w:r w:rsidRPr="00BF6A09">
        <w:rPr>
          <w:rFonts w:ascii="Century Gothic" w:hAnsi="Century Gothic"/>
        </w:rPr>
        <w:t xml:space="preserve"> operates and fixed line telephony, television and internet services </w:t>
      </w:r>
    </w:p>
    <w:p w14:paraId="55328A49" w14:textId="77777777" w:rsidR="0070550D" w:rsidRPr="00BF6A09" w:rsidRDefault="0070550D" w:rsidP="0070550D">
      <w:pPr>
        <w:rPr>
          <w:rFonts w:ascii="Century Gothic" w:hAnsi="Century Gothic"/>
        </w:rPr>
      </w:pPr>
      <w:r w:rsidRPr="00BF6A09">
        <w:rPr>
          <w:rFonts w:ascii="Century Gothic" w:hAnsi="Century Gothic"/>
          <w:b/>
        </w:rPr>
        <w:t xml:space="preserve">Torstar: </w:t>
      </w:r>
      <w:r w:rsidRPr="00BF6A09">
        <w:rPr>
          <w:rFonts w:ascii="Century Gothic" w:hAnsi="Century Gothic"/>
        </w:rPr>
        <w:t xml:space="preserve">operates several daily and weekly newspapers in addition to book publishing enterprises </w:t>
      </w:r>
    </w:p>
    <w:p w14:paraId="3C871556" w14:textId="77777777" w:rsidR="00D613CC" w:rsidRDefault="00D613CC" w:rsidP="00D613CC">
      <w:pPr>
        <w:rPr>
          <w:rFonts w:ascii="Century Gothic" w:hAnsi="Century Gothic"/>
          <w:lang w:val="en-CA"/>
        </w:rPr>
      </w:pPr>
    </w:p>
    <w:p w14:paraId="1CF0583F" w14:textId="3919AD4B" w:rsidR="00D613CC" w:rsidRDefault="00D613CC" w:rsidP="00D613CC">
      <w:pPr>
        <w:rPr>
          <w:rFonts w:ascii="Century Gothic" w:hAnsi="Century Gothic"/>
          <w:lang w:val="en-CA"/>
        </w:rPr>
      </w:pPr>
      <w:r>
        <w:rPr>
          <w:rFonts w:ascii="Century Gothic" w:hAnsi="Century Gothic"/>
          <w:lang w:val="en-CA"/>
        </w:rPr>
        <w:t>Ownership issues</w:t>
      </w:r>
    </w:p>
    <w:p w14:paraId="6E8E9AC3" w14:textId="59CD66DD" w:rsidR="00D613CC" w:rsidRDefault="00D613CC" w:rsidP="00D613CC">
      <w:pPr>
        <w:pStyle w:val="ListParagraph"/>
        <w:numPr>
          <w:ilvl w:val="0"/>
          <w:numId w:val="1"/>
        </w:numPr>
        <w:rPr>
          <w:rFonts w:ascii="Century Gothic" w:hAnsi="Century Gothic"/>
          <w:lang w:val="en-CA"/>
        </w:rPr>
      </w:pPr>
      <w:r>
        <w:rPr>
          <w:rFonts w:ascii="Century Gothic" w:hAnsi="Century Gothic"/>
          <w:lang w:val="en-CA"/>
        </w:rPr>
        <w:t xml:space="preserve">Concentration in one medium </w:t>
      </w:r>
    </w:p>
    <w:p w14:paraId="670C3155" w14:textId="3593606B" w:rsidR="00D613CC" w:rsidRDefault="00D613CC" w:rsidP="00D613CC">
      <w:pPr>
        <w:pStyle w:val="ListParagraph"/>
        <w:numPr>
          <w:ilvl w:val="0"/>
          <w:numId w:val="1"/>
        </w:numPr>
        <w:rPr>
          <w:rFonts w:ascii="Century Gothic" w:hAnsi="Century Gothic"/>
          <w:lang w:val="en-CA"/>
        </w:rPr>
      </w:pPr>
      <w:r>
        <w:rPr>
          <w:rFonts w:ascii="Century Gothic" w:hAnsi="Century Gothic"/>
          <w:lang w:val="en-CA"/>
        </w:rPr>
        <w:t>Cross-media ownership</w:t>
      </w:r>
    </w:p>
    <w:p w14:paraId="3D85156A" w14:textId="2FC24759" w:rsidR="00D613CC" w:rsidRDefault="00D613CC" w:rsidP="00D613CC">
      <w:pPr>
        <w:pStyle w:val="ListParagraph"/>
        <w:numPr>
          <w:ilvl w:val="0"/>
          <w:numId w:val="1"/>
        </w:numPr>
        <w:rPr>
          <w:rFonts w:ascii="Century Gothic" w:hAnsi="Century Gothic"/>
          <w:lang w:val="en-CA"/>
        </w:rPr>
      </w:pPr>
      <w:r>
        <w:rPr>
          <w:rFonts w:ascii="Century Gothic" w:hAnsi="Century Gothic"/>
          <w:lang w:val="en-CA"/>
        </w:rPr>
        <w:t xml:space="preserve">Foreign ownership </w:t>
      </w:r>
    </w:p>
    <w:p w14:paraId="679A913A" w14:textId="77777777" w:rsidR="00D613CC" w:rsidRDefault="00D613CC" w:rsidP="00D613CC">
      <w:pPr>
        <w:rPr>
          <w:rFonts w:ascii="Century Gothic" w:hAnsi="Century Gothic"/>
          <w:lang w:val="en-CA"/>
        </w:rPr>
      </w:pPr>
    </w:p>
    <w:p w14:paraId="181E7051" w14:textId="4D58D7F2" w:rsidR="00D613CC" w:rsidRDefault="00D613CC" w:rsidP="00D613CC">
      <w:pPr>
        <w:rPr>
          <w:rFonts w:ascii="Century Gothic" w:hAnsi="Century Gothic"/>
          <w:lang w:val="en-CA"/>
        </w:rPr>
      </w:pPr>
      <w:r>
        <w:rPr>
          <w:rFonts w:ascii="Century Gothic" w:hAnsi="Century Gothic"/>
          <w:lang w:val="en-CA"/>
        </w:rPr>
        <w:t xml:space="preserve">Limits to Convergence and Concentration </w:t>
      </w:r>
    </w:p>
    <w:p w14:paraId="0ED99C96" w14:textId="093DAC31" w:rsidR="00D613CC" w:rsidRDefault="00D613CC" w:rsidP="00D613CC">
      <w:pPr>
        <w:pStyle w:val="ListParagraph"/>
        <w:numPr>
          <w:ilvl w:val="0"/>
          <w:numId w:val="1"/>
        </w:numPr>
        <w:rPr>
          <w:rFonts w:ascii="Century Gothic" w:hAnsi="Century Gothic"/>
          <w:lang w:val="en-CA"/>
        </w:rPr>
      </w:pPr>
      <w:r>
        <w:rPr>
          <w:rFonts w:ascii="Century Gothic" w:hAnsi="Century Gothic"/>
          <w:lang w:val="en-CA"/>
        </w:rPr>
        <w:t xml:space="preserve">1970: </w:t>
      </w:r>
      <w:proofErr w:type="gramStart"/>
      <w:r>
        <w:rPr>
          <w:rFonts w:ascii="Century Gothic" w:hAnsi="Century Gothic"/>
          <w:lang w:val="en-CA"/>
        </w:rPr>
        <w:t>the</w:t>
      </w:r>
      <w:proofErr w:type="gramEnd"/>
      <w:r>
        <w:rPr>
          <w:rFonts w:ascii="Century Gothic" w:hAnsi="Century Gothic"/>
          <w:lang w:val="en-CA"/>
        </w:rPr>
        <w:t xml:space="preserve"> Senate Special Committee on Mass Media (Davey Report) </w:t>
      </w:r>
    </w:p>
    <w:p w14:paraId="1A820670" w14:textId="06A354E7" w:rsidR="00D613CC" w:rsidRDefault="00D613CC" w:rsidP="00D613CC">
      <w:pPr>
        <w:pStyle w:val="ListParagraph"/>
        <w:numPr>
          <w:ilvl w:val="0"/>
          <w:numId w:val="1"/>
        </w:numPr>
        <w:rPr>
          <w:rFonts w:ascii="Century Gothic" w:hAnsi="Century Gothic"/>
          <w:lang w:val="en-CA"/>
        </w:rPr>
      </w:pPr>
      <w:r>
        <w:rPr>
          <w:rFonts w:ascii="Century Gothic" w:hAnsi="Century Gothic"/>
          <w:lang w:val="en-CA"/>
        </w:rPr>
        <w:t>1980: Royal Commission on Newspaper (Kent Commission)</w:t>
      </w:r>
    </w:p>
    <w:p w14:paraId="1E037B71" w14:textId="0412DF46" w:rsidR="00D613CC" w:rsidRDefault="00D613CC" w:rsidP="00D613CC">
      <w:pPr>
        <w:pStyle w:val="ListParagraph"/>
        <w:numPr>
          <w:ilvl w:val="0"/>
          <w:numId w:val="1"/>
        </w:numPr>
        <w:rPr>
          <w:rFonts w:ascii="Century Gothic" w:hAnsi="Century Gothic"/>
          <w:lang w:val="en-CA"/>
        </w:rPr>
      </w:pPr>
      <w:r>
        <w:rPr>
          <w:rFonts w:ascii="Century Gothic" w:hAnsi="Century Gothic"/>
          <w:lang w:val="en-CA"/>
        </w:rPr>
        <w:t xml:space="preserve">Mid 80s: a ban on cross-ownership, but it was allowed by Parliament to lapse </w:t>
      </w:r>
    </w:p>
    <w:p w14:paraId="630C3C38" w14:textId="6A5684B1" w:rsidR="00D613CC" w:rsidRDefault="00D613CC" w:rsidP="00D613CC">
      <w:pPr>
        <w:pStyle w:val="ListParagraph"/>
        <w:numPr>
          <w:ilvl w:val="0"/>
          <w:numId w:val="1"/>
        </w:numPr>
        <w:rPr>
          <w:rFonts w:ascii="Century Gothic" w:hAnsi="Century Gothic"/>
          <w:lang w:val="en-CA"/>
        </w:rPr>
      </w:pPr>
      <w:r>
        <w:rPr>
          <w:rFonts w:ascii="Century Gothic" w:hAnsi="Century Gothic"/>
          <w:lang w:val="en-CA"/>
        </w:rPr>
        <w:t xml:space="preserve">2006: Senate Report on </w:t>
      </w:r>
      <w:r w:rsidR="00E2398B">
        <w:rPr>
          <w:rFonts w:ascii="Century Gothic" w:hAnsi="Century Gothic"/>
          <w:lang w:val="en-CA"/>
        </w:rPr>
        <w:t>Canadian</w:t>
      </w:r>
      <w:r>
        <w:rPr>
          <w:rFonts w:ascii="Century Gothic" w:hAnsi="Century Gothic"/>
          <w:lang w:val="en-CA"/>
        </w:rPr>
        <w:t xml:space="preserve"> News Media</w:t>
      </w:r>
    </w:p>
    <w:p w14:paraId="676F2E99" w14:textId="76EA690F" w:rsidR="00D613CC" w:rsidRDefault="00D613CC" w:rsidP="00D613CC">
      <w:pPr>
        <w:pStyle w:val="ListParagraph"/>
        <w:numPr>
          <w:ilvl w:val="0"/>
          <w:numId w:val="1"/>
        </w:numPr>
        <w:rPr>
          <w:rFonts w:ascii="Century Gothic" w:hAnsi="Century Gothic"/>
          <w:lang w:val="en-CA"/>
        </w:rPr>
      </w:pPr>
      <w:r>
        <w:rPr>
          <w:rFonts w:ascii="Century Gothic" w:hAnsi="Century Gothic"/>
          <w:lang w:val="en-CA"/>
        </w:rPr>
        <w:t>2008: CRCT imposes new rules:</w:t>
      </w:r>
    </w:p>
    <w:p w14:paraId="644645A3" w14:textId="2A7765EF" w:rsidR="00D613CC" w:rsidRDefault="00D613CC" w:rsidP="00D613CC">
      <w:pPr>
        <w:pStyle w:val="ListParagraph"/>
        <w:numPr>
          <w:ilvl w:val="1"/>
          <w:numId w:val="1"/>
        </w:numPr>
        <w:rPr>
          <w:rFonts w:ascii="Century Gothic" w:hAnsi="Century Gothic"/>
          <w:lang w:val="en-CA"/>
        </w:rPr>
      </w:pPr>
      <w:r>
        <w:rPr>
          <w:rFonts w:ascii="Century Gothic" w:hAnsi="Century Gothic"/>
          <w:lang w:val="en-CA"/>
        </w:rPr>
        <w:t xml:space="preserve">no one company can owe more than two major media </w:t>
      </w:r>
      <w:proofErr w:type="spellStart"/>
      <w:r>
        <w:rPr>
          <w:rFonts w:ascii="Century Gothic" w:hAnsi="Century Gothic"/>
          <w:lang w:val="en-CA"/>
        </w:rPr>
        <w:t>tyes</w:t>
      </w:r>
      <w:proofErr w:type="spellEnd"/>
      <w:r>
        <w:rPr>
          <w:rFonts w:ascii="Century Gothic" w:hAnsi="Century Gothic"/>
          <w:lang w:val="en-CA"/>
        </w:rPr>
        <w:t xml:space="preserve"> in the same market</w:t>
      </w:r>
    </w:p>
    <w:p w14:paraId="10AC2118" w14:textId="5C0D26DB" w:rsidR="00380FBE" w:rsidRDefault="00E2398B" w:rsidP="00380FBE">
      <w:pPr>
        <w:pStyle w:val="ListParagraph"/>
        <w:numPr>
          <w:ilvl w:val="1"/>
          <w:numId w:val="1"/>
        </w:numPr>
        <w:rPr>
          <w:rFonts w:ascii="Century Gothic" w:hAnsi="Century Gothic"/>
          <w:lang w:val="en-CA"/>
        </w:rPr>
      </w:pPr>
      <w:r>
        <w:rPr>
          <w:rFonts w:ascii="Century Gothic" w:hAnsi="Century Gothic"/>
          <w:lang w:val="en-CA"/>
        </w:rPr>
        <w:t>no one company can own more tha</w:t>
      </w:r>
      <w:r w:rsidR="00D613CC">
        <w:rPr>
          <w:rFonts w:ascii="Century Gothic" w:hAnsi="Century Gothic"/>
          <w:lang w:val="en-CA"/>
        </w:rPr>
        <w:t>n</w:t>
      </w:r>
      <w:r>
        <w:rPr>
          <w:rFonts w:ascii="Century Gothic" w:hAnsi="Century Gothic"/>
          <w:lang w:val="en-CA"/>
        </w:rPr>
        <w:t xml:space="preserve"> </w:t>
      </w:r>
      <w:r w:rsidR="00D613CC">
        <w:rPr>
          <w:rFonts w:ascii="Century Gothic" w:hAnsi="Century Gothic"/>
          <w:lang w:val="en-CA"/>
        </w:rPr>
        <w:t xml:space="preserve">45% of audience share between their properties </w:t>
      </w:r>
    </w:p>
    <w:p w14:paraId="7F987F17" w14:textId="77777777" w:rsidR="00380FBE" w:rsidRDefault="00380FBE" w:rsidP="00380FBE">
      <w:pPr>
        <w:rPr>
          <w:rFonts w:ascii="Century Gothic" w:hAnsi="Century Gothic"/>
          <w:lang w:val="en-CA"/>
        </w:rPr>
      </w:pPr>
    </w:p>
    <w:p w14:paraId="1C7DF385" w14:textId="77777777" w:rsidR="00380FBE" w:rsidRDefault="00380FBE" w:rsidP="00380FBE">
      <w:pPr>
        <w:rPr>
          <w:rFonts w:ascii="Century Gothic" w:hAnsi="Century Gothic"/>
          <w:lang w:val="en-CA"/>
        </w:rPr>
      </w:pPr>
      <w:r>
        <w:rPr>
          <w:rFonts w:ascii="Century Gothic" w:hAnsi="Century Gothic"/>
          <w:lang w:val="en-CA"/>
        </w:rPr>
        <w:t>Horizontal Integration</w:t>
      </w:r>
    </w:p>
    <w:p w14:paraId="59272AA4" w14:textId="3B24CBF7" w:rsidR="00165A40" w:rsidRPr="008C2762" w:rsidRDefault="008C2762" w:rsidP="008C2762">
      <w:pPr>
        <w:pStyle w:val="ListParagraph"/>
        <w:numPr>
          <w:ilvl w:val="0"/>
          <w:numId w:val="1"/>
        </w:numPr>
        <w:rPr>
          <w:rFonts w:ascii="Century Gothic" w:hAnsi="Century Gothic"/>
          <w:lang w:val="en-CA"/>
        </w:rPr>
      </w:pPr>
      <w:r>
        <w:rPr>
          <w:rFonts w:ascii="Century Gothic" w:hAnsi="Century Gothic"/>
          <w:lang w:val="en-CA"/>
        </w:rPr>
        <w:t xml:space="preserve">One factory, two companies </w:t>
      </w:r>
    </w:p>
    <w:p w14:paraId="7713DB75" w14:textId="77777777" w:rsidR="00380FBE" w:rsidRDefault="00380FBE" w:rsidP="00380FBE">
      <w:pPr>
        <w:rPr>
          <w:rFonts w:ascii="Century Gothic" w:hAnsi="Century Gothic"/>
          <w:lang w:val="en-CA"/>
        </w:rPr>
      </w:pPr>
    </w:p>
    <w:p w14:paraId="4FD70CD7" w14:textId="12BF966C" w:rsidR="00380FBE" w:rsidRDefault="00165A40" w:rsidP="00380FBE">
      <w:pPr>
        <w:rPr>
          <w:rFonts w:ascii="Century Gothic" w:hAnsi="Century Gothic"/>
          <w:lang w:val="en-CA"/>
        </w:rPr>
      </w:pPr>
      <w:r>
        <w:rPr>
          <w:rFonts w:ascii="Century Gothic" w:hAnsi="Century Gothic"/>
          <w:lang w:val="en-CA"/>
        </w:rPr>
        <w:t xml:space="preserve">Vertical Integration </w:t>
      </w:r>
    </w:p>
    <w:p w14:paraId="10AE88B7" w14:textId="76A5A742" w:rsidR="00165A40" w:rsidRDefault="00165A40" w:rsidP="00165A40">
      <w:pPr>
        <w:pStyle w:val="ListParagraph"/>
        <w:numPr>
          <w:ilvl w:val="0"/>
          <w:numId w:val="1"/>
        </w:numPr>
        <w:rPr>
          <w:rFonts w:ascii="Century Gothic" w:hAnsi="Century Gothic"/>
          <w:lang w:val="en-CA"/>
        </w:rPr>
      </w:pPr>
      <w:r>
        <w:rPr>
          <w:rFonts w:ascii="Century Gothic" w:hAnsi="Century Gothic"/>
          <w:lang w:val="en-CA"/>
        </w:rPr>
        <w:t xml:space="preserve">Own more aspects of the supply chain </w:t>
      </w:r>
    </w:p>
    <w:p w14:paraId="0EB2A662" w14:textId="548DA607" w:rsidR="00165A40" w:rsidRPr="00165A40" w:rsidRDefault="00165A40" w:rsidP="00165A40">
      <w:pPr>
        <w:pStyle w:val="ListParagraph"/>
        <w:numPr>
          <w:ilvl w:val="0"/>
          <w:numId w:val="1"/>
        </w:numPr>
        <w:rPr>
          <w:rFonts w:ascii="Century Gothic" w:hAnsi="Century Gothic"/>
          <w:lang w:val="en-CA"/>
        </w:rPr>
      </w:pPr>
      <w:r>
        <w:rPr>
          <w:rFonts w:ascii="Century Gothic" w:hAnsi="Century Gothic"/>
          <w:lang w:val="en-CA"/>
        </w:rPr>
        <w:t xml:space="preserve">Have more control of what’s going on </w:t>
      </w:r>
    </w:p>
    <w:p w14:paraId="75C27DAE" w14:textId="08147F55" w:rsidR="00380FBE" w:rsidRDefault="00380FBE" w:rsidP="00380FBE">
      <w:pPr>
        <w:rPr>
          <w:rFonts w:ascii="Century Gothic" w:hAnsi="Century Gothic"/>
          <w:lang w:val="en-CA"/>
        </w:rPr>
      </w:pPr>
      <w:r>
        <w:rPr>
          <w:rFonts w:ascii="Century Gothic" w:hAnsi="Century Gothic"/>
          <w:lang w:val="en-CA"/>
        </w:rPr>
        <w:t xml:space="preserve"> </w:t>
      </w:r>
    </w:p>
    <w:p w14:paraId="4320D6C0" w14:textId="43ADBB03" w:rsidR="008C2762" w:rsidRDefault="008C2762" w:rsidP="00380FBE">
      <w:pPr>
        <w:rPr>
          <w:rFonts w:ascii="Century Gothic" w:hAnsi="Century Gothic"/>
          <w:lang w:val="en-CA"/>
        </w:rPr>
      </w:pPr>
      <w:r>
        <w:rPr>
          <w:rFonts w:ascii="Century Gothic" w:hAnsi="Century Gothic"/>
          <w:lang w:val="en-CA"/>
        </w:rPr>
        <w:t xml:space="preserve">Conglomerate </w:t>
      </w:r>
    </w:p>
    <w:p w14:paraId="5DDB5DE3" w14:textId="0E433E62" w:rsidR="008C2762" w:rsidRDefault="008C2762" w:rsidP="008C2762">
      <w:pPr>
        <w:pStyle w:val="ListParagraph"/>
        <w:numPr>
          <w:ilvl w:val="0"/>
          <w:numId w:val="1"/>
        </w:numPr>
        <w:rPr>
          <w:rFonts w:ascii="Century Gothic" w:hAnsi="Century Gothic"/>
          <w:lang w:val="en-CA"/>
        </w:rPr>
      </w:pPr>
      <w:r>
        <w:rPr>
          <w:rFonts w:ascii="Century Gothic" w:hAnsi="Century Gothic"/>
          <w:lang w:val="en-CA"/>
        </w:rPr>
        <w:t xml:space="preserve">When one company </w:t>
      </w:r>
      <w:r w:rsidR="001A64F3">
        <w:rPr>
          <w:rFonts w:ascii="Century Gothic" w:hAnsi="Century Gothic"/>
          <w:lang w:val="en-CA"/>
        </w:rPr>
        <w:t xml:space="preserve">or person </w:t>
      </w:r>
      <w:r>
        <w:rPr>
          <w:rFonts w:ascii="Century Gothic" w:hAnsi="Century Gothic"/>
          <w:lang w:val="en-CA"/>
        </w:rPr>
        <w:t>owns mul</w:t>
      </w:r>
      <w:r w:rsidR="001A64F3">
        <w:rPr>
          <w:rFonts w:ascii="Century Gothic" w:hAnsi="Century Gothic"/>
          <w:lang w:val="en-CA"/>
        </w:rPr>
        <w:t xml:space="preserve">tiple businesses </w:t>
      </w:r>
    </w:p>
    <w:p w14:paraId="5494C2F9" w14:textId="77777777" w:rsidR="007D1053" w:rsidRDefault="007D1053" w:rsidP="007D1053">
      <w:pPr>
        <w:rPr>
          <w:rFonts w:ascii="Century Gothic" w:hAnsi="Century Gothic"/>
          <w:lang w:val="en-CA"/>
        </w:rPr>
      </w:pPr>
    </w:p>
    <w:p w14:paraId="55939BFD" w14:textId="6DD0E0BA" w:rsidR="007D1053" w:rsidRDefault="00EA104F" w:rsidP="007D1053">
      <w:pPr>
        <w:rPr>
          <w:rFonts w:ascii="Century Gothic" w:hAnsi="Century Gothic"/>
          <w:lang w:val="en-CA"/>
        </w:rPr>
      </w:pPr>
      <w:r>
        <w:rPr>
          <w:rFonts w:ascii="Century Gothic" w:hAnsi="Century Gothic"/>
          <w:lang w:val="en-CA"/>
        </w:rPr>
        <w:t>Ownership Issues (from Blidook)</w:t>
      </w:r>
    </w:p>
    <w:p w14:paraId="54E199AA" w14:textId="7666C694" w:rsidR="00EA104F" w:rsidRDefault="00EA104F" w:rsidP="00EA104F">
      <w:pPr>
        <w:pStyle w:val="ListParagraph"/>
        <w:numPr>
          <w:ilvl w:val="0"/>
          <w:numId w:val="1"/>
        </w:numPr>
        <w:rPr>
          <w:rFonts w:ascii="Century Gothic" w:hAnsi="Century Gothic"/>
          <w:lang w:val="en-CA"/>
        </w:rPr>
      </w:pPr>
      <w:r>
        <w:rPr>
          <w:rFonts w:ascii="Century Gothic" w:hAnsi="Century Gothic"/>
          <w:lang w:val="en-CA"/>
        </w:rPr>
        <w:t>Concentration in one medium</w:t>
      </w:r>
    </w:p>
    <w:p w14:paraId="2EC5D41A" w14:textId="2A96C185" w:rsidR="00EA104F" w:rsidRDefault="00EA104F" w:rsidP="00EA104F">
      <w:pPr>
        <w:pStyle w:val="ListParagraph"/>
        <w:numPr>
          <w:ilvl w:val="0"/>
          <w:numId w:val="1"/>
        </w:numPr>
        <w:rPr>
          <w:rFonts w:ascii="Century Gothic" w:hAnsi="Century Gothic"/>
          <w:lang w:val="en-CA"/>
        </w:rPr>
      </w:pPr>
      <w:r>
        <w:rPr>
          <w:rFonts w:ascii="Century Gothic" w:hAnsi="Century Gothic"/>
          <w:lang w:val="en-CA"/>
        </w:rPr>
        <w:t>Cross-media ownership</w:t>
      </w:r>
    </w:p>
    <w:p w14:paraId="2EB27BE1" w14:textId="6BB63DEE" w:rsidR="00EA104F" w:rsidRDefault="00EA104F" w:rsidP="00EA104F">
      <w:pPr>
        <w:pStyle w:val="ListParagraph"/>
        <w:numPr>
          <w:ilvl w:val="0"/>
          <w:numId w:val="1"/>
        </w:numPr>
        <w:rPr>
          <w:rFonts w:ascii="Century Gothic" w:hAnsi="Century Gothic"/>
          <w:lang w:val="en-CA"/>
        </w:rPr>
      </w:pPr>
      <w:r>
        <w:rPr>
          <w:rFonts w:ascii="Century Gothic" w:hAnsi="Century Gothic"/>
          <w:lang w:val="en-CA"/>
        </w:rPr>
        <w:t xml:space="preserve">Foreign media </w:t>
      </w:r>
    </w:p>
    <w:p w14:paraId="4972BB9C" w14:textId="77777777" w:rsidR="00EA104F" w:rsidRDefault="00EA104F" w:rsidP="00EA104F">
      <w:pPr>
        <w:rPr>
          <w:rFonts w:ascii="Century Gothic" w:hAnsi="Century Gothic"/>
          <w:lang w:val="en-CA"/>
        </w:rPr>
      </w:pPr>
    </w:p>
    <w:p w14:paraId="4F1D6814" w14:textId="479792D4" w:rsidR="00EA104F" w:rsidRDefault="00EA104F" w:rsidP="00EA104F">
      <w:pPr>
        <w:rPr>
          <w:rFonts w:ascii="Century Gothic" w:hAnsi="Century Gothic"/>
          <w:sz w:val="28"/>
          <w:szCs w:val="28"/>
          <w:lang w:val="en-CA"/>
        </w:rPr>
      </w:pPr>
      <w:r w:rsidRPr="00EA104F">
        <w:rPr>
          <w:rFonts w:ascii="Century Gothic" w:hAnsi="Century Gothic"/>
          <w:sz w:val="28"/>
          <w:szCs w:val="28"/>
          <w:lang w:val="en-CA"/>
        </w:rPr>
        <w:t xml:space="preserve">Media and Structures and Institutions </w:t>
      </w:r>
    </w:p>
    <w:p w14:paraId="1CE8B43F" w14:textId="1316DB33" w:rsidR="00EA104F" w:rsidRDefault="00745695" w:rsidP="00EA104F">
      <w:pPr>
        <w:rPr>
          <w:rFonts w:ascii="Century Gothic" w:hAnsi="Century Gothic"/>
          <w:lang w:val="en-CA"/>
        </w:rPr>
      </w:pPr>
      <w:r>
        <w:rPr>
          <w:rFonts w:ascii="Century Gothic" w:hAnsi="Century Gothic"/>
          <w:lang w:val="en-CA"/>
        </w:rPr>
        <w:t>History of regulation and the CBC</w:t>
      </w:r>
    </w:p>
    <w:p w14:paraId="34EA143B" w14:textId="5CE866AA" w:rsidR="00745695" w:rsidRDefault="00745695" w:rsidP="00745695">
      <w:pPr>
        <w:pStyle w:val="ListParagraph"/>
        <w:numPr>
          <w:ilvl w:val="0"/>
          <w:numId w:val="1"/>
        </w:numPr>
        <w:rPr>
          <w:rFonts w:ascii="Century Gothic" w:hAnsi="Century Gothic"/>
          <w:lang w:val="en-CA"/>
        </w:rPr>
      </w:pPr>
      <w:r>
        <w:rPr>
          <w:rFonts w:ascii="Century Gothic" w:hAnsi="Century Gothic"/>
          <w:lang w:val="en-CA"/>
        </w:rPr>
        <w:t xml:space="preserve">1920s broadcasting in Canada </w:t>
      </w:r>
      <w:r w:rsidR="001D2FE5">
        <w:rPr>
          <w:rFonts w:ascii="Century Gothic" w:hAnsi="Century Gothic"/>
          <w:lang w:val="en-CA"/>
        </w:rPr>
        <w:t>begins</w:t>
      </w:r>
      <w:r>
        <w:rPr>
          <w:rFonts w:ascii="Century Gothic" w:hAnsi="Century Gothic"/>
          <w:lang w:val="en-CA"/>
        </w:rPr>
        <w:t xml:space="preserve"> (mostly private American radio)</w:t>
      </w:r>
    </w:p>
    <w:p w14:paraId="37E1F6B6" w14:textId="63EDC974" w:rsidR="00745695" w:rsidRDefault="00745695" w:rsidP="00745695">
      <w:pPr>
        <w:pStyle w:val="ListParagraph"/>
        <w:numPr>
          <w:ilvl w:val="0"/>
          <w:numId w:val="1"/>
        </w:numPr>
        <w:rPr>
          <w:rFonts w:ascii="Century Gothic" w:hAnsi="Century Gothic"/>
          <w:lang w:val="en-CA"/>
        </w:rPr>
      </w:pPr>
      <w:r>
        <w:rPr>
          <w:rFonts w:ascii="Century Gothic" w:hAnsi="Century Gothic"/>
          <w:lang w:val="en-CA"/>
        </w:rPr>
        <w:t xml:space="preserve">1929 </w:t>
      </w:r>
      <w:proofErr w:type="spellStart"/>
      <w:r>
        <w:rPr>
          <w:rFonts w:ascii="Century Gothic" w:hAnsi="Century Gothic"/>
          <w:lang w:val="en-CA"/>
        </w:rPr>
        <w:t>Aird</w:t>
      </w:r>
      <w:proofErr w:type="spellEnd"/>
      <w:r>
        <w:rPr>
          <w:rFonts w:ascii="Century Gothic" w:hAnsi="Century Gothic"/>
          <w:lang w:val="en-CA"/>
        </w:rPr>
        <w:t xml:space="preserve"> Commission (“the state or United States” – G. Spry) </w:t>
      </w:r>
    </w:p>
    <w:p w14:paraId="36F8053D" w14:textId="382BDD33" w:rsidR="00745695" w:rsidRDefault="001D2FE5" w:rsidP="00745695">
      <w:pPr>
        <w:pStyle w:val="ListParagraph"/>
        <w:numPr>
          <w:ilvl w:val="0"/>
          <w:numId w:val="1"/>
        </w:numPr>
        <w:rPr>
          <w:rFonts w:ascii="Century Gothic" w:hAnsi="Century Gothic"/>
          <w:lang w:val="en-CA"/>
        </w:rPr>
      </w:pPr>
      <w:r>
        <w:rPr>
          <w:rFonts w:ascii="Century Gothic" w:hAnsi="Century Gothic"/>
          <w:lang w:val="en-CA"/>
        </w:rPr>
        <w:t>1932 Canadian Radio</w:t>
      </w:r>
      <w:r w:rsidR="00745695">
        <w:rPr>
          <w:rFonts w:ascii="Century Gothic" w:hAnsi="Century Gothic"/>
          <w:lang w:val="en-CA"/>
        </w:rPr>
        <w:t xml:space="preserve"> Broadcasting Act </w:t>
      </w:r>
    </w:p>
    <w:p w14:paraId="34564E3E" w14:textId="3B38C606" w:rsidR="00745695" w:rsidRDefault="00745695" w:rsidP="00745695">
      <w:pPr>
        <w:pStyle w:val="ListParagraph"/>
        <w:numPr>
          <w:ilvl w:val="0"/>
          <w:numId w:val="1"/>
        </w:numPr>
        <w:rPr>
          <w:rFonts w:ascii="Century Gothic" w:hAnsi="Century Gothic"/>
          <w:lang w:val="en-CA"/>
        </w:rPr>
      </w:pPr>
      <w:r>
        <w:rPr>
          <w:rFonts w:ascii="Century Gothic" w:hAnsi="Century Gothic"/>
          <w:lang w:val="en-CA"/>
        </w:rPr>
        <w:t xml:space="preserve">1936 CRBC </w:t>
      </w:r>
      <w:r w:rsidR="001066F3">
        <w:rPr>
          <w:rFonts w:ascii="Century Gothic" w:hAnsi="Century Gothic"/>
          <w:lang w:val="en-CA"/>
        </w:rPr>
        <w:t xml:space="preserve">(Canadian Radio Broadcasting Commission) </w:t>
      </w:r>
      <w:r>
        <w:rPr>
          <w:rFonts w:ascii="Century Gothic" w:hAnsi="Century Gothic"/>
          <w:lang w:val="en-CA"/>
        </w:rPr>
        <w:t>becomes CBC</w:t>
      </w:r>
      <w:r w:rsidR="001066F3">
        <w:rPr>
          <w:rFonts w:ascii="Century Gothic" w:hAnsi="Century Gothic"/>
          <w:lang w:val="en-CA"/>
        </w:rPr>
        <w:t xml:space="preserve"> </w:t>
      </w:r>
    </w:p>
    <w:p w14:paraId="3C7B1799" w14:textId="5F94133B" w:rsidR="00745695" w:rsidRDefault="00745695" w:rsidP="00745695">
      <w:pPr>
        <w:pStyle w:val="ListParagraph"/>
        <w:numPr>
          <w:ilvl w:val="0"/>
          <w:numId w:val="1"/>
        </w:numPr>
        <w:rPr>
          <w:rFonts w:ascii="Century Gothic" w:hAnsi="Century Gothic"/>
          <w:lang w:val="en-CA"/>
        </w:rPr>
      </w:pPr>
      <w:r>
        <w:rPr>
          <w:rFonts w:ascii="Century Gothic" w:hAnsi="Century Gothic"/>
          <w:lang w:val="en-CA"/>
        </w:rPr>
        <w:t>CBC/</w:t>
      </w:r>
      <w:r w:rsidR="001D2FE5">
        <w:rPr>
          <w:rFonts w:ascii="Century Gothic" w:hAnsi="Century Gothic"/>
          <w:lang w:val="en-CA"/>
        </w:rPr>
        <w:t>Radio</w:t>
      </w:r>
      <w:r>
        <w:rPr>
          <w:rFonts w:ascii="Century Gothic" w:hAnsi="Century Gothic"/>
          <w:lang w:val="en-CA"/>
        </w:rPr>
        <w:t xml:space="preserve"> Canada Television Broadcasting </w:t>
      </w:r>
    </w:p>
    <w:p w14:paraId="48FF00AB" w14:textId="66A9351F" w:rsidR="00745695" w:rsidRDefault="00745695" w:rsidP="00745695">
      <w:pPr>
        <w:pStyle w:val="ListParagraph"/>
        <w:numPr>
          <w:ilvl w:val="0"/>
          <w:numId w:val="1"/>
        </w:numPr>
        <w:rPr>
          <w:rFonts w:ascii="Century Gothic" w:hAnsi="Century Gothic"/>
          <w:lang w:val="en-CA"/>
        </w:rPr>
      </w:pPr>
      <w:r>
        <w:rPr>
          <w:rFonts w:ascii="Century Gothic" w:hAnsi="Century Gothic"/>
          <w:lang w:val="en-CA"/>
        </w:rPr>
        <w:t>1957-58 Royal Commission on Broadcasting, creating of the BBG, first CanCon regulations</w:t>
      </w:r>
    </w:p>
    <w:p w14:paraId="4363CC80" w14:textId="4C98A5A6" w:rsidR="00745695" w:rsidRDefault="00745695" w:rsidP="00745695">
      <w:pPr>
        <w:pStyle w:val="ListParagraph"/>
        <w:numPr>
          <w:ilvl w:val="0"/>
          <w:numId w:val="1"/>
        </w:numPr>
        <w:rPr>
          <w:rFonts w:ascii="Century Gothic" w:hAnsi="Century Gothic"/>
          <w:lang w:val="en-CA"/>
        </w:rPr>
      </w:pPr>
      <w:r>
        <w:rPr>
          <w:rFonts w:ascii="Century Gothic" w:hAnsi="Century Gothic"/>
          <w:lang w:val="en-CA"/>
        </w:rPr>
        <w:t xml:space="preserve">1961 first private television network </w:t>
      </w:r>
      <w:r w:rsidRPr="00745695">
        <w:rPr>
          <w:rFonts w:ascii="Century Gothic" w:hAnsi="Century Gothic"/>
          <w:lang w:val="en-CA"/>
        </w:rPr>
        <w:sym w:font="Wingdings" w:char="F0E0"/>
      </w:r>
      <w:r>
        <w:rPr>
          <w:rFonts w:ascii="Century Gothic" w:hAnsi="Century Gothic"/>
          <w:lang w:val="en-CA"/>
        </w:rPr>
        <w:t xml:space="preserve"> CTV</w:t>
      </w:r>
    </w:p>
    <w:p w14:paraId="7A7344FE" w14:textId="4F5BADCB" w:rsidR="002D7858" w:rsidRDefault="002D7858" w:rsidP="00745695">
      <w:pPr>
        <w:pStyle w:val="ListParagraph"/>
        <w:numPr>
          <w:ilvl w:val="0"/>
          <w:numId w:val="1"/>
        </w:numPr>
        <w:rPr>
          <w:rFonts w:ascii="Century Gothic" w:hAnsi="Century Gothic"/>
          <w:lang w:val="en-CA"/>
        </w:rPr>
      </w:pPr>
      <w:r>
        <w:rPr>
          <w:rFonts w:ascii="Century Gothic" w:hAnsi="Century Gothic"/>
          <w:lang w:val="en-CA"/>
        </w:rPr>
        <w:t xml:space="preserve">1968 new Broadcasting Act and the formation of the Canadian Radio-Television Commission (now the Canadian Radio-Television and Telecommunications Commission) </w:t>
      </w:r>
      <w:r w:rsidRPr="002D7858">
        <w:rPr>
          <w:rFonts w:ascii="Century Gothic" w:hAnsi="Century Gothic"/>
          <w:b/>
          <w:lang w:val="en-CA"/>
        </w:rPr>
        <w:t>C.R.T.C</w:t>
      </w:r>
    </w:p>
    <w:p w14:paraId="5CC06EF1" w14:textId="04AC431F" w:rsidR="009D446A" w:rsidRDefault="002D7858" w:rsidP="002D7858">
      <w:pPr>
        <w:pStyle w:val="ListParagraph"/>
        <w:numPr>
          <w:ilvl w:val="0"/>
          <w:numId w:val="1"/>
        </w:numPr>
        <w:rPr>
          <w:rFonts w:ascii="Century Gothic" w:hAnsi="Century Gothic"/>
          <w:lang w:val="en-CA"/>
        </w:rPr>
      </w:pPr>
      <w:r>
        <w:rPr>
          <w:rFonts w:ascii="Century Gothic" w:hAnsi="Century Gothic"/>
          <w:lang w:val="en-CA"/>
        </w:rPr>
        <w:t xml:space="preserve">1971 Satellite TV </w:t>
      </w:r>
    </w:p>
    <w:p w14:paraId="36656474" w14:textId="35EC564C" w:rsidR="002D7858" w:rsidRDefault="002D7858" w:rsidP="002D7858">
      <w:pPr>
        <w:pStyle w:val="ListParagraph"/>
        <w:numPr>
          <w:ilvl w:val="0"/>
          <w:numId w:val="1"/>
        </w:numPr>
        <w:rPr>
          <w:rFonts w:ascii="Century Gothic" w:hAnsi="Century Gothic"/>
          <w:lang w:val="en-CA"/>
        </w:rPr>
      </w:pPr>
      <w:r>
        <w:rPr>
          <w:rFonts w:ascii="Century Gothic" w:hAnsi="Century Gothic"/>
          <w:lang w:val="en-CA"/>
        </w:rPr>
        <w:t>1991 Broadcasting Act revised again</w:t>
      </w:r>
    </w:p>
    <w:p w14:paraId="1F39D807" w14:textId="09E6318B" w:rsidR="002D7858" w:rsidRDefault="002D7858" w:rsidP="002D7858">
      <w:pPr>
        <w:pStyle w:val="ListParagraph"/>
        <w:numPr>
          <w:ilvl w:val="0"/>
          <w:numId w:val="1"/>
        </w:numPr>
        <w:rPr>
          <w:rFonts w:ascii="Century Gothic" w:hAnsi="Century Gothic"/>
          <w:lang w:val="en-CA"/>
        </w:rPr>
      </w:pPr>
      <w:r>
        <w:rPr>
          <w:rFonts w:ascii="Century Gothic" w:hAnsi="Century Gothic"/>
          <w:lang w:val="en-CA"/>
        </w:rPr>
        <w:t xml:space="preserve">1999 CRTC rules that internet content </w:t>
      </w:r>
      <w:proofErr w:type="spellStart"/>
      <w:r>
        <w:rPr>
          <w:rFonts w:ascii="Century Gothic" w:hAnsi="Century Gothic"/>
          <w:lang w:val="en-CA"/>
        </w:rPr>
        <w:t>iis</w:t>
      </w:r>
      <w:proofErr w:type="spellEnd"/>
      <w:r>
        <w:rPr>
          <w:rFonts w:ascii="Century Gothic" w:hAnsi="Century Gothic"/>
          <w:lang w:val="en-CA"/>
        </w:rPr>
        <w:t xml:space="preserve"> outside the “broadcasting”</w:t>
      </w:r>
    </w:p>
    <w:p w14:paraId="58090874" w14:textId="7B654A81" w:rsidR="002D7858" w:rsidRDefault="002D7858" w:rsidP="002D7858">
      <w:pPr>
        <w:pStyle w:val="ListParagraph"/>
        <w:numPr>
          <w:ilvl w:val="0"/>
          <w:numId w:val="1"/>
        </w:numPr>
        <w:rPr>
          <w:rFonts w:ascii="Century Gothic" w:hAnsi="Century Gothic"/>
          <w:lang w:val="en-CA"/>
        </w:rPr>
      </w:pPr>
      <w:r>
        <w:rPr>
          <w:rFonts w:ascii="Century Gothic" w:hAnsi="Century Gothic"/>
          <w:lang w:val="en-CA"/>
        </w:rPr>
        <w:t>2000s various tweaks and consultations, including “Let’s Talk TV” in 2014</w:t>
      </w:r>
    </w:p>
    <w:p w14:paraId="2D8E184B" w14:textId="77777777" w:rsidR="00CF1F9B" w:rsidRDefault="00CF1F9B" w:rsidP="00CF1F9B">
      <w:pPr>
        <w:rPr>
          <w:rFonts w:ascii="Century Gothic" w:hAnsi="Century Gothic"/>
          <w:lang w:val="en-CA"/>
        </w:rPr>
      </w:pPr>
    </w:p>
    <w:p w14:paraId="6CEAE5B1" w14:textId="4865AB11" w:rsidR="00CF1F9B" w:rsidRDefault="00AE1F77" w:rsidP="00CF1F9B">
      <w:pPr>
        <w:rPr>
          <w:rFonts w:ascii="Century Gothic" w:hAnsi="Century Gothic"/>
          <w:lang w:val="en-CA"/>
        </w:rPr>
      </w:pPr>
      <w:hyperlink r:id="rId5" w:history="1">
        <w:r w:rsidR="00CF1F9B" w:rsidRPr="00A36456">
          <w:rPr>
            <w:rStyle w:val="Hyperlink"/>
            <w:rFonts w:ascii="Century Gothic" w:hAnsi="Century Gothic"/>
            <w:lang w:val="en-CA"/>
          </w:rPr>
          <w:t>http://www.lop.parl.gc.ca/content/lop/ResearchPublications/2011-39-e.htm</w:t>
        </w:r>
      </w:hyperlink>
      <w:r w:rsidR="00CF1F9B">
        <w:rPr>
          <w:rFonts w:ascii="Century Gothic" w:hAnsi="Century Gothic"/>
          <w:lang w:val="en-CA"/>
        </w:rPr>
        <w:t xml:space="preserve"> </w:t>
      </w:r>
    </w:p>
    <w:p w14:paraId="7F608C48" w14:textId="5F3DF885" w:rsidR="00CF1F9B" w:rsidRPr="00CF1F9B" w:rsidRDefault="00CF1F9B" w:rsidP="00CF1F9B">
      <w:pPr>
        <w:pStyle w:val="ListParagraph"/>
        <w:numPr>
          <w:ilvl w:val="0"/>
          <w:numId w:val="1"/>
        </w:numPr>
        <w:rPr>
          <w:rFonts w:ascii="Century Gothic" w:hAnsi="Century Gothic"/>
          <w:lang w:val="en-CA"/>
        </w:rPr>
      </w:pPr>
      <w:r>
        <w:rPr>
          <w:rFonts w:ascii="Century Gothic" w:hAnsi="Century Gothic"/>
          <w:b/>
          <w:lang w:val="en-CA"/>
        </w:rPr>
        <w:t>On Test</w:t>
      </w:r>
    </w:p>
    <w:p w14:paraId="6EC38E7B" w14:textId="77777777" w:rsidR="00CF1F9B" w:rsidRDefault="00CF1F9B" w:rsidP="00CF1F9B">
      <w:pPr>
        <w:rPr>
          <w:rFonts w:ascii="Century Gothic" w:hAnsi="Century Gothic"/>
          <w:lang w:val="en-CA"/>
        </w:rPr>
      </w:pPr>
    </w:p>
    <w:p w14:paraId="07359ED2" w14:textId="4FF4353F" w:rsidR="00CF1F9B" w:rsidRDefault="009A6967" w:rsidP="00CF1F9B">
      <w:pPr>
        <w:rPr>
          <w:rFonts w:ascii="Century Gothic" w:hAnsi="Century Gothic"/>
          <w:lang w:val="en-CA"/>
        </w:rPr>
      </w:pPr>
      <w:r>
        <w:rPr>
          <w:rFonts w:ascii="Century Gothic" w:hAnsi="Century Gothic"/>
          <w:lang w:val="en-CA"/>
        </w:rPr>
        <w:t>*</w:t>
      </w:r>
      <w:r w:rsidR="00EF050B">
        <w:rPr>
          <w:rFonts w:ascii="Century Gothic" w:hAnsi="Century Gothic"/>
          <w:lang w:val="en-CA"/>
        </w:rPr>
        <w:t xml:space="preserve">General Principles of Canadian </w:t>
      </w:r>
      <w:r w:rsidR="002D4AA7">
        <w:rPr>
          <w:rFonts w:ascii="Century Gothic" w:hAnsi="Century Gothic"/>
          <w:lang w:val="en-CA"/>
        </w:rPr>
        <w:t>Broadcast Policy</w:t>
      </w:r>
    </w:p>
    <w:p w14:paraId="381CCE91" w14:textId="0A5DA312" w:rsidR="002D4AA7" w:rsidRDefault="002D4AA7" w:rsidP="002D4AA7">
      <w:pPr>
        <w:pStyle w:val="ListParagraph"/>
        <w:numPr>
          <w:ilvl w:val="0"/>
          <w:numId w:val="2"/>
        </w:numPr>
        <w:rPr>
          <w:rFonts w:ascii="Century Gothic" w:hAnsi="Century Gothic"/>
          <w:lang w:val="en-CA"/>
        </w:rPr>
      </w:pPr>
      <w:r>
        <w:rPr>
          <w:rFonts w:ascii="Century Gothic" w:hAnsi="Century Gothic"/>
          <w:lang w:val="en-CA"/>
        </w:rPr>
        <w:t xml:space="preserve">Effectively owned and controlled by Canadians </w:t>
      </w:r>
    </w:p>
    <w:p w14:paraId="7F25227A" w14:textId="5CF70BA8" w:rsidR="002D4AA7" w:rsidRDefault="002D4AA7" w:rsidP="002D4AA7">
      <w:pPr>
        <w:pStyle w:val="ListParagraph"/>
        <w:numPr>
          <w:ilvl w:val="0"/>
          <w:numId w:val="2"/>
        </w:numPr>
        <w:rPr>
          <w:rFonts w:ascii="Century Gothic" w:hAnsi="Century Gothic"/>
          <w:lang w:val="en-CA"/>
        </w:rPr>
      </w:pPr>
      <w:r>
        <w:rPr>
          <w:rFonts w:ascii="Century Gothic" w:hAnsi="Century Gothic"/>
          <w:lang w:val="en-CA"/>
        </w:rPr>
        <w:t>Operates primarily in French and English; has public, private, and community elements</w:t>
      </w:r>
    </w:p>
    <w:p w14:paraId="346D3780" w14:textId="14F6F32A" w:rsidR="002D4AA7" w:rsidRDefault="002D4AA7" w:rsidP="002D4AA7">
      <w:pPr>
        <w:pStyle w:val="ListParagraph"/>
        <w:numPr>
          <w:ilvl w:val="0"/>
          <w:numId w:val="2"/>
        </w:numPr>
        <w:rPr>
          <w:rFonts w:ascii="Century Gothic" w:hAnsi="Century Gothic"/>
          <w:lang w:val="en-CA"/>
        </w:rPr>
      </w:pPr>
      <w:r>
        <w:rPr>
          <w:rFonts w:ascii="Century Gothic" w:hAnsi="Century Gothic"/>
          <w:lang w:val="en-CA"/>
        </w:rPr>
        <w:t>Serves to safeguard, enrich and strengthen the cultural, political, social and economic fabric of Canada</w:t>
      </w:r>
    </w:p>
    <w:p w14:paraId="06736BB0" w14:textId="14C85625" w:rsidR="002D4AA7" w:rsidRDefault="002D4AA7" w:rsidP="002D4AA7">
      <w:pPr>
        <w:pStyle w:val="ListParagraph"/>
        <w:numPr>
          <w:ilvl w:val="0"/>
          <w:numId w:val="2"/>
        </w:numPr>
        <w:rPr>
          <w:rFonts w:ascii="Century Gothic" w:hAnsi="Century Gothic"/>
          <w:lang w:val="en-CA"/>
        </w:rPr>
      </w:pPr>
      <w:r>
        <w:rPr>
          <w:rFonts w:ascii="Century Gothic" w:hAnsi="Century Gothic"/>
          <w:lang w:val="en-CA"/>
        </w:rPr>
        <w:t xml:space="preserve">Encourages the development of Canadian expression by providing programming that reflects Canadian attitudes, opinions, ideas and values and artistic creativity </w:t>
      </w:r>
    </w:p>
    <w:p w14:paraId="730E80A9" w14:textId="44CBFFFC" w:rsidR="005E0D25" w:rsidRDefault="005E0D25" w:rsidP="005E0D25">
      <w:pPr>
        <w:pStyle w:val="ListParagraph"/>
        <w:numPr>
          <w:ilvl w:val="1"/>
          <w:numId w:val="1"/>
        </w:numPr>
        <w:rPr>
          <w:rFonts w:ascii="Century Gothic" w:hAnsi="Century Gothic"/>
          <w:lang w:val="en-CA"/>
        </w:rPr>
      </w:pPr>
      <w:r>
        <w:rPr>
          <w:rFonts w:ascii="Century Gothic" w:hAnsi="Century Gothic"/>
          <w:lang w:val="en-CA"/>
        </w:rPr>
        <w:t>Near impossible to achieve this policy</w:t>
      </w:r>
    </w:p>
    <w:p w14:paraId="1513F366" w14:textId="6AC28DEF" w:rsidR="005E0D25" w:rsidRPr="002D4AA7" w:rsidRDefault="005E0D25" w:rsidP="005E0D25">
      <w:pPr>
        <w:pStyle w:val="ListParagraph"/>
        <w:numPr>
          <w:ilvl w:val="1"/>
          <w:numId w:val="1"/>
        </w:numPr>
        <w:rPr>
          <w:rFonts w:ascii="Century Gothic" w:hAnsi="Century Gothic"/>
          <w:lang w:val="en-CA"/>
        </w:rPr>
      </w:pPr>
      <w:r>
        <w:rPr>
          <w:rFonts w:ascii="Century Gothic" w:hAnsi="Century Gothic"/>
          <w:lang w:val="en-CA"/>
        </w:rPr>
        <w:t xml:space="preserve">What is a Canadian attitude? Etc. </w:t>
      </w:r>
    </w:p>
    <w:p w14:paraId="22BE5298" w14:textId="079ADE88" w:rsidR="002D7858" w:rsidRDefault="00D1571F" w:rsidP="00D1571F">
      <w:pPr>
        <w:pStyle w:val="ListParagraph"/>
        <w:numPr>
          <w:ilvl w:val="0"/>
          <w:numId w:val="2"/>
        </w:numPr>
        <w:rPr>
          <w:rFonts w:ascii="Century Gothic" w:hAnsi="Century Gothic"/>
          <w:lang w:val="en-CA"/>
        </w:rPr>
      </w:pPr>
      <w:r>
        <w:rPr>
          <w:rFonts w:ascii="Century Gothic" w:hAnsi="Century Gothic"/>
          <w:lang w:val="en-CA"/>
        </w:rPr>
        <w:t xml:space="preserve">Serves the needs of interests (and reflects the circumstances) of Canadian women and men, including equal rights, linguistic duality, multicultural and multiracial society and the special place of Indigenous Peoples of Canada </w:t>
      </w:r>
    </w:p>
    <w:p w14:paraId="42E2887C" w14:textId="5B57C6F2" w:rsidR="00D1571F" w:rsidRDefault="00D1571F" w:rsidP="00D1571F">
      <w:pPr>
        <w:pStyle w:val="ListParagraph"/>
        <w:numPr>
          <w:ilvl w:val="0"/>
          <w:numId w:val="2"/>
        </w:numPr>
        <w:rPr>
          <w:rFonts w:ascii="Century Gothic" w:hAnsi="Century Gothic"/>
          <w:lang w:val="en-CA"/>
        </w:rPr>
      </w:pPr>
      <w:r>
        <w:rPr>
          <w:rFonts w:ascii="Century Gothic" w:hAnsi="Century Gothic"/>
          <w:lang w:val="en-CA"/>
        </w:rPr>
        <w:t xml:space="preserve">Makes maximum use of Canadian creative talent and resources </w:t>
      </w:r>
    </w:p>
    <w:p w14:paraId="4ABE042B" w14:textId="77777777" w:rsidR="0028278B" w:rsidRDefault="0028278B" w:rsidP="0028278B">
      <w:pPr>
        <w:rPr>
          <w:rFonts w:ascii="Century Gothic" w:hAnsi="Century Gothic"/>
          <w:lang w:val="en-CA"/>
        </w:rPr>
      </w:pPr>
    </w:p>
    <w:p w14:paraId="22223060" w14:textId="247534C4" w:rsidR="0028278B" w:rsidRDefault="00BF6814" w:rsidP="0028278B">
      <w:pPr>
        <w:rPr>
          <w:rFonts w:ascii="Century Gothic" w:hAnsi="Century Gothic"/>
          <w:lang w:val="en-CA"/>
        </w:rPr>
      </w:pPr>
      <w:r>
        <w:rPr>
          <w:rFonts w:ascii="Century Gothic" w:hAnsi="Century Gothic"/>
          <w:lang w:val="en-CA"/>
        </w:rPr>
        <w:t>The result of these principles? Canadian Content (“CanCon”)</w:t>
      </w:r>
    </w:p>
    <w:p w14:paraId="12B42828" w14:textId="3948EE60" w:rsidR="00BF6814" w:rsidRDefault="00BF6814" w:rsidP="00BF6814">
      <w:pPr>
        <w:pStyle w:val="ListParagraph"/>
        <w:numPr>
          <w:ilvl w:val="0"/>
          <w:numId w:val="1"/>
        </w:numPr>
        <w:rPr>
          <w:rFonts w:ascii="Century Gothic" w:hAnsi="Century Gothic"/>
          <w:lang w:val="en-CA"/>
        </w:rPr>
      </w:pPr>
      <w:r>
        <w:rPr>
          <w:rFonts w:ascii="Century Gothic" w:hAnsi="Century Gothic"/>
          <w:lang w:val="en-CA"/>
        </w:rPr>
        <w:t>Broadcast quotas</w:t>
      </w:r>
    </w:p>
    <w:p w14:paraId="040119D7" w14:textId="5501252D" w:rsidR="00BF6814" w:rsidRDefault="00BF6814" w:rsidP="00BF6814">
      <w:pPr>
        <w:pStyle w:val="ListParagraph"/>
        <w:numPr>
          <w:ilvl w:val="0"/>
          <w:numId w:val="1"/>
        </w:numPr>
        <w:rPr>
          <w:rFonts w:ascii="Century Gothic" w:hAnsi="Century Gothic"/>
          <w:lang w:val="en-CA"/>
        </w:rPr>
      </w:pPr>
      <w:r>
        <w:rPr>
          <w:rFonts w:ascii="Century Gothic" w:hAnsi="Century Gothic"/>
          <w:lang w:val="en-CA"/>
        </w:rPr>
        <w:t xml:space="preserve">Production </w:t>
      </w:r>
      <w:r w:rsidR="00E3229F">
        <w:rPr>
          <w:rFonts w:ascii="Century Gothic" w:hAnsi="Century Gothic"/>
          <w:lang w:val="en-CA"/>
        </w:rPr>
        <w:t>measurements</w:t>
      </w:r>
      <w:r>
        <w:rPr>
          <w:rFonts w:ascii="Century Gothic" w:hAnsi="Century Gothic"/>
          <w:lang w:val="en-CA"/>
        </w:rPr>
        <w:t xml:space="preserve"> </w:t>
      </w:r>
    </w:p>
    <w:p w14:paraId="4E9D4CAD" w14:textId="634FA583" w:rsidR="00BF6814" w:rsidRDefault="00BF6814" w:rsidP="00BF6814">
      <w:pPr>
        <w:pStyle w:val="ListParagraph"/>
        <w:numPr>
          <w:ilvl w:val="0"/>
          <w:numId w:val="1"/>
        </w:numPr>
        <w:rPr>
          <w:rFonts w:ascii="Century Gothic" w:hAnsi="Century Gothic"/>
          <w:lang w:val="en-CA"/>
        </w:rPr>
      </w:pPr>
      <w:r>
        <w:rPr>
          <w:rFonts w:ascii="Century Gothic" w:hAnsi="Century Gothic"/>
          <w:lang w:val="en-CA"/>
        </w:rPr>
        <w:t>Canadian Media Fund (CMF) – Watch Canada’s Media Oligopoly at Work</w:t>
      </w:r>
    </w:p>
    <w:p w14:paraId="018D902C" w14:textId="1AF19F76" w:rsidR="00BF6814" w:rsidRPr="00E3229F" w:rsidRDefault="00BF6814" w:rsidP="00E3229F">
      <w:pPr>
        <w:pStyle w:val="ListParagraph"/>
        <w:numPr>
          <w:ilvl w:val="0"/>
          <w:numId w:val="1"/>
        </w:numPr>
        <w:rPr>
          <w:rFonts w:ascii="Century Gothic" w:hAnsi="Century Gothic"/>
          <w:lang w:val="en-CA"/>
        </w:rPr>
      </w:pPr>
      <w:r>
        <w:rPr>
          <w:rFonts w:ascii="Century Gothic" w:hAnsi="Century Gothic"/>
          <w:lang w:val="en-CA"/>
        </w:rPr>
        <w:t>Different, but related, government programs/agencies suc</w:t>
      </w:r>
      <w:r w:rsidR="00E3229F">
        <w:rPr>
          <w:rFonts w:ascii="Century Gothic" w:hAnsi="Century Gothic"/>
          <w:lang w:val="en-CA"/>
        </w:rPr>
        <w:t>h as Telefilm Canada (and co-pros</w:t>
      </w:r>
      <w:r w:rsidRPr="00E3229F">
        <w:rPr>
          <w:rFonts w:ascii="Century Gothic" w:hAnsi="Century Gothic"/>
          <w:lang w:val="en-CA"/>
        </w:rPr>
        <w:t xml:space="preserve">) </w:t>
      </w:r>
    </w:p>
    <w:p w14:paraId="621B153F" w14:textId="77777777" w:rsidR="009D446A" w:rsidRDefault="009D446A" w:rsidP="009D446A">
      <w:pPr>
        <w:rPr>
          <w:rFonts w:ascii="Century Gothic" w:hAnsi="Century Gothic"/>
          <w:lang w:val="en-CA"/>
        </w:rPr>
      </w:pPr>
    </w:p>
    <w:p w14:paraId="4F71FC30" w14:textId="1D70C2E9" w:rsidR="00B46C37" w:rsidRPr="00CB5038" w:rsidRDefault="00A6485C" w:rsidP="009D446A">
      <w:pPr>
        <w:rPr>
          <w:rFonts w:ascii="Century Gothic" w:hAnsi="Century Gothic"/>
          <w:b/>
          <w:lang w:val="en-CA"/>
        </w:rPr>
      </w:pPr>
      <w:r w:rsidRPr="00CB5038">
        <w:rPr>
          <w:rFonts w:ascii="Century Gothic" w:hAnsi="Century Gothic"/>
          <w:b/>
          <w:lang w:val="en-CA"/>
        </w:rPr>
        <w:t>MAPL</w:t>
      </w:r>
    </w:p>
    <w:p w14:paraId="5222D5CC" w14:textId="62D96CAE" w:rsidR="00A6485C" w:rsidRDefault="00A6485C" w:rsidP="00A6485C">
      <w:pPr>
        <w:pStyle w:val="ListParagraph"/>
        <w:numPr>
          <w:ilvl w:val="0"/>
          <w:numId w:val="1"/>
        </w:numPr>
        <w:rPr>
          <w:rFonts w:ascii="Century Gothic" w:hAnsi="Century Gothic"/>
          <w:lang w:val="en-CA"/>
        </w:rPr>
      </w:pPr>
      <w:r w:rsidRPr="00CB5038">
        <w:rPr>
          <w:rFonts w:ascii="Century Gothic" w:hAnsi="Century Gothic"/>
          <w:b/>
          <w:lang w:val="en-CA"/>
        </w:rPr>
        <w:t>M</w:t>
      </w:r>
      <w:r>
        <w:rPr>
          <w:rFonts w:ascii="Century Gothic" w:hAnsi="Century Gothic"/>
          <w:lang w:val="en-CA"/>
        </w:rPr>
        <w:t xml:space="preserve"> (music): the music is composed entirely by a Canadian </w:t>
      </w:r>
    </w:p>
    <w:p w14:paraId="4A2B3AF5" w14:textId="3AC6702A" w:rsidR="00A6485C" w:rsidRDefault="00A6485C" w:rsidP="00A6485C">
      <w:pPr>
        <w:pStyle w:val="ListParagraph"/>
        <w:numPr>
          <w:ilvl w:val="0"/>
          <w:numId w:val="1"/>
        </w:numPr>
        <w:rPr>
          <w:rFonts w:ascii="Century Gothic" w:hAnsi="Century Gothic"/>
          <w:lang w:val="en-CA"/>
        </w:rPr>
      </w:pPr>
      <w:r w:rsidRPr="00CB5038">
        <w:rPr>
          <w:rFonts w:ascii="Century Gothic" w:hAnsi="Century Gothic"/>
          <w:b/>
          <w:lang w:val="en-CA"/>
        </w:rPr>
        <w:t>A</w:t>
      </w:r>
      <w:r>
        <w:rPr>
          <w:rFonts w:ascii="Century Gothic" w:hAnsi="Century Gothic"/>
          <w:lang w:val="en-CA"/>
        </w:rPr>
        <w:t xml:space="preserve"> (artist): the music is, or the lyrics are, performed principally by a Canadian </w:t>
      </w:r>
    </w:p>
    <w:p w14:paraId="7781AA7C" w14:textId="1B5E1E81" w:rsidR="00A6485C" w:rsidRDefault="00A6485C" w:rsidP="00A6485C">
      <w:pPr>
        <w:pStyle w:val="ListParagraph"/>
        <w:numPr>
          <w:ilvl w:val="0"/>
          <w:numId w:val="1"/>
        </w:numPr>
        <w:rPr>
          <w:rFonts w:ascii="Century Gothic" w:hAnsi="Century Gothic"/>
          <w:lang w:val="en-CA"/>
        </w:rPr>
      </w:pPr>
      <w:r w:rsidRPr="00CB5038">
        <w:rPr>
          <w:rFonts w:ascii="Century Gothic" w:hAnsi="Century Gothic"/>
          <w:b/>
          <w:lang w:val="en-CA"/>
        </w:rPr>
        <w:t>P</w:t>
      </w:r>
      <w:r>
        <w:rPr>
          <w:rFonts w:ascii="Century Gothic" w:hAnsi="Century Gothic"/>
          <w:lang w:val="en-CA"/>
        </w:rPr>
        <w:t xml:space="preserve"> (performance): the musical selection consists of a live performance this is </w:t>
      </w:r>
    </w:p>
    <w:p w14:paraId="070D1152" w14:textId="7213FDCB" w:rsidR="00A6485C" w:rsidRDefault="00A6485C" w:rsidP="00A6485C">
      <w:pPr>
        <w:pStyle w:val="ListParagraph"/>
        <w:numPr>
          <w:ilvl w:val="1"/>
          <w:numId w:val="1"/>
        </w:numPr>
        <w:rPr>
          <w:rFonts w:ascii="Century Gothic" w:hAnsi="Century Gothic"/>
          <w:lang w:val="en-CA"/>
        </w:rPr>
      </w:pPr>
      <w:r>
        <w:rPr>
          <w:rFonts w:ascii="Century Gothic" w:hAnsi="Century Gothic"/>
          <w:lang w:val="en-CA"/>
        </w:rPr>
        <w:t>Recorded wholly in Canada, or</w:t>
      </w:r>
    </w:p>
    <w:p w14:paraId="15121749" w14:textId="39A8C87C" w:rsidR="00A6485C" w:rsidRDefault="00A6485C" w:rsidP="00A6485C">
      <w:pPr>
        <w:pStyle w:val="ListParagraph"/>
        <w:numPr>
          <w:ilvl w:val="1"/>
          <w:numId w:val="1"/>
        </w:numPr>
        <w:rPr>
          <w:rFonts w:ascii="Century Gothic" w:hAnsi="Century Gothic"/>
          <w:lang w:val="en-CA"/>
        </w:rPr>
      </w:pPr>
      <w:r>
        <w:rPr>
          <w:rFonts w:ascii="Century Gothic" w:hAnsi="Century Gothic"/>
          <w:lang w:val="en-CA"/>
        </w:rPr>
        <w:t xml:space="preserve">Performed wholly in Canada and broadcast live in Canada </w:t>
      </w:r>
    </w:p>
    <w:p w14:paraId="081F73C4" w14:textId="3E0AF566" w:rsidR="00A6485C" w:rsidRDefault="00A6485C" w:rsidP="00A6485C">
      <w:pPr>
        <w:pStyle w:val="ListParagraph"/>
        <w:numPr>
          <w:ilvl w:val="0"/>
          <w:numId w:val="1"/>
        </w:numPr>
        <w:rPr>
          <w:rFonts w:ascii="Century Gothic" w:hAnsi="Century Gothic"/>
          <w:lang w:val="en-CA"/>
        </w:rPr>
      </w:pPr>
      <w:r w:rsidRPr="00CB5038">
        <w:rPr>
          <w:rFonts w:ascii="Century Gothic" w:hAnsi="Century Gothic"/>
          <w:b/>
          <w:lang w:val="en-CA"/>
        </w:rPr>
        <w:t>L</w:t>
      </w:r>
      <w:r>
        <w:rPr>
          <w:rFonts w:ascii="Century Gothic" w:hAnsi="Century Gothic"/>
          <w:lang w:val="en-CA"/>
        </w:rPr>
        <w:t xml:space="preserve"> (lyrics): the lyrics are written entirely by a Canadian </w:t>
      </w:r>
    </w:p>
    <w:p w14:paraId="3B83CE15" w14:textId="01F7C005" w:rsidR="00CB5038" w:rsidRDefault="00CB5038" w:rsidP="00A6485C">
      <w:pPr>
        <w:pStyle w:val="ListParagraph"/>
        <w:numPr>
          <w:ilvl w:val="0"/>
          <w:numId w:val="1"/>
        </w:numPr>
        <w:rPr>
          <w:rFonts w:ascii="Century Gothic" w:hAnsi="Century Gothic"/>
          <w:lang w:val="en-CA"/>
        </w:rPr>
      </w:pPr>
      <w:r>
        <w:rPr>
          <w:rFonts w:ascii="Century Gothic" w:hAnsi="Century Gothic"/>
          <w:lang w:val="en-CA"/>
        </w:rPr>
        <w:t xml:space="preserve">To determine whether audio is Canadian </w:t>
      </w:r>
    </w:p>
    <w:p w14:paraId="73A7A87D" w14:textId="118C1C53" w:rsidR="00CB5038" w:rsidRDefault="00CB5038" w:rsidP="00A6485C">
      <w:pPr>
        <w:pStyle w:val="ListParagraph"/>
        <w:numPr>
          <w:ilvl w:val="0"/>
          <w:numId w:val="1"/>
        </w:numPr>
        <w:rPr>
          <w:rFonts w:ascii="Century Gothic" w:hAnsi="Century Gothic"/>
          <w:lang w:val="en-CA"/>
        </w:rPr>
      </w:pPr>
      <w:r>
        <w:rPr>
          <w:rFonts w:ascii="Century Gothic" w:hAnsi="Century Gothic"/>
          <w:lang w:val="en-CA"/>
        </w:rPr>
        <w:t>Canadian radio broadcastings have to play a 35% of Canadian music</w:t>
      </w:r>
    </w:p>
    <w:p w14:paraId="4A43CC9E" w14:textId="260DA4AA" w:rsidR="00BF4FD3" w:rsidRDefault="00BF4FD3" w:rsidP="00A6485C">
      <w:pPr>
        <w:pStyle w:val="ListParagraph"/>
        <w:numPr>
          <w:ilvl w:val="0"/>
          <w:numId w:val="1"/>
        </w:numPr>
        <w:rPr>
          <w:rFonts w:ascii="Century Gothic" w:hAnsi="Century Gothic"/>
          <w:lang w:val="en-CA"/>
        </w:rPr>
      </w:pPr>
      <w:r>
        <w:rPr>
          <w:rFonts w:ascii="Century Gothic" w:hAnsi="Century Gothic"/>
          <w:lang w:val="en-CA"/>
        </w:rPr>
        <w:t xml:space="preserve">Have to have 2/4 </w:t>
      </w:r>
    </w:p>
    <w:p w14:paraId="69C9D279" w14:textId="77777777" w:rsidR="00A6485C" w:rsidRDefault="00A6485C" w:rsidP="00A6485C">
      <w:pPr>
        <w:rPr>
          <w:rFonts w:ascii="Century Gothic" w:hAnsi="Century Gothic"/>
          <w:lang w:val="en-CA"/>
        </w:rPr>
      </w:pPr>
    </w:p>
    <w:p w14:paraId="5272426D" w14:textId="1CFA226F" w:rsidR="00A6485C" w:rsidRDefault="00A6485C" w:rsidP="00A6485C">
      <w:pPr>
        <w:rPr>
          <w:rFonts w:ascii="Century Gothic" w:hAnsi="Century Gothic"/>
          <w:lang w:val="en-CA"/>
        </w:rPr>
      </w:pPr>
      <w:r>
        <w:rPr>
          <w:rFonts w:ascii="Century Gothic" w:hAnsi="Century Gothic"/>
          <w:lang w:val="en-CA"/>
        </w:rPr>
        <w:t>The “Bryan Adams Exception”</w:t>
      </w:r>
    </w:p>
    <w:p w14:paraId="4307BDE3" w14:textId="4A086914" w:rsidR="00A6485C" w:rsidRDefault="00A6485C" w:rsidP="00A6485C">
      <w:pPr>
        <w:pStyle w:val="ListParagraph"/>
        <w:numPr>
          <w:ilvl w:val="0"/>
          <w:numId w:val="1"/>
        </w:numPr>
        <w:rPr>
          <w:rFonts w:ascii="Century Gothic" w:hAnsi="Century Gothic"/>
          <w:lang w:val="en-CA"/>
        </w:rPr>
      </w:pPr>
      <w:r>
        <w:rPr>
          <w:rFonts w:ascii="Century Gothic" w:hAnsi="Century Gothic"/>
          <w:lang w:val="en-CA"/>
        </w:rPr>
        <w:t>“the musical selection was performed live or recorded after September 1, 1991, and, in addition to meeting the criterion for either artist or production, a Canadian who has collaborated with a non-Canadian receives at least half of the credit for both music and lyrics.”</w:t>
      </w:r>
    </w:p>
    <w:p w14:paraId="460AE9F3" w14:textId="7AD9A699" w:rsidR="00A6485C" w:rsidRDefault="00A6485C" w:rsidP="00A6485C">
      <w:pPr>
        <w:pStyle w:val="ListParagraph"/>
        <w:numPr>
          <w:ilvl w:val="0"/>
          <w:numId w:val="1"/>
        </w:numPr>
        <w:rPr>
          <w:rFonts w:ascii="Century Gothic" w:hAnsi="Century Gothic"/>
          <w:lang w:val="en-CA"/>
        </w:rPr>
      </w:pPr>
      <w:r>
        <w:rPr>
          <w:rFonts w:ascii="Century Gothic" w:hAnsi="Century Gothic"/>
          <w:lang w:val="en-CA"/>
        </w:rPr>
        <w:t xml:space="preserve">Waking Up the Neighbours (including the massive single “Everything I do, I Do It For you”) – 1991 with Mutt Lange </w:t>
      </w:r>
    </w:p>
    <w:p w14:paraId="219A66AA" w14:textId="77777777" w:rsidR="006B45DB" w:rsidRDefault="006B45DB" w:rsidP="006B45DB">
      <w:pPr>
        <w:rPr>
          <w:rFonts w:ascii="Century Gothic" w:hAnsi="Century Gothic"/>
          <w:lang w:val="en-CA"/>
        </w:rPr>
      </w:pPr>
    </w:p>
    <w:p w14:paraId="03DE1B9D" w14:textId="00D8B106" w:rsidR="006B45DB" w:rsidRDefault="006B45DB" w:rsidP="006B45DB">
      <w:pPr>
        <w:rPr>
          <w:rFonts w:ascii="Century Gothic" w:hAnsi="Century Gothic"/>
          <w:lang w:val="en-CA"/>
        </w:rPr>
      </w:pPr>
      <w:r>
        <w:rPr>
          <w:rFonts w:ascii="Century Gothic" w:hAnsi="Century Gothic"/>
          <w:lang w:val="en-CA"/>
        </w:rPr>
        <w:t>CAVCO Points to be certified Canadian</w:t>
      </w:r>
    </w:p>
    <w:p w14:paraId="47274669" w14:textId="06A78FD1" w:rsidR="00CB5038" w:rsidRDefault="00CB5038" w:rsidP="00CB5038">
      <w:pPr>
        <w:pStyle w:val="ListParagraph"/>
        <w:numPr>
          <w:ilvl w:val="0"/>
          <w:numId w:val="1"/>
        </w:numPr>
        <w:rPr>
          <w:rFonts w:ascii="Century Gothic" w:hAnsi="Century Gothic"/>
          <w:lang w:val="en-CA"/>
        </w:rPr>
      </w:pPr>
      <w:r>
        <w:rPr>
          <w:rFonts w:ascii="Century Gothic" w:hAnsi="Century Gothic"/>
          <w:lang w:val="en-CA"/>
        </w:rPr>
        <w:t>Canadian Audio Visual Certification Office</w:t>
      </w:r>
    </w:p>
    <w:p w14:paraId="524A478B" w14:textId="7B7D5063" w:rsidR="00CB5038" w:rsidRDefault="00CB5038" w:rsidP="00CB5038">
      <w:pPr>
        <w:pStyle w:val="ListParagraph"/>
        <w:numPr>
          <w:ilvl w:val="0"/>
          <w:numId w:val="1"/>
        </w:numPr>
        <w:rPr>
          <w:rFonts w:ascii="Century Gothic" w:hAnsi="Century Gothic"/>
          <w:lang w:val="en-CA"/>
        </w:rPr>
      </w:pPr>
      <w:r>
        <w:rPr>
          <w:rFonts w:ascii="Century Gothic" w:hAnsi="Century Gothic"/>
          <w:lang w:val="en-CA"/>
        </w:rPr>
        <w:t xml:space="preserve">Determines visual performance as Canadian (6 points to be deemed as Canadian) </w:t>
      </w:r>
    </w:p>
    <w:p w14:paraId="160A6BD0" w14:textId="1A0B9AF1" w:rsidR="00BF4FD3" w:rsidRPr="00CB5038" w:rsidRDefault="00BF4FD3" w:rsidP="00CB5038">
      <w:pPr>
        <w:pStyle w:val="ListParagraph"/>
        <w:numPr>
          <w:ilvl w:val="0"/>
          <w:numId w:val="1"/>
        </w:numPr>
        <w:rPr>
          <w:rFonts w:ascii="Century Gothic" w:hAnsi="Century Gothic"/>
          <w:lang w:val="en-CA"/>
        </w:rPr>
      </w:pPr>
      <w:r>
        <w:rPr>
          <w:rFonts w:ascii="Century Gothic" w:hAnsi="Century Gothic"/>
          <w:lang w:val="en-CA"/>
        </w:rPr>
        <w:t xml:space="preserve">Canadian content screen time 60% </w:t>
      </w:r>
    </w:p>
    <w:p w14:paraId="7AD60DB4" w14:textId="0886BA46" w:rsidR="006B45DB" w:rsidRDefault="006B45DB" w:rsidP="006B45DB">
      <w:pPr>
        <w:pStyle w:val="ListParagraph"/>
        <w:numPr>
          <w:ilvl w:val="0"/>
          <w:numId w:val="1"/>
        </w:numPr>
        <w:rPr>
          <w:rFonts w:ascii="Century Gothic" w:hAnsi="Century Gothic"/>
          <w:lang w:val="en-CA"/>
        </w:rPr>
      </w:pPr>
      <w:r>
        <w:rPr>
          <w:rFonts w:ascii="Century Gothic" w:hAnsi="Century Gothic"/>
          <w:lang w:val="en-CA"/>
        </w:rPr>
        <w:t>Director 2 points</w:t>
      </w:r>
    </w:p>
    <w:p w14:paraId="02D034D0" w14:textId="55E9C383" w:rsidR="006B45DB" w:rsidRDefault="006B45DB" w:rsidP="006B45DB">
      <w:pPr>
        <w:pStyle w:val="ListParagraph"/>
        <w:numPr>
          <w:ilvl w:val="0"/>
          <w:numId w:val="1"/>
        </w:numPr>
        <w:rPr>
          <w:rFonts w:ascii="Century Gothic" w:hAnsi="Century Gothic"/>
          <w:lang w:val="en-CA"/>
        </w:rPr>
      </w:pPr>
      <w:r>
        <w:rPr>
          <w:rFonts w:ascii="Century Gothic" w:hAnsi="Century Gothic"/>
          <w:lang w:val="en-CA"/>
        </w:rPr>
        <w:t>Screenwriter 2 points</w:t>
      </w:r>
    </w:p>
    <w:p w14:paraId="33A4D770" w14:textId="4013F24F" w:rsidR="006B45DB" w:rsidRDefault="006B45DB" w:rsidP="006B45DB">
      <w:pPr>
        <w:pStyle w:val="ListParagraph"/>
        <w:numPr>
          <w:ilvl w:val="0"/>
          <w:numId w:val="1"/>
        </w:numPr>
        <w:rPr>
          <w:rFonts w:ascii="Century Gothic" w:hAnsi="Century Gothic"/>
          <w:lang w:val="en-CA"/>
        </w:rPr>
      </w:pPr>
      <w:r>
        <w:rPr>
          <w:rFonts w:ascii="Century Gothic" w:hAnsi="Century Gothic"/>
          <w:lang w:val="en-CA"/>
        </w:rPr>
        <w:t>Lead performer 1 point</w:t>
      </w:r>
    </w:p>
    <w:p w14:paraId="24C54C7C" w14:textId="2E2D03D9" w:rsidR="006B45DB" w:rsidRDefault="006B45DB" w:rsidP="006B45DB">
      <w:pPr>
        <w:pStyle w:val="ListParagraph"/>
        <w:numPr>
          <w:ilvl w:val="0"/>
          <w:numId w:val="1"/>
        </w:numPr>
        <w:rPr>
          <w:rFonts w:ascii="Century Gothic" w:hAnsi="Century Gothic"/>
          <w:lang w:val="en-CA"/>
        </w:rPr>
      </w:pPr>
      <w:r>
        <w:rPr>
          <w:rFonts w:ascii="Century Gothic" w:hAnsi="Century Gothic"/>
          <w:lang w:val="en-CA"/>
        </w:rPr>
        <w:t>Second lead performer 1 point</w:t>
      </w:r>
    </w:p>
    <w:p w14:paraId="18DE95FF" w14:textId="6B5B903F" w:rsidR="006B45DB" w:rsidRDefault="006B45DB" w:rsidP="006B45DB">
      <w:pPr>
        <w:pStyle w:val="ListParagraph"/>
        <w:numPr>
          <w:ilvl w:val="0"/>
          <w:numId w:val="1"/>
        </w:numPr>
        <w:rPr>
          <w:rFonts w:ascii="Century Gothic" w:hAnsi="Century Gothic"/>
          <w:lang w:val="en-CA"/>
        </w:rPr>
      </w:pPr>
      <w:r>
        <w:rPr>
          <w:rFonts w:ascii="Century Gothic" w:hAnsi="Century Gothic"/>
          <w:lang w:val="en-CA"/>
        </w:rPr>
        <w:t>D.O.P 1 point</w:t>
      </w:r>
    </w:p>
    <w:p w14:paraId="0FF955C1" w14:textId="19C171A9" w:rsidR="006B45DB" w:rsidRDefault="006B45DB" w:rsidP="006B45DB">
      <w:pPr>
        <w:pStyle w:val="ListParagraph"/>
        <w:numPr>
          <w:ilvl w:val="0"/>
          <w:numId w:val="1"/>
        </w:numPr>
        <w:rPr>
          <w:rFonts w:ascii="Century Gothic" w:hAnsi="Century Gothic"/>
          <w:lang w:val="en-CA"/>
        </w:rPr>
      </w:pPr>
      <w:r>
        <w:rPr>
          <w:rFonts w:ascii="Century Gothic" w:hAnsi="Century Gothic"/>
          <w:lang w:val="en-CA"/>
        </w:rPr>
        <w:t xml:space="preserve">Art director 1 point </w:t>
      </w:r>
    </w:p>
    <w:p w14:paraId="32B9B780" w14:textId="6FD2C2A0" w:rsidR="006B45DB" w:rsidRDefault="006B45DB" w:rsidP="006B45DB">
      <w:pPr>
        <w:pStyle w:val="ListParagraph"/>
        <w:numPr>
          <w:ilvl w:val="0"/>
          <w:numId w:val="1"/>
        </w:numPr>
        <w:rPr>
          <w:rFonts w:ascii="Century Gothic" w:hAnsi="Century Gothic"/>
          <w:lang w:val="en-CA"/>
        </w:rPr>
      </w:pPr>
      <w:r>
        <w:rPr>
          <w:rFonts w:ascii="Century Gothic" w:hAnsi="Century Gothic"/>
          <w:lang w:val="en-CA"/>
        </w:rPr>
        <w:t>Music composer 1 point</w:t>
      </w:r>
    </w:p>
    <w:p w14:paraId="2541FEA5" w14:textId="294C0146" w:rsidR="006B45DB" w:rsidRDefault="006B45DB" w:rsidP="006B45DB">
      <w:pPr>
        <w:pStyle w:val="ListParagraph"/>
        <w:numPr>
          <w:ilvl w:val="0"/>
          <w:numId w:val="1"/>
        </w:numPr>
        <w:rPr>
          <w:rFonts w:ascii="Century Gothic" w:hAnsi="Century Gothic"/>
          <w:lang w:val="en-CA"/>
        </w:rPr>
      </w:pPr>
      <w:r>
        <w:rPr>
          <w:rFonts w:ascii="Century Gothic" w:hAnsi="Century Gothic"/>
          <w:lang w:val="en-CA"/>
        </w:rPr>
        <w:t xml:space="preserve">Picture editor 1 point </w:t>
      </w:r>
    </w:p>
    <w:p w14:paraId="0C3A07DB" w14:textId="77777777" w:rsidR="006B45DB" w:rsidRDefault="006B45DB" w:rsidP="006B45DB">
      <w:pPr>
        <w:rPr>
          <w:rFonts w:ascii="Century Gothic" w:hAnsi="Century Gothic"/>
          <w:lang w:val="en-CA"/>
        </w:rPr>
      </w:pPr>
    </w:p>
    <w:p w14:paraId="4AFD0AB2" w14:textId="6102CA9E" w:rsidR="006B45DB" w:rsidRDefault="00C549E2" w:rsidP="006B45DB">
      <w:pPr>
        <w:rPr>
          <w:rFonts w:ascii="Century Gothic" w:hAnsi="Century Gothic"/>
          <w:lang w:val="en-CA"/>
        </w:rPr>
      </w:pPr>
      <w:r>
        <w:rPr>
          <w:rFonts w:ascii="Century Gothic" w:hAnsi="Century Gothic"/>
          <w:lang w:val="en-CA"/>
        </w:rPr>
        <w:t xml:space="preserve">Does the current media environment </w:t>
      </w:r>
      <w:r w:rsidR="001D3858">
        <w:rPr>
          <w:rFonts w:ascii="Century Gothic" w:hAnsi="Century Gothic"/>
          <w:lang w:val="en-CA"/>
        </w:rPr>
        <w:t>render such rules irrelevant?</w:t>
      </w:r>
    </w:p>
    <w:p w14:paraId="75D5CCF9" w14:textId="12B4D336" w:rsidR="001D3858" w:rsidRDefault="001D3858" w:rsidP="001D3858">
      <w:pPr>
        <w:pStyle w:val="ListParagraph"/>
        <w:numPr>
          <w:ilvl w:val="0"/>
          <w:numId w:val="1"/>
        </w:numPr>
        <w:rPr>
          <w:rFonts w:ascii="Century Gothic" w:hAnsi="Century Gothic"/>
          <w:lang w:val="en-CA"/>
        </w:rPr>
      </w:pPr>
      <w:r w:rsidRPr="001D3858">
        <w:rPr>
          <w:rFonts w:ascii="Century Gothic" w:hAnsi="Century Gothic"/>
          <w:lang w:val="en-CA"/>
        </w:rPr>
        <w:t>Is Netflix a broadcaster?</w:t>
      </w:r>
    </w:p>
    <w:p w14:paraId="785C4C79" w14:textId="6A8F58D5" w:rsidR="001D3858" w:rsidRDefault="001D3858" w:rsidP="001D3858">
      <w:pPr>
        <w:pStyle w:val="ListParagraph"/>
        <w:numPr>
          <w:ilvl w:val="0"/>
          <w:numId w:val="1"/>
        </w:numPr>
        <w:rPr>
          <w:rFonts w:ascii="Century Gothic" w:hAnsi="Century Gothic"/>
          <w:lang w:val="en-CA"/>
        </w:rPr>
      </w:pPr>
      <w:r>
        <w:rPr>
          <w:rFonts w:ascii="Century Gothic" w:hAnsi="Century Gothic"/>
          <w:lang w:val="en-CA"/>
        </w:rPr>
        <w:t>Should it be treated like one?</w:t>
      </w:r>
    </w:p>
    <w:p w14:paraId="2464D847" w14:textId="77777777" w:rsidR="00AA2BD3" w:rsidRDefault="001D3858" w:rsidP="001D3858">
      <w:pPr>
        <w:pStyle w:val="ListParagraph"/>
        <w:numPr>
          <w:ilvl w:val="0"/>
          <w:numId w:val="1"/>
        </w:numPr>
        <w:rPr>
          <w:rFonts w:ascii="Century Gothic" w:hAnsi="Century Gothic"/>
          <w:lang w:val="en-CA"/>
        </w:rPr>
      </w:pPr>
      <w:r>
        <w:rPr>
          <w:rFonts w:ascii="Century Gothic" w:hAnsi="Century Gothic"/>
          <w:lang w:val="en-CA"/>
        </w:rPr>
        <w:t>Or, should broadcasters be treated like Netflix?</w:t>
      </w:r>
    </w:p>
    <w:p w14:paraId="18E114BE" w14:textId="77777777" w:rsidR="001B4E14" w:rsidRDefault="001B4E14" w:rsidP="001B4E14">
      <w:pPr>
        <w:rPr>
          <w:rFonts w:ascii="Century Gothic" w:hAnsi="Century Gothic"/>
          <w:sz w:val="28"/>
          <w:szCs w:val="28"/>
          <w:lang w:val="en-CA"/>
        </w:rPr>
      </w:pPr>
    </w:p>
    <w:p w14:paraId="4968FC89" w14:textId="77777777" w:rsidR="001B4E14" w:rsidRPr="004C48F5" w:rsidRDefault="001B4E14" w:rsidP="001B4E14">
      <w:pPr>
        <w:rPr>
          <w:rFonts w:ascii="Century Gothic" w:hAnsi="Century Gothic"/>
          <w:sz w:val="28"/>
          <w:szCs w:val="28"/>
          <w:lang w:val="en-CA"/>
        </w:rPr>
      </w:pPr>
      <w:r w:rsidRPr="004C48F5">
        <w:rPr>
          <w:rFonts w:ascii="Century Gothic" w:hAnsi="Century Gothic"/>
          <w:sz w:val="28"/>
          <w:szCs w:val="28"/>
          <w:lang w:val="en-CA"/>
        </w:rPr>
        <w:t xml:space="preserve">Audiences, Users, Makers </w:t>
      </w:r>
    </w:p>
    <w:p w14:paraId="5BACE537" w14:textId="77777777" w:rsidR="001B4E14" w:rsidRPr="004C48F5" w:rsidRDefault="001B4E14" w:rsidP="001B4E14">
      <w:pPr>
        <w:pStyle w:val="ListParagraph"/>
        <w:numPr>
          <w:ilvl w:val="0"/>
          <w:numId w:val="4"/>
        </w:numPr>
        <w:rPr>
          <w:rFonts w:ascii="Century Gothic" w:hAnsi="Century Gothic"/>
          <w:lang w:val="en-CA"/>
        </w:rPr>
      </w:pPr>
      <w:r w:rsidRPr="004C48F5">
        <w:rPr>
          <w:rFonts w:ascii="Century Gothic" w:hAnsi="Century Gothic"/>
          <w:lang w:val="en-CA"/>
        </w:rPr>
        <w:t xml:space="preserve">Charts transitions in how the relationship between media and audiences has been understood </w:t>
      </w:r>
    </w:p>
    <w:p w14:paraId="12E259D5" w14:textId="77777777" w:rsidR="001B4E14" w:rsidRPr="004C48F5" w:rsidRDefault="001B4E14" w:rsidP="001B4E14">
      <w:pPr>
        <w:pStyle w:val="ListParagraph"/>
        <w:numPr>
          <w:ilvl w:val="0"/>
          <w:numId w:val="4"/>
        </w:numPr>
        <w:rPr>
          <w:rFonts w:ascii="Century Gothic" w:hAnsi="Century Gothic"/>
          <w:lang w:val="en-CA"/>
        </w:rPr>
      </w:pPr>
      <w:r w:rsidRPr="004C48F5">
        <w:rPr>
          <w:rFonts w:ascii="Century Gothic" w:hAnsi="Century Gothic"/>
          <w:lang w:val="en-CA"/>
        </w:rPr>
        <w:t xml:space="preserve">the trajectory, generally, is from an understanding of audiences as passive (media effects them). To one of increasing activity </w:t>
      </w:r>
    </w:p>
    <w:p w14:paraId="109CF49B" w14:textId="77777777" w:rsidR="001B4E14" w:rsidRDefault="001B4E14" w:rsidP="001B4E14">
      <w:pPr>
        <w:pStyle w:val="ListParagraph"/>
        <w:numPr>
          <w:ilvl w:val="0"/>
          <w:numId w:val="4"/>
        </w:numPr>
        <w:rPr>
          <w:rFonts w:ascii="Century Gothic" w:hAnsi="Century Gothic"/>
          <w:lang w:val="en-CA"/>
        </w:rPr>
      </w:pPr>
      <w:r w:rsidRPr="004C48F5">
        <w:rPr>
          <w:rFonts w:ascii="Century Gothic" w:hAnsi="Century Gothic"/>
          <w:lang w:val="en-CA"/>
        </w:rPr>
        <w:t xml:space="preserve">the trajectory from passive to active is about </w:t>
      </w:r>
      <w:r w:rsidRPr="004C48F5">
        <w:rPr>
          <w:rFonts w:ascii="Century Gothic" w:hAnsi="Century Gothic"/>
          <w:b/>
          <w:lang w:val="en-CA"/>
        </w:rPr>
        <w:t>both</w:t>
      </w:r>
      <w:r w:rsidRPr="004C48F5">
        <w:rPr>
          <w:rFonts w:ascii="Century Gothic" w:hAnsi="Century Gothic"/>
          <w:lang w:val="en-CA"/>
        </w:rPr>
        <w:t xml:space="preserve"> how audiences are understood </w:t>
      </w:r>
      <w:r w:rsidRPr="004C48F5">
        <w:rPr>
          <w:rFonts w:ascii="Century Gothic" w:hAnsi="Century Gothic"/>
          <w:b/>
          <w:lang w:val="en-CA"/>
        </w:rPr>
        <w:t xml:space="preserve">and </w:t>
      </w:r>
      <w:r w:rsidRPr="004C48F5">
        <w:rPr>
          <w:rFonts w:ascii="Century Gothic" w:hAnsi="Century Gothic"/>
          <w:lang w:val="en-CA"/>
        </w:rPr>
        <w:t xml:space="preserve">what audience behaviour and practice shows us over time </w:t>
      </w:r>
    </w:p>
    <w:p w14:paraId="7060A8EF" w14:textId="77777777" w:rsidR="001B4E14" w:rsidRDefault="001B4E14" w:rsidP="001B4E14">
      <w:pPr>
        <w:rPr>
          <w:rFonts w:ascii="Century Gothic" w:hAnsi="Century Gothic"/>
          <w:lang w:val="en-CA"/>
        </w:rPr>
      </w:pPr>
    </w:p>
    <w:p w14:paraId="473DD5BB" w14:textId="77777777" w:rsidR="001B4E14" w:rsidRDefault="001B4E14" w:rsidP="001B4E14">
      <w:pPr>
        <w:rPr>
          <w:rFonts w:ascii="Century Gothic" w:hAnsi="Century Gothic"/>
          <w:sz w:val="28"/>
          <w:szCs w:val="28"/>
          <w:lang w:val="en-CA"/>
        </w:rPr>
      </w:pPr>
      <w:r>
        <w:rPr>
          <w:rFonts w:ascii="Century Gothic" w:hAnsi="Century Gothic"/>
          <w:sz w:val="28"/>
          <w:szCs w:val="28"/>
          <w:lang w:val="en-CA"/>
        </w:rPr>
        <w:t xml:space="preserve">Audience Models </w:t>
      </w:r>
    </w:p>
    <w:p w14:paraId="2A3D38FB" w14:textId="77777777" w:rsidR="001B4E14" w:rsidRDefault="001B4E14" w:rsidP="001B4E14">
      <w:pPr>
        <w:pStyle w:val="ListParagraph"/>
        <w:numPr>
          <w:ilvl w:val="0"/>
          <w:numId w:val="4"/>
        </w:numPr>
        <w:rPr>
          <w:rFonts w:ascii="Century Gothic" w:hAnsi="Century Gothic"/>
          <w:lang w:val="en-CA"/>
        </w:rPr>
      </w:pPr>
      <w:r>
        <w:rPr>
          <w:rFonts w:ascii="Century Gothic" w:hAnsi="Century Gothic"/>
          <w:lang w:val="en-CA"/>
        </w:rPr>
        <w:t>Media effects</w:t>
      </w:r>
    </w:p>
    <w:p w14:paraId="09BFCB0E" w14:textId="77777777" w:rsidR="001B4E14" w:rsidRDefault="001B4E14" w:rsidP="001B4E14">
      <w:pPr>
        <w:pStyle w:val="ListParagraph"/>
        <w:numPr>
          <w:ilvl w:val="1"/>
          <w:numId w:val="4"/>
        </w:numPr>
        <w:rPr>
          <w:rFonts w:ascii="Century Gothic" w:hAnsi="Century Gothic"/>
          <w:lang w:val="en-CA"/>
        </w:rPr>
      </w:pPr>
      <w:r>
        <w:rPr>
          <w:rFonts w:ascii="Century Gothic" w:hAnsi="Century Gothic"/>
          <w:lang w:val="en-CA"/>
        </w:rPr>
        <w:t xml:space="preserve">How things flow from media to audience </w:t>
      </w:r>
    </w:p>
    <w:p w14:paraId="1DDD91B5" w14:textId="77777777" w:rsidR="001B4E14" w:rsidRDefault="001B4E14" w:rsidP="001B4E14">
      <w:pPr>
        <w:pStyle w:val="ListParagraph"/>
        <w:numPr>
          <w:ilvl w:val="1"/>
          <w:numId w:val="4"/>
        </w:numPr>
        <w:rPr>
          <w:rFonts w:ascii="Century Gothic" w:hAnsi="Century Gothic"/>
          <w:lang w:val="en-CA"/>
        </w:rPr>
      </w:pPr>
      <w:r>
        <w:rPr>
          <w:rFonts w:ascii="Century Gothic" w:hAnsi="Century Gothic"/>
          <w:lang w:val="en-CA"/>
        </w:rPr>
        <w:t xml:space="preserve">Sheryl Hamilton mentions </w:t>
      </w:r>
    </w:p>
    <w:p w14:paraId="582B9A61" w14:textId="77777777" w:rsidR="001B4E14" w:rsidRDefault="001B4E14" w:rsidP="001B4E14">
      <w:pPr>
        <w:pStyle w:val="ListParagraph"/>
        <w:numPr>
          <w:ilvl w:val="1"/>
          <w:numId w:val="4"/>
        </w:numPr>
        <w:rPr>
          <w:rFonts w:ascii="Century Gothic" w:hAnsi="Century Gothic"/>
          <w:lang w:val="en-CA"/>
        </w:rPr>
      </w:pPr>
      <w:r>
        <w:rPr>
          <w:rFonts w:ascii="Century Gothic" w:hAnsi="Century Gothic"/>
          <w:lang w:val="en-CA"/>
        </w:rPr>
        <w:t xml:space="preserve">Effects tradition </w:t>
      </w:r>
    </w:p>
    <w:p w14:paraId="1BCE5BF9" w14:textId="77777777" w:rsidR="001B4E14" w:rsidRDefault="001B4E14" w:rsidP="001B4E14">
      <w:pPr>
        <w:pStyle w:val="ListParagraph"/>
        <w:numPr>
          <w:ilvl w:val="2"/>
          <w:numId w:val="4"/>
        </w:numPr>
        <w:rPr>
          <w:rFonts w:ascii="Century Gothic" w:hAnsi="Century Gothic"/>
          <w:lang w:val="en-CA"/>
        </w:rPr>
      </w:pPr>
      <w:r>
        <w:rPr>
          <w:rFonts w:ascii="Century Gothic" w:hAnsi="Century Gothic"/>
          <w:lang w:val="en-CA"/>
        </w:rPr>
        <w:t>Propaganda/Political Propaganda, WW1</w:t>
      </w:r>
    </w:p>
    <w:p w14:paraId="56AB260A" w14:textId="77777777" w:rsidR="001B4E14" w:rsidRDefault="001B4E14" w:rsidP="001B4E14">
      <w:pPr>
        <w:pStyle w:val="ListParagraph"/>
        <w:numPr>
          <w:ilvl w:val="1"/>
          <w:numId w:val="4"/>
        </w:numPr>
        <w:rPr>
          <w:rFonts w:ascii="Century Gothic" w:hAnsi="Century Gothic"/>
          <w:lang w:val="en-CA"/>
        </w:rPr>
      </w:pPr>
      <w:r>
        <w:rPr>
          <w:rFonts w:ascii="Century Gothic" w:hAnsi="Century Gothic"/>
          <w:lang w:val="en-CA"/>
        </w:rPr>
        <w:t xml:space="preserve">Administrative commission </w:t>
      </w:r>
    </w:p>
    <w:p w14:paraId="7EDF2B84" w14:textId="77777777" w:rsidR="001B4E14" w:rsidRDefault="001B4E14" w:rsidP="001B4E14">
      <w:pPr>
        <w:pStyle w:val="ListParagraph"/>
        <w:numPr>
          <w:ilvl w:val="2"/>
          <w:numId w:val="4"/>
        </w:numPr>
        <w:rPr>
          <w:rFonts w:ascii="Century Gothic" w:hAnsi="Century Gothic"/>
          <w:lang w:val="en-CA"/>
        </w:rPr>
      </w:pPr>
      <w:r>
        <w:rPr>
          <w:rFonts w:ascii="Century Gothic" w:hAnsi="Century Gothic"/>
          <w:lang w:val="en-CA"/>
        </w:rPr>
        <w:t>“how?”</w:t>
      </w:r>
    </w:p>
    <w:p w14:paraId="529557A5" w14:textId="77777777" w:rsidR="001B4E14" w:rsidRDefault="001B4E14" w:rsidP="001B4E14">
      <w:pPr>
        <w:pStyle w:val="ListParagraph"/>
        <w:numPr>
          <w:ilvl w:val="3"/>
          <w:numId w:val="4"/>
        </w:numPr>
        <w:rPr>
          <w:rFonts w:ascii="Century Gothic" w:hAnsi="Century Gothic"/>
          <w:lang w:val="en-CA"/>
        </w:rPr>
      </w:pPr>
      <w:r>
        <w:rPr>
          <w:rFonts w:ascii="Century Gothic" w:hAnsi="Century Gothic"/>
          <w:lang w:val="en-CA"/>
        </w:rPr>
        <w:t xml:space="preserve">how to sell more, how to make people buy </w:t>
      </w:r>
    </w:p>
    <w:p w14:paraId="465035F9" w14:textId="77777777" w:rsidR="001B4E14" w:rsidRDefault="001B4E14" w:rsidP="001B4E14">
      <w:pPr>
        <w:pStyle w:val="ListParagraph"/>
        <w:numPr>
          <w:ilvl w:val="1"/>
          <w:numId w:val="4"/>
        </w:numPr>
        <w:rPr>
          <w:rFonts w:ascii="Century Gothic" w:hAnsi="Century Gothic"/>
          <w:lang w:val="en-CA"/>
        </w:rPr>
      </w:pPr>
      <w:r>
        <w:rPr>
          <w:rFonts w:ascii="Century Gothic" w:hAnsi="Century Gothic"/>
          <w:lang w:val="en-CA"/>
        </w:rPr>
        <w:t>Media injects messages into you (needle)</w:t>
      </w:r>
    </w:p>
    <w:p w14:paraId="0E3373EB" w14:textId="77777777" w:rsidR="001B4E14" w:rsidRPr="00743DAF" w:rsidRDefault="001B4E14" w:rsidP="001B4E14">
      <w:pPr>
        <w:pStyle w:val="ListParagraph"/>
        <w:numPr>
          <w:ilvl w:val="1"/>
          <w:numId w:val="4"/>
        </w:numPr>
        <w:rPr>
          <w:rFonts w:ascii="Century Gothic" w:hAnsi="Century Gothic"/>
          <w:lang w:val="en-CA"/>
        </w:rPr>
      </w:pPr>
      <w:r>
        <w:rPr>
          <w:rFonts w:ascii="Century Gothic" w:hAnsi="Century Gothic"/>
          <w:lang w:val="en-CA"/>
        </w:rPr>
        <w:t>Nuance introduce to the media effect after war</w:t>
      </w:r>
      <w:r w:rsidRPr="00743DAF">
        <w:rPr>
          <w:rFonts w:ascii="Century Gothic" w:hAnsi="Century Gothic"/>
          <w:lang w:val="en-CA"/>
        </w:rPr>
        <w:t xml:space="preserve"> </w:t>
      </w:r>
    </w:p>
    <w:p w14:paraId="66F2A568" w14:textId="77777777" w:rsidR="001B4E14" w:rsidRDefault="001B4E14" w:rsidP="001B4E14">
      <w:pPr>
        <w:pStyle w:val="ListParagraph"/>
        <w:numPr>
          <w:ilvl w:val="0"/>
          <w:numId w:val="4"/>
        </w:numPr>
        <w:rPr>
          <w:rFonts w:ascii="Century Gothic" w:hAnsi="Century Gothic"/>
          <w:lang w:val="en-CA"/>
        </w:rPr>
      </w:pPr>
      <w:r>
        <w:rPr>
          <w:rFonts w:ascii="Century Gothic" w:hAnsi="Century Gothic"/>
          <w:lang w:val="en-CA"/>
        </w:rPr>
        <w:t xml:space="preserve">Agenda setting </w:t>
      </w:r>
    </w:p>
    <w:p w14:paraId="05C078FA" w14:textId="77777777" w:rsidR="001B4E14" w:rsidRPr="00743DAF" w:rsidRDefault="001B4E14" w:rsidP="001B4E14">
      <w:pPr>
        <w:pStyle w:val="ListParagraph"/>
        <w:numPr>
          <w:ilvl w:val="1"/>
          <w:numId w:val="4"/>
        </w:numPr>
        <w:rPr>
          <w:rFonts w:ascii="Century Gothic" w:hAnsi="Century Gothic"/>
          <w:b/>
          <w:lang w:val="en-CA"/>
        </w:rPr>
      </w:pPr>
      <w:r w:rsidRPr="00743DAF">
        <w:rPr>
          <w:rFonts w:ascii="Century Gothic" w:hAnsi="Century Gothic"/>
          <w:b/>
          <w:lang w:val="en-CA"/>
        </w:rPr>
        <w:t>The media doesn’t tell us what to think but what is important to think about</w:t>
      </w:r>
    </w:p>
    <w:p w14:paraId="43EDBB67" w14:textId="77777777" w:rsidR="001B4E14" w:rsidRDefault="001B4E14" w:rsidP="001B4E14">
      <w:pPr>
        <w:pStyle w:val="ListParagraph"/>
        <w:numPr>
          <w:ilvl w:val="1"/>
          <w:numId w:val="4"/>
        </w:numPr>
        <w:rPr>
          <w:rFonts w:ascii="Century Gothic" w:hAnsi="Century Gothic"/>
          <w:lang w:val="en-CA"/>
        </w:rPr>
      </w:pPr>
      <w:r>
        <w:rPr>
          <w:rFonts w:ascii="Century Gothic" w:hAnsi="Century Gothic"/>
          <w:lang w:val="en-CA"/>
        </w:rPr>
        <w:t xml:space="preserve">Set agenda </w:t>
      </w:r>
    </w:p>
    <w:p w14:paraId="123B3B2F" w14:textId="77777777" w:rsidR="001B4E14" w:rsidRDefault="001B4E14" w:rsidP="001B4E14">
      <w:pPr>
        <w:pStyle w:val="ListParagraph"/>
        <w:numPr>
          <w:ilvl w:val="1"/>
          <w:numId w:val="4"/>
        </w:numPr>
        <w:rPr>
          <w:rFonts w:ascii="Century Gothic" w:hAnsi="Century Gothic"/>
          <w:lang w:val="en-CA"/>
        </w:rPr>
      </w:pPr>
      <w:r>
        <w:rPr>
          <w:rFonts w:ascii="Century Gothic" w:hAnsi="Century Gothic"/>
          <w:lang w:val="en-CA"/>
        </w:rPr>
        <w:t xml:space="preserve">Front page sets agenda for what is fair and reasonable </w:t>
      </w:r>
    </w:p>
    <w:p w14:paraId="055A289C" w14:textId="77777777" w:rsidR="001B4E14" w:rsidRDefault="001B4E14" w:rsidP="001B4E14">
      <w:pPr>
        <w:pStyle w:val="ListParagraph"/>
        <w:numPr>
          <w:ilvl w:val="1"/>
          <w:numId w:val="4"/>
        </w:numPr>
        <w:rPr>
          <w:rFonts w:ascii="Century Gothic" w:hAnsi="Century Gothic"/>
          <w:lang w:val="en-CA"/>
        </w:rPr>
      </w:pPr>
      <w:r>
        <w:rPr>
          <w:rFonts w:ascii="Century Gothic" w:hAnsi="Century Gothic"/>
          <w:lang w:val="en-CA"/>
        </w:rPr>
        <w:t>At least 2-step</w:t>
      </w:r>
    </w:p>
    <w:p w14:paraId="6ED4946D" w14:textId="77777777" w:rsidR="001B4E14" w:rsidRDefault="001B4E14" w:rsidP="001B4E14">
      <w:pPr>
        <w:pStyle w:val="ListParagraph"/>
        <w:numPr>
          <w:ilvl w:val="2"/>
          <w:numId w:val="4"/>
        </w:numPr>
        <w:rPr>
          <w:rFonts w:ascii="Century Gothic" w:hAnsi="Century Gothic"/>
          <w:lang w:val="en-CA"/>
        </w:rPr>
      </w:pPr>
      <w:r>
        <w:rPr>
          <w:rFonts w:ascii="Century Gothic" w:hAnsi="Century Gothic"/>
          <w:lang w:val="en-CA"/>
        </w:rPr>
        <w:t xml:space="preserve">People who have more knowledge have a better understanding what is important and what should be on the agenda/ worthy of discussing  </w:t>
      </w:r>
    </w:p>
    <w:p w14:paraId="6C4F1CCB" w14:textId="77777777" w:rsidR="001B4E14" w:rsidRDefault="001B4E14" w:rsidP="001B4E14">
      <w:pPr>
        <w:pStyle w:val="ListParagraph"/>
        <w:numPr>
          <w:ilvl w:val="1"/>
          <w:numId w:val="4"/>
        </w:numPr>
        <w:rPr>
          <w:rFonts w:ascii="Century Gothic" w:hAnsi="Century Gothic"/>
          <w:lang w:val="en-CA"/>
        </w:rPr>
      </w:pPr>
      <w:r>
        <w:rPr>
          <w:rFonts w:ascii="Century Gothic" w:hAnsi="Century Gothic"/>
          <w:lang w:val="en-CA"/>
        </w:rPr>
        <w:t xml:space="preserve">Could be argued that the agenda is set by the audience </w:t>
      </w:r>
    </w:p>
    <w:p w14:paraId="32109A0C" w14:textId="77777777" w:rsidR="001B4E14" w:rsidRDefault="001B4E14" w:rsidP="001B4E14">
      <w:pPr>
        <w:pStyle w:val="ListParagraph"/>
        <w:numPr>
          <w:ilvl w:val="2"/>
          <w:numId w:val="4"/>
        </w:numPr>
        <w:rPr>
          <w:rFonts w:ascii="Century Gothic" w:hAnsi="Century Gothic"/>
          <w:lang w:val="en-CA"/>
        </w:rPr>
      </w:pPr>
      <w:r>
        <w:rPr>
          <w:rFonts w:ascii="Century Gothic" w:hAnsi="Century Gothic"/>
          <w:lang w:val="en-CA"/>
        </w:rPr>
        <w:t>What they want to see</w:t>
      </w:r>
    </w:p>
    <w:p w14:paraId="41F29367" w14:textId="77777777" w:rsidR="001B4E14" w:rsidRPr="00743DAF" w:rsidRDefault="001B4E14" w:rsidP="001B4E14">
      <w:pPr>
        <w:pStyle w:val="ListParagraph"/>
        <w:numPr>
          <w:ilvl w:val="2"/>
          <w:numId w:val="4"/>
        </w:numPr>
        <w:rPr>
          <w:rFonts w:ascii="Century Gothic" w:hAnsi="Century Gothic"/>
          <w:lang w:val="en-CA"/>
        </w:rPr>
      </w:pPr>
      <w:r>
        <w:rPr>
          <w:rFonts w:ascii="Century Gothic" w:hAnsi="Century Gothic"/>
          <w:lang w:val="en-CA"/>
        </w:rPr>
        <w:t xml:space="preserve">Audience demand </w:t>
      </w:r>
    </w:p>
    <w:p w14:paraId="120DB67B" w14:textId="77777777" w:rsidR="001B4E14" w:rsidRDefault="001B4E14" w:rsidP="001B4E14">
      <w:pPr>
        <w:pStyle w:val="ListParagraph"/>
        <w:numPr>
          <w:ilvl w:val="0"/>
          <w:numId w:val="4"/>
        </w:numPr>
        <w:rPr>
          <w:rFonts w:ascii="Century Gothic" w:hAnsi="Century Gothic"/>
          <w:lang w:val="en-CA"/>
        </w:rPr>
      </w:pPr>
      <w:r>
        <w:rPr>
          <w:rFonts w:ascii="Century Gothic" w:hAnsi="Century Gothic"/>
          <w:lang w:val="en-CA"/>
        </w:rPr>
        <w:t xml:space="preserve">Cultivation analysis </w:t>
      </w:r>
    </w:p>
    <w:p w14:paraId="331E3AEA" w14:textId="77777777" w:rsidR="001B4E14" w:rsidRDefault="001B4E14" w:rsidP="001B4E14">
      <w:pPr>
        <w:pStyle w:val="ListParagraph"/>
        <w:numPr>
          <w:ilvl w:val="1"/>
          <w:numId w:val="4"/>
        </w:numPr>
        <w:rPr>
          <w:rFonts w:ascii="Century Gothic" w:hAnsi="Century Gothic"/>
          <w:lang w:val="en-CA"/>
        </w:rPr>
      </w:pPr>
      <w:r>
        <w:rPr>
          <w:rFonts w:ascii="Century Gothic" w:hAnsi="Century Gothic"/>
          <w:lang w:val="en-CA"/>
        </w:rPr>
        <w:t xml:space="preserve">TV and other media cultivates attitudes around the world </w:t>
      </w:r>
    </w:p>
    <w:p w14:paraId="29C6FF9F" w14:textId="77777777" w:rsidR="001B4E14" w:rsidRDefault="001B4E14" w:rsidP="001B4E14">
      <w:pPr>
        <w:pStyle w:val="ListParagraph"/>
        <w:numPr>
          <w:ilvl w:val="1"/>
          <w:numId w:val="4"/>
        </w:numPr>
        <w:rPr>
          <w:rFonts w:ascii="Century Gothic" w:hAnsi="Century Gothic"/>
          <w:lang w:val="en-CA"/>
        </w:rPr>
      </w:pPr>
      <w:r>
        <w:rPr>
          <w:rFonts w:ascii="Century Gothic" w:hAnsi="Century Gothic"/>
          <w:lang w:val="en-CA"/>
        </w:rPr>
        <w:t>Overestimate how much crime there and how many people work in the law force is on TV</w:t>
      </w:r>
    </w:p>
    <w:p w14:paraId="52493DB8" w14:textId="77777777" w:rsidR="001B4E14" w:rsidRDefault="001B4E14" w:rsidP="001B4E14">
      <w:pPr>
        <w:pStyle w:val="ListParagraph"/>
        <w:numPr>
          <w:ilvl w:val="0"/>
          <w:numId w:val="4"/>
        </w:numPr>
        <w:rPr>
          <w:rFonts w:ascii="Century Gothic" w:hAnsi="Century Gothic"/>
          <w:lang w:val="en-CA"/>
        </w:rPr>
      </w:pPr>
      <w:r>
        <w:rPr>
          <w:rFonts w:ascii="Century Gothic" w:hAnsi="Century Gothic"/>
          <w:lang w:val="en-CA"/>
        </w:rPr>
        <w:t>Uses and Gratification</w:t>
      </w:r>
    </w:p>
    <w:p w14:paraId="5ED19635" w14:textId="77777777" w:rsidR="001B4E14" w:rsidRDefault="001B4E14" w:rsidP="001B4E14">
      <w:pPr>
        <w:pStyle w:val="ListParagraph"/>
        <w:numPr>
          <w:ilvl w:val="1"/>
          <w:numId w:val="4"/>
        </w:numPr>
        <w:rPr>
          <w:rFonts w:ascii="Century Gothic" w:hAnsi="Century Gothic"/>
          <w:lang w:val="en-CA"/>
        </w:rPr>
      </w:pPr>
      <w:r>
        <w:rPr>
          <w:rFonts w:ascii="Century Gothic" w:hAnsi="Century Gothic"/>
          <w:lang w:val="en-CA"/>
        </w:rPr>
        <w:t xml:space="preserve">tons of reason why people consume media the way that they do that producers can’t expect </w:t>
      </w:r>
    </w:p>
    <w:p w14:paraId="297C4B58" w14:textId="77777777" w:rsidR="001B4E14" w:rsidRDefault="001B4E14" w:rsidP="001B4E14">
      <w:pPr>
        <w:pStyle w:val="ListParagraph"/>
        <w:numPr>
          <w:ilvl w:val="1"/>
          <w:numId w:val="4"/>
        </w:numPr>
        <w:rPr>
          <w:rFonts w:ascii="Century Gothic" w:hAnsi="Century Gothic"/>
          <w:lang w:val="en-CA"/>
        </w:rPr>
      </w:pPr>
      <w:r>
        <w:rPr>
          <w:rFonts w:ascii="Century Gothic" w:hAnsi="Century Gothic"/>
          <w:lang w:val="en-CA"/>
        </w:rPr>
        <w:t>Models focused on audience variables</w:t>
      </w:r>
    </w:p>
    <w:p w14:paraId="20632B83" w14:textId="77777777" w:rsidR="001B4E14" w:rsidRDefault="001B4E14" w:rsidP="001B4E14">
      <w:pPr>
        <w:pStyle w:val="ListParagraph"/>
        <w:numPr>
          <w:ilvl w:val="1"/>
          <w:numId w:val="4"/>
        </w:numPr>
        <w:rPr>
          <w:rFonts w:ascii="Century Gothic" w:hAnsi="Century Gothic"/>
          <w:lang w:val="en-CA"/>
        </w:rPr>
      </w:pPr>
      <w:r>
        <w:rPr>
          <w:rFonts w:ascii="Century Gothic" w:hAnsi="Century Gothic"/>
          <w:lang w:val="en-CA"/>
        </w:rPr>
        <w:t xml:space="preserve">People wanted to escape from their own reality’s and wanted gratification (i.e. women in history) </w:t>
      </w:r>
    </w:p>
    <w:p w14:paraId="17891171" w14:textId="77777777" w:rsidR="001B4E14" w:rsidRDefault="001B4E14" w:rsidP="001B4E14">
      <w:pPr>
        <w:pStyle w:val="ListParagraph"/>
        <w:numPr>
          <w:ilvl w:val="0"/>
          <w:numId w:val="4"/>
        </w:numPr>
        <w:rPr>
          <w:rFonts w:ascii="Century Gothic" w:hAnsi="Century Gothic"/>
          <w:lang w:val="en-CA"/>
        </w:rPr>
      </w:pPr>
      <w:r>
        <w:rPr>
          <w:rFonts w:ascii="Century Gothic" w:hAnsi="Century Gothic"/>
          <w:lang w:val="en-CA"/>
        </w:rPr>
        <w:t>Active audiences and “prosumers”</w:t>
      </w:r>
    </w:p>
    <w:p w14:paraId="006ECF28" w14:textId="77777777" w:rsidR="001B4E14" w:rsidRDefault="001B4E14" w:rsidP="001B4E14">
      <w:pPr>
        <w:pStyle w:val="ListParagraph"/>
        <w:numPr>
          <w:ilvl w:val="1"/>
          <w:numId w:val="4"/>
        </w:numPr>
        <w:rPr>
          <w:rFonts w:ascii="Century Gothic" w:hAnsi="Century Gothic"/>
          <w:lang w:val="en-CA"/>
        </w:rPr>
      </w:pPr>
      <w:r>
        <w:rPr>
          <w:rFonts w:ascii="Century Gothic" w:hAnsi="Century Gothic"/>
          <w:lang w:val="en-CA"/>
        </w:rPr>
        <w:t>People who are consumers but also produce stuff</w:t>
      </w:r>
    </w:p>
    <w:p w14:paraId="360DE05D" w14:textId="77777777" w:rsidR="001B4E14" w:rsidRDefault="001B4E14" w:rsidP="001B4E14">
      <w:pPr>
        <w:pStyle w:val="ListParagraph"/>
        <w:numPr>
          <w:ilvl w:val="1"/>
          <w:numId w:val="4"/>
        </w:numPr>
        <w:rPr>
          <w:rFonts w:ascii="Century Gothic" w:hAnsi="Century Gothic"/>
          <w:lang w:val="en-CA"/>
        </w:rPr>
      </w:pPr>
      <w:r>
        <w:rPr>
          <w:rFonts w:ascii="Century Gothic" w:hAnsi="Century Gothic"/>
          <w:lang w:val="en-CA"/>
        </w:rPr>
        <w:t xml:space="preserve">Audience is understood to be active in producing meaning </w:t>
      </w:r>
    </w:p>
    <w:p w14:paraId="4D65176B" w14:textId="77777777" w:rsidR="001B4E14" w:rsidRDefault="001B4E14" w:rsidP="001B4E14">
      <w:pPr>
        <w:pStyle w:val="ListParagraph"/>
        <w:numPr>
          <w:ilvl w:val="1"/>
          <w:numId w:val="4"/>
        </w:numPr>
        <w:rPr>
          <w:rFonts w:ascii="Century Gothic" w:hAnsi="Century Gothic"/>
          <w:lang w:val="en-CA"/>
        </w:rPr>
      </w:pPr>
      <w:r>
        <w:rPr>
          <w:rFonts w:ascii="Century Gothic" w:hAnsi="Century Gothic"/>
          <w:lang w:val="en-CA"/>
        </w:rPr>
        <w:t xml:space="preserve">“Fans” people who are devoted of genres of media </w:t>
      </w:r>
    </w:p>
    <w:p w14:paraId="3A403BB0" w14:textId="77777777" w:rsidR="001B4E14" w:rsidRDefault="001B4E14" w:rsidP="001B4E14">
      <w:pPr>
        <w:pStyle w:val="ListParagraph"/>
        <w:numPr>
          <w:ilvl w:val="2"/>
          <w:numId w:val="4"/>
        </w:numPr>
        <w:rPr>
          <w:rFonts w:ascii="Century Gothic" w:hAnsi="Century Gothic"/>
          <w:lang w:val="en-CA"/>
        </w:rPr>
      </w:pPr>
      <w:r>
        <w:rPr>
          <w:rFonts w:ascii="Century Gothic" w:hAnsi="Century Gothic"/>
          <w:lang w:val="en-CA"/>
        </w:rPr>
        <w:t>actively creating their own thing on top of using media the way they want</w:t>
      </w:r>
    </w:p>
    <w:p w14:paraId="4D3EA448" w14:textId="77777777" w:rsidR="001B4E14" w:rsidRDefault="001B4E14" w:rsidP="001B4E14">
      <w:pPr>
        <w:pStyle w:val="ListParagraph"/>
        <w:numPr>
          <w:ilvl w:val="0"/>
          <w:numId w:val="4"/>
        </w:numPr>
        <w:rPr>
          <w:rFonts w:ascii="Century Gothic" w:hAnsi="Century Gothic"/>
          <w:lang w:val="en-CA"/>
        </w:rPr>
      </w:pPr>
      <w:r>
        <w:rPr>
          <w:rFonts w:ascii="Century Gothic" w:hAnsi="Century Gothic"/>
          <w:lang w:val="en-CA"/>
        </w:rPr>
        <w:t xml:space="preserve">Social media audiences </w:t>
      </w:r>
    </w:p>
    <w:p w14:paraId="773133B9" w14:textId="77777777" w:rsidR="001B4E14" w:rsidRDefault="001B4E14" w:rsidP="001B4E14">
      <w:pPr>
        <w:pStyle w:val="ListParagraph"/>
        <w:numPr>
          <w:ilvl w:val="1"/>
          <w:numId w:val="4"/>
        </w:numPr>
        <w:rPr>
          <w:rFonts w:ascii="Century Gothic" w:hAnsi="Century Gothic"/>
          <w:lang w:val="en-CA"/>
        </w:rPr>
      </w:pPr>
      <w:r>
        <w:rPr>
          <w:rFonts w:ascii="Century Gothic" w:hAnsi="Century Gothic"/>
          <w:lang w:val="en-CA"/>
        </w:rPr>
        <w:t>Us</w:t>
      </w:r>
    </w:p>
    <w:p w14:paraId="359A2AAE" w14:textId="77777777" w:rsidR="001B4E14" w:rsidRDefault="001B4E14" w:rsidP="001B4E14">
      <w:pPr>
        <w:pStyle w:val="ListParagraph"/>
        <w:numPr>
          <w:ilvl w:val="1"/>
          <w:numId w:val="4"/>
        </w:numPr>
        <w:rPr>
          <w:rFonts w:ascii="Century Gothic" w:hAnsi="Century Gothic"/>
          <w:lang w:val="en-CA"/>
        </w:rPr>
      </w:pPr>
      <w:r>
        <w:rPr>
          <w:rFonts w:ascii="Century Gothic" w:hAnsi="Century Gothic"/>
          <w:lang w:val="en-CA"/>
        </w:rPr>
        <w:t>The rise since the 2000s of social media in the circuits of info that they provide for has created a new relationship between some audiences and some media (I.e. Facebook)</w:t>
      </w:r>
    </w:p>
    <w:p w14:paraId="76643365" w14:textId="77777777" w:rsidR="001B4E14" w:rsidRDefault="001B4E14" w:rsidP="001B4E14">
      <w:pPr>
        <w:pStyle w:val="ListParagraph"/>
        <w:numPr>
          <w:ilvl w:val="1"/>
          <w:numId w:val="4"/>
        </w:numPr>
        <w:rPr>
          <w:rFonts w:ascii="Century Gothic" w:hAnsi="Century Gothic"/>
          <w:lang w:val="en-CA"/>
        </w:rPr>
      </w:pPr>
      <w:r>
        <w:rPr>
          <w:rFonts w:ascii="Century Gothic" w:hAnsi="Century Gothic"/>
          <w:lang w:val="en-CA"/>
        </w:rPr>
        <w:t xml:space="preserve">Everything is shareable </w:t>
      </w:r>
    </w:p>
    <w:p w14:paraId="7D148FE4" w14:textId="77777777" w:rsidR="001B4E14" w:rsidRDefault="001B4E14" w:rsidP="001B4E14">
      <w:pPr>
        <w:pStyle w:val="ListParagraph"/>
        <w:numPr>
          <w:ilvl w:val="0"/>
          <w:numId w:val="4"/>
        </w:numPr>
        <w:rPr>
          <w:rFonts w:ascii="Century Gothic" w:hAnsi="Century Gothic"/>
          <w:lang w:val="en-CA"/>
        </w:rPr>
      </w:pPr>
      <w:r>
        <w:rPr>
          <w:rFonts w:ascii="Century Gothic" w:hAnsi="Century Gothic"/>
          <w:lang w:val="en-CA"/>
        </w:rPr>
        <w:t xml:space="preserve">Making culture </w:t>
      </w:r>
    </w:p>
    <w:p w14:paraId="1E5B1162" w14:textId="2EF1330B" w:rsidR="00F05596" w:rsidRDefault="00F05596" w:rsidP="00F05596">
      <w:pPr>
        <w:pStyle w:val="ListParagraph"/>
        <w:numPr>
          <w:ilvl w:val="1"/>
          <w:numId w:val="4"/>
        </w:numPr>
        <w:rPr>
          <w:rFonts w:ascii="Century Gothic" w:hAnsi="Century Gothic"/>
          <w:lang w:val="en-CA"/>
        </w:rPr>
      </w:pPr>
      <w:r>
        <w:rPr>
          <w:rFonts w:ascii="Century Gothic" w:hAnsi="Century Gothic"/>
          <w:lang w:val="en-CA"/>
        </w:rPr>
        <w:t xml:space="preserve">How audiences are turning increasingly to production </w:t>
      </w:r>
    </w:p>
    <w:p w14:paraId="763FE6C3" w14:textId="4AF57940" w:rsidR="00F05596" w:rsidRDefault="00F05596" w:rsidP="00F05596">
      <w:pPr>
        <w:pStyle w:val="ListParagraph"/>
        <w:numPr>
          <w:ilvl w:val="1"/>
          <w:numId w:val="4"/>
        </w:numPr>
        <w:rPr>
          <w:rFonts w:ascii="Century Gothic" w:hAnsi="Century Gothic"/>
          <w:lang w:val="en-CA"/>
        </w:rPr>
      </w:pPr>
      <w:r>
        <w:rPr>
          <w:rFonts w:ascii="Century Gothic" w:hAnsi="Century Gothic"/>
          <w:lang w:val="en-CA"/>
        </w:rPr>
        <w:t>The ability to make media are heightened now (i.e. having a high end camera on your phone)</w:t>
      </w:r>
    </w:p>
    <w:p w14:paraId="463965DD" w14:textId="45C4CB9F" w:rsidR="00F05596" w:rsidRDefault="00F05596" w:rsidP="00F05596">
      <w:pPr>
        <w:pStyle w:val="ListParagraph"/>
        <w:numPr>
          <w:ilvl w:val="1"/>
          <w:numId w:val="4"/>
        </w:numPr>
        <w:rPr>
          <w:rFonts w:ascii="Century Gothic" w:hAnsi="Century Gothic"/>
          <w:lang w:val="en-CA"/>
        </w:rPr>
      </w:pPr>
      <w:r>
        <w:rPr>
          <w:rFonts w:ascii="Century Gothic" w:hAnsi="Century Gothic"/>
          <w:lang w:val="en-CA"/>
        </w:rPr>
        <w:t xml:space="preserve">3D printing, video sharing, YouTube (before 2005 there was no place to post video) </w:t>
      </w:r>
    </w:p>
    <w:p w14:paraId="325657DE" w14:textId="77777777" w:rsidR="008C27FC" w:rsidRDefault="008C27FC" w:rsidP="008C27FC">
      <w:pPr>
        <w:rPr>
          <w:rFonts w:ascii="Century Gothic" w:hAnsi="Century Gothic"/>
          <w:lang w:val="en-CA"/>
        </w:rPr>
      </w:pPr>
    </w:p>
    <w:p w14:paraId="6F563D11" w14:textId="106AC3D2" w:rsidR="00401AC3" w:rsidRDefault="00401AC3" w:rsidP="008C27FC">
      <w:pPr>
        <w:rPr>
          <w:rFonts w:ascii="Century Gothic" w:hAnsi="Century Gothic"/>
          <w:lang w:val="en-CA"/>
        </w:rPr>
      </w:pPr>
      <w:r>
        <w:rPr>
          <w:rFonts w:ascii="Century Gothic" w:hAnsi="Century Gothic"/>
          <w:lang w:val="en-CA"/>
        </w:rPr>
        <w:t>Bill Beard: “aesthetic nationalism” and audiences for Canadian films</w:t>
      </w:r>
    </w:p>
    <w:p w14:paraId="5F6A69D4" w14:textId="0B46231C" w:rsidR="00401AC3" w:rsidRDefault="00401AC3" w:rsidP="00401AC3">
      <w:pPr>
        <w:pStyle w:val="ListParagraph"/>
        <w:numPr>
          <w:ilvl w:val="0"/>
          <w:numId w:val="4"/>
        </w:numPr>
        <w:rPr>
          <w:rFonts w:ascii="Century Gothic" w:hAnsi="Century Gothic"/>
          <w:lang w:val="en-CA"/>
        </w:rPr>
      </w:pPr>
      <w:r>
        <w:rPr>
          <w:rFonts w:ascii="Century Gothic" w:hAnsi="Century Gothic"/>
          <w:lang w:val="en-CA"/>
        </w:rPr>
        <w:t>“why do Canadians dislike Canadian movies so much?”</w:t>
      </w:r>
    </w:p>
    <w:p w14:paraId="1CBD9F59" w14:textId="77777777" w:rsidR="00401AC3" w:rsidRPr="00401AC3" w:rsidRDefault="00401AC3" w:rsidP="00796EBF">
      <w:pPr>
        <w:pStyle w:val="ListParagraph"/>
        <w:rPr>
          <w:rFonts w:ascii="Century Gothic" w:hAnsi="Century Gothic"/>
          <w:lang w:val="en-CA"/>
        </w:rPr>
      </w:pPr>
    </w:p>
    <w:p w14:paraId="1F04DB07" w14:textId="77777777" w:rsidR="00AA2BD3" w:rsidRDefault="00AA2BD3" w:rsidP="00AA2BD3">
      <w:pPr>
        <w:rPr>
          <w:rFonts w:ascii="Century Gothic" w:hAnsi="Century Gothic"/>
          <w:lang w:val="en-CA"/>
        </w:rPr>
      </w:pPr>
    </w:p>
    <w:p w14:paraId="7E524AC7" w14:textId="65868CE3" w:rsidR="00300D47" w:rsidRPr="00300D47" w:rsidRDefault="00300D47" w:rsidP="00300D47">
      <w:pPr>
        <w:rPr>
          <w:rFonts w:ascii="Century Gothic" w:hAnsi="Century Gothic"/>
          <w:b/>
          <w:lang w:val="en-CA"/>
        </w:rPr>
      </w:pPr>
    </w:p>
    <w:sectPr w:rsidR="00300D47" w:rsidRPr="00300D47" w:rsidSect="007E1FB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entury Gothic">
    <w:panose1 w:val="020B0502020202020204"/>
    <w:charset w:val="00"/>
    <w:family w:val="auto"/>
    <w:pitch w:val="variable"/>
    <w:sig w:usb0="00000287" w:usb1="00000000" w:usb2="00000000" w:usb3="00000000" w:csb0="0000009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591549"/>
    <w:multiLevelType w:val="hybridMultilevel"/>
    <w:tmpl w:val="7CC2978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DB52B9D"/>
    <w:multiLevelType w:val="hybridMultilevel"/>
    <w:tmpl w:val="0FA221FE"/>
    <w:lvl w:ilvl="0" w:tplc="82A6BFAE">
      <w:numFmt w:val="bullet"/>
      <w:lvlText w:val="-"/>
      <w:lvlJc w:val="left"/>
      <w:pPr>
        <w:ind w:left="720" w:hanging="360"/>
      </w:pPr>
      <w:rPr>
        <w:rFonts w:ascii="Century Gothic" w:eastAsiaTheme="minorHAnsi" w:hAnsi="Century Gothic"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9247270"/>
    <w:multiLevelType w:val="hybridMultilevel"/>
    <w:tmpl w:val="AF2A61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BF87B75"/>
    <w:multiLevelType w:val="hybridMultilevel"/>
    <w:tmpl w:val="A04CF75C"/>
    <w:lvl w:ilvl="0" w:tplc="5FF483E0">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1317"/>
    <w:rsid w:val="000337DF"/>
    <w:rsid w:val="000A1BDD"/>
    <w:rsid w:val="000B0A01"/>
    <w:rsid w:val="001001BC"/>
    <w:rsid w:val="001066F3"/>
    <w:rsid w:val="001565E0"/>
    <w:rsid w:val="00165372"/>
    <w:rsid w:val="00165A40"/>
    <w:rsid w:val="001A64F3"/>
    <w:rsid w:val="001B4E14"/>
    <w:rsid w:val="001D2FE5"/>
    <w:rsid w:val="001D3858"/>
    <w:rsid w:val="001E0ABC"/>
    <w:rsid w:val="00207AD6"/>
    <w:rsid w:val="0023576F"/>
    <w:rsid w:val="002817EC"/>
    <w:rsid w:val="0028278B"/>
    <w:rsid w:val="002A6ED4"/>
    <w:rsid w:val="002D4AA7"/>
    <w:rsid w:val="002D7858"/>
    <w:rsid w:val="002E3BFC"/>
    <w:rsid w:val="00300D47"/>
    <w:rsid w:val="00344C9D"/>
    <w:rsid w:val="003563D2"/>
    <w:rsid w:val="00380FBE"/>
    <w:rsid w:val="003A2D6C"/>
    <w:rsid w:val="003C43C9"/>
    <w:rsid w:val="003C5EB9"/>
    <w:rsid w:val="003D0649"/>
    <w:rsid w:val="00401AC3"/>
    <w:rsid w:val="0040661D"/>
    <w:rsid w:val="00420A4B"/>
    <w:rsid w:val="005177D5"/>
    <w:rsid w:val="00537602"/>
    <w:rsid w:val="00541FFD"/>
    <w:rsid w:val="0057153F"/>
    <w:rsid w:val="005736A3"/>
    <w:rsid w:val="005758D3"/>
    <w:rsid w:val="005B1411"/>
    <w:rsid w:val="005E0D25"/>
    <w:rsid w:val="005E2C9D"/>
    <w:rsid w:val="00626BC9"/>
    <w:rsid w:val="00643F99"/>
    <w:rsid w:val="00653B0D"/>
    <w:rsid w:val="006B3C5B"/>
    <w:rsid w:val="006B45DB"/>
    <w:rsid w:val="0070550D"/>
    <w:rsid w:val="00737BEF"/>
    <w:rsid w:val="00745695"/>
    <w:rsid w:val="00746D36"/>
    <w:rsid w:val="00775A2C"/>
    <w:rsid w:val="00780BD9"/>
    <w:rsid w:val="00796EBF"/>
    <w:rsid w:val="007D1053"/>
    <w:rsid w:val="007E1D88"/>
    <w:rsid w:val="007E1FB1"/>
    <w:rsid w:val="00806242"/>
    <w:rsid w:val="008464A6"/>
    <w:rsid w:val="00877E7A"/>
    <w:rsid w:val="008C2762"/>
    <w:rsid w:val="008C27FC"/>
    <w:rsid w:val="009155E3"/>
    <w:rsid w:val="00971317"/>
    <w:rsid w:val="009A6967"/>
    <w:rsid w:val="009D446A"/>
    <w:rsid w:val="00A10FA3"/>
    <w:rsid w:val="00A16554"/>
    <w:rsid w:val="00A172FB"/>
    <w:rsid w:val="00A2219C"/>
    <w:rsid w:val="00A44EA5"/>
    <w:rsid w:val="00A6485C"/>
    <w:rsid w:val="00AA2BD3"/>
    <w:rsid w:val="00AA736F"/>
    <w:rsid w:val="00AE1F77"/>
    <w:rsid w:val="00B040AF"/>
    <w:rsid w:val="00B219CD"/>
    <w:rsid w:val="00B46C37"/>
    <w:rsid w:val="00B546C7"/>
    <w:rsid w:val="00BB01CD"/>
    <w:rsid w:val="00BB7216"/>
    <w:rsid w:val="00BC5E56"/>
    <w:rsid w:val="00BD116C"/>
    <w:rsid w:val="00BE5DD2"/>
    <w:rsid w:val="00BF4FD3"/>
    <w:rsid w:val="00BF6814"/>
    <w:rsid w:val="00BF6A09"/>
    <w:rsid w:val="00C15509"/>
    <w:rsid w:val="00C549E2"/>
    <w:rsid w:val="00C944ED"/>
    <w:rsid w:val="00CA37AB"/>
    <w:rsid w:val="00CB0DAF"/>
    <w:rsid w:val="00CB5038"/>
    <w:rsid w:val="00CC7D1F"/>
    <w:rsid w:val="00CD1BDE"/>
    <w:rsid w:val="00CF1F9B"/>
    <w:rsid w:val="00CF4785"/>
    <w:rsid w:val="00D06FD6"/>
    <w:rsid w:val="00D1571F"/>
    <w:rsid w:val="00D613CC"/>
    <w:rsid w:val="00DF7F48"/>
    <w:rsid w:val="00E2398B"/>
    <w:rsid w:val="00E3229F"/>
    <w:rsid w:val="00EA104F"/>
    <w:rsid w:val="00EF050B"/>
    <w:rsid w:val="00F05596"/>
    <w:rsid w:val="00FF095F"/>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6FF4B99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2D6C"/>
    <w:pPr>
      <w:ind w:left="720"/>
      <w:contextualSpacing/>
    </w:pPr>
  </w:style>
  <w:style w:type="character" w:styleId="Hyperlink">
    <w:name w:val="Hyperlink"/>
    <w:basedOn w:val="DefaultParagraphFont"/>
    <w:uiPriority w:val="99"/>
    <w:unhideWhenUsed/>
    <w:rsid w:val="00CF1F9B"/>
    <w:rPr>
      <w:color w:val="0563C1" w:themeColor="hyperlink"/>
      <w:u w:val="single"/>
    </w:rPr>
  </w:style>
  <w:style w:type="character" w:styleId="FollowedHyperlink">
    <w:name w:val="FollowedHyperlink"/>
    <w:basedOn w:val="DefaultParagraphFont"/>
    <w:uiPriority w:val="99"/>
    <w:semiHidden/>
    <w:unhideWhenUsed/>
    <w:rsid w:val="005736A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470393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lop.parl.gc.ca/content/lop/ResearchPublications/2011-39-e.htm"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254</TotalTime>
  <Pages>8</Pages>
  <Words>1790</Words>
  <Characters>10209</Characters>
  <Application>Microsoft Macintosh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Maggie Cameron</dc:creator>
  <cp:keywords/>
  <dc:description/>
  <cp:lastModifiedBy>Maggie Cameron</cp:lastModifiedBy>
  <cp:revision>52</cp:revision>
  <dcterms:created xsi:type="dcterms:W3CDTF">2016-09-21T20:43:00Z</dcterms:created>
  <dcterms:modified xsi:type="dcterms:W3CDTF">2017-01-11T23:09:00Z</dcterms:modified>
</cp:coreProperties>
</file>