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5DE" w:rsidRDefault="008E4CF4">
      <w:r>
        <w:t xml:space="preserve">Jan 15- </w:t>
      </w:r>
      <w:proofErr w:type="spellStart"/>
      <w:r>
        <w:t>Lec</w:t>
      </w:r>
      <w:proofErr w:type="spellEnd"/>
      <w:r>
        <w:t xml:space="preserve"> 2</w:t>
      </w:r>
    </w:p>
    <w:p w:rsidR="003C194B" w:rsidRDefault="003C194B">
      <w:pPr>
        <w:rPr>
          <w:b/>
        </w:rPr>
      </w:pPr>
    </w:p>
    <w:p w:rsidR="003C194B" w:rsidRDefault="003C194B">
      <w:pPr>
        <w:rPr>
          <w:b/>
        </w:rPr>
      </w:pPr>
      <w:r>
        <w:rPr>
          <w:b/>
        </w:rPr>
        <w:t>Determinants of Health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 xml:space="preserve">Gap = injustice 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Comes down to monetary policy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Healthcare: fair access to good quality healthcare will not close the health gap between rich and poor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Need to shift the baselines, improve conditions for the entire populations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Daycare, housing, food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Social epidemiologists: our current health problems arise mostly as a  result of poor public policies stemming from a democratic deficit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Experts in population health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Making sure they’re advocating for less gaps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Large scale reform leading to just institutions is not a near-term probability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Ways of improving population health: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Greater gender equity (mothers, children)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Less sociocultural exclusion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Accountable government practices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More supportive communities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Better environmental stewardship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Securing human rights and economic sustainability: Norway, Netherlands, Australia.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Socialist mentality vs. capitalist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Canada in middle path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Support for goals other that economic exploitation of natural and human resources have grown, especially since global economic crisis of 2008.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Governments promising broader outlooks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Aboriginal people and youth are more engaged in Canadian politics and policy</w:t>
      </w:r>
    </w:p>
    <w:p w:rsidR="003C194B" w:rsidRDefault="003C194B" w:rsidP="003C194B"/>
    <w:p w:rsidR="003C194B" w:rsidRDefault="003C194B" w:rsidP="003C194B">
      <w:pPr>
        <w:rPr>
          <w:b/>
        </w:rPr>
      </w:pPr>
      <w:r>
        <w:rPr>
          <w:b/>
        </w:rPr>
        <w:t>Health and Society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Social currency</w:t>
      </w:r>
    </w:p>
    <w:p w:rsidR="003C194B" w:rsidRPr="003C194B" w:rsidRDefault="003C194B" w:rsidP="003C194B">
      <w:pPr>
        <w:pStyle w:val="ListParagraph"/>
        <w:numPr>
          <w:ilvl w:val="0"/>
          <w:numId w:val="1"/>
        </w:numPr>
        <w:rPr>
          <w:b/>
        </w:rPr>
      </w:pPr>
      <w:r w:rsidRPr="003C194B">
        <w:rPr>
          <w:b/>
        </w:rPr>
        <w:t>Key Determinants of Health: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Income and inequality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Political regimes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Social networks, social capital, and mortality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Neighbourhoods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Lifestyle (food, transportation)</w:t>
      </w:r>
    </w:p>
    <w:p w:rsidR="003C194B" w:rsidRDefault="003C194B" w:rsidP="003C194B"/>
    <w:p w:rsidR="003C194B" w:rsidRDefault="003C194B" w:rsidP="003C194B">
      <w:pPr>
        <w:rPr>
          <w:b/>
        </w:rPr>
      </w:pPr>
      <w:r>
        <w:rPr>
          <w:b/>
        </w:rPr>
        <w:t>Social Determinants of Health &amp; Conceptual Models of Population Health</w:t>
      </w:r>
    </w:p>
    <w:p w:rsidR="003C194B" w:rsidRPr="003C194B" w:rsidRDefault="003C194B" w:rsidP="003C194B">
      <w:pPr>
        <w:pStyle w:val="ListParagraph"/>
        <w:numPr>
          <w:ilvl w:val="0"/>
          <w:numId w:val="1"/>
        </w:numPr>
        <w:rPr>
          <w:b/>
        </w:rPr>
      </w:pPr>
      <w:r>
        <w:t>Health</w:t>
      </w:r>
    </w:p>
    <w:p w:rsidR="003C194B" w:rsidRPr="003C194B" w:rsidRDefault="003C194B" w:rsidP="003C194B">
      <w:pPr>
        <w:pStyle w:val="ListParagraph"/>
        <w:numPr>
          <w:ilvl w:val="0"/>
          <w:numId w:val="1"/>
        </w:numPr>
        <w:rPr>
          <w:b/>
        </w:rPr>
      </w:pPr>
      <w:r>
        <w:t>Population health</w:t>
      </w:r>
    </w:p>
    <w:p w:rsidR="003C194B" w:rsidRPr="003C194B" w:rsidRDefault="003C194B" w:rsidP="003C194B">
      <w:pPr>
        <w:pStyle w:val="ListParagraph"/>
        <w:numPr>
          <w:ilvl w:val="0"/>
          <w:numId w:val="1"/>
        </w:numPr>
      </w:pPr>
      <w:r w:rsidRPr="003C194B">
        <w:t>Health inequity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 w:rsidRPr="003C194B">
        <w:t>Social determinants of health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t>Your own life makes you sick 50% of time</w:t>
      </w:r>
    </w:p>
    <w:p w:rsidR="003C194B" w:rsidRDefault="003C194B" w:rsidP="003C194B">
      <w:pPr>
        <w:pStyle w:val="ListParagraph"/>
        <w:numPr>
          <w:ilvl w:val="0"/>
          <w:numId w:val="1"/>
        </w:numPr>
      </w:pPr>
      <w:r>
        <w:lastRenderedPageBreak/>
        <w:t>Lalonde model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Health: human biology, health care organization</w:t>
      </w:r>
    </w:p>
    <w:p w:rsidR="003C194B" w:rsidRDefault="003C194B" w:rsidP="003C194B">
      <w:pPr>
        <w:pStyle w:val="ListParagraph"/>
        <w:numPr>
          <w:ilvl w:val="0"/>
          <w:numId w:val="2"/>
        </w:numPr>
      </w:pPr>
      <w:r>
        <w:t>Lalonde added environment and lifestyle</w:t>
      </w:r>
    </w:p>
    <w:p w:rsidR="00FF5178" w:rsidRDefault="00FF5178" w:rsidP="003C194B">
      <w:pPr>
        <w:rPr>
          <w:b/>
        </w:rPr>
      </w:pPr>
    </w:p>
    <w:p w:rsidR="003C194B" w:rsidRDefault="00FF5178" w:rsidP="003C194B">
      <w:pPr>
        <w:rPr>
          <w:b/>
        </w:rPr>
      </w:pPr>
      <w:r>
        <w:rPr>
          <w:b/>
        </w:rPr>
        <w:t>Chapter 1</w:t>
      </w:r>
    </w:p>
    <w:p w:rsidR="00FF5178" w:rsidRDefault="00FF5178" w:rsidP="00FF5178">
      <w:r>
        <w:t>What is health?</w:t>
      </w:r>
    </w:p>
    <w:p w:rsidR="00FF5178" w:rsidRDefault="00FF5178" w:rsidP="00FF5178">
      <w:pPr>
        <w:pStyle w:val="ListParagraph"/>
        <w:numPr>
          <w:ilvl w:val="0"/>
          <w:numId w:val="1"/>
        </w:numPr>
      </w:pPr>
      <w:r>
        <w:t>Health and sickness: defined by extremes</w:t>
      </w:r>
    </w:p>
    <w:p w:rsidR="00FF5178" w:rsidRDefault="00FF5178" w:rsidP="00FF5178">
      <w:pPr>
        <w:pStyle w:val="ListParagraph"/>
        <w:numPr>
          <w:ilvl w:val="0"/>
          <w:numId w:val="1"/>
        </w:numPr>
      </w:pPr>
      <w:r>
        <w:t>Changing views on health</w:t>
      </w:r>
    </w:p>
    <w:p w:rsidR="00FF5178" w:rsidRDefault="00FF5178" w:rsidP="00FF5178">
      <w:pPr>
        <w:pStyle w:val="ListParagraph"/>
        <w:numPr>
          <w:ilvl w:val="0"/>
          <w:numId w:val="2"/>
        </w:numPr>
      </w:pPr>
      <w:r>
        <w:t>Classic model: absence of disease and good hygiene</w:t>
      </w:r>
    </w:p>
    <w:p w:rsidR="00FF5178" w:rsidRDefault="00FF5178" w:rsidP="00FF5178">
      <w:pPr>
        <w:pStyle w:val="ListParagraph"/>
        <w:numPr>
          <w:ilvl w:val="0"/>
          <w:numId w:val="2"/>
        </w:numPr>
      </w:pPr>
      <w:r>
        <w:t>Morbidity and mortality</w:t>
      </w:r>
    </w:p>
    <w:p w:rsidR="00FF5178" w:rsidRDefault="00FF5178" w:rsidP="00FF5178">
      <w:pPr>
        <w:pStyle w:val="ListParagraph"/>
        <w:numPr>
          <w:ilvl w:val="0"/>
          <w:numId w:val="2"/>
        </w:numPr>
      </w:pPr>
      <w:r>
        <w:t>Infirmity = weakness</w:t>
      </w:r>
    </w:p>
    <w:p w:rsidR="00FF5178" w:rsidRDefault="00FF5178" w:rsidP="00FF5178">
      <w:pPr>
        <w:pStyle w:val="ListParagraph"/>
        <w:numPr>
          <w:ilvl w:val="0"/>
          <w:numId w:val="1"/>
        </w:numPr>
      </w:pPr>
      <w:r>
        <w:t>Wellness: balancing act of health</w:t>
      </w:r>
    </w:p>
    <w:p w:rsidR="00FF5178" w:rsidRDefault="00FF5178" w:rsidP="00FF5178">
      <w:pPr>
        <w:pStyle w:val="ListParagraph"/>
        <w:numPr>
          <w:ilvl w:val="0"/>
          <w:numId w:val="1"/>
        </w:numPr>
      </w:pPr>
      <w:r>
        <w:t>Healthy: not showing symptoms, seems fine</w:t>
      </w:r>
    </w:p>
    <w:p w:rsidR="00FF5178" w:rsidRDefault="00FF5178" w:rsidP="00FF5178">
      <w:pPr>
        <w:pStyle w:val="ListParagraph"/>
        <w:numPr>
          <w:ilvl w:val="0"/>
          <w:numId w:val="1"/>
        </w:numPr>
      </w:pPr>
      <w:r>
        <w:t>Can be healthy but not well</w:t>
      </w:r>
    </w:p>
    <w:p w:rsidR="00FF5178" w:rsidRDefault="00FF5178" w:rsidP="00FF5178"/>
    <w:p w:rsidR="00FF5178" w:rsidRDefault="00FF5178" w:rsidP="00FF5178">
      <w:r>
        <w:t>Health and wellness: putting quality into years</w:t>
      </w:r>
    </w:p>
    <w:p w:rsidR="00FF5178" w:rsidRDefault="00FF5178" w:rsidP="00FF5178">
      <w:pPr>
        <w:pStyle w:val="ListParagraph"/>
        <w:numPr>
          <w:ilvl w:val="0"/>
          <w:numId w:val="1"/>
        </w:numPr>
      </w:pPr>
      <w:r>
        <w:t>Health: a state of being- static</w:t>
      </w:r>
    </w:p>
    <w:p w:rsidR="00FF5178" w:rsidRDefault="00FF5178" w:rsidP="00FF5178">
      <w:pPr>
        <w:pStyle w:val="ListParagraph"/>
        <w:numPr>
          <w:ilvl w:val="0"/>
          <w:numId w:val="1"/>
        </w:numPr>
      </w:pPr>
      <w:r>
        <w:t>Wellness: the process of living a healthy lifestyle- dynamic</w:t>
      </w:r>
    </w:p>
    <w:p w:rsidR="00FF5178" w:rsidRPr="00FF5178" w:rsidRDefault="00FF5178" w:rsidP="00FF5178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FF5178" w:rsidRPr="00FF5178" w:rsidSect="00A61A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12F" w:rsidRDefault="00E7512F" w:rsidP="008E4CF4">
      <w:r>
        <w:separator/>
      </w:r>
    </w:p>
  </w:endnote>
  <w:endnote w:type="continuationSeparator" w:id="0">
    <w:p w:rsidR="00E7512F" w:rsidRDefault="00E7512F" w:rsidP="008E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12F" w:rsidRDefault="00E7512F" w:rsidP="008E4CF4">
      <w:r>
        <w:separator/>
      </w:r>
    </w:p>
  </w:footnote>
  <w:footnote w:type="continuationSeparator" w:id="0">
    <w:p w:rsidR="00E7512F" w:rsidRDefault="00E7512F" w:rsidP="008E4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EA4CC5"/>
    <w:multiLevelType w:val="hybridMultilevel"/>
    <w:tmpl w:val="F58483F6"/>
    <w:lvl w:ilvl="0" w:tplc="7032A5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0807D9"/>
    <w:multiLevelType w:val="hybridMultilevel"/>
    <w:tmpl w:val="48DA209A"/>
    <w:lvl w:ilvl="0" w:tplc="5F1E7894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6F3D5B"/>
    <w:multiLevelType w:val="hybridMultilevel"/>
    <w:tmpl w:val="7390DAFC"/>
    <w:lvl w:ilvl="0" w:tplc="F356BA7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CF4"/>
    <w:rsid w:val="00132F5C"/>
    <w:rsid w:val="003C194B"/>
    <w:rsid w:val="008E4CF4"/>
    <w:rsid w:val="00A61A08"/>
    <w:rsid w:val="00E7512F"/>
    <w:rsid w:val="00FF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C2F0ED"/>
  <w15:chartTrackingRefBased/>
  <w15:docId w15:val="{B7A4D436-D7C9-3749-8F2E-BDCD8B1B7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4C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4CF4"/>
  </w:style>
  <w:style w:type="paragraph" w:styleId="Footer">
    <w:name w:val="footer"/>
    <w:basedOn w:val="Normal"/>
    <w:link w:val="FooterChar"/>
    <w:uiPriority w:val="99"/>
    <w:unhideWhenUsed/>
    <w:rsid w:val="008E4C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4CF4"/>
  </w:style>
  <w:style w:type="paragraph" w:styleId="ListParagraph">
    <w:name w:val="List Paragraph"/>
    <w:basedOn w:val="Normal"/>
    <w:uiPriority w:val="34"/>
    <w:qFormat/>
    <w:rsid w:val="003C1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Milczarek</dc:creator>
  <cp:keywords/>
  <dc:description/>
  <cp:lastModifiedBy>John Milczarek</cp:lastModifiedBy>
  <cp:revision>3</cp:revision>
  <dcterms:created xsi:type="dcterms:W3CDTF">2019-01-15T20:58:00Z</dcterms:created>
  <dcterms:modified xsi:type="dcterms:W3CDTF">2019-01-16T23:49:00Z</dcterms:modified>
</cp:coreProperties>
</file>