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C946F" w14:textId="77777777" w:rsidR="007B361C" w:rsidRDefault="004A2EF6" w:rsidP="004A2EF6">
      <w:pPr>
        <w:jc w:val="center"/>
        <w:rPr>
          <w:rFonts w:ascii="Arial" w:hAnsi="Arial" w:cs="Arial"/>
          <w:b/>
          <w:color w:val="002060"/>
          <w:sz w:val="24"/>
          <w:szCs w:val="24"/>
          <w:u w:val="single"/>
        </w:rPr>
      </w:pPr>
      <w:r>
        <w:rPr>
          <w:rFonts w:ascii="Arial" w:hAnsi="Arial" w:cs="Arial"/>
          <w:b/>
          <w:color w:val="002060"/>
          <w:sz w:val="24"/>
          <w:szCs w:val="24"/>
          <w:u w:val="single"/>
        </w:rPr>
        <w:t>Reproductive System</w:t>
      </w:r>
    </w:p>
    <w:p w14:paraId="13440A0C" w14:textId="071E1EA8" w:rsidR="004A2EF6" w:rsidRDefault="004A2EF6" w:rsidP="004A2EF6">
      <w:pPr>
        <w:jc w:val="center"/>
        <w:rPr>
          <w:rFonts w:ascii="Arial" w:hAnsi="Arial" w:cs="Arial"/>
          <w:b/>
          <w:color w:val="002060"/>
          <w:sz w:val="24"/>
          <w:szCs w:val="24"/>
          <w:u w:val="single"/>
        </w:rPr>
      </w:pPr>
    </w:p>
    <w:p w14:paraId="4AC753FE" w14:textId="40B3DFE4" w:rsidR="000A1ADC" w:rsidRPr="000A1ADC" w:rsidRDefault="000A1ADC" w:rsidP="000A1ADC">
      <w:pPr>
        <w:rPr>
          <w:rFonts w:ascii="Arial" w:hAnsi="Arial" w:cs="Arial"/>
          <w:b/>
          <w:bCs/>
          <w:i/>
          <w:iCs/>
          <w:sz w:val="24"/>
          <w:szCs w:val="24"/>
          <w:lang w:val="en-US"/>
        </w:rPr>
      </w:pPr>
      <w:r w:rsidRPr="000A1ADC">
        <w:rPr>
          <w:rFonts w:ascii="Arial" w:hAnsi="Arial" w:cs="Arial"/>
          <w:b/>
          <w:bCs/>
          <w:i/>
          <w:iCs/>
          <w:sz w:val="24"/>
          <w:szCs w:val="24"/>
          <w:lang w:val="en-US"/>
        </w:rPr>
        <w:t xml:space="preserve">What are the purposes of the male and female reproductive systems? </w:t>
      </w:r>
      <w:r w:rsidRPr="000A1ADC">
        <w:rPr>
          <w:rFonts w:ascii="Arial" w:hAnsi="Arial" w:cs="Arial"/>
          <w:sz w:val="24"/>
          <w:szCs w:val="24"/>
          <w:lang w:val="en-US"/>
        </w:rPr>
        <w:t>To create offspring, to get diversity</w:t>
      </w:r>
    </w:p>
    <w:p w14:paraId="5BEE099E" w14:textId="4F20812E" w:rsidR="000A1ADC" w:rsidRPr="000A1ADC" w:rsidRDefault="000A1ADC" w:rsidP="000A1ADC">
      <w:pPr>
        <w:rPr>
          <w:rFonts w:ascii="Arial" w:hAnsi="Arial" w:cs="Arial"/>
          <w:sz w:val="24"/>
          <w:szCs w:val="24"/>
        </w:rPr>
      </w:pPr>
      <w:r w:rsidRPr="000A1ADC">
        <w:rPr>
          <w:rFonts w:ascii="Arial" w:hAnsi="Arial" w:cs="Arial"/>
          <w:b/>
          <w:bCs/>
          <w:i/>
          <w:iCs/>
          <w:sz w:val="24"/>
          <w:szCs w:val="24"/>
          <w:lang w:val="en-US"/>
        </w:rPr>
        <w:t xml:space="preserve">What do you need to already understand before approaching the anatomy and physiology of the male and female reproductive systems? </w:t>
      </w:r>
      <w:r w:rsidRPr="000A1ADC">
        <w:rPr>
          <w:rFonts w:ascii="Arial" w:hAnsi="Arial" w:cs="Arial"/>
          <w:sz w:val="24"/>
          <w:szCs w:val="24"/>
          <w:lang w:val="en-US"/>
        </w:rPr>
        <w:t>Hormones</w:t>
      </w:r>
      <w:r w:rsidR="001375C7">
        <w:rPr>
          <w:rFonts w:ascii="Arial" w:hAnsi="Arial" w:cs="Arial"/>
          <w:sz w:val="24"/>
          <w:szCs w:val="24"/>
          <w:lang w:val="en-US"/>
        </w:rPr>
        <w:t xml:space="preserve">: steroid, </w:t>
      </w:r>
      <w:r w:rsidR="009E7774">
        <w:rPr>
          <w:rFonts w:ascii="Arial" w:hAnsi="Arial" w:cs="Arial"/>
          <w:sz w:val="24"/>
          <w:szCs w:val="24"/>
          <w:lang w:val="en-US"/>
        </w:rPr>
        <w:t>testosterone, progesterone &amp; estrogen</w:t>
      </w:r>
      <w:r w:rsidRPr="000A1ADC">
        <w:rPr>
          <w:rFonts w:ascii="Arial" w:hAnsi="Arial" w:cs="Arial"/>
          <w:sz w:val="24"/>
          <w:szCs w:val="24"/>
          <w:lang w:val="en-US"/>
        </w:rPr>
        <w:t>, gametes</w:t>
      </w:r>
      <w:r w:rsidR="007654CC">
        <w:rPr>
          <w:rFonts w:ascii="Arial" w:hAnsi="Arial" w:cs="Arial"/>
          <w:sz w:val="24"/>
          <w:szCs w:val="24"/>
          <w:lang w:val="en-US"/>
        </w:rPr>
        <w:t xml:space="preserve">: </w:t>
      </w:r>
      <w:r w:rsidR="000E41F6">
        <w:rPr>
          <w:rFonts w:ascii="Arial" w:hAnsi="Arial" w:cs="Arial"/>
          <w:sz w:val="24"/>
          <w:szCs w:val="24"/>
          <w:lang w:val="en-US"/>
        </w:rPr>
        <w:t>Males produce sperm &amp; females produce ova</w:t>
      </w:r>
      <w:r w:rsidRPr="000A1ADC">
        <w:rPr>
          <w:rFonts w:ascii="Arial" w:hAnsi="Arial" w:cs="Arial"/>
          <w:sz w:val="24"/>
          <w:szCs w:val="24"/>
          <w:lang w:val="en-US"/>
        </w:rPr>
        <w:t>,</w:t>
      </w:r>
      <w:r w:rsidR="000E41F6">
        <w:rPr>
          <w:rFonts w:ascii="Arial" w:hAnsi="Arial" w:cs="Arial"/>
          <w:sz w:val="24"/>
          <w:szCs w:val="24"/>
          <w:lang w:val="en-US"/>
        </w:rPr>
        <w:t xml:space="preserve"> depends on</w:t>
      </w:r>
      <w:r w:rsidRPr="000A1ADC">
        <w:rPr>
          <w:rFonts w:ascii="Arial" w:hAnsi="Arial" w:cs="Arial"/>
          <w:sz w:val="24"/>
          <w:szCs w:val="24"/>
          <w:lang w:val="en-US"/>
        </w:rPr>
        <w:t xml:space="preserve"> m</w:t>
      </w:r>
      <w:r w:rsidR="000E41F6">
        <w:rPr>
          <w:rFonts w:ascii="Arial" w:hAnsi="Arial" w:cs="Arial"/>
          <w:sz w:val="24"/>
          <w:szCs w:val="24"/>
          <w:lang w:val="en-US"/>
        </w:rPr>
        <w:t>ei</w:t>
      </w:r>
      <w:r w:rsidRPr="000A1ADC">
        <w:rPr>
          <w:rFonts w:ascii="Arial" w:hAnsi="Arial" w:cs="Arial"/>
          <w:sz w:val="24"/>
          <w:szCs w:val="24"/>
          <w:lang w:val="en-US"/>
        </w:rPr>
        <w:t>osis</w:t>
      </w:r>
    </w:p>
    <w:p w14:paraId="55F3E423" w14:textId="38B57B46" w:rsidR="000A1ADC" w:rsidRDefault="000A1ADC" w:rsidP="000A1ADC">
      <w:pPr>
        <w:rPr>
          <w:rFonts w:ascii="Arial" w:hAnsi="Arial" w:cs="Arial"/>
          <w:b/>
          <w:bCs/>
          <w:i/>
          <w:iCs/>
          <w:sz w:val="24"/>
          <w:szCs w:val="24"/>
          <w:lang w:val="en-US"/>
        </w:rPr>
      </w:pPr>
      <w:r w:rsidRPr="000A1ADC">
        <w:rPr>
          <w:rFonts w:ascii="Arial" w:hAnsi="Arial" w:cs="Arial"/>
          <w:b/>
          <w:bCs/>
          <w:i/>
          <w:iCs/>
          <w:sz w:val="24"/>
          <w:szCs w:val="24"/>
          <w:lang w:val="en-US"/>
        </w:rPr>
        <w:t>The female system is cyclical whereas the male system is not.  What does this really mean?  What important differences will allow one system to be cyclical and the other to maintain fairly steady production of hormones and gametes?</w:t>
      </w:r>
    </w:p>
    <w:p w14:paraId="25470A9E" w14:textId="316F0F3D" w:rsidR="004645A9" w:rsidRDefault="004645A9" w:rsidP="000A1ADC">
      <w:pPr>
        <w:rPr>
          <w:rFonts w:ascii="Arial" w:hAnsi="Arial" w:cs="Arial"/>
          <w:sz w:val="24"/>
          <w:szCs w:val="24"/>
        </w:rPr>
      </w:pPr>
    </w:p>
    <w:p w14:paraId="67491D2D" w14:textId="77777777" w:rsidR="004645A9" w:rsidRPr="00AC5E57" w:rsidRDefault="004645A9" w:rsidP="004645A9">
      <w:pPr>
        <w:rPr>
          <w:rFonts w:ascii="Arial" w:hAnsi="Arial" w:cs="Arial"/>
          <w:color w:val="2F5496" w:themeColor="accent1" w:themeShade="BF"/>
          <w:sz w:val="24"/>
          <w:szCs w:val="24"/>
          <w:u w:val="single"/>
        </w:rPr>
      </w:pPr>
      <w:r w:rsidRPr="00AC5E57">
        <w:rPr>
          <w:rFonts w:ascii="Arial" w:hAnsi="Arial" w:cs="Arial"/>
          <w:b/>
          <w:bCs/>
          <w:color w:val="2F5496" w:themeColor="accent1" w:themeShade="BF"/>
          <w:sz w:val="24"/>
          <w:szCs w:val="24"/>
          <w:u w:val="single"/>
        </w:rPr>
        <w:t>Describe the anatomy of the male reproductive system</w:t>
      </w:r>
    </w:p>
    <w:p w14:paraId="7AF12D79" w14:textId="58F33ED2" w:rsidR="004645A9" w:rsidRPr="004645A9" w:rsidRDefault="004645A9" w:rsidP="004645A9">
      <w:pPr>
        <w:rPr>
          <w:rFonts w:ascii="Arial" w:hAnsi="Arial" w:cs="Arial"/>
          <w:color w:val="70AD47" w:themeColor="accent6"/>
          <w:sz w:val="24"/>
          <w:szCs w:val="24"/>
        </w:rPr>
      </w:pPr>
      <w:r w:rsidRPr="004645A9">
        <w:rPr>
          <w:rFonts w:ascii="Arial" w:hAnsi="Arial" w:cs="Arial"/>
          <w:b/>
          <w:bCs/>
          <w:color w:val="70AD47" w:themeColor="accent6"/>
          <w:sz w:val="24"/>
          <w:szCs w:val="24"/>
        </w:rPr>
        <w:t xml:space="preserve"> </w:t>
      </w:r>
      <w:r>
        <w:rPr>
          <w:rFonts w:ascii="Arial" w:hAnsi="Arial" w:cs="Arial"/>
          <w:bCs/>
          <w:i/>
          <w:color w:val="70AD47" w:themeColor="accent6"/>
          <w:sz w:val="24"/>
          <w:szCs w:val="24"/>
        </w:rPr>
        <w:t>D</w:t>
      </w:r>
      <w:r w:rsidRPr="004645A9">
        <w:rPr>
          <w:rFonts w:ascii="Arial" w:hAnsi="Arial" w:cs="Arial"/>
          <w:i/>
          <w:iCs/>
          <w:color w:val="70AD47" w:themeColor="accent6"/>
          <w:sz w:val="24"/>
          <w:szCs w:val="24"/>
        </w:rPr>
        <w:t>escribe the gross &amp; microscopic anatomy of the testes</w:t>
      </w:r>
    </w:p>
    <w:p w14:paraId="116A6AE7" w14:textId="7EE9FF0A" w:rsidR="004645A9" w:rsidRPr="00117401" w:rsidRDefault="004645A9" w:rsidP="005C3166">
      <w:pPr>
        <w:pStyle w:val="ListParagraph"/>
        <w:numPr>
          <w:ilvl w:val="0"/>
          <w:numId w:val="34"/>
        </w:numPr>
        <w:rPr>
          <w:rFonts w:ascii="Arial" w:hAnsi="Arial" w:cs="Arial"/>
          <w:sz w:val="24"/>
          <w:szCs w:val="24"/>
        </w:rPr>
      </w:pPr>
      <w:r w:rsidRPr="00117401">
        <w:rPr>
          <w:rFonts w:ascii="Arial" w:hAnsi="Arial" w:cs="Arial"/>
          <w:sz w:val="24"/>
          <w:szCs w:val="24"/>
        </w:rPr>
        <w:t xml:space="preserve">testes located in </w:t>
      </w:r>
      <w:r w:rsidRPr="00117401">
        <w:rPr>
          <w:rFonts w:ascii="Arial" w:hAnsi="Arial" w:cs="Arial"/>
          <w:b/>
          <w:bCs/>
          <w:sz w:val="24"/>
          <w:szCs w:val="24"/>
        </w:rPr>
        <w:t>scrotum:</w:t>
      </w:r>
      <w:r w:rsidRPr="00117401">
        <w:rPr>
          <w:rFonts w:ascii="Arial" w:hAnsi="Arial" w:cs="Arial"/>
          <w:sz w:val="24"/>
          <w:szCs w:val="24"/>
        </w:rPr>
        <w:t xml:space="preserve"> sac of skin + superficial fascia outside abdominopelvi</w:t>
      </w:r>
      <w:r w:rsidR="00117401">
        <w:rPr>
          <w:rFonts w:ascii="Arial" w:hAnsi="Arial" w:cs="Arial"/>
          <w:sz w:val="24"/>
          <w:szCs w:val="24"/>
        </w:rPr>
        <w:t>c</w:t>
      </w:r>
      <w:r w:rsidRPr="00117401">
        <w:rPr>
          <w:rFonts w:ascii="Arial" w:hAnsi="Arial" w:cs="Arial"/>
          <w:sz w:val="24"/>
          <w:szCs w:val="24"/>
        </w:rPr>
        <w:t xml:space="preserve"> cavity at root of penis</w:t>
      </w:r>
    </w:p>
    <w:p w14:paraId="3A93E1C8" w14:textId="77777777" w:rsidR="004645A9" w:rsidRPr="004645A9" w:rsidRDefault="004645A9" w:rsidP="004645A9">
      <w:pPr>
        <w:rPr>
          <w:rFonts w:ascii="Arial" w:hAnsi="Arial" w:cs="Arial"/>
          <w:sz w:val="24"/>
          <w:szCs w:val="24"/>
        </w:rPr>
      </w:pPr>
      <w:r w:rsidRPr="004645A9">
        <w:rPr>
          <w:rFonts w:ascii="Arial" w:hAnsi="Arial" w:cs="Arial"/>
          <w:sz w:val="24"/>
          <w:szCs w:val="24"/>
        </w:rPr>
        <w:tab/>
        <w:t>sparse hairs, more heavily pigmented</w:t>
      </w:r>
    </w:p>
    <w:p w14:paraId="40C9B941" w14:textId="77777777" w:rsidR="00117401" w:rsidRDefault="004645A9" w:rsidP="005C3166">
      <w:pPr>
        <w:pStyle w:val="ListParagraph"/>
        <w:numPr>
          <w:ilvl w:val="0"/>
          <w:numId w:val="34"/>
        </w:numPr>
        <w:rPr>
          <w:rFonts w:ascii="Arial" w:hAnsi="Arial" w:cs="Arial"/>
          <w:sz w:val="24"/>
          <w:szCs w:val="24"/>
        </w:rPr>
      </w:pPr>
      <w:r w:rsidRPr="00117401">
        <w:rPr>
          <w:rFonts w:ascii="Arial" w:hAnsi="Arial" w:cs="Arial"/>
          <w:sz w:val="24"/>
          <w:szCs w:val="24"/>
        </w:rPr>
        <w:t xml:space="preserve">midline </w:t>
      </w:r>
      <w:r w:rsidRPr="00117401">
        <w:rPr>
          <w:rFonts w:ascii="Arial" w:hAnsi="Arial" w:cs="Arial"/>
          <w:b/>
          <w:bCs/>
          <w:sz w:val="24"/>
          <w:szCs w:val="24"/>
        </w:rPr>
        <w:t>septum</w:t>
      </w:r>
      <w:r w:rsidRPr="00117401">
        <w:rPr>
          <w:rFonts w:ascii="Arial" w:hAnsi="Arial" w:cs="Arial"/>
          <w:sz w:val="24"/>
          <w:szCs w:val="24"/>
        </w:rPr>
        <w:t xml:space="preserve"> provides one compartment/testis</w:t>
      </w:r>
    </w:p>
    <w:p w14:paraId="77543FEA" w14:textId="06D52EE9" w:rsidR="00D0005D" w:rsidRPr="00D0005D" w:rsidRDefault="004645A9" w:rsidP="005C3166">
      <w:pPr>
        <w:pStyle w:val="ListParagraph"/>
        <w:numPr>
          <w:ilvl w:val="0"/>
          <w:numId w:val="34"/>
        </w:numPr>
        <w:rPr>
          <w:rFonts w:ascii="Arial" w:hAnsi="Arial" w:cs="Arial"/>
          <w:sz w:val="24"/>
          <w:szCs w:val="24"/>
        </w:rPr>
      </w:pPr>
      <w:r w:rsidRPr="00117401">
        <w:rPr>
          <w:rFonts w:ascii="Arial" w:hAnsi="Arial" w:cs="Arial"/>
          <w:sz w:val="24"/>
          <w:szCs w:val="24"/>
        </w:rPr>
        <w:t>exterior position provides essential temp 3</w:t>
      </w:r>
      <w:r w:rsidRPr="00117401">
        <w:rPr>
          <w:rFonts w:ascii="Arial" w:hAnsi="Arial" w:cs="Arial"/>
          <w:sz w:val="24"/>
          <w:szCs w:val="24"/>
          <w:vertAlign w:val="superscript"/>
        </w:rPr>
        <w:t>0</w:t>
      </w:r>
      <w:r w:rsidRPr="00117401">
        <w:rPr>
          <w:rFonts w:ascii="Arial" w:hAnsi="Arial" w:cs="Arial"/>
          <w:sz w:val="24"/>
          <w:szCs w:val="24"/>
        </w:rPr>
        <w:t xml:space="preserve"> C </w:t>
      </w:r>
      <w:r w:rsidRPr="00117401">
        <w:rPr>
          <w:rFonts w:ascii="Arial" w:hAnsi="Arial" w:cs="Arial"/>
          <w:b/>
          <w:bCs/>
          <w:sz w:val="24"/>
          <w:szCs w:val="24"/>
        </w:rPr>
        <w:t>lower</w:t>
      </w:r>
      <w:r w:rsidRPr="00117401">
        <w:rPr>
          <w:rFonts w:ascii="Arial" w:hAnsi="Arial" w:cs="Arial"/>
          <w:sz w:val="24"/>
          <w:szCs w:val="24"/>
        </w:rPr>
        <w:t xml:space="preserve"> than core</w:t>
      </w:r>
      <w:r w:rsidR="00117401">
        <w:rPr>
          <w:rFonts w:ascii="Arial" w:hAnsi="Arial" w:cs="Arial"/>
          <w:sz w:val="24"/>
          <w:szCs w:val="24"/>
        </w:rPr>
        <w:t xml:space="preserve"> </w:t>
      </w:r>
      <w:r w:rsidR="00117401" w:rsidRPr="00117401">
        <w:rPr>
          <w:rFonts w:ascii="Arial" w:hAnsi="Arial" w:cs="Arial"/>
          <w:sz w:val="24"/>
          <w:szCs w:val="24"/>
        </w:rPr>
        <w:t>(Ideal to produce sperm)</w:t>
      </w:r>
    </w:p>
    <w:p w14:paraId="64732938" w14:textId="77777777" w:rsidR="00D0005D" w:rsidRPr="00D0005D" w:rsidRDefault="00D0005D" w:rsidP="00D0005D">
      <w:pPr>
        <w:rPr>
          <w:rFonts w:ascii="Arial" w:hAnsi="Arial" w:cs="Arial"/>
          <w:color w:val="ED7D31" w:themeColor="accent2"/>
          <w:sz w:val="24"/>
          <w:szCs w:val="24"/>
        </w:rPr>
      </w:pPr>
      <w:r w:rsidRPr="00D0005D">
        <w:rPr>
          <w:rFonts w:ascii="Arial" w:hAnsi="Arial" w:cs="Arial"/>
          <w:b/>
          <w:bCs/>
          <w:color w:val="ED7D31" w:themeColor="accent2"/>
          <w:sz w:val="24"/>
          <w:szCs w:val="24"/>
          <w:u w:val="single"/>
        </w:rPr>
        <w:t>2 tunics:</w:t>
      </w:r>
    </w:p>
    <w:p w14:paraId="31013E3C" w14:textId="5F1683EF" w:rsidR="00F048F5" w:rsidRPr="00D0005D" w:rsidRDefault="00D70BF1" w:rsidP="005C3166">
      <w:pPr>
        <w:numPr>
          <w:ilvl w:val="0"/>
          <w:numId w:val="35"/>
        </w:numPr>
        <w:rPr>
          <w:rFonts w:ascii="Arial" w:hAnsi="Arial" w:cs="Arial"/>
          <w:sz w:val="24"/>
          <w:szCs w:val="24"/>
        </w:rPr>
      </w:pPr>
      <w:r w:rsidRPr="00D0005D">
        <w:rPr>
          <w:rFonts w:ascii="Arial" w:hAnsi="Arial" w:cs="Arial"/>
          <w:b/>
          <w:bCs/>
          <w:i/>
          <w:iCs/>
          <w:sz w:val="24"/>
          <w:szCs w:val="24"/>
        </w:rPr>
        <w:t xml:space="preserve">Tunica vaginalis:  </w:t>
      </w:r>
      <w:r w:rsidRPr="00D0005D">
        <w:rPr>
          <w:rFonts w:ascii="Arial" w:hAnsi="Arial" w:cs="Arial"/>
          <w:sz w:val="24"/>
          <w:szCs w:val="24"/>
        </w:rPr>
        <w:t xml:space="preserve">outer, 2-layered (derived from </w:t>
      </w:r>
      <w:r w:rsidR="00B073F8">
        <w:rPr>
          <w:rFonts w:ascii="Arial" w:hAnsi="Arial" w:cs="Arial"/>
          <w:sz w:val="24"/>
          <w:szCs w:val="24"/>
        </w:rPr>
        <w:t>an outer pocketing of the peritoneum</w:t>
      </w:r>
      <w:r w:rsidRPr="00D0005D">
        <w:rPr>
          <w:rFonts w:ascii="Arial" w:hAnsi="Arial" w:cs="Arial"/>
          <w:sz w:val="24"/>
          <w:szCs w:val="24"/>
        </w:rPr>
        <w:t>)</w:t>
      </w:r>
    </w:p>
    <w:p w14:paraId="2FBF15E6" w14:textId="1CED4B88" w:rsidR="004D2EEF" w:rsidRPr="004D2EEF" w:rsidRDefault="00D70BF1" w:rsidP="005C3166">
      <w:pPr>
        <w:numPr>
          <w:ilvl w:val="0"/>
          <w:numId w:val="35"/>
        </w:numPr>
        <w:rPr>
          <w:rFonts w:ascii="Arial" w:hAnsi="Arial" w:cs="Arial"/>
          <w:sz w:val="24"/>
          <w:szCs w:val="24"/>
        </w:rPr>
      </w:pPr>
      <w:r w:rsidRPr="00D0005D">
        <w:rPr>
          <w:rFonts w:ascii="Arial" w:hAnsi="Arial" w:cs="Arial"/>
          <w:b/>
          <w:bCs/>
          <w:i/>
          <w:iCs/>
          <w:sz w:val="24"/>
          <w:szCs w:val="24"/>
        </w:rPr>
        <w:t xml:space="preserve">Tunica albuginea: </w:t>
      </w:r>
      <w:r w:rsidRPr="00D0005D">
        <w:rPr>
          <w:rFonts w:ascii="Arial" w:hAnsi="Arial" w:cs="Arial"/>
          <w:sz w:val="24"/>
          <w:szCs w:val="24"/>
        </w:rPr>
        <w:t>fibrous capsule of testis (white coat); septal extensions divide each testis into 250-300 wedge-shaped lobules</w:t>
      </w:r>
    </w:p>
    <w:p w14:paraId="7B2F7D26" w14:textId="0AFC2671" w:rsidR="004D2EEF" w:rsidRDefault="004D2EEF" w:rsidP="004D2EEF">
      <w:pPr>
        <w:rPr>
          <w:rFonts w:ascii="Arial" w:hAnsi="Arial" w:cs="Arial"/>
          <w:b/>
          <w:bCs/>
          <w:sz w:val="24"/>
          <w:szCs w:val="24"/>
        </w:rPr>
      </w:pPr>
      <w:r w:rsidRPr="004D2EEF">
        <w:rPr>
          <w:rFonts w:ascii="Arial" w:hAnsi="Arial" w:cs="Arial"/>
          <w:sz w:val="24"/>
          <w:szCs w:val="24"/>
        </w:rPr>
        <w:t>each lobule = 1 to 4 coiled</w:t>
      </w:r>
      <w:r w:rsidRPr="004D2EEF">
        <w:rPr>
          <w:rFonts w:ascii="Arial" w:hAnsi="Arial" w:cs="Arial"/>
          <w:b/>
          <w:bCs/>
          <w:sz w:val="24"/>
          <w:szCs w:val="24"/>
        </w:rPr>
        <w:t xml:space="preserve"> seminiferous tubules</w:t>
      </w:r>
      <w:r w:rsidR="00F850E0">
        <w:rPr>
          <w:rFonts w:ascii="Arial" w:hAnsi="Arial" w:cs="Arial"/>
          <w:b/>
          <w:bCs/>
          <w:sz w:val="24"/>
          <w:szCs w:val="24"/>
        </w:rPr>
        <w:t xml:space="preserve"> </w:t>
      </w:r>
      <w:r w:rsidR="00F850E0" w:rsidRPr="003D3571">
        <w:rPr>
          <w:rFonts w:ascii="Arial" w:hAnsi="Arial" w:cs="Arial"/>
          <w:bCs/>
          <w:sz w:val="24"/>
          <w:szCs w:val="24"/>
        </w:rPr>
        <w:t xml:space="preserve">(actual </w:t>
      </w:r>
      <w:r w:rsidR="003D3571" w:rsidRPr="003D3571">
        <w:rPr>
          <w:rFonts w:ascii="Arial" w:hAnsi="Arial" w:cs="Arial"/>
          <w:bCs/>
          <w:sz w:val="24"/>
          <w:szCs w:val="24"/>
        </w:rPr>
        <w:t>“sperm factories”)</w:t>
      </w:r>
    </w:p>
    <w:p w14:paraId="368D6BB8" w14:textId="251E1D56" w:rsidR="004D2EEF" w:rsidRPr="004D2EEF" w:rsidRDefault="004D2EEF" w:rsidP="004D2EEF">
      <w:pPr>
        <w:rPr>
          <w:rFonts w:ascii="Arial" w:hAnsi="Arial" w:cs="Arial"/>
          <w:sz w:val="24"/>
          <w:szCs w:val="24"/>
        </w:rPr>
      </w:pPr>
      <w:r>
        <w:rPr>
          <w:rFonts w:ascii="Arial" w:hAnsi="Arial" w:cs="Arial"/>
          <w:sz w:val="24"/>
          <w:szCs w:val="24"/>
        </w:rPr>
        <w:t>T</w:t>
      </w:r>
      <w:r w:rsidRPr="004D2EEF">
        <w:rPr>
          <w:rFonts w:ascii="Arial" w:hAnsi="Arial" w:cs="Arial"/>
          <w:sz w:val="24"/>
          <w:szCs w:val="24"/>
        </w:rPr>
        <w:t xml:space="preserve">he roles of the </w:t>
      </w:r>
      <w:r w:rsidRPr="004D2EEF">
        <w:rPr>
          <w:rFonts w:ascii="Arial" w:hAnsi="Arial" w:cs="Arial"/>
          <w:b/>
          <w:bCs/>
          <w:sz w:val="24"/>
          <w:szCs w:val="24"/>
        </w:rPr>
        <w:t>dartos</w:t>
      </w:r>
      <w:r w:rsidRPr="004D2EEF">
        <w:rPr>
          <w:rFonts w:ascii="Arial" w:hAnsi="Arial" w:cs="Arial"/>
          <w:sz w:val="24"/>
          <w:szCs w:val="24"/>
        </w:rPr>
        <w:t xml:space="preserve"> &amp; </w:t>
      </w:r>
      <w:r w:rsidRPr="004D2EEF">
        <w:rPr>
          <w:rFonts w:ascii="Arial" w:hAnsi="Arial" w:cs="Arial"/>
          <w:b/>
          <w:bCs/>
          <w:sz w:val="24"/>
          <w:szCs w:val="24"/>
        </w:rPr>
        <w:t>cremaster</w:t>
      </w:r>
      <w:r w:rsidRPr="004D2EEF">
        <w:rPr>
          <w:rFonts w:ascii="Arial" w:hAnsi="Arial" w:cs="Arial"/>
          <w:sz w:val="24"/>
          <w:szCs w:val="24"/>
        </w:rPr>
        <w:t xml:space="preserve"> muscles in testicular temperature regulation</w:t>
      </w:r>
      <w:r>
        <w:rPr>
          <w:rFonts w:ascii="Arial" w:hAnsi="Arial" w:cs="Arial"/>
          <w:sz w:val="24"/>
          <w:szCs w:val="24"/>
        </w:rPr>
        <w:t xml:space="preserve"> c</w:t>
      </w:r>
      <w:r w:rsidRPr="004D2EEF">
        <w:rPr>
          <w:rFonts w:ascii="Arial" w:hAnsi="Arial" w:cs="Arial"/>
          <w:sz w:val="24"/>
          <w:szCs w:val="24"/>
        </w:rPr>
        <w:t>an cause testes to come closer to</w:t>
      </w:r>
      <w:r>
        <w:rPr>
          <w:rFonts w:ascii="Arial" w:hAnsi="Arial" w:cs="Arial"/>
          <w:sz w:val="24"/>
          <w:szCs w:val="24"/>
        </w:rPr>
        <w:t xml:space="preserve"> the</w:t>
      </w:r>
      <w:r w:rsidRPr="004D2EEF">
        <w:rPr>
          <w:rFonts w:ascii="Arial" w:hAnsi="Arial" w:cs="Arial"/>
          <w:sz w:val="24"/>
          <w:szCs w:val="24"/>
        </w:rPr>
        <w:t xml:space="preserve"> body</w:t>
      </w:r>
      <w:r>
        <w:rPr>
          <w:rFonts w:ascii="Arial" w:hAnsi="Arial" w:cs="Arial"/>
          <w:sz w:val="24"/>
          <w:szCs w:val="24"/>
        </w:rPr>
        <w:t xml:space="preserve"> for </w:t>
      </w:r>
      <w:r w:rsidRPr="004D2EEF">
        <w:rPr>
          <w:rFonts w:ascii="Arial" w:hAnsi="Arial" w:cs="Arial"/>
          <w:sz w:val="24"/>
          <w:szCs w:val="24"/>
        </w:rPr>
        <w:t xml:space="preserve">temp regulation </w:t>
      </w:r>
    </w:p>
    <w:p w14:paraId="72308EA7" w14:textId="77777777" w:rsidR="00295A35" w:rsidRPr="00295A35" w:rsidRDefault="00295A35" w:rsidP="00295A35">
      <w:pPr>
        <w:rPr>
          <w:rFonts w:ascii="Arial" w:hAnsi="Arial" w:cs="Arial"/>
          <w:color w:val="ED7D31" w:themeColor="accent2"/>
          <w:sz w:val="24"/>
          <w:szCs w:val="24"/>
        </w:rPr>
      </w:pPr>
      <w:r w:rsidRPr="00295A35">
        <w:rPr>
          <w:rFonts w:ascii="Arial" w:hAnsi="Arial" w:cs="Arial"/>
          <w:b/>
          <w:bCs/>
          <w:color w:val="ED7D31" w:themeColor="accent2"/>
          <w:sz w:val="24"/>
          <w:szCs w:val="24"/>
          <w:u w:val="single"/>
        </w:rPr>
        <w:t>Leydig Cells</w:t>
      </w:r>
    </w:p>
    <w:p w14:paraId="4BDD9B39" w14:textId="77777777" w:rsidR="00295A35" w:rsidRPr="00295A35" w:rsidRDefault="00295A35" w:rsidP="00295A35">
      <w:pPr>
        <w:rPr>
          <w:rFonts w:ascii="Arial" w:hAnsi="Arial" w:cs="Arial"/>
          <w:sz w:val="24"/>
          <w:szCs w:val="24"/>
        </w:rPr>
      </w:pPr>
      <w:r w:rsidRPr="00295A35">
        <w:rPr>
          <w:rFonts w:ascii="Arial" w:hAnsi="Arial" w:cs="Arial"/>
          <w:sz w:val="24"/>
          <w:szCs w:val="24"/>
        </w:rPr>
        <w:t>interstitial cells that produce androgens (testosterone)</w:t>
      </w:r>
    </w:p>
    <w:p w14:paraId="0F98AB9B" w14:textId="77777777" w:rsidR="00295A35" w:rsidRPr="00295A35" w:rsidRDefault="00295A35" w:rsidP="00295A35">
      <w:pPr>
        <w:rPr>
          <w:rFonts w:ascii="Arial" w:hAnsi="Arial" w:cs="Arial"/>
          <w:sz w:val="24"/>
          <w:szCs w:val="24"/>
        </w:rPr>
      </w:pPr>
      <w:r w:rsidRPr="00295A35">
        <w:rPr>
          <w:rFonts w:ascii="Arial" w:hAnsi="Arial" w:cs="Arial"/>
          <w:i/>
          <w:iCs/>
          <w:sz w:val="24"/>
          <w:szCs w:val="24"/>
        </w:rPr>
        <w:t xml:space="preserve">Interstitial means what?? </w:t>
      </w:r>
      <w:r w:rsidRPr="00295A35">
        <w:rPr>
          <w:rFonts w:ascii="Arial" w:hAnsi="Arial" w:cs="Arial"/>
          <w:sz w:val="24"/>
          <w:szCs w:val="24"/>
        </w:rPr>
        <w:t>Secrete into the interstitial fluid</w:t>
      </w:r>
    </w:p>
    <w:p w14:paraId="6EFC213D" w14:textId="77777777" w:rsidR="00295A35" w:rsidRPr="00295A35" w:rsidRDefault="00295A35" w:rsidP="00295A35">
      <w:pPr>
        <w:rPr>
          <w:rFonts w:ascii="Arial" w:hAnsi="Arial" w:cs="Arial"/>
          <w:color w:val="ED7D31" w:themeColor="accent2"/>
          <w:sz w:val="24"/>
          <w:szCs w:val="24"/>
        </w:rPr>
      </w:pPr>
      <w:r w:rsidRPr="00295A35">
        <w:rPr>
          <w:rFonts w:ascii="Arial" w:hAnsi="Arial" w:cs="Arial"/>
          <w:b/>
          <w:bCs/>
          <w:color w:val="ED7D31" w:themeColor="accent2"/>
          <w:sz w:val="24"/>
          <w:szCs w:val="24"/>
          <w:u w:val="single"/>
        </w:rPr>
        <w:t>Blood Supply</w:t>
      </w:r>
    </w:p>
    <w:p w14:paraId="60939F30" w14:textId="3188C447" w:rsidR="00295A35" w:rsidRDefault="00295A35" w:rsidP="005C3166">
      <w:pPr>
        <w:pStyle w:val="ListParagraph"/>
        <w:numPr>
          <w:ilvl w:val="0"/>
          <w:numId w:val="36"/>
        </w:numPr>
        <w:rPr>
          <w:rFonts w:ascii="Arial" w:hAnsi="Arial" w:cs="Arial"/>
          <w:sz w:val="24"/>
          <w:szCs w:val="24"/>
        </w:rPr>
      </w:pPr>
      <w:r w:rsidRPr="00295A35">
        <w:rPr>
          <w:rFonts w:ascii="Arial" w:hAnsi="Arial" w:cs="Arial"/>
          <w:sz w:val="24"/>
          <w:szCs w:val="24"/>
        </w:rPr>
        <w:lastRenderedPageBreak/>
        <w:t>testicular arteries (branch from abdominal aorta)</w:t>
      </w:r>
      <w:r w:rsidR="00696C67">
        <w:rPr>
          <w:rFonts w:ascii="Arial" w:hAnsi="Arial" w:cs="Arial"/>
          <w:sz w:val="24"/>
          <w:szCs w:val="24"/>
        </w:rPr>
        <w:t xml:space="preserve"> supply </w:t>
      </w:r>
      <w:r w:rsidR="007272EF">
        <w:rPr>
          <w:rFonts w:ascii="Arial" w:hAnsi="Arial" w:cs="Arial"/>
          <w:sz w:val="24"/>
          <w:szCs w:val="24"/>
        </w:rPr>
        <w:t>the testes</w:t>
      </w:r>
    </w:p>
    <w:p w14:paraId="2E7E113B" w14:textId="1ABCA92F" w:rsidR="00295A35" w:rsidRDefault="00295A35" w:rsidP="005C3166">
      <w:pPr>
        <w:pStyle w:val="ListParagraph"/>
        <w:numPr>
          <w:ilvl w:val="0"/>
          <w:numId w:val="36"/>
        </w:numPr>
        <w:rPr>
          <w:rFonts w:ascii="Arial" w:hAnsi="Arial" w:cs="Arial"/>
          <w:sz w:val="24"/>
          <w:szCs w:val="24"/>
        </w:rPr>
      </w:pPr>
      <w:r w:rsidRPr="00295A35">
        <w:rPr>
          <w:rFonts w:ascii="Arial" w:hAnsi="Arial" w:cs="Arial"/>
          <w:sz w:val="24"/>
          <w:szCs w:val="24"/>
        </w:rPr>
        <w:t>testicular veins form pampiniform plexus (surrounds the portion of each testicular artery within the scrotum, absorbs heat from the arterial blood cooling it before it enters the testes)</w:t>
      </w:r>
    </w:p>
    <w:p w14:paraId="2CD91F86" w14:textId="28142D2D" w:rsidR="0027741A" w:rsidRPr="0027741A" w:rsidRDefault="00295A35" w:rsidP="005C3166">
      <w:pPr>
        <w:pStyle w:val="ListParagraph"/>
        <w:numPr>
          <w:ilvl w:val="0"/>
          <w:numId w:val="36"/>
        </w:numPr>
        <w:rPr>
          <w:rFonts w:ascii="Arial" w:hAnsi="Arial" w:cs="Arial"/>
          <w:sz w:val="24"/>
          <w:szCs w:val="24"/>
        </w:rPr>
      </w:pPr>
      <w:r w:rsidRPr="00295A35">
        <w:rPr>
          <w:rFonts w:ascii="Arial" w:hAnsi="Arial" w:cs="Arial"/>
          <w:sz w:val="24"/>
          <w:szCs w:val="24"/>
        </w:rPr>
        <w:t>spermatic cord:  blood &amp; lymph vessels, nerves</w:t>
      </w:r>
      <w:r w:rsidR="00635DAF">
        <w:rPr>
          <w:rFonts w:ascii="Arial" w:hAnsi="Arial" w:cs="Arial"/>
          <w:sz w:val="24"/>
          <w:szCs w:val="24"/>
        </w:rPr>
        <w:t xml:space="preserve"> fibers &amp;</w:t>
      </w:r>
      <w:r w:rsidRPr="00295A35">
        <w:rPr>
          <w:rFonts w:ascii="Arial" w:hAnsi="Arial" w:cs="Arial"/>
          <w:sz w:val="24"/>
          <w:szCs w:val="24"/>
        </w:rPr>
        <w:t xml:space="preserve"> vas deferens</w:t>
      </w:r>
      <w:r w:rsidR="00022826">
        <w:rPr>
          <w:rFonts w:ascii="Arial" w:hAnsi="Arial" w:cs="Arial"/>
          <w:sz w:val="24"/>
          <w:szCs w:val="24"/>
        </w:rPr>
        <w:t xml:space="preserve"> (passes through inguinal canal</w:t>
      </w:r>
    </w:p>
    <w:p w14:paraId="4C5EF633" w14:textId="64BA4369" w:rsidR="0027741A" w:rsidRDefault="0027741A" w:rsidP="0027741A">
      <w:pPr>
        <w:rPr>
          <w:rFonts w:ascii="Arial" w:hAnsi="Arial" w:cs="Arial"/>
          <w:sz w:val="24"/>
          <w:szCs w:val="24"/>
        </w:rPr>
      </w:pPr>
      <w:r w:rsidRPr="0027741A">
        <w:rPr>
          <w:rFonts w:ascii="Arial" w:hAnsi="Arial" w:cs="Arial"/>
          <w:b/>
          <w:bCs/>
          <w:i/>
          <w:iCs/>
          <w:sz w:val="24"/>
          <w:szCs w:val="24"/>
          <w:lang w:val="en-US"/>
        </w:rPr>
        <w:t xml:space="preserve">Leydig cells </w:t>
      </w:r>
      <w:r w:rsidRPr="0027741A">
        <w:rPr>
          <w:rFonts w:ascii="Arial" w:hAnsi="Arial" w:cs="Arial"/>
          <w:sz w:val="24"/>
          <w:szCs w:val="24"/>
        </w:rPr>
        <w:t>lie in the soft CT surrounding the seminiferous tubules</w:t>
      </w:r>
    </w:p>
    <w:p w14:paraId="58B907F5" w14:textId="4D7322A9" w:rsidR="0027741A" w:rsidRDefault="0027741A" w:rsidP="0027741A">
      <w:pPr>
        <w:rPr>
          <w:rFonts w:ascii="Arial" w:hAnsi="Arial" w:cs="Arial"/>
          <w:sz w:val="24"/>
          <w:szCs w:val="24"/>
        </w:rPr>
      </w:pPr>
    </w:p>
    <w:p w14:paraId="6651428F" w14:textId="7DF355B7" w:rsidR="0027741A" w:rsidRPr="0027741A" w:rsidRDefault="0027741A" w:rsidP="0027741A">
      <w:pPr>
        <w:rPr>
          <w:rFonts w:ascii="Arial" w:hAnsi="Arial" w:cs="Arial"/>
          <w:color w:val="70AD47" w:themeColor="accent6"/>
          <w:sz w:val="24"/>
          <w:szCs w:val="24"/>
        </w:rPr>
      </w:pPr>
      <w:r w:rsidRPr="0027741A">
        <w:rPr>
          <w:rFonts w:ascii="Arial" w:hAnsi="Arial" w:cs="Arial"/>
          <w:i/>
          <w:iCs/>
          <w:color w:val="70AD47" w:themeColor="accent6"/>
          <w:sz w:val="24"/>
          <w:szCs w:val="24"/>
        </w:rPr>
        <w:t>Describe in detail the pathway followed by sperm from the epididymis to the exterior of the body</w:t>
      </w:r>
    </w:p>
    <w:p w14:paraId="567351BF" w14:textId="77777777" w:rsidR="0027741A" w:rsidRPr="00B748FC" w:rsidRDefault="0027741A" w:rsidP="0027741A">
      <w:pPr>
        <w:rPr>
          <w:rFonts w:ascii="Arial" w:hAnsi="Arial" w:cs="Arial"/>
          <w:color w:val="ED7D31" w:themeColor="accent2"/>
          <w:sz w:val="24"/>
          <w:szCs w:val="24"/>
        </w:rPr>
      </w:pPr>
      <w:r w:rsidRPr="00B748FC">
        <w:rPr>
          <w:rFonts w:ascii="Arial" w:hAnsi="Arial" w:cs="Arial"/>
          <w:b/>
          <w:bCs/>
          <w:color w:val="ED7D31" w:themeColor="accent2"/>
          <w:sz w:val="24"/>
          <w:szCs w:val="24"/>
          <w:u w:val="single"/>
        </w:rPr>
        <w:t>A.  Epididymis (~3.8 cm)</w:t>
      </w:r>
    </w:p>
    <w:p w14:paraId="64B99694" w14:textId="4687BEEC" w:rsidR="002475C9" w:rsidRPr="002475C9" w:rsidRDefault="002475C9" w:rsidP="005C3166">
      <w:pPr>
        <w:pStyle w:val="ListParagraph"/>
        <w:numPr>
          <w:ilvl w:val="0"/>
          <w:numId w:val="37"/>
        </w:numPr>
        <w:rPr>
          <w:rFonts w:ascii="Arial" w:hAnsi="Arial" w:cs="Arial"/>
          <w:sz w:val="24"/>
          <w:szCs w:val="24"/>
        </w:rPr>
      </w:pPr>
      <w:r>
        <w:rPr>
          <w:rFonts w:ascii="Arial" w:hAnsi="Arial" w:cs="Arial"/>
          <w:sz w:val="24"/>
          <w:szCs w:val="24"/>
        </w:rPr>
        <w:t>where sperm mature</w:t>
      </w:r>
    </w:p>
    <w:p w14:paraId="52294803" w14:textId="3DFAE09A" w:rsidR="002475C9" w:rsidRPr="002475C9" w:rsidRDefault="0027741A" w:rsidP="005C3166">
      <w:pPr>
        <w:pStyle w:val="ListParagraph"/>
        <w:numPr>
          <w:ilvl w:val="0"/>
          <w:numId w:val="37"/>
        </w:numPr>
        <w:rPr>
          <w:rFonts w:ascii="Arial" w:hAnsi="Arial" w:cs="Arial"/>
          <w:sz w:val="24"/>
          <w:szCs w:val="24"/>
        </w:rPr>
      </w:pPr>
      <w:r w:rsidRPr="0027741A">
        <w:rPr>
          <w:rFonts w:ascii="Arial" w:hAnsi="Arial" w:cs="Arial"/>
          <w:b/>
          <w:bCs/>
          <w:sz w:val="24"/>
          <w:szCs w:val="24"/>
        </w:rPr>
        <w:t>head</w:t>
      </w:r>
      <w:r w:rsidR="00F81A1D">
        <w:rPr>
          <w:rFonts w:ascii="Arial" w:hAnsi="Arial" w:cs="Arial"/>
          <w:b/>
          <w:bCs/>
          <w:sz w:val="24"/>
          <w:szCs w:val="24"/>
        </w:rPr>
        <w:t xml:space="preserve"> </w:t>
      </w:r>
      <w:r w:rsidR="00F81A1D">
        <w:rPr>
          <w:rFonts w:ascii="Arial" w:hAnsi="Arial" w:cs="Arial"/>
          <w:bCs/>
          <w:sz w:val="24"/>
          <w:szCs w:val="24"/>
        </w:rPr>
        <w:t>(contains efferent ductules that empty into the duct of the epididymis)</w:t>
      </w:r>
      <w:r w:rsidRPr="0027741A">
        <w:rPr>
          <w:rFonts w:ascii="Arial" w:hAnsi="Arial" w:cs="Arial"/>
          <w:b/>
          <w:bCs/>
          <w:sz w:val="24"/>
          <w:szCs w:val="24"/>
        </w:rPr>
        <w:t xml:space="preserve"> </w:t>
      </w:r>
      <w:r w:rsidRPr="0027741A">
        <w:rPr>
          <w:rFonts w:ascii="Arial" w:hAnsi="Arial" w:cs="Arial"/>
          <w:sz w:val="24"/>
          <w:szCs w:val="24"/>
        </w:rPr>
        <w:t xml:space="preserve">caps superior part of testis (receives sperm from </w:t>
      </w:r>
      <w:r w:rsidR="00CE6FDE">
        <w:rPr>
          <w:rFonts w:ascii="Arial" w:hAnsi="Arial" w:cs="Arial"/>
          <w:sz w:val="24"/>
          <w:szCs w:val="24"/>
        </w:rPr>
        <w:t>testes</w:t>
      </w:r>
      <w:r w:rsidRPr="0027741A">
        <w:rPr>
          <w:rFonts w:ascii="Arial" w:hAnsi="Arial" w:cs="Arial"/>
          <w:sz w:val="24"/>
          <w:szCs w:val="24"/>
        </w:rPr>
        <w:t>)</w:t>
      </w:r>
    </w:p>
    <w:p w14:paraId="05995B49" w14:textId="5814365B" w:rsidR="006B79C6" w:rsidRDefault="0027741A" w:rsidP="005C3166">
      <w:pPr>
        <w:pStyle w:val="ListParagraph"/>
        <w:numPr>
          <w:ilvl w:val="0"/>
          <w:numId w:val="37"/>
        </w:numPr>
        <w:rPr>
          <w:rFonts w:ascii="Arial" w:hAnsi="Arial" w:cs="Arial"/>
          <w:sz w:val="24"/>
          <w:szCs w:val="24"/>
        </w:rPr>
      </w:pPr>
      <w:r w:rsidRPr="006B79C6">
        <w:rPr>
          <w:rFonts w:ascii="Arial" w:hAnsi="Arial" w:cs="Arial"/>
          <w:b/>
          <w:bCs/>
          <w:sz w:val="24"/>
          <w:szCs w:val="24"/>
        </w:rPr>
        <w:t>body</w:t>
      </w:r>
      <w:r w:rsidRPr="006B79C6">
        <w:rPr>
          <w:rFonts w:ascii="Arial" w:hAnsi="Arial" w:cs="Arial"/>
          <w:sz w:val="24"/>
          <w:szCs w:val="24"/>
        </w:rPr>
        <w:t xml:space="preserve"> &amp; </w:t>
      </w:r>
      <w:r w:rsidRPr="006B79C6">
        <w:rPr>
          <w:rFonts w:ascii="Arial" w:hAnsi="Arial" w:cs="Arial"/>
          <w:b/>
          <w:bCs/>
          <w:sz w:val="24"/>
          <w:szCs w:val="24"/>
        </w:rPr>
        <w:t>tail</w:t>
      </w:r>
      <w:r w:rsidRPr="006B79C6">
        <w:rPr>
          <w:rFonts w:ascii="Arial" w:hAnsi="Arial" w:cs="Arial"/>
          <w:sz w:val="24"/>
          <w:szCs w:val="24"/>
        </w:rPr>
        <w:t xml:space="preserve"> contain highly coiled duct of epididymis;</w:t>
      </w:r>
      <w:r w:rsidR="009A3597">
        <w:rPr>
          <w:rFonts w:ascii="Arial" w:hAnsi="Arial" w:cs="Arial"/>
          <w:sz w:val="24"/>
          <w:szCs w:val="24"/>
        </w:rPr>
        <w:t xml:space="preserve"> </w:t>
      </w:r>
      <w:r w:rsidRPr="006B79C6">
        <w:rPr>
          <w:rFonts w:ascii="Arial" w:hAnsi="Arial" w:cs="Arial"/>
          <w:sz w:val="24"/>
          <w:szCs w:val="24"/>
        </w:rPr>
        <w:t>(uncoiled = ~6 m!)</w:t>
      </w:r>
    </w:p>
    <w:p w14:paraId="218FE215" w14:textId="77777777" w:rsidR="006B79C6" w:rsidRPr="006B79C6" w:rsidRDefault="0027741A" w:rsidP="005C3166">
      <w:pPr>
        <w:pStyle w:val="ListParagraph"/>
        <w:numPr>
          <w:ilvl w:val="0"/>
          <w:numId w:val="37"/>
        </w:numPr>
        <w:rPr>
          <w:rFonts w:ascii="Arial" w:hAnsi="Arial" w:cs="Arial"/>
          <w:sz w:val="24"/>
          <w:szCs w:val="24"/>
        </w:rPr>
      </w:pPr>
      <w:r w:rsidRPr="006B79C6">
        <w:rPr>
          <w:rFonts w:ascii="Arial" w:hAnsi="Arial" w:cs="Arial"/>
          <w:sz w:val="24"/>
          <w:szCs w:val="24"/>
        </w:rPr>
        <w:t xml:space="preserve">sperm that enter epididymis are </w:t>
      </w:r>
      <w:r w:rsidRPr="006B79C6">
        <w:rPr>
          <w:rFonts w:ascii="Arial" w:hAnsi="Arial" w:cs="Arial"/>
          <w:b/>
          <w:bCs/>
          <w:i/>
          <w:iCs/>
          <w:sz w:val="24"/>
          <w:szCs w:val="24"/>
        </w:rPr>
        <w:t>immature, nonmotile</w:t>
      </w:r>
    </w:p>
    <w:p w14:paraId="25F87C36" w14:textId="1B803C24" w:rsidR="0027741A" w:rsidRPr="006B79C6" w:rsidRDefault="0027741A" w:rsidP="005C3166">
      <w:pPr>
        <w:pStyle w:val="ListParagraph"/>
        <w:numPr>
          <w:ilvl w:val="0"/>
          <w:numId w:val="37"/>
        </w:numPr>
        <w:rPr>
          <w:rFonts w:ascii="Arial" w:hAnsi="Arial" w:cs="Arial"/>
          <w:sz w:val="24"/>
          <w:szCs w:val="24"/>
        </w:rPr>
      </w:pPr>
      <w:r w:rsidRPr="006B79C6">
        <w:rPr>
          <w:rFonts w:ascii="Arial" w:hAnsi="Arial" w:cs="Arial"/>
          <w:sz w:val="24"/>
          <w:szCs w:val="24"/>
        </w:rPr>
        <w:t xml:space="preserve">~20 days to traverse epididymis </w:t>
      </w:r>
      <w:r w:rsidRPr="0027741A">
        <w:sym w:font="Wingdings" w:char="F0E8"/>
      </w:r>
      <w:r w:rsidRPr="006B79C6">
        <w:rPr>
          <w:rFonts w:ascii="Arial" w:hAnsi="Arial" w:cs="Arial"/>
          <w:sz w:val="24"/>
          <w:szCs w:val="24"/>
        </w:rPr>
        <w:t xml:space="preserve"> gain ability to swim</w:t>
      </w:r>
    </w:p>
    <w:p w14:paraId="65D074F0" w14:textId="3FEE2DAE" w:rsidR="001B2FE9" w:rsidRPr="001B2FE9" w:rsidRDefault="006B79C6" w:rsidP="001B2FE9">
      <w:pPr>
        <w:rPr>
          <w:rFonts w:ascii="Arial" w:hAnsi="Arial" w:cs="Arial"/>
          <w:sz w:val="24"/>
          <w:szCs w:val="24"/>
        </w:rPr>
      </w:pPr>
      <w:r>
        <w:rPr>
          <w:rFonts w:ascii="Arial" w:hAnsi="Arial" w:cs="Arial"/>
          <w:b/>
          <w:bCs/>
          <w:i/>
          <w:iCs/>
          <w:sz w:val="24"/>
          <w:szCs w:val="24"/>
        </w:rPr>
        <w:t>D</w:t>
      </w:r>
      <w:r w:rsidR="0027741A" w:rsidRPr="0027741A">
        <w:rPr>
          <w:rFonts w:ascii="Arial" w:hAnsi="Arial" w:cs="Arial"/>
          <w:b/>
          <w:bCs/>
          <w:i/>
          <w:iCs/>
          <w:sz w:val="24"/>
          <w:szCs w:val="24"/>
        </w:rPr>
        <w:t>uring ejaculation</w:t>
      </w:r>
      <w:r>
        <w:rPr>
          <w:rFonts w:ascii="Arial" w:hAnsi="Arial" w:cs="Arial"/>
          <w:b/>
          <w:bCs/>
          <w:i/>
          <w:iCs/>
          <w:sz w:val="24"/>
          <w:szCs w:val="24"/>
        </w:rPr>
        <w:t xml:space="preserve">, </w:t>
      </w:r>
      <w:r w:rsidR="00BF6699">
        <w:rPr>
          <w:rFonts w:ascii="Arial" w:hAnsi="Arial" w:cs="Arial"/>
          <w:bCs/>
          <w:iCs/>
          <w:sz w:val="24"/>
          <w:szCs w:val="24"/>
        </w:rPr>
        <w:t>s</w:t>
      </w:r>
      <w:r w:rsidR="0027741A" w:rsidRPr="0027741A">
        <w:rPr>
          <w:rFonts w:ascii="Arial" w:hAnsi="Arial" w:cs="Arial"/>
          <w:sz w:val="24"/>
          <w:szCs w:val="24"/>
        </w:rPr>
        <w:t xml:space="preserve">mooth muscle in the ducts contract, expelling sperm into </w:t>
      </w:r>
      <w:r w:rsidR="00BF6699">
        <w:rPr>
          <w:rFonts w:ascii="Arial" w:hAnsi="Arial" w:cs="Arial"/>
          <w:sz w:val="24"/>
          <w:szCs w:val="24"/>
        </w:rPr>
        <w:t xml:space="preserve">the </w:t>
      </w:r>
      <w:r w:rsidR="0027741A" w:rsidRPr="0027741A">
        <w:rPr>
          <w:rFonts w:ascii="Arial" w:hAnsi="Arial" w:cs="Arial"/>
          <w:sz w:val="24"/>
          <w:szCs w:val="24"/>
        </w:rPr>
        <w:t>next segment</w:t>
      </w:r>
      <w:r w:rsidR="009C43C6">
        <w:rPr>
          <w:rFonts w:ascii="Arial" w:hAnsi="Arial" w:cs="Arial"/>
          <w:sz w:val="24"/>
          <w:szCs w:val="24"/>
        </w:rPr>
        <w:t xml:space="preserve"> </w:t>
      </w:r>
      <w:r w:rsidR="009C43C6" w:rsidRPr="009C43C6">
        <w:rPr>
          <w:rFonts w:ascii="Arial" w:hAnsi="Arial" w:cs="Arial"/>
          <w:sz w:val="24"/>
          <w:szCs w:val="24"/>
        </w:rPr>
        <w:sym w:font="Wingdings" w:char="F0E0"/>
      </w:r>
      <w:r w:rsidR="009C43C6">
        <w:rPr>
          <w:rFonts w:ascii="Arial" w:hAnsi="Arial" w:cs="Arial"/>
          <w:sz w:val="24"/>
          <w:szCs w:val="24"/>
        </w:rPr>
        <w:t xml:space="preserve"> Ductus deferens</w:t>
      </w:r>
    </w:p>
    <w:p w14:paraId="092313E7" w14:textId="7EE139E6" w:rsidR="001B2FE9" w:rsidRPr="001B2FE9" w:rsidRDefault="00AF55BA" w:rsidP="001B2FE9">
      <w:pPr>
        <w:rPr>
          <w:rFonts w:ascii="Arial" w:hAnsi="Arial" w:cs="Arial"/>
          <w:sz w:val="24"/>
          <w:szCs w:val="24"/>
        </w:rPr>
      </w:pPr>
      <w:r>
        <w:rPr>
          <w:rFonts w:ascii="Arial" w:hAnsi="Arial" w:cs="Arial"/>
          <w:sz w:val="24"/>
          <w:szCs w:val="24"/>
        </w:rPr>
        <w:t>E</w:t>
      </w:r>
      <w:r w:rsidR="001B2FE9" w:rsidRPr="001B2FE9">
        <w:rPr>
          <w:rFonts w:ascii="Arial" w:hAnsi="Arial" w:cs="Arial"/>
          <w:sz w:val="24"/>
          <w:szCs w:val="24"/>
        </w:rPr>
        <w:t xml:space="preserve">pithelial cells of the epididymis eventually phagocytize </w:t>
      </w:r>
      <w:r>
        <w:rPr>
          <w:rFonts w:ascii="Arial" w:hAnsi="Arial" w:cs="Arial"/>
          <w:b/>
          <w:bCs/>
          <w:i/>
          <w:iCs/>
          <w:sz w:val="24"/>
          <w:szCs w:val="24"/>
        </w:rPr>
        <w:t>s</w:t>
      </w:r>
      <w:r w:rsidRPr="001B2FE9">
        <w:rPr>
          <w:rFonts w:ascii="Arial" w:hAnsi="Arial" w:cs="Arial"/>
          <w:b/>
          <w:bCs/>
          <w:i/>
          <w:iCs/>
          <w:sz w:val="24"/>
          <w:szCs w:val="24"/>
        </w:rPr>
        <w:t>perm that do not get ejaculated for a long period of time</w:t>
      </w:r>
    </w:p>
    <w:p w14:paraId="21BF29EF" w14:textId="25E4C17E" w:rsidR="001B2FE9" w:rsidRDefault="00AF55BA" w:rsidP="001B2FE9">
      <w:pPr>
        <w:rPr>
          <w:rFonts w:ascii="Arial" w:hAnsi="Arial" w:cs="Arial"/>
          <w:sz w:val="24"/>
          <w:szCs w:val="24"/>
        </w:rPr>
      </w:pPr>
      <w:r>
        <w:rPr>
          <w:rFonts w:ascii="Arial" w:hAnsi="Arial" w:cs="Arial"/>
          <w:b/>
          <w:bCs/>
          <w:i/>
          <w:iCs/>
          <w:sz w:val="24"/>
          <w:szCs w:val="24"/>
        </w:rPr>
        <w:t>S</w:t>
      </w:r>
      <w:r w:rsidR="001B2FE9" w:rsidRPr="001B2FE9">
        <w:rPr>
          <w:rFonts w:ascii="Arial" w:hAnsi="Arial" w:cs="Arial"/>
          <w:b/>
          <w:bCs/>
          <w:i/>
          <w:iCs/>
          <w:sz w:val="24"/>
          <w:szCs w:val="24"/>
        </w:rPr>
        <w:t>perm be stored in the epididymis</w:t>
      </w:r>
      <w:r>
        <w:rPr>
          <w:rFonts w:ascii="Arial" w:hAnsi="Arial" w:cs="Arial"/>
          <w:b/>
          <w:bCs/>
          <w:i/>
          <w:iCs/>
          <w:sz w:val="24"/>
          <w:szCs w:val="24"/>
        </w:rPr>
        <w:t xml:space="preserve"> </w:t>
      </w:r>
      <w:r>
        <w:rPr>
          <w:rFonts w:ascii="Arial" w:hAnsi="Arial" w:cs="Arial"/>
          <w:bCs/>
          <w:iCs/>
          <w:sz w:val="24"/>
          <w:szCs w:val="24"/>
        </w:rPr>
        <w:t>for</w:t>
      </w:r>
      <w:r w:rsidR="001B2FE9" w:rsidRPr="001B2FE9">
        <w:rPr>
          <w:rFonts w:ascii="Arial" w:hAnsi="Arial" w:cs="Arial"/>
          <w:b/>
          <w:bCs/>
          <w:i/>
          <w:iCs/>
          <w:sz w:val="24"/>
          <w:szCs w:val="24"/>
        </w:rPr>
        <w:t xml:space="preserve"> </w:t>
      </w:r>
      <w:r>
        <w:rPr>
          <w:rFonts w:ascii="Arial" w:hAnsi="Arial" w:cs="Arial"/>
          <w:sz w:val="24"/>
          <w:szCs w:val="24"/>
        </w:rPr>
        <w:t>s</w:t>
      </w:r>
      <w:r w:rsidR="001B2FE9" w:rsidRPr="001B2FE9">
        <w:rPr>
          <w:rFonts w:ascii="Arial" w:hAnsi="Arial" w:cs="Arial"/>
          <w:sz w:val="24"/>
          <w:szCs w:val="24"/>
        </w:rPr>
        <w:t>everal months</w:t>
      </w:r>
    </w:p>
    <w:p w14:paraId="5F2B38DF" w14:textId="77777777" w:rsidR="00B748FC" w:rsidRPr="00B748FC" w:rsidRDefault="00B748FC" w:rsidP="00B748FC">
      <w:pPr>
        <w:rPr>
          <w:rFonts w:ascii="Arial" w:hAnsi="Arial" w:cs="Arial"/>
          <w:color w:val="ED7D31" w:themeColor="accent2"/>
          <w:sz w:val="24"/>
          <w:szCs w:val="24"/>
        </w:rPr>
      </w:pPr>
      <w:r w:rsidRPr="00B748FC">
        <w:rPr>
          <w:rFonts w:ascii="Arial" w:hAnsi="Arial" w:cs="Arial"/>
          <w:b/>
          <w:bCs/>
          <w:color w:val="ED7D31" w:themeColor="accent2"/>
          <w:sz w:val="24"/>
          <w:szCs w:val="24"/>
          <w:u w:val="single"/>
        </w:rPr>
        <w:t>B.  Ductus (Vas) Deferens (1/testis)</w:t>
      </w:r>
    </w:p>
    <w:p w14:paraId="33A79AA2" w14:textId="20D5EFCC" w:rsidR="0044664E" w:rsidRDefault="0044664E" w:rsidP="005C3166">
      <w:pPr>
        <w:pStyle w:val="ListParagraph"/>
        <w:numPr>
          <w:ilvl w:val="0"/>
          <w:numId w:val="38"/>
        </w:numPr>
        <w:rPr>
          <w:rFonts w:ascii="Arial" w:hAnsi="Arial" w:cs="Arial"/>
          <w:sz w:val="24"/>
          <w:szCs w:val="24"/>
        </w:rPr>
      </w:pPr>
      <w:r>
        <w:rPr>
          <w:rFonts w:ascii="Arial" w:hAnsi="Arial" w:cs="Arial"/>
          <w:sz w:val="24"/>
          <w:szCs w:val="24"/>
        </w:rPr>
        <w:t xml:space="preserve">Transports sperm during ejaculation </w:t>
      </w:r>
    </w:p>
    <w:p w14:paraId="0AE34217" w14:textId="7FE94922" w:rsidR="00B748FC" w:rsidRDefault="00B748FC" w:rsidP="005C3166">
      <w:pPr>
        <w:pStyle w:val="ListParagraph"/>
        <w:numPr>
          <w:ilvl w:val="0"/>
          <w:numId w:val="38"/>
        </w:numPr>
        <w:rPr>
          <w:rFonts w:ascii="Arial" w:hAnsi="Arial" w:cs="Arial"/>
          <w:sz w:val="24"/>
          <w:szCs w:val="24"/>
        </w:rPr>
      </w:pPr>
      <w:r w:rsidRPr="00B748FC">
        <w:rPr>
          <w:rFonts w:ascii="Arial" w:hAnsi="Arial" w:cs="Arial"/>
          <w:sz w:val="24"/>
          <w:szCs w:val="24"/>
        </w:rPr>
        <w:t xml:space="preserve">~45 cm long </w:t>
      </w:r>
    </w:p>
    <w:p w14:paraId="79D8CE07" w14:textId="77777777" w:rsidR="00880478" w:rsidRDefault="00B748FC" w:rsidP="005C3166">
      <w:pPr>
        <w:pStyle w:val="ListParagraph"/>
        <w:numPr>
          <w:ilvl w:val="0"/>
          <w:numId w:val="38"/>
        </w:numPr>
        <w:rPr>
          <w:rFonts w:ascii="Arial" w:hAnsi="Arial" w:cs="Arial"/>
          <w:sz w:val="24"/>
          <w:szCs w:val="24"/>
        </w:rPr>
      </w:pPr>
      <w:r w:rsidRPr="00B748FC">
        <w:rPr>
          <w:rFonts w:ascii="Arial" w:hAnsi="Arial" w:cs="Arial"/>
          <w:sz w:val="24"/>
          <w:szCs w:val="24"/>
        </w:rPr>
        <w:t>pathway taken</w:t>
      </w:r>
      <w:r w:rsidR="004E0A2C">
        <w:rPr>
          <w:rFonts w:ascii="Arial" w:hAnsi="Arial" w:cs="Arial"/>
          <w:sz w:val="24"/>
          <w:szCs w:val="24"/>
        </w:rPr>
        <w:t>; passes anterior to the pubic bone, then loops medially over the ureter</w:t>
      </w:r>
      <w:r w:rsidR="00EB7DB6">
        <w:rPr>
          <w:rFonts w:ascii="Arial" w:hAnsi="Arial" w:cs="Arial"/>
          <w:sz w:val="24"/>
          <w:szCs w:val="24"/>
        </w:rPr>
        <w:t xml:space="preserve"> &amp; descends along the posterior bladder wall</w:t>
      </w:r>
      <w:r w:rsidR="00880478">
        <w:rPr>
          <w:rFonts w:ascii="Arial" w:hAnsi="Arial" w:cs="Arial"/>
          <w:sz w:val="24"/>
          <w:szCs w:val="24"/>
        </w:rPr>
        <w:t>.</w:t>
      </w:r>
    </w:p>
    <w:p w14:paraId="46299D07" w14:textId="25CDB01D" w:rsidR="00B748FC" w:rsidRPr="00B748FC" w:rsidRDefault="00880478" w:rsidP="005C3166">
      <w:pPr>
        <w:pStyle w:val="ListParagraph"/>
        <w:numPr>
          <w:ilvl w:val="0"/>
          <w:numId w:val="38"/>
        </w:numPr>
        <w:rPr>
          <w:rFonts w:ascii="Arial" w:hAnsi="Arial" w:cs="Arial"/>
          <w:sz w:val="24"/>
          <w:szCs w:val="24"/>
        </w:rPr>
      </w:pPr>
      <w:r>
        <w:rPr>
          <w:rFonts w:ascii="Arial" w:hAnsi="Arial" w:cs="Arial"/>
          <w:sz w:val="24"/>
          <w:szCs w:val="24"/>
        </w:rPr>
        <w:t xml:space="preserve">Its end expands to form the </w:t>
      </w:r>
      <w:r w:rsidRPr="00381659">
        <w:rPr>
          <w:rFonts w:ascii="Arial" w:hAnsi="Arial" w:cs="Arial"/>
          <w:b/>
          <w:sz w:val="24"/>
          <w:szCs w:val="24"/>
        </w:rPr>
        <w:t>ampulla</w:t>
      </w:r>
      <w:r w:rsidR="008D4901">
        <w:rPr>
          <w:rFonts w:ascii="Arial" w:hAnsi="Arial" w:cs="Arial"/>
          <w:sz w:val="24"/>
          <w:szCs w:val="24"/>
        </w:rPr>
        <w:t xml:space="preserve"> then joins with the duct of the seminal gland to form the </w:t>
      </w:r>
      <w:r w:rsidR="00381659" w:rsidRPr="00381659">
        <w:rPr>
          <w:rFonts w:ascii="Arial" w:hAnsi="Arial" w:cs="Arial"/>
          <w:b/>
          <w:sz w:val="24"/>
          <w:szCs w:val="24"/>
        </w:rPr>
        <w:t>ejaculatory</w:t>
      </w:r>
      <w:r w:rsidR="00381659">
        <w:rPr>
          <w:rFonts w:ascii="Arial" w:hAnsi="Arial" w:cs="Arial"/>
          <w:sz w:val="24"/>
          <w:szCs w:val="24"/>
        </w:rPr>
        <w:t xml:space="preserve"> </w:t>
      </w:r>
      <w:r w:rsidR="00381659" w:rsidRPr="00381659">
        <w:rPr>
          <w:rFonts w:ascii="Arial" w:hAnsi="Arial" w:cs="Arial"/>
          <w:b/>
          <w:sz w:val="24"/>
          <w:szCs w:val="24"/>
        </w:rPr>
        <w:t>duct</w:t>
      </w:r>
      <w:r>
        <w:rPr>
          <w:rFonts w:ascii="Arial" w:hAnsi="Arial" w:cs="Arial"/>
          <w:sz w:val="24"/>
          <w:szCs w:val="24"/>
        </w:rPr>
        <w:t xml:space="preserve"> </w:t>
      </w:r>
      <w:r w:rsidR="00B748FC" w:rsidRPr="00B748FC">
        <w:rPr>
          <w:rFonts w:ascii="Arial" w:hAnsi="Arial" w:cs="Arial"/>
          <w:sz w:val="24"/>
          <w:szCs w:val="24"/>
        </w:rPr>
        <w:t xml:space="preserve"> </w:t>
      </w:r>
    </w:p>
    <w:p w14:paraId="49EFB7CD" w14:textId="77777777" w:rsidR="00B748FC" w:rsidRDefault="00B748FC" w:rsidP="005C3166">
      <w:pPr>
        <w:pStyle w:val="ListParagraph"/>
        <w:numPr>
          <w:ilvl w:val="1"/>
          <w:numId w:val="38"/>
        </w:numPr>
        <w:rPr>
          <w:rFonts w:ascii="Arial" w:hAnsi="Arial" w:cs="Arial"/>
          <w:sz w:val="24"/>
          <w:szCs w:val="24"/>
        </w:rPr>
      </w:pPr>
      <w:r w:rsidRPr="00B748FC">
        <w:rPr>
          <w:rFonts w:ascii="Arial" w:hAnsi="Arial" w:cs="Arial"/>
          <w:sz w:val="24"/>
          <w:szCs w:val="24"/>
        </w:rPr>
        <w:t>ejaculatory duct passes into prostate gland, then into urethra</w:t>
      </w:r>
    </w:p>
    <w:p w14:paraId="6F6BD098" w14:textId="6B6CD9E3" w:rsidR="00B748FC" w:rsidRPr="00B748FC" w:rsidRDefault="00B748FC" w:rsidP="005C3166">
      <w:pPr>
        <w:pStyle w:val="ListParagraph"/>
        <w:numPr>
          <w:ilvl w:val="1"/>
          <w:numId w:val="38"/>
        </w:numPr>
        <w:rPr>
          <w:rFonts w:ascii="Arial" w:hAnsi="Arial" w:cs="Arial"/>
          <w:sz w:val="24"/>
          <w:szCs w:val="24"/>
        </w:rPr>
      </w:pPr>
      <w:r w:rsidRPr="00B748FC">
        <w:rPr>
          <w:rFonts w:ascii="Arial" w:hAnsi="Arial" w:cs="Arial"/>
          <w:sz w:val="24"/>
          <w:szCs w:val="24"/>
        </w:rPr>
        <w:t>each vas deferens propels sperm out during ejaculation</w:t>
      </w:r>
    </w:p>
    <w:p w14:paraId="162E44C4" w14:textId="40CF9407" w:rsidR="00B748FC" w:rsidRPr="00635FE8" w:rsidRDefault="00635FE8" w:rsidP="005C3166">
      <w:pPr>
        <w:pStyle w:val="ListParagraph"/>
        <w:numPr>
          <w:ilvl w:val="0"/>
          <w:numId w:val="38"/>
        </w:numPr>
        <w:rPr>
          <w:rFonts w:ascii="Arial" w:hAnsi="Arial" w:cs="Arial"/>
          <w:sz w:val="24"/>
          <w:szCs w:val="24"/>
        </w:rPr>
      </w:pPr>
      <w:r w:rsidRPr="00635FE8">
        <w:rPr>
          <w:rFonts w:ascii="Arial" w:hAnsi="Arial" w:cs="Arial"/>
          <w:b/>
          <w:sz w:val="24"/>
          <w:szCs w:val="24"/>
        </w:rPr>
        <w:t>V</w:t>
      </w:r>
      <w:r w:rsidR="00B748FC" w:rsidRPr="00635FE8">
        <w:rPr>
          <w:rFonts w:ascii="Arial" w:hAnsi="Arial" w:cs="Arial"/>
          <w:b/>
          <w:sz w:val="24"/>
          <w:szCs w:val="24"/>
        </w:rPr>
        <w:t>asectomy</w:t>
      </w:r>
      <w:r>
        <w:rPr>
          <w:rFonts w:ascii="Arial" w:hAnsi="Arial" w:cs="Arial"/>
          <w:sz w:val="24"/>
          <w:szCs w:val="24"/>
        </w:rPr>
        <w:t xml:space="preserve"> is when a</w:t>
      </w:r>
      <w:r w:rsidR="00B748FC" w:rsidRPr="00635FE8">
        <w:rPr>
          <w:rFonts w:ascii="Arial" w:hAnsi="Arial" w:cs="Arial"/>
          <w:sz w:val="24"/>
          <w:szCs w:val="24"/>
        </w:rPr>
        <w:t xml:space="preserve"> physician makes </w:t>
      </w:r>
      <w:r>
        <w:rPr>
          <w:rFonts w:ascii="Arial" w:hAnsi="Arial" w:cs="Arial"/>
          <w:sz w:val="24"/>
          <w:szCs w:val="24"/>
        </w:rPr>
        <w:t xml:space="preserve">a </w:t>
      </w:r>
      <w:r w:rsidR="00B748FC" w:rsidRPr="00635FE8">
        <w:rPr>
          <w:rFonts w:ascii="Arial" w:hAnsi="Arial" w:cs="Arial"/>
          <w:sz w:val="24"/>
          <w:szCs w:val="24"/>
        </w:rPr>
        <w:t xml:space="preserve">small incision into scrotum and cuts through and ligates (ties off) or cauterizes each ductus deferens. </w:t>
      </w:r>
      <w:r w:rsidR="009E2922">
        <w:rPr>
          <w:rFonts w:ascii="Arial" w:hAnsi="Arial" w:cs="Arial"/>
          <w:sz w:val="24"/>
          <w:szCs w:val="24"/>
        </w:rPr>
        <w:t>Sperm are still produced, but they can no longer reach the body exterior</w:t>
      </w:r>
      <w:r w:rsidR="00985C97">
        <w:rPr>
          <w:rFonts w:ascii="Arial" w:hAnsi="Arial" w:cs="Arial"/>
          <w:sz w:val="24"/>
          <w:szCs w:val="24"/>
        </w:rPr>
        <w:t xml:space="preserve">. Instead they deteriorate &amp; are phagocytized. </w:t>
      </w:r>
      <w:r w:rsidR="00B748FC" w:rsidRPr="00635FE8">
        <w:rPr>
          <w:rFonts w:ascii="Arial" w:hAnsi="Arial" w:cs="Arial"/>
          <w:sz w:val="24"/>
          <w:szCs w:val="24"/>
        </w:rPr>
        <w:t>Are there any risks associated with this procedure?</w:t>
      </w:r>
    </w:p>
    <w:p w14:paraId="0810DC43" w14:textId="77777777" w:rsidR="00B748FC" w:rsidRPr="00635FE8" w:rsidRDefault="00B748FC" w:rsidP="00B748FC">
      <w:pPr>
        <w:rPr>
          <w:rFonts w:ascii="Arial" w:hAnsi="Arial" w:cs="Arial"/>
          <w:color w:val="ED7D31" w:themeColor="accent2"/>
          <w:sz w:val="24"/>
          <w:szCs w:val="24"/>
        </w:rPr>
      </w:pPr>
      <w:r w:rsidRPr="00635FE8">
        <w:rPr>
          <w:rFonts w:ascii="Arial" w:hAnsi="Arial" w:cs="Arial"/>
          <w:b/>
          <w:bCs/>
          <w:color w:val="ED7D31" w:themeColor="accent2"/>
          <w:sz w:val="24"/>
          <w:szCs w:val="24"/>
          <w:u w:val="single"/>
        </w:rPr>
        <w:lastRenderedPageBreak/>
        <w:t>C.  The Urethra</w:t>
      </w:r>
    </w:p>
    <w:p w14:paraId="366A14D2" w14:textId="77777777" w:rsidR="008C3178" w:rsidRDefault="00635FE8" w:rsidP="005C3166">
      <w:pPr>
        <w:pStyle w:val="ListParagraph"/>
        <w:numPr>
          <w:ilvl w:val="0"/>
          <w:numId w:val="39"/>
        </w:numPr>
        <w:rPr>
          <w:rFonts w:ascii="Arial" w:hAnsi="Arial" w:cs="Arial"/>
          <w:sz w:val="24"/>
          <w:szCs w:val="24"/>
        </w:rPr>
      </w:pPr>
      <w:r w:rsidRPr="00635FE8">
        <w:rPr>
          <w:rFonts w:ascii="Arial" w:hAnsi="Arial" w:cs="Arial"/>
          <w:sz w:val="24"/>
          <w:szCs w:val="24"/>
        </w:rPr>
        <w:t>terminal portion</w:t>
      </w:r>
    </w:p>
    <w:p w14:paraId="528D51AF" w14:textId="25B3868A" w:rsidR="00732401" w:rsidRDefault="008C3178" w:rsidP="005C3166">
      <w:pPr>
        <w:pStyle w:val="ListParagraph"/>
        <w:numPr>
          <w:ilvl w:val="0"/>
          <w:numId w:val="39"/>
        </w:numPr>
        <w:rPr>
          <w:rFonts w:ascii="Arial" w:hAnsi="Arial" w:cs="Arial"/>
          <w:sz w:val="24"/>
          <w:szCs w:val="24"/>
        </w:rPr>
      </w:pPr>
      <w:r>
        <w:rPr>
          <w:rFonts w:ascii="Arial" w:hAnsi="Arial" w:cs="Arial"/>
          <w:sz w:val="24"/>
          <w:szCs w:val="24"/>
        </w:rPr>
        <w:t xml:space="preserve">it transports </w:t>
      </w:r>
      <w:r w:rsidR="00446D93">
        <w:rPr>
          <w:rFonts w:ascii="Arial" w:hAnsi="Arial" w:cs="Arial"/>
          <w:sz w:val="24"/>
          <w:szCs w:val="24"/>
        </w:rPr>
        <w:t>urine &amp; semen so</w:t>
      </w:r>
      <w:r w:rsidR="00B748FC" w:rsidRPr="00635FE8">
        <w:rPr>
          <w:rFonts w:ascii="Arial" w:hAnsi="Arial" w:cs="Arial"/>
          <w:sz w:val="24"/>
          <w:szCs w:val="24"/>
        </w:rPr>
        <w:t xml:space="preserve"> serves both urinary &amp; reproductive functions</w:t>
      </w:r>
    </w:p>
    <w:p w14:paraId="733D1081" w14:textId="7551ED2B" w:rsidR="00446D93" w:rsidRPr="00732401" w:rsidRDefault="00446D93" w:rsidP="005C3166">
      <w:pPr>
        <w:pStyle w:val="ListParagraph"/>
        <w:numPr>
          <w:ilvl w:val="0"/>
          <w:numId w:val="39"/>
        </w:numPr>
        <w:rPr>
          <w:rFonts w:ascii="Arial" w:hAnsi="Arial" w:cs="Arial"/>
          <w:sz w:val="24"/>
          <w:szCs w:val="24"/>
        </w:rPr>
      </w:pPr>
      <w:r>
        <w:rPr>
          <w:rFonts w:ascii="Arial" w:hAnsi="Arial" w:cs="Arial"/>
          <w:sz w:val="24"/>
          <w:szCs w:val="24"/>
        </w:rPr>
        <w:t>Three regions are:</w:t>
      </w:r>
    </w:p>
    <w:p w14:paraId="4446217B" w14:textId="4FB83979" w:rsidR="00732401" w:rsidRPr="00732401" w:rsidRDefault="00732401" w:rsidP="005C3166">
      <w:pPr>
        <w:pStyle w:val="ListParagraph"/>
        <w:numPr>
          <w:ilvl w:val="0"/>
          <w:numId w:val="40"/>
        </w:numPr>
        <w:rPr>
          <w:rFonts w:ascii="Arial" w:hAnsi="Arial" w:cs="Arial"/>
          <w:sz w:val="24"/>
          <w:szCs w:val="24"/>
        </w:rPr>
      </w:pPr>
      <w:r>
        <w:rPr>
          <w:rFonts w:ascii="Arial" w:hAnsi="Arial" w:cs="Arial"/>
          <w:sz w:val="24"/>
          <w:szCs w:val="24"/>
        </w:rPr>
        <w:t>T</w:t>
      </w:r>
      <w:r w:rsidRPr="00732401">
        <w:rPr>
          <w:rFonts w:ascii="Arial" w:hAnsi="Arial" w:cs="Arial"/>
          <w:sz w:val="24"/>
          <w:szCs w:val="24"/>
        </w:rPr>
        <w:t xml:space="preserve">he </w:t>
      </w:r>
      <w:r w:rsidRPr="00732401">
        <w:rPr>
          <w:rFonts w:ascii="Arial" w:hAnsi="Arial" w:cs="Arial"/>
          <w:i/>
          <w:iCs/>
          <w:sz w:val="24"/>
          <w:szCs w:val="24"/>
        </w:rPr>
        <w:t>prostatic urethra</w:t>
      </w:r>
      <w:r w:rsidR="00952101">
        <w:rPr>
          <w:rFonts w:ascii="Arial" w:hAnsi="Arial" w:cs="Arial"/>
          <w:i/>
          <w:iCs/>
          <w:sz w:val="24"/>
          <w:szCs w:val="24"/>
        </w:rPr>
        <w:t>:</w:t>
      </w:r>
      <w:r w:rsidRPr="00732401">
        <w:rPr>
          <w:rFonts w:ascii="Arial" w:hAnsi="Arial" w:cs="Arial"/>
          <w:iCs/>
          <w:sz w:val="24"/>
          <w:szCs w:val="24"/>
        </w:rPr>
        <w:t xml:space="preserve"> portion surrounded by the prostate.</w:t>
      </w:r>
    </w:p>
    <w:p w14:paraId="6ACCE47F" w14:textId="48E188C8" w:rsidR="00732401" w:rsidRDefault="00732401" w:rsidP="005C3166">
      <w:pPr>
        <w:pStyle w:val="ListParagraph"/>
        <w:numPr>
          <w:ilvl w:val="0"/>
          <w:numId w:val="40"/>
        </w:numPr>
        <w:rPr>
          <w:rFonts w:ascii="Arial" w:hAnsi="Arial" w:cs="Arial"/>
          <w:sz w:val="24"/>
          <w:szCs w:val="24"/>
        </w:rPr>
      </w:pPr>
      <w:r>
        <w:rPr>
          <w:rFonts w:ascii="Arial" w:hAnsi="Arial" w:cs="Arial"/>
          <w:sz w:val="24"/>
          <w:szCs w:val="24"/>
        </w:rPr>
        <w:t>T</w:t>
      </w:r>
      <w:r w:rsidRPr="00732401">
        <w:rPr>
          <w:rFonts w:ascii="Arial" w:hAnsi="Arial" w:cs="Arial"/>
          <w:sz w:val="24"/>
          <w:szCs w:val="24"/>
        </w:rPr>
        <w:t xml:space="preserve">he </w:t>
      </w:r>
      <w:r w:rsidRPr="00732401">
        <w:rPr>
          <w:rFonts w:ascii="Arial" w:hAnsi="Arial" w:cs="Arial"/>
          <w:i/>
          <w:iCs/>
          <w:sz w:val="24"/>
          <w:szCs w:val="24"/>
        </w:rPr>
        <w:t>membranous urethra</w:t>
      </w:r>
      <w:r w:rsidR="00952101">
        <w:rPr>
          <w:rFonts w:ascii="Arial" w:hAnsi="Arial" w:cs="Arial"/>
          <w:i/>
          <w:iCs/>
          <w:sz w:val="24"/>
          <w:szCs w:val="24"/>
        </w:rPr>
        <w:t xml:space="preserve">: </w:t>
      </w:r>
      <w:r w:rsidRPr="00732401">
        <w:rPr>
          <w:rFonts w:ascii="Arial" w:hAnsi="Arial" w:cs="Arial"/>
          <w:sz w:val="24"/>
          <w:szCs w:val="24"/>
        </w:rPr>
        <w:t>in the urogenital diaphragm</w:t>
      </w:r>
    </w:p>
    <w:p w14:paraId="74659851" w14:textId="142B220B" w:rsidR="00732401" w:rsidRDefault="00732401" w:rsidP="005C3166">
      <w:pPr>
        <w:pStyle w:val="ListParagraph"/>
        <w:numPr>
          <w:ilvl w:val="0"/>
          <w:numId w:val="40"/>
        </w:numPr>
        <w:rPr>
          <w:rFonts w:ascii="Arial" w:hAnsi="Arial" w:cs="Arial"/>
          <w:sz w:val="24"/>
          <w:szCs w:val="24"/>
        </w:rPr>
      </w:pPr>
      <w:r>
        <w:rPr>
          <w:rFonts w:ascii="Arial" w:hAnsi="Arial" w:cs="Arial"/>
          <w:sz w:val="24"/>
          <w:szCs w:val="24"/>
        </w:rPr>
        <w:t>T</w:t>
      </w:r>
      <w:r w:rsidRPr="00732401">
        <w:rPr>
          <w:rFonts w:ascii="Arial" w:hAnsi="Arial" w:cs="Arial"/>
          <w:sz w:val="24"/>
          <w:szCs w:val="24"/>
        </w:rPr>
        <w:t xml:space="preserve">he </w:t>
      </w:r>
      <w:r w:rsidRPr="00732401">
        <w:rPr>
          <w:rFonts w:ascii="Arial" w:hAnsi="Arial" w:cs="Arial"/>
          <w:i/>
          <w:iCs/>
          <w:sz w:val="24"/>
          <w:szCs w:val="24"/>
        </w:rPr>
        <w:t>spongy (penile) urethra</w:t>
      </w:r>
      <w:r w:rsidR="00952101">
        <w:rPr>
          <w:rFonts w:ascii="Arial" w:hAnsi="Arial" w:cs="Arial"/>
          <w:i/>
          <w:iCs/>
          <w:sz w:val="24"/>
          <w:szCs w:val="24"/>
        </w:rPr>
        <w:t>:</w:t>
      </w:r>
      <w:r w:rsidRPr="00732401">
        <w:rPr>
          <w:rFonts w:ascii="Arial" w:hAnsi="Arial" w:cs="Arial"/>
          <w:i/>
          <w:iCs/>
          <w:sz w:val="24"/>
          <w:szCs w:val="24"/>
        </w:rPr>
        <w:t xml:space="preserve"> </w:t>
      </w:r>
      <w:r w:rsidRPr="00732401">
        <w:rPr>
          <w:rFonts w:ascii="Arial" w:hAnsi="Arial" w:cs="Arial"/>
          <w:sz w:val="24"/>
          <w:szCs w:val="24"/>
        </w:rPr>
        <w:t xml:space="preserve">runs through </w:t>
      </w:r>
      <w:r>
        <w:rPr>
          <w:rFonts w:ascii="Arial" w:hAnsi="Arial" w:cs="Arial"/>
          <w:sz w:val="24"/>
          <w:szCs w:val="24"/>
        </w:rPr>
        <w:t xml:space="preserve">the </w:t>
      </w:r>
      <w:r w:rsidRPr="00732401">
        <w:rPr>
          <w:rFonts w:ascii="Arial" w:hAnsi="Arial" w:cs="Arial"/>
          <w:sz w:val="24"/>
          <w:szCs w:val="24"/>
        </w:rPr>
        <w:t xml:space="preserve">penis and opens to </w:t>
      </w:r>
      <w:r>
        <w:rPr>
          <w:rFonts w:ascii="Arial" w:hAnsi="Arial" w:cs="Arial"/>
          <w:sz w:val="24"/>
          <w:szCs w:val="24"/>
        </w:rPr>
        <w:t xml:space="preserve">the </w:t>
      </w:r>
      <w:r w:rsidRPr="00732401">
        <w:rPr>
          <w:rFonts w:ascii="Arial" w:hAnsi="Arial" w:cs="Arial"/>
          <w:sz w:val="24"/>
          <w:szCs w:val="24"/>
        </w:rPr>
        <w:t>outside at </w:t>
      </w:r>
      <w:r>
        <w:rPr>
          <w:rFonts w:ascii="Arial" w:hAnsi="Arial" w:cs="Arial"/>
          <w:sz w:val="24"/>
          <w:szCs w:val="24"/>
        </w:rPr>
        <w:t xml:space="preserve">the </w:t>
      </w:r>
      <w:r w:rsidRPr="00732401">
        <w:rPr>
          <w:rFonts w:ascii="Arial" w:hAnsi="Arial" w:cs="Arial"/>
          <w:sz w:val="24"/>
          <w:szCs w:val="24"/>
        </w:rPr>
        <w:t xml:space="preserve">external urethral orifice, </w:t>
      </w:r>
      <w:r w:rsidR="00952101">
        <w:rPr>
          <w:rFonts w:ascii="Arial" w:hAnsi="Arial" w:cs="Arial"/>
          <w:sz w:val="24"/>
          <w:szCs w:val="24"/>
        </w:rPr>
        <w:t xml:space="preserve">accounts for </w:t>
      </w:r>
      <w:r w:rsidRPr="00732401">
        <w:rPr>
          <w:rFonts w:ascii="Arial" w:hAnsi="Arial" w:cs="Arial"/>
          <w:sz w:val="24"/>
          <w:szCs w:val="24"/>
        </w:rPr>
        <w:t>75% of urethral length</w:t>
      </w:r>
      <w:r w:rsidR="00E67A82">
        <w:rPr>
          <w:rFonts w:ascii="Arial" w:hAnsi="Arial" w:cs="Arial"/>
          <w:sz w:val="24"/>
          <w:szCs w:val="24"/>
        </w:rPr>
        <w:t xml:space="preserve"> &amp; its </w:t>
      </w:r>
      <w:r w:rsidRPr="00732401">
        <w:rPr>
          <w:rFonts w:ascii="Arial" w:hAnsi="Arial" w:cs="Arial"/>
          <w:sz w:val="24"/>
          <w:szCs w:val="24"/>
        </w:rPr>
        <w:t>mucosa contains </w:t>
      </w:r>
      <w:r w:rsidRPr="00732401">
        <w:rPr>
          <w:rFonts w:ascii="Arial" w:hAnsi="Arial" w:cs="Arial"/>
          <w:i/>
          <w:iCs/>
          <w:sz w:val="24"/>
          <w:szCs w:val="24"/>
        </w:rPr>
        <w:t>urethral glands</w:t>
      </w:r>
      <w:r w:rsidRPr="00732401">
        <w:rPr>
          <w:rFonts w:ascii="Arial" w:hAnsi="Arial" w:cs="Arial"/>
          <w:sz w:val="24"/>
          <w:szCs w:val="24"/>
        </w:rPr>
        <w:t> that secrete mucus into lumen before ejaculation</w:t>
      </w:r>
    </w:p>
    <w:p w14:paraId="243BE0CE" w14:textId="01030B38" w:rsidR="00FF2D29" w:rsidRDefault="00FF2D29" w:rsidP="00FF2D29">
      <w:pPr>
        <w:rPr>
          <w:rFonts w:ascii="Arial" w:hAnsi="Arial" w:cs="Arial"/>
          <w:sz w:val="24"/>
          <w:szCs w:val="24"/>
        </w:rPr>
      </w:pPr>
    </w:p>
    <w:p w14:paraId="3D8ACE72" w14:textId="77777777" w:rsidR="00FF2D29" w:rsidRPr="00FF2D29" w:rsidRDefault="00FF2D29" w:rsidP="00FF2D29">
      <w:pPr>
        <w:rPr>
          <w:rFonts w:ascii="Arial" w:hAnsi="Arial" w:cs="Arial"/>
          <w:color w:val="70AD47" w:themeColor="accent6"/>
          <w:sz w:val="24"/>
          <w:szCs w:val="24"/>
        </w:rPr>
      </w:pPr>
      <w:r w:rsidRPr="00FF2D29">
        <w:rPr>
          <w:rFonts w:ascii="Arial" w:hAnsi="Arial" w:cs="Arial"/>
          <w:i/>
          <w:iCs/>
          <w:color w:val="70AD47" w:themeColor="accent6"/>
          <w:sz w:val="24"/>
          <w:szCs w:val="24"/>
        </w:rPr>
        <w:t>Localize &amp; describe the structure of the male reproductive accessory glands</w:t>
      </w:r>
    </w:p>
    <w:p w14:paraId="111ECEC6" w14:textId="4255896E" w:rsidR="00FF2D29" w:rsidRPr="00FF2D29" w:rsidRDefault="00FF2D29" w:rsidP="005C3166">
      <w:pPr>
        <w:pStyle w:val="ListParagraph"/>
        <w:numPr>
          <w:ilvl w:val="0"/>
          <w:numId w:val="39"/>
        </w:numPr>
        <w:rPr>
          <w:rFonts w:ascii="Arial" w:hAnsi="Arial" w:cs="Arial"/>
          <w:sz w:val="24"/>
          <w:szCs w:val="24"/>
        </w:rPr>
      </w:pPr>
      <w:r w:rsidRPr="00FF2D29">
        <w:rPr>
          <w:rFonts w:ascii="Arial" w:hAnsi="Arial" w:cs="Arial"/>
          <w:sz w:val="24"/>
          <w:szCs w:val="24"/>
        </w:rPr>
        <w:t>produce secretions that, along with sperm, make up</w:t>
      </w:r>
      <w:r w:rsidRPr="00FF2D29">
        <w:rPr>
          <w:rFonts w:ascii="Arial" w:hAnsi="Arial" w:cs="Arial"/>
          <w:b/>
          <w:bCs/>
          <w:sz w:val="24"/>
          <w:szCs w:val="24"/>
        </w:rPr>
        <w:t xml:space="preserve"> semen </w:t>
      </w:r>
    </w:p>
    <w:p w14:paraId="65EF2FDC" w14:textId="77777777" w:rsidR="00FF2D29" w:rsidRPr="00FF2D29" w:rsidRDefault="00FF2D29" w:rsidP="00FF2D29">
      <w:pPr>
        <w:rPr>
          <w:rFonts w:ascii="Arial" w:hAnsi="Arial" w:cs="Arial"/>
          <w:color w:val="ED7D31" w:themeColor="accent2"/>
          <w:sz w:val="24"/>
          <w:szCs w:val="24"/>
        </w:rPr>
      </w:pPr>
      <w:r w:rsidRPr="00FF2D29">
        <w:rPr>
          <w:rFonts w:ascii="Arial" w:hAnsi="Arial" w:cs="Arial"/>
          <w:b/>
          <w:bCs/>
          <w:color w:val="ED7D31" w:themeColor="accent2"/>
          <w:sz w:val="24"/>
          <w:szCs w:val="24"/>
          <w:u w:val="single"/>
        </w:rPr>
        <w:t>A.  Seminal Vesicles (2)</w:t>
      </w:r>
    </w:p>
    <w:p w14:paraId="16484ABD" w14:textId="77777777" w:rsidR="00FF2D29" w:rsidRDefault="00FF2D29" w:rsidP="005C3166">
      <w:pPr>
        <w:pStyle w:val="ListParagraph"/>
        <w:numPr>
          <w:ilvl w:val="0"/>
          <w:numId w:val="39"/>
        </w:numPr>
        <w:rPr>
          <w:rFonts w:ascii="Arial" w:hAnsi="Arial" w:cs="Arial"/>
          <w:sz w:val="24"/>
          <w:szCs w:val="24"/>
        </w:rPr>
      </w:pPr>
      <w:r w:rsidRPr="00FF2D29">
        <w:rPr>
          <w:rFonts w:ascii="Arial" w:hAnsi="Arial" w:cs="Arial"/>
          <w:sz w:val="24"/>
          <w:szCs w:val="24"/>
        </w:rPr>
        <w:t>posterior wall of bladder; about size &amp; shape of little finger</w:t>
      </w:r>
    </w:p>
    <w:p w14:paraId="0890113D" w14:textId="2006EF9D" w:rsidR="00BD4EFD" w:rsidRDefault="00FF2D29" w:rsidP="005C3166">
      <w:pPr>
        <w:pStyle w:val="ListParagraph"/>
        <w:numPr>
          <w:ilvl w:val="0"/>
          <w:numId w:val="39"/>
        </w:numPr>
        <w:rPr>
          <w:rFonts w:ascii="Arial" w:hAnsi="Arial" w:cs="Arial"/>
          <w:sz w:val="24"/>
          <w:szCs w:val="24"/>
        </w:rPr>
      </w:pPr>
      <w:r w:rsidRPr="00FF2D29">
        <w:rPr>
          <w:rFonts w:ascii="Arial" w:hAnsi="Arial" w:cs="Arial"/>
          <w:sz w:val="24"/>
          <w:szCs w:val="24"/>
        </w:rPr>
        <w:t>contribute ~70% of semen volume (yellow, viscous, alkaline; fructose, citric acid, coagulating enzyme, prostaglandins)</w:t>
      </w:r>
    </w:p>
    <w:p w14:paraId="45230E09" w14:textId="2A66FBB5" w:rsidR="001D40A8" w:rsidRPr="001D40A8" w:rsidRDefault="001D40A8" w:rsidP="005C3166">
      <w:pPr>
        <w:pStyle w:val="ListParagraph"/>
        <w:numPr>
          <w:ilvl w:val="0"/>
          <w:numId w:val="39"/>
        </w:numPr>
        <w:rPr>
          <w:rFonts w:ascii="Arial" w:hAnsi="Arial" w:cs="Arial"/>
          <w:sz w:val="24"/>
          <w:szCs w:val="24"/>
        </w:rPr>
      </w:pPr>
      <w:r>
        <w:rPr>
          <w:rFonts w:ascii="Arial" w:hAnsi="Arial" w:cs="Arial"/>
          <w:sz w:val="24"/>
          <w:szCs w:val="24"/>
        </w:rPr>
        <w:t>fibrous capsule encloses thick layer of smooth muscle that contacts during ejaculation to empty the gland</w:t>
      </w:r>
    </w:p>
    <w:p w14:paraId="7CB7873B" w14:textId="77777777" w:rsidR="00BD4EFD" w:rsidRDefault="00D70BF1" w:rsidP="005C3166">
      <w:pPr>
        <w:pStyle w:val="ListParagraph"/>
        <w:numPr>
          <w:ilvl w:val="0"/>
          <w:numId w:val="39"/>
        </w:numPr>
        <w:rPr>
          <w:rFonts w:ascii="Arial" w:hAnsi="Arial" w:cs="Arial"/>
          <w:sz w:val="24"/>
          <w:szCs w:val="24"/>
        </w:rPr>
      </w:pPr>
      <w:r w:rsidRPr="00FF2D29">
        <w:rPr>
          <w:rFonts w:ascii="Arial" w:hAnsi="Arial" w:cs="Arial"/>
          <w:sz w:val="24"/>
          <w:szCs w:val="24"/>
        </w:rPr>
        <w:t>yellow colour due to flavin proteins – fluoresce under UV light</w:t>
      </w:r>
    </w:p>
    <w:p w14:paraId="52274B61" w14:textId="23B9ABCB" w:rsidR="00BD4EFD" w:rsidRPr="00393FDC" w:rsidRDefault="00FF2D29" w:rsidP="005C3166">
      <w:pPr>
        <w:pStyle w:val="ListParagraph"/>
        <w:numPr>
          <w:ilvl w:val="0"/>
          <w:numId w:val="39"/>
        </w:numPr>
        <w:rPr>
          <w:rFonts w:ascii="Arial" w:hAnsi="Arial" w:cs="Arial"/>
          <w:sz w:val="24"/>
          <w:szCs w:val="24"/>
        </w:rPr>
      </w:pPr>
      <w:r w:rsidRPr="00BD4EFD">
        <w:rPr>
          <w:rFonts w:ascii="Arial" w:hAnsi="Arial" w:cs="Arial"/>
          <w:sz w:val="24"/>
          <w:szCs w:val="24"/>
        </w:rPr>
        <w:t xml:space="preserve">sperm + seminal fluid </w:t>
      </w:r>
      <w:r w:rsidR="00047AB9">
        <w:rPr>
          <w:rFonts w:ascii="Arial" w:hAnsi="Arial" w:cs="Arial"/>
          <w:sz w:val="24"/>
          <w:szCs w:val="24"/>
        </w:rPr>
        <w:t xml:space="preserve">mix </w:t>
      </w:r>
      <w:r w:rsidRPr="00BD4EFD">
        <w:rPr>
          <w:rFonts w:ascii="Arial" w:hAnsi="Arial" w:cs="Arial"/>
          <w:sz w:val="24"/>
          <w:szCs w:val="24"/>
        </w:rPr>
        <w:t>in</w:t>
      </w:r>
      <w:r w:rsidRPr="00BD4EFD">
        <w:rPr>
          <w:rFonts w:ascii="Arial" w:hAnsi="Arial" w:cs="Arial"/>
          <w:b/>
          <w:bCs/>
          <w:sz w:val="24"/>
          <w:szCs w:val="24"/>
        </w:rPr>
        <w:t xml:space="preserve"> ejaculatory duct</w:t>
      </w:r>
      <w:r w:rsidR="001245FB">
        <w:rPr>
          <w:rFonts w:ascii="Arial" w:hAnsi="Arial" w:cs="Arial"/>
          <w:b/>
          <w:bCs/>
          <w:sz w:val="24"/>
          <w:szCs w:val="24"/>
        </w:rPr>
        <w:t xml:space="preserve"> &amp; enter the prostatic urethra together during ejaculation</w:t>
      </w:r>
    </w:p>
    <w:p w14:paraId="2237069E" w14:textId="77777777" w:rsidR="00BD4EFD" w:rsidRPr="00BD4EFD" w:rsidRDefault="00BD4EFD" w:rsidP="00BD4EFD">
      <w:pPr>
        <w:rPr>
          <w:rFonts w:ascii="Arial" w:hAnsi="Arial" w:cs="Arial"/>
          <w:color w:val="ED7D31" w:themeColor="accent2"/>
          <w:sz w:val="24"/>
          <w:szCs w:val="24"/>
        </w:rPr>
      </w:pPr>
      <w:r w:rsidRPr="00BD4EFD">
        <w:rPr>
          <w:rFonts w:ascii="Arial" w:hAnsi="Arial" w:cs="Arial"/>
          <w:b/>
          <w:bCs/>
          <w:color w:val="ED7D31" w:themeColor="accent2"/>
          <w:sz w:val="24"/>
          <w:szCs w:val="24"/>
          <w:u w:val="single"/>
        </w:rPr>
        <w:t>B.  Prostate Gland (1)</w:t>
      </w:r>
    </w:p>
    <w:p w14:paraId="52255C55" w14:textId="77777777" w:rsidR="00BD4EFD" w:rsidRDefault="00BD4EFD" w:rsidP="005C3166">
      <w:pPr>
        <w:pStyle w:val="ListParagraph"/>
        <w:numPr>
          <w:ilvl w:val="0"/>
          <w:numId w:val="41"/>
        </w:numPr>
        <w:rPr>
          <w:rFonts w:ascii="Arial" w:hAnsi="Arial" w:cs="Arial"/>
          <w:sz w:val="24"/>
          <w:szCs w:val="24"/>
        </w:rPr>
      </w:pPr>
      <w:r w:rsidRPr="00BD4EFD">
        <w:rPr>
          <w:rFonts w:ascii="Arial" w:hAnsi="Arial" w:cs="Arial"/>
          <w:sz w:val="24"/>
          <w:szCs w:val="24"/>
        </w:rPr>
        <w:t>single gland, size &amp; shape of chestnut; encircles urethra inferior to bladder</w:t>
      </w:r>
    </w:p>
    <w:p w14:paraId="5DA587CD" w14:textId="2D3309A5" w:rsidR="00D70BF1" w:rsidRDefault="00A90D2C" w:rsidP="005C3166">
      <w:pPr>
        <w:pStyle w:val="ListParagraph"/>
        <w:numPr>
          <w:ilvl w:val="0"/>
          <w:numId w:val="41"/>
        </w:numPr>
        <w:rPr>
          <w:rFonts w:ascii="Arial" w:hAnsi="Arial" w:cs="Arial"/>
          <w:sz w:val="24"/>
          <w:szCs w:val="24"/>
        </w:rPr>
      </w:pPr>
      <w:r>
        <w:rPr>
          <w:rFonts w:ascii="Arial" w:hAnsi="Arial" w:cs="Arial"/>
          <w:sz w:val="24"/>
          <w:szCs w:val="24"/>
        </w:rPr>
        <w:t xml:space="preserve">During ejaculation, </w:t>
      </w:r>
      <w:r w:rsidR="00B502B7">
        <w:rPr>
          <w:rFonts w:ascii="Arial" w:hAnsi="Arial" w:cs="Arial"/>
          <w:sz w:val="24"/>
          <w:szCs w:val="24"/>
        </w:rPr>
        <w:t xml:space="preserve">smooth muscle contracts, squeezing the </w:t>
      </w:r>
      <w:r w:rsidR="00BD4EFD" w:rsidRPr="00BD4EFD">
        <w:rPr>
          <w:rFonts w:ascii="Arial" w:hAnsi="Arial" w:cs="Arial"/>
          <w:sz w:val="24"/>
          <w:szCs w:val="24"/>
        </w:rPr>
        <w:t xml:space="preserve">secretion </w:t>
      </w:r>
      <w:r w:rsidR="00B502B7">
        <w:rPr>
          <w:rFonts w:ascii="Arial" w:hAnsi="Arial" w:cs="Arial"/>
          <w:sz w:val="24"/>
          <w:szCs w:val="24"/>
        </w:rPr>
        <w:t xml:space="preserve">into the </w:t>
      </w:r>
      <w:r w:rsidR="00BD4EFD" w:rsidRPr="00BD4EFD">
        <w:rPr>
          <w:rFonts w:ascii="Arial" w:hAnsi="Arial" w:cs="Arial"/>
          <w:sz w:val="24"/>
          <w:szCs w:val="24"/>
        </w:rPr>
        <w:t>prostatic urethra via several ducts during ejaculation</w:t>
      </w:r>
    </w:p>
    <w:p w14:paraId="1A05D5C9" w14:textId="6B9E8FD6" w:rsidR="00073A8D" w:rsidRPr="00073A8D" w:rsidRDefault="00073A8D" w:rsidP="005C3166">
      <w:pPr>
        <w:pStyle w:val="ListParagraph"/>
        <w:numPr>
          <w:ilvl w:val="0"/>
          <w:numId w:val="41"/>
        </w:numPr>
        <w:rPr>
          <w:rFonts w:ascii="Arial" w:hAnsi="Arial" w:cs="Arial"/>
          <w:sz w:val="24"/>
          <w:szCs w:val="24"/>
        </w:rPr>
      </w:pPr>
      <w:r w:rsidRPr="00BD4EFD">
        <w:rPr>
          <w:rFonts w:ascii="Arial" w:hAnsi="Arial" w:cs="Arial"/>
          <w:sz w:val="24"/>
          <w:szCs w:val="24"/>
        </w:rPr>
        <w:t>milky secretion (close to 1/3 semen volume; contains enzymes; role in activating sperm; also contains PSA)</w:t>
      </w:r>
    </w:p>
    <w:p w14:paraId="7E40AC2B" w14:textId="77777777" w:rsidR="00F048F5" w:rsidRPr="00A92ECD" w:rsidRDefault="00D70BF1" w:rsidP="005C3166">
      <w:pPr>
        <w:numPr>
          <w:ilvl w:val="0"/>
          <w:numId w:val="42"/>
        </w:numPr>
        <w:rPr>
          <w:rFonts w:ascii="Arial" w:hAnsi="Arial" w:cs="Arial"/>
          <w:color w:val="ED7D31" w:themeColor="accent2"/>
          <w:sz w:val="24"/>
          <w:szCs w:val="24"/>
        </w:rPr>
      </w:pPr>
      <w:r w:rsidRPr="00A92ECD">
        <w:rPr>
          <w:rFonts w:ascii="Arial" w:hAnsi="Arial" w:cs="Arial"/>
          <w:b/>
          <w:bCs/>
          <w:color w:val="ED7D31" w:themeColor="accent2"/>
          <w:sz w:val="24"/>
          <w:szCs w:val="24"/>
          <w:u w:val="single"/>
        </w:rPr>
        <w:t>Bulbourethral Glands (2)</w:t>
      </w:r>
    </w:p>
    <w:p w14:paraId="1219F53F" w14:textId="77777777" w:rsidR="00D70BF1" w:rsidRPr="004206D6" w:rsidRDefault="00D70BF1" w:rsidP="005C3166">
      <w:pPr>
        <w:pStyle w:val="ListParagraph"/>
        <w:numPr>
          <w:ilvl w:val="0"/>
          <w:numId w:val="43"/>
        </w:numPr>
        <w:rPr>
          <w:rFonts w:ascii="Arial" w:hAnsi="Arial" w:cs="Arial"/>
          <w:sz w:val="24"/>
          <w:szCs w:val="24"/>
        </w:rPr>
      </w:pPr>
      <w:r w:rsidRPr="004206D6">
        <w:rPr>
          <w:rFonts w:ascii="Arial" w:hAnsi="Arial" w:cs="Arial"/>
          <w:sz w:val="24"/>
          <w:szCs w:val="24"/>
        </w:rPr>
        <w:t xml:space="preserve">pea-sized, inferior to prostate </w:t>
      </w:r>
    </w:p>
    <w:p w14:paraId="08E21CAD" w14:textId="1D7CE881" w:rsidR="00D70BF1" w:rsidRPr="00AD1931" w:rsidRDefault="003A3CDA" w:rsidP="005C3166">
      <w:pPr>
        <w:pStyle w:val="ListParagraph"/>
        <w:numPr>
          <w:ilvl w:val="0"/>
          <w:numId w:val="43"/>
        </w:numPr>
        <w:rPr>
          <w:rFonts w:ascii="Arial" w:hAnsi="Arial" w:cs="Arial"/>
          <w:sz w:val="24"/>
          <w:szCs w:val="24"/>
        </w:rPr>
      </w:pPr>
      <w:r>
        <w:rPr>
          <w:rFonts w:ascii="Arial" w:hAnsi="Arial" w:cs="Arial"/>
          <w:sz w:val="24"/>
          <w:szCs w:val="24"/>
        </w:rPr>
        <w:t xml:space="preserve">Produces a </w:t>
      </w:r>
      <w:r w:rsidR="00D70BF1" w:rsidRPr="003A3CDA">
        <w:rPr>
          <w:rFonts w:ascii="Arial" w:hAnsi="Arial" w:cs="Arial"/>
          <w:sz w:val="24"/>
          <w:szCs w:val="24"/>
        </w:rPr>
        <w:t xml:space="preserve">thick, clear mucus </w:t>
      </w:r>
      <w:r>
        <w:rPr>
          <w:rFonts w:ascii="Arial" w:hAnsi="Arial" w:cs="Arial"/>
          <w:sz w:val="24"/>
          <w:szCs w:val="24"/>
        </w:rPr>
        <w:t xml:space="preserve">which drains </w:t>
      </w:r>
      <w:r w:rsidR="00D70BF1" w:rsidRPr="003A3CDA">
        <w:rPr>
          <w:rFonts w:ascii="Arial" w:hAnsi="Arial" w:cs="Arial"/>
          <w:sz w:val="24"/>
          <w:szCs w:val="24"/>
        </w:rPr>
        <w:t xml:space="preserve">to spongy urethra before ejaculation </w:t>
      </w:r>
      <w:r w:rsidR="00D70BF1" w:rsidRPr="003A3CDA">
        <w:rPr>
          <w:rFonts w:ascii="Arial" w:hAnsi="Arial" w:cs="Arial"/>
          <w:b/>
          <w:bCs/>
          <w:i/>
          <w:iCs/>
          <w:sz w:val="24"/>
          <w:szCs w:val="24"/>
        </w:rPr>
        <w:t>(purpose</w:t>
      </w:r>
      <w:r w:rsidR="00A86E35" w:rsidRPr="003A3CDA">
        <w:rPr>
          <w:rFonts w:ascii="Arial" w:hAnsi="Arial" w:cs="Arial"/>
          <w:b/>
          <w:bCs/>
          <w:i/>
          <w:iCs/>
          <w:sz w:val="24"/>
          <w:szCs w:val="24"/>
        </w:rPr>
        <w:t xml:space="preserve"> is to</w:t>
      </w:r>
      <w:r w:rsidR="004206D6" w:rsidRPr="003A3CDA">
        <w:rPr>
          <w:rFonts w:ascii="Arial" w:hAnsi="Arial" w:cs="Arial"/>
          <w:b/>
          <w:bCs/>
          <w:i/>
          <w:iCs/>
          <w:sz w:val="24"/>
          <w:szCs w:val="24"/>
        </w:rPr>
        <w:t xml:space="preserve"> neutralize any traces of acidic urine &amp; lubricate the glans penis when a man is sexually excited</w:t>
      </w:r>
      <w:r w:rsidR="00D70BF1" w:rsidRPr="003A3CDA">
        <w:rPr>
          <w:rFonts w:ascii="Arial" w:hAnsi="Arial" w:cs="Arial"/>
          <w:b/>
          <w:bCs/>
          <w:i/>
          <w:iCs/>
          <w:sz w:val="24"/>
          <w:szCs w:val="24"/>
        </w:rPr>
        <w:t>)</w:t>
      </w:r>
    </w:p>
    <w:p w14:paraId="5BF0673A" w14:textId="56B77451" w:rsidR="00AD1931" w:rsidRDefault="00AD1931" w:rsidP="00AD1931">
      <w:pPr>
        <w:rPr>
          <w:rFonts w:ascii="Arial" w:hAnsi="Arial" w:cs="Arial"/>
          <w:sz w:val="24"/>
          <w:szCs w:val="24"/>
        </w:rPr>
      </w:pPr>
    </w:p>
    <w:p w14:paraId="66FCAEB3" w14:textId="3054B2C3" w:rsidR="00AD1931" w:rsidRPr="00AD1931" w:rsidRDefault="00AD1931" w:rsidP="00AD1931">
      <w:pPr>
        <w:rPr>
          <w:rFonts w:ascii="Arial" w:hAnsi="Arial" w:cs="Arial"/>
          <w:color w:val="70AD47" w:themeColor="accent6"/>
          <w:sz w:val="24"/>
          <w:szCs w:val="24"/>
        </w:rPr>
      </w:pPr>
      <w:r w:rsidRPr="00AD1931">
        <w:rPr>
          <w:rFonts w:ascii="Arial" w:hAnsi="Arial" w:cs="Arial"/>
          <w:i/>
          <w:iCs/>
          <w:color w:val="70AD47" w:themeColor="accent6"/>
          <w:sz w:val="24"/>
          <w:szCs w:val="24"/>
        </w:rPr>
        <w:t>Describe the structural organization of the penis as a copulatory organ</w:t>
      </w:r>
    </w:p>
    <w:p w14:paraId="06C6F4A1" w14:textId="071D42AC" w:rsidR="00AD1931" w:rsidRPr="00734E65" w:rsidRDefault="00AD1931" w:rsidP="005C3166">
      <w:pPr>
        <w:pStyle w:val="ListParagraph"/>
        <w:numPr>
          <w:ilvl w:val="0"/>
          <w:numId w:val="44"/>
        </w:numPr>
        <w:rPr>
          <w:rFonts w:ascii="Arial" w:hAnsi="Arial" w:cs="Arial"/>
          <w:sz w:val="24"/>
          <w:szCs w:val="24"/>
        </w:rPr>
      </w:pPr>
      <w:r w:rsidRPr="00734E65">
        <w:rPr>
          <w:rFonts w:ascii="Arial" w:hAnsi="Arial" w:cs="Arial"/>
          <w:sz w:val="24"/>
          <w:szCs w:val="24"/>
        </w:rPr>
        <w:t>delivers sperm into ♀ reprod</w:t>
      </w:r>
      <w:r w:rsidR="002B4F7D" w:rsidRPr="00734E65">
        <w:rPr>
          <w:rFonts w:ascii="Arial" w:hAnsi="Arial" w:cs="Arial"/>
          <w:sz w:val="24"/>
          <w:szCs w:val="24"/>
        </w:rPr>
        <w:t>uctive</w:t>
      </w:r>
      <w:r w:rsidRPr="00734E65">
        <w:rPr>
          <w:rFonts w:ascii="Arial" w:hAnsi="Arial" w:cs="Arial"/>
          <w:sz w:val="24"/>
          <w:szCs w:val="24"/>
        </w:rPr>
        <w:t xml:space="preserve"> tract</w:t>
      </w:r>
    </w:p>
    <w:p w14:paraId="19A371AC" w14:textId="77777777" w:rsidR="00AD1931" w:rsidRPr="00734E65" w:rsidRDefault="00AD1931" w:rsidP="005C3166">
      <w:pPr>
        <w:pStyle w:val="ListParagraph"/>
        <w:numPr>
          <w:ilvl w:val="0"/>
          <w:numId w:val="44"/>
        </w:numPr>
        <w:rPr>
          <w:rFonts w:ascii="Arial" w:hAnsi="Arial" w:cs="Arial"/>
          <w:sz w:val="24"/>
          <w:szCs w:val="24"/>
        </w:rPr>
      </w:pPr>
      <w:r w:rsidRPr="00734E65">
        <w:rPr>
          <w:rFonts w:ascii="Arial" w:hAnsi="Arial" w:cs="Arial"/>
          <w:i/>
          <w:iCs/>
          <w:sz w:val="24"/>
          <w:szCs w:val="24"/>
        </w:rPr>
        <w:lastRenderedPageBreak/>
        <w:t>external genitalia = penis + scrotum</w:t>
      </w:r>
    </w:p>
    <w:p w14:paraId="2E4C9B44" w14:textId="37B9411A" w:rsidR="00AD1931" w:rsidRPr="00734E65" w:rsidRDefault="00AD1931" w:rsidP="005C3166">
      <w:pPr>
        <w:pStyle w:val="ListParagraph"/>
        <w:numPr>
          <w:ilvl w:val="0"/>
          <w:numId w:val="44"/>
        </w:numPr>
        <w:rPr>
          <w:rFonts w:ascii="Arial" w:hAnsi="Arial" w:cs="Arial"/>
          <w:sz w:val="24"/>
          <w:szCs w:val="24"/>
        </w:rPr>
      </w:pPr>
      <w:r w:rsidRPr="00734E65">
        <w:rPr>
          <w:rFonts w:ascii="Arial" w:hAnsi="Arial" w:cs="Arial"/>
          <w:sz w:val="24"/>
          <w:szCs w:val="24"/>
        </w:rPr>
        <w:t xml:space="preserve">penis = attached </w:t>
      </w:r>
      <w:r w:rsidRPr="00734E65">
        <w:rPr>
          <w:rFonts w:ascii="Arial" w:hAnsi="Arial" w:cs="Arial"/>
          <w:b/>
          <w:bCs/>
          <w:sz w:val="24"/>
          <w:szCs w:val="24"/>
        </w:rPr>
        <w:t>root</w:t>
      </w:r>
      <w:r w:rsidRPr="00734E65">
        <w:rPr>
          <w:rFonts w:ascii="Arial" w:hAnsi="Arial" w:cs="Arial"/>
          <w:sz w:val="24"/>
          <w:szCs w:val="24"/>
        </w:rPr>
        <w:t xml:space="preserve"> + free </w:t>
      </w:r>
      <w:r w:rsidRPr="00734E65">
        <w:rPr>
          <w:rFonts w:ascii="Arial" w:hAnsi="Arial" w:cs="Arial"/>
          <w:b/>
          <w:bCs/>
          <w:sz w:val="24"/>
          <w:szCs w:val="24"/>
        </w:rPr>
        <w:t>shaft</w:t>
      </w:r>
      <w:r w:rsidRPr="00734E65">
        <w:rPr>
          <w:rFonts w:ascii="Arial" w:hAnsi="Arial" w:cs="Arial"/>
          <w:sz w:val="24"/>
          <w:szCs w:val="24"/>
        </w:rPr>
        <w:t xml:space="preserve"> or body</w:t>
      </w:r>
      <w:r w:rsidR="00A32086">
        <w:rPr>
          <w:rFonts w:ascii="Arial" w:hAnsi="Arial" w:cs="Arial"/>
          <w:sz w:val="24"/>
          <w:szCs w:val="24"/>
        </w:rPr>
        <w:t xml:space="preserve"> that ends in an</w:t>
      </w:r>
      <w:r w:rsidRPr="00734E65">
        <w:rPr>
          <w:rFonts w:ascii="Arial" w:hAnsi="Arial" w:cs="Arial"/>
          <w:sz w:val="24"/>
          <w:szCs w:val="24"/>
        </w:rPr>
        <w:t xml:space="preserve"> enlarged tip = </w:t>
      </w:r>
      <w:r w:rsidRPr="00734E65">
        <w:rPr>
          <w:rFonts w:ascii="Arial" w:hAnsi="Arial" w:cs="Arial"/>
          <w:b/>
          <w:bCs/>
          <w:sz w:val="24"/>
          <w:szCs w:val="24"/>
        </w:rPr>
        <w:t>glans penis</w:t>
      </w:r>
    </w:p>
    <w:p w14:paraId="4BED59FE" w14:textId="3E790657" w:rsidR="00AD1931" w:rsidRPr="00B43785" w:rsidRDefault="00AD1931" w:rsidP="005C3166">
      <w:pPr>
        <w:pStyle w:val="ListParagraph"/>
        <w:numPr>
          <w:ilvl w:val="0"/>
          <w:numId w:val="44"/>
        </w:numPr>
        <w:rPr>
          <w:rFonts w:ascii="Arial" w:hAnsi="Arial" w:cs="Arial"/>
          <w:sz w:val="24"/>
          <w:szCs w:val="24"/>
        </w:rPr>
      </w:pPr>
      <w:r w:rsidRPr="00B43785">
        <w:rPr>
          <w:rFonts w:ascii="Arial" w:hAnsi="Arial" w:cs="Arial"/>
          <w:b/>
          <w:bCs/>
          <w:sz w:val="24"/>
          <w:szCs w:val="24"/>
        </w:rPr>
        <w:t>foreskin</w:t>
      </w:r>
      <w:r w:rsidRPr="00B43785">
        <w:rPr>
          <w:rFonts w:ascii="Arial" w:hAnsi="Arial" w:cs="Arial"/>
          <w:sz w:val="24"/>
          <w:szCs w:val="24"/>
        </w:rPr>
        <w:t xml:space="preserve"> or </w:t>
      </w:r>
      <w:r w:rsidRPr="00B43785">
        <w:rPr>
          <w:rFonts w:ascii="Arial" w:hAnsi="Arial" w:cs="Arial"/>
          <w:b/>
          <w:bCs/>
          <w:sz w:val="24"/>
          <w:szCs w:val="24"/>
        </w:rPr>
        <w:t>prepuce</w:t>
      </w:r>
      <w:r w:rsidRPr="00B43785">
        <w:rPr>
          <w:rFonts w:ascii="Arial" w:hAnsi="Arial" w:cs="Arial"/>
          <w:sz w:val="24"/>
          <w:szCs w:val="24"/>
        </w:rPr>
        <w:t xml:space="preserve"> = cuff of skin around glans (</w:t>
      </w:r>
      <w:r w:rsidRPr="00B43785">
        <w:rPr>
          <w:rFonts w:ascii="Arial" w:hAnsi="Arial" w:cs="Arial"/>
          <w:b/>
          <w:bCs/>
          <w:i/>
          <w:iCs/>
          <w:sz w:val="24"/>
          <w:szCs w:val="24"/>
        </w:rPr>
        <w:t>circumcision</w:t>
      </w:r>
      <w:r w:rsidR="00B36923">
        <w:rPr>
          <w:rFonts w:ascii="Arial" w:hAnsi="Arial" w:cs="Arial"/>
          <w:bCs/>
          <w:iCs/>
          <w:sz w:val="24"/>
          <w:szCs w:val="24"/>
        </w:rPr>
        <w:t xml:space="preserve"> – not medically necessary but </w:t>
      </w:r>
      <w:r w:rsidR="00BF5352">
        <w:rPr>
          <w:rFonts w:ascii="Arial" w:hAnsi="Arial" w:cs="Arial"/>
          <w:bCs/>
          <w:iCs/>
          <w:sz w:val="24"/>
          <w:szCs w:val="24"/>
        </w:rPr>
        <w:t>has been shown to decrease the risk of HIV &amp; other infections</w:t>
      </w:r>
      <w:r w:rsidRPr="00B43785">
        <w:rPr>
          <w:rFonts w:ascii="Arial" w:hAnsi="Arial" w:cs="Arial"/>
          <w:sz w:val="24"/>
          <w:szCs w:val="24"/>
        </w:rPr>
        <w:t>)</w:t>
      </w:r>
    </w:p>
    <w:p w14:paraId="6BA23A64" w14:textId="231859C5" w:rsidR="00AD1931" w:rsidRPr="00B43785" w:rsidRDefault="00E119FC" w:rsidP="005C3166">
      <w:pPr>
        <w:pStyle w:val="ListParagraph"/>
        <w:numPr>
          <w:ilvl w:val="0"/>
          <w:numId w:val="44"/>
        </w:numPr>
        <w:rPr>
          <w:rFonts w:ascii="Arial" w:hAnsi="Arial" w:cs="Arial"/>
          <w:sz w:val="24"/>
          <w:szCs w:val="24"/>
        </w:rPr>
      </w:pPr>
      <w:r>
        <w:rPr>
          <w:rFonts w:ascii="Arial" w:hAnsi="Arial" w:cs="Arial"/>
          <w:noProof/>
          <w:sz w:val="24"/>
          <w:szCs w:val="24"/>
        </w:rPr>
        <w:drawing>
          <wp:anchor distT="0" distB="0" distL="114300" distR="114300" simplePos="0" relativeHeight="251673600" behindDoc="0" locked="0" layoutInCell="1" allowOverlap="1" wp14:anchorId="46CC720B" wp14:editId="116F1753">
            <wp:simplePos x="0" y="0"/>
            <wp:positionH relativeFrom="column">
              <wp:posOffset>3615055</wp:posOffset>
            </wp:positionH>
            <wp:positionV relativeFrom="paragraph">
              <wp:posOffset>38100</wp:posOffset>
            </wp:positionV>
            <wp:extent cx="3103880" cy="1201420"/>
            <wp:effectExtent l="0" t="0" r="127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03880" cy="1201420"/>
                    </a:xfrm>
                    <a:prstGeom prst="rect">
                      <a:avLst/>
                    </a:prstGeom>
                    <a:noFill/>
                  </pic:spPr>
                </pic:pic>
              </a:graphicData>
            </a:graphic>
          </wp:anchor>
        </w:drawing>
      </w:r>
      <w:r w:rsidR="00AD1931" w:rsidRPr="00B43785">
        <w:rPr>
          <w:rFonts w:ascii="Arial" w:hAnsi="Arial" w:cs="Arial"/>
          <w:sz w:val="24"/>
          <w:szCs w:val="24"/>
        </w:rPr>
        <w:t>internally, penis contains:</w:t>
      </w:r>
    </w:p>
    <w:p w14:paraId="17C77CA3" w14:textId="670B9A5D" w:rsidR="00386027" w:rsidRPr="00386027" w:rsidRDefault="00AD1931" w:rsidP="005C3166">
      <w:pPr>
        <w:pStyle w:val="ListParagraph"/>
        <w:numPr>
          <w:ilvl w:val="0"/>
          <w:numId w:val="45"/>
        </w:numPr>
        <w:rPr>
          <w:rFonts w:ascii="Arial" w:hAnsi="Arial" w:cs="Arial"/>
          <w:sz w:val="24"/>
          <w:szCs w:val="24"/>
        </w:rPr>
      </w:pPr>
      <w:r w:rsidRPr="00386027">
        <w:rPr>
          <w:rFonts w:ascii="Arial" w:hAnsi="Arial" w:cs="Arial"/>
          <w:b/>
          <w:bCs/>
          <w:sz w:val="24"/>
          <w:szCs w:val="24"/>
        </w:rPr>
        <w:t>spongy urethra</w:t>
      </w:r>
    </w:p>
    <w:p w14:paraId="251F749C" w14:textId="6013ED4B" w:rsidR="00AD1931" w:rsidRPr="00386027" w:rsidRDefault="00AD1931" w:rsidP="005C3166">
      <w:pPr>
        <w:pStyle w:val="ListParagraph"/>
        <w:numPr>
          <w:ilvl w:val="0"/>
          <w:numId w:val="45"/>
        </w:numPr>
        <w:rPr>
          <w:rFonts w:ascii="Arial" w:hAnsi="Arial" w:cs="Arial"/>
          <w:sz w:val="24"/>
          <w:szCs w:val="24"/>
        </w:rPr>
      </w:pPr>
      <w:r w:rsidRPr="00386027">
        <w:rPr>
          <w:rFonts w:ascii="Arial" w:hAnsi="Arial" w:cs="Arial"/>
          <w:sz w:val="24"/>
          <w:szCs w:val="24"/>
        </w:rPr>
        <w:t xml:space="preserve">3 </w:t>
      </w:r>
      <w:r w:rsidRPr="00386027">
        <w:rPr>
          <w:rFonts w:ascii="Arial" w:hAnsi="Arial" w:cs="Arial"/>
          <w:b/>
          <w:bCs/>
          <w:sz w:val="24"/>
          <w:szCs w:val="24"/>
        </w:rPr>
        <w:t>corpora</w:t>
      </w:r>
      <w:r w:rsidRPr="00386027">
        <w:rPr>
          <w:rFonts w:ascii="Arial" w:hAnsi="Arial" w:cs="Arial"/>
          <w:sz w:val="24"/>
          <w:szCs w:val="24"/>
        </w:rPr>
        <w:t xml:space="preserve"> of erectile tissue </w:t>
      </w:r>
    </w:p>
    <w:p w14:paraId="42C94243" w14:textId="5AECD450" w:rsidR="00AD1931" w:rsidRPr="00AB51BA" w:rsidRDefault="00AD1931" w:rsidP="005C3166">
      <w:pPr>
        <w:pStyle w:val="ListParagraph"/>
        <w:numPr>
          <w:ilvl w:val="0"/>
          <w:numId w:val="46"/>
        </w:numPr>
        <w:rPr>
          <w:rFonts w:ascii="Arial" w:hAnsi="Arial" w:cs="Arial"/>
          <w:b/>
          <w:sz w:val="24"/>
          <w:szCs w:val="24"/>
        </w:rPr>
      </w:pPr>
      <w:r w:rsidRPr="00667E75">
        <w:rPr>
          <w:rFonts w:ascii="Arial" w:hAnsi="Arial" w:cs="Arial"/>
          <w:sz w:val="24"/>
          <w:szCs w:val="24"/>
        </w:rPr>
        <w:t xml:space="preserve">2 </w:t>
      </w:r>
      <w:r w:rsidRPr="00667E75">
        <w:rPr>
          <w:rFonts w:ascii="Arial" w:hAnsi="Arial" w:cs="Arial"/>
          <w:b/>
          <w:bCs/>
          <w:sz w:val="24"/>
          <w:szCs w:val="24"/>
        </w:rPr>
        <w:t>corpora cavernosa</w:t>
      </w:r>
      <w:r w:rsidR="00313040" w:rsidRPr="00667E75">
        <w:rPr>
          <w:rFonts w:ascii="Arial" w:hAnsi="Arial" w:cs="Arial"/>
          <w:b/>
          <w:bCs/>
          <w:sz w:val="24"/>
          <w:szCs w:val="24"/>
        </w:rPr>
        <w:t xml:space="preserve"> </w:t>
      </w:r>
      <w:r w:rsidR="00313040" w:rsidRPr="00667E75">
        <w:rPr>
          <w:rFonts w:ascii="Arial" w:hAnsi="Arial" w:cs="Arial"/>
          <w:bCs/>
          <w:sz w:val="24"/>
          <w:szCs w:val="24"/>
        </w:rPr>
        <w:t xml:space="preserve">– make up most of penis &amp; are bound </w:t>
      </w:r>
      <w:r w:rsidR="00910919" w:rsidRPr="00667E75">
        <w:rPr>
          <w:rFonts w:ascii="Arial" w:hAnsi="Arial" w:cs="Arial"/>
          <w:bCs/>
          <w:sz w:val="24"/>
          <w:szCs w:val="24"/>
        </w:rPr>
        <w:t xml:space="preserve">by the fibrous tunica albuginea. Their proximal ends form the </w:t>
      </w:r>
      <w:r w:rsidR="00910919" w:rsidRPr="00667E75">
        <w:rPr>
          <w:rFonts w:ascii="Arial" w:hAnsi="Arial" w:cs="Arial"/>
          <w:b/>
          <w:bCs/>
          <w:sz w:val="24"/>
          <w:szCs w:val="24"/>
        </w:rPr>
        <w:t xml:space="preserve">crura of the penis </w:t>
      </w:r>
    </w:p>
    <w:p w14:paraId="1577BF9B" w14:textId="5967E271" w:rsidR="00AB51BA" w:rsidRPr="00667E75" w:rsidRDefault="00AB51BA" w:rsidP="005C3166">
      <w:pPr>
        <w:pStyle w:val="ListParagraph"/>
        <w:numPr>
          <w:ilvl w:val="0"/>
          <w:numId w:val="46"/>
        </w:numPr>
        <w:rPr>
          <w:rFonts w:ascii="Arial" w:hAnsi="Arial" w:cs="Arial"/>
          <w:b/>
          <w:sz w:val="24"/>
          <w:szCs w:val="24"/>
        </w:rPr>
      </w:pPr>
      <w:r>
        <w:rPr>
          <w:rFonts w:ascii="Arial" w:hAnsi="Arial" w:cs="Arial"/>
          <w:sz w:val="24"/>
          <w:szCs w:val="24"/>
        </w:rPr>
        <w:t xml:space="preserve">Each </w:t>
      </w:r>
      <w:proofErr w:type="gramStart"/>
      <w:r>
        <w:rPr>
          <w:rFonts w:ascii="Arial" w:hAnsi="Arial" w:cs="Arial"/>
          <w:sz w:val="24"/>
          <w:szCs w:val="24"/>
        </w:rPr>
        <w:t>crus</w:t>
      </w:r>
      <w:proofErr w:type="gramEnd"/>
      <w:r>
        <w:rPr>
          <w:rFonts w:ascii="Arial" w:hAnsi="Arial" w:cs="Arial"/>
          <w:sz w:val="24"/>
          <w:szCs w:val="24"/>
        </w:rPr>
        <w:t xml:space="preserve"> is </w:t>
      </w:r>
      <w:r w:rsidR="00663F30">
        <w:rPr>
          <w:rFonts w:ascii="Arial" w:hAnsi="Arial" w:cs="Arial"/>
          <w:sz w:val="24"/>
          <w:szCs w:val="24"/>
        </w:rPr>
        <w:t>s</w:t>
      </w:r>
      <w:r>
        <w:rPr>
          <w:rFonts w:ascii="Arial" w:hAnsi="Arial" w:cs="Arial"/>
          <w:sz w:val="24"/>
          <w:szCs w:val="24"/>
        </w:rPr>
        <w:t>urrounded by an isc</w:t>
      </w:r>
      <w:r w:rsidR="00663F30">
        <w:rPr>
          <w:rFonts w:ascii="Arial" w:hAnsi="Arial" w:cs="Arial"/>
          <w:sz w:val="24"/>
          <w:szCs w:val="24"/>
        </w:rPr>
        <w:t>hiocavernosus muscle &amp; anchors to the pubic arch of the bony pelvis</w:t>
      </w:r>
    </w:p>
    <w:p w14:paraId="3DFFEA05" w14:textId="3D774D70" w:rsidR="00AD1931" w:rsidRPr="00667E75" w:rsidRDefault="00AD1931" w:rsidP="005C3166">
      <w:pPr>
        <w:pStyle w:val="ListParagraph"/>
        <w:numPr>
          <w:ilvl w:val="0"/>
          <w:numId w:val="46"/>
        </w:numPr>
        <w:rPr>
          <w:rFonts w:ascii="Arial" w:hAnsi="Arial" w:cs="Arial"/>
          <w:sz w:val="24"/>
          <w:szCs w:val="24"/>
        </w:rPr>
      </w:pPr>
      <w:r w:rsidRPr="00667E75">
        <w:rPr>
          <w:rFonts w:ascii="Arial" w:hAnsi="Arial" w:cs="Arial"/>
          <w:sz w:val="24"/>
          <w:szCs w:val="24"/>
        </w:rPr>
        <w:t xml:space="preserve">1 midventral </w:t>
      </w:r>
      <w:r w:rsidRPr="00667E75">
        <w:rPr>
          <w:rFonts w:ascii="Arial" w:hAnsi="Arial" w:cs="Arial"/>
          <w:b/>
          <w:bCs/>
          <w:sz w:val="24"/>
          <w:szCs w:val="24"/>
        </w:rPr>
        <w:t>corpus spongiosum</w:t>
      </w:r>
      <w:r w:rsidR="00F54051" w:rsidRPr="00667E75">
        <w:rPr>
          <w:rFonts w:ascii="Arial" w:hAnsi="Arial" w:cs="Arial"/>
          <w:b/>
          <w:bCs/>
          <w:sz w:val="24"/>
          <w:szCs w:val="24"/>
        </w:rPr>
        <w:t xml:space="preserve"> </w:t>
      </w:r>
      <w:r w:rsidR="00636EE9" w:rsidRPr="00667E75">
        <w:rPr>
          <w:rFonts w:ascii="Arial" w:hAnsi="Arial" w:cs="Arial"/>
          <w:bCs/>
          <w:sz w:val="24"/>
          <w:szCs w:val="24"/>
        </w:rPr>
        <w:t>(surrounds urethra)</w:t>
      </w:r>
    </w:p>
    <w:p w14:paraId="56F637F8" w14:textId="1D6E1495" w:rsidR="00AD1931" w:rsidRDefault="00AD1931" w:rsidP="005C3166">
      <w:pPr>
        <w:pStyle w:val="ListParagraph"/>
        <w:numPr>
          <w:ilvl w:val="0"/>
          <w:numId w:val="46"/>
        </w:numPr>
        <w:rPr>
          <w:rFonts w:ascii="Arial" w:hAnsi="Arial" w:cs="Arial"/>
          <w:sz w:val="24"/>
          <w:szCs w:val="24"/>
        </w:rPr>
      </w:pPr>
      <w:r w:rsidRPr="00AB51BA">
        <w:rPr>
          <w:rFonts w:ascii="Arial" w:hAnsi="Arial" w:cs="Arial"/>
          <w:sz w:val="24"/>
          <w:szCs w:val="24"/>
        </w:rPr>
        <w:t xml:space="preserve">(expands distally </w:t>
      </w:r>
      <w:r w:rsidRPr="00AD1931">
        <w:sym w:font="Wingdings" w:char="F0E0"/>
      </w:r>
      <w:r w:rsidRPr="00AB51BA">
        <w:rPr>
          <w:rFonts w:ascii="Arial" w:hAnsi="Arial" w:cs="Arial"/>
          <w:sz w:val="24"/>
          <w:szCs w:val="24"/>
        </w:rPr>
        <w:t xml:space="preserve">  </w:t>
      </w:r>
      <w:r w:rsidRPr="00AB51BA">
        <w:rPr>
          <w:rFonts w:ascii="Arial" w:hAnsi="Arial" w:cs="Arial"/>
          <w:b/>
          <w:bCs/>
          <w:sz w:val="24"/>
          <w:szCs w:val="24"/>
        </w:rPr>
        <w:t>glans</w:t>
      </w:r>
      <w:r w:rsidRPr="00AB51BA">
        <w:rPr>
          <w:rFonts w:ascii="Arial" w:hAnsi="Arial" w:cs="Arial"/>
          <w:sz w:val="24"/>
          <w:szCs w:val="24"/>
        </w:rPr>
        <w:t xml:space="preserve">; </w:t>
      </w:r>
      <w:r w:rsidR="0095481B" w:rsidRPr="00AB51BA">
        <w:rPr>
          <w:rFonts w:ascii="Arial" w:hAnsi="Arial" w:cs="Arial"/>
          <w:sz w:val="24"/>
          <w:szCs w:val="24"/>
        </w:rPr>
        <w:t xml:space="preserve">expands </w:t>
      </w:r>
      <w:r w:rsidRPr="00AB51BA">
        <w:rPr>
          <w:rFonts w:ascii="Arial" w:hAnsi="Arial" w:cs="Arial"/>
          <w:sz w:val="24"/>
          <w:szCs w:val="24"/>
        </w:rPr>
        <w:t>proximall</w:t>
      </w:r>
      <w:r w:rsidR="0095481B" w:rsidRPr="00AB51BA">
        <w:rPr>
          <w:rFonts w:ascii="Arial" w:hAnsi="Arial" w:cs="Arial"/>
          <w:sz w:val="24"/>
          <w:szCs w:val="24"/>
        </w:rPr>
        <w:t>y</w:t>
      </w:r>
      <w:r w:rsidRPr="00AB51BA">
        <w:rPr>
          <w:rFonts w:ascii="Arial" w:hAnsi="Arial" w:cs="Arial"/>
          <w:sz w:val="24"/>
          <w:szCs w:val="24"/>
        </w:rPr>
        <w:t xml:space="preserve"> </w:t>
      </w:r>
      <w:r w:rsidRPr="00AD1931">
        <w:sym w:font="Wingdings" w:char="F0E0"/>
      </w:r>
      <w:r w:rsidRPr="00AB51BA">
        <w:rPr>
          <w:rFonts w:ascii="Arial" w:hAnsi="Arial" w:cs="Arial"/>
          <w:sz w:val="24"/>
          <w:szCs w:val="24"/>
        </w:rPr>
        <w:t xml:space="preserve">  </w:t>
      </w:r>
      <w:r w:rsidRPr="00AB51BA">
        <w:rPr>
          <w:rFonts w:ascii="Arial" w:hAnsi="Arial" w:cs="Arial"/>
          <w:b/>
          <w:bCs/>
          <w:sz w:val="24"/>
          <w:szCs w:val="24"/>
        </w:rPr>
        <w:t>bulb</w:t>
      </w:r>
      <w:r w:rsidRPr="00AB51BA">
        <w:rPr>
          <w:rFonts w:ascii="Arial" w:hAnsi="Arial" w:cs="Arial"/>
          <w:sz w:val="24"/>
          <w:szCs w:val="24"/>
        </w:rPr>
        <w:t xml:space="preserve"> of penis</w:t>
      </w:r>
      <w:r w:rsidR="002B4F7D" w:rsidRPr="00AB51BA">
        <w:rPr>
          <w:rFonts w:ascii="Arial" w:hAnsi="Arial" w:cs="Arial"/>
          <w:sz w:val="24"/>
          <w:szCs w:val="24"/>
        </w:rPr>
        <w:t>)</w:t>
      </w:r>
    </w:p>
    <w:p w14:paraId="143D6040" w14:textId="348F17A7" w:rsidR="00ED2D0B" w:rsidRDefault="00ED2D0B" w:rsidP="00ED2D0B">
      <w:pPr>
        <w:rPr>
          <w:rFonts w:ascii="Arial" w:hAnsi="Arial" w:cs="Arial"/>
          <w:sz w:val="24"/>
          <w:szCs w:val="24"/>
        </w:rPr>
      </w:pPr>
    </w:p>
    <w:p w14:paraId="571D9BC4" w14:textId="14DA07C7" w:rsidR="00ED2D0B" w:rsidRPr="00ED2D0B" w:rsidRDefault="00ED2D0B" w:rsidP="00ED2D0B">
      <w:pPr>
        <w:rPr>
          <w:rFonts w:ascii="Arial" w:hAnsi="Arial" w:cs="Arial"/>
          <w:color w:val="70AD47" w:themeColor="accent6"/>
          <w:sz w:val="24"/>
          <w:szCs w:val="24"/>
        </w:rPr>
      </w:pPr>
      <w:r w:rsidRPr="00ED2D0B">
        <w:rPr>
          <w:rFonts w:ascii="Arial" w:hAnsi="Arial" w:cs="Arial"/>
          <w:i/>
          <w:iCs/>
          <w:color w:val="70AD47" w:themeColor="accent6"/>
          <w:sz w:val="24"/>
          <w:szCs w:val="24"/>
        </w:rPr>
        <w:t>Describe the composition of semen</w:t>
      </w:r>
    </w:p>
    <w:p w14:paraId="2327EBBA" w14:textId="3D133105" w:rsidR="00147FFC" w:rsidRPr="00147FFC" w:rsidRDefault="00F81B2F" w:rsidP="005C3166">
      <w:pPr>
        <w:pStyle w:val="ListParagraph"/>
        <w:numPr>
          <w:ilvl w:val="0"/>
          <w:numId w:val="47"/>
        </w:numPr>
        <w:rPr>
          <w:rFonts w:ascii="Arial" w:hAnsi="Arial" w:cs="Arial"/>
          <w:sz w:val="24"/>
          <w:szCs w:val="24"/>
        </w:rPr>
      </w:pPr>
      <w:r>
        <w:rPr>
          <w:rFonts w:ascii="Arial" w:hAnsi="Arial" w:cs="Arial"/>
          <w:sz w:val="24"/>
          <w:szCs w:val="24"/>
        </w:rPr>
        <w:t>milky white, somewhat sticky mixture</w:t>
      </w:r>
      <w:r w:rsidR="00147FFC">
        <w:rPr>
          <w:rFonts w:ascii="Arial" w:hAnsi="Arial" w:cs="Arial"/>
          <w:sz w:val="24"/>
          <w:szCs w:val="24"/>
        </w:rPr>
        <w:t xml:space="preserve"> of accessory gland secretions &amp; sperm</w:t>
      </w:r>
    </w:p>
    <w:p w14:paraId="5C8A43A9" w14:textId="33FAFC6A" w:rsidR="00ED2D0B" w:rsidRDefault="00ED2D0B" w:rsidP="005C3166">
      <w:pPr>
        <w:pStyle w:val="ListParagraph"/>
        <w:numPr>
          <w:ilvl w:val="0"/>
          <w:numId w:val="47"/>
        </w:numPr>
        <w:rPr>
          <w:rFonts w:ascii="Arial" w:hAnsi="Arial" w:cs="Arial"/>
          <w:sz w:val="24"/>
          <w:szCs w:val="24"/>
        </w:rPr>
      </w:pPr>
      <w:r w:rsidRPr="00ED2D0B">
        <w:rPr>
          <w:rFonts w:ascii="Arial" w:hAnsi="Arial" w:cs="Arial"/>
          <w:sz w:val="24"/>
          <w:szCs w:val="24"/>
        </w:rPr>
        <w:t xml:space="preserve">secretions provide:   </w:t>
      </w:r>
    </w:p>
    <w:p w14:paraId="01CD29F9" w14:textId="77777777" w:rsidR="00ED2D0B" w:rsidRDefault="00ED2D0B" w:rsidP="005C3166">
      <w:pPr>
        <w:pStyle w:val="ListParagraph"/>
        <w:numPr>
          <w:ilvl w:val="1"/>
          <w:numId w:val="47"/>
        </w:numPr>
        <w:rPr>
          <w:rFonts w:ascii="Arial" w:hAnsi="Arial" w:cs="Arial"/>
          <w:sz w:val="24"/>
          <w:szCs w:val="24"/>
        </w:rPr>
      </w:pPr>
      <w:r w:rsidRPr="00ED2D0B">
        <w:rPr>
          <w:rFonts w:ascii="Arial" w:hAnsi="Arial" w:cs="Arial"/>
          <w:sz w:val="24"/>
          <w:szCs w:val="24"/>
        </w:rPr>
        <w:t>transport medium</w:t>
      </w:r>
    </w:p>
    <w:p w14:paraId="03B695D4" w14:textId="77777777" w:rsidR="00ED2D0B" w:rsidRDefault="00ED2D0B" w:rsidP="005C3166">
      <w:pPr>
        <w:pStyle w:val="ListParagraph"/>
        <w:numPr>
          <w:ilvl w:val="1"/>
          <w:numId w:val="47"/>
        </w:numPr>
        <w:rPr>
          <w:rFonts w:ascii="Arial" w:hAnsi="Arial" w:cs="Arial"/>
          <w:sz w:val="24"/>
          <w:szCs w:val="24"/>
        </w:rPr>
      </w:pPr>
      <w:r w:rsidRPr="00ED2D0B">
        <w:rPr>
          <w:rFonts w:ascii="Arial" w:hAnsi="Arial" w:cs="Arial"/>
          <w:sz w:val="24"/>
          <w:szCs w:val="24"/>
        </w:rPr>
        <w:t>nutrients (</w:t>
      </w:r>
      <w:proofErr w:type="spellStart"/>
      <w:r w:rsidRPr="00ED2D0B">
        <w:rPr>
          <w:rFonts w:ascii="Arial" w:hAnsi="Arial" w:cs="Arial"/>
          <w:sz w:val="24"/>
          <w:szCs w:val="24"/>
        </w:rPr>
        <w:t>eg</w:t>
      </w:r>
      <w:proofErr w:type="spellEnd"/>
      <w:r w:rsidRPr="00ED2D0B">
        <w:rPr>
          <w:rFonts w:ascii="Arial" w:hAnsi="Arial" w:cs="Arial"/>
          <w:sz w:val="24"/>
          <w:szCs w:val="24"/>
        </w:rPr>
        <w:t>: fructose, citrate)</w:t>
      </w:r>
    </w:p>
    <w:p w14:paraId="36D58F76" w14:textId="55DCD188" w:rsidR="00ED2D0B" w:rsidRDefault="00ED2D0B" w:rsidP="005C3166">
      <w:pPr>
        <w:pStyle w:val="ListParagraph"/>
        <w:numPr>
          <w:ilvl w:val="1"/>
          <w:numId w:val="47"/>
        </w:numPr>
        <w:rPr>
          <w:rFonts w:ascii="Arial" w:hAnsi="Arial" w:cs="Arial"/>
          <w:sz w:val="24"/>
          <w:szCs w:val="24"/>
        </w:rPr>
      </w:pPr>
      <w:r w:rsidRPr="00ED2D0B">
        <w:rPr>
          <w:rFonts w:ascii="Arial" w:hAnsi="Arial" w:cs="Arial"/>
          <w:sz w:val="24"/>
          <w:szCs w:val="24"/>
        </w:rPr>
        <w:t>chemicals (</w:t>
      </w:r>
      <w:proofErr w:type="spellStart"/>
      <w:r w:rsidRPr="00ED2D0B">
        <w:rPr>
          <w:rFonts w:ascii="Arial" w:hAnsi="Arial" w:cs="Arial"/>
          <w:sz w:val="24"/>
          <w:szCs w:val="24"/>
        </w:rPr>
        <w:t>eg</w:t>
      </w:r>
      <w:proofErr w:type="spellEnd"/>
      <w:r w:rsidRPr="00ED2D0B">
        <w:rPr>
          <w:rFonts w:ascii="Arial" w:hAnsi="Arial" w:cs="Arial"/>
          <w:sz w:val="24"/>
          <w:szCs w:val="24"/>
        </w:rPr>
        <w:t>: PGs, ATP, antibiotic chemicals) -</w:t>
      </w:r>
      <w:r w:rsidR="000931E8">
        <w:rPr>
          <w:rFonts w:ascii="Arial" w:hAnsi="Arial" w:cs="Arial"/>
          <w:sz w:val="24"/>
          <w:szCs w:val="24"/>
        </w:rPr>
        <w:t xml:space="preserve"> </w:t>
      </w:r>
      <w:r w:rsidRPr="00ED2D0B">
        <w:rPr>
          <w:rFonts w:ascii="Arial" w:hAnsi="Arial" w:cs="Arial"/>
          <w:sz w:val="24"/>
          <w:szCs w:val="24"/>
        </w:rPr>
        <w:t>protect/activate sperm or support sperm transport</w:t>
      </w:r>
    </w:p>
    <w:p w14:paraId="789B46A3" w14:textId="07609D1F" w:rsidR="00ED2D0B" w:rsidRDefault="00ED2D0B" w:rsidP="005C3166">
      <w:pPr>
        <w:pStyle w:val="ListParagraph"/>
        <w:numPr>
          <w:ilvl w:val="0"/>
          <w:numId w:val="47"/>
        </w:numPr>
        <w:rPr>
          <w:rFonts w:ascii="Arial" w:hAnsi="Arial" w:cs="Arial"/>
          <w:sz w:val="24"/>
          <w:szCs w:val="24"/>
        </w:rPr>
      </w:pPr>
      <w:r w:rsidRPr="00ED2D0B">
        <w:rPr>
          <w:rFonts w:ascii="Arial" w:hAnsi="Arial" w:cs="Arial"/>
          <w:sz w:val="24"/>
          <w:szCs w:val="24"/>
        </w:rPr>
        <w:t>H 7.2-7.6 neutralizes pH 3.5-4 of vagina</w:t>
      </w:r>
    </w:p>
    <w:p w14:paraId="65FB5B5F" w14:textId="0711D7FC" w:rsidR="00F81B2F" w:rsidRDefault="00F81B2F" w:rsidP="00F81B2F">
      <w:pPr>
        <w:rPr>
          <w:rFonts w:ascii="Arial" w:hAnsi="Arial" w:cs="Arial"/>
          <w:sz w:val="24"/>
          <w:szCs w:val="24"/>
        </w:rPr>
      </w:pPr>
      <w:r w:rsidRPr="00F81B2F">
        <w:rPr>
          <w:rFonts w:ascii="Arial" w:hAnsi="Arial" w:cs="Arial"/>
          <w:b/>
          <w:bCs/>
          <w:sz w:val="24"/>
          <w:szCs w:val="24"/>
          <w:u w:val="single"/>
        </w:rPr>
        <w:t>SEMEN:</w:t>
      </w:r>
      <w:r w:rsidRPr="00F81B2F">
        <w:rPr>
          <w:rFonts w:ascii="Arial" w:hAnsi="Arial" w:cs="Arial"/>
          <w:b/>
          <w:bCs/>
          <w:sz w:val="24"/>
          <w:szCs w:val="24"/>
        </w:rPr>
        <w:t xml:space="preserve">    </w:t>
      </w:r>
      <w:r w:rsidRPr="00F81B2F">
        <w:rPr>
          <w:rFonts w:ascii="Arial" w:hAnsi="Arial" w:cs="Arial"/>
          <w:sz w:val="24"/>
          <w:szCs w:val="24"/>
        </w:rPr>
        <w:t xml:space="preserve">2-5 ml/ejaculation; [sperm] = 50-100 million/ml </w:t>
      </w:r>
    </w:p>
    <w:p w14:paraId="52978F53" w14:textId="096E7E6C" w:rsidR="003940C5" w:rsidRDefault="003940C5" w:rsidP="00F81B2F">
      <w:pPr>
        <w:rPr>
          <w:rFonts w:ascii="Arial" w:hAnsi="Arial" w:cs="Arial"/>
          <w:sz w:val="24"/>
          <w:szCs w:val="24"/>
        </w:rPr>
      </w:pPr>
    </w:p>
    <w:p w14:paraId="6D1DF6FC" w14:textId="77777777" w:rsidR="004B68A6" w:rsidRDefault="00654A56" w:rsidP="003940C5">
      <w:pPr>
        <w:rPr>
          <w:rFonts w:ascii="Arial" w:hAnsi="Arial" w:cs="Arial"/>
          <w:sz w:val="24"/>
          <w:szCs w:val="24"/>
        </w:rPr>
      </w:pPr>
      <w:r>
        <w:rPr>
          <w:rFonts w:ascii="Arial" w:hAnsi="Arial" w:cs="Arial"/>
          <w:sz w:val="24"/>
          <w:szCs w:val="24"/>
        </w:rPr>
        <w:t xml:space="preserve">The </w:t>
      </w:r>
      <w:r w:rsidRPr="00654A56">
        <w:rPr>
          <w:rFonts w:ascii="Arial" w:hAnsi="Arial" w:cs="Arial"/>
          <w:b/>
          <w:sz w:val="24"/>
          <w:szCs w:val="24"/>
        </w:rPr>
        <w:t>penis</w:t>
      </w:r>
      <w:r w:rsidR="003940C5" w:rsidRPr="003940C5">
        <w:rPr>
          <w:rFonts w:ascii="Arial" w:hAnsi="Arial" w:cs="Arial"/>
          <w:sz w:val="24"/>
          <w:szCs w:val="24"/>
        </w:rPr>
        <w:t xml:space="preserve"> delivers semen to the ♀ reproductive tract.</w:t>
      </w:r>
    </w:p>
    <w:p w14:paraId="2B249B56" w14:textId="5868CB8B" w:rsidR="003940C5" w:rsidRPr="003940C5" w:rsidRDefault="004B68A6" w:rsidP="003940C5">
      <w:pPr>
        <w:rPr>
          <w:rFonts w:ascii="Arial" w:hAnsi="Arial" w:cs="Arial"/>
          <w:sz w:val="24"/>
          <w:szCs w:val="24"/>
        </w:rPr>
      </w:pPr>
      <w:r>
        <w:rPr>
          <w:rFonts w:ascii="Arial" w:hAnsi="Arial" w:cs="Arial"/>
          <w:sz w:val="24"/>
          <w:szCs w:val="24"/>
        </w:rPr>
        <w:t xml:space="preserve">The </w:t>
      </w:r>
      <w:r w:rsidRPr="004B68A6">
        <w:rPr>
          <w:rFonts w:ascii="Arial" w:hAnsi="Arial" w:cs="Arial"/>
          <w:b/>
          <w:sz w:val="24"/>
          <w:szCs w:val="24"/>
        </w:rPr>
        <w:t>testes</w:t>
      </w:r>
      <w:r>
        <w:rPr>
          <w:rFonts w:ascii="Arial" w:hAnsi="Arial" w:cs="Arial"/>
          <w:sz w:val="24"/>
          <w:szCs w:val="24"/>
        </w:rPr>
        <w:t xml:space="preserve"> are the s</w:t>
      </w:r>
      <w:r w:rsidR="003940C5" w:rsidRPr="003940C5">
        <w:rPr>
          <w:rFonts w:ascii="Arial" w:hAnsi="Arial" w:cs="Arial"/>
          <w:sz w:val="24"/>
          <w:szCs w:val="24"/>
        </w:rPr>
        <w:t>ite of sperm &amp; testosterone production.</w:t>
      </w:r>
    </w:p>
    <w:p w14:paraId="3667F53B" w14:textId="73E616B0" w:rsidR="003940C5" w:rsidRPr="003940C5" w:rsidRDefault="004B68A6" w:rsidP="003940C5">
      <w:pPr>
        <w:rPr>
          <w:rFonts w:ascii="Arial" w:hAnsi="Arial" w:cs="Arial"/>
          <w:sz w:val="24"/>
          <w:szCs w:val="24"/>
        </w:rPr>
      </w:pPr>
      <w:r w:rsidRPr="00B44495">
        <w:rPr>
          <w:rFonts w:ascii="Arial" w:hAnsi="Arial" w:cs="Arial"/>
          <w:sz w:val="24"/>
          <w:szCs w:val="24"/>
        </w:rPr>
        <w:t xml:space="preserve">The </w:t>
      </w:r>
      <w:r w:rsidRPr="00B44495">
        <w:rPr>
          <w:rFonts w:ascii="Arial" w:hAnsi="Arial" w:cs="Arial"/>
          <w:b/>
          <w:sz w:val="24"/>
          <w:szCs w:val="24"/>
        </w:rPr>
        <w:t>ductus (vas) deferens</w:t>
      </w:r>
      <w:r w:rsidR="00B44495">
        <w:rPr>
          <w:rFonts w:ascii="Arial" w:hAnsi="Arial" w:cs="Arial"/>
          <w:sz w:val="24"/>
          <w:szCs w:val="24"/>
        </w:rPr>
        <w:t xml:space="preserve"> is the p</w:t>
      </w:r>
      <w:r w:rsidR="003940C5" w:rsidRPr="003940C5">
        <w:rPr>
          <w:rFonts w:ascii="Arial" w:hAnsi="Arial" w:cs="Arial"/>
          <w:sz w:val="24"/>
          <w:szCs w:val="24"/>
        </w:rPr>
        <w:t>assageway for sperm from epididymis to ejaculatory duct.</w:t>
      </w:r>
    </w:p>
    <w:p w14:paraId="4D379ABF" w14:textId="0A8482F9" w:rsidR="003940C5" w:rsidRPr="003940C5" w:rsidRDefault="00B44495" w:rsidP="003940C5">
      <w:pPr>
        <w:rPr>
          <w:rFonts w:ascii="Arial" w:hAnsi="Arial" w:cs="Arial"/>
          <w:sz w:val="24"/>
          <w:szCs w:val="24"/>
        </w:rPr>
      </w:pPr>
      <w:r>
        <w:rPr>
          <w:rFonts w:ascii="Arial" w:hAnsi="Arial" w:cs="Arial"/>
          <w:sz w:val="24"/>
          <w:szCs w:val="24"/>
        </w:rPr>
        <w:t xml:space="preserve">The </w:t>
      </w:r>
      <w:r w:rsidR="003F0986" w:rsidRPr="003F0986">
        <w:rPr>
          <w:rFonts w:ascii="Arial" w:hAnsi="Arial" w:cs="Arial"/>
          <w:b/>
          <w:sz w:val="24"/>
          <w:szCs w:val="24"/>
        </w:rPr>
        <w:t>urethra</w:t>
      </w:r>
      <w:r w:rsidR="003F0986">
        <w:rPr>
          <w:rFonts w:ascii="Arial" w:hAnsi="Arial" w:cs="Arial"/>
          <w:sz w:val="24"/>
          <w:szCs w:val="24"/>
        </w:rPr>
        <w:t xml:space="preserve"> c</w:t>
      </w:r>
      <w:r w:rsidR="003940C5" w:rsidRPr="003940C5">
        <w:rPr>
          <w:rFonts w:ascii="Arial" w:hAnsi="Arial" w:cs="Arial"/>
          <w:sz w:val="24"/>
          <w:szCs w:val="24"/>
        </w:rPr>
        <w:t>onveys both sperm &amp; urine down length of the penis.</w:t>
      </w:r>
    </w:p>
    <w:p w14:paraId="693861B5" w14:textId="162351C7" w:rsidR="003940C5" w:rsidRPr="003940C5" w:rsidRDefault="00D60E4D" w:rsidP="003940C5">
      <w:pPr>
        <w:rPr>
          <w:rFonts w:ascii="Arial" w:hAnsi="Arial" w:cs="Arial"/>
          <w:sz w:val="24"/>
          <w:szCs w:val="24"/>
        </w:rPr>
      </w:pPr>
      <w:r>
        <w:rPr>
          <w:rFonts w:ascii="Arial" w:hAnsi="Arial" w:cs="Arial"/>
          <w:sz w:val="24"/>
          <w:szCs w:val="24"/>
        </w:rPr>
        <w:t xml:space="preserve">The </w:t>
      </w:r>
      <w:r w:rsidRPr="00050021">
        <w:rPr>
          <w:rFonts w:ascii="Arial" w:hAnsi="Arial" w:cs="Arial"/>
          <w:b/>
          <w:sz w:val="24"/>
          <w:szCs w:val="24"/>
        </w:rPr>
        <w:t>s</w:t>
      </w:r>
      <w:r w:rsidR="003F0986" w:rsidRPr="00050021">
        <w:rPr>
          <w:rFonts w:ascii="Arial" w:hAnsi="Arial" w:cs="Arial"/>
          <w:b/>
          <w:sz w:val="24"/>
          <w:szCs w:val="24"/>
        </w:rPr>
        <w:t>eminal vesic</w:t>
      </w:r>
      <w:r w:rsidRPr="00050021">
        <w:rPr>
          <w:rFonts w:ascii="Arial" w:hAnsi="Arial" w:cs="Arial"/>
          <w:b/>
          <w:sz w:val="24"/>
          <w:szCs w:val="24"/>
        </w:rPr>
        <w:t xml:space="preserve">les, prostate gland, </w:t>
      </w:r>
      <w:r w:rsidR="00670E62" w:rsidRPr="00050021">
        <w:rPr>
          <w:rFonts w:ascii="Arial" w:hAnsi="Arial" w:cs="Arial"/>
          <w:b/>
          <w:sz w:val="24"/>
          <w:szCs w:val="24"/>
        </w:rPr>
        <w:t>bulbourethral glands, &amp; testes</w:t>
      </w:r>
      <w:r w:rsidR="003940C5" w:rsidRPr="003940C5">
        <w:rPr>
          <w:rFonts w:ascii="Arial" w:hAnsi="Arial" w:cs="Arial"/>
          <w:sz w:val="24"/>
          <w:szCs w:val="24"/>
        </w:rPr>
        <w:t xml:space="preserve"> contribute to the formation of semen.</w:t>
      </w:r>
      <w:r w:rsidR="003940C5" w:rsidRPr="003940C5">
        <w:rPr>
          <w:rFonts w:ascii="Arial" w:hAnsi="Arial" w:cs="Arial"/>
          <w:sz w:val="24"/>
          <w:szCs w:val="24"/>
          <w:u w:val="single"/>
        </w:rPr>
        <w:t xml:space="preserve"> </w:t>
      </w:r>
      <w:r w:rsidR="003940C5" w:rsidRPr="003940C5">
        <w:rPr>
          <w:rFonts w:ascii="Arial" w:hAnsi="Arial" w:cs="Arial"/>
          <w:sz w:val="24"/>
          <w:szCs w:val="24"/>
        </w:rPr>
        <w:t xml:space="preserve">  </w:t>
      </w:r>
      <w:r w:rsidR="003940C5" w:rsidRPr="003940C5">
        <w:rPr>
          <w:rFonts w:ascii="Arial" w:hAnsi="Arial" w:cs="Arial"/>
          <w:sz w:val="24"/>
          <w:szCs w:val="24"/>
          <w:u w:val="single"/>
        </w:rPr>
        <w:t xml:space="preserve">          </w:t>
      </w:r>
    </w:p>
    <w:p w14:paraId="3309522B" w14:textId="1801BFAF" w:rsidR="003940C5" w:rsidRPr="003940C5" w:rsidRDefault="00670E62" w:rsidP="003940C5">
      <w:pPr>
        <w:rPr>
          <w:rFonts w:ascii="Arial" w:hAnsi="Arial" w:cs="Arial"/>
          <w:sz w:val="24"/>
          <w:szCs w:val="24"/>
        </w:rPr>
      </w:pPr>
      <w:r>
        <w:rPr>
          <w:rFonts w:ascii="Arial" w:hAnsi="Arial" w:cs="Arial"/>
          <w:sz w:val="24"/>
          <w:szCs w:val="24"/>
        </w:rPr>
        <w:t xml:space="preserve">The </w:t>
      </w:r>
      <w:r w:rsidR="00050021" w:rsidRPr="00050021">
        <w:rPr>
          <w:rFonts w:ascii="Arial" w:hAnsi="Arial" w:cs="Arial"/>
          <w:b/>
          <w:sz w:val="24"/>
          <w:szCs w:val="24"/>
        </w:rPr>
        <w:t>scrotum</w:t>
      </w:r>
      <w:r w:rsidR="00050021">
        <w:rPr>
          <w:rFonts w:ascii="Arial" w:hAnsi="Arial" w:cs="Arial"/>
          <w:sz w:val="24"/>
          <w:szCs w:val="24"/>
        </w:rPr>
        <w:t xml:space="preserve"> is the e</w:t>
      </w:r>
      <w:r w:rsidR="003940C5" w:rsidRPr="003940C5">
        <w:rPr>
          <w:rFonts w:ascii="Arial" w:hAnsi="Arial" w:cs="Arial"/>
          <w:sz w:val="24"/>
          <w:szCs w:val="24"/>
        </w:rPr>
        <w:t>xternal sac that houses the testes.</w:t>
      </w:r>
    </w:p>
    <w:p w14:paraId="07A2074D" w14:textId="301B81A5" w:rsidR="003940C5" w:rsidRPr="003940C5" w:rsidRDefault="00164637" w:rsidP="003940C5">
      <w:pPr>
        <w:rPr>
          <w:rFonts w:ascii="Arial" w:hAnsi="Arial" w:cs="Arial"/>
          <w:sz w:val="24"/>
          <w:szCs w:val="24"/>
        </w:rPr>
      </w:pPr>
      <w:r>
        <w:rPr>
          <w:rFonts w:ascii="Arial" w:hAnsi="Arial" w:cs="Arial"/>
          <w:sz w:val="24"/>
          <w:szCs w:val="24"/>
        </w:rPr>
        <w:t xml:space="preserve">The </w:t>
      </w:r>
      <w:r w:rsidRPr="00164637">
        <w:rPr>
          <w:rFonts w:ascii="Arial" w:hAnsi="Arial" w:cs="Arial"/>
          <w:b/>
          <w:sz w:val="24"/>
          <w:szCs w:val="24"/>
        </w:rPr>
        <w:t>epididymis</w:t>
      </w:r>
      <w:r>
        <w:rPr>
          <w:rFonts w:ascii="Arial" w:hAnsi="Arial" w:cs="Arial"/>
          <w:sz w:val="24"/>
          <w:szCs w:val="24"/>
        </w:rPr>
        <w:t xml:space="preserve"> is the t</w:t>
      </w:r>
      <w:r w:rsidR="003940C5" w:rsidRPr="003940C5">
        <w:rPr>
          <w:rFonts w:ascii="Arial" w:hAnsi="Arial" w:cs="Arial"/>
          <w:sz w:val="24"/>
          <w:szCs w:val="24"/>
        </w:rPr>
        <w:t>ubular storage site for sperm; hugs lateral aspect of testes.</w:t>
      </w:r>
    </w:p>
    <w:p w14:paraId="6DFED9FB" w14:textId="2231EC35" w:rsidR="003940C5" w:rsidRPr="003940C5" w:rsidRDefault="00164637" w:rsidP="003940C5">
      <w:pPr>
        <w:rPr>
          <w:rFonts w:ascii="Arial" w:hAnsi="Arial" w:cs="Arial"/>
          <w:sz w:val="24"/>
          <w:szCs w:val="24"/>
        </w:rPr>
      </w:pPr>
      <w:r>
        <w:rPr>
          <w:rFonts w:ascii="Arial" w:hAnsi="Arial" w:cs="Arial"/>
          <w:sz w:val="24"/>
          <w:szCs w:val="24"/>
        </w:rPr>
        <w:lastRenderedPageBreak/>
        <w:t xml:space="preserve">The </w:t>
      </w:r>
      <w:r w:rsidRPr="00F74EF3">
        <w:rPr>
          <w:rFonts w:ascii="Arial" w:hAnsi="Arial" w:cs="Arial"/>
          <w:b/>
          <w:sz w:val="24"/>
          <w:szCs w:val="24"/>
        </w:rPr>
        <w:t>pr</w:t>
      </w:r>
      <w:r w:rsidR="00F74EF3" w:rsidRPr="00F74EF3">
        <w:rPr>
          <w:rFonts w:ascii="Arial" w:hAnsi="Arial" w:cs="Arial"/>
          <w:b/>
          <w:sz w:val="24"/>
          <w:szCs w:val="24"/>
        </w:rPr>
        <w:t>epuce</w:t>
      </w:r>
      <w:r w:rsidR="00F74EF3">
        <w:rPr>
          <w:rFonts w:ascii="Arial" w:hAnsi="Arial" w:cs="Arial"/>
          <w:sz w:val="24"/>
          <w:szCs w:val="24"/>
        </w:rPr>
        <w:t xml:space="preserve"> is a c</w:t>
      </w:r>
      <w:r w:rsidR="003940C5" w:rsidRPr="003940C5">
        <w:rPr>
          <w:rFonts w:ascii="Arial" w:hAnsi="Arial" w:cs="Arial"/>
          <w:sz w:val="24"/>
          <w:szCs w:val="24"/>
        </w:rPr>
        <w:t>uff of skin encircling the glans penis.</w:t>
      </w:r>
    </w:p>
    <w:p w14:paraId="64FD572F" w14:textId="4C5D1B7E" w:rsidR="003940C5" w:rsidRPr="003940C5" w:rsidRDefault="00F74EF3" w:rsidP="00F74EF3">
      <w:pPr>
        <w:rPr>
          <w:rFonts w:ascii="Arial" w:hAnsi="Arial" w:cs="Arial"/>
          <w:sz w:val="24"/>
          <w:szCs w:val="24"/>
        </w:rPr>
      </w:pPr>
      <w:r>
        <w:rPr>
          <w:rFonts w:ascii="Arial" w:hAnsi="Arial" w:cs="Arial"/>
          <w:sz w:val="24"/>
          <w:szCs w:val="24"/>
        </w:rPr>
        <w:t xml:space="preserve">The </w:t>
      </w:r>
      <w:r w:rsidRPr="00F74EF3">
        <w:rPr>
          <w:rFonts w:ascii="Arial" w:hAnsi="Arial" w:cs="Arial"/>
          <w:b/>
          <w:sz w:val="24"/>
          <w:szCs w:val="24"/>
        </w:rPr>
        <w:t>prostate gland</w:t>
      </w:r>
      <w:r>
        <w:rPr>
          <w:rFonts w:ascii="Arial" w:hAnsi="Arial" w:cs="Arial"/>
          <w:sz w:val="24"/>
          <w:szCs w:val="24"/>
        </w:rPr>
        <w:t xml:space="preserve"> s</w:t>
      </w:r>
      <w:r w:rsidR="003940C5" w:rsidRPr="003940C5">
        <w:rPr>
          <w:rFonts w:ascii="Arial" w:hAnsi="Arial" w:cs="Arial"/>
          <w:sz w:val="24"/>
          <w:szCs w:val="24"/>
        </w:rPr>
        <w:t>urrounds the urethra at the base of bladder; produces a</w:t>
      </w:r>
      <w:r>
        <w:rPr>
          <w:rFonts w:ascii="Arial" w:hAnsi="Arial" w:cs="Arial"/>
          <w:sz w:val="24"/>
          <w:szCs w:val="24"/>
        </w:rPr>
        <w:t xml:space="preserve"> </w:t>
      </w:r>
      <w:r w:rsidR="003940C5" w:rsidRPr="003940C5">
        <w:rPr>
          <w:rFonts w:ascii="Arial" w:hAnsi="Arial" w:cs="Arial"/>
          <w:sz w:val="24"/>
          <w:szCs w:val="24"/>
        </w:rPr>
        <w:t>milky,</w:t>
      </w:r>
      <w:r>
        <w:rPr>
          <w:rFonts w:ascii="Arial" w:hAnsi="Arial" w:cs="Arial"/>
          <w:sz w:val="24"/>
          <w:szCs w:val="24"/>
        </w:rPr>
        <w:t xml:space="preserve"> </w:t>
      </w:r>
      <w:r w:rsidR="003940C5" w:rsidRPr="003940C5">
        <w:rPr>
          <w:rFonts w:ascii="Arial" w:hAnsi="Arial" w:cs="Arial"/>
          <w:sz w:val="24"/>
          <w:szCs w:val="24"/>
        </w:rPr>
        <w:t>alkaline secretion.</w:t>
      </w:r>
    </w:p>
    <w:p w14:paraId="6606A094" w14:textId="60C11CDE" w:rsidR="003940C5" w:rsidRPr="003940C5" w:rsidRDefault="0041243E" w:rsidP="003940C5">
      <w:pPr>
        <w:rPr>
          <w:rFonts w:ascii="Arial" w:hAnsi="Arial" w:cs="Arial"/>
          <w:sz w:val="24"/>
          <w:szCs w:val="24"/>
        </w:rPr>
      </w:pPr>
      <w:r>
        <w:rPr>
          <w:rFonts w:ascii="Arial" w:hAnsi="Arial" w:cs="Arial"/>
          <w:sz w:val="24"/>
          <w:szCs w:val="24"/>
        </w:rPr>
        <w:t xml:space="preserve">The </w:t>
      </w:r>
      <w:r w:rsidRPr="0041243E">
        <w:rPr>
          <w:rFonts w:ascii="Arial" w:hAnsi="Arial" w:cs="Arial"/>
          <w:b/>
          <w:sz w:val="24"/>
          <w:szCs w:val="24"/>
        </w:rPr>
        <w:t>seminal vesicles</w:t>
      </w:r>
      <w:r>
        <w:rPr>
          <w:rFonts w:ascii="Arial" w:hAnsi="Arial" w:cs="Arial"/>
          <w:sz w:val="24"/>
          <w:szCs w:val="24"/>
        </w:rPr>
        <w:t xml:space="preserve"> p</w:t>
      </w:r>
      <w:r w:rsidR="003940C5" w:rsidRPr="003940C5">
        <w:rPr>
          <w:rFonts w:ascii="Arial" w:hAnsi="Arial" w:cs="Arial"/>
          <w:sz w:val="24"/>
          <w:szCs w:val="24"/>
        </w:rPr>
        <w:t>roduce over half of the seminal fluid.</w:t>
      </w:r>
    </w:p>
    <w:p w14:paraId="274B4D4C" w14:textId="420CF2BB" w:rsidR="003940C5" w:rsidRPr="003940C5" w:rsidRDefault="0041243E" w:rsidP="003940C5">
      <w:pPr>
        <w:rPr>
          <w:rFonts w:ascii="Arial" w:hAnsi="Arial" w:cs="Arial"/>
          <w:sz w:val="24"/>
          <w:szCs w:val="24"/>
        </w:rPr>
      </w:pPr>
      <w:r>
        <w:rPr>
          <w:rFonts w:ascii="Arial" w:hAnsi="Arial" w:cs="Arial"/>
          <w:sz w:val="24"/>
          <w:szCs w:val="24"/>
        </w:rPr>
        <w:t xml:space="preserve">The </w:t>
      </w:r>
      <w:r w:rsidRPr="009A06D1">
        <w:rPr>
          <w:rFonts w:ascii="Arial" w:hAnsi="Arial" w:cs="Arial"/>
          <w:b/>
          <w:sz w:val="24"/>
          <w:szCs w:val="24"/>
        </w:rPr>
        <w:t>bulbourethral glan</w:t>
      </w:r>
      <w:r w:rsidR="009A06D1" w:rsidRPr="009A06D1">
        <w:rPr>
          <w:rFonts w:ascii="Arial" w:hAnsi="Arial" w:cs="Arial"/>
          <w:b/>
          <w:sz w:val="24"/>
          <w:szCs w:val="24"/>
        </w:rPr>
        <w:t>ds</w:t>
      </w:r>
      <w:r w:rsidR="009A06D1">
        <w:rPr>
          <w:rFonts w:ascii="Arial" w:hAnsi="Arial" w:cs="Arial"/>
          <w:sz w:val="24"/>
          <w:szCs w:val="24"/>
        </w:rPr>
        <w:t xml:space="preserve"> e</w:t>
      </w:r>
      <w:r w:rsidR="003940C5" w:rsidRPr="003940C5">
        <w:rPr>
          <w:rFonts w:ascii="Arial" w:hAnsi="Arial" w:cs="Arial"/>
          <w:sz w:val="24"/>
          <w:szCs w:val="24"/>
        </w:rPr>
        <w:t>mpt</w:t>
      </w:r>
      <w:r w:rsidR="009A06D1">
        <w:rPr>
          <w:rFonts w:ascii="Arial" w:hAnsi="Arial" w:cs="Arial"/>
          <w:sz w:val="24"/>
          <w:szCs w:val="24"/>
        </w:rPr>
        <w:t>y</w:t>
      </w:r>
      <w:r w:rsidR="003940C5" w:rsidRPr="003940C5">
        <w:rPr>
          <w:rFonts w:ascii="Arial" w:hAnsi="Arial" w:cs="Arial"/>
          <w:sz w:val="24"/>
          <w:szCs w:val="24"/>
        </w:rPr>
        <w:t xml:space="preserve"> a lubricating mucus into the urethra</w:t>
      </w:r>
    </w:p>
    <w:p w14:paraId="0EE115EF" w14:textId="41914888" w:rsidR="003940C5" w:rsidRDefault="00303FF8" w:rsidP="003940C5">
      <w:pPr>
        <w:rPr>
          <w:rFonts w:ascii="Arial" w:hAnsi="Arial" w:cs="Arial"/>
          <w:sz w:val="24"/>
          <w:szCs w:val="24"/>
        </w:rPr>
      </w:pPr>
      <w:r>
        <w:rPr>
          <w:rFonts w:ascii="Arial" w:hAnsi="Arial" w:cs="Arial"/>
          <w:sz w:val="24"/>
          <w:szCs w:val="24"/>
        </w:rPr>
        <w:t xml:space="preserve">The </w:t>
      </w:r>
      <w:r w:rsidRPr="00303FF8">
        <w:rPr>
          <w:rFonts w:ascii="Arial" w:hAnsi="Arial" w:cs="Arial"/>
          <w:b/>
          <w:sz w:val="24"/>
          <w:szCs w:val="24"/>
        </w:rPr>
        <w:t>spermatic cord</w:t>
      </w:r>
      <w:r>
        <w:rPr>
          <w:rFonts w:ascii="Arial" w:hAnsi="Arial" w:cs="Arial"/>
          <w:sz w:val="24"/>
          <w:szCs w:val="24"/>
        </w:rPr>
        <w:t xml:space="preserve"> is a </w:t>
      </w:r>
      <w:r w:rsidR="003940C5" w:rsidRPr="003940C5">
        <w:rPr>
          <w:rFonts w:ascii="Arial" w:hAnsi="Arial" w:cs="Arial"/>
          <w:sz w:val="24"/>
          <w:szCs w:val="24"/>
        </w:rPr>
        <w:t>CT sheath enclosing vas deferens, blood vessels &amp; nerves.</w:t>
      </w:r>
    </w:p>
    <w:p w14:paraId="7D986F15" w14:textId="5BEA6520" w:rsidR="00303FF8" w:rsidRDefault="00303FF8" w:rsidP="003940C5">
      <w:pPr>
        <w:rPr>
          <w:rFonts w:ascii="Arial" w:hAnsi="Arial" w:cs="Arial"/>
          <w:sz w:val="24"/>
          <w:szCs w:val="24"/>
        </w:rPr>
      </w:pPr>
    </w:p>
    <w:p w14:paraId="08B60F64" w14:textId="77777777" w:rsidR="00303FF8" w:rsidRPr="00AC5E57" w:rsidRDefault="00303FF8" w:rsidP="00303FF8">
      <w:pPr>
        <w:rPr>
          <w:rFonts w:ascii="Arial" w:hAnsi="Arial" w:cs="Arial"/>
          <w:color w:val="2F5496" w:themeColor="accent1" w:themeShade="BF"/>
          <w:sz w:val="24"/>
          <w:szCs w:val="24"/>
          <w:u w:val="single"/>
        </w:rPr>
      </w:pPr>
      <w:r w:rsidRPr="00AC5E57">
        <w:rPr>
          <w:rFonts w:ascii="Arial" w:hAnsi="Arial" w:cs="Arial"/>
          <w:b/>
          <w:bCs/>
          <w:color w:val="2F5496" w:themeColor="accent1" w:themeShade="BF"/>
          <w:sz w:val="24"/>
          <w:szCs w:val="24"/>
          <w:u w:val="single"/>
        </w:rPr>
        <w:t>Describe the regulation of male reproductive function</w:t>
      </w:r>
    </w:p>
    <w:p w14:paraId="4B791CCF" w14:textId="18C5E098" w:rsidR="00303FF8" w:rsidRPr="00303FF8" w:rsidRDefault="00303FF8" w:rsidP="00303FF8">
      <w:pPr>
        <w:rPr>
          <w:rFonts w:ascii="Arial" w:hAnsi="Arial" w:cs="Arial"/>
          <w:color w:val="70AD47" w:themeColor="accent6"/>
          <w:sz w:val="24"/>
          <w:szCs w:val="24"/>
        </w:rPr>
      </w:pPr>
      <w:r w:rsidRPr="00303FF8">
        <w:rPr>
          <w:rFonts w:ascii="Arial" w:hAnsi="Arial" w:cs="Arial"/>
          <w:i/>
          <w:iCs/>
          <w:color w:val="70AD47" w:themeColor="accent6"/>
          <w:sz w:val="24"/>
          <w:szCs w:val="24"/>
        </w:rPr>
        <w:t>Differentiate functionally between Sertoli &amp; Leydig cells</w:t>
      </w:r>
    </w:p>
    <w:p w14:paraId="73753F49" w14:textId="77777777" w:rsidR="00303FF8" w:rsidRDefault="00303FF8" w:rsidP="005C3166">
      <w:pPr>
        <w:pStyle w:val="ListParagraph"/>
        <w:numPr>
          <w:ilvl w:val="0"/>
          <w:numId w:val="48"/>
        </w:numPr>
        <w:rPr>
          <w:rFonts w:ascii="Arial" w:hAnsi="Arial" w:cs="Arial"/>
          <w:sz w:val="24"/>
          <w:szCs w:val="24"/>
        </w:rPr>
      </w:pPr>
      <w:r w:rsidRPr="00303FF8">
        <w:rPr>
          <w:rFonts w:ascii="Arial" w:hAnsi="Arial" w:cs="Arial"/>
          <w:sz w:val="24"/>
          <w:szCs w:val="24"/>
        </w:rPr>
        <w:t>normal rate of sperm production is 2x10</w:t>
      </w:r>
      <w:r w:rsidRPr="00303FF8">
        <w:rPr>
          <w:rFonts w:ascii="Arial" w:hAnsi="Arial" w:cs="Arial"/>
          <w:sz w:val="24"/>
          <w:szCs w:val="24"/>
          <w:vertAlign w:val="superscript"/>
        </w:rPr>
        <w:t>8</w:t>
      </w:r>
      <w:r w:rsidRPr="00303FF8">
        <w:rPr>
          <w:rFonts w:ascii="Arial" w:hAnsi="Arial" w:cs="Arial"/>
          <w:sz w:val="24"/>
          <w:szCs w:val="24"/>
        </w:rPr>
        <w:t xml:space="preserve"> sperm/day</w:t>
      </w:r>
    </w:p>
    <w:p w14:paraId="5697B54C" w14:textId="77777777" w:rsidR="00303FF8" w:rsidRPr="00303FF8" w:rsidRDefault="00303FF8" w:rsidP="005C3166">
      <w:pPr>
        <w:pStyle w:val="ListParagraph"/>
        <w:numPr>
          <w:ilvl w:val="0"/>
          <w:numId w:val="48"/>
        </w:numPr>
        <w:rPr>
          <w:rFonts w:ascii="Arial" w:hAnsi="Arial" w:cs="Arial"/>
          <w:sz w:val="24"/>
          <w:szCs w:val="24"/>
        </w:rPr>
      </w:pPr>
      <w:r w:rsidRPr="00303FF8">
        <w:rPr>
          <w:rFonts w:ascii="Arial" w:hAnsi="Arial" w:cs="Arial"/>
          <w:sz w:val="24"/>
          <w:szCs w:val="24"/>
        </w:rPr>
        <w:t>testis is a source of both</w:t>
      </w:r>
      <w:r w:rsidRPr="00303FF8">
        <w:rPr>
          <w:rFonts w:ascii="Arial" w:hAnsi="Arial" w:cs="Arial"/>
          <w:b/>
          <w:bCs/>
          <w:sz w:val="24"/>
          <w:szCs w:val="24"/>
        </w:rPr>
        <w:t xml:space="preserve"> germ cells &amp; hormones</w:t>
      </w:r>
    </w:p>
    <w:p w14:paraId="4CFE960D" w14:textId="77777777" w:rsidR="00303FF8" w:rsidRPr="00303FF8" w:rsidRDefault="00303FF8" w:rsidP="005C3166">
      <w:pPr>
        <w:pStyle w:val="ListParagraph"/>
        <w:numPr>
          <w:ilvl w:val="0"/>
          <w:numId w:val="48"/>
        </w:numPr>
        <w:rPr>
          <w:rFonts w:ascii="Arial" w:hAnsi="Arial" w:cs="Arial"/>
          <w:sz w:val="24"/>
          <w:szCs w:val="24"/>
        </w:rPr>
      </w:pPr>
      <w:r w:rsidRPr="00303FF8">
        <w:rPr>
          <w:rFonts w:ascii="Arial" w:hAnsi="Arial" w:cs="Arial"/>
          <w:sz w:val="24"/>
          <w:szCs w:val="24"/>
        </w:rPr>
        <w:t>testis is composed of</w:t>
      </w:r>
      <w:r w:rsidRPr="00303FF8">
        <w:rPr>
          <w:rFonts w:ascii="Arial" w:hAnsi="Arial" w:cs="Arial"/>
          <w:sz w:val="24"/>
          <w:szCs w:val="24"/>
          <w:lang w:val="en-US"/>
        </w:rPr>
        <w:t>:</w:t>
      </w:r>
      <w:r w:rsidRPr="00303FF8">
        <w:rPr>
          <w:rFonts w:ascii="Arial" w:hAnsi="Arial" w:cs="Arial"/>
          <w:b/>
          <w:bCs/>
          <w:sz w:val="24"/>
          <w:szCs w:val="24"/>
        </w:rPr>
        <w:t xml:space="preserve"> </w:t>
      </w:r>
    </w:p>
    <w:p w14:paraId="28F9E57E" w14:textId="77777777" w:rsidR="00303FF8" w:rsidRDefault="00303FF8" w:rsidP="005C3166">
      <w:pPr>
        <w:pStyle w:val="ListParagraph"/>
        <w:numPr>
          <w:ilvl w:val="1"/>
          <w:numId w:val="48"/>
        </w:numPr>
        <w:rPr>
          <w:rFonts w:ascii="Arial" w:hAnsi="Arial" w:cs="Arial"/>
          <w:sz w:val="24"/>
          <w:szCs w:val="24"/>
        </w:rPr>
      </w:pPr>
      <w:r w:rsidRPr="00303FF8">
        <w:rPr>
          <w:rFonts w:ascii="Arial" w:hAnsi="Arial" w:cs="Arial"/>
          <w:b/>
          <w:bCs/>
          <w:sz w:val="24"/>
          <w:szCs w:val="24"/>
        </w:rPr>
        <w:t xml:space="preserve">seminiferous tubules: = Sertoli </w:t>
      </w:r>
      <w:r w:rsidRPr="00303FF8">
        <w:rPr>
          <w:rFonts w:ascii="Arial" w:hAnsi="Arial" w:cs="Arial"/>
          <w:sz w:val="24"/>
          <w:szCs w:val="24"/>
        </w:rPr>
        <w:t>cells</w:t>
      </w:r>
      <w:r w:rsidRPr="00303FF8">
        <w:rPr>
          <w:rFonts w:ascii="Arial" w:hAnsi="Arial" w:cs="Arial"/>
          <w:b/>
          <w:bCs/>
          <w:sz w:val="24"/>
          <w:szCs w:val="24"/>
        </w:rPr>
        <w:t xml:space="preserve"> + spermatogenesis</w:t>
      </w:r>
      <w:r>
        <w:rPr>
          <w:rFonts w:ascii="Arial" w:hAnsi="Arial" w:cs="Arial"/>
          <w:b/>
          <w:bCs/>
          <w:sz w:val="24"/>
          <w:szCs w:val="24"/>
        </w:rPr>
        <w:t xml:space="preserve"> </w:t>
      </w:r>
      <w:r w:rsidRPr="00303FF8">
        <w:rPr>
          <w:rFonts w:ascii="Arial" w:hAnsi="Arial" w:cs="Arial"/>
          <w:b/>
          <w:bCs/>
          <w:sz w:val="24"/>
          <w:szCs w:val="24"/>
        </w:rPr>
        <w:t>intermediates;</w:t>
      </w:r>
      <w:r w:rsidRPr="00303FF8">
        <w:rPr>
          <w:rFonts w:ascii="Arial" w:hAnsi="Arial" w:cs="Arial"/>
          <w:sz w:val="24"/>
          <w:szCs w:val="24"/>
        </w:rPr>
        <w:t xml:space="preserve"> 80% of testicular mass</w:t>
      </w:r>
    </w:p>
    <w:p w14:paraId="4A365710" w14:textId="057307AB" w:rsidR="00303FF8" w:rsidRPr="00303FF8" w:rsidRDefault="00303FF8" w:rsidP="005C3166">
      <w:pPr>
        <w:pStyle w:val="ListParagraph"/>
        <w:numPr>
          <w:ilvl w:val="1"/>
          <w:numId w:val="48"/>
        </w:numPr>
        <w:rPr>
          <w:rFonts w:ascii="Arial" w:hAnsi="Arial" w:cs="Arial"/>
          <w:sz w:val="24"/>
          <w:szCs w:val="24"/>
        </w:rPr>
      </w:pPr>
      <w:r w:rsidRPr="00303FF8">
        <w:rPr>
          <w:rFonts w:ascii="Arial" w:hAnsi="Arial" w:cs="Arial"/>
          <w:b/>
          <w:bCs/>
          <w:sz w:val="24"/>
          <w:szCs w:val="24"/>
        </w:rPr>
        <w:t xml:space="preserve">Leydig </w:t>
      </w:r>
      <w:r w:rsidRPr="00303FF8">
        <w:rPr>
          <w:rFonts w:ascii="Arial" w:hAnsi="Arial" w:cs="Arial"/>
          <w:sz w:val="24"/>
          <w:szCs w:val="24"/>
        </w:rPr>
        <w:t>cells: synthesize androgens</w:t>
      </w:r>
      <w:r w:rsidRPr="00303FF8">
        <w:rPr>
          <w:rFonts w:ascii="Arial" w:hAnsi="Arial" w:cs="Arial"/>
          <w:b/>
          <w:bCs/>
          <w:sz w:val="24"/>
          <w:szCs w:val="24"/>
        </w:rPr>
        <w:t xml:space="preserve"> (testosterone)</w:t>
      </w:r>
    </w:p>
    <w:p w14:paraId="6EF4A64F" w14:textId="75E5700A" w:rsidR="003940C5" w:rsidRDefault="003940C5" w:rsidP="00F81B2F">
      <w:pPr>
        <w:rPr>
          <w:rFonts w:ascii="Arial" w:hAnsi="Arial" w:cs="Arial"/>
          <w:sz w:val="24"/>
          <w:szCs w:val="24"/>
        </w:rPr>
      </w:pPr>
    </w:p>
    <w:p w14:paraId="7E08238B" w14:textId="5F8BAE5D" w:rsidR="007D764F" w:rsidRDefault="007D764F" w:rsidP="00F81B2F">
      <w:pPr>
        <w:rPr>
          <w:rFonts w:ascii="Arial" w:hAnsi="Arial" w:cs="Arial"/>
          <w:i/>
          <w:iCs/>
          <w:color w:val="70AD47" w:themeColor="accent6"/>
          <w:sz w:val="24"/>
          <w:szCs w:val="24"/>
        </w:rPr>
      </w:pPr>
      <w:r>
        <w:rPr>
          <w:rFonts w:ascii="Arial" w:hAnsi="Arial" w:cs="Arial"/>
          <w:i/>
          <w:iCs/>
          <w:color w:val="70AD47" w:themeColor="accent6"/>
          <w:sz w:val="24"/>
          <w:szCs w:val="24"/>
        </w:rPr>
        <w:t>D</w:t>
      </w:r>
      <w:r w:rsidRPr="007D764F">
        <w:rPr>
          <w:rFonts w:ascii="Arial" w:hAnsi="Arial" w:cs="Arial"/>
          <w:i/>
          <w:iCs/>
          <w:color w:val="70AD47" w:themeColor="accent6"/>
          <w:sz w:val="24"/>
          <w:szCs w:val="24"/>
        </w:rPr>
        <w:t>istinguish steroid hormones (both structurally and functionally) from amino acid-based hormones</w:t>
      </w:r>
    </w:p>
    <w:p w14:paraId="201F7819" w14:textId="61E5D656" w:rsidR="00C93F62" w:rsidRDefault="00C93F62" w:rsidP="00C93F62">
      <w:pPr>
        <w:rPr>
          <w:rFonts w:ascii="Arial" w:hAnsi="Arial" w:cs="Arial"/>
          <w:b/>
          <w:bCs/>
          <w:sz w:val="24"/>
          <w:szCs w:val="24"/>
        </w:rPr>
      </w:pPr>
      <w:r w:rsidRPr="00C93F62">
        <w:rPr>
          <w:rFonts w:ascii="Arial" w:hAnsi="Arial" w:cs="Arial"/>
          <w:b/>
          <w:bCs/>
          <w:sz w:val="24"/>
          <w:szCs w:val="24"/>
        </w:rPr>
        <w:t>Cholesterol</w:t>
      </w:r>
      <w:r>
        <w:rPr>
          <w:rFonts w:ascii="Arial" w:hAnsi="Arial" w:cs="Arial"/>
          <w:sz w:val="24"/>
          <w:szCs w:val="24"/>
        </w:rPr>
        <w:t xml:space="preserve"> </w:t>
      </w:r>
      <w:r w:rsidRPr="00C93F62">
        <w:rPr>
          <w:rFonts w:ascii="Arial" w:hAnsi="Arial" w:cs="Arial"/>
          <w:sz w:val="24"/>
          <w:szCs w:val="24"/>
        </w:rPr>
        <w:sym w:font="Wingdings" w:char="F0E0"/>
      </w:r>
      <w:r>
        <w:rPr>
          <w:rFonts w:ascii="Arial" w:hAnsi="Arial" w:cs="Arial"/>
          <w:sz w:val="24"/>
          <w:szCs w:val="24"/>
        </w:rPr>
        <w:t xml:space="preserve"> </w:t>
      </w:r>
      <w:r w:rsidRPr="00C93F62">
        <w:rPr>
          <w:rFonts w:ascii="Arial" w:hAnsi="Arial" w:cs="Arial"/>
          <w:b/>
          <w:bCs/>
          <w:sz w:val="24"/>
          <w:szCs w:val="24"/>
        </w:rPr>
        <w:t>Progesterone</w:t>
      </w:r>
      <w:r>
        <w:rPr>
          <w:rFonts w:ascii="Arial" w:hAnsi="Arial" w:cs="Arial"/>
          <w:sz w:val="24"/>
          <w:szCs w:val="24"/>
        </w:rPr>
        <w:t xml:space="preserve"> </w:t>
      </w:r>
      <w:r w:rsidRPr="00C93F62">
        <w:rPr>
          <w:rFonts w:ascii="Arial" w:hAnsi="Arial" w:cs="Arial"/>
          <w:sz w:val="24"/>
          <w:szCs w:val="24"/>
        </w:rPr>
        <w:sym w:font="Wingdings" w:char="F0E0"/>
      </w:r>
      <w:r>
        <w:rPr>
          <w:rFonts w:ascii="Arial" w:hAnsi="Arial" w:cs="Arial"/>
          <w:sz w:val="24"/>
          <w:szCs w:val="24"/>
        </w:rPr>
        <w:t xml:space="preserve"> </w:t>
      </w:r>
      <w:r w:rsidRPr="00C93F62">
        <w:rPr>
          <w:rFonts w:ascii="Arial" w:hAnsi="Arial" w:cs="Arial"/>
          <w:b/>
          <w:bCs/>
          <w:sz w:val="24"/>
          <w:szCs w:val="24"/>
        </w:rPr>
        <w:t>Androstenedione</w:t>
      </w:r>
      <w:r>
        <w:rPr>
          <w:rFonts w:ascii="Arial" w:hAnsi="Arial" w:cs="Arial"/>
          <w:sz w:val="24"/>
          <w:szCs w:val="24"/>
        </w:rPr>
        <w:t xml:space="preserve"> </w:t>
      </w:r>
      <w:r w:rsidRPr="00C93F62">
        <w:rPr>
          <w:rFonts w:ascii="Arial" w:hAnsi="Arial" w:cs="Arial"/>
          <w:sz w:val="24"/>
          <w:szCs w:val="24"/>
        </w:rPr>
        <w:sym w:font="Wingdings" w:char="F0E0"/>
      </w:r>
      <w:r>
        <w:rPr>
          <w:rFonts w:ascii="Arial" w:hAnsi="Arial" w:cs="Arial"/>
          <w:sz w:val="24"/>
          <w:szCs w:val="24"/>
        </w:rPr>
        <w:t xml:space="preserve"> </w:t>
      </w:r>
      <w:r w:rsidRPr="00C93F62">
        <w:rPr>
          <w:rFonts w:ascii="Arial" w:hAnsi="Arial" w:cs="Arial"/>
          <w:b/>
          <w:bCs/>
          <w:sz w:val="24"/>
          <w:szCs w:val="24"/>
        </w:rPr>
        <w:t>Testosterone</w:t>
      </w:r>
    </w:p>
    <w:p w14:paraId="495C81D3" w14:textId="1B842E65" w:rsidR="00260DDC" w:rsidRDefault="00260DDC" w:rsidP="00C93F62">
      <w:pPr>
        <w:rPr>
          <w:rFonts w:ascii="Arial" w:hAnsi="Arial" w:cs="Arial"/>
          <w:sz w:val="24"/>
          <w:szCs w:val="24"/>
        </w:rPr>
      </w:pPr>
      <w:r>
        <w:rPr>
          <w:rFonts w:ascii="Arial" w:hAnsi="Arial" w:cs="Arial"/>
          <w:sz w:val="24"/>
          <w:szCs w:val="24"/>
        </w:rPr>
        <w:t xml:space="preserve">The cell type in testis that synthesizes testosterone </w:t>
      </w:r>
      <w:r w:rsidR="00EB0BD2">
        <w:rPr>
          <w:rFonts w:ascii="Arial" w:hAnsi="Arial" w:cs="Arial"/>
          <w:sz w:val="24"/>
          <w:szCs w:val="24"/>
        </w:rPr>
        <w:t>are Leydig cells</w:t>
      </w:r>
    </w:p>
    <w:p w14:paraId="0A7B6B4A" w14:textId="77777777" w:rsidR="00C07CC0" w:rsidRPr="00C07CC0" w:rsidRDefault="00C07CC0" w:rsidP="00C07CC0">
      <w:pPr>
        <w:rPr>
          <w:rFonts w:ascii="Arial" w:hAnsi="Arial" w:cs="Arial"/>
          <w:color w:val="ED7D31" w:themeColor="accent2"/>
          <w:sz w:val="24"/>
          <w:szCs w:val="24"/>
        </w:rPr>
      </w:pPr>
      <w:r w:rsidRPr="00C07CC0">
        <w:rPr>
          <w:rFonts w:ascii="Arial" w:hAnsi="Arial" w:cs="Arial"/>
          <w:b/>
          <w:bCs/>
          <w:i/>
          <w:iCs/>
          <w:color w:val="ED7D31" w:themeColor="accent2"/>
          <w:sz w:val="24"/>
          <w:szCs w:val="24"/>
          <w:u w:val="single"/>
        </w:rPr>
        <w:t>Actions of testosterone:</w:t>
      </w:r>
    </w:p>
    <w:p w14:paraId="29815BEC" w14:textId="77777777" w:rsidR="0046580D" w:rsidRDefault="00C07CC0" w:rsidP="00C07CC0">
      <w:pPr>
        <w:rPr>
          <w:rFonts w:ascii="Arial" w:hAnsi="Arial" w:cs="Arial"/>
          <w:b/>
          <w:bCs/>
          <w:sz w:val="24"/>
          <w:szCs w:val="24"/>
        </w:rPr>
      </w:pPr>
      <w:r w:rsidRPr="00C07CC0">
        <w:rPr>
          <w:rFonts w:ascii="Arial" w:hAnsi="Arial" w:cs="Arial"/>
          <w:b/>
          <w:bCs/>
          <w:sz w:val="24"/>
          <w:szCs w:val="24"/>
        </w:rPr>
        <w:t xml:space="preserve">gonadal:   </w:t>
      </w:r>
    </w:p>
    <w:p w14:paraId="3ABC177E" w14:textId="77777777" w:rsidR="0046580D" w:rsidRPr="0046580D" w:rsidRDefault="00C07CC0" w:rsidP="005C3166">
      <w:pPr>
        <w:pStyle w:val="ListParagraph"/>
        <w:numPr>
          <w:ilvl w:val="0"/>
          <w:numId w:val="49"/>
        </w:numPr>
        <w:rPr>
          <w:rFonts w:ascii="Arial" w:hAnsi="Arial" w:cs="Arial"/>
          <w:sz w:val="24"/>
          <w:szCs w:val="24"/>
        </w:rPr>
      </w:pPr>
      <w:r w:rsidRPr="0046580D">
        <w:rPr>
          <w:rFonts w:ascii="Arial" w:hAnsi="Arial" w:cs="Arial"/>
          <w:bCs/>
          <w:sz w:val="24"/>
          <w:szCs w:val="24"/>
        </w:rPr>
        <w:t>growth/maturation of gonads &amp; accessory organs (puberty)</w:t>
      </w:r>
    </w:p>
    <w:p w14:paraId="275F0E94" w14:textId="643AB199" w:rsidR="00C07CC0" w:rsidRPr="0046580D" w:rsidRDefault="00C07CC0" w:rsidP="005C3166">
      <w:pPr>
        <w:pStyle w:val="ListParagraph"/>
        <w:numPr>
          <w:ilvl w:val="0"/>
          <w:numId w:val="49"/>
        </w:numPr>
        <w:rPr>
          <w:rFonts w:ascii="Arial" w:hAnsi="Arial" w:cs="Arial"/>
          <w:sz w:val="24"/>
          <w:szCs w:val="24"/>
        </w:rPr>
      </w:pPr>
      <w:r w:rsidRPr="0046580D">
        <w:rPr>
          <w:rFonts w:ascii="Arial" w:hAnsi="Arial" w:cs="Arial"/>
          <w:bCs/>
          <w:sz w:val="24"/>
          <w:szCs w:val="24"/>
        </w:rPr>
        <w:t>essential for spermatogenesis</w:t>
      </w:r>
    </w:p>
    <w:p w14:paraId="1B378D21" w14:textId="77777777" w:rsidR="0046580D" w:rsidRDefault="00C07CC0" w:rsidP="00C07CC0">
      <w:pPr>
        <w:rPr>
          <w:rFonts w:ascii="Arial" w:hAnsi="Arial" w:cs="Arial"/>
          <w:b/>
          <w:bCs/>
          <w:sz w:val="24"/>
          <w:szCs w:val="24"/>
        </w:rPr>
      </w:pPr>
      <w:r w:rsidRPr="00C07CC0">
        <w:rPr>
          <w:rFonts w:ascii="Arial" w:hAnsi="Arial" w:cs="Arial"/>
          <w:b/>
          <w:bCs/>
          <w:sz w:val="24"/>
          <w:szCs w:val="24"/>
        </w:rPr>
        <w:t xml:space="preserve">somatic:   </w:t>
      </w:r>
    </w:p>
    <w:p w14:paraId="17E09689" w14:textId="0C0D1551" w:rsidR="0046580D" w:rsidRPr="0046580D" w:rsidRDefault="00C07CC0" w:rsidP="005C3166">
      <w:pPr>
        <w:pStyle w:val="ListParagraph"/>
        <w:numPr>
          <w:ilvl w:val="0"/>
          <w:numId w:val="50"/>
        </w:numPr>
        <w:rPr>
          <w:rFonts w:ascii="Arial" w:hAnsi="Arial" w:cs="Arial"/>
          <w:sz w:val="24"/>
          <w:szCs w:val="24"/>
        </w:rPr>
      </w:pPr>
      <w:r w:rsidRPr="0046580D">
        <w:rPr>
          <w:rFonts w:ascii="Arial" w:hAnsi="Arial" w:cs="Arial"/>
          <w:bCs/>
          <w:sz w:val="24"/>
          <w:szCs w:val="24"/>
        </w:rPr>
        <w:t xml:space="preserve">adolescent growth spurts (start &amp; stop </w:t>
      </w:r>
      <w:proofErr w:type="gramStart"/>
      <w:r w:rsidRPr="0046580D">
        <w:rPr>
          <w:rFonts w:ascii="Arial" w:hAnsi="Arial" w:cs="Arial"/>
          <w:bCs/>
          <w:sz w:val="24"/>
          <w:szCs w:val="24"/>
        </w:rPr>
        <w:t>-  As</w:t>
      </w:r>
      <w:proofErr w:type="gramEnd"/>
      <w:r w:rsidRPr="0046580D">
        <w:rPr>
          <w:rFonts w:ascii="Arial" w:hAnsi="Arial" w:cs="Arial"/>
          <w:bCs/>
          <w:sz w:val="24"/>
          <w:szCs w:val="24"/>
        </w:rPr>
        <w:t xml:space="preserve"> testes become active -</w:t>
      </w:r>
      <w:r w:rsidR="00A13D0D">
        <w:rPr>
          <w:rFonts w:ascii="Arial" w:hAnsi="Arial" w:cs="Arial"/>
          <w:bCs/>
          <w:sz w:val="24"/>
          <w:szCs w:val="24"/>
        </w:rPr>
        <w:t xml:space="preserve"> </w:t>
      </w:r>
      <w:r w:rsidRPr="0046580D">
        <w:rPr>
          <w:rFonts w:ascii="Arial" w:hAnsi="Arial" w:cs="Arial"/>
          <w:bCs/>
          <w:sz w:val="24"/>
          <w:szCs w:val="24"/>
        </w:rPr>
        <w:t>start and continue to get higher</w:t>
      </w:r>
      <w:r w:rsidR="00A13D0D">
        <w:rPr>
          <w:rFonts w:ascii="Arial" w:hAnsi="Arial" w:cs="Arial"/>
          <w:bCs/>
          <w:sz w:val="24"/>
          <w:szCs w:val="24"/>
        </w:rPr>
        <w:t>,</w:t>
      </w:r>
      <w:r w:rsidRPr="0046580D">
        <w:rPr>
          <w:rFonts w:ascii="Arial" w:hAnsi="Arial" w:cs="Arial"/>
          <w:bCs/>
          <w:sz w:val="24"/>
          <w:szCs w:val="24"/>
        </w:rPr>
        <w:t xml:space="preserve"> stimulates closure of epiphyseal plates.)</w:t>
      </w:r>
    </w:p>
    <w:p w14:paraId="229DD83A" w14:textId="77777777" w:rsidR="0046580D" w:rsidRPr="0046580D" w:rsidRDefault="00C07CC0" w:rsidP="005C3166">
      <w:pPr>
        <w:pStyle w:val="ListParagraph"/>
        <w:numPr>
          <w:ilvl w:val="0"/>
          <w:numId w:val="50"/>
        </w:numPr>
        <w:rPr>
          <w:rFonts w:ascii="Arial" w:hAnsi="Arial" w:cs="Arial"/>
          <w:sz w:val="24"/>
          <w:szCs w:val="24"/>
        </w:rPr>
      </w:pPr>
      <w:r w:rsidRPr="0046580D">
        <w:rPr>
          <w:rFonts w:ascii="Arial" w:hAnsi="Arial" w:cs="Arial"/>
          <w:bCs/>
          <w:sz w:val="24"/>
          <w:szCs w:val="24"/>
        </w:rPr>
        <w:t>growth of larynx &amp; vocal cords</w:t>
      </w:r>
    </w:p>
    <w:p w14:paraId="23E7F9AF" w14:textId="77777777" w:rsidR="0046580D" w:rsidRPr="0046580D" w:rsidRDefault="00C07CC0" w:rsidP="005C3166">
      <w:pPr>
        <w:pStyle w:val="ListParagraph"/>
        <w:numPr>
          <w:ilvl w:val="0"/>
          <w:numId w:val="50"/>
        </w:numPr>
        <w:rPr>
          <w:rFonts w:ascii="Arial" w:hAnsi="Arial" w:cs="Arial"/>
          <w:sz w:val="24"/>
          <w:szCs w:val="24"/>
        </w:rPr>
      </w:pPr>
      <w:r w:rsidRPr="0046580D">
        <w:rPr>
          <w:rFonts w:ascii="Arial" w:hAnsi="Arial" w:cs="Arial"/>
          <w:bCs/>
          <w:sz w:val="24"/>
          <w:szCs w:val="24"/>
        </w:rPr>
        <w:t>secretion of sweat</w:t>
      </w:r>
    </w:p>
    <w:p w14:paraId="08C609A9" w14:textId="25114DF2" w:rsidR="00C07CC0" w:rsidRPr="0046580D" w:rsidRDefault="00C07CC0" w:rsidP="005C3166">
      <w:pPr>
        <w:pStyle w:val="ListParagraph"/>
        <w:numPr>
          <w:ilvl w:val="0"/>
          <w:numId w:val="50"/>
        </w:numPr>
        <w:rPr>
          <w:rFonts w:ascii="Arial" w:hAnsi="Arial" w:cs="Arial"/>
          <w:sz w:val="24"/>
          <w:szCs w:val="24"/>
        </w:rPr>
      </w:pPr>
      <w:r w:rsidRPr="0046580D">
        <w:rPr>
          <w:rFonts w:ascii="Arial" w:hAnsi="Arial" w:cs="Arial"/>
          <w:bCs/>
          <w:sz w:val="24"/>
          <w:szCs w:val="24"/>
        </w:rPr>
        <w:t>hair (face, chest, armpits, groin)</w:t>
      </w:r>
    </w:p>
    <w:p w14:paraId="1B17A21D" w14:textId="77777777" w:rsidR="0046580D" w:rsidRDefault="00C07CC0" w:rsidP="00C07CC0">
      <w:pPr>
        <w:rPr>
          <w:rFonts w:ascii="Arial" w:hAnsi="Arial" w:cs="Arial"/>
          <w:b/>
          <w:bCs/>
          <w:sz w:val="24"/>
          <w:szCs w:val="24"/>
        </w:rPr>
      </w:pPr>
      <w:r w:rsidRPr="00C07CC0">
        <w:rPr>
          <w:rFonts w:ascii="Arial" w:hAnsi="Arial" w:cs="Arial"/>
          <w:b/>
          <w:bCs/>
          <w:sz w:val="24"/>
          <w:szCs w:val="24"/>
        </w:rPr>
        <w:t xml:space="preserve">metabolic:  </w:t>
      </w:r>
    </w:p>
    <w:p w14:paraId="306D40EF" w14:textId="36CABF3F" w:rsidR="00C07CC0" w:rsidRPr="0046580D" w:rsidRDefault="00C07CC0" w:rsidP="005C3166">
      <w:pPr>
        <w:pStyle w:val="ListParagraph"/>
        <w:numPr>
          <w:ilvl w:val="0"/>
          <w:numId w:val="51"/>
        </w:numPr>
        <w:rPr>
          <w:rFonts w:ascii="Arial" w:hAnsi="Arial" w:cs="Arial"/>
          <w:sz w:val="24"/>
          <w:szCs w:val="24"/>
        </w:rPr>
      </w:pPr>
      <w:r w:rsidRPr="0046580D">
        <w:rPr>
          <w:rFonts w:ascii="Arial" w:hAnsi="Arial" w:cs="Arial"/>
          <w:bCs/>
          <w:sz w:val="24"/>
          <w:szCs w:val="24"/>
        </w:rPr>
        <w:t>anabolic:  hematopoiesis, BMR</w:t>
      </w:r>
    </w:p>
    <w:p w14:paraId="07ED4F9E" w14:textId="26AF8E97" w:rsidR="0046580D" w:rsidRDefault="00C07CC0" w:rsidP="00C07CC0">
      <w:pPr>
        <w:rPr>
          <w:rFonts w:ascii="Arial" w:hAnsi="Arial" w:cs="Arial"/>
          <w:b/>
          <w:bCs/>
          <w:sz w:val="24"/>
          <w:szCs w:val="24"/>
        </w:rPr>
      </w:pPr>
      <w:r w:rsidRPr="00C07CC0">
        <w:rPr>
          <w:rFonts w:ascii="Arial" w:hAnsi="Arial" w:cs="Arial"/>
          <w:b/>
          <w:bCs/>
          <w:sz w:val="24"/>
          <w:szCs w:val="24"/>
        </w:rPr>
        <w:lastRenderedPageBreak/>
        <w:t>CNS:</w:t>
      </w:r>
      <w:r w:rsidRPr="00C07CC0">
        <w:rPr>
          <w:rFonts w:ascii="Arial" w:hAnsi="Arial" w:cs="Arial"/>
          <w:b/>
          <w:bCs/>
          <w:sz w:val="24"/>
          <w:szCs w:val="24"/>
        </w:rPr>
        <w:tab/>
        <w:t xml:space="preserve">   </w:t>
      </w:r>
    </w:p>
    <w:p w14:paraId="170B6EDA" w14:textId="36E521D4" w:rsidR="0046580D" w:rsidRPr="0046580D" w:rsidRDefault="00C07CC0" w:rsidP="005C3166">
      <w:pPr>
        <w:pStyle w:val="ListParagraph"/>
        <w:numPr>
          <w:ilvl w:val="0"/>
          <w:numId w:val="52"/>
        </w:numPr>
        <w:rPr>
          <w:rFonts w:ascii="Arial" w:hAnsi="Arial" w:cs="Arial"/>
          <w:sz w:val="24"/>
          <w:szCs w:val="24"/>
        </w:rPr>
      </w:pPr>
      <w:r w:rsidRPr="0046580D">
        <w:rPr>
          <w:rFonts w:ascii="Arial" w:hAnsi="Arial" w:cs="Arial"/>
          <w:bCs/>
          <w:sz w:val="24"/>
          <w:szCs w:val="24"/>
        </w:rPr>
        <w:t>maintenance of libido</w:t>
      </w:r>
    </w:p>
    <w:p w14:paraId="1EE15DEE" w14:textId="365D85C9" w:rsidR="00C07CC0" w:rsidRPr="0046580D" w:rsidRDefault="00C07CC0" w:rsidP="005C3166">
      <w:pPr>
        <w:pStyle w:val="ListParagraph"/>
        <w:numPr>
          <w:ilvl w:val="0"/>
          <w:numId w:val="52"/>
        </w:numPr>
        <w:rPr>
          <w:rFonts w:ascii="Arial" w:hAnsi="Arial" w:cs="Arial"/>
          <w:sz w:val="24"/>
          <w:szCs w:val="24"/>
        </w:rPr>
      </w:pPr>
      <w:r w:rsidRPr="0046580D">
        <w:rPr>
          <w:rFonts w:ascii="Arial" w:hAnsi="Arial" w:cs="Arial"/>
          <w:bCs/>
          <w:sz w:val="24"/>
          <w:szCs w:val="24"/>
        </w:rPr>
        <w:t>aggression</w:t>
      </w:r>
    </w:p>
    <w:p w14:paraId="51D07021" w14:textId="4D4048D3" w:rsidR="0046580D" w:rsidRDefault="0046580D" w:rsidP="0046580D">
      <w:pPr>
        <w:rPr>
          <w:rFonts w:ascii="Arial" w:hAnsi="Arial" w:cs="Arial"/>
          <w:sz w:val="24"/>
          <w:szCs w:val="24"/>
        </w:rPr>
      </w:pPr>
      <w:r>
        <w:rPr>
          <w:rFonts w:ascii="Arial" w:hAnsi="Arial" w:cs="Arial"/>
          <w:sz w:val="24"/>
          <w:szCs w:val="24"/>
        </w:rPr>
        <w:t>The event that begins first i</w:t>
      </w:r>
      <w:r w:rsidR="00B870A5">
        <w:rPr>
          <w:rFonts w:ascii="Arial" w:hAnsi="Arial" w:cs="Arial"/>
          <w:sz w:val="24"/>
          <w:szCs w:val="24"/>
        </w:rPr>
        <w:t xml:space="preserve">s testis to increase the rate of testosterone </w:t>
      </w:r>
    </w:p>
    <w:p w14:paraId="0A406A44" w14:textId="77D73338" w:rsidR="004B0FE7" w:rsidRDefault="004B0FE7" w:rsidP="0046580D">
      <w:pPr>
        <w:rPr>
          <w:rFonts w:ascii="Arial" w:hAnsi="Arial" w:cs="Arial"/>
          <w:sz w:val="24"/>
          <w:szCs w:val="24"/>
        </w:rPr>
      </w:pPr>
      <w:r>
        <w:rPr>
          <w:rFonts w:ascii="Arial" w:hAnsi="Arial" w:cs="Arial"/>
          <w:sz w:val="24"/>
          <w:szCs w:val="24"/>
        </w:rPr>
        <w:t xml:space="preserve">Steroid hormones are </w:t>
      </w:r>
      <w:r w:rsidRPr="008A66E3">
        <w:rPr>
          <w:rFonts w:ascii="Arial" w:hAnsi="Arial" w:cs="Arial"/>
          <w:b/>
          <w:sz w:val="24"/>
          <w:szCs w:val="24"/>
        </w:rPr>
        <w:t>lipids</w:t>
      </w:r>
      <w:r w:rsidR="008A66E3">
        <w:rPr>
          <w:rFonts w:ascii="Arial" w:hAnsi="Arial" w:cs="Arial"/>
          <w:sz w:val="24"/>
          <w:szCs w:val="24"/>
        </w:rPr>
        <w:t xml:space="preserve"> – </w:t>
      </w:r>
      <w:r w:rsidR="00BC0CB4">
        <w:rPr>
          <w:rFonts w:ascii="Arial" w:hAnsi="Arial" w:cs="Arial"/>
          <w:sz w:val="24"/>
          <w:szCs w:val="24"/>
        </w:rPr>
        <w:t>t</w:t>
      </w:r>
      <w:r w:rsidR="008A66E3">
        <w:rPr>
          <w:rFonts w:ascii="Arial" w:hAnsi="Arial" w:cs="Arial"/>
          <w:sz w:val="24"/>
          <w:szCs w:val="24"/>
        </w:rPr>
        <w:t>hey can easily get in &amp; out of cells</w:t>
      </w:r>
    </w:p>
    <w:p w14:paraId="4F1168EF" w14:textId="7158C15D" w:rsidR="00BC0CB4" w:rsidRDefault="00BC0CB4" w:rsidP="0046580D">
      <w:pPr>
        <w:rPr>
          <w:rFonts w:ascii="Arial" w:hAnsi="Arial" w:cs="Arial"/>
          <w:sz w:val="24"/>
          <w:szCs w:val="24"/>
        </w:rPr>
      </w:pPr>
    </w:p>
    <w:p w14:paraId="5C6CC970" w14:textId="0F8FC70B" w:rsidR="00BC0CB4" w:rsidRPr="00BC0CB4" w:rsidRDefault="00921820" w:rsidP="00BC0CB4">
      <w:pPr>
        <w:rPr>
          <w:rFonts w:ascii="Arial" w:hAnsi="Arial" w:cs="Arial"/>
          <w:color w:val="70AD47" w:themeColor="accent6"/>
          <w:sz w:val="24"/>
          <w:szCs w:val="24"/>
        </w:rPr>
      </w:pPr>
      <w:r>
        <w:rPr>
          <w:rFonts w:ascii="Arial" w:hAnsi="Arial" w:cs="Arial"/>
          <w:i/>
          <w:iCs/>
          <w:color w:val="70AD47" w:themeColor="accent6"/>
          <w:sz w:val="24"/>
          <w:szCs w:val="24"/>
        </w:rPr>
        <w:t>D</w:t>
      </w:r>
      <w:r w:rsidR="00BC0CB4" w:rsidRPr="00BC0CB4">
        <w:rPr>
          <w:rFonts w:ascii="Arial" w:hAnsi="Arial" w:cs="Arial"/>
          <w:i/>
          <w:iCs/>
          <w:color w:val="70AD47" w:themeColor="accent6"/>
          <w:sz w:val="24"/>
          <w:szCs w:val="24"/>
        </w:rPr>
        <w:t>escribe the hypothalamic &amp; pituitary regulation of steroidogenesis in the male</w:t>
      </w:r>
    </w:p>
    <w:p w14:paraId="5478A2BB" w14:textId="521DDA2E" w:rsidR="00BC0CB4" w:rsidRPr="00921820" w:rsidRDefault="00BC0CB4" w:rsidP="00BC0CB4">
      <w:pPr>
        <w:rPr>
          <w:rFonts w:ascii="Arial" w:hAnsi="Arial" w:cs="Arial"/>
          <w:color w:val="ED7D31" w:themeColor="accent2"/>
          <w:sz w:val="24"/>
          <w:szCs w:val="24"/>
        </w:rPr>
      </w:pPr>
      <w:r w:rsidRPr="00921820">
        <w:rPr>
          <w:rFonts w:ascii="Arial" w:hAnsi="Arial" w:cs="Arial"/>
          <w:b/>
          <w:bCs/>
          <w:i/>
          <w:iCs/>
          <w:color w:val="ED7D31" w:themeColor="accent2"/>
          <w:sz w:val="24"/>
          <w:szCs w:val="24"/>
          <w:u w:val="single"/>
        </w:rPr>
        <w:t>Anterior Pituitary Hormones:</w:t>
      </w:r>
    </w:p>
    <w:p w14:paraId="387BD065" w14:textId="77777777" w:rsidR="00921820" w:rsidRDefault="00BC0CB4" w:rsidP="005C3166">
      <w:pPr>
        <w:pStyle w:val="ListParagraph"/>
        <w:numPr>
          <w:ilvl w:val="0"/>
          <w:numId w:val="53"/>
        </w:numPr>
        <w:rPr>
          <w:rFonts w:ascii="Arial" w:hAnsi="Arial" w:cs="Arial"/>
          <w:sz w:val="24"/>
          <w:szCs w:val="24"/>
        </w:rPr>
      </w:pPr>
      <w:r w:rsidRPr="00921820">
        <w:rPr>
          <w:rFonts w:ascii="Arial" w:hAnsi="Arial" w:cs="Arial"/>
          <w:b/>
          <w:bCs/>
          <w:sz w:val="24"/>
          <w:szCs w:val="24"/>
        </w:rPr>
        <w:t>gonadotropins</w:t>
      </w:r>
      <w:r w:rsidRPr="00921820">
        <w:rPr>
          <w:rFonts w:ascii="Arial" w:hAnsi="Arial" w:cs="Arial"/>
          <w:sz w:val="24"/>
          <w:szCs w:val="24"/>
        </w:rPr>
        <w:t xml:space="preserve"> are glycoproteins</w:t>
      </w:r>
    </w:p>
    <w:p w14:paraId="4B5D47DE" w14:textId="357160A0" w:rsidR="00BC0CB4" w:rsidRPr="00921820" w:rsidRDefault="00BC0CB4" w:rsidP="005C3166">
      <w:pPr>
        <w:pStyle w:val="ListParagraph"/>
        <w:numPr>
          <w:ilvl w:val="0"/>
          <w:numId w:val="53"/>
        </w:numPr>
        <w:rPr>
          <w:rFonts w:ascii="Arial" w:hAnsi="Arial" w:cs="Arial"/>
          <w:sz w:val="24"/>
          <w:szCs w:val="24"/>
        </w:rPr>
      </w:pPr>
      <w:r w:rsidRPr="00921820">
        <w:rPr>
          <w:rFonts w:ascii="Arial" w:hAnsi="Arial" w:cs="Arial"/>
          <w:b/>
          <w:bCs/>
          <w:sz w:val="24"/>
          <w:szCs w:val="24"/>
        </w:rPr>
        <w:t>water-soluble</w:t>
      </w:r>
      <w:r w:rsidRPr="00921820">
        <w:rPr>
          <w:rFonts w:ascii="Arial" w:hAnsi="Arial" w:cs="Arial"/>
          <w:sz w:val="24"/>
          <w:szCs w:val="24"/>
        </w:rPr>
        <w:t xml:space="preserve"> – Not able to get inside target cells, </w:t>
      </w:r>
      <w:proofErr w:type="gramStart"/>
      <w:r w:rsidRPr="00921820">
        <w:rPr>
          <w:rFonts w:ascii="Arial" w:hAnsi="Arial" w:cs="Arial"/>
          <w:sz w:val="24"/>
          <w:szCs w:val="24"/>
        </w:rPr>
        <w:t>have to</w:t>
      </w:r>
      <w:proofErr w:type="gramEnd"/>
      <w:r w:rsidRPr="00921820">
        <w:rPr>
          <w:rFonts w:ascii="Arial" w:hAnsi="Arial" w:cs="Arial"/>
          <w:sz w:val="24"/>
          <w:szCs w:val="24"/>
        </w:rPr>
        <w:t xml:space="preserve"> activate second messengers</w:t>
      </w:r>
    </w:p>
    <w:p w14:paraId="549AEC42" w14:textId="5A25B61B" w:rsidR="00BC0CB4" w:rsidRPr="00BC0CB4" w:rsidRDefault="00BC0CB4" w:rsidP="00BC0CB4">
      <w:pPr>
        <w:rPr>
          <w:rFonts w:ascii="Arial" w:hAnsi="Arial" w:cs="Arial"/>
          <w:sz w:val="24"/>
          <w:szCs w:val="24"/>
        </w:rPr>
      </w:pPr>
      <w:r w:rsidRPr="00BC0CB4">
        <w:rPr>
          <w:rFonts w:ascii="Arial" w:hAnsi="Arial" w:cs="Arial"/>
          <w:b/>
          <w:bCs/>
          <w:sz w:val="24"/>
          <w:szCs w:val="24"/>
        </w:rPr>
        <w:t>cell surface receptors;</w:t>
      </w:r>
      <w:r w:rsidRPr="00BC0CB4">
        <w:rPr>
          <w:rFonts w:ascii="Arial" w:hAnsi="Arial" w:cs="Arial"/>
          <w:sz w:val="24"/>
          <w:szCs w:val="24"/>
        </w:rPr>
        <w:t xml:space="preserve"> </w:t>
      </w:r>
      <w:r w:rsidRPr="00BC0CB4">
        <w:rPr>
          <w:rFonts w:ascii="Arial" w:hAnsi="Arial" w:cs="Arial"/>
          <w:b/>
          <w:bCs/>
          <w:sz w:val="24"/>
          <w:szCs w:val="24"/>
        </w:rPr>
        <w:t>2nd messengers</w:t>
      </w:r>
    </w:p>
    <w:p w14:paraId="56668D4C" w14:textId="74A867C4" w:rsidR="00BC0CB4" w:rsidRPr="00BC0CB4" w:rsidRDefault="00017B50" w:rsidP="00BC0CB4">
      <w:pPr>
        <w:rPr>
          <w:rFonts w:ascii="Arial" w:hAnsi="Arial" w:cs="Arial"/>
          <w:sz w:val="24"/>
          <w:szCs w:val="24"/>
        </w:rPr>
      </w:pPr>
      <w:r>
        <w:rPr>
          <w:rFonts w:ascii="Arial" w:hAnsi="Arial" w:cs="Arial"/>
          <w:noProof/>
          <w:sz w:val="24"/>
          <w:szCs w:val="24"/>
        </w:rPr>
        <w:drawing>
          <wp:anchor distT="0" distB="0" distL="114300" distR="114300" simplePos="0" relativeHeight="251674624" behindDoc="0" locked="0" layoutInCell="1" allowOverlap="1" wp14:anchorId="5B49AD4B" wp14:editId="09C79EFB">
            <wp:simplePos x="0" y="0"/>
            <wp:positionH relativeFrom="column">
              <wp:posOffset>4867910</wp:posOffset>
            </wp:positionH>
            <wp:positionV relativeFrom="paragraph">
              <wp:posOffset>109220</wp:posOffset>
            </wp:positionV>
            <wp:extent cx="1813560" cy="13150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13560" cy="1315085"/>
                    </a:xfrm>
                    <a:prstGeom prst="rect">
                      <a:avLst/>
                    </a:prstGeom>
                    <a:noFill/>
                  </pic:spPr>
                </pic:pic>
              </a:graphicData>
            </a:graphic>
            <wp14:sizeRelH relativeFrom="margin">
              <wp14:pctWidth>0</wp14:pctWidth>
            </wp14:sizeRelH>
            <wp14:sizeRelV relativeFrom="margin">
              <wp14:pctHeight>0</wp14:pctHeight>
            </wp14:sizeRelV>
          </wp:anchor>
        </w:drawing>
      </w:r>
      <w:r w:rsidR="00BC0CB4" w:rsidRPr="00BC0CB4">
        <w:rPr>
          <w:rFonts w:ascii="Arial" w:hAnsi="Arial" w:cs="Arial"/>
          <w:sz w:val="24"/>
          <w:szCs w:val="24"/>
        </w:rPr>
        <w:t xml:space="preserve">  </w:t>
      </w:r>
      <w:r w:rsidR="00BC0CB4" w:rsidRPr="00BC0CB4">
        <w:rPr>
          <w:rFonts w:ascii="Arial" w:hAnsi="Arial" w:cs="Arial"/>
          <w:sz w:val="24"/>
          <w:szCs w:val="24"/>
        </w:rPr>
        <w:tab/>
        <w:t>&gt; regulate activity of enzymes</w:t>
      </w:r>
    </w:p>
    <w:p w14:paraId="374776F9" w14:textId="685F48E3" w:rsidR="00BC0CB4" w:rsidRPr="00921820" w:rsidRDefault="00BC0CB4" w:rsidP="00BC0CB4">
      <w:pPr>
        <w:rPr>
          <w:rFonts w:ascii="Arial" w:hAnsi="Arial" w:cs="Arial"/>
          <w:color w:val="ED7D31" w:themeColor="accent2"/>
          <w:sz w:val="24"/>
          <w:szCs w:val="24"/>
        </w:rPr>
      </w:pPr>
      <w:r w:rsidRPr="00921820">
        <w:rPr>
          <w:rFonts w:ascii="Arial" w:hAnsi="Arial" w:cs="Arial"/>
          <w:b/>
          <w:bCs/>
          <w:i/>
          <w:iCs/>
          <w:color w:val="ED7D31" w:themeColor="accent2"/>
          <w:sz w:val="24"/>
          <w:szCs w:val="24"/>
          <w:u w:val="single"/>
        </w:rPr>
        <w:t>Follicle Stimulating Hormone (FSH)</w:t>
      </w:r>
    </w:p>
    <w:p w14:paraId="4BAC0A8B" w14:textId="747C6E38" w:rsidR="00BC0CB4" w:rsidRPr="00921820" w:rsidRDefault="00BC0CB4" w:rsidP="005C3166">
      <w:pPr>
        <w:pStyle w:val="ListParagraph"/>
        <w:numPr>
          <w:ilvl w:val="0"/>
          <w:numId w:val="54"/>
        </w:numPr>
        <w:rPr>
          <w:rFonts w:ascii="Arial" w:hAnsi="Arial" w:cs="Arial"/>
          <w:sz w:val="24"/>
          <w:szCs w:val="24"/>
        </w:rPr>
      </w:pPr>
      <w:r w:rsidRPr="00921820">
        <w:rPr>
          <w:rFonts w:ascii="Arial" w:hAnsi="Arial" w:cs="Arial"/>
          <w:sz w:val="24"/>
          <w:szCs w:val="24"/>
        </w:rPr>
        <w:t>stimulates Sertoli cells to support spermatogenesis (T required)</w:t>
      </w:r>
    </w:p>
    <w:p w14:paraId="221D5967" w14:textId="6A278AEC" w:rsidR="00BC0CB4" w:rsidRPr="00921820" w:rsidRDefault="00BC0CB4" w:rsidP="00BC0CB4">
      <w:pPr>
        <w:rPr>
          <w:rFonts w:ascii="Arial" w:hAnsi="Arial" w:cs="Arial"/>
          <w:color w:val="ED7D31" w:themeColor="accent2"/>
          <w:sz w:val="24"/>
          <w:szCs w:val="24"/>
        </w:rPr>
      </w:pPr>
      <w:r w:rsidRPr="00921820">
        <w:rPr>
          <w:rFonts w:ascii="Arial" w:hAnsi="Arial" w:cs="Arial"/>
          <w:b/>
          <w:bCs/>
          <w:i/>
          <w:iCs/>
          <w:color w:val="ED7D31" w:themeColor="accent2"/>
          <w:sz w:val="24"/>
          <w:szCs w:val="24"/>
          <w:u w:val="single"/>
        </w:rPr>
        <w:t>Luteinizing Hormone (LH)</w:t>
      </w:r>
    </w:p>
    <w:p w14:paraId="5AFB9544" w14:textId="5EF6A9BD" w:rsidR="00BC0CB4" w:rsidRDefault="00BC0CB4" w:rsidP="005C3166">
      <w:pPr>
        <w:pStyle w:val="ListParagraph"/>
        <w:numPr>
          <w:ilvl w:val="0"/>
          <w:numId w:val="54"/>
        </w:numPr>
        <w:rPr>
          <w:rFonts w:ascii="Arial" w:hAnsi="Arial" w:cs="Arial"/>
          <w:sz w:val="24"/>
          <w:szCs w:val="24"/>
        </w:rPr>
      </w:pPr>
      <w:r w:rsidRPr="00921820">
        <w:rPr>
          <w:rFonts w:ascii="Arial" w:hAnsi="Arial" w:cs="Arial"/>
          <w:sz w:val="24"/>
          <w:szCs w:val="24"/>
        </w:rPr>
        <w:t>stimulates Leydig cells to secrete testosterone</w:t>
      </w:r>
    </w:p>
    <w:p w14:paraId="1E3401F8" w14:textId="70CF8FD5" w:rsidR="00017B50" w:rsidRPr="00017B50" w:rsidRDefault="00896140" w:rsidP="00017B50">
      <w:pPr>
        <w:rPr>
          <w:rFonts w:ascii="Arial" w:hAnsi="Arial" w:cs="Arial"/>
          <w:sz w:val="24"/>
          <w:szCs w:val="24"/>
        </w:rPr>
      </w:pPr>
      <w:r>
        <w:rPr>
          <w:rFonts w:ascii="Arial" w:hAnsi="Arial" w:cs="Arial"/>
          <w:noProof/>
          <w:sz w:val="24"/>
          <w:szCs w:val="24"/>
        </w:rPr>
        <w:drawing>
          <wp:anchor distT="0" distB="0" distL="114300" distR="114300" simplePos="0" relativeHeight="251675648" behindDoc="0" locked="0" layoutInCell="1" allowOverlap="1" wp14:anchorId="25A8478A" wp14:editId="39F19541">
            <wp:simplePos x="0" y="0"/>
            <wp:positionH relativeFrom="column">
              <wp:posOffset>-634842</wp:posOffset>
            </wp:positionH>
            <wp:positionV relativeFrom="paragraph">
              <wp:posOffset>421640</wp:posOffset>
            </wp:positionV>
            <wp:extent cx="5095240" cy="2774315"/>
            <wp:effectExtent l="0" t="0" r="0" b="69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95240" cy="2774315"/>
                    </a:xfrm>
                    <a:prstGeom prst="rect">
                      <a:avLst/>
                    </a:prstGeom>
                    <a:noFill/>
                  </pic:spPr>
                </pic:pic>
              </a:graphicData>
            </a:graphic>
            <wp14:sizeRelH relativeFrom="margin">
              <wp14:pctWidth>0</wp14:pctWidth>
            </wp14:sizeRelH>
            <wp14:sizeRelV relativeFrom="margin">
              <wp14:pctHeight>0</wp14:pctHeight>
            </wp14:sizeRelV>
          </wp:anchor>
        </w:drawing>
      </w:r>
      <w:r w:rsidR="00017B50" w:rsidRPr="00017B50">
        <w:rPr>
          <w:rFonts w:ascii="Arial" w:hAnsi="Arial" w:cs="Arial"/>
          <w:i/>
          <w:iCs/>
          <w:sz w:val="24"/>
          <w:szCs w:val="24"/>
        </w:rPr>
        <w:t>Testosterone synthesis stimulated by LH (luteinizing hormone) from the anterior pituitary</w:t>
      </w:r>
      <w:r w:rsidR="00017B50">
        <w:rPr>
          <w:rFonts w:ascii="Arial" w:hAnsi="Arial" w:cs="Arial"/>
          <w:i/>
          <w:iCs/>
          <w:sz w:val="24"/>
          <w:szCs w:val="24"/>
        </w:rPr>
        <w:t>.</w:t>
      </w:r>
    </w:p>
    <w:p w14:paraId="52BAAEFC" w14:textId="18549AB0" w:rsidR="00320572" w:rsidRPr="00017B50" w:rsidRDefault="00896140" w:rsidP="00017B50">
      <w:pPr>
        <w:rPr>
          <w:rFonts w:ascii="Arial" w:hAnsi="Arial" w:cs="Arial"/>
          <w:sz w:val="24"/>
          <w:szCs w:val="24"/>
        </w:rPr>
      </w:pPr>
      <w:r>
        <w:rPr>
          <w:rFonts w:ascii="Arial" w:hAnsi="Arial" w:cs="Arial"/>
          <w:sz w:val="24"/>
          <w:szCs w:val="24"/>
        </w:rPr>
        <w:t>Cyclic AMP Second Messenger Mechanism of Water-Soluble Hormones</w:t>
      </w:r>
    </w:p>
    <w:p w14:paraId="3E097855" w14:textId="21C1FA7F" w:rsidR="00BC0CB4" w:rsidRPr="0046580D" w:rsidRDefault="00BC0CB4" w:rsidP="0046580D">
      <w:pPr>
        <w:rPr>
          <w:rFonts w:ascii="Arial" w:hAnsi="Arial" w:cs="Arial"/>
          <w:sz w:val="24"/>
          <w:szCs w:val="24"/>
        </w:rPr>
      </w:pPr>
    </w:p>
    <w:p w14:paraId="38F49F59" w14:textId="34E87527" w:rsidR="00C07CC0" w:rsidRPr="00C93F62" w:rsidRDefault="00C07CC0" w:rsidP="00C93F62">
      <w:pPr>
        <w:rPr>
          <w:rFonts w:ascii="Arial" w:hAnsi="Arial" w:cs="Arial"/>
          <w:sz w:val="24"/>
          <w:szCs w:val="24"/>
        </w:rPr>
      </w:pPr>
    </w:p>
    <w:p w14:paraId="0CAD0672" w14:textId="3093A0F9" w:rsidR="00C93F62" w:rsidRPr="007D764F" w:rsidRDefault="00C93F62" w:rsidP="00F81B2F">
      <w:pPr>
        <w:rPr>
          <w:rFonts w:ascii="Arial" w:hAnsi="Arial" w:cs="Arial"/>
          <w:color w:val="70AD47" w:themeColor="accent6"/>
          <w:sz w:val="24"/>
          <w:szCs w:val="24"/>
        </w:rPr>
      </w:pPr>
    </w:p>
    <w:p w14:paraId="2078541A" w14:textId="270A6517" w:rsidR="00F81B2F" w:rsidRPr="00ED2D0B" w:rsidRDefault="00F81B2F" w:rsidP="00F81B2F">
      <w:pPr>
        <w:pStyle w:val="ListParagraph"/>
        <w:rPr>
          <w:rFonts w:ascii="Arial" w:hAnsi="Arial" w:cs="Arial"/>
          <w:sz w:val="24"/>
          <w:szCs w:val="24"/>
        </w:rPr>
      </w:pPr>
    </w:p>
    <w:p w14:paraId="708B39A2" w14:textId="77777777" w:rsidR="00ED2D0B" w:rsidRPr="00ED2D0B" w:rsidRDefault="00ED2D0B" w:rsidP="00ED2D0B">
      <w:pPr>
        <w:rPr>
          <w:rFonts w:ascii="Arial" w:hAnsi="Arial" w:cs="Arial"/>
          <w:sz w:val="24"/>
          <w:szCs w:val="24"/>
        </w:rPr>
      </w:pPr>
    </w:p>
    <w:p w14:paraId="32533192" w14:textId="768BC43F" w:rsidR="00D70BF1" w:rsidRDefault="00D70BF1" w:rsidP="00D70BF1">
      <w:pPr>
        <w:rPr>
          <w:rFonts w:ascii="Arial" w:hAnsi="Arial" w:cs="Arial"/>
          <w:sz w:val="24"/>
          <w:szCs w:val="24"/>
        </w:rPr>
      </w:pPr>
    </w:p>
    <w:p w14:paraId="2C0BC341" w14:textId="77777777" w:rsidR="003A3689" w:rsidRDefault="003A3689" w:rsidP="003A3689">
      <w:pPr>
        <w:rPr>
          <w:rFonts w:ascii="Arial" w:hAnsi="Arial" w:cs="Arial"/>
          <w:b/>
          <w:bCs/>
          <w:i/>
          <w:iCs/>
          <w:sz w:val="24"/>
          <w:szCs w:val="24"/>
          <w:u w:val="single"/>
        </w:rPr>
      </w:pPr>
    </w:p>
    <w:p w14:paraId="7C8F8FA6" w14:textId="3EE690CE" w:rsidR="00622919" w:rsidRPr="00AA3E70" w:rsidRDefault="003A3689" w:rsidP="003A3689">
      <w:pPr>
        <w:rPr>
          <w:rFonts w:ascii="Arial" w:hAnsi="Arial" w:cs="Arial"/>
          <w:b/>
          <w:bCs/>
          <w:color w:val="ED7D31" w:themeColor="accent2"/>
          <w:sz w:val="24"/>
          <w:szCs w:val="24"/>
        </w:rPr>
      </w:pPr>
      <w:r w:rsidRPr="00AA3E70">
        <w:rPr>
          <w:rFonts w:ascii="Arial" w:hAnsi="Arial" w:cs="Arial"/>
          <w:b/>
          <w:bCs/>
          <w:i/>
          <w:iCs/>
          <w:color w:val="ED7D31" w:themeColor="accent2"/>
          <w:sz w:val="24"/>
          <w:szCs w:val="24"/>
          <w:u w:val="single"/>
        </w:rPr>
        <w:lastRenderedPageBreak/>
        <w:t>GnRH:</w:t>
      </w:r>
      <w:r w:rsidRPr="00AA3E70">
        <w:rPr>
          <w:rFonts w:ascii="Arial" w:hAnsi="Arial" w:cs="Arial"/>
          <w:b/>
          <w:bCs/>
          <w:color w:val="ED7D31" w:themeColor="accent2"/>
          <w:sz w:val="24"/>
          <w:szCs w:val="24"/>
        </w:rPr>
        <w:t xml:space="preserve">  </w:t>
      </w:r>
    </w:p>
    <w:p w14:paraId="53406064" w14:textId="4C8E1F8F" w:rsidR="00622919" w:rsidRDefault="003A3689" w:rsidP="005C3166">
      <w:pPr>
        <w:pStyle w:val="ListParagraph"/>
        <w:numPr>
          <w:ilvl w:val="0"/>
          <w:numId w:val="54"/>
        </w:numPr>
        <w:rPr>
          <w:rFonts w:ascii="Arial" w:hAnsi="Arial" w:cs="Arial"/>
          <w:sz w:val="24"/>
          <w:szCs w:val="24"/>
        </w:rPr>
      </w:pPr>
      <w:r w:rsidRPr="00622919">
        <w:rPr>
          <w:rFonts w:ascii="Arial" w:hAnsi="Arial" w:cs="Arial"/>
          <w:sz w:val="24"/>
          <w:szCs w:val="24"/>
        </w:rPr>
        <w:t>Gonadotropin Releasing Hormone</w:t>
      </w:r>
    </w:p>
    <w:p w14:paraId="45039611" w14:textId="2E24C6EF" w:rsidR="00622919" w:rsidRDefault="003A3689" w:rsidP="005C3166">
      <w:pPr>
        <w:pStyle w:val="ListParagraph"/>
        <w:numPr>
          <w:ilvl w:val="0"/>
          <w:numId w:val="54"/>
        </w:numPr>
        <w:rPr>
          <w:rFonts w:ascii="Arial" w:hAnsi="Arial" w:cs="Arial"/>
          <w:sz w:val="24"/>
          <w:szCs w:val="24"/>
        </w:rPr>
      </w:pPr>
      <w:r w:rsidRPr="00622919">
        <w:rPr>
          <w:rFonts w:ascii="Arial" w:hAnsi="Arial" w:cs="Arial"/>
          <w:sz w:val="24"/>
          <w:szCs w:val="24"/>
        </w:rPr>
        <w:t xml:space="preserve">pulsatile secretion by </w:t>
      </w:r>
      <w:r w:rsidRPr="00622919">
        <w:rPr>
          <w:rFonts w:ascii="Arial" w:hAnsi="Arial" w:cs="Arial"/>
          <w:b/>
          <w:bCs/>
          <w:sz w:val="24"/>
          <w:szCs w:val="24"/>
        </w:rPr>
        <w:t xml:space="preserve">hypothalamic </w:t>
      </w:r>
      <w:r w:rsidRPr="00622919">
        <w:rPr>
          <w:rFonts w:ascii="Arial" w:hAnsi="Arial" w:cs="Arial"/>
          <w:sz w:val="24"/>
          <w:szCs w:val="24"/>
        </w:rPr>
        <w:t>neurons</w:t>
      </w:r>
    </w:p>
    <w:p w14:paraId="77537572" w14:textId="2556262C" w:rsidR="003A3689" w:rsidRPr="00622919" w:rsidRDefault="003A3689" w:rsidP="005C3166">
      <w:pPr>
        <w:pStyle w:val="ListParagraph"/>
        <w:numPr>
          <w:ilvl w:val="0"/>
          <w:numId w:val="54"/>
        </w:numPr>
        <w:rPr>
          <w:rFonts w:ascii="Arial" w:hAnsi="Arial" w:cs="Arial"/>
          <w:sz w:val="24"/>
          <w:szCs w:val="24"/>
        </w:rPr>
      </w:pPr>
      <w:r w:rsidRPr="00622919">
        <w:rPr>
          <w:rFonts w:ascii="Arial" w:hAnsi="Arial" w:cs="Arial"/>
          <w:b/>
          <w:bCs/>
          <w:sz w:val="24"/>
          <w:szCs w:val="24"/>
        </w:rPr>
        <w:t xml:space="preserve">stimulates </w:t>
      </w:r>
      <w:r w:rsidRPr="00622919">
        <w:rPr>
          <w:rFonts w:ascii="Arial" w:hAnsi="Arial" w:cs="Arial"/>
          <w:sz w:val="24"/>
          <w:szCs w:val="24"/>
        </w:rPr>
        <w:t>secretion of FSH &amp; of LH</w:t>
      </w:r>
    </w:p>
    <w:p w14:paraId="1B0B8CB1" w14:textId="77777777" w:rsidR="00AA3E70" w:rsidRDefault="00622919" w:rsidP="00622919">
      <w:pPr>
        <w:rPr>
          <w:rFonts w:ascii="Arial" w:hAnsi="Arial" w:cs="Arial"/>
          <w:b/>
          <w:bCs/>
          <w:sz w:val="24"/>
          <w:szCs w:val="24"/>
        </w:rPr>
      </w:pPr>
      <w:r w:rsidRPr="00AA3E70">
        <w:rPr>
          <w:rFonts w:ascii="Arial" w:hAnsi="Arial" w:cs="Arial"/>
          <w:b/>
          <w:bCs/>
          <w:i/>
          <w:iCs/>
          <w:color w:val="ED7D31" w:themeColor="accent2"/>
          <w:sz w:val="24"/>
          <w:szCs w:val="24"/>
          <w:u w:val="single"/>
        </w:rPr>
        <w:t>Inhibin</w:t>
      </w:r>
      <w:r w:rsidRPr="00622919">
        <w:rPr>
          <w:rFonts w:ascii="Arial" w:hAnsi="Arial" w:cs="Arial"/>
          <w:b/>
          <w:bCs/>
          <w:i/>
          <w:iCs/>
          <w:sz w:val="24"/>
          <w:szCs w:val="24"/>
          <w:u w:val="single"/>
        </w:rPr>
        <w:t>:</w:t>
      </w:r>
      <w:r w:rsidRPr="00622919">
        <w:rPr>
          <w:rFonts w:ascii="Arial" w:hAnsi="Arial" w:cs="Arial"/>
          <w:b/>
          <w:bCs/>
          <w:sz w:val="24"/>
          <w:szCs w:val="24"/>
        </w:rPr>
        <w:t xml:space="preserve">  </w:t>
      </w:r>
    </w:p>
    <w:p w14:paraId="728C891F" w14:textId="4C7D9EC7" w:rsidR="00AA3E70" w:rsidRDefault="00622919" w:rsidP="005C3166">
      <w:pPr>
        <w:pStyle w:val="ListParagraph"/>
        <w:numPr>
          <w:ilvl w:val="0"/>
          <w:numId w:val="55"/>
        </w:numPr>
        <w:rPr>
          <w:rFonts w:ascii="Arial" w:hAnsi="Arial" w:cs="Arial"/>
          <w:sz w:val="24"/>
          <w:szCs w:val="24"/>
        </w:rPr>
      </w:pPr>
      <w:r w:rsidRPr="00AA3E70">
        <w:rPr>
          <w:rFonts w:ascii="Arial" w:hAnsi="Arial" w:cs="Arial"/>
          <w:sz w:val="24"/>
          <w:szCs w:val="24"/>
        </w:rPr>
        <w:t>released by</w:t>
      </w:r>
      <w:r w:rsidRPr="00AA3E70">
        <w:rPr>
          <w:rFonts w:ascii="Arial" w:hAnsi="Arial" w:cs="Arial"/>
          <w:b/>
          <w:bCs/>
          <w:sz w:val="24"/>
          <w:szCs w:val="24"/>
        </w:rPr>
        <w:t xml:space="preserve"> Sertoli </w:t>
      </w:r>
      <w:r w:rsidRPr="00AA3E70">
        <w:rPr>
          <w:rFonts w:ascii="Arial" w:hAnsi="Arial" w:cs="Arial"/>
          <w:sz w:val="24"/>
          <w:szCs w:val="24"/>
        </w:rPr>
        <w:t>cells</w:t>
      </w:r>
    </w:p>
    <w:p w14:paraId="74484247" w14:textId="0360B70B" w:rsidR="00622919" w:rsidRPr="00AA3E70" w:rsidRDefault="00622919" w:rsidP="005C3166">
      <w:pPr>
        <w:pStyle w:val="ListParagraph"/>
        <w:numPr>
          <w:ilvl w:val="0"/>
          <w:numId w:val="55"/>
        </w:numPr>
        <w:rPr>
          <w:rFonts w:ascii="Arial" w:hAnsi="Arial" w:cs="Arial"/>
          <w:sz w:val="24"/>
          <w:szCs w:val="24"/>
        </w:rPr>
      </w:pPr>
      <w:r w:rsidRPr="00AA3E70">
        <w:rPr>
          <w:rFonts w:ascii="Arial" w:hAnsi="Arial" w:cs="Arial"/>
          <w:sz w:val="24"/>
          <w:szCs w:val="24"/>
          <w:lang w:val="en-US"/>
        </w:rPr>
        <w:t>inhibits</w:t>
      </w:r>
      <w:r w:rsidRPr="00AA3E70">
        <w:rPr>
          <w:rFonts w:ascii="Arial" w:hAnsi="Arial" w:cs="Arial"/>
          <w:sz w:val="24"/>
          <w:szCs w:val="24"/>
        </w:rPr>
        <w:t xml:space="preserve"> secretion of</w:t>
      </w:r>
      <w:r w:rsidRPr="00AA3E70">
        <w:rPr>
          <w:rFonts w:ascii="Arial" w:hAnsi="Arial" w:cs="Arial"/>
          <w:b/>
          <w:bCs/>
          <w:sz w:val="24"/>
          <w:szCs w:val="24"/>
        </w:rPr>
        <w:t xml:space="preserve"> ONLY</w:t>
      </w:r>
      <w:r w:rsidRPr="00AA3E70">
        <w:rPr>
          <w:rFonts w:ascii="Arial" w:hAnsi="Arial" w:cs="Arial"/>
          <w:b/>
          <w:bCs/>
          <w:sz w:val="24"/>
          <w:szCs w:val="24"/>
          <w:lang w:val="fr-CA"/>
        </w:rPr>
        <w:t xml:space="preserve"> FSH</w:t>
      </w:r>
    </w:p>
    <w:p w14:paraId="13239C6D" w14:textId="641B64C2" w:rsidR="00622919" w:rsidRDefault="00622919" w:rsidP="00622919">
      <w:pPr>
        <w:rPr>
          <w:rFonts w:ascii="Arial" w:hAnsi="Arial" w:cs="Arial"/>
          <w:sz w:val="24"/>
          <w:szCs w:val="24"/>
          <w:lang w:val="fr-CA"/>
        </w:rPr>
      </w:pPr>
      <w:r w:rsidRPr="00622919">
        <w:rPr>
          <w:rFonts w:ascii="Arial" w:hAnsi="Arial" w:cs="Arial"/>
          <w:b/>
          <w:bCs/>
          <w:i/>
          <w:iCs/>
          <w:sz w:val="24"/>
          <w:szCs w:val="24"/>
          <w:u w:val="single"/>
        </w:rPr>
        <w:t>Why</w:t>
      </w:r>
      <w:r w:rsidRPr="00622919">
        <w:rPr>
          <w:rFonts w:ascii="Arial" w:hAnsi="Arial" w:cs="Arial"/>
          <w:b/>
          <w:bCs/>
          <w:i/>
          <w:iCs/>
          <w:sz w:val="24"/>
          <w:szCs w:val="24"/>
          <w:u w:val="single"/>
          <w:lang w:val="fr-CA"/>
        </w:rPr>
        <w:t xml:space="preserve"> </w:t>
      </w:r>
      <w:r w:rsidRPr="00622919">
        <w:rPr>
          <w:rFonts w:ascii="Arial" w:hAnsi="Arial" w:cs="Arial"/>
          <w:b/>
          <w:bCs/>
          <w:i/>
          <w:iCs/>
          <w:sz w:val="24"/>
          <w:szCs w:val="24"/>
          <w:u w:val="single"/>
        </w:rPr>
        <w:t>is</w:t>
      </w:r>
      <w:r w:rsidRPr="00622919">
        <w:rPr>
          <w:rFonts w:ascii="Arial" w:hAnsi="Arial" w:cs="Arial"/>
          <w:b/>
          <w:bCs/>
          <w:i/>
          <w:iCs/>
          <w:sz w:val="24"/>
          <w:szCs w:val="24"/>
          <w:u w:val="single"/>
          <w:lang w:val="fr-CA"/>
        </w:rPr>
        <w:t xml:space="preserve"> </w:t>
      </w:r>
      <w:r w:rsidRPr="00622919">
        <w:rPr>
          <w:rFonts w:ascii="Arial" w:hAnsi="Arial" w:cs="Arial"/>
          <w:b/>
          <w:bCs/>
          <w:i/>
          <w:iCs/>
          <w:sz w:val="24"/>
          <w:szCs w:val="24"/>
          <w:u w:val="single"/>
        </w:rPr>
        <w:t>this</w:t>
      </w:r>
      <w:r w:rsidRPr="00622919">
        <w:rPr>
          <w:rFonts w:ascii="Arial" w:hAnsi="Arial" w:cs="Arial"/>
          <w:b/>
          <w:bCs/>
          <w:i/>
          <w:iCs/>
          <w:sz w:val="24"/>
          <w:szCs w:val="24"/>
          <w:u w:val="single"/>
          <w:lang w:val="fr-CA"/>
        </w:rPr>
        <w:t xml:space="preserve"> </w:t>
      </w:r>
      <w:r w:rsidRPr="00622919">
        <w:rPr>
          <w:rFonts w:ascii="Arial" w:hAnsi="Arial" w:cs="Arial"/>
          <w:b/>
          <w:bCs/>
          <w:i/>
          <w:iCs/>
          <w:sz w:val="24"/>
          <w:szCs w:val="24"/>
          <w:u w:val="single"/>
        </w:rPr>
        <w:t>important</w:t>
      </w:r>
      <w:r w:rsidRPr="00622919">
        <w:rPr>
          <w:rFonts w:ascii="Arial" w:hAnsi="Arial" w:cs="Arial"/>
          <w:b/>
          <w:bCs/>
          <w:i/>
          <w:iCs/>
          <w:sz w:val="24"/>
          <w:szCs w:val="24"/>
          <w:u w:val="single"/>
          <w:lang w:val="fr-CA"/>
        </w:rPr>
        <w:t>?</w:t>
      </w:r>
      <w:r w:rsidR="00AA3E70">
        <w:rPr>
          <w:rFonts w:ascii="Arial" w:hAnsi="Arial" w:cs="Arial"/>
          <w:b/>
          <w:bCs/>
          <w:i/>
          <w:iCs/>
          <w:sz w:val="24"/>
          <w:szCs w:val="24"/>
          <w:lang w:val="fr-CA"/>
        </w:rPr>
        <w:t xml:space="preserve"> </w:t>
      </w:r>
      <w:r w:rsidRPr="00622919">
        <w:rPr>
          <w:rFonts w:ascii="Arial" w:hAnsi="Arial" w:cs="Arial"/>
          <w:sz w:val="24"/>
          <w:szCs w:val="24"/>
        </w:rPr>
        <w:t>Negative</w:t>
      </w:r>
      <w:r w:rsidRPr="00622919">
        <w:rPr>
          <w:rFonts w:ascii="Arial" w:hAnsi="Arial" w:cs="Arial"/>
          <w:sz w:val="24"/>
          <w:szCs w:val="24"/>
          <w:lang w:val="fr-CA"/>
        </w:rPr>
        <w:t xml:space="preserve"> feedback, </w:t>
      </w:r>
      <w:r w:rsidRPr="00622919">
        <w:rPr>
          <w:rFonts w:ascii="Arial" w:hAnsi="Arial" w:cs="Arial"/>
          <w:sz w:val="24"/>
          <w:szCs w:val="24"/>
        </w:rPr>
        <w:t>allows</w:t>
      </w:r>
      <w:r w:rsidRPr="00622919">
        <w:rPr>
          <w:rFonts w:ascii="Arial" w:hAnsi="Arial" w:cs="Arial"/>
          <w:sz w:val="24"/>
          <w:szCs w:val="24"/>
          <w:lang w:val="fr-CA"/>
        </w:rPr>
        <w:t xml:space="preserve"> for </w:t>
      </w:r>
      <w:r w:rsidRPr="00622919">
        <w:rPr>
          <w:rFonts w:ascii="Arial" w:hAnsi="Arial" w:cs="Arial"/>
          <w:sz w:val="24"/>
          <w:szCs w:val="24"/>
        </w:rPr>
        <w:t>separating</w:t>
      </w:r>
      <w:r w:rsidRPr="00622919">
        <w:rPr>
          <w:rFonts w:ascii="Arial" w:hAnsi="Arial" w:cs="Arial"/>
          <w:sz w:val="24"/>
          <w:szCs w:val="24"/>
          <w:lang w:val="fr-CA"/>
        </w:rPr>
        <w:t xml:space="preserve"> </w:t>
      </w:r>
      <w:r w:rsidRPr="00622919">
        <w:rPr>
          <w:rFonts w:ascii="Arial" w:hAnsi="Arial" w:cs="Arial"/>
          <w:sz w:val="24"/>
          <w:szCs w:val="24"/>
        </w:rPr>
        <w:t>effect, otherwise just have GnRH constantly releasing FSH and LH</w:t>
      </w:r>
      <w:r w:rsidRPr="00622919">
        <w:rPr>
          <w:rFonts w:ascii="Arial" w:hAnsi="Arial" w:cs="Arial"/>
          <w:sz w:val="24"/>
          <w:szCs w:val="24"/>
          <w:lang w:val="fr-CA"/>
        </w:rPr>
        <w:t xml:space="preserve">  </w:t>
      </w:r>
    </w:p>
    <w:p w14:paraId="1A7BA260" w14:textId="1410EF88" w:rsidR="00201AAF" w:rsidRDefault="00201AAF" w:rsidP="00622919">
      <w:pPr>
        <w:rPr>
          <w:rFonts w:ascii="Arial" w:hAnsi="Arial" w:cs="Arial"/>
          <w:sz w:val="24"/>
          <w:szCs w:val="24"/>
        </w:rPr>
      </w:pPr>
    </w:p>
    <w:p w14:paraId="06578B0B" w14:textId="08964149" w:rsidR="00201AAF" w:rsidRPr="00201AAF" w:rsidRDefault="00201AAF" w:rsidP="00201AAF">
      <w:pPr>
        <w:rPr>
          <w:rFonts w:ascii="Arial" w:hAnsi="Arial" w:cs="Arial"/>
          <w:color w:val="70AD47" w:themeColor="accent6"/>
          <w:sz w:val="24"/>
          <w:szCs w:val="24"/>
        </w:rPr>
      </w:pPr>
      <w:r>
        <w:rPr>
          <w:rFonts w:ascii="Arial" w:hAnsi="Arial" w:cs="Arial"/>
          <w:i/>
          <w:iCs/>
          <w:color w:val="70AD47" w:themeColor="accent6"/>
          <w:sz w:val="24"/>
          <w:szCs w:val="24"/>
        </w:rPr>
        <w:t>O</w:t>
      </w:r>
      <w:r w:rsidRPr="00201AAF">
        <w:rPr>
          <w:rFonts w:ascii="Arial" w:hAnsi="Arial" w:cs="Arial"/>
          <w:i/>
          <w:iCs/>
          <w:color w:val="70AD47" w:themeColor="accent6"/>
          <w:sz w:val="24"/>
          <w:szCs w:val="24"/>
        </w:rPr>
        <w:t>utline the main steps in spermatogenesis</w:t>
      </w:r>
    </w:p>
    <w:p w14:paraId="163F7863" w14:textId="62825E44" w:rsidR="00D4023C" w:rsidRDefault="00D4023C" w:rsidP="005C3166">
      <w:pPr>
        <w:pStyle w:val="ListParagraph"/>
        <w:numPr>
          <w:ilvl w:val="0"/>
          <w:numId w:val="56"/>
        </w:numPr>
        <w:rPr>
          <w:rFonts w:ascii="Arial" w:hAnsi="Arial" w:cs="Arial"/>
          <w:sz w:val="24"/>
          <w:szCs w:val="24"/>
        </w:rPr>
      </w:pPr>
      <w:r>
        <w:rPr>
          <w:rFonts w:ascii="Arial" w:hAnsi="Arial" w:cs="Arial"/>
          <w:sz w:val="24"/>
          <w:szCs w:val="24"/>
        </w:rPr>
        <w:t xml:space="preserve">Process </w:t>
      </w:r>
      <w:r w:rsidR="00E67F54">
        <w:rPr>
          <w:rFonts w:ascii="Arial" w:hAnsi="Arial" w:cs="Arial"/>
          <w:sz w:val="24"/>
          <w:szCs w:val="24"/>
        </w:rPr>
        <w:t xml:space="preserve">of forming </w:t>
      </w:r>
      <w:r w:rsidR="00E67F54" w:rsidRPr="00E67F54">
        <w:rPr>
          <w:rFonts w:ascii="Arial" w:hAnsi="Arial" w:cs="Arial"/>
          <w:sz w:val="24"/>
          <w:szCs w:val="24"/>
        </w:rPr>
        <w:t>male gametes</w:t>
      </w:r>
    </w:p>
    <w:p w14:paraId="3E6734AA" w14:textId="5B199983" w:rsidR="00E67F54" w:rsidRPr="00E67F54" w:rsidRDefault="00E67F54" w:rsidP="005C3166">
      <w:pPr>
        <w:pStyle w:val="ListParagraph"/>
        <w:numPr>
          <w:ilvl w:val="0"/>
          <w:numId w:val="56"/>
        </w:numPr>
        <w:rPr>
          <w:rFonts w:ascii="Arial" w:hAnsi="Arial" w:cs="Arial"/>
          <w:sz w:val="24"/>
          <w:szCs w:val="24"/>
        </w:rPr>
      </w:pPr>
      <w:r>
        <w:rPr>
          <w:rFonts w:ascii="Arial" w:hAnsi="Arial" w:cs="Arial"/>
          <w:sz w:val="24"/>
          <w:szCs w:val="24"/>
        </w:rPr>
        <w:t xml:space="preserve">Occurs in the </w:t>
      </w:r>
      <w:r w:rsidR="00AB14AF">
        <w:rPr>
          <w:rFonts w:ascii="Arial" w:hAnsi="Arial" w:cs="Arial"/>
          <w:sz w:val="24"/>
          <w:szCs w:val="24"/>
        </w:rPr>
        <w:t>semin</w:t>
      </w:r>
      <w:r w:rsidR="00B61144">
        <w:rPr>
          <w:rFonts w:ascii="Arial" w:hAnsi="Arial" w:cs="Arial"/>
          <w:sz w:val="24"/>
          <w:szCs w:val="24"/>
        </w:rPr>
        <w:t>i</w:t>
      </w:r>
      <w:r w:rsidR="00AB14AF">
        <w:rPr>
          <w:rFonts w:ascii="Arial" w:hAnsi="Arial" w:cs="Arial"/>
          <w:sz w:val="24"/>
          <w:szCs w:val="24"/>
        </w:rPr>
        <w:t>ferous</w:t>
      </w:r>
      <w:r>
        <w:rPr>
          <w:rFonts w:ascii="Arial" w:hAnsi="Arial" w:cs="Arial"/>
          <w:sz w:val="24"/>
          <w:szCs w:val="24"/>
        </w:rPr>
        <w:t xml:space="preserve"> tubules </w:t>
      </w:r>
      <w:r w:rsidR="00AB14AF">
        <w:rPr>
          <w:rFonts w:ascii="Arial" w:hAnsi="Arial" w:cs="Arial"/>
          <w:sz w:val="24"/>
          <w:szCs w:val="24"/>
        </w:rPr>
        <w:t>of the testes &amp; is the hallmark of sexual maturity</w:t>
      </w:r>
    </w:p>
    <w:p w14:paraId="0461A040" w14:textId="19E2DDF8" w:rsidR="00201AAF" w:rsidRDefault="00201AAF" w:rsidP="005C3166">
      <w:pPr>
        <w:pStyle w:val="ListParagraph"/>
        <w:numPr>
          <w:ilvl w:val="0"/>
          <w:numId w:val="56"/>
        </w:numPr>
        <w:rPr>
          <w:rFonts w:ascii="Arial" w:hAnsi="Arial" w:cs="Arial"/>
          <w:sz w:val="24"/>
          <w:szCs w:val="24"/>
        </w:rPr>
      </w:pPr>
      <w:r w:rsidRPr="00201AAF">
        <w:rPr>
          <w:rFonts w:ascii="Arial" w:hAnsi="Arial" w:cs="Arial"/>
          <w:sz w:val="24"/>
          <w:szCs w:val="24"/>
        </w:rPr>
        <w:t>starting point is</w:t>
      </w:r>
      <w:r w:rsidRPr="00201AAF">
        <w:rPr>
          <w:rFonts w:ascii="Arial" w:hAnsi="Arial" w:cs="Arial"/>
          <w:b/>
          <w:bCs/>
          <w:sz w:val="24"/>
          <w:szCs w:val="24"/>
        </w:rPr>
        <w:t xml:space="preserve"> spermatogonium </w:t>
      </w:r>
      <w:r w:rsidRPr="00201AAF">
        <w:rPr>
          <w:rFonts w:ascii="Arial" w:hAnsi="Arial" w:cs="Arial"/>
          <w:sz w:val="24"/>
          <w:szCs w:val="24"/>
        </w:rPr>
        <w:t>[</w:t>
      </w:r>
      <w:r w:rsidRPr="00201AAF">
        <w:rPr>
          <w:rFonts w:ascii="Arial" w:hAnsi="Arial" w:cs="Arial"/>
          <w:b/>
          <w:bCs/>
          <w:sz w:val="24"/>
          <w:szCs w:val="24"/>
        </w:rPr>
        <w:t>diploid</w:t>
      </w:r>
      <w:r w:rsidRPr="00201AAF">
        <w:rPr>
          <w:rFonts w:ascii="Arial" w:hAnsi="Arial" w:cs="Arial"/>
          <w:sz w:val="24"/>
          <w:szCs w:val="24"/>
        </w:rPr>
        <w:t>]</w:t>
      </w:r>
      <w:r w:rsidR="00CA1CDA">
        <w:rPr>
          <w:rFonts w:ascii="Arial" w:hAnsi="Arial" w:cs="Arial"/>
          <w:sz w:val="24"/>
          <w:szCs w:val="24"/>
        </w:rPr>
        <w:t xml:space="preserve"> </w:t>
      </w:r>
      <w:r w:rsidR="00D047A4">
        <w:rPr>
          <w:rFonts w:ascii="Arial" w:hAnsi="Arial" w:cs="Arial"/>
          <w:sz w:val="24"/>
          <w:szCs w:val="24"/>
        </w:rPr>
        <w:t>–</w:t>
      </w:r>
      <w:r w:rsidR="00CA1CDA">
        <w:rPr>
          <w:rFonts w:ascii="Arial" w:hAnsi="Arial" w:cs="Arial"/>
          <w:sz w:val="24"/>
          <w:szCs w:val="24"/>
        </w:rPr>
        <w:t xml:space="preserve"> </w:t>
      </w:r>
      <w:r w:rsidR="00D047A4">
        <w:rPr>
          <w:rFonts w:ascii="Arial" w:hAnsi="Arial" w:cs="Arial"/>
          <w:sz w:val="24"/>
          <w:szCs w:val="24"/>
        </w:rPr>
        <w:t>forming spermatocytes</w:t>
      </w:r>
    </w:p>
    <w:p w14:paraId="63A6D774" w14:textId="7DD0DC78" w:rsidR="00201AAF" w:rsidRPr="00201AAF" w:rsidRDefault="00201AAF" w:rsidP="005C3166">
      <w:pPr>
        <w:pStyle w:val="ListParagraph"/>
        <w:numPr>
          <w:ilvl w:val="0"/>
          <w:numId w:val="56"/>
        </w:numPr>
        <w:rPr>
          <w:rFonts w:ascii="Arial" w:hAnsi="Arial" w:cs="Arial"/>
          <w:sz w:val="24"/>
          <w:szCs w:val="24"/>
        </w:rPr>
      </w:pPr>
      <w:r w:rsidRPr="00201AAF">
        <w:rPr>
          <w:rFonts w:ascii="Arial" w:hAnsi="Arial" w:cs="Arial"/>
          <w:sz w:val="24"/>
          <w:szCs w:val="24"/>
        </w:rPr>
        <w:t>at puberty, 6</w:t>
      </w:r>
      <w:r w:rsidRPr="00201AAF">
        <w:rPr>
          <w:rFonts w:ascii="Arial" w:hAnsi="Arial" w:cs="Arial"/>
          <w:sz w:val="24"/>
          <w:szCs w:val="24"/>
          <w:lang w:val="en-US"/>
        </w:rPr>
        <w:t xml:space="preserve"> </w:t>
      </w:r>
      <w:r w:rsidRPr="00201AAF">
        <w:rPr>
          <w:rFonts w:ascii="Arial" w:hAnsi="Arial" w:cs="Arial"/>
          <w:sz w:val="24"/>
          <w:szCs w:val="24"/>
        </w:rPr>
        <w:t>x</w:t>
      </w:r>
      <w:r w:rsidRPr="00201AAF">
        <w:rPr>
          <w:rFonts w:ascii="Arial" w:hAnsi="Arial" w:cs="Arial"/>
          <w:sz w:val="24"/>
          <w:szCs w:val="24"/>
          <w:lang w:val="en-US"/>
        </w:rPr>
        <w:t xml:space="preserve"> </w:t>
      </w:r>
      <w:r w:rsidRPr="00201AAF">
        <w:rPr>
          <w:rFonts w:ascii="Arial" w:hAnsi="Arial" w:cs="Arial"/>
          <w:sz w:val="24"/>
          <w:szCs w:val="24"/>
        </w:rPr>
        <w:t>10</w:t>
      </w:r>
      <w:r w:rsidRPr="00201AAF">
        <w:rPr>
          <w:rFonts w:ascii="Arial" w:hAnsi="Arial" w:cs="Arial"/>
          <w:sz w:val="24"/>
          <w:szCs w:val="24"/>
          <w:vertAlign w:val="superscript"/>
        </w:rPr>
        <w:t>6</w:t>
      </w:r>
      <w:r w:rsidRPr="00201AAF">
        <w:rPr>
          <w:rFonts w:ascii="Arial" w:hAnsi="Arial" w:cs="Arial"/>
          <w:sz w:val="24"/>
          <w:szCs w:val="24"/>
        </w:rPr>
        <w:t xml:space="preserve"> spermatogonia</w:t>
      </w:r>
      <w:r w:rsidRPr="00201AAF">
        <w:rPr>
          <w:rFonts w:ascii="Arial" w:hAnsi="Arial" w:cs="Arial"/>
          <w:sz w:val="24"/>
          <w:szCs w:val="24"/>
          <w:lang w:val="en-US"/>
        </w:rPr>
        <w:t xml:space="preserve"> per </w:t>
      </w:r>
      <w:r w:rsidR="002633C9" w:rsidRPr="00201AAF">
        <w:rPr>
          <w:rFonts w:ascii="Arial" w:hAnsi="Arial" w:cs="Arial"/>
          <w:sz w:val="24"/>
          <w:szCs w:val="24"/>
        </w:rPr>
        <w:t xml:space="preserve">testis; </w:t>
      </w:r>
      <w:r w:rsidR="002633C9" w:rsidRPr="00201AAF">
        <w:rPr>
          <w:rFonts w:ascii="Arial" w:hAnsi="Arial" w:cs="Arial"/>
          <w:sz w:val="24"/>
          <w:szCs w:val="24"/>
          <w:lang w:val="en-US"/>
        </w:rPr>
        <w:t>self</w:t>
      </w:r>
      <w:r w:rsidRPr="00201AAF">
        <w:rPr>
          <w:rFonts w:ascii="Arial" w:hAnsi="Arial" w:cs="Arial"/>
          <w:sz w:val="24"/>
          <w:szCs w:val="24"/>
          <w:lang w:val="en-US"/>
        </w:rPr>
        <w:t>-perpetuating</w:t>
      </w:r>
    </w:p>
    <w:p w14:paraId="12A45FD3" w14:textId="783FA3AE" w:rsidR="00201AAF" w:rsidRDefault="00201AAF" w:rsidP="00201AAF">
      <w:pPr>
        <w:rPr>
          <w:rFonts w:ascii="Arial" w:hAnsi="Arial" w:cs="Arial"/>
          <w:i/>
          <w:iCs/>
          <w:sz w:val="24"/>
          <w:szCs w:val="24"/>
          <w:lang w:val="en-US"/>
        </w:rPr>
      </w:pPr>
      <w:r w:rsidRPr="00201AAF">
        <w:rPr>
          <w:rFonts w:ascii="Arial" w:hAnsi="Arial" w:cs="Arial"/>
          <w:i/>
          <w:iCs/>
          <w:sz w:val="24"/>
          <w:szCs w:val="24"/>
          <w:lang w:val="en-US"/>
        </w:rPr>
        <w:t>What does this mean?? Significant barrier for cells to get through during m</w:t>
      </w:r>
      <w:r w:rsidR="003726BB">
        <w:rPr>
          <w:rFonts w:ascii="Arial" w:hAnsi="Arial" w:cs="Arial"/>
          <w:i/>
          <w:iCs/>
          <w:sz w:val="24"/>
          <w:szCs w:val="24"/>
          <w:lang w:val="en-US"/>
        </w:rPr>
        <w:t>e</w:t>
      </w:r>
      <w:r w:rsidRPr="00201AAF">
        <w:rPr>
          <w:rFonts w:ascii="Arial" w:hAnsi="Arial" w:cs="Arial"/>
          <w:i/>
          <w:iCs/>
          <w:sz w:val="24"/>
          <w:szCs w:val="24"/>
          <w:lang w:val="en-US"/>
        </w:rPr>
        <w:t>iosis, has to cross the tight junction</w:t>
      </w:r>
    </w:p>
    <w:p w14:paraId="2259D6B1" w14:textId="0160DBB8" w:rsidR="003726BB" w:rsidRPr="00323083" w:rsidRDefault="003726BB" w:rsidP="003726BB">
      <w:pPr>
        <w:rPr>
          <w:rFonts w:ascii="Arial" w:hAnsi="Arial" w:cs="Arial"/>
          <w:color w:val="4472C4" w:themeColor="accent1"/>
          <w:sz w:val="24"/>
          <w:szCs w:val="24"/>
        </w:rPr>
      </w:pPr>
      <w:r w:rsidRPr="00323083">
        <w:rPr>
          <w:rFonts w:ascii="Arial" w:hAnsi="Arial" w:cs="Arial"/>
          <w:b/>
          <w:bCs/>
          <w:color w:val="4472C4" w:themeColor="accent1"/>
          <w:sz w:val="24"/>
          <w:szCs w:val="24"/>
          <w:u w:val="single"/>
        </w:rPr>
        <w:t>From Spermatogonium to Spermatozoan</w:t>
      </w:r>
    </w:p>
    <w:p w14:paraId="6B8E0C4E" w14:textId="7E2E4FDA" w:rsidR="003726BB" w:rsidRPr="00323083" w:rsidRDefault="003726BB" w:rsidP="005C3166">
      <w:pPr>
        <w:pStyle w:val="ListParagraph"/>
        <w:numPr>
          <w:ilvl w:val="0"/>
          <w:numId w:val="57"/>
        </w:numPr>
        <w:rPr>
          <w:rFonts w:ascii="Arial" w:hAnsi="Arial" w:cs="Arial"/>
          <w:color w:val="ED7D31" w:themeColor="accent2"/>
          <w:sz w:val="24"/>
          <w:szCs w:val="24"/>
        </w:rPr>
      </w:pPr>
      <w:r w:rsidRPr="00323083">
        <w:rPr>
          <w:rFonts w:ascii="Arial" w:hAnsi="Arial" w:cs="Arial"/>
          <w:b/>
          <w:bCs/>
          <w:i/>
          <w:iCs/>
          <w:color w:val="ED7D31" w:themeColor="accent2"/>
          <w:sz w:val="24"/>
          <w:szCs w:val="24"/>
          <w:u w:val="single"/>
        </w:rPr>
        <w:t>Spermatogonium: (2N)</w:t>
      </w:r>
    </w:p>
    <w:p w14:paraId="0E9EE428" w14:textId="6C8F243A" w:rsidR="003726BB" w:rsidRDefault="003726BB" w:rsidP="005C3166">
      <w:pPr>
        <w:pStyle w:val="ListParagraph"/>
        <w:numPr>
          <w:ilvl w:val="0"/>
          <w:numId w:val="58"/>
        </w:numPr>
        <w:rPr>
          <w:rFonts w:ascii="Arial" w:hAnsi="Arial" w:cs="Arial"/>
          <w:sz w:val="24"/>
          <w:szCs w:val="24"/>
        </w:rPr>
      </w:pPr>
      <w:r w:rsidRPr="003726BB">
        <w:rPr>
          <w:rFonts w:ascii="Arial" w:hAnsi="Arial" w:cs="Arial"/>
          <w:sz w:val="24"/>
          <w:szCs w:val="24"/>
        </w:rPr>
        <w:t>starting point; supply constantly maintained</w:t>
      </w:r>
    </w:p>
    <w:p w14:paraId="60105929" w14:textId="20740544" w:rsidR="003726BB" w:rsidRPr="003726BB" w:rsidRDefault="003726BB" w:rsidP="005C3166">
      <w:pPr>
        <w:pStyle w:val="ListParagraph"/>
        <w:numPr>
          <w:ilvl w:val="0"/>
          <w:numId w:val="58"/>
        </w:numPr>
        <w:rPr>
          <w:rFonts w:ascii="Arial" w:hAnsi="Arial" w:cs="Arial"/>
          <w:sz w:val="24"/>
          <w:szCs w:val="24"/>
        </w:rPr>
      </w:pPr>
      <w:r w:rsidRPr="003726BB">
        <w:rPr>
          <w:rFonts w:ascii="Arial" w:hAnsi="Arial" w:cs="Arial"/>
          <w:sz w:val="24"/>
          <w:szCs w:val="24"/>
        </w:rPr>
        <w:t xml:space="preserve">first step: spermatogonium B undergoes 2 mitotic divisions </w:t>
      </w:r>
      <w:r w:rsidRPr="003726BB">
        <w:sym w:font="Wingdings" w:char="F0E0"/>
      </w:r>
      <w:r w:rsidRPr="003726BB">
        <w:rPr>
          <w:rFonts w:ascii="Arial" w:hAnsi="Arial" w:cs="Arial"/>
          <w:sz w:val="24"/>
          <w:szCs w:val="24"/>
        </w:rPr>
        <w:t xml:space="preserve"> 4 </w:t>
      </w:r>
      <w:r w:rsidRPr="003726BB">
        <w:rPr>
          <w:rFonts w:ascii="Arial" w:hAnsi="Arial" w:cs="Arial"/>
          <w:sz w:val="24"/>
          <w:szCs w:val="24"/>
          <w:lang w:val="en-US"/>
        </w:rPr>
        <w:t>1</w:t>
      </w:r>
      <w:r w:rsidRPr="003726BB">
        <w:rPr>
          <w:rFonts w:ascii="Arial" w:hAnsi="Arial" w:cs="Arial"/>
          <w:sz w:val="24"/>
          <w:szCs w:val="24"/>
          <w:vertAlign w:val="superscript"/>
          <w:lang w:val="en-US"/>
        </w:rPr>
        <w:t>0</w:t>
      </w:r>
      <w:r w:rsidRPr="003726BB">
        <w:rPr>
          <w:rFonts w:ascii="Arial" w:hAnsi="Arial" w:cs="Arial"/>
          <w:sz w:val="24"/>
          <w:szCs w:val="24"/>
        </w:rPr>
        <w:t xml:space="preserve"> spermatocytes</w:t>
      </w:r>
    </w:p>
    <w:p w14:paraId="6E39620B" w14:textId="7061A9BC" w:rsidR="003726BB" w:rsidRPr="00323083" w:rsidRDefault="003726BB" w:rsidP="005C3166">
      <w:pPr>
        <w:pStyle w:val="ListParagraph"/>
        <w:numPr>
          <w:ilvl w:val="0"/>
          <w:numId w:val="57"/>
        </w:numPr>
        <w:rPr>
          <w:rFonts w:ascii="Arial" w:hAnsi="Arial" w:cs="Arial"/>
          <w:color w:val="ED7D31" w:themeColor="accent2"/>
          <w:sz w:val="24"/>
          <w:szCs w:val="24"/>
        </w:rPr>
      </w:pPr>
      <w:r w:rsidRPr="00323083">
        <w:rPr>
          <w:rFonts w:ascii="Arial" w:hAnsi="Arial" w:cs="Arial"/>
          <w:b/>
          <w:bCs/>
          <w:i/>
          <w:iCs/>
          <w:color w:val="ED7D31" w:themeColor="accent2"/>
          <w:sz w:val="24"/>
          <w:szCs w:val="24"/>
          <w:u w:val="single"/>
        </w:rPr>
        <w:t xml:space="preserve">Primary </w:t>
      </w:r>
      <w:r w:rsidRPr="00323083">
        <w:rPr>
          <w:rFonts w:ascii="Arial" w:hAnsi="Arial" w:cs="Arial"/>
          <w:b/>
          <w:bCs/>
          <w:i/>
          <w:iCs/>
          <w:color w:val="ED7D31" w:themeColor="accent2"/>
          <w:sz w:val="24"/>
          <w:szCs w:val="24"/>
          <w:u w:val="single"/>
          <w:lang w:val="en-US"/>
        </w:rPr>
        <w:t>S</w:t>
      </w:r>
      <w:proofErr w:type="spellStart"/>
      <w:r w:rsidRPr="00323083">
        <w:rPr>
          <w:rFonts w:ascii="Arial" w:hAnsi="Arial" w:cs="Arial"/>
          <w:b/>
          <w:bCs/>
          <w:i/>
          <w:iCs/>
          <w:color w:val="ED7D31" w:themeColor="accent2"/>
          <w:sz w:val="24"/>
          <w:szCs w:val="24"/>
          <w:u w:val="single"/>
        </w:rPr>
        <w:t>permatocyte</w:t>
      </w:r>
      <w:proofErr w:type="spellEnd"/>
      <w:r w:rsidRPr="00323083">
        <w:rPr>
          <w:rFonts w:ascii="Arial" w:hAnsi="Arial" w:cs="Arial"/>
          <w:b/>
          <w:bCs/>
          <w:i/>
          <w:iCs/>
          <w:color w:val="ED7D31" w:themeColor="accent2"/>
          <w:sz w:val="24"/>
          <w:szCs w:val="24"/>
          <w:u w:val="single"/>
        </w:rPr>
        <w:t xml:space="preserve"> (2N)</w:t>
      </w:r>
    </w:p>
    <w:p w14:paraId="4BD50416" w14:textId="0E95520F" w:rsidR="003726BB" w:rsidRDefault="003726BB" w:rsidP="005C3166">
      <w:pPr>
        <w:pStyle w:val="ListParagraph"/>
        <w:numPr>
          <w:ilvl w:val="0"/>
          <w:numId w:val="59"/>
        </w:numPr>
        <w:rPr>
          <w:rFonts w:ascii="Arial" w:hAnsi="Arial" w:cs="Arial"/>
          <w:sz w:val="24"/>
          <w:szCs w:val="24"/>
        </w:rPr>
      </w:pPr>
      <w:r w:rsidRPr="003726BB">
        <w:rPr>
          <w:rFonts w:ascii="Arial" w:hAnsi="Arial" w:cs="Arial"/>
          <w:sz w:val="24"/>
          <w:szCs w:val="24"/>
        </w:rPr>
        <w:t>starting point of meiotic divisions</w:t>
      </w:r>
    </w:p>
    <w:p w14:paraId="1FD567B2" w14:textId="1179CB8A" w:rsidR="00C6044A" w:rsidRPr="00C6044A" w:rsidRDefault="00664B56" w:rsidP="005C3166">
      <w:pPr>
        <w:pStyle w:val="ListParagraph"/>
        <w:numPr>
          <w:ilvl w:val="0"/>
          <w:numId w:val="59"/>
        </w:numPr>
        <w:rPr>
          <w:rFonts w:ascii="Arial" w:hAnsi="Arial" w:cs="Arial"/>
          <w:sz w:val="24"/>
          <w:szCs w:val="24"/>
        </w:rPr>
      </w:pPr>
      <w:r w:rsidRPr="00664B56">
        <w:rPr>
          <w:rFonts w:ascii="Arial" w:hAnsi="Arial" w:cs="Arial"/>
          <w:sz w:val="24"/>
          <w:szCs w:val="24"/>
        </w:rPr>
        <w:drawing>
          <wp:anchor distT="0" distB="0" distL="114300" distR="114300" simplePos="0" relativeHeight="251676672" behindDoc="0" locked="0" layoutInCell="1" allowOverlap="1" wp14:anchorId="5E64B749" wp14:editId="56C89B5D">
            <wp:simplePos x="0" y="0"/>
            <wp:positionH relativeFrom="column">
              <wp:posOffset>3604429</wp:posOffset>
            </wp:positionH>
            <wp:positionV relativeFrom="paragraph">
              <wp:posOffset>-279114</wp:posOffset>
            </wp:positionV>
            <wp:extent cx="3132455" cy="2827655"/>
            <wp:effectExtent l="0" t="0" r="0" b="0"/>
            <wp:wrapSquare wrapText="bothSides"/>
            <wp:docPr id="24580" name="Picture 4" descr="E:\Chapter_27\B_JPEG_Images_and_Tables\a_labeled\figure_27_05_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4" descr="E:\Chapter_27\B_JPEG_Images_and_Tables\a_labeled\figure_27_05_1_labeled.jpg"/>
                    <pic:cNvPicPr>
                      <a:picLocks noChangeAspect="1" noChangeArrowheads="1"/>
                    </pic:cNvPicPr>
                  </pic:nvPicPr>
                  <pic:blipFill>
                    <a:blip r:embed="rId8" cstate="print">
                      <a:extLst>
                        <a:ext uri="{28A0092B-C50C-407E-A947-70E740481C1C}">
                          <a14:useLocalDpi xmlns:a14="http://schemas.microsoft.com/office/drawing/2010/main" val="0"/>
                        </a:ext>
                      </a:extLst>
                    </a:blip>
                    <a:srcRect l="2019" t="1692" r="2719" b="6015"/>
                    <a:stretch>
                      <a:fillRect/>
                    </a:stretch>
                  </pic:blipFill>
                  <pic:spPr bwMode="auto">
                    <a:xfrm>
                      <a:off x="0" y="0"/>
                      <a:ext cx="3132455" cy="2827655"/>
                    </a:xfrm>
                    <a:prstGeom prst="rect">
                      <a:avLst/>
                    </a:prstGeom>
                    <a:noFill/>
                  </pic:spPr>
                </pic:pic>
              </a:graphicData>
            </a:graphic>
            <wp14:sizeRelH relativeFrom="margin">
              <wp14:pctWidth>0</wp14:pctWidth>
            </wp14:sizeRelH>
            <wp14:sizeRelV relativeFrom="margin">
              <wp14:pctHeight>0</wp14:pctHeight>
            </wp14:sizeRelV>
          </wp:anchor>
        </w:drawing>
      </w:r>
      <w:r w:rsidR="003726BB" w:rsidRPr="003726BB">
        <w:rPr>
          <w:rFonts w:ascii="Arial" w:hAnsi="Arial" w:cs="Arial"/>
          <w:sz w:val="24"/>
          <w:szCs w:val="24"/>
        </w:rPr>
        <w:t>first round yields 2</w:t>
      </w:r>
      <w:r w:rsidR="003726BB" w:rsidRPr="003726BB">
        <w:rPr>
          <w:rFonts w:ascii="Arial" w:hAnsi="Arial" w:cs="Arial"/>
          <w:b/>
          <w:bCs/>
          <w:sz w:val="24"/>
          <w:szCs w:val="24"/>
        </w:rPr>
        <w:t xml:space="preserve"> secondary spermatocytes</w:t>
      </w:r>
      <w:r w:rsidR="003726BB" w:rsidRPr="003726BB">
        <w:rPr>
          <w:rFonts w:ascii="Arial" w:hAnsi="Arial" w:cs="Arial"/>
          <w:sz w:val="24"/>
          <w:szCs w:val="24"/>
        </w:rPr>
        <w:t>/primary spermatocyte</w:t>
      </w:r>
    </w:p>
    <w:p w14:paraId="07CADAF6" w14:textId="08C98301" w:rsidR="00C6044A" w:rsidRPr="00323083" w:rsidRDefault="00C6044A" w:rsidP="005C3166">
      <w:pPr>
        <w:pStyle w:val="ListParagraph"/>
        <w:numPr>
          <w:ilvl w:val="0"/>
          <w:numId w:val="57"/>
        </w:numPr>
        <w:rPr>
          <w:rFonts w:ascii="Arial" w:hAnsi="Arial" w:cs="Arial"/>
          <w:color w:val="ED7D31" w:themeColor="accent2"/>
          <w:sz w:val="24"/>
          <w:szCs w:val="24"/>
        </w:rPr>
      </w:pPr>
      <w:r w:rsidRPr="00323083">
        <w:rPr>
          <w:rFonts w:ascii="Arial" w:hAnsi="Arial" w:cs="Arial"/>
          <w:b/>
          <w:bCs/>
          <w:i/>
          <w:iCs/>
          <w:color w:val="ED7D31" w:themeColor="accent2"/>
          <w:sz w:val="24"/>
          <w:szCs w:val="24"/>
          <w:u w:val="single"/>
        </w:rPr>
        <w:t>Secondary Spermatocyte:</w:t>
      </w:r>
    </w:p>
    <w:p w14:paraId="44D0D207" w14:textId="77777777" w:rsidR="00C6044A" w:rsidRDefault="00C6044A" w:rsidP="005C3166">
      <w:pPr>
        <w:pStyle w:val="ListParagraph"/>
        <w:numPr>
          <w:ilvl w:val="0"/>
          <w:numId w:val="60"/>
        </w:numPr>
        <w:rPr>
          <w:rFonts w:ascii="Arial" w:hAnsi="Arial" w:cs="Arial"/>
          <w:sz w:val="24"/>
          <w:szCs w:val="24"/>
        </w:rPr>
      </w:pPr>
      <w:r w:rsidRPr="00C6044A">
        <w:rPr>
          <w:rFonts w:ascii="Arial" w:hAnsi="Arial" w:cs="Arial"/>
          <w:sz w:val="24"/>
          <w:szCs w:val="24"/>
        </w:rPr>
        <w:t>2 copies of each of 23 chromatids (</w:t>
      </w:r>
      <w:proofErr w:type="spellStart"/>
      <w:r w:rsidRPr="00C6044A">
        <w:rPr>
          <w:rFonts w:ascii="Arial" w:hAnsi="Arial" w:cs="Arial"/>
          <w:sz w:val="24"/>
          <w:szCs w:val="24"/>
        </w:rPr>
        <w:t>eg</w:t>
      </w:r>
      <w:proofErr w:type="spellEnd"/>
      <w:r w:rsidRPr="00C6044A">
        <w:rPr>
          <w:rFonts w:ascii="Arial" w:hAnsi="Arial" w:cs="Arial"/>
          <w:sz w:val="24"/>
          <w:szCs w:val="24"/>
        </w:rPr>
        <w:t xml:space="preserve">: if ♂, </w:t>
      </w:r>
      <w:r w:rsidRPr="00C6044A">
        <w:rPr>
          <w:rFonts w:ascii="Arial" w:hAnsi="Arial" w:cs="Arial"/>
          <w:sz w:val="24"/>
          <w:szCs w:val="24"/>
          <w:lang w:val="en-US"/>
        </w:rPr>
        <w:t xml:space="preserve">would have </w:t>
      </w:r>
      <w:r w:rsidRPr="00C6044A">
        <w:rPr>
          <w:rFonts w:ascii="Arial" w:hAnsi="Arial" w:cs="Arial"/>
          <w:sz w:val="24"/>
          <w:szCs w:val="24"/>
        </w:rPr>
        <w:t>2 Y chromatids)</w:t>
      </w:r>
    </w:p>
    <w:p w14:paraId="6C0D7D9A" w14:textId="64E8936D" w:rsidR="00966537" w:rsidRPr="00966537" w:rsidRDefault="00C6044A" w:rsidP="005C3166">
      <w:pPr>
        <w:pStyle w:val="ListParagraph"/>
        <w:numPr>
          <w:ilvl w:val="0"/>
          <w:numId w:val="60"/>
        </w:numPr>
        <w:rPr>
          <w:rFonts w:ascii="Arial" w:hAnsi="Arial" w:cs="Arial"/>
          <w:sz w:val="24"/>
          <w:szCs w:val="24"/>
        </w:rPr>
      </w:pPr>
      <w:r w:rsidRPr="00C6044A">
        <w:rPr>
          <w:rFonts w:ascii="Arial" w:hAnsi="Arial" w:cs="Arial"/>
          <w:sz w:val="24"/>
          <w:szCs w:val="24"/>
        </w:rPr>
        <w:t xml:space="preserve">2nd division </w:t>
      </w:r>
      <w:r w:rsidRPr="00C6044A">
        <w:sym w:font="Wingdings" w:char="F0E0"/>
      </w:r>
      <w:r w:rsidRPr="00C6044A">
        <w:rPr>
          <w:rFonts w:ascii="Arial" w:hAnsi="Arial" w:cs="Arial"/>
          <w:sz w:val="24"/>
          <w:szCs w:val="24"/>
        </w:rPr>
        <w:t xml:space="preserve"> 2 haploid (N) </w:t>
      </w:r>
      <w:r w:rsidRPr="00C6044A">
        <w:rPr>
          <w:rFonts w:ascii="Arial" w:hAnsi="Arial" w:cs="Arial"/>
          <w:b/>
          <w:bCs/>
          <w:sz w:val="24"/>
          <w:szCs w:val="24"/>
        </w:rPr>
        <w:t>spermatids</w:t>
      </w:r>
    </w:p>
    <w:p w14:paraId="1898EABD" w14:textId="1E3C2327" w:rsidR="00966537" w:rsidRPr="00323083" w:rsidRDefault="00966537" w:rsidP="005C3166">
      <w:pPr>
        <w:pStyle w:val="ListParagraph"/>
        <w:numPr>
          <w:ilvl w:val="0"/>
          <w:numId w:val="57"/>
        </w:numPr>
        <w:rPr>
          <w:rFonts w:ascii="Arial" w:hAnsi="Arial" w:cs="Arial"/>
          <w:color w:val="ED7D31" w:themeColor="accent2"/>
          <w:sz w:val="24"/>
          <w:szCs w:val="24"/>
        </w:rPr>
      </w:pPr>
      <w:r w:rsidRPr="00323083">
        <w:rPr>
          <w:rFonts w:ascii="Arial" w:hAnsi="Arial" w:cs="Arial"/>
          <w:b/>
          <w:bCs/>
          <w:i/>
          <w:iCs/>
          <w:color w:val="ED7D31" w:themeColor="accent2"/>
          <w:sz w:val="24"/>
          <w:szCs w:val="24"/>
          <w:u w:val="single"/>
        </w:rPr>
        <w:t>Spermatid:</w:t>
      </w:r>
    </w:p>
    <w:p w14:paraId="3D7214B9" w14:textId="7A819A39" w:rsidR="00966537" w:rsidRDefault="00966537" w:rsidP="005C3166">
      <w:pPr>
        <w:pStyle w:val="ListParagraph"/>
        <w:numPr>
          <w:ilvl w:val="0"/>
          <w:numId w:val="61"/>
        </w:numPr>
        <w:rPr>
          <w:rFonts w:ascii="Arial" w:hAnsi="Arial" w:cs="Arial"/>
          <w:sz w:val="24"/>
          <w:szCs w:val="24"/>
        </w:rPr>
      </w:pPr>
      <w:r w:rsidRPr="00966537">
        <w:rPr>
          <w:rFonts w:ascii="Arial" w:hAnsi="Arial" w:cs="Arial"/>
          <w:sz w:val="24"/>
          <w:szCs w:val="24"/>
        </w:rPr>
        <w:t>22 autosomal chromatids + X or Y - still a</w:t>
      </w:r>
      <w:r w:rsidRPr="00966537">
        <w:rPr>
          <w:rFonts w:ascii="Arial" w:hAnsi="Arial" w:cs="Arial"/>
          <w:b/>
          <w:bCs/>
          <w:sz w:val="24"/>
          <w:szCs w:val="24"/>
        </w:rPr>
        <w:t xml:space="preserve"> </w:t>
      </w:r>
      <w:r w:rsidRPr="00966537">
        <w:rPr>
          <w:rFonts w:ascii="Arial" w:hAnsi="Arial" w:cs="Arial"/>
          <w:b/>
          <w:bCs/>
          <w:i/>
          <w:iCs/>
          <w:sz w:val="24"/>
          <w:szCs w:val="24"/>
        </w:rPr>
        <w:t>round</w:t>
      </w:r>
      <w:r w:rsidRPr="00966537">
        <w:rPr>
          <w:rFonts w:ascii="Arial" w:hAnsi="Arial" w:cs="Arial"/>
          <w:b/>
          <w:bCs/>
          <w:sz w:val="24"/>
          <w:szCs w:val="24"/>
        </w:rPr>
        <w:t xml:space="preserve"> </w:t>
      </w:r>
      <w:r w:rsidRPr="00966537">
        <w:rPr>
          <w:rFonts w:ascii="Arial" w:hAnsi="Arial" w:cs="Arial"/>
          <w:sz w:val="24"/>
          <w:szCs w:val="24"/>
        </w:rPr>
        <w:t>cell</w:t>
      </w:r>
    </w:p>
    <w:p w14:paraId="59066B73" w14:textId="09404491" w:rsidR="00944C83" w:rsidRPr="00944C83" w:rsidRDefault="00944C83" w:rsidP="00944C83">
      <w:pPr>
        <w:rPr>
          <w:rFonts w:ascii="Arial" w:hAnsi="Arial" w:cs="Arial"/>
          <w:sz w:val="24"/>
          <w:szCs w:val="24"/>
        </w:rPr>
      </w:pPr>
    </w:p>
    <w:p w14:paraId="7EA1A526" w14:textId="0E266983" w:rsidR="00966537" w:rsidRDefault="00966537" w:rsidP="00966537">
      <w:pPr>
        <w:rPr>
          <w:rFonts w:ascii="Arial" w:hAnsi="Arial" w:cs="Arial"/>
          <w:sz w:val="24"/>
          <w:szCs w:val="24"/>
        </w:rPr>
      </w:pPr>
    </w:p>
    <w:p w14:paraId="72AA87DA" w14:textId="61D2343E" w:rsidR="005E2DC8" w:rsidRPr="00323083" w:rsidRDefault="005E2DC8" w:rsidP="00966537">
      <w:pPr>
        <w:rPr>
          <w:rFonts w:ascii="Arial" w:hAnsi="Arial" w:cs="Arial"/>
          <w:b/>
          <w:color w:val="4472C4" w:themeColor="accent1"/>
          <w:sz w:val="24"/>
          <w:szCs w:val="24"/>
        </w:rPr>
      </w:pPr>
      <w:r w:rsidRPr="00323083">
        <w:rPr>
          <w:rFonts w:ascii="Arial" w:hAnsi="Arial" w:cs="Arial"/>
          <w:b/>
          <w:color w:val="4472C4" w:themeColor="accent1"/>
          <w:sz w:val="24"/>
          <w:szCs w:val="24"/>
        </w:rPr>
        <w:lastRenderedPageBreak/>
        <w:t>Spermiogenesis</w:t>
      </w:r>
    </w:p>
    <w:p w14:paraId="474CA56A" w14:textId="509544B4" w:rsidR="00711215" w:rsidRDefault="00711215" w:rsidP="00711215">
      <w:pPr>
        <w:rPr>
          <w:rFonts w:ascii="Arial" w:hAnsi="Arial" w:cs="Arial"/>
          <w:bCs/>
          <w:iCs/>
          <w:sz w:val="24"/>
          <w:szCs w:val="24"/>
        </w:rPr>
      </w:pPr>
      <w:r w:rsidRPr="00711215">
        <w:rPr>
          <w:rFonts w:ascii="Arial" w:hAnsi="Arial" w:cs="Arial"/>
          <w:bCs/>
          <w:iCs/>
          <w:sz w:val="24"/>
          <w:szCs w:val="24"/>
        </w:rPr>
        <w:t>from 1</w:t>
      </w:r>
      <w:r w:rsidRPr="00711215">
        <w:rPr>
          <w:rFonts w:ascii="Arial" w:hAnsi="Arial" w:cs="Arial"/>
          <w:bCs/>
          <w:iCs/>
          <w:sz w:val="24"/>
          <w:szCs w:val="24"/>
          <w:vertAlign w:val="superscript"/>
        </w:rPr>
        <w:t>0</w:t>
      </w:r>
      <w:r w:rsidRPr="00711215">
        <w:rPr>
          <w:rFonts w:ascii="Arial" w:hAnsi="Arial" w:cs="Arial"/>
          <w:bCs/>
          <w:iCs/>
          <w:sz w:val="24"/>
          <w:szCs w:val="24"/>
        </w:rPr>
        <w:t xml:space="preserve"> spermatocyte to spermatozoan takes ~70 days</w:t>
      </w:r>
    </w:p>
    <w:p w14:paraId="681EE0E8" w14:textId="6074C1BB" w:rsidR="00323083" w:rsidRPr="00323083" w:rsidRDefault="00323083" w:rsidP="005C3166">
      <w:pPr>
        <w:pStyle w:val="ListParagraph"/>
        <w:numPr>
          <w:ilvl w:val="0"/>
          <w:numId w:val="57"/>
        </w:numPr>
        <w:rPr>
          <w:rFonts w:ascii="Arial" w:hAnsi="Arial" w:cs="Arial"/>
          <w:color w:val="ED7D31" w:themeColor="accent2"/>
          <w:sz w:val="24"/>
          <w:szCs w:val="24"/>
        </w:rPr>
      </w:pPr>
      <w:r w:rsidRPr="00323083">
        <w:rPr>
          <w:rFonts w:ascii="Arial" w:hAnsi="Arial" w:cs="Arial"/>
          <w:b/>
          <w:bCs/>
          <w:i/>
          <w:iCs/>
          <w:color w:val="ED7D31" w:themeColor="accent2"/>
          <w:sz w:val="24"/>
          <w:szCs w:val="24"/>
          <w:u w:val="single"/>
        </w:rPr>
        <w:t>Spermatozoan:</w:t>
      </w:r>
    </w:p>
    <w:p w14:paraId="03A7125B" w14:textId="77777777" w:rsidR="00323083" w:rsidRPr="00323083" w:rsidRDefault="00323083" w:rsidP="005C3166">
      <w:pPr>
        <w:pStyle w:val="ListParagraph"/>
        <w:numPr>
          <w:ilvl w:val="0"/>
          <w:numId w:val="61"/>
        </w:numPr>
        <w:rPr>
          <w:rFonts w:ascii="Arial" w:hAnsi="Arial" w:cs="Arial"/>
          <w:sz w:val="24"/>
          <w:szCs w:val="24"/>
        </w:rPr>
      </w:pPr>
      <w:r w:rsidRPr="00323083">
        <w:rPr>
          <w:rFonts w:ascii="Arial" w:hAnsi="Arial" w:cs="Arial"/>
          <w:i/>
          <w:iCs/>
          <w:sz w:val="24"/>
          <w:szCs w:val="24"/>
        </w:rPr>
        <w:t>conversion of spermatid to spermatozoan requires structural reorganization</w:t>
      </w:r>
    </w:p>
    <w:p w14:paraId="73684E7D" w14:textId="77777777" w:rsidR="00C405FC" w:rsidRPr="00C405FC" w:rsidRDefault="00323083" w:rsidP="005C3166">
      <w:pPr>
        <w:pStyle w:val="ListParagraph"/>
        <w:numPr>
          <w:ilvl w:val="0"/>
          <w:numId w:val="62"/>
        </w:numPr>
        <w:rPr>
          <w:rFonts w:ascii="Arial" w:hAnsi="Arial" w:cs="Arial"/>
          <w:sz w:val="24"/>
          <w:szCs w:val="24"/>
        </w:rPr>
      </w:pPr>
      <w:r w:rsidRPr="00323083">
        <w:rPr>
          <w:rFonts w:ascii="Arial" w:hAnsi="Arial" w:cs="Arial"/>
          <w:b/>
          <w:bCs/>
          <w:sz w:val="24"/>
          <w:szCs w:val="24"/>
        </w:rPr>
        <w:t>reorganization of nucleus &amp; cytoplas</w:t>
      </w:r>
      <w:r w:rsidR="00C405FC">
        <w:rPr>
          <w:rFonts w:ascii="Arial" w:hAnsi="Arial" w:cs="Arial"/>
          <w:b/>
          <w:bCs/>
          <w:sz w:val="24"/>
          <w:szCs w:val="24"/>
        </w:rPr>
        <w:t>m</w:t>
      </w:r>
    </w:p>
    <w:p w14:paraId="410200F4" w14:textId="38F39357" w:rsidR="00323083" w:rsidRPr="00323083" w:rsidRDefault="00323083" w:rsidP="005C3166">
      <w:pPr>
        <w:pStyle w:val="ListParagraph"/>
        <w:numPr>
          <w:ilvl w:val="0"/>
          <w:numId w:val="62"/>
        </w:numPr>
        <w:rPr>
          <w:rFonts w:ascii="Arial" w:hAnsi="Arial" w:cs="Arial"/>
          <w:sz w:val="24"/>
          <w:szCs w:val="24"/>
        </w:rPr>
      </w:pPr>
      <w:r w:rsidRPr="00323083">
        <w:rPr>
          <w:rFonts w:ascii="Arial" w:hAnsi="Arial" w:cs="Arial"/>
          <w:b/>
          <w:bCs/>
          <w:sz w:val="24"/>
          <w:szCs w:val="24"/>
        </w:rPr>
        <w:t>development of a flagellum</w:t>
      </w:r>
    </w:p>
    <w:p w14:paraId="594F4E3E" w14:textId="77777777" w:rsidR="00C405FC" w:rsidRDefault="00323083" w:rsidP="005C3166">
      <w:pPr>
        <w:pStyle w:val="ListParagraph"/>
        <w:numPr>
          <w:ilvl w:val="0"/>
          <w:numId w:val="61"/>
        </w:numPr>
        <w:rPr>
          <w:rFonts w:ascii="Arial" w:hAnsi="Arial" w:cs="Arial"/>
          <w:sz w:val="24"/>
          <w:szCs w:val="24"/>
        </w:rPr>
      </w:pPr>
      <w:r w:rsidRPr="00C405FC">
        <w:rPr>
          <w:rFonts w:ascii="Arial" w:hAnsi="Arial" w:cs="Arial"/>
          <w:sz w:val="24"/>
          <w:szCs w:val="24"/>
        </w:rPr>
        <w:t>spermatozoa then released into lumen; still not completely mature</w:t>
      </w:r>
    </w:p>
    <w:p w14:paraId="32B73BA7" w14:textId="77777777" w:rsidR="00C405FC" w:rsidRDefault="00323083" w:rsidP="005C3166">
      <w:pPr>
        <w:pStyle w:val="ListParagraph"/>
        <w:numPr>
          <w:ilvl w:val="0"/>
          <w:numId w:val="61"/>
        </w:numPr>
        <w:rPr>
          <w:rFonts w:ascii="Arial" w:hAnsi="Arial" w:cs="Arial"/>
          <w:sz w:val="24"/>
          <w:szCs w:val="24"/>
        </w:rPr>
      </w:pPr>
      <w:r w:rsidRPr="00C405FC">
        <w:rPr>
          <w:rFonts w:ascii="Arial" w:hAnsi="Arial" w:cs="Arial"/>
          <w:sz w:val="24"/>
          <w:szCs w:val="24"/>
        </w:rPr>
        <w:t xml:space="preserve">in epididymis will acquire ability:  </w:t>
      </w:r>
      <w:r w:rsidRPr="00C405FC">
        <w:rPr>
          <w:rFonts w:ascii="Arial" w:hAnsi="Arial" w:cs="Arial"/>
          <w:sz w:val="24"/>
          <w:szCs w:val="24"/>
        </w:rPr>
        <w:tab/>
        <w:t xml:space="preserve"> </w:t>
      </w:r>
    </w:p>
    <w:p w14:paraId="6E04E458" w14:textId="77777777" w:rsidR="00C405FC" w:rsidRDefault="00323083" w:rsidP="005C3166">
      <w:pPr>
        <w:pStyle w:val="ListParagraph"/>
        <w:numPr>
          <w:ilvl w:val="1"/>
          <w:numId w:val="61"/>
        </w:numPr>
        <w:rPr>
          <w:rFonts w:ascii="Arial" w:hAnsi="Arial" w:cs="Arial"/>
          <w:sz w:val="24"/>
          <w:szCs w:val="24"/>
        </w:rPr>
      </w:pPr>
      <w:r w:rsidRPr="00C405FC">
        <w:rPr>
          <w:rFonts w:ascii="Arial" w:hAnsi="Arial" w:cs="Arial"/>
          <w:sz w:val="24"/>
          <w:szCs w:val="24"/>
        </w:rPr>
        <w:t>to gain increased motility</w:t>
      </w:r>
    </w:p>
    <w:p w14:paraId="66AF9897" w14:textId="0B6BFE8F" w:rsidR="00323083" w:rsidRDefault="00C405FC" w:rsidP="005C3166">
      <w:pPr>
        <w:pStyle w:val="ListParagraph"/>
        <w:numPr>
          <w:ilvl w:val="1"/>
          <w:numId w:val="61"/>
        </w:numPr>
        <w:rPr>
          <w:rFonts w:ascii="Arial" w:hAnsi="Arial" w:cs="Arial"/>
          <w:sz w:val="24"/>
          <w:szCs w:val="24"/>
        </w:rPr>
      </w:pPr>
      <w:r>
        <w:rPr>
          <w:rFonts w:ascii="Arial" w:hAnsi="Arial" w:cs="Arial"/>
          <w:sz w:val="24"/>
          <w:szCs w:val="24"/>
        </w:rPr>
        <w:t>t</w:t>
      </w:r>
      <w:r w:rsidR="00323083" w:rsidRPr="00C405FC">
        <w:rPr>
          <w:rFonts w:ascii="Arial" w:hAnsi="Arial" w:cs="Arial"/>
          <w:sz w:val="24"/>
          <w:szCs w:val="24"/>
        </w:rPr>
        <w:t>o gain fertilizing power</w:t>
      </w:r>
    </w:p>
    <w:p w14:paraId="4911719D" w14:textId="6D38A6C4" w:rsidR="00EA6EB9" w:rsidRDefault="00EA6EB9" w:rsidP="00EA6EB9">
      <w:pPr>
        <w:rPr>
          <w:rFonts w:ascii="Arial" w:hAnsi="Arial" w:cs="Arial"/>
          <w:sz w:val="24"/>
          <w:szCs w:val="24"/>
        </w:rPr>
      </w:pPr>
    </w:p>
    <w:p w14:paraId="2CAF94CA" w14:textId="598E5355" w:rsidR="00EA6EB9" w:rsidRPr="00EA6EB9" w:rsidRDefault="00EA6EB9" w:rsidP="00EA6EB9">
      <w:pPr>
        <w:rPr>
          <w:rFonts w:ascii="Arial" w:hAnsi="Arial" w:cs="Arial"/>
          <w:color w:val="70AD47" w:themeColor="accent6"/>
          <w:sz w:val="24"/>
          <w:szCs w:val="24"/>
        </w:rPr>
      </w:pPr>
      <w:r>
        <w:rPr>
          <w:rFonts w:ascii="Arial" w:hAnsi="Arial" w:cs="Arial"/>
          <w:i/>
          <w:iCs/>
          <w:color w:val="70AD47" w:themeColor="accent6"/>
          <w:sz w:val="24"/>
          <w:szCs w:val="24"/>
        </w:rPr>
        <w:t>D</w:t>
      </w:r>
      <w:r w:rsidRPr="00EA6EB9">
        <w:rPr>
          <w:rFonts w:ascii="Arial" w:hAnsi="Arial" w:cs="Arial"/>
          <w:i/>
          <w:iCs/>
          <w:color w:val="70AD47" w:themeColor="accent6"/>
          <w:sz w:val="24"/>
          <w:szCs w:val="24"/>
        </w:rPr>
        <w:t>efine blood-testis barrier &amp; outline the functions of Sertoli &amp; Leydig cells in supporting spermatogenesis</w:t>
      </w:r>
    </w:p>
    <w:p w14:paraId="66EBDFEC" w14:textId="77777777" w:rsidR="00EA6EB9" w:rsidRPr="0076382A" w:rsidRDefault="00EA6EB9" w:rsidP="00EA6EB9">
      <w:pPr>
        <w:rPr>
          <w:rFonts w:ascii="Arial" w:hAnsi="Arial" w:cs="Arial"/>
          <w:color w:val="4472C4" w:themeColor="accent1"/>
          <w:sz w:val="24"/>
          <w:szCs w:val="24"/>
        </w:rPr>
      </w:pPr>
      <w:r w:rsidRPr="0076382A">
        <w:rPr>
          <w:rFonts w:ascii="Arial" w:hAnsi="Arial" w:cs="Arial"/>
          <w:color w:val="4472C4" w:themeColor="accent1"/>
          <w:sz w:val="24"/>
          <w:szCs w:val="24"/>
          <w:u w:val="single"/>
        </w:rPr>
        <w:t>A. Role of Sertoli Cells</w:t>
      </w:r>
    </w:p>
    <w:p w14:paraId="01FA5913" w14:textId="77777777" w:rsidR="00EA6EB9" w:rsidRPr="00EA6EB9" w:rsidRDefault="00EA6EB9" w:rsidP="005C3166">
      <w:pPr>
        <w:pStyle w:val="ListParagraph"/>
        <w:numPr>
          <w:ilvl w:val="0"/>
          <w:numId w:val="63"/>
        </w:numPr>
        <w:rPr>
          <w:rFonts w:ascii="Arial" w:hAnsi="Arial" w:cs="Arial"/>
          <w:sz w:val="24"/>
          <w:szCs w:val="24"/>
        </w:rPr>
      </w:pPr>
      <w:r w:rsidRPr="00EA6EB9">
        <w:rPr>
          <w:rFonts w:ascii="Arial" w:hAnsi="Arial" w:cs="Arial"/>
          <w:sz w:val="24"/>
          <w:szCs w:val="24"/>
        </w:rPr>
        <w:t>spermatids &amp; spermatocytes at various stages embedded in Sertoli cells</w:t>
      </w:r>
    </w:p>
    <w:p w14:paraId="7C37D66F" w14:textId="77777777" w:rsidR="00EA6EB9" w:rsidRPr="00EA6EB9" w:rsidRDefault="00EA6EB9" w:rsidP="005C3166">
      <w:pPr>
        <w:pStyle w:val="ListParagraph"/>
        <w:numPr>
          <w:ilvl w:val="0"/>
          <w:numId w:val="63"/>
        </w:numPr>
        <w:rPr>
          <w:rFonts w:ascii="Arial" w:hAnsi="Arial" w:cs="Arial"/>
          <w:sz w:val="24"/>
          <w:szCs w:val="24"/>
        </w:rPr>
      </w:pPr>
      <w:r w:rsidRPr="00EA6EB9">
        <w:rPr>
          <w:rFonts w:ascii="Arial" w:hAnsi="Arial" w:cs="Arial"/>
          <w:sz w:val="24"/>
          <w:szCs w:val="24"/>
        </w:rPr>
        <w:t>Sertoli cells sit on basement membrane; tight junctions create 2 compartments:</w:t>
      </w:r>
    </w:p>
    <w:p w14:paraId="052A6ACC" w14:textId="77777777" w:rsidR="00EA6EB9" w:rsidRPr="00EA6EB9" w:rsidRDefault="00EA6EB9" w:rsidP="00EA6EB9">
      <w:pPr>
        <w:rPr>
          <w:rFonts w:ascii="Arial" w:hAnsi="Arial" w:cs="Arial"/>
          <w:sz w:val="24"/>
          <w:szCs w:val="24"/>
        </w:rPr>
      </w:pPr>
      <w:r w:rsidRPr="00EA6EB9">
        <w:rPr>
          <w:rFonts w:ascii="Arial" w:hAnsi="Arial" w:cs="Arial"/>
          <w:sz w:val="24"/>
          <w:szCs w:val="24"/>
        </w:rPr>
        <w:t xml:space="preserve">      &gt;</w:t>
      </w:r>
      <w:r w:rsidRPr="00EA6EB9">
        <w:rPr>
          <w:rFonts w:ascii="Arial" w:hAnsi="Arial" w:cs="Arial"/>
          <w:b/>
          <w:bCs/>
          <w:sz w:val="24"/>
          <w:szCs w:val="24"/>
        </w:rPr>
        <w:t>basal compartment</w:t>
      </w:r>
      <w:r w:rsidRPr="00EA6EB9">
        <w:rPr>
          <w:rFonts w:ascii="Arial" w:hAnsi="Arial" w:cs="Arial"/>
          <w:sz w:val="24"/>
          <w:szCs w:val="24"/>
        </w:rPr>
        <w:t>:</w:t>
      </w:r>
    </w:p>
    <w:p w14:paraId="2B6746FA" w14:textId="30758143" w:rsidR="0076382A" w:rsidRDefault="00EA6EB9" w:rsidP="00EA6EB9">
      <w:pPr>
        <w:rPr>
          <w:rFonts w:ascii="Arial" w:hAnsi="Arial" w:cs="Arial"/>
          <w:sz w:val="24"/>
          <w:szCs w:val="24"/>
        </w:rPr>
      </w:pPr>
      <w:r w:rsidRPr="00EA6EB9">
        <w:rPr>
          <w:rFonts w:ascii="Arial" w:hAnsi="Arial" w:cs="Arial"/>
          <w:sz w:val="24"/>
          <w:szCs w:val="24"/>
        </w:rPr>
        <w:t xml:space="preserve">     &gt;</w:t>
      </w:r>
      <w:r w:rsidRPr="00EA6EB9">
        <w:rPr>
          <w:rFonts w:ascii="Arial" w:hAnsi="Arial" w:cs="Arial"/>
          <w:b/>
          <w:bCs/>
          <w:sz w:val="24"/>
          <w:szCs w:val="24"/>
        </w:rPr>
        <w:t>adluminal compartment</w:t>
      </w:r>
      <w:r w:rsidRPr="00EA6EB9">
        <w:rPr>
          <w:rFonts w:ascii="Arial" w:hAnsi="Arial" w:cs="Arial"/>
          <w:sz w:val="24"/>
          <w:szCs w:val="24"/>
        </w:rPr>
        <w:t>:</w:t>
      </w:r>
    </w:p>
    <w:p w14:paraId="3A60F892" w14:textId="77777777" w:rsidR="0076382A" w:rsidRPr="0076382A" w:rsidRDefault="0076382A" w:rsidP="0076382A">
      <w:pPr>
        <w:rPr>
          <w:rFonts w:ascii="Arial" w:hAnsi="Arial" w:cs="Arial"/>
          <w:sz w:val="24"/>
          <w:szCs w:val="24"/>
        </w:rPr>
      </w:pPr>
      <w:r w:rsidRPr="0076382A">
        <w:rPr>
          <w:rFonts w:ascii="Arial" w:hAnsi="Arial" w:cs="Arial"/>
          <w:i/>
          <w:iCs/>
          <w:sz w:val="24"/>
          <w:szCs w:val="24"/>
        </w:rPr>
        <w:t>tight junctions create blood-testis barrier; all stages after initiation of meiosis occur in avascular environment</w:t>
      </w:r>
    </w:p>
    <w:p w14:paraId="352CDE1E" w14:textId="77777777" w:rsidR="0076382A" w:rsidRPr="0076382A" w:rsidRDefault="0076382A" w:rsidP="0076382A">
      <w:pPr>
        <w:rPr>
          <w:rFonts w:ascii="Arial" w:hAnsi="Arial" w:cs="Arial"/>
          <w:color w:val="ED7D31" w:themeColor="accent2"/>
          <w:sz w:val="24"/>
          <w:szCs w:val="24"/>
        </w:rPr>
      </w:pPr>
      <w:r w:rsidRPr="0076382A">
        <w:rPr>
          <w:rFonts w:ascii="Arial" w:hAnsi="Arial" w:cs="Arial"/>
          <w:b/>
          <w:bCs/>
          <w:color w:val="ED7D31" w:themeColor="accent2"/>
          <w:sz w:val="24"/>
          <w:szCs w:val="24"/>
        </w:rPr>
        <w:t>Sertoli cells:</w:t>
      </w:r>
    </w:p>
    <w:p w14:paraId="157553C8" w14:textId="77777777" w:rsidR="0076382A" w:rsidRDefault="0076382A" w:rsidP="005C3166">
      <w:pPr>
        <w:pStyle w:val="ListParagraph"/>
        <w:numPr>
          <w:ilvl w:val="0"/>
          <w:numId w:val="64"/>
        </w:numPr>
        <w:rPr>
          <w:rFonts w:ascii="Arial" w:hAnsi="Arial" w:cs="Arial"/>
          <w:sz w:val="24"/>
          <w:szCs w:val="24"/>
        </w:rPr>
      </w:pPr>
      <w:r w:rsidRPr="0076382A">
        <w:rPr>
          <w:rFonts w:ascii="Arial" w:hAnsi="Arial" w:cs="Arial"/>
          <w:sz w:val="24"/>
          <w:szCs w:val="24"/>
        </w:rPr>
        <w:t>nourish developing spermatozoa</w:t>
      </w:r>
    </w:p>
    <w:p w14:paraId="6A1552DD" w14:textId="77777777" w:rsidR="0076382A" w:rsidRDefault="0076382A" w:rsidP="005C3166">
      <w:pPr>
        <w:pStyle w:val="ListParagraph"/>
        <w:numPr>
          <w:ilvl w:val="0"/>
          <w:numId w:val="64"/>
        </w:numPr>
        <w:rPr>
          <w:rFonts w:ascii="Arial" w:hAnsi="Arial" w:cs="Arial"/>
          <w:sz w:val="24"/>
          <w:szCs w:val="24"/>
        </w:rPr>
      </w:pPr>
      <w:r w:rsidRPr="0076382A">
        <w:rPr>
          <w:rFonts w:ascii="Arial" w:hAnsi="Arial" w:cs="Arial"/>
          <w:sz w:val="24"/>
          <w:szCs w:val="24"/>
        </w:rPr>
        <w:t>secrete fluid into seminiferous tubule lumen</w:t>
      </w:r>
    </w:p>
    <w:p w14:paraId="28C82478" w14:textId="77777777" w:rsidR="0076382A" w:rsidRDefault="0076382A" w:rsidP="005C3166">
      <w:pPr>
        <w:pStyle w:val="ListParagraph"/>
        <w:numPr>
          <w:ilvl w:val="0"/>
          <w:numId w:val="64"/>
        </w:numPr>
        <w:rPr>
          <w:rFonts w:ascii="Arial" w:hAnsi="Arial" w:cs="Arial"/>
          <w:sz w:val="24"/>
          <w:szCs w:val="24"/>
        </w:rPr>
      </w:pPr>
      <w:r w:rsidRPr="0076382A">
        <w:rPr>
          <w:rFonts w:ascii="Arial" w:hAnsi="Arial" w:cs="Arial"/>
          <w:sz w:val="24"/>
          <w:szCs w:val="24"/>
        </w:rPr>
        <w:t>digest cytoplasm discarded by spermatozoa</w:t>
      </w:r>
    </w:p>
    <w:p w14:paraId="3EE75545" w14:textId="77777777" w:rsidR="0076382A" w:rsidRDefault="0076382A" w:rsidP="005C3166">
      <w:pPr>
        <w:pStyle w:val="ListParagraph"/>
        <w:numPr>
          <w:ilvl w:val="0"/>
          <w:numId w:val="64"/>
        </w:numPr>
        <w:rPr>
          <w:rFonts w:ascii="Arial" w:hAnsi="Arial" w:cs="Arial"/>
          <w:sz w:val="24"/>
          <w:szCs w:val="24"/>
        </w:rPr>
      </w:pPr>
      <w:r w:rsidRPr="0076382A">
        <w:rPr>
          <w:rFonts w:ascii="Arial" w:hAnsi="Arial" w:cs="Arial"/>
          <w:sz w:val="24"/>
          <w:szCs w:val="24"/>
        </w:rPr>
        <w:t>bind FSH and</w:t>
      </w:r>
      <w:r w:rsidRPr="0076382A">
        <w:rPr>
          <w:rFonts w:ascii="Arial" w:hAnsi="Arial" w:cs="Arial"/>
          <w:sz w:val="24"/>
          <w:szCs w:val="24"/>
          <w:lang w:val="en-US"/>
        </w:rPr>
        <w:t xml:space="preserve"> </w:t>
      </w:r>
      <w:r w:rsidRPr="0076382A">
        <w:rPr>
          <w:rFonts w:ascii="Arial" w:hAnsi="Arial" w:cs="Arial"/>
          <w:sz w:val="24"/>
          <w:szCs w:val="24"/>
        </w:rPr>
        <w:t>testosterone</w:t>
      </w:r>
    </w:p>
    <w:p w14:paraId="79184F42" w14:textId="284F0407" w:rsidR="00370D72" w:rsidRDefault="0076382A" w:rsidP="005C3166">
      <w:pPr>
        <w:pStyle w:val="ListParagraph"/>
        <w:numPr>
          <w:ilvl w:val="0"/>
          <w:numId w:val="64"/>
        </w:numPr>
        <w:rPr>
          <w:rFonts w:ascii="Arial" w:hAnsi="Arial" w:cs="Arial"/>
          <w:sz w:val="24"/>
          <w:szCs w:val="24"/>
        </w:rPr>
      </w:pPr>
      <w:r w:rsidRPr="0076382A">
        <w:rPr>
          <w:rFonts w:ascii="Arial" w:hAnsi="Arial" w:cs="Arial"/>
          <w:sz w:val="24"/>
          <w:szCs w:val="24"/>
        </w:rPr>
        <w:t>produce inhibin</w:t>
      </w:r>
    </w:p>
    <w:p w14:paraId="7A5A3690" w14:textId="77777777" w:rsidR="00370D72" w:rsidRPr="00370D72" w:rsidRDefault="00370D72" w:rsidP="00370D72">
      <w:pPr>
        <w:pStyle w:val="ListParagraph"/>
        <w:ind w:left="787"/>
        <w:rPr>
          <w:rFonts w:ascii="Arial" w:hAnsi="Arial" w:cs="Arial"/>
          <w:sz w:val="24"/>
          <w:szCs w:val="24"/>
        </w:rPr>
      </w:pPr>
    </w:p>
    <w:p w14:paraId="369429FD" w14:textId="77777777" w:rsidR="00370D72" w:rsidRPr="00370D72" w:rsidRDefault="00370D72" w:rsidP="00370D72">
      <w:pPr>
        <w:rPr>
          <w:rFonts w:ascii="Arial" w:hAnsi="Arial" w:cs="Arial"/>
          <w:color w:val="4472C4" w:themeColor="accent1"/>
          <w:sz w:val="24"/>
          <w:szCs w:val="24"/>
        </w:rPr>
      </w:pPr>
      <w:r w:rsidRPr="00370D72">
        <w:rPr>
          <w:rFonts w:ascii="Arial" w:hAnsi="Arial" w:cs="Arial"/>
          <w:b/>
          <w:bCs/>
          <w:color w:val="4472C4" w:themeColor="accent1"/>
          <w:sz w:val="24"/>
          <w:szCs w:val="24"/>
          <w:u w:val="single"/>
          <w:lang w:val="fr-CA"/>
        </w:rPr>
        <w:t xml:space="preserve">B.  </w:t>
      </w:r>
      <w:r w:rsidRPr="00370D72">
        <w:rPr>
          <w:rFonts w:ascii="Arial" w:hAnsi="Arial" w:cs="Arial"/>
          <w:b/>
          <w:bCs/>
          <w:color w:val="4472C4" w:themeColor="accent1"/>
          <w:sz w:val="24"/>
          <w:szCs w:val="24"/>
          <w:u w:val="single"/>
        </w:rPr>
        <w:t>Role of Leydig Cells</w:t>
      </w:r>
    </w:p>
    <w:p w14:paraId="2F63AB74" w14:textId="77777777" w:rsidR="00370D72" w:rsidRDefault="00370D72" w:rsidP="005C3166">
      <w:pPr>
        <w:pStyle w:val="ListParagraph"/>
        <w:numPr>
          <w:ilvl w:val="0"/>
          <w:numId w:val="65"/>
        </w:numPr>
        <w:rPr>
          <w:rFonts w:ascii="Arial" w:hAnsi="Arial" w:cs="Arial"/>
          <w:sz w:val="24"/>
          <w:szCs w:val="24"/>
        </w:rPr>
      </w:pPr>
      <w:r w:rsidRPr="00370D72">
        <w:rPr>
          <w:rFonts w:ascii="Arial" w:hAnsi="Arial" w:cs="Arial"/>
          <w:sz w:val="24"/>
          <w:szCs w:val="24"/>
        </w:rPr>
        <w:t>located</w:t>
      </w:r>
      <w:r w:rsidRPr="00370D72">
        <w:rPr>
          <w:rFonts w:ascii="Arial" w:hAnsi="Arial" w:cs="Arial"/>
          <w:b/>
          <w:bCs/>
          <w:sz w:val="24"/>
          <w:szCs w:val="24"/>
        </w:rPr>
        <w:t xml:space="preserve"> between </w:t>
      </w:r>
      <w:r w:rsidRPr="00370D72">
        <w:rPr>
          <w:rFonts w:ascii="Arial" w:hAnsi="Arial" w:cs="Arial"/>
          <w:sz w:val="24"/>
          <w:szCs w:val="24"/>
        </w:rPr>
        <w:t>seminiferous tubules</w:t>
      </w:r>
    </w:p>
    <w:p w14:paraId="6B342018" w14:textId="77777777" w:rsidR="00370D72" w:rsidRPr="00370D72" w:rsidRDefault="00370D72" w:rsidP="005C3166">
      <w:pPr>
        <w:pStyle w:val="ListParagraph"/>
        <w:numPr>
          <w:ilvl w:val="0"/>
          <w:numId w:val="65"/>
        </w:numPr>
        <w:rPr>
          <w:rFonts w:ascii="Arial" w:hAnsi="Arial" w:cs="Arial"/>
          <w:sz w:val="24"/>
          <w:szCs w:val="24"/>
        </w:rPr>
      </w:pPr>
      <w:r w:rsidRPr="00370D72">
        <w:rPr>
          <w:rFonts w:ascii="Arial" w:hAnsi="Arial" w:cs="Arial"/>
          <w:b/>
          <w:bCs/>
          <w:sz w:val="24"/>
          <w:szCs w:val="24"/>
        </w:rPr>
        <w:t xml:space="preserve">vascularized - </w:t>
      </w:r>
      <w:r w:rsidRPr="00370D72">
        <w:rPr>
          <w:rFonts w:ascii="Arial" w:hAnsi="Arial" w:cs="Arial"/>
          <w:b/>
          <w:bCs/>
          <w:i/>
          <w:iCs/>
          <w:sz w:val="24"/>
          <w:szCs w:val="24"/>
        </w:rPr>
        <w:t>why important?</w:t>
      </w:r>
    </w:p>
    <w:p w14:paraId="40D3E097" w14:textId="0F73DEB9" w:rsidR="00370D72" w:rsidRPr="00370D72" w:rsidRDefault="00370D72" w:rsidP="005C3166">
      <w:pPr>
        <w:pStyle w:val="ListParagraph"/>
        <w:numPr>
          <w:ilvl w:val="0"/>
          <w:numId w:val="65"/>
        </w:numPr>
        <w:rPr>
          <w:rFonts w:ascii="Arial" w:hAnsi="Arial" w:cs="Arial"/>
          <w:sz w:val="24"/>
          <w:szCs w:val="24"/>
        </w:rPr>
      </w:pPr>
      <w:r w:rsidRPr="00370D72">
        <w:rPr>
          <w:rFonts w:ascii="Arial" w:hAnsi="Arial" w:cs="Arial"/>
          <w:sz w:val="24"/>
          <w:szCs w:val="24"/>
        </w:rPr>
        <w:t>receptors for</w:t>
      </w:r>
      <w:r w:rsidRPr="00370D72">
        <w:rPr>
          <w:rFonts w:ascii="Arial" w:hAnsi="Arial" w:cs="Arial"/>
          <w:b/>
          <w:bCs/>
          <w:sz w:val="24"/>
          <w:szCs w:val="24"/>
        </w:rPr>
        <w:t xml:space="preserve"> LH </w:t>
      </w:r>
      <w:r w:rsidRPr="00370D72">
        <w:rPr>
          <w:rFonts w:ascii="Arial" w:hAnsi="Arial" w:cs="Arial"/>
          <w:sz w:val="24"/>
          <w:szCs w:val="24"/>
        </w:rPr>
        <w:t>- stimulated by LH to secrete testosterone to:</w:t>
      </w:r>
    </w:p>
    <w:p w14:paraId="7E322156" w14:textId="77777777" w:rsidR="00370D72" w:rsidRDefault="00370D72" w:rsidP="005C3166">
      <w:pPr>
        <w:pStyle w:val="ListParagraph"/>
        <w:numPr>
          <w:ilvl w:val="0"/>
          <w:numId w:val="66"/>
        </w:numPr>
        <w:rPr>
          <w:rFonts w:ascii="Arial" w:hAnsi="Arial" w:cs="Arial"/>
          <w:sz w:val="24"/>
          <w:szCs w:val="24"/>
        </w:rPr>
      </w:pPr>
      <w:r w:rsidRPr="00370D72">
        <w:rPr>
          <w:rFonts w:ascii="Arial" w:hAnsi="Arial" w:cs="Arial"/>
          <w:sz w:val="24"/>
          <w:szCs w:val="24"/>
        </w:rPr>
        <w:t>support spermatogenesis</w:t>
      </w:r>
    </w:p>
    <w:p w14:paraId="2D495731" w14:textId="0AFF213A" w:rsidR="00370D72" w:rsidRDefault="00370D72" w:rsidP="005C3166">
      <w:pPr>
        <w:pStyle w:val="ListParagraph"/>
        <w:numPr>
          <w:ilvl w:val="0"/>
          <w:numId w:val="66"/>
        </w:numPr>
        <w:rPr>
          <w:rFonts w:ascii="Arial" w:hAnsi="Arial" w:cs="Arial"/>
          <w:sz w:val="24"/>
          <w:szCs w:val="24"/>
        </w:rPr>
      </w:pPr>
      <w:r w:rsidRPr="00370D72">
        <w:rPr>
          <w:rFonts w:ascii="Arial" w:hAnsi="Arial" w:cs="Arial"/>
          <w:sz w:val="24"/>
          <w:szCs w:val="24"/>
        </w:rPr>
        <w:t>support accessory organs</w:t>
      </w:r>
    </w:p>
    <w:p w14:paraId="78AA733A" w14:textId="25D7221C" w:rsidR="00F83125" w:rsidRDefault="00F83125" w:rsidP="00F83125">
      <w:pPr>
        <w:rPr>
          <w:rFonts w:ascii="Arial" w:hAnsi="Arial" w:cs="Arial"/>
          <w:sz w:val="24"/>
          <w:szCs w:val="24"/>
        </w:rPr>
      </w:pPr>
    </w:p>
    <w:p w14:paraId="4944518E" w14:textId="6CF1D516" w:rsidR="00F83125" w:rsidRDefault="00F83125" w:rsidP="00F83125">
      <w:pPr>
        <w:rPr>
          <w:rFonts w:ascii="Arial" w:hAnsi="Arial" w:cs="Arial"/>
          <w:i/>
          <w:iCs/>
          <w:color w:val="70AD47" w:themeColor="accent6"/>
          <w:sz w:val="24"/>
          <w:szCs w:val="24"/>
          <w:lang w:val="en-US"/>
        </w:rPr>
      </w:pPr>
      <w:r>
        <w:rPr>
          <w:rFonts w:ascii="Arial" w:hAnsi="Arial" w:cs="Arial"/>
          <w:i/>
          <w:iCs/>
          <w:color w:val="70AD47" w:themeColor="accent6"/>
          <w:sz w:val="24"/>
          <w:szCs w:val="24"/>
          <w:lang w:val="en-US"/>
        </w:rPr>
        <w:lastRenderedPageBreak/>
        <w:t>D</w:t>
      </w:r>
      <w:r w:rsidRPr="00F83125">
        <w:rPr>
          <w:rFonts w:ascii="Arial" w:hAnsi="Arial" w:cs="Arial"/>
          <w:i/>
          <w:iCs/>
          <w:color w:val="70AD47" w:themeColor="accent6"/>
          <w:sz w:val="24"/>
          <w:szCs w:val="24"/>
          <w:lang w:val="en-US"/>
        </w:rPr>
        <w:t>escribe the functional contributions of the epididymis &amp; the accessory organs to the production of semen</w:t>
      </w:r>
    </w:p>
    <w:p w14:paraId="3702135D" w14:textId="77777777" w:rsidR="00F83125" w:rsidRPr="00F83125" w:rsidRDefault="00F83125" w:rsidP="00F83125">
      <w:pPr>
        <w:rPr>
          <w:rFonts w:ascii="Arial" w:hAnsi="Arial" w:cs="Arial"/>
          <w:color w:val="4472C4" w:themeColor="accent1"/>
          <w:sz w:val="24"/>
          <w:szCs w:val="24"/>
        </w:rPr>
      </w:pPr>
      <w:r w:rsidRPr="00F83125">
        <w:rPr>
          <w:rFonts w:ascii="Arial" w:hAnsi="Arial" w:cs="Arial"/>
          <w:b/>
          <w:bCs/>
          <w:color w:val="4472C4" w:themeColor="accent1"/>
          <w:sz w:val="24"/>
          <w:szCs w:val="24"/>
          <w:u w:val="single"/>
        </w:rPr>
        <w:t>A.  Epididymis</w:t>
      </w:r>
    </w:p>
    <w:p w14:paraId="22B2C874" w14:textId="77777777" w:rsidR="00F83125" w:rsidRDefault="00F83125" w:rsidP="005C3166">
      <w:pPr>
        <w:pStyle w:val="ListParagraph"/>
        <w:numPr>
          <w:ilvl w:val="0"/>
          <w:numId w:val="67"/>
        </w:numPr>
        <w:rPr>
          <w:rFonts w:ascii="Arial" w:hAnsi="Arial" w:cs="Arial"/>
          <w:sz w:val="24"/>
          <w:szCs w:val="24"/>
        </w:rPr>
      </w:pPr>
      <w:r w:rsidRPr="00F83125">
        <w:rPr>
          <w:rFonts w:ascii="Arial" w:hAnsi="Arial" w:cs="Arial"/>
          <w:sz w:val="24"/>
          <w:szCs w:val="24"/>
        </w:rPr>
        <w:t>sperm spend ~20 days here</w:t>
      </w:r>
    </w:p>
    <w:p w14:paraId="24A7B0A0" w14:textId="77777777" w:rsidR="00F83125" w:rsidRDefault="00F83125" w:rsidP="005C3166">
      <w:pPr>
        <w:pStyle w:val="ListParagraph"/>
        <w:numPr>
          <w:ilvl w:val="0"/>
          <w:numId w:val="67"/>
        </w:numPr>
        <w:rPr>
          <w:rFonts w:ascii="Arial" w:hAnsi="Arial" w:cs="Arial"/>
          <w:sz w:val="24"/>
          <w:szCs w:val="24"/>
        </w:rPr>
      </w:pPr>
      <w:r w:rsidRPr="00F83125">
        <w:rPr>
          <w:rFonts w:ascii="Arial" w:hAnsi="Arial" w:cs="Arial"/>
          <w:sz w:val="24"/>
          <w:szCs w:val="24"/>
        </w:rPr>
        <w:t>further maturation – membrane &amp; enzyme changes to permit:</w:t>
      </w:r>
    </w:p>
    <w:p w14:paraId="0F4F7AA4" w14:textId="77777777" w:rsidR="00F83125" w:rsidRDefault="00F83125" w:rsidP="005C3166">
      <w:pPr>
        <w:pStyle w:val="ListParagraph"/>
        <w:numPr>
          <w:ilvl w:val="1"/>
          <w:numId w:val="67"/>
        </w:numPr>
        <w:rPr>
          <w:rFonts w:ascii="Arial" w:hAnsi="Arial" w:cs="Arial"/>
          <w:sz w:val="24"/>
          <w:szCs w:val="24"/>
        </w:rPr>
      </w:pPr>
      <w:r w:rsidRPr="00F83125">
        <w:rPr>
          <w:rFonts w:ascii="Arial" w:hAnsi="Arial" w:cs="Arial"/>
          <w:sz w:val="24"/>
          <w:szCs w:val="24"/>
        </w:rPr>
        <w:t>sustained motility</w:t>
      </w:r>
    </w:p>
    <w:p w14:paraId="63998BCB" w14:textId="72C7CB55" w:rsidR="00D23323" w:rsidRPr="00D23323" w:rsidRDefault="00F83125" w:rsidP="005C3166">
      <w:pPr>
        <w:pStyle w:val="ListParagraph"/>
        <w:numPr>
          <w:ilvl w:val="1"/>
          <w:numId w:val="67"/>
        </w:numPr>
        <w:rPr>
          <w:rFonts w:ascii="Arial" w:hAnsi="Arial" w:cs="Arial"/>
          <w:sz w:val="24"/>
          <w:szCs w:val="24"/>
        </w:rPr>
      </w:pPr>
      <w:r w:rsidRPr="00F83125">
        <w:rPr>
          <w:rFonts w:ascii="Arial" w:hAnsi="Arial" w:cs="Arial"/>
          <w:sz w:val="24"/>
          <w:szCs w:val="24"/>
        </w:rPr>
        <w:t>binding to egg</w:t>
      </w:r>
    </w:p>
    <w:p w14:paraId="1256CDC4" w14:textId="77777777" w:rsidR="00D23323" w:rsidRDefault="00D23323" w:rsidP="00D23323">
      <w:pPr>
        <w:rPr>
          <w:rFonts w:ascii="Arial" w:hAnsi="Arial" w:cs="Arial"/>
          <w:color w:val="4472C4" w:themeColor="accent1"/>
          <w:sz w:val="24"/>
          <w:szCs w:val="24"/>
        </w:rPr>
      </w:pPr>
      <w:r w:rsidRPr="00D23323">
        <w:rPr>
          <w:rFonts w:ascii="Arial" w:hAnsi="Arial" w:cs="Arial"/>
          <w:b/>
          <w:bCs/>
          <w:color w:val="4472C4" w:themeColor="accent1"/>
          <w:sz w:val="24"/>
          <w:szCs w:val="24"/>
          <w:u w:val="single"/>
          <w:lang w:val="fr-CA"/>
        </w:rPr>
        <w:t xml:space="preserve">B.  </w:t>
      </w:r>
      <w:r w:rsidRPr="00D23323">
        <w:rPr>
          <w:rFonts w:ascii="Arial" w:hAnsi="Arial" w:cs="Arial"/>
          <w:b/>
          <w:bCs/>
          <w:color w:val="4472C4" w:themeColor="accent1"/>
          <w:sz w:val="24"/>
          <w:szCs w:val="24"/>
          <w:u w:val="single"/>
        </w:rPr>
        <w:t>Seminal Vesicles</w:t>
      </w:r>
    </w:p>
    <w:p w14:paraId="7ED260A9" w14:textId="77777777" w:rsidR="00D23323" w:rsidRPr="00D23323" w:rsidRDefault="00D23323" w:rsidP="005C3166">
      <w:pPr>
        <w:pStyle w:val="ListParagraph"/>
        <w:numPr>
          <w:ilvl w:val="0"/>
          <w:numId w:val="68"/>
        </w:numPr>
        <w:rPr>
          <w:rFonts w:ascii="Arial" w:hAnsi="Arial" w:cs="Arial"/>
          <w:color w:val="4472C4" w:themeColor="accent1"/>
          <w:sz w:val="24"/>
          <w:szCs w:val="24"/>
        </w:rPr>
      </w:pPr>
      <w:r w:rsidRPr="00D23323">
        <w:rPr>
          <w:rFonts w:ascii="Arial" w:hAnsi="Arial" w:cs="Arial"/>
          <w:sz w:val="24"/>
          <w:szCs w:val="24"/>
        </w:rPr>
        <w:t>secrete viscous, yellow fluid rich in</w:t>
      </w:r>
      <w:r w:rsidRPr="00D23323">
        <w:rPr>
          <w:rFonts w:ascii="Arial" w:hAnsi="Arial" w:cs="Arial"/>
          <w:b/>
          <w:bCs/>
          <w:sz w:val="24"/>
          <w:szCs w:val="24"/>
        </w:rPr>
        <w:t xml:space="preserve"> fructose</w:t>
      </w:r>
    </w:p>
    <w:p w14:paraId="239F1FF8" w14:textId="77777777" w:rsidR="00D23323" w:rsidRPr="00D23323" w:rsidRDefault="00D23323" w:rsidP="005C3166">
      <w:pPr>
        <w:pStyle w:val="ListParagraph"/>
        <w:numPr>
          <w:ilvl w:val="0"/>
          <w:numId w:val="68"/>
        </w:numPr>
        <w:rPr>
          <w:rFonts w:ascii="Arial" w:hAnsi="Arial" w:cs="Arial"/>
          <w:color w:val="4472C4" w:themeColor="accent1"/>
          <w:sz w:val="24"/>
          <w:szCs w:val="24"/>
        </w:rPr>
      </w:pPr>
      <w:r w:rsidRPr="00D23323">
        <w:rPr>
          <w:rFonts w:ascii="Arial" w:hAnsi="Arial" w:cs="Arial"/>
          <w:i/>
          <w:iCs/>
          <w:sz w:val="24"/>
          <w:szCs w:val="24"/>
        </w:rPr>
        <w:t xml:space="preserve">Why fructose? </w:t>
      </w:r>
      <w:r w:rsidRPr="00D23323">
        <w:rPr>
          <w:rFonts w:ascii="Arial" w:hAnsi="Arial" w:cs="Arial"/>
          <w:sz w:val="24"/>
          <w:szCs w:val="24"/>
        </w:rPr>
        <w:t>Catabolism of fructose provides nearly all fuel needed for sperm ATP synthesis.</w:t>
      </w:r>
    </w:p>
    <w:p w14:paraId="3DA132B7" w14:textId="65AFC82C" w:rsidR="00D23323" w:rsidRPr="00D23323" w:rsidRDefault="00D23323" w:rsidP="005C3166">
      <w:pPr>
        <w:pStyle w:val="ListParagraph"/>
        <w:numPr>
          <w:ilvl w:val="0"/>
          <w:numId w:val="68"/>
        </w:numPr>
        <w:rPr>
          <w:rFonts w:ascii="Arial" w:hAnsi="Arial" w:cs="Arial"/>
          <w:color w:val="4472C4" w:themeColor="accent1"/>
          <w:sz w:val="24"/>
          <w:szCs w:val="24"/>
        </w:rPr>
      </w:pPr>
      <w:r w:rsidRPr="00D23323">
        <w:rPr>
          <w:rFonts w:ascii="Arial" w:hAnsi="Arial" w:cs="Arial"/>
          <w:sz w:val="24"/>
          <w:szCs w:val="24"/>
        </w:rPr>
        <w:t>also contains</w:t>
      </w:r>
      <w:r w:rsidRPr="00D23323">
        <w:rPr>
          <w:rFonts w:ascii="Arial" w:hAnsi="Arial" w:cs="Arial"/>
          <w:b/>
          <w:bCs/>
          <w:sz w:val="24"/>
          <w:szCs w:val="24"/>
        </w:rPr>
        <w:t xml:space="preserve"> PGs </w:t>
      </w:r>
      <w:r w:rsidRPr="00D23323">
        <w:rPr>
          <w:b/>
          <w:bCs/>
        </w:rPr>
        <w:sym w:font="Wingdings" w:char="F0E0"/>
      </w:r>
      <w:r w:rsidRPr="00D23323">
        <w:rPr>
          <w:rFonts w:ascii="Arial" w:hAnsi="Arial" w:cs="Arial"/>
          <w:b/>
          <w:bCs/>
          <w:sz w:val="24"/>
          <w:szCs w:val="24"/>
        </w:rPr>
        <w:t xml:space="preserve"> </w:t>
      </w:r>
      <w:r w:rsidRPr="00D23323">
        <w:rPr>
          <w:rFonts w:ascii="Arial" w:hAnsi="Arial" w:cs="Arial"/>
          <w:i/>
          <w:iCs/>
          <w:sz w:val="24"/>
          <w:szCs w:val="24"/>
        </w:rPr>
        <w:t xml:space="preserve">What do they do? </w:t>
      </w:r>
      <w:r w:rsidRPr="00D23323">
        <w:rPr>
          <w:rFonts w:ascii="Arial" w:hAnsi="Arial" w:cs="Arial"/>
          <w:sz w:val="24"/>
          <w:szCs w:val="24"/>
        </w:rPr>
        <w:t>cause viscosity of mucus guarding entry of uterus to decrease</w:t>
      </w:r>
    </w:p>
    <w:p w14:paraId="6C236753" w14:textId="77777777" w:rsidR="00D23323" w:rsidRPr="00D23323" w:rsidRDefault="00D23323" w:rsidP="00D23323">
      <w:pPr>
        <w:rPr>
          <w:rFonts w:ascii="Arial" w:hAnsi="Arial" w:cs="Arial"/>
          <w:color w:val="4472C4" w:themeColor="accent1"/>
          <w:sz w:val="24"/>
          <w:szCs w:val="24"/>
        </w:rPr>
      </w:pPr>
      <w:r w:rsidRPr="00D23323">
        <w:rPr>
          <w:rFonts w:ascii="Arial" w:hAnsi="Arial" w:cs="Arial"/>
          <w:b/>
          <w:bCs/>
          <w:color w:val="4472C4" w:themeColor="accent1"/>
          <w:sz w:val="24"/>
          <w:szCs w:val="24"/>
          <w:u w:val="single"/>
        </w:rPr>
        <w:t>C.  Prostate Gland</w:t>
      </w:r>
    </w:p>
    <w:p w14:paraId="37A37E5D" w14:textId="41F6DCA9" w:rsidR="007C4BAE" w:rsidRPr="007C4BAE" w:rsidRDefault="00D23323" w:rsidP="005C3166">
      <w:pPr>
        <w:pStyle w:val="ListParagraph"/>
        <w:numPr>
          <w:ilvl w:val="0"/>
          <w:numId w:val="69"/>
        </w:numPr>
        <w:rPr>
          <w:rFonts w:ascii="Arial" w:hAnsi="Arial" w:cs="Arial"/>
          <w:sz w:val="24"/>
          <w:szCs w:val="24"/>
        </w:rPr>
      </w:pPr>
      <w:r w:rsidRPr="00D23323">
        <w:rPr>
          <w:rFonts w:ascii="Arial" w:hAnsi="Arial" w:cs="Arial"/>
          <w:sz w:val="24"/>
          <w:szCs w:val="24"/>
        </w:rPr>
        <w:t>secrete thin, milky fluid to neutralize acidity of male urethra &amp; female vagina</w:t>
      </w:r>
    </w:p>
    <w:p w14:paraId="05F9D927" w14:textId="7C1CCA5C" w:rsidR="00000000" w:rsidRPr="007C4BAE" w:rsidRDefault="007C4BAE" w:rsidP="007C4BAE">
      <w:pPr>
        <w:rPr>
          <w:rFonts w:ascii="Arial" w:hAnsi="Arial" w:cs="Arial"/>
          <w:color w:val="4472C4" w:themeColor="accent1"/>
          <w:sz w:val="24"/>
          <w:szCs w:val="24"/>
        </w:rPr>
      </w:pPr>
      <w:r w:rsidRPr="007C4BAE">
        <w:rPr>
          <w:rFonts w:ascii="Arial" w:hAnsi="Arial" w:cs="Arial"/>
          <w:b/>
          <w:bCs/>
          <w:color w:val="4472C4" w:themeColor="accent1"/>
          <w:sz w:val="24"/>
          <w:szCs w:val="24"/>
          <w:u w:val="single"/>
        </w:rPr>
        <w:t xml:space="preserve">D.  </w:t>
      </w:r>
      <w:r w:rsidR="005C3166" w:rsidRPr="007C4BAE">
        <w:rPr>
          <w:rFonts w:ascii="Arial" w:hAnsi="Arial" w:cs="Arial"/>
          <w:b/>
          <w:bCs/>
          <w:color w:val="4472C4" w:themeColor="accent1"/>
          <w:sz w:val="24"/>
          <w:szCs w:val="24"/>
          <w:u w:val="single"/>
        </w:rPr>
        <w:t>Bulbourethral Glands</w:t>
      </w:r>
    </w:p>
    <w:p w14:paraId="5D0C6BA8" w14:textId="77777777" w:rsidR="007C4BAE" w:rsidRPr="007C4BAE" w:rsidRDefault="007C4BAE" w:rsidP="005C3166">
      <w:pPr>
        <w:pStyle w:val="ListParagraph"/>
        <w:numPr>
          <w:ilvl w:val="0"/>
          <w:numId w:val="69"/>
        </w:numPr>
        <w:rPr>
          <w:rFonts w:ascii="Arial" w:hAnsi="Arial" w:cs="Arial"/>
          <w:sz w:val="24"/>
          <w:szCs w:val="24"/>
        </w:rPr>
      </w:pPr>
      <w:r w:rsidRPr="007C4BAE">
        <w:rPr>
          <w:rFonts w:ascii="Arial" w:hAnsi="Arial" w:cs="Arial"/>
          <w:sz w:val="24"/>
          <w:szCs w:val="24"/>
        </w:rPr>
        <w:t>thick, clear mucus</w:t>
      </w:r>
    </w:p>
    <w:p w14:paraId="290056F0" w14:textId="33D0CA65" w:rsidR="00837226" w:rsidRPr="00837226" w:rsidRDefault="00692597" w:rsidP="005C3166">
      <w:pPr>
        <w:pStyle w:val="ListParagraph"/>
        <w:numPr>
          <w:ilvl w:val="0"/>
          <w:numId w:val="69"/>
        </w:numPr>
        <w:rPr>
          <w:rFonts w:ascii="Arial" w:hAnsi="Arial" w:cs="Arial"/>
          <w:sz w:val="24"/>
          <w:szCs w:val="24"/>
        </w:rPr>
      </w:pPr>
      <w:r w:rsidRPr="00692597">
        <w:rPr>
          <w:rFonts w:ascii="Arial" w:hAnsi="Arial" w:cs="Arial"/>
          <w:sz w:val="24"/>
          <w:szCs w:val="24"/>
        </w:rPr>
        <w:drawing>
          <wp:anchor distT="0" distB="0" distL="114300" distR="114300" simplePos="0" relativeHeight="251677696" behindDoc="0" locked="0" layoutInCell="1" allowOverlap="1" wp14:anchorId="566DA481" wp14:editId="7D3A245E">
            <wp:simplePos x="0" y="0"/>
            <wp:positionH relativeFrom="column">
              <wp:posOffset>2715895</wp:posOffset>
            </wp:positionH>
            <wp:positionV relativeFrom="paragraph">
              <wp:posOffset>252095</wp:posOffset>
            </wp:positionV>
            <wp:extent cx="2948305" cy="3652520"/>
            <wp:effectExtent l="0" t="0" r="4445" b="5080"/>
            <wp:wrapSquare wrapText="bothSides"/>
            <wp:docPr id="29702" name="Picture 6" descr="E:\Chapter_27\B_JPEG_Images_and_Tables\a_labeled\figure_27_0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2" name="Picture 6" descr="E:\Chapter_27\B_JPEG_Images_and_Tables\a_labeled\figure_27_09_labeled.jpg"/>
                    <pic:cNvPicPr>
                      <a:picLocks noChangeAspect="1" noChangeArrowheads="1"/>
                    </pic:cNvPicPr>
                  </pic:nvPicPr>
                  <pic:blipFill>
                    <a:blip r:embed="rId9" cstate="print">
                      <a:extLst>
                        <a:ext uri="{28A0092B-C50C-407E-A947-70E740481C1C}">
                          <a14:useLocalDpi xmlns:a14="http://schemas.microsoft.com/office/drawing/2010/main" val="0"/>
                        </a:ext>
                      </a:extLst>
                    </a:blip>
                    <a:srcRect l="2394" t="1880" r="2870" b="5451"/>
                    <a:stretch>
                      <a:fillRect/>
                    </a:stretch>
                  </pic:blipFill>
                  <pic:spPr bwMode="auto">
                    <a:xfrm>
                      <a:off x="0" y="0"/>
                      <a:ext cx="2948305" cy="3652520"/>
                    </a:xfrm>
                    <a:prstGeom prst="rect">
                      <a:avLst/>
                    </a:prstGeom>
                    <a:noFill/>
                  </pic:spPr>
                </pic:pic>
              </a:graphicData>
            </a:graphic>
            <wp14:sizeRelH relativeFrom="margin">
              <wp14:pctWidth>0</wp14:pctWidth>
            </wp14:sizeRelH>
            <wp14:sizeRelV relativeFrom="margin">
              <wp14:pctHeight>0</wp14:pctHeight>
            </wp14:sizeRelV>
          </wp:anchor>
        </w:drawing>
      </w:r>
      <w:r w:rsidR="007C4BAE" w:rsidRPr="007C4BAE">
        <w:rPr>
          <w:rFonts w:ascii="Arial" w:hAnsi="Arial" w:cs="Arial"/>
          <w:sz w:val="24"/>
          <w:szCs w:val="24"/>
        </w:rPr>
        <w:t>neutralizes traces of acidic urine in urethra</w:t>
      </w:r>
    </w:p>
    <w:p w14:paraId="35342D91" w14:textId="07F3ECD1" w:rsidR="00837226" w:rsidRPr="00837226" w:rsidRDefault="00837226" w:rsidP="00837226">
      <w:pPr>
        <w:rPr>
          <w:rFonts w:ascii="Arial" w:hAnsi="Arial" w:cs="Arial"/>
          <w:sz w:val="24"/>
          <w:szCs w:val="24"/>
        </w:rPr>
      </w:pPr>
      <w:r w:rsidRPr="00837226">
        <w:rPr>
          <w:rFonts w:ascii="Arial" w:hAnsi="Arial" w:cs="Arial"/>
          <w:b/>
          <w:bCs/>
          <w:i/>
          <w:iCs/>
          <w:sz w:val="24"/>
          <w:szCs w:val="24"/>
          <w:u w:val="single"/>
        </w:rPr>
        <w:t xml:space="preserve">Know sources &amp; roles </w:t>
      </w:r>
      <w:proofErr w:type="gramStart"/>
      <w:r w:rsidRPr="00837226">
        <w:rPr>
          <w:rFonts w:ascii="Arial" w:hAnsi="Arial" w:cs="Arial"/>
          <w:b/>
          <w:bCs/>
          <w:i/>
          <w:iCs/>
          <w:sz w:val="24"/>
          <w:szCs w:val="24"/>
          <w:u w:val="single"/>
        </w:rPr>
        <w:t>of :</w:t>
      </w:r>
      <w:proofErr w:type="gramEnd"/>
    </w:p>
    <w:p w14:paraId="2DC4E280" w14:textId="085ACF6F" w:rsidR="00837226" w:rsidRPr="00837226" w:rsidRDefault="00837226" w:rsidP="00837226">
      <w:pPr>
        <w:rPr>
          <w:rFonts w:ascii="Arial" w:hAnsi="Arial" w:cs="Arial"/>
          <w:sz w:val="24"/>
          <w:szCs w:val="24"/>
        </w:rPr>
      </w:pPr>
      <w:r w:rsidRPr="00837226">
        <w:rPr>
          <w:rFonts w:ascii="Arial" w:hAnsi="Arial" w:cs="Arial"/>
          <w:b/>
          <w:bCs/>
          <w:sz w:val="24"/>
          <w:szCs w:val="24"/>
        </w:rPr>
        <w:t>GnRH</w:t>
      </w:r>
    </w:p>
    <w:p w14:paraId="753225A2" w14:textId="1104495F" w:rsidR="00837226" w:rsidRPr="00837226" w:rsidRDefault="00837226" w:rsidP="00837226">
      <w:pPr>
        <w:rPr>
          <w:rFonts w:ascii="Arial" w:hAnsi="Arial" w:cs="Arial"/>
          <w:sz w:val="24"/>
          <w:szCs w:val="24"/>
        </w:rPr>
      </w:pPr>
      <w:r w:rsidRPr="00837226">
        <w:rPr>
          <w:rFonts w:ascii="Arial" w:hAnsi="Arial" w:cs="Arial"/>
          <w:b/>
          <w:bCs/>
          <w:sz w:val="24"/>
          <w:szCs w:val="24"/>
        </w:rPr>
        <w:t>FSH</w:t>
      </w:r>
    </w:p>
    <w:p w14:paraId="1FDAAF97" w14:textId="77777777" w:rsidR="00837226" w:rsidRPr="00837226" w:rsidRDefault="00837226" w:rsidP="00837226">
      <w:pPr>
        <w:rPr>
          <w:rFonts w:ascii="Arial" w:hAnsi="Arial" w:cs="Arial"/>
          <w:sz w:val="24"/>
          <w:szCs w:val="24"/>
        </w:rPr>
      </w:pPr>
      <w:r w:rsidRPr="00837226">
        <w:rPr>
          <w:rFonts w:ascii="Arial" w:hAnsi="Arial" w:cs="Arial"/>
          <w:b/>
          <w:bCs/>
          <w:sz w:val="24"/>
          <w:szCs w:val="24"/>
        </w:rPr>
        <w:t>LH</w:t>
      </w:r>
    </w:p>
    <w:p w14:paraId="238EF186" w14:textId="77777777" w:rsidR="00837226" w:rsidRPr="00837226" w:rsidRDefault="00837226" w:rsidP="00837226">
      <w:pPr>
        <w:rPr>
          <w:rFonts w:ascii="Arial" w:hAnsi="Arial" w:cs="Arial"/>
          <w:sz w:val="24"/>
          <w:szCs w:val="24"/>
        </w:rPr>
      </w:pPr>
      <w:r w:rsidRPr="00837226">
        <w:rPr>
          <w:rFonts w:ascii="Arial" w:hAnsi="Arial" w:cs="Arial"/>
          <w:b/>
          <w:bCs/>
          <w:sz w:val="24"/>
          <w:szCs w:val="24"/>
        </w:rPr>
        <w:t>testosterone</w:t>
      </w:r>
    </w:p>
    <w:p w14:paraId="3DD467F6" w14:textId="77777777" w:rsidR="00837226" w:rsidRPr="00837226" w:rsidRDefault="00837226" w:rsidP="00837226">
      <w:pPr>
        <w:rPr>
          <w:rFonts w:ascii="Arial" w:hAnsi="Arial" w:cs="Arial"/>
          <w:sz w:val="24"/>
          <w:szCs w:val="24"/>
        </w:rPr>
      </w:pPr>
      <w:r w:rsidRPr="00837226">
        <w:rPr>
          <w:rFonts w:ascii="Arial" w:hAnsi="Arial" w:cs="Arial"/>
          <w:b/>
          <w:bCs/>
          <w:sz w:val="24"/>
          <w:szCs w:val="24"/>
        </w:rPr>
        <w:t>inhibin</w:t>
      </w:r>
    </w:p>
    <w:p w14:paraId="18A530BF" w14:textId="77777777" w:rsidR="00837226" w:rsidRPr="00837226" w:rsidRDefault="00837226" w:rsidP="00837226">
      <w:pPr>
        <w:rPr>
          <w:rFonts w:ascii="Arial" w:hAnsi="Arial" w:cs="Arial"/>
          <w:sz w:val="24"/>
          <w:szCs w:val="24"/>
        </w:rPr>
      </w:pPr>
      <w:proofErr w:type="gramStart"/>
      <w:r w:rsidRPr="00837226">
        <w:rPr>
          <w:rFonts w:ascii="Arial" w:hAnsi="Arial" w:cs="Arial"/>
          <w:b/>
          <w:bCs/>
          <w:i/>
          <w:iCs/>
          <w:sz w:val="24"/>
          <w:szCs w:val="24"/>
          <w:u w:val="single"/>
        </w:rPr>
        <w:t>Have an understanding of</w:t>
      </w:r>
      <w:proofErr w:type="gramEnd"/>
      <w:r w:rsidRPr="00837226">
        <w:rPr>
          <w:rFonts w:ascii="Arial" w:hAnsi="Arial" w:cs="Arial"/>
          <w:b/>
          <w:bCs/>
          <w:i/>
          <w:iCs/>
          <w:sz w:val="24"/>
          <w:szCs w:val="24"/>
          <w:u w:val="single"/>
        </w:rPr>
        <w:t>:</w:t>
      </w:r>
    </w:p>
    <w:p w14:paraId="144BC3D7" w14:textId="77777777" w:rsidR="00837226" w:rsidRPr="00837226" w:rsidRDefault="00837226" w:rsidP="00837226">
      <w:pPr>
        <w:rPr>
          <w:rFonts w:ascii="Arial" w:hAnsi="Arial" w:cs="Arial"/>
          <w:sz w:val="24"/>
          <w:szCs w:val="24"/>
        </w:rPr>
      </w:pPr>
      <w:r w:rsidRPr="00837226">
        <w:rPr>
          <w:rFonts w:ascii="Arial" w:hAnsi="Arial" w:cs="Arial"/>
          <w:b/>
          <w:bCs/>
          <w:sz w:val="24"/>
          <w:szCs w:val="24"/>
        </w:rPr>
        <w:t>hypothalamus</w:t>
      </w:r>
    </w:p>
    <w:p w14:paraId="39A4C847" w14:textId="4940ADD3" w:rsidR="00837226" w:rsidRPr="00837226" w:rsidRDefault="00837226" w:rsidP="00837226">
      <w:pPr>
        <w:rPr>
          <w:rFonts w:ascii="Arial" w:hAnsi="Arial" w:cs="Arial"/>
          <w:sz w:val="24"/>
          <w:szCs w:val="24"/>
        </w:rPr>
      </w:pPr>
      <w:r w:rsidRPr="00837226">
        <w:rPr>
          <w:rFonts w:ascii="Arial" w:hAnsi="Arial" w:cs="Arial"/>
          <w:b/>
          <w:bCs/>
          <w:sz w:val="24"/>
          <w:szCs w:val="24"/>
        </w:rPr>
        <w:t>anterior pituitary</w:t>
      </w:r>
    </w:p>
    <w:p w14:paraId="01A415FA" w14:textId="430B8D5B" w:rsidR="00837226" w:rsidRPr="00837226" w:rsidRDefault="00837226" w:rsidP="00837226">
      <w:pPr>
        <w:rPr>
          <w:rFonts w:ascii="Arial" w:hAnsi="Arial" w:cs="Arial"/>
          <w:sz w:val="24"/>
          <w:szCs w:val="24"/>
        </w:rPr>
      </w:pPr>
      <w:r w:rsidRPr="00837226">
        <w:rPr>
          <w:rFonts w:ascii="Arial" w:hAnsi="Arial" w:cs="Arial"/>
          <w:b/>
          <w:bCs/>
          <w:sz w:val="24"/>
          <w:szCs w:val="24"/>
        </w:rPr>
        <w:t>gonadotropin</w:t>
      </w:r>
    </w:p>
    <w:p w14:paraId="0EEBC48E" w14:textId="258E5013" w:rsidR="00837226" w:rsidRPr="00837226" w:rsidRDefault="00837226" w:rsidP="00837226">
      <w:pPr>
        <w:rPr>
          <w:rFonts w:ascii="Arial" w:hAnsi="Arial" w:cs="Arial"/>
          <w:sz w:val="24"/>
          <w:szCs w:val="24"/>
        </w:rPr>
      </w:pPr>
      <w:r w:rsidRPr="00837226">
        <w:rPr>
          <w:rFonts w:ascii="Arial" w:hAnsi="Arial" w:cs="Arial"/>
          <w:b/>
          <w:bCs/>
          <w:sz w:val="24"/>
          <w:szCs w:val="24"/>
        </w:rPr>
        <w:t>Sertoli cell</w:t>
      </w:r>
    </w:p>
    <w:p w14:paraId="3E2D0ADC" w14:textId="05E03FED" w:rsidR="00837226" w:rsidRPr="00837226" w:rsidRDefault="00837226" w:rsidP="00837226">
      <w:pPr>
        <w:rPr>
          <w:rFonts w:ascii="Arial" w:hAnsi="Arial" w:cs="Arial"/>
          <w:sz w:val="24"/>
          <w:szCs w:val="24"/>
        </w:rPr>
      </w:pPr>
      <w:r w:rsidRPr="00837226">
        <w:rPr>
          <w:rFonts w:ascii="Arial" w:hAnsi="Arial" w:cs="Arial"/>
          <w:b/>
          <w:bCs/>
          <w:sz w:val="24"/>
          <w:szCs w:val="24"/>
        </w:rPr>
        <w:t>Leydig cell</w:t>
      </w:r>
    </w:p>
    <w:p w14:paraId="67E63A53" w14:textId="660D2EA1" w:rsidR="007C4BAE" w:rsidRPr="007C4BAE" w:rsidRDefault="007C4BAE" w:rsidP="007C4BAE">
      <w:pPr>
        <w:rPr>
          <w:rFonts w:ascii="Arial" w:hAnsi="Arial" w:cs="Arial"/>
          <w:sz w:val="24"/>
          <w:szCs w:val="24"/>
        </w:rPr>
      </w:pPr>
    </w:p>
    <w:p w14:paraId="0D949940" w14:textId="77777777" w:rsidR="005A1CDE" w:rsidRDefault="005A1CDE" w:rsidP="005A1CDE">
      <w:pPr>
        <w:rPr>
          <w:rFonts w:ascii="Arial" w:hAnsi="Arial" w:cs="Arial"/>
          <w:sz w:val="24"/>
          <w:szCs w:val="24"/>
        </w:rPr>
      </w:pPr>
      <w:r w:rsidRPr="005A1CDE">
        <w:rPr>
          <w:rFonts w:ascii="Arial" w:hAnsi="Arial" w:cs="Arial"/>
          <w:sz w:val="24"/>
          <w:szCs w:val="24"/>
          <w:lang w:val="fr-CA"/>
        </w:rPr>
        <w:lastRenderedPageBreak/>
        <w:t xml:space="preserve">1.  </w:t>
      </w:r>
      <w:r w:rsidRPr="005A1CDE">
        <w:rPr>
          <w:rFonts w:ascii="Arial" w:hAnsi="Arial" w:cs="Arial"/>
          <w:bCs/>
          <w:sz w:val="24"/>
          <w:szCs w:val="24"/>
        </w:rPr>
        <w:t>A chromosome count in a spermatogenic cell within the adluminal compartment of the seminiferous tubule shows it to be diploid. The cell could be a:</w:t>
      </w:r>
      <w:r w:rsidRPr="005A1CDE">
        <w:rPr>
          <w:rFonts w:ascii="Arial" w:hAnsi="Arial" w:cs="Arial"/>
          <w:sz w:val="24"/>
          <w:szCs w:val="24"/>
        </w:rPr>
        <w:t xml:space="preserve"> </w:t>
      </w:r>
    </w:p>
    <w:p w14:paraId="095F878B" w14:textId="0FE98B60" w:rsidR="005A1CDE" w:rsidRPr="005A1CDE" w:rsidRDefault="005A1CDE" w:rsidP="005A1CDE">
      <w:pPr>
        <w:rPr>
          <w:rFonts w:ascii="Arial" w:hAnsi="Arial" w:cs="Arial"/>
          <w:b/>
          <w:sz w:val="24"/>
          <w:szCs w:val="24"/>
        </w:rPr>
      </w:pPr>
      <w:r w:rsidRPr="005A1CDE">
        <w:rPr>
          <w:rFonts w:ascii="Arial" w:hAnsi="Arial" w:cs="Arial"/>
          <w:b/>
          <w:sz w:val="24"/>
          <w:szCs w:val="24"/>
        </w:rPr>
        <w:t>primary spermatocyte</w:t>
      </w:r>
    </w:p>
    <w:p w14:paraId="5A9F9C3C" w14:textId="6250B051" w:rsidR="005A1CDE" w:rsidRPr="005A1CDE" w:rsidRDefault="005A1CDE" w:rsidP="005A1CDE">
      <w:pPr>
        <w:rPr>
          <w:rFonts w:ascii="Arial" w:hAnsi="Arial" w:cs="Arial"/>
          <w:sz w:val="24"/>
          <w:szCs w:val="24"/>
        </w:rPr>
      </w:pPr>
      <w:r w:rsidRPr="005A1CDE">
        <w:rPr>
          <w:rFonts w:ascii="Arial" w:hAnsi="Arial" w:cs="Arial"/>
          <w:sz w:val="24"/>
          <w:szCs w:val="24"/>
        </w:rPr>
        <w:t xml:space="preserve">2.  </w:t>
      </w:r>
      <w:r w:rsidRPr="005A1CDE">
        <w:rPr>
          <w:rFonts w:ascii="Arial" w:hAnsi="Arial" w:cs="Arial"/>
          <w:bCs/>
          <w:sz w:val="24"/>
          <w:szCs w:val="24"/>
        </w:rPr>
        <w:t>Seminal vesicle secretions have:</w:t>
      </w:r>
      <w:r>
        <w:rPr>
          <w:rFonts w:ascii="Arial" w:hAnsi="Arial" w:cs="Arial"/>
          <w:sz w:val="24"/>
          <w:szCs w:val="24"/>
        </w:rPr>
        <w:t xml:space="preserve"> </w:t>
      </w:r>
      <w:r w:rsidRPr="005A1CDE">
        <w:rPr>
          <w:rFonts w:ascii="Arial" w:hAnsi="Arial" w:cs="Arial"/>
          <w:b/>
          <w:sz w:val="24"/>
          <w:szCs w:val="24"/>
        </w:rPr>
        <w:t>fructose &amp; prostaglandins</w:t>
      </w:r>
    </w:p>
    <w:p w14:paraId="383993AC" w14:textId="77777777" w:rsidR="005A1CDE" w:rsidRPr="005A1CDE" w:rsidRDefault="005A1CDE" w:rsidP="005A1CDE">
      <w:pPr>
        <w:rPr>
          <w:rFonts w:ascii="Arial" w:hAnsi="Arial" w:cs="Arial"/>
          <w:sz w:val="24"/>
          <w:szCs w:val="24"/>
        </w:rPr>
      </w:pPr>
      <w:r w:rsidRPr="005A1CDE">
        <w:rPr>
          <w:rFonts w:ascii="Arial" w:hAnsi="Arial" w:cs="Arial"/>
          <w:sz w:val="24"/>
          <w:szCs w:val="24"/>
        </w:rPr>
        <w:t xml:space="preserve">3.  </w:t>
      </w:r>
      <w:r w:rsidRPr="005A1CDE">
        <w:rPr>
          <w:rFonts w:ascii="Arial" w:hAnsi="Arial" w:cs="Arial"/>
          <w:bCs/>
          <w:sz w:val="24"/>
          <w:szCs w:val="24"/>
        </w:rPr>
        <w:t>Which of the following statements about gonadotropins is FALSE?</w:t>
      </w:r>
    </w:p>
    <w:p w14:paraId="13E305AE" w14:textId="77777777" w:rsidR="005A1CDE" w:rsidRPr="005A1CDE" w:rsidRDefault="005A1CDE" w:rsidP="005A1CDE">
      <w:pPr>
        <w:rPr>
          <w:rFonts w:ascii="Arial" w:hAnsi="Arial" w:cs="Arial"/>
          <w:sz w:val="24"/>
          <w:szCs w:val="24"/>
        </w:rPr>
      </w:pPr>
      <w:r w:rsidRPr="005A1CDE">
        <w:rPr>
          <w:rFonts w:ascii="Arial" w:hAnsi="Arial" w:cs="Arial"/>
          <w:sz w:val="24"/>
          <w:szCs w:val="24"/>
        </w:rPr>
        <w:tab/>
        <w:t>a)  secreted by the pituitary gland</w:t>
      </w:r>
    </w:p>
    <w:p w14:paraId="075D8FAC" w14:textId="77777777" w:rsidR="005A1CDE" w:rsidRPr="005A1CDE" w:rsidRDefault="005A1CDE" w:rsidP="005A1CDE">
      <w:pPr>
        <w:rPr>
          <w:rFonts w:ascii="Arial" w:hAnsi="Arial" w:cs="Arial"/>
          <w:sz w:val="24"/>
          <w:szCs w:val="24"/>
        </w:rPr>
      </w:pPr>
      <w:r w:rsidRPr="005A1CDE">
        <w:rPr>
          <w:rFonts w:ascii="Arial" w:hAnsi="Arial" w:cs="Arial"/>
          <w:sz w:val="24"/>
          <w:szCs w:val="24"/>
        </w:rPr>
        <w:tab/>
        <w:t>b)  LH and FSH</w:t>
      </w:r>
    </w:p>
    <w:p w14:paraId="2B5D7A73" w14:textId="77777777" w:rsidR="005A1CDE" w:rsidRPr="005A1CDE" w:rsidRDefault="005A1CDE" w:rsidP="005A1CDE">
      <w:pPr>
        <w:rPr>
          <w:rFonts w:ascii="Arial" w:hAnsi="Arial" w:cs="Arial"/>
          <w:sz w:val="24"/>
          <w:szCs w:val="24"/>
        </w:rPr>
      </w:pPr>
      <w:r w:rsidRPr="005A1CDE">
        <w:rPr>
          <w:rFonts w:ascii="Arial" w:hAnsi="Arial" w:cs="Arial"/>
          <w:sz w:val="24"/>
          <w:szCs w:val="24"/>
        </w:rPr>
        <w:tab/>
        <w:t>c)  hormones with important functions in both ♂ and ♀</w:t>
      </w:r>
    </w:p>
    <w:p w14:paraId="3C2F53C3" w14:textId="2A600678" w:rsidR="005A1CDE" w:rsidRDefault="005A1CDE" w:rsidP="005A1CDE">
      <w:pPr>
        <w:rPr>
          <w:rFonts w:ascii="Arial" w:hAnsi="Arial" w:cs="Arial"/>
          <w:b/>
          <w:sz w:val="24"/>
          <w:szCs w:val="24"/>
        </w:rPr>
      </w:pPr>
      <w:r w:rsidRPr="005A1CDE">
        <w:rPr>
          <w:rFonts w:ascii="Arial" w:hAnsi="Arial" w:cs="Arial"/>
          <w:sz w:val="24"/>
          <w:szCs w:val="24"/>
        </w:rPr>
        <w:tab/>
      </w:r>
      <w:r w:rsidRPr="005A1CDE">
        <w:rPr>
          <w:rFonts w:ascii="Arial" w:hAnsi="Arial" w:cs="Arial"/>
          <w:b/>
          <w:sz w:val="24"/>
          <w:szCs w:val="24"/>
        </w:rPr>
        <w:t>d)  the sex hormones secreted by the gonads</w:t>
      </w:r>
    </w:p>
    <w:p w14:paraId="40E4EF6D" w14:textId="29C20D87" w:rsidR="00E530BE" w:rsidRDefault="00E530BE" w:rsidP="005A1CDE">
      <w:pPr>
        <w:rPr>
          <w:rFonts w:ascii="Arial" w:hAnsi="Arial" w:cs="Arial"/>
          <w:b/>
          <w:sz w:val="24"/>
          <w:szCs w:val="24"/>
        </w:rPr>
      </w:pPr>
    </w:p>
    <w:p w14:paraId="148DC139" w14:textId="0DEF5C0C" w:rsidR="00E530BE" w:rsidRDefault="00E530BE" w:rsidP="005A1CDE">
      <w:pPr>
        <w:rPr>
          <w:rFonts w:ascii="Arial" w:hAnsi="Arial" w:cs="Arial"/>
          <w:b/>
          <w:sz w:val="24"/>
          <w:szCs w:val="24"/>
        </w:rPr>
      </w:pPr>
    </w:p>
    <w:p w14:paraId="54715B3A" w14:textId="77777777" w:rsidR="00AF7300" w:rsidRPr="00AC5E57" w:rsidRDefault="00AF7300" w:rsidP="00AF7300">
      <w:pPr>
        <w:rPr>
          <w:rFonts w:ascii="Arial" w:hAnsi="Arial" w:cs="Arial"/>
          <w:b/>
          <w:color w:val="2F5496" w:themeColor="accent1" w:themeShade="BF"/>
          <w:sz w:val="24"/>
          <w:szCs w:val="24"/>
          <w:u w:val="single"/>
        </w:rPr>
      </w:pPr>
      <w:r w:rsidRPr="00AC5E57">
        <w:rPr>
          <w:rFonts w:ascii="Arial" w:hAnsi="Arial" w:cs="Arial"/>
          <w:b/>
          <w:bCs/>
          <w:color w:val="2F5496" w:themeColor="accent1" w:themeShade="BF"/>
          <w:sz w:val="24"/>
          <w:szCs w:val="24"/>
          <w:u w:val="single"/>
        </w:rPr>
        <w:t>Describe the anatomy of the female reproductive system</w:t>
      </w:r>
    </w:p>
    <w:p w14:paraId="0AE86976" w14:textId="77777777" w:rsidR="00AF7300" w:rsidRDefault="00AF7300" w:rsidP="00AF7300">
      <w:pPr>
        <w:rPr>
          <w:rFonts w:ascii="Arial" w:hAnsi="Arial" w:cs="Arial"/>
          <w:i/>
          <w:color w:val="70AD47" w:themeColor="accent6"/>
          <w:sz w:val="24"/>
          <w:szCs w:val="24"/>
        </w:rPr>
      </w:pPr>
    </w:p>
    <w:p w14:paraId="1BC5B1F7" w14:textId="1872E5D9" w:rsidR="00AF7300" w:rsidRPr="00AF7300" w:rsidRDefault="00AF7300" w:rsidP="00AF7300">
      <w:pPr>
        <w:rPr>
          <w:rFonts w:ascii="Arial" w:hAnsi="Arial" w:cs="Arial"/>
          <w:i/>
          <w:color w:val="70AD47" w:themeColor="accent6"/>
          <w:sz w:val="24"/>
          <w:szCs w:val="24"/>
        </w:rPr>
      </w:pPr>
      <w:r w:rsidRPr="00AF7300">
        <w:rPr>
          <w:rFonts w:ascii="Arial" w:hAnsi="Arial" w:cs="Arial"/>
          <w:i/>
          <w:color w:val="70AD47" w:themeColor="accent6"/>
          <w:sz w:val="24"/>
          <w:szCs w:val="24"/>
        </w:rPr>
        <w:t>D</w:t>
      </w:r>
      <w:r w:rsidRPr="00AF7300">
        <w:rPr>
          <w:rFonts w:ascii="Arial" w:hAnsi="Arial" w:cs="Arial"/>
          <w:i/>
          <w:iCs/>
          <w:color w:val="70AD47" w:themeColor="accent6"/>
          <w:sz w:val="24"/>
          <w:szCs w:val="24"/>
        </w:rPr>
        <w:t>escribe the gross and microscopic anatomy of the ovaries</w:t>
      </w:r>
    </w:p>
    <w:p w14:paraId="0CC7B2DC" w14:textId="1AE6CFFC" w:rsidR="00AF7300" w:rsidRDefault="00AF7300" w:rsidP="005C3166">
      <w:pPr>
        <w:pStyle w:val="ListParagraph"/>
        <w:numPr>
          <w:ilvl w:val="0"/>
          <w:numId w:val="70"/>
        </w:numPr>
        <w:rPr>
          <w:rFonts w:ascii="Arial" w:hAnsi="Arial" w:cs="Arial"/>
          <w:sz w:val="24"/>
          <w:szCs w:val="24"/>
        </w:rPr>
      </w:pPr>
      <w:r w:rsidRPr="00AF7300">
        <w:rPr>
          <w:rFonts w:ascii="Arial" w:hAnsi="Arial" w:cs="Arial"/>
          <w:sz w:val="24"/>
          <w:szCs w:val="24"/>
        </w:rPr>
        <w:t xml:space="preserve">female reproductive system </w:t>
      </w:r>
      <w:r w:rsidR="000B646A">
        <w:rPr>
          <w:rFonts w:ascii="Arial" w:hAnsi="Arial" w:cs="Arial"/>
          <w:sz w:val="24"/>
          <w:szCs w:val="24"/>
        </w:rPr>
        <w:t xml:space="preserve">is </w:t>
      </w:r>
      <w:r w:rsidRPr="00AF7300">
        <w:rPr>
          <w:rFonts w:ascii="Arial" w:hAnsi="Arial" w:cs="Arial"/>
          <w:sz w:val="24"/>
          <w:szCs w:val="24"/>
        </w:rPr>
        <w:t xml:space="preserve">more complex </w:t>
      </w:r>
      <w:r w:rsidRPr="00AF7300">
        <w:sym w:font="Wingdings" w:char="F0E0"/>
      </w:r>
      <w:r w:rsidRPr="00AF7300">
        <w:rPr>
          <w:rFonts w:ascii="Arial" w:hAnsi="Arial" w:cs="Arial"/>
          <w:sz w:val="24"/>
          <w:szCs w:val="24"/>
        </w:rPr>
        <w:t xml:space="preserve"> </w:t>
      </w:r>
      <w:r w:rsidR="000B646A">
        <w:rPr>
          <w:rFonts w:ascii="Arial" w:hAnsi="Arial" w:cs="Arial"/>
          <w:sz w:val="24"/>
          <w:szCs w:val="24"/>
        </w:rPr>
        <w:t xml:space="preserve">it </w:t>
      </w:r>
      <w:r w:rsidRPr="00AF7300">
        <w:rPr>
          <w:rFonts w:ascii="Arial" w:hAnsi="Arial" w:cs="Arial"/>
          <w:sz w:val="24"/>
          <w:szCs w:val="24"/>
        </w:rPr>
        <w:t xml:space="preserve">must: </w:t>
      </w:r>
    </w:p>
    <w:p w14:paraId="10C290BC" w14:textId="77777777" w:rsidR="00AF7300" w:rsidRDefault="00AF7300" w:rsidP="005C3166">
      <w:pPr>
        <w:pStyle w:val="ListParagraph"/>
        <w:numPr>
          <w:ilvl w:val="1"/>
          <w:numId w:val="70"/>
        </w:numPr>
        <w:rPr>
          <w:rFonts w:ascii="Arial" w:hAnsi="Arial" w:cs="Arial"/>
          <w:sz w:val="24"/>
          <w:szCs w:val="24"/>
        </w:rPr>
      </w:pPr>
      <w:r w:rsidRPr="00AF7300">
        <w:rPr>
          <w:rFonts w:ascii="Arial" w:hAnsi="Arial" w:cs="Arial"/>
          <w:sz w:val="24"/>
          <w:szCs w:val="24"/>
        </w:rPr>
        <w:t xml:space="preserve">produce gametes </w:t>
      </w:r>
    </w:p>
    <w:p w14:paraId="0DA7275B" w14:textId="7746374D" w:rsidR="000B646A" w:rsidRDefault="00AF7300" w:rsidP="005C3166">
      <w:pPr>
        <w:pStyle w:val="ListParagraph"/>
        <w:numPr>
          <w:ilvl w:val="1"/>
          <w:numId w:val="70"/>
        </w:numPr>
        <w:rPr>
          <w:rFonts w:ascii="Arial" w:hAnsi="Arial" w:cs="Arial"/>
          <w:sz w:val="24"/>
          <w:szCs w:val="24"/>
        </w:rPr>
      </w:pPr>
      <w:r w:rsidRPr="00AF7300">
        <w:rPr>
          <w:rFonts w:ascii="Arial" w:hAnsi="Arial" w:cs="Arial"/>
          <w:sz w:val="24"/>
          <w:szCs w:val="24"/>
        </w:rPr>
        <w:t xml:space="preserve">prepare to nurture </w:t>
      </w:r>
      <w:r w:rsidR="000B646A">
        <w:rPr>
          <w:rFonts w:ascii="Arial" w:hAnsi="Arial" w:cs="Arial"/>
          <w:sz w:val="24"/>
          <w:szCs w:val="24"/>
        </w:rPr>
        <w:t xml:space="preserve">the </w:t>
      </w:r>
      <w:r w:rsidRPr="00AF7300">
        <w:rPr>
          <w:rFonts w:ascii="Arial" w:hAnsi="Arial" w:cs="Arial"/>
          <w:sz w:val="24"/>
          <w:szCs w:val="24"/>
        </w:rPr>
        <w:t>developing embryo</w:t>
      </w:r>
    </w:p>
    <w:p w14:paraId="6F1DD3D4" w14:textId="5BC47BA8" w:rsidR="000B646A" w:rsidRDefault="00AF7300" w:rsidP="005C3166">
      <w:pPr>
        <w:pStyle w:val="ListParagraph"/>
        <w:numPr>
          <w:ilvl w:val="2"/>
          <w:numId w:val="70"/>
        </w:numPr>
        <w:rPr>
          <w:rFonts w:ascii="Arial" w:hAnsi="Arial" w:cs="Arial"/>
          <w:sz w:val="24"/>
          <w:szCs w:val="24"/>
        </w:rPr>
      </w:pPr>
      <w:r w:rsidRPr="000B646A">
        <w:rPr>
          <w:rFonts w:ascii="Arial" w:hAnsi="Arial" w:cs="Arial"/>
          <w:b/>
          <w:bCs/>
          <w:sz w:val="24"/>
          <w:szCs w:val="24"/>
        </w:rPr>
        <w:t>internal genitalia</w:t>
      </w:r>
      <w:r w:rsidRPr="000B646A">
        <w:rPr>
          <w:rFonts w:ascii="Arial" w:hAnsi="Arial" w:cs="Arial"/>
          <w:bCs/>
          <w:sz w:val="24"/>
          <w:szCs w:val="24"/>
        </w:rPr>
        <w:t xml:space="preserve">: </w:t>
      </w:r>
      <w:r w:rsidRPr="000B646A">
        <w:rPr>
          <w:rFonts w:ascii="Arial" w:hAnsi="Arial" w:cs="Arial"/>
          <w:sz w:val="24"/>
          <w:szCs w:val="24"/>
        </w:rPr>
        <w:t>ovaries</w:t>
      </w:r>
    </w:p>
    <w:p w14:paraId="6B405293" w14:textId="1BC8D172" w:rsidR="000B646A" w:rsidRDefault="00AF7300" w:rsidP="005C3166">
      <w:pPr>
        <w:pStyle w:val="ListParagraph"/>
        <w:numPr>
          <w:ilvl w:val="2"/>
          <w:numId w:val="70"/>
        </w:numPr>
        <w:rPr>
          <w:rFonts w:ascii="Arial" w:hAnsi="Arial" w:cs="Arial"/>
          <w:sz w:val="24"/>
          <w:szCs w:val="24"/>
        </w:rPr>
      </w:pPr>
      <w:r w:rsidRPr="000B646A">
        <w:rPr>
          <w:rFonts w:ascii="Arial" w:hAnsi="Arial" w:cs="Arial"/>
          <w:b/>
          <w:bCs/>
          <w:sz w:val="24"/>
          <w:szCs w:val="24"/>
        </w:rPr>
        <w:t>accessory ducts</w:t>
      </w:r>
      <w:r w:rsidRPr="000B646A">
        <w:rPr>
          <w:rFonts w:ascii="Arial" w:hAnsi="Arial" w:cs="Arial"/>
          <w:bCs/>
          <w:sz w:val="24"/>
          <w:szCs w:val="24"/>
        </w:rPr>
        <w:t xml:space="preserve">: </w:t>
      </w:r>
      <w:r w:rsidRPr="000B646A">
        <w:rPr>
          <w:rFonts w:ascii="Arial" w:hAnsi="Arial" w:cs="Arial"/>
          <w:sz w:val="24"/>
          <w:szCs w:val="24"/>
        </w:rPr>
        <w:t>uterine tubes (oviducts), uterus, vagina</w:t>
      </w:r>
    </w:p>
    <w:p w14:paraId="1313ABA7" w14:textId="144F0192" w:rsidR="00F24EC0" w:rsidRPr="00F24EC0" w:rsidRDefault="00AF7300" w:rsidP="005C3166">
      <w:pPr>
        <w:pStyle w:val="ListParagraph"/>
        <w:numPr>
          <w:ilvl w:val="2"/>
          <w:numId w:val="70"/>
        </w:numPr>
        <w:rPr>
          <w:rFonts w:ascii="Arial" w:hAnsi="Arial" w:cs="Arial"/>
          <w:sz w:val="24"/>
          <w:szCs w:val="24"/>
        </w:rPr>
      </w:pPr>
      <w:r w:rsidRPr="000B646A">
        <w:rPr>
          <w:rFonts w:ascii="Arial" w:hAnsi="Arial" w:cs="Arial"/>
          <w:b/>
          <w:bCs/>
          <w:sz w:val="24"/>
          <w:szCs w:val="24"/>
        </w:rPr>
        <w:t>external genitalia</w:t>
      </w:r>
      <w:r w:rsidRPr="000B646A">
        <w:rPr>
          <w:rFonts w:ascii="Arial" w:hAnsi="Arial" w:cs="Arial"/>
          <w:bCs/>
          <w:sz w:val="24"/>
          <w:szCs w:val="24"/>
        </w:rPr>
        <w:t xml:space="preserve">: </w:t>
      </w:r>
      <w:r w:rsidRPr="000B646A">
        <w:rPr>
          <w:rFonts w:ascii="Arial" w:hAnsi="Arial" w:cs="Arial"/>
          <w:sz w:val="24"/>
          <w:szCs w:val="24"/>
        </w:rPr>
        <w:t>vulva</w:t>
      </w:r>
    </w:p>
    <w:p w14:paraId="5D5475CA" w14:textId="77777777" w:rsidR="00F24EC0" w:rsidRPr="00F24EC0" w:rsidRDefault="00F24EC0" w:rsidP="00F24EC0">
      <w:pPr>
        <w:rPr>
          <w:rFonts w:ascii="Arial" w:hAnsi="Arial" w:cs="Arial"/>
          <w:sz w:val="24"/>
          <w:szCs w:val="24"/>
        </w:rPr>
      </w:pPr>
      <w:r w:rsidRPr="00F24EC0">
        <w:rPr>
          <w:rFonts w:ascii="Arial" w:hAnsi="Arial" w:cs="Arial"/>
          <w:b/>
          <w:bCs/>
          <w:color w:val="ED7D31" w:themeColor="accent2"/>
          <w:sz w:val="24"/>
          <w:szCs w:val="24"/>
          <w:u w:val="single"/>
        </w:rPr>
        <w:t>Ovaries</w:t>
      </w:r>
      <w:r w:rsidRPr="00F24EC0">
        <w:rPr>
          <w:rFonts w:ascii="Arial" w:hAnsi="Arial" w:cs="Arial"/>
          <w:b/>
          <w:bCs/>
          <w:sz w:val="24"/>
          <w:szCs w:val="24"/>
        </w:rPr>
        <w:tab/>
      </w:r>
    </w:p>
    <w:p w14:paraId="0C37B009" w14:textId="1D38D9E0" w:rsidR="00F24EC0" w:rsidRPr="00F24EC0" w:rsidRDefault="00F24EC0" w:rsidP="005C3166">
      <w:pPr>
        <w:pStyle w:val="ListParagraph"/>
        <w:numPr>
          <w:ilvl w:val="0"/>
          <w:numId w:val="70"/>
        </w:numPr>
        <w:rPr>
          <w:rFonts w:ascii="Arial" w:hAnsi="Arial" w:cs="Arial"/>
          <w:sz w:val="24"/>
          <w:szCs w:val="24"/>
        </w:rPr>
      </w:pPr>
      <w:r w:rsidRPr="00F24EC0">
        <w:rPr>
          <w:rFonts w:ascii="Arial" w:hAnsi="Arial" w:cs="Arial"/>
          <w:sz w:val="24"/>
          <w:szCs w:val="24"/>
        </w:rPr>
        <w:t>anchored by ligaments</w:t>
      </w:r>
      <w:r w:rsidR="00347F06">
        <w:rPr>
          <w:rFonts w:ascii="Arial" w:hAnsi="Arial" w:cs="Arial"/>
          <w:sz w:val="24"/>
          <w:szCs w:val="24"/>
        </w:rPr>
        <w:t xml:space="preserve"> in the peritoneal cavity</w:t>
      </w:r>
    </w:p>
    <w:p w14:paraId="4F690117" w14:textId="6FD3C238" w:rsidR="00F24EC0" w:rsidRPr="00593E37" w:rsidRDefault="00F24EC0" w:rsidP="00F24EC0">
      <w:pPr>
        <w:rPr>
          <w:rFonts w:ascii="Arial" w:hAnsi="Arial" w:cs="Arial"/>
          <w:sz w:val="24"/>
          <w:szCs w:val="24"/>
        </w:rPr>
      </w:pPr>
      <w:r w:rsidRPr="00F24EC0">
        <w:rPr>
          <w:rFonts w:ascii="Arial" w:hAnsi="Arial" w:cs="Arial"/>
          <w:b/>
          <w:bCs/>
          <w:sz w:val="24"/>
          <w:szCs w:val="24"/>
        </w:rPr>
        <w:tab/>
        <w:t>ovarian</w:t>
      </w:r>
      <w:r w:rsidR="00593E37">
        <w:rPr>
          <w:rFonts w:ascii="Arial" w:hAnsi="Arial" w:cs="Arial"/>
          <w:b/>
          <w:bCs/>
          <w:sz w:val="24"/>
          <w:szCs w:val="24"/>
        </w:rPr>
        <w:t xml:space="preserve">: </w:t>
      </w:r>
      <w:r w:rsidR="00593E37">
        <w:rPr>
          <w:rFonts w:ascii="Arial" w:hAnsi="Arial" w:cs="Arial"/>
          <w:bCs/>
          <w:sz w:val="24"/>
          <w:szCs w:val="24"/>
        </w:rPr>
        <w:t>anchors the ovary medially to the uterus</w:t>
      </w:r>
    </w:p>
    <w:p w14:paraId="0A5BB590" w14:textId="6F61109F" w:rsidR="00F24EC0" w:rsidRPr="00593E37" w:rsidRDefault="00F24EC0" w:rsidP="00F24EC0">
      <w:pPr>
        <w:rPr>
          <w:rFonts w:ascii="Arial" w:hAnsi="Arial" w:cs="Arial"/>
          <w:sz w:val="24"/>
          <w:szCs w:val="24"/>
        </w:rPr>
      </w:pPr>
      <w:r w:rsidRPr="00F24EC0">
        <w:rPr>
          <w:rFonts w:ascii="Arial" w:hAnsi="Arial" w:cs="Arial"/>
          <w:b/>
          <w:bCs/>
          <w:sz w:val="24"/>
          <w:szCs w:val="24"/>
        </w:rPr>
        <w:tab/>
        <w:t>suspensory</w:t>
      </w:r>
      <w:r w:rsidR="00593E37">
        <w:rPr>
          <w:rFonts w:ascii="Arial" w:hAnsi="Arial" w:cs="Arial"/>
          <w:b/>
          <w:bCs/>
          <w:sz w:val="24"/>
          <w:szCs w:val="24"/>
        </w:rPr>
        <w:t xml:space="preserve">: </w:t>
      </w:r>
      <w:r w:rsidR="00593E37">
        <w:rPr>
          <w:rFonts w:ascii="Arial" w:hAnsi="Arial" w:cs="Arial"/>
          <w:bCs/>
          <w:sz w:val="24"/>
          <w:szCs w:val="24"/>
        </w:rPr>
        <w:t>anchors it laterally to the pelvic wall</w:t>
      </w:r>
    </w:p>
    <w:p w14:paraId="7B50FF7E" w14:textId="3EAF4B75" w:rsidR="00F24EC0" w:rsidRPr="00593E37" w:rsidRDefault="00F24EC0" w:rsidP="00F24EC0">
      <w:pPr>
        <w:rPr>
          <w:rFonts w:ascii="Arial" w:hAnsi="Arial" w:cs="Arial"/>
          <w:sz w:val="24"/>
          <w:szCs w:val="24"/>
        </w:rPr>
      </w:pPr>
      <w:r w:rsidRPr="00F24EC0">
        <w:rPr>
          <w:rFonts w:ascii="Arial" w:hAnsi="Arial" w:cs="Arial"/>
          <w:b/>
          <w:bCs/>
          <w:sz w:val="24"/>
          <w:szCs w:val="24"/>
        </w:rPr>
        <w:tab/>
        <w:t>mesovarium</w:t>
      </w:r>
      <w:r w:rsidR="00593E37">
        <w:rPr>
          <w:rFonts w:ascii="Arial" w:hAnsi="Arial" w:cs="Arial"/>
          <w:b/>
          <w:bCs/>
          <w:sz w:val="24"/>
          <w:szCs w:val="24"/>
        </w:rPr>
        <w:t xml:space="preserve">: </w:t>
      </w:r>
      <w:r w:rsidR="00E35A46">
        <w:rPr>
          <w:rFonts w:ascii="Arial" w:hAnsi="Arial" w:cs="Arial"/>
          <w:bCs/>
          <w:sz w:val="24"/>
          <w:szCs w:val="24"/>
        </w:rPr>
        <w:t xml:space="preserve">suspends it in between </w:t>
      </w:r>
    </w:p>
    <w:p w14:paraId="6D668F17" w14:textId="50B9A64A" w:rsidR="00F24EC0" w:rsidRPr="00F24EC0" w:rsidRDefault="00F24EC0" w:rsidP="00F24EC0">
      <w:pPr>
        <w:rPr>
          <w:rFonts w:ascii="Arial" w:hAnsi="Arial" w:cs="Arial"/>
          <w:sz w:val="24"/>
          <w:szCs w:val="24"/>
        </w:rPr>
      </w:pPr>
      <w:r w:rsidRPr="00F24EC0">
        <w:rPr>
          <w:rFonts w:ascii="Arial" w:hAnsi="Arial" w:cs="Arial"/>
          <w:i/>
          <w:iCs/>
          <w:sz w:val="24"/>
          <w:szCs w:val="24"/>
        </w:rPr>
        <w:t xml:space="preserve">NB: suspensory/mesovarium ligaments are part of </w:t>
      </w:r>
      <w:r w:rsidR="00E947CB">
        <w:rPr>
          <w:rFonts w:ascii="Arial" w:hAnsi="Arial" w:cs="Arial"/>
          <w:i/>
          <w:iCs/>
          <w:sz w:val="24"/>
          <w:szCs w:val="24"/>
        </w:rPr>
        <w:t xml:space="preserve">the </w:t>
      </w:r>
      <w:r w:rsidRPr="00F24EC0">
        <w:rPr>
          <w:rFonts w:ascii="Arial" w:hAnsi="Arial" w:cs="Arial"/>
          <w:b/>
          <w:bCs/>
          <w:i/>
          <w:iCs/>
          <w:sz w:val="24"/>
          <w:szCs w:val="24"/>
        </w:rPr>
        <w:t>broad ligament</w:t>
      </w:r>
      <w:r w:rsidRPr="00F24EC0">
        <w:rPr>
          <w:rFonts w:ascii="Arial" w:hAnsi="Arial" w:cs="Arial"/>
          <w:i/>
          <w:iCs/>
          <w:sz w:val="24"/>
          <w:szCs w:val="24"/>
        </w:rPr>
        <w:t xml:space="preserve"> that supports uterine tubes, uterus, vagina</w:t>
      </w:r>
      <w:r w:rsidR="004C2E29">
        <w:rPr>
          <w:rFonts w:ascii="Arial" w:hAnsi="Arial" w:cs="Arial"/>
          <w:i/>
          <w:iCs/>
          <w:sz w:val="24"/>
          <w:szCs w:val="24"/>
        </w:rPr>
        <w:t xml:space="preserve"> &amp; encloses the ovarian ligaments</w:t>
      </w:r>
    </w:p>
    <w:p w14:paraId="2901BB29" w14:textId="77777777" w:rsidR="00735DD6" w:rsidRDefault="00830D5F" w:rsidP="005C3166">
      <w:pPr>
        <w:pStyle w:val="ListParagraph"/>
        <w:numPr>
          <w:ilvl w:val="0"/>
          <w:numId w:val="70"/>
        </w:numPr>
        <w:rPr>
          <w:rFonts w:ascii="Arial" w:hAnsi="Arial" w:cs="Arial"/>
          <w:sz w:val="24"/>
          <w:szCs w:val="24"/>
        </w:rPr>
      </w:pPr>
      <w:r>
        <w:rPr>
          <w:rFonts w:ascii="Arial" w:hAnsi="Arial" w:cs="Arial"/>
          <w:sz w:val="24"/>
          <w:szCs w:val="24"/>
        </w:rPr>
        <w:t xml:space="preserve">Served by </w:t>
      </w:r>
      <w:r w:rsidR="00F24EC0" w:rsidRPr="00F24EC0">
        <w:rPr>
          <w:rFonts w:ascii="Arial" w:hAnsi="Arial" w:cs="Arial"/>
          <w:sz w:val="24"/>
          <w:szCs w:val="24"/>
        </w:rPr>
        <w:t xml:space="preserve">ovarian arteries (branches of </w:t>
      </w:r>
      <w:r w:rsidR="00E947CB">
        <w:rPr>
          <w:rFonts w:ascii="Arial" w:hAnsi="Arial" w:cs="Arial"/>
          <w:sz w:val="24"/>
          <w:szCs w:val="24"/>
        </w:rPr>
        <w:t>a</w:t>
      </w:r>
      <w:r w:rsidR="00F24EC0" w:rsidRPr="00F24EC0">
        <w:rPr>
          <w:rFonts w:ascii="Arial" w:hAnsi="Arial" w:cs="Arial"/>
          <w:sz w:val="24"/>
          <w:szCs w:val="24"/>
        </w:rPr>
        <w:t>bdominal aorta) &amp; ovarian branch of uterine arteries</w:t>
      </w:r>
    </w:p>
    <w:p w14:paraId="368189FF" w14:textId="77777777" w:rsidR="00735DD6" w:rsidRPr="00735DD6" w:rsidRDefault="00E947CB" w:rsidP="005C3166">
      <w:pPr>
        <w:pStyle w:val="ListParagraph"/>
        <w:numPr>
          <w:ilvl w:val="0"/>
          <w:numId w:val="70"/>
        </w:numPr>
        <w:rPr>
          <w:rFonts w:ascii="Arial" w:hAnsi="Arial" w:cs="Arial"/>
          <w:sz w:val="24"/>
          <w:szCs w:val="24"/>
        </w:rPr>
      </w:pPr>
      <w:r w:rsidRPr="00735DD6">
        <w:rPr>
          <w:rFonts w:ascii="Arial" w:hAnsi="Arial" w:cs="Arial"/>
          <w:sz w:val="24"/>
          <w:szCs w:val="24"/>
        </w:rPr>
        <w:t xml:space="preserve">external surface covered by </w:t>
      </w:r>
      <w:r w:rsidRPr="00735DD6">
        <w:rPr>
          <w:rFonts w:ascii="Arial" w:hAnsi="Arial" w:cs="Arial"/>
          <w:b/>
          <w:bCs/>
          <w:sz w:val="24"/>
          <w:szCs w:val="24"/>
        </w:rPr>
        <w:t>tunica albuginea</w:t>
      </w:r>
    </w:p>
    <w:p w14:paraId="6F50965F" w14:textId="77777777" w:rsidR="006D7357" w:rsidRPr="006D7357" w:rsidRDefault="00E947CB" w:rsidP="005C3166">
      <w:pPr>
        <w:pStyle w:val="ListParagraph"/>
        <w:numPr>
          <w:ilvl w:val="0"/>
          <w:numId w:val="70"/>
        </w:numPr>
        <w:rPr>
          <w:rFonts w:ascii="Arial" w:hAnsi="Arial" w:cs="Arial"/>
          <w:sz w:val="24"/>
          <w:szCs w:val="24"/>
        </w:rPr>
      </w:pPr>
      <w:r w:rsidRPr="00735DD6">
        <w:rPr>
          <w:rFonts w:ascii="Arial" w:hAnsi="Arial" w:cs="Arial"/>
          <w:sz w:val="24"/>
          <w:szCs w:val="24"/>
        </w:rPr>
        <w:t>final outer covering is</w:t>
      </w:r>
      <w:r w:rsidRPr="00735DD6">
        <w:rPr>
          <w:rFonts w:ascii="Arial" w:hAnsi="Arial" w:cs="Arial"/>
          <w:b/>
          <w:bCs/>
          <w:sz w:val="24"/>
          <w:szCs w:val="24"/>
        </w:rPr>
        <w:t xml:space="preserve"> germinal epithelium</w:t>
      </w:r>
      <w:r w:rsidR="006D7357">
        <w:rPr>
          <w:rFonts w:ascii="Arial" w:hAnsi="Arial" w:cs="Arial"/>
          <w:b/>
          <w:bCs/>
          <w:sz w:val="24"/>
          <w:szCs w:val="24"/>
        </w:rPr>
        <w:t xml:space="preserve"> </w:t>
      </w:r>
      <w:r w:rsidR="006D7357">
        <w:rPr>
          <w:rFonts w:ascii="Arial" w:hAnsi="Arial" w:cs="Arial"/>
          <w:bCs/>
          <w:sz w:val="24"/>
          <w:szCs w:val="24"/>
        </w:rPr>
        <w:t>(continuation of the peritoneum)</w:t>
      </w:r>
    </w:p>
    <w:p w14:paraId="17B82C9F" w14:textId="6CEA306C" w:rsidR="00E947CB" w:rsidRPr="006D7357" w:rsidRDefault="00E947CB" w:rsidP="005C3166">
      <w:pPr>
        <w:pStyle w:val="ListParagraph"/>
        <w:numPr>
          <w:ilvl w:val="0"/>
          <w:numId w:val="70"/>
        </w:numPr>
        <w:rPr>
          <w:rFonts w:ascii="Arial" w:hAnsi="Arial" w:cs="Arial"/>
          <w:sz w:val="24"/>
          <w:szCs w:val="24"/>
        </w:rPr>
      </w:pPr>
      <w:r w:rsidRPr="006D7357">
        <w:rPr>
          <w:rFonts w:ascii="Arial" w:hAnsi="Arial" w:cs="Arial"/>
          <w:sz w:val="24"/>
          <w:szCs w:val="24"/>
        </w:rPr>
        <w:t xml:space="preserve">ovarian </w:t>
      </w:r>
      <w:r w:rsidRPr="006D7357">
        <w:rPr>
          <w:rFonts w:ascii="Arial" w:hAnsi="Arial" w:cs="Arial"/>
          <w:b/>
          <w:bCs/>
          <w:sz w:val="24"/>
          <w:szCs w:val="24"/>
        </w:rPr>
        <w:t>cortex</w:t>
      </w:r>
      <w:r w:rsidRPr="006D7357">
        <w:rPr>
          <w:rFonts w:ascii="Arial" w:hAnsi="Arial" w:cs="Arial"/>
          <w:sz w:val="24"/>
          <w:szCs w:val="24"/>
        </w:rPr>
        <w:t xml:space="preserve"> contains </w:t>
      </w:r>
      <w:r w:rsidRPr="006D7357">
        <w:rPr>
          <w:rFonts w:ascii="Arial" w:hAnsi="Arial" w:cs="Arial"/>
          <w:b/>
          <w:bCs/>
          <w:sz w:val="24"/>
          <w:szCs w:val="24"/>
        </w:rPr>
        <w:t>follicles</w:t>
      </w:r>
      <w:r w:rsidRPr="006D7357">
        <w:rPr>
          <w:rFonts w:ascii="Arial" w:hAnsi="Arial" w:cs="Arial"/>
          <w:sz w:val="24"/>
          <w:szCs w:val="24"/>
        </w:rPr>
        <w:t xml:space="preserve"> at all stages of development</w:t>
      </w:r>
    </w:p>
    <w:p w14:paraId="0F949B25" w14:textId="7C6839E9" w:rsidR="00E947CB" w:rsidRPr="00475B5C" w:rsidRDefault="00E947CB" w:rsidP="00E947CB">
      <w:pPr>
        <w:rPr>
          <w:rFonts w:ascii="Arial" w:hAnsi="Arial" w:cs="Arial"/>
          <w:sz w:val="24"/>
          <w:szCs w:val="24"/>
        </w:rPr>
      </w:pPr>
      <w:r w:rsidRPr="00E947CB">
        <w:rPr>
          <w:rFonts w:ascii="Arial" w:hAnsi="Arial" w:cs="Arial"/>
          <w:b/>
          <w:bCs/>
          <w:i/>
          <w:iCs/>
          <w:sz w:val="24"/>
          <w:szCs w:val="24"/>
        </w:rPr>
        <w:lastRenderedPageBreak/>
        <w:t>oocyte</w:t>
      </w:r>
      <w:r w:rsidR="00475B5C">
        <w:rPr>
          <w:rFonts w:ascii="Arial" w:hAnsi="Arial" w:cs="Arial"/>
          <w:b/>
          <w:bCs/>
          <w:i/>
          <w:iCs/>
          <w:sz w:val="24"/>
          <w:szCs w:val="24"/>
        </w:rPr>
        <w:t>:</w:t>
      </w:r>
      <w:r w:rsidR="00475B5C">
        <w:rPr>
          <w:rFonts w:ascii="Arial" w:hAnsi="Arial" w:cs="Arial"/>
          <w:bCs/>
          <w:iCs/>
          <w:sz w:val="24"/>
          <w:szCs w:val="24"/>
        </w:rPr>
        <w:t xml:space="preserve"> immature egg </w:t>
      </w:r>
    </w:p>
    <w:p w14:paraId="53108394" w14:textId="31A74A8F" w:rsidR="00E947CB" w:rsidRPr="00F14387" w:rsidRDefault="00E947CB" w:rsidP="00E947CB">
      <w:pPr>
        <w:rPr>
          <w:rFonts w:ascii="Arial" w:hAnsi="Arial" w:cs="Arial"/>
          <w:sz w:val="24"/>
          <w:szCs w:val="24"/>
        </w:rPr>
      </w:pPr>
      <w:r w:rsidRPr="00E947CB">
        <w:rPr>
          <w:rFonts w:ascii="Arial" w:hAnsi="Arial" w:cs="Arial"/>
          <w:b/>
          <w:bCs/>
          <w:i/>
          <w:iCs/>
          <w:sz w:val="24"/>
          <w:szCs w:val="24"/>
        </w:rPr>
        <w:t>granulosa cells</w:t>
      </w:r>
      <w:r w:rsidR="00F14387">
        <w:rPr>
          <w:rFonts w:ascii="Arial" w:hAnsi="Arial" w:cs="Arial"/>
          <w:b/>
          <w:bCs/>
          <w:i/>
          <w:iCs/>
          <w:sz w:val="24"/>
          <w:szCs w:val="24"/>
        </w:rPr>
        <w:t xml:space="preserve">: </w:t>
      </w:r>
      <w:r w:rsidR="00EE03BB">
        <w:rPr>
          <w:rFonts w:ascii="Arial" w:hAnsi="Arial" w:cs="Arial"/>
          <w:bCs/>
          <w:iCs/>
          <w:sz w:val="24"/>
          <w:szCs w:val="24"/>
        </w:rPr>
        <w:t>surrounding cells when more than one layer is present</w:t>
      </w:r>
    </w:p>
    <w:p w14:paraId="3B9493E4" w14:textId="7B6FC0D8" w:rsidR="00E947CB" w:rsidRPr="00EE03BB" w:rsidRDefault="00E947CB" w:rsidP="00E947CB">
      <w:pPr>
        <w:rPr>
          <w:rFonts w:ascii="Arial" w:hAnsi="Arial" w:cs="Arial"/>
          <w:sz w:val="24"/>
          <w:szCs w:val="24"/>
        </w:rPr>
      </w:pPr>
      <w:r w:rsidRPr="00E947CB">
        <w:rPr>
          <w:rFonts w:ascii="Arial" w:hAnsi="Arial" w:cs="Arial"/>
          <w:b/>
          <w:bCs/>
          <w:i/>
          <w:iCs/>
          <w:sz w:val="24"/>
          <w:szCs w:val="24"/>
        </w:rPr>
        <w:t>theca cells</w:t>
      </w:r>
      <w:r w:rsidR="00EE03BB">
        <w:rPr>
          <w:rFonts w:ascii="Arial" w:hAnsi="Arial" w:cs="Arial"/>
          <w:b/>
          <w:bCs/>
          <w:i/>
          <w:iCs/>
          <w:sz w:val="24"/>
          <w:szCs w:val="24"/>
        </w:rPr>
        <w:t xml:space="preserve">: </w:t>
      </w:r>
      <w:r w:rsidR="00FE4449">
        <w:rPr>
          <w:rFonts w:ascii="Arial" w:hAnsi="Arial" w:cs="Arial"/>
          <w:bCs/>
          <w:iCs/>
          <w:sz w:val="24"/>
          <w:szCs w:val="24"/>
        </w:rPr>
        <w:t>some secrete steroid hormones in response to LH</w:t>
      </w:r>
    </w:p>
    <w:p w14:paraId="4DFA6479" w14:textId="129208AF" w:rsidR="00E947CB" w:rsidRDefault="00E947CB" w:rsidP="00E947CB">
      <w:pPr>
        <w:rPr>
          <w:rFonts w:ascii="Arial" w:hAnsi="Arial" w:cs="Arial"/>
          <w:sz w:val="24"/>
          <w:szCs w:val="24"/>
        </w:rPr>
      </w:pPr>
      <w:r w:rsidRPr="00E947CB">
        <w:rPr>
          <w:rFonts w:ascii="Arial" w:hAnsi="Arial" w:cs="Arial"/>
          <w:b/>
          <w:bCs/>
          <w:sz w:val="24"/>
          <w:szCs w:val="24"/>
        </w:rPr>
        <w:t>corpus luteum</w:t>
      </w:r>
      <w:r w:rsidR="00AA08DF">
        <w:rPr>
          <w:rFonts w:ascii="Arial" w:hAnsi="Arial" w:cs="Arial"/>
          <w:b/>
          <w:bCs/>
          <w:sz w:val="24"/>
          <w:szCs w:val="24"/>
        </w:rPr>
        <w:t>:</w:t>
      </w:r>
      <w:r w:rsidRPr="00E947CB">
        <w:rPr>
          <w:rFonts w:ascii="Arial" w:hAnsi="Arial" w:cs="Arial"/>
          <w:b/>
          <w:bCs/>
          <w:sz w:val="24"/>
          <w:szCs w:val="24"/>
        </w:rPr>
        <w:t xml:space="preserve"> </w:t>
      </w:r>
      <w:r w:rsidRPr="00E947CB">
        <w:rPr>
          <w:rFonts w:ascii="Arial" w:hAnsi="Arial" w:cs="Arial"/>
          <w:sz w:val="24"/>
          <w:szCs w:val="24"/>
        </w:rPr>
        <w:t>formed from ovulated follicle each month</w:t>
      </w:r>
    </w:p>
    <w:p w14:paraId="42B80E32" w14:textId="77777777" w:rsidR="00A305DF" w:rsidRDefault="00A305DF" w:rsidP="00A305DF">
      <w:pPr>
        <w:rPr>
          <w:rFonts w:ascii="Arial" w:hAnsi="Arial" w:cs="Arial"/>
          <w:i/>
          <w:iCs/>
          <w:sz w:val="24"/>
          <w:szCs w:val="24"/>
        </w:rPr>
      </w:pPr>
    </w:p>
    <w:p w14:paraId="0E6F9A7B" w14:textId="168F19BD" w:rsidR="00A305DF" w:rsidRPr="00A305DF" w:rsidRDefault="00A305DF" w:rsidP="00A305DF">
      <w:pPr>
        <w:rPr>
          <w:rFonts w:ascii="Arial" w:hAnsi="Arial" w:cs="Arial"/>
          <w:color w:val="70AD47" w:themeColor="accent6"/>
          <w:sz w:val="24"/>
          <w:szCs w:val="24"/>
        </w:rPr>
      </w:pPr>
      <w:r>
        <w:rPr>
          <w:rFonts w:ascii="Arial" w:hAnsi="Arial" w:cs="Arial"/>
          <w:i/>
          <w:iCs/>
          <w:color w:val="70AD47" w:themeColor="accent6"/>
          <w:sz w:val="24"/>
          <w:szCs w:val="24"/>
        </w:rPr>
        <w:t>D</w:t>
      </w:r>
      <w:r w:rsidRPr="00A305DF">
        <w:rPr>
          <w:rFonts w:ascii="Arial" w:hAnsi="Arial" w:cs="Arial"/>
          <w:i/>
          <w:iCs/>
          <w:color w:val="70AD47" w:themeColor="accent6"/>
          <w:sz w:val="24"/>
          <w:szCs w:val="24"/>
        </w:rPr>
        <w:t>escribe the gross and microscopic anatomy of the oviducts</w:t>
      </w:r>
    </w:p>
    <w:p w14:paraId="3E010AE2" w14:textId="77777777" w:rsidR="00A305DF" w:rsidRDefault="00A305DF" w:rsidP="005C3166">
      <w:pPr>
        <w:pStyle w:val="ListParagraph"/>
        <w:numPr>
          <w:ilvl w:val="0"/>
          <w:numId w:val="70"/>
        </w:numPr>
        <w:rPr>
          <w:rFonts w:ascii="Arial" w:hAnsi="Arial" w:cs="Arial"/>
          <w:sz w:val="24"/>
          <w:szCs w:val="24"/>
        </w:rPr>
      </w:pPr>
      <w:r w:rsidRPr="00A305DF">
        <w:rPr>
          <w:rFonts w:ascii="Arial" w:hAnsi="Arial" w:cs="Arial"/>
          <w:sz w:val="24"/>
          <w:szCs w:val="24"/>
        </w:rPr>
        <w:t>receive egg &amp; provide site for fertilization; ~ 10 cm long</w:t>
      </w:r>
    </w:p>
    <w:p w14:paraId="7EDD6591" w14:textId="77777777" w:rsidR="00FB669F" w:rsidRPr="00FB669F" w:rsidRDefault="00A305DF" w:rsidP="005C3166">
      <w:pPr>
        <w:pStyle w:val="ListParagraph"/>
        <w:numPr>
          <w:ilvl w:val="0"/>
          <w:numId w:val="70"/>
        </w:numPr>
        <w:rPr>
          <w:rFonts w:ascii="Arial" w:hAnsi="Arial" w:cs="Arial"/>
          <w:sz w:val="24"/>
          <w:szCs w:val="24"/>
        </w:rPr>
      </w:pPr>
      <w:r w:rsidRPr="00A305DF">
        <w:rPr>
          <w:rFonts w:ascii="Arial" w:hAnsi="Arial" w:cs="Arial"/>
          <w:b/>
          <w:bCs/>
          <w:sz w:val="24"/>
          <w:szCs w:val="24"/>
        </w:rPr>
        <w:t>ampulla</w:t>
      </w:r>
      <w:r w:rsidR="00FB669F">
        <w:rPr>
          <w:rFonts w:ascii="Arial" w:hAnsi="Arial" w:cs="Arial"/>
          <w:b/>
          <w:bCs/>
          <w:sz w:val="24"/>
          <w:szCs w:val="24"/>
        </w:rPr>
        <w:t xml:space="preserve">: </w:t>
      </w:r>
      <w:r w:rsidR="007F05EE">
        <w:rPr>
          <w:rFonts w:ascii="Arial" w:hAnsi="Arial" w:cs="Arial"/>
          <w:bCs/>
          <w:sz w:val="24"/>
          <w:szCs w:val="24"/>
        </w:rPr>
        <w:t>forms half the length of the uterine tube</w:t>
      </w:r>
      <w:r w:rsidR="006B696A">
        <w:rPr>
          <w:rFonts w:ascii="Arial" w:hAnsi="Arial" w:cs="Arial"/>
          <w:bCs/>
          <w:sz w:val="24"/>
          <w:szCs w:val="24"/>
        </w:rPr>
        <w:t>, site where fertilization occurs</w:t>
      </w:r>
    </w:p>
    <w:p w14:paraId="10A4D33D" w14:textId="77777777" w:rsidR="00FB669F" w:rsidRPr="00FB669F" w:rsidRDefault="00A305DF" w:rsidP="005C3166">
      <w:pPr>
        <w:pStyle w:val="ListParagraph"/>
        <w:numPr>
          <w:ilvl w:val="0"/>
          <w:numId w:val="70"/>
        </w:numPr>
        <w:rPr>
          <w:rFonts w:ascii="Arial" w:hAnsi="Arial" w:cs="Arial"/>
          <w:sz w:val="24"/>
          <w:szCs w:val="24"/>
        </w:rPr>
      </w:pPr>
      <w:r w:rsidRPr="00A305DF">
        <w:rPr>
          <w:rFonts w:ascii="Arial" w:hAnsi="Arial" w:cs="Arial"/>
          <w:b/>
          <w:bCs/>
          <w:sz w:val="24"/>
          <w:szCs w:val="24"/>
        </w:rPr>
        <w:t>infundibulum</w:t>
      </w:r>
      <w:r w:rsidR="00FB669F">
        <w:rPr>
          <w:rFonts w:ascii="Arial" w:hAnsi="Arial" w:cs="Arial"/>
          <w:bCs/>
          <w:sz w:val="24"/>
          <w:szCs w:val="24"/>
        </w:rPr>
        <w:t xml:space="preserve">: </w:t>
      </w:r>
      <w:r w:rsidR="00060E9B">
        <w:rPr>
          <w:rFonts w:ascii="Arial" w:hAnsi="Arial" w:cs="Arial"/>
          <w:bCs/>
          <w:sz w:val="24"/>
          <w:szCs w:val="24"/>
        </w:rPr>
        <w:t>opening of the uterine tube into the peritoneal cavity</w:t>
      </w:r>
      <w:r w:rsidR="005B7D95">
        <w:rPr>
          <w:rFonts w:ascii="Arial" w:hAnsi="Arial" w:cs="Arial"/>
          <w:bCs/>
          <w:sz w:val="24"/>
          <w:szCs w:val="24"/>
        </w:rPr>
        <w:t>, margin is surrounded by fimbriae</w:t>
      </w:r>
      <w:r w:rsidR="007F05EE">
        <w:rPr>
          <w:rFonts w:ascii="Arial" w:hAnsi="Arial" w:cs="Arial"/>
          <w:bCs/>
          <w:sz w:val="24"/>
          <w:szCs w:val="24"/>
        </w:rPr>
        <w:t xml:space="preserve"> that drape over the ovary</w:t>
      </w:r>
    </w:p>
    <w:p w14:paraId="05D17AC5" w14:textId="77777777" w:rsidR="00FB669F" w:rsidRPr="00FB669F" w:rsidRDefault="00A305DF" w:rsidP="005C3166">
      <w:pPr>
        <w:pStyle w:val="ListParagraph"/>
        <w:numPr>
          <w:ilvl w:val="0"/>
          <w:numId w:val="70"/>
        </w:numPr>
        <w:rPr>
          <w:rFonts w:ascii="Arial" w:hAnsi="Arial" w:cs="Arial"/>
          <w:sz w:val="24"/>
          <w:szCs w:val="24"/>
        </w:rPr>
      </w:pPr>
      <w:r w:rsidRPr="00A305DF">
        <w:rPr>
          <w:rFonts w:ascii="Arial" w:hAnsi="Arial" w:cs="Arial"/>
          <w:b/>
          <w:bCs/>
          <w:sz w:val="24"/>
          <w:szCs w:val="24"/>
        </w:rPr>
        <w:t>fimbriae</w:t>
      </w:r>
      <w:r w:rsidR="00FB669F" w:rsidRPr="00FB669F">
        <w:rPr>
          <w:rFonts w:ascii="Arial" w:hAnsi="Arial" w:cs="Arial"/>
          <w:bCs/>
          <w:sz w:val="24"/>
          <w:szCs w:val="24"/>
        </w:rPr>
        <w:t>:</w:t>
      </w:r>
      <w:r w:rsidR="00FB669F">
        <w:rPr>
          <w:rFonts w:ascii="Arial" w:hAnsi="Arial" w:cs="Arial"/>
          <w:bCs/>
          <w:sz w:val="24"/>
          <w:szCs w:val="24"/>
        </w:rPr>
        <w:t xml:space="preserve"> </w:t>
      </w:r>
      <w:r w:rsidR="00BE3AD3">
        <w:rPr>
          <w:rFonts w:ascii="Arial" w:hAnsi="Arial" w:cs="Arial"/>
          <w:bCs/>
          <w:sz w:val="24"/>
          <w:szCs w:val="24"/>
        </w:rPr>
        <w:t>ciliated, finger like projections</w:t>
      </w:r>
    </w:p>
    <w:p w14:paraId="2FBBF681" w14:textId="5A18D5DE" w:rsidR="00A305DF" w:rsidRPr="00FB669F" w:rsidRDefault="00A305DF" w:rsidP="005C3166">
      <w:pPr>
        <w:pStyle w:val="ListParagraph"/>
        <w:numPr>
          <w:ilvl w:val="1"/>
          <w:numId w:val="93"/>
        </w:numPr>
        <w:rPr>
          <w:rFonts w:ascii="Arial" w:hAnsi="Arial" w:cs="Arial"/>
          <w:sz w:val="24"/>
          <w:szCs w:val="24"/>
        </w:rPr>
      </w:pPr>
      <w:r w:rsidRPr="00FB669F">
        <w:rPr>
          <w:rFonts w:ascii="Arial" w:hAnsi="Arial" w:cs="Arial"/>
          <w:sz w:val="24"/>
          <w:szCs w:val="24"/>
        </w:rPr>
        <w:t xml:space="preserve">oocyte released into peritoneal cavity </w:t>
      </w:r>
      <w:r w:rsidRPr="00A305DF">
        <w:sym w:font="Wingdings" w:char="F0E0"/>
      </w:r>
      <w:r w:rsidRPr="00FB669F">
        <w:rPr>
          <w:rFonts w:ascii="Arial" w:hAnsi="Arial" w:cs="Arial"/>
          <w:sz w:val="24"/>
          <w:szCs w:val="24"/>
        </w:rPr>
        <w:t xml:space="preserve"> fimbriae direct it into ampulla of oviduct</w:t>
      </w:r>
    </w:p>
    <w:p w14:paraId="4365E0D3" w14:textId="77777777" w:rsidR="00797EB6" w:rsidRPr="00FB669F" w:rsidRDefault="00A305DF" w:rsidP="005C3166">
      <w:pPr>
        <w:pStyle w:val="ListParagraph"/>
        <w:numPr>
          <w:ilvl w:val="0"/>
          <w:numId w:val="93"/>
        </w:numPr>
        <w:rPr>
          <w:rFonts w:ascii="Arial" w:hAnsi="Arial" w:cs="Arial"/>
          <w:sz w:val="24"/>
          <w:szCs w:val="24"/>
        </w:rPr>
      </w:pPr>
      <w:r w:rsidRPr="00FB669F">
        <w:rPr>
          <w:rFonts w:ascii="Arial" w:hAnsi="Arial" w:cs="Arial"/>
          <w:sz w:val="24"/>
          <w:szCs w:val="24"/>
        </w:rPr>
        <w:t>structure of wall of oviduct also helps oocyte move toward uterus:</w:t>
      </w:r>
    </w:p>
    <w:p w14:paraId="5787063B" w14:textId="77777777" w:rsidR="00797EB6" w:rsidRPr="00FB669F" w:rsidRDefault="00A305DF" w:rsidP="005C3166">
      <w:pPr>
        <w:pStyle w:val="ListParagraph"/>
        <w:numPr>
          <w:ilvl w:val="0"/>
          <w:numId w:val="94"/>
        </w:numPr>
        <w:rPr>
          <w:rFonts w:ascii="Arial" w:hAnsi="Arial" w:cs="Arial"/>
          <w:sz w:val="24"/>
          <w:szCs w:val="24"/>
        </w:rPr>
      </w:pPr>
      <w:r w:rsidRPr="00FB669F">
        <w:rPr>
          <w:rFonts w:ascii="Arial" w:hAnsi="Arial" w:cs="Arial"/>
          <w:sz w:val="24"/>
          <w:szCs w:val="24"/>
        </w:rPr>
        <w:t>It bends to drape over the ovary while the fimbriae stiffen and sweep the ovarian surface.</w:t>
      </w:r>
    </w:p>
    <w:p w14:paraId="08042BCB" w14:textId="77777777" w:rsidR="00797EB6" w:rsidRPr="00FB669F" w:rsidRDefault="00A305DF" w:rsidP="005C3166">
      <w:pPr>
        <w:pStyle w:val="ListParagraph"/>
        <w:numPr>
          <w:ilvl w:val="0"/>
          <w:numId w:val="94"/>
        </w:numPr>
        <w:rPr>
          <w:rFonts w:ascii="Arial" w:hAnsi="Arial" w:cs="Arial"/>
          <w:sz w:val="24"/>
          <w:szCs w:val="24"/>
        </w:rPr>
      </w:pPr>
      <w:r w:rsidRPr="00FB669F">
        <w:rPr>
          <w:rFonts w:ascii="Arial" w:hAnsi="Arial" w:cs="Arial"/>
          <w:sz w:val="24"/>
          <w:szCs w:val="24"/>
        </w:rPr>
        <w:t>The beating cilia on the fimbriae create currents in the peritoneal fluid that carry an oocyte into the uterine tube</w:t>
      </w:r>
    </w:p>
    <w:p w14:paraId="3E46B2A6" w14:textId="77777777" w:rsidR="00B660B5" w:rsidRPr="00B660B5" w:rsidRDefault="00A305DF" w:rsidP="005C3166">
      <w:pPr>
        <w:pStyle w:val="ListParagraph"/>
        <w:numPr>
          <w:ilvl w:val="0"/>
          <w:numId w:val="93"/>
        </w:numPr>
        <w:rPr>
          <w:rFonts w:ascii="Arial" w:hAnsi="Arial" w:cs="Arial"/>
          <w:sz w:val="24"/>
          <w:szCs w:val="24"/>
        </w:rPr>
      </w:pPr>
      <w:r w:rsidRPr="00FB669F">
        <w:rPr>
          <w:rFonts w:ascii="Arial" w:hAnsi="Arial" w:cs="Arial"/>
          <w:sz w:val="24"/>
          <w:szCs w:val="24"/>
        </w:rPr>
        <w:t>ext</w:t>
      </w:r>
      <w:r w:rsidR="00797EB6" w:rsidRPr="00FB669F">
        <w:rPr>
          <w:rFonts w:ascii="Arial" w:hAnsi="Arial" w:cs="Arial"/>
          <w:sz w:val="24"/>
          <w:szCs w:val="24"/>
        </w:rPr>
        <w:t>ernal</w:t>
      </w:r>
      <w:r w:rsidRPr="00FB669F">
        <w:rPr>
          <w:rFonts w:ascii="Arial" w:hAnsi="Arial" w:cs="Arial"/>
          <w:sz w:val="24"/>
          <w:szCs w:val="24"/>
        </w:rPr>
        <w:t xml:space="preserve"> covering = visceral peritoneum; supported by</w:t>
      </w:r>
      <w:r w:rsidRPr="00FB669F">
        <w:rPr>
          <w:rFonts w:ascii="Arial" w:hAnsi="Arial" w:cs="Arial"/>
          <w:b/>
          <w:bCs/>
          <w:sz w:val="24"/>
          <w:szCs w:val="24"/>
        </w:rPr>
        <w:t xml:space="preserve"> mesosalpinx</w:t>
      </w:r>
    </w:p>
    <w:p w14:paraId="2173D740" w14:textId="45BAD9EB" w:rsidR="00AA0340" w:rsidRPr="00B660B5" w:rsidRDefault="00B660B5" w:rsidP="005C3166">
      <w:pPr>
        <w:pStyle w:val="ListParagraph"/>
        <w:numPr>
          <w:ilvl w:val="0"/>
          <w:numId w:val="93"/>
        </w:numPr>
        <w:rPr>
          <w:rFonts w:ascii="Arial" w:hAnsi="Arial" w:cs="Arial"/>
          <w:sz w:val="24"/>
          <w:szCs w:val="24"/>
        </w:rPr>
      </w:pPr>
      <w:r w:rsidRPr="00B660B5">
        <w:rPr>
          <w:rFonts w:ascii="Arial" w:hAnsi="Arial" w:cs="Arial"/>
          <w:b/>
          <w:iCs/>
          <w:sz w:val="24"/>
          <w:szCs w:val="24"/>
          <w:lang w:val="en-US"/>
        </w:rPr>
        <w:t>I</w:t>
      </w:r>
      <w:r w:rsidR="00AA0340" w:rsidRPr="00B660B5">
        <w:rPr>
          <w:rFonts w:ascii="Arial" w:hAnsi="Arial" w:cs="Arial"/>
          <w:b/>
          <w:iCs/>
          <w:sz w:val="24"/>
          <w:szCs w:val="24"/>
          <w:lang w:val="en-US"/>
        </w:rPr>
        <w:t>sthmus</w:t>
      </w:r>
      <w:r>
        <w:rPr>
          <w:rFonts w:ascii="Arial" w:hAnsi="Arial" w:cs="Arial"/>
          <w:i/>
          <w:iCs/>
          <w:sz w:val="24"/>
          <w:szCs w:val="24"/>
          <w:lang w:val="en-US"/>
        </w:rPr>
        <w:t xml:space="preserve">: </w:t>
      </w:r>
      <w:r w:rsidR="00AA0340" w:rsidRPr="00B660B5">
        <w:rPr>
          <w:rFonts w:ascii="Arial" w:hAnsi="Arial" w:cs="Arial"/>
          <w:sz w:val="24"/>
          <w:szCs w:val="24"/>
        </w:rPr>
        <w:t>forms the narrow medial third of the uterine tube, empties into the superolateral region of the uterus.</w:t>
      </w:r>
    </w:p>
    <w:p w14:paraId="32BBC75D" w14:textId="68DC1A17" w:rsidR="00AA0340" w:rsidRDefault="00AA0340" w:rsidP="00AA0340">
      <w:pPr>
        <w:rPr>
          <w:rFonts w:ascii="Arial" w:hAnsi="Arial" w:cs="Arial"/>
          <w:sz w:val="24"/>
          <w:szCs w:val="24"/>
        </w:rPr>
      </w:pPr>
    </w:p>
    <w:p w14:paraId="05812392" w14:textId="77777777" w:rsidR="00AA0340" w:rsidRDefault="00AA0340" w:rsidP="00AA0340">
      <w:pPr>
        <w:rPr>
          <w:rFonts w:ascii="Arial" w:hAnsi="Arial" w:cs="Arial"/>
          <w:color w:val="70AD47" w:themeColor="accent6"/>
          <w:sz w:val="24"/>
          <w:szCs w:val="24"/>
        </w:rPr>
      </w:pPr>
      <w:r>
        <w:rPr>
          <w:rFonts w:ascii="Arial" w:hAnsi="Arial" w:cs="Arial"/>
          <w:i/>
          <w:iCs/>
          <w:color w:val="70AD47" w:themeColor="accent6"/>
          <w:sz w:val="24"/>
          <w:szCs w:val="24"/>
        </w:rPr>
        <w:t>D</w:t>
      </w:r>
      <w:r w:rsidRPr="00AA0340">
        <w:rPr>
          <w:rFonts w:ascii="Arial" w:hAnsi="Arial" w:cs="Arial"/>
          <w:i/>
          <w:iCs/>
          <w:color w:val="70AD47" w:themeColor="accent6"/>
          <w:sz w:val="24"/>
          <w:szCs w:val="24"/>
        </w:rPr>
        <w:t>escribe the gross &amp; microscopic anatomy of the uterus</w:t>
      </w:r>
    </w:p>
    <w:p w14:paraId="0BF0A699" w14:textId="3299EAA5" w:rsidR="00AA0340" w:rsidRPr="00AA0340" w:rsidRDefault="00174248" w:rsidP="005C3166">
      <w:pPr>
        <w:pStyle w:val="ListParagraph"/>
        <w:numPr>
          <w:ilvl w:val="0"/>
          <w:numId w:val="71"/>
        </w:numPr>
        <w:rPr>
          <w:rFonts w:ascii="Arial" w:hAnsi="Arial" w:cs="Arial"/>
          <w:color w:val="70AD47" w:themeColor="accent6"/>
          <w:sz w:val="24"/>
          <w:szCs w:val="24"/>
        </w:rPr>
      </w:pPr>
      <w:r>
        <w:rPr>
          <w:rFonts w:ascii="Arial" w:hAnsi="Arial" w:cs="Arial"/>
          <w:sz w:val="24"/>
          <w:szCs w:val="24"/>
        </w:rPr>
        <w:t xml:space="preserve">lies in the pelvic cavity </w:t>
      </w:r>
      <w:r w:rsidR="005C3166" w:rsidRPr="00AA0340">
        <w:rPr>
          <w:rFonts w:ascii="Arial" w:hAnsi="Arial" w:cs="Arial"/>
          <w:sz w:val="24"/>
          <w:szCs w:val="24"/>
        </w:rPr>
        <w:t xml:space="preserve">anterior to </w:t>
      </w:r>
      <w:r>
        <w:rPr>
          <w:rFonts w:ascii="Arial" w:hAnsi="Arial" w:cs="Arial"/>
          <w:sz w:val="24"/>
          <w:szCs w:val="24"/>
        </w:rPr>
        <w:t xml:space="preserve">the </w:t>
      </w:r>
      <w:r w:rsidR="005C3166" w:rsidRPr="00AA0340">
        <w:rPr>
          <w:rFonts w:ascii="Arial" w:hAnsi="Arial" w:cs="Arial"/>
          <w:sz w:val="24"/>
          <w:szCs w:val="24"/>
        </w:rPr>
        <w:t xml:space="preserve">rectum &amp; </w:t>
      </w:r>
      <w:r w:rsidR="005C3166" w:rsidRPr="00AA0340">
        <w:rPr>
          <w:rFonts w:ascii="Arial" w:hAnsi="Arial" w:cs="Arial"/>
          <w:sz w:val="24"/>
          <w:szCs w:val="24"/>
        </w:rPr>
        <w:t>postero</w:t>
      </w:r>
      <w:r w:rsidR="005C3166" w:rsidRPr="00AA0340">
        <w:rPr>
          <w:rFonts w:ascii="Arial" w:hAnsi="Arial" w:cs="Arial"/>
          <w:sz w:val="24"/>
          <w:szCs w:val="24"/>
        </w:rPr>
        <w:t>superior to bladder</w:t>
      </w:r>
    </w:p>
    <w:p w14:paraId="459C8001" w14:textId="426A88AF" w:rsidR="00AA0340" w:rsidRPr="00AA0340" w:rsidRDefault="00AA0340" w:rsidP="005C3166">
      <w:pPr>
        <w:pStyle w:val="ListParagraph"/>
        <w:numPr>
          <w:ilvl w:val="0"/>
          <w:numId w:val="71"/>
        </w:numPr>
        <w:rPr>
          <w:rFonts w:ascii="Arial" w:hAnsi="Arial" w:cs="Arial"/>
          <w:color w:val="70AD47" w:themeColor="accent6"/>
          <w:sz w:val="24"/>
          <w:szCs w:val="24"/>
        </w:rPr>
      </w:pPr>
      <w:r w:rsidRPr="00AA0340">
        <w:rPr>
          <w:rFonts w:ascii="Arial" w:hAnsi="Arial" w:cs="Arial"/>
          <w:sz w:val="24"/>
          <w:szCs w:val="24"/>
        </w:rPr>
        <w:t xml:space="preserve">receives, retains, nourishes </w:t>
      </w:r>
      <w:r w:rsidR="007667E3">
        <w:rPr>
          <w:rFonts w:ascii="Arial" w:hAnsi="Arial" w:cs="Arial"/>
          <w:sz w:val="24"/>
          <w:szCs w:val="24"/>
        </w:rPr>
        <w:t>a fertilized ovum</w:t>
      </w:r>
    </w:p>
    <w:p w14:paraId="51AEE83C" w14:textId="59212607" w:rsidR="00AA0340" w:rsidRPr="00AA0340" w:rsidRDefault="00674111" w:rsidP="005C3166">
      <w:pPr>
        <w:pStyle w:val="ListParagraph"/>
        <w:numPr>
          <w:ilvl w:val="0"/>
          <w:numId w:val="71"/>
        </w:numPr>
        <w:rPr>
          <w:rFonts w:ascii="Arial" w:hAnsi="Arial" w:cs="Arial"/>
          <w:color w:val="70AD47" w:themeColor="accent6"/>
          <w:sz w:val="24"/>
          <w:szCs w:val="24"/>
        </w:rPr>
      </w:pPr>
      <w:r>
        <w:rPr>
          <w:rFonts w:ascii="Arial" w:hAnsi="Arial" w:cs="Arial"/>
          <w:sz w:val="24"/>
          <w:szCs w:val="24"/>
        </w:rPr>
        <w:t xml:space="preserve">about the size &amp; shape of an </w:t>
      </w:r>
      <w:r w:rsidR="00AA0340" w:rsidRPr="00AA0340">
        <w:rPr>
          <w:rFonts w:ascii="Arial" w:hAnsi="Arial" w:cs="Arial"/>
          <w:sz w:val="24"/>
          <w:szCs w:val="24"/>
        </w:rPr>
        <w:t>inverted pear in</w:t>
      </w:r>
      <w:r w:rsidR="00AA0340" w:rsidRPr="00AA0340">
        <w:rPr>
          <w:rFonts w:ascii="Arial" w:hAnsi="Arial" w:cs="Arial"/>
          <w:b/>
          <w:bCs/>
          <w:sz w:val="24"/>
          <w:szCs w:val="24"/>
        </w:rPr>
        <w:t xml:space="preserve"> nulliparous women</w:t>
      </w:r>
      <w:r>
        <w:rPr>
          <w:rFonts w:ascii="Arial" w:hAnsi="Arial" w:cs="Arial"/>
          <w:b/>
          <w:bCs/>
          <w:sz w:val="24"/>
          <w:szCs w:val="24"/>
        </w:rPr>
        <w:t xml:space="preserve"> </w:t>
      </w:r>
      <w:r>
        <w:rPr>
          <w:rFonts w:ascii="Arial" w:hAnsi="Arial" w:cs="Arial"/>
          <w:bCs/>
          <w:sz w:val="24"/>
          <w:szCs w:val="24"/>
        </w:rPr>
        <w:t>(women</w:t>
      </w:r>
      <w:r w:rsidR="00AC00E6">
        <w:rPr>
          <w:rFonts w:ascii="Arial" w:hAnsi="Arial" w:cs="Arial"/>
          <w:bCs/>
          <w:sz w:val="24"/>
          <w:szCs w:val="24"/>
        </w:rPr>
        <w:t xml:space="preserve"> who have borne children)</w:t>
      </w:r>
    </w:p>
    <w:p w14:paraId="538A363E" w14:textId="77777777" w:rsidR="00C12F33" w:rsidRPr="00C12F33" w:rsidRDefault="00AA0340" w:rsidP="005C3166">
      <w:pPr>
        <w:pStyle w:val="ListParagraph"/>
        <w:numPr>
          <w:ilvl w:val="0"/>
          <w:numId w:val="71"/>
        </w:numPr>
        <w:rPr>
          <w:rFonts w:ascii="Arial" w:hAnsi="Arial" w:cs="Arial"/>
          <w:sz w:val="24"/>
          <w:szCs w:val="24"/>
        </w:rPr>
      </w:pPr>
      <w:r w:rsidRPr="00C12F33">
        <w:rPr>
          <w:rFonts w:ascii="Arial" w:hAnsi="Arial" w:cs="Arial"/>
          <w:b/>
          <w:bCs/>
          <w:i/>
          <w:iCs/>
          <w:sz w:val="24"/>
          <w:szCs w:val="24"/>
        </w:rPr>
        <w:t xml:space="preserve">internal </w:t>
      </w:r>
      <w:proofErr w:type="spellStart"/>
      <w:r w:rsidRPr="00C12F33">
        <w:rPr>
          <w:rFonts w:ascii="Arial" w:hAnsi="Arial" w:cs="Arial"/>
          <w:b/>
          <w:bCs/>
          <w:i/>
          <w:iCs/>
          <w:sz w:val="24"/>
          <w:szCs w:val="24"/>
        </w:rPr>
        <w:t>os</w:t>
      </w:r>
      <w:proofErr w:type="spellEnd"/>
      <w:r w:rsidRPr="00C12F33">
        <w:rPr>
          <w:rFonts w:ascii="Arial" w:hAnsi="Arial" w:cs="Arial"/>
          <w:b/>
          <w:bCs/>
          <w:i/>
          <w:iCs/>
          <w:sz w:val="24"/>
          <w:szCs w:val="24"/>
        </w:rPr>
        <w:t xml:space="preserve">: </w:t>
      </w:r>
      <w:r w:rsidRPr="00C12F33">
        <w:rPr>
          <w:rFonts w:ascii="Arial" w:hAnsi="Arial" w:cs="Arial"/>
          <w:i/>
          <w:iCs/>
          <w:sz w:val="24"/>
          <w:szCs w:val="24"/>
        </w:rPr>
        <w:t>uterus to cervix</w:t>
      </w:r>
    </w:p>
    <w:p w14:paraId="0C0D7CB8" w14:textId="784FB998" w:rsidR="00AA0340" w:rsidRPr="00C12F33" w:rsidRDefault="00AA0340" w:rsidP="005C3166">
      <w:pPr>
        <w:pStyle w:val="ListParagraph"/>
        <w:numPr>
          <w:ilvl w:val="0"/>
          <w:numId w:val="71"/>
        </w:numPr>
        <w:rPr>
          <w:rFonts w:ascii="Arial" w:hAnsi="Arial" w:cs="Arial"/>
          <w:sz w:val="24"/>
          <w:szCs w:val="24"/>
        </w:rPr>
      </w:pPr>
      <w:r w:rsidRPr="00C12F33">
        <w:rPr>
          <w:rFonts w:ascii="Arial" w:hAnsi="Arial" w:cs="Arial"/>
          <w:b/>
          <w:bCs/>
          <w:i/>
          <w:iCs/>
          <w:sz w:val="24"/>
          <w:szCs w:val="24"/>
        </w:rPr>
        <w:t xml:space="preserve">external </w:t>
      </w:r>
      <w:proofErr w:type="spellStart"/>
      <w:r w:rsidRPr="00C12F33">
        <w:rPr>
          <w:rFonts w:ascii="Arial" w:hAnsi="Arial" w:cs="Arial"/>
          <w:b/>
          <w:bCs/>
          <w:i/>
          <w:iCs/>
          <w:sz w:val="24"/>
          <w:szCs w:val="24"/>
        </w:rPr>
        <w:t>os</w:t>
      </w:r>
      <w:proofErr w:type="spellEnd"/>
      <w:r w:rsidRPr="00C12F33">
        <w:rPr>
          <w:rFonts w:ascii="Arial" w:hAnsi="Arial" w:cs="Arial"/>
          <w:b/>
          <w:bCs/>
          <w:i/>
          <w:iCs/>
          <w:sz w:val="24"/>
          <w:szCs w:val="24"/>
        </w:rPr>
        <w:t xml:space="preserve">: </w:t>
      </w:r>
      <w:r w:rsidRPr="00C12F33">
        <w:rPr>
          <w:rFonts w:ascii="Arial" w:hAnsi="Arial" w:cs="Arial"/>
          <w:i/>
          <w:iCs/>
          <w:sz w:val="24"/>
          <w:szCs w:val="24"/>
        </w:rPr>
        <w:t>cervix to vagina</w:t>
      </w:r>
    </w:p>
    <w:p w14:paraId="258FEA97" w14:textId="5E9C582F" w:rsidR="00C12F33" w:rsidRPr="00C12F33" w:rsidRDefault="00C12F33" w:rsidP="005C3166">
      <w:pPr>
        <w:pStyle w:val="ListParagraph"/>
        <w:numPr>
          <w:ilvl w:val="0"/>
          <w:numId w:val="71"/>
        </w:numPr>
        <w:rPr>
          <w:rFonts w:ascii="Arial" w:hAnsi="Arial" w:cs="Arial"/>
          <w:sz w:val="24"/>
          <w:szCs w:val="24"/>
        </w:rPr>
      </w:pPr>
      <w:r>
        <w:rPr>
          <w:rFonts w:ascii="Arial" w:hAnsi="Arial" w:cs="Arial"/>
          <w:b/>
          <w:bCs/>
          <w:i/>
          <w:iCs/>
          <w:sz w:val="24"/>
          <w:szCs w:val="24"/>
        </w:rPr>
        <w:t>(</w:t>
      </w:r>
      <w:proofErr w:type="spellStart"/>
      <w:r>
        <w:rPr>
          <w:rFonts w:ascii="Arial" w:hAnsi="Arial" w:cs="Arial"/>
          <w:b/>
          <w:bCs/>
          <w:i/>
          <w:iCs/>
          <w:sz w:val="24"/>
          <w:szCs w:val="24"/>
        </w:rPr>
        <w:t>os</w:t>
      </w:r>
      <w:proofErr w:type="spellEnd"/>
      <w:r>
        <w:rPr>
          <w:rFonts w:ascii="Arial" w:hAnsi="Arial" w:cs="Arial"/>
          <w:b/>
          <w:bCs/>
          <w:i/>
          <w:iCs/>
          <w:sz w:val="24"/>
          <w:szCs w:val="24"/>
        </w:rPr>
        <w:t xml:space="preserve"> = mouth)</w:t>
      </w:r>
    </w:p>
    <w:p w14:paraId="7C76467A" w14:textId="065B1593" w:rsidR="00AA0340" w:rsidRDefault="00AA0340" w:rsidP="00AA0340">
      <w:pPr>
        <w:rPr>
          <w:rFonts w:ascii="Arial" w:hAnsi="Arial" w:cs="Arial"/>
          <w:b/>
          <w:bCs/>
          <w:i/>
          <w:iCs/>
          <w:sz w:val="24"/>
          <w:szCs w:val="24"/>
        </w:rPr>
      </w:pPr>
      <w:r w:rsidRPr="00AA0340">
        <w:rPr>
          <w:rFonts w:ascii="Arial" w:hAnsi="Arial" w:cs="Arial"/>
          <w:b/>
          <w:bCs/>
          <w:sz w:val="24"/>
          <w:szCs w:val="24"/>
        </w:rPr>
        <w:t>cervical glands</w:t>
      </w:r>
      <w:r w:rsidRPr="00AA0340">
        <w:rPr>
          <w:rFonts w:ascii="Arial" w:hAnsi="Arial" w:cs="Arial"/>
          <w:sz w:val="24"/>
          <w:szCs w:val="24"/>
        </w:rPr>
        <w:t>: mucus fills cervical canal &amp; covers ext</w:t>
      </w:r>
      <w:r w:rsidR="00430384">
        <w:rPr>
          <w:rFonts w:ascii="Arial" w:hAnsi="Arial" w:cs="Arial"/>
          <w:sz w:val="24"/>
          <w:szCs w:val="24"/>
        </w:rPr>
        <w:t>ernal</w:t>
      </w:r>
      <w:r w:rsidRPr="00AA0340">
        <w:rPr>
          <w:rFonts w:ascii="Arial" w:hAnsi="Arial" w:cs="Arial"/>
          <w:sz w:val="24"/>
          <w:szCs w:val="24"/>
        </w:rPr>
        <w:t xml:space="preserve"> </w:t>
      </w:r>
      <w:proofErr w:type="spellStart"/>
      <w:r w:rsidRPr="00AA0340">
        <w:rPr>
          <w:rFonts w:ascii="Arial" w:hAnsi="Arial" w:cs="Arial"/>
          <w:sz w:val="24"/>
          <w:szCs w:val="24"/>
        </w:rPr>
        <w:t>os</w:t>
      </w:r>
      <w:proofErr w:type="spellEnd"/>
      <w:r w:rsidRPr="00AA0340">
        <w:rPr>
          <w:rFonts w:ascii="Arial" w:hAnsi="Arial" w:cs="Arial"/>
          <w:sz w:val="24"/>
          <w:szCs w:val="24"/>
        </w:rPr>
        <w:t xml:space="preserve"> </w:t>
      </w:r>
      <w:r w:rsidRPr="00AA0340">
        <w:rPr>
          <w:rFonts w:ascii="Arial" w:hAnsi="Arial" w:cs="Arial"/>
          <w:sz w:val="24"/>
          <w:szCs w:val="24"/>
        </w:rPr>
        <w:sym w:font="Wingdings" w:char="F0E0"/>
      </w:r>
      <w:r w:rsidRPr="00AA0340">
        <w:rPr>
          <w:rFonts w:ascii="Arial" w:hAnsi="Arial" w:cs="Arial"/>
          <w:sz w:val="24"/>
          <w:szCs w:val="24"/>
        </w:rPr>
        <w:t xml:space="preserve"> prevents infection; less viscous at midcycle</w:t>
      </w:r>
      <w:r w:rsidRPr="00AA0340">
        <w:rPr>
          <w:rFonts w:ascii="Arial" w:hAnsi="Arial" w:cs="Arial"/>
          <w:b/>
          <w:bCs/>
          <w:sz w:val="24"/>
          <w:szCs w:val="24"/>
        </w:rPr>
        <w:t xml:space="preserve"> – </w:t>
      </w:r>
      <w:r w:rsidRPr="00AA0340">
        <w:rPr>
          <w:rFonts w:ascii="Arial" w:hAnsi="Arial" w:cs="Arial"/>
          <w:b/>
          <w:bCs/>
          <w:i/>
          <w:iCs/>
          <w:sz w:val="24"/>
          <w:szCs w:val="24"/>
        </w:rPr>
        <w:t xml:space="preserve">time of ovulation, </w:t>
      </w:r>
      <w:r w:rsidR="00D72289">
        <w:rPr>
          <w:rFonts w:ascii="Arial" w:hAnsi="Arial" w:cs="Arial"/>
          <w:b/>
          <w:bCs/>
          <w:i/>
          <w:iCs/>
          <w:sz w:val="24"/>
          <w:szCs w:val="24"/>
        </w:rPr>
        <w:t>allows sperm to pass through</w:t>
      </w:r>
    </w:p>
    <w:p w14:paraId="755041BE" w14:textId="77777777" w:rsidR="00A173C3" w:rsidRPr="00A173C3" w:rsidRDefault="00A173C3" w:rsidP="00A173C3">
      <w:pPr>
        <w:rPr>
          <w:rFonts w:ascii="Arial" w:hAnsi="Arial" w:cs="Arial"/>
          <w:color w:val="ED7D31" w:themeColor="accent2"/>
          <w:sz w:val="24"/>
          <w:szCs w:val="24"/>
        </w:rPr>
      </w:pPr>
      <w:r w:rsidRPr="00A173C3">
        <w:rPr>
          <w:rFonts w:ascii="Arial" w:hAnsi="Arial" w:cs="Arial"/>
          <w:b/>
          <w:bCs/>
          <w:i/>
          <w:iCs/>
          <w:color w:val="ED7D31" w:themeColor="accent2"/>
          <w:sz w:val="24"/>
          <w:szCs w:val="24"/>
          <w:u w:val="single"/>
        </w:rPr>
        <w:t>Supports of Uterus:</w:t>
      </w:r>
    </w:p>
    <w:p w14:paraId="22F71D59" w14:textId="68C479D5" w:rsidR="00A173C3" w:rsidRPr="00A173C3" w:rsidRDefault="00A173C3" w:rsidP="00A173C3">
      <w:pPr>
        <w:rPr>
          <w:rFonts w:ascii="Arial" w:hAnsi="Arial" w:cs="Arial"/>
          <w:sz w:val="24"/>
          <w:szCs w:val="24"/>
        </w:rPr>
      </w:pPr>
      <w:r w:rsidRPr="00A173C3">
        <w:rPr>
          <w:rFonts w:ascii="Arial" w:hAnsi="Arial" w:cs="Arial"/>
          <w:b/>
          <w:bCs/>
          <w:sz w:val="24"/>
          <w:szCs w:val="24"/>
        </w:rPr>
        <w:t xml:space="preserve">mesometrium:  </w:t>
      </w:r>
      <w:r w:rsidR="003A2219">
        <w:rPr>
          <w:rFonts w:ascii="Arial" w:hAnsi="Arial" w:cs="Arial"/>
          <w:bCs/>
          <w:sz w:val="24"/>
          <w:szCs w:val="24"/>
        </w:rPr>
        <w:t xml:space="preserve">supports </w:t>
      </w:r>
      <w:r w:rsidRPr="00A173C3">
        <w:rPr>
          <w:rFonts w:ascii="Arial" w:hAnsi="Arial" w:cs="Arial"/>
          <w:sz w:val="24"/>
          <w:szCs w:val="24"/>
        </w:rPr>
        <w:t>laterally (</w:t>
      </w:r>
      <w:r w:rsidR="003A2219">
        <w:rPr>
          <w:rFonts w:ascii="Arial" w:hAnsi="Arial" w:cs="Arial"/>
          <w:sz w:val="24"/>
          <w:szCs w:val="24"/>
        </w:rPr>
        <w:t xml:space="preserve">portion of the </w:t>
      </w:r>
      <w:r w:rsidRPr="00A173C3">
        <w:rPr>
          <w:rFonts w:ascii="Arial" w:hAnsi="Arial" w:cs="Arial"/>
          <w:sz w:val="24"/>
          <w:szCs w:val="24"/>
        </w:rPr>
        <w:t>broad ligament)</w:t>
      </w:r>
    </w:p>
    <w:p w14:paraId="7D2D949A" w14:textId="74721A8D" w:rsidR="00A173C3" w:rsidRPr="00A173C3" w:rsidRDefault="00A173C3" w:rsidP="00A173C3">
      <w:pPr>
        <w:rPr>
          <w:rFonts w:ascii="Arial" w:hAnsi="Arial" w:cs="Arial"/>
          <w:sz w:val="24"/>
          <w:szCs w:val="24"/>
        </w:rPr>
      </w:pPr>
      <w:r w:rsidRPr="00A173C3">
        <w:rPr>
          <w:rFonts w:ascii="Arial" w:hAnsi="Arial" w:cs="Arial"/>
          <w:b/>
          <w:bCs/>
          <w:sz w:val="24"/>
          <w:szCs w:val="24"/>
        </w:rPr>
        <w:lastRenderedPageBreak/>
        <w:t xml:space="preserve">lateral cervical ligaments: </w:t>
      </w:r>
      <w:r w:rsidR="0021014F" w:rsidRPr="0021014F">
        <w:rPr>
          <w:rFonts w:ascii="Arial" w:hAnsi="Arial" w:cs="Arial"/>
          <w:bCs/>
          <w:sz w:val="24"/>
          <w:szCs w:val="24"/>
        </w:rPr>
        <w:t>supports</w:t>
      </w:r>
      <w:r w:rsidR="0021014F">
        <w:rPr>
          <w:rFonts w:ascii="Arial" w:hAnsi="Arial" w:cs="Arial"/>
          <w:b/>
          <w:bCs/>
          <w:sz w:val="24"/>
          <w:szCs w:val="24"/>
        </w:rPr>
        <w:t xml:space="preserve"> </w:t>
      </w:r>
      <w:r w:rsidRPr="00A173C3">
        <w:rPr>
          <w:rFonts w:ascii="Arial" w:hAnsi="Arial" w:cs="Arial"/>
          <w:sz w:val="24"/>
          <w:szCs w:val="24"/>
        </w:rPr>
        <w:t xml:space="preserve">inferiorly; </w:t>
      </w:r>
      <w:r w:rsidR="0021014F">
        <w:rPr>
          <w:rFonts w:ascii="Arial" w:hAnsi="Arial" w:cs="Arial"/>
          <w:sz w:val="24"/>
          <w:szCs w:val="24"/>
        </w:rPr>
        <w:t xml:space="preserve">extend </w:t>
      </w:r>
      <w:r w:rsidRPr="00A173C3">
        <w:rPr>
          <w:rFonts w:ascii="Arial" w:hAnsi="Arial" w:cs="Arial"/>
          <w:sz w:val="24"/>
          <w:szCs w:val="24"/>
        </w:rPr>
        <w:t xml:space="preserve">from cervix &amp; </w:t>
      </w:r>
      <w:r w:rsidR="004F6D16">
        <w:rPr>
          <w:rFonts w:ascii="Arial" w:hAnsi="Arial" w:cs="Arial"/>
          <w:sz w:val="24"/>
          <w:szCs w:val="24"/>
        </w:rPr>
        <w:t>superior</w:t>
      </w:r>
      <w:r w:rsidRPr="00A173C3">
        <w:rPr>
          <w:rFonts w:ascii="Arial" w:hAnsi="Arial" w:cs="Arial"/>
          <w:sz w:val="24"/>
          <w:szCs w:val="24"/>
        </w:rPr>
        <w:t xml:space="preserve"> vagina to lat</w:t>
      </w:r>
      <w:r>
        <w:rPr>
          <w:rFonts w:ascii="Arial" w:hAnsi="Arial" w:cs="Arial"/>
          <w:sz w:val="24"/>
          <w:szCs w:val="24"/>
        </w:rPr>
        <w:t>eral</w:t>
      </w:r>
      <w:r w:rsidRPr="00A173C3">
        <w:rPr>
          <w:rFonts w:ascii="Arial" w:hAnsi="Arial" w:cs="Arial"/>
          <w:sz w:val="24"/>
          <w:szCs w:val="24"/>
        </w:rPr>
        <w:t xml:space="preserve"> walls of pelvis</w:t>
      </w:r>
    </w:p>
    <w:p w14:paraId="58AADDC4" w14:textId="0E1B2569" w:rsidR="00A173C3" w:rsidRPr="00A173C3" w:rsidRDefault="00A173C3" w:rsidP="00A173C3">
      <w:pPr>
        <w:rPr>
          <w:rFonts w:ascii="Arial" w:hAnsi="Arial" w:cs="Arial"/>
          <w:sz w:val="24"/>
          <w:szCs w:val="24"/>
        </w:rPr>
      </w:pPr>
      <w:r w:rsidRPr="00A173C3">
        <w:rPr>
          <w:rFonts w:ascii="Arial" w:hAnsi="Arial" w:cs="Arial"/>
          <w:b/>
          <w:bCs/>
          <w:sz w:val="24"/>
          <w:szCs w:val="24"/>
        </w:rPr>
        <w:t xml:space="preserve">uterosacral ligaments:  </w:t>
      </w:r>
      <w:r w:rsidR="004F6D16" w:rsidRPr="004F6D16">
        <w:rPr>
          <w:rFonts w:ascii="Arial" w:hAnsi="Arial" w:cs="Arial"/>
          <w:bCs/>
          <w:sz w:val="24"/>
          <w:szCs w:val="24"/>
        </w:rPr>
        <w:t>secure</w:t>
      </w:r>
      <w:r w:rsidR="004F6D16">
        <w:rPr>
          <w:rFonts w:ascii="Arial" w:hAnsi="Arial" w:cs="Arial"/>
          <w:b/>
          <w:bCs/>
          <w:sz w:val="24"/>
          <w:szCs w:val="24"/>
        </w:rPr>
        <w:t xml:space="preserve"> </w:t>
      </w:r>
      <w:r w:rsidRPr="00A173C3">
        <w:rPr>
          <w:rFonts w:ascii="Arial" w:hAnsi="Arial" w:cs="Arial"/>
          <w:sz w:val="24"/>
          <w:szCs w:val="24"/>
        </w:rPr>
        <w:t>to sacrum posteriorly</w:t>
      </w:r>
    </w:p>
    <w:p w14:paraId="2E0A91EE" w14:textId="1C1A1AB2" w:rsidR="00A173C3" w:rsidRPr="00A173C3" w:rsidRDefault="00A173C3" w:rsidP="00A173C3">
      <w:pPr>
        <w:rPr>
          <w:rFonts w:ascii="Arial" w:hAnsi="Arial" w:cs="Arial"/>
          <w:sz w:val="24"/>
          <w:szCs w:val="24"/>
        </w:rPr>
      </w:pPr>
      <w:r w:rsidRPr="00A173C3">
        <w:rPr>
          <w:rFonts w:ascii="Arial" w:hAnsi="Arial" w:cs="Arial"/>
          <w:b/>
          <w:bCs/>
          <w:sz w:val="24"/>
          <w:szCs w:val="24"/>
        </w:rPr>
        <w:t xml:space="preserve">round ligaments: </w:t>
      </w:r>
      <w:r w:rsidR="000C6BFF">
        <w:rPr>
          <w:rFonts w:ascii="Arial" w:hAnsi="Arial" w:cs="Arial"/>
          <w:bCs/>
          <w:sz w:val="24"/>
          <w:szCs w:val="24"/>
        </w:rPr>
        <w:t xml:space="preserve">binds </w:t>
      </w:r>
      <w:r w:rsidRPr="00A173C3">
        <w:rPr>
          <w:rFonts w:ascii="Arial" w:hAnsi="Arial" w:cs="Arial"/>
          <w:sz w:val="24"/>
          <w:szCs w:val="24"/>
        </w:rPr>
        <w:t>to anterior body wall</w:t>
      </w:r>
    </w:p>
    <w:p w14:paraId="5FC178FE" w14:textId="5A751764" w:rsidR="00660BFC" w:rsidRDefault="00A173C3" w:rsidP="005C3166">
      <w:pPr>
        <w:pStyle w:val="ListParagraph"/>
        <w:numPr>
          <w:ilvl w:val="0"/>
          <w:numId w:val="72"/>
        </w:numPr>
        <w:rPr>
          <w:rFonts w:ascii="Arial" w:hAnsi="Arial" w:cs="Arial"/>
          <w:sz w:val="24"/>
          <w:szCs w:val="24"/>
        </w:rPr>
      </w:pPr>
      <w:r w:rsidRPr="00660BFC">
        <w:rPr>
          <w:rFonts w:ascii="Arial" w:hAnsi="Arial" w:cs="Arial"/>
          <w:sz w:val="24"/>
          <w:szCs w:val="24"/>
        </w:rPr>
        <w:t xml:space="preserve">supports allow mobility (e.g.: during </w:t>
      </w:r>
      <w:r w:rsidR="009A333A">
        <w:rPr>
          <w:rFonts w:ascii="Arial" w:hAnsi="Arial" w:cs="Arial"/>
          <w:sz w:val="24"/>
          <w:szCs w:val="24"/>
        </w:rPr>
        <w:t>filling &amp; emptying of the bladder &amp; rectum</w:t>
      </w:r>
      <w:r w:rsidRPr="00660BFC">
        <w:rPr>
          <w:rFonts w:ascii="Arial" w:hAnsi="Arial" w:cs="Arial"/>
          <w:sz w:val="24"/>
          <w:szCs w:val="24"/>
        </w:rPr>
        <w:t>)</w:t>
      </w:r>
    </w:p>
    <w:p w14:paraId="2E189848" w14:textId="33FBD906" w:rsidR="00A173C3" w:rsidRPr="00660BFC" w:rsidRDefault="00A173C3" w:rsidP="005C3166">
      <w:pPr>
        <w:pStyle w:val="ListParagraph"/>
        <w:numPr>
          <w:ilvl w:val="0"/>
          <w:numId w:val="72"/>
        </w:numPr>
        <w:rPr>
          <w:rFonts w:ascii="Arial" w:hAnsi="Arial" w:cs="Arial"/>
          <w:sz w:val="24"/>
          <w:szCs w:val="24"/>
        </w:rPr>
      </w:pPr>
      <w:r w:rsidRPr="00660BFC">
        <w:rPr>
          <w:rFonts w:ascii="Arial" w:hAnsi="Arial" w:cs="Arial"/>
          <w:sz w:val="24"/>
          <w:szCs w:val="24"/>
        </w:rPr>
        <w:t>principal support by muscles of pelvic floor (urogenital &amp; pelvic diaphragms)</w:t>
      </w:r>
    </w:p>
    <w:p w14:paraId="4B6E1ED8" w14:textId="77777777" w:rsidR="00660BFC" w:rsidRPr="00660BFC" w:rsidRDefault="00660BFC" w:rsidP="00660BFC">
      <w:pPr>
        <w:rPr>
          <w:rFonts w:ascii="Arial" w:hAnsi="Arial" w:cs="Arial"/>
          <w:color w:val="ED7D31" w:themeColor="accent2"/>
          <w:sz w:val="24"/>
          <w:szCs w:val="24"/>
        </w:rPr>
      </w:pPr>
      <w:r w:rsidRPr="00660BFC">
        <w:rPr>
          <w:rFonts w:ascii="Arial" w:hAnsi="Arial" w:cs="Arial"/>
          <w:b/>
          <w:bCs/>
          <w:i/>
          <w:iCs/>
          <w:color w:val="ED7D31" w:themeColor="accent2"/>
          <w:sz w:val="24"/>
          <w:szCs w:val="24"/>
          <w:u w:val="single"/>
        </w:rPr>
        <w:t>Uterine Wall:</w:t>
      </w:r>
    </w:p>
    <w:p w14:paraId="2B3CA42C" w14:textId="77777777" w:rsidR="00660BFC" w:rsidRDefault="00660BFC" w:rsidP="005C3166">
      <w:pPr>
        <w:pStyle w:val="ListParagraph"/>
        <w:numPr>
          <w:ilvl w:val="0"/>
          <w:numId w:val="73"/>
        </w:numPr>
        <w:rPr>
          <w:rFonts w:ascii="Arial" w:hAnsi="Arial" w:cs="Arial"/>
          <w:sz w:val="24"/>
          <w:szCs w:val="24"/>
        </w:rPr>
      </w:pPr>
      <w:r w:rsidRPr="00660BFC">
        <w:rPr>
          <w:rFonts w:ascii="Arial" w:hAnsi="Arial" w:cs="Arial"/>
          <w:sz w:val="24"/>
          <w:szCs w:val="24"/>
        </w:rPr>
        <w:t xml:space="preserve">3 layers:  </w:t>
      </w:r>
    </w:p>
    <w:p w14:paraId="7947AFF7" w14:textId="300A7924" w:rsidR="00660BFC" w:rsidRDefault="00660BFC" w:rsidP="005C3166">
      <w:pPr>
        <w:pStyle w:val="ListParagraph"/>
        <w:numPr>
          <w:ilvl w:val="1"/>
          <w:numId w:val="73"/>
        </w:numPr>
        <w:rPr>
          <w:rFonts w:ascii="Arial" w:hAnsi="Arial" w:cs="Arial"/>
          <w:sz w:val="24"/>
          <w:szCs w:val="24"/>
        </w:rPr>
      </w:pPr>
      <w:r w:rsidRPr="00660BFC">
        <w:rPr>
          <w:rFonts w:ascii="Arial" w:hAnsi="Arial" w:cs="Arial"/>
          <w:b/>
          <w:bCs/>
          <w:i/>
          <w:iCs/>
          <w:sz w:val="24"/>
          <w:szCs w:val="24"/>
        </w:rPr>
        <w:t xml:space="preserve">perimetrium: </w:t>
      </w:r>
      <w:r w:rsidRPr="00660BFC">
        <w:rPr>
          <w:rFonts w:ascii="Arial" w:hAnsi="Arial" w:cs="Arial"/>
          <w:sz w:val="24"/>
          <w:szCs w:val="24"/>
        </w:rPr>
        <w:t xml:space="preserve"> = visceral peritoneum</w:t>
      </w:r>
      <w:r w:rsidR="00E0147F">
        <w:rPr>
          <w:rFonts w:ascii="Arial" w:hAnsi="Arial" w:cs="Arial"/>
          <w:sz w:val="24"/>
          <w:szCs w:val="24"/>
        </w:rPr>
        <w:t>, incomplete outermost serous layer</w:t>
      </w:r>
    </w:p>
    <w:p w14:paraId="19CB87A1" w14:textId="5AD1757D" w:rsidR="00660BFC" w:rsidRDefault="00660BFC" w:rsidP="005C3166">
      <w:pPr>
        <w:pStyle w:val="ListParagraph"/>
        <w:numPr>
          <w:ilvl w:val="1"/>
          <w:numId w:val="73"/>
        </w:numPr>
        <w:rPr>
          <w:rFonts w:ascii="Arial" w:hAnsi="Arial" w:cs="Arial"/>
          <w:sz w:val="24"/>
          <w:szCs w:val="24"/>
        </w:rPr>
      </w:pPr>
      <w:r w:rsidRPr="00660BFC">
        <w:rPr>
          <w:rFonts w:ascii="Arial" w:hAnsi="Arial" w:cs="Arial"/>
          <w:b/>
          <w:bCs/>
          <w:i/>
          <w:iCs/>
          <w:sz w:val="24"/>
          <w:szCs w:val="24"/>
        </w:rPr>
        <w:t xml:space="preserve">myometrium:  </w:t>
      </w:r>
      <w:r w:rsidRPr="00660BFC">
        <w:rPr>
          <w:rFonts w:ascii="Arial" w:hAnsi="Arial" w:cs="Arial"/>
          <w:sz w:val="24"/>
          <w:szCs w:val="24"/>
        </w:rPr>
        <w:t>middle, interlacing bundles of smooth muscle – become thicker during pregnancy</w:t>
      </w:r>
      <w:r w:rsidR="008C63FC">
        <w:rPr>
          <w:rFonts w:ascii="Arial" w:hAnsi="Arial" w:cs="Arial"/>
          <w:sz w:val="24"/>
          <w:szCs w:val="24"/>
        </w:rPr>
        <w:t xml:space="preserve"> &amp; contracts</w:t>
      </w:r>
      <w:r w:rsidR="00E0136A">
        <w:rPr>
          <w:rFonts w:ascii="Arial" w:hAnsi="Arial" w:cs="Arial"/>
          <w:sz w:val="24"/>
          <w:szCs w:val="24"/>
        </w:rPr>
        <w:t xml:space="preserve"> during childbirth</w:t>
      </w:r>
    </w:p>
    <w:p w14:paraId="1257F13D" w14:textId="77777777" w:rsidR="00660BFC" w:rsidRDefault="00660BFC" w:rsidP="005C3166">
      <w:pPr>
        <w:pStyle w:val="ListParagraph"/>
        <w:numPr>
          <w:ilvl w:val="1"/>
          <w:numId w:val="73"/>
        </w:numPr>
        <w:rPr>
          <w:rFonts w:ascii="Arial" w:hAnsi="Arial" w:cs="Arial"/>
          <w:sz w:val="24"/>
          <w:szCs w:val="24"/>
        </w:rPr>
      </w:pPr>
      <w:r w:rsidRPr="00660BFC">
        <w:rPr>
          <w:rFonts w:ascii="Arial" w:hAnsi="Arial" w:cs="Arial"/>
          <w:b/>
          <w:bCs/>
          <w:i/>
          <w:iCs/>
          <w:sz w:val="24"/>
          <w:szCs w:val="24"/>
        </w:rPr>
        <w:t>endometrium:</w:t>
      </w:r>
      <w:r w:rsidRPr="00660BFC">
        <w:rPr>
          <w:rFonts w:ascii="Arial" w:hAnsi="Arial" w:cs="Arial"/>
          <w:b/>
          <w:bCs/>
          <w:sz w:val="24"/>
          <w:szCs w:val="24"/>
        </w:rPr>
        <w:t xml:space="preserve">  </w:t>
      </w:r>
      <w:r w:rsidRPr="00660BFC">
        <w:rPr>
          <w:rFonts w:ascii="Arial" w:hAnsi="Arial" w:cs="Arial"/>
          <w:sz w:val="24"/>
          <w:szCs w:val="24"/>
        </w:rPr>
        <w:t>simple columnar epithelium + thick lamina propria – blood vessels running through, drawn on through pregnanc</w:t>
      </w:r>
      <w:r>
        <w:rPr>
          <w:rFonts w:ascii="Arial" w:hAnsi="Arial" w:cs="Arial"/>
          <w:sz w:val="24"/>
          <w:szCs w:val="24"/>
        </w:rPr>
        <w:t>y</w:t>
      </w:r>
    </w:p>
    <w:p w14:paraId="477FE0AC" w14:textId="77777777" w:rsidR="00660BFC" w:rsidRDefault="00660BFC" w:rsidP="005C3166">
      <w:pPr>
        <w:pStyle w:val="ListParagraph"/>
        <w:numPr>
          <w:ilvl w:val="0"/>
          <w:numId w:val="73"/>
        </w:numPr>
        <w:rPr>
          <w:rFonts w:ascii="Arial" w:hAnsi="Arial" w:cs="Arial"/>
          <w:sz w:val="24"/>
          <w:szCs w:val="24"/>
        </w:rPr>
      </w:pPr>
      <w:r w:rsidRPr="00660BFC">
        <w:rPr>
          <w:rFonts w:ascii="Arial" w:hAnsi="Arial" w:cs="Arial"/>
          <w:b/>
          <w:bCs/>
          <w:i/>
          <w:iCs/>
          <w:sz w:val="24"/>
          <w:szCs w:val="24"/>
        </w:rPr>
        <w:t>stratum functionalis:</w:t>
      </w:r>
      <w:r w:rsidRPr="00660BFC">
        <w:rPr>
          <w:rFonts w:ascii="Arial" w:hAnsi="Arial" w:cs="Arial"/>
          <w:b/>
          <w:bCs/>
          <w:sz w:val="24"/>
          <w:szCs w:val="24"/>
        </w:rPr>
        <w:t xml:space="preserve"> </w:t>
      </w:r>
      <w:r w:rsidRPr="00660BFC">
        <w:rPr>
          <w:rFonts w:ascii="Arial" w:hAnsi="Arial" w:cs="Arial"/>
          <w:sz w:val="24"/>
          <w:szCs w:val="24"/>
        </w:rPr>
        <w:t xml:space="preserve">layer closest to lumen, layer that is shed during menstruation </w:t>
      </w:r>
    </w:p>
    <w:p w14:paraId="26022A74" w14:textId="635ACD5D" w:rsidR="00A336B0" w:rsidRPr="00A336B0" w:rsidRDefault="00660BFC" w:rsidP="005C3166">
      <w:pPr>
        <w:pStyle w:val="ListParagraph"/>
        <w:numPr>
          <w:ilvl w:val="0"/>
          <w:numId w:val="73"/>
        </w:numPr>
        <w:rPr>
          <w:rFonts w:ascii="Arial" w:hAnsi="Arial" w:cs="Arial"/>
          <w:sz w:val="24"/>
          <w:szCs w:val="24"/>
        </w:rPr>
      </w:pPr>
      <w:r w:rsidRPr="00660BFC">
        <w:rPr>
          <w:rFonts w:ascii="Arial" w:hAnsi="Arial" w:cs="Arial"/>
          <w:b/>
          <w:bCs/>
          <w:i/>
          <w:iCs/>
          <w:sz w:val="24"/>
          <w:szCs w:val="24"/>
        </w:rPr>
        <w:t xml:space="preserve">stratum basalis: </w:t>
      </w:r>
      <w:r w:rsidR="00E01E3A">
        <w:rPr>
          <w:rFonts w:ascii="Arial" w:hAnsi="Arial" w:cs="Arial"/>
          <w:sz w:val="24"/>
          <w:szCs w:val="24"/>
        </w:rPr>
        <w:t xml:space="preserve">form a new functional layer after menstruation ends </w:t>
      </w:r>
    </w:p>
    <w:p w14:paraId="62478865" w14:textId="77777777" w:rsidR="00A336B0" w:rsidRPr="00A336B0" w:rsidRDefault="00A336B0" w:rsidP="00A336B0">
      <w:pPr>
        <w:rPr>
          <w:rFonts w:ascii="Arial" w:hAnsi="Arial" w:cs="Arial"/>
          <w:color w:val="ED7D31" w:themeColor="accent2"/>
          <w:sz w:val="24"/>
          <w:szCs w:val="24"/>
        </w:rPr>
      </w:pPr>
      <w:r w:rsidRPr="00A336B0">
        <w:rPr>
          <w:rFonts w:ascii="Arial" w:hAnsi="Arial" w:cs="Arial"/>
          <w:b/>
          <w:bCs/>
          <w:i/>
          <w:iCs/>
          <w:color w:val="ED7D31" w:themeColor="accent2"/>
          <w:sz w:val="24"/>
          <w:szCs w:val="24"/>
          <w:u w:val="single"/>
        </w:rPr>
        <w:t>vascular supply:</w:t>
      </w:r>
    </w:p>
    <w:p w14:paraId="782067A6" w14:textId="519FDD4B" w:rsidR="00A336B0" w:rsidRDefault="00A336B0" w:rsidP="00A336B0">
      <w:pPr>
        <w:rPr>
          <w:rFonts w:ascii="Arial" w:hAnsi="Arial" w:cs="Arial"/>
          <w:sz w:val="24"/>
          <w:szCs w:val="24"/>
        </w:rPr>
      </w:pPr>
      <w:r w:rsidRPr="00A336B0">
        <w:rPr>
          <w:rFonts w:ascii="Arial" w:hAnsi="Arial" w:cs="Arial"/>
          <w:b/>
          <w:bCs/>
          <w:sz w:val="24"/>
          <w:szCs w:val="24"/>
        </w:rPr>
        <w:t xml:space="preserve">uterine arteries </w:t>
      </w:r>
      <w:r w:rsidRPr="00A336B0">
        <w:rPr>
          <w:rFonts w:ascii="Arial" w:hAnsi="Arial" w:cs="Arial"/>
          <w:sz w:val="24"/>
          <w:szCs w:val="24"/>
        </w:rPr>
        <w:t>(from internal iliacs)</w:t>
      </w:r>
      <w:r w:rsidR="00A87B23">
        <w:rPr>
          <w:rFonts w:ascii="Arial" w:hAnsi="Arial" w:cs="Arial"/>
          <w:sz w:val="24"/>
          <w:szCs w:val="24"/>
        </w:rPr>
        <w:t xml:space="preserve"> </w:t>
      </w:r>
      <w:r w:rsidR="00A87B23" w:rsidRPr="00A87B23">
        <w:rPr>
          <w:rFonts w:ascii="Arial" w:hAnsi="Arial" w:cs="Arial"/>
          <w:sz w:val="24"/>
          <w:szCs w:val="24"/>
        </w:rPr>
        <w:sym w:font="Wingdings" w:char="F0E0"/>
      </w:r>
      <w:r w:rsidR="00A87B23">
        <w:rPr>
          <w:rFonts w:ascii="Arial" w:hAnsi="Arial" w:cs="Arial"/>
          <w:sz w:val="24"/>
          <w:szCs w:val="24"/>
        </w:rPr>
        <w:t xml:space="preserve"> </w:t>
      </w:r>
      <w:r w:rsidRPr="00A336B0">
        <w:rPr>
          <w:rFonts w:ascii="Arial" w:hAnsi="Arial" w:cs="Arial"/>
          <w:sz w:val="24"/>
          <w:szCs w:val="24"/>
        </w:rPr>
        <w:t xml:space="preserve">to </w:t>
      </w:r>
      <w:r w:rsidRPr="00A336B0">
        <w:rPr>
          <w:rFonts w:ascii="Arial" w:hAnsi="Arial" w:cs="Arial"/>
          <w:b/>
          <w:bCs/>
          <w:sz w:val="24"/>
          <w:szCs w:val="24"/>
        </w:rPr>
        <w:t>arcuate arteries</w:t>
      </w:r>
      <w:r w:rsidR="001F50D1">
        <w:rPr>
          <w:rFonts w:ascii="Arial" w:hAnsi="Arial" w:cs="Arial"/>
          <w:b/>
          <w:bCs/>
          <w:sz w:val="24"/>
          <w:szCs w:val="24"/>
        </w:rPr>
        <w:t xml:space="preserve"> </w:t>
      </w:r>
      <w:r w:rsidR="001F50D1">
        <w:rPr>
          <w:rFonts w:ascii="Arial" w:hAnsi="Arial" w:cs="Arial"/>
          <w:bCs/>
          <w:sz w:val="24"/>
          <w:szCs w:val="24"/>
        </w:rPr>
        <w:t>(within myometrium)</w:t>
      </w:r>
      <w:r w:rsidR="00A87B23">
        <w:rPr>
          <w:rFonts w:ascii="Arial" w:hAnsi="Arial" w:cs="Arial"/>
          <w:sz w:val="24"/>
          <w:szCs w:val="24"/>
        </w:rPr>
        <w:t xml:space="preserve"> </w:t>
      </w:r>
      <w:r w:rsidR="00A87B23" w:rsidRPr="00A87B23">
        <w:rPr>
          <w:rFonts w:ascii="Arial" w:hAnsi="Arial" w:cs="Arial"/>
          <w:sz w:val="24"/>
          <w:szCs w:val="24"/>
        </w:rPr>
        <w:sym w:font="Wingdings" w:char="F0E0"/>
      </w:r>
      <w:r w:rsidR="00A87B23">
        <w:rPr>
          <w:rFonts w:ascii="Arial" w:hAnsi="Arial" w:cs="Arial"/>
          <w:sz w:val="24"/>
          <w:szCs w:val="24"/>
        </w:rPr>
        <w:t xml:space="preserve"> </w:t>
      </w:r>
      <w:r w:rsidRPr="00A336B0">
        <w:rPr>
          <w:rFonts w:ascii="Arial" w:hAnsi="Arial" w:cs="Arial"/>
          <w:b/>
          <w:bCs/>
          <w:sz w:val="24"/>
          <w:szCs w:val="24"/>
        </w:rPr>
        <w:t xml:space="preserve">radial arteries </w:t>
      </w:r>
      <w:r w:rsidR="00D34336">
        <w:rPr>
          <w:rFonts w:ascii="Arial" w:hAnsi="Arial" w:cs="Arial"/>
          <w:sz w:val="24"/>
          <w:szCs w:val="24"/>
        </w:rPr>
        <w:t>(</w:t>
      </w:r>
      <w:r w:rsidR="00DD5298">
        <w:rPr>
          <w:rFonts w:ascii="Arial" w:hAnsi="Arial" w:cs="Arial"/>
          <w:sz w:val="24"/>
          <w:szCs w:val="24"/>
        </w:rPr>
        <w:t>sent into endometrium)</w:t>
      </w:r>
      <w:r w:rsidR="008947E1">
        <w:rPr>
          <w:rFonts w:ascii="Arial" w:hAnsi="Arial" w:cs="Arial"/>
          <w:sz w:val="24"/>
          <w:szCs w:val="24"/>
        </w:rPr>
        <w:t xml:space="preserve"> </w:t>
      </w:r>
      <w:r w:rsidR="008947E1" w:rsidRPr="008947E1">
        <w:rPr>
          <w:rFonts w:ascii="Arial" w:hAnsi="Arial" w:cs="Arial"/>
          <w:sz w:val="24"/>
          <w:szCs w:val="24"/>
        </w:rPr>
        <w:sym w:font="Wingdings" w:char="F0E0"/>
      </w:r>
      <w:r w:rsidR="008947E1">
        <w:rPr>
          <w:rFonts w:ascii="Arial" w:hAnsi="Arial" w:cs="Arial"/>
          <w:sz w:val="24"/>
          <w:szCs w:val="24"/>
        </w:rPr>
        <w:t xml:space="preserve"> </w:t>
      </w:r>
      <w:r w:rsidRPr="00A336B0">
        <w:rPr>
          <w:rFonts w:ascii="Arial" w:hAnsi="Arial" w:cs="Arial"/>
          <w:b/>
          <w:bCs/>
          <w:sz w:val="24"/>
          <w:szCs w:val="24"/>
        </w:rPr>
        <w:t>straight arteries</w:t>
      </w:r>
      <w:r w:rsidR="00A87B23">
        <w:rPr>
          <w:rFonts w:ascii="Arial" w:hAnsi="Arial" w:cs="Arial"/>
          <w:b/>
          <w:bCs/>
          <w:sz w:val="24"/>
          <w:szCs w:val="24"/>
        </w:rPr>
        <w:t xml:space="preserve"> </w:t>
      </w:r>
      <w:r w:rsidR="00A87B23" w:rsidRPr="00A336B0">
        <w:rPr>
          <w:rFonts w:ascii="Arial" w:hAnsi="Arial" w:cs="Arial"/>
          <w:sz w:val="24"/>
          <w:szCs w:val="24"/>
        </w:rPr>
        <w:t xml:space="preserve">(stratum basalis) </w:t>
      </w:r>
      <w:r w:rsidR="008947E1">
        <w:rPr>
          <w:rFonts w:ascii="Arial" w:hAnsi="Arial" w:cs="Arial"/>
          <w:sz w:val="24"/>
          <w:szCs w:val="24"/>
        </w:rPr>
        <w:t xml:space="preserve">&amp; </w:t>
      </w:r>
      <w:r w:rsidRPr="00A336B0">
        <w:rPr>
          <w:rFonts w:ascii="Arial" w:hAnsi="Arial" w:cs="Arial"/>
          <w:b/>
          <w:bCs/>
          <w:sz w:val="24"/>
          <w:szCs w:val="24"/>
        </w:rPr>
        <w:t>spiral arteries</w:t>
      </w:r>
      <w:r w:rsidR="00722E8E">
        <w:rPr>
          <w:rFonts w:ascii="Arial" w:hAnsi="Arial" w:cs="Arial"/>
          <w:sz w:val="24"/>
          <w:szCs w:val="24"/>
        </w:rPr>
        <w:t xml:space="preserve"> </w:t>
      </w:r>
      <w:r w:rsidRPr="00A336B0">
        <w:rPr>
          <w:rFonts w:ascii="Arial" w:hAnsi="Arial" w:cs="Arial"/>
          <w:sz w:val="24"/>
          <w:szCs w:val="24"/>
        </w:rPr>
        <w:t>(stratum</w:t>
      </w:r>
      <w:r w:rsidR="00722E8E">
        <w:rPr>
          <w:rFonts w:ascii="Arial" w:hAnsi="Arial" w:cs="Arial"/>
          <w:sz w:val="24"/>
          <w:szCs w:val="24"/>
        </w:rPr>
        <w:t xml:space="preserve"> </w:t>
      </w:r>
      <w:r w:rsidRPr="00A336B0">
        <w:rPr>
          <w:rFonts w:ascii="Arial" w:hAnsi="Arial" w:cs="Arial"/>
          <w:sz w:val="24"/>
          <w:szCs w:val="24"/>
        </w:rPr>
        <w:t>functionalis)</w:t>
      </w:r>
    </w:p>
    <w:p w14:paraId="7CF9767C" w14:textId="517B5DCE" w:rsidR="00A65478" w:rsidRDefault="001920D3" w:rsidP="005C3166">
      <w:pPr>
        <w:pStyle w:val="ListParagraph"/>
        <w:numPr>
          <w:ilvl w:val="0"/>
          <w:numId w:val="95"/>
        </w:numPr>
        <w:rPr>
          <w:rFonts w:ascii="Arial" w:hAnsi="Arial" w:cs="Arial"/>
          <w:sz w:val="24"/>
          <w:szCs w:val="24"/>
        </w:rPr>
      </w:pPr>
      <w:r>
        <w:rPr>
          <w:rFonts w:ascii="Arial" w:hAnsi="Arial" w:cs="Arial"/>
          <w:sz w:val="24"/>
          <w:szCs w:val="24"/>
        </w:rPr>
        <w:t xml:space="preserve">Spiral arteries repeatedly degenerate &amp; regenerate in response to </w:t>
      </w:r>
      <w:r w:rsidR="007535FF">
        <w:rPr>
          <w:rFonts w:ascii="Arial" w:hAnsi="Arial" w:cs="Arial"/>
          <w:sz w:val="24"/>
          <w:szCs w:val="24"/>
        </w:rPr>
        <w:t>changing hormone levels</w:t>
      </w:r>
    </w:p>
    <w:p w14:paraId="04CA8E44" w14:textId="306A5CCB" w:rsidR="007535FF" w:rsidRPr="00A65478" w:rsidRDefault="007535FF" w:rsidP="005C3166">
      <w:pPr>
        <w:pStyle w:val="ListParagraph"/>
        <w:numPr>
          <w:ilvl w:val="0"/>
          <w:numId w:val="95"/>
        </w:numPr>
        <w:rPr>
          <w:rFonts w:ascii="Arial" w:hAnsi="Arial" w:cs="Arial"/>
          <w:sz w:val="24"/>
          <w:szCs w:val="24"/>
        </w:rPr>
      </w:pPr>
      <w:r>
        <w:rPr>
          <w:rFonts w:ascii="Arial" w:hAnsi="Arial" w:cs="Arial"/>
          <w:sz w:val="24"/>
          <w:szCs w:val="24"/>
        </w:rPr>
        <w:t xml:space="preserve">These spasms cause the functional layer to shed during menstruation </w:t>
      </w:r>
    </w:p>
    <w:p w14:paraId="34D374A3" w14:textId="77777777" w:rsidR="00F472D4" w:rsidRDefault="00F472D4" w:rsidP="00F472D4">
      <w:pPr>
        <w:rPr>
          <w:rFonts w:ascii="Arial" w:hAnsi="Arial" w:cs="Arial"/>
          <w:i/>
          <w:iCs/>
          <w:sz w:val="24"/>
          <w:szCs w:val="24"/>
        </w:rPr>
      </w:pPr>
    </w:p>
    <w:p w14:paraId="065A9200" w14:textId="35796D5F" w:rsidR="00F472D4" w:rsidRPr="00F472D4" w:rsidRDefault="00F472D4" w:rsidP="00F472D4">
      <w:pPr>
        <w:rPr>
          <w:rFonts w:ascii="Arial" w:hAnsi="Arial" w:cs="Arial"/>
          <w:color w:val="70AD47" w:themeColor="accent6"/>
          <w:sz w:val="24"/>
          <w:szCs w:val="24"/>
        </w:rPr>
      </w:pPr>
      <w:r>
        <w:rPr>
          <w:rFonts w:ascii="Arial" w:hAnsi="Arial" w:cs="Arial"/>
          <w:i/>
          <w:iCs/>
          <w:color w:val="70AD47" w:themeColor="accent6"/>
          <w:sz w:val="24"/>
          <w:szCs w:val="24"/>
        </w:rPr>
        <w:t>D</w:t>
      </w:r>
      <w:r w:rsidRPr="00F472D4">
        <w:rPr>
          <w:rFonts w:ascii="Arial" w:hAnsi="Arial" w:cs="Arial"/>
          <w:i/>
          <w:iCs/>
          <w:color w:val="70AD47" w:themeColor="accent6"/>
          <w:sz w:val="24"/>
          <w:szCs w:val="24"/>
        </w:rPr>
        <w:t>escribe the anatomy of the vagina &amp; the external genitalia</w:t>
      </w:r>
    </w:p>
    <w:p w14:paraId="4CCC2700" w14:textId="613C9864" w:rsidR="00F472D4" w:rsidRDefault="00F472D4" w:rsidP="005C3166">
      <w:pPr>
        <w:pStyle w:val="ListParagraph"/>
        <w:numPr>
          <w:ilvl w:val="0"/>
          <w:numId w:val="74"/>
        </w:numPr>
        <w:rPr>
          <w:rFonts w:ascii="Arial" w:hAnsi="Arial" w:cs="Arial"/>
          <w:sz w:val="24"/>
          <w:szCs w:val="24"/>
        </w:rPr>
      </w:pPr>
      <w:r w:rsidRPr="00F472D4">
        <w:rPr>
          <w:rFonts w:ascii="Arial" w:hAnsi="Arial" w:cs="Arial"/>
          <w:sz w:val="24"/>
          <w:szCs w:val="24"/>
        </w:rPr>
        <w:t>thin-walled tube, 8-10 cm long</w:t>
      </w:r>
    </w:p>
    <w:p w14:paraId="6CAF1DC0" w14:textId="5F6161FF" w:rsidR="00F97BE2" w:rsidRDefault="00F97BE2" w:rsidP="005C3166">
      <w:pPr>
        <w:pStyle w:val="ListParagraph"/>
        <w:numPr>
          <w:ilvl w:val="0"/>
          <w:numId w:val="74"/>
        </w:numPr>
        <w:rPr>
          <w:rFonts w:ascii="Arial" w:hAnsi="Arial" w:cs="Arial"/>
          <w:sz w:val="24"/>
          <w:szCs w:val="24"/>
        </w:rPr>
      </w:pPr>
      <w:r>
        <w:rPr>
          <w:rFonts w:ascii="Arial" w:hAnsi="Arial" w:cs="Arial"/>
          <w:sz w:val="24"/>
          <w:szCs w:val="24"/>
        </w:rPr>
        <w:t xml:space="preserve">between bladder &amp; rectum </w:t>
      </w:r>
    </w:p>
    <w:p w14:paraId="17D91E27" w14:textId="4E0192BB" w:rsidR="00F472D4" w:rsidRDefault="00F472D4" w:rsidP="005C3166">
      <w:pPr>
        <w:pStyle w:val="ListParagraph"/>
        <w:numPr>
          <w:ilvl w:val="0"/>
          <w:numId w:val="74"/>
        </w:numPr>
        <w:rPr>
          <w:rFonts w:ascii="Arial" w:hAnsi="Arial" w:cs="Arial"/>
          <w:sz w:val="24"/>
          <w:szCs w:val="24"/>
        </w:rPr>
      </w:pPr>
      <w:r w:rsidRPr="00F472D4">
        <w:rPr>
          <w:rFonts w:ascii="Arial" w:hAnsi="Arial" w:cs="Arial"/>
          <w:sz w:val="24"/>
          <w:szCs w:val="24"/>
        </w:rPr>
        <w:t>urethra is anterior and runs parallel</w:t>
      </w:r>
    </w:p>
    <w:p w14:paraId="2D66EC79" w14:textId="1EE7B9B4" w:rsidR="00315EF6" w:rsidRPr="00F472D4" w:rsidRDefault="00315EF6" w:rsidP="005C3166">
      <w:pPr>
        <w:pStyle w:val="ListParagraph"/>
        <w:numPr>
          <w:ilvl w:val="0"/>
          <w:numId w:val="74"/>
        </w:numPr>
        <w:rPr>
          <w:rFonts w:ascii="Arial" w:hAnsi="Arial" w:cs="Arial"/>
          <w:sz w:val="24"/>
          <w:szCs w:val="24"/>
        </w:rPr>
      </w:pPr>
      <w:r>
        <w:rPr>
          <w:rFonts w:ascii="Arial" w:hAnsi="Arial" w:cs="Arial"/>
          <w:sz w:val="24"/>
          <w:szCs w:val="24"/>
        </w:rPr>
        <w:t>female organ of copulation</w:t>
      </w:r>
    </w:p>
    <w:p w14:paraId="7F66869F" w14:textId="78708558" w:rsidR="00F472D4" w:rsidRPr="00F472D4" w:rsidRDefault="008D6CCD" w:rsidP="00F472D4">
      <w:pPr>
        <w:rPr>
          <w:rFonts w:ascii="Arial" w:hAnsi="Arial" w:cs="Arial"/>
          <w:sz w:val="24"/>
          <w:szCs w:val="24"/>
        </w:rPr>
      </w:pPr>
      <w:r>
        <w:rPr>
          <w:rFonts w:ascii="Arial" w:hAnsi="Arial" w:cs="Arial"/>
          <w:i/>
          <w:iCs/>
          <w:sz w:val="24"/>
          <w:szCs w:val="24"/>
          <w:u w:val="single"/>
        </w:rPr>
        <w:t xml:space="preserve">Provides </w:t>
      </w:r>
      <w:r w:rsidR="00F472D4" w:rsidRPr="00F472D4">
        <w:rPr>
          <w:rFonts w:ascii="Arial" w:hAnsi="Arial" w:cs="Arial"/>
          <w:i/>
          <w:iCs/>
          <w:sz w:val="24"/>
          <w:szCs w:val="24"/>
          <w:u w:val="single"/>
        </w:rPr>
        <w:t>passageway for:</w:t>
      </w:r>
    </w:p>
    <w:p w14:paraId="163B399A" w14:textId="77777777" w:rsidR="00F472D4" w:rsidRDefault="00F472D4" w:rsidP="005C3166">
      <w:pPr>
        <w:pStyle w:val="ListParagraph"/>
        <w:numPr>
          <w:ilvl w:val="0"/>
          <w:numId w:val="75"/>
        </w:numPr>
        <w:rPr>
          <w:rFonts w:ascii="Arial" w:hAnsi="Arial" w:cs="Arial"/>
          <w:sz w:val="24"/>
          <w:szCs w:val="24"/>
        </w:rPr>
      </w:pPr>
      <w:r w:rsidRPr="00F472D4">
        <w:rPr>
          <w:rFonts w:ascii="Arial" w:hAnsi="Arial" w:cs="Arial"/>
          <w:sz w:val="24"/>
          <w:szCs w:val="24"/>
        </w:rPr>
        <w:t>entry of sperm</w:t>
      </w:r>
    </w:p>
    <w:p w14:paraId="6EA13C3D" w14:textId="77777777" w:rsidR="00F472D4" w:rsidRDefault="00F472D4" w:rsidP="005C3166">
      <w:pPr>
        <w:pStyle w:val="ListParagraph"/>
        <w:numPr>
          <w:ilvl w:val="0"/>
          <w:numId w:val="75"/>
        </w:numPr>
        <w:rPr>
          <w:rFonts w:ascii="Arial" w:hAnsi="Arial" w:cs="Arial"/>
          <w:sz w:val="24"/>
          <w:szCs w:val="24"/>
        </w:rPr>
      </w:pPr>
      <w:r w:rsidRPr="00F472D4">
        <w:rPr>
          <w:rFonts w:ascii="Arial" w:hAnsi="Arial" w:cs="Arial"/>
          <w:sz w:val="24"/>
          <w:szCs w:val="24"/>
        </w:rPr>
        <w:t>exit of menstrual flow</w:t>
      </w:r>
    </w:p>
    <w:p w14:paraId="5E72D456" w14:textId="2EE4EB5B" w:rsidR="00F472D4" w:rsidRDefault="00F472D4" w:rsidP="005C3166">
      <w:pPr>
        <w:pStyle w:val="ListParagraph"/>
        <w:numPr>
          <w:ilvl w:val="0"/>
          <w:numId w:val="75"/>
        </w:numPr>
        <w:rPr>
          <w:rFonts w:ascii="Arial" w:hAnsi="Arial" w:cs="Arial"/>
          <w:sz w:val="24"/>
          <w:szCs w:val="24"/>
        </w:rPr>
      </w:pPr>
      <w:r w:rsidRPr="00F472D4">
        <w:rPr>
          <w:rFonts w:ascii="Arial" w:hAnsi="Arial" w:cs="Arial"/>
          <w:sz w:val="24"/>
          <w:szCs w:val="24"/>
        </w:rPr>
        <w:t>delivery of infant</w:t>
      </w:r>
    </w:p>
    <w:p w14:paraId="17F7106F" w14:textId="77777777" w:rsidR="00B746BB" w:rsidRPr="00B746BB" w:rsidRDefault="00B746BB" w:rsidP="00B746BB">
      <w:pPr>
        <w:rPr>
          <w:rFonts w:ascii="Arial" w:hAnsi="Arial" w:cs="Arial"/>
          <w:sz w:val="24"/>
          <w:szCs w:val="24"/>
        </w:rPr>
      </w:pPr>
      <w:r w:rsidRPr="00B746BB">
        <w:rPr>
          <w:rFonts w:ascii="Arial" w:hAnsi="Arial" w:cs="Arial"/>
          <w:sz w:val="24"/>
          <w:szCs w:val="24"/>
        </w:rPr>
        <w:t>3 layers:</w:t>
      </w:r>
    </w:p>
    <w:p w14:paraId="7C3E2BDE" w14:textId="77777777" w:rsidR="00B746BB" w:rsidRPr="00B746BB" w:rsidRDefault="00B746BB" w:rsidP="00B746BB">
      <w:pPr>
        <w:rPr>
          <w:rFonts w:ascii="Arial" w:hAnsi="Arial" w:cs="Arial"/>
          <w:sz w:val="24"/>
          <w:szCs w:val="24"/>
        </w:rPr>
      </w:pPr>
      <w:r w:rsidRPr="00B746BB">
        <w:rPr>
          <w:rFonts w:ascii="Arial" w:hAnsi="Arial" w:cs="Arial"/>
          <w:b/>
          <w:bCs/>
          <w:i/>
          <w:iCs/>
          <w:sz w:val="24"/>
          <w:szCs w:val="24"/>
        </w:rPr>
        <w:lastRenderedPageBreak/>
        <w:t xml:space="preserve">adventitia: </w:t>
      </w:r>
      <w:r w:rsidRPr="00B746BB">
        <w:rPr>
          <w:rFonts w:ascii="Arial" w:hAnsi="Arial" w:cs="Arial"/>
          <w:sz w:val="24"/>
          <w:szCs w:val="24"/>
        </w:rPr>
        <w:t>outer, fibroelastic</w:t>
      </w:r>
    </w:p>
    <w:p w14:paraId="7825D0AA" w14:textId="77777777" w:rsidR="00B746BB" w:rsidRPr="00B746BB" w:rsidRDefault="00B746BB" w:rsidP="00B746BB">
      <w:pPr>
        <w:rPr>
          <w:rFonts w:ascii="Arial" w:hAnsi="Arial" w:cs="Arial"/>
          <w:sz w:val="24"/>
          <w:szCs w:val="24"/>
        </w:rPr>
      </w:pPr>
      <w:r w:rsidRPr="00B746BB">
        <w:rPr>
          <w:rFonts w:ascii="Arial" w:hAnsi="Arial" w:cs="Arial"/>
          <w:b/>
          <w:bCs/>
          <w:i/>
          <w:iCs/>
          <w:sz w:val="24"/>
          <w:szCs w:val="24"/>
        </w:rPr>
        <w:t xml:space="preserve">muscularis:  </w:t>
      </w:r>
      <w:r w:rsidRPr="00B746BB">
        <w:rPr>
          <w:rFonts w:ascii="Arial" w:hAnsi="Arial" w:cs="Arial"/>
          <w:sz w:val="24"/>
          <w:szCs w:val="24"/>
        </w:rPr>
        <w:t>smooth muscle</w:t>
      </w:r>
    </w:p>
    <w:p w14:paraId="5DC3150C" w14:textId="0611C155" w:rsidR="00B746BB" w:rsidRPr="00B30D80" w:rsidRDefault="00B746BB" w:rsidP="00B746BB">
      <w:pPr>
        <w:rPr>
          <w:rFonts w:ascii="Arial" w:hAnsi="Arial" w:cs="Arial"/>
          <w:sz w:val="24"/>
          <w:szCs w:val="24"/>
        </w:rPr>
      </w:pPr>
      <w:r w:rsidRPr="00B746BB">
        <w:rPr>
          <w:rFonts w:ascii="Arial" w:hAnsi="Arial" w:cs="Arial"/>
          <w:b/>
          <w:bCs/>
          <w:i/>
          <w:iCs/>
          <w:sz w:val="24"/>
          <w:szCs w:val="24"/>
        </w:rPr>
        <w:t>mucosa:</w:t>
      </w:r>
      <w:r w:rsidRPr="00B746BB">
        <w:rPr>
          <w:rFonts w:ascii="Arial" w:hAnsi="Arial" w:cs="Arial"/>
          <w:b/>
          <w:bCs/>
          <w:sz w:val="24"/>
          <w:szCs w:val="24"/>
        </w:rPr>
        <w:t xml:space="preserve">  </w:t>
      </w:r>
      <w:r w:rsidRPr="00B746BB">
        <w:rPr>
          <w:rFonts w:ascii="Arial" w:hAnsi="Arial" w:cs="Arial"/>
          <w:sz w:val="24"/>
          <w:szCs w:val="24"/>
        </w:rPr>
        <w:t xml:space="preserve">inner, </w:t>
      </w:r>
      <w:r w:rsidR="00315EF6">
        <w:rPr>
          <w:rFonts w:ascii="Arial" w:hAnsi="Arial" w:cs="Arial"/>
          <w:sz w:val="24"/>
          <w:szCs w:val="24"/>
        </w:rPr>
        <w:t xml:space="preserve">marked by </w:t>
      </w:r>
      <w:r w:rsidRPr="00B746BB">
        <w:rPr>
          <w:rFonts w:ascii="Arial" w:hAnsi="Arial" w:cs="Arial"/>
          <w:sz w:val="24"/>
          <w:szCs w:val="24"/>
        </w:rPr>
        <w:t>transverse</w:t>
      </w:r>
      <w:r w:rsidRPr="00B746BB">
        <w:rPr>
          <w:rFonts w:ascii="Arial" w:hAnsi="Arial" w:cs="Arial"/>
          <w:b/>
          <w:bCs/>
          <w:sz w:val="24"/>
          <w:szCs w:val="24"/>
        </w:rPr>
        <w:t xml:space="preserve"> rugae; </w:t>
      </w:r>
      <w:r w:rsidR="00B30D80" w:rsidRPr="00B30D80">
        <w:rPr>
          <w:rFonts w:ascii="Arial" w:hAnsi="Arial" w:cs="Arial"/>
          <w:bCs/>
          <w:sz w:val="24"/>
          <w:szCs w:val="24"/>
        </w:rPr>
        <w:t xml:space="preserve">stimulate penis during intercourse, </w:t>
      </w:r>
      <w:r w:rsidRPr="00B746BB">
        <w:rPr>
          <w:rFonts w:ascii="Arial" w:hAnsi="Arial" w:cs="Arial"/>
          <w:sz w:val="24"/>
          <w:szCs w:val="24"/>
        </w:rPr>
        <w:t xml:space="preserve">stratified </w:t>
      </w:r>
      <w:r w:rsidR="00B30D80" w:rsidRPr="00B746BB">
        <w:rPr>
          <w:rFonts w:ascii="Arial" w:hAnsi="Arial" w:cs="Arial"/>
          <w:sz w:val="24"/>
          <w:szCs w:val="24"/>
        </w:rPr>
        <w:t>squamous</w:t>
      </w:r>
      <w:r w:rsidRPr="00B746BB">
        <w:rPr>
          <w:rFonts w:ascii="Arial" w:hAnsi="Arial" w:cs="Arial"/>
          <w:sz w:val="24"/>
          <w:szCs w:val="24"/>
        </w:rPr>
        <w:t xml:space="preserve"> epithelium</w:t>
      </w:r>
      <w:r w:rsidRPr="00B746BB">
        <w:rPr>
          <w:rFonts w:ascii="Arial" w:hAnsi="Arial" w:cs="Arial"/>
          <w:b/>
          <w:bCs/>
          <w:sz w:val="24"/>
          <w:szCs w:val="24"/>
        </w:rPr>
        <w:t xml:space="preserve"> </w:t>
      </w:r>
      <w:r w:rsidRPr="00B30D80">
        <w:rPr>
          <w:rFonts w:ascii="Arial" w:hAnsi="Arial" w:cs="Arial"/>
          <w:bCs/>
          <w:sz w:val="24"/>
          <w:szCs w:val="24"/>
        </w:rPr>
        <w:t>(</w:t>
      </w:r>
      <w:r w:rsidRPr="00B30D80">
        <w:rPr>
          <w:rFonts w:ascii="Arial" w:hAnsi="Arial" w:cs="Arial"/>
          <w:sz w:val="24"/>
          <w:szCs w:val="24"/>
        </w:rPr>
        <w:t>To stand up to friction</w:t>
      </w:r>
      <w:r w:rsidRPr="00B30D80">
        <w:rPr>
          <w:rFonts w:ascii="Arial" w:hAnsi="Arial" w:cs="Arial"/>
          <w:bCs/>
          <w:sz w:val="24"/>
          <w:szCs w:val="24"/>
        </w:rPr>
        <w:t>)</w:t>
      </w:r>
    </w:p>
    <w:p w14:paraId="200B60FA" w14:textId="2CE3EC38" w:rsidR="00B746BB" w:rsidRPr="00B746BB" w:rsidRDefault="002C0678" w:rsidP="005C3166">
      <w:pPr>
        <w:numPr>
          <w:ilvl w:val="0"/>
          <w:numId w:val="75"/>
        </w:numPr>
        <w:rPr>
          <w:rFonts w:ascii="Arial" w:hAnsi="Arial" w:cs="Arial"/>
          <w:sz w:val="24"/>
          <w:szCs w:val="24"/>
        </w:rPr>
      </w:pPr>
      <w:r>
        <w:rPr>
          <w:rFonts w:ascii="Arial" w:hAnsi="Arial" w:cs="Arial"/>
          <w:sz w:val="24"/>
          <w:szCs w:val="24"/>
        </w:rPr>
        <w:t xml:space="preserve">has </w:t>
      </w:r>
      <w:r w:rsidR="00B746BB" w:rsidRPr="00B746BB">
        <w:rPr>
          <w:rFonts w:ascii="Arial" w:hAnsi="Arial" w:cs="Arial"/>
          <w:sz w:val="24"/>
          <w:szCs w:val="24"/>
        </w:rPr>
        <w:t>no glands; lubrication provided by cervical glands</w:t>
      </w:r>
      <w:r>
        <w:rPr>
          <w:rFonts w:ascii="Arial" w:hAnsi="Arial" w:cs="Arial"/>
          <w:sz w:val="24"/>
          <w:szCs w:val="24"/>
        </w:rPr>
        <w:t xml:space="preserve"> &amp; mucosal fluid that seeps from vaginal walls</w:t>
      </w:r>
    </w:p>
    <w:p w14:paraId="6F9414B5" w14:textId="416B11A1" w:rsidR="00B746BB" w:rsidRDefault="00B746BB" w:rsidP="005C3166">
      <w:pPr>
        <w:numPr>
          <w:ilvl w:val="0"/>
          <w:numId w:val="75"/>
        </w:numPr>
        <w:rPr>
          <w:rFonts w:ascii="Arial" w:hAnsi="Arial" w:cs="Arial"/>
          <w:sz w:val="24"/>
          <w:szCs w:val="24"/>
        </w:rPr>
      </w:pPr>
      <w:r w:rsidRPr="00B746BB">
        <w:rPr>
          <w:rFonts w:ascii="Arial" w:hAnsi="Arial" w:cs="Arial"/>
          <w:sz w:val="24"/>
          <w:szCs w:val="24"/>
        </w:rPr>
        <w:t xml:space="preserve">epithelial cells store glycogen and are shed </w:t>
      </w:r>
      <w:r w:rsidRPr="00B746BB">
        <w:rPr>
          <w:rFonts w:ascii="Arial" w:hAnsi="Arial" w:cs="Arial"/>
          <w:sz w:val="24"/>
          <w:szCs w:val="24"/>
        </w:rPr>
        <w:sym w:font="Wingdings" w:char="F0E0"/>
      </w:r>
      <w:r w:rsidRPr="00B746BB">
        <w:rPr>
          <w:rFonts w:ascii="Arial" w:hAnsi="Arial" w:cs="Arial"/>
          <w:sz w:val="24"/>
          <w:szCs w:val="24"/>
        </w:rPr>
        <w:t xml:space="preserve"> metabolized to lactic acid by resident bacteria </w:t>
      </w:r>
      <w:r w:rsidRPr="00B746BB">
        <w:rPr>
          <w:rFonts w:ascii="Arial" w:hAnsi="Arial" w:cs="Arial"/>
          <w:sz w:val="24"/>
          <w:szCs w:val="24"/>
        </w:rPr>
        <w:sym w:font="Wingdings" w:char="F0E0"/>
      </w:r>
      <w:r w:rsidRPr="00B746BB">
        <w:rPr>
          <w:rFonts w:ascii="Arial" w:hAnsi="Arial" w:cs="Arial"/>
          <w:sz w:val="24"/>
          <w:szCs w:val="24"/>
        </w:rPr>
        <w:t xml:space="preserve"> acidic pH deters infection, but is hostile to sperm</w:t>
      </w:r>
    </w:p>
    <w:p w14:paraId="43901CFD" w14:textId="15FA913A" w:rsidR="005975F3" w:rsidRPr="00B746BB" w:rsidRDefault="00CF2AA2" w:rsidP="005C3166">
      <w:pPr>
        <w:numPr>
          <w:ilvl w:val="0"/>
          <w:numId w:val="75"/>
        </w:numPr>
        <w:rPr>
          <w:rFonts w:ascii="Arial" w:hAnsi="Arial" w:cs="Arial"/>
          <w:sz w:val="24"/>
          <w:szCs w:val="24"/>
        </w:rPr>
      </w:pPr>
      <w:r>
        <w:rPr>
          <w:rFonts w:ascii="Arial" w:hAnsi="Arial" w:cs="Arial"/>
          <w:sz w:val="24"/>
          <w:szCs w:val="24"/>
        </w:rPr>
        <w:t>tends to be alkaline in adolescents, predisposing sexually active teens to STI’s</w:t>
      </w:r>
    </w:p>
    <w:p w14:paraId="1EEB654F" w14:textId="06BA6060" w:rsidR="00B746BB" w:rsidRDefault="00B746BB" w:rsidP="00B746BB">
      <w:pPr>
        <w:rPr>
          <w:rFonts w:ascii="Arial" w:hAnsi="Arial" w:cs="Arial"/>
          <w:sz w:val="24"/>
          <w:szCs w:val="24"/>
        </w:rPr>
      </w:pPr>
      <w:r w:rsidRPr="00B746BB">
        <w:rPr>
          <w:rFonts w:ascii="Arial" w:hAnsi="Arial" w:cs="Arial"/>
          <w:b/>
          <w:bCs/>
          <w:sz w:val="24"/>
          <w:szCs w:val="24"/>
        </w:rPr>
        <w:t>hymen</w:t>
      </w:r>
      <w:r w:rsidRPr="00B746BB">
        <w:rPr>
          <w:rFonts w:ascii="Arial" w:hAnsi="Arial" w:cs="Arial"/>
          <w:sz w:val="24"/>
          <w:szCs w:val="24"/>
        </w:rPr>
        <w:t>:  incomplete vascular partition of mucosa near vaginal orifice in virgins</w:t>
      </w:r>
      <w:r w:rsidR="000D048B">
        <w:rPr>
          <w:rFonts w:ascii="Arial" w:hAnsi="Arial" w:cs="Arial"/>
          <w:sz w:val="24"/>
          <w:szCs w:val="24"/>
        </w:rPr>
        <w:t xml:space="preserve">, </w:t>
      </w:r>
      <w:r w:rsidR="00E37C1C">
        <w:rPr>
          <w:rFonts w:ascii="Arial" w:hAnsi="Arial" w:cs="Arial"/>
          <w:sz w:val="24"/>
          <w:szCs w:val="24"/>
        </w:rPr>
        <w:t>may bleed when it stretches or ruptures during first sexual intercourse</w:t>
      </w:r>
      <w:r w:rsidR="00B955B3">
        <w:rPr>
          <w:rFonts w:ascii="Arial" w:hAnsi="Arial" w:cs="Arial"/>
          <w:sz w:val="24"/>
          <w:szCs w:val="24"/>
        </w:rPr>
        <w:t>.</w:t>
      </w:r>
    </w:p>
    <w:p w14:paraId="584494A8" w14:textId="77777777" w:rsidR="00B56636" w:rsidRDefault="00B56636" w:rsidP="002173E9">
      <w:pPr>
        <w:rPr>
          <w:rFonts w:ascii="Arial" w:hAnsi="Arial" w:cs="Arial"/>
          <w:b/>
          <w:bCs/>
          <w:color w:val="4472C4" w:themeColor="accent1"/>
          <w:sz w:val="24"/>
          <w:szCs w:val="24"/>
          <w:u w:val="single"/>
        </w:rPr>
      </w:pPr>
    </w:p>
    <w:p w14:paraId="3558C620" w14:textId="570790A3" w:rsidR="002173E9" w:rsidRPr="00B56636" w:rsidRDefault="002173E9" w:rsidP="002173E9">
      <w:pPr>
        <w:rPr>
          <w:rFonts w:ascii="Arial" w:hAnsi="Arial" w:cs="Arial"/>
          <w:color w:val="4472C4" w:themeColor="accent1"/>
          <w:sz w:val="24"/>
          <w:szCs w:val="24"/>
        </w:rPr>
      </w:pPr>
      <w:r w:rsidRPr="00B56636">
        <w:rPr>
          <w:rFonts w:ascii="Arial" w:hAnsi="Arial" w:cs="Arial"/>
          <w:b/>
          <w:bCs/>
          <w:color w:val="4472C4" w:themeColor="accent1"/>
          <w:sz w:val="24"/>
          <w:szCs w:val="24"/>
          <w:u w:val="single"/>
        </w:rPr>
        <w:t>External Genitalia</w:t>
      </w:r>
    </w:p>
    <w:p w14:paraId="29B57A24" w14:textId="102EE043" w:rsidR="002173E9" w:rsidRPr="002173E9" w:rsidRDefault="002173E9" w:rsidP="002173E9">
      <w:pPr>
        <w:rPr>
          <w:rFonts w:ascii="Arial" w:hAnsi="Arial" w:cs="Arial"/>
          <w:sz w:val="24"/>
          <w:szCs w:val="24"/>
        </w:rPr>
      </w:pPr>
      <w:r w:rsidRPr="002173E9">
        <w:rPr>
          <w:rFonts w:ascii="Arial" w:hAnsi="Arial" w:cs="Arial"/>
          <w:b/>
          <w:bCs/>
          <w:sz w:val="24"/>
          <w:szCs w:val="24"/>
        </w:rPr>
        <w:t xml:space="preserve">vulva: </w:t>
      </w:r>
      <w:r w:rsidR="000A7720" w:rsidRPr="000A7720">
        <w:rPr>
          <w:rFonts w:ascii="Arial" w:hAnsi="Arial" w:cs="Arial"/>
          <w:bCs/>
          <w:sz w:val="24"/>
          <w:szCs w:val="24"/>
        </w:rPr>
        <w:t>external genitalia;</w:t>
      </w:r>
      <w:r w:rsidR="000A7720">
        <w:rPr>
          <w:rFonts w:ascii="Arial" w:hAnsi="Arial" w:cs="Arial"/>
          <w:b/>
          <w:bCs/>
          <w:sz w:val="24"/>
          <w:szCs w:val="24"/>
        </w:rPr>
        <w:t xml:space="preserve"> </w:t>
      </w:r>
      <w:r w:rsidRPr="002173E9">
        <w:rPr>
          <w:rFonts w:ascii="Arial" w:hAnsi="Arial" w:cs="Arial"/>
          <w:sz w:val="24"/>
          <w:szCs w:val="24"/>
        </w:rPr>
        <w:t>mons pubis, labia, clitoris, structures associated with vestibule</w:t>
      </w:r>
    </w:p>
    <w:p w14:paraId="321B799E" w14:textId="77AAA03D" w:rsidR="002173E9" w:rsidRPr="002173E9" w:rsidRDefault="002173E9" w:rsidP="002173E9">
      <w:pPr>
        <w:rPr>
          <w:rFonts w:ascii="Arial" w:hAnsi="Arial" w:cs="Arial"/>
          <w:sz w:val="24"/>
          <w:szCs w:val="24"/>
        </w:rPr>
      </w:pPr>
      <w:r w:rsidRPr="002173E9">
        <w:rPr>
          <w:rFonts w:ascii="Arial" w:hAnsi="Arial" w:cs="Arial"/>
          <w:b/>
          <w:bCs/>
          <w:sz w:val="24"/>
          <w:szCs w:val="24"/>
        </w:rPr>
        <w:t>mons pubis:</w:t>
      </w:r>
      <w:r w:rsidR="000A7720">
        <w:rPr>
          <w:rFonts w:ascii="Arial" w:hAnsi="Arial" w:cs="Arial"/>
          <w:sz w:val="24"/>
          <w:szCs w:val="24"/>
        </w:rPr>
        <w:t xml:space="preserve"> </w:t>
      </w:r>
      <w:r w:rsidRPr="002173E9">
        <w:rPr>
          <w:rFonts w:ascii="Arial" w:hAnsi="Arial" w:cs="Arial"/>
          <w:sz w:val="24"/>
          <w:szCs w:val="24"/>
        </w:rPr>
        <w:t>fatty, rounded area overlying pubic symphysis; covered with hair</w:t>
      </w:r>
    </w:p>
    <w:p w14:paraId="63156143" w14:textId="14775B9A" w:rsidR="002173E9" w:rsidRPr="002173E9" w:rsidRDefault="002173E9" w:rsidP="002173E9">
      <w:pPr>
        <w:rPr>
          <w:rFonts w:ascii="Arial" w:hAnsi="Arial" w:cs="Arial"/>
          <w:sz w:val="24"/>
          <w:szCs w:val="24"/>
        </w:rPr>
      </w:pPr>
      <w:r w:rsidRPr="002173E9">
        <w:rPr>
          <w:rFonts w:ascii="Arial" w:hAnsi="Arial" w:cs="Arial"/>
          <w:b/>
          <w:bCs/>
          <w:sz w:val="24"/>
          <w:szCs w:val="24"/>
        </w:rPr>
        <w:t>labia majora:</w:t>
      </w:r>
      <w:r w:rsidRPr="002173E9">
        <w:rPr>
          <w:rFonts w:ascii="Arial" w:hAnsi="Arial" w:cs="Arial"/>
          <w:sz w:val="24"/>
          <w:szCs w:val="24"/>
        </w:rPr>
        <w:t xml:space="preserve"> </w:t>
      </w:r>
      <w:r w:rsidR="001F77E6">
        <w:rPr>
          <w:rFonts w:ascii="Arial" w:hAnsi="Arial" w:cs="Arial"/>
          <w:sz w:val="24"/>
          <w:szCs w:val="24"/>
        </w:rPr>
        <w:t xml:space="preserve">2 </w:t>
      </w:r>
      <w:r w:rsidRPr="002173E9">
        <w:rPr>
          <w:rFonts w:ascii="Arial" w:hAnsi="Arial" w:cs="Arial"/>
          <w:sz w:val="24"/>
          <w:szCs w:val="24"/>
        </w:rPr>
        <w:t>elongated, hair-covered fatty skin folds (homologue</w:t>
      </w:r>
      <w:r w:rsidR="001F77E6">
        <w:rPr>
          <w:rFonts w:ascii="Arial" w:hAnsi="Arial" w:cs="Arial"/>
          <w:sz w:val="24"/>
          <w:szCs w:val="24"/>
        </w:rPr>
        <w:t>s</w:t>
      </w:r>
      <w:r w:rsidRPr="002173E9">
        <w:rPr>
          <w:rFonts w:ascii="Arial" w:hAnsi="Arial" w:cs="Arial"/>
          <w:sz w:val="24"/>
          <w:szCs w:val="24"/>
        </w:rPr>
        <w:t xml:space="preserve"> of scrotum)</w:t>
      </w:r>
    </w:p>
    <w:p w14:paraId="46413064" w14:textId="5566CBCE" w:rsidR="002173E9" w:rsidRPr="002173E9" w:rsidRDefault="002173E9" w:rsidP="002173E9">
      <w:pPr>
        <w:rPr>
          <w:rFonts w:ascii="Arial" w:hAnsi="Arial" w:cs="Arial"/>
          <w:sz w:val="24"/>
          <w:szCs w:val="24"/>
        </w:rPr>
      </w:pPr>
      <w:r w:rsidRPr="002173E9">
        <w:rPr>
          <w:rFonts w:ascii="Arial" w:hAnsi="Arial" w:cs="Arial"/>
          <w:b/>
          <w:bCs/>
          <w:sz w:val="24"/>
          <w:szCs w:val="24"/>
        </w:rPr>
        <w:t>labia minora:</w:t>
      </w:r>
      <w:r w:rsidRPr="002173E9">
        <w:rPr>
          <w:rFonts w:ascii="Arial" w:hAnsi="Arial" w:cs="Arial"/>
          <w:sz w:val="24"/>
          <w:szCs w:val="24"/>
        </w:rPr>
        <w:t xml:space="preserve"> </w:t>
      </w:r>
      <w:r w:rsidR="00652B01">
        <w:rPr>
          <w:rFonts w:ascii="Arial" w:hAnsi="Arial" w:cs="Arial"/>
          <w:sz w:val="24"/>
          <w:szCs w:val="24"/>
        </w:rPr>
        <w:t xml:space="preserve">2 </w:t>
      </w:r>
      <w:r w:rsidRPr="002173E9">
        <w:rPr>
          <w:rFonts w:ascii="Arial" w:hAnsi="Arial" w:cs="Arial"/>
          <w:sz w:val="24"/>
          <w:szCs w:val="24"/>
        </w:rPr>
        <w:t>thin, hair-free skin folds enclosed by labia majora</w:t>
      </w:r>
      <w:r w:rsidR="00652B01">
        <w:rPr>
          <w:rFonts w:ascii="Arial" w:hAnsi="Arial" w:cs="Arial"/>
          <w:sz w:val="24"/>
          <w:szCs w:val="24"/>
        </w:rPr>
        <w:t xml:space="preserve"> (homologous to spongey urethra) </w:t>
      </w:r>
      <w:r w:rsidRPr="002173E9">
        <w:rPr>
          <w:rFonts w:ascii="Arial" w:hAnsi="Arial" w:cs="Arial"/>
          <w:sz w:val="24"/>
          <w:szCs w:val="24"/>
        </w:rPr>
        <w:t xml:space="preserve"> </w:t>
      </w:r>
    </w:p>
    <w:p w14:paraId="74DAF9F1" w14:textId="77777777" w:rsidR="00A2637F" w:rsidRDefault="002173E9" w:rsidP="002173E9">
      <w:pPr>
        <w:rPr>
          <w:rFonts w:ascii="Arial" w:hAnsi="Arial" w:cs="Arial"/>
          <w:sz w:val="24"/>
          <w:szCs w:val="24"/>
        </w:rPr>
      </w:pPr>
      <w:r w:rsidRPr="002173E9">
        <w:rPr>
          <w:rFonts w:ascii="Arial" w:hAnsi="Arial" w:cs="Arial"/>
          <w:b/>
          <w:bCs/>
          <w:sz w:val="24"/>
          <w:szCs w:val="24"/>
        </w:rPr>
        <w:t>vestibule:</w:t>
      </w:r>
      <w:r w:rsidRPr="002173E9">
        <w:rPr>
          <w:rFonts w:ascii="Arial" w:hAnsi="Arial" w:cs="Arial"/>
          <w:sz w:val="24"/>
          <w:szCs w:val="24"/>
        </w:rPr>
        <w:t xml:space="preserve"> recess between labia minora - contains external opening of urethra &amp; vaginal opening</w:t>
      </w:r>
    </w:p>
    <w:p w14:paraId="4DEA3921" w14:textId="307323B5" w:rsidR="002173E9" w:rsidRPr="00A2637F" w:rsidRDefault="002173E9" w:rsidP="002173E9">
      <w:pPr>
        <w:rPr>
          <w:rFonts w:ascii="Arial" w:hAnsi="Arial" w:cs="Arial"/>
          <w:sz w:val="24"/>
          <w:szCs w:val="24"/>
        </w:rPr>
      </w:pPr>
      <w:r w:rsidRPr="00A2637F">
        <w:rPr>
          <w:rFonts w:ascii="Arial" w:hAnsi="Arial" w:cs="Arial"/>
          <w:b/>
          <w:sz w:val="24"/>
          <w:szCs w:val="24"/>
        </w:rPr>
        <w:t>greater vestibular glands</w:t>
      </w:r>
      <w:r w:rsidR="00A2637F">
        <w:rPr>
          <w:rFonts w:ascii="Arial" w:hAnsi="Arial" w:cs="Arial"/>
          <w:b/>
          <w:sz w:val="24"/>
          <w:szCs w:val="24"/>
        </w:rPr>
        <w:t xml:space="preserve">: </w:t>
      </w:r>
      <w:r w:rsidR="004A5A61">
        <w:rPr>
          <w:rFonts w:ascii="Arial" w:hAnsi="Arial" w:cs="Arial"/>
          <w:sz w:val="24"/>
          <w:szCs w:val="24"/>
        </w:rPr>
        <w:t xml:space="preserve">pea-sized, flanking the vaginal opening (homologous </w:t>
      </w:r>
      <w:r w:rsidR="000573DA">
        <w:rPr>
          <w:rFonts w:ascii="Arial" w:hAnsi="Arial" w:cs="Arial"/>
          <w:sz w:val="24"/>
          <w:szCs w:val="24"/>
        </w:rPr>
        <w:t>to penis)</w:t>
      </w:r>
    </w:p>
    <w:p w14:paraId="2D9E87CC" w14:textId="2F83C2FB" w:rsidR="002173E9" w:rsidRDefault="002173E9" w:rsidP="002173E9">
      <w:pPr>
        <w:rPr>
          <w:rFonts w:ascii="Arial" w:hAnsi="Arial" w:cs="Arial"/>
          <w:sz w:val="24"/>
          <w:szCs w:val="24"/>
        </w:rPr>
      </w:pPr>
      <w:r w:rsidRPr="002173E9">
        <w:rPr>
          <w:rFonts w:ascii="Arial" w:hAnsi="Arial" w:cs="Arial"/>
          <w:b/>
          <w:bCs/>
          <w:sz w:val="24"/>
          <w:szCs w:val="24"/>
        </w:rPr>
        <w:t>clitoris:</w:t>
      </w:r>
      <w:r w:rsidRPr="002173E9">
        <w:rPr>
          <w:rFonts w:ascii="Arial" w:hAnsi="Arial" w:cs="Arial"/>
          <w:sz w:val="24"/>
          <w:szCs w:val="24"/>
        </w:rPr>
        <w:t xml:space="preserve"> erectile tissue (homologous to penis); hooded by skin fold</w:t>
      </w:r>
      <w:r w:rsidR="00D07A01">
        <w:rPr>
          <w:rFonts w:ascii="Arial" w:hAnsi="Arial" w:cs="Arial"/>
          <w:sz w:val="24"/>
          <w:szCs w:val="24"/>
        </w:rPr>
        <w:t xml:space="preserve"> (prepuce)</w:t>
      </w:r>
      <w:r w:rsidR="00383556">
        <w:rPr>
          <w:rFonts w:ascii="Arial" w:hAnsi="Arial" w:cs="Arial"/>
          <w:sz w:val="24"/>
          <w:szCs w:val="24"/>
        </w:rPr>
        <w:t>, formed by the junction of the labia minora folds</w:t>
      </w:r>
      <w:r w:rsidRPr="002173E9">
        <w:rPr>
          <w:rFonts w:ascii="Arial" w:hAnsi="Arial" w:cs="Arial"/>
          <w:sz w:val="24"/>
          <w:szCs w:val="24"/>
        </w:rPr>
        <w:t>; richly innervated</w:t>
      </w:r>
      <w:r w:rsidR="00245F19">
        <w:rPr>
          <w:rFonts w:ascii="Arial" w:hAnsi="Arial" w:cs="Arial"/>
          <w:sz w:val="24"/>
          <w:szCs w:val="24"/>
        </w:rPr>
        <w:t xml:space="preserve"> with nerve endings</w:t>
      </w:r>
      <w:r w:rsidRPr="002173E9">
        <w:rPr>
          <w:rFonts w:ascii="Arial" w:hAnsi="Arial" w:cs="Arial"/>
          <w:sz w:val="24"/>
          <w:szCs w:val="24"/>
        </w:rPr>
        <w:t>; corpora cavernosa but no corpus spongiosum</w:t>
      </w:r>
    </w:p>
    <w:p w14:paraId="54D59A9F" w14:textId="77777777" w:rsidR="0057262A" w:rsidRDefault="0057262A" w:rsidP="0057262A">
      <w:pPr>
        <w:rPr>
          <w:rFonts w:ascii="Arial" w:hAnsi="Arial" w:cs="Arial"/>
          <w:b/>
          <w:bCs/>
          <w:i/>
          <w:iCs/>
          <w:color w:val="4472C4" w:themeColor="accent1"/>
          <w:sz w:val="24"/>
          <w:szCs w:val="24"/>
        </w:rPr>
      </w:pPr>
    </w:p>
    <w:p w14:paraId="47DFE150" w14:textId="294B9D13" w:rsidR="0057262A" w:rsidRPr="0057262A" w:rsidRDefault="0057262A" w:rsidP="0057262A">
      <w:pPr>
        <w:rPr>
          <w:rFonts w:ascii="Arial" w:hAnsi="Arial" w:cs="Arial"/>
          <w:color w:val="4472C4" w:themeColor="accent1"/>
          <w:sz w:val="24"/>
          <w:szCs w:val="24"/>
        </w:rPr>
      </w:pPr>
      <w:r w:rsidRPr="0057262A">
        <w:rPr>
          <w:rFonts w:ascii="Arial" w:hAnsi="Arial" w:cs="Arial"/>
          <w:b/>
          <w:bCs/>
          <w:i/>
          <w:iCs/>
          <w:color w:val="4472C4" w:themeColor="accent1"/>
          <w:sz w:val="24"/>
          <w:szCs w:val="24"/>
        </w:rPr>
        <w:t>Identify the following female anatomical structures:</w:t>
      </w:r>
    </w:p>
    <w:p w14:paraId="72D3880F" w14:textId="7C2C8BD0" w:rsidR="0057262A" w:rsidRPr="0057262A" w:rsidRDefault="0057262A" w:rsidP="0057262A">
      <w:pPr>
        <w:rPr>
          <w:rFonts w:ascii="Arial" w:hAnsi="Arial" w:cs="Arial"/>
          <w:sz w:val="24"/>
          <w:szCs w:val="24"/>
        </w:rPr>
      </w:pPr>
      <w:r w:rsidRPr="0057262A">
        <w:rPr>
          <w:rFonts w:ascii="Arial" w:hAnsi="Arial" w:cs="Arial"/>
          <w:sz w:val="24"/>
          <w:szCs w:val="24"/>
        </w:rPr>
        <w:t xml:space="preserve">1.  </w:t>
      </w:r>
      <w:r w:rsidR="00E67EE6">
        <w:rPr>
          <w:rFonts w:ascii="Arial" w:hAnsi="Arial" w:cs="Arial"/>
          <w:sz w:val="24"/>
          <w:szCs w:val="24"/>
        </w:rPr>
        <w:t xml:space="preserve">The </w:t>
      </w:r>
      <w:r w:rsidR="00E67EE6" w:rsidRPr="00E67EE6">
        <w:rPr>
          <w:rFonts w:ascii="Arial" w:hAnsi="Arial" w:cs="Arial"/>
          <w:b/>
          <w:sz w:val="24"/>
          <w:szCs w:val="24"/>
        </w:rPr>
        <w:t>uterus</w:t>
      </w:r>
      <w:r w:rsidR="00E67EE6">
        <w:rPr>
          <w:rFonts w:ascii="Arial" w:hAnsi="Arial" w:cs="Arial"/>
          <w:sz w:val="24"/>
          <w:szCs w:val="24"/>
        </w:rPr>
        <w:t xml:space="preserve"> is a c</w:t>
      </w:r>
      <w:r w:rsidRPr="0057262A">
        <w:rPr>
          <w:rFonts w:ascii="Arial" w:hAnsi="Arial" w:cs="Arial"/>
          <w:sz w:val="24"/>
          <w:szCs w:val="24"/>
        </w:rPr>
        <w:t>hamber that houses the developing fetus.</w:t>
      </w:r>
    </w:p>
    <w:p w14:paraId="3817AB06" w14:textId="3109D698" w:rsidR="0057262A" w:rsidRPr="0057262A" w:rsidRDefault="0057262A" w:rsidP="0057262A">
      <w:pPr>
        <w:rPr>
          <w:rFonts w:ascii="Arial" w:hAnsi="Arial" w:cs="Arial"/>
          <w:sz w:val="24"/>
          <w:szCs w:val="24"/>
        </w:rPr>
      </w:pPr>
      <w:r w:rsidRPr="0057262A">
        <w:rPr>
          <w:rFonts w:ascii="Arial" w:hAnsi="Arial" w:cs="Arial"/>
          <w:sz w:val="24"/>
          <w:szCs w:val="24"/>
        </w:rPr>
        <w:t xml:space="preserve">2. </w:t>
      </w:r>
      <w:r w:rsidR="00E67EE6">
        <w:rPr>
          <w:rFonts w:ascii="Arial" w:hAnsi="Arial" w:cs="Arial"/>
          <w:sz w:val="24"/>
          <w:szCs w:val="24"/>
        </w:rPr>
        <w:t xml:space="preserve">The </w:t>
      </w:r>
      <w:r w:rsidR="00E67EE6" w:rsidRPr="00E67EE6">
        <w:rPr>
          <w:rFonts w:ascii="Arial" w:hAnsi="Arial" w:cs="Arial"/>
          <w:b/>
          <w:sz w:val="24"/>
          <w:szCs w:val="24"/>
        </w:rPr>
        <w:t>vagina</w:t>
      </w:r>
      <w:r w:rsidR="00E67EE6">
        <w:rPr>
          <w:rFonts w:ascii="Arial" w:hAnsi="Arial" w:cs="Arial"/>
          <w:sz w:val="24"/>
          <w:szCs w:val="24"/>
        </w:rPr>
        <w:t xml:space="preserve"> is a c</w:t>
      </w:r>
      <w:r w:rsidRPr="0057262A">
        <w:rPr>
          <w:rFonts w:ascii="Arial" w:hAnsi="Arial" w:cs="Arial"/>
          <w:sz w:val="24"/>
          <w:szCs w:val="24"/>
        </w:rPr>
        <w:t>anal that receives the penis during sexual intercourse.</w:t>
      </w:r>
    </w:p>
    <w:p w14:paraId="7F08DD84" w14:textId="5D325358" w:rsidR="0057262A" w:rsidRPr="0057262A" w:rsidRDefault="0057262A" w:rsidP="0057262A">
      <w:pPr>
        <w:rPr>
          <w:rFonts w:ascii="Arial" w:hAnsi="Arial" w:cs="Arial"/>
          <w:sz w:val="24"/>
          <w:szCs w:val="24"/>
        </w:rPr>
      </w:pPr>
      <w:r w:rsidRPr="0057262A">
        <w:rPr>
          <w:rFonts w:ascii="Arial" w:hAnsi="Arial" w:cs="Arial"/>
          <w:sz w:val="24"/>
          <w:szCs w:val="24"/>
        </w:rPr>
        <w:t xml:space="preserve">3. </w:t>
      </w:r>
      <w:r w:rsidR="00E67EE6">
        <w:rPr>
          <w:rFonts w:ascii="Arial" w:hAnsi="Arial" w:cs="Arial"/>
          <w:sz w:val="24"/>
          <w:szCs w:val="24"/>
        </w:rPr>
        <w:t xml:space="preserve">The </w:t>
      </w:r>
      <w:r w:rsidR="00E67EE6" w:rsidRPr="00BB6E6A">
        <w:rPr>
          <w:rFonts w:ascii="Arial" w:hAnsi="Arial" w:cs="Arial"/>
          <w:b/>
          <w:sz w:val="24"/>
          <w:szCs w:val="24"/>
        </w:rPr>
        <w:t>ampulla of the uterine tubes</w:t>
      </w:r>
      <w:r w:rsidR="00BB6E6A">
        <w:rPr>
          <w:rFonts w:ascii="Arial" w:hAnsi="Arial" w:cs="Arial"/>
          <w:sz w:val="24"/>
          <w:szCs w:val="24"/>
        </w:rPr>
        <w:t xml:space="preserve"> is the u</w:t>
      </w:r>
      <w:r w:rsidRPr="0057262A">
        <w:rPr>
          <w:rFonts w:ascii="Arial" w:hAnsi="Arial" w:cs="Arial"/>
          <w:sz w:val="24"/>
          <w:szCs w:val="24"/>
        </w:rPr>
        <w:t>sual site of fertilization.</w:t>
      </w:r>
    </w:p>
    <w:p w14:paraId="12271714" w14:textId="128A2EF2" w:rsidR="0057262A" w:rsidRPr="0057262A" w:rsidRDefault="0057262A" w:rsidP="0057262A">
      <w:pPr>
        <w:rPr>
          <w:rFonts w:ascii="Arial" w:hAnsi="Arial" w:cs="Arial"/>
          <w:sz w:val="24"/>
          <w:szCs w:val="24"/>
        </w:rPr>
      </w:pPr>
      <w:r w:rsidRPr="0057262A">
        <w:rPr>
          <w:rFonts w:ascii="Arial" w:hAnsi="Arial" w:cs="Arial"/>
          <w:sz w:val="24"/>
          <w:szCs w:val="24"/>
        </w:rPr>
        <w:t xml:space="preserve">4. </w:t>
      </w:r>
      <w:r w:rsidR="00BB6E6A">
        <w:rPr>
          <w:rFonts w:ascii="Arial" w:hAnsi="Arial" w:cs="Arial"/>
          <w:sz w:val="24"/>
          <w:szCs w:val="24"/>
        </w:rPr>
        <w:t xml:space="preserve">The </w:t>
      </w:r>
      <w:r w:rsidR="00BB6E6A" w:rsidRPr="00BB6E6A">
        <w:rPr>
          <w:rFonts w:ascii="Arial" w:hAnsi="Arial" w:cs="Arial"/>
          <w:b/>
          <w:sz w:val="24"/>
          <w:szCs w:val="24"/>
        </w:rPr>
        <w:t>clitoris</w:t>
      </w:r>
      <w:r w:rsidR="00BB6E6A">
        <w:rPr>
          <w:rFonts w:ascii="Arial" w:hAnsi="Arial" w:cs="Arial"/>
          <w:sz w:val="24"/>
          <w:szCs w:val="24"/>
        </w:rPr>
        <w:t xml:space="preserve"> b</w:t>
      </w:r>
      <w:r w:rsidRPr="0057262A">
        <w:rPr>
          <w:rFonts w:ascii="Arial" w:hAnsi="Arial" w:cs="Arial"/>
          <w:sz w:val="24"/>
          <w:szCs w:val="24"/>
        </w:rPr>
        <w:t>ecomes erect during sexual stimulation.</w:t>
      </w:r>
    </w:p>
    <w:p w14:paraId="00AD1324" w14:textId="700F581D" w:rsidR="0057262A" w:rsidRPr="0057262A" w:rsidRDefault="0057262A" w:rsidP="0057262A">
      <w:pPr>
        <w:rPr>
          <w:rFonts w:ascii="Arial" w:hAnsi="Arial" w:cs="Arial"/>
          <w:sz w:val="24"/>
          <w:szCs w:val="24"/>
        </w:rPr>
      </w:pPr>
      <w:r w:rsidRPr="0057262A">
        <w:rPr>
          <w:rFonts w:ascii="Arial" w:hAnsi="Arial" w:cs="Arial"/>
          <w:sz w:val="24"/>
          <w:szCs w:val="24"/>
        </w:rPr>
        <w:lastRenderedPageBreak/>
        <w:t xml:space="preserve">5. </w:t>
      </w:r>
      <w:r w:rsidR="00BB6E6A">
        <w:rPr>
          <w:rFonts w:ascii="Arial" w:hAnsi="Arial" w:cs="Arial"/>
          <w:sz w:val="24"/>
          <w:szCs w:val="24"/>
        </w:rPr>
        <w:t xml:space="preserve">The </w:t>
      </w:r>
      <w:r w:rsidR="00BB6E6A" w:rsidRPr="00BB6E6A">
        <w:rPr>
          <w:rFonts w:ascii="Arial" w:hAnsi="Arial" w:cs="Arial"/>
          <w:b/>
          <w:sz w:val="24"/>
          <w:szCs w:val="24"/>
        </w:rPr>
        <w:t>oviduct</w:t>
      </w:r>
      <w:r w:rsidR="00BB6E6A">
        <w:rPr>
          <w:rFonts w:ascii="Arial" w:hAnsi="Arial" w:cs="Arial"/>
          <w:sz w:val="24"/>
          <w:szCs w:val="24"/>
        </w:rPr>
        <w:t xml:space="preserve"> is a d</w:t>
      </w:r>
      <w:r w:rsidRPr="0057262A">
        <w:rPr>
          <w:rFonts w:ascii="Arial" w:hAnsi="Arial" w:cs="Arial"/>
          <w:sz w:val="24"/>
          <w:szCs w:val="24"/>
        </w:rPr>
        <w:t>uct through which the ovum travels to reach the uterus.</w:t>
      </w:r>
    </w:p>
    <w:p w14:paraId="0AC3FA63" w14:textId="00547646" w:rsidR="0057262A" w:rsidRPr="0057262A" w:rsidRDefault="0057262A" w:rsidP="0057262A">
      <w:pPr>
        <w:rPr>
          <w:rFonts w:ascii="Arial" w:hAnsi="Arial" w:cs="Arial"/>
          <w:sz w:val="24"/>
          <w:szCs w:val="24"/>
        </w:rPr>
      </w:pPr>
      <w:r w:rsidRPr="0057262A">
        <w:rPr>
          <w:rFonts w:ascii="Arial" w:hAnsi="Arial" w:cs="Arial"/>
          <w:sz w:val="24"/>
          <w:szCs w:val="24"/>
        </w:rPr>
        <w:t xml:space="preserve">6. </w:t>
      </w:r>
      <w:r w:rsidR="00BB6E6A">
        <w:rPr>
          <w:rFonts w:ascii="Arial" w:hAnsi="Arial" w:cs="Arial"/>
          <w:sz w:val="24"/>
          <w:szCs w:val="24"/>
        </w:rPr>
        <w:t xml:space="preserve">The </w:t>
      </w:r>
      <w:r w:rsidR="00BB6E6A" w:rsidRPr="00BB6E6A">
        <w:rPr>
          <w:rFonts w:ascii="Arial" w:hAnsi="Arial" w:cs="Arial"/>
          <w:b/>
          <w:sz w:val="24"/>
          <w:szCs w:val="24"/>
        </w:rPr>
        <w:t>hymen</w:t>
      </w:r>
      <w:r w:rsidR="00BB6E6A">
        <w:rPr>
          <w:rFonts w:ascii="Arial" w:hAnsi="Arial" w:cs="Arial"/>
          <w:sz w:val="24"/>
          <w:szCs w:val="24"/>
        </w:rPr>
        <w:t xml:space="preserve"> is a me</w:t>
      </w:r>
      <w:r w:rsidRPr="0057262A">
        <w:rPr>
          <w:rFonts w:ascii="Arial" w:hAnsi="Arial" w:cs="Arial"/>
          <w:sz w:val="24"/>
          <w:szCs w:val="24"/>
        </w:rPr>
        <w:t>mbrane that partially closes vaginal canal.</w:t>
      </w:r>
    </w:p>
    <w:p w14:paraId="1B69652F" w14:textId="09EF5529" w:rsidR="0057262A" w:rsidRPr="0057262A" w:rsidRDefault="0057262A" w:rsidP="0057262A">
      <w:pPr>
        <w:rPr>
          <w:rFonts w:ascii="Arial" w:hAnsi="Arial" w:cs="Arial"/>
          <w:sz w:val="24"/>
          <w:szCs w:val="24"/>
        </w:rPr>
      </w:pPr>
      <w:r w:rsidRPr="0057262A">
        <w:rPr>
          <w:rFonts w:ascii="Arial" w:hAnsi="Arial" w:cs="Arial"/>
          <w:sz w:val="24"/>
          <w:szCs w:val="24"/>
        </w:rPr>
        <w:t xml:space="preserve">7. </w:t>
      </w:r>
      <w:r w:rsidR="00BB6E6A">
        <w:rPr>
          <w:rFonts w:ascii="Arial" w:hAnsi="Arial" w:cs="Arial"/>
          <w:sz w:val="24"/>
          <w:szCs w:val="24"/>
        </w:rPr>
        <w:t xml:space="preserve">The </w:t>
      </w:r>
      <w:r w:rsidR="00ED6232" w:rsidRPr="00ED6232">
        <w:rPr>
          <w:rFonts w:ascii="Arial" w:hAnsi="Arial" w:cs="Arial"/>
          <w:b/>
          <w:sz w:val="24"/>
          <w:szCs w:val="24"/>
        </w:rPr>
        <w:t>ovary</w:t>
      </w:r>
      <w:r w:rsidR="00ED6232">
        <w:rPr>
          <w:rFonts w:ascii="Arial" w:hAnsi="Arial" w:cs="Arial"/>
          <w:sz w:val="24"/>
          <w:szCs w:val="24"/>
        </w:rPr>
        <w:t xml:space="preserve"> is the p</w:t>
      </w:r>
      <w:r w:rsidRPr="0057262A">
        <w:rPr>
          <w:rFonts w:ascii="Arial" w:hAnsi="Arial" w:cs="Arial"/>
          <w:sz w:val="24"/>
          <w:szCs w:val="24"/>
        </w:rPr>
        <w:t>rimary female reproductive organ.</w:t>
      </w:r>
    </w:p>
    <w:p w14:paraId="355B8A6A" w14:textId="6D9B6065" w:rsidR="0057262A" w:rsidRDefault="0057262A" w:rsidP="0057262A">
      <w:pPr>
        <w:rPr>
          <w:rFonts w:ascii="Arial" w:hAnsi="Arial" w:cs="Arial"/>
          <w:sz w:val="24"/>
          <w:szCs w:val="24"/>
        </w:rPr>
      </w:pPr>
      <w:r w:rsidRPr="0057262A">
        <w:rPr>
          <w:rFonts w:ascii="Arial" w:hAnsi="Arial" w:cs="Arial"/>
          <w:sz w:val="24"/>
          <w:szCs w:val="24"/>
        </w:rPr>
        <w:t xml:space="preserve">8. </w:t>
      </w:r>
      <w:r w:rsidR="00ED6232">
        <w:rPr>
          <w:rFonts w:ascii="Arial" w:hAnsi="Arial" w:cs="Arial"/>
          <w:sz w:val="24"/>
          <w:szCs w:val="24"/>
        </w:rPr>
        <w:t xml:space="preserve">The </w:t>
      </w:r>
      <w:r w:rsidR="00ED6232" w:rsidRPr="00ED6232">
        <w:rPr>
          <w:rFonts w:ascii="Arial" w:hAnsi="Arial" w:cs="Arial"/>
          <w:b/>
          <w:sz w:val="24"/>
          <w:szCs w:val="24"/>
        </w:rPr>
        <w:t>fimbriae</w:t>
      </w:r>
      <w:r w:rsidR="00ED6232">
        <w:rPr>
          <w:rFonts w:ascii="Arial" w:hAnsi="Arial" w:cs="Arial"/>
          <w:sz w:val="24"/>
          <w:szCs w:val="24"/>
        </w:rPr>
        <w:t xml:space="preserve"> m</w:t>
      </w:r>
      <w:r w:rsidRPr="0057262A">
        <w:rPr>
          <w:rFonts w:ascii="Arial" w:hAnsi="Arial" w:cs="Arial"/>
          <w:sz w:val="24"/>
          <w:szCs w:val="24"/>
        </w:rPr>
        <w:t>ove to create fluid currents to draw the ovulated egg into the uterine tube.</w:t>
      </w:r>
    </w:p>
    <w:p w14:paraId="2359A165" w14:textId="77777777" w:rsidR="00C22195" w:rsidRDefault="00C22195" w:rsidP="00C22195">
      <w:pPr>
        <w:rPr>
          <w:rFonts w:ascii="Arial" w:hAnsi="Arial" w:cs="Arial"/>
          <w:b/>
          <w:bCs/>
          <w:sz w:val="24"/>
          <w:szCs w:val="24"/>
        </w:rPr>
      </w:pPr>
    </w:p>
    <w:p w14:paraId="5C6CCDA6" w14:textId="098A35C5" w:rsidR="00C22195" w:rsidRPr="00424A0F" w:rsidRDefault="00C22195" w:rsidP="00C22195">
      <w:pPr>
        <w:rPr>
          <w:rFonts w:ascii="Arial" w:hAnsi="Arial" w:cs="Arial"/>
          <w:color w:val="2F5496" w:themeColor="accent1" w:themeShade="BF"/>
          <w:sz w:val="24"/>
          <w:szCs w:val="24"/>
        </w:rPr>
      </w:pPr>
      <w:r w:rsidRPr="00424A0F">
        <w:rPr>
          <w:rFonts w:ascii="Arial" w:hAnsi="Arial" w:cs="Arial"/>
          <w:b/>
          <w:bCs/>
          <w:color w:val="2F5496" w:themeColor="accent1" w:themeShade="BF"/>
          <w:sz w:val="24"/>
          <w:szCs w:val="24"/>
        </w:rPr>
        <w:t>Describe the regulation of female reproductive function</w:t>
      </w:r>
    </w:p>
    <w:p w14:paraId="551A5157" w14:textId="3E1B0A07" w:rsidR="00C22195" w:rsidRPr="00C22195" w:rsidRDefault="00C22195" w:rsidP="00C22195">
      <w:pPr>
        <w:rPr>
          <w:rFonts w:ascii="Arial" w:hAnsi="Arial" w:cs="Arial"/>
          <w:color w:val="70AD47" w:themeColor="accent6"/>
          <w:sz w:val="24"/>
          <w:szCs w:val="24"/>
        </w:rPr>
      </w:pPr>
      <w:r w:rsidRPr="00C22195">
        <w:rPr>
          <w:rFonts w:ascii="Arial" w:hAnsi="Arial" w:cs="Arial"/>
          <w:i/>
          <w:iCs/>
          <w:color w:val="70AD47" w:themeColor="accent6"/>
          <w:sz w:val="24"/>
          <w:szCs w:val="24"/>
        </w:rPr>
        <w:t>Describe ovarian steroidogenesis as a compartmentalized process</w:t>
      </w:r>
    </w:p>
    <w:p w14:paraId="6DAF4FFE" w14:textId="77777777" w:rsidR="00C22195" w:rsidRPr="00C22195" w:rsidRDefault="00C22195" w:rsidP="00C22195">
      <w:pPr>
        <w:rPr>
          <w:rFonts w:ascii="Arial" w:hAnsi="Arial" w:cs="Arial"/>
          <w:color w:val="ED7D31" w:themeColor="accent2"/>
          <w:sz w:val="24"/>
          <w:szCs w:val="24"/>
        </w:rPr>
      </w:pPr>
      <w:r w:rsidRPr="00C22195">
        <w:rPr>
          <w:rFonts w:ascii="Arial" w:hAnsi="Arial" w:cs="Arial"/>
          <w:b/>
          <w:bCs/>
          <w:color w:val="ED7D31" w:themeColor="accent2"/>
          <w:sz w:val="24"/>
          <w:szCs w:val="24"/>
          <w:u w:val="single"/>
        </w:rPr>
        <w:t>General Information</w:t>
      </w:r>
    </w:p>
    <w:p w14:paraId="61594FE2" w14:textId="77777777" w:rsidR="00C22195" w:rsidRDefault="00C22195" w:rsidP="005C3166">
      <w:pPr>
        <w:pStyle w:val="ListParagraph"/>
        <w:numPr>
          <w:ilvl w:val="0"/>
          <w:numId w:val="76"/>
        </w:numPr>
        <w:rPr>
          <w:rFonts w:ascii="Arial" w:hAnsi="Arial" w:cs="Arial"/>
          <w:sz w:val="24"/>
          <w:szCs w:val="24"/>
        </w:rPr>
      </w:pPr>
      <w:r w:rsidRPr="00C22195">
        <w:rPr>
          <w:rFonts w:ascii="Arial" w:hAnsi="Arial" w:cs="Arial"/>
          <w:sz w:val="24"/>
          <w:szCs w:val="24"/>
        </w:rPr>
        <w:t>ovaries have two key functions:</w:t>
      </w:r>
    </w:p>
    <w:p w14:paraId="1E49996F" w14:textId="77777777" w:rsidR="00C22195" w:rsidRDefault="00C22195" w:rsidP="005C3166">
      <w:pPr>
        <w:pStyle w:val="ListParagraph"/>
        <w:numPr>
          <w:ilvl w:val="1"/>
          <w:numId w:val="76"/>
        </w:numPr>
        <w:rPr>
          <w:rFonts w:ascii="Arial" w:hAnsi="Arial" w:cs="Arial"/>
          <w:sz w:val="24"/>
          <w:szCs w:val="24"/>
        </w:rPr>
      </w:pPr>
      <w:r w:rsidRPr="00C22195">
        <w:rPr>
          <w:rFonts w:ascii="Arial" w:hAnsi="Arial" w:cs="Arial"/>
          <w:sz w:val="24"/>
          <w:szCs w:val="24"/>
        </w:rPr>
        <w:t>produce oocytes</w:t>
      </w:r>
    </w:p>
    <w:p w14:paraId="039EFCB0" w14:textId="64835B11" w:rsidR="00C22195" w:rsidRPr="00C22195" w:rsidRDefault="00C22195" w:rsidP="005C3166">
      <w:pPr>
        <w:pStyle w:val="ListParagraph"/>
        <w:numPr>
          <w:ilvl w:val="1"/>
          <w:numId w:val="76"/>
        </w:numPr>
        <w:rPr>
          <w:rFonts w:ascii="Arial" w:hAnsi="Arial" w:cs="Arial"/>
          <w:sz w:val="24"/>
          <w:szCs w:val="24"/>
        </w:rPr>
      </w:pPr>
      <w:r w:rsidRPr="00C22195">
        <w:rPr>
          <w:rFonts w:ascii="Arial" w:hAnsi="Arial" w:cs="Arial"/>
          <w:sz w:val="24"/>
          <w:szCs w:val="24"/>
        </w:rPr>
        <w:t>produce reproductive hormones (</w:t>
      </w:r>
      <w:proofErr w:type="spellStart"/>
      <w:r w:rsidRPr="00C22195">
        <w:rPr>
          <w:rFonts w:ascii="Arial" w:hAnsi="Arial" w:cs="Arial"/>
          <w:sz w:val="24"/>
          <w:szCs w:val="24"/>
        </w:rPr>
        <w:t>eg</w:t>
      </w:r>
      <w:proofErr w:type="spellEnd"/>
      <w:r w:rsidRPr="00C22195">
        <w:rPr>
          <w:rFonts w:ascii="Arial" w:hAnsi="Arial" w:cs="Arial"/>
          <w:sz w:val="24"/>
          <w:szCs w:val="24"/>
        </w:rPr>
        <w:t xml:space="preserve">: </w:t>
      </w:r>
      <w:r w:rsidRPr="00C22195">
        <w:rPr>
          <w:rFonts w:ascii="Arial" w:hAnsi="Arial" w:cs="Arial"/>
          <w:b/>
          <w:bCs/>
          <w:sz w:val="24"/>
          <w:szCs w:val="24"/>
        </w:rPr>
        <w:t>estradiol, progesterone</w:t>
      </w:r>
      <w:r w:rsidRPr="00C22195">
        <w:rPr>
          <w:rFonts w:ascii="Arial" w:hAnsi="Arial" w:cs="Arial"/>
          <w:sz w:val="24"/>
          <w:szCs w:val="24"/>
        </w:rPr>
        <w:t>)</w:t>
      </w:r>
    </w:p>
    <w:p w14:paraId="58273E3D" w14:textId="77777777" w:rsidR="00C22195" w:rsidRDefault="00C22195" w:rsidP="00C22195">
      <w:pPr>
        <w:rPr>
          <w:rFonts w:ascii="Arial" w:hAnsi="Arial" w:cs="Arial"/>
          <w:sz w:val="24"/>
          <w:szCs w:val="24"/>
        </w:rPr>
      </w:pPr>
      <w:r w:rsidRPr="00C22195">
        <w:rPr>
          <w:rFonts w:ascii="Arial" w:hAnsi="Arial" w:cs="Arial"/>
          <w:i/>
          <w:iCs/>
          <w:sz w:val="24"/>
          <w:szCs w:val="24"/>
        </w:rPr>
        <w:t xml:space="preserve">Remember:  </w:t>
      </w:r>
    </w:p>
    <w:p w14:paraId="5CA59F6D" w14:textId="77777777" w:rsidR="00C22195" w:rsidRDefault="00C22195" w:rsidP="005C3166">
      <w:pPr>
        <w:pStyle w:val="ListParagraph"/>
        <w:numPr>
          <w:ilvl w:val="0"/>
          <w:numId w:val="76"/>
        </w:numPr>
        <w:rPr>
          <w:rFonts w:ascii="Arial" w:hAnsi="Arial" w:cs="Arial"/>
          <w:sz w:val="24"/>
          <w:szCs w:val="24"/>
        </w:rPr>
      </w:pPr>
      <w:r w:rsidRPr="00C22195">
        <w:rPr>
          <w:rFonts w:ascii="Arial" w:hAnsi="Arial" w:cs="Arial"/>
          <w:sz w:val="24"/>
          <w:szCs w:val="24"/>
        </w:rPr>
        <w:t>the hormones a cell can produce depends on the enzymes it has</w:t>
      </w:r>
    </w:p>
    <w:p w14:paraId="0319FF00" w14:textId="11B03443" w:rsidR="00C22195" w:rsidRDefault="00C22195" w:rsidP="005C3166">
      <w:pPr>
        <w:pStyle w:val="ListParagraph"/>
        <w:numPr>
          <w:ilvl w:val="0"/>
          <w:numId w:val="76"/>
        </w:numPr>
        <w:rPr>
          <w:rFonts w:ascii="Arial" w:hAnsi="Arial" w:cs="Arial"/>
          <w:sz w:val="24"/>
          <w:szCs w:val="24"/>
        </w:rPr>
      </w:pPr>
      <w:r w:rsidRPr="00C22195">
        <w:rPr>
          <w:rFonts w:ascii="Arial" w:hAnsi="Arial" w:cs="Arial"/>
          <w:sz w:val="24"/>
          <w:szCs w:val="24"/>
        </w:rPr>
        <w:t xml:space="preserve">steroids are lipids – can easily traverse </w:t>
      </w:r>
      <w:r w:rsidR="005710B4">
        <w:rPr>
          <w:rFonts w:ascii="Arial" w:hAnsi="Arial" w:cs="Arial"/>
          <w:sz w:val="24"/>
          <w:szCs w:val="24"/>
        </w:rPr>
        <w:t xml:space="preserve">plasma </w:t>
      </w:r>
      <w:proofErr w:type="spellStart"/>
      <w:r w:rsidR="005710B4">
        <w:rPr>
          <w:rFonts w:ascii="Arial" w:hAnsi="Arial" w:cs="Arial"/>
          <w:sz w:val="24"/>
          <w:szCs w:val="24"/>
        </w:rPr>
        <w:t>mbs</w:t>
      </w:r>
      <w:proofErr w:type="spellEnd"/>
    </w:p>
    <w:p w14:paraId="275E3496" w14:textId="51FED60B" w:rsidR="00B758EF" w:rsidRDefault="00B758EF" w:rsidP="00B758EF">
      <w:pPr>
        <w:rPr>
          <w:rFonts w:ascii="Arial" w:hAnsi="Arial" w:cs="Arial"/>
          <w:b/>
          <w:bCs/>
          <w:sz w:val="24"/>
          <w:szCs w:val="24"/>
        </w:rPr>
      </w:pPr>
      <w:r w:rsidRPr="00B758EF">
        <w:rPr>
          <w:rFonts w:ascii="Arial" w:hAnsi="Arial" w:cs="Arial"/>
          <w:b/>
          <w:bCs/>
          <w:sz w:val="24"/>
          <w:szCs w:val="24"/>
        </w:rPr>
        <w:t>CHOLESTEROL</w:t>
      </w:r>
      <w:r>
        <w:rPr>
          <w:rFonts w:ascii="Arial" w:hAnsi="Arial" w:cs="Arial"/>
          <w:sz w:val="24"/>
          <w:szCs w:val="24"/>
        </w:rPr>
        <w:t xml:space="preserve"> </w:t>
      </w:r>
      <w:r w:rsidRPr="00B758EF">
        <w:rPr>
          <w:rFonts w:ascii="Arial" w:hAnsi="Arial" w:cs="Arial"/>
          <w:sz w:val="24"/>
          <w:szCs w:val="24"/>
        </w:rPr>
        <w:sym w:font="Wingdings" w:char="F0E0"/>
      </w:r>
      <w:r>
        <w:rPr>
          <w:rFonts w:ascii="Arial" w:hAnsi="Arial" w:cs="Arial"/>
          <w:sz w:val="24"/>
          <w:szCs w:val="24"/>
        </w:rPr>
        <w:t xml:space="preserve"> </w:t>
      </w:r>
      <w:r w:rsidRPr="00B758EF">
        <w:rPr>
          <w:rFonts w:ascii="Arial" w:hAnsi="Arial" w:cs="Arial"/>
          <w:b/>
          <w:bCs/>
          <w:sz w:val="24"/>
          <w:szCs w:val="24"/>
        </w:rPr>
        <w:t>progesterone</w:t>
      </w:r>
      <w:r>
        <w:rPr>
          <w:rFonts w:ascii="Arial" w:hAnsi="Arial" w:cs="Arial"/>
          <w:sz w:val="24"/>
          <w:szCs w:val="24"/>
        </w:rPr>
        <w:t xml:space="preserve"> </w:t>
      </w:r>
      <w:r w:rsidRPr="00B758EF">
        <w:rPr>
          <w:rFonts w:ascii="Arial" w:hAnsi="Arial" w:cs="Arial"/>
          <w:sz w:val="24"/>
          <w:szCs w:val="24"/>
        </w:rPr>
        <w:sym w:font="Wingdings" w:char="F0E0"/>
      </w:r>
      <w:r>
        <w:rPr>
          <w:rFonts w:ascii="Arial" w:hAnsi="Arial" w:cs="Arial"/>
          <w:sz w:val="24"/>
          <w:szCs w:val="24"/>
        </w:rPr>
        <w:t xml:space="preserve"> </w:t>
      </w:r>
      <w:r w:rsidRPr="00B758EF">
        <w:rPr>
          <w:rFonts w:ascii="Arial" w:hAnsi="Arial" w:cs="Arial"/>
          <w:b/>
          <w:bCs/>
          <w:sz w:val="24"/>
          <w:szCs w:val="24"/>
        </w:rPr>
        <w:t>androstenedione</w:t>
      </w:r>
      <w:r>
        <w:rPr>
          <w:rFonts w:ascii="Arial" w:hAnsi="Arial" w:cs="Arial"/>
          <w:sz w:val="24"/>
          <w:szCs w:val="24"/>
        </w:rPr>
        <w:t xml:space="preserve"> </w:t>
      </w:r>
      <w:r w:rsidRPr="00B758EF">
        <w:rPr>
          <w:rFonts w:ascii="Arial" w:hAnsi="Arial" w:cs="Arial"/>
          <w:sz w:val="24"/>
          <w:szCs w:val="24"/>
        </w:rPr>
        <w:sym w:font="Wingdings" w:char="F0E0"/>
      </w:r>
      <w:r>
        <w:rPr>
          <w:rFonts w:ascii="Arial" w:hAnsi="Arial" w:cs="Arial"/>
          <w:sz w:val="24"/>
          <w:szCs w:val="24"/>
        </w:rPr>
        <w:t xml:space="preserve"> </w:t>
      </w:r>
      <w:r w:rsidRPr="00B758EF">
        <w:rPr>
          <w:rFonts w:ascii="Arial" w:hAnsi="Arial" w:cs="Arial"/>
          <w:b/>
          <w:bCs/>
          <w:sz w:val="24"/>
          <w:szCs w:val="24"/>
        </w:rPr>
        <w:t>testosterone</w:t>
      </w:r>
      <w:r>
        <w:rPr>
          <w:rFonts w:ascii="Arial" w:hAnsi="Arial" w:cs="Arial"/>
          <w:b/>
          <w:bCs/>
          <w:sz w:val="24"/>
          <w:szCs w:val="24"/>
        </w:rPr>
        <w:t xml:space="preserve"> </w:t>
      </w:r>
      <w:r w:rsidRPr="00B758EF">
        <w:rPr>
          <w:rFonts w:ascii="Arial" w:hAnsi="Arial" w:cs="Arial"/>
          <w:b/>
          <w:bCs/>
          <w:sz w:val="24"/>
          <w:szCs w:val="24"/>
        </w:rPr>
        <w:sym w:font="Wingdings" w:char="F0E0"/>
      </w:r>
      <w:r>
        <w:rPr>
          <w:rFonts w:ascii="Arial" w:hAnsi="Arial" w:cs="Arial"/>
          <w:b/>
          <w:bCs/>
          <w:sz w:val="24"/>
          <w:szCs w:val="24"/>
        </w:rPr>
        <w:t xml:space="preserve"> </w:t>
      </w:r>
      <w:r w:rsidRPr="00B758EF">
        <w:rPr>
          <w:rFonts w:ascii="Arial" w:hAnsi="Arial" w:cs="Arial"/>
          <w:b/>
          <w:bCs/>
          <w:sz w:val="24"/>
          <w:szCs w:val="24"/>
        </w:rPr>
        <w:t>estradiol</w:t>
      </w:r>
    </w:p>
    <w:p w14:paraId="15ADB9F8" w14:textId="77777777" w:rsidR="00B074FD" w:rsidRPr="00B074FD" w:rsidRDefault="00B074FD" w:rsidP="00B074FD">
      <w:pPr>
        <w:rPr>
          <w:rFonts w:ascii="Arial" w:hAnsi="Arial" w:cs="Arial"/>
          <w:color w:val="ED7D31" w:themeColor="accent2"/>
          <w:sz w:val="24"/>
          <w:szCs w:val="24"/>
        </w:rPr>
      </w:pPr>
      <w:r w:rsidRPr="00B074FD">
        <w:rPr>
          <w:rFonts w:ascii="Arial" w:hAnsi="Arial" w:cs="Arial"/>
          <w:b/>
          <w:bCs/>
          <w:color w:val="ED7D31" w:themeColor="accent2"/>
          <w:sz w:val="24"/>
          <w:szCs w:val="24"/>
          <w:u w:val="single"/>
          <w:lang w:val="en-US"/>
        </w:rPr>
        <w:t>3 Types of Steroid Hormones Produced in Ovarian Follicle:</w:t>
      </w:r>
    </w:p>
    <w:p w14:paraId="44C42B85" w14:textId="77777777" w:rsidR="00B074FD" w:rsidRPr="00B074FD" w:rsidRDefault="00B074FD" w:rsidP="00B074FD">
      <w:pPr>
        <w:rPr>
          <w:rFonts w:ascii="Arial" w:hAnsi="Arial" w:cs="Arial"/>
          <w:sz w:val="24"/>
          <w:szCs w:val="24"/>
        </w:rPr>
      </w:pPr>
      <w:r w:rsidRPr="00B074FD">
        <w:rPr>
          <w:rFonts w:ascii="Arial" w:hAnsi="Arial" w:cs="Arial"/>
          <w:b/>
          <w:bCs/>
          <w:sz w:val="24"/>
          <w:szCs w:val="24"/>
          <w:lang w:val="en-US"/>
        </w:rPr>
        <w:t>cholesterol</w:t>
      </w:r>
    </w:p>
    <w:p w14:paraId="24C70CE0" w14:textId="6F26FC13" w:rsidR="00B074FD" w:rsidRDefault="00B074FD" w:rsidP="00B074FD">
      <w:pPr>
        <w:rPr>
          <w:rFonts w:ascii="Arial" w:hAnsi="Arial" w:cs="Arial"/>
          <w:b/>
          <w:bCs/>
          <w:sz w:val="24"/>
          <w:szCs w:val="24"/>
          <w:lang w:val="en-US"/>
        </w:rPr>
      </w:pPr>
      <w:r>
        <w:rPr>
          <w:rFonts w:ascii="Arial" w:hAnsi="Arial" w:cs="Arial"/>
          <w:b/>
          <w:bCs/>
          <w:sz w:val="24"/>
          <w:szCs w:val="24"/>
          <w:lang w:val="en-US"/>
        </w:rPr>
        <w:t xml:space="preserve">        ↓</w:t>
      </w:r>
    </w:p>
    <w:p w14:paraId="34C671A5" w14:textId="5749C140" w:rsidR="00B074FD" w:rsidRPr="00B074FD" w:rsidRDefault="00B074FD" w:rsidP="00B074FD">
      <w:pPr>
        <w:rPr>
          <w:rFonts w:ascii="Arial" w:hAnsi="Arial" w:cs="Arial"/>
          <w:sz w:val="24"/>
          <w:szCs w:val="24"/>
        </w:rPr>
      </w:pPr>
      <w:r w:rsidRPr="00B074FD">
        <w:rPr>
          <w:rFonts w:ascii="Arial" w:hAnsi="Arial" w:cs="Arial"/>
          <w:b/>
          <w:bCs/>
          <w:sz w:val="24"/>
          <w:szCs w:val="24"/>
          <w:lang w:val="en-US"/>
        </w:rPr>
        <w:t>progesterone</w:t>
      </w:r>
      <w:r w:rsidRPr="00B074FD">
        <w:rPr>
          <w:rFonts w:ascii="Arial" w:hAnsi="Arial" w:cs="Arial"/>
          <w:sz w:val="24"/>
          <w:szCs w:val="24"/>
          <w:lang w:val="en-US"/>
        </w:rPr>
        <w:tab/>
      </w:r>
      <w:r>
        <w:rPr>
          <w:rFonts w:ascii="Arial" w:hAnsi="Arial" w:cs="Arial"/>
          <w:sz w:val="24"/>
          <w:szCs w:val="24"/>
          <w:lang w:val="en-US"/>
        </w:rPr>
        <w:t>→</w:t>
      </w:r>
      <w:r w:rsidRPr="00B074FD">
        <w:rPr>
          <w:rFonts w:ascii="Arial" w:hAnsi="Arial" w:cs="Arial"/>
          <w:sz w:val="24"/>
          <w:szCs w:val="24"/>
          <w:lang w:val="en-US"/>
        </w:rPr>
        <w:tab/>
        <w:t>17</w:t>
      </w:r>
      <w:r w:rsidRPr="00B074FD">
        <w:rPr>
          <w:rFonts w:ascii="Arial" w:hAnsi="Arial" w:cs="Arial"/>
          <w:sz w:val="24"/>
          <w:szCs w:val="24"/>
          <w:lang w:val="el-GR"/>
        </w:rPr>
        <w:t>α</w:t>
      </w:r>
      <w:r w:rsidRPr="00B074FD">
        <w:rPr>
          <w:rFonts w:ascii="Arial" w:hAnsi="Arial" w:cs="Arial"/>
          <w:sz w:val="24"/>
          <w:szCs w:val="24"/>
          <w:lang w:val="en-US"/>
        </w:rPr>
        <w:t>-OH-progesterone</w:t>
      </w:r>
      <w:r w:rsidRPr="00B074FD">
        <w:rPr>
          <w:rFonts w:ascii="Arial" w:hAnsi="Arial" w:cs="Arial"/>
          <w:sz w:val="24"/>
          <w:szCs w:val="24"/>
          <w:lang w:val="en-US"/>
        </w:rPr>
        <w:tab/>
      </w:r>
      <w:r>
        <w:rPr>
          <w:rFonts w:ascii="Arial" w:hAnsi="Arial" w:cs="Arial"/>
          <w:sz w:val="24"/>
          <w:szCs w:val="24"/>
          <w:lang w:val="en-US"/>
        </w:rPr>
        <w:t>→</w:t>
      </w:r>
      <w:r w:rsidRPr="00B074FD">
        <w:rPr>
          <w:rFonts w:ascii="Arial" w:hAnsi="Arial" w:cs="Arial"/>
          <w:sz w:val="24"/>
          <w:szCs w:val="24"/>
          <w:lang w:val="en-US"/>
        </w:rPr>
        <w:tab/>
        <w:t>androstenedione</w:t>
      </w:r>
    </w:p>
    <w:p w14:paraId="3C02A919" w14:textId="432447D6" w:rsidR="00B074FD" w:rsidRPr="00B074FD" w:rsidRDefault="00B074FD" w:rsidP="00B074FD">
      <w:pPr>
        <w:rPr>
          <w:rFonts w:ascii="Arial" w:hAnsi="Arial" w:cs="Arial"/>
          <w:sz w:val="24"/>
          <w:szCs w:val="24"/>
        </w:rPr>
      </w:pPr>
      <w:r w:rsidRPr="00B074FD">
        <w:rPr>
          <w:rFonts w:ascii="Arial" w:hAnsi="Arial" w:cs="Arial"/>
          <w:sz w:val="24"/>
          <w:szCs w:val="24"/>
          <w:lang w:val="en-US"/>
        </w:rPr>
        <w:tab/>
      </w:r>
      <w:r w:rsidR="00F73C52">
        <w:rPr>
          <w:rFonts w:ascii="Arial" w:hAnsi="Arial" w:cs="Arial"/>
          <w:sz w:val="24"/>
          <w:szCs w:val="24"/>
          <w:lang w:val="en-US"/>
        </w:rPr>
        <w:t>↓</w:t>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sz w:val="24"/>
          <w:szCs w:val="24"/>
          <w:lang w:val="en-US"/>
        </w:rPr>
        <w:tab/>
      </w:r>
      <w:r w:rsidR="00F73C52">
        <w:rPr>
          <w:rFonts w:ascii="Arial" w:hAnsi="Arial" w:cs="Arial"/>
          <w:sz w:val="24"/>
          <w:szCs w:val="24"/>
          <w:lang w:val="en-US"/>
        </w:rPr>
        <w:t>↓</w:t>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sz w:val="24"/>
          <w:szCs w:val="24"/>
          <w:lang w:val="en-US"/>
        </w:rPr>
        <w:tab/>
      </w:r>
      <w:r>
        <w:rPr>
          <w:rFonts w:ascii="Arial" w:hAnsi="Arial" w:cs="Arial"/>
          <w:sz w:val="24"/>
          <w:szCs w:val="24"/>
          <w:lang w:val="en-US"/>
        </w:rPr>
        <w:t>↓</w:t>
      </w:r>
      <w:r w:rsidR="00F73C52">
        <w:rPr>
          <w:rFonts w:ascii="Arial" w:hAnsi="Arial" w:cs="Arial"/>
          <w:sz w:val="24"/>
          <w:szCs w:val="24"/>
          <w:lang w:val="en-US"/>
        </w:rPr>
        <w:t xml:space="preserve"> </w:t>
      </w:r>
      <w:r w:rsidRPr="00B074FD">
        <w:rPr>
          <w:rFonts w:ascii="Arial" w:hAnsi="Arial" w:cs="Arial"/>
          <w:i/>
          <w:iCs/>
          <w:sz w:val="24"/>
          <w:szCs w:val="24"/>
          <w:lang w:val="en-US"/>
        </w:rPr>
        <w:t>17</w:t>
      </w:r>
      <w:r w:rsidRPr="00B074FD">
        <w:rPr>
          <w:rFonts w:ascii="Arial" w:hAnsi="Arial" w:cs="Arial"/>
          <w:i/>
          <w:iCs/>
          <w:sz w:val="24"/>
          <w:szCs w:val="24"/>
          <w:lang w:val="el-GR"/>
        </w:rPr>
        <w:t>α</w:t>
      </w:r>
      <w:r w:rsidRPr="00B074FD">
        <w:rPr>
          <w:rFonts w:ascii="Arial" w:hAnsi="Arial" w:cs="Arial"/>
          <w:i/>
          <w:iCs/>
          <w:sz w:val="24"/>
          <w:szCs w:val="24"/>
          <w:lang w:val="en-US"/>
        </w:rPr>
        <w:t xml:space="preserve"> HSD</w:t>
      </w:r>
    </w:p>
    <w:p w14:paraId="4D1DFBF9" w14:textId="61E4AD23" w:rsidR="00B074FD" w:rsidRPr="00B074FD" w:rsidRDefault="00B074FD" w:rsidP="00B074FD">
      <w:pPr>
        <w:rPr>
          <w:rFonts w:ascii="Arial" w:hAnsi="Arial" w:cs="Arial"/>
          <w:sz w:val="24"/>
          <w:szCs w:val="24"/>
        </w:rPr>
      </w:pPr>
      <w:r w:rsidRPr="00B074FD">
        <w:rPr>
          <w:rFonts w:ascii="Arial" w:hAnsi="Arial" w:cs="Arial"/>
          <w:sz w:val="24"/>
          <w:szCs w:val="24"/>
          <w:lang w:val="en-US"/>
        </w:rPr>
        <w:tab/>
      </w:r>
      <w:r w:rsidR="00F73C52">
        <w:rPr>
          <w:rFonts w:ascii="Arial" w:hAnsi="Arial" w:cs="Arial"/>
          <w:sz w:val="24"/>
          <w:szCs w:val="24"/>
          <w:lang w:val="en-US"/>
        </w:rPr>
        <w:t>↓</w:t>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sz w:val="24"/>
          <w:szCs w:val="24"/>
          <w:lang w:val="en-US"/>
        </w:rPr>
        <w:tab/>
      </w:r>
      <w:r w:rsidR="00F73C52">
        <w:rPr>
          <w:rFonts w:ascii="Arial" w:hAnsi="Arial" w:cs="Arial"/>
          <w:sz w:val="24"/>
          <w:szCs w:val="24"/>
          <w:lang w:val="en-US"/>
        </w:rPr>
        <w:t>↓</w:t>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b/>
          <w:bCs/>
          <w:sz w:val="24"/>
          <w:szCs w:val="24"/>
          <w:lang w:val="en-US"/>
        </w:rPr>
        <w:t>testosterone</w:t>
      </w:r>
    </w:p>
    <w:p w14:paraId="12585BC6" w14:textId="1CD31419" w:rsidR="00B074FD" w:rsidRPr="00B074FD" w:rsidRDefault="00B074FD" w:rsidP="00B074FD">
      <w:pPr>
        <w:rPr>
          <w:rFonts w:ascii="Arial" w:hAnsi="Arial" w:cs="Arial"/>
          <w:sz w:val="24"/>
          <w:szCs w:val="24"/>
        </w:rPr>
      </w:pPr>
      <w:r w:rsidRPr="00B074FD">
        <w:rPr>
          <w:rFonts w:ascii="Arial" w:hAnsi="Arial" w:cs="Arial"/>
          <w:sz w:val="24"/>
          <w:szCs w:val="24"/>
          <w:lang w:val="en-US"/>
        </w:rPr>
        <w:tab/>
      </w:r>
      <w:r w:rsidR="00F73C52">
        <w:rPr>
          <w:rFonts w:ascii="Arial" w:hAnsi="Arial" w:cs="Arial"/>
          <w:sz w:val="24"/>
          <w:szCs w:val="24"/>
          <w:lang w:val="en-US"/>
        </w:rPr>
        <w:t>↓</w:t>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sz w:val="24"/>
          <w:szCs w:val="24"/>
          <w:lang w:val="en-US"/>
        </w:rPr>
        <w:tab/>
      </w:r>
      <w:r w:rsidR="00F73C52">
        <w:rPr>
          <w:rFonts w:ascii="Arial" w:hAnsi="Arial" w:cs="Arial"/>
          <w:sz w:val="24"/>
          <w:szCs w:val="24"/>
          <w:lang w:val="en-US"/>
        </w:rPr>
        <w:t>↓</w:t>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sz w:val="24"/>
          <w:szCs w:val="24"/>
          <w:lang w:val="en-US"/>
        </w:rPr>
        <w:tab/>
      </w:r>
      <w:r w:rsidR="00F73C52">
        <w:rPr>
          <w:rFonts w:ascii="Arial" w:hAnsi="Arial" w:cs="Arial"/>
          <w:sz w:val="24"/>
          <w:szCs w:val="24"/>
          <w:lang w:val="en-US"/>
        </w:rPr>
        <w:t xml:space="preserve">↓ </w:t>
      </w:r>
      <w:r w:rsidRPr="00B074FD">
        <w:rPr>
          <w:rFonts w:ascii="Arial" w:hAnsi="Arial" w:cs="Arial"/>
          <w:i/>
          <w:iCs/>
          <w:sz w:val="24"/>
          <w:szCs w:val="24"/>
          <w:lang w:val="en-US"/>
        </w:rPr>
        <w:t>aromatase</w:t>
      </w:r>
    </w:p>
    <w:p w14:paraId="62C56603" w14:textId="1CB7682D" w:rsidR="00B074FD" w:rsidRPr="00B074FD" w:rsidRDefault="00B074FD" w:rsidP="00B074FD">
      <w:pPr>
        <w:rPr>
          <w:rFonts w:ascii="Arial" w:hAnsi="Arial" w:cs="Arial"/>
          <w:sz w:val="24"/>
          <w:szCs w:val="24"/>
        </w:rPr>
      </w:pPr>
      <w:r w:rsidRPr="00B074FD">
        <w:rPr>
          <w:rFonts w:ascii="Arial" w:hAnsi="Arial" w:cs="Arial"/>
          <w:sz w:val="24"/>
          <w:szCs w:val="24"/>
          <w:lang w:val="en-US"/>
        </w:rPr>
        <w:t>aldosterone</w:t>
      </w:r>
      <w:r w:rsidRPr="00B074FD">
        <w:rPr>
          <w:rFonts w:ascii="Arial" w:hAnsi="Arial" w:cs="Arial"/>
          <w:sz w:val="24"/>
          <w:szCs w:val="24"/>
          <w:lang w:val="en-US"/>
        </w:rPr>
        <w:tab/>
      </w:r>
      <w:r w:rsidRPr="00B074FD">
        <w:rPr>
          <w:rFonts w:ascii="Arial" w:hAnsi="Arial" w:cs="Arial"/>
          <w:sz w:val="24"/>
          <w:szCs w:val="24"/>
          <w:lang w:val="en-US"/>
        </w:rPr>
        <w:tab/>
        <w:t xml:space="preserve">         </w:t>
      </w:r>
      <w:r w:rsidR="00F73C52">
        <w:rPr>
          <w:rFonts w:ascii="Arial" w:hAnsi="Arial" w:cs="Arial"/>
          <w:sz w:val="24"/>
          <w:szCs w:val="24"/>
          <w:lang w:val="en-US"/>
        </w:rPr>
        <w:t xml:space="preserve"> </w:t>
      </w:r>
      <w:r w:rsidRPr="00B074FD">
        <w:rPr>
          <w:rFonts w:ascii="Arial" w:hAnsi="Arial" w:cs="Arial"/>
          <w:sz w:val="24"/>
          <w:szCs w:val="24"/>
          <w:lang w:val="en-US"/>
        </w:rPr>
        <w:t>cortisol</w:t>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sz w:val="24"/>
          <w:szCs w:val="24"/>
          <w:lang w:val="en-US"/>
        </w:rPr>
        <w:tab/>
      </w:r>
      <w:r w:rsidRPr="00B074FD">
        <w:rPr>
          <w:rFonts w:ascii="Arial" w:hAnsi="Arial" w:cs="Arial"/>
          <w:b/>
          <w:bCs/>
          <w:sz w:val="24"/>
          <w:szCs w:val="24"/>
          <w:lang w:val="en-US"/>
        </w:rPr>
        <w:t>estradiol-17</w:t>
      </w:r>
      <w:r w:rsidRPr="00B074FD">
        <w:rPr>
          <w:rFonts w:ascii="Arial" w:hAnsi="Arial" w:cs="Arial"/>
          <w:b/>
          <w:bCs/>
          <w:sz w:val="24"/>
          <w:szCs w:val="24"/>
          <w:lang w:val="el-GR"/>
        </w:rPr>
        <w:t>β</w:t>
      </w:r>
    </w:p>
    <w:p w14:paraId="5EC8A3AF" w14:textId="77777777" w:rsidR="0078401E" w:rsidRDefault="00B074FD" w:rsidP="00B074FD">
      <w:pPr>
        <w:rPr>
          <w:rFonts w:ascii="Arial" w:hAnsi="Arial" w:cs="Arial"/>
          <w:sz w:val="24"/>
          <w:szCs w:val="24"/>
          <w:lang w:val="en-US"/>
        </w:rPr>
      </w:pPr>
      <w:r w:rsidRPr="00B074FD">
        <w:rPr>
          <w:rFonts w:ascii="Arial" w:hAnsi="Arial" w:cs="Arial"/>
          <w:sz w:val="24"/>
          <w:szCs w:val="24"/>
          <w:lang w:val="en-US"/>
        </w:rPr>
        <w:t>(mineralocorticoids)</w:t>
      </w:r>
      <w:r w:rsidR="0078401E">
        <w:rPr>
          <w:rFonts w:ascii="Arial" w:hAnsi="Arial" w:cs="Arial"/>
          <w:sz w:val="24"/>
          <w:szCs w:val="24"/>
          <w:lang w:val="en-US"/>
        </w:rPr>
        <w:tab/>
      </w:r>
      <w:proofErr w:type="gramStart"/>
      <w:r w:rsidR="0078401E">
        <w:rPr>
          <w:rFonts w:ascii="Arial" w:hAnsi="Arial" w:cs="Arial"/>
          <w:sz w:val="24"/>
          <w:szCs w:val="24"/>
          <w:lang w:val="en-US"/>
        </w:rPr>
        <w:t xml:space="preserve">   </w:t>
      </w:r>
      <w:r w:rsidRPr="00B074FD">
        <w:rPr>
          <w:rFonts w:ascii="Arial" w:hAnsi="Arial" w:cs="Arial"/>
          <w:sz w:val="24"/>
          <w:szCs w:val="24"/>
          <w:lang w:val="en-US"/>
        </w:rPr>
        <w:t>(</w:t>
      </w:r>
      <w:proofErr w:type="gramEnd"/>
      <w:r w:rsidRPr="00B074FD">
        <w:rPr>
          <w:rFonts w:ascii="Arial" w:hAnsi="Arial" w:cs="Arial"/>
          <w:sz w:val="24"/>
          <w:szCs w:val="24"/>
          <w:lang w:val="en-US"/>
        </w:rPr>
        <w:t>glucocorticoids)</w:t>
      </w:r>
      <w:r w:rsidRPr="00B074FD">
        <w:rPr>
          <w:rFonts w:ascii="Arial" w:hAnsi="Arial" w:cs="Arial"/>
          <w:sz w:val="24"/>
          <w:szCs w:val="24"/>
          <w:lang w:val="en-US"/>
        </w:rPr>
        <w:tab/>
      </w:r>
      <w:r w:rsidRPr="00B074FD">
        <w:rPr>
          <w:rFonts w:ascii="Arial" w:hAnsi="Arial" w:cs="Arial"/>
          <w:sz w:val="24"/>
          <w:szCs w:val="24"/>
          <w:lang w:val="en-US"/>
        </w:rPr>
        <w:tab/>
        <w:t>(sex steroids)</w:t>
      </w:r>
    </w:p>
    <w:p w14:paraId="3FA838F2" w14:textId="77777777" w:rsidR="0078401E" w:rsidRPr="0078401E" w:rsidRDefault="0078401E" w:rsidP="0078401E">
      <w:pPr>
        <w:rPr>
          <w:rFonts w:ascii="Arial" w:hAnsi="Arial" w:cs="Arial"/>
          <w:sz w:val="24"/>
          <w:szCs w:val="24"/>
        </w:rPr>
      </w:pPr>
      <w:r w:rsidRPr="0078401E">
        <w:rPr>
          <w:rFonts w:ascii="Arial" w:hAnsi="Arial" w:cs="Arial"/>
          <w:b/>
          <w:bCs/>
          <w:sz w:val="24"/>
          <w:szCs w:val="24"/>
          <w:lang w:val="en-US"/>
        </w:rPr>
        <w:t>C-21 steroids:  progestins</w:t>
      </w:r>
      <w:r w:rsidRPr="0078401E">
        <w:rPr>
          <w:rFonts w:ascii="Arial" w:hAnsi="Arial" w:cs="Arial"/>
          <w:sz w:val="24"/>
          <w:szCs w:val="24"/>
          <w:lang w:val="en-US"/>
        </w:rPr>
        <w:t xml:space="preserve"> (</w:t>
      </w:r>
      <w:proofErr w:type="spellStart"/>
      <w:r w:rsidRPr="0078401E">
        <w:rPr>
          <w:rFonts w:ascii="Arial" w:hAnsi="Arial" w:cs="Arial"/>
          <w:sz w:val="24"/>
          <w:szCs w:val="24"/>
          <w:lang w:val="en-US"/>
        </w:rPr>
        <w:t>eg</w:t>
      </w:r>
      <w:proofErr w:type="spellEnd"/>
      <w:r w:rsidRPr="0078401E">
        <w:rPr>
          <w:rFonts w:ascii="Arial" w:hAnsi="Arial" w:cs="Arial"/>
          <w:sz w:val="24"/>
          <w:szCs w:val="24"/>
          <w:lang w:val="en-US"/>
        </w:rPr>
        <w:t>: progesterone)</w:t>
      </w:r>
    </w:p>
    <w:p w14:paraId="339D60ED" w14:textId="77777777" w:rsidR="0078401E" w:rsidRPr="0078401E" w:rsidRDefault="0078401E" w:rsidP="0078401E">
      <w:pPr>
        <w:rPr>
          <w:rFonts w:ascii="Arial" w:hAnsi="Arial" w:cs="Arial"/>
          <w:sz w:val="24"/>
          <w:szCs w:val="24"/>
        </w:rPr>
      </w:pPr>
      <w:r w:rsidRPr="0078401E">
        <w:rPr>
          <w:rFonts w:ascii="Arial" w:hAnsi="Arial" w:cs="Arial"/>
          <w:b/>
          <w:bCs/>
          <w:sz w:val="24"/>
          <w:szCs w:val="24"/>
          <w:lang w:val="en-US"/>
        </w:rPr>
        <w:t xml:space="preserve">C-19 steroids:  androgens </w:t>
      </w:r>
      <w:r w:rsidRPr="0078401E">
        <w:rPr>
          <w:rFonts w:ascii="Arial" w:hAnsi="Arial" w:cs="Arial"/>
          <w:sz w:val="24"/>
          <w:szCs w:val="24"/>
          <w:lang w:val="en-US"/>
        </w:rPr>
        <w:t>(</w:t>
      </w:r>
      <w:proofErr w:type="spellStart"/>
      <w:r w:rsidRPr="0078401E">
        <w:rPr>
          <w:rFonts w:ascii="Arial" w:hAnsi="Arial" w:cs="Arial"/>
          <w:sz w:val="24"/>
          <w:szCs w:val="24"/>
          <w:lang w:val="en-US"/>
        </w:rPr>
        <w:t>eg</w:t>
      </w:r>
      <w:proofErr w:type="spellEnd"/>
      <w:r w:rsidRPr="0078401E">
        <w:rPr>
          <w:rFonts w:ascii="Arial" w:hAnsi="Arial" w:cs="Arial"/>
          <w:sz w:val="24"/>
          <w:szCs w:val="24"/>
          <w:lang w:val="en-US"/>
        </w:rPr>
        <w:t>: testosterone)</w:t>
      </w:r>
    </w:p>
    <w:p w14:paraId="379C22BD" w14:textId="77777777" w:rsidR="0078401E" w:rsidRPr="0078401E" w:rsidRDefault="0078401E" w:rsidP="0078401E">
      <w:pPr>
        <w:rPr>
          <w:rFonts w:ascii="Arial" w:hAnsi="Arial" w:cs="Arial"/>
          <w:sz w:val="24"/>
          <w:szCs w:val="24"/>
        </w:rPr>
      </w:pPr>
      <w:r w:rsidRPr="0078401E">
        <w:rPr>
          <w:rFonts w:ascii="Arial" w:hAnsi="Arial" w:cs="Arial"/>
          <w:b/>
          <w:bCs/>
          <w:sz w:val="24"/>
          <w:szCs w:val="24"/>
          <w:lang w:val="en-US"/>
        </w:rPr>
        <w:t xml:space="preserve">C-18 steroids:  estrogens </w:t>
      </w:r>
      <w:r w:rsidRPr="0078401E">
        <w:rPr>
          <w:rFonts w:ascii="Arial" w:hAnsi="Arial" w:cs="Arial"/>
          <w:sz w:val="24"/>
          <w:szCs w:val="24"/>
          <w:lang w:val="en-US"/>
        </w:rPr>
        <w:t>(</w:t>
      </w:r>
      <w:proofErr w:type="spellStart"/>
      <w:r w:rsidRPr="0078401E">
        <w:rPr>
          <w:rFonts w:ascii="Arial" w:hAnsi="Arial" w:cs="Arial"/>
          <w:sz w:val="24"/>
          <w:szCs w:val="24"/>
          <w:lang w:val="en-US"/>
        </w:rPr>
        <w:t>eg</w:t>
      </w:r>
      <w:proofErr w:type="spellEnd"/>
      <w:r w:rsidRPr="0078401E">
        <w:rPr>
          <w:rFonts w:ascii="Arial" w:hAnsi="Arial" w:cs="Arial"/>
          <w:sz w:val="24"/>
          <w:szCs w:val="24"/>
          <w:lang w:val="en-US"/>
        </w:rPr>
        <w:t>: estradiol-17</w:t>
      </w:r>
      <w:r w:rsidRPr="0078401E">
        <w:rPr>
          <w:rFonts w:ascii="Arial" w:hAnsi="Arial" w:cs="Arial"/>
          <w:sz w:val="24"/>
          <w:szCs w:val="24"/>
          <w:lang w:val="el-GR"/>
        </w:rPr>
        <w:t>β</w:t>
      </w:r>
      <w:r w:rsidRPr="0078401E">
        <w:rPr>
          <w:rFonts w:ascii="Arial" w:hAnsi="Arial" w:cs="Arial"/>
          <w:sz w:val="24"/>
          <w:szCs w:val="24"/>
          <w:lang w:val="en-US"/>
        </w:rPr>
        <w:t>)</w:t>
      </w:r>
    </w:p>
    <w:p w14:paraId="7BED80CD" w14:textId="3F9A10C8" w:rsidR="0078401E" w:rsidRDefault="0078401E" w:rsidP="0078401E">
      <w:pPr>
        <w:rPr>
          <w:rFonts w:ascii="Arial" w:hAnsi="Arial" w:cs="Arial"/>
          <w:b/>
          <w:bCs/>
          <w:i/>
          <w:iCs/>
          <w:sz w:val="24"/>
          <w:szCs w:val="24"/>
          <w:lang w:val="en-US"/>
        </w:rPr>
      </w:pPr>
      <w:r w:rsidRPr="0078401E">
        <w:rPr>
          <w:rFonts w:ascii="Arial" w:hAnsi="Arial" w:cs="Arial"/>
          <w:b/>
          <w:bCs/>
          <w:i/>
          <w:iCs/>
          <w:sz w:val="24"/>
          <w:szCs w:val="24"/>
          <w:lang w:val="en-US"/>
        </w:rPr>
        <w:t>all are derivatives of cholesterol</w:t>
      </w:r>
    </w:p>
    <w:p w14:paraId="5DDAF438" w14:textId="77777777" w:rsidR="001244FF" w:rsidRDefault="001244FF" w:rsidP="001244FF">
      <w:pPr>
        <w:rPr>
          <w:rFonts w:ascii="Arial" w:hAnsi="Arial" w:cs="Arial"/>
          <w:i/>
          <w:iCs/>
          <w:sz w:val="24"/>
          <w:szCs w:val="24"/>
        </w:rPr>
      </w:pPr>
    </w:p>
    <w:p w14:paraId="3D0058EE" w14:textId="33BDFE50" w:rsidR="001244FF" w:rsidRPr="001244FF" w:rsidRDefault="001244FF" w:rsidP="001244FF">
      <w:pPr>
        <w:rPr>
          <w:rFonts w:ascii="Arial" w:hAnsi="Arial" w:cs="Arial"/>
          <w:color w:val="70AD47" w:themeColor="accent6"/>
          <w:sz w:val="24"/>
          <w:szCs w:val="24"/>
        </w:rPr>
      </w:pPr>
      <w:r w:rsidRPr="001244FF">
        <w:rPr>
          <w:rFonts w:ascii="Arial" w:hAnsi="Arial" w:cs="Arial"/>
          <w:i/>
          <w:iCs/>
          <w:color w:val="70AD47" w:themeColor="accent6"/>
          <w:sz w:val="24"/>
          <w:szCs w:val="24"/>
        </w:rPr>
        <w:t>Describe the hypothalamic &amp; pituitary regulation of steroid hormone production in the female</w:t>
      </w:r>
    </w:p>
    <w:p w14:paraId="51608058" w14:textId="7A56FD62" w:rsidR="001244FF" w:rsidRPr="001244FF" w:rsidRDefault="001244FF" w:rsidP="005C3166">
      <w:pPr>
        <w:pStyle w:val="ListParagraph"/>
        <w:numPr>
          <w:ilvl w:val="0"/>
          <w:numId w:val="77"/>
        </w:numPr>
        <w:rPr>
          <w:rFonts w:ascii="Arial" w:hAnsi="Arial" w:cs="Arial"/>
          <w:sz w:val="24"/>
          <w:szCs w:val="24"/>
        </w:rPr>
      </w:pPr>
      <w:r w:rsidRPr="001244FF">
        <w:rPr>
          <w:rFonts w:ascii="Arial" w:hAnsi="Arial" w:cs="Arial"/>
          <w:sz w:val="24"/>
          <w:szCs w:val="24"/>
        </w:rPr>
        <w:t>there are 3 types of steroid hormones produced in the ovarian follicle</w:t>
      </w:r>
    </w:p>
    <w:p w14:paraId="7E28A0A8" w14:textId="77777777" w:rsidR="001244FF" w:rsidRPr="001244FF" w:rsidRDefault="001244FF" w:rsidP="001244FF">
      <w:pPr>
        <w:rPr>
          <w:rFonts w:ascii="Arial" w:hAnsi="Arial" w:cs="Arial"/>
          <w:color w:val="ED7D31" w:themeColor="accent2"/>
          <w:sz w:val="24"/>
          <w:szCs w:val="24"/>
        </w:rPr>
      </w:pPr>
      <w:r w:rsidRPr="001244FF">
        <w:rPr>
          <w:rFonts w:ascii="Arial" w:hAnsi="Arial" w:cs="Arial"/>
          <w:b/>
          <w:bCs/>
          <w:color w:val="ED7D31" w:themeColor="accent2"/>
          <w:sz w:val="24"/>
          <w:szCs w:val="24"/>
          <w:u w:val="single"/>
        </w:rPr>
        <w:t>A.  Progestins (</w:t>
      </w:r>
      <w:proofErr w:type="spellStart"/>
      <w:r w:rsidRPr="001244FF">
        <w:rPr>
          <w:rFonts w:ascii="Arial" w:hAnsi="Arial" w:cs="Arial"/>
          <w:b/>
          <w:bCs/>
          <w:color w:val="ED7D31" w:themeColor="accent2"/>
          <w:sz w:val="24"/>
          <w:szCs w:val="24"/>
          <w:u w:val="single"/>
        </w:rPr>
        <w:t>eg</w:t>
      </w:r>
      <w:proofErr w:type="spellEnd"/>
      <w:r w:rsidRPr="001244FF">
        <w:rPr>
          <w:rFonts w:ascii="Arial" w:hAnsi="Arial" w:cs="Arial"/>
          <w:b/>
          <w:bCs/>
          <w:color w:val="ED7D31" w:themeColor="accent2"/>
          <w:sz w:val="24"/>
          <w:szCs w:val="24"/>
          <w:u w:val="single"/>
        </w:rPr>
        <w:t>: progesterone - all have 21 carbons)</w:t>
      </w:r>
    </w:p>
    <w:p w14:paraId="39FEC260" w14:textId="31E936B2" w:rsidR="0063285E" w:rsidRPr="0063285E" w:rsidRDefault="001244FF" w:rsidP="005C3166">
      <w:pPr>
        <w:pStyle w:val="ListParagraph"/>
        <w:numPr>
          <w:ilvl w:val="0"/>
          <w:numId w:val="77"/>
        </w:numPr>
        <w:rPr>
          <w:rFonts w:ascii="Arial" w:hAnsi="Arial" w:cs="Arial"/>
          <w:sz w:val="24"/>
          <w:szCs w:val="24"/>
        </w:rPr>
      </w:pPr>
      <w:r w:rsidRPr="001244FF">
        <w:rPr>
          <w:rFonts w:ascii="Arial" w:hAnsi="Arial" w:cs="Arial"/>
          <w:sz w:val="24"/>
          <w:szCs w:val="24"/>
        </w:rPr>
        <w:t xml:space="preserve">produced by all major ovarian cell types: follicular </w:t>
      </w:r>
      <w:r w:rsidRPr="001244FF">
        <w:rPr>
          <w:rFonts w:ascii="Arial" w:hAnsi="Arial" w:cs="Arial"/>
          <w:b/>
          <w:bCs/>
          <w:sz w:val="24"/>
          <w:szCs w:val="24"/>
        </w:rPr>
        <w:t>granulosa</w:t>
      </w:r>
      <w:r w:rsidRPr="001244FF">
        <w:rPr>
          <w:rFonts w:ascii="Arial" w:hAnsi="Arial" w:cs="Arial"/>
          <w:sz w:val="24"/>
          <w:szCs w:val="24"/>
        </w:rPr>
        <w:t xml:space="preserve"> cells, </w:t>
      </w:r>
      <w:r w:rsidRPr="001244FF">
        <w:rPr>
          <w:rFonts w:ascii="Arial" w:hAnsi="Arial" w:cs="Arial"/>
          <w:b/>
          <w:bCs/>
          <w:sz w:val="24"/>
          <w:szCs w:val="24"/>
        </w:rPr>
        <w:t>theca</w:t>
      </w:r>
      <w:r w:rsidRPr="001244FF">
        <w:rPr>
          <w:rFonts w:ascii="Arial" w:hAnsi="Arial" w:cs="Arial"/>
          <w:sz w:val="24"/>
          <w:szCs w:val="24"/>
        </w:rPr>
        <w:t xml:space="preserve"> cells,</w:t>
      </w:r>
      <w:r w:rsidR="0063285E">
        <w:rPr>
          <w:rFonts w:ascii="Arial" w:hAnsi="Arial" w:cs="Arial"/>
          <w:sz w:val="24"/>
          <w:szCs w:val="24"/>
        </w:rPr>
        <w:t xml:space="preserve"> </w:t>
      </w:r>
      <w:r w:rsidRPr="001244FF">
        <w:rPr>
          <w:rFonts w:ascii="Arial" w:hAnsi="Arial" w:cs="Arial"/>
          <w:b/>
          <w:bCs/>
          <w:sz w:val="24"/>
          <w:szCs w:val="24"/>
        </w:rPr>
        <w:t>corpus luteum</w:t>
      </w:r>
    </w:p>
    <w:p w14:paraId="0FBBBC22" w14:textId="4126F165" w:rsidR="001244FF" w:rsidRPr="0063285E" w:rsidRDefault="001244FF" w:rsidP="005C3166">
      <w:pPr>
        <w:pStyle w:val="ListParagraph"/>
        <w:numPr>
          <w:ilvl w:val="0"/>
          <w:numId w:val="77"/>
        </w:numPr>
        <w:rPr>
          <w:rFonts w:ascii="Arial" w:hAnsi="Arial" w:cs="Arial"/>
          <w:sz w:val="24"/>
          <w:szCs w:val="24"/>
        </w:rPr>
      </w:pPr>
      <w:r w:rsidRPr="0063285E">
        <w:rPr>
          <w:rFonts w:ascii="Arial" w:hAnsi="Arial" w:cs="Arial"/>
          <w:sz w:val="24"/>
          <w:szCs w:val="24"/>
        </w:rPr>
        <w:t>most important as a product of the corpus luteum - during luteal phase of</w:t>
      </w:r>
      <w:r w:rsidR="0063285E">
        <w:rPr>
          <w:rFonts w:ascii="Arial" w:hAnsi="Arial" w:cs="Arial"/>
          <w:sz w:val="24"/>
          <w:szCs w:val="24"/>
        </w:rPr>
        <w:t xml:space="preserve"> </w:t>
      </w:r>
      <w:r w:rsidRPr="0063285E">
        <w:rPr>
          <w:rFonts w:ascii="Arial" w:hAnsi="Arial" w:cs="Arial"/>
          <w:sz w:val="24"/>
          <w:szCs w:val="24"/>
        </w:rPr>
        <w:t>menstrual cycle &amp; for maintenance of pregnancy</w:t>
      </w:r>
    </w:p>
    <w:p w14:paraId="302D126F" w14:textId="77777777" w:rsidR="001244FF" w:rsidRPr="0063285E" w:rsidRDefault="001244FF" w:rsidP="001244FF">
      <w:pPr>
        <w:rPr>
          <w:rFonts w:ascii="Arial" w:hAnsi="Arial" w:cs="Arial"/>
          <w:color w:val="ED7D31" w:themeColor="accent2"/>
          <w:sz w:val="24"/>
          <w:szCs w:val="24"/>
        </w:rPr>
      </w:pPr>
      <w:r w:rsidRPr="0063285E">
        <w:rPr>
          <w:rFonts w:ascii="Arial" w:hAnsi="Arial" w:cs="Arial"/>
          <w:b/>
          <w:bCs/>
          <w:color w:val="ED7D31" w:themeColor="accent2"/>
          <w:sz w:val="24"/>
          <w:szCs w:val="24"/>
          <w:u w:val="single"/>
        </w:rPr>
        <w:t>B.  Androgens (</w:t>
      </w:r>
      <w:proofErr w:type="spellStart"/>
      <w:r w:rsidRPr="0063285E">
        <w:rPr>
          <w:rFonts w:ascii="Arial" w:hAnsi="Arial" w:cs="Arial"/>
          <w:b/>
          <w:bCs/>
          <w:color w:val="ED7D31" w:themeColor="accent2"/>
          <w:sz w:val="24"/>
          <w:szCs w:val="24"/>
          <w:u w:val="single"/>
        </w:rPr>
        <w:t>eg</w:t>
      </w:r>
      <w:proofErr w:type="spellEnd"/>
      <w:r w:rsidRPr="0063285E">
        <w:rPr>
          <w:rFonts w:ascii="Arial" w:hAnsi="Arial" w:cs="Arial"/>
          <w:b/>
          <w:bCs/>
          <w:color w:val="ED7D31" w:themeColor="accent2"/>
          <w:sz w:val="24"/>
          <w:szCs w:val="24"/>
          <w:u w:val="single"/>
        </w:rPr>
        <w:t>: testosterone - all have 19 carbons)</w:t>
      </w:r>
    </w:p>
    <w:p w14:paraId="2EA4A1B0" w14:textId="77777777" w:rsidR="0063285E" w:rsidRDefault="001244FF" w:rsidP="005C3166">
      <w:pPr>
        <w:pStyle w:val="ListParagraph"/>
        <w:numPr>
          <w:ilvl w:val="0"/>
          <w:numId w:val="78"/>
        </w:numPr>
        <w:rPr>
          <w:rFonts w:ascii="Arial" w:hAnsi="Arial" w:cs="Arial"/>
          <w:sz w:val="24"/>
          <w:szCs w:val="24"/>
        </w:rPr>
      </w:pPr>
      <w:r w:rsidRPr="0063285E">
        <w:rPr>
          <w:rFonts w:ascii="Arial" w:hAnsi="Arial" w:cs="Arial"/>
          <w:sz w:val="24"/>
          <w:szCs w:val="24"/>
        </w:rPr>
        <w:t>most important as a precursor for synthesis of estradiol in developing follicle</w:t>
      </w:r>
    </w:p>
    <w:p w14:paraId="2CBC090B" w14:textId="77777777" w:rsidR="0063285E" w:rsidRDefault="001244FF" w:rsidP="005C3166">
      <w:pPr>
        <w:pStyle w:val="ListParagraph"/>
        <w:numPr>
          <w:ilvl w:val="0"/>
          <w:numId w:val="78"/>
        </w:numPr>
        <w:rPr>
          <w:rFonts w:ascii="Arial" w:hAnsi="Arial" w:cs="Arial"/>
          <w:sz w:val="24"/>
          <w:szCs w:val="24"/>
        </w:rPr>
      </w:pPr>
      <w:r w:rsidRPr="0063285E">
        <w:rPr>
          <w:rFonts w:ascii="Arial" w:hAnsi="Arial" w:cs="Arial"/>
          <w:sz w:val="24"/>
          <w:szCs w:val="24"/>
        </w:rPr>
        <w:t>synthesized by follicular theca cells and by corpus luteum</w:t>
      </w:r>
    </w:p>
    <w:p w14:paraId="12BE609A" w14:textId="5086B080" w:rsidR="001E3E7C" w:rsidRPr="001E3E7C" w:rsidRDefault="001244FF" w:rsidP="005C3166">
      <w:pPr>
        <w:pStyle w:val="ListParagraph"/>
        <w:numPr>
          <w:ilvl w:val="0"/>
          <w:numId w:val="78"/>
        </w:numPr>
        <w:rPr>
          <w:rFonts w:ascii="Arial" w:hAnsi="Arial" w:cs="Arial"/>
          <w:sz w:val="24"/>
          <w:szCs w:val="24"/>
        </w:rPr>
      </w:pPr>
      <w:r w:rsidRPr="0063285E">
        <w:rPr>
          <w:rFonts w:ascii="Arial" w:hAnsi="Arial" w:cs="Arial"/>
          <w:sz w:val="24"/>
          <w:szCs w:val="24"/>
        </w:rPr>
        <w:t>too much testosterone is associated with follicular atresia</w:t>
      </w:r>
    </w:p>
    <w:p w14:paraId="76DBAE64" w14:textId="77777777" w:rsidR="001E3E7C" w:rsidRDefault="001E3E7C" w:rsidP="001E3E7C">
      <w:pPr>
        <w:rPr>
          <w:rFonts w:ascii="Arial" w:hAnsi="Arial" w:cs="Arial"/>
          <w:color w:val="ED7D31" w:themeColor="accent2"/>
          <w:sz w:val="24"/>
          <w:szCs w:val="24"/>
        </w:rPr>
      </w:pPr>
      <w:r w:rsidRPr="001E3E7C">
        <w:rPr>
          <w:rFonts w:ascii="Arial" w:hAnsi="Arial" w:cs="Arial"/>
          <w:b/>
          <w:bCs/>
          <w:color w:val="ED7D31" w:themeColor="accent2"/>
          <w:sz w:val="24"/>
          <w:szCs w:val="24"/>
          <w:u w:val="single"/>
          <w:lang w:val="fr-CA"/>
        </w:rPr>
        <w:t xml:space="preserve">C.  </w:t>
      </w:r>
      <w:r w:rsidRPr="001E3E7C">
        <w:rPr>
          <w:rFonts w:ascii="Arial" w:hAnsi="Arial" w:cs="Arial"/>
          <w:b/>
          <w:bCs/>
          <w:color w:val="ED7D31" w:themeColor="accent2"/>
          <w:sz w:val="24"/>
          <w:szCs w:val="24"/>
          <w:u w:val="single"/>
        </w:rPr>
        <w:t>Estrogens (</w:t>
      </w:r>
      <w:proofErr w:type="spellStart"/>
      <w:r w:rsidRPr="001E3E7C">
        <w:rPr>
          <w:rFonts w:ascii="Arial" w:hAnsi="Arial" w:cs="Arial"/>
          <w:b/>
          <w:bCs/>
          <w:color w:val="ED7D31" w:themeColor="accent2"/>
          <w:sz w:val="24"/>
          <w:szCs w:val="24"/>
          <w:u w:val="single"/>
        </w:rPr>
        <w:t>eg</w:t>
      </w:r>
      <w:proofErr w:type="spellEnd"/>
      <w:r w:rsidRPr="001E3E7C">
        <w:rPr>
          <w:rFonts w:ascii="Arial" w:hAnsi="Arial" w:cs="Arial"/>
          <w:b/>
          <w:bCs/>
          <w:color w:val="ED7D31" w:themeColor="accent2"/>
          <w:sz w:val="24"/>
          <w:szCs w:val="24"/>
          <w:u w:val="single"/>
        </w:rPr>
        <w:t>: estradiol - all have 18 carbons)</w:t>
      </w:r>
    </w:p>
    <w:p w14:paraId="1E30D175" w14:textId="77777777" w:rsidR="001E3E7C" w:rsidRPr="001E3E7C" w:rsidRDefault="001E3E7C" w:rsidP="005C3166">
      <w:pPr>
        <w:pStyle w:val="ListParagraph"/>
        <w:numPr>
          <w:ilvl w:val="0"/>
          <w:numId w:val="79"/>
        </w:numPr>
        <w:rPr>
          <w:rFonts w:ascii="Arial" w:hAnsi="Arial" w:cs="Arial"/>
          <w:color w:val="ED7D31" w:themeColor="accent2"/>
          <w:sz w:val="24"/>
          <w:szCs w:val="24"/>
        </w:rPr>
      </w:pPr>
      <w:r w:rsidRPr="001E3E7C">
        <w:rPr>
          <w:rFonts w:ascii="Arial" w:hAnsi="Arial" w:cs="Arial"/>
          <w:sz w:val="24"/>
          <w:szCs w:val="24"/>
        </w:rPr>
        <w:t>synthesized by follicular granulosa cells and corpus luteum</w:t>
      </w:r>
    </w:p>
    <w:p w14:paraId="105F50E9" w14:textId="258A1756" w:rsidR="008A0248" w:rsidRPr="008A0248" w:rsidRDefault="001E3E7C" w:rsidP="005C3166">
      <w:pPr>
        <w:pStyle w:val="ListParagraph"/>
        <w:numPr>
          <w:ilvl w:val="0"/>
          <w:numId w:val="79"/>
        </w:numPr>
        <w:rPr>
          <w:rFonts w:ascii="Arial" w:hAnsi="Arial" w:cs="Arial"/>
          <w:color w:val="ED7D31" w:themeColor="accent2"/>
          <w:sz w:val="24"/>
          <w:szCs w:val="24"/>
        </w:rPr>
      </w:pPr>
      <w:r w:rsidRPr="001E3E7C">
        <w:rPr>
          <w:rFonts w:ascii="Arial" w:hAnsi="Arial" w:cs="Arial"/>
          <w:sz w:val="24"/>
          <w:szCs w:val="24"/>
        </w:rPr>
        <w:t>essential for stimulation of follicular development, onset of puberty, etc.</w:t>
      </w:r>
    </w:p>
    <w:p w14:paraId="347F705E" w14:textId="77777777" w:rsidR="008A0248" w:rsidRPr="008A0248" w:rsidRDefault="008A0248" w:rsidP="008A0248">
      <w:pPr>
        <w:rPr>
          <w:rFonts w:ascii="Arial" w:hAnsi="Arial" w:cs="Arial"/>
          <w:color w:val="4472C4" w:themeColor="accent1"/>
          <w:sz w:val="24"/>
          <w:szCs w:val="24"/>
        </w:rPr>
      </w:pPr>
      <w:r w:rsidRPr="008A0248">
        <w:rPr>
          <w:rFonts w:ascii="Arial" w:hAnsi="Arial" w:cs="Arial"/>
          <w:b/>
          <w:bCs/>
          <w:i/>
          <w:iCs/>
          <w:color w:val="4472C4" w:themeColor="accent1"/>
          <w:sz w:val="24"/>
          <w:szCs w:val="24"/>
          <w:u w:val="single"/>
        </w:rPr>
        <w:t>Hypothalamic-Pituitary Axis:</w:t>
      </w:r>
    </w:p>
    <w:p w14:paraId="18068996" w14:textId="77777777" w:rsidR="008A0248" w:rsidRPr="008A0248" w:rsidRDefault="008A0248" w:rsidP="008A0248">
      <w:pPr>
        <w:rPr>
          <w:rFonts w:ascii="Arial" w:hAnsi="Arial" w:cs="Arial"/>
          <w:color w:val="ED7D31" w:themeColor="accent2"/>
          <w:sz w:val="24"/>
          <w:szCs w:val="24"/>
        </w:rPr>
      </w:pPr>
      <w:r w:rsidRPr="008A0248">
        <w:rPr>
          <w:rFonts w:ascii="Arial" w:hAnsi="Arial" w:cs="Arial"/>
          <w:b/>
          <w:bCs/>
          <w:color w:val="ED7D31" w:themeColor="accent2"/>
          <w:sz w:val="24"/>
          <w:szCs w:val="24"/>
          <w:u w:val="single"/>
        </w:rPr>
        <w:t>Anterior Pituitary Hormones:</w:t>
      </w:r>
      <w:r w:rsidRPr="008A0248">
        <w:rPr>
          <w:rFonts w:ascii="Arial" w:hAnsi="Arial" w:cs="Arial"/>
          <w:b/>
          <w:bCs/>
          <w:color w:val="ED7D31" w:themeColor="accent2"/>
          <w:sz w:val="24"/>
          <w:szCs w:val="24"/>
        </w:rPr>
        <w:t xml:space="preserve">  </w:t>
      </w:r>
    </w:p>
    <w:p w14:paraId="4DD90540" w14:textId="77777777" w:rsidR="008A0248" w:rsidRPr="008A0248" w:rsidRDefault="008A0248" w:rsidP="008A0248">
      <w:pPr>
        <w:rPr>
          <w:rFonts w:ascii="Arial" w:hAnsi="Arial" w:cs="Arial"/>
          <w:sz w:val="24"/>
          <w:szCs w:val="24"/>
        </w:rPr>
      </w:pPr>
      <w:r w:rsidRPr="008A0248">
        <w:rPr>
          <w:rFonts w:ascii="Arial" w:hAnsi="Arial" w:cs="Arial"/>
          <w:b/>
          <w:bCs/>
          <w:sz w:val="24"/>
          <w:szCs w:val="24"/>
          <w:u w:val="single"/>
        </w:rPr>
        <w:t>(</w:t>
      </w:r>
      <w:proofErr w:type="spellStart"/>
      <w:r w:rsidRPr="008A0248">
        <w:rPr>
          <w:rFonts w:ascii="Arial" w:hAnsi="Arial" w:cs="Arial"/>
          <w:b/>
          <w:bCs/>
          <w:sz w:val="24"/>
          <w:szCs w:val="24"/>
          <w:u w:val="single"/>
        </w:rPr>
        <w:t>i</w:t>
      </w:r>
      <w:proofErr w:type="spellEnd"/>
      <w:r w:rsidRPr="008A0248">
        <w:rPr>
          <w:rFonts w:ascii="Arial" w:hAnsi="Arial" w:cs="Arial"/>
          <w:b/>
          <w:bCs/>
          <w:sz w:val="24"/>
          <w:szCs w:val="24"/>
          <w:u w:val="single"/>
        </w:rPr>
        <w:t xml:space="preserve">)  FSH </w:t>
      </w:r>
    </w:p>
    <w:p w14:paraId="19AB4636" w14:textId="62C488E5" w:rsidR="008A0248" w:rsidRPr="008A0248" w:rsidRDefault="008A0248" w:rsidP="005C3166">
      <w:pPr>
        <w:pStyle w:val="ListParagraph"/>
        <w:numPr>
          <w:ilvl w:val="0"/>
          <w:numId w:val="80"/>
        </w:numPr>
        <w:rPr>
          <w:rFonts w:ascii="Arial" w:hAnsi="Arial" w:cs="Arial"/>
          <w:sz w:val="24"/>
          <w:szCs w:val="24"/>
        </w:rPr>
      </w:pPr>
      <w:r w:rsidRPr="008A0248">
        <w:rPr>
          <w:rFonts w:ascii="Arial" w:hAnsi="Arial" w:cs="Arial"/>
          <w:sz w:val="24"/>
          <w:szCs w:val="24"/>
        </w:rPr>
        <w:t>stimulates ovarian follicles to grow &amp; produce estradiol</w:t>
      </w:r>
    </w:p>
    <w:p w14:paraId="5AB156EA" w14:textId="77777777" w:rsidR="008A0248" w:rsidRPr="008A0248" w:rsidRDefault="008A0248" w:rsidP="008A0248">
      <w:pPr>
        <w:rPr>
          <w:rFonts w:ascii="Arial" w:hAnsi="Arial" w:cs="Arial"/>
          <w:sz w:val="24"/>
          <w:szCs w:val="24"/>
        </w:rPr>
      </w:pPr>
      <w:r w:rsidRPr="008A0248">
        <w:rPr>
          <w:rFonts w:ascii="Arial" w:hAnsi="Arial" w:cs="Arial"/>
          <w:b/>
          <w:bCs/>
          <w:sz w:val="24"/>
          <w:szCs w:val="24"/>
          <w:u w:val="single"/>
        </w:rPr>
        <w:t>(ii)  LH</w:t>
      </w:r>
    </w:p>
    <w:p w14:paraId="6B47B45F" w14:textId="77777777" w:rsidR="008A0248" w:rsidRDefault="008A0248" w:rsidP="005C3166">
      <w:pPr>
        <w:pStyle w:val="ListParagraph"/>
        <w:numPr>
          <w:ilvl w:val="0"/>
          <w:numId w:val="80"/>
        </w:numPr>
        <w:rPr>
          <w:rFonts w:ascii="Arial" w:hAnsi="Arial" w:cs="Arial"/>
          <w:sz w:val="24"/>
          <w:szCs w:val="24"/>
        </w:rPr>
      </w:pPr>
      <w:r w:rsidRPr="008A0248">
        <w:rPr>
          <w:rFonts w:ascii="Arial" w:hAnsi="Arial" w:cs="Arial"/>
          <w:sz w:val="24"/>
          <w:szCs w:val="24"/>
        </w:rPr>
        <w:t>stimulates testosterone production by theca cells</w:t>
      </w:r>
    </w:p>
    <w:p w14:paraId="6481B933" w14:textId="4A16E478" w:rsidR="008A0248" w:rsidRPr="008A0248" w:rsidRDefault="008A0248" w:rsidP="005C3166">
      <w:pPr>
        <w:pStyle w:val="ListParagraph"/>
        <w:numPr>
          <w:ilvl w:val="0"/>
          <w:numId w:val="80"/>
        </w:numPr>
        <w:rPr>
          <w:rFonts w:ascii="Arial" w:hAnsi="Arial" w:cs="Arial"/>
          <w:sz w:val="24"/>
          <w:szCs w:val="24"/>
        </w:rPr>
      </w:pPr>
      <w:r w:rsidRPr="008A0248">
        <w:rPr>
          <w:rFonts w:ascii="Arial" w:hAnsi="Arial" w:cs="Arial"/>
          <w:sz w:val="24"/>
          <w:szCs w:val="24"/>
        </w:rPr>
        <w:t>stimulates ovulation, secretion of steroid hormones by corpus luteum</w:t>
      </w:r>
    </w:p>
    <w:p w14:paraId="5FAAC9C5" w14:textId="77777777" w:rsidR="008A0248" w:rsidRPr="008A0248" w:rsidRDefault="008A0248" w:rsidP="008A0248">
      <w:pPr>
        <w:rPr>
          <w:rFonts w:ascii="Arial" w:hAnsi="Arial" w:cs="Arial"/>
          <w:sz w:val="24"/>
          <w:szCs w:val="24"/>
        </w:rPr>
      </w:pPr>
      <w:r w:rsidRPr="008A0248">
        <w:rPr>
          <w:rFonts w:ascii="Arial" w:hAnsi="Arial" w:cs="Arial"/>
          <w:b/>
          <w:bCs/>
          <w:sz w:val="24"/>
          <w:szCs w:val="24"/>
          <w:u w:val="single"/>
        </w:rPr>
        <w:t>Hypothalamus:</w:t>
      </w:r>
    </w:p>
    <w:p w14:paraId="360B6827" w14:textId="38079D07" w:rsidR="008A0248" w:rsidRPr="009979D2" w:rsidRDefault="008A0248" w:rsidP="005C3166">
      <w:pPr>
        <w:pStyle w:val="ListParagraph"/>
        <w:numPr>
          <w:ilvl w:val="0"/>
          <w:numId w:val="81"/>
        </w:numPr>
        <w:rPr>
          <w:rFonts w:ascii="Arial" w:hAnsi="Arial" w:cs="Arial"/>
          <w:sz w:val="24"/>
          <w:szCs w:val="24"/>
        </w:rPr>
      </w:pPr>
      <w:r w:rsidRPr="008A0248">
        <w:rPr>
          <w:rFonts w:ascii="Arial" w:hAnsi="Arial" w:cs="Arial"/>
          <w:sz w:val="24"/>
          <w:szCs w:val="24"/>
        </w:rPr>
        <w:t xml:space="preserve">the secretion of both FSH &amp; LH is stimulated by </w:t>
      </w:r>
      <w:r w:rsidRPr="008A0248">
        <w:rPr>
          <w:rFonts w:ascii="Arial" w:hAnsi="Arial" w:cs="Arial"/>
          <w:b/>
          <w:bCs/>
          <w:sz w:val="24"/>
          <w:szCs w:val="24"/>
        </w:rPr>
        <w:t>GnRH</w:t>
      </w:r>
    </w:p>
    <w:p w14:paraId="171FDA8E" w14:textId="2DD25DE1" w:rsidR="009979D2" w:rsidRDefault="009979D2" w:rsidP="009979D2">
      <w:pPr>
        <w:rPr>
          <w:rFonts w:ascii="Arial" w:hAnsi="Arial" w:cs="Arial"/>
          <w:sz w:val="24"/>
          <w:szCs w:val="24"/>
        </w:rPr>
      </w:pPr>
    </w:p>
    <w:p w14:paraId="2DAF15B0" w14:textId="17E5C64B" w:rsidR="009979D2" w:rsidRPr="009979D2" w:rsidRDefault="009979D2" w:rsidP="009979D2">
      <w:pPr>
        <w:rPr>
          <w:rFonts w:ascii="Arial" w:hAnsi="Arial" w:cs="Arial"/>
          <w:color w:val="70AD47" w:themeColor="accent6"/>
          <w:sz w:val="24"/>
          <w:szCs w:val="24"/>
        </w:rPr>
      </w:pPr>
      <w:r>
        <w:rPr>
          <w:rFonts w:ascii="Arial" w:hAnsi="Arial" w:cs="Arial"/>
          <w:i/>
          <w:iCs/>
          <w:color w:val="70AD47" w:themeColor="accent6"/>
          <w:sz w:val="24"/>
          <w:szCs w:val="24"/>
        </w:rPr>
        <w:t>D</w:t>
      </w:r>
      <w:r w:rsidRPr="009979D2">
        <w:rPr>
          <w:rFonts w:ascii="Arial" w:hAnsi="Arial" w:cs="Arial"/>
          <w:i/>
          <w:iCs/>
          <w:color w:val="70AD47" w:themeColor="accent6"/>
          <w:sz w:val="24"/>
          <w:szCs w:val="24"/>
        </w:rPr>
        <w:t>escribe ovarian follicular development &amp; its hormonal regulation</w:t>
      </w:r>
    </w:p>
    <w:p w14:paraId="30DFD229" w14:textId="2D73E531" w:rsidR="009979D2" w:rsidRPr="009979D2" w:rsidRDefault="009979D2" w:rsidP="005C3166">
      <w:pPr>
        <w:pStyle w:val="ListParagraph"/>
        <w:numPr>
          <w:ilvl w:val="0"/>
          <w:numId w:val="81"/>
        </w:numPr>
        <w:rPr>
          <w:rFonts w:ascii="Arial" w:hAnsi="Arial" w:cs="Arial"/>
          <w:sz w:val="24"/>
          <w:szCs w:val="24"/>
        </w:rPr>
      </w:pPr>
      <w:r w:rsidRPr="009979D2">
        <w:rPr>
          <w:rFonts w:ascii="Arial" w:hAnsi="Arial" w:cs="Arial"/>
          <w:sz w:val="24"/>
          <w:szCs w:val="24"/>
        </w:rPr>
        <w:t>What is the goal of each menstrual cycle? Ovulation of a single egg, to prepare the lining of the uterus for a possible establishment of a pregnancy</w:t>
      </w:r>
    </w:p>
    <w:p w14:paraId="158E44D7" w14:textId="77777777" w:rsidR="009979D2" w:rsidRPr="009979D2" w:rsidRDefault="009979D2" w:rsidP="009979D2">
      <w:pPr>
        <w:rPr>
          <w:rFonts w:ascii="Arial" w:hAnsi="Arial" w:cs="Arial"/>
          <w:color w:val="4472C4" w:themeColor="accent1"/>
          <w:sz w:val="24"/>
          <w:szCs w:val="24"/>
        </w:rPr>
      </w:pPr>
      <w:r w:rsidRPr="009979D2">
        <w:rPr>
          <w:rFonts w:ascii="Arial" w:hAnsi="Arial" w:cs="Arial"/>
          <w:b/>
          <w:bCs/>
          <w:color w:val="4472C4" w:themeColor="accent1"/>
          <w:sz w:val="24"/>
          <w:szCs w:val="24"/>
          <w:u w:val="single"/>
        </w:rPr>
        <w:t>A.  Primordial follicle:</w:t>
      </w:r>
    </w:p>
    <w:p w14:paraId="0DF3ACB2" w14:textId="77777777" w:rsidR="009979D2" w:rsidRPr="009979D2" w:rsidRDefault="009979D2" w:rsidP="009979D2">
      <w:pPr>
        <w:rPr>
          <w:rFonts w:ascii="Arial" w:hAnsi="Arial" w:cs="Arial"/>
          <w:sz w:val="24"/>
          <w:szCs w:val="24"/>
        </w:rPr>
      </w:pPr>
      <w:r w:rsidRPr="009979D2">
        <w:rPr>
          <w:rFonts w:ascii="Arial" w:hAnsi="Arial" w:cs="Arial"/>
          <w:sz w:val="24"/>
          <w:szCs w:val="24"/>
        </w:rPr>
        <w:lastRenderedPageBreak/>
        <w:t>starting point = oocyte surrounded by single layer of flattened follicular cells (will become granulosa cells)</w:t>
      </w:r>
    </w:p>
    <w:p w14:paraId="32079FF7" w14:textId="77777777" w:rsidR="009979D2" w:rsidRDefault="009979D2" w:rsidP="005C3166">
      <w:pPr>
        <w:pStyle w:val="ListParagraph"/>
        <w:numPr>
          <w:ilvl w:val="0"/>
          <w:numId w:val="81"/>
        </w:numPr>
        <w:rPr>
          <w:rFonts w:ascii="Arial" w:hAnsi="Arial" w:cs="Arial"/>
          <w:sz w:val="24"/>
          <w:szCs w:val="24"/>
        </w:rPr>
      </w:pPr>
      <w:r w:rsidRPr="009979D2">
        <w:rPr>
          <w:rFonts w:ascii="Arial" w:hAnsi="Arial" w:cs="Arial"/>
          <w:sz w:val="24"/>
          <w:szCs w:val="24"/>
        </w:rPr>
        <w:t xml:space="preserve">oocyte (primary oocyte) </w:t>
      </w:r>
      <w:r w:rsidRPr="009979D2">
        <w:rPr>
          <w:rFonts w:ascii="Arial" w:hAnsi="Arial" w:cs="Arial"/>
          <w:b/>
          <w:bCs/>
          <w:sz w:val="24"/>
          <w:szCs w:val="24"/>
        </w:rPr>
        <w:t>arrested</w:t>
      </w:r>
      <w:r w:rsidRPr="009979D2">
        <w:rPr>
          <w:rFonts w:ascii="Arial" w:hAnsi="Arial" w:cs="Arial"/>
          <w:sz w:val="24"/>
          <w:szCs w:val="24"/>
        </w:rPr>
        <w:t xml:space="preserve"> at prophase of meiosis I</w:t>
      </w:r>
    </w:p>
    <w:p w14:paraId="78E62DF1" w14:textId="5E9DA51D" w:rsidR="009979D2" w:rsidRDefault="009979D2" w:rsidP="005C3166">
      <w:pPr>
        <w:pStyle w:val="ListParagraph"/>
        <w:numPr>
          <w:ilvl w:val="0"/>
          <w:numId w:val="81"/>
        </w:numPr>
        <w:rPr>
          <w:rFonts w:ascii="Arial" w:hAnsi="Arial" w:cs="Arial"/>
          <w:sz w:val="24"/>
          <w:szCs w:val="24"/>
        </w:rPr>
      </w:pPr>
      <w:r w:rsidRPr="009979D2">
        <w:rPr>
          <w:rFonts w:ascii="Arial" w:hAnsi="Arial" w:cs="Arial"/>
          <w:sz w:val="24"/>
          <w:szCs w:val="24"/>
        </w:rPr>
        <w:t>by 6 mo</w:t>
      </w:r>
      <w:r>
        <w:rPr>
          <w:rFonts w:ascii="Arial" w:hAnsi="Arial" w:cs="Arial"/>
          <w:sz w:val="24"/>
          <w:szCs w:val="24"/>
        </w:rPr>
        <w:t>nths</w:t>
      </w:r>
      <w:r w:rsidRPr="009979D2">
        <w:rPr>
          <w:rFonts w:ascii="Arial" w:hAnsi="Arial" w:cs="Arial"/>
          <w:sz w:val="24"/>
          <w:szCs w:val="24"/>
        </w:rPr>
        <w:t xml:space="preserve"> postpartum, ovary has full complement of primordial follicles</w:t>
      </w:r>
    </w:p>
    <w:p w14:paraId="6F50D48E" w14:textId="40E4285B" w:rsidR="00692D26" w:rsidRPr="00692D26" w:rsidRDefault="009979D2" w:rsidP="005C3166">
      <w:pPr>
        <w:pStyle w:val="ListParagraph"/>
        <w:numPr>
          <w:ilvl w:val="0"/>
          <w:numId w:val="81"/>
        </w:numPr>
        <w:rPr>
          <w:rFonts w:ascii="Arial" w:hAnsi="Arial" w:cs="Arial"/>
          <w:sz w:val="24"/>
          <w:szCs w:val="24"/>
        </w:rPr>
      </w:pPr>
      <w:r w:rsidRPr="009979D2">
        <w:rPr>
          <w:rFonts w:ascii="Arial" w:hAnsi="Arial" w:cs="Arial"/>
          <w:sz w:val="24"/>
          <w:szCs w:val="24"/>
        </w:rPr>
        <w:t>~2 million at birth; gradual loss (degeneration); ~400,000 remain by puberty</w:t>
      </w:r>
    </w:p>
    <w:p w14:paraId="36A131AC" w14:textId="0BECF89D" w:rsidR="00692D26" w:rsidRDefault="00692D26" w:rsidP="00692D26">
      <w:pPr>
        <w:rPr>
          <w:rFonts w:ascii="Arial" w:hAnsi="Arial" w:cs="Arial"/>
          <w:sz w:val="24"/>
          <w:szCs w:val="24"/>
        </w:rPr>
      </w:pPr>
      <w:r w:rsidRPr="00692D26">
        <w:rPr>
          <w:rFonts w:ascii="Arial" w:hAnsi="Arial" w:cs="Arial"/>
          <w:sz w:val="24"/>
          <w:szCs w:val="24"/>
        </w:rPr>
        <w:t>Primordial Follicle = oocyte + single layer</w:t>
      </w:r>
      <w:r w:rsidRPr="00692D26">
        <w:rPr>
          <w:rFonts w:ascii="Arial" w:hAnsi="Arial" w:cs="Arial"/>
          <w:sz w:val="24"/>
          <w:szCs w:val="24"/>
          <w:lang w:val="en-US"/>
        </w:rPr>
        <w:t xml:space="preserve"> of</w:t>
      </w:r>
      <w:r w:rsidRPr="00692D26">
        <w:rPr>
          <w:rFonts w:ascii="Arial" w:hAnsi="Arial" w:cs="Arial"/>
          <w:sz w:val="24"/>
          <w:szCs w:val="24"/>
        </w:rPr>
        <w:t xml:space="preserve"> flattened granulosa cells</w:t>
      </w:r>
    </w:p>
    <w:p w14:paraId="1A2030C7" w14:textId="6A76983F" w:rsidR="00692D26" w:rsidRPr="00692D26" w:rsidRDefault="00C66460" w:rsidP="00692D26">
      <w:pPr>
        <w:rPr>
          <w:rFonts w:ascii="Arial" w:hAnsi="Arial" w:cs="Arial"/>
          <w:sz w:val="24"/>
          <w:szCs w:val="24"/>
        </w:rPr>
      </w:pPr>
      <w:r>
        <w:rPr>
          <w:rFonts w:ascii="Arial" w:hAnsi="Arial" w:cs="Arial"/>
          <w:noProof/>
          <w:sz w:val="24"/>
          <w:szCs w:val="24"/>
        </w:rPr>
        <w:drawing>
          <wp:anchor distT="0" distB="0" distL="114300" distR="114300" simplePos="0" relativeHeight="251682816" behindDoc="0" locked="0" layoutInCell="1" allowOverlap="1" wp14:anchorId="4AB70580" wp14:editId="09132005">
            <wp:simplePos x="0" y="0"/>
            <wp:positionH relativeFrom="column">
              <wp:posOffset>5066665</wp:posOffset>
            </wp:positionH>
            <wp:positionV relativeFrom="paragraph">
              <wp:posOffset>238760</wp:posOffset>
            </wp:positionV>
            <wp:extent cx="1791335" cy="265239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1335" cy="2652395"/>
                    </a:xfrm>
                    <a:prstGeom prst="rect">
                      <a:avLst/>
                    </a:prstGeom>
                    <a:noFill/>
                  </pic:spPr>
                </pic:pic>
              </a:graphicData>
            </a:graphic>
            <wp14:sizeRelH relativeFrom="margin">
              <wp14:pctWidth>0</wp14:pctWidth>
            </wp14:sizeRelH>
            <wp14:sizeRelV relativeFrom="margin">
              <wp14:pctHeight>0</wp14:pctHeight>
            </wp14:sizeRelV>
          </wp:anchor>
        </w:drawing>
      </w:r>
      <w:r w:rsidR="00692D26" w:rsidRPr="00692D26">
        <w:rPr>
          <w:rFonts w:ascii="Arial" w:hAnsi="Arial" w:cs="Arial"/>
          <w:b/>
          <w:bCs/>
          <w:i/>
          <w:iCs/>
          <w:sz w:val="24"/>
          <w:szCs w:val="24"/>
        </w:rPr>
        <w:t>Initiation of development of primordial follicles does NOT require gonadotropic stimulation - some follicles can and do begin developing at any time</w:t>
      </w:r>
    </w:p>
    <w:p w14:paraId="0622D9AE" w14:textId="34D5003B" w:rsidR="00692D26" w:rsidRPr="00692D26" w:rsidRDefault="00692D26" w:rsidP="005C3166">
      <w:pPr>
        <w:pStyle w:val="ListParagraph"/>
        <w:numPr>
          <w:ilvl w:val="0"/>
          <w:numId w:val="82"/>
        </w:numPr>
        <w:rPr>
          <w:rFonts w:ascii="Arial" w:hAnsi="Arial" w:cs="Arial"/>
          <w:sz w:val="24"/>
          <w:szCs w:val="24"/>
        </w:rPr>
      </w:pPr>
      <w:r w:rsidRPr="00692D26">
        <w:rPr>
          <w:rFonts w:ascii="Arial" w:hAnsi="Arial" w:cs="Arial"/>
          <w:sz w:val="24"/>
          <w:szCs w:val="24"/>
        </w:rPr>
        <w:t>oogonia to primary oocytes accomplished by birth</w:t>
      </w:r>
    </w:p>
    <w:p w14:paraId="02059672" w14:textId="30B53231" w:rsidR="00692D26" w:rsidRPr="00692D26" w:rsidRDefault="00692D26" w:rsidP="00692D26">
      <w:pPr>
        <w:rPr>
          <w:rFonts w:ascii="Arial" w:hAnsi="Arial" w:cs="Arial"/>
          <w:sz w:val="24"/>
          <w:szCs w:val="24"/>
        </w:rPr>
      </w:pPr>
      <w:r w:rsidRPr="00692D26">
        <w:rPr>
          <w:rFonts w:ascii="Arial" w:hAnsi="Arial" w:cs="Arial"/>
          <w:sz w:val="24"/>
          <w:szCs w:val="24"/>
        </w:rPr>
        <w:t>At what stage are oocytes arrested? Prophase of meiosis I</w:t>
      </w:r>
      <w:r w:rsidR="006B6660">
        <w:rPr>
          <w:rFonts w:ascii="Arial" w:hAnsi="Arial" w:cs="Arial"/>
          <w:sz w:val="24"/>
          <w:szCs w:val="24"/>
        </w:rPr>
        <w:t>.</w:t>
      </w:r>
      <w:r w:rsidRPr="00692D26">
        <w:rPr>
          <w:rFonts w:ascii="Arial" w:hAnsi="Arial" w:cs="Arial"/>
          <w:sz w:val="24"/>
          <w:szCs w:val="24"/>
        </w:rPr>
        <w:t xml:space="preserve"> What would they look like under the microscope? Would be able to see chromosomes condensing &amp; the miotic spindle</w:t>
      </w:r>
    </w:p>
    <w:p w14:paraId="2B6949AA" w14:textId="77777777" w:rsidR="00692D26" w:rsidRPr="00692D26" w:rsidRDefault="00692D26" w:rsidP="00692D26">
      <w:pPr>
        <w:rPr>
          <w:rFonts w:ascii="Arial" w:hAnsi="Arial" w:cs="Arial"/>
          <w:sz w:val="24"/>
          <w:szCs w:val="24"/>
        </w:rPr>
      </w:pPr>
      <w:r w:rsidRPr="00692D26">
        <w:rPr>
          <w:rFonts w:ascii="Arial" w:hAnsi="Arial" w:cs="Arial"/>
          <w:sz w:val="24"/>
          <w:szCs w:val="24"/>
        </w:rPr>
        <w:t>What triggers the resumption of meiosis? Surge in LH release necessary for ovulation, second time is ovulation of that egg</w:t>
      </w:r>
    </w:p>
    <w:p w14:paraId="013BC5B9" w14:textId="77777777" w:rsidR="00692D26" w:rsidRPr="00692D26" w:rsidRDefault="00692D26" w:rsidP="00692D26">
      <w:pPr>
        <w:rPr>
          <w:rFonts w:ascii="Arial" w:hAnsi="Arial" w:cs="Arial"/>
          <w:sz w:val="24"/>
          <w:szCs w:val="24"/>
        </w:rPr>
      </w:pPr>
      <w:r w:rsidRPr="00692D26">
        <w:rPr>
          <w:rFonts w:ascii="Arial" w:hAnsi="Arial" w:cs="Arial"/>
          <w:i/>
          <w:iCs/>
          <w:sz w:val="24"/>
          <w:szCs w:val="24"/>
        </w:rPr>
        <w:t xml:space="preserve">What is the fate of most primary oocytes?? To never enter meiosis </w:t>
      </w:r>
    </w:p>
    <w:p w14:paraId="6D1CEED8" w14:textId="0641DEEC" w:rsidR="00692D26" w:rsidRDefault="00692D26" w:rsidP="00692D26">
      <w:pPr>
        <w:rPr>
          <w:rFonts w:ascii="Arial" w:hAnsi="Arial" w:cs="Arial"/>
          <w:i/>
          <w:iCs/>
          <w:sz w:val="24"/>
          <w:szCs w:val="24"/>
        </w:rPr>
      </w:pPr>
      <w:r w:rsidRPr="00692D26">
        <w:rPr>
          <w:rFonts w:ascii="Arial" w:hAnsi="Arial" w:cs="Arial"/>
          <w:i/>
          <w:iCs/>
          <w:sz w:val="24"/>
          <w:szCs w:val="24"/>
        </w:rPr>
        <w:t>What is the fate of most oocytes in which resumption of meiosis was initiated by trigger #1? Not to complete meiosis because most of the time ovulated eggs do not get fertilized</w:t>
      </w:r>
    </w:p>
    <w:p w14:paraId="7FEEB5E0" w14:textId="77777777" w:rsidR="00EB1807" w:rsidRPr="00EB1807" w:rsidRDefault="00EB1807" w:rsidP="00EB1807">
      <w:pPr>
        <w:rPr>
          <w:rFonts w:ascii="Arial" w:hAnsi="Arial" w:cs="Arial"/>
          <w:color w:val="4472C4" w:themeColor="accent1"/>
          <w:sz w:val="24"/>
          <w:szCs w:val="24"/>
        </w:rPr>
      </w:pPr>
      <w:r w:rsidRPr="00EB1807">
        <w:rPr>
          <w:rFonts w:ascii="Arial" w:hAnsi="Arial" w:cs="Arial"/>
          <w:b/>
          <w:bCs/>
          <w:color w:val="4472C4" w:themeColor="accent1"/>
          <w:sz w:val="24"/>
          <w:szCs w:val="24"/>
          <w:u w:val="single"/>
        </w:rPr>
        <w:t>B. Primary Follicle: Developmental Events</w:t>
      </w:r>
    </w:p>
    <w:p w14:paraId="7F26047B" w14:textId="77777777" w:rsidR="00EB1807" w:rsidRPr="00EB1807" w:rsidRDefault="00EB1807" w:rsidP="005C3166">
      <w:pPr>
        <w:pStyle w:val="ListParagraph"/>
        <w:numPr>
          <w:ilvl w:val="0"/>
          <w:numId w:val="82"/>
        </w:numPr>
        <w:rPr>
          <w:rFonts w:ascii="Arial" w:hAnsi="Arial" w:cs="Arial"/>
          <w:sz w:val="24"/>
          <w:szCs w:val="24"/>
        </w:rPr>
      </w:pPr>
      <w:r w:rsidRPr="00EB1807">
        <w:rPr>
          <w:rFonts w:ascii="Arial" w:hAnsi="Arial" w:cs="Arial"/>
          <w:b/>
          <w:bCs/>
          <w:sz w:val="24"/>
          <w:szCs w:val="24"/>
        </w:rPr>
        <w:t>gonadotropin-independent</w:t>
      </w:r>
    </w:p>
    <w:p w14:paraId="17982670" w14:textId="77777777" w:rsidR="00EB1807" w:rsidRDefault="00EB1807" w:rsidP="005C3166">
      <w:pPr>
        <w:pStyle w:val="ListParagraph"/>
        <w:numPr>
          <w:ilvl w:val="1"/>
          <w:numId w:val="82"/>
        </w:numPr>
        <w:rPr>
          <w:rFonts w:ascii="Arial" w:hAnsi="Arial" w:cs="Arial"/>
          <w:sz w:val="24"/>
          <w:szCs w:val="24"/>
        </w:rPr>
      </w:pPr>
      <w:r w:rsidRPr="00EB1807">
        <w:rPr>
          <w:rFonts w:ascii="Arial" w:hAnsi="Arial" w:cs="Arial"/>
          <w:sz w:val="24"/>
          <w:szCs w:val="24"/>
        </w:rPr>
        <w:t xml:space="preserve">oocyte increases in size &amp; acquires a </w:t>
      </w:r>
      <w:r w:rsidRPr="00EB1807">
        <w:rPr>
          <w:rFonts w:ascii="Arial" w:hAnsi="Arial" w:cs="Arial"/>
          <w:b/>
          <w:bCs/>
          <w:sz w:val="24"/>
          <w:szCs w:val="24"/>
        </w:rPr>
        <w:t xml:space="preserve">zona pellucida – </w:t>
      </w:r>
      <w:r w:rsidRPr="00EB1807">
        <w:rPr>
          <w:rFonts w:ascii="Arial" w:hAnsi="Arial" w:cs="Arial"/>
          <w:sz w:val="24"/>
          <w:szCs w:val="24"/>
        </w:rPr>
        <w:t>slows down sperm</w:t>
      </w:r>
    </w:p>
    <w:p w14:paraId="56B8EF06" w14:textId="77777777" w:rsidR="00EB1807" w:rsidRDefault="00EB1807" w:rsidP="005C3166">
      <w:pPr>
        <w:pStyle w:val="ListParagraph"/>
        <w:numPr>
          <w:ilvl w:val="1"/>
          <w:numId w:val="82"/>
        </w:numPr>
        <w:rPr>
          <w:rFonts w:ascii="Arial" w:hAnsi="Arial" w:cs="Arial"/>
          <w:sz w:val="24"/>
          <w:szCs w:val="24"/>
        </w:rPr>
      </w:pPr>
      <w:r w:rsidRPr="00EB1807">
        <w:rPr>
          <w:rFonts w:ascii="Arial" w:hAnsi="Arial" w:cs="Arial"/>
          <w:b/>
          <w:bCs/>
          <w:sz w:val="24"/>
          <w:szCs w:val="24"/>
        </w:rPr>
        <w:t xml:space="preserve">granulosa </w:t>
      </w:r>
      <w:r w:rsidRPr="00EB1807">
        <w:rPr>
          <w:rFonts w:ascii="Arial" w:hAnsi="Arial" w:cs="Arial"/>
          <w:sz w:val="24"/>
          <w:szCs w:val="24"/>
        </w:rPr>
        <w:t>cells start to divide &amp; form several layers outside oocyte</w:t>
      </w:r>
    </w:p>
    <w:p w14:paraId="145ADBC9" w14:textId="02021ADA" w:rsidR="00EB1807" w:rsidRDefault="00EB1807" w:rsidP="005C3166">
      <w:pPr>
        <w:pStyle w:val="ListParagraph"/>
        <w:numPr>
          <w:ilvl w:val="1"/>
          <w:numId w:val="82"/>
        </w:numPr>
        <w:rPr>
          <w:rFonts w:ascii="Arial" w:hAnsi="Arial" w:cs="Arial"/>
          <w:sz w:val="24"/>
          <w:szCs w:val="24"/>
        </w:rPr>
      </w:pPr>
      <w:r w:rsidRPr="00EB1807">
        <w:rPr>
          <w:rFonts w:ascii="Arial" w:hAnsi="Arial" w:cs="Arial"/>
          <w:sz w:val="24"/>
          <w:szCs w:val="24"/>
        </w:rPr>
        <w:t xml:space="preserve">outside </w:t>
      </w:r>
      <w:proofErr w:type="spellStart"/>
      <w:r w:rsidRPr="00EB1807">
        <w:rPr>
          <w:rFonts w:ascii="Arial" w:hAnsi="Arial" w:cs="Arial"/>
          <w:sz w:val="24"/>
          <w:szCs w:val="24"/>
        </w:rPr>
        <w:t>bm</w:t>
      </w:r>
      <w:proofErr w:type="spellEnd"/>
      <w:r w:rsidRPr="00EB1807">
        <w:rPr>
          <w:rFonts w:ascii="Arial" w:hAnsi="Arial" w:cs="Arial"/>
          <w:sz w:val="24"/>
          <w:szCs w:val="24"/>
        </w:rPr>
        <w:t xml:space="preserve"> ovarian interstitial cells closest to growing follicle differentiate to form</w:t>
      </w:r>
      <w:r w:rsidRPr="00EB1807">
        <w:rPr>
          <w:rFonts w:ascii="Arial" w:hAnsi="Arial" w:cs="Arial"/>
          <w:b/>
          <w:bCs/>
          <w:sz w:val="24"/>
          <w:szCs w:val="24"/>
        </w:rPr>
        <w:t xml:space="preserve"> theca </w:t>
      </w:r>
      <w:r w:rsidRPr="00EB1807">
        <w:rPr>
          <w:rFonts w:ascii="Arial" w:hAnsi="Arial" w:cs="Arial"/>
          <w:sz w:val="24"/>
          <w:szCs w:val="24"/>
        </w:rPr>
        <w:t>cells</w:t>
      </w:r>
    </w:p>
    <w:p w14:paraId="4FE95258" w14:textId="4AE4D7CC" w:rsidR="005F637B" w:rsidRPr="005F637B" w:rsidRDefault="00EB1807" w:rsidP="005C3166">
      <w:pPr>
        <w:pStyle w:val="ListParagraph"/>
        <w:numPr>
          <w:ilvl w:val="0"/>
          <w:numId w:val="82"/>
        </w:numPr>
        <w:rPr>
          <w:rFonts w:ascii="Arial" w:hAnsi="Arial" w:cs="Arial"/>
          <w:sz w:val="24"/>
          <w:szCs w:val="24"/>
        </w:rPr>
      </w:pPr>
      <w:r w:rsidRPr="00EB1807">
        <w:rPr>
          <w:rFonts w:ascii="Arial" w:hAnsi="Arial" w:cs="Arial"/>
          <w:sz w:val="24"/>
          <w:szCs w:val="24"/>
        </w:rPr>
        <w:t>throughout these changes called a primary follicle</w:t>
      </w:r>
      <w:r w:rsidRPr="00EB1807">
        <w:rPr>
          <w:rFonts w:ascii="Arial" w:hAnsi="Arial" w:cs="Arial"/>
          <w:b/>
          <w:bCs/>
          <w:sz w:val="24"/>
          <w:szCs w:val="24"/>
        </w:rPr>
        <w:t xml:space="preserve"> - continued maturation of this follicle requires </w:t>
      </w:r>
      <w:r w:rsidRPr="007A28AA">
        <w:rPr>
          <w:rFonts w:ascii="Arial" w:hAnsi="Arial" w:cs="Arial"/>
          <w:b/>
          <w:sz w:val="24"/>
          <w:szCs w:val="24"/>
        </w:rPr>
        <w:t>FSH and LH</w:t>
      </w:r>
      <w:r w:rsidRPr="00EB1807">
        <w:rPr>
          <w:rFonts w:ascii="Arial" w:hAnsi="Arial" w:cs="Arial"/>
          <w:sz w:val="24"/>
          <w:szCs w:val="24"/>
        </w:rPr>
        <w:t xml:space="preserve"> </w:t>
      </w:r>
    </w:p>
    <w:p w14:paraId="289D5955" w14:textId="37E60F08" w:rsidR="005F637B" w:rsidRDefault="005F637B" w:rsidP="005F637B">
      <w:pPr>
        <w:rPr>
          <w:rFonts w:ascii="Arial" w:hAnsi="Arial" w:cs="Arial"/>
          <w:i/>
          <w:iCs/>
          <w:sz w:val="24"/>
          <w:szCs w:val="24"/>
        </w:rPr>
      </w:pPr>
      <w:r>
        <w:rPr>
          <w:rFonts w:ascii="Arial" w:hAnsi="Arial" w:cs="Arial"/>
          <w:i/>
          <w:iCs/>
          <w:sz w:val="24"/>
          <w:szCs w:val="24"/>
        </w:rPr>
        <w:t xml:space="preserve">Correction to textbook: </w:t>
      </w:r>
      <w:r w:rsidRPr="005F637B">
        <w:rPr>
          <w:rFonts w:ascii="Arial" w:hAnsi="Arial" w:cs="Arial"/>
          <w:i/>
          <w:iCs/>
          <w:sz w:val="24"/>
          <w:szCs w:val="24"/>
        </w:rPr>
        <w:t>“The characteristic feature that distinguishes secondary from primary follicles is the appearance of a follicular antrum within the granulosa layer.”</w:t>
      </w:r>
    </w:p>
    <w:p w14:paraId="7C4E5958" w14:textId="77777777" w:rsidR="0027230A" w:rsidRPr="0027230A" w:rsidRDefault="0027230A" w:rsidP="0027230A">
      <w:pPr>
        <w:rPr>
          <w:rFonts w:ascii="Arial" w:hAnsi="Arial" w:cs="Arial"/>
          <w:color w:val="4472C4" w:themeColor="accent1"/>
          <w:sz w:val="24"/>
          <w:szCs w:val="24"/>
        </w:rPr>
      </w:pPr>
      <w:r w:rsidRPr="0027230A">
        <w:rPr>
          <w:rFonts w:ascii="Arial" w:hAnsi="Arial" w:cs="Arial"/>
          <w:b/>
          <w:bCs/>
          <w:color w:val="4472C4" w:themeColor="accent1"/>
          <w:sz w:val="24"/>
          <w:szCs w:val="24"/>
          <w:u w:val="single"/>
        </w:rPr>
        <w:t>C.  Antral Follicle:</w:t>
      </w:r>
    </w:p>
    <w:p w14:paraId="64C67549" w14:textId="08513138" w:rsidR="0027230A" w:rsidRPr="0027230A" w:rsidRDefault="0027230A" w:rsidP="0027230A">
      <w:pPr>
        <w:rPr>
          <w:rFonts w:ascii="Arial" w:hAnsi="Arial" w:cs="Arial"/>
          <w:sz w:val="24"/>
          <w:szCs w:val="24"/>
        </w:rPr>
      </w:pPr>
      <w:r w:rsidRPr="0027230A">
        <w:rPr>
          <w:rFonts w:ascii="Arial" w:hAnsi="Arial" w:cs="Arial"/>
          <w:i/>
          <w:iCs/>
          <w:sz w:val="24"/>
          <w:szCs w:val="24"/>
        </w:rPr>
        <w:t>What is an</w:t>
      </w:r>
      <w:r w:rsidRPr="0027230A">
        <w:rPr>
          <w:rFonts w:ascii="Arial" w:hAnsi="Arial" w:cs="Arial"/>
          <w:b/>
          <w:bCs/>
          <w:i/>
          <w:iCs/>
          <w:sz w:val="24"/>
          <w:szCs w:val="24"/>
        </w:rPr>
        <w:t xml:space="preserve"> antrum?</w:t>
      </w:r>
      <w:r w:rsidR="000D0BA0">
        <w:rPr>
          <w:rFonts w:ascii="Arial" w:hAnsi="Arial" w:cs="Arial"/>
          <w:b/>
          <w:bCs/>
          <w:i/>
          <w:iCs/>
          <w:sz w:val="24"/>
          <w:szCs w:val="24"/>
        </w:rPr>
        <w:t xml:space="preserve"> </w:t>
      </w:r>
      <w:r w:rsidR="008D7A67">
        <w:rPr>
          <w:rFonts w:ascii="Arial" w:hAnsi="Arial" w:cs="Arial"/>
          <w:b/>
          <w:bCs/>
          <w:i/>
          <w:iCs/>
          <w:sz w:val="24"/>
          <w:szCs w:val="24"/>
        </w:rPr>
        <w:t>Fluid filled cavity.</w:t>
      </w:r>
      <w:r w:rsidRPr="0027230A">
        <w:rPr>
          <w:rFonts w:ascii="Arial" w:hAnsi="Arial" w:cs="Arial"/>
          <w:b/>
          <w:bCs/>
          <w:i/>
          <w:iCs/>
          <w:sz w:val="24"/>
          <w:szCs w:val="24"/>
        </w:rPr>
        <w:t xml:space="preserve">  </w:t>
      </w:r>
      <w:r w:rsidRPr="0027230A">
        <w:rPr>
          <w:rFonts w:ascii="Arial" w:hAnsi="Arial" w:cs="Arial"/>
          <w:i/>
          <w:iCs/>
          <w:sz w:val="24"/>
          <w:szCs w:val="24"/>
        </w:rPr>
        <w:t>Why is it important to have an</w:t>
      </w:r>
      <w:r w:rsidRPr="0027230A">
        <w:rPr>
          <w:rFonts w:ascii="Arial" w:hAnsi="Arial" w:cs="Arial"/>
          <w:b/>
          <w:bCs/>
          <w:i/>
          <w:iCs/>
          <w:sz w:val="24"/>
          <w:szCs w:val="24"/>
        </w:rPr>
        <w:t xml:space="preserve"> antrum </w:t>
      </w:r>
      <w:r w:rsidRPr="0027230A">
        <w:rPr>
          <w:rFonts w:ascii="Arial" w:hAnsi="Arial" w:cs="Arial"/>
          <w:i/>
          <w:iCs/>
          <w:sz w:val="24"/>
          <w:szCs w:val="24"/>
        </w:rPr>
        <w:t>in</w:t>
      </w:r>
      <w:r w:rsidRPr="0027230A">
        <w:rPr>
          <w:rFonts w:ascii="Arial" w:hAnsi="Arial" w:cs="Arial"/>
          <w:i/>
          <w:iCs/>
          <w:sz w:val="24"/>
          <w:szCs w:val="24"/>
          <w:lang w:val="en-US"/>
        </w:rPr>
        <w:t xml:space="preserve"> </w:t>
      </w:r>
      <w:r w:rsidRPr="0027230A">
        <w:rPr>
          <w:rFonts w:ascii="Arial" w:hAnsi="Arial" w:cs="Arial"/>
          <w:i/>
          <w:iCs/>
          <w:sz w:val="24"/>
          <w:szCs w:val="24"/>
        </w:rPr>
        <w:t>a maturing follicle? So we can build up fluid and fluid pressure so ovulation can occur</w:t>
      </w:r>
    </w:p>
    <w:p w14:paraId="2C8E5626" w14:textId="6DD0B93B" w:rsidR="0027230A" w:rsidRDefault="0027230A" w:rsidP="005C3166">
      <w:pPr>
        <w:pStyle w:val="ListParagraph"/>
        <w:numPr>
          <w:ilvl w:val="0"/>
          <w:numId w:val="83"/>
        </w:numPr>
        <w:rPr>
          <w:rFonts w:ascii="Arial" w:hAnsi="Arial" w:cs="Arial"/>
          <w:sz w:val="24"/>
          <w:szCs w:val="24"/>
        </w:rPr>
      </w:pPr>
      <w:r w:rsidRPr="0027230A">
        <w:rPr>
          <w:rFonts w:ascii="Arial" w:hAnsi="Arial" w:cs="Arial"/>
          <w:sz w:val="24"/>
          <w:szCs w:val="24"/>
        </w:rPr>
        <w:t>basement membrane divides follicle into 2 compartments:</w:t>
      </w:r>
    </w:p>
    <w:p w14:paraId="0D14597F" w14:textId="4A8F5D20" w:rsidR="00515BF1" w:rsidRPr="00515BF1" w:rsidRDefault="00515BF1" w:rsidP="005C3166">
      <w:pPr>
        <w:pStyle w:val="ListParagraph"/>
        <w:numPr>
          <w:ilvl w:val="1"/>
          <w:numId w:val="83"/>
        </w:numPr>
        <w:rPr>
          <w:rFonts w:ascii="Arial" w:hAnsi="Arial" w:cs="Arial"/>
          <w:sz w:val="24"/>
          <w:szCs w:val="24"/>
        </w:rPr>
      </w:pPr>
      <w:r w:rsidRPr="00515BF1">
        <w:rPr>
          <w:rFonts w:ascii="Arial" w:hAnsi="Arial" w:cs="Arial"/>
          <w:sz w:val="24"/>
          <w:szCs w:val="24"/>
          <w:u w:val="single"/>
        </w:rPr>
        <w:t>inner</w:t>
      </w:r>
      <w:r w:rsidRPr="00515BF1">
        <w:rPr>
          <w:rFonts w:ascii="Arial" w:hAnsi="Arial" w:cs="Arial"/>
          <w:b/>
          <w:bCs/>
          <w:sz w:val="24"/>
          <w:szCs w:val="24"/>
          <w:u w:val="single"/>
        </w:rPr>
        <w:t xml:space="preserve"> granulosa cell </w:t>
      </w:r>
      <w:r w:rsidRPr="00515BF1">
        <w:rPr>
          <w:rFonts w:ascii="Arial" w:hAnsi="Arial" w:cs="Arial"/>
          <w:sz w:val="24"/>
          <w:szCs w:val="24"/>
          <w:u w:val="single"/>
        </w:rPr>
        <w:t>compartment</w:t>
      </w:r>
    </w:p>
    <w:p w14:paraId="51274E7A" w14:textId="26834931" w:rsidR="00515BF1" w:rsidRDefault="00515BF1" w:rsidP="005C3166">
      <w:pPr>
        <w:pStyle w:val="ListParagraph"/>
        <w:numPr>
          <w:ilvl w:val="2"/>
          <w:numId w:val="83"/>
        </w:numPr>
        <w:rPr>
          <w:rFonts w:ascii="Arial" w:hAnsi="Arial" w:cs="Arial"/>
          <w:sz w:val="24"/>
          <w:szCs w:val="24"/>
        </w:rPr>
      </w:pPr>
      <w:proofErr w:type="spellStart"/>
      <w:r w:rsidRPr="00515BF1">
        <w:rPr>
          <w:rFonts w:ascii="Arial" w:hAnsi="Arial" w:cs="Arial"/>
          <w:b/>
          <w:bCs/>
          <w:sz w:val="24"/>
          <w:szCs w:val="24"/>
        </w:rPr>
        <w:t>nonvascularized</w:t>
      </w:r>
      <w:proofErr w:type="spellEnd"/>
    </w:p>
    <w:p w14:paraId="727762BB" w14:textId="77777777" w:rsidR="004278DA" w:rsidRDefault="00515BF1" w:rsidP="005C3166">
      <w:pPr>
        <w:pStyle w:val="ListParagraph"/>
        <w:numPr>
          <w:ilvl w:val="2"/>
          <w:numId w:val="83"/>
        </w:numPr>
        <w:rPr>
          <w:rFonts w:ascii="Arial" w:hAnsi="Arial" w:cs="Arial"/>
          <w:sz w:val="24"/>
          <w:szCs w:val="24"/>
        </w:rPr>
      </w:pPr>
      <w:r w:rsidRPr="00515BF1">
        <w:rPr>
          <w:rFonts w:ascii="Arial" w:hAnsi="Arial" w:cs="Arial"/>
          <w:b/>
          <w:bCs/>
          <w:sz w:val="24"/>
          <w:szCs w:val="24"/>
        </w:rPr>
        <w:t>FSH-responsive:</w:t>
      </w:r>
    </w:p>
    <w:p w14:paraId="232072E0" w14:textId="0060A7B9" w:rsidR="004278DA" w:rsidRDefault="00515BF1" w:rsidP="005C3166">
      <w:pPr>
        <w:pStyle w:val="ListParagraph"/>
        <w:numPr>
          <w:ilvl w:val="3"/>
          <w:numId w:val="83"/>
        </w:numPr>
        <w:rPr>
          <w:rFonts w:ascii="Arial" w:hAnsi="Arial" w:cs="Arial"/>
          <w:sz w:val="24"/>
          <w:szCs w:val="24"/>
        </w:rPr>
      </w:pPr>
      <w:r w:rsidRPr="004278DA">
        <w:rPr>
          <w:rFonts w:ascii="Arial" w:hAnsi="Arial" w:cs="Arial"/>
          <w:sz w:val="24"/>
          <w:szCs w:val="24"/>
        </w:rPr>
        <w:lastRenderedPageBreak/>
        <w:t>granulosa cell proliferation (E</w:t>
      </w:r>
      <w:r w:rsidR="00C92FDD">
        <w:rPr>
          <w:rFonts w:ascii="Arial" w:hAnsi="Arial" w:cs="Arial"/>
          <w:sz w:val="24"/>
          <w:szCs w:val="24"/>
        </w:rPr>
        <w:t>strogen</w:t>
      </w:r>
      <w:r w:rsidRPr="004278DA">
        <w:rPr>
          <w:rFonts w:ascii="Arial" w:hAnsi="Arial" w:cs="Arial"/>
          <w:sz w:val="24"/>
          <w:szCs w:val="24"/>
        </w:rPr>
        <w:t>)</w:t>
      </w:r>
    </w:p>
    <w:p w14:paraId="7BC7C7CD" w14:textId="004131F8" w:rsidR="004278DA" w:rsidRDefault="00515BF1" w:rsidP="005C3166">
      <w:pPr>
        <w:pStyle w:val="ListParagraph"/>
        <w:numPr>
          <w:ilvl w:val="3"/>
          <w:numId w:val="83"/>
        </w:numPr>
        <w:rPr>
          <w:rFonts w:ascii="Arial" w:hAnsi="Arial" w:cs="Arial"/>
          <w:sz w:val="24"/>
          <w:szCs w:val="24"/>
        </w:rPr>
      </w:pPr>
      <w:r w:rsidRPr="004278DA">
        <w:rPr>
          <w:rFonts w:ascii="Arial" w:hAnsi="Arial" w:cs="Arial"/>
          <w:sz w:val="24"/>
          <w:szCs w:val="24"/>
        </w:rPr>
        <w:t xml:space="preserve">granulosa cell </w:t>
      </w:r>
      <w:r w:rsidR="00C92FDD">
        <w:rPr>
          <w:rFonts w:ascii="Arial" w:hAnsi="Arial" w:cs="Arial"/>
          <w:sz w:val="24"/>
          <w:szCs w:val="24"/>
        </w:rPr>
        <w:t>estrogen</w:t>
      </w:r>
      <w:r w:rsidRPr="004278DA">
        <w:rPr>
          <w:rFonts w:ascii="Arial" w:hAnsi="Arial" w:cs="Arial"/>
          <w:sz w:val="24"/>
          <w:szCs w:val="24"/>
        </w:rPr>
        <w:t xml:space="preserve"> production</w:t>
      </w:r>
    </w:p>
    <w:p w14:paraId="77087BC9" w14:textId="5E80519C" w:rsidR="00515BF1" w:rsidRPr="004278DA" w:rsidRDefault="00515BF1" w:rsidP="005C3166">
      <w:pPr>
        <w:pStyle w:val="ListParagraph"/>
        <w:numPr>
          <w:ilvl w:val="3"/>
          <w:numId w:val="83"/>
        </w:numPr>
        <w:rPr>
          <w:rFonts w:ascii="Arial" w:hAnsi="Arial" w:cs="Arial"/>
          <w:sz w:val="24"/>
          <w:szCs w:val="24"/>
        </w:rPr>
      </w:pPr>
      <w:r w:rsidRPr="004278DA">
        <w:rPr>
          <w:rFonts w:ascii="Arial" w:hAnsi="Arial" w:cs="Arial"/>
          <w:sz w:val="24"/>
          <w:szCs w:val="24"/>
        </w:rPr>
        <w:t>more FSH receptors</w:t>
      </w:r>
      <w:r w:rsidRPr="004278DA">
        <w:rPr>
          <w:rFonts w:ascii="Arial" w:hAnsi="Arial" w:cs="Arial"/>
          <w:b/>
          <w:bCs/>
          <w:sz w:val="24"/>
          <w:szCs w:val="24"/>
        </w:rPr>
        <w:t xml:space="preserve"> </w:t>
      </w:r>
    </w:p>
    <w:p w14:paraId="1B81C815" w14:textId="19B7323D" w:rsidR="00515BF1" w:rsidRPr="00515BF1" w:rsidRDefault="00515BF1" w:rsidP="005C3166">
      <w:pPr>
        <w:pStyle w:val="ListParagraph"/>
        <w:numPr>
          <w:ilvl w:val="1"/>
          <w:numId w:val="83"/>
        </w:numPr>
        <w:rPr>
          <w:rFonts w:ascii="Arial" w:hAnsi="Arial" w:cs="Arial"/>
          <w:sz w:val="24"/>
          <w:szCs w:val="24"/>
        </w:rPr>
      </w:pPr>
      <w:r w:rsidRPr="00515BF1">
        <w:rPr>
          <w:rFonts w:ascii="Arial" w:hAnsi="Arial" w:cs="Arial"/>
          <w:sz w:val="24"/>
          <w:szCs w:val="24"/>
          <w:u w:val="single"/>
        </w:rPr>
        <w:t xml:space="preserve">outer </w:t>
      </w:r>
      <w:r w:rsidRPr="00515BF1">
        <w:rPr>
          <w:rFonts w:ascii="Arial" w:hAnsi="Arial" w:cs="Arial"/>
          <w:b/>
          <w:bCs/>
          <w:sz w:val="24"/>
          <w:szCs w:val="24"/>
          <w:u w:val="single"/>
        </w:rPr>
        <w:t>theca cell</w:t>
      </w:r>
      <w:r w:rsidRPr="00515BF1">
        <w:rPr>
          <w:rFonts w:ascii="Arial" w:hAnsi="Arial" w:cs="Arial"/>
          <w:sz w:val="24"/>
          <w:szCs w:val="24"/>
          <w:u w:val="single"/>
        </w:rPr>
        <w:t xml:space="preserve"> compartment</w:t>
      </w:r>
    </w:p>
    <w:p w14:paraId="65358434" w14:textId="77777777" w:rsidR="004278DA" w:rsidRDefault="00515BF1" w:rsidP="005C3166">
      <w:pPr>
        <w:pStyle w:val="ListParagraph"/>
        <w:numPr>
          <w:ilvl w:val="2"/>
          <w:numId w:val="83"/>
        </w:numPr>
        <w:rPr>
          <w:rFonts w:ascii="Arial" w:hAnsi="Arial" w:cs="Arial"/>
          <w:sz w:val="24"/>
          <w:szCs w:val="24"/>
        </w:rPr>
      </w:pPr>
      <w:r w:rsidRPr="00515BF1">
        <w:rPr>
          <w:rFonts w:ascii="Arial" w:hAnsi="Arial" w:cs="Arial"/>
          <w:b/>
          <w:bCs/>
          <w:sz w:val="24"/>
          <w:szCs w:val="24"/>
        </w:rPr>
        <w:t>vascularized</w:t>
      </w:r>
    </w:p>
    <w:p w14:paraId="6A4BA85F" w14:textId="77777777" w:rsidR="004278DA" w:rsidRDefault="00515BF1" w:rsidP="005C3166">
      <w:pPr>
        <w:pStyle w:val="ListParagraph"/>
        <w:numPr>
          <w:ilvl w:val="2"/>
          <w:numId w:val="83"/>
        </w:numPr>
        <w:rPr>
          <w:rFonts w:ascii="Arial" w:hAnsi="Arial" w:cs="Arial"/>
          <w:sz w:val="24"/>
          <w:szCs w:val="24"/>
        </w:rPr>
      </w:pPr>
      <w:r w:rsidRPr="004278DA">
        <w:rPr>
          <w:rFonts w:ascii="Arial" w:hAnsi="Arial" w:cs="Arial"/>
          <w:b/>
          <w:bCs/>
          <w:sz w:val="24"/>
          <w:szCs w:val="24"/>
        </w:rPr>
        <w:t>LH-responsive:</w:t>
      </w:r>
    </w:p>
    <w:p w14:paraId="7DA2BBDF" w14:textId="6442D566" w:rsidR="00544DF2" w:rsidRPr="00544DF2" w:rsidRDefault="00515BF1" w:rsidP="005C3166">
      <w:pPr>
        <w:pStyle w:val="ListParagraph"/>
        <w:numPr>
          <w:ilvl w:val="3"/>
          <w:numId w:val="83"/>
        </w:numPr>
        <w:rPr>
          <w:rFonts w:ascii="Arial" w:hAnsi="Arial" w:cs="Arial"/>
          <w:sz w:val="24"/>
          <w:szCs w:val="24"/>
        </w:rPr>
      </w:pPr>
      <w:r w:rsidRPr="004278DA">
        <w:rPr>
          <w:rFonts w:ascii="Arial" w:hAnsi="Arial" w:cs="Arial"/>
          <w:sz w:val="24"/>
          <w:szCs w:val="24"/>
        </w:rPr>
        <w:t>T</w:t>
      </w:r>
      <w:r w:rsidR="00707DC9">
        <w:rPr>
          <w:rFonts w:ascii="Arial" w:hAnsi="Arial" w:cs="Arial"/>
          <w:sz w:val="24"/>
          <w:szCs w:val="24"/>
        </w:rPr>
        <w:t>estosterone</w:t>
      </w:r>
      <w:r w:rsidRPr="004278DA">
        <w:rPr>
          <w:rFonts w:ascii="Arial" w:hAnsi="Arial" w:cs="Arial"/>
          <w:sz w:val="24"/>
          <w:szCs w:val="24"/>
        </w:rPr>
        <w:t xml:space="preserve"> production for use by granulosa cells</w:t>
      </w:r>
    </w:p>
    <w:p w14:paraId="34539C66" w14:textId="77777777" w:rsidR="00544DF2" w:rsidRPr="004D7A5D" w:rsidRDefault="00544DF2" w:rsidP="00544DF2">
      <w:pPr>
        <w:rPr>
          <w:rFonts w:ascii="Arial" w:hAnsi="Arial" w:cs="Arial"/>
          <w:color w:val="ED7D31" w:themeColor="accent2"/>
          <w:sz w:val="24"/>
          <w:szCs w:val="24"/>
        </w:rPr>
      </w:pPr>
      <w:r w:rsidRPr="004D7A5D">
        <w:rPr>
          <w:rFonts w:ascii="Arial" w:hAnsi="Arial" w:cs="Arial"/>
          <w:b/>
          <w:bCs/>
          <w:color w:val="ED7D31" w:themeColor="accent2"/>
          <w:sz w:val="24"/>
          <w:szCs w:val="24"/>
          <w:u w:val="single"/>
        </w:rPr>
        <w:t>Timing is Everything!</w:t>
      </w:r>
    </w:p>
    <w:p w14:paraId="5ACBA73A" w14:textId="375EC142" w:rsidR="00544DF2" w:rsidRPr="00544DF2" w:rsidRDefault="00544DF2" w:rsidP="005C3166">
      <w:pPr>
        <w:pStyle w:val="ListParagraph"/>
        <w:numPr>
          <w:ilvl w:val="0"/>
          <w:numId w:val="83"/>
        </w:numPr>
        <w:rPr>
          <w:rFonts w:ascii="Arial" w:hAnsi="Arial" w:cs="Arial"/>
          <w:sz w:val="24"/>
          <w:szCs w:val="24"/>
        </w:rPr>
      </w:pPr>
      <w:r w:rsidRPr="00544DF2">
        <w:rPr>
          <w:rFonts w:ascii="Arial" w:hAnsi="Arial" w:cs="Arial"/>
          <w:sz w:val="24"/>
          <w:szCs w:val="24"/>
        </w:rPr>
        <w:t xml:space="preserve">if development coincides with </w:t>
      </w:r>
      <w:r w:rsidRPr="00544DF2">
        <w:rPr>
          <w:rFonts w:ascii="Arial" w:hAnsi="Arial" w:cs="Arial"/>
          <w:b/>
          <w:bCs/>
          <w:sz w:val="24"/>
          <w:szCs w:val="24"/>
        </w:rPr>
        <w:t>rising FSH levels</w:t>
      </w:r>
      <w:r w:rsidRPr="00544DF2">
        <w:rPr>
          <w:rFonts w:ascii="Arial" w:hAnsi="Arial" w:cs="Arial"/>
          <w:sz w:val="24"/>
          <w:szCs w:val="24"/>
        </w:rPr>
        <w:t xml:space="preserve"> at beginning of cycle </w:t>
      </w:r>
      <w:r w:rsidRPr="00544DF2">
        <w:sym w:font="Symbol" w:char="F0AE"/>
      </w:r>
      <w:r w:rsidRPr="00544DF2">
        <w:rPr>
          <w:rFonts w:ascii="Arial" w:hAnsi="Arial" w:cs="Arial"/>
          <w:sz w:val="24"/>
          <w:szCs w:val="24"/>
        </w:rPr>
        <w:t xml:space="preserve"> development will be supported - otherwise: </w:t>
      </w:r>
      <w:r w:rsidRPr="00544DF2">
        <w:rPr>
          <w:rFonts w:ascii="Arial" w:hAnsi="Arial" w:cs="Arial"/>
          <w:b/>
          <w:bCs/>
          <w:i/>
          <w:iCs/>
          <w:sz w:val="24"/>
          <w:szCs w:val="24"/>
        </w:rPr>
        <w:t>atresia!!</w:t>
      </w:r>
      <w:r w:rsidR="00EE2BBF">
        <w:rPr>
          <w:rFonts w:ascii="Arial" w:hAnsi="Arial" w:cs="Arial"/>
          <w:bCs/>
          <w:iCs/>
          <w:sz w:val="24"/>
          <w:szCs w:val="24"/>
        </w:rPr>
        <w:t xml:space="preserve"> (apoptosis </w:t>
      </w:r>
      <w:r w:rsidR="009421A2">
        <w:rPr>
          <w:rFonts w:ascii="Arial" w:hAnsi="Arial" w:cs="Arial"/>
          <w:bCs/>
          <w:iCs/>
          <w:sz w:val="24"/>
          <w:szCs w:val="24"/>
        </w:rPr>
        <w:t>of the oocyte &amp; its surrounding cells)</w:t>
      </w:r>
    </w:p>
    <w:p w14:paraId="415D398A" w14:textId="4928E2D5" w:rsidR="006E07F9" w:rsidRPr="006E07F9" w:rsidRDefault="00544DF2" w:rsidP="005C3166">
      <w:pPr>
        <w:pStyle w:val="ListParagraph"/>
        <w:numPr>
          <w:ilvl w:val="0"/>
          <w:numId w:val="83"/>
        </w:numPr>
        <w:rPr>
          <w:rFonts w:ascii="Arial" w:hAnsi="Arial" w:cs="Arial"/>
          <w:sz w:val="24"/>
          <w:szCs w:val="24"/>
        </w:rPr>
      </w:pPr>
      <w:r w:rsidRPr="00544DF2">
        <w:rPr>
          <w:rFonts w:ascii="Arial" w:hAnsi="Arial" w:cs="Arial"/>
          <w:sz w:val="24"/>
          <w:szCs w:val="24"/>
        </w:rPr>
        <w:t xml:space="preserve">for one follicle to become </w:t>
      </w:r>
      <w:r w:rsidRPr="00544DF2">
        <w:rPr>
          <w:rFonts w:ascii="Arial" w:hAnsi="Arial" w:cs="Arial"/>
          <w:b/>
          <w:bCs/>
          <w:sz w:val="24"/>
          <w:szCs w:val="24"/>
        </w:rPr>
        <w:t>dominant</w:t>
      </w:r>
      <w:r w:rsidRPr="00544DF2">
        <w:rPr>
          <w:rFonts w:ascii="Arial" w:hAnsi="Arial" w:cs="Arial"/>
          <w:sz w:val="24"/>
          <w:szCs w:val="24"/>
        </w:rPr>
        <w:t>, must convert potentially androgenic</w:t>
      </w:r>
      <w:r>
        <w:rPr>
          <w:rFonts w:ascii="Arial" w:hAnsi="Arial" w:cs="Arial"/>
          <w:sz w:val="24"/>
          <w:szCs w:val="24"/>
        </w:rPr>
        <w:t xml:space="preserve"> </w:t>
      </w:r>
      <w:r w:rsidRPr="00544DF2">
        <w:rPr>
          <w:rFonts w:ascii="Arial" w:hAnsi="Arial" w:cs="Arial"/>
          <w:sz w:val="24"/>
          <w:szCs w:val="24"/>
        </w:rPr>
        <w:t>environment to estrogenic environment - otherwise:</w:t>
      </w:r>
      <w:r w:rsidRPr="00544DF2">
        <w:rPr>
          <w:rFonts w:ascii="Arial" w:hAnsi="Arial" w:cs="Arial"/>
          <w:b/>
          <w:bCs/>
          <w:sz w:val="24"/>
          <w:szCs w:val="24"/>
        </w:rPr>
        <w:t xml:space="preserve"> </w:t>
      </w:r>
      <w:r w:rsidRPr="00544DF2">
        <w:rPr>
          <w:rFonts w:ascii="Arial" w:hAnsi="Arial" w:cs="Arial"/>
          <w:b/>
          <w:bCs/>
          <w:i/>
          <w:iCs/>
          <w:sz w:val="24"/>
          <w:szCs w:val="24"/>
        </w:rPr>
        <w:t>atresia!!</w:t>
      </w:r>
    </w:p>
    <w:p w14:paraId="48880A92" w14:textId="77777777" w:rsidR="006E07F9" w:rsidRPr="006E07F9" w:rsidRDefault="006E07F9" w:rsidP="006E07F9">
      <w:pPr>
        <w:rPr>
          <w:rFonts w:ascii="Arial" w:hAnsi="Arial" w:cs="Arial"/>
          <w:color w:val="4472C4" w:themeColor="accent1"/>
          <w:sz w:val="24"/>
          <w:szCs w:val="24"/>
        </w:rPr>
      </w:pPr>
      <w:r w:rsidRPr="006E07F9">
        <w:rPr>
          <w:rFonts w:ascii="Arial" w:hAnsi="Arial" w:cs="Arial"/>
          <w:b/>
          <w:bCs/>
          <w:color w:val="4472C4" w:themeColor="accent1"/>
          <w:sz w:val="24"/>
          <w:szCs w:val="24"/>
          <w:u w:val="single"/>
        </w:rPr>
        <w:t>D.  Emerging dominant follicle becomes the preovulatory follicle</w:t>
      </w:r>
    </w:p>
    <w:p w14:paraId="260A5084" w14:textId="501667D8" w:rsidR="006E07F9" w:rsidRPr="006E07F9" w:rsidRDefault="00C363BE" w:rsidP="006E07F9">
      <w:pPr>
        <w:rPr>
          <w:rFonts w:ascii="Arial" w:hAnsi="Arial" w:cs="Arial"/>
          <w:sz w:val="24"/>
          <w:szCs w:val="24"/>
        </w:rPr>
      </w:pPr>
      <w:r>
        <w:rPr>
          <w:rFonts w:ascii="Arial" w:hAnsi="Arial" w:cs="Arial"/>
          <w:noProof/>
          <w:sz w:val="24"/>
          <w:szCs w:val="24"/>
        </w:rPr>
        <w:drawing>
          <wp:anchor distT="0" distB="0" distL="114300" distR="114300" simplePos="0" relativeHeight="251680768" behindDoc="0" locked="0" layoutInCell="1" allowOverlap="1" wp14:anchorId="7938D5A8" wp14:editId="39EF72F7">
            <wp:simplePos x="0" y="0"/>
            <wp:positionH relativeFrom="column">
              <wp:posOffset>3966845</wp:posOffset>
            </wp:positionH>
            <wp:positionV relativeFrom="paragraph">
              <wp:posOffset>483870</wp:posOffset>
            </wp:positionV>
            <wp:extent cx="2494915" cy="2828925"/>
            <wp:effectExtent l="0" t="0" r="63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4915" cy="2828925"/>
                    </a:xfrm>
                    <a:prstGeom prst="rect">
                      <a:avLst/>
                    </a:prstGeom>
                    <a:noFill/>
                  </pic:spPr>
                </pic:pic>
              </a:graphicData>
            </a:graphic>
          </wp:anchor>
        </w:drawing>
      </w:r>
      <w:r w:rsidR="006E07F9" w:rsidRPr="006E07F9">
        <w:rPr>
          <w:rFonts w:ascii="Arial" w:hAnsi="Arial" w:cs="Arial"/>
          <w:sz w:val="24"/>
          <w:szCs w:val="24"/>
        </w:rPr>
        <w:t>E</w:t>
      </w:r>
      <w:r w:rsidR="00146A92">
        <w:rPr>
          <w:rFonts w:ascii="Arial" w:hAnsi="Arial" w:cs="Arial"/>
          <w:sz w:val="24"/>
          <w:szCs w:val="24"/>
        </w:rPr>
        <w:t>strogen</w:t>
      </w:r>
      <w:r w:rsidR="006E07F9" w:rsidRPr="006E07F9">
        <w:rPr>
          <w:rFonts w:ascii="Arial" w:hAnsi="Arial" w:cs="Arial"/>
          <w:sz w:val="24"/>
          <w:szCs w:val="24"/>
        </w:rPr>
        <w:t xml:space="preserve"> levels continue to rise - FSH switches to </w:t>
      </w:r>
      <w:r w:rsidR="006E07F9" w:rsidRPr="006E07F9">
        <w:rPr>
          <w:rFonts w:ascii="Arial" w:hAnsi="Arial" w:cs="Arial"/>
          <w:b/>
          <w:bCs/>
          <w:sz w:val="24"/>
          <w:szCs w:val="24"/>
        </w:rPr>
        <w:t xml:space="preserve">inducing receptors for LH </w:t>
      </w:r>
      <w:r w:rsidR="006E07F9" w:rsidRPr="006E07F9">
        <w:rPr>
          <w:rFonts w:ascii="Arial" w:hAnsi="Arial" w:cs="Arial"/>
          <w:i/>
          <w:iCs/>
          <w:sz w:val="24"/>
          <w:szCs w:val="24"/>
        </w:rPr>
        <w:t>(</w:t>
      </w:r>
      <w:r w:rsidR="006E07F9" w:rsidRPr="006E07F9">
        <w:rPr>
          <w:rFonts w:ascii="Arial" w:hAnsi="Arial" w:cs="Arial"/>
          <w:sz w:val="24"/>
          <w:szCs w:val="24"/>
        </w:rPr>
        <w:t>Getting ready to become the corpus luteum</w:t>
      </w:r>
      <w:r w:rsidR="006E07F9" w:rsidRPr="006E07F9">
        <w:rPr>
          <w:rFonts w:ascii="Arial" w:hAnsi="Arial" w:cs="Arial"/>
          <w:i/>
          <w:iCs/>
          <w:sz w:val="24"/>
          <w:szCs w:val="24"/>
        </w:rPr>
        <w:t>)</w:t>
      </w:r>
      <w:r w:rsidR="006E07F9" w:rsidRPr="006E07F9">
        <w:rPr>
          <w:rFonts w:ascii="Arial" w:hAnsi="Arial" w:cs="Arial"/>
          <w:b/>
          <w:bCs/>
          <w:sz w:val="24"/>
          <w:szCs w:val="24"/>
        </w:rPr>
        <w:t xml:space="preserve"> </w:t>
      </w:r>
      <w:r w:rsidR="006E07F9" w:rsidRPr="006E07F9">
        <w:rPr>
          <w:rFonts w:ascii="Arial" w:hAnsi="Arial" w:cs="Arial"/>
          <w:sz w:val="24"/>
          <w:szCs w:val="24"/>
        </w:rPr>
        <w:sym w:font="Wingdings" w:char="F0E0"/>
      </w:r>
      <w:r w:rsidR="006E07F9" w:rsidRPr="006E07F9">
        <w:rPr>
          <w:rFonts w:ascii="Arial" w:hAnsi="Arial" w:cs="Arial"/>
          <w:sz w:val="24"/>
          <w:szCs w:val="24"/>
        </w:rPr>
        <w:t xml:space="preserve"> LH stimulates further </w:t>
      </w:r>
      <w:r w:rsidR="00146A92">
        <w:rPr>
          <w:rFonts w:ascii="Arial" w:hAnsi="Arial" w:cs="Arial"/>
          <w:sz w:val="24"/>
          <w:szCs w:val="24"/>
        </w:rPr>
        <w:t>estrogen</w:t>
      </w:r>
      <w:r w:rsidR="006E07F9" w:rsidRPr="006E07F9">
        <w:rPr>
          <w:rFonts w:ascii="Arial" w:hAnsi="Arial" w:cs="Arial"/>
          <w:sz w:val="24"/>
          <w:szCs w:val="24"/>
        </w:rPr>
        <w:t xml:space="preserve"> &amp; </w:t>
      </w:r>
      <w:r w:rsidR="00146A92">
        <w:rPr>
          <w:rFonts w:ascii="Arial" w:hAnsi="Arial" w:cs="Arial"/>
          <w:sz w:val="24"/>
          <w:szCs w:val="24"/>
        </w:rPr>
        <w:t>progesterone</w:t>
      </w:r>
      <w:r w:rsidR="006E07F9" w:rsidRPr="006E07F9">
        <w:rPr>
          <w:rFonts w:ascii="Arial" w:hAnsi="Arial" w:cs="Arial"/>
          <w:sz w:val="24"/>
          <w:szCs w:val="24"/>
        </w:rPr>
        <w:t xml:space="preserve"> production</w:t>
      </w:r>
    </w:p>
    <w:p w14:paraId="74BFAABF" w14:textId="3D040E99" w:rsidR="006E07F9" w:rsidRDefault="006E07F9" w:rsidP="005C3166">
      <w:pPr>
        <w:pStyle w:val="ListParagraph"/>
        <w:numPr>
          <w:ilvl w:val="0"/>
          <w:numId w:val="84"/>
        </w:numPr>
        <w:rPr>
          <w:rFonts w:ascii="Arial" w:hAnsi="Arial" w:cs="Arial"/>
          <w:sz w:val="24"/>
          <w:szCs w:val="24"/>
        </w:rPr>
      </w:pPr>
      <w:r w:rsidRPr="006E07F9">
        <w:rPr>
          <w:rFonts w:ascii="Arial" w:hAnsi="Arial" w:cs="Arial"/>
          <w:sz w:val="24"/>
          <w:szCs w:val="24"/>
        </w:rPr>
        <w:t xml:space="preserve">stage is now set for </w:t>
      </w:r>
      <w:r w:rsidRPr="006E07F9">
        <w:rPr>
          <w:rFonts w:ascii="Arial" w:hAnsi="Arial" w:cs="Arial"/>
          <w:b/>
          <w:bCs/>
          <w:sz w:val="24"/>
          <w:szCs w:val="24"/>
        </w:rPr>
        <w:t>LH surge</w:t>
      </w:r>
      <w:r w:rsidRPr="006E07F9">
        <w:rPr>
          <w:rFonts w:ascii="Arial" w:hAnsi="Arial" w:cs="Arial"/>
          <w:sz w:val="24"/>
          <w:szCs w:val="24"/>
        </w:rPr>
        <w:t xml:space="preserve"> to trigger ovulation</w:t>
      </w:r>
    </w:p>
    <w:p w14:paraId="335A2BCA" w14:textId="06A92860" w:rsidR="004D7A5D" w:rsidRDefault="004D7A5D" w:rsidP="004D7A5D">
      <w:pPr>
        <w:rPr>
          <w:rFonts w:ascii="Arial" w:hAnsi="Arial" w:cs="Arial"/>
          <w:sz w:val="24"/>
          <w:szCs w:val="24"/>
        </w:rPr>
      </w:pPr>
    </w:p>
    <w:p w14:paraId="1AF6048F" w14:textId="3808FFB3" w:rsidR="004D7A5D" w:rsidRDefault="004D7A5D" w:rsidP="004D7A5D">
      <w:pPr>
        <w:rPr>
          <w:rFonts w:ascii="Arial" w:hAnsi="Arial" w:cs="Arial"/>
          <w:i/>
          <w:iCs/>
          <w:color w:val="70AD47" w:themeColor="accent6"/>
          <w:sz w:val="24"/>
          <w:szCs w:val="24"/>
        </w:rPr>
      </w:pPr>
      <w:r>
        <w:rPr>
          <w:rFonts w:ascii="Arial" w:hAnsi="Arial" w:cs="Arial"/>
          <w:i/>
          <w:iCs/>
          <w:color w:val="70AD47" w:themeColor="accent6"/>
          <w:sz w:val="24"/>
          <w:szCs w:val="24"/>
        </w:rPr>
        <w:t>D</w:t>
      </w:r>
      <w:r w:rsidRPr="004D7A5D">
        <w:rPr>
          <w:rFonts w:ascii="Arial" w:hAnsi="Arial" w:cs="Arial"/>
          <w:i/>
          <w:iCs/>
          <w:color w:val="70AD47" w:themeColor="accent6"/>
          <w:sz w:val="24"/>
          <w:szCs w:val="24"/>
        </w:rPr>
        <w:t>escribe ovulation &amp; its regulation</w:t>
      </w:r>
    </w:p>
    <w:p w14:paraId="6E3FFC71" w14:textId="2052AF42" w:rsidR="004D7A5D" w:rsidRPr="004D7A5D" w:rsidRDefault="004D7A5D" w:rsidP="004D7A5D">
      <w:pPr>
        <w:rPr>
          <w:rFonts w:ascii="Arial" w:hAnsi="Arial" w:cs="Arial"/>
          <w:color w:val="ED7D31" w:themeColor="accent2"/>
          <w:sz w:val="24"/>
          <w:szCs w:val="24"/>
        </w:rPr>
      </w:pPr>
      <w:r w:rsidRPr="004D7A5D">
        <w:rPr>
          <w:rFonts w:ascii="Arial" w:hAnsi="Arial" w:cs="Arial"/>
          <w:b/>
          <w:bCs/>
          <w:color w:val="ED7D31" w:themeColor="accent2"/>
          <w:sz w:val="24"/>
          <w:szCs w:val="24"/>
          <w:u w:val="single"/>
        </w:rPr>
        <w:t>LH stimulates:</w:t>
      </w:r>
    </w:p>
    <w:p w14:paraId="27C467B3" w14:textId="4240EED0" w:rsidR="00000000" w:rsidRPr="004D7A5D" w:rsidRDefault="005C3166" w:rsidP="005C3166">
      <w:pPr>
        <w:numPr>
          <w:ilvl w:val="0"/>
          <w:numId w:val="85"/>
        </w:numPr>
        <w:rPr>
          <w:rFonts w:ascii="Arial" w:hAnsi="Arial" w:cs="Arial"/>
          <w:sz w:val="24"/>
          <w:szCs w:val="24"/>
        </w:rPr>
      </w:pPr>
      <w:r w:rsidRPr="004D7A5D">
        <w:rPr>
          <w:rFonts w:ascii="Arial" w:hAnsi="Arial" w:cs="Arial"/>
          <w:sz w:val="24"/>
          <w:szCs w:val="24"/>
        </w:rPr>
        <w:t>resumption of meiosis - extrusion of PB#1</w:t>
      </w:r>
    </w:p>
    <w:p w14:paraId="34CB0031" w14:textId="71490453" w:rsidR="00000000" w:rsidRPr="004D7A5D" w:rsidRDefault="005C3166" w:rsidP="005C3166">
      <w:pPr>
        <w:numPr>
          <w:ilvl w:val="0"/>
          <w:numId w:val="85"/>
        </w:numPr>
        <w:rPr>
          <w:rFonts w:ascii="Arial" w:hAnsi="Arial" w:cs="Arial"/>
          <w:sz w:val="24"/>
          <w:szCs w:val="24"/>
        </w:rPr>
      </w:pPr>
      <w:r w:rsidRPr="004D7A5D">
        <w:rPr>
          <w:rFonts w:ascii="Arial" w:hAnsi="Arial" w:cs="Arial"/>
          <w:sz w:val="24"/>
          <w:szCs w:val="24"/>
        </w:rPr>
        <w:t>P</w:t>
      </w:r>
      <w:r w:rsidR="00C92FDD">
        <w:rPr>
          <w:rFonts w:ascii="Arial" w:hAnsi="Arial" w:cs="Arial"/>
          <w:sz w:val="24"/>
          <w:szCs w:val="24"/>
        </w:rPr>
        <w:t>rogesterone</w:t>
      </w:r>
      <w:r w:rsidRPr="004D7A5D">
        <w:rPr>
          <w:rFonts w:ascii="Arial" w:hAnsi="Arial" w:cs="Arial"/>
          <w:sz w:val="24"/>
          <w:szCs w:val="24"/>
        </w:rPr>
        <w:t xml:space="preserve"> production by granulosa cells </w:t>
      </w:r>
    </w:p>
    <w:p w14:paraId="6AD31A2F" w14:textId="77777777" w:rsidR="00000000" w:rsidRPr="004D7A5D" w:rsidRDefault="005C3166" w:rsidP="005C3166">
      <w:pPr>
        <w:numPr>
          <w:ilvl w:val="0"/>
          <w:numId w:val="85"/>
        </w:numPr>
        <w:rPr>
          <w:rFonts w:ascii="Arial" w:hAnsi="Arial" w:cs="Arial"/>
          <w:sz w:val="24"/>
          <w:szCs w:val="24"/>
        </w:rPr>
      </w:pPr>
      <w:r w:rsidRPr="004D7A5D">
        <w:rPr>
          <w:rFonts w:ascii="Arial" w:hAnsi="Arial" w:cs="Arial"/>
          <w:sz w:val="24"/>
          <w:szCs w:val="24"/>
        </w:rPr>
        <w:t>increase in antral fluid volume</w:t>
      </w:r>
    </w:p>
    <w:p w14:paraId="0A9122F1" w14:textId="003332B3" w:rsidR="004D7A5D" w:rsidRPr="00C92FDD" w:rsidRDefault="005C3166" w:rsidP="005C3166">
      <w:pPr>
        <w:numPr>
          <w:ilvl w:val="0"/>
          <w:numId w:val="85"/>
        </w:numPr>
        <w:rPr>
          <w:rFonts w:ascii="Arial" w:hAnsi="Arial" w:cs="Arial"/>
          <w:sz w:val="24"/>
          <w:szCs w:val="24"/>
        </w:rPr>
      </w:pPr>
      <w:r w:rsidRPr="004D7A5D">
        <w:rPr>
          <w:rFonts w:ascii="Arial" w:hAnsi="Arial" w:cs="Arial"/>
          <w:sz w:val="24"/>
          <w:szCs w:val="24"/>
        </w:rPr>
        <w:t xml:space="preserve">release </w:t>
      </w:r>
      <w:r w:rsidRPr="004D7A5D">
        <w:rPr>
          <w:rFonts w:ascii="Arial" w:hAnsi="Arial" w:cs="Arial"/>
          <w:sz w:val="24"/>
          <w:szCs w:val="24"/>
        </w:rPr>
        <w:t>of hydrolytic enzymes</w:t>
      </w:r>
    </w:p>
    <w:p w14:paraId="7CF62434" w14:textId="77777777" w:rsidR="004D7A5D" w:rsidRPr="004D7A5D" w:rsidRDefault="004D7A5D" w:rsidP="004D7A5D">
      <w:pPr>
        <w:rPr>
          <w:rFonts w:ascii="Arial" w:hAnsi="Arial" w:cs="Arial"/>
          <w:color w:val="ED7D31" w:themeColor="accent2"/>
          <w:sz w:val="24"/>
          <w:szCs w:val="24"/>
        </w:rPr>
      </w:pPr>
      <w:r w:rsidRPr="004D7A5D">
        <w:rPr>
          <w:rFonts w:ascii="Arial" w:hAnsi="Arial" w:cs="Arial"/>
          <w:b/>
          <w:bCs/>
          <w:color w:val="ED7D31" w:themeColor="accent2"/>
          <w:sz w:val="24"/>
          <w:szCs w:val="24"/>
          <w:u w:val="single"/>
        </w:rPr>
        <w:t>minor FSH surge:</w:t>
      </w:r>
    </w:p>
    <w:p w14:paraId="09D7E8FD" w14:textId="77777777" w:rsidR="004D7A5D" w:rsidRPr="004D7A5D" w:rsidRDefault="004D7A5D" w:rsidP="005C3166">
      <w:pPr>
        <w:pStyle w:val="ListParagraph"/>
        <w:numPr>
          <w:ilvl w:val="0"/>
          <w:numId w:val="84"/>
        </w:numPr>
        <w:rPr>
          <w:rFonts w:ascii="Arial" w:hAnsi="Arial" w:cs="Arial"/>
          <w:sz w:val="24"/>
          <w:szCs w:val="24"/>
        </w:rPr>
      </w:pPr>
      <w:r w:rsidRPr="004D7A5D">
        <w:rPr>
          <w:rFonts w:ascii="Arial" w:hAnsi="Arial" w:cs="Arial"/>
          <w:sz w:val="24"/>
          <w:szCs w:val="24"/>
        </w:rPr>
        <w:t xml:space="preserve">ensures </w:t>
      </w:r>
      <w:proofErr w:type="gramStart"/>
      <w:r w:rsidRPr="004D7A5D">
        <w:rPr>
          <w:rFonts w:ascii="Arial" w:hAnsi="Arial" w:cs="Arial"/>
          <w:sz w:val="24"/>
          <w:szCs w:val="24"/>
        </w:rPr>
        <w:t>sufficient</w:t>
      </w:r>
      <w:proofErr w:type="gramEnd"/>
      <w:r w:rsidRPr="004D7A5D">
        <w:rPr>
          <w:rFonts w:ascii="Arial" w:hAnsi="Arial" w:cs="Arial"/>
          <w:sz w:val="24"/>
          <w:szCs w:val="24"/>
        </w:rPr>
        <w:t xml:space="preserve"> LH receptors for luteal phase</w:t>
      </w:r>
    </w:p>
    <w:p w14:paraId="3B11DC65" w14:textId="77777777" w:rsidR="004D7A5D" w:rsidRPr="004D7A5D" w:rsidRDefault="004D7A5D" w:rsidP="005C3166">
      <w:pPr>
        <w:pStyle w:val="ListParagraph"/>
        <w:numPr>
          <w:ilvl w:val="0"/>
          <w:numId w:val="84"/>
        </w:numPr>
        <w:rPr>
          <w:rFonts w:ascii="Arial" w:hAnsi="Arial" w:cs="Arial"/>
          <w:sz w:val="24"/>
          <w:szCs w:val="24"/>
        </w:rPr>
      </w:pPr>
      <w:r w:rsidRPr="004D7A5D">
        <w:rPr>
          <w:rFonts w:ascii="Arial" w:hAnsi="Arial" w:cs="Arial"/>
          <w:sz w:val="24"/>
          <w:szCs w:val="24"/>
        </w:rPr>
        <w:t xml:space="preserve">stimulates synthesis of </w:t>
      </w:r>
      <w:r w:rsidRPr="004D7A5D">
        <w:rPr>
          <w:rFonts w:ascii="Arial" w:hAnsi="Arial" w:cs="Arial"/>
          <w:b/>
          <w:bCs/>
          <w:sz w:val="24"/>
          <w:szCs w:val="24"/>
        </w:rPr>
        <w:t>hyaluronic acid</w:t>
      </w:r>
      <w:r w:rsidRPr="004D7A5D">
        <w:rPr>
          <w:rFonts w:ascii="Arial" w:hAnsi="Arial" w:cs="Arial"/>
          <w:sz w:val="24"/>
          <w:szCs w:val="24"/>
        </w:rPr>
        <w:t xml:space="preserve"> - important in </w:t>
      </w:r>
      <w:r w:rsidRPr="004D7A5D">
        <w:rPr>
          <w:rFonts w:ascii="Arial" w:hAnsi="Arial" w:cs="Arial"/>
          <w:b/>
          <w:bCs/>
          <w:sz w:val="24"/>
          <w:szCs w:val="24"/>
        </w:rPr>
        <w:t>cumulus expansion</w:t>
      </w:r>
    </w:p>
    <w:p w14:paraId="3740E828" w14:textId="1DD9B8A1" w:rsidR="004D7A5D" w:rsidRPr="004D7A5D" w:rsidRDefault="004D7A5D" w:rsidP="004D7A5D">
      <w:pPr>
        <w:rPr>
          <w:rFonts w:ascii="Arial" w:hAnsi="Arial" w:cs="Arial"/>
          <w:sz w:val="24"/>
          <w:szCs w:val="24"/>
        </w:rPr>
      </w:pPr>
      <w:r w:rsidRPr="004D7A5D">
        <w:rPr>
          <w:rFonts w:ascii="Arial" w:hAnsi="Arial" w:cs="Arial"/>
          <w:b/>
          <w:bCs/>
          <w:i/>
          <w:iCs/>
          <w:sz w:val="24"/>
          <w:szCs w:val="24"/>
        </w:rPr>
        <w:t>what are cumulus cells?</w:t>
      </w:r>
      <w:r w:rsidR="00B70398">
        <w:rPr>
          <w:rFonts w:ascii="Arial" w:hAnsi="Arial" w:cs="Arial"/>
          <w:b/>
          <w:bCs/>
          <w:i/>
          <w:iCs/>
          <w:sz w:val="24"/>
          <w:szCs w:val="24"/>
        </w:rPr>
        <w:t xml:space="preserve"> cluster of cells</w:t>
      </w:r>
      <w:r w:rsidR="00344BF1">
        <w:rPr>
          <w:rFonts w:ascii="Arial" w:hAnsi="Arial" w:cs="Arial"/>
          <w:b/>
          <w:bCs/>
          <w:i/>
          <w:iCs/>
          <w:sz w:val="24"/>
          <w:szCs w:val="24"/>
        </w:rPr>
        <w:t xml:space="preserve"> that surround the oocyte in the ovarian follicle &amp; after ovulation</w:t>
      </w:r>
      <w:r w:rsidR="00565430">
        <w:rPr>
          <w:rFonts w:ascii="Arial" w:hAnsi="Arial" w:cs="Arial"/>
          <w:b/>
          <w:bCs/>
          <w:i/>
          <w:iCs/>
          <w:sz w:val="24"/>
          <w:szCs w:val="24"/>
        </w:rPr>
        <w:t>, ensure healthy oocyte and embryo development</w:t>
      </w:r>
    </w:p>
    <w:p w14:paraId="50171BB9" w14:textId="2FDD12B0" w:rsidR="004D7A5D" w:rsidRDefault="004D7A5D" w:rsidP="004D7A5D">
      <w:pPr>
        <w:rPr>
          <w:rFonts w:ascii="Arial" w:hAnsi="Arial" w:cs="Arial"/>
          <w:b/>
          <w:bCs/>
          <w:i/>
          <w:iCs/>
          <w:sz w:val="24"/>
          <w:szCs w:val="24"/>
        </w:rPr>
      </w:pPr>
      <w:r w:rsidRPr="004D7A5D">
        <w:rPr>
          <w:rFonts w:ascii="Arial" w:hAnsi="Arial" w:cs="Arial"/>
          <w:b/>
          <w:bCs/>
          <w:i/>
          <w:iCs/>
          <w:sz w:val="24"/>
          <w:szCs w:val="24"/>
        </w:rPr>
        <w:t>what is a cumulus-oocyte complex (COC)?</w:t>
      </w:r>
      <w:r w:rsidR="00565430">
        <w:rPr>
          <w:rFonts w:ascii="Arial" w:hAnsi="Arial" w:cs="Arial"/>
          <w:b/>
          <w:bCs/>
          <w:i/>
          <w:iCs/>
          <w:sz w:val="24"/>
          <w:szCs w:val="24"/>
        </w:rPr>
        <w:t xml:space="preserve"> </w:t>
      </w:r>
      <w:r w:rsidR="005C6E47" w:rsidRPr="00565430">
        <w:rPr>
          <w:rFonts w:ascii="Arial" w:hAnsi="Arial" w:cs="Arial"/>
          <w:b/>
          <w:bCs/>
          <w:i/>
          <w:iCs/>
          <w:sz w:val="24"/>
          <w:szCs w:val="24"/>
        </w:rPr>
        <w:t>an oocyte surrounded cumulus cells</w:t>
      </w:r>
      <w:r w:rsidR="005C6E47">
        <w:rPr>
          <w:rFonts w:ascii="Arial" w:hAnsi="Arial" w:cs="Arial"/>
          <w:b/>
          <w:bCs/>
          <w:i/>
          <w:iCs/>
          <w:sz w:val="24"/>
          <w:szCs w:val="24"/>
        </w:rPr>
        <w:t xml:space="preserve"> </w:t>
      </w:r>
      <w:r w:rsidR="00565430" w:rsidRPr="00565430">
        <w:rPr>
          <w:rFonts w:ascii="Arial" w:hAnsi="Arial" w:cs="Arial"/>
          <w:b/>
          <w:bCs/>
          <w:i/>
          <w:iCs/>
          <w:sz w:val="24"/>
          <w:szCs w:val="24"/>
        </w:rPr>
        <w:t>ovulated during the ovulatory phase of the menstrual cycle</w:t>
      </w:r>
    </w:p>
    <w:p w14:paraId="34086967" w14:textId="41C05A7A" w:rsidR="00EF4A21" w:rsidRDefault="00EF4A21" w:rsidP="004D7A5D">
      <w:pPr>
        <w:rPr>
          <w:rFonts w:ascii="Arial" w:hAnsi="Arial" w:cs="Arial"/>
          <w:sz w:val="24"/>
          <w:szCs w:val="24"/>
        </w:rPr>
      </w:pPr>
    </w:p>
    <w:p w14:paraId="36CF1DE0" w14:textId="27C089CD" w:rsidR="00EF4A21" w:rsidRPr="00EF4A21" w:rsidRDefault="00E002A1" w:rsidP="00EF4A21">
      <w:pPr>
        <w:rPr>
          <w:rFonts w:ascii="Arial" w:hAnsi="Arial" w:cs="Arial"/>
          <w:color w:val="70AD47" w:themeColor="accent6"/>
          <w:sz w:val="24"/>
          <w:szCs w:val="24"/>
        </w:rPr>
      </w:pPr>
      <w:r w:rsidRPr="00E002A1">
        <w:rPr>
          <w:rFonts w:ascii="Arial" w:hAnsi="Arial" w:cs="Arial"/>
          <w:sz w:val="24"/>
          <w:szCs w:val="24"/>
        </w:rPr>
        <w:lastRenderedPageBreak/>
        <w:drawing>
          <wp:anchor distT="0" distB="0" distL="114300" distR="114300" simplePos="0" relativeHeight="251678720" behindDoc="0" locked="0" layoutInCell="1" allowOverlap="1" wp14:anchorId="1C0A2A3B" wp14:editId="75F98807">
            <wp:simplePos x="0" y="0"/>
            <wp:positionH relativeFrom="column">
              <wp:posOffset>3402330</wp:posOffset>
            </wp:positionH>
            <wp:positionV relativeFrom="paragraph">
              <wp:posOffset>194945</wp:posOffset>
            </wp:positionV>
            <wp:extent cx="3453130" cy="2461895"/>
            <wp:effectExtent l="0" t="0" r="0" b="0"/>
            <wp:wrapSquare wrapText="bothSides"/>
            <wp:docPr id="13316" name="Picture 4" descr="E:\Chapter_27\B_JPEG_Images_and_Tables\a_labeled\figure_27_1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E:\Chapter_27\B_JPEG_Images_and_Tables\a_labeled\figure_27_19_labeled.jpg"/>
                    <pic:cNvPicPr>
                      <a:picLocks noChangeAspect="1" noChangeArrowheads="1"/>
                    </pic:cNvPicPr>
                  </pic:nvPicPr>
                  <pic:blipFill>
                    <a:blip r:embed="rId12" cstate="print">
                      <a:extLst>
                        <a:ext uri="{28A0092B-C50C-407E-A947-70E740481C1C}">
                          <a14:useLocalDpi xmlns:a14="http://schemas.microsoft.com/office/drawing/2010/main" val="0"/>
                        </a:ext>
                      </a:extLst>
                    </a:blip>
                    <a:srcRect l="1786" t="2381" r="1786" b="5952"/>
                    <a:stretch>
                      <a:fillRect/>
                    </a:stretch>
                  </pic:blipFill>
                  <pic:spPr bwMode="auto">
                    <a:xfrm>
                      <a:off x="0" y="0"/>
                      <a:ext cx="3453130" cy="2461895"/>
                    </a:xfrm>
                    <a:prstGeom prst="rect">
                      <a:avLst/>
                    </a:prstGeom>
                    <a:noFill/>
                  </pic:spPr>
                </pic:pic>
              </a:graphicData>
            </a:graphic>
            <wp14:sizeRelH relativeFrom="margin">
              <wp14:pctWidth>0</wp14:pctWidth>
            </wp14:sizeRelH>
            <wp14:sizeRelV relativeFrom="margin">
              <wp14:pctHeight>0</wp14:pctHeight>
            </wp14:sizeRelV>
          </wp:anchor>
        </w:drawing>
      </w:r>
      <w:r w:rsidR="00EF4A21">
        <w:rPr>
          <w:rFonts w:ascii="Arial" w:hAnsi="Arial" w:cs="Arial"/>
          <w:i/>
          <w:iCs/>
          <w:color w:val="70AD47" w:themeColor="accent6"/>
          <w:sz w:val="24"/>
          <w:szCs w:val="24"/>
        </w:rPr>
        <w:t>D</w:t>
      </w:r>
      <w:r w:rsidR="00EF4A21" w:rsidRPr="00EF4A21">
        <w:rPr>
          <w:rFonts w:ascii="Arial" w:hAnsi="Arial" w:cs="Arial"/>
          <w:i/>
          <w:iCs/>
          <w:color w:val="70AD47" w:themeColor="accent6"/>
          <w:sz w:val="24"/>
          <w:szCs w:val="24"/>
        </w:rPr>
        <w:t>escribe the corpus luteum as a transient endocrine structure</w:t>
      </w:r>
    </w:p>
    <w:p w14:paraId="42B9EEE5" w14:textId="7125810D" w:rsidR="00EF4A21" w:rsidRPr="00EF4A21" w:rsidRDefault="00EF4A21" w:rsidP="00EF4A21">
      <w:pPr>
        <w:rPr>
          <w:rFonts w:ascii="Arial" w:hAnsi="Arial" w:cs="Arial"/>
          <w:sz w:val="24"/>
          <w:szCs w:val="24"/>
        </w:rPr>
      </w:pPr>
      <w:r w:rsidRPr="00EF4A21">
        <w:rPr>
          <w:rFonts w:ascii="Arial" w:hAnsi="Arial" w:cs="Arial"/>
          <w:sz w:val="24"/>
          <w:szCs w:val="24"/>
        </w:rPr>
        <w:t>corpus luteum = yellow body</w:t>
      </w:r>
    </w:p>
    <w:p w14:paraId="0B5BCDCB" w14:textId="4C15CF0F" w:rsidR="00EF4A21" w:rsidRDefault="00EF4A21" w:rsidP="00EF4A21">
      <w:pPr>
        <w:rPr>
          <w:rFonts w:ascii="Arial" w:hAnsi="Arial" w:cs="Arial"/>
          <w:sz w:val="24"/>
          <w:szCs w:val="24"/>
        </w:rPr>
      </w:pPr>
      <w:r w:rsidRPr="00EF4A21">
        <w:rPr>
          <w:rFonts w:ascii="Arial" w:hAnsi="Arial" w:cs="Arial"/>
          <w:sz w:val="24"/>
          <w:szCs w:val="24"/>
        </w:rPr>
        <w:t>capillaries bring cholesterol to follicle</w:t>
      </w:r>
    </w:p>
    <w:p w14:paraId="10A36757" w14:textId="4BBC337E" w:rsidR="00EF4A21" w:rsidRDefault="00EF4A21" w:rsidP="00EF4A21">
      <w:pPr>
        <w:rPr>
          <w:rFonts w:ascii="Arial" w:hAnsi="Arial" w:cs="Arial"/>
          <w:b/>
          <w:bCs/>
          <w:i/>
          <w:iCs/>
          <w:sz w:val="24"/>
          <w:szCs w:val="24"/>
        </w:rPr>
      </w:pPr>
      <w:r w:rsidRPr="00EF4A21">
        <w:rPr>
          <w:rFonts w:ascii="Arial" w:hAnsi="Arial" w:cs="Arial"/>
          <w:b/>
          <w:bCs/>
          <w:i/>
          <w:iCs/>
          <w:sz w:val="24"/>
          <w:szCs w:val="24"/>
        </w:rPr>
        <w:t>corpus luteum = luteinized granulosa + theca cells + capillaries</w:t>
      </w:r>
    </w:p>
    <w:p w14:paraId="0E10368D" w14:textId="745D00B2" w:rsidR="00814477" w:rsidRPr="00EF4A21" w:rsidRDefault="00F1555F" w:rsidP="00EF4A21">
      <w:pPr>
        <w:rPr>
          <w:rFonts w:ascii="Arial" w:hAnsi="Arial" w:cs="Arial"/>
          <w:sz w:val="24"/>
          <w:szCs w:val="24"/>
        </w:rPr>
      </w:pPr>
      <w:r>
        <w:rPr>
          <w:rFonts w:ascii="Arial" w:hAnsi="Arial" w:cs="Arial"/>
          <w:sz w:val="24"/>
          <w:szCs w:val="24"/>
        </w:rPr>
        <w:t>Supplies the high levels of progesterone &amp; estrogens that characterize the luteal phase</w:t>
      </w:r>
    </w:p>
    <w:p w14:paraId="67C033B1" w14:textId="7F230879" w:rsidR="00EF4A21" w:rsidRDefault="00EF4A21" w:rsidP="00EF4A21">
      <w:pPr>
        <w:rPr>
          <w:rFonts w:ascii="Arial" w:hAnsi="Arial" w:cs="Arial"/>
          <w:b/>
          <w:bCs/>
          <w:i/>
          <w:iCs/>
          <w:sz w:val="24"/>
          <w:szCs w:val="24"/>
        </w:rPr>
      </w:pPr>
      <w:r w:rsidRPr="00EF4A21">
        <w:rPr>
          <w:rFonts w:ascii="Arial" w:hAnsi="Arial" w:cs="Arial"/>
          <w:b/>
          <w:bCs/>
          <w:i/>
          <w:iCs/>
          <w:sz w:val="24"/>
          <w:szCs w:val="24"/>
        </w:rPr>
        <w:t>unless a pregnancy intervenes, lifespan of CL is &lt;14 days – what is required to maintain CL??</w:t>
      </w:r>
      <w:r w:rsidR="0070617A">
        <w:rPr>
          <w:rFonts w:ascii="Arial" w:hAnsi="Arial" w:cs="Arial"/>
          <w:b/>
          <w:bCs/>
          <w:i/>
          <w:iCs/>
          <w:sz w:val="24"/>
          <w:szCs w:val="24"/>
        </w:rPr>
        <w:t xml:space="preserve"> Fertilized oocyte &amp; pregnancy</w:t>
      </w:r>
    </w:p>
    <w:p w14:paraId="6B7E3499" w14:textId="60518771" w:rsidR="00CF74FA" w:rsidRDefault="00CF74FA" w:rsidP="00EF4A21">
      <w:pPr>
        <w:rPr>
          <w:rFonts w:ascii="Arial" w:hAnsi="Arial" w:cs="Arial"/>
          <w:b/>
          <w:bCs/>
          <w:i/>
          <w:iCs/>
          <w:sz w:val="24"/>
          <w:szCs w:val="24"/>
        </w:rPr>
      </w:pPr>
    </w:p>
    <w:p w14:paraId="6495D0D4" w14:textId="121C3BE0" w:rsidR="00CF74FA" w:rsidRPr="00CF74FA" w:rsidRDefault="00DF6755" w:rsidP="00CF74FA">
      <w:pPr>
        <w:rPr>
          <w:rFonts w:ascii="Arial" w:hAnsi="Arial" w:cs="Arial"/>
          <w:bCs/>
          <w:i/>
          <w:iCs/>
          <w:color w:val="70AD47" w:themeColor="accent6"/>
          <w:sz w:val="24"/>
          <w:szCs w:val="24"/>
        </w:rPr>
      </w:pPr>
      <w:r w:rsidRPr="00B93B8E">
        <w:rPr>
          <w:rFonts w:ascii="Arial" w:hAnsi="Arial" w:cs="Arial"/>
          <w:b/>
          <w:bCs/>
          <w:iCs/>
          <w:color w:val="4472C4" w:themeColor="accent1"/>
          <w:sz w:val="24"/>
          <w:szCs w:val="24"/>
          <w:u w:val="single"/>
        </w:rPr>
        <w:drawing>
          <wp:anchor distT="0" distB="0" distL="114300" distR="114300" simplePos="0" relativeHeight="251681792" behindDoc="0" locked="0" layoutInCell="1" allowOverlap="1" wp14:anchorId="42F1601E" wp14:editId="2684CDA7">
            <wp:simplePos x="0" y="0"/>
            <wp:positionH relativeFrom="column">
              <wp:posOffset>3981132</wp:posOffset>
            </wp:positionH>
            <wp:positionV relativeFrom="paragraph">
              <wp:posOffset>286385</wp:posOffset>
            </wp:positionV>
            <wp:extent cx="2776855" cy="4640580"/>
            <wp:effectExtent l="0" t="0" r="4445"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3">
                      <a:extLst>
                        <a:ext uri="{28A0092B-C50C-407E-A947-70E740481C1C}">
                          <a14:useLocalDpi xmlns:a14="http://schemas.microsoft.com/office/drawing/2010/main" val="0"/>
                        </a:ext>
                      </a:extLst>
                    </a:blip>
                    <a:srcRect t="959" r="36580" b="2546"/>
                    <a:stretch/>
                  </pic:blipFill>
                  <pic:spPr>
                    <a:xfrm>
                      <a:off x="0" y="0"/>
                      <a:ext cx="2776855" cy="4640580"/>
                    </a:xfrm>
                    <a:prstGeom prst="rect">
                      <a:avLst/>
                    </a:prstGeom>
                  </pic:spPr>
                </pic:pic>
              </a:graphicData>
            </a:graphic>
            <wp14:sizeRelH relativeFrom="margin">
              <wp14:pctWidth>0</wp14:pctWidth>
            </wp14:sizeRelH>
            <wp14:sizeRelV relativeFrom="margin">
              <wp14:pctHeight>0</wp14:pctHeight>
            </wp14:sizeRelV>
          </wp:anchor>
        </w:drawing>
      </w:r>
      <w:r w:rsidR="00CF74FA">
        <w:rPr>
          <w:rFonts w:ascii="Arial" w:hAnsi="Arial" w:cs="Arial"/>
          <w:bCs/>
          <w:i/>
          <w:iCs/>
          <w:color w:val="70AD47" w:themeColor="accent6"/>
          <w:sz w:val="24"/>
          <w:szCs w:val="24"/>
        </w:rPr>
        <w:t>D</w:t>
      </w:r>
      <w:r w:rsidR="00CF74FA" w:rsidRPr="00CF74FA">
        <w:rPr>
          <w:rFonts w:ascii="Arial" w:hAnsi="Arial" w:cs="Arial"/>
          <w:bCs/>
          <w:i/>
          <w:iCs/>
          <w:color w:val="70AD47" w:themeColor="accent6"/>
          <w:sz w:val="24"/>
          <w:szCs w:val="24"/>
        </w:rPr>
        <w:t>escribe the cyclical regulation of the uterine endometrium</w:t>
      </w:r>
    </w:p>
    <w:p w14:paraId="62794A6D" w14:textId="4C025FA6" w:rsidR="00CF74FA" w:rsidRPr="00CF74FA" w:rsidRDefault="00CF74FA" w:rsidP="00CF74FA">
      <w:pPr>
        <w:rPr>
          <w:rFonts w:ascii="Arial" w:hAnsi="Arial" w:cs="Arial"/>
          <w:b/>
          <w:bCs/>
          <w:iCs/>
          <w:color w:val="4472C4" w:themeColor="accent1"/>
          <w:sz w:val="24"/>
          <w:szCs w:val="24"/>
        </w:rPr>
      </w:pPr>
      <w:r w:rsidRPr="00CF74FA">
        <w:rPr>
          <w:rFonts w:ascii="Arial" w:hAnsi="Arial" w:cs="Arial"/>
          <w:b/>
          <w:bCs/>
          <w:iCs/>
          <w:color w:val="4472C4" w:themeColor="accent1"/>
          <w:sz w:val="24"/>
          <w:szCs w:val="24"/>
          <w:u w:val="single"/>
        </w:rPr>
        <w:t>Proliferative Phase:</w:t>
      </w:r>
    </w:p>
    <w:p w14:paraId="6F0E49A3" w14:textId="4173399C" w:rsidR="00740FEF" w:rsidRDefault="00740FEF" w:rsidP="005C3166">
      <w:pPr>
        <w:pStyle w:val="ListParagraph"/>
        <w:numPr>
          <w:ilvl w:val="0"/>
          <w:numId w:val="86"/>
        </w:numPr>
        <w:rPr>
          <w:rFonts w:ascii="Arial" w:hAnsi="Arial" w:cs="Arial"/>
          <w:bCs/>
          <w:iCs/>
          <w:sz w:val="24"/>
          <w:szCs w:val="24"/>
        </w:rPr>
      </w:pPr>
      <w:r>
        <w:rPr>
          <w:rFonts w:ascii="Arial" w:hAnsi="Arial" w:cs="Arial"/>
          <w:bCs/>
          <w:iCs/>
          <w:sz w:val="24"/>
          <w:szCs w:val="24"/>
        </w:rPr>
        <w:t xml:space="preserve">The endometrium rebuilds itself </w:t>
      </w:r>
    </w:p>
    <w:p w14:paraId="599513FD" w14:textId="7AA03496" w:rsidR="00CF74FA" w:rsidRPr="00CF74FA" w:rsidRDefault="00CF74FA" w:rsidP="005C3166">
      <w:pPr>
        <w:pStyle w:val="ListParagraph"/>
        <w:numPr>
          <w:ilvl w:val="0"/>
          <w:numId w:val="86"/>
        </w:numPr>
        <w:rPr>
          <w:rFonts w:ascii="Arial" w:hAnsi="Arial" w:cs="Arial"/>
          <w:bCs/>
          <w:iCs/>
          <w:sz w:val="24"/>
          <w:szCs w:val="24"/>
        </w:rPr>
      </w:pPr>
      <w:r w:rsidRPr="00CF74FA">
        <w:rPr>
          <w:rFonts w:ascii="Arial" w:hAnsi="Arial" w:cs="Arial"/>
          <w:bCs/>
          <w:iCs/>
          <w:sz w:val="24"/>
          <w:szCs w:val="24"/>
        </w:rPr>
        <w:t>resurfacing of epithelium</w:t>
      </w:r>
    </w:p>
    <w:p w14:paraId="3294D004" w14:textId="77777777" w:rsidR="00CF74FA" w:rsidRPr="00CF74FA" w:rsidRDefault="00CF74FA" w:rsidP="005C3166">
      <w:pPr>
        <w:pStyle w:val="ListParagraph"/>
        <w:numPr>
          <w:ilvl w:val="0"/>
          <w:numId w:val="86"/>
        </w:numPr>
        <w:rPr>
          <w:rFonts w:ascii="Arial" w:hAnsi="Arial" w:cs="Arial"/>
          <w:bCs/>
          <w:iCs/>
          <w:sz w:val="24"/>
          <w:szCs w:val="24"/>
        </w:rPr>
      </w:pPr>
      <w:r w:rsidRPr="00CF74FA">
        <w:rPr>
          <w:rFonts w:ascii="Arial" w:hAnsi="Arial" w:cs="Arial"/>
          <w:bCs/>
          <w:iCs/>
          <w:sz w:val="24"/>
          <w:szCs w:val="24"/>
        </w:rPr>
        <w:t xml:space="preserve">cell </w:t>
      </w:r>
      <w:r w:rsidRPr="00CF74FA">
        <w:rPr>
          <w:rFonts w:ascii="Arial" w:hAnsi="Arial" w:cs="Arial"/>
          <w:b/>
          <w:bCs/>
          <w:iCs/>
          <w:sz w:val="24"/>
          <w:szCs w:val="24"/>
        </w:rPr>
        <w:t>proliferation</w:t>
      </w:r>
      <w:r w:rsidRPr="00CF74FA">
        <w:rPr>
          <w:rFonts w:ascii="Arial" w:hAnsi="Arial" w:cs="Arial"/>
          <w:bCs/>
          <w:iCs/>
          <w:sz w:val="24"/>
          <w:szCs w:val="24"/>
        </w:rPr>
        <w:t xml:space="preserve"> in response to ovarian E</w:t>
      </w:r>
    </w:p>
    <w:p w14:paraId="2EDB05E3" w14:textId="77777777" w:rsidR="00CF74FA" w:rsidRPr="00CF74FA" w:rsidRDefault="00CF74FA" w:rsidP="005C3166">
      <w:pPr>
        <w:pStyle w:val="ListParagraph"/>
        <w:numPr>
          <w:ilvl w:val="0"/>
          <w:numId w:val="86"/>
        </w:numPr>
        <w:rPr>
          <w:rFonts w:ascii="Arial" w:hAnsi="Arial" w:cs="Arial"/>
          <w:bCs/>
          <w:iCs/>
          <w:sz w:val="24"/>
          <w:szCs w:val="24"/>
        </w:rPr>
      </w:pPr>
      <w:r w:rsidRPr="00CF74FA">
        <w:rPr>
          <w:rFonts w:ascii="Arial" w:hAnsi="Arial" w:cs="Arial"/>
          <w:bCs/>
          <w:iCs/>
          <w:sz w:val="24"/>
          <w:szCs w:val="24"/>
        </w:rPr>
        <w:t xml:space="preserve">development of </w:t>
      </w:r>
      <w:r w:rsidRPr="00CF74FA">
        <w:rPr>
          <w:rFonts w:ascii="Arial" w:hAnsi="Arial" w:cs="Arial"/>
          <w:b/>
          <w:bCs/>
          <w:iCs/>
          <w:sz w:val="24"/>
          <w:szCs w:val="24"/>
        </w:rPr>
        <w:t>spiral arteries</w:t>
      </w:r>
      <w:r w:rsidRPr="00CF74FA">
        <w:rPr>
          <w:rFonts w:ascii="Arial" w:hAnsi="Arial" w:cs="Arial"/>
          <w:bCs/>
          <w:iCs/>
          <w:sz w:val="24"/>
          <w:szCs w:val="24"/>
        </w:rPr>
        <w:t xml:space="preserve"> &amp; </w:t>
      </w:r>
      <w:r w:rsidRPr="00CF74FA">
        <w:rPr>
          <w:rFonts w:ascii="Arial" w:hAnsi="Arial" w:cs="Arial"/>
          <w:b/>
          <w:bCs/>
          <w:iCs/>
          <w:sz w:val="24"/>
          <w:szCs w:val="24"/>
        </w:rPr>
        <w:t>uterine glands</w:t>
      </w:r>
    </w:p>
    <w:p w14:paraId="1F334449" w14:textId="33D2C25A" w:rsidR="00CF74FA" w:rsidRDefault="00CF74FA" w:rsidP="005C3166">
      <w:pPr>
        <w:pStyle w:val="ListParagraph"/>
        <w:numPr>
          <w:ilvl w:val="0"/>
          <w:numId w:val="86"/>
        </w:numPr>
        <w:rPr>
          <w:rFonts w:ascii="Arial" w:hAnsi="Arial" w:cs="Arial"/>
          <w:bCs/>
          <w:iCs/>
          <w:sz w:val="24"/>
          <w:szCs w:val="24"/>
        </w:rPr>
      </w:pPr>
      <w:r w:rsidRPr="00CF74FA">
        <w:rPr>
          <w:rFonts w:ascii="Arial" w:hAnsi="Arial" w:cs="Arial"/>
          <w:bCs/>
          <w:iCs/>
          <w:sz w:val="24"/>
          <w:szCs w:val="24"/>
        </w:rPr>
        <w:t>cervical mucus becomes thin; forms channels that facilitate sperm passage</w:t>
      </w:r>
    </w:p>
    <w:p w14:paraId="3776B87C" w14:textId="444B4F7F" w:rsidR="00F54487" w:rsidRPr="00CF74FA" w:rsidRDefault="00F54487" w:rsidP="005C3166">
      <w:pPr>
        <w:pStyle w:val="ListParagraph"/>
        <w:numPr>
          <w:ilvl w:val="0"/>
          <w:numId w:val="86"/>
        </w:numPr>
        <w:rPr>
          <w:rFonts w:ascii="Arial" w:hAnsi="Arial" w:cs="Arial"/>
          <w:bCs/>
          <w:iCs/>
          <w:sz w:val="24"/>
          <w:szCs w:val="24"/>
        </w:rPr>
      </w:pPr>
      <w:r>
        <w:rPr>
          <w:rFonts w:ascii="Arial" w:hAnsi="Arial" w:cs="Arial"/>
          <w:bCs/>
          <w:iCs/>
          <w:sz w:val="24"/>
          <w:szCs w:val="24"/>
        </w:rPr>
        <w:t xml:space="preserve">ovulation </w:t>
      </w:r>
      <w:r w:rsidR="00463758">
        <w:rPr>
          <w:rFonts w:ascii="Arial" w:hAnsi="Arial" w:cs="Arial"/>
          <w:bCs/>
          <w:iCs/>
          <w:sz w:val="24"/>
          <w:szCs w:val="24"/>
        </w:rPr>
        <w:t>occurs at the end in response to LH surge from anterior pituitary</w:t>
      </w:r>
    </w:p>
    <w:p w14:paraId="0CCF5753" w14:textId="6D035272" w:rsidR="00CF74FA" w:rsidRPr="00CF74FA" w:rsidRDefault="00CF74FA" w:rsidP="00CF74FA">
      <w:pPr>
        <w:rPr>
          <w:rFonts w:ascii="Arial" w:hAnsi="Arial" w:cs="Arial"/>
          <w:b/>
          <w:bCs/>
          <w:iCs/>
          <w:color w:val="4472C4" w:themeColor="accent1"/>
          <w:sz w:val="24"/>
          <w:szCs w:val="24"/>
        </w:rPr>
      </w:pPr>
      <w:r w:rsidRPr="00CF74FA">
        <w:rPr>
          <w:rFonts w:ascii="Arial" w:hAnsi="Arial" w:cs="Arial"/>
          <w:b/>
          <w:bCs/>
          <w:iCs/>
          <w:color w:val="4472C4" w:themeColor="accent1"/>
          <w:sz w:val="24"/>
          <w:szCs w:val="24"/>
          <w:u w:val="single"/>
        </w:rPr>
        <w:t>Secretory Phase:</w:t>
      </w:r>
      <w:r w:rsidR="00B93B8E" w:rsidRPr="00B93B8E">
        <w:rPr>
          <w:noProof/>
        </w:rPr>
        <w:t xml:space="preserve"> </w:t>
      </w:r>
    </w:p>
    <w:p w14:paraId="3BE16FD3" w14:textId="28B78C17" w:rsidR="00A26C53" w:rsidRDefault="00A26C53" w:rsidP="005C3166">
      <w:pPr>
        <w:pStyle w:val="ListParagraph"/>
        <w:numPr>
          <w:ilvl w:val="0"/>
          <w:numId w:val="87"/>
        </w:numPr>
        <w:rPr>
          <w:rFonts w:ascii="Arial" w:hAnsi="Arial" w:cs="Arial"/>
          <w:bCs/>
          <w:iCs/>
          <w:sz w:val="24"/>
          <w:szCs w:val="24"/>
        </w:rPr>
      </w:pPr>
      <w:r>
        <w:rPr>
          <w:rFonts w:ascii="Arial" w:hAnsi="Arial" w:cs="Arial"/>
          <w:bCs/>
          <w:iCs/>
          <w:sz w:val="24"/>
          <w:szCs w:val="24"/>
        </w:rPr>
        <w:t>endometrium prepares for an embryo to implant</w:t>
      </w:r>
    </w:p>
    <w:p w14:paraId="0955C47A" w14:textId="34698687" w:rsidR="00CF74FA" w:rsidRPr="00CF74FA" w:rsidRDefault="00CF74FA" w:rsidP="005C3166">
      <w:pPr>
        <w:pStyle w:val="ListParagraph"/>
        <w:numPr>
          <w:ilvl w:val="0"/>
          <w:numId w:val="87"/>
        </w:numPr>
        <w:rPr>
          <w:rFonts w:ascii="Arial" w:hAnsi="Arial" w:cs="Arial"/>
          <w:bCs/>
          <w:iCs/>
          <w:sz w:val="24"/>
          <w:szCs w:val="24"/>
        </w:rPr>
      </w:pPr>
      <w:r w:rsidRPr="00CF74FA">
        <w:rPr>
          <w:rFonts w:ascii="Arial" w:hAnsi="Arial" w:cs="Arial"/>
          <w:bCs/>
          <w:iCs/>
          <w:sz w:val="24"/>
          <w:szCs w:val="24"/>
        </w:rPr>
        <w:t xml:space="preserve">thickening of whole layer due to cell </w:t>
      </w:r>
      <w:r w:rsidRPr="00CF74FA">
        <w:rPr>
          <w:rFonts w:ascii="Arial" w:hAnsi="Arial" w:cs="Arial"/>
          <w:b/>
          <w:bCs/>
          <w:iCs/>
          <w:sz w:val="24"/>
          <w:szCs w:val="24"/>
        </w:rPr>
        <w:t>growth</w:t>
      </w:r>
      <w:r w:rsidRPr="00CF74FA">
        <w:rPr>
          <w:rFonts w:ascii="Arial" w:hAnsi="Arial" w:cs="Arial"/>
          <w:bCs/>
          <w:iCs/>
          <w:sz w:val="24"/>
          <w:szCs w:val="24"/>
        </w:rPr>
        <w:t xml:space="preserve"> &amp; </w:t>
      </w:r>
      <w:r w:rsidRPr="00CF74FA">
        <w:rPr>
          <w:rFonts w:ascii="Arial" w:hAnsi="Arial" w:cs="Arial"/>
          <w:b/>
          <w:bCs/>
          <w:iCs/>
          <w:sz w:val="24"/>
          <w:szCs w:val="24"/>
        </w:rPr>
        <w:t>fluid retention</w:t>
      </w:r>
    </w:p>
    <w:p w14:paraId="3A5F2E13" w14:textId="18C9CCFE" w:rsidR="00CF74FA" w:rsidRPr="00CF74FA" w:rsidRDefault="00CF74FA" w:rsidP="00CF74FA">
      <w:pPr>
        <w:rPr>
          <w:rFonts w:ascii="Arial" w:hAnsi="Arial" w:cs="Arial"/>
          <w:bCs/>
          <w:iCs/>
          <w:sz w:val="24"/>
          <w:szCs w:val="24"/>
        </w:rPr>
      </w:pPr>
      <w:r w:rsidRPr="00CF74FA">
        <w:rPr>
          <w:rFonts w:ascii="Arial" w:hAnsi="Arial" w:cs="Arial"/>
          <w:bCs/>
          <w:iCs/>
          <w:sz w:val="24"/>
          <w:szCs w:val="24"/>
        </w:rPr>
        <w:t>When is endometrium maximally receptive to embryo implantation?</w:t>
      </w:r>
      <w:r w:rsidR="00A5175F">
        <w:rPr>
          <w:rFonts w:ascii="Arial" w:hAnsi="Arial" w:cs="Arial"/>
          <w:bCs/>
          <w:iCs/>
          <w:sz w:val="24"/>
          <w:szCs w:val="24"/>
        </w:rPr>
        <w:t xml:space="preserve"> When the g</w:t>
      </w:r>
      <w:r w:rsidR="00FE054D">
        <w:rPr>
          <w:rFonts w:ascii="Arial" w:hAnsi="Arial" w:cs="Arial"/>
          <w:bCs/>
          <w:iCs/>
          <w:sz w:val="24"/>
          <w:szCs w:val="24"/>
        </w:rPr>
        <w:t>lands enlarge, coil, &amp; begin secreting nutrients into the uterine cavity</w:t>
      </w:r>
    </w:p>
    <w:p w14:paraId="707759C1" w14:textId="6606F3EC" w:rsidR="00CF74FA" w:rsidRPr="00CF74FA" w:rsidRDefault="00CF74FA" w:rsidP="00CF74FA">
      <w:pPr>
        <w:rPr>
          <w:rFonts w:ascii="Arial" w:hAnsi="Arial" w:cs="Arial"/>
          <w:bCs/>
          <w:iCs/>
          <w:sz w:val="24"/>
          <w:szCs w:val="24"/>
        </w:rPr>
      </w:pPr>
      <w:r w:rsidRPr="00CF74FA">
        <w:rPr>
          <w:rFonts w:ascii="Arial" w:hAnsi="Arial" w:cs="Arial"/>
          <w:bCs/>
          <w:iCs/>
          <w:sz w:val="24"/>
          <w:szCs w:val="24"/>
        </w:rPr>
        <w:t>Why is this called the secretory phase?</w:t>
      </w:r>
      <w:r w:rsidR="005834ED">
        <w:rPr>
          <w:rFonts w:ascii="Arial" w:hAnsi="Arial" w:cs="Arial"/>
          <w:bCs/>
          <w:iCs/>
          <w:sz w:val="24"/>
          <w:szCs w:val="24"/>
        </w:rPr>
        <w:t xml:space="preserve"> </w:t>
      </w:r>
      <w:r w:rsidR="00DF2560">
        <w:rPr>
          <w:rFonts w:ascii="Arial" w:hAnsi="Arial" w:cs="Arial"/>
          <w:bCs/>
          <w:iCs/>
          <w:sz w:val="24"/>
          <w:szCs w:val="24"/>
        </w:rPr>
        <w:t>It is when glandular secretion of nutrients occurs</w:t>
      </w:r>
    </w:p>
    <w:p w14:paraId="2DBB2C90" w14:textId="505C10E7" w:rsidR="00CF74FA" w:rsidRPr="00CF74FA" w:rsidRDefault="00CF74FA" w:rsidP="00CF74FA">
      <w:pPr>
        <w:rPr>
          <w:rFonts w:ascii="Arial" w:hAnsi="Arial" w:cs="Arial"/>
          <w:bCs/>
          <w:iCs/>
          <w:sz w:val="24"/>
          <w:szCs w:val="24"/>
        </w:rPr>
      </w:pPr>
      <w:r w:rsidRPr="00CF74FA">
        <w:rPr>
          <w:rFonts w:ascii="Arial" w:hAnsi="Arial" w:cs="Arial"/>
          <w:bCs/>
          <w:iCs/>
          <w:sz w:val="24"/>
          <w:szCs w:val="24"/>
        </w:rPr>
        <w:t>What is the cervical plug?</w:t>
      </w:r>
      <w:r w:rsidR="00C70627">
        <w:rPr>
          <w:rFonts w:ascii="Arial" w:hAnsi="Arial" w:cs="Arial"/>
          <w:bCs/>
          <w:iCs/>
          <w:sz w:val="24"/>
          <w:szCs w:val="24"/>
        </w:rPr>
        <w:t xml:space="preserve"> Cervical mucus becomes thick again, helps to block </w:t>
      </w:r>
      <w:r w:rsidR="002E08D3">
        <w:rPr>
          <w:rFonts w:ascii="Arial" w:hAnsi="Arial" w:cs="Arial"/>
          <w:bCs/>
          <w:iCs/>
          <w:sz w:val="24"/>
          <w:szCs w:val="24"/>
        </w:rPr>
        <w:t>entry of sperm, pathogens, &amp; other foreign materials, Important for sealing off the uterus in the event an embryo has begun to implant</w:t>
      </w:r>
    </w:p>
    <w:p w14:paraId="00A95613" w14:textId="6881CA81" w:rsidR="00CF74FA" w:rsidRDefault="00CF74FA" w:rsidP="00CF74FA">
      <w:pPr>
        <w:rPr>
          <w:rFonts w:ascii="Arial" w:hAnsi="Arial" w:cs="Arial"/>
          <w:bCs/>
          <w:iCs/>
          <w:sz w:val="24"/>
          <w:szCs w:val="24"/>
          <w:lang w:val="en-US"/>
        </w:rPr>
      </w:pPr>
      <w:r w:rsidRPr="00CF74FA">
        <w:rPr>
          <w:rFonts w:ascii="Arial" w:hAnsi="Arial" w:cs="Arial"/>
          <w:bCs/>
          <w:iCs/>
          <w:sz w:val="24"/>
          <w:szCs w:val="24"/>
          <w:lang w:val="en-US"/>
        </w:rPr>
        <w:lastRenderedPageBreak/>
        <w:t xml:space="preserve">As LH levels decline, CL begins to degenerate (~D24) </w:t>
      </w:r>
      <w:r w:rsidRPr="00CF74FA">
        <w:rPr>
          <w:rFonts w:ascii="Arial" w:hAnsi="Arial" w:cs="Arial"/>
          <w:bCs/>
          <w:iCs/>
          <w:sz w:val="24"/>
          <w:szCs w:val="24"/>
          <w:lang w:val="en-US"/>
        </w:rPr>
        <w:sym w:font="Wingdings" w:char="F0E0"/>
      </w:r>
      <w:r w:rsidRPr="00CF74FA">
        <w:rPr>
          <w:rFonts w:ascii="Arial" w:hAnsi="Arial" w:cs="Arial"/>
          <w:bCs/>
          <w:iCs/>
          <w:sz w:val="24"/>
          <w:szCs w:val="24"/>
          <w:lang w:val="en-US"/>
        </w:rPr>
        <w:t xml:space="preserve"> in absence of P secretion, uterine endometrium is shed &amp; cycle begins again</w:t>
      </w:r>
    </w:p>
    <w:p w14:paraId="5A55BFD5" w14:textId="38BBDE10" w:rsidR="0044576A" w:rsidRDefault="0044576A" w:rsidP="0044576A">
      <w:pPr>
        <w:rPr>
          <w:rFonts w:ascii="Arial" w:hAnsi="Arial" w:cs="Arial"/>
          <w:bCs/>
          <w:i/>
          <w:iCs/>
          <w:sz w:val="24"/>
          <w:szCs w:val="24"/>
          <w:lang w:val="en-US"/>
        </w:rPr>
      </w:pPr>
      <w:r w:rsidRPr="0044576A">
        <w:rPr>
          <w:rFonts w:ascii="Arial" w:hAnsi="Arial" w:cs="Arial"/>
          <w:b/>
          <w:bCs/>
          <w:i/>
          <w:iCs/>
          <w:sz w:val="24"/>
          <w:szCs w:val="24"/>
          <w:lang w:val="en-US"/>
        </w:rPr>
        <w:t>If oocyte is fertilized:</w:t>
      </w:r>
      <w:r w:rsidRPr="0044576A">
        <w:rPr>
          <w:rFonts w:ascii="Arial" w:hAnsi="Arial" w:cs="Arial"/>
          <w:bCs/>
          <w:i/>
          <w:iCs/>
          <w:sz w:val="24"/>
          <w:szCs w:val="24"/>
          <w:lang w:val="en-US"/>
        </w:rPr>
        <w:t xml:space="preserve">  </w:t>
      </w:r>
      <w:proofErr w:type="spellStart"/>
      <w:r w:rsidRPr="0044576A">
        <w:rPr>
          <w:rFonts w:ascii="Arial" w:hAnsi="Arial" w:cs="Arial"/>
          <w:bCs/>
          <w:i/>
          <w:iCs/>
          <w:sz w:val="24"/>
          <w:szCs w:val="24"/>
          <w:lang w:val="en-US"/>
        </w:rPr>
        <w:t>hCG</w:t>
      </w:r>
      <w:proofErr w:type="spellEnd"/>
      <w:r w:rsidRPr="0044576A">
        <w:rPr>
          <w:rFonts w:ascii="Arial" w:hAnsi="Arial" w:cs="Arial"/>
          <w:bCs/>
          <w:i/>
          <w:iCs/>
          <w:sz w:val="24"/>
          <w:szCs w:val="24"/>
          <w:lang w:val="en-US"/>
        </w:rPr>
        <w:t xml:space="preserve"> is produced in increasing amounts beginning D9-13 after ovulation; </w:t>
      </w:r>
      <w:proofErr w:type="spellStart"/>
      <w:r w:rsidRPr="0044576A">
        <w:rPr>
          <w:rFonts w:ascii="Arial" w:hAnsi="Arial" w:cs="Arial"/>
          <w:bCs/>
          <w:i/>
          <w:iCs/>
          <w:sz w:val="24"/>
          <w:szCs w:val="24"/>
          <w:lang w:val="en-US"/>
        </w:rPr>
        <w:t>hCG</w:t>
      </w:r>
      <w:proofErr w:type="spellEnd"/>
      <w:r w:rsidRPr="0044576A">
        <w:rPr>
          <w:rFonts w:ascii="Arial" w:hAnsi="Arial" w:cs="Arial"/>
          <w:bCs/>
          <w:i/>
          <w:iCs/>
          <w:sz w:val="24"/>
          <w:szCs w:val="24"/>
          <w:lang w:val="en-US"/>
        </w:rPr>
        <w:t xml:space="preserve"> </w:t>
      </w:r>
      <w:r w:rsidRPr="0044576A">
        <w:rPr>
          <w:rFonts w:ascii="Arial" w:hAnsi="Arial" w:cs="Arial"/>
          <w:b/>
          <w:bCs/>
          <w:i/>
          <w:iCs/>
          <w:sz w:val="24"/>
          <w:szCs w:val="24"/>
          <w:lang w:val="en-US"/>
        </w:rPr>
        <w:t xml:space="preserve">rescues </w:t>
      </w:r>
      <w:r w:rsidRPr="0044576A">
        <w:rPr>
          <w:rFonts w:ascii="Arial" w:hAnsi="Arial" w:cs="Arial"/>
          <w:bCs/>
          <w:i/>
          <w:iCs/>
          <w:sz w:val="24"/>
          <w:szCs w:val="24"/>
          <w:lang w:val="en-US"/>
        </w:rPr>
        <w:t>CL until placental P can maintain pregnancy</w:t>
      </w:r>
    </w:p>
    <w:p w14:paraId="2E50A278" w14:textId="77777777" w:rsidR="00701E11" w:rsidRDefault="00701E11" w:rsidP="00701E11">
      <w:pPr>
        <w:rPr>
          <w:rFonts w:ascii="Arial" w:hAnsi="Arial" w:cs="Arial"/>
          <w:bCs/>
          <w:i/>
          <w:iCs/>
          <w:sz w:val="24"/>
          <w:szCs w:val="24"/>
        </w:rPr>
      </w:pPr>
    </w:p>
    <w:p w14:paraId="101A8CCB" w14:textId="269B491D" w:rsidR="00701E11" w:rsidRPr="00701E11" w:rsidRDefault="00701E11" w:rsidP="00701E11">
      <w:pPr>
        <w:rPr>
          <w:rFonts w:ascii="Arial" w:hAnsi="Arial" w:cs="Arial"/>
          <w:bCs/>
          <w:iCs/>
          <w:color w:val="70AD47" w:themeColor="accent6"/>
          <w:sz w:val="24"/>
          <w:szCs w:val="24"/>
        </w:rPr>
      </w:pPr>
      <w:r w:rsidRPr="00701E11">
        <w:rPr>
          <w:rFonts w:ascii="Arial" w:hAnsi="Arial" w:cs="Arial"/>
          <w:bCs/>
          <w:i/>
          <w:iCs/>
          <w:color w:val="70AD47" w:themeColor="accent6"/>
          <w:sz w:val="24"/>
          <w:szCs w:val="24"/>
        </w:rPr>
        <w:t>Outline briefly the hormonal regulation of puberty</w:t>
      </w:r>
    </w:p>
    <w:p w14:paraId="39D13AF0" w14:textId="77777777" w:rsidR="00F4510F" w:rsidRDefault="00701E11" w:rsidP="005C3166">
      <w:pPr>
        <w:pStyle w:val="ListParagraph"/>
        <w:numPr>
          <w:ilvl w:val="0"/>
          <w:numId w:val="87"/>
        </w:numPr>
        <w:rPr>
          <w:rFonts w:ascii="Arial" w:hAnsi="Arial" w:cs="Arial"/>
          <w:bCs/>
          <w:iCs/>
          <w:sz w:val="24"/>
          <w:szCs w:val="24"/>
        </w:rPr>
      </w:pPr>
      <w:r w:rsidRPr="00F4510F">
        <w:rPr>
          <w:rFonts w:ascii="Arial" w:hAnsi="Arial" w:cs="Arial"/>
          <w:bCs/>
          <w:iCs/>
          <w:sz w:val="24"/>
          <w:szCs w:val="24"/>
        </w:rPr>
        <w:t>initial hormonal events are the same in males &amp; females</w:t>
      </w:r>
    </w:p>
    <w:p w14:paraId="10BBE055" w14:textId="499139E6" w:rsidR="00701E11" w:rsidRPr="00F4510F" w:rsidRDefault="00701E11" w:rsidP="005C3166">
      <w:pPr>
        <w:pStyle w:val="ListParagraph"/>
        <w:numPr>
          <w:ilvl w:val="0"/>
          <w:numId w:val="87"/>
        </w:numPr>
        <w:rPr>
          <w:rFonts w:ascii="Arial" w:hAnsi="Arial" w:cs="Arial"/>
          <w:bCs/>
          <w:iCs/>
          <w:sz w:val="24"/>
          <w:szCs w:val="24"/>
        </w:rPr>
      </w:pPr>
      <w:r w:rsidRPr="00F4510F">
        <w:rPr>
          <w:rFonts w:ascii="Arial" w:hAnsi="Arial" w:cs="Arial"/>
          <w:bCs/>
          <w:iCs/>
          <w:sz w:val="24"/>
          <w:szCs w:val="24"/>
        </w:rPr>
        <w:t xml:space="preserve">in females, FSH stimulates E secretion by </w:t>
      </w:r>
      <w:r w:rsidR="006627BC">
        <w:rPr>
          <w:rFonts w:ascii="Arial" w:hAnsi="Arial" w:cs="Arial"/>
          <w:bCs/>
          <w:iCs/>
          <w:sz w:val="24"/>
          <w:szCs w:val="24"/>
        </w:rPr>
        <w:t>granulosa</w:t>
      </w:r>
      <w:r w:rsidRPr="00F4510F">
        <w:rPr>
          <w:rFonts w:ascii="Arial" w:hAnsi="Arial" w:cs="Arial"/>
          <w:bCs/>
          <w:iCs/>
          <w:sz w:val="24"/>
          <w:szCs w:val="24"/>
        </w:rPr>
        <w:t xml:space="preserve"> cells (LH stimulation provides T precursor from </w:t>
      </w:r>
      <w:r w:rsidR="00F935CE">
        <w:rPr>
          <w:rFonts w:ascii="Arial" w:hAnsi="Arial" w:cs="Arial"/>
          <w:bCs/>
          <w:iCs/>
          <w:sz w:val="24"/>
          <w:szCs w:val="24"/>
        </w:rPr>
        <w:t>thecal</w:t>
      </w:r>
      <w:r w:rsidRPr="00F4510F">
        <w:rPr>
          <w:rFonts w:ascii="Arial" w:hAnsi="Arial" w:cs="Arial"/>
          <w:bCs/>
          <w:iCs/>
          <w:sz w:val="24"/>
          <w:szCs w:val="24"/>
        </w:rPr>
        <w:t xml:space="preserve"> cells)</w:t>
      </w:r>
    </w:p>
    <w:p w14:paraId="1299DF58" w14:textId="77777777" w:rsidR="00701E11" w:rsidRPr="00701E11" w:rsidRDefault="00701E11" w:rsidP="00701E11">
      <w:pPr>
        <w:rPr>
          <w:rFonts w:ascii="Arial" w:hAnsi="Arial" w:cs="Arial"/>
          <w:bCs/>
          <w:iCs/>
          <w:sz w:val="24"/>
          <w:szCs w:val="24"/>
        </w:rPr>
      </w:pPr>
      <w:r w:rsidRPr="00701E11">
        <w:rPr>
          <w:rFonts w:ascii="Arial" w:hAnsi="Arial" w:cs="Arial"/>
          <w:b/>
          <w:bCs/>
          <w:i/>
          <w:iCs/>
          <w:sz w:val="24"/>
          <w:szCs w:val="24"/>
        </w:rPr>
        <w:t>estradiol responsible for:</w:t>
      </w:r>
    </w:p>
    <w:p w14:paraId="5F552E1E" w14:textId="77777777" w:rsidR="00F4510F" w:rsidRDefault="00701E11" w:rsidP="005C3166">
      <w:pPr>
        <w:pStyle w:val="ListParagraph"/>
        <w:numPr>
          <w:ilvl w:val="0"/>
          <w:numId w:val="88"/>
        </w:numPr>
        <w:rPr>
          <w:rFonts w:ascii="Arial" w:hAnsi="Arial" w:cs="Arial"/>
          <w:bCs/>
          <w:iCs/>
          <w:sz w:val="24"/>
          <w:szCs w:val="24"/>
        </w:rPr>
      </w:pPr>
      <w:r w:rsidRPr="00F4510F">
        <w:rPr>
          <w:rFonts w:ascii="Arial" w:hAnsi="Arial" w:cs="Arial"/>
          <w:bCs/>
          <w:iCs/>
          <w:sz w:val="24"/>
          <w:szCs w:val="24"/>
        </w:rPr>
        <w:t>growth &amp; maturation of breasts, reproductive organs</w:t>
      </w:r>
    </w:p>
    <w:p w14:paraId="31A1272D" w14:textId="77777777" w:rsidR="00F4510F" w:rsidRDefault="00701E11" w:rsidP="005C3166">
      <w:pPr>
        <w:pStyle w:val="ListParagraph"/>
        <w:numPr>
          <w:ilvl w:val="0"/>
          <w:numId w:val="88"/>
        </w:numPr>
        <w:rPr>
          <w:rFonts w:ascii="Arial" w:hAnsi="Arial" w:cs="Arial"/>
          <w:bCs/>
          <w:iCs/>
          <w:sz w:val="24"/>
          <w:szCs w:val="24"/>
        </w:rPr>
      </w:pPr>
      <w:r w:rsidRPr="00F4510F">
        <w:rPr>
          <w:rFonts w:ascii="Arial" w:hAnsi="Arial" w:cs="Arial"/>
          <w:bCs/>
          <w:iCs/>
          <w:sz w:val="24"/>
          <w:szCs w:val="24"/>
        </w:rPr>
        <w:t>fat redistribution</w:t>
      </w:r>
    </w:p>
    <w:p w14:paraId="4847C78D" w14:textId="59906290" w:rsidR="003A7DCA" w:rsidRPr="003A7DCA" w:rsidRDefault="00701E11" w:rsidP="005C3166">
      <w:pPr>
        <w:pStyle w:val="ListParagraph"/>
        <w:numPr>
          <w:ilvl w:val="0"/>
          <w:numId w:val="88"/>
        </w:numPr>
        <w:rPr>
          <w:rFonts w:ascii="Arial" w:hAnsi="Arial" w:cs="Arial"/>
          <w:bCs/>
          <w:iCs/>
          <w:sz w:val="24"/>
          <w:szCs w:val="24"/>
        </w:rPr>
      </w:pPr>
      <w:r w:rsidRPr="00F4510F">
        <w:rPr>
          <w:rFonts w:ascii="Arial" w:hAnsi="Arial" w:cs="Arial"/>
          <w:bCs/>
          <w:iCs/>
          <w:sz w:val="24"/>
          <w:szCs w:val="24"/>
        </w:rPr>
        <w:t xml:space="preserve">bone maturation (growth </w:t>
      </w:r>
      <w:r w:rsidR="00F4510F">
        <w:sym w:font="Wingdings" w:char="F0E0"/>
      </w:r>
      <w:r w:rsidRPr="00F4510F">
        <w:rPr>
          <w:rFonts w:ascii="Arial" w:hAnsi="Arial" w:cs="Arial"/>
          <w:bCs/>
          <w:iCs/>
          <w:sz w:val="24"/>
          <w:szCs w:val="24"/>
        </w:rPr>
        <w:t xml:space="preserve"> closure of epiphyseal plates)</w:t>
      </w:r>
    </w:p>
    <w:p w14:paraId="7F264748" w14:textId="4DE38478" w:rsidR="003A7DCA" w:rsidRPr="00FD461C" w:rsidRDefault="003A7DCA" w:rsidP="005C3166">
      <w:pPr>
        <w:pStyle w:val="ListParagraph"/>
        <w:numPr>
          <w:ilvl w:val="0"/>
          <w:numId w:val="87"/>
        </w:numPr>
        <w:rPr>
          <w:rFonts w:ascii="Arial" w:hAnsi="Arial" w:cs="Arial"/>
          <w:bCs/>
          <w:iCs/>
          <w:sz w:val="24"/>
          <w:szCs w:val="24"/>
        </w:rPr>
      </w:pPr>
      <w:r w:rsidRPr="00FD461C">
        <w:rPr>
          <w:rFonts w:ascii="Arial" w:hAnsi="Arial" w:cs="Arial"/>
          <w:bCs/>
          <w:iCs/>
          <w:sz w:val="24"/>
          <w:szCs w:val="24"/>
        </w:rPr>
        <w:t xml:space="preserve">cycles of proliferation &amp; regression until </w:t>
      </w:r>
      <w:proofErr w:type="gramStart"/>
      <w:r w:rsidRPr="00FD461C">
        <w:rPr>
          <w:rFonts w:ascii="Arial" w:hAnsi="Arial" w:cs="Arial"/>
          <w:bCs/>
          <w:iCs/>
          <w:sz w:val="24"/>
          <w:szCs w:val="24"/>
        </w:rPr>
        <w:t>sufficient</w:t>
      </w:r>
      <w:proofErr w:type="gramEnd"/>
      <w:r w:rsidRPr="00FD461C">
        <w:rPr>
          <w:rFonts w:ascii="Arial" w:hAnsi="Arial" w:cs="Arial"/>
          <w:bCs/>
          <w:iCs/>
          <w:sz w:val="24"/>
          <w:szCs w:val="24"/>
        </w:rPr>
        <w:t xml:space="preserve"> growth occurs that withdrawal of steroid support (due to atresia of what??) results in first menstruation (menarche)</w:t>
      </w:r>
    </w:p>
    <w:p w14:paraId="03C4609B" w14:textId="77777777" w:rsidR="00FD461C" w:rsidRDefault="003A7DCA" w:rsidP="005C3166">
      <w:pPr>
        <w:pStyle w:val="ListParagraph"/>
        <w:numPr>
          <w:ilvl w:val="0"/>
          <w:numId w:val="87"/>
        </w:numPr>
        <w:rPr>
          <w:rFonts w:ascii="Arial" w:hAnsi="Arial" w:cs="Arial"/>
          <w:bCs/>
          <w:iCs/>
          <w:sz w:val="24"/>
          <w:szCs w:val="24"/>
        </w:rPr>
      </w:pPr>
      <w:r w:rsidRPr="003A7DCA">
        <w:rPr>
          <w:rFonts w:ascii="Arial" w:hAnsi="Arial" w:cs="Arial"/>
          <w:bCs/>
          <w:iCs/>
          <w:sz w:val="24"/>
          <w:szCs w:val="24"/>
        </w:rPr>
        <w:t>first ovulatory cycle often may not occur until a few months later</w:t>
      </w:r>
    </w:p>
    <w:p w14:paraId="4840F12C" w14:textId="77777777" w:rsidR="00FD461C" w:rsidRDefault="003A7DCA" w:rsidP="005C3166">
      <w:pPr>
        <w:pStyle w:val="ListParagraph"/>
        <w:numPr>
          <w:ilvl w:val="0"/>
          <w:numId w:val="87"/>
        </w:numPr>
        <w:rPr>
          <w:rFonts w:ascii="Arial" w:hAnsi="Arial" w:cs="Arial"/>
          <w:bCs/>
          <w:iCs/>
          <w:sz w:val="24"/>
          <w:szCs w:val="24"/>
        </w:rPr>
      </w:pPr>
      <w:r w:rsidRPr="00FD461C">
        <w:rPr>
          <w:rFonts w:ascii="Arial" w:hAnsi="Arial" w:cs="Arial"/>
          <w:bCs/>
          <w:iCs/>
          <w:sz w:val="24"/>
          <w:szCs w:val="24"/>
        </w:rPr>
        <w:t xml:space="preserve">concept of a </w:t>
      </w:r>
      <w:r w:rsidRPr="00FD461C">
        <w:rPr>
          <w:rFonts w:ascii="Arial" w:hAnsi="Arial" w:cs="Arial"/>
          <w:b/>
          <w:bCs/>
          <w:iCs/>
          <w:sz w:val="24"/>
          <w:szCs w:val="24"/>
        </w:rPr>
        <w:t>critical weight</w:t>
      </w:r>
      <w:r w:rsidRPr="00FD461C">
        <w:rPr>
          <w:rFonts w:ascii="Arial" w:hAnsi="Arial" w:cs="Arial"/>
          <w:bCs/>
          <w:iCs/>
          <w:sz w:val="24"/>
          <w:szCs w:val="24"/>
        </w:rPr>
        <w:t xml:space="preserve"> to reach before menarche:</w:t>
      </w:r>
    </w:p>
    <w:p w14:paraId="16659B17" w14:textId="7D56C802" w:rsidR="003A7DCA" w:rsidRPr="009F5BDA" w:rsidRDefault="003A7DCA" w:rsidP="005C3166">
      <w:pPr>
        <w:pStyle w:val="ListParagraph"/>
        <w:numPr>
          <w:ilvl w:val="0"/>
          <w:numId w:val="87"/>
        </w:numPr>
        <w:rPr>
          <w:rFonts w:ascii="Arial" w:hAnsi="Arial" w:cs="Arial"/>
          <w:bCs/>
          <w:iCs/>
          <w:sz w:val="24"/>
          <w:szCs w:val="24"/>
        </w:rPr>
      </w:pPr>
      <w:r w:rsidRPr="00FD461C">
        <w:rPr>
          <w:rFonts w:ascii="Arial" w:hAnsi="Arial" w:cs="Arial"/>
          <w:bCs/>
          <w:iCs/>
          <w:sz w:val="24"/>
          <w:szCs w:val="24"/>
        </w:rPr>
        <w:t xml:space="preserve">specifically, a critical </w:t>
      </w:r>
      <w:r w:rsidRPr="00FD461C">
        <w:rPr>
          <w:rFonts w:ascii="Arial" w:hAnsi="Arial" w:cs="Arial"/>
          <w:b/>
          <w:bCs/>
          <w:iCs/>
          <w:sz w:val="24"/>
          <w:szCs w:val="24"/>
        </w:rPr>
        <w:t>ratio of fat to lean</w:t>
      </w:r>
      <w:r w:rsidRPr="00FD461C">
        <w:rPr>
          <w:rFonts w:ascii="Arial" w:hAnsi="Arial" w:cs="Arial"/>
          <w:bCs/>
          <w:iCs/>
          <w:sz w:val="24"/>
          <w:szCs w:val="24"/>
        </w:rPr>
        <w:t xml:space="preserve"> – </w:t>
      </w:r>
      <w:r w:rsidRPr="00FD461C">
        <w:rPr>
          <w:rFonts w:ascii="Arial" w:hAnsi="Arial" w:cs="Arial"/>
          <w:b/>
          <w:bCs/>
          <w:i/>
          <w:iCs/>
          <w:sz w:val="24"/>
          <w:szCs w:val="24"/>
        </w:rPr>
        <w:t xml:space="preserve">Why? </w:t>
      </w:r>
      <w:r w:rsidRPr="00FD461C">
        <w:rPr>
          <w:rFonts w:ascii="Arial" w:hAnsi="Arial" w:cs="Arial"/>
          <w:bCs/>
          <w:i/>
          <w:iCs/>
          <w:sz w:val="24"/>
          <w:szCs w:val="24"/>
        </w:rPr>
        <w:t xml:space="preserve">(think about </w:t>
      </w:r>
      <w:r w:rsidRPr="00FD461C">
        <w:rPr>
          <w:rFonts w:ascii="Arial" w:hAnsi="Arial" w:cs="Arial"/>
          <w:b/>
          <w:bCs/>
          <w:i/>
          <w:iCs/>
          <w:sz w:val="24"/>
          <w:szCs w:val="24"/>
        </w:rPr>
        <w:t>aromatase</w:t>
      </w:r>
      <w:r w:rsidRPr="00FD461C">
        <w:rPr>
          <w:rFonts w:ascii="Arial" w:hAnsi="Arial" w:cs="Arial"/>
          <w:bCs/>
          <w:i/>
          <w:iCs/>
          <w:sz w:val="24"/>
          <w:szCs w:val="24"/>
        </w:rPr>
        <w:t xml:space="preserve"> activity in adipose tissue as well as adipose-cell-derived </w:t>
      </w:r>
      <w:r w:rsidRPr="00FD461C">
        <w:rPr>
          <w:rFonts w:ascii="Arial" w:hAnsi="Arial" w:cs="Arial"/>
          <w:b/>
          <w:bCs/>
          <w:i/>
          <w:iCs/>
          <w:sz w:val="24"/>
          <w:szCs w:val="24"/>
        </w:rPr>
        <w:t>leptin</w:t>
      </w:r>
      <w:r w:rsidRPr="00FD461C">
        <w:rPr>
          <w:rFonts w:ascii="Arial" w:hAnsi="Arial" w:cs="Arial"/>
          <w:bCs/>
          <w:i/>
          <w:iCs/>
          <w:sz w:val="24"/>
          <w:szCs w:val="24"/>
        </w:rPr>
        <w:t>)</w:t>
      </w:r>
    </w:p>
    <w:p w14:paraId="0543DFE1" w14:textId="336957CA" w:rsidR="009F5BDA" w:rsidRDefault="009F5BDA" w:rsidP="009F5BDA">
      <w:pPr>
        <w:rPr>
          <w:rFonts w:ascii="Arial" w:hAnsi="Arial" w:cs="Arial"/>
          <w:bCs/>
          <w:iCs/>
          <w:sz w:val="24"/>
          <w:szCs w:val="24"/>
        </w:rPr>
      </w:pPr>
    </w:p>
    <w:p w14:paraId="62A9D6DF" w14:textId="3F1B7A9F" w:rsidR="009F5BDA" w:rsidRPr="009F5BDA" w:rsidRDefault="009F5BDA" w:rsidP="009F5BDA">
      <w:pPr>
        <w:rPr>
          <w:rFonts w:ascii="Arial" w:hAnsi="Arial" w:cs="Arial"/>
          <w:bCs/>
          <w:iCs/>
          <w:color w:val="70AD47" w:themeColor="accent6"/>
          <w:sz w:val="24"/>
          <w:szCs w:val="24"/>
        </w:rPr>
      </w:pPr>
      <w:r w:rsidRPr="009F5BDA">
        <w:rPr>
          <w:rFonts w:ascii="Arial" w:hAnsi="Arial" w:cs="Arial"/>
          <w:bCs/>
          <w:i/>
          <w:iCs/>
          <w:color w:val="70AD47" w:themeColor="accent6"/>
          <w:sz w:val="24"/>
          <w:szCs w:val="24"/>
          <w:lang w:val="en-US"/>
        </w:rPr>
        <w:t>Define menopause &amp; summarize its effects on female physiology</w:t>
      </w:r>
    </w:p>
    <w:p w14:paraId="28A50A58" w14:textId="77777777" w:rsidR="009F5BDA" w:rsidRPr="009F5BDA" w:rsidRDefault="009F5BDA" w:rsidP="009F5BDA">
      <w:pPr>
        <w:rPr>
          <w:rFonts w:ascii="Arial" w:hAnsi="Arial" w:cs="Arial"/>
          <w:bCs/>
          <w:iCs/>
          <w:sz w:val="24"/>
          <w:szCs w:val="24"/>
        </w:rPr>
      </w:pPr>
      <w:r w:rsidRPr="009F5BDA">
        <w:rPr>
          <w:rFonts w:ascii="Arial" w:hAnsi="Arial" w:cs="Arial"/>
          <w:b/>
          <w:bCs/>
          <w:i/>
          <w:iCs/>
          <w:sz w:val="24"/>
          <w:szCs w:val="24"/>
          <w:lang w:val="en-US"/>
        </w:rPr>
        <w:t>DEFINITION:</w:t>
      </w:r>
      <w:r w:rsidRPr="009F5BDA">
        <w:rPr>
          <w:rFonts w:ascii="Arial" w:hAnsi="Arial" w:cs="Arial"/>
          <w:b/>
          <w:bCs/>
          <w:iCs/>
          <w:sz w:val="24"/>
          <w:szCs w:val="24"/>
          <w:lang w:val="en-US"/>
        </w:rPr>
        <w:t xml:space="preserve">  cessation of menses for at least 12 months</w:t>
      </w:r>
    </w:p>
    <w:p w14:paraId="3571596D" w14:textId="77777777" w:rsidR="009F5BDA" w:rsidRPr="009F5BDA" w:rsidRDefault="009F5BDA" w:rsidP="005C3166">
      <w:pPr>
        <w:pStyle w:val="ListParagraph"/>
        <w:numPr>
          <w:ilvl w:val="0"/>
          <w:numId w:val="89"/>
        </w:numPr>
        <w:rPr>
          <w:rFonts w:ascii="Arial" w:hAnsi="Arial" w:cs="Arial"/>
          <w:bCs/>
          <w:iCs/>
          <w:sz w:val="24"/>
          <w:szCs w:val="24"/>
        </w:rPr>
      </w:pPr>
      <w:r w:rsidRPr="009F5BDA">
        <w:rPr>
          <w:rFonts w:ascii="Arial" w:hAnsi="Arial" w:cs="Arial"/>
          <w:b/>
          <w:bCs/>
          <w:iCs/>
          <w:sz w:val="24"/>
          <w:szCs w:val="24"/>
          <w:lang w:val="en-US"/>
        </w:rPr>
        <w:t>in North America, occurs at mean age of 51.4 years</w:t>
      </w:r>
    </w:p>
    <w:p w14:paraId="08A6191C" w14:textId="78CB971E" w:rsidR="009F5BDA" w:rsidRPr="009F5BDA" w:rsidRDefault="009F5BDA" w:rsidP="005C3166">
      <w:pPr>
        <w:pStyle w:val="ListParagraph"/>
        <w:numPr>
          <w:ilvl w:val="0"/>
          <w:numId w:val="89"/>
        </w:numPr>
        <w:rPr>
          <w:rFonts w:ascii="Arial" w:hAnsi="Arial" w:cs="Arial"/>
          <w:bCs/>
          <w:iCs/>
          <w:sz w:val="24"/>
          <w:szCs w:val="24"/>
        </w:rPr>
      </w:pPr>
      <w:r w:rsidRPr="009F5BDA">
        <w:rPr>
          <w:rFonts w:ascii="Arial" w:hAnsi="Arial" w:cs="Arial"/>
          <w:b/>
          <w:bCs/>
          <w:iCs/>
          <w:sz w:val="24"/>
          <w:szCs w:val="24"/>
          <w:lang w:val="en-US"/>
        </w:rPr>
        <w:t>primary cause is depletion of ovarian follicles</w:t>
      </w:r>
    </w:p>
    <w:p w14:paraId="671DEE22" w14:textId="77777777" w:rsidR="009F5BDA" w:rsidRPr="009F5BDA" w:rsidRDefault="009F5BDA" w:rsidP="009F5BDA">
      <w:pPr>
        <w:rPr>
          <w:rFonts w:ascii="Arial" w:hAnsi="Arial" w:cs="Arial"/>
          <w:bCs/>
          <w:iCs/>
          <w:color w:val="4472C4" w:themeColor="accent1"/>
          <w:sz w:val="24"/>
          <w:szCs w:val="24"/>
        </w:rPr>
      </w:pPr>
      <w:r w:rsidRPr="009F5BDA">
        <w:rPr>
          <w:rFonts w:ascii="Arial" w:hAnsi="Arial" w:cs="Arial"/>
          <w:b/>
          <w:bCs/>
          <w:i/>
          <w:iCs/>
          <w:color w:val="4472C4" w:themeColor="accent1"/>
          <w:sz w:val="24"/>
          <w:szCs w:val="24"/>
          <w:u w:val="single"/>
          <w:lang w:val="en-US"/>
        </w:rPr>
        <w:t>A.  Perimenopause:</w:t>
      </w:r>
    </w:p>
    <w:p w14:paraId="5E569278" w14:textId="77777777" w:rsidR="009F5BDA" w:rsidRPr="009F5BDA" w:rsidRDefault="009F5BDA" w:rsidP="005C3166">
      <w:pPr>
        <w:pStyle w:val="ListParagraph"/>
        <w:numPr>
          <w:ilvl w:val="0"/>
          <w:numId w:val="90"/>
        </w:numPr>
        <w:rPr>
          <w:rFonts w:ascii="Arial" w:hAnsi="Arial" w:cs="Arial"/>
          <w:bCs/>
          <w:iCs/>
          <w:sz w:val="24"/>
          <w:szCs w:val="24"/>
        </w:rPr>
      </w:pPr>
      <w:r w:rsidRPr="009F5BDA">
        <w:rPr>
          <w:rFonts w:ascii="Arial" w:hAnsi="Arial" w:cs="Arial"/>
          <w:bCs/>
          <w:iCs/>
          <w:sz w:val="24"/>
          <w:szCs w:val="24"/>
          <w:lang w:val="en-US"/>
        </w:rPr>
        <w:t>extends from early 40s onward - « transitional years »</w:t>
      </w:r>
    </w:p>
    <w:p w14:paraId="3E55D378" w14:textId="2BEB4286" w:rsidR="009F5BDA" w:rsidRPr="009F5BDA" w:rsidRDefault="009F5BDA" w:rsidP="005C3166">
      <w:pPr>
        <w:pStyle w:val="ListParagraph"/>
        <w:numPr>
          <w:ilvl w:val="0"/>
          <w:numId w:val="90"/>
        </w:numPr>
        <w:rPr>
          <w:rFonts w:ascii="Arial" w:hAnsi="Arial" w:cs="Arial"/>
          <w:bCs/>
          <w:iCs/>
          <w:sz w:val="24"/>
          <w:szCs w:val="24"/>
        </w:rPr>
      </w:pPr>
      <w:r w:rsidRPr="009F5BDA">
        <w:rPr>
          <w:rFonts w:ascii="Arial" w:hAnsi="Arial" w:cs="Arial"/>
          <w:bCs/>
          <w:iCs/>
          <w:sz w:val="24"/>
          <w:szCs w:val="24"/>
          <w:lang w:val="en-US"/>
        </w:rPr>
        <w:t xml:space="preserve">ovarian function begins to wane - deprivation of estrogen (and its </w:t>
      </w:r>
      <w:r w:rsidRPr="009F5BDA">
        <w:rPr>
          <w:rFonts w:ascii="Arial" w:hAnsi="Arial" w:cs="Arial"/>
          <w:bCs/>
          <w:iCs/>
          <w:sz w:val="24"/>
          <w:szCs w:val="24"/>
          <w:lang w:val="en-US"/>
        </w:rPr>
        <w:tab/>
        <w:t xml:space="preserve">effects on FSH/LH secretion) can result in:  </w:t>
      </w:r>
      <w:r w:rsidRPr="009F5BDA">
        <w:rPr>
          <w:rFonts w:ascii="Arial" w:hAnsi="Arial" w:cs="Arial"/>
          <w:bCs/>
          <w:i/>
          <w:iCs/>
          <w:sz w:val="24"/>
          <w:szCs w:val="24"/>
          <w:lang w:val="en-US"/>
        </w:rPr>
        <w:t>hot flushes, insomnia, irritability, fatigue,</w:t>
      </w:r>
      <w:r w:rsidR="00047C3E">
        <w:rPr>
          <w:rFonts w:ascii="Arial" w:hAnsi="Arial" w:cs="Arial"/>
          <w:bCs/>
          <w:i/>
          <w:iCs/>
          <w:sz w:val="24"/>
          <w:szCs w:val="24"/>
          <w:lang w:val="en-US"/>
        </w:rPr>
        <w:t xml:space="preserve"> </w:t>
      </w:r>
      <w:r w:rsidRPr="009F5BDA">
        <w:rPr>
          <w:rFonts w:ascii="Arial" w:hAnsi="Arial" w:cs="Arial"/>
          <w:bCs/>
          <w:i/>
          <w:iCs/>
          <w:sz w:val="24"/>
          <w:szCs w:val="24"/>
          <w:lang w:val="en-US"/>
        </w:rPr>
        <w:t xml:space="preserve">headaches, depression/mood changes, loss of </w:t>
      </w:r>
      <w:r w:rsidRPr="009F5BDA">
        <w:rPr>
          <w:rFonts w:ascii="Arial" w:hAnsi="Arial" w:cs="Arial"/>
          <w:bCs/>
          <w:i/>
          <w:iCs/>
          <w:sz w:val="24"/>
          <w:szCs w:val="24"/>
          <w:lang w:val="en-US"/>
        </w:rPr>
        <w:tab/>
        <w:t>libido, poor mental performance/ nervousness, loss of skin elasticity</w:t>
      </w:r>
    </w:p>
    <w:p w14:paraId="7D9E7EFB" w14:textId="77777777" w:rsidR="009F5BDA" w:rsidRPr="009F5BDA" w:rsidRDefault="009F5BDA" w:rsidP="009F5BDA">
      <w:pPr>
        <w:rPr>
          <w:rFonts w:ascii="Arial" w:hAnsi="Arial" w:cs="Arial"/>
          <w:bCs/>
          <w:iCs/>
          <w:color w:val="ED7D31" w:themeColor="accent2"/>
          <w:sz w:val="24"/>
          <w:szCs w:val="24"/>
        </w:rPr>
      </w:pPr>
      <w:r w:rsidRPr="009F5BDA">
        <w:rPr>
          <w:rFonts w:ascii="Arial" w:hAnsi="Arial" w:cs="Arial"/>
          <w:b/>
          <w:bCs/>
          <w:i/>
          <w:iCs/>
          <w:color w:val="ED7D31" w:themeColor="accent2"/>
          <w:sz w:val="24"/>
          <w:szCs w:val="24"/>
          <w:u w:val="single"/>
        </w:rPr>
        <w:t>Menopause</w:t>
      </w:r>
    </w:p>
    <w:p w14:paraId="1CD24377" w14:textId="3A78B8D0" w:rsidR="00A23EF7" w:rsidRPr="00A23EF7" w:rsidRDefault="009F5BDA" w:rsidP="005C3166">
      <w:pPr>
        <w:pStyle w:val="ListParagraph"/>
        <w:numPr>
          <w:ilvl w:val="0"/>
          <w:numId w:val="91"/>
        </w:numPr>
        <w:rPr>
          <w:rFonts w:ascii="Arial" w:hAnsi="Arial" w:cs="Arial"/>
          <w:bCs/>
          <w:iCs/>
          <w:sz w:val="24"/>
          <w:szCs w:val="24"/>
        </w:rPr>
      </w:pPr>
      <w:r w:rsidRPr="009F5BDA">
        <w:rPr>
          <w:rFonts w:ascii="Arial" w:hAnsi="Arial" w:cs="Arial"/>
          <w:bCs/>
          <w:iCs/>
          <w:sz w:val="24"/>
          <w:szCs w:val="24"/>
        </w:rPr>
        <w:t>median age of 51.4 years; can live 1/3 of life after ovaries have ceased</w:t>
      </w:r>
      <w:r>
        <w:rPr>
          <w:rFonts w:ascii="Arial" w:hAnsi="Arial" w:cs="Arial"/>
          <w:bCs/>
          <w:iCs/>
          <w:sz w:val="24"/>
          <w:szCs w:val="24"/>
        </w:rPr>
        <w:t xml:space="preserve"> </w:t>
      </w:r>
      <w:r w:rsidRPr="009F5BDA">
        <w:rPr>
          <w:rFonts w:ascii="Arial" w:hAnsi="Arial" w:cs="Arial"/>
          <w:bCs/>
          <w:iCs/>
          <w:sz w:val="24"/>
          <w:szCs w:val="24"/>
        </w:rPr>
        <w:t>functioning</w:t>
      </w:r>
    </w:p>
    <w:p w14:paraId="427A84FF" w14:textId="77777777" w:rsidR="00A23EF7" w:rsidRPr="00A23EF7" w:rsidRDefault="00A23EF7" w:rsidP="00A23EF7">
      <w:pPr>
        <w:rPr>
          <w:rFonts w:ascii="Arial" w:hAnsi="Arial" w:cs="Arial"/>
          <w:bCs/>
          <w:iCs/>
          <w:sz w:val="24"/>
          <w:szCs w:val="24"/>
        </w:rPr>
      </w:pPr>
      <w:r w:rsidRPr="00A23EF7">
        <w:rPr>
          <w:rFonts w:ascii="Arial" w:hAnsi="Arial" w:cs="Arial"/>
          <w:bCs/>
          <w:i/>
          <w:iCs/>
          <w:sz w:val="24"/>
          <w:szCs w:val="24"/>
          <w:u w:val="single"/>
        </w:rPr>
        <w:lastRenderedPageBreak/>
        <w:t xml:space="preserve">Loss of ovarian E affects all tissues that have </w:t>
      </w:r>
      <w:r w:rsidRPr="00A23EF7">
        <w:rPr>
          <w:rFonts w:ascii="Arial" w:hAnsi="Arial" w:cs="Arial"/>
          <w:b/>
          <w:bCs/>
          <w:i/>
          <w:iCs/>
          <w:sz w:val="24"/>
          <w:szCs w:val="24"/>
          <w:u w:val="single"/>
        </w:rPr>
        <w:t>E receptors</w:t>
      </w:r>
    </w:p>
    <w:p w14:paraId="7040E780" w14:textId="04FE1E21" w:rsidR="00A23EF7" w:rsidRDefault="00A23EF7" w:rsidP="005C3166">
      <w:pPr>
        <w:pStyle w:val="ListParagraph"/>
        <w:numPr>
          <w:ilvl w:val="0"/>
          <w:numId w:val="92"/>
        </w:numPr>
        <w:rPr>
          <w:rFonts w:ascii="Arial" w:hAnsi="Arial" w:cs="Arial"/>
          <w:bCs/>
          <w:iCs/>
          <w:sz w:val="24"/>
          <w:szCs w:val="24"/>
        </w:rPr>
      </w:pPr>
      <w:r w:rsidRPr="00A23EF7">
        <w:rPr>
          <w:rFonts w:ascii="Arial" w:hAnsi="Arial" w:cs="Arial"/>
          <w:b/>
          <w:bCs/>
          <w:iCs/>
          <w:sz w:val="24"/>
          <w:szCs w:val="24"/>
        </w:rPr>
        <w:t>genital tissues:</w:t>
      </w:r>
      <w:r w:rsidRPr="00A23EF7">
        <w:rPr>
          <w:rFonts w:ascii="Arial" w:hAnsi="Arial" w:cs="Arial"/>
          <w:bCs/>
          <w:iCs/>
          <w:sz w:val="24"/>
          <w:szCs w:val="24"/>
        </w:rPr>
        <w:t xml:space="preserve">  atrophy, vaginal dryness, high incidence of vaginal infections)</w:t>
      </w:r>
    </w:p>
    <w:p w14:paraId="669A49A5" w14:textId="77777777" w:rsidR="00A23EF7" w:rsidRDefault="00A23EF7" w:rsidP="005C3166">
      <w:pPr>
        <w:pStyle w:val="ListParagraph"/>
        <w:numPr>
          <w:ilvl w:val="0"/>
          <w:numId w:val="92"/>
        </w:numPr>
        <w:rPr>
          <w:rFonts w:ascii="Arial" w:hAnsi="Arial" w:cs="Arial"/>
          <w:bCs/>
          <w:iCs/>
          <w:sz w:val="24"/>
          <w:szCs w:val="24"/>
        </w:rPr>
      </w:pPr>
      <w:r w:rsidRPr="00A23EF7">
        <w:rPr>
          <w:rFonts w:ascii="Arial" w:hAnsi="Arial" w:cs="Arial"/>
          <w:b/>
          <w:bCs/>
          <w:iCs/>
          <w:sz w:val="24"/>
          <w:szCs w:val="24"/>
        </w:rPr>
        <w:t>urinary tract:</w:t>
      </w:r>
      <w:r w:rsidRPr="00A23EF7">
        <w:rPr>
          <w:rFonts w:ascii="Arial" w:hAnsi="Arial" w:cs="Arial"/>
          <w:bCs/>
          <w:iCs/>
          <w:sz w:val="24"/>
          <w:szCs w:val="24"/>
        </w:rPr>
        <w:t xml:space="preserve"> linings of bladder &amp; urethra have E receptors </w:t>
      </w:r>
      <w:r w:rsidRPr="00A23EF7">
        <w:rPr>
          <w:rFonts w:ascii="Arial" w:hAnsi="Arial" w:cs="Arial"/>
          <w:bCs/>
          <w:iCs/>
          <w:sz w:val="24"/>
          <w:szCs w:val="24"/>
        </w:rPr>
        <w:sym w:font="Wingdings" w:char="F0E0"/>
      </w:r>
      <w:r w:rsidRPr="00A23EF7">
        <w:rPr>
          <w:rFonts w:ascii="Arial" w:hAnsi="Arial" w:cs="Arial"/>
          <w:bCs/>
          <w:iCs/>
          <w:sz w:val="24"/>
          <w:szCs w:val="24"/>
        </w:rPr>
        <w:t xml:space="preserve"> urinary frequency, urgency, even incontinence</w:t>
      </w:r>
    </w:p>
    <w:p w14:paraId="1C4A0775" w14:textId="77777777" w:rsidR="00A23EF7" w:rsidRDefault="00A23EF7" w:rsidP="005C3166">
      <w:pPr>
        <w:pStyle w:val="ListParagraph"/>
        <w:numPr>
          <w:ilvl w:val="0"/>
          <w:numId w:val="92"/>
        </w:numPr>
        <w:rPr>
          <w:rFonts w:ascii="Arial" w:hAnsi="Arial" w:cs="Arial"/>
          <w:bCs/>
          <w:iCs/>
          <w:sz w:val="24"/>
          <w:szCs w:val="24"/>
        </w:rPr>
      </w:pPr>
      <w:r w:rsidRPr="00A23EF7">
        <w:rPr>
          <w:rFonts w:ascii="Arial" w:hAnsi="Arial" w:cs="Arial"/>
          <w:b/>
          <w:bCs/>
          <w:iCs/>
          <w:sz w:val="24"/>
          <w:szCs w:val="24"/>
        </w:rPr>
        <w:t>breasts:</w:t>
      </w:r>
      <w:r w:rsidRPr="00A23EF7">
        <w:rPr>
          <w:rFonts w:ascii="Arial" w:hAnsi="Arial" w:cs="Arial"/>
          <w:bCs/>
          <w:iCs/>
          <w:sz w:val="24"/>
          <w:szCs w:val="24"/>
        </w:rPr>
        <w:t xml:space="preserve"> some atrophy</w:t>
      </w:r>
    </w:p>
    <w:p w14:paraId="0659F5BF" w14:textId="77777777" w:rsidR="00A23EF7" w:rsidRDefault="00A23EF7" w:rsidP="005C3166">
      <w:pPr>
        <w:pStyle w:val="ListParagraph"/>
        <w:numPr>
          <w:ilvl w:val="0"/>
          <w:numId w:val="92"/>
        </w:numPr>
        <w:rPr>
          <w:rFonts w:ascii="Arial" w:hAnsi="Arial" w:cs="Arial"/>
          <w:bCs/>
          <w:iCs/>
          <w:sz w:val="24"/>
          <w:szCs w:val="24"/>
        </w:rPr>
      </w:pPr>
      <w:r w:rsidRPr="00A23EF7">
        <w:rPr>
          <w:rFonts w:ascii="Arial" w:hAnsi="Arial" w:cs="Arial"/>
          <w:b/>
          <w:bCs/>
          <w:iCs/>
          <w:sz w:val="24"/>
          <w:szCs w:val="24"/>
        </w:rPr>
        <w:t>CV system:</w:t>
      </w:r>
      <w:r w:rsidRPr="00A23EF7">
        <w:rPr>
          <w:rFonts w:ascii="Arial" w:hAnsi="Arial" w:cs="Arial"/>
          <w:bCs/>
          <w:iCs/>
          <w:sz w:val="24"/>
          <w:szCs w:val="24"/>
        </w:rPr>
        <w:t xml:space="preserve"> atherosclerosis, stroke</w:t>
      </w:r>
    </w:p>
    <w:p w14:paraId="69F2CD40" w14:textId="55DB41DB" w:rsidR="00451139" w:rsidRPr="00FA20C4" w:rsidRDefault="00A23EF7" w:rsidP="005C3166">
      <w:pPr>
        <w:pStyle w:val="ListParagraph"/>
        <w:numPr>
          <w:ilvl w:val="0"/>
          <w:numId w:val="92"/>
        </w:numPr>
        <w:rPr>
          <w:rFonts w:ascii="Arial" w:hAnsi="Arial" w:cs="Arial"/>
          <w:bCs/>
          <w:iCs/>
          <w:sz w:val="24"/>
          <w:szCs w:val="24"/>
        </w:rPr>
      </w:pPr>
      <w:r w:rsidRPr="00A23EF7">
        <w:rPr>
          <w:rFonts w:ascii="Arial" w:hAnsi="Arial" w:cs="Arial"/>
          <w:b/>
          <w:bCs/>
          <w:iCs/>
          <w:sz w:val="24"/>
          <w:szCs w:val="24"/>
        </w:rPr>
        <w:t>skeleton:</w:t>
      </w:r>
      <w:r w:rsidRPr="00A23EF7">
        <w:rPr>
          <w:rFonts w:ascii="Arial" w:hAnsi="Arial" w:cs="Arial"/>
          <w:bCs/>
          <w:iCs/>
          <w:sz w:val="24"/>
          <w:szCs w:val="24"/>
        </w:rPr>
        <w:t xml:space="preserve">  osteoporosis</w:t>
      </w:r>
    </w:p>
    <w:p w14:paraId="4F55F758" w14:textId="77777777" w:rsidR="00462E2F" w:rsidRDefault="00462E2F" w:rsidP="004A2EF6">
      <w:pPr>
        <w:rPr>
          <w:rFonts w:ascii="Arial" w:hAnsi="Arial" w:cs="Arial"/>
          <w:bCs/>
          <w:iCs/>
          <w:sz w:val="24"/>
          <w:szCs w:val="24"/>
        </w:rPr>
      </w:pPr>
    </w:p>
    <w:p w14:paraId="6AC92B27" w14:textId="4C435D0F" w:rsidR="004A2EF6" w:rsidRPr="00982A6D" w:rsidRDefault="004A2EF6" w:rsidP="004A2EF6">
      <w:pPr>
        <w:rPr>
          <w:rFonts w:ascii="Arial" w:hAnsi="Arial" w:cs="Arial"/>
          <w:color w:val="2F5496" w:themeColor="accent1" w:themeShade="BF"/>
          <w:sz w:val="24"/>
          <w:szCs w:val="24"/>
        </w:rPr>
      </w:pPr>
      <w:r w:rsidRPr="00982A6D">
        <w:rPr>
          <w:rFonts w:ascii="Arial" w:hAnsi="Arial" w:cs="Arial"/>
          <w:b/>
          <w:bCs/>
          <w:color w:val="2F5496" w:themeColor="accent1" w:themeShade="BF"/>
          <w:sz w:val="24"/>
          <w:szCs w:val="24"/>
          <w:lang w:val="en-US"/>
        </w:rPr>
        <w:t xml:space="preserve">Describe the process of oocyte fertilization &amp; summarize the main features of early embryonic development up to implantation </w:t>
      </w:r>
    </w:p>
    <w:p w14:paraId="42896FE1" w14:textId="52E0B0FB" w:rsidR="004A2EF6" w:rsidRPr="004A2EF6" w:rsidRDefault="004A2EF6" w:rsidP="004A2EF6">
      <w:pPr>
        <w:rPr>
          <w:rFonts w:ascii="Arial" w:hAnsi="Arial" w:cs="Arial"/>
          <w:sz w:val="24"/>
          <w:szCs w:val="24"/>
        </w:rPr>
      </w:pPr>
      <w:r w:rsidRPr="004A2EF6">
        <w:rPr>
          <w:rFonts w:ascii="Arial" w:hAnsi="Arial" w:cs="Arial"/>
          <w:i/>
          <w:iCs/>
          <w:sz w:val="24"/>
          <w:szCs w:val="24"/>
          <w:lang w:val="en-US"/>
        </w:rPr>
        <w:t>For how long after ovulation is an egg capable of being fertilized?</w:t>
      </w:r>
      <w:r w:rsidR="00B619B2">
        <w:rPr>
          <w:rFonts w:ascii="Arial" w:hAnsi="Arial" w:cs="Arial"/>
          <w:i/>
          <w:iCs/>
          <w:sz w:val="24"/>
          <w:szCs w:val="24"/>
          <w:lang w:val="en-US"/>
        </w:rPr>
        <w:t xml:space="preserve"> 12-24 hours</w:t>
      </w:r>
    </w:p>
    <w:p w14:paraId="2D95D631" w14:textId="7E108BAB" w:rsidR="004A2EF6" w:rsidRPr="004A2EF6" w:rsidRDefault="004A2EF6" w:rsidP="004A2EF6">
      <w:pPr>
        <w:rPr>
          <w:rFonts w:ascii="Arial" w:hAnsi="Arial" w:cs="Arial"/>
          <w:sz w:val="24"/>
          <w:szCs w:val="24"/>
        </w:rPr>
      </w:pPr>
      <w:r w:rsidRPr="004A2EF6">
        <w:rPr>
          <w:rFonts w:ascii="Arial" w:hAnsi="Arial" w:cs="Arial"/>
          <w:i/>
          <w:iCs/>
          <w:sz w:val="24"/>
          <w:szCs w:val="24"/>
          <w:lang w:val="en-US"/>
        </w:rPr>
        <w:t>How long do sperm remain viable in the ♀ reproductive tract?</w:t>
      </w:r>
      <w:r w:rsidR="00B619B2">
        <w:rPr>
          <w:rFonts w:ascii="Arial" w:hAnsi="Arial" w:cs="Arial"/>
          <w:i/>
          <w:iCs/>
          <w:sz w:val="24"/>
          <w:szCs w:val="24"/>
          <w:lang w:val="en-US"/>
        </w:rPr>
        <w:t xml:space="preserve"> </w:t>
      </w:r>
      <w:r w:rsidR="00341DE7">
        <w:rPr>
          <w:rFonts w:ascii="Arial" w:hAnsi="Arial" w:cs="Arial"/>
          <w:i/>
          <w:iCs/>
          <w:sz w:val="24"/>
          <w:szCs w:val="24"/>
          <w:lang w:val="en-US"/>
        </w:rPr>
        <w:t>Up to a week</w:t>
      </w:r>
    </w:p>
    <w:p w14:paraId="6846EC44" w14:textId="77777777" w:rsidR="004A2EF6" w:rsidRPr="004A2EF6" w:rsidRDefault="004A2EF6" w:rsidP="004A2EF6">
      <w:pPr>
        <w:rPr>
          <w:rFonts w:ascii="Arial" w:hAnsi="Arial" w:cs="Arial"/>
          <w:color w:val="70AD47" w:themeColor="accent6"/>
          <w:sz w:val="24"/>
          <w:szCs w:val="24"/>
        </w:rPr>
      </w:pPr>
      <w:r w:rsidRPr="004A2EF6">
        <w:rPr>
          <w:rFonts w:ascii="Arial" w:hAnsi="Arial" w:cs="Arial"/>
          <w:i/>
          <w:iCs/>
          <w:color w:val="70AD47" w:themeColor="accent6"/>
          <w:sz w:val="24"/>
          <w:szCs w:val="24"/>
          <w:lang w:val="en-US"/>
        </w:rPr>
        <w:t>Define sperm capacitation &amp; indicate its relevance to fertility</w:t>
      </w:r>
    </w:p>
    <w:p w14:paraId="03E2DE13" w14:textId="77777777" w:rsidR="004A2EF6" w:rsidRPr="004A2EF6" w:rsidRDefault="004A2EF6" w:rsidP="004A2EF6">
      <w:pPr>
        <w:pStyle w:val="ListParagraph"/>
        <w:numPr>
          <w:ilvl w:val="0"/>
          <w:numId w:val="1"/>
        </w:numPr>
        <w:rPr>
          <w:rFonts w:ascii="Arial" w:hAnsi="Arial" w:cs="Arial"/>
          <w:sz w:val="24"/>
          <w:szCs w:val="24"/>
        </w:rPr>
      </w:pPr>
      <w:r w:rsidRPr="004A2EF6">
        <w:rPr>
          <w:rFonts w:ascii="Arial" w:hAnsi="Arial" w:cs="Arial"/>
          <w:sz w:val="24"/>
          <w:szCs w:val="24"/>
          <w:lang w:val="en-US"/>
        </w:rPr>
        <w:t>a further maturation sperm must undergo to be capable of fertilizing an egg</w:t>
      </w:r>
    </w:p>
    <w:p w14:paraId="316E2B90" w14:textId="77777777" w:rsidR="004A2EF6" w:rsidRPr="004A2EF6" w:rsidRDefault="004A2EF6" w:rsidP="004A2EF6">
      <w:pPr>
        <w:pStyle w:val="ListParagraph"/>
        <w:numPr>
          <w:ilvl w:val="0"/>
          <w:numId w:val="1"/>
        </w:numPr>
        <w:rPr>
          <w:rFonts w:ascii="Arial" w:hAnsi="Arial" w:cs="Arial"/>
          <w:sz w:val="24"/>
          <w:szCs w:val="24"/>
        </w:rPr>
      </w:pPr>
      <w:r w:rsidRPr="004A2EF6">
        <w:rPr>
          <w:rFonts w:ascii="Arial" w:hAnsi="Arial" w:cs="Arial"/>
          <w:sz w:val="24"/>
          <w:szCs w:val="24"/>
          <w:lang w:val="en-US"/>
        </w:rPr>
        <w:t>occurs following ejaculation once sperm in ♀ tract</w:t>
      </w:r>
    </w:p>
    <w:p w14:paraId="6A89F0AD" w14:textId="77777777" w:rsidR="004A2EF6" w:rsidRPr="004A2EF6" w:rsidRDefault="004A2EF6" w:rsidP="004A2EF6">
      <w:pPr>
        <w:pStyle w:val="ListParagraph"/>
        <w:numPr>
          <w:ilvl w:val="0"/>
          <w:numId w:val="1"/>
        </w:numPr>
        <w:rPr>
          <w:rFonts w:ascii="Arial" w:hAnsi="Arial" w:cs="Arial"/>
          <w:sz w:val="24"/>
          <w:szCs w:val="24"/>
        </w:rPr>
      </w:pPr>
      <w:r w:rsidRPr="004A2EF6">
        <w:rPr>
          <w:rFonts w:ascii="Arial" w:hAnsi="Arial" w:cs="Arial"/>
          <w:sz w:val="24"/>
          <w:szCs w:val="24"/>
          <w:lang w:val="en-US"/>
        </w:rPr>
        <w:t>seminal fluid contains capacitation inhibiting factors</w:t>
      </w:r>
    </w:p>
    <w:p w14:paraId="48E313FC" w14:textId="77777777" w:rsidR="004A2EF6" w:rsidRPr="004A2EF6" w:rsidRDefault="004A2EF6" w:rsidP="004A2EF6">
      <w:pPr>
        <w:pStyle w:val="ListParagraph"/>
        <w:numPr>
          <w:ilvl w:val="0"/>
          <w:numId w:val="1"/>
        </w:numPr>
        <w:rPr>
          <w:rFonts w:ascii="Arial" w:hAnsi="Arial" w:cs="Arial"/>
          <w:sz w:val="24"/>
          <w:szCs w:val="24"/>
        </w:rPr>
      </w:pPr>
      <w:r w:rsidRPr="004A2EF6">
        <w:rPr>
          <w:rFonts w:ascii="Arial" w:hAnsi="Arial" w:cs="Arial"/>
          <w:b/>
          <w:bCs/>
          <w:sz w:val="24"/>
          <w:szCs w:val="24"/>
          <w:u w:val="single"/>
          <w:lang w:val="en-US"/>
        </w:rPr>
        <w:t>after capacitation, sperm:</w:t>
      </w:r>
    </w:p>
    <w:p w14:paraId="4A827D0B" w14:textId="77777777" w:rsidR="004A2EF6" w:rsidRPr="004A2EF6" w:rsidRDefault="004A2EF6" w:rsidP="004A2EF6">
      <w:pPr>
        <w:pStyle w:val="ListParagraph"/>
        <w:numPr>
          <w:ilvl w:val="1"/>
          <w:numId w:val="1"/>
        </w:numPr>
        <w:rPr>
          <w:rFonts w:ascii="Arial" w:hAnsi="Arial" w:cs="Arial"/>
          <w:sz w:val="24"/>
          <w:szCs w:val="24"/>
        </w:rPr>
      </w:pPr>
      <w:r w:rsidRPr="004A2EF6">
        <w:rPr>
          <w:rFonts w:ascii="Arial" w:hAnsi="Arial" w:cs="Arial"/>
          <w:sz w:val="24"/>
          <w:szCs w:val="24"/>
          <w:lang w:val="en-US"/>
        </w:rPr>
        <w:t xml:space="preserve">have increased rate of flagellar beat &amp; accelerated motility pattern </w:t>
      </w:r>
      <w:r w:rsidRPr="004A2EF6">
        <w:rPr>
          <w:lang w:val="en-US"/>
        </w:rPr>
        <w:sym w:font="Wingdings" w:char="F0E0"/>
      </w:r>
      <w:r w:rsidRPr="004A2EF6">
        <w:rPr>
          <w:rFonts w:ascii="Arial" w:hAnsi="Arial" w:cs="Arial"/>
          <w:sz w:val="24"/>
          <w:szCs w:val="24"/>
          <w:lang w:val="en-US"/>
        </w:rPr>
        <w:t xml:space="preserve"> ?</w:t>
      </w:r>
    </w:p>
    <w:p w14:paraId="0B03E850" w14:textId="77777777" w:rsidR="004A2EF6" w:rsidRPr="004A2EF6" w:rsidRDefault="004A2EF6" w:rsidP="004A2EF6">
      <w:pPr>
        <w:pStyle w:val="ListParagraph"/>
        <w:numPr>
          <w:ilvl w:val="1"/>
          <w:numId w:val="1"/>
        </w:numPr>
        <w:rPr>
          <w:rFonts w:ascii="Arial" w:hAnsi="Arial" w:cs="Arial"/>
          <w:sz w:val="24"/>
          <w:szCs w:val="24"/>
        </w:rPr>
      </w:pPr>
      <w:r w:rsidRPr="004A2EF6">
        <w:rPr>
          <w:rFonts w:ascii="Arial" w:hAnsi="Arial" w:cs="Arial"/>
          <w:sz w:val="24"/>
          <w:szCs w:val="24"/>
          <w:lang w:val="en-US"/>
        </w:rPr>
        <w:t xml:space="preserve">plasma membranes are more fragile </w:t>
      </w:r>
      <w:r w:rsidRPr="004A2EF6">
        <w:rPr>
          <w:lang w:val="en-US"/>
        </w:rPr>
        <w:sym w:font="Wingdings" w:char="F0E0"/>
      </w:r>
      <w:r w:rsidRPr="004A2EF6">
        <w:rPr>
          <w:rFonts w:ascii="Arial" w:hAnsi="Arial" w:cs="Arial"/>
          <w:sz w:val="24"/>
          <w:szCs w:val="24"/>
          <w:lang w:val="en-US"/>
        </w:rPr>
        <w:t xml:space="preserve"> facilitates acrosome reaction</w:t>
      </w:r>
    </w:p>
    <w:p w14:paraId="6E55681F" w14:textId="77777777" w:rsidR="00924A0F" w:rsidRDefault="004A2EF6" w:rsidP="004A2EF6">
      <w:pPr>
        <w:rPr>
          <w:rFonts w:ascii="Arial" w:hAnsi="Arial" w:cs="Arial"/>
          <w:sz w:val="24"/>
          <w:szCs w:val="24"/>
        </w:rPr>
      </w:pPr>
      <w:r w:rsidRPr="004A2EF6">
        <w:rPr>
          <w:rFonts w:ascii="Arial" w:hAnsi="Arial" w:cs="Arial"/>
          <w:b/>
          <w:bCs/>
          <w:sz w:val="24"/>
          <w:szCs w:val="24"/>
        </w:rPr>
        <w:t xml:space="preserve">IVF:  </w:t>
      </w:r>
      <w:r w:rsidRPr="004A2EF6">
        <w:rPr>
          <w:rFonts w:ascii="Arial" w:hAnsi="Arial" w:cs="Arial"/>
          <w:sz w:val="24"/>
          <w:szCs w:val="24"/>
        </w:rPr>
        <w:t xml:space="preserve">can induce capacitation by washing sperm or running them through a </w:t>
      </w:r>
      <w:proofErr w:type="spellStart"/>
      <w:r w:rsidRPr="004A2EF6">
        <w:rPr>
          <w:rFonts w:ascii="Arial" w:hAnsi="Arial" w:cs="Arial"/>
          <w:sz w:val="24"/>
          <w:szCs w:val="24"/>
        </w:rPr>
        <w:t>Percoll</w:t>
      </w:r>
      <w:proofErr w:type="spellEnd"/>
      <w:r w:rsidRPr="004A2EF6">
        <w:rPr>
          <w:rFonts w:ascii="Arial" w:hAnsi="Arial" w:cs="Arial"/>
          <w:sz w:val="24"/>
          <w:szCs w:val="24"/>
        </w:rPr>
        <w:t xml:space="preserve"> gradient </w:t>
      </w:r>
      <w:r w:rsidRPr="004A2EF6">
        <w:rPr>
          <w:rFonts w:ascii="Arial" w:hAnsi="Arial" w:cs="Arial"/>
          <w:sz w:val="24"/>
          <w:szCs w:val="24"/>
        </w:rPr>
        <w:sym w:font="Wingdings" w:char="F0E0"/>
      </w:r>
      <w:r w:rsidRPr="004A2EF6">
        <w:rPr>
          <w:rFonts w:ascii="Arial" w:hAnsi="Arial" w:cs="Arial"/>
          <w:sz w:val="24"/>
          <w:szCs w:val="24"/>
        </w:rPr>
        <w:t xml:space="preserve"> </w:t>
      </w:r>
      <w:r w:rsidRPr="004A2EF6">
        <w:rPr>
          <w:rFonts w:ascii="Arial" w:hAnsi="Arial" w:cs="Arial"/>
          <w:i/>
          <w:iCs/>
          <w:sz w:val="24"/>
          <w:szCs w:val="24"/>
        </w:rPr>
        <w:t>what is this process accomplishing?</w:t>
      </w:r>
    </w:p>
    <w:p w14:paraId="7473C65C" w14:textId="2B3F895C" w:rsidR="004A2EF6" w:rsidRPr="00924A0F" w:rsidRDefault="004A2EF6" w:rsidP="004A2EF6">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5FC8EEE7" wp14:editId="76F862A4">
            <wp:simplePos x="0" y="0"/>
            <wp:positionH relativeFrom="column">
              <wp:posOffset>3068188</wp:posOffset>
            </wp:positionH>
            <wp:positionV relativeFrom="paragraph">
              <wp:posOffset>139</wp:posOffset>
            </wp:positionV>
            <wp:extent cx="3617595" cy="26162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17595" cy="26162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i/>
          <w:iCs/>
          <w:color w:val="70AD47" w:themeColor="accent6"/>
          <w:sz w:val="24"/>
          <w:szCs w:val="24"/>
          <w:lang w:val="en-US"/>
        </w:rPr>
        <w:t>D</w:t>
      </w:r>
      <w:r w:rsidRPr="004A2EF6">
        <w:rPr>
          <w:rFonts w:ascii="Arial" w:hAnsi="Arial" w:cs="Arial"/>
          <w:i/>
          <w:iCs/>
          <w:color w:val="70AD47" w:themeColor="accent6"/>
          <w:sz w:val="24"/>
          <w:szCs w:val="24"/>
          <w:lang w:val="en-US"/>
        </w:rPr>
        <w:t>escribe the acrosome reaction</w:t>
      </w:r>
    </w:p>
    <w:p w14:paraId="188D9BD4" w14:textId="77777777" w:rsidR="004A2EF6" w:rsidRPr="004A2EF6" w:rsidRDefault="004A2EF6" w:rsidP="004A2EF6">
      <w:pPr>
        <w:pStyle w:val="ListParagraph"/>
        <w:numPr>
          <w:ilvl w:val="0"/>
          <w:numId w:val="2"/>
        </w:numPr>
        <w:rPr>
          <w:rFonts w:ascii="Arial" w:hAnsi="Arial" w:cs="Arial"/>
          <w:sz w:val="24"/>
          <w:szCs w:val="24"/>
        </w:rPr>
      </w:pPr>
      <w:r w:rsidRPr="004A2EF6">
        <w:rPr>
          <w:rFonts w:ascii="Arial" w:hAnsi="Arial" w:cs="Arial"/>
          <w:sz w:val="24"/>
          <w:szCs w:val="24"/>
          <w:lang w:val="en-US"/>
        </w:rPr>
        <w:t>zona pellucida can bind many sperm but only 1 sperm fertilizes the egg</w:t>
      </w:r>
    </w:p>
    <w:p w14:paraId="0B9FD6C8" w14:textId="77777777" w:rsidR="004A2EF6" w:rsidRPr="004A2EF6" w:rsidRDefault="004A2EF6" w:rsidP="004A2EF6">
      <w:pPr>
        <w:pStyle w:val="ListParagraph"/>
        <w:numPr>
          <w:ilvl w:val="0"/>
          <w:numId w:val="2"/>
        </w:numPr>
        <w:rPr>
          <w:rFonts w:ascii="Arial" w:hAnsi="Arial" w:cs="Arial"/>
          <w:sz w:val="24"/>
          <w:szCs w:val="24"/>
        </w:rPr>
      </w:pPr>
      <w:r w:rsidRPr="004A2EF6">
        <w:rPr>
          <w:rFonts w:ascii="Arial" w:hAnsi="Arial" w:cs="Arial"/>
          <w:sz w:val="24"/>
          <w:szCs w:val="24"/>
          <w:lang w:val="en-US"/>
        </w:rPr>
        <w:t>of ~300 M sperm in ejaculate, only few hundred get close to oocyte (</w:t>
      </w:r>
      <w:r w:rsidRPr="004A2EF6">
        <w:rPr>
          <w:rFonts w:ascii="Arial" w:hAnsi="Arial" w:cs="Arial"/>
          <w:i/>
          <w:iCs/>
          <w:sz w:val="24"/>
          <w:szCs w:val="24"/>
          <w:lang w:val="en-US"/>
        </w:rPr>
        <w:t>where is it?</w:t>
      </w:r>
      <w:r w:rsidRPr="004A2EF6">
        <w:rPr>
          <w:rFonts w:ascii="Arial" w:hAnsi="Arial" w:cs="Arial"/>
          <w:sz w:val="24"/>
          <w:szCs w:val="24"/>
          <w:lang w:val="en-US"/>
        </w:rPr>
        <w:t>)</w:t>
      </w:r>
    </w:p>
    <w:p w14:paraId="0DFF6411" w14:textId="7AEDD923" w:rsidR="004A2EF6" w:rsidRPr="004A2EF6" w:rsidRDefault="004A2EF6" w:rsidP="004A2EF6">
      <w:pPr>
        <w:pStyle w:val="ListParagraph"/>
        <w:numPr>
          <w:ilvl w:val="0"/>
          <w:numId w:val="2"/>
        </w:numPr>
        <w:rPr>
          <w:rFonts w:ascii="Arial" w:hAnsi="Arial" w:cs="Arial"/>
          <w:sz w:val="24"/>
          <w:szCs w:val="24"/>
        </w:rPr>
      </w:pPr>
      <w:r w:rsidRPr="004A2EF6">
        <w:rPr>
          <w:rFonts w:ascii="Arial" w:hAnsi="Arial" w:cs="Arial"/>
          <w:sz w:val="24"/>
          <w:szCs w:val="24"/>
          <w:lang w:val="en-US"/>
        </w:rPr>
        <w:t xml:space="preserve">binding of sperm to zona pellucida induces acrosome reaction:  </w:t>
      </w:r>
      <w:r w:rsidRPr="004A2EF6">
        <w:rPr>
          <w:rFonts w:ascii="Arial" w:hAnsi="Arial" w:cs="Arial"/>
          <w:i/>
          <w:iCs/>
          <w:sz w:val="24"/>
          <w:szCs w:val="24"/>
          <w:lang w:val="en-US"/>
        </w:rPr>
        <w:t>What happens and why is this important?</w:t>
      </w:r>
      <w:r w:rsidR="00294B37">
        <w:rPr>
          <w:rFonts w:ascii="Arial" w:hAnsi="Arial" w:cs="Arial"/>
          <w:i/>
          <w:iCs/>
          <w:sz w:val="24"/>
          <w:szCs w:val="24"/>
          <w:lang w:val="en-US"/>
        </w:rPr>
        <w:t xml:space="preserve"> Ca2+ levels </w:t>
      </w:r>
      <w:r w:rsidR="00AE6724">
        <w:rPr>
          <w:rFonts w:ascii="Arial" w:hAnsi="Arial" w:cs="Arial"/>
          <w:i/>
          <w:iCs/>
          <w:sz w:val="24"/>
          <w:szCs w:val="24"/>
          <w:lang w:val="en-US"/>
        </w:rPr>
        <w:t>within sperm rise, triggering release of acrosomal enzymes</w:t>
      </w:r>
      <w:r w:rsidR="00560CD2">
        <w:rPr>
          <w:rFonts w:ascii="Arial" w:hAnsi="Arial" w:cs="Arial"/>
          <w:i/>
          <w:iCs/>
          <w:sz w:val="24"/>
          <w:szCs w:val="24"/>
          <w:lang w:val="en-US"/>
        </w:rPr>
        <w:t xml:space="preserve">, these enzymes </w:t>
      </w:r>
      <w:r w:rsidR="00A95391">
        <w:rPr>
          <w:rFonts w:ascii="Arial" w:hAnsi="Arial" w:cs="Arial"/>
          <w:i/>
          <w:iCs/>
          <w:sz w:val="24"/>
          <w:szCs w:val="24"/>
          <w:lang w:val="en-US"/>
        </w:rPr>
        <w:t>digest holes through the zona pellucida to clear a path to the plasma mb</w:t>
      </w:r>
      <w:r w:rsidRPr="004A2EF6">
        <w:rPr>
          <w:rFonts w:ascii="Arial" w:hAnsi="Arial" w:cs="Arial"/>
          <w:i/>
          <w:iCs/>
          <w:sz w:val="24"/>
          <w:szCs w:val="24"/>
          <w:lang w:val="en-US"/>
        </w:rPr>
        <w:t xml:space="preserve">  </w:t>
      </w:r>
    </w:p>
    <w:p w14:paraId="19AE9680" w14:textId="2C8437C9" w:rsidR="004A2EF6" w:rsidRDefault="004A2EF6" w:rsidP="004A2EF6">
      <w:pPr>
        <w:rPr>
          <w:rFonts w:ascii="Arial" w:hAnsi="Arial" w:cs="Arial"/>
          <w:i/>
          <w:iCs/>
          <w:sz w:val="24"/>
          <w:szCs w:val="24"/>
          <w:lang w:val="en-US"/>
        </w:rPr>
      </w:pPr>
      <w:r w:rsidRPr="004A2EF6">
        <w:rPr>
          <w:rFonts w:ascii="Arial" w:hAnsi="Arial" w:cs="Arial"/>
          <w:i/>
          <w:iCs/>
          <w:sz w:val="24"/>
          <w:szCs w:val="24"/>
          <w:lang w:val="en-US"/>
        </w:rPr>
        <w:t xml:space="preserve">Why is it important that this happens only </w:t>
      </w:r>
      <w:r w:rsidRPr="004A2EF6">
        <w:rPr>
          <w:rFonts w:ascii="Arial" w:hAnsi="Arial" w:cs="Arial"/>
          <w:i/>
          <w:iCs/>
          <w:sz w:val="24"/>
          <w:szCs w:val="24"/>
          <w:u w:val="single"/>
          <w:lang w:val="en-US"/>
        </w:rPr>
        <w:t>after</w:t>
      </w:r>
      <w:r w:rsidRPr="004A2EF6">
        <w:rPr>
          <w:rFonts w:ascii="Arial" w:hAnsi="Arial" w:cs="Arial"/>
          <w:i/>
          <w:iCs/>
          <w:sz w:val="24"/>
          <w:szCs w:val="24"/>
          <w:lang w:val="en-US"/>
        </w:rPr>
        <w:t xml:space="preserve"> sperm have bound to the zona pellucida???</w:t>
      </w:r>
      <w:r w:rsidR="00491F0C">
        <w:rPr>
          <w:rFonts w:ascii="Arial" w:hAnsi="Arial" w:cs="Arial"/>
          <w:i/>
          <w:iCs/>
          <w:sz w:val="24"/>
          <w:szCs w:val="24"/>
          <w:lang w:val="en-US"/>
        </w:rPr>
        <w:t xml:space="preserve"> </w:t>
      </w:r>
      <w:proofErr w:type="gramStart"/>
      <w:r w:rsidR="006568AD">
        <w:rPr>
          <w:rFonts w:ascii="Arial" w:hAnsi="Arial" w:cs="Arial"/>
          <w:i/>
          <w:iCs/>
          <w:sz w:val="24"/>
          <w:szCs w:val="24"/>
          <w:lang w:val="en-US"/>
        </w:rPr>
        <w:t>So</w:t>
      </w:r>
      <w:proofErr w:type="gramEnd"/>
      <w:r w:rsidR="006568AD">
        <w:rPr>
          <w:rFonts w:ascii="Arial" w:hAnsi="Arial" w:cs="Arial"/>
          <w:i/>
          <w:iCs/>
          <w:sz w:val="24"/>
          <w:szCs w:val="24"/>
          <w:lang w:val="en-US"/>
        </w:rPr>
        <w:t xml:space="preserve"> a path can be cleared to the plasma mb</w:t>
      </w:r>
    </w:p>
    <w:p w14:paraId="59D07A6D" w14:textId="77777777" w:rsidR="004A2EF6" w:rsidRDefault="004A2EF6" w:rsidP="004A2EF6">
      <w:pPr>
        <w:rPr>
          <w:rFonts w:ascii="Arial" w:hAnsi="Arial" w:cs="Arial"/>
          <w:i/>
          <w:iCs/>
          <w:sz w:val="24"/>
          <w:szCs w:val="24"/>
          <w:lang w:val="en-US"/>
        </w:rPr>
      </w:pPr>
    </w:p>
    <w:p w14:paraId="2DF57DD7" w14:textId="77777777" w:rsidR="004A2EF6" w:rsidRPr="004A2EF6" w:rsidRDefault="004A2EF6" w:rsidP="004A2EF6">
      <w:pPr>
        <w:rPr>
          <w:rFonts w:ascii="Arial" w:hAnsi="Arial" w:cs="Arial"/>
          <w:i/>
          <w:iCs/>
          <w:color w:val="70AD47" w:themeColor="accent6"/>
          <w:sz w:val="24"/>
          <w:szCs w:val="24"/>
        </w:rPr>
      </w:pPr>
      <w:r>
        <w:rPr>
          <w:rFonts w:ascii="Arial" w:hAnsi="Arial" w:cs="Arial"/>
          <w:i/>
          <w:iCs/>
          <w:color w:val="70AD47" w:themeColor="accent6"/>
          <w:sz w:val="24"/>
          <w:szCs w:val="24"/>
          <w:lang w:val="en-US"/>
        </w:rPr>
        <w:t>D</w:t>
      </w:r>
      <w:r w:rsidRPr="004A2EF6">
        <w:rPr>
          <w:rFonts w:ascii="Arial" w:hAnsi="Arial" w:cs="Arial"/>
          <w:i/>
          <w:iCs/>
          <w:color w:val="70AD47" w:themeColor="accent6"/>
          <w:sz w:val="24"/>
          <w:szCs w:val="24"/>
          <w:lang w:val="en-US"/>
        </w:rPr>
        <w:t>efine polyspermy &amp; briefly describe the fast &amp; slow blocks to polyspermy</w:t>
      </w:r>
    </w:p>
    <w:p w14:paraId="3DE97D91" w14:textId="77777777" w:rsidR="004A2EF6" w:rsidRPr="004A2EF6" w:rsidRDefault="004A2EF6" w:rsidP="004A2EF6">
      <w:pPr>
        <w:rPr>
          <w:rFonts w:ascii="Arial" w:hAnsi="Arial" w:cs="Arial"/>
          <w:i/>
          <w:iCs/>
          <w:color w:val="ED7D31" w:themeColor="accent2"/>
          <w:sz w:val="24"/>
          <w:szCs w:val="24"/>
        </w:rPr>
      </w:pPr>
      <w:r w:rsidRPr="004A2EF6">
        <w:rPr>
          <w:rFonts w:ascii="Arial" w:hAnsi="Arial" w:cs="Arial"/>
          <w:b/>
          <w:bCs/>
          <w:i/>
          <w:iCs/>
          <w:color w:val="ED7D31" w:themeColor="accent2"/>
          <w:sz w:val="24"/>
          <w:szCs w:val="24"/>
          <w:u w:val="single"/>
          <w:lang w:val="en-US"/>
        </w:rPr>
        <w:t>as soon as first sperm penetrates perivitelline membrane:</w:t>
      </w:r>
    </w:p>
    <w:p w14:paraId="4183030F" w14:textId="1C5E1D87" w:rsidR="00D37F7E" w:rsidRPr="00086428" w:rsidRDefault="00044E19" w:rsidP="004A2EF6">
      <w:pPr>
        <w:numPr>
          <w:ilvl w:val="0"/>
          <w:numId w:val="3"/>
        </w:numPr>
        <w:rPr>
          <w:rFonts w:ascii="Arial" w:hAnsi="Arial" w:cs="Arial"/>
          <w:iCs/>
          <w:sz w:val="24"/>
          <w:szCs w:val="24"/>
        </w:rPr>
      </w:pPr>
      <w:r w:rsidRPr="00086428">
        <w:rPr>
          <w:rFonts w:ascii="Arial" w:hAnsi="Arial" w:cs="Arial"/>
          <w:iCs/>
          <w:sz w:val="24"/>
          <w:szCs w:val="24"/>
          <w:lang w:val="en-US"/>
        </w:rPr>
        <w:t>fast block to polyspermy:</w:t>
      </w:r>
      <w:r w:rsidR="00CA6823" w:rsidRPr="00086428">
        <w:rPr>
          <w:rFonts w:ascii="Arial" w:hAnsi="Arial" w:cs="Arial"/>
          <w:iCs/>
          <w:sz w:val="24"/>
          <w:szCs w:val="24"/>
          <w:lang w:val="en-US"/>
        </w:rPr>
        <w:t xml:space="preserve"> </w:t>
      </w:r>
      <w:r w:rsidR="00ED6F93" w:rsidRPr="00086428">
        <w:rPr>
          <w:rFonts w:ascii="Arial" w:hAnsi="Arial" w:cs="Arial"/>
          <w:iCs/>
          <w:sz w:val="24"/>
          <w:szCs w:val="24"/>
          <w:lang w:val="en-US"/>
        </w:rPr>
        <w:t xml:space="preserve">analogous to the </w:t>
      </w:r>
      <w:r w:rsidR="00CA6823" w:rsidRPr="00086428">
        <w:rPr>
          <w:rFonts w:ascii="Arial" w:hAnsi="Arial" w:cs="Arial"/>
          <w:iCs/>
          <w:sz w:val="24"/>
          <w:szCs w:val="24"/>
          <w:lang w:val="en-US"/>
        </w:rPr>
        <w:t>oocyte mb block</w:t>
      </w:r>
      <w:r w:rsidR="001D0E29" w:rsidRPr="00086428">
        <w:rPr>
          <w:rFonts w:ascii="Arial" w:hAnsi="Arial" w:cs="Arial"/>
          <w:iCs/>
          <w:sz w:val="24"/>
          <w:szCs w:val="24"/>
          <w:lang w:val="en-US"/>
        </w:rPr>
        <w:t>; oocyte sperm-binding mb receptors are shed</w:t>
      </w:r>
    </w:p>
    <w:p w14:paraId="5A19390E" w14:textId="3BE359D5" w:rsidR="00D37F7E" w:rsidRPr="00086428" w:rsidRDefault="00044E19" w:rsidP="004A2EF6">
      <w:pPr>
        <w:numPr>
          <w:ilvl w:val="0"/>
          <w:numId w:val="3"/>
        </w:numPr>
        <w:rPr>
          <w:rFonts w:ascii="Arial" w:hAnsi="Arial" w:cs="Arial"/>
          <w:iCs/>
          <w:sz w:val="24"/>
          <w:szCs w:val="24"/>
        </w:rPr>
      </w:pPr>
      <w:r w:rsidRPr="00086428">
        <w:rPr>
          <w:rFonts w:ascii="Arial" w:hAnsi="Arial" w:cs="Arial"/>
          <w:iCs/>
          <w:sz w:val="24"/>
          <w:szCs w:val="24"/>
          <w:lang w:val="en-US"/>
        </w:rPr>
        <w:t>slow block to polyspermy:</w:t>
      </w:r>
      <w:r w:rsidR="00B8019B" w:rsidRPr="00086428">
        <w:rPr>
          <w:rFonts w:ascii="Arial" w:hAnsi="Arial" w:cs="Arial"/>
          <w:iCs/>
          <w:sz w:val="24"/>
          <w:szCs w:val="24"/>
          <w:lang w:val="en-US"/>
        </w:rPr>
        <w:t xml:space="preserve"> equivalent </w:t>
      </w:r>
      <w:r w:rsidR="005C1A21" w:rsidRPr="00086428">
        <w:rPr>
          <w:rFonts w:ascii="Arial" w:hAnsi="Arial" w:cs="Arial"/>
          <w:iCs/>
          <w:sz w:val="24"/>
          <w:szCs w:val="24"/>
          <w:lang w:val="en-US"/>
        </w:rPr>
        <w:t>to the cortical &amp; zone reactions</w:t>
      </w:r>
      <w:r w:rsidR="001D0E29" w:rsidRPr="00086428">
        <w:rPr>
          <w:rFonts w:ascii="Arial" w:hAnsi="Arial" w:cs="Arial"/>
          <w:iCs/>
          <w:sz w:val="24"/>
          <w:szCs w:val="24"/>
          <w:lang w:val="en-US"/>
        </w:rPr>
        <w:t xml:space="preserve">; </w:t>
      </w:r>
      <w:r w:rsidR="008545E3" w:rsidRPr="00086428">
        <w:rPr>
          <w:rFonts w:ascii="Arial" w:hAnsi="Arial" w:cs="Arial"/>
          <w:iCs/>
          <w:sz w:val="24"/>
          <w:szCs w:val="24"/>
          <w:lang w:val="en-US"/>
        </w:rPr>
        <w:t>increased Ca2+ leve</w:t>
      </w:r>
      <w:r w:rsidR="00086428" w:rsidRPr="00086428">
        <w:rPr>
          <w:rFonts w:ascii="Arial" w:hAnsi="Arial" w:cs="Arial"/>
          <w:iCs/>
          <w:sz w:val="24"/>
          <w:szCs w:val="24"/>
          <w:lang w:val="en-US"/>
        </w:rPr>
        <w:t>ls</w:t>
      </w:r>
      <w:r w:rsidR="008545E3" w:rsidRPr="00086428">
        <w:rPr>
          <w:rFonts w:ascii="Arial" w:hAnsi="Arial" w:cs="Arial"/>
          <w:iCs/>
          <w:sz w:val="24"/>
          <w:szCs w:val="24"/>
          <w:lang w:val="en-US"/>
        </w:rPr>
        <w:t xml:space="preserve"> triggers exocytosis of cortical granules, hardens </w:t>
      </w:r>
      <w:r w:rsidR="00086428" w:rsidRPr="00086428">
        <w:rPr>
          <w:rFonts w:ascii="Arial" w:hAnsi="Arial" w:cs="Arial"/>
          <w:iCs/>
          <w:sz w:val="24"/>
          <w:szCs w:val="24"/>
          <w:lang w:val="en-US"/>
        </w:rPr>
        <w:t>the zona pellucida &amp; destroys its sperm binding receptors</w:t>
      </w:r>
    </w:p>
    <w:p w14:paraId="14AEA96D" w14:textId="77777777" w:rsidR="00D37F7E" w:rsidRPr="00086428" w:rsidRDefault="00044E19" w:rsidP="004A2EF6">
      <w:pPr>
        <w:numPr>
          <w:ilvl w:val="0"/>
          <w:numId w:val="3"/>
        </w:numPr>
        <w:rPr>
          <w:rFonts w:ascii="Arial" w:hAnsi="Arial" w:cs="Arial"/>
          <w:iCs/>
          <w:sz w:val="24"/>
          <w:szCs w:val="24"/>
        </w:rPr>
      </w:pPr>
      <w:r w:rsidRPr="00086428">
        <w:rPr>
          <w:rFonts w:ascii="Arial" w:hAnsi="Arial" w:cs="Arial"/>
          <w:iCs/>
          <w:sz w:val="24"/>
          <w:szCs w:val="24"/>
          <w:lang w:val="en-US"/>
        </w:rPr>
        <w:t>resumption of meiosis, extrusion of 2</w:t>
      </w:r>
      <w:r w:rsidRPr="00086428">
        <w:rPr>
          <w:rFonts w:ascii="Arial" w:hAnsi="Arial" w:cs="Arial"/>
          <w:iCs/>
          <w:sz w:val="24"/>
          <w:szCs w:val="24"/>
          <w:vertAlign w:val="superscript"/>
          <w:lang w:val="en-US"/>
        </w:rPr>
        <w:t>nd</w:t>
      </w:r>
      <w:r w:rsidRPr="00086428">
        <w:rPr>
          <w:rFonts w:ascii="Arial" w:hAnsi="Arial" w:cs="Arial"/>
          <w:iCs/>
          <w:sz w:val="24"/>
          <w:szCs w:val="24"/>
          <w:lang w:val="en-US"/>
        </w:rPr>
        <w:t xml:space="preserve"> PB, formation of ♀</w:t>
      </w:r>
      <w:r w:rsidRPr="00086428">
        <w:rPr>
          <w:rFonts w:ascii="Arial" w:hAnsi="Arial" w:cs="Arial"/>
          <w:b/>
          <w:bCs/>
          <w:iCs/>
          <w:sz w:val="24"/>
          <w:szCs w:val="24"/>
          <w:lang w:val="en-US"/>
        </w:rPr>
        <w:t xml:space="preserve"> pronucleus</w:t>
      </w:r>
    </w:p>
    <w:p w14:paraId="0BA67E30" w14:textId="444DCA39" w:rsidR="00D37F7E" w:rsidRPr="00086428" w:rsidRDefault="00044E19" w:rsidP="004A2EF6">
      <w:pPr>
        <w:numPr>
          <w:ilvl w:val="0"/>
          <w:numId w:val="3"/>
        </w:numPr>
        <w:rPr>
          <w:rFonts w:ascii="Arial" w:hAnsi="Arial" w:cs="Arial"/>
          <w:iCs/>
          <w:sz w:val="24"/>
          <w:szCs w:val="24"/>
        </w:rPr>
      </w:pPr>
      <w:r w:rsidRPr="00086428">
        <w:rPr>
          <w:rFonts w:ascii="Arial" w:hAnsi="Arial" w:cs="Arial"/>
          <w:iCs/>
          <w:sz w:val="24"/>
          <w:szCs w:val="24"/>
          <w:lang w:val="en-US"/>
        </w:rPr>
        <w:t xml:space="preserve">sperm nuclear material forms </w:t>
      </w:r>
      <w:r w:rsidR="004A2EF6" w:rsidRPr="00086428">
        <w:rPr>
          <w:rFonts w:ascii="Segoe UI Emoji" w:hAnsi="Segoe UI Emoji" w:cs="Segoe UI Emoji"/>
          <w:b/>
          <w:bCs/>
          <w:iCs/>
          <w:sz w:val="24"/>
          <w:szCs w:val="24"/>
          <w:lang w:val="en-US"/>
        </w:rPr>
        <w:t>♂</w:t>
      </w:r>
      <w:r w:rsidR="004A2EF6" w:rsidRPr="00086428">
        <w:rPr>
          <w:rFonts w:ascii="Arial" w:hAnsi="Arial" w:cs="Arial"/>
          <w:b/>
          <w:bCs/>
          <w:iCs/>
          <w:sz w:val="24"/>
          <w:szCs w:val="24"/>
          <w:lang w:val="en-US"/>
        </w:rPr>
        <w:t xml:space="preserve"> pronucleus</w:t>
      </w:r>
      <w:r w:rsidRPr="00086428">
        <w:rPr>
          <w:rFonts w:ascii="Arial" w:hAnsi="Arial" w:cs="Arial"/>
          <w:iCs/>
          <w:sz w:val="24"/>
          <w:szCs w:val="24"/>
          <w:lang w:val="en-US"/>
        </w:rPr>
        <w:t xml:space="preserve">; ♂ and ♀ pronuclei fuse to form </w:t>
      </w:r>
      <w:r w:rsidRPr="00086428">
        <w:rPr>
          <w:rFonts w:ascii="Arial" w:hAnsi="Arial" w:cs="Arial"/>
          <w:b/>
          <w:bCs/>
          <w:iCs/>
          <w:sz w:val="24"/>
          <w:szCs w:val="24"/>
          <w:lang w:val="en-US"/>
        </w:rPr>
        <w:t>2N</w:t>
      </w:r>
      <w:r w:rsidRPr="00086428">
        <w:rPr>
          <w:rFonts w:ascii="Arial" w:hAnsi="Arial" w:cs="Arial"/>
          <w:iCs/>
          <w:sz w:val="24"/>
          <w:szCs w:val="24"/>
          <w:lang w:val="en-US"/>
        </w:rPr>
        <w:t xml:space="preserve"> nucleus of </w:t>
      </w:r>
      <w:r w:rsidRPr="00086428">
        <w:rPr>
          <w:rFonts w:ascii="Arial" w:hAnsi="Arial" w:cs="Arial"/>
          <w:b/>
          <w:bCs/>
          <w:iCs/>
          <w:sz w:val="24"/>
          <w:szCs w:val="24"/>
          <w:lang w:val="en-US"/>
        </w:rPr>
        <w:t>zygote</w:t>
      </w:r>
    </w:p>
    <w:p w14:paraId="0D43A4C6" w14:textId="77777777" w:rsidR="004A2EF6" w:rsidRDefault="004A2EF6" w:rsidP="004A2EF6">
      <w:pPr>
        <w:rPr>
          <w:rFonts w:ascii="Arial" w:hAnsi="Arial" w:cs="Arial"/>
          <w:i/>
          <w:iCs/>
          <w:sz w:val="24"/>
          <w:szCs w:val="24"/>
          <w:lang w:val="en-US"/>
        </w:rPr>
      </w:pPr>
    </w:p>
    <w:p w14:paraId="7714EF48" w14:textId="0F21B3EA" w:rsidR="004A2EF6" w:rsidRPr="004A2EF6" w:rsidRDefault="004A2EF6" w:rsidP="004A2EF6">
      <w:pPr>
        <w:rPr>
          <w:rFonts w:ascii="Arial" w:hAnsi="Arial" w:cs="Arial"/>
          <w:i/>
          <w:iCs/>
          <w:color w:val="70AD47" w:themeColor="accent6"/>
          <w:sz w:val="24"/>
          <w:szCs w:val="24"/>
        </w:rPr>
      </w:pPr>
      <w:r>
        <w:rPr>
          <w:rFonts w:ascii="Arial" w:hAnsi="Arial" w:cs="Arial"/>
          <w:i/>
          <w:iCs/>
          <w:color w:val="70AD47" w:themeColor="accent6"/>
          <w:sz w:val="24"/>
          <w:szCs w:val="24"/>
          <w:lang w:val="en-US"/>
        </w:rPr>
        <w:t>D</w:t>
      </w:r>
      <w:r w:rsidRPr="004A2EF6">
        <w:rPr>
          <w:rFonts w:ascii="Arial" w:hAnsi="Arial" w:cs="Arial"/>
          <w:i/>
          <w:iCs/>
          <w:color w:val="70AD47" w:themeColor="accent6"/>
          <w:sz w:val="24"/>
          <w:szCs w:val="24"/>
          <w:lang w:val="en-US"/>
        </w:rPr>
        <w:t>efine zygote; summarize the developmental steps that occur while the embryo is traversing the oviduct</w:t>
      </w:r>
    </w:p>
    <w:p w14:paraId="792C9590" w14:textId="77777777" w:rsidR="004A2EF6" w:rsidRPr="004A2EF6" w:rsidRDefault="004A2EF6" w:rsidP="004A2EF6">
      <w:pPr>
        <w:rPr>
          <w:rFonts w:ascii="Arial" w:hAnsi="Arial" w:cs="Arial"/>
          <w:i/>
          <w:iCs/>
          <w:color w:val="70AD47" w:themeColor="accent6"/>
          <w:sz w:val="24"/>
          <w:szCs w:val="24"/>
        </w:rPr>
      </w:pPr>
      <w:r w:rsidRPr="004A2EF6">
        <w:rPr>
          <w:rFonts w:ascii="Arial" w:hAnsi="Arial" w:cs="Arial"/>
          <w:i/>
          <w:iCs/>
          <w:color w:val="70AD47" w:themeColor="accent6"/>
          <w:sz w:val="24"/>
          <w:szCs w:val="24"/>
          <w:lang w:val="en-US"/>
        </w:rPr>
        <w:t>Define morula, blastocyst, hatching</w:t>
      </w:r>
    </w:p>
    <w:p w14:paraId="2547F7EC" w14:textId="7C251AE3" w:rsidR="0012683B" w:rsidRDefault="0012683B" w:rsidP="004A2EF6">
      <w:pPr>
        <w:pStyle w:val="ListParagraph"/>
        <w:numPr>
          <w:ilvl w:val="0"/>
          <w:numId w:val="4"/>
        </w:numPr>
        <w:rPr>
          <w:rFonts w:ascii="Arial" w:hAnsi="Arial" w:cs="Arial"/>
          <w:i/>
          <w:iCs/>
          <w:sz w:val="24"/>
          <w:szCs w:val="24"/>
        </w:rPr>
      </w:pPr>
      <w:r>
        <w:rPr>
          <w:rFonts w:ascii="Arial" w:hAnsi="Arial" w:cs="Arial"/>
          <w:i/>
          <w:iCs/>
          <w:sz w:val="24"/>
          <w:szCs w:val="24"/>
        </w:rPr>
        <w:t xml:space="preserve">Morula: </w:t>
      </w:r>
      <w:r w:rsidR="007C648F">
        <w:rPr>
          <w:rFonts w:ascii="Arial" w:hAnsi="Arial" w:cs="Arial"/>
          <w:i/>
          <w:iCs/>
          <w:sz w:val="24"/>
          <w:szCs w:val="24"/>
        </w:rPr>
        <w:t>loose collection of cells that form a cluster of 16 or more cells</w:t>
      </w:r>
    </w:p>
    <w:p w14:paraId="36855E64" w14:textId="36333725" w:rsidR="00AD3791" w:rsidRPr="0012683B" w:rsidRDefault="000314A4" w:rsidP="004A2EF6">
      <w:pPr>
        <w:pStyle w:val="ListParagraph"/>
        <w:numPr>
          <w:ilvl w:val="0"/>
          <w:numId w:val="4"/>
        </w:numPr>
        <w:rPr>
          <w:rFonts w:ascii="Arial" w:hAnsi="Arial" w:cs="Arial"/>
          <w:i/>
          <w:iCs/>
          <w:sz w:val="24"/>
          <w:szCs w:val="24"/>
        </w:rPr>
      </w:pPr>
      <w:r>
        <w:rPr>
          <w:rFonts w:ascii="Arial" w:hAnsi="Arial" w:cs="Arial"/>
          <w:i/>
          <w:iCs/>
          <w:sz w:val="24"/>
          <w:szCs w:val="24"/>
        </w:rPr>
        <w:t>blastocyst</w:t>
      </w:r>
      <w:r w:rsidR="00AD3791">
        <w:rPr>
          <w:rFonts w:ascii="Arial" w:hAnsi="Arial" w:cs="Arial"/>
          <w:i/>
          <w:iCs/>
          <w:sz w:val="24"/>
          <w:szCs w:val="24"/>
        </w:rPr>
        <w:t>: fluid-filled hollow sphere</w:t>
      </w:r>
      <w:r w:rsidR="003141CA">
        <w:rPr>
          <w:rFonts w:ascii="Arial" w:hAnsi="Arial" w:cs="Arial"/>
          <w:i/>
          <w:iCs/>
          <w:sz w:val="24"/>
          <w:szCs w:val="24"/>
        </w:rPr>
        <w:t xml:space="preserve"> composed of a single layer </w:t>
      </w:r>
      <w:r w:rsidR="00D36176">
        <w:rPr>
          <w:rFonts w:ascii="Arial" w:hAnsi="Arial" w:cs="Arial"/>
          <w:i/>
          <w:iCs/>
          <w:sz w:val="24"/>
          <w:szCs w:val="24"/>
        </w:rPr>
        <w:t>of</w:t>
      </w:r>
      <w:r w:rsidR="003141CA">
        <w:rPr>
          <w:rFonts w:ascii="Arial" w:hAnsi="Arial" w:cs="Arial"/>
          <w:i/>
          <w:iCs/>
          <w:sz w:val="24"/>
          <w:szCs w:val="24"/>
        </w:rPr>
        <w:t xml:space="preserve"> trophoblast cells</w:t>
      </w:r>
      <w:r w:rsidR="00D36176">
        <w:rPr>
          <w:rFonts w:ascii="Arial" w:hAnsi="Arial" w:cs="Arial"/>
          <w:i/>
          <w:iCs/>
          <w:sz w:val="24"/>
          <w:szCs w:val="24"/>
        </w:rPr>
        <w:t xml:space="preserve"> &amp; a small cluster of</w:t>
      </w:r>
      <w:r>
        <w:rPr>
          <w:rFonts w:ascii="Arial" w:hAnsi="Arial" w:cs="Arial"/>
          <w:i/>
          <w:iCs/>
          <w:sz w:val="24"/>
          <w:szCs w:val="24"/>
        </w:rPr>
        <w:t xml:space="preserve"> embryoblasts</w:t>
      </w:r>
    </w:p>
    <w:p w14:paraId="3E72B19E" w14:textId="789C752B" w:rsidR="004A2EF6" w:rsidRPr="004A2EF6" w:rsidRDefault="004A2EF6" w:rsidP="004A2EF6">
      <w:pPr>
        <w:pStyle w:val="ListParagraph"/>
        <w:numPr>
          <w:ilvl w:val="0"/>
          <w:numId w:val="4"/>
        </w:numPr>
        <w:rPr>
          <w:rFonts w:ascii="Arial" w:hAnsi="Arial" w:cs="Arial"/>
          <w:i/>
          <w:iCs/>
          <w:sz w:val="24"/>
          <w:szCs w:val="24"/>
        </w:rPr>
      </w:pPr>
      <w:r w:rsidRPr="004A2EF6">
        <w:rPr>
          <w:rFonts w:ascii="Arial" w:hAnsi="Arial" w:cs="Arial"/>
          <w:b/>
          <w:bCs/>
          <w:i/>
          <w:iCs/>
          <w:sz w:val="24"/>
          <w:szCs w:val="24"/>
          <w:lang w:val="en-US"/>
        </w:rPr>
        <w:t>implantation</w:t>
      </w:r>
      <w:r w:rsidRPr="004A2EF6">
        <w:rPr>
          <w:rFonts w:ascii="Arial" w:hAnsi="Arial" w:cs="Arial"/>
          <w:i/>
          <w:iCs/>
          <w:sz w:val="24"/>
          <w:szCs w:val="24"/>
          <w:lang w:val="en-US"/>
        </w:rPr>
        <w:t xml:space="preserve"> begins on ~6</w:t>
      </w:r>
      <w:r w:rsidRPr="004A2EF6">
        <w:rPr>
          <w:rFonts w:ascii="Arial" w:hAnsi="Arial" w:cs="Arial"/>
          <w:i/>
          <w:iCs/>
          <w:sz w:val="24"/>
          <w:szCs w:val="24"/>
          <w:vertAlign w:val="superscript"/>
          <w:lang w:val="en-US"/>
        </w:rPr>
        <w:t>th</w:t>
      </w:r>
      <w:r w:rsidRPr="004A2EF6">
        <w:rPr>
          <w:rFonts w:ascii="Arial" w:hAnsi="Arial" w:cs="Arial"/>
          <w:i/>
          <w:iCs/>
          <w:sz w:val="24"/>
          <w:szCs w:val="24"/>
          <w:lang w:val="en-US"/>
        </w:rPr>
        <w:t xml:space="preserve"> day following fertilization:</w:t>
      </w:r>
    </w:p>
    <w:p w14:paraId="5114E16D" w14:textId="77777777" w:rsidR="004A2EF6" w:rsidRPr="004A2EF6" w:rsidRDefault="004A2EF6" w:rsidP="004A2EF6">
      <w:pPr>
        <w:pStyle w:val="ListParagraph"/>
        <w:numPr>
          <w:ilvl w:val="0"/>
          <w:numId w:val="4"/>
        </w:numPr>
        <w:rPr>
          <w:rFonts w:ascii="Arial" w:hAnsi="Arial" w:cs="Arial"/>
          <w:i/>
          <w:iCs/>
          <w:sz w:val="24"/>
          <w:szCs w:val="24"/>
        </w:rPr>
      </w:pPr>
      <w:r w:rsidRPr="004A2EF6">
        <w:rPr>
          <w:rFonts w:ascii="Arial" w:hAnsi="Arial" w:cs="Arial"/>
          <w:i/>
          <w:iCs/>
          <w:sz w:val="24"/>
          <w:szCs w:val="24"/>
          <w:lang w:val="en-US"/>
        </w:rPr>
        <w:t>blastocyst burrows into endometrium</w:t>
      </w:r>
    </w:p>
    <w:p w14:paraId="2918E313" w14:textId="77777777" w:rsidR="004A2EF6" w:rsidRPr="004A2EF6" w:rsidRDefault="004E6530" w:rsidP="004A2EF6">
      <w:pPr>
        <w:pStyle w:val="ListParagraph"/>
        <w:numPr>
          <w:ilvl w:val="0"/>
          <w:numId w:val="4"/>
        </w:numPr>
        <w:rPr>
          <w:rFonts w:ascii="Arial" w:hAnsi="Arial" w:cs="Arial"/>
          <w:i/>
          <w:iCs/>
          <w:sz w:val="24"/>
          <w:szCs w:val="24"/>
        </w:rPr>
      </w:pPr>
      <w:r>
        <w:rPr>
          <w:rFonts w:ascii="Arial" w:hAnsi="Arial" w:cs="Arial"/>
          <w:i/>
          <w:iCs/>
          <w:noProof/>
          <w:sz w:val="24"/>
          <w:szCs w:val="24"/>
          <w:lang w:val="en-US"/>
        </w:rPr>
        <w:drawing>
          <wp:anchor distT="0" distB="0" distL="114300" distR="114300" simplePos="0" relativeHeight="251661312" behindDoc="0" locked="0" layoutInCell="1" allowOverlap="1" wp14:anchorId="16E7049B" wp14:editId="55AFEC55">
            <wp:simplePos x="0" y="0"/>
            <wp:positionH relativeFrom="column">
              <wp:posOffset>-119380</wp:posOffset>
            </wp:positionH>
            <wp:positionV relativeFrom="paragraph">
              <wp:posOffset>210820</wp:posOffset>
            </wp:positionV>
            <wp:extent cx="2508885" cy="1052195"/>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08885" cy="1052195"/>
                    </a:xfrm>
                    <a:prstGeom prst="rect">
                      <a:avLst/>
                    </a:prstGeom>
                    <a:noFill/>
                  </pic:spPr>
                </pic:pic>
              </a:graphicData>
            </a:graphic>
          </wp:anchor>
        </w:drawing>
      </w:r>
      <w:r w:rsidR="004A2EF6" w:rsidRPr="004A2EF6">
        <w:rPr>
          <w:rFonts w:ascii="Arial" w:hAnsi="Arial" w:cs="Arial"/>
          <w:b/>
          <w:bCs/>
          <w:i/>
          <w:iCs/>
          <w:sz w:val="24"/>
          <w:szCs w:val="24"/>
          <w:lang w:val="en-US"/>
        </w:rPr>
        <w:t>trophoblast</w:t>
      </w:r>
      <w:r w:rsidR="004A2EF6" w:rsidRPr="004A2EF6">
        <w:rPr>
          <w:rFonts w:ascii="Arial" w:hAnsi="Arial" w:cs="Arial"/>
          <w:i/>
          <w:iCs/>
          <w:sz w:val="24"/>
          <w:szCs w:val="24"/>
          <w:lang w:val="en-US"/>
        </w:rPr>
        <w:t xml:space="preserve"> cells grow out toward mat blood vessels</w:t>
      </w:r>
    </w:p>
    <w:p w14:paraId="3ACC0687" w14:textId="77777777" w:rsidR="004A2EF6" w:rsidRPr="004A2EF6" w:rsidRDefault="004E6530" w:rsidP="004A2EF6">
      <w:pPr>
        <w:rPr>
          <w:rFonts w:ascii="Arial" w:hAnsi="Arial" w:cs="Arial"/>
          <w:i/>
          <w:iCs/>
          <w:sz w:val="24"/>
          <w:szCs w:val="24"/>
        </w:rPr>
      </w:pPr>
      <w:r>
        <w:rPr>
          <w:rFonts w:ascii="Arial" w:hAnsi="Arial" w:cs="Arial"/>
          <w:noProof/>
          <w:color w:val="002060"/>
          <w:sz w:val="24"/>
          <w:szCs w:val="24"/>
        </w:rPr>
        <w:drawing>
          <wp:anchor distT="0" distB="0" distL="114300" distR="114300" simplePos="0" relativeHeight="251664384" behindDoc="0" locked="0" layoutInCell="1" allowOverlap="1" wp14:anchorId="451F67C1" wp14:editId="60DC20B1">
            <wp:simplePos x="0" y="0"/>
            <wp:positionH relativeFrom="column">
              <wp:posOffset>2890520</wp:posOffset>
            </wp:positionH>
            <wp:positionV relativeFrom="paragraph">
              <wp:posOffset>52705</wp:posOffset>
            </wp:positionV>
            <wp:extent cx="2409825" cy="103314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09825" cy="1033145"/>
                    </a:xfrm>
                    <a:prstGeom prst="rect">
                      <a:avLst/>
                    </a:prstGeom>
                    <a:noFill/>
                  </pic:spPr>
                </pic:pic>
              </a:graphicData>
            </a:graphic>
            <wp14:sizeRelH relativeFrom="margin">
              <wp14:pctWidth>0</wp14:pctWidth>
            </wp14:sizeRelH>
            <wp14:sizeRelV relativeFrom="margin">
              <wp14:pctHeight>0</wp14:pctHeight>
            </wp14:sizeRelV>
          </wp:anchor>
        </w:drawing>
      </w:r>
    </w:p>
    <w:p w14:paraId="3E453D03" w14:textId="42DD3A66" w:rsidR="004A2EF6" w:rsidRPr="004A2EF6" w:rsidRDefault="004A2EF6" w:rsidP="004A2EF6">
      <w:pPr>
        <w:rPr>
          <w:rFonts w:ascii="Arial" w:hAnsi="Arial" w:cs="Arial"/>
          <w:sz w:val="24"/>
          <w:szCs w:val="24"/>
        </w:rPr>
      </w:pPr>
    </w:p>
    <w:p w14:paraId="01426D64" w14:textId="7D334553" w:rsidR="004A2EF6" w:rsidRPr="004A2EF6" w:rsidRDefault="004A2EF6" w:rsidP="004A2EF6">
      <w:pPr>
        <w:rPr>
          <w:rFonts w:ascii="Arial" w:hAnsi="Arial" w:cs="Arial"/>
          <w:color w:val="002060"/>
          <w:sz w:val="24"/>
          <w:szCs w:val="24"/>
        </w:rPr>
      </w:pPr>
    </w:p>
    <w:p w14:paraId="6C6B4BE0" w14:textId="3C163E43" w:rsidR="004E6530" w:rsidRDefault="00A0642C" w:rsidP="004A2EF6">
      <w:pPr>
        <w:rPr>
          <w:rFonts w:ascii="Arial" w:hAnsi="Arial" w:cs="Arial"/>
          <w:color w:val="002060"/>
          <w:sz w:val="24"/>
          <w:szCs w:val="24"/>
        </w:rPr>
      </w:pPr>
      <w:r>
        <w:rPr>
          <w:rFonts w:ascii="Arial" w:hAnsi="Arial" w:cs="Arial"/>
          <w:noProof/>
          <w:color w:val="002060"/>
          <w:sz w:val="24"/>
          <w:szCs w:val="24"/>
        </w:rPr>
        <w:drawing>
          <wp:anchor distT="0" distB="0" distL="114300" distR="114300" simplePos="0" relativeHeight="251665408" behindDoc="0" locked="0" layoutInCell="1" allowOverlap="1" wp14:anchorId="76DEC8A6" wp14:editId="49420213">
            <wp:simplePos x="0" y="0"/>
            <wp:positionH relativeFrom="column">
              <wp:posOffset>2943225</wp:posOffset>
            </wp:positionH>
            <wp:positionV relativeFrom="paragraph">
              <wp:posOffset>213678</wp:posOffset>
            </wp:positionV>
            <wp:extent cx="2203450" cy="1200150"/>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3450" cy="1200150"/>
                    </a:xfrm>
                    <a:prstGeom prst="rect">
                      <a:avLst/>
                    </a:prstGeom>
                    <a:noFill/>
                  </pic:spPr>
                </pic:pic>
              </a:graphicData>
            </a:graphic>
          </wp:anchor>
        </w:drawing>
      </w:r>
      <w:r>
        <w:rPr>
          <w:rFonts w:ascii="Arial" w:hAnsi="Arial" w:cs="Arial"/>
          <w:noProof/>
          <w:color w:val="002060"/>
          <w:sz w:val="24"/>
          <w:szCs w:val="24"/>
        </w:rPr>
        <w:drawing>
          <wp:anchor distT="0" distB="0" distL="114300" distR="114300" simplePos="0" relativeHeight="251662336" behindDoc="0" locked="0" layoutInCell="1" allowOverlap="1" wp14:anchorId="1851C033" wp14:editId="12C01BCA">
            <wp:simplePos x="0" y="0"/>
            <wp:positionH relativeFrom="column">
              <wp:posOffset>-117475</wp:posOffset>
            </wp:positionH>
            <wp:positionV relativeFrom="paragraph">
              <wp:posOffset>88583</wp:posOffset>
            </wp:positionV>
            <wp:extent cx="2791460" cy="923925"/>
            <wp:effectExtent l="0" t="0" r="889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91460" cy="923925"/>
                    </a:xfrm>
                    <a:prstGeom prst="rect">
                      <a:avLst/>
                    </a:prstGeom>
                    <a:noFill/>
                  </pic:spPr>
                </pic:pic>
              </a:graphicData>
            </a:graphic>
            <wp14:sizeRelH relativeFrom="margin">
              <wp14:pctWidth>0</wp14:pctWidth>
            </wp14:sizeRelH>
            <wp14:sizeRelV relativeFrom="margin">
              <wp14:pctHeight>0</wp14:pctHeight>
            </wp14:sizeRelV>
          </wp:anchor>
        </w:drawing>
      </w:r>
    </w:p>
    <w:p w14:paraId="6B4AB334" w14:textId="65A3E7DE" w:rsidR="004E6530" w:rsidRPr="004E6530" w:rsidRDefault="004E6530" w:rsidP="004E6530">
      <w:pPr>
        <w:rPr>
          <w:rFonts w:ascii="Arial" w:hAnsi="Arial" w:cs="Arial"/>
          <w:sz w:val="24"/>
          <w:szCs w:val="24"/>
        </w:rPr>
      </w:pPr>
    </w:p>
    <w:p w14:paraId="2BC9CDC0" w14:textId="63262694" w:rsidR="004E6530" w:rsidRPr="004E6530" w:rsidRDefault="004E6530" w:rsidP="004E6530">
      <w:pPr>
        <w:rPr>
          <w:rFonts w:ascii="Arial" w:hAnsi="Arial" w:cs="Arial"/>
          <w:sz w:val="24"/>
          <w:szCs w:val="24"/>
        </w:rPr>
      </w:pPr>
    </w:p>
    <w:p w14:paraId="77E6FBF7" w14:textId="49A2F8E5" w:rsidR="004E6530" w:rsidRDefault="00A0642C" w:rsidP="004E6530">
      <w:pPr>
        <w:rPr>
          <w:rFonts w:ascii="Arial" w:hAnsi="Arial" w:cs="Arial"/>
          <w:sz w:val="24"/>
          <w:szCs w:val="24"/>
        </w:rPr>
      </w:pPr>
      <w:r>
        <w:rPr>
          <w:rFonts w:ascii="Arial" w:hAnsi="Arial" w:cs="Arial"/>
          <w:noProof/>
          <w:color w:val="002060"/>
          <w:sz w:val="24"/>
          <w:szCs w:val="24"/>
        </w:rPr>
        <w:drawing>
          <wp:anchor distT="0" distB="0" distL="114300" distR="114300" simplePos="0" relativeHeight="251663360" behindDoc="0" locked="0" layoutInCell="1" allowOverlap="1" wp14:anchorId="2CD1E91C" wp14:editId="05237547">
            <wp:simplePos x="0" y="0"/>
            <wp:positionH relativeFrom="column">
              <wp:posOffset>-120650</wp:posOffset>
            </wp:positionH>
            <wp:positionV relativeFrom="paragraph">
              <wp:posOffset>139065</wp:posOffset>
            </wp:positionV>
            <wp:extent cx="2679065" cy="112395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9065" cy="1123950"/>
                    </a:xfrm>
                    <a:prstGeom prst="rect">
                      <a:avLst/>
                    </a:prstGeom>
                    <a:noFill/>
                  </pic:spPr>
                </pic:pic>
              </a:graphicData>
            </a:graphic>
            <wp14:sizeRelH relativeFrom="margin">
              <wp14:pctWidth>0</wp14:pctWidth>
            </wp14:sizeRelH>
            <wp14:sizeRelV relativeFrom="margin">
              <wp14:pctHeight>0</wp14:pctHeight>
            </wp14:sizeRelV>
          </wp:anchor>
        </w:drawing>
      </w:r>
    </w:p>
    <w:p w14:paraId="735D1BED" w14:textId="6957EECD" w:rsidR="004A2EF6" w:rsidRDefault="004E6530" w:rsidP="004E6530">
      <w:pPr>
        <w:tabs>
          <w:tab w:val="left" w:pos="1080"/>
        </w:tabs>
        <w:rPr>
          <w:rFonts w:ascii="Arial" w:hAnsi="Arial" w:cs="Arial"/>
          <w:sz w:val="24"/>
          <w:szCs w:val="24"/>
        </w:rPr>
      </w:pPr>
      <w:r>
        <w:rPr>
          <w:rFonts w:ascii="Arial" w:hAnsi="Arial" w:cs="Arial"/>
          <w:sz w:val="24"/>
          <w:szCs w:val="24"/>
        </w:rPr>
        <w:tab/>
        <w:t>Implantation of the blastocyst</w:t>
      </w:r>
    </w:p>
    <w:p w14:paraId="257C012B" w14:textId="77777777" w:rsidR="004E6530" w:rsidRDefault="004E6530" w:rsidP="004E6530">
      <w:pPr>
        <w:tabs>
          <w:tab w:val="left" w:pos="1080"/>
        </w:tabs>
        <w:rPr>
          <w:rFonts w:ascii="Arial" w:hAnsi="Arial" w:cs="Arial"/>
          <w:sz w:val="24"/>
          <w:szCs w:val="24"/>
          <w:lang w:val="en-US"/>
        </w:rPr>
      </w:pPr>
    </w:p>
    <w:p w14:paraId="0B2B518A" w14:textId="77777777" w:rsidR="00A0642C" w:rsidRDefault="00A0642C" w:rsidP="004E6530">
      <w:pPr>
        <w:tabs>
          <w:tab w:val="left" w:pos="1080"/>
        </w:tabs>
        <w:rPr>
          <w:rFonts w:ascii="Arial" w:hAnsi="Arial" w:cs="Arial"/>
          <w:color w:val="2F5496" w:themeColor="accent1" w:themeShade="BF"/>
          <w:sz w:val="24"/>
          <w:szCs w:val="24"/>
          <w:lang w:val="en-US"/>
        </w:rPr>
      </w:pPr>
    </w:p>
    <w:p w14:paraId="2145A3E4" w14:textId="021F707E" w:rsidR="004E6530" w:rsidRDefault="004E6530" w:rsidP="004E6530">
      <w:pPr>
        <w:tabs>
          <w:tab w:val="left" w:pos="1080"/>
        </w:tabs>
        <w:rPr>
          <w:rFonts w:ascii="Arial" w:hAnsi="Arial" w:cs="Arial"/>
          <w:sz w:val="24"/>
          <w:szCs w:val="24"/>
          <w:lang w:val="en-US"/>
        </w:rPr>
      </w:pPr>
      <w:r w:rsidRPr="004E6530">
        <w:rPr>
          <w:rFonts w:ascii="Arial" w:hAnsi="Arial" w:cs="Arial"/>
          <w:color w:val="2F5496" w:themeColor="accent1" w:themeShade="BF"/>
          <w:sz w:val="24"/>
          <w:szCs w:val="24"/>
          <w:lang w:val="en-US"/>
        </w:rPr>
        <w:lastRenderedPageBreak/>
        <w:t>Conception to 2 weeks --- Germinal Period</w:t>
      </w:r>
      <w:r>
        <w:rPr>
          <w:rFonts w:ascii="Arial" w:hAnsi="Arial" w:cs="Arial"/>
          <w:color w:val="2F5496" w:themeColor="accent1" w:themeShade="BF"/>
          <w:sz w:val="24"/>
          <w:szCs w:val="24"/>
          <w:lang w:val="en-US"/>
        </w:rPr>
        <w:t xml:space="preserve"> </w:t>
      </w:r>
    </w:p>
    <w:p w14:paraId="07AD306F" w14:textId="034B265C" w:rsidR="004E6530" w:rsidRPr="004E6530" w:rsidRDefault="004E6530" w:rsidP="004E6530">
      <w:pPr>
        <w:pStyle w:val="ListParagraph"/>
        <w:numPr>
          <w:ilvl w:val="0"/>
          <w:numId w:val="5"/>
        </w:numPr>
        <w:tabs>
          <w:tab w:val="left" w:pos="1080"/>
        </w:tabs>
        <w:rPr>
          <w:rFonts w:ascii="Arial" w:hAnsi="Arial" w:cs="Arial"/>
          <w:sz w:val="24"/>
          <w:szCs w:val="24"/>
        </w:rPr>
      </w:pPr>
      <w:r w:rsidRPr="004E6530">
        <w:rPr>
          <w:rFonts w:ascii="Arial" w:hAnsi="Arial" w:cs="Arial"/>
          <w:sz w:val="24"/>
          <w:szCs w:val="24"/>
          <w:lang w:val="en-US"/>
        </w:rPr>
        <w:t>not yet aware menstruation has been delayed</w:t>
      </w:r>
    </w:p>
    <w:p w14:paraId="1A27B432" w14:textId="77777777" w:rsidR="004E6530" w:rsidRDefault="004E6530" w:rsidP="004E6530">
      <w:pPr>
        <w:tabs>
          <w:tab w:val="left" w:pos="1080"/>
        </w:tabs>
        <w:rPr>
          <w:rFonts w:ascii="Arial" w:hAnsi="Arial" w:cs="Arial"/>
          <w:color w:val="C00000"/>
          <w:sz w:val="24"/>
          <w:szCs w:val="24"/>
          <w:lang w:val="en-US"/>
        </w:rPr>
      </w:pPr>
      <w:r w:rsidRPr="004E6530">
        <w:rPr>
          <w:rFonts w:ascii="Arial" w:hAnsi="Arial" w:cs="Arial"/>
          <w:color w:val="C00000"/>
          <w:sz w:val="24"/>
          <w:szCs w:val="24"/>
          <w:lang w:val="en-US"/>
        </w:rPr>
        <w:t>3 to 8 weeks --- Embryonic Period</w:t>
      </w:r>
    </w:p>
    <w:p w14:paraId="0038998A" w14:textId="77777777" w:rsidR="004E6530" w:rsidRDefault="004E6530" w:rsidP="004E6530">
      <w:pPr>
        <w:pStyle w:val="ListParagraph"/>
        <w:numPr>
          <w:ilvl w:val="0"/>
          <w:numId w:val="5"/>
        </w:numPr>
        <w:tabs>
          <w:tab w:val="left" w:pos="1080"/>
        </w:tabs>
        <w:rPr>
          <w:rFonts w:ascii="Arial" w:hAnsi="Arial" w:cs="Arial"/>
          <w:sz w:val="24"/>
          <w:szCs w:val="24"/>
        </w:rPr>
      </w:pPr>
      <w:r w:rsidRPr="004E6530">
        <w:rPr>
          <w:rFonts w:ascii="Arial" w:hAnsi="Arial" w:cs="Arial"/>
          <w:sz w:val="24"/>
          <w:szCs w:val="24"/>
        </w:rPr>
        <w:t>most critical period in development</w:t>
      </w:r>
    </w:p>
    <w:p w14:paraId="1666FF87" w14:textId="77777777" w:rsidR="004E6530" w:rsidRDefault="004E6530" w:rsidP="004E6530">
      <w:pPr>
        <w:pStyle w:val="ListParagraph"/>
        <w:numPr>
          <w:ilvl w:val="0"/>
          <w:numId w:val="5"/>
        </w:numPr>
        <w:tabs>
          <w:tab w:val="left" w:pos="1080"/>
        </w:tabs>
        <w:rPr>
          <w:rFonts w:ascii="Arial" w:hAnsi="Arial" w:cs="Arial"/>
          <w:sz w:val="24"/>
          <w:szCs w:val="24"/>
        </w:rPr>
      </w:pPr>
      <w:r w:rsidRPr="004E6530">
        <w:rPr>
          <w:rFonts w:ascii="Arial" w:hAnsi="Arial" w:cs="Arial"/>
          <w:sz w:val="24"/>
          <w:szCs w:val="24"/>
        </w:rPr>
        <w:t>may not know she is pregnant</w:t>
      </w:r>
    </w:p>
    <w:p w14:paraId="0865A0F6" w14:textId="77777777" w:rsidR="004E6530" w:rsidRPr="004E6530" w:rsidRDefault="004E6530" w:rsidP="004E6530">
      <w:pPr>
        <w:pStyle w:val="ListParagraph"/>
        <w:numPr>
          <w:ilvl w:val="0"/>
          <w:numId w:val="5"/>
        </w:numPr>
        <w:tabs>
          <w:tab w:val="left" w:pos="1080"/>
        </w:tabs>
        <w:rPr>
          <w:rFonts w:ascii="Arial" w:hAnsi="Arial" w:cs="Arial"/>
          <w:sz w:val="24"/>
          <w:szCs w:val="24"/>
        </w:rPr>
      </w:pPr>
      <w:r w:rsidRPr="004E6530">
        <w:rPr>
          <w:rFonts w:ascii="Arial" w:hAnsi="Arial" w:cs="Arial"/>
          <w:sz w:val="24"/>
          <w:szCs w:val="24"/>
        </w:rPr>
        <w:t>fundamental structures of all organ systems developing</w:t>
      </w:r>
    </w:p>
    <w:p w14:paraId="3DDCA0B7" w14:textId="77777777" w:rsidR="004E6530" w:rsidRDefault="004E6530" w:rsidP="004E6530">
      <w:pPr>
        <w:tabs>
          <w:tab w:val="left" w:pos="1080"/>
        </w:tabs>
        <w:rPr>
          <w:rFonts w:ascii="Arial" w:hAnsi="Arial" w:cs="Arial"/>
          <w:color w:val="538135" w:themeColor="accent6" w:themeShade="BF"/>
          <w:sz w:val="24"/>
          <w:szCs w:val="24"/>
          <w:lang w:val="en-US"/>
        </w:rPr>
      </w:pPr>
      <w:r w:rsidRPr="004E6530">
        <w:rPr>
          <w:rFonts w:ascii="Arial" w:hAnsi="Arial" w:cs="Arial"/>
          <w:color w:val="538135" w:themeColor="accent6" w:themeShade="BF"/>
          <w:sz w:val="24"/>
          <w:szCs w:val="24"/>
          <w:lang w:val="en-US"/>
        </w:rPr>
        <w:t>9 weeks to term --- Fetal Period</w:t>
      </w:r>
    </w:p>
    <w:p w14:paraId="540E63FA" w14:textId="77777777" w:rsidR="00100CA7" w:rsidRDefault="00100CA7" w:rsidP="00100CA7">
      <w:pPr>
        <w:pStyle w:val="ListParagraph"/>
        <w:numPr>
          <w:ilvl w:val="0"/>
          <w:numId w:val="6"/>
        </w:numPr>
        <w:tabs>
          <w:tab w:val="left" w:pos="1080"/>
        </w:tabs>
        <w:rPr>
          <w:rFonts w:ascii="Arial" w:hAnsi="Arial" w:cs="Arial"/>
          <w:sz w:val="24"/>
          <w:szCs w:val="24"/>
        </w:rPr>
      </w:pPr>
      <w:r>
        <w:rPr>
          <w:rFonts w:ascii="Arial" w:hAnsi="Arial" w:cs="Arial"/>
          <w:sz w:val="24"/>
          <w:szCs w:val="24"/>
        </w:rPr>
        <w:t xml:space="preserve">no longer embryo – fetus </w:t>
      </w:r>
    </w:p>
    <w:p w14:paraId="471E5585" w14:textId="77777777" w:rsidR="00100CA7" w:rsidRDefault="00100CA7" w:rsidP="00100CA7">
      <w:pPr>
        <w:tabs>
          <w:tab w:val="left" w:pos="1080"/>
        </w:tabs>
        <w:rPr>
          <w:rFonts w:ascii="Arial" w:hAnsi="Arial" w:cs="Arial"/>
          <w:sz w:val="24"/>
          <w:szCs w:val="24"/>
        </w:rPr>
      </w:pPr>
    </w:p>
    <w:p w14:paraId="71C3B823" w14:textId="100888DA" w:rsidR="00100CA7" w:rsidRPr="003467C7" w:rsidRDefault="00442D12" w:rsidP="00100CA7">
      <w:pPr>
        <w:tabs>
          <w:tab w:val="left" w:pos="1080"/>
        </w:tabs>
        <w:rPr>
          <w:rFonts w:ascii="Arial" w:hAnsi="Arial" w:cs="Arial"/>
          <w:color w:val="2F5496" w:themeColor="accent1" w:themeShade="BF"/>
          <w:sz w:val="24"/>
          <w:szCs w:val="24"/>
        </w:rPr>
      </w:pPr>
      <w:r>
        <w:rPr>
          <w:rFonts w:ascii="Arial" w:hAnsi="Arial" w:cs="Arial"/>
          <w:noProof/>
          <w:sz w:val="24"/>
          <w:szCs w:val="24"/>
        </w:rPr>
        <w:drawing>
          <wp:anchor distT="0" distB="0" distL="114300" distR="114300" simplePos="0" relativeHeight="251666432" behindDoc="0" locked="0" layoutInCell="1" allowOverlap="1" wp14:anchorId="39501043" wp14:editId="1828D171">
            <wp:simplePos x="0" y="0"/>
            <wp:positionH relativeFrom="column">
              <wp:posOffset>4055745</wp:posOffset>
            </wp:positionH>
            <wp:positionV relativeFrom="paragraph">
              <wp:posOffset>220980</wp:posOffset>
            </wp:positionV>
            <wp:extent cx="2802255" cy="30956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02255" cy="3095625"/>
                    </a:xfrm>
                    <a:prstGeom prst="rect">
                      <a:avLst/>
                    </a:prstGeom>
                    <a:noFill/>
                  </pic:spPr>
                </pic:pic>
              </a:graphicData>
            </a:graphic>
            <wp14:sizeRelH relativeFrom="margin">
              <wp14:pctWidth>0</wp14:pctWidth>
            </wp14:sizeRelH>
            <wp14:sizeRelV relativeFrom="margin">
              <wp14:pctHeight>0</wp14:pctHeight>
            </wp14:sizeRelV>
          </wp:anchor>
        </w:drawing>
      </w:r>
      <w:r w:rsidR="00100CA7" w:rsidRPr="003467C7">
        <w:rPr>
          <w:rFonts w:ascii="Arial" w:hAnsi="Arial" w:cs="Arial"/>
          <w:b/>
          <w:bCs/>
          <w:color w:val="2F5496" w:themeColor="accent1" w:themeShade="BF"/>
          <w:sz w:val="24"/>
          <w:szCs w:val="24"/>
          <w:lang w:val="en-US"/>
        </w:rPr>
        <w:t>Summarize the hormonal regulation of pregnancy, parturition &amp; lactation</w:t>
      </w:r>
    </w:p>
    <w:p w14:paraId="7C7C1B56" w14:textId="7D751737" w:rsidR="00100CA7" w:rsidRPr="00100CA7" w:rsidRDefault="00100CA7" w:rsidP="00100CA7">
      <w:pPr>
        <w:tabs>
          <w:tab w:val="left" w:pos="1080"/>
        </w:tabs>
        <w:rPr>
          <w:rFonts w:ascii="Arial" w:hAnsi="Arial" w:cs="Arial"/>
          <w:color w:val="ED7D31" w:themeColor="accent2"/>
          <w:sz w:val="24"/>
          <w:szCs w:val="24"/>
        </w:rPr>
      </w:pPr>
      <w:r w:rsidRPr="00100CA7">
        <w:rPr>
          <w:rFonts w:ascii="Arial" w:hAnsi="Arial" w:cs="Arial"/>
          <w:b/>
          <w:bCs/>
          <w:color w:val="ED7D31" w:themeColor="accent2"/>
          <w:sz w:val="24"/>
          <w:szCs w:val="24"/>
          <w:u w:val="single"/>
          <w:lang w:val="en-US"/>
        </w:rPr>
        <w:t>Placentation</w:t>
      </w:r>
    </w:p>
    <w:p w14:paraId="40319F90" w14:textId="721D73A3" w:rsidR="00100CA7" w:rsidRPr="00100CA7" w:rsidRDefault="00100CA7" w:rsidP="00100CA7">
      <w:pPr>
        <w:tabs>
          <w:tab w:val="left" w:pos="1080"/>
        </w:tabs>
        <w:rPr>
          <w:rFonts w:ascii="Arial" w:hAnsi="Arial" w:cs="Arial"/>
          <w:sz w:val="24"/>
          <w:szCs w:val="24"/>
        </w:rPr>
      </w:pPr>
      <w:r w:rsidRPr="00100CA7">
        <w:rPr>
          <w:rFonts w:ascii="Arial" w:hAnsi="Arial" w:cs="Arial"/>
          <w:sz w:val="24"/>
          <w:szCs w:val="24"/>
          <w:lang w:val="en-US"/>
        </w:rPr>
        <w:t>maternal and fetal blood supplies NOT in direct contact; nutrients, gases, wastes diffuse through:</w:t>
      </w:r>
    </w:p>
    <w:p w14:paraId="4AC331C0" w14:textId="77777777" w:rsidR="00100CA7" w:rsidRPr="00100CA7" w:rsidRDefault="00100CA7" w:rsidP="00100CA7">
      <w:pPr>
        <w:pStyle w:val="ListParagraph"/>
        <w:numPr>
          <w:ilvl w:val="0"/>
          <w:numId w:val="7"/>
        </w:numPr>
        <w:tabs>
          <w:tab w:val="left" w:pos="1080"/>
        </w:tabs>
        <w:rPr>
          <w:rFonts w:ascii="Arial" w:hAnsi="Arial" w:cs="Arial"/>
          <w:sz w:val="24"/>
          <w:szCs w:val="24"/>
        </w:rPr>
      </w:pPr>
      <w:r w:rsidRPr="00100CA7">
        <w:rPr>
          <w:rFonts w:ascii="Arial" w:hAnsi="Arial" w:cs="Arial"/>
          <w:sz w:val="24"/>
          <w:szCs w:val="24"/>
          <w:lang w:val="en-US"/>
        </w:rPr>
        <w:t>trophoblast</w:t>
      </w:r>
    </w:p>
    <w:p w14:paraId="3D5875CE" w14:textId="77777777" w:rsidR="00100CA7" w:rsidRPr="00100CA7" w:rsidRDefault="00100CA7" w:rsidP="00100CA7">
      <w:pPr>
        <w:pStyle w:val="ListParagraph"/>
        <w:numPr>
          <w:ilvl w:val="0"/>
          <w:numId w:val="7"/>
        </w:numPr>
        <w:tabs>
          <w:tab w:val="left" w:pos="1080"/>
        </w:tabs>
        <w:rPr>
          <w:rFonts w:ascii="Arial" w:hAnsi="Arial" w:cs="Arial"/>
          <w:sz w:val="24"/>
          <w:szCs w:val="24"/>
        </w:rPr>
      </w:pPr>
      <w:r w:rsidRPr="00100CA7">
        <w:rPr>
          <w:rFonts w:ascii="Arial" w:hAnsi="Arial" w:cs="Arial"/>
          <w:sz w:val="24"/>
          <w:szCs w:val="24"/>
          <w:lang w:val="en-US"/>
        </w:rPr>
        <w:t>mesenchyme</w:t>
      </w:r>
      <w:r>
        <w:rPr>
          <w:rFonts w:ascii="Arial" w:hAnsi="Arial" w:cs="Arial"/>
          <w:sz w:val="24"/>
          <w:szCs w:val="24"/>
          <w:lang w:val="en-US"/>
        </w:rPr>
        <w:t xml:space="preserve"> – embryonic CT</w:t>
      </w:r>
    </w:p>
    <w:p w14:paraId="05AC3EA0" w14:textId="45795F56" w:rsidR="00100CA7" w:rsidRPr="00100CA7" w:rsidRDefault="00100CA7" w:rsidP="00100CA7">
      <w:pPr>
        <w:pStyle w:val="ListParagraph"/>
        <w:numPr>
          <w:ilvl w:val="0"/>
          <w:numId w:val="7"/>
        </w:numPr>
        <w:tabs>
          <w:tab w:val="left" w:pos="1080"/>
        </w:tabs>
        <w:rPr>
          <w:rFonts w:ascii="Arial" w:hAnsi="Arial" w:cs="Arial"/>
          <w:sz w:val="24"/>
          <w:szCs w:val="24"/>
        </w:rPr>
      </w:pPr>
      <w:r w:rsidRPr="00100CA7">
        <w:rPr>
          <w:rFonts w:ascii="Arial" w:hAnsi="Arial" w:cs="Arial"/>
          <w:sz w:val="24"/>
          <w:szCs w:val="24"/>
          <w:lang w:val="en-US"/>
        </w:rPr>
        <w:t xml:space="preserve"> fetal capillary endothelium</w:t>
      </w:r>
      <w:r>
        <w:rPr>
          <w:rFonts w:ascii="Arial" w:hAnsi="Arial" w:cs="Arial"/>
          <w:sz w:val="24"/>
          <w:szCs w:val="24"/>
          <w:lang w:val="en-US"/>
        </w:rPr>
        <w:t xml:space="preserve"> – lining fetal</w:t>
      </w:r>
      <w:r w:rsidR="00442D12">
        <w:rPr>
          <w:rFonts w:ascii="Arial" w:hAnsi="Arial" w:cs="Arial"/>
          <w:sz w:val="24"/>
          <w:szCs w:val="24"/>
          <w:lang w:val="en-US"/>
        </w:rPr>
        <w:t xml:space="preserve"> </w:t>
      </w:r>
      <w:r>
        <w:rPr>
          <w:rFonts w:ascii="Arial" w:hAnsi="Arial" w:cs="Arial"/>
          <w:sz w:val="24"/>
          <w:szCs w:val="24"/>
          <w:lang w:val="en-US"/>
        </w:rPr>
        <w:t xml:space="preserve">capillaries </w:t>
      </w:r>
    </w:p>
    <w:p w14:paraId="3BEB2AFC" w14:textId="7C1C6167" w:rsidR="00100CA7" w:rsidRPr="00100CA7" w:rsidRDefault="00100CA7" w:rsidP="00100CA7">
      <w:pPr>
        <w:tabs>
          <w:tab w:val="left" w:pos="1080"/>
        </w:tabs>
        <w:rPr>
          <w:rFonts w:ascii="Arial" w:hAnsi="Arial" w:cs="Arial"/>
          <w:sz w:val="24"/>
          <w:szCs w:val="24"/>
        </w:rPr>
      </w:pPr>
      <w:r w:rsidRPr="00100CA7">
        <w:rPr>
          <w:rFonts w:ascii="Arial" w:hAnsi="Arial" w:cs="Arial"/>
          <w:sz w:val="24"/>
          <w:szCs w:val="24"/>
          <w:lang w:val="en-US"/>
        </w:rPr>
        <w:t>normal term placenta is ~500g, measures 15-20 cm diam, 2-3 cm thick</w:t>
      </w:r>
    </w:p>
    <w:p w14:paraId="47DCDB7D" w14:textId="423A99F7" w:rsidR="00100CA7" w:rsidRPr="00100CA7" w:rsidRDefault="00100CA7" w:rsidP="00100CA7">
      <w:pPr>
        <w:tabs>
          <w:tab w:val="left" w:pos="1080"/>
        </w:tabs>
        <w:rPr>
          <w:rFonts w:ascii="Arial" w:hAnsi="Arial" w:cs="Arial"/>
          <w:sz w:val="24"/>
          <w:szCs w:val="24"/>
        </w:rPr>
      </w:pPr>
      <w:r w:rsidRPr="00100CA7">
        <w:rPr>
          <w:rFonts w:ascii="Arial" w:hAnsi="Arial" w:cs="Arial"/>
          <w:sz w:val="24"/>
          <w:szCs w:val="24"/>
          <w:lang w:val="en-US"/>
        </w:rPr>
        <w:t>umbilical cord usu</w:t>
      </w:r>
      <w:r>
        <w:rPr>
          <w:rFonts w:ascii="Arial" w:hAnsi="Arial" w:cs="Arial"/>
          <w:sz w:val="24"/>
          <w:szCs w:val="24"/>
          <w:lang w:val="en-US"/>
        </w:rPr>
        <w:t>ally</w:t>
      </w:r>
      <w:r w:rsidRPr="00100CA7">
        <w:rPr>
          <w:rFonts w:ascii="Arial" w:hAnsi="Arial" w:cs="Arial"/>
          <w:sz w:val="24"/>
          <w:szCs w:val="24"/>
          <w:lang w:val="en-US"/>
        </w:rPr>
        <w:t xml:space="preserve"> 50-70 cm in length; contains 2 umbilical arteries, 1 umbilical vein</w:t>
      </w:r>
    </w:p>
    <w:p w14:paraId="7EDD315C" w14:textId="4136D177" w:rsidR="00100CA7" w:rsidRPr="00100CA7" w:rsidRDefault="00100CA7" w:rsidP="00100CA7">
      <w:pPr>
        <w:tabs>
          <w:tab w:val="left" w:pos="1080"/>
        </w:tabs>
        <w:rPr>
          <w:rFonts w:ascii="Arial" w:hAnsi="Arial" w:cs="Arial"/>
          <w:sz w:val="24"/>
          <w:szCs w:val="24"/>
        </w:rPr>
      </w:pPr>
      <w:r w:rsidRPr="00100CA7">
        <w:rPr>
          <w:rFonts w:ascii="Arial" w:hAnsi="Arial" w:cs="Arial"/>
          <w:i/>
          <w:iCs/>
          <w:sz w:val="24"/>
          <w:szCs w:val="24"/>
          <w:lang w:val="en-US"/>
        </w:rPr>
        <w:t xml:space="preserve">What is the </w:t>
      </w:r>
      <w:r w:rsidRPr="00100CA7">
        <w:rPr>
          <w:rFonts w:ascii="Arial" w:hAnsi="Arial" w:cs="Arial"/>
          <w:b/>
          <w:bCs/>
          <w:i/>
          <w:iCs/>
          <w:sz w:val="24"/>
          <w:szCs w:val="24"/>
          <w:lang w:val="en-US"/>
        </w:rPr>
        <w:t>foramen ovale</w:t>
      </w:r>
      <w:r w:rsidRPr="00100CA7">
        <w:rPr>
          <w:rFonts w:ascii="Arial" w:hAnsi="Arial" w:cs="Arial"/>
          <w:i/>
          <w:iCs/>
          <w:sz w:val="24"/>
          <w:szCs w:val="24"/>
          <w:lang w:val="en-US"/>
        </w:rPr>
        <w:t>?</w:t>
      </w:r>
      <w:r>
        <w:rPr>
          <w:rFonts w:ascii="Arial" w:hAnsi="Arial" w:cs="Arial"/>
          <w:i/>
          <w:iCs/>
          <w:sz w:val="24"/>
          <w:szCs w:val="24"/>
          <w:lang w:val="en-US"/>
        </w:rPr>
        <w:t xml:space="preserve"> </w:t>
      </w:r>
      <w:r>
        <w:rPr>
          <w:rFonts w:ascii="Arial" w:hAnsi="Arial" w:cs="Arial"/>
          <w:iCs/>
          <w:sz w:val="24"/>
          <w:szCs w:val="24"/>
          <w:lang w:val="en-US"/>
        </w:rPr>
        <w:t>A direct communicating pathway between the right and left atria</w:t>
      </w:r>
    </w:p>
    <w:p w14:paraId="0B22B098" w14:textId="60BA210F" w:rsidR="00442D12" w:rsidRDefault="00100CA7" w:rsidP="004E6530">
      <w:pPr>
        <w:tabs>
          <w:tab w:val="left" w:pos="1080"/>
        </w:tabs>
        <w:rPr>
          <w:rFonts w:ascii="Arial" w:hAnsi="Arial" w:cs="Arial"/>
          <w:sz w:val="24"/>
          <w:szCs w:val="24"/>
        </w:rPr>
      </w:pPr>
      <w:r w:rsidRPr="00100CA7">
        <w:rPr>
          <w:rFonts w:ascii="Arial" w:hAnsi="Arial" w:cs="Arial"/>
          <w:i/>
          <w:iCs/>
          <w:sz w:val="24"/>
          <w:szCs w:val="24"/>
          <w:lang w:val="en-US"/>
        </w:rPr>
        <w:t xml:space="preserve">What is the </w:t>
      </w:r>
      <w:r w:rsidRPr="00100CA7">
        <w:rPr>
          <w:rFonts w:ascii="Arial" w:hAnsi="Arial" w:cs="Arial"/>
          <w:b/>
          <w:bCs/>
          <w:i/>
          <w:iCs/>
          <w:sz w:val="24"/>
          <w:szCs w:val="24"/>
          <w:lang w:val="en-US"/>
        </w:rPr>
        <w:t>ductus venosus</w:t>
      </w:r>
      <w:r w:rsidRPr="00100CA7">
        <w:rPr>
          <w:rFonts w:ascii="Arial" w:hAnsi="Arial" w:cs="Arial"/>
          <w:i/>
          <w:iCs/>
          <w:sz w:val="24"/>
          <w:szCs w:val="24"/>
          <w:lang w:val="en-US"/>
        </w:rPr>
        <w:t>?</w:t>
      </w:r>
      <w:r>
        <w:rPr>
          <w:rFonts w:ascii="Arial" w:hAnsi="Arial" w:cs="Arial"/>
          <w:i/>
          <w:iCs/>
          <w:sz w:val="24"/>
          <w:szCs w:val="24"/>
          <w:lang w:val="en-US"/>
        </w:rPr>
        <w:t xml:space="preserve"> </w:t>
      </w:r>
      <w:r w:rsidRPr="00100CA7">
        <w:rPr>
          <w:rFonts w:ascii="Arial" w:hAnsi="Arial" w:cs="Arial"/>
          <w:iCs/>
          <w:sz w:val="24"/>
          <w:szCs w:val="24"/>
          <w:lang w:val="en-US"/>
        </w:rPr>
        <w:t>A direct pathway that allows the live to be bypassed</w:t>
      </w:r>
      <w:r>
        <w:rPr>
          <w:rFonts w:ascii="Arial" w:hAnsi="Arial" w:cs="Arial"/>
          <w:i/>
          <w:iCs/>
          <w:sz w:val="24"/>
          <w:szCs w:val="24"/>
          <w:lang w:val="en-US"/>
        </w:rPr>
        <w:t xml:space="preserve"> </w:t>
      </w:r>
    </w:p>
    <w:p w14:paraId="36BEA435" w14:textId="759CD4D0" w:rsidR="004E6530" w:rsidRPr="00442D12" w:rsidRDefault="00442D12" w:rsidP="004E6530">
      <w:pPr>
        <w:tabs>
          <w:tab w:val="left" w:pos="1080"/>
        </w:tabs>
        <w:rPr>
          <w:rFonts w:ascii="Arial" w:hAnsi="Arial" w:cs="Arial"/>
          <w:sz w:val="24"/>
          <w:szCs w:val="24"/>
        </w:rPr>
      </w:pPr>
      <w:r w:rsidRPr="00100CA7">
        <w:rPr>
          <w:rFonts w:ascii="Arial" w:hAnsi="Arial" w:cs="Arial"/>
          <w:noProof/>
          <w:color w:val="70AD47" w:themeColor="accent6"/>
          <w:sz w:val="24"/>
          <w:szCs w:val="24"/>
        </w:rPr>
        <w:lastRenderedPageBreak/>
        <w:drawing>
          <wp:anchor distT="0" distB="0" distL="114300" distR="114300" simplePos="0" relativeHeight="251667456" behindDoc="0" locked="0" layoutInCell="1" allowOverlap="1" wp14:anchorId="23BDA576" wp14:editId="570D5922">
            <wp:simplePos x="0" y="0"/>
            <wp:positionH relativeFrom="column">
              <wp:posOffset>-229235</wp:posOffset>
            </wp:positionH>
            <wp:positionV relativeFrom="paragraph">
              <wp:posOffset>242570</wp:posOffset>
            </wp:positionV>
            <wp:extent cx="3528695" cy="2550160"/>
            <wp:effectExtent l="0" t="0" r="0" b="2540"/>
            <wp:wrapSquare wrapText="bothSides"/>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1" cstate="print">
                      <a:extLst>
                        <a:ext uri="{28A0092B-C50C-407E-A947-70E740481C1C}">
                          <a14:useLocalDpi xmlns:a14="http://schemas.microsoft.com/office/drawing/2010/main" val="0"/>
                        </a:ext>
                      </a:extLst>
                    </a:blip>
                    <a:srcRect t="1277" b="2815"/>
                    <a:stretch/>
                  </pic:blipFill>
                  <pic:spPr>
                    <a:xfrm>
                      <a:off x="0" y="0"/>
                      <a:ext cx="3528695" cy="2550160"/>
                    </a:xfrm>
                    <a:prstGeom prst="rect">
                      <a:avLst/>
                    </a:prstGeom>
                  </pic:spPr>
                </pic:pic>
              </a:graphicData>
            </a:graphic>
            <wp14:sizeRelH relativeFrom="margin">
              <wp14:pctWidth>0</wp14:pctWidth>
            </wp14:sizeRelH>
            <wp14:sizeRelV relativeFrom="margin">
              <wp14:pctHeight>0</wp14:pctHeight>
            </wp14:sizeRelV>
          </wp:anchor>
        </w:drawing>
      </w:r>
      <w:r w:rsidR="00100CA7">
        <w:rPr>
          <w:rFonts w:ascii="Arial" w:hAnsi="Arial" w:cs="Arial"/>
          <w:i/>
          <w:iCs/>
          <w:color w:val="70AD47" w:themeColor="accent6"/>
          <w:sz w:val="24"/>
          <w:szCs w:val="24"/>
          <w:lang w:val="en-US"/>
        </w:rPr>
        <w:t>D</w:t>
      </w:r>
      <w:r w:rsidR="00100CA7" w:rsidRPr="00100CA7">
        <w:rPr>
          <w:rFonts w:ascii="Arial" w:hAnsi="Arial" w:cs="Arial"/>
          <w:i/>
          <w:iCs/>
          <w:color w:val="70AD47" w:themeColor="accent6"/>
          <w:sz w:val="24"/>
          <w:szCs w:val="24"/>
          <w:lang w:val="en-US"/>
        </w:rPr>
        <w:t xml:space="preserve">escribe the dual functions of the placenta: </w:t>
      </w:r>
      <w:r w:rsidR="00100CA7" w:rsidRPr="00100CA7">
        <w:rPr>
          <w:rFonts w:ascii="Arial" w:hAnsi="Arial" w:cs="Arial"/>
          <w:b/>
          <w:bCs/>
          <w:i/>
          <w:iCs/>
          <w:color w:val="70AD47" w:themeColor="accent6"/>
          <w:sz w:val="24"/>
          <w:szCs w:val="24"/>
          <w:lang w:val="en-US"/>
        </w:rPr>
        <w:t>endocrine</w:t>
      </w:r>
      <w:r w:rsidR="00100CA7" w:rsidRPr="00100CA7">
        <w:rPr>
          <w:rFonts w:ascii="Arial" w:hAnsi="Arial" w:cs="Arial"/>
          <w:i/>
          <w:iCs/>
          <w:color w:val="70AD47" w:themeColor="accent6"/>
          <w:sz w:val="24"/>
          <w:szCs w:val="24"/>
          <w:lang w:val="en-US"/>
        </w:rPr>
        <w:t xml:space="preserve"> &amp; </w:t>
      </w:r>
      <w:r w:rsidR="00100CA7" w:rsidRPr="00100CA7">
        <w:rPr>
          <w:rFonts w:ascii="Arial" w:hAnsi="Arial" w:cs="Arial"/>
          <w:b/>
          <w:bCs/>
          <w:i/>
          <w:iCs/>
          <w:color w:val="70AD47" w:themeColor="accent6"/>
          <w:sz w:val="24"/>
          <w:szCs w:val="24"/>
          <w:lang w:val="en-US"/>
        </w:rPr>
        <w:t>exchange</w:t>
      </w:r>
    </w:p>
    <w:p w14:paraId="4AAE4A6A" w14:textId="77777777" w:rsidR="00100CA7" w:rsidRDefault="00100CA7" w:rsidP="004E6530">
      <w:pPr>
        <w:tabs>
          <w:tab w:val="left" w:pos="1080"/>
        </w:tabs>
        <w:rPr>
          <w:rFonts w:ascii="Arial" w:hAnsi="Arial" w:cs="Arial"/>
          <w:sz w:val="24"/>
          <w:szCs w:val="24"/>
        </w:rPr>
      </w:pPr>
    </w:p>
    <w:p w14:paraId="1B699116" w14:textId="77777777" w:rsidR="00100CA7" w:rsidRDefault="00100CA7" w:rsidP="004E6530">
      <w:pPr>
        <w:tabs>
          <w:tab w:val="left" w:pos="1080"/>
        </w:tabs>
        <w:rPr>
          <w:rFonts w:ascii="Arial" w:hAnsi="Arial" w:cs="Arial"/>
          <w:sz w:val="24"/>
          <w:szCs w:val="24"/>
        </w:rPr>
      </w:pPr>
      <w:r>
        <w:rPr>
          <w:rFonts w:ascii="Arial" w:hAnsi="Arial" w:cs="Arial"/>
          <w:sz w:val="24"/>
          <w:szCs w:val="24"/>
        </w:rPr>
        <w:t>13-week fetus</w:t>
      </w:r>
    </w:p>
    <w:p w14:paraId="3BEFC4E5" w14:textId="2B3B8CCF" w:rsidR="00100CA7" w:rsidRDefault="00100CA7" w:rsidP="004E6530">
      <w:pPr>
        <w:tabs>
          <w:tab w:val="left" w:pos="1080"/>
        </w:tabs>
        <w:rPr>
          <w:rFonts w:ascii="Arial" w:hAnsi="Arial" w:cs="Arial"/>
          <w:sz w:val="24"/>
          <w:szCs w:val="24"/>
        </w:rPr>
      </w:pPr>
    </w:p>
    <w:p w14:paraId="78615F1A" w14:textId="77777777" w:rsidR="00100CA7" w:rsidRDefault="00100CA7" w:rsidP="004E6530">
      <w:pPr>
        <w:tabs>
          <w:tab w:val="left" w:pos="1080"/>
        </w:tabs>
        <w:rPr>
          <w:rFonts w:ascii="Arial" w:hAnsi="Arial" w:cs="Arial"/>
          <w:sz w:val="24"/>
          <w:szCs w:val="24"/>
        </w:rPr>
      </w:pPr>
    </w:p>
    <w:p w14:paraId="4A8A6773" w14:textId="77777777" w:rsidR="00100CA7" w:rsidRDefault="00100CA7" w:rsidP="004E6530">
      <w:pPr>
        <w:tabs>
          <w:tab w:val="left" w:pos="1080"/>
        </w:tabs>
        <w:rPr>
          <w:rFonts w:ascii="Arial" w:hAnsi="Arial" w:cs="Arial"/>
          <w:sz w:val="24"/>
          <w:szCs w:val="24"/>
        </w:rPr>
      </w:pPr>
    </w:p>
    <w:p w14:paraId="3AAF7C1F" w14:textId="77777777" w:rsidR="00100CA7" w:rsidRDefault="00100CA7" w:rsidP="004E6530">
      <w:pPr>
        <w:tabs>
          <w:tab w:val="left" w:pos="1080"/>
        </w:tabs>
        <w:rPr>
          <w:rFonts w:ascii="Arial" w:hAnsi="Arial" w:cs="Arial"/>
          <w:sz w:val="24"/>
          <w:szCs w:val="24"/>
        </w:rPr>
      </w:pPr>
    </w:p>
    <w:p w14:paraId="793986D4" w14:textId="77777777" w:rsidR="00100CA7" w:rsidRDefault="00100CA7" w:rsidP="004E6530">
      <w:pPr>
        <w:tabs>
          <w:tab w:val="left" w:pos="1080"/>
        </w:tabs>
        <w:rPr>
          <w:rFonts w:ascii="Arial" w:hAnsi="Arial" w:cs="Arial"/>
          <w:sz w:val="24"/>
          <w:szCs w:val="24"/>
        </w:rPr>
      </w:pPr>
      <w:r>
        <w:rPr>
          <w:rFonts w:ascii="Arial" w:hAnsi="Arial" w:cs="Arial"/>
          <w:sz w:val="24"/>
          <w:szCs w:val="24"/>
        </w:rPr>
        <w:t>Placental exchange</w:t>
      </w:r>
    </w:p>
    <w:p w14:paraId="2EF65D7D" w14:textId="77777777" w:rsidR="00100CA7" w:rsidRDefault="00100CA7" w:rsidP="004E6530">
      <w:pPr>
        <w:tabs>
          <w:tab w:val="left" w:pos="1080"/>
        </w:tabs>
        <w:rPr>
          <w:rFonts w:ascii="Arial" w:hAnsi="Arial" w:cs="Arial"/>
          <w:sz w:val="24"/>
          <w:szCs w:val="24"/>
        </w:rPr>
      </w:pPr>
    </w:p>
    <w:p w14:paraId="3C6D6298" w14:textId="77777777" w:rsidR="00100CA7" w:rsidRDefault="00100CA7" w:rsidP="004E6530">
      <w:pPr>
        <w:tabs>
          <w:tab w:val="left" w:pos="1080"/>
        </w:tabs>
        <w:rPr>
          <w:rFonts w:ascii="Arial" w:hAnsi="Arial" w:cs="Arial"/>
          <w:sz w:val="24"/>
          <w:szCs w:val="24"/>
        </w:rPr>
      </w:pPr>
    </w:p>
    <w:p w14:paraId="4B6C476C" w14:textId="77777777" w:rsidR="004C5600" w:rsidRPr="004C5600" w:rsidRDefault="00100CA7" w:rsidP="00100CA7">
      <w:pPr>
        <w:tabs>
          <w:tab w:val="left" w:pos="1080"/>
        </w:tabs>
        <w:rPr>
          <w:rFonts w:ascii="Arial" w:hAnsi="Arial" w:cs="Arial"/>
          <w:b/>
          <w:bCs/>
          <w:i/>
          <w:iCs/>
          <w:color w:val="4472C4" w:themeColor="accent1"/>
          <w:sz w:val="24"/>
          <w:szCs w:val="24"/>
          <w:u w:val="single"/>
          <w:lang w:val="en-US"/>
        </w:rPr>
      </w:pPr>
      <w:r w:rsidRPr="00100CA7">
        <w:rPr>
          <w:rFonts w:ascii="Arial" w:hAnsi="Arial" w:cs="Arial"/>
          <w:b/>
          <w:bCs/>
          <w:i/>
          <w:iCs/>
          <w:color w:val="4472C4" w:themeColor="accent1"/>
          <w:sz w:val="24"/>
          <w:szCs w:val="24"/>
          <w:u w:val="single"/>
          <w:lang w:val="en-US"/>
        </w:rPr>
        <w:t>HORMONES:</w:t>
      </w:r>
    </w:p>
    <w:p w14:paraId="13FCCAC9" w14:textId="77777777" w:rsidR="00100CA7" w:rsidRPr="00100CA7" w:rsidRDefault="004C5600" w:rsidP="00100CA7">
      <w:pPr>
        <w:tabs>
          <w:tab w:val="left" w:pos="1080"/>
        </w:tabs>
        <w:rPr>
          <w:rFonts w:ascii="Arial" w:hAnsi="Arial" w:cs="Arial"/>
          <w:color w:val="ED7D31" w:themeColor="accent2"/>
          <w:sz w:val="24"/>
          <w:szCs w:val="24"/>
        </w:rPr>
      </w:pPr>
      <w:r>
        <w:rPr>
          <w:rFonts w:ascii="Arial" w:hAnsi="Arial" w:cs="Arial"/>
          <w:bCs/>
          <w:iCs/>
          <w:color w:val="ED7D31" w:themeColor="accent2"/>
          <w:sz w:val="24"/>
          <w:szCs w:val="24"/>
          <w:lang w:val="en-US"/>
        </w:rPr>
        <w:t xml:space="preserve">a) </w:t>
      </w:r>
      <w:r w:rsidR="00100CA7" w:rsidRPr="00100CA7">
        <w:rPr>
          <w:rFonts w:ascii="Arial" w:hAnsi="Arial" w:cs="Arial"/>
          <w:b/>
          <w:bCs/>
          <w:i/>
          <w:iCs/>
          <w:color w:val="ED7D31" w:themeColor="accent2"/>
          <w:sz w:val="24"/>
          <w:szCs w:val="24"/>
          <w:u w:val="single"/>
          <w:lang w:val="en-US"/>
        </w:rPr>
        <w:t>Human Chorionic Gonadotropin (</w:t>
      </w:r>
      <w:proofErr w:type="spellStart"/>
      <w:r w:rsidR="00100CA7" w:rsidRPr="00100CA7">
        <w:rPr>
          <w:rFonts w:ascii="Arial" w:hAnsi="Arial" w:cs="Arial"/>
          <w:b/>
          <w:bCs/>
          <w:i/>
          <w:iCs/>
          <w:color w:val="ED7D31" w:themeColor="accent2"/>
          <w:sz w:val="24"/>
          <w:szCs w:val="24"/>
          <w:u w:val="single"/>
          <w:lang w:val="en-US"/>
        </w:rPr>
        <w:t>hCG</w:t>
      </w:r>
      <w:proofErr w:type="spellEnd"/>
      <w:r w:rsidR="00100CA7" w:rsidRPr="00100CA7">
        <w:rPr>
          <w:rFonts w:ascii="Arial" w:hAnsi="Arial" w:cs="Arial"/>
          <w:b/>
          <w:bCs/>
          <w:i/>
          <w:iCs/>
          <w:color w:val="ED7D31" w:themeColor="accent2"/>
          <w:sz w:val="24"/>
          <w:szCs w:val="24"/>
          <w:u w:val="single"/>
          <w:lang w:val="en-US"/>
        </w:rPr>
        <w:t>)</w:t>
      </w:r>
    </w:p>
    <w:p w14:paraId="63FC3E9C" w14:textId="77777777" w:rsidR="00100CA7" w:rsidRPr="00100CA7" w:rsidRDefault="00100CA7" w:rsidP="00100CA7">
      <w:pPr>
        <w:pStyle w:val="ListParagraph"/>
        <w:numPr>
          <w:ilvl w:val="0"/>
          <w:numId w:val="6"/>
        </w:numPr>
        <w:tabs>
          <w:tab w:val="left" w:pos="1080"/>
        </w:tabs>
        <w:rPr>
          <w:rFonts w:ascii="Arial" w:hAnsi="Arial" w:cs="Arial"/>
          <w:sz w:val="24"/>
          <w:szCs w:val="24"/>
        </w:rPr>
      </w:pPr>
      <w:r w:rsidRPr="00100CA7">
        <w:rPr>
          <w:rFonts w:ascii="Arial" w:hAnsi="Arial" w:cs="Arial"/>
          <w:sz w:val="24"/>
          <w:szCs w:val="24"/>
          <w:lang w:val="en-US"/>
        </w:rPr>
        <w:t>present in maternal serum by 8</w:t>
      </w:r>
      <w:r w:rsidRPr="00100CA7">
        <w:rPr>
          <w:rFonts w:ascii="Arial" w:hAnsi="Arial" w:cs="Arial"/>
          <w:sz w:val="24"/>
          <w:szCs w:val="24"/>
          <w:vertAlign w:val="superscript"/>
          <w:lang w:val="en-US"/>
        </w:rPr>
        <w:t>th</w:t>
      </w:r>
      <w:r w:rsidRPr="00100CA7">
        <w:rPr>
          <w:rFonts w:ascii="Arial" w:hAnsi="Arial" w:cs="Arial"/>
          <w:sz w:val="24"/>
          <w:szCs w:val="24"/>
          <w:lang w:val="en-US"/>
        </w:rPr>
        <w:t xml:space="preserve"> day after fertilization; levels peak by ~60-80 days, then begin to decrease</w:t>
      </w:r>
    </w:p>
    <w:p w14:paraId="5EFACC59" w14:textId="77777777" w:rsidR="00100CA7" w:rsidRDefault="00100CA7" w:rsidP="00100CA7">
      <w:pPr>
        <w:tabs>
          <w:tab w:val="left" w:pos="1080"/>
        </w:tabs>
        <w:rPr>
          <w:rFonts w:ascii="Arial" w:hAnsi="Arial" w:cs="Arial"/>
          <w:i/>
          <w:iCs/>
          <w:sz w:val="24"/>
          <w:szCs w:val="24"/>
          <w:lang w:val="en-US"/>
        </w:rPr>
      </w:pPr>
      <w:r w:rsidRPr="00100CA7">
        <w:rPr>
          <w:rFonts w:ascii="Arial" w:hAnsi="Arial" w:cs="Arial"/>
          <w:noProof/>
          <w:sz w:val="24"/>
          <w:szCs w:val="24"/>
        </w:rPr>
        <w:drawing>
          <wp:anchor distT="0" distB="0" distL="114300" distR="114300" simplePos="0" relativeHeight="251668480" behindDoc="0" locked="0" layoutInCell="1" allowOverlap="1" wp14:anchorId="3E8A3108" wp14:editId="5687DACB">
            <wp:simplePos x="0" y="0"/>
            <wp:positionH relativeFrom="column">
              <wp:posOffset>4377372</wp:posOffset>
            </wp:positionH>
            <wp:positionV relativeFrom="paragraph">
              <wp:posOffset>0</wp:posOffset>
            </wp:positionV>
            <wp:extent cx="2481263" cy="2264675"/>
            <wp:effectExtent l="0" t="0" r="0" b="2540"/>
            <wp:wrapSquare wrapText="bothSides"/>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81263" cy="2264675"/>
                    </a:xfrm>
                    <a:prstGeom prst="rect">
                      <a:avLst/>
                    </a:prstGeom>
                  </pic:spPr>
                </pic:pic>
              </a:graphicData>
            </a:graphic>
          </wp:anchor>
        </w:drawing>
      </w:r>
      <w:r>
        <w:rPr>
          <w:rFonts w:ascii="Arial" w:hAnsi="Arial" w:cs="Arial"/>
          <w:i/>
          <w:iCs/>
          <w:sz w:val="24"/>
          <w:szCs w:val="24"/>
          <w:lang w:val="en-US"/>
        </w:rPr>
        <w:t>T</w:t>
      </w:r>
      <w:r w:rsidRPr="00100CA7">
        <w:rPr>
          <w:rFonts w:ascii="Arial" w:hAnsi="Arial" w:cs="Arial"/>
          <w:i/>
          <w:iCs/>
          <w:sz w:val="24"/>
          <w:szCs w:val="24"/>
          <w:lang w:val="en-US"/>
        </w:rPr>
        <w:t xml:space="preserve">he primary function of </w:t>
      </w:r>
      <w:proofErr w:type="spellStart"/>
      <w:r w:rsidRPr="00100CA7">
        <w:rPr>
          <w:rFonts w:ascii="Arial" w:hAnsi="Arial" w:cs="Arial"/>
          <w:i/>
          <w:iCs/>
          <w:sz w:val="24"/>
          <w:szCs w:val="24"/>
          <w:lang w:val="en-US"/>
        </w:rPr>
        <w:t>hCG</w:t>
      </w:r>
      <w:proofErr w:type="spellEnd"/>
      <w:r>
        <w:rPr>
          <w:rFonts w:ascii="Arial" w:hAnsi="Arial" w:cs="Arial"/>
          <w:i/>
          <w:iCs/>
          <w:sz w:val="24"/>
          <w:szCs w:val="24"/>
          <w:lang w:val="en-US"/>
        </w:rPr>
        <w:t xml:space="preserve"> is to</w:t>
      </w:r>
      <w:r w:rsidRPr="00100CA7">
        <w:rPr>
          <w:rFonts w:ascii="Arial" w:hAnsi="Arial" w:cs="Arial"/>
          <w:i/>
          <w:iCs/>
          <w:sz w:val="24"/>
          <w:szCs w:val="24"/>
          <w:lang w:val="en-US"/>
        </w:rPr>
        <w:t xml:space="preserve"> </w:t>
      </w:r>
      <w:r>
        <w:rPr>
          <w:rFonts w:ascii="Arial" w:hAnsi="Arial" w:cs="Arial"/>
          <w:i/>
          <w:iCs/>
          <w:sz w:val="24"/>
          <w:szCs w:val="24"/>
          <w:lang w:val="en-US"/>
        </w:rPr>
        <w:t>rescue the corpus luteum.</w:t>
      </w:r>
      <w:r w:rsidRPr="00100CA7">
        <w:rPr>
          <w:rFonts w:ascii="Arial" w:hAnsi="Arial" w:cs="Arial"/>
          <w:i/>
          <w:iCs/>
          <w:sz w:val="24"/>
          <w:szCs w:val="24"/>
          <w:lang w:val="en-US"/>
        </w:rPr>
        <w:t xml:space="preserve"> </w:t>
      </w:r>
      <w:r>
        <w:rPr>
          <w:rFonts w:ascii="Arial" w:hAnsi="Arial" w:cs="Arial"/>
          <w:i/>
          <w:iCs/>
          <w:sz w:val="24"/>
          <w:szCs w:val="24"/>
          <w:lang w:val="en-US"/>
        </w:rPr>
        <w:t>T</w:t>
      </w:r>
      <w:r w:rsidRPr="00100CA7">
        <w:rPr>
          <w:rFonts w:ascii="Arial" w:hAnsi="Arial" w:cs="Arial"/>
          <w:i/>
          <w:iCs/>
          <w:sz w:val="24"/>
          <w:szCs w:val="24"/>
          <w:lang w:val="en-US"/>
        </w:rPr>
        <w:t>his relate</w:t>
      </w:r>
      <w:r>
        <w:rPr>
          <w:rFonts w:ascii="Arial" w:hAnsi="Arial" w:cs="Arial"/>
          <w:i/>
          <w:iCs/>
          <w:sz w:val="24"/>
          <w:szCs w:val="24"/>
          <w:lang w:val="en-US"/>
        </w:rPr>
        <w:t>s</w:t>
      </w:r>
      <w:r w:rsidRPr="00100CA7">
        <w:rPr>
          <w:rFonts w:ascii="Arial" w:hAnsi="Arial" w:cs="Arial"/>
          <w:i/>
          <w:iCs/>
          <w:sz w:val="24"/>
          <w:szCs w:val="24"/>
          <w:lang w:val="en-US"/>
        </w:rPr>
        <w:t xml:space="preserve"> to the timing of its production and secretion by the developing embryo/fetus</w:t>
      </w:r>
      <w:r w:rsidR="004C5600">
        <w:rPr>
          <w:rFonts w:ascii="Arial" w:hAnsi="Arial" w:cs="Arial"/>
          <w:i/>
          <w:iCs/>
          <w:sz w:val="24"/>
          <w:szCs w:val="24"/>
          <w:lang w:val="en-US"/>
        </w:rPr>
        <w:t xml:space="preserve"> because levels have to increase quickly enough so that it can take over for LH</w:t>
      </w:r>
    </w:p>
    <w:p w14:paraId="567E5ED4" w14:textId="77777777" w:rsidR="00100CA7" w:rsidRPr="00442D12" w:rsidRDefault="00100CA7" w:rsidP="005C3166">
      <w:pPr>
        <w:pStyle w:val="ListParagraph"/>
        <w:numPr>
          <w:ilvl w:val="0"/>
          <w:numId w:val="91"/>
        </w:numPr>
        <w:tabs>
          <w:tab w:val="left" w:pos="1080"/>
        </w:tabs>
        <w:rPr>
          <w:rFonts w:ascii="Arial" w:hAnsi="Arial" w:cs="Arial"/>
          <w:sz w:val="24"/>
          <w:szCs w:val="24"/>
          <w:lang w:val="en-US"/>
        </w:rPr>
      </w:pPr>
      <w:r w:rsidRPr="00442D12">
        <w:rPr>
          <w:rFonts w:ascii="Arial" w:hAnsi="Arial" w:cs="Arial"/>
          <w:sz w:val="24"/>
          <w:szCs w:val="24"/>
          <w:lang w:val="en-US"/>
        </w:rPr>
        <w:t>can detect pregnancy by 3 days after missed period</w:t>
      </w:r>
    </w:p>
    <w:p w14:paraId="4908C574" w14:textId="77777777" w:rsidR="00100CA7" w:rsidRPr="00442D12" w:rsidRDefault="00100CA7" w:rsidP="005C3166">
      <w:pPr>
        <w:pStyle w:val="ListParagraph"/>
        <w:numPr>
          <w:ilvl w:val="0"/>
          <w:numId w:val="91"/>
        </w:numPr>
        <w:tabs>
          <w:tab w:val="left" w:pos="1080"/>
        </w:tabs>
        <w:rPr>
          <w:rFonts w:ascii="Arial" w:hAnsi="Arial" w:cs="Arial"/>
          <w:sz w:val="24"/>
          <w:szCs w:val="24"/>
          <w:lang w:val="en-US"/>
        </w:rPr>
      </w:pPr>
      <w:r w:rsidRPr="00442D12">
        <w:rPr>
          <w:rFonts w:ascii="Arial" w:hAnsi="Arial" w:cs="Arial"/>
          <w:sz w:val="24"/>
          <w:szCs w:val="24"/>
          <w:lang w:val="en-US"/>
        </w:rPr>
        <w:t xml:space="preserve">based on detection of </w:t>
      </w:r>
      <w:proofErr w:type="spellStart"/>
      <w:r w:rsidRPr="00442D12">
        <w:rPr>
          <w:rFonts w:ascii="Arial" w:hAnsi="Arial" w:cs="Arial"/>
          <w:b/>
          <w:bCs/>
          <w:sz w:val="24"/>
          <w:szCs w:val="24"/>
          <w:lang w:val="en-US"/>
        </w:rPr>
        <w:t>hCG</w:t>
      </w:r>
      <w:proofErr w:type="spellEnd"/>
      <w:r w:rsidRPr="00442D12">
        <w:rPr>
          <w:rFonts w:ascii="Arial" w:hAnsi="Arial" w:cs="Arial"/>
          <w:sz w:val="24"/>
          <w:szCs w:val="24"/>
          <w:lang w:val="en-US"/>
        </w:rPr>
        <w:t xml:space="preserve"> in blood or urine</w:t>
      </w:r>
    </w:p>
    <w:p w14:paraId="708BD631" w14:textId="77777777" w:rsidR="00D37F7E" w:rsidRPr="004C5600" w:rsidRDefault="00044E19" w:rsidP="004C5600">
      <w:pPr>
        <w:numPr>
          <w:ilvl w:val="0"/>
          <w:numId w:val="8"/>
        </w:numPr>
        <w:tabs>
          <w:tab w:val="left" w:pos="1080"/>
        </w:tabs>
        <w:rPr>
          <w:rFonts w:ascii="Arial" w:hAnsi="Arial" w:cs="Arial"/>
          <w:color w:val="ED7D31" w:themeColor="accent2"/>
          <w:sz w:val="24"/>
          <w:szCs w:val="24"/>
        </w:rPr>
      </w:pPr>
      <w:r w:rsidRPr="004C5600">
        <w:rPr>
          <w:rFonts w:ascii="Arial" w:hAnsi="Arial" w:cs="Arial"/>
          <w:b/>
          <w:bCs/>
          <w:i/>
          <w:iCs/>
          <w:color w:val="ED7D31" w:themeColor="accent2"/>
          <w:sz w:val="24"/>
          <w:szCs w:val="24"/>
          <w:u w:val="single"/>
          <w:lang w:val="en-US"/>
        </w:rPr>
        <w:t>Human placental lactogen (</w:t>
      </w:r>
      <w:proofErr w:type="spellStart"/>
      <w:r w:rsidRPr="004C5600">
        <w:rPr>
          <w:rFonts w:ascii="Arial" w:hAnsi="Arial" w:cs="Arial"/>
          <w:b/>
          <w:bCs/>
          <w:i/>
          <w:iCs/>
          <w:color w:val="ED7D31" w:themeColor="accent2"/>
          <w:sz w:val="24"/>
          <w:szCs w:val="24"/>
          <w:u w:val="single"/>
          <w:lang w:val="en-US"/>
        </w:rPr>
        <w:t>hPL</w:t>
      </w:r>
      <w:proofErr w:type="spellEnd"/>
      <w:r w:rsidRPr="004C5600">
        <w:rPr>
          <w:rFonts w:ascii="Arial" w:hAnsi="Arial" w:cs="Arial"/>
          <w:b/>
          <w:bCs/>
          <w:i/>
          <w:iCs/>
          <w:color w:val="ED7D31" w:themeColor="accent2"/>
          <w:sz w:val="24"/>
          <w:szCs w:val="24"/>
          <w:u w:val="single"/>
          <w:lang w:val="en-US"/>
        </w:rPr>
        <w:t>)</w:t>
      </w:r>
    </w:p>
    <w:p w14:paraId="3FA51AF3" w14:textId="77777777" w:rsidR="004C5600" w:rsidRPr="004C5600" w:rsidRDefault="004C5600" w:rsidP="004C5600">
      <w:pPr>
        <w:pStyle w:val="ListParagraph"/>
        <w:numPr>
          <w:ilvl w:val="0"/>
          <w:numId w:val="6"/>
        </w:numPr>
        <w:tabs>
          <w:tab w:val="left" w:pos="1080"/>
        </w:tabs>
        <w:rPr>
          <w:rFonts w:ascii="Arial" w:hAnsi="Arial" w:cs="Arial"/>
          <w:sz w:val="24"/>
          <w:szCs w:val="24"/>
        </w:rPr>
      </w:pPr>
      <w:r w:rsidRPr="004C5600">
        <w:rPr>
          <w:rFonts w:ascii="Arial" w:hAnsi="Arial" w:cs="Arial"/>
          <w:sz w:val="24"/>
          <w:szCs w:val="24"/>
          <w:lang w:val="en-US"/>
        </w:rPr>
        <w:t xml:space="preserve">structurally similar to GH &amp; prolactin (human chorionic somatomammotropin, </w:t>
      </w:r>
      <w:proofErr w:type="spellStart"/>
      <w:r w:rsidRPr="004C5600">
        <w:rPr>
          <w:rFonts w:ascii="Arial" w:hAnsi="Arial" w:cs="Arial"/>
          <w:sz w:val="24"/>
          <w:szCs w:val="24"/>
          <w:lang w:val="en-US"/>
        </w:rPr>
        <w:t>hCS</w:t>
      </w:r>
      <w:proofErr w:type="spellEnd"/>
      <w:r w:rsidRPr="004C5600">
        <w:rPr>
          <w:rFonts w:ascii="Arial" w:hAnsi="Arial" w:cs="Arial"/>
          <w:sz w:val="24"/>
          <w:szCs w:val="24"/>
          <w:lang w:val="en-US"/>
        </w:rPr>
        <w:t>)</w:t>
      </w:r>
    </w:p>
    <w:p w14:paraId="3C07AD93" w14:textId="77777777" w:rsidR="004C5600" w:rsidRPr="004C5600" w:rsidRDefault="004C5600" w:rsidP="004C5600">
      <w:pPr>
        <w:pStyle w:val="ListParagraph"/>
        <w:numPr>
          <w:ilvl w:val="0"/>
          <w:numId w:val="6"/>
        </w:numPr>
        <w:tabs>
          <w:tab w:val="left" w:pos="1080"/>
        </w:tabs>
        <w:rPr>
          <w:rFonts w:ascii="Arial" w:hAnsi="Arial" w:cs="Arial"/>
          <w:sz w:val="24"/>
          <w:szCs w:val="24"/>
        </w:rPr>
      </w:pPr>
      <w:r w:rsidRPr="004C5600">
        <w:rPr>
          <w:rFonts w:ascii="Arial" w:hAnsi="Arial" w:cs="Arial"/>
          <w:sz w:val="24"/>
          <w:szCs w:val="24"/>
          <w:lang w:val="en-US"/>
        </w:rPr>
        <w:t xml:space="preserve">placenta begins to secrete </w:t>
      </w:r>
      <w:proofErr w:type="spellStart"/>
      <w:r w:rsidRPr="004C5600">
        <w:rPr>
          <w:rFonts w:ascii="Arial" w:hAnsi="Arial" w:cs="Arial"/>
          <w:sz w:val="24"/>
          <w:szCs w:val="24"/>
          <w:lang w:val="en-US"/>
        </w:rPr>
        <w:t>hPL</w:t>
      </w:r>
      <w:proofErr w:type="spellEnd"/>
      <w:r w:rsidRPr="004C5600">
        <w:rPr>
          <w:rFonts w:ascii="Arial" w:hAnsi="Arial" w:cs="Arial"/>
          <w:sz w:val="24"/>
          <w:szCs w:val="24"/>
          <w:lang w:val="en-US"/>
        </w:rPr>
        <w:t xml:space="preserve"> during 1</w:t>
      </w:r>
      <w:r w:rsidRPr="004C5600">
        <w:rPr>
          <w:rFonts w:ascii="Arial" w:hAnsi="Arial" w:cs="Arial"/>
          <w:sz w:val="24"/>
          <w:szCs w:val="24"/>
          <w:vertAlign w:val="superscript"/>
          <w:lang w:val="en-US"/>
        </w:rPr>
        <w:t>st</w:t>
      </w:r>
      <w:r w:rsidRPr="004C5600">
        <w:rPr>
          <w:rFonts w:ascii="Arial" w:hAnsi="Arial" w:cs="Arial"/>
          <w:sz w:val="24"/>
          <w:szCs w:val="24"/>
          <w:lang w:val="en-US"/>
        </w:rPr>
        <w:t xml:space="preserve"> trimester; levels increase until delivery</w:t>
      </w:r>
    </w:p>
    <w:p w14:paraId="0D9ABD51" w14:textId="77777777" w:rsidR="004C5600" w:rsidRPr="004C5600" w:rsidRDefault="004C5600" w:rsidP="004C5600">
      <w:pPr>
        <w:pStyle w:val="ListParagraph"/>
        <w:numPr>
          <w:ilvl w:val="0"/>
          <w:numId w:val="9"/>
        </w:numPr>
        <w:tabs>
          <w:tab w:val="left" w:pos="1080"/>
        </w:tabs>
        <w:rPr>
          <w:rFonts w:ascii="Arial" w:hAnsi="Arial" w:cs="Arial"/>
          <w:sz w:val="24"/>
          <w:szCs w:val="24"/>
        </w:rPr>
      </w:pPr>
      <w:r w:rsidRPr="004C5600">
        <w:rPr>
          <w:rFonts w:ascii="Arial" w:hAnsi="Arial" w:cs="Arial"/>
          <w:sz w:val="24"/>
          <w:szCs w:val="24"/>
          <w:lang w:val="en-US"/>
        </w:rPr>
        <w:t>stimulates breast development in preparation for postnatal lactation</w:t>
      </w:r>
    </w:p>
    <w:p w14:paraId="045D88E6" w14:textId="77777777" w:rsidR="004C5600" w:rsidRPr="004C5600" w:rsidRDefault="004C5600" w:rsidP="004C5600">
      <w:pPr>
        <w:pStyle w:val="ListParagraph"/>
        <w:numPr>
          <w:ilvl w:val="0"/>
          <w:numId w:val="9"/>
        </w:numPr>
        <w:tabs>
          <w:tab w:val="left" w:pos="1080"/>
        </w:tabs>
        <w:rPr>
          <w:rFonts w:ascii="Arial" w:hAnsi="Arial" w:cs="Arial"/>
          <w:sz w:val="24"/>
          <w:szCs w:val="24"/>
        </w:rPr>
      </w:pPr>
      <w:r w:rsidRPr="004C5600">
        <w:rPr>
          <w:rFonts w:ascii="Arial" w:hAnsi="Arial" w:cs="Arial"/>
          <w:sz w:val="24"/>
          <w:szCs w:val="24"/>
          <w:lang w:val="en-US"/>
        </w:rPr>
        <w:t xml:space="preserve">supports fetal bone growth </w:t>
      </w:r>
    </w:p>
    <w:p w14:paraId="13598313" w14:textId="77777777" w:rsidR="004C5600" w:rsidRPr="004C5600" w:rsidRDefault="004C5600" w:rsidP="004C5600">
      <w:pPr>
        <w:pStyle w:val="ListParagraph"/>
        <w:numPr>
          <w:ilvl w:val="0"/>
          <w:numId w:val="9"/>
        </w:numPr>
        <w:tabs>
          <w:tab w:val="left" w:pos="1080"/>
        </w:tabs>
        <w:rPr>
          <w:rFonts w:ascii="Arial" w:hAnsi="Arial" w:cs="Arial"/>
          <w:sz w:val="24"/>
          <w:szCs w:val="24"/>
        </w:rPr>
      </w:pPr>
      <w:r w:rsidRPr="004C5600">
        <w:rPr>
          <w:rFonts w:ascii="Arial" w:hAnsi="Arial" w:cs="Arial"/>
          <w:sz w:val="24"/>
          <w:szCs w:val="24"/>
          <w:lang w:val="en-US"/>
        </w:rPr>
        <w:t xml:space="preserve">makes glucose available to fetus = </w:t>
      </w:r>
      <w:r w:rsidRPr="004C5600">
        <w:rPr>
          <w:rFonts w:ascii="Arial" w:hAnsi="Arial" w:cs="Arial"/>
          <w:i/>
          <w:iCs/>
          <w:sz w:val="24"/>
          <w:szCs w:val="24"/>
          <w:lang w:val="en-US"/>
        </w:rPr>
        <w:t>diabetogenic or anti-insulin effect</w:t>
      </w:r>
    </w:p>
    <w:p w14:paraId="6C06271F" w14:textId="77777777" w:rsidR="004C5600" w:rsidRDefault="004C5600" w:rsidP="004C5600">
      <w:pPr>
        <w:tabs>
          <w:tab w:val="left" w:pos="1080"/>
        </w:tabs>
        <w:rPr>
          <w:rFonts w:ascii="Arial" w:hAnsi="Arial" w:cs="Arial"/>
          <w:i/>
          <w:iCs/>
          <w:sz w:val="24"/>
          <w:szCs w:val="24"/>
          <w:lang w:val="en-US"/>
        </w:rPr>
      </w:pPr>
      <w:r w:rsidRPr="004C5600">
        <w:rPr>
          <w:rFonts w:ascii="Arial" w:hAnsi="Arial" w:cs="Arial"/>
          <w:i/>
          <w:iCs/>
          <w:sz w:val="24"/>
          <w:szCs w:val="24"/>
          <w:lang w:val="en-US"/>
        </w:rPr>
        <w:t xml:space="preserve">NB:  There is also a </w:t>
      </w:r>
      <w:r w:rsidRPr="004C5600">
        <w:rPr>
          <w:rFonts w:ascii="Arial" w:hAnsi="Arial" w:cs="Arial"/>
          <w:b/>
          <w:bCs/>
          <w:i/>
          <w:iCs/>
          <w:sz w:val="24"/>
          <w:szCs w:val="24"/>
          <w:lang w:val="en-US"/>
        </w:rPr>
        <w:t xml:space="preserve">placental growth hormone </w:t>
      </w:r>
      <w:r w:rsidRPr="004C5600">
        <w:rPr>
          <w:rFonts w:ascii="Arial" w:hAnsi="Arial" w:cs="Arial"/>
          <w:i/>
          <w:iCs/>
          <w:sz w:val="24"/>
          <w:szCs w:val="24"/>
          <w:lang w:val="en-US"/>
        </w:rPr>
        <w:t>that stimulates lipolysis and gluconeogenesis to support fetal growth</w:t>
      </w:r>
    </w:p>
    <w:p w14:paraId="4317CB72" w14:textId="77777777" w:rsidR="00D37F7E" w:rsidRPr="004C5600" w:rsidRDefault="00044E19" w:rsidP="004C5600">
      <w:pPr>
        <w:numPr>
          <w:ilvl w:val="0"/>
          <w:numId w:val="10"/>
        </w:numPr>
        <w:tabs>
          <w:tab w:val="left" w:pos="1080"/>
        </w:tabs>
        <w:rPr>
          <w:rFonts w:ascii="Arial" w:hAnsi="Arial" w:cs="Arial"/>
          <w:color w:val="ED7D31" w:themeColor="accent2"/>
          <w:sz w:val="24"/>
          <w:szCs w:val="24"/>
        </w:rPr>
      </w:pPr>
      <w:r w:rsidRPr="004C5600">
        <w:rPr>
          <w:rFonts w:ascii="Arial" w:hAnsi="Arial" w:cs="Arial"/>
          <w:b/>
          <w:bCs/>
          <w:i/>
          <w:iCs/>
          <w:color w:val="ED7D31" w:themeColor="accent2"/>
          <w:sz w:val="24"/>
          <w:szCs w:val="24"/>
          <w:u w:val="single"/>
          <w:lang w:val="en-US"/>
        </w:rPr>
        <w:t>Estrogens</w:t>
      </w:r>
    </w:p>
    <w:p w14:paraId="02E49F92" w14:textId="77777777" w:rsidR="004C5600" w:rsidRPr="004C5600" w:rsidRDefault="004C5600" w:rsidP="004C5600">
      <w:pPr>
        <w:pStyle w:val="ListParagraph"/>
        <w:numPr>
          <w:ilvl w:val="0"/>
          <w:numId w:val="13"/>
        </w:numPr>
        <w:tabs>
          <w:tab w:val="left" w:pos="1080"/>
        </w:tabs>
        <w:rPr>
          <w:rFonts w:ascii="Arial" w:hAnsi="Arial" w:cs="Arial"/>
          <w:sz w:val="24"/>
          <w:szCs w:val="24"/>
        </w:rPr>
      </w:pPr>
      <w:r w:rsidRPr="004C5600">
        <w:rPr>
          <w:rFonts w:ascii="Arial" w:hAnsi="Arial" w:cs="Arial"/>
          <w:sz w:val="24"/>
          <w:szCs w:val="24"/>
          <w:lang w:val="en-US"/>
        </w:rPr>
        <w:t xml:space="preserve">initially come from </w:t>
      </w:r>
      <w:r w:rsidRPr="004C5600">
        <w:rPr>
          <w:rFonts w:ascii="Arial" w:hAnsi="Arial" w:cs="Arial"/>
          <w:sz w:val="24"/>
          <w:szCs w:val="24"/>
          <w:u w:val="single"/>
          <w:lang w:val="en-US"/>
        </w:rPr>
        <w:t>the corpus luteum</w:t>
      </w:r>
      <w:r w:rsidRPr="004C5600">
        <w:rPr>
          <w:rFonts w:ascii="Arial" w:hAnsi="Arial" w:cs="Arial"/>
          <w:sz w:val="24"/>
          <w:szCs w:val="24"/>
          <w:lang w:val="en-US"/>
        </w:rPr>
        <w:t>; function gradually assumed by placenta</w:t>
      </w:r>
    </w:p>
    <w:p w14:paraId="17CA5EA3" w14:textId="77777777" w:rsidR="004C5600" w:rsidRPr="004C5600" w:rsidRDefault="004C5600" w:rsidP="004C5600">
      <w:pPr>
        <w:pStyle w:val="ListParagraph"/>
        <w:numPr>
          <w:ilvl w:val="0"/>
          <w:numId w:val="13"/>
        </w:numPr>
        <w:tabs>
          <w:tab w:val="left" w:pos="1080"/>
        </w:tabs>
        <w:rPr>
          <w:rFonts w:ascii="Arial" w:hAnsi="Arial" w:cs="Arial"/>
          <w:sz w:val="24"/>
          <w:szCs w:val="24"/>
        </w:rPr>
      </w:pPr>
      <w:r w:rsidRPr="004C5600">
        <w:rPr>
          <w:rFonts w:ascii="Arial" w:hAnsi="Arial" w:cs="Arial"/>
          <w:sz w:val="24"/>
          <w:szCs w:val="24"/>
          <w:lang w:val="en-US"/>
        </w:rPr>
        <w:lastRenderedPageBreak/>
        <w:t>placenta converts circulating androgens (fetal &amp; maternal adrenal glands) to estrogen</w:t>
      </w:r>
    </w:p>
    <w:p w14:paraId="499D4857" w14:textId="77777777" w:rsidR="004C5600" w:rsidRPr="004C5600" w:rsidRDefault="004C5600" w:rsidP="004C5600">
      <w:pPr>
        <w:pStyle w:val="ListParagraph"/>
        <w:numPr>
          <w:ilvl w:val="0"/>
          <w:numId w:val="13"/>
        </w:numPr>
        <w:tabs>
          <w:tab w:val="left" w:pos="1080"/>
        </w:tabs>
        <w:rPr>
          <w:rFonts w:ascii="Arial" w:hAnsi="Arial" w:cs="Arial"/>
          <w:sz w:val="24"/>
          <w:szCs w:val="24"/>
        </w:rPr>
      </w:pPr>
      <w:r w:rsidRPr="004C5600">
        <w:rPr>
          <w:rFonts w:ascii="Arial" w:hAnsi="Arial" w:cs="Arial"/>
          <w:sz w:val="24"/>
          <w:szCs w:val="24"/>
          <w:lang w:val="en-US"/>
        </w:rPr>
        <w:t>initially estrone &amp; estradiol-17-</w:t>
      </w:r>
      <w:r w:rsidRPr="004C5600">
        <w:rPr>
          <w:lang w:val="en-US"/>
        </w:rPr>
        <w:sym w:font="Symbol" w:char="F062"/>
      </w:r>
      <w:r w:rsidRPr="004C5600">
        <w:rPr>
          <w:rFonts w:ascii="Arial" w:hAnsi="Arial" w:cs="Arial"/>
          <w:sz w:val="24"/>
          <w:szCs w:val="24"/>
          <w:lang w:val="en-US"/>
        </w:rPr>
        <w:t>, then estriol</w:t>
      </w:r>
    </w:p>
    <w:p w14:paraId="31ED1A22" w14:textId="77777777" w:rsidR="004C5600" w:rsidRPr="004C5600" w:rsidRDefault="004C5600" w:rsidP="004C5600">
      <w:pPr>
        <w:pStyle w:val="ListParagraph"/>
        <w:numPr>
          <w:ilvl w:val="0"/>
          <w:numId w:val="12"/>
        </w:numPr>
        <w:tabs>
          <w:tab w:val="left" w:pos="1080"/>
        </w:tabs>
        <w:rPr>
          <w:rFonts w:ascii="Arial" w:hAnsi="Arial" w:cs="Arial"/>
          <w:sz w:val="24"/>
          <w:szCs w:val="24"/>
        </w:rPr>
      </w:pPr>
      <w:r w:rsidRPr="004C5600">
        <w:rPr>
          <w:rFonts w:ascii="Arial" w:hAnsi="Arial" w:cs="Arial"/>
          <w:sz w:val="24"/>
          <w:szCs w:val="24"/>
          <w:lang w:val="en-US"/>
        </w:rPr>
        <w:t>maintains uterine endometrium</w:t>
      </w:r>
    </w:p>
    <w:p w14:paraId="70104CBC" w14:textId="77777777" w:rsidR="004C5600" w:rsidRPr="004C5600" w:rsidRDefault="004C5600" w:rsidP="004C5600">
      <w:pPr>
        <w:pStyle w:val="ListParagraph"/>
        <w:numPr>
          <w:ilvl w:val="0"/>
          <w:numId w:val="12"/>
        </w:numPr>
        <w:tabs>
          <w:tab w:val="left" w:pos="1080"/>
        </w:tabs>
        <w:rPr>
          <w:rFonts w:ascii="Arial" w:hAnsi="Arial" w:cs="Arial"/>
          <w:sz w:val="24"/>
          <w:szCs w:val="24"/>
        </w:rPr>
      </w:pPr>
      <w:r w:rsidRPr="004C5600">
        <w:rPr>
          <w:rFonts w:ascii="Arial" w:hAnsi="Arial" w:cs="Arial"/>
          <w:sz w:val="24"/>
          <w:szCs w:val="24"/>
          <w:lang w:val="en-US"/>
        </w:rPr>
        <w:t>contributes to breast development</w:t>
      </w:r>
    </w:p>
    <w:p w14:paraId="3C5CC5F4" w14:textId="77777777" w:rsidR="00D37F7E" w:rsidRPr="004C5600" w:rsidRDefault="00044E19" w:rsidP="004C5600">
      <w:pPr>
        <w:numPr>
          <w:ilvl w:val="0"/>
          <w:numId w:val="11"/>
        </w:numPr>
        <w:tabs>
          <w:tab w:val="left" w:pos="1080"/>
        </w:tabs>
        <w:rPr>
          <w:rFonts w:ascii="Arial" w:hAnsi="Arial" w:cs="Arial"/>
          <w:color w:val="ED7D31" w:themeColor="accent2"/>
          <w:sz w:val="24"/>
          <w:szCs w:val="24"/>
        </w:rPr>
      </w:pPr>
      <w:r w:rsidRPr="004C5600">
        <w:rPr>
          <w:rFonts w:ascii="Arial" w:hAnsi="Arial" w:cs="Arial"/>
          <w:b/>
          <w:bCs/>
          <w:i/>
          <w:iCs/>
          <w:color w:val="ED7D31" w:themeColor="accent2"/>
          <w:sz w:val="24"/>
          <w:szCs w:val="24"/>
          <w:u w:val="single"/>
          <w:lang w:val="en-US"/>
        </w:rPr>
        <w:t>Progesterone</w:t>
      </w:r>
    </w:p>
    <w:p w14:paraId="4E22ECA5" w14:textId="77777777" w:rsidR="004C5600" w:rsidRPr="004C5600" w:rsidRDefault="004C5600" w:rsidP="004C5600">
      <w:pPr>
        <w:pStyle w:val="ListParagraph"/>
        <w:numPr>
          <w:ilvl w:val="0"/>
          <w:numId w:val="14"/>
        </w:numPr>
        <w:tabs>
          <w:tab w:val="left" w:pos="1080"/>
        </w:tabs>
        <w:rPr>
          <w:rFonts w:ascii="Arial" w:hAnsi="Arial" w:cs="Arial"/>
          <w:sz w:val="24"/>
          <w:szCs w:val="24"/>
        </w:rPr>
      </w:pPr>
      <w:r w:rsidRPr="004C5600">
        <w:rPr>
          <w:rFonts w:ascii="Arial" w:hAnsi="Arial" w:cs="Arial"/>
          <w:sz w:val="24"/>
          <w:szCs w:val="24"/>
          <w:lang w:val="en-US"/>
        </w:rPr>
        <w:t xml:space="preserve">initially from </w:t>
      </w:r>
      <w:r>
        <w:rPr>
          <w:rFonts w:ascii="Arial" w:hAnsi="Arial" w:cs="Arial"/>
          <w:sz w:val="24"/>
          <w:szCs w:val="24"/>
          <w:u w:val="single"/>
          <w:lang w:val="en-US"/>
        </w:rPr>
        <w:t>corpus luteum</w:t>
      </w:r>
      <w:r w:rsidRPr="004C5600">
        <w:rPr>
          <w:rFonts w:ascii="Arial" w:hAnsi="Arial" w:cs="Arial"/>
          <w:sz w:val="24"/>
          <w:szCs w:val="24"/>
          <w:lang w:val="en-US"/>
        </w:rPr>
        <w:t>; function gradually assumed by placenta; levels increase over the course of the pregnanc</w:t>
      </w:r>
      <w:r>
        <w:rPr>
          <w:rFonts w:ascii="Arial" w:hAnsi="Arial" w:cs="Arial"/>
          <w:sz w:val="24"/>
          <w:szCs w:val="24"/>
          <w:lang w:val="en-US"/>
        </w:rPr>
        <w:t>y</w:t>
      </w:r>
    </w:p>
    <w:p w14:paraId="2CDD48F7" w14:textId="77777777" w:rsidR="004C5600" w:rsidRPr="004C5600" w:rsidRDefault="004C5600" w:rsidP="004C5600">
      <w:pPr>
        <w:pStyle w:val="ListParagraph"/>
        <w:numPr>
          <w:ilvl w:val="0"/>
          <w:numId w:val="14"/>
        </w:numPr>
        <w:tabs>
          <w:tab w:val="left" w:pos="1080"/>
        </w:tabs>
        <w:rPr>
          <w:rFonts w:ascii="Arial" w:hAnsi="Arial" w:cs="Arial"/>
          <w:sz w:val="24"/>
          <w:szCs w:val="24"/>
        </w:rPr>
      </w:pPr>
      <w:r w:rsidRPr="004C5600">
        <w:rPr>
          <w:rFonts w:ascii="Arial" w:hAnsi="Arial" w:cs="Arial"/>
          <w:sz w:val="24"/>
          <w:szCs w:val="24"/>
          <w:lang w:val="en-US"/>
        </w:rPr>
        <w:t xml:space="preserve">a </w:t>
      </w:r>
      <w:r w:rsidRPr="004C5600">
        <w:rPr>
          <w:rFonts w:ascii="Arial" w:hAnsi="Arial" w:cs="Arial"/>
          <w:b/>
          <w:bCs/>
          <w:sz w:val="24"/>
          <w:szCs w:val="24"/>
          <w:lang w:val="en-US"/>
        </w:rPr>
        <w:t>relaxing</w:t>
      </w:r>
      <w:r w:rsidRPr="004C5600">
        <w:rPr>
          <w:rFonts w:ascii="Arial" w:hAnsi="Arial" w:cs="Arial"/>
          <w:sz w:val="24"/>
          <w:szCs w:val="24"/>
          <w:lang w:val="en-US"/>
        </w:rPr>
        <w:t xml:space="preserve"> effect on smooth muscle:</w:t>
      </w:r>
    </w:p>
    <w:p w14:paraId="4044E919" w14:textId="23ADEDFE" w:rsidR="004C5600" w:rsidRPr="004C5600" w:rsidRDefault="004C5600" w:rsidP="004C5600">
      <w:pPr>
        <w:pStyle w:val="ListParagraph"/>
        <w:numPr>
          <w:ilvl w:val="0"/>
          <w:numId w:val="15"/>
        </w:numPr>
        <w:tabs>
          <w:tab w:val="left" w:pos="1080"/>
        </w:tabs>
        <w:rPr>
          <w:rFonts w:ascii="Arial" w:hAnsi="Arial" w:cs="Arial"/>
          <w:u w:val="single"/>
        </w:rPr>
      </w:pPr>
      <w:r w:rsidRPr="004C5600">
        <w:rPr>
          <w:rFonts w:ascii="Arial" w:hAnsi="Arial" w:cs="Arial"/>
          <w:sz w:val="24"/>
          <w:szCs w:val="24"/>
          <w:lang w:val="en-US"/>
        </w:rPr>
        <w:t xml:space="preserve">uterus: </w:t>
      </w:r>
      <w:r w:rsidRPr="004C5600">
        <w:rPr>
          <w:rFonts w:ascii="Arial" w:hAnsi="Arial" w:cs="Arial"/>
          <w:sz w:val="24"/>
          <w:u w:val="single"/>
          <w:lang w:val="en-US"/>
        </w:rPr>
        <w:t>expand</w:t>
      </w:r>
      <w:r w:rsidR="00634BA1">
        <w:rPr>
          <w:rFonts w:ascii="Arial" w:hAnsi="Arial" w:cs="Arial"/>
          <w:sz w:val="24"/>
          <w:u w:val="single"/>
          <w:lang w:val="en-US"/>
        </w:rPr>
        <w:t>s</w:t>
      </w:r>
      <w:r w:rsidRPr="004C5600">
        <w:rPr>
          <w:rFonts w:ascii="Arial" w:hAnsi="Arial" w:cs="Arial"/>
          <w:sz w:val="24"/>
          <w:u w:val="single"/>
          <w:lang w:val="en-US"/>
        </w:rPr>
        <w:t>, put up with stress and accommodate fetus</w:t>
      </w:r>
    </w:p>
    <w:p w14:paraId="2EAF34DB" w14:textId="4BB8308B" w:rsidR="004C5600" w:rsidRPr="004C5600" w:rsidRDefault="004C5600" w:rsidP="00E2233E">
      <w:pPr>
        <w:pStyle w:val="ListParagraph"/>
        <w:numPr>
          <w:ilvl w:val="0"/>
          <w:numId w:val="15"/>
        </w:numPr>
        <w:tabs>
          <w:tab w:val="left" w:pos="1080"/>
        </w:tabs>
        <w:rPr>
          <w:rFonts w:ascii="Arial" w:hAnsi="Arial" w:cs="Arial"/>
          <w:sz w:val="24"/>
          <w:szCs w:val="24"/>
        </w:rPr>
      </w:pPr>
      <w:r w:rsidRPr="004C5600">
        <w:rPr>
          <w:rFonts w:ascii="Arial" w:hAnsi="Arial" w:cs="Arial"/>
          <w:sz w:val="24"/>
          <w:szCs w:val="24"/>
          <w:lang w:val="en-US"/>
        </w:rPr>
        <w:t xml:space="preserve">blood vessel walls: </w:t>
      </w:r>
      <w:r w:rsidRPr="004C5600">
        <w:rPr>
          <w:rFonts w:ascii="Arial" w:hAnsi="Arial" w:cs="Arial"/>
          <w:sz w:val="24"/>
          <w:szCs w:val="24"/>
          <w:u w:val="single"/>
          <w:lang w:val="en-US"/>
        </w:rPr>
        <w:t>need relax to accommodate increased BV</w:t>
      </w:r>
    </w:p>
    <w:p w14:paraId="128B880F" w14:textId="1F232D80" w:rsidR="004C5600" w:rsidRPr="004C5600" w:rsidRDefault="004C5600" w:rsidP="004C5600">
      <w:pPr>
        <w:pStyle w:val="ListParagraph"/>
        <w:numPr>
          <w:ilvl w:val="0"/>
          <w:numId w:val="15"/>
        </w:numPr>
        <w:tabs>
          <w:tab w:val="left" w:pos="1080"/>
        </w:tabs>
        <w:rPr>
          <w:rFonts w:ascii="Arial" w:hAnsi="Arial" w:cs="Arial"/>
          <w:sz w:val="24"/>
          <w:szCs w:val="24"/>
        </w:rPr>
      </w:pPr>
      <w:r w:rsidRPr="004C5600">
        <w:rPr>
          <w:rFonts w:ascii="Arial" w:hAnsi="Arial" w:cs="Arial"/>
          <w:sz w:val="24"/>
          <w:szCs w:val="24"/>
          <w:lang w:val="en-US"/>
        </w:rPr>
        <w:t>ureters:</w:t>
      </w:r>
      <w:r w:rsidR="009731DB">
        <w:rPr>
          <w:rFonts w:ascii="Arial" w:hAnsi="Arial" w:cs="Arial"/>
          <w:sz w:val="24"/>
          <w:szCs w:val="24"/>
          <w:lang w:val="en-US"/>
        </w:rPr>
        <w:t xml:space="preserve"> </w:t>
      </w:r>
      <w:r w:rsidRPr="004C5600">
        <w:rPr>
          <w:rFonts w:ascii="Arial" w:hAnsi="Arial" w:cs="Arial"/>
          <w:sz w:val="24"/>
          <w:szCs w:val="24"/>
          <w:u w:val="single"/>
          <w:lang w:val="en-US"/>
        </w:rPr>
        <w:t>slow down flow of urine, relax walls, accommoda</w:t>
      </w:r>
      <w:r w:rsidR="00634BA1">
        <w:rPr>
          <w:rFonts w:ascii="Arial" w:hAnsi="Arial" w:cs="Arial"/>
          <w:sz w:val="24"/>
          <w:szCs w:val="24"/>
          <w:u w:val="single"/>
          <w:lang w:val="en-US"/>
        </w:rPr>
        <w:t>te</w:t>
      </w:r>
      <w:r w:rsidRPr="004C5600">
        <w:rPr>
          <w:rFonts w:ascii="Arial" w:hAnsi="Arial" w:cs="Arial"/>
          <w:sz w:val="24"/>
          <w:szCs w:val="24"/>
          <w:u w:val="single"/>
          <w:lang w:val="en-US"/>
        </w:rPr>
        <w:t xml:space="preserve"> glucose in urine</w:t>
      </w:r>
    </w:p>
    <w:p w14:paraId="0DEF5A67" w14:textId="1D7516CE" w:rsidR="004C5600" w:rsidRPr="004C5600" w:rsidRDefault="004C5600" w:rsidP="004C5600">
      <w:pPr>
        <w:pStyle w:val="ListParagraph"/>
        <w:numPr>
          <w:ilvl w:val="0"/>
          <w:numId w:val="15"/>
        </w:numPr>
        <w:tabs>
          <w:tab w:val="left" w:pos="1080"/>
        </w:tabs>
        <w:rPr>
          <w:rFonts w:ascii="Arial" w:hAnsi="Arial" w:cs="Arial"/>
          <w:sz w:val="24"/>
          <w:szCs w:val="24"/>
        </w:rPr>
      </w:pPr>
      <w:r w:rsidRPr="004C5600">
        <w:rPr>
          <w:rFonts w:ascii="Arial" w:hAnsi="Arial" w:cs="Arial"/>
          <w:sz w:val="24"/>
          <w:szCs w:val="24"/>
          <w:lang w:val="en-US"/>
        </w:rPr>
        <w:t xml:space="preserve">GE sphincter: </w:t>
      </w:r>
      <w:r w:rsidRPr="004C5600">
        <w:rPr>
          <w:rFonts w:ascii="Arial" w:hAnsi="Arial" w:cs="Arial"/>
          <w:sz w:val="24"/>
          <w:szCs w:val="24"/>
          <w:u w:val="single"/>
          <w:lang w:val="en-US"/>
        </w:rPr>
        <w:t>heart burn, reflux, accommodate for uterus taking up space</w:t>
      </w:r>
    </w:p>
    <w:p w14:paraId="326BE8AD" w14:textId="4389BBE6" w:rsidR="004C5600" w:rsidRPr="004C5600" w:rsidRDefault="004C5600" w:rsidP="0097098D">
      <w:pPr>
        <w:pStyle w:val="ListParagraph"/>
        <w:numPr>
          <w:ilvl w:val="0"/>
          <w:numId w:val="15"/>
        </w:numPr>
        <w:tabs>
          <w:tab w:val="left" w:pos="1080"/>
        </w:tabs>
        <w:rPr>
          <w:rFonts w:ascii="Arial" w:hAnsi="Arial" w:cs="Arial"/>
          <w:sz w:val="24"/>
          <w:szCs w:val="24"/>
        </w:rPr>
      </w:pPr>
      <w:r w:rsidRPr="004C5600">
        <w:rPr>
          <w:rFonts w:ascii="Arial" w:hAnsi="Arial" w:cs="Arial"/>
          <w:sz w:val="24"/>
          <w:szCs w:val="24"/>
          <w:lang w:val="en-US"/>
        </w:rPr>
        <w:t xml:space="preserve">intestines: </w:t>
      </w:r>
      <w:r w:rsidRPr="004C5600">
        <w:rPr>
          <w:rFonts w:ascii="Arial" w:hAnsi="Arial" w:cs="Arial"/>
          <w:sz w:val="24"/>
          <w:szCs w:val="24"/>
          <w:u w:val="single"/>
          <w:lang w:val="en-US"/>
        </w:rPr>
        <w:t xml:space="preserve">constipation, material </w:t>
      </w:r>
      <w:r w:rsidR="000C618F">
        <w:rPr>
          <w:rFonts w:ascii="Arial" w:hAnsi="Arial" w:cs="Arial"/>
          <w:sz w:val="24"/>
          <w:szCs w:val="24"/>
          <w:u w:val="single"/>
          <w:lang w:val="en-US"/>
        </w:rPr>
        <w:t>moves slower</w:t>
      </w:r>
      <w:r w:rsidRPr="004C5600">
        <w:rPr>
          <w:rFonts w:ascii="Arial" w:hAnsi="Arial" w:cs="Arial"/>
          <w:sz w:val="24"/>
          <w:szCs w:val="24"/>
          <w:u w:val="single"/>
          <w:lang w:val="en-US"/>
        </w:rPr>
        <w:t>, feces more compacted</w:t>
      </w:r>
    </w:p>
    <w:p w14:paraId="70CA04B8" w14:textId="77777777" w:rsidR="004C5600" w:rsidRDefault="004C5600" w:rsidP="004C5600">
      <w:pPr>
        <w:tabs>
          <w:tab w:val="left" w:pos="1080"/>
        </w:tabs>
        <w:rPr>
          <w:rFonts w:ascii="Arial" w:hAnsi="Arial" w:cs="Arial"/>
          <w:sz w:val="24"/>
          <w:szCs w:val="24"/>
        </w:rPr>
      </w:pPr>
    </w:p>
    <w:p w14:paraId="1123F8D0" w14:textId="77777777" w:rsidR="004C5600" w:rsidRDefault="004C5600" w:rsidP="004C5600">
      <w:pPr>
        <w:tabs>
          <w:tab w:val="left" w:pos="1080"/>
        </w:tabs>
        <w:rPr>
          <w:rFonts w:ascii="Arial" w:hAnsi="Arial" w:cs="Arial"/>
          <w:i/>
          <w:iCs/>
          <w:color w:val="70AD47" w:themeColor="accent6"/>
          <w:sz w:val="24"/>
          <w:szCs w:val="24"/>
          <w:lang w:val="en-US"/>
        </w:rPr>
      </w:pPr>
      <w:r>
        <w:rPr>
          <w:rFonts w:ascii="Arial" w:hAnsi="Arial" w:cs="Arial"/>
          <w:noProof/>
          <w:sz w:val="24"/>
          <w:szCs w:val="24"/>
          <w:lang w:val="en-US"/>
        </w:rPr>
        <w:drawing>
          <wp:anchor distT="0" distB="0" distL="114300" distR="114300" simplePos="0" relativeHeight="251669504" behindDoc="0" locked="0" layoutInCell="1" allowOverlap="1" wp14:anchorId="438B172B" wp14:editId="6855E1E3">
            <wp:simplePos x="0" y="0"/>
            <wp:positionH relativeFrom="column">
              <wp:posOffset>3952875</wp:posOffset>
            </wp:positionH>
            <wp:positionV relativeFrom="paragraph">
              <wp:posOffset>185738</wp:posOffset>
            </wp:positionV>
            <wp:extent cx="2867025" cy="2169795"/>
            <wp:effectExtent l="0" t="0" r="0" b="19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67025" cy="2169795"/>
                    </a:xfrm>
                    <a:prstGeom prst="rect">
                      <a:avLst/>
                    </a:prstGeom>
                    <a:noFill/>
                  </pic:spPr>
                </pic:pic>
              </a:graphicData>
            </a:graphic>
          </wp:anchor>
        </w:drawing>
      </w:r>
      <w:r w:rsidRPr="004C5600">
        <w:rPr>
          <w:rFonts w:ascii="Arial" w:hAnsi="Arial" w:cs="Arial"/>
          <w:i/>
          <w:iCs/>
          <w:color w:val="70AD47" w:themeColor="accent6"/>
          <w:sz w:val="24"/>
          <w:szCs w:val="24"/>
          <w:lang w:val="en-US"/>
        </w:rPr>
        <w:t>Outline briefly the influences of pregnancy on the CV, digestive, urinary &amp; reproductive systems of the mother</w:t>
      </w:r>
    </w:p>
    <w:p w14:paraId="2C0D01AE" w14:textId="77777777" w:rsidR="00D37F7E" w:rsidRPr="004C5600" w:rsidRDefault="00044E19" w:rsidP="004C5600">
      <w:pPr>
        <w:numPr>
          <w:ilvl w:val="0"/>
          <w:numId w:val="16"/>
        </w:numPr>
        <w:tabs>
          <w:tab w:val="left" w:pos="1080"/>
        </w:tabs>
        <w:rPr>
          <w:rFonts w:ascii="Arial" w:hAnsi="Arial" w:cs="Arial"/>
          <w:color w:val="ED7D31" w:themeColor="accent2"/>
          <w:sz w:val="24"/>
          <w:szCs w:val="24"/>
        </w:rPr>
      </w:pPr>
      <w:r w:rsidRPr="004C5600">
        <w:rPr>
          <w:rFonts w:ascii="Arial" w:hAnsi="Arial" w:cs="Arial"/>
          <w:b/>
          <w:bCs/>
          <w:i/>
          <w:iCs/>
          <w:color w:val="ED7D31" w:themeColor="accent2"/>
          <w:sz w:val="24"/>
          <w:szCs w:val="24"/>
          <w:u w:val="single"/>
          <w:lang w:val="en-US"/>
        </w:rPr>
        <w:t>Cardiovascular:</w:t>
      </w:r>
    </w:p>
    <w:p w14:paraId="0A0639F2" w14:textId="3B1544EB" w:rsidR="004C5600" w:rsidRPr="004C5600" w:rsidRDefault="004C5600" w:rsidP="004C5600">
      <w:pPr>
        <w:tabs>
          <w:tab w:val="left" w:pos="1080"/>
        </w:tabs>
        <w:rPr>
          <w:rFonts w:ascii="Arial" w:hAnsi="Arial" w:cs="Arial"/>
          <w:sz w:val="24"/>
          <w:szCs w:val="24"/>
        </w:rPr>
      </w:pPr>
      <w:r w:rsidRPr="004C5600">
        <w:rPr>
          <w:rFonts w:ascii="Arial" w:hAnsi="Arial" w:cs="Arial"/>
          <w:b/>
          <w:bCs/>
          <w:sz w:val="24"/>
          <w:szCs w:val="24"/>
          <w:lang w:val="en-US"/>
        </w:rPr>
        <w:t>bp</w:t>
      </w:r>
      <w:r w:rsidRPr="004C5600">
        <w:rPr>
          <w:rFonts w:ascii="Arial" w:hAnsi="Arial" w:cs="Arial"/>
          <w:sz w:val="24"/>
          <w:szCs w:val="24"/>
          <w:lang w:val="en-US"/>
        </w:rPr>
        <w:t xml:space="preserve"> decreases slowly to nadir @ 24 w</w:t>
      </w:r>
      <w:r w:rsidR="000C618F">
        <w:rPr>
          <w:rFonts w:ascii="Arial" w:hAnsi="Arial" w:cs="Arial"/>
          <w:sz w:val="24"/>
          <w:szCs w:val="24"/>
          <w:lang w:val="en-US"/>
        </w:rPr>
        <w:t>ee</w:t>
      </w:r>
      <w:r w:rsidRPr="004C5600">
        <w:rPr>
          <w:rFonts w:ascii="Arial" w:hAnsi="Arial" w:cs="Arial"/>
          <w:sz w:val="24"/>
          <w:szCs w:val="24"/>
          <w:lang w:val="en-US"/>
        </w:rPr>
        <w:t>ks; then slowly back up to NP levels</w:t>
      </w:r>
    </w:p>
    <w:p w14:paraId="2BE9A233" w14:textId="77777777" w:rsidR="004C5600" w:rsidRPr="004C5600" w:rsidRDefault="004C5600" w:rsidP="004C5600">
      <w:pPr>
        <w:tabs>
          <w:tab w:val="left" w:pos="1080"/>
        </w:tabs>
        <w:rPr>
          <w:rFonts w:ascii="Arial" w:hAnsi="Arial" w:cs="Arial"/>
          <w:sz w:val="24"/>
          <w:szCs w:val="24"/>
        </w:rPr>
      </w:pPr>
      <w:r w:rsidRPr="004C5600">
        <w:rPr>
          <w:rFonts w:ascii="Arial" w:hAnsi="Arial" w:cs="Arial"/>
          <w:b/>
          <w:bCs/>
          <w:sz w:val="24"/>
          <w:szCs w:val="24"/>
          <w:lang w:val="en-US"/>
        </w:rPr>
        <w:t>pulse</w:t>
      </w:r>
      <w:r w:rsidRPr="004C5600">
        <w:rPr>
          <w:rFonts w:ascii="Arial" w:hAnsi="Arial" w:cs="Arial"/>
          <w:sz w:val="24"/>
          <w:szCs w:val="24"/>
          <w:lang w:val="en-US"/>
        </w:rPr>
        <w:t xml:space="preserve"> slowly increases to max of 15-20 beats/min above NP in 3</w:t>
      </w:r>
      <w:r w:rsidRPr="004C5600">
        <w:rPr>
          <w:rFonts w:ascii="Arial" w:hAnsi="Arial" w:cs="Arial"/>
          <w:sz w:val="24"/>
          <w:szCs w:val="24"/>
          <w:vertAlign w:val="superscript"/>
          <w:lang w:val="en-US"/>
        </w:rPr>
        <w:t>rd</w:t>
      </w:r>
      <w:r w:rsidRPr="004C5600">
        <w:rPr>
          <w:rFonts w:ascii="Arial" w:hAnsi="Arial" w:cs="Arial"/>
          <w:sz w:val="24"/>
          <w:szCs w:val="24"/>
          <w:lang w:val="en-US"/>
        </w:rPr>
        <w:t xml:space="preserve"> trimester</w:t>
      </w:r>
    </w:p>
    <w:p w14:paraId="3D005B97" w14:textId="77777777" w:rsidR="004C5600" w:rsidRPr="004C5600" w:rsidRDefault="004C5600" w:rsidP="004C5600">
      <w:pPr>
        <w:tabs>
          <w:tab w:val="left" w:pos="1080"/>
        </w:tabs>
        <w:rPr>
          <w:rFonts w:ascii="Arial" w:hAnsi="Arial" w:cs="Arial"/>
          <w:sz w:val="24"/>
          <w:szCs w:val="24"/>
        </w:rPr>
      </w:pPr>
      <w:r w:rsidRPr="004C5600">
        <w:rPr>
          <w:rFonts w:ascii="Arial" w:hAnsi="Arial" w:cs="Arial"/>
          <w:b/>
          <w:bCs/>
          <w:sz w:val="24"/>
          <w:szCs w:val="24"/>
          <w:lang w:val="en-US"/>
        </w:rPr>
        <w:t>myocardial hypertrophy</w:t>
      </w:r>
      <w:r w:rsidRPr="004C5600">
        <w:rPr>
          <w:rFonts w:ascii="Arial" w:hAnsi="Arial" w:cs="Arial"/>
          <w:sz w:val="24"/>
          <w:szCs w:val="24"/>
          <w:lang w:val="en-US"/>
        </w:rPr>
        <w:t>, increased contractility, increased CO</w:t>
      </w:r>
    </w:p>
    <w:p w14:paraId="51C67A42" w14:textId="77777777" w:rsidR="004C5600" w:rsidRPr="004C5600" w:rsidRDefault="004C5600" w:rsidP="004C5600">
      <w:pPr>
        <w:pStyle w:val="ListParagraph"/>
        <w:numPr>
          <w:ilvl w:val="0"/>
          <w:numId w:val="18"/>
        </w:numPr>
        <w:tabs>
          <w:tab w:val="left" w:pos="1080"/>
        </w:tabs>
        <w:rPr>
          <w:rFonts w:ascii="Arial" w:hAnsi="Arial" w:cs="Arial"/>
          <w:b/>
          <w:bCs/>
          <w:i/>
          <w:iCs/>
          <w:sz w:val="24"/>
          <w:szCs w:val="24"/>
          <w:lang w:val="en-US"/>
        </w:rPr>
      </w:pPr>
      <w:r w:rsidRPr="004C5600">
        <w:rPr>
          <w:rFonts w:ascii="Arial" w:hAnsi="Arial" w:cs="Arial"/>
          <w:sz w:val="24"/>
          <w:szCs w:val="24"/>
          <w:lang w:val="en-US"/>
        </w:rPr>
        <w:t xml:space="preserve">overall increase in blood volume (~40%): plasma by ~45% &amp; RBCs by 20-30% </w:t>
      </w:r>
      <w:r w:rsidRPr="004C5600">
        <w:rPr>
          <w:lang w:val="en-US"/>
        </w:rPr>
        <w:sym w:font="Symbol" w:char="F0DE"/>
      </w:r>
      <w:r w:rsidRPr="004C5600">
        <w:rPr>
          <w:rFonts w:ascii="Arial" w:hAnsi="Arial" w:cs="Arial"/>
          <w:sz w:val="24"/>
          <w:szCs w:val="24"/>
          <w:lang w:val="en-US"/>
        </w:rPr>
        <w:t xml:space="preserve">  </w:t>
      </w:r>
      <w:r w:rsidRPr="004C5600">
        <w:rPr>
          <w:rFonts w:ascii="Arial" w:hAnsi="Arial" w:cs="Arial"/>
          <w:b/>
          <w:bCs/>
          <w:i/>
          <w:iCs/>
          <w:sz w:val="24"/>
          <w:szCs w:val="24"/>
          <w:lang w:val="en-US"/>
        </w:rPr>
        <w:t>physiological anemia of pregnancy</w:t>
      </w:r>
    </w:p>
    <w:p w14:paraId="464D1DFA" w14:textId="77777777" w:rsidR="00D37F7E" w:rsidRPr="004C5600" w:rsidRDefault="00044E19" w:rsidP="004C5600">
      <w:pPr>
        <w:numPr>
          <w:ilvl w:val="0"/>
          <w:numId w:val="17"/>
        </w:numPr>
        <w:tabs>
          <w:tab w:val="left" w:pos="1080"/>
        </w:tabs>
        <w:rPr>
          <w:rFonts w:ascii="Arial" w:hAnsi="Arial" w:cs="Arial"/>
          <w:color w:val="ED7D31" w:themeColor="accent2"/>
          <w:sz w:val="24"/>
          <w:szCs w:val="24"/>
        </w:rPr>
      </w:pPr>
      <w:r w:rsidRPr="004C5600">
        <w:rPr>
          <w:rFonts w:ascii="Arial" w:hAnsi="Arial" w:cs="Arial"/>
          <w:b/>
          <w:bCs/>
          <w:i/>
          <w:iCs/>
          <w:color w:val="ED7D31" w:themeColor="accent2"/>
          <w:sz w:val="24"/>
          <w:szCs w:val="24"/>
          <w:u w:val="single"/>
          <w:lang w:val="en-US"/>
        </w:rPr>
        <w:t>GI tract:</w:t>
      </w:r>
    </w:p>
    <w:p w14:paraId="1783DE28" w14:textId="77777777" w:rsidR="004C5600" w:rsidRPr="004C5600" w:rsidRDefault="004C5600" w:rsidP="004C5600">
      <w:pPr>
        <w:pStyle w:val="ListParagraph"/>
        <w:numPr>
          <w:ilvl w:val="0"/>
          <w:numId w:val="18"/>
        </w:numPr>
        <w:tabs>
          <w:tab w:val="left" w:pos="1080"/>
        </w:tabs>
        <w:rPr>
          <w:rFonts w:ascii="Arial" w:hAnsi="Arial" w:cs="Arial"/>
          <w:sz w:val="24"/>
          <w:szCs w:val="24"/>
        </w:rPr>
      </w:pPr>
      <w:r w:rsidRPr="004C5600">
        <w:rPr>
          <w:rFonts w:ascii="Arial" w:hAnsi="Arial" w:cs="Arial"/>
          <w:sz w:val="24"/>
          <w:szCs w:val="24"/>
          <w:lang w:val="en-US"/>
        </w:rPr>
        <w:t xml:space="preserve">nausea: increased progesterone, </w:t>
      </w:r>
      <w:proofErr w:type="spellStart"/>
      <w:r w:rsidRPr="004C5600">
        <w:rPr>
          <w:rFonts w:ascii="Arial" w:hAnsi="Arial" w:cs="Arial"/>
          <w:sz w:val="24"/>
          <w:szCs w:val="24"/>
          <w:lang w:val="en-US"/>
        </w:rPr>
        <w:t>hCG</w:t>
      </w:r>
      <w:proofErr w:type="spellEnd"/>
      <w:r w:rsidRPr="004C5600">
        <w:rPr>
          <w:rFonts w:ascii="Arial" w:hAnsi="Arial" w:cs="Arial"/>
          <w:sz w:val="24"/>
          <w:szCs w:val="24"/>
          <w:lang w:val="en-US"/>
        </w:rPr>
        <w:t>, both?</w:t>
      </w:r>
      <w:r w:rsidR="00BC488A">
        <w:rPr>
          <w:rFonts w:ascii="Arial" w:hAnsi="Arial" w:cs="Arial"/>
          <w:sz w:val="24"/>
          <w:szCs w:val="24"/>
          <w:lang w:val="en-US"/>
        </w:rPr>
        <w:t xml:space="preserve"> Don’t know a lot yet </w:t>
      </w:r>
    </w:p>
    <w:p w14:paraId="38EE724F" w14:textId="46CD49EF" w:rsidR="004C5600" w:rsidRPr="00C318B0" w:rsidRDefault="004C5600" w:rsidP="004C5600">
      <w:pPr>
        <w:pStyle w:val="ListParagraph"/>
        <w:numPr>
          <w:ilvl w:val="0"/>
          <w:numId w:val="18"/>
        </w:numPr>
        <w:tabs>
          <w:tab w:val="left" w:pos="1080"/>
        </w:tabs>
        <w:rPr>
          <w:rFonts w:ascii="Arial" w:hAnsi="Arial" w:cs="Arial"/>
          <w:sz w:val="24"/>
          <w:szCs w:val="24"/>
        </w:rPr>
      </w:pPr>
      <w:r w:rsidRPr="004C5600">
        <w:rPr>
          <w:rFonts w:ascii="Arial" w:hAnsi="Arial" w:cs="Arial"/>
          <w:sz w:val="24"/>
          <w:szCs w:val="24"/>
          <w:lang w:val="en-US"/>
        </w:rPr>
        <w:t xml:space="preserve">when severe: </w:t>
      </w:r>
      <w:r w:rsidRPr="004C5600">
        <w:rPr>
          <w:rFonts w:ascii="Arial" w:hAnsi="Arial" w:cs="Arial"/>
          <w:b/>
          <w:bCs/>
          <w:i/>
          <w:iCs/>
          <w:sz w:val="24"/>
          <w:szCs w:val="24"/>
          <w:lang w:val="en-US"/>
        </w:rPr>
        <w:t>hyperemesis gravidarum</w:t>
      </w:r>
      <w:r w:rsidRPr="004C5600">
        <w:rPr>
          <w:rFonts w:ascii="Arial" w:hAnsi="Arial" w:cs="Arial"/>
          <w:sz w:val="24"/>
          <w:szCs w:val="24"/>
          <w:lang w:val="en-US"/>
        </w:rPr>
        <w:t>; if untreated can lead to dehydration, ketosis, electrolyte derangements, liver and kidney damage</w:t>
      </w:r>
    </w:p>
    <w:p w14:paraId="4C9A3DC0" w14:textId="3AEA48E8" w:rsidR="00C318B0" w:rsidRDefault="00C318B0" w:rsidP="004C5600">
      <w:pPr>
        <w:pStyle w:val="ListParagraph"/>
        <w:numPr>
          <w:ilvl w:val="0"/>
          <w:numId w:val="18"/>
        </w:numPr>
        <w:tabs>
          <w:tab w:val="left" w:pos="1080"/>
        </w:tabs>
        <w:rPr>
          <w:rFonts w:ascii="Arial" w:hAnsi="Arial" w:cs="Arial"/>
          <w:sz w:val="24"/>
          <w:szCs w:val="24"/>
        </w:rPr>
      </w:pPr>
      <w:r>
        <w:rPr>
          <w:rFonts w:ascii="Arial" w:hAnsi="Arial" w:cs="Arial"/>
          <w:sz w:val="24"/>
          <w:szCs w:val="24"/>
        </w:rPr>
        <w:t>heart burn</w:t>
      </w:r>
      <w:r w:rsidR="008107F3">
        <w:rPr>
          <w:rFonts w:ascii="Arial" w:hAnsi="Arial" w:cs="Arial"/>
          <w:sz w:val="24"/>
          <w:szCs w:val="24"/>
        </w:rPr>
        <w:t xml:space="preserve">, due to reflux of stomach acid, is common because the esophagus is displaced </w:t>
      </w:r>
      <w:r w:rsidR="00687870">
        <w:rPr>
          <w:rFonts w:ascii="Arial" w:hAnsi="Arial" w:cs="Arial"/>
          <w:sz w:val="24"/>
          <w:szCs w:val="24"/>
        </w:rPr>
        <w:t>&amp; the stomach is crowded by the growing uterus</w:t>
      </w:r>
    </w:p>
    <w:p w14:paraId="48FBC6DF" w14:textId="61C7DECA" w:rsidR="00687870" w:rsidRPr="00BC488A" w:rsidRDefault="00687870" w:rsidP="004C5600">
      <w:pPr>
        <w:pStyle w:val="ListParagraph"/>
        <w:numPr>
          <w:ilvl w:val="0"/>
          <w:numId w:val="18"/>
        </w:numPr>
        <w:tabs>
          <w:tab w:val="left" w:pos="1080"/>
        </w:tabs>
        <w:rPr>
          <w:rFonts w:ascii="Arial" w:hAnsi="Arial" w:cs="Arial"/>
          <w:sz w:val="24"/>
          <w:szCs w:val="24"/>
        </w:rPr>
      </w:pPr>
      <w:r>
        <w:rPr>
          <w:rFonts w:ascii="Arial" w:hAnsi="Arial" w:cs="Arial"/>
          <w:sz w:val="24"/>
          <w:szCs w:val="24"/>
        </w:rPr>
        <w:t>Constipation occurs as the motil</w:t>
      </w:r>
      <w:r w:rsidR="00AE20E4">
        <w:rPr>
          <w:rFonts w:ascii="Arial" w:hAnsi="Arial" w:cs="Arial"/>
          <w:sz w:val="24"/>
          <w:szCs w:val="24"/>
        </w:rPr>
        <w:t>ity of the DT decreases</w:t>
      </w:r>
    </w:p>
    <w:p w14:paraId="2EA40902" w14:textId="77777777" w:rsidR="00D37F7E" w:rsidRPr="00BC488A" w:rsidRDefault="00044E19" w:rsidP="00BC488A">
      <w:pPr>
        <w:pStyle w:val="ListParagraph"/>
        <w:numPr>
          <w:ilvl w:val="0"/>
          <w:numId w:val="17"/>
        </w:numPr>
        <w:tabs>
          <w:tab w:val="left" w:pos="1080"/>
        </w:tabs>
        <w:rPr>
          <w:rFonts w:ascii="Arial" w:hAnsi="Arial" w:cs="Arial"/>
          <w:color w:val="ED7D31" w:themeColor="accent2"/>
          <w:sz w:val="24"/>
          <w:szCs w:val="24"/>
        </w:rPr>
      </w:pPr>
      <w:r w:rsidRPr="00BC488A">
        <w:rPr>
          <w:rFonts w:ascii="Arial" w:hAnsi="Arial" w:cs="Arial"/>
          <w:b/>
          <w:bCs/>
          <w:i/>
          <w:iCs/>
          <w:color w:val="ED7D31" w:themeColor="accent2"/>
          <w:sz w:val="24"/>
          <w:szCs w:val="24"/>
          <w:u w:val="single"/>
          <w:lang w:val="en-US"/>
        </w:rPr>
        <w:t>Urinary tract</w:t>
      </w:r>
    </w:p>
    <w:p w14:paraId="65FA5011" w14:textId="77777777" w:rsidR="00BC488A" w:rsidRPr="000C618F" w:rsidRDefault="00BC488A" w:rsidP="005C3166">
      <w:pPr>
        <w:pStyle w:val="ListParagraph"/>
        <w:numPr>
          <w:ilvl w:val="0"/>
          <w:numId w:val="96"/>
        </w:numPr>
        <w:tabs>
          <w:tab w:val="left" w:pos="1080"/>
        </w:tabs>
        <w:rPr>
          <w:rFonts w:ascii="Arial" w:hAnsi="Arial" w:cs="Arial"/>
          <w:sz w:val="24"/>
          <w:szCs w:val="24"/>
        </w:rPr>
      </w:pPr>
      <w:r w:rsidRPr="000C618F">
        <w:rPr>
          <w:rFonts w:ascii="Arial" w:hAnsi="Arial" w:cs="Arial"/>
          <w:sz w:val="24"/>
          <w:szCs w:val="24"/>
          <w:lang w:val="en-US"/>
        </w:rPr>
        <w:t>kidneys increase in length by 1-1.5 cm (increased renal blood flow)</w:t>
      </w:r>
    </w:p>
    <w:p w14:paraId="3A214911" w14:textId="77777777" w:rsidR="000C618F" w:rsidRPr="000C618F" w:rsidRDefault="00BC488A" w:rsidP="005C3166">
      <w:pPr>
        <w:pStyle w:val="ListParagraph"/>
        <w:numPr>
          <w:ilvl w:val="0"/>
          <w:numId w:val="96"/>
        </w:numPr>
        <w:tabs>
          <w:tab w:val="left" w:pos="1080"/>
        </w:tabs>
        <w:rPr>
          <w:rFonts w:ascii="Arial" w:hAnsi="Arial" w:cs="Arial"/>
          <w:sz w:val="24"/>
          <w:szCs w:val="24"/>
        </w:rPr>
      </w:pPr>
      <w:r w:rsidRPr="000C618F">
        <w:rPr>
          <w:rFonts w:ascii="Arial" w:hAnsi="Arial" w:cs="Arial"/>
          <w:sz w:val="24"/>
          <w:szCs w:val="24"/>
          <w:lang w:val="en-US"/>
        </w:rPr>
        <w:t>bladder tone decreases; bladder capacity nearly doubles</w:t>
      </w:r>
    </w:p>
    <w:p w14:paraId="6147E5E1" w14:textId="77777777" w:rsidR="000C618F" w:rsidRPr="000C618F" w:rsidRDefault="00BC488A" w:rsidP="005C3166">
      <w:pPr>
        <w:pStyle w:val="ListParagraph"/>
        <w:numPr>
          <w:ilvl w:val="0"/>
          <w:numId w:val="96"/>
        </w:numPr>
        <w:tabs>
          <w:tab w:val="left" w:pos="1080"/>
        </w:tabs>
        <w:rPr>
          <w:rFonts w:ascii="Arial" w:hAnsi="Arial" w:cs="Arial"/>
          <w:sz w:val="24"/>
          <w:szCs w:val="24"/>
        </w:rPr>
      </w:pPr>
      <w:r w:rsidRPr="000C618F">
        <w:rPr>
          <w:rFonts w:ascii="Arial" w:hAnsi="Arial" w:cs="Arial"/>
          <w:sz w:val="24"/>
          <w:szCs w:val="24"/>
          <w:lang w:val="en-US"/>
        </w:rPr>
        <w:t>glomerular filtration rate (GFR) increases by 30-50% in first trimester</w:t>
      </w:r>
    </w:p>
    <w:p w14:paraId="162E1474" w14:textId="77777777" w:rsidR="000C618F" w:rsidRPr="000C618F" w:rsidRDefault="00BC488A" w:rsidP="005C3166">
      <w:pPr>
        <w:pStyle w:val="ListParagraph"/>
        <w:numPr>
          <w:ilvl w:val="0"/>
          <w:numId w:val="96"/>
        </w:numPr>
        <w:tabs>
          <w:tab w:val="left" w:pos="1080"/>
        </w:tabs>
        <w:rPr>
          <w:rFonts w:ascii="Arial" w:hAnsi="Arial" w:cs="Arial"/>
          <w:sz w:val="24"/>
          <w:szCs w:val="24"/>
        </w:rPr>
      </w:pPr>
      <w:r w:rsidRPr="000C618F">
        <w:rPr>
          <w:rFonts w:ascii="Arial" w:hAnsi="Arial" w:cs="Arial"/>
          <w:sz w:val="24"/>
          <w:szCs w:val="24"/>
          <w:lang w:val="en-US"/>
        </w:rPr>
        <w:lastRenderedPageBreak/>
        <w:t>high progesterone promotes renal Na (&amp; water) loss; but increased aldosterone &amp; estrogen promote salt &amp; water retention</w:t>
      </w:r>
    </w:p>
    <w:p w14:paraId="7518B6A7" w14:textId="7CF8A320" w:rsidR="00BC488A" w:rsidRPr="000C618F" w:rsidRDefault="00BC488A" w:rsidP="005C3166">
      <w:pPr>
        <w:pStyle w:val="ListParagraph"/>
        <w:numPr>
          <w:ilvl w:val="0"/>
          <w:numId w:val="96"/>
        </w:numPr>
        <w:tabs>
          <w:tab w:val="left" w:pos="1080"/>
        </w:tabs>
        <w:rPr>
          <w:rFonts w:ascii="Arial" w:hAnsi="Arial" w:cs="Arial"/>
          <w:sz w:val="24"/>
          <w:szCs w:val="24"/>
        </w:rPr>
      </w:pPr>
      <w:r w:rsidRPr="000C618F">
        <w:rPr>
          <w:rFonts w:ascii="Arial" w:hAnsi="Arial" w:cs="Arial"/>
          <w:sz w:val="24"/>
          <w:szCs w:val="24"/>
          <w:lang w:val="en-US"/>
        </w:rPr>
        <w:t>increased risk of urinary tract infections –</w:t>
      </w:r>
      <w:r w:rsidRPr="000C618F">
        <w:rPr>
          <w:rFonts w:ascii="Arial" w:hAnsi="Arial" w:cs="Arial"/>
          <w:i/>
          <w:iCs/>
          <w:sz w:val="24"/>
          <w:szCs w:val="24"/>
          <w:lang w:val="en-US"/>
        </w:rPr>
        <w:t xml:space="preserve"> possible presence of glucose</w:t>
      </w:r>
    </w:p>
    <w:p w14:paraId="50241B94" w14:textId="77777777" w:rsidR="00D37F7E" w:rsidRPr="00BC488A" w:rsidRDefault="00044E19" w:rsidP="005C3166">
      <w:pPr>
        <w:numPr>
          <w:ilvl w:val="0"/>
          <w:numId w:val="19"/>
        </w:numPr>
        <w:tabs>
          <w:tab w:val="left" w:pos="1080"/>
        </w:tabs>
        <w:rPr>
          <w:rFonts w:ascii="Arial" w:hAnsi="Arial" w:cs="Arial"/>
          <w:color w:val="ED7D31" w:themeColor="accent2"/>
          <w:sz w:val="24"/>
          <w:szCs w:val="24"/>
        </w:rPr>
      </w:pPr>
      <w:r w:rsidRPr="00BC488A">
        <w:rPr>
          <w:rFonts w:ascii="Arial" w:hAnsi="Arial" w:cs="Arial"/>
          <w:b/>
          <w:bCs/>
          <w:i/>
          <w:iCs/>
          <w:color w:val="ED7D31" w:themeColor="accent2"/>
          <w:sz w:val="24"/>
          <w:szCs w:val="24"/>
          <w:u w:val="single"/>
          <w:lang w:val="en-US"/>
        </w:rPr>
        <w:t>Cervix:</w:t>
      </w:r>
    </w:p>
    <w:p w14:paraId="1442E0CC" w14:textId="77777777" w:rsidR="00BC488A" w:rsidRPr="003A6464" w:rsidRDefault="00BC488A" w:rsidP="005C3166">
      <w:pPr>
        <w:pStyle w:val="ListParagraph"/>
        <w:numPr>
          <w:ilvl w:val="0"/>
          <w:numId w:val="97"/>
        </w:numPr>
        <w:tabs>
          <w:tab w:val="left" w:pos="1080"/>
        </w:tabs>
        <w:rPr>
          <w:rFonts w:ascii="Arial" w:hAnsi="Arial" w:cs="Arial"/>
          <w:sz w:val="24"/>
          <w:szCs w:val="24"/>
        </w:rPr>
      </w:pPr>
      <w:r w:rsidRPr="003A6464">
        <w:rPr>
          <w:rFonts w:ascii="Arial" w:hAnsi="Arial" w:cs="Arial"/>
          <w:sz w:val="24"/>
          <w:szCs w:val="24"/>
          <w:lang w:val="en-US"/>
        </w:rPr>
        <w:t>softening &amp; increased vascularity from early in 1</w:t>
      </w:r>
      <w:r w:rsidRPr="003A6464">
        <w:rPr>
          <w:rFonts w:ascii="Arial" w:hAnsi="Arial" w:cs="Arial"/>
          <w:sz w:val="24"/>
          <w:szCs w:val="24"/>
          <w:vertAlign w:val="superscript"/>
          <w:lang w:val="en-US"/>
        </w:rPr>
        <w:t>st</w:t>
      </w:r>
      <w:r w:rsidRPr="003A6464">
        <w:rPr>
          <w:rFonts w:ascii="Arial" w:hAnsi="Arial" w:cs="Arial"/>
          <w:sz w:val="24"/>
          <w:szCs w:val="24"/>
          <w:lang w:val="en-US"/>
        </w:rPr>
        <w:t xml:space="preserve"> trimester</w:t>
      </w:r>
    </w:p>
    <w:p w14:paraId="64B6B864" w14:textId="77777777" w:rsidR="00BC488A" w:rsidRPr="003A6464" w:rsidRDefault="00BC488A" w:rsidP="005C3166">
      <w:pPr>
        <w:pStyle w:val="ListParagraph"/>
        <w:numPr>
          <w:ilvl w:val="0"/>
          <w:numId w:val="97"/>
        </w:numPr>
        <w:tabs>
          <w:tab w:val="left" w:pos="1080"/>
        </w:tabs>
        <w:rPr>
          <w:rFonts w:ascii="Arial" w:hAnsi="Arial" w:cs="Arial"/>
          <w:sz w:val="24"/>
          <w:szCs w:val="24"/>
          <w:lang w:val="en-US"/>
        </w:rPr>
      </w:pPr>
      <w:r w:rsidRPr="003A6464">
        <w:rPr>
          <w:rFonts w:ascii="Arial" w:hAnsi="Arial" w:cs="Arial"/>
          <w:sz w:val="24"/>
          <w:szCs w:val="24"/>
          <w:lang w:val="en-US"/>
        </w:rPr>
        <w:t>increased production of mucus by endocervical glands</w:t>
      </w:r>
    </w:p>
    <w:p w14:paraId="50CCBCB4" w14:textId="77777777" w:rsidR="00D37F7E" w:rsidRPr="00BC488A" w:rsidRDefault="00044E19" w:rsidP="005C3166">
      <w:pPr>
        <w:numPr>
          <w:ilvl w:val="0"/>
          <w:numId w:val="20"/>
        </w:numPr>
        <w:tabs>
          <w:tab w:val="left" w:pos="1080"/>
        </w:tabs>
        <w:rPr>
          <w:rFonts w:ascii="Arial" w:hAnsi="Arial" w:cs="Arial"/>
          <w:color w:val="ED7D31" w:themeColor="accent2"/>
          <w:sz w:val="24"/>
          <w:szCs w:val="24"/>
        </w:rPr>
      </w:pPr>
      <w:r w:rsidRPr="00BC488A">
        <w:rPr>
          <w:rFonts w:ascii="Arial" w:hAnsi="Arial" w:cs="Arial"/>
          <w:b/>
          <w:bCs/>
          <w:i/>
          <w:iCs/>
          <w:color w:val="ED7D31" w:themeColor="accent2"/>
          <w:sz w:val="24"/>
          <w:szCs w:val="24"/>
          <w:u w:val="single"/>
          <w:lang w:val="en-US"/>
        </w:rPr>
        <w:t>Vagina:</w:t>
      </w:r>
    </w:p>
    <w:p w14:paraId="59702034" w14:textId="77777777" w:rsidR="00BC488A" w:rsidRPr="005D0AE0" w:rsidRDefault="00BC488A" w:rsidP="005C3166">
      <w:pPr>
        <w:pStyle w:val="ListParagraph"/>
        <w:numPr>
          <w:ilvl w:val="0"/>
          <w:numId w:val="98"/>
        </w:numPr>
        <w:tabs>
          <w:tab w:val="left" w:pos="1080"/>
        </w:tabs>
        <w:rPr>
          <w:rFonts w:ascii="Arial" w:hAnsi="Arial" w:cs="Arial"/>
          <w:sz w:val="24"/>
          <w:szCs w:val="24"/>
        </w:rPr>
      </w:pPr>
      <w:r w:rsidRPr="005D0AE0">
        <w:rPr>
          <w:rFonts w:ascii="Arial" w:hAnsi="Arial" w:cs="Arial"/>
          <w:sz w:val="24"/>
          <w:szCs w:val="24"/>
          <w:lang w:val="en-US"/>
        </w:rPr>
        <w:t>cervical secretions increase in quantity; decrease in pH (high estrogen)</w:t>
      </w:r>
    </w:p>
    <w:p w14:paraId="3D904A6D" w14:textId="77777777" w:rsidR="00BC488A" w:rsidRPr="005D0AE0" w:rsidRDefault="00BC488A" w:rsidP="005C3166">
      <w:pPr>
        <w:pStyle w:val="ListParagraph"/>
        <w:numPr>
          <w:ilvl w:val="0"/>
          <w:numId w:val="98"/>
        </w:numPr>
        <w:tabs>
          <w:tab w:val="left" w:pos="1080"/>
        </w:tabs>
        <w:rPr>
          <w:rFonts w:ascii="Arial" w:hAnsi="Arial" w:cs="Arial"/>
          <w:sz w:val="24"/>
          <w:szCs w:val="24"/>
          <w:lang w:val="en-US"/>
        </w:rPr>
      </w:pPr>
      <w:r w:rsidRPr="005D0AE0">
        <w:rPr>
          <w:rFonts w:ascii="Arial" w:hAnsi="Arial" w:cs="Arial"/>
          <w:sz w:val="24"/>
          <w:szCs w:val="24"/>
          <w:lang w:val="en-US"/>
        </w:rPr>
        <w:t>increased susceptibility to vaginal candidiasis (fungal infection; high estrogen, high glycogen)</w:t>
      </w:r>
    </w:p>
    <w:p w14:paraId="638401C6" w14:textId="77777777" w:rsidR="00D37F7E" w:rsidRPr="00BC488A" w:rsidRDefault="00044E19" w:rsidP="005C3166">
      <w:pPr>
        <w:numPr>
          <w:ilvl w:val="0"/>
          <w:numId w:val="21"/>
        </w:numPr>
        <w:tabs>
          <w:tab w:val="left" w:pos="1080"/>
        </w:tabs>
        <w:rPr>
          <w:rFonts w:ascii="Arial" w:hAnsi="Arial" w:cs="Arial"/>
          <w:color w:val="ED7D31" w:themeColor="accent2"/>
          <w:sz w:val="24"/>
          <w:szCs w:val="24"/>
        </w:rPr>
      </w:pPr>
      <w:r w:rsidRPr="00BC488A">
        <w:rPr>
          <w:rFonts w:ascii="Arial" w:hAnsi="Arial" w:cs="Arial"/>
          <w:b/>
          <w:bCs/>
          <w:i/>
          <w:iCs/>
          <w:color w:val="ED7D31" w:themeColor="accent2"/>
          <w:sz w:val="24"/>
          <w:szCs w:val="24"/>
          <w:u w:val="single"/>
          <w:lang w:val="en-US"/>
        </w:rPr>
        <w:t>Uterus:</w:t>
      </w:r>
    </w:p>
    <w:p w14:paraId="5A450263" w14:textId="77777777" w:rsidR="00BC488A" w:rsidRPr="00BC488A" w:rsidRDefault="00BC488A" w:rsidP="005C3166">
      <w:pPr>
        <w:pStyle w:val="ListParagraph"/>
        <w:numPr>
          <w:ilvl w:val="0"/>
          <w:numId w:val="22"/>
        </w:numPr>
        <w:tabs>
          <w:tab w:val="left" w:pos="1080"/>
        </w:tabs>
        <w:rPr>
          <w:rFonts w:ascii="Arial" w:hAnsi="Arial" w:cs="Arial"/>
          <w:sz w:val="24"/>
          <w:szCs w:val="24"/>
        </w:rPr>
      </w:pPr>
      <w:r w:rsidRPr="00BC488A">
        <w:rPr>
          <w:rFonts w:ascii="Arial" w:hAnsi="Arial" w:cs="Arial"/>
          <w:sz w:val="24"/>
          <w:szCs w:val="24"/>
          <w:lang w:val="en-US"/>
        </w:rPr>
        <w:t xml:space="preserve">enlarges by hypertrophy from 50-70 g (NP) to ~1000 g at term (effects of </w:t>
      </w:r>
      <w:r>
        <w:rPr>
          <w:rFonts w:ascii="Arial" w:hAnsi="Arial" w:cs="Arial"/>
          <w:sz w:val="24"/>
          <w:szCs w:val="24"/>
          <w:u w:val="single"/>
          <w:lang w:val="en-US"/>
        </w:rPr>
        <w:t>estrogen</w:t>
      </w:r>
      <w:r w:rsidRPr="00BC488A">
        <w:rPr>
          <w:rFonts w:ascii="Arial" w:hAnsi="Arial" w:cs="Arial"/>
          <w:sz w:val="24"/>
          <w:szCs w:val="24"/>
          <w:lang w:val="en-US"/>
        </w:rPr>
        <w:t xml:space="preserve"> &amp; </w:t>
      </w:r>
      <w:r>
        <w:rPr>
          <w:rFonts w:ascii="Arial" w:hAnsi="Arial" w:cs="Arial"/>
          <w:sz w:val="24"/>
          <w:szCs w:val="24"/>
          <w:u w:val="single"/>
          <w:lang w:val="en-US"/>
        </w:rPr>
        <w:t>progesterone</w:t>
      </w:r>
      <w:r w:rsidRPr="00BC488A">
        <w:rPr>
          <w:rFonts w:ascii="Arial" w:hAnsi="Arial" w:cs="Arial"/>
          <w:sz w:val="24"/>
          <w:szCs w:val="24"/>
          <w:lang w:val="en-US"/>
        </w:rPr>
        <w:t>)</w:t>
      </w:r>
    </w:p>
    <w:p w14:paraId="24797AAA" w14:textId="77777777" w:rsidR="00BC488A" w:rsidRPr="00BC488A" w:rsidRDefault="00BC488A" w:rsidP="005C3166">
      <w:pPr>
        <w:pStyle w:val="ListParagraph"/>
        <w:numPr>
          <w:ilvl w:val="0"/>
          <w:numId w:val="22"/>
        </w:numPr>
        <w:tabs>
          <w:tab w:val="left" w:pos="1080"/>
        </w:tabs>
        <w:rPr>
          <w:rFonts w:ascii="Arial" w:hAnsi="Arial" w:cs="Arial"/>
          <w:sz w:val="24"/>
          <w:szCs w:val="24"/>
        </w:rPr>
      </w:pPr>
      <w:r w:rsidRPr="00BC488A">
        <w:rPr>
          <w:rFonts w:ascii="Arial" w:hAnsi="Arial" w:cs="Arial"/>
          <w:sz w:val="24"/>
          <w:szCs w:val="24"/>
          <w:lang w:val="en-US"/>
        </w:rPr>
        <w:t>during 2</w:t>
      </w:r>
      <w:r w:rsidRPr="00BC488A">
        <w:rPr>
          <w:rFonts w:ascii="Arial" w:hAnsi="Arial" w:cs="Arial"/>
          <w:sz w:val="24"/>
          <w:szCs w:val="24"/>
          <w:vertAlign w:val="superscript"/>
          <w:lang w:val="en-US"/>
        </w:rPr>
        <w:t>nd</w:t>
      </w:r>
      <w:r w:rsidRPr="00BC488A">
        <w:rPr>
          <w:rFonts w:ascii="Arial" w:hAnsi="Arial" w:cs="Arial"/>
          <w:sz w:val="24"/>
          <w:szCs w:val="24"/>
          <w:lang w:val="en-US"/>
        </w:rPr>
        <w:t xml:space="preserve"> trimester, uterus moves out of pelvis &amp; begins to displace intestines up</w:t>
      </w:r>
    </w:p>
    <w:p w14:paraId="63639868" w14:textId="77777777" w:rsidR="00BC488A" w:rsidRPr="00BC488A" w:rsidRDefault="00BC488A" w:rsidP="005C3166">
      <w:pPr>
        <w:pStyle w:val="ListParagraph"/>
        <w:numPr>
          <w:ilvl w:val="0"/>
          <w:numId w:val="22"/>
        </w:numPr>
        <w:tabs>
          <w:tab w:val="left" w:pos="1080"/>
        </w:tabs>
        <w:rPr>
          <w:rFonts w:ascii="Arial" w:hAnsi="Arial" w:cs="Arial"/>
          <w:sz w:val="24"/>
          <w:szCs w:val="24"/>
        </w:rPr>
      </w:pPr>
      <w:r w:rsidRPr="00BC488A">
        <w:rPr>
          <w:rFonts w:ascii="Arial" w:hAnsi="Arial" w:cs="Arial"/>
          <w:sz w:val="24"/>
          <w:szCs w:val="24"/>
          <w:lang w:val="en-US"/>
        </w:rPr>
        <w:t>by 36</w:t>
      </w:r>
      <w:r w:rsidRPr="00BC488A">
        <w:rPr>
          <w:rFonts w:ascii="Arial" w:hAnsi="Arial" w:cs="Arial"/>
          <w:sz w:val="24"/>
          <w:szCs w:val="24"/>
          <w:vertAlign w:val="superscript"/>
          <w:lang w:val="en-US"/>
        </w:rPr>
        <w:t>th</w:t>
      </w:r>
      <w:r w:rsidRPr="00BC488A">
        <w:rPr>
          <w:rFonts w:ascii="Arial" w:hAnsi="Arial" w:cs="Arial"/>
          <w:sz w:val="24"/>
          <w:szCs w:val="24"/>
          <w:lang w:val="en-US"/>
        </w:rPr>
        <w:t xml:space="preserve"> week, intestines pushed up to just beneath diaphragm </w:t>
      </w:r>
      <w:r w:rsidRPr="00BC488A">
        <w:rPr>
          <w:rFonts w:ascii="Arial" w:hAnsi="Arial" w:cs="Arial"/>
          <w:sz w:val="24"/>
          <w:szCs w:val="24"/>
          <w:lang w:val="en-US"/>
        </w:rPr>
        <w:sym w:font="Wingdings" w:char="F0E0"/>
      </w:r>
      <w:r>
        <w:rPr>
          <w:lang w:val="en-US"/>
        </w:rPr>
        <w:t xml:space="preserve"> </w:t>
      </w:r>
      <w:r w:rsidRPr="00BC488A">
        <w:rPr>
          <w:rFonts w:ascii="Arial" w:hAnsi="Arial" w:cs="Arial"/>
          <w:sz w:val="24"/>
          <w:szCs w:val="24"/>
          <w:lang w:val="en-US"/>
        </w:rPr>
        <w:t xml:space="preserve">discomforts experienced by mother include </w:t>
      </w:r>
      <w:r>
        <w:rPr>
          <w:rFonts w:ascii="Arial" w:hAnsi="Arial" w:cs="Arial"/>
          <w:sz w:val="24"/>
          <w:szCs w:val="24"/>
          <w:u w:val="single"/>
          <w:lang w:val="en-US"/>
        </w:rPr>
        <w:t>heart burn</w:t>
      </w:r>
      <w:r w:rsidRPr="00BC488A">
        <w:rPr>
          <w:rFonts w:ascii="Arial" w:hAnsi="Arial" w:cs="Arial"/>
          <w:sz w:val="24"/>
          <w:szCs w:val="24"/>
          <w:lang w:val="en-US"/>
        </w:rPr>
        <w:t xml:space="preserve"> &amp; </w:t>
      </w:r>
      <w:r>
        <w:rPr>
          <w:rFonts w:ascii="Arial" w:hAnsi="Arial" w:cs="Arial"/>
          <w:sz w:val="24"/>
          <w:szCs w:val="24"/>
          <w:u w:val="single"/>
          <w:lang w:val="en-US"/>
        </w:rPr>
        <w:t>shortness of breath</w:t>
      </w:r>
    </w:p>
    <w:p w14:paraId="7EDAC703" w14:textId="77777777" w:rsidR="00BC488A" w:rsidRPr="00BC488A" w:rsidRDefault="00BC488A" w:rsidP="005C3166">
      <w:pPr>
        <w:pStyle w:val="ListParagraph"/>
        <w:numPr>
          <w:ilvl w:val="0"/>
          <w:numId w:val="22"/>
        </w:numPr>
        <w:tabs>
          <w:tab w:val="left" w:pos="1080"/>
        </w:tabs>
        <w:rPr>
          <w:rFonts w:ascii="Arial" w:hAnsi="Arial" w:cs="Arial"/>
          <w:sz w:val="24"/>
          <w:szCs w:val="24"/>
        </w:rPr>
      </w:pPr>
      <w:r w:rsidRPr="00BC488A">
        <w:rPr>
          <w:rFonts w:ascii="Arial" w:hAnsi="Arial" w:cs="Arial"/>
          <w:sz w:val="24"/>
          <w:szCs w:val="24"/>
          <w:lang w:val="en-US"/>
        </w:rPr>
        <w:t>blood flow to uterus at term ~500-750 ml/min (10x NP level); = 10-20% total C</w:t>
      </w:r>
      <w:r>
        <w:rPr>
          <w:rFonts w:ascii="Arial" w:hAnsi="Arial" w:cs="Arial"/>
          <w:sz w:val="24"/>
          <w:szCs w:val="24"/>
          <w:lang w:val="en-US"/>
        </w:rPr>
        <w:t>O</w:t>
      </w:r>
    </w:p>
    <w:p w14:paraId="2A11BA3F" w14:textId="77777777" w:rsidR="00BC488A" w:rsidRPr="00BC488A" w:rsidRDefault="00BC488A" w:rsidP="005C3166">
      <w:pPr>
        <w:pStyle w:val="ListParagraph"/>
        <w:numPr>
          <w:ilvl w:val="0"/>
          <w:numId w:val="22"/>
        </w:numPr>
        <w:tabs>
          <w:tab w:val="left" w:pos="1080"/>
        </w:tabs>
        <w:rPr>
          <w:rFonts w:ascii="Arial" w:hAnsi="Arial" w:cs="Arial"/>
          <w:sz w:val="24"/>
          <w:szCs w:val="24"/>
        </w:rPr>
      </w:pPr>
      <w:r w:rsidRPr="00BC488A">
        <w:rPr>
          <w:rFonts w:ascii="Arial" w:hAnsi="Arial" w:cs="Arial"/>
          <w:sz w:val="24"/>
          <w:szCs w:val="24"/>
          <w:lang w:val="en-US"/>
        </w:rPr>
        <w:t xml:space="preserve">contracts every 5-20 min during pregnancy; irregular contractions that are not coordinated = </w:t>
      </w:r>
      <w:r w:rsidRPr="00BC488A">
        <w:rPr>
          <w:rFonts w:ascii="Arial" w:hAnsi="Arial" w:cs="Arial"/>
          <w:i/>
          <w:iCs/>
          <w:sz w:val="24"/>
          <w:szCs w:val="24"/>
          <w:lang w:val="en-US"/>
        </w:rPr>
        <w:t>Braxton Hicks contractions</w:t>
      </w:r>
      <w:r>
        <w:rPr>
          <w:rFonts w:ascii="Arial" w:hAnsi="Arial" w:cs="Arial"/>
          <w:i/>
          <w:iCs/>
          <w:sz w:val="24"/>
          <w:szCs w:val="24"/>
          <w:lang w:val="en-US"/>
        </w:rPr>
        <w:t xml:space="preserve"> – </w:t>
      </w:r>
      <w:r w:rsidRPr="00BC488A">
        <w:rPr>
          <w:rFonts w:ascii="Arial" w:hAnsi="Arial" w:cs="Arial"/>
          <w:iCs/>
          <w:sz w:val="24"/>
          <w:szCs w:val="24"/>
          <w:lang w:val="en-US"/>
        </w:rPr>
        <w:t>tightening in wall of uterus</w:t>
      </w:r>
      <w:r>
        <w:rPr>
          <w:rFonts w:ascii="Arial" w:hAnsi="Arial" w:cs="Arial"/>
          <w:i/>
          <w:iCs/>
          <w:sz w:val="24"/>
          <w:szCs w:val="24"/>
          <w:lang w:val="en-US"/>
        </w:rPr>
        <w:t xml:space="preserve"> </w:t>
      </w:r>
    </w:p>
    <w:p w14:paraId="0522DBFB" w14:textId="77777777" w:rsidR="00BC488A" w:rsidRDefault="00BC488A" w:rsidP="00BC488A">
      <w:pPr>
        <w:tabs>
          <w:tab w:val="left" w:pos="1080"/>
        </w:tabs>
        <w:rPr>
          <w:rFonts w:ascii="Arial" w:hAnsi="Arial" w:cs="Arial"/>
          <w:sz w:val="24"/>
          <w:szCs w:val="24"/>
        </w:rPr>
      </w:pPr>
    </w:p>
    <w:p w14:paraId="255DDE8A" w14:textId="77777777" w:rsidR="00BC488A" w:rsidRPr="00BC488A" w:rsidRDefault="00BC488A" w:rsidP="00BC488A">
      <w:pPr>
        <w:tabs>
          <w:tab w:val="left" w:pos="1080"/>
        </w:tabs>
        <w:rPr>
          <w:rFonts w:ascii="Arial" w:hAnsi="Arial" w:cs="Arial"/>
          <w:color w:val="70AD47" w:themeColor="accent6"/>
          <w:sz w:val="24"/>
          <w:szCs w:val="24"/>
        </w:rPr>
      </w:pPr>
      <w:r w:rsidRPr="00BC488A">
        <w:rPr>
          <w:rFonts w:ascii="Arial" w:hAnsi="Arial" w:cs="Arial"/>
          <w:i/>
          <w:iCs/>
          <w:color w:val="70AD47" w:themeColor="accent6"/>
          <w:sz w:val="24"/>
          <w:szCs w:val="24"/>
          <w:lang w:val="en-US"/>
        </w:rPr>
        <w:t>Reminder of the importance of good nutrition during pregnancy</w:t>
      </w:r>
    </w:p>
    <w:p w14:paraId="1D2F0A02" w14:textId="77777777" w:rsidR="00BC488A" w:rsidRPr="00BC488A" w:rsidRDefault="00BC488A" w:rsidP="005C3166">
      <w:pPr>
        <w:pStyle w:val="ListParagraph"/>
        <w:numPr>
          <w:ilvl w:val="0"/>
          <w:numId w:val="23"/>
        </w:numPr>
        <w:tabs>
          <w:tab w:val="left" w:pos="1080"/>
        </w:tabs>
        <w:rPr>
          <w:rFonts w:ascii="Arial" w:hAnsi="Arial" w:cs="Arial"/>
          <w:sz w:val="24"/>
          <w:szCs w:val="24"/>
        </w:rPr>
      </w:pPr>
      <w:r w:rsidRPr="00BC488A">
        <w:rPr>
          <w:rFonts w:ascii="Arial" w:hAnsi="Arial" w:cs="Arial"/>
          <w:sz w:val="24"/>
          <w:szCs w:val="24"/>
          <w:lang w:val="en-US"/>
        </w:rPr>
        <w:t xml:space="preserve">balanced diet (protein, carbohydrates, fats, vitamins, minerals, fiber) </w:t>
      </w:r>
    </w:p>
    <w:p w14:paraId="309FB935" w14:textId="77886251" w:rsidR="00BC488A" w:rsidRPr="00BC488A" w:rsidRDefault="00BC488A" w:rsidP="005C3166">
      <w:pPr>
        <w:pStyle w:val="ListParagraph"/>
        <w:numPr>
          <w:ilvl w:val="0"/>
          <w:numId w:val="23"/>
        </w:numPr>
        <w:tabs>
          <w:tab w:val="left" w:pos="1080"/>
        </w:tabs>
        <w:rPr>
          <w:rFonts w:ascii="Arial" w:hAnsi="Arial" w:cs="Arial"/>
          <w:sz w:val="24"/>
          <w:szCs w:val="24"/>
        </w:rPr>
      </w:pPr>
      <w:r w:rsidRPr="00BC488A">
        <w:rPr>
          <w:rFonts w:ascii="Arial" w:hAnsi="Arial" w:cs="Arial"/>
          <w:sz w:val="24"/>
          <w:szCs w:val="24"/>
          <w:lang w:val="en-US"/>
        </w:rPr>
        <w:t>important vitamins include vitamin D (</w:t>
      </w:r>
      <w:r>
        <w:rPr>
          <w:rFonts w:ascii="Arial" w:hAnsi="Arial" w:cs="Arial"/>
          <w:sz w:val="24"/>
          <w:szCs w:val="24"/>
          <w:lang w:val="en-US"/>
        </w:rPr>
        <w:t>bone growth</w:t>
      </w:r>
      <w:r w:rsidRPr="00BC488A">
        <w:rPr>
          <w:rFonts w:ascii="Arial" w:hAnsi="Arial" w:cs="Arial"/>
          <w:sz w:val="24"/>
          <w:szCs w:val="24"/>
          <w:lang w:val="en-US"/>
        </w:rPr>
        <w:t>), folic acid (</w:t>
      </w:r>
      <w:r>
        <w:rPr>
          <w:rFonts w:ascii="Arial" w:hAnsi="Arial" w:cs="Arial"/>
          <w:sz w:val="24"/>
          <w:szCs w:val="24"/>
          <w:lang w:val="en-US"/>
        </w:rPr>
        <w:t>RBCs</w:t>
      </w:r>
      <w:r w:rsidRPr="00BC488A">
        <w:rPr>
          <w:rFonts w:ascii="Arial" w:hAnsi="Arial" w:cs="Arial"/>
          <w:sz w:val="24"/>
          <w:szCs w:val="24"/>
          <w:lang w:val="en-US"/>
        </w:rPr>
        <w:t>), vitamin K (</w:t>
      </w:r>
      <w:r>
        <w:rPr>
          <w:rFonts w:ascii="Arial" w:hAnsi="Arial" w:cs="Arial"/>
          <w:sz w:val="24"/>
          <w:szCs w:val="24"/>
          <w:lang w:val="en-US"/>
        </w:rPr>
        <w:t>coagulation</w:t>
      </w:r>
      <w:r w:rsidRPr="00BC488A">
        <w:rPr>
          <w:rFonts w:ascii="Arial" w:hAnsi="Arial" w:cs="Arial"/>
          <w:sz w:val="24"/>
          <w:szCs w:val="24"/>
          <w:lang w:val="en-US"/>
        </w:rPr>
        <w:t>)</w:t>
      </w:r>
    </w:p>
    <w:p w14:paraId="7A90EEDB" w14:textId="72CB4F75" w:rsidR="00BC488A" w:rsidRPr="00BC488A" w:rsidRDefault="005D0AE0" w:rsidP="005C3166">
      <w:pPr>
        <w:pStyle w:val="ListParagraph"/>
        <w:numPr>
          <w:ilvl w:val="0"/>
          <w:numId w:val="23"/>
        </w:numPr>
        <w:tabs>
          <w:tab w:val="left" w:pos="1080"/>
        </w:tabs>
        <w:rPr>
          <w:rFonts w:ascii="Arial" w:hAnsi="Arial" w:cs="Arial"/>
          <w:sz w:val="24"/>
          <w:szCs w:val="24"/>
        </w:rPr>
      </w:pPr>
      <w:r>
        <w:rPr>
          <w:rFonts w:ascii="Arial" w:hAnsi="Arial" w:cs="Arial"/>
          <w:noProof/>
          <w:sz w:val="24"/>
          <w:szCs w:val="24"/>
        </w:rPr>
        <w:drawing>
          <wp:anchor distT="0" distB="0" distL="114300" distR="114300" simplePos="0" relativeHeight="251670528" behindDoc="0" locked="0" layoutInCell="1" allowOverlap="1" wp14:anchorId="0D578E50" wp14:editId="10FCCB50">
            <wp:simplePos x="0" y="0"/>
            <wp:positionH relativeFrom="column">
              <wp:posOffset>4380865</wp:posOffset>
            </wp:positionH>
            <wp:positionV relativeFrom="paragraph">
              <wp:posOffset>236220</wp:posOffset>
            </wp:positionV>
            <wp:extent cx="2477135" cy="217614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77135" cy="2176145"/>
                    </a:xfrm>
                    <a:prstGeom prst="rect">
                      <a:avLst/>
                    </a:prstGeom>
                    <a:noFill/>
                  </pic:spPr>
                </pic:pic>
              </a:graphicData>
            </a:graphic>
            <wp14:sizeRelH relativeFrom="margin">
              <wp14:pctWidth>0</wp14:pctWidth>
            </wp14:sizeRelH>
            <wp14:sizeRelV relativeFrom="margin">
              <wp14:pctHeight>0</wp14:pctHeight>
            </wp14:sizeRelV>
          </wp:anchor>
        </w:drawing>
      </w:r>
      <w:r w:rsidR="00BC488A" w:rsidRPr="00BC488A">
        <w:rPr>
          <w:rFonts w:ascii="Arial" w:hAnsi="Arial" w:cs="Arial"/>
          <w:sz w:val="24"/>
          <w:szCs w:val="24"/>
          <w:lang w:val="en-US"/>
        </w:rPr>
        <w:t>important minerals include iron (</w:t>
      </w:r>
      <w:r w:rsidR="00BC488A">
        <w:rPr>
          <w:rFonts w:ascii="Arial" w:hAnsi="Arial" w:cs="Arial"/>
          <w:sz w:val="24"/>
          <w:szCs w:val="24"/>
          <w:lang w:val="en-US"/>
        </w:rPr>
        <w:t>RBCs</w:t>
      </w:r>
      <w:r w:rsidR="00BC488A" w:rsidRPr="00BC488A">
        <w:rPr>
          <w:rFonts w:ascii="Arial" w:hAnsi="Arial" w:cs="Arial"/>
          <w:sz w:val="24"/>
          <w:szCs w:val="24"/>
          <w:lang w:val="en-US"/>
        </w:rPr>
        <w:t>), calcium (</w:t>
      </w:r>
      <w:r w:rsidR="00BC488A">
        <w:rPr>
          <w:rFonts w:ascii="Arial" w:hAnsi="Arial" w:cs="Arial"/>
          <w:sz w:val="24"/>
          <w:szCs w:val="24"/>
          <w:lang w:val="en-US"/>
        </w:rPr>
        <w:t>bone growth</w:t>
      </w:r>
      <w:r w:rsidR="00BC488A" w:rsidRPr="00BC488A">
        <w:rPr>
          <w:rFonts w:ascii="Arial" w:hAnsi="Arial" w:cs="Arial"/>
          <w:sz w:val="24"/>
          <w:szCs w:val="24"/>
          <w:lang w:val="en-US"/>
        </w:rPr>
        <w:t>)</w:t>
      </w:r>
    </w:p>
    <w:p w14:paraId="25284823" w14:textId="53EAD3C7" w:rsidR="00BC488A" w:rsidRDefault="00BC488A" w:rsidP="00BC488A">
      <w:pPr>
        <w:tabs>
          <w:tab w:val="left" w:pos="1080"/>
        </w:tabs>
        <w:rPr>
          <w:rFonts w:ascii="Arial" w:hAnsi="Arial" w:cs="Arial"/>
          <w:sz w:val="24"/>
          <w:szCs w:val="24"/>
        </w:rPr>
      </w:pPr>
    </w:p>
    <w:p w14:paraId="156434DE" w14:textId="77777777" w:rsidR="00BC488A" w:rsidRPr="00BC488A" w:rsidRDefault="00BC488A" w:rsidP="00BC488A">
      <w:pPr>
        <w:tabs>
          <w:tab w:val="left" w:pos="1080"/>
        </w:tabs>
        <w:rPr>
          <w:rFonts w:ascii="Arial" w:hAnsi="Arial" w:cs="Arial"/>
          <w:color w:val="70AD47" w:themeColor="accent6"/>
          <w:sz w:val="24"/>
          <w:szCs w:val="24"/>
        </w:rPr>
      </w:pPr>
      <w:r>
        <w:rPr>
          <w:rFonts w:ascii="Arial" w:hAnsi="Arial" w:cs="Arial"/>
          <w:i/>
          <w:iCs/>
          <w:color w:val="70AD47" w:themeColor="accent6"/>
          <w:sz w:val="24"/>
          <w:szCs w:val="24"/>
          <w:lang w:val="en-US"/>
        </w:rPr>
        <w:t>L</w:t>
      </w:r>
      <w:r w:rsidRPr="00BC488A">
        <w:rPr>
          <w:rFonts w:ascii="Arial" w:hAnsi="Arial" w:cs="Arial"/>
          <w:i/>
          <w:iCs/>
          <w:color w:val="70AD47" w:themeColor="accent6"/>
          <w:sz w:val="24"/>
          <w:szCs w:val="24"/>
          <w:lang w:val="en-US"/>
        </w:rPr>
        <w:t>ist the 3 stages of parturition</w:t>
      </w:r>
    </w:p>
    <w:p w14:paraId="404CED6F" w14:textId="77777777" w:rsidR="00BC488A" w:rsidRPr="00BC488A" w:rsidRDefault="00BC488A" w:rsidP="005C3166">
      <w:pPr>
        <w:pStyle w:val="ListParagraph"/>
        <w:numPr>
          <w:ilvl w:val="0"/>
          <w:numId w:val="25"/>
        </w:numPr>
        <w:tabs>
          <w:tab w:val="left" w:pos="1080"/>
        </w:tabs>
        <w:rPr>
          <w:rFonts w:ascii="Arial" w:hAnsi="Arial" w:cs="Arial"/>
          <w:sz w:val="24"/>
          <w:szCs w:val="24"/>
        </w:rPr>
      </w:pPr>
      <w:r w:rsidRPr="00BC488A">
        <w:rPr>
          <w:rFonts w:ascii="Arial" w:hAnsi="Arial" w:cs="Arial"/>
          <w:sz w:val="24"/>
          <w:szCs w:val="24"/>
          <w:lang w:val="en-US"/>
        </w:rPr>
        <w:t>whole process is not completely understood – esp. what is the signal (fetal cortisol?) to initiate parturition and how can we stop premature labour and delivery??</w:t>
      </w:r>
    </w:p>
    <w:p w14:paraId="623D8B6C" w14:textId="77777777" w:rsidR="00BC488A" w:rsidRPr="00BC488A" w:rsidRDefault="00BC488A" w:rsidP="005C3166">
      <w:pPr>
        <w:pStyle w:val="ListParagraph"/>
        <w:numPr>
          <w:ilvl w:val="0"/>
          <w:numId w:val="25"/>
        </w:numPr>
        <w:tabs>
          <w:tab w:val="left" w:pos="1080"/>
        </w:tabs>
        <w:rPr>
          <w:rFonts w:ascii="Arial" w:hAnsi="Arial" w:cs="Arial"/>
          <w:sz w:val="24"/>
          <w:szCs w:val="24"/>
        </w:rPr>
      </w:pPr>
      <w:r w:rsidRPr="00BC488A">
        <w:rPr>
          <w:rFonts w:ascii="Arial" w:hAnsi="Arial" w:cs="Arial"/>
          <w:sz w:val="24"/>
          <w:szCs w:val="24"/>
          <w:lang w:val="en-US"/>
        </w:rPr>
        <w:t xml:space="preserve">estrogen levels </w:t>
      </w:r>
      <w:r w:rsidRPr="00BC488A">
        <w:rPr>
          <w:rFonts w:ascii="Arial" w:hAnsi="Arial" w:cs="Arial"/>
          <w:b/>
          <w:bCs/>
          <w:sz w:val="24"/>
          <w:szCs w:val="24"/>
          <w:lang w:val="en-US"/>
        </w:rPr>
        <w:t>highest</w:t>
      </w:r>
      <w:r w:rsidRPr="00BC488A">
        <w:rPr>
          <w:rFonts w:ascii="Arial" w:hAnsi="Arial" w:cs="Arial"/>
          <w:sz w:val="24"/>
          <w:szCs w:val="24"/>
          <w:lang w:val="en-US"/>
        </w:rPr>
        <w:t xml:space="preserve"> toward time of parturition:</w:t>
      </w:r>
    </w:p>
    <w:p w14:paraId="6E1A8EBD" w14:textId="77777777" w:rsidR="00BC488A" w:rsidRPr="00BC488A" w:rsidRDefault="00BC488A" w:rsidP="005C3166">
      <w:pPr>
        <w:pStyle w:val="ListParagraph"/>
        <w:numPr>
          <w:ilvl w:val="0"/>
          <w:numId w:val="28"/>
        </w:numPr>
        <w:tabs>
          <w:tab w:val="left" w:pos="1080"/>
        </w:tabs>
        <w:rPr>
          <w:rFonts w:ascii="Arial" w:hAnsi="Arial" w:cs="Arial"/>
          <w:sz w:val="24"/>
          <w:szCs w:val="24"/>
        </w:rPr>
      </w:pPr>
      <w:r w:rsidRPr="00BC488A">
        <w:rPr>
          <w:rFonts w:ascii="Arial" w:hAnsi="Arial" w:cs="Arial"/>
          <w:sz w:val="24"/>
          <w:szCs w:val="24"/>
          <w:lang w:val="en-US"/>
        </w:rPr>
        <w:t xml:space="preserve">lots of </w:t>
      </w:r>
      <w:r w:rsidRPr="00BC488A">
        <w:rPr>
          <w:rFonts w:ascii="Arial" w:hAnsi="Arial" w:cs="Arial"/>
          <w:b/>
          <w:bCs/>
          <w:sz w:val="24"/>
          <w:szCs w:val="24"/>
          <w:lang w:val="en-US"/>
        </w:rPr>
        <w:t>oxytocin</w:t>
      </w:r>
      <w:r w:rsidRPr="00BC488A">
        <w:rPr>
          <w:rFonts w:ascii="Arial" w:hAnsi="Arial" w:cs="Arial"/>
          <w:sz w:val="24"/>
          <w:szCs w:val="24"/>
          <w:lang w:val="en-US"/>
        </w:rPr>
        <w:t xml:space="preserve"> receptors on myometrial cells</w:t>
      </w:r>
    </w:p>
    <w:p w14:paraId="0BE2E711" w14:textId="77777777" w:rsidR="00BC488A" w:rsidRPr="00BC488A" w:rsidRDefault="00BC488A" w:rsidP="005C3166">
      <w:pPr>
        <w:pStyle w:val="ListParagraph"/>
        <w:numPr>
          <w:ilvl w:val="0"/>
          <w:numId w:val="28"/>
        </w:numPr>
        <w:tabs>
          <w:tab w:val="left" w:pos="1080"/>
        </w:tabs>
        <w:rPr>
          <w:rFonts w:ascii="Arial" w:hAnsi="Arial" w:cs="Arial"/>
          <w:sz w:val="24"/>
          <w:szCs w:val="24"/>
        </w:rPr>
      </w:pPr>
      <w:r w:rsidRPr="00BC488A">
        <w:rPr>
          <w:rFonts w:ascii="Arial" w:hAnsi="Arial" w:cs="Arial"/>
          <w:sz w:val="24"/>
          <w:szCs w:val="24"/>
          <w:lang w:val="en-US"/>
        </w:rPr>
        <w:t xml:space="preserve">antagonizes relaxing effect of </w:t>
      </w:r>
      <w:r w:rsidRPr="00BC488A">
        <w:rPr>
          <w:rFonts w:ascii="Arial" w:hAnsi="Arial" w:cs="Arial"/>
          <w:b/>
          <w:bCs/>
          <w:sz w:val="24"/>
          <w:szCs w:val="24"/>
          <w:lang w:val="en-US"/>
        </w:rPr>
        <w:t>progesterone</w:t>
      </w:r>
    </w:p>
    <w:p w14:paraId="1AC73B23" w14:textId="77777777" w:rsidR="00BC488A" w:rsidRPr="00BC488A" w:rsidRDefault="00BC488A" w:rsidP="005C3166">
      <w:pPr>
        <w:pStyle w:val="ListParagraph"/>
        <w:numPr>
          <w:ilvl w:val="0"/>
          <w:numId w:val="26"/>
        </w:numPr>
        <w:tabs>
          <w:tab w:val="left" w:pos="1080"/>
        </w:tabs>
        <w:rPr>
          <w:rFonts w:ascii="Arial" w:hAnsi="Arial" w:cs="Arial"/>
          <w:sz w:val="24"/>
          <w:szCs w:val="24"/>
        </w:rPr>
      </w:pPr>
      <w:r w:rsidRPr="00BC488A">
        <w:rPr>
          <w:rFonts w:ascii="Arial" w:hAnsi="Arial" w:cs="Arial"/>
          <w:sz w:val="24"/>
          <w:szCs w:val="24"/>
          <w:lang w:val="en-US"/>
        </w:rPr>
        <w:t>two hormones important during labour and delivery:</w:t>
      </w:r>
    </w:p>
    <w:p w14:paraId="68347DE3" w14:textId="77777777" w:rsidR="00BC488A" w:rsidRPr="00BC488A" w:rsidRDefault="00BC488A" w:rsidP="005C3166">
      <w:pPr>
        <w:pStyle w:val="ListParagraph"/>
        <w:numPr>
          <w:ilvl w:val="0"/>
          <w:numId w:val="27"/>
        </w:numPr>
        <w:tabs>
          <w:tab w:val="left" w:pos="1080"/>
        </w:tabs>
        <w:rPr>
          <w:rFonts w:ascii="Arial" w:hAnsi="Arial" w:cs="Arial"/>
          <w:sz w:val="24"/>
          <w:szCs w:val="24"/>
        </w:rPr>
      </w:pPr>
      <w:r w:rsidRPr="00BC488A">
        <w:rPr>
          <w:rFonts w:ascii="Arial" w:hAnsi="Arial" w:cs="Arial"/>
          <w:b/>
          <w:bCs/>
          <w:sz w:val="24"/>
          <w:szCs w:val="24"/>
          <w:lang w:val="en-US"/>
        </w:rPr>
        <w:t>oxytocin</w:t>
      </w:r>
      <w:r w:rsidRPr="00BC488A">
        <w:rPr>
          <w:rFonts w:ascii="Arial" w:hAnsi="Arial" w:cs="Arial"/>
          <w:sz w:val="24"/>
          <w:szCs w:val="24"/>
          <w:lang w:val="en-US"/>
        </w:rPr>
        <w:t xml:space="preserve"> – source is the posterior pituitary </w:t>
      </w:r>
    </w:p>
    <w:p w14:paraId="40CE54F1" w14:textId="193BC8B9" w:rsidR="00BC488A" w:rsidRPr="00BC488A" w:rsidRDefault="00852DC0" w:rsidP="005C3166">
      <w:pPr>
        <w:pStyle w:val="ListParagraph"/>
        <w:numPr>
          <w:ilvl w:val="0"/>
          <w:numId w:val="27"/>
        </w:numPr>
        <w:tabs>
          <w:tab w:val="left" w:pos="1080"/>
        </w:tabs>
        <w:rPr>
          <w:rFonts w:ascii="Arial" w:hAnsi="Arial" w:cs="Arial"/>
          <w:sz w:val="24"/>
          <w:szCs w:val="24"/>
        </w:rPr>
      </w:pPr>
      <w:r>
        <w:rPr>
          <w:rFonts w:ascii="Arial" w:hAnsi="Arial" w:cs="Arial"/>
          <w:noProof/>
          <w:sz w:val="24"/>
          <w:szCs w:val="24"/>
        </w:rPr>
        <w:lastRenderedPageBreak/>
        <w:drawing>
          <wp:anchor distT="0" distB="0" distL="114300" distR="114300" simplePos="0" relativeHeight="251671552" behindDoc="0" locked="0" layoutInCell="1" allowOverlap="1" wp14:anchorId="756A9B3D" wp14:editId="6BCAE820">
            <wp:simplePos x="0" y="0"/>
            <wp:positionH relativeFrom="column">
              <wp:posOffset>3615690</wp:posOffset>
            </wp:positionH>
            <wp:positionV relativeFrom="paragraph">
              <wp:posOffset>217488</wp:posOffset>
            </wp:positionV>
            <wp:extent cx="3188335" cy="239077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88335" cy="2390775"/>
                    </a:xfrm>
                    <a:prstGeom prst="rect">
                      <a:avLst/>
                    </a:prstGeom>
                    <a:noFill/>
                  </pic:spPr>
                </pic:pic>
              </a:graphicData>
            </a:graphic>
            <wp14:sizeRelH relativeFrom="margin">
              <wp14:pctWidth>0</wp14:pctWidth>
            </wp14:sizeRelH>
            <wp14:sizeRelV relativeFrom="margin">
              <wp14:pctHeight>0</wp14:pctHeight>
            </wp14:sizeRelV>
          </wp:anchor>
        </w:drawing>
      </w:r>
      <w:r w:rsidR="00BC488A" w:rsidRPr="00BC488A">
        <w:rPr>
          <w:rFonts w:ascii="Arial" w:hAnsi="Arial" w:cs="Arial"/>
          <w:b/>
          <w:bCs/>
          <w:sz w:val="24"/>
          <w:szCs w:val="24"/>
          <w:lang w:val="en-US"/>
        </w:rPr>
        <w:t>prostaglandins</w:t>
      </w:r>
      <w:r w:rsidR="00BC488A" w:rsidRPr="00BC488A">
        <w:rPr>
          <w:rFonts w:ascii="Arial" w:hAnsi="Arial" w:cs="Arial"/>
          <w:sz w:val="24"/>
          <w:szCs w:val="24"/>
          <w:lang w:val="en-US"/>
        </w:rPr>
        <w:t xml:space="preserve"> – source is the wall of the uterus, oxytocin can stimulate production</w:t>
      </w:r>
    </w:p>
    <w:p w14:paraId="469D7578" w14:textId="7C59B9DA" w:rsidR="00BC488A" w:rsidRPr="00BC488A" w:rsidRDefault="00BC488A" w:rsidP="00BC488A">
      <w:pPr>
        <w:tabs>
          <w:tab w:val="left" w:pos="1080"/>
        </w:tabs>
        <w:rPr>
          <w:rFonts w:ascii="Arial" w:hAnsi="Arial" w:cs="Arial"/>
          <w:color w:val="ED7D31" w:themeColor="accent2"/>
          <w:sz w:val="24"/>
          <w:szCs w:val="24"/>
        </w:rPr>
      </w:pPr>
      <w:r w:rsidRPr="00BC488A">
        <w:rPr>
          <w:rFonts w:ascii="Arial" w:hAnsi="Arial" w:cs="Arial"/>
          <w:b/>
          <w:bCs/>
          <w:i/>
          <w:iCs/>
          <w:color w:val="ED7D31" w:themeColor="accent2"/>
          <w:sz w:val="24"/>
          <w:szCs w:val="24"/>
          <w:u w:val="single"/>
          <w:lang w:val="en-US"/>
        </w:rPr>
        <w:t>Stages:</w:t>
      </w:r>
    </w:p>
    <w:p w14:paraId="21B06738" w14:textId="58D826A5" w:rsidR="00D37F7E" w:rsidRPr="00BC488A" w:rsidRDefault="00044E19" w:rsidP="005C3166">
      <w:pPr>
        <w:numPr>
          <w:ilvl w:val="0"/>
          <w:numId w:val="24"/>
        </w:numPr>
        <w:tabs>
          <w:tab w:val="left" w:pos="1080"/>
        </w:tabs>
        <w:rPr>
          <w:rFonts w:ascii="Arial" w:hAnsi="Arial" w:cs="Arial"/>
          <w:sz w:val="24"/>
          <w:szCs w:val="24"/>
        </w:rPr>
      </w:pPr>
      <w:r w:rsidRPr="00BC488A">
        <w:rPr>
          <w:rFonts w:ascii="Arial" w:hAnsi="Arial" w:cs="Arial"/>
          <w:b/>
          <w:bCs/>
          <w:sz w:val="24"/>
          <w:szCs w:val="24"/>
          <w:lang w:val="en-US"/>
        </w:rPr>
        <w:t xml:space="preserve">DILATION: </w:t>
      </w:r>
      <w:r w:rsidRPr="00BC488A">
        <w:rPr>
          <w:rFonts w:ascii="Arial" w:hAnsi="Arial" w:cs="Arial"/>
          <w:sz w:val="24"/>
          <w:szCs w:val="24"/>
          <w:lang w:val="en-US"/>
        </w:rPr>
        <w:t>uterine contractions dilate cervix up to 10 cm; variable in duration</w:t>
      </w:r>
    </w:p>
    <w:p w14:paraId="07749508" w14:textId="77777777" w:rsidR="00BC488A" w:rsidRDefault="00044E19" w:rsidP="005C3166">
      <w:pPr>
        <w:numPr>
          <w:ilvl w:val="0"/>
          <w:numId w:val="24"/>
        </w:numPr>
        <w:tabs>
          <w:tab w:val="left" w:pos="1080"/>
        </w:tabs>
        <w:rPr>
          <w:rFonts w:ascii="Arial" w:hAnsi="Arial" w:cs="Arial"/>
          <w:sz w:val="24"/>
          <w:szCs w:val="24"/>
        </w:rPr>
      </w:pPr>
      <w:r w:rsidRPr="00BC488A">
        <w:rPr>
          <w:rFonts w:ascii="Arial" w:hAnsi="Arial" w:cs="Arial"/>
          <w:b/>
          <w:bCs/>
          <w:sz w:val="24"/>
          <w:szCs w:val="24"/>
          <w:lang w:val="en-US"/>
        </w:rPr>
        <w:t xml:space="preserve">EXPULSION: </w:t>
      </w:r>
      <w:r w:rsidRPr="00BC488A">
        <w:rPr>
          <w:rFonts w:ascii="Arial" w:hAnsi="Arial" w:cs="Arial"/>
          <w:sz w:val="24"/>
          <w:szCs w:val="24"/>
          <w:lang w:val="en-US"/>
        </w:rPr>
        <w:t>complete cervical dilation to birth (minutes to few hours)</w:t>
      </w:r>
    </w:p>
    <w:p w14:paraId="1E860489" w14:textId="774F5E1B" w:rsidR="00BC488A" w:rsidRPr="00044E19" w:rsidRDefault="00BC488A" w:rsidP="005C3166">
      <w:pPr>
        <w:numPr>
          <w:ilvl w:val="0"/>
          <w:numId w:val="24"/>
        </w:numPr>
        <w:tabs>
          <w:tab w:val="left" w:pos="1080"/>
        </w:tabs>
        <w:rPr>
          <w:rFonts w:ascii="Arial" w:hAnsi="Arial" w:cs="Arial"/>
          <w:sz w:val="24"/>
          <w:szCs w:val="24"/>
        </w:rPr>
      </w:pPr>
      <w:r w:rsidRPr="00BC488A">
        <w:rPr>
          <w:rFonts w:ascii="Arial" w:hAnsi="Arial" w:cs="Arial"/>
          <w:b/>
          <w:bCs/>
          <w:sz w:val="24"/>
          <w:szCs w:val="24"/>
          <w:lang w:val="en-US"/>
        </w:rPr>
        <w:t xml:space="preserve">PLACENTAL: </w:t>
      </w:r>
      <w:r w:rsidRPr="00BC488A">
        <w:rPr>
          <w:rFonts w:ascii="Arial" w:hAnsi="Arial" w:cs="Arial"/>
          <w:sz w:val="24"/>
          <w:szCs w:val="24"/>
          <w:lang w:val="en-US"/>
        </w:rPr>
        <w:t>delivery of placenta;15 min after birth</w:t>
      </w:r>
    </w:p>
    <w:p w14:paraId="1668D131" w14:textId="77777777" w:rsidR="00044E19" w:rsidRDefault="00044E19" w:rsidP="00044E19">
      <w:pPr>
        <w:tabs>
          <w:tab w:val="left" w:pos="1080"/>
        </w:tabs>
        <w:rPr>
          <w:rFonts w:ascii="Arial" w:hAnsi="Arial" w:cs="Arial"/>
          <w:sz w:val="24"/>
          <w:szCs w:val="24"/>
        </w:rPr>
      </w:pPr>
    </w:p>
    <w:p w14:paraId="4E2DFAF9" w14:textId="77777777" w:rsidR="00044E19" w:rsidRDefault="00044E19" w:rsidP="00044E19">
      <w:pPr>
        <w:tabs>
          <w:tab w:val="left" w:pos="1080"/>
        </w:tabs>
        <w:rPr>
          <w:rFonts w:ascii="Arial" w:hAnsi="Arial" w:cs="Arial"/>
          <w:i/>
          <w:iCs/>
          <w:sz w:val="24"/>
          <w:szCs w:val="24"/>
          <w:lang w:val="en-US"/>
        </w:rPr>
      </w:pPr>
    </w:p>
    <w:p w14:paraId="550208CF" w14:textId="77777777" w:rsidR="00044E19" w:rsidRPr="00044E19" w:rsidRDefault="00044E19" w:rsidP="00044E19">
      <w:pPr>
        <w:tabs>
          <w:tab w:val="left" w:pos="1080"/>
        </w:tabs>
        <w:rPr>
          <w:rFonts w:ascii="Arial" w:hAnsi="Arial" w:cs="Arial"/>
          <w:color w:val="70AD47" w:themeColor="accent6"/>
          <w:sz w:val="24"/>
          <w:szCs w:val="24"/>
        </w:rPr>
      </w:pPr>
      <w:r w:rsidRPr="00044E19">
        <w:rPr>
          <w:rFonts w:ascii="Arial" w:hAnsi="Arial" w:cs="Arial"/>
          <w:i/>
          <w:iCs/>
          <w:color w:val="70AD47" w:themeColor="accent6"/>
          <w:sz w:val="24"/>
          <w:szCs w:val="24"/>
          <w:lang w:val="en-US"/>
        </w:rPr>
        <w:t>Summarize the neuroendocrine regulation of the onset &amp; completion of parturition</w:t>
      </w:r>
    </w:p>
    <w:p w14:paraId="4A18CBAF" w14:textId="38754E9B" w:rsidR="00D37F7E" w:rsidRPr="00044E19" w:rsidRDefault="00044E19" w:rsidP="005C3166">
      <w:pPr>
        <w:numPr>
          <w:ilvl w:val="0"/>
          <w:numId w:val="29"/>
        </w:numPr>
        <w:tabs>
          <w:tab w:val="left" w:pos="1080"/>
        </w:tabs>
        <w:rPr>
          <w:rFonts w:ascii="Arial" w:hAnsi="Arial" w:cs="Arial"/>
          <w:sz w:val="24"/>
          <w:szCs w:val="24"/>
        </w:rPr>
      </w:pPr>
      <w:r w:rsidRPr="00044E19">
        <w:rPr>
          <w:rFonts w:ascii="Arial" w:hAnsi="Arial" w:cs="Arial"/>
          <w:sz w:val="24"/>
          <w:szCs w:val="24"/>
          <w:lang w:val="en-US"/>
        </w:rPr>
        <w:t xml:space="preserve">Baby moves into birth canal; pressure of head on cervix </w:t>
      </w:r>
      <w:r w:rsidRPr="00044E19">
        <w:rPr>
          <w:rFonts w:ascii="Arial" w:hAnsi="Arial" w:cs="Arial"/>
          <w:sz w:val="24"/>
          <w:szCs w:val="24"/>
          <w:lang w:val="en-US"/>
        </w:rPr>
        <w:sym w:font="Symbol" w:char="F0DE"/>
      </w:r>
      <w:r w:rsidRPr="00044E19">
        <w:rPr>
          <w:rFonts w:ascii="Arial" w:hAnsi="Arial" w:cs="Arial"/>
          <w:sz w:val="24"/>
          <w:szCs w:val="24"/>
          <w:lang w:val="en-US"/>
        </w:rPr>
        <w:t xml:space="preserve"> neuroendocrine reflex – </w:t>
      </w:r>
      <w:r w:rsidR="0001464F">
        <w:rPr>
          <w:rFonts w:ascii="Arial" w:hAnsi="Arial" w:cs="Arial"/>
          <w:sz w:val="24"/>
          <w:szCs w:val="24"/>
          <w:lang w:val="en-US"/>
        </w:rPr>
        <w:t>cervix softens</w:t>
      </w:r>
      <w:r w:rsidR="00936962">
        <w:rPr>
          <w:rFonts w:ascii="Arial" w:hAnsi="Arial" w:cs="Arial"/>
          <w:sz w:val="24"/>
          <w:szCs w:val="24"/>
          <w:lang w:val="en-US"/>
        </w:rPr>
        <w:t>, effaces (thins), &amp; dilates</w:t>
      </w:r>
    </w:p>
    <w:p w14:paraId="344AD44A" w14:textId="26278A5E" w:rsidR="00D37F7E" w:rsidRPr="00044E19" w:rsidRDefault="00044E19" w:rsidP="005C3166">
      <w:pPr>
        <w:numPr>
          <w:ilvl w:val="0"/>
          <w:numId w:val="29"/>
        </w:numPr>
        <w:tabs>
          <w:tab w:val="left" w:pos="1080"/>
        </w:tabs>
        <w:rPr>
          <w:rFonts w:ascii="Arial" w:hAnsi="Arial" w:cs="Arial"/>
          <w:sz w:val="24"/>
          <w:szCs w:val="24"/>
        </w:rPr>
      </w:pPr>
      <w:r w:rsidRPr="00044E19">
        <w:rPr>
          <w:rFonts w:ascii="Arial" w:hAnsi="Arial" w:cs="Arial"/>
          <w:sz w:val="24"/>
          <w:szCs w:val="24"/>
          <w:lang w:val="en-US"/>
        </w:rPr>
        <w:t xml:space="preserve">Oxytocin stimulates uterus to synthesize prostaglandins </w:t>
      </w:r>
      <w:r w:rsidRPr="00044E19">
        <w:rPr>
          <w:rFonts w:ascii="Arial" w:hAnsi="Arial" w:cs="Arial"/>
          <w:sz w:val="24"/>
          <w:szCs w:val="24"/>
          <w:lang w:val="en-US"/>
        </w:rPr>
        <w:sym w:font="Wingdings" w:char="F0E0"/>
      </w:r>
      <w:r w:rsidRPr="00044E19">
        <w:rPr>
          <w:rFonts w:ascii="Arial" w:hAnsi="Arial" w:cs="Arial"/>
          <w:sz w:val="24"/>
          <w:szCs w:val="24"/>
          <w:lang w:val="en-US"/>
        </w:rPr>
        <w:t xml:space="preserve"> </w:t>
      </w:r>
      <w:r w:rsidR="0099195C">
        <w:rPr>
          <w:rFonts w:ascii="Arial" w:hAnsi="Arial" w:cs="Arial"/>
          <w:sz w:val="24"/>
          <w:szCs w:val="24"/>
          <w:lang w:val="en-US"/>
        </w:rPr>
        <w:t xml:space="preserve">thinning &amp; softening of the cervix just before &amp; during labour </w:t>
      </w:r>
    </w:p>
    <w:p w14:paraId="35BEDAF3" w14:textId="77777777" w:rsidR="00044E19" w:rsidRPr="00044E19" w:rsidRDefault="00044E19" w:rsidP="005C3166">
      <w:pPr>
        <w:numPr>
          <w:ilvl w:val="0"/>
          <w:numId w:val="29"/>
        </w:numPr>
        <w:tabs>
          <w:tab w:val="left" w:pos="1080"/>
        </w:tabs>
        <w:rPr>
          <w:rFonts w:ascii="Arial" w:hAnsi="Arial" w:cs="Arial"/>
          <w:sz w:val="24"/>
          <w:szCs w:val="24"/>
        </w:rPr>
      </w:pPr>
      <w:r w:rsidRPr="00044E19">
        <w:rPr>
          <w:rFonts w:ascii="Arial" w:hAnsi="Arial" w:cs="Arial"/>
          <w:sz w:val="24"/>
          <w:szCs w:val="24"/>
          <w:lang w:val="en-US"/>
        </w:rPr>
        <w:t xml:space="preserve">Oxytocin levels are high during latter part of pregnancy, but labour is </w:t>
      </w:r>
      <w:r w:rsidRPr="00044E19">
        <w:rPr>
          <w:rFonts w:ascii="Arial" w:hAnsi="Arial" w:cs="Arial"/>
          <w:i/>
          <w:iCs/>
          <w:sz w:val="24"/>
          <w:szCs w:val="24"/>
          <w:u w:val="single"/>
          <w:lang w:val="en-US"/>
        </w:rPr>
        <w:t>not</w:t>
      </w:r>
      <w:r w:rsidRPr="00044E19">
        <w:rPr>
          <w:rFonts w:ascii="Arial" w:hAnsi="Arial" w:cs="Arial"/>
          <w:sz w:val="24"/>
          <w:szCs w:val="24"/>
          <w:lang w:val="en-US"/>
        </w:rPr>
        <w:t xml:space="preserve"> initiated because:</w:t>
      </w:r>
    </w:p>
    <w:p w14:paraId="75E25B5D" w14:textId="77777777" w:rsidR="00044E19" w:rsidRDefault="00044E19" w:rsidP="005C3166">
      <w:pPr>
        <w:numPr>
          <w:ilvl w:val="1"/>
          <w:numId w:val="29"/>
        </w:numPr>
        <w:tabs>
          <w:tab w:val="left" w:pos="1080"/>
        </w:tabs>
        <w:rPr>
          <w:rFonts w:ascii="Arial" w:hAnsi="Arial" w:cs="Arial"/>
          <w:sz w:val="24"/>
          <w:szCs w:val="24"/>
        </w:rPr>
      </w:pPr>
      <w:r w:rsidRPr="00044E19">
        <w:rPr>
          <w:rFonts w:ascii="Arial" w:hAnsi="Arial" w:cs="Arial"/>
          <w:sz w:val="24"/>
          <w:szCs w:val="24"/>
          <w:lang w:val="en-US"/>
        </w:rPr>
        <w:t>progesterone levels are also high</w:t>
      </w:r>
    </w:p>
    <w:p w14:paraId="07D7FCBE" w14:textId="77777777" w:rsidR="00044E19" w:rsidRDefault="00044E19" w:rsidP="005C3166">
      <w:pPr>
        <w:numPr>
          <w:ilvl w:val="1"/>
          <w:numId w:val="29"/>
        </w:numPr>
        <w:tabs>
          <w:tab w:val="left" w:pos="1080"/>
        </w:tabs>
        <w:rPr>
          <w:rFonts w:ascii="Arial" w:hAnsi="Arial" w:cs="Arial"/>
          <w:sz w:val="24"/>
          <w:szCs w:val="24"/>
        </w:rPr>
      </w:pPr>
      <w:r w:rsidRPr="00044E19">
        <w:rPr>
          <w:rFonts w:ascii="Arial" w:hAnsi="Arial" w:cs="Arial"/>
          <w:sz w:val="24"/>
          <w:szCs w:val="24"/>
          <w:lang w:val="en-US"/>
        </w:rPr>
        <w:t>myometrial cells have insufficient number of oxytocin receptors</w:t>
      </w:r>
    </w:p>
    <w:p w14:paraId="0407C58A" w14:textId="77777777" w:rsidR="00044E19" w:rsidRDefault="00044E19" w:rsidP="00044E19">
      <w:pPr>
        <w:tabs>
          <w:tab w:val="left" w:pos="1080"/>
        </w:tabs>
        <w:rPr>
          <w:rFonts w:ascii="Arial" w:hAnsi="Arial" w:cs="Arial"/>
          <w:sz w:val="24"/>
          <w:szCs w:val="24"/>
        </w:rPr>
      </w:pPr>
    </w:p>
    <w:p w14:paraId="393201AB" w14:textId="77777777" w:rsidR="00044E19" w:rsidRPr="00044E19" w:rsidRDefault="00044E19" w:rsidP="00044E19">
      <w:pPr>
        <w:tabs>
          <w:tab w:val="left" w:pos="1080"/>
        </w:tabs>
        <w:rPr>
          <w:rFonts w:ascii="Arial" w:hAnsi="Arial" w:cs="Arial"/>
          <w:color w:val="70AD47" w:themeColor="accent6"/>
          <w:sz w:val="24"/>
          <w:szCs w:val="24"/>
        </w:rPr>
      </w:pPr>
      <w:r w:rsidRPr="00044E19">
        <w:rPr>
          <w:rFonts w:ascii="Arial" w:hAnsi="Arial" w:cs="Arial"/>
          <w:i/>
          <w:iCs/>
          <w:color w:val="70AD47" w:themeColor="accent6"/>
          <w:sz w:val="24"/>
          <w:szCs w:val="24"/>
          <w:lang w:val="en-US"/>
        </w:rPr>
        <w:t>Describe pregnancy-associated preparation for lactation &amp; the roles of prolactin &amp; oxytocin in supporting milk production &amp; milk let-down</w:t>
      </w:r>
    </w:p>
    <w:p w14:paraId="4E76E259" w14:textId="77777777" w:rsidR="00D37F7E" w:rsidRPr="00044E19" w:rsidRDefault="00044E19" w:rsidP="005C3166">
      <w:pPr>
        <w:numPr>
          <w:ilvl w:val="0"/>
          <w:numId w:val="30"/>
        </w:numPr>
        <w:tabs>
          <w:tab w:val="left" w:pos="1080"/>
        </w:tabs>
        <w:rPr>
          <w:rFonts w:ascii="Arial" w:hAnsi="Arial" w:cs="Arial"/>
          <w:color w:val="ED7D31" w:themeColor="accent2"/>
          <w:sz w:val="24"/>
          <w:szCs w:val="24"/>
        </w:rPr>
      </w:pPr>
      <w:r w:rsidRPr="00044E19">
        <w:rPr>
          <w:rFonts w:ascii="Arial" w:hAnsi="Arial" w:cs="Arial"/>
          <w:i/>
          <w:iCs/>
          <w:color w:val="ED7D31" w:themeColor="accent2"/>
          <w:sz w:val="24"/>
          <w:szCs w:val="24"/>
          <w:u w:val="single"/>
          <w:lang w:val="en-US"/>
        </w:rPr>
        <w:t>Hormonal Regulation of Breast Development:</w:t>
      </w:r>
    </w:p>
    <w:p w14:paraId="41D65962" w14:textId="77777777" w:rsidR="00044E19" w:rsidRPr="00044E19" w:rsidRDefault="00044E19" w:rsidP="00044E19">
      <w:pPr>
        <w:tabs>
          <w:tab w:val="left" w:pos="1080"/>
        </w:tabs>
        <w:rPr>
          <w:rFonts w:ascii="Arial" w:hAnsi="Arial" w:cs="Arial"/>
          <w:sz w:val="24"/>
          <w:szCs w:val="24"/>
        </w:rPr>
      </w:pPr>
      <w:r w:rsidRPr="00044E19">
        <w:rPr>
          <w:rFonts w:ascii="Arial" w:hAnsi="Arial" w:cs="Arial"/>
          <w:b/>
          <w:bCs/>
          <w:sz w:val="24"/>
          <w:szCs w:val="24"/>
          <w:lang w:val="en-US"/>
        </w:rPr>
        <w:t>During pregnancy:</w:t>
      </w:r>
    </w:p>
    <w:p w14:paraId="572FD167" w14:textId="77777777" w:rsidR="00044E19" w:rsidRPr="00044E19" w:rsidRDefault="00044E19" w:rsidP="005C3166">
      <w:pPr>
        <w:pStyle w:val="ListParagraph"/>
        <w:numPr>
          <w:ilvl w:val="0"/>
          <w:numId w:val="31"/>
        </w:numPr>
        <w:tabs>
          <w:tab w:val="left" w:pos="1080"/>
        </w:tabs>
        <w:rPr>
          <w:rFonts w:ascii="Arial" w:hAnsi="Arial" w:cs="Arial"/>
          <w:sz w:val="24"/>
          <w:szCs w:val="24"/>
        </w:rPr>
      </w:pPr>
      <w:r w:rsidRPr="00044E19">
        <w:rPr>
          <w:rFonts w:ascii="Arial" w:hAnsi="Arial" w:cs="Arial"/>
          <w:b/>
          <w:bCs/>
          <w:sz w:val="24"/>
          <w:szCs w:val="24"/>
          <w:lang w:val="en-US"/>
        </w:rPr>
        <w:t>alveolus:</w:t>
      </w:r>
      <w:r w:rsidRPr="00044E19">
        <w:rPr>
          <w:rFonts w:ascii="Arial" w:hAnsi="Arial" w:cs="Arial"/>
          <w:sz w:val="24"/>
          <w:szCs w:val="24"/>
          <w:lang w:val="en-US"/>
        </w:rPr>
        <w:t xml:space="preserve">  glandular structure involved in milk production; lined by a single layer of milk-secreting epithelial cells</w:t>
      </w:r>
    </w:p>
    <w:p w14:paraId="60813D39" w14:textId="77777777" w:rsidR="00044E19" w:rsidRPr="00044E19" w:rsidRDefault="00044E19" w:rsidP="005C3166">
      <w:pPr>
        <w:pStyle w:val="ListParagraph"/>
        <w:numPr>
          <w:ilvl w:val="0"/>
          <w:numId w:val="31"/>
        </w:numPr>
        <w:tabs>
          <w:tab w:val="left" w:pos="1080"/>
        </w:tabs>
        <w:rPr>
          <w:rFonts w:ascii="Arial" w:hAnsi="Arial" w:cs="Arial"/>
          <w:sz w:val="24"/>
          <w:szCs w:val="24"/>
        </w:rPr>
      </w:pPr>
      <w:r w:rsidRPr="00044E19">
        <w:rPr>
          <w:rFonts w:ascii="Arial" w:hAnsi="Arial" w:cs="Arial"/>
          <w:sz w:val="24"/>
          <w:szCs w:val="24"/>
          <w:lang w:val="en-US"/>
        </w:rPr>
        <w:t xml:space="preserve">each mammary gland divided into 15-20 </w:t>
      </w:r>
      <w:r w:rsidRPr="00044E19">
        <w:rPr>
          <w:rFonts w:ascii="Arial" w:hAnsi="Arial" w:cs="Arial"/>
          <w:b/>
          <w:bCs/>
          <w:sz w:val="24"/>
          <w:szCs w:val="24"/>
          <w:lang w:val="en-US"/>
        </w:rPr>
        <w:t>lobes</w:t>
      </w:r>
      <w:r w:rsidRPr="00044E19">
        <w:rPr>
          <w:rFonts w:ascii="Arial" w:hAnsi="Arial" w:cs="Arial"/>
          <w:sz w:val="24"/>
          <w:szCs w:val="24"/>
          <w:lang w:val="en-US"/>
        </w:rPr>
        <w:t xml:space="preserve">; subdivided into </w:t>
      </w:r>
      <w:r w:rsidRPr="00044E19">
        <w:rPr>
          <w:rFonts w:ascii="Arial" w:hAnsi="Arial" w:cs="Arial"/>
          <w:b/>
          <w:bCs/>
          <w:sz w:val="24"/>
          <w:szCs w:val="24"/>
          <w:lang w:val="en-US"/>
        </w:rPr>
        <w:t>lobules</w:t>
      </w:r>
      <w:r w:rsidRPr="00044E19">
        <w:rPr>
          <w:rFonts w:ascii="Arial" w:hAnsi="Arial" w:cs="Arial"/>
          <w:sz w:val="24"/>
          <w:szCs w:val="24"/>
          <w:lang w:val="en-US"/>
        </w:rPr>
        <w:t xml:space="preserve">; basic component of each lobule is the </w:t>
      </w:r>
      <w:r w:rsidRPr="00044E19">
        <w:rPr>
          <w:rFonts w:ascii="Arial" w:hAnsi="Arial" w:cs="Arial"/>
          <w:b/>
          <w:bCs/>
          <w:sz w:val="24"/>
          <w:szCs w:val="24"/>
          <w:lang w:val="en-US"/>
        </w:rPr>
        <w:t>alveolus</w:t>
      </w:r>
    </w:p>
    <w:p w14:paraId="5916A79F" w14:textId="77777777" w:rsidR="00044E19" w:rsidRPr="00044E19" w:rsidRDefault="00044E19" w:rsidP="00044E19">
      <w:pPr>
        <w:tabs>
          <w:tab w:val="left" w:pos="1080"/>
        </w:tabs>
        <w:rPr>
          <w:rFonts w:ascii="Arial" w:hAnsi="Arial" w:cs="Arial"/>
          <w:sz w:val="24"/>
          <w:szCs w:val="24"/>
        </w:rPr>
      </w:pPr>
      <w:r w:rsidRPr="00044E19">
        <w:rPr>
          <w:rFonts w:ascii="Arial" w:hAnsi="Arial" w:cs="Arial"/>
          <w:b/>
          <w:bCs/>
          <w:sz w:val="24"/>
          <w:szCs w:val="24"/>
          <w:lang w:val="en-US"/>
        </w:rPr>
        <w:t>estradiol</w:t>
      </w:r>
      <w:r w:rsidRPr="00044E19">
        <w:rPr>
          <w:rFonts w:ascii="Arial" w:hAnsi="Arial" w:cs="Arial"/>
          <w:sz w:val="24"/>
          <w:szCs w:val="24"/>
          <w:lang w:val="en-US"/>
        </w:rPr>
        <w:t xml:space="preserve"> &amp; </w:t>
      </w:r>
      <w:r w:rsidRPr="00044E19">
        <w:rPr>
          <w:rFonts w:ascii="Arial" w:hAnsi="Arial" w:cs="Arial"/>
          <w:b/>
          <w:bCs/>
          <w:sz w:val="24"/>
          <w:szCs w:val="24"/>
          <w:lang w:val="en-US"/>
        </w:rPr>
        <w:t>progesterone</w:t>
      </w:r>
      <w:r w:rsidRPr="00044E19">
        <w:rPr>
          <w:rFonts w:ascii="Arial" w:hAnsi="Arial" w:cs="Arial"/>
          <w:sz w:val="24"/>
          <w:szCs w:val="24"/>
          <w:lang w:val="en-US"/>
        </w:rPr>
        <w:t xml:space="preserve"> levels increased during pregnancy </w:t>
      </w:r>
      <w:r w:rsidRPr="00044E19">
        <w:rPr>
          <w:rFonts w:ascii="Arial" w:hAnsi="Arial" w:cs="Arial"/>
          <w:sz w:val="24"/>
          <w:szCs w:val="24"/>
          <w:lang w:val="en-US"/>
        </w:rPr>
        <w:sym w:font="Wingdings" w:char="F0E0"/>
      </w:r>
      <w:r w:rsidRPr="00044E19">
        <w:rPr>
          <w:rFonts w:ascii="Arial" w:hAnsi="Arial" w:cs="Arial"/>
          <w:sz w:val="24"/>
          <w:szCs w:val="24"/>
          <w:lang w:val="en-US"/>
        </w:rPr>
        <w:t xml:space="preserve"> stimulate further growth &amp; development of alveoli &amp; ducts</w:t>
      </w:r>
    </w:p>
    <w:p w14:paraId="55295886" w14:textId="77777777" w:rsidR="00044E19" w:rsidRPr="00044E19" w:rsidRDefault="00044E19" w:rsidP="00044E19">
      <w:pPr>
        <w:tabs>
          <w:tab w:val="left" w:pos="1080"/>
        </w:tabs>
        <w:rPr>
          <w:rFonts w:ascii="Arial" w:hAnsi="Arial" w:cs="Arial"/>
          <w:sz w:val="24"/>
          <w:szCs w:val="24"/>
        </w:rPr>
      </w:pPr>
      <w:r w:rsidRPr="00044E19">
        <w:rPr>
          <w:rFonts w:ascii="Arial" w:hAnsi="Arial" w:cs="Arial"/>
          <w:sz w:val="24"/>
          <w:szCs w:val="24"/>
          <w:lang w:val="en-US"/>
        </w:rPr>
        <w:t xml:space="preserve">also, </w:t>
      </w:r>
      <w:r w:rsidRPr="00044E19">
        <w:rPr>
          <w:rFonts w:ascii="Arial" w:hAnsi="Arial" w:cs="Arial"/>
          <w:b/>
          <w:bCs/>
          <w:sz w:val="24"/>
          <w:szCs w:val="24"/>
          <w:lang w:val="en-US"/>
        </w:rPr>
        <w:t>permissive</w:t>
      </w:r>
      <w:r w:rsidRPr="00044E19">
        <w:rPr>
          <w:rFonts w:ascii="Arial" w:hAnsi="Arial" w:cs="Arial"/>
          <w:sz w:val="24"/>
          <w:szCs w:val="24"/>
          <w:lang w:val="en-US"/>
        </w:rPr>
        <w:t xml:space="preserve"> actions of </w:t>
      </w:r>
      <w:r w:rsidRPr="00044E19">
        <w:rPr>
          <w:rFonts w:ascii="Arial" w:hAnsi="Arial" w:cs="Arial"/>
          <w:b/>
          <w:bCs/>
          <w:sz w:val="24"/>
          <w:szCs w:val="24"/>
          <w:lang w:val="en-US"/>
        </w:rPr>
        <w:t>glucocorticoids</w:t>
      </w:r>
      <w:r w:rsidRPr="00044E19">
        <w:rPr>
          <w:rFonts w:ascii="Arial" w:hAnsi="Arial" w:cs="Arial"/>
          <w:sz w:val="24"/>
          <w:szCs w:val="24"/>
          <w:lang w:val="en-US"/>
        </w:rPr>
        <w:t xml:space="preserve">, </w:t>
      </w:r>
      <w:r w:rsidRPr="00044E19">
        <w:rPr>
          <w:rFonts w:ascii="Arial" w:hAnsi="Arial" w:cs="Arial"/>
          <w:b/>
          <w:bCs/>
          <w:sz w:val="24"/>
          <w:szCs w:val="24"/>
          <w:lang w:val="en-US"/>
        </w:rPr>
        <w:t>prolactin</w:t>
      </w:r>
      <w:r w:rsidRPr="00044E19">
        <w:rPr>
          <w:rFonts w:ascii="Arial" w:hAnsi="Arial" w:cs="Arial"/>
          <w:sz w:val="24"/>
          <w:szCs w:val="24"/>
          <w:lang w:val="en-US"/>
        </w:rPr>
        <w:t xml:space="preserve">, </w:t>
      </w:r>
      <w:r w:rsidRPr="00044E19">
        <w:rPr>
          <w:rFonts w:ascii="Arial" w:hAnsi="Arial" w:cs="Arial"/>
          <w:b/>
          <w:bCs/>
          <w:sz w:val="24"/>
          <w:szCs w:val="24"/>
          <w:lang w:val="en-US"/>
        </w:rPr>
        <w:t>human chorionic somatomammotropin</w:t>
      </w:r>
    </w:p>
    <w:p w14:paraId="2E35FDBF" w14:textId="3B06D271" w:rsidR="00044E19" w:rsidRPr="00044E19" w:rsidRDefault="00044E19" w:rsidP="005C3166">
      <w:pPr>
        <w:numPr>
          <w:ilvl w:val="0"/>
          <w:numId w:val="31"/>
        </w:numPr>
        <w:tabs>
          <w:tab w:val="left" w:pos="1080"/>
        </w:tabs>
        <w:rPr>
          <w:rFonts w:ascii="Arial" w:hAnsi="Arial" w:cs="Arial"/>
          <w:sz w:val="24"/>
          <w:szCs w:val="24"/>
        </w:rPr>
      </w:pPr>
      <w:r w:rsidRPr="00044E19">
        <w:rPr>
          <w:rFonts w:ascii="Arial" w:hAnsi="Arial" w:cs="Arial"/>
          <w:b/>
          <w:bCs/>
          <w:sz w:val="24"/>
          <w:szCs w:val="24"/>
          <w:lang w:val="en-US"/>
        </w:rPr>
        <w:lastRenderedPageBreak/>
        <w:t>prolactin</w:t>
      </w:r>
      <w:r w:rsidRPr="00044E19">
        <w:rPr>
          <w:rFonts w:ascii="Arial" w:hAnsi="Arial" w:cs="Arial"/>
          <w:sz w:val="24"/>
          <w:szCs w:val="24"/>
          <w:lang w:val="en-US"/>
        </w:rPr>
        <w:t xml:space="preserve"> stimulates milk </w:t>
      </w:r>
      <w:r w:rsidRPr="00044E19">
        <w:rPr>
          <w:rFonts w:ascii="Arial" w:hAnsi="Arial" w:cs="Arial"/>
          <w:b/>
          <w:bCs/>
          <w:sz w:val="24"/>
          <w:szCs w:val="24"/>
          <w:lang w:val="en-US"/>
        </w:rPr>
        <w:t>production</w:t>
      </w:r>
      <w:r w:rsidRPr="00044E19">
        <w:rPr>
          <w:rFonts w:ascii="Arial" w:hAnsi="Arial" w:cs="Arial"/>
          <w:sz w:val="24"/>
          <w:szCs w:val="24"/>
          <w:lang w:val="en-US"/>
        </w:rPr>
        <w:t xml:space="preserve">; actual </w:t>
      </w:r>
      <w:r w:rsidRPr="00044E19">
        <w:rPr>
          <w:rFonts w:ascii="Arial" w:hAnsi="Arial" w:cs="Arial"/>
          <w:b/>
          <w:bCs/>
          <w:sz w:val="24"/>
          <w:szCs w:val="24"/>
          <w:lang w:val="en-US"/>
        </w:rPr>
        <w:t>secretion</w:t>
      </w:r>
      <w:r w:rsidRPr="00044E19">
        <w:rPr>
          <w:rFonts w:ascii="Arial" w:hAnsi="Arial" w:cs="Arial"/>
          <w:sz w:val="24"/>
          <w:szCs w:val="24"/>
          <w:lang w:val="en-US"/>
        </w:rPr>
        <w:t xml:space="preserve"> during pregnancy </w:t>
      </w:r>
      <w:r w:rsidRPr="00044E19">
        <w:rPr>
          <w:rFonts w:ascii="Arial" w:hAnsi="Arial" w:cs="Arial"/>
          <w:b/>
          <w:bCs/>
          <w:sz w:val="24"/>
          <w:szCs w:val="24"/>
          <w:lang w:val="en-US"/>
        </w:rPr>
        <w:t>inhibited</w:t>
      </w:r>
      <w:r w:rsidRPr="00044E19">
        <w:rPr>
          <w:rFonts w:ascii="Arial" w:hAnsi="Arial" w:cs="Arial"/>
          <w:sz w:val="24"/>
          <w:szCs w:val="24"/>
          <w:lang w:val="en-US"/>
        </w:rPr>
        <w:t xml:space="preserve"> by high levels of </w:t>
      </w:r>
      <w:r w:rsidRPr="00044E19">
        <w:rPr>
          <w:rFonts w:ascii="Arial" w:hAnsi="Arial" w:cs="Arial"/>
          <w:sz w:val="24"/>
          <w:szCs w:val="24"/>
          <w:u w:val="single"/>
          <w:lang w:val="en-US"/>
        </w:rPr>
        <w:tab/>
      </w:r>
      <w:r w:rsidR="00633CC9">
        <w:rPr>
          <w:rFonts w:ascii="Arial" w:hAnsi="Arial" w:cs="Arial"/>
          <w:sz w:val="24"/>
          <w:szCs w:val="24"/>
          <w:u w:val="single"/>
          <w:lang w:val="en-US"/>
        </w:rPr>
        <w:t>estrogen</w:t>
      </w:r>
      <w:r w:rsidRPr="00044E19">
        <w:rPr>
          <w:rFonts w:ascii="Arial" w:hAnsi="Arial" w:cs="Arial"/>
          <w:sz w:val="24"/>
          <w:szCs w:val="24"/>
          <w:lang w:val="en-US"/>
        </w:rPr>
        <w:t xml:space="preserve"> and </w:t>
      </w:r>
      <w:r w:rsidR="00633CC9">
        <w:rPr>
          <w:rFonts w:ascii="Arial" w:hAnsi="Arial" w:cs="Arial"/>
          <w:sz w:val="24"/>
          <w:szCs w:val="24"/>
          <w:u w:val="single"/>
          <w:lang w:val="en-US"/>
        </w:rPr>
        <w:t>progesterone</w:t>
      </w:r>
    </w:p>
    <w:p w14:paraId="685465E5" w14:textId="77777777" w:rsidR="00044E19" w:rsidRPr="00044E19" w:rsidRDefault="00044E19" w:rsidP="00044E19">
      <w:pPr>
        <w:tabs>
          <w:tab w:val="left" w:pos="1080"/>
        </w:tabs>
        <w:rPr>
          <w:rFonts w:ascii="Arial" w:hAnsi="Arial" w:cs="Arial"/>
          <w:sz w:val="24"/>
          <w:szCs w:val="24"/>
        </w:rPr>
      </w:pPr>
      <w:r w:rsidRPr="00044E19">
        <w:rPr>
          <w:rFonts w:ascii="Arial" w:hAnsi="Arial" w:cs="Arial"/>
          <w:b/>
          <w:bCs/>
          <w:sz w:val="24"/>
          <w:szCs w:val="24"/>
          <w:lang w:val="en-US"/>
        </w:rPr>
        <w:t>Postpartum:</w:t>
      </w:r>
    </w:p>
    <w:p w14:paraId="08D5F669" w14:textId="77777777" w:rsidR="00044E19" w:rsidRPr="00044E19" w:rsidRDefault="00044E19" w:rsidP="00044E19">
      <w:pPr>
        <w:tabs>
          <w:tab w:val="left" w:pos="1080"/>
        </w:tabs>
        <w:rPr>
          <w:rFonts w:ascii="Arial" w:hAnsi="Arial" w:cs="Arial"/>
          <w:sz w:val="24"/>
          <w:szCs w:val="24"/>
        </w:rPr>
      </w:pPr>
      <w:r w:rsidRPr="00044E19">
        <w:rPr>
          <w:rFonts w:ascii="Arial" w:hAnsi="Arial" w:cs="Arial"/>
          <w:sz w:val="24"/>
          <w:szCs w:val="24"/>
          <w:lang w:val="en-US"/>
        </w:rPr>
        <w:t xml:space="preserve">levels of estradiol and progesterone </w:t>
      </w:r>
      <w:r w:rsidRPr="00044E19">
        <w:rPr>
          <w:rFonts w:ascii="Arial" w:hAnsi="Arial" w:cs="Arial"/>
          <w:sz w:val="24"/>
          <w:szCs w:val="24"/>
          <w:lang w:val="en-US"/>
        </w:rPr>
        <w:sym w:font="Symbol" w:char="F0DF"/>
      </w:r>
      <w:r w:rsidRPr="00044E19">
        <w:rPr>
          <w:rFonts w:ascii="Arial" w:hAnsi="Arial" w:cs="Arial"/>
          <w:sz w:val="24"/>
          <w:szCs w:val="24"/>
          <w:lang w:val="en-US"/>
        </w:rPr>
        <w:sym w:font="Symbol" w:char="F0DF"/>
      </w:r>
      <w:r w:rsidRPr="00044E19">
        <w:rPr>
          <w:rFonts w:ascii="Arial" w:hAnsi="Arial" w:cs="Arial"/>
          <w:sz w:val="24"/>
          <w:szCs w:val="24"/>
          <w:lang w:val="en-US"/>
        </w:rPr>
        <w:t xml:space="preserve">, allowing full expression of </w:t>
      </w:r>
      <w:r>
        <w:rPr>
          <w:rFonts w:ascii="Arial" w:hAnsi="Arial" w:cs="Arial"/>
          <w:sz w:val="24"/>
          <w:szCs w:val="24"/>
          <w:lang w:val="en-US"/>
        </w:rPr>
        <w:t>prolactin</w:t>
      </w:r>
    </w:p>
    <w:p w14:paraId="135AC30F" w14:textId="77777777" w:rsidR="00044E19" w:rsidRDefault="00044E19" w:rsidP="00044E19">
      <w:pPr>
        <w:tabs>
          <w:tab w:val="left" w:pos="1080"/>
        </w:tabs>
        <w:rPr>
          <w:rFonts w:ascii="Arial" w:hAnsi="Arial" w:cs="Arial"/>
          <w:b/>
          <w:bCs/>
          <w:sz w:val="24"/>
          <w:szCs w:val="24"/>
          <w:lang w:val="en-US"/>
        </w:rPr>
      </w:pPr>
      <w:r w:rsidRPr="00044E19">
        <w:rPr>
          <w:rFonts w:ascii="Arial" w:hAnsi="Arial" w:cs="Arial"/>
          <w:sz w:val="24"/>
          <w:szCs w:val="24"/>
          <w:lang w:val="en-US"/>
        </w:rPr>
        <w:t xml:space="preserve">now can have both </w:t>
      </w:r>
      <w:r w:rsidRPr="00044E19">
        <w:rPr>
          <w:rFonts w:ascii="Arial" w:hAnsi="Arial" w:cs="Arial"/>
          <w:b/>
          <w:bCs/>
          <w:sz w:val="24"/>
          <w:szCs w:val="24"/>
          <w:lang w:val="en-US"/>
        </w:rPr>
        <w:t>production</w:t>
      </w:r>
      <w:r w:rsidRPr="00044E19">
        <w:rPr>
          <w:rFonts w:ascii="Arial" w:hAnsi="Arial" w:cs="Arial"/>
          <w:sz w:val="24"/>
          <w:szCs w:val="24"/>
          <w:lang w:val="en-US"/>
        </w:rPr>
        <w:t xml:space="preserve"> and </w:t>
      </w:r>
      <w:r w:rsidRPr="00044E19">
        <w:rPr>
          <w:rFonts w:ascii="Arial" w:hAnsi="Arial" w:cs="Arial"/>
          <w:b/>
          <w:bCs/>
          <w:sz w:val="24"/>
          <w:szCs w:val="24"/>
          <w:lang w:val="en-US"/>
        </w:rPr>
        <w:t>secretion</w:t>
      </w:r>
    </w:p>
    <w:p w14:paraId="1BF9D0AC" w14:textId="77777777" w:rsidR="00044E19" w:rsidRDefault="00044E19" w:rsidP="00044E19">
      <w:pPr>
        <w:tabs>
          <w:tab w:val="left" w:pos="1080"/>
        </w:tabs>
        <w:rPr>
          <w:rFonts w:ascii="Arial" w:hAnsi="Arial" w:cs="Arial"/>
          <w:sz w:val="24"/>
          <w:szCs w:val="24"/>
        </w:rPr>
      </w:pPr>
    </w:p>
    <w:p w14:paraId="59C70F21" w14:textId="77777777" w:rsidR="00044E19" w:rsidRPr="00044E19" w:rsidRDefault="00044E19" w:rsidP="00044E19">
      <w:pPr>
        <w:tabs>
          <w:tab w:val="left" w:pos="1080"/>
        </w:tabs>
        <w:rPr>
          <w:rFonts w:ascii="Arial" w:hAnsi="Arial" w:cs="Arial"/>
          <w:color w:val="70AD47" w:themeColor="accent6"/>
          <w:sz w:val="24"/>
          <w:szCs w:val="24"/>
        </w:rPr>
      </w:pPr>
      <w:r w:rsidRPr="00044E19">
        <w:rPr>
          <w:rFonts w:ascii="Arial" w:hAnsi="Arial" w:cs="Arial"/>
          <w:i/>
          <w:iCs/>
          <w:color w:val="70AD47" w:themeColor="accent6"/>
          <w:sz w:val="24"/>
          <w:szCs w:val="24"/>
          <w:lang w:val="en-US"/>
        </w:rPr>
        <w:t>Explain how lactation is maintained</w:t>
      </w:r>
    </w:p>
    <w:p w14:paraId="449C4B1E" w14:textId="77777777" w:rsidR="00D37F7E" w:rsidRPr="00044E19" w:rsidRDefault="00044E19" w:rsidP="005C3166">
      <w:pPr>
        <w:numPr>
          <w:ilvl w:val="0"/>
          <w:numId w:val="32"/>
        </w:numPr>
        <w:tabs>
          <w:tab w:val="left" w:pos="1080"/>
        </w:tabs>
        <w:rPr>
          <w:rFonts w:ascii="Arial" w:hAnsi="Arial" w:cs="Arial"/>
          <w:color w:val="ED7D31" w:themeColor="accent2"/>
          <w:sz w:val="24"/>
          <w:szCs w:val="24"/>
        </w:rPr>
      </w:pPr>
      <w:r w:rsidRPr="00044E19">
        <w:rPr>
          <w:rFonts w:ascii="Arial" w:hAnsi="Arial" w:cs="Arial"/>
          <w:i/>
          <w:iCs/>
          <w:color w:val="ED7D31" w:themeColor="accent2"/>
          <w:sz w:val="24"/>
          <w:szCs w:val="24"/>
          <w:u w:val="single"/>
          <w:lang w:val="en-US"/>
        </w:rPr>
        <w:t>Classical Milk Let-down Reflex &amp; Hormonal maintenance of Lactation</w:t>
      </w:r>
    </w:p>
    <w:p w14:paraId="3AFA877B" w14:textId="77777777" w:rsidR="00044E19" w:rsidRPr="00044E19" w:rsidRDefault="00044E19" w:rsidP="005C3166">
      <w:pPr>
        <w:pStyle w:val="ListParagraph"/>
        <w:numPr>
          <w:ilvl w:val="0"/>
          <w:numId w:val="31"/>
        </w:numPr>
        <w:tabs>
          <w:tab w:val="left" w:pos="1080"/>
        </w:tabs>
        <w:rPr>
          <w:rFonts w:ascii="Arial" w:hAnsi="Arial" w:cs="Arial"/>
          <w:sz w:val="24"/>
          <w:szCs w:val="24"/>
        </w:rPr>
      </w:pPr>
      <w:r w:rsidRPr="00044E19">
        <w:rPr>
          <w:rFonts w:ascii="Arial" w:hAnsi="Arial" w:cs="Arial"/>
          <w:sz w:val="24"/>
          <w:szCs w:val="24"/>
          <w:lang w:val="en-US"/>
        </w:rPr>
        <w:t>2 important hormones:</w:t>
      </w:r>
    </w:p>
    <w:p w14:paraId="382C3B66" w14:textId="77777777" w:rsidR="00044E19" w:rsidRPr="00044E19" w:rsidRDefault="00044E19" w:rsidP="005C3166">
      <w:pPr>
        <w:pStyle w:val="ListParagraph"/>
        <w:numPr>
          <w:ilvl w:val="0"/>
          <w:numId w:val="33"/>
        </w:numPr>
        <w:tabs>
          <w:tab w:val="left" w:pos="1080"/>
        </w:tabs>
        <w:rPr>
          <w:rFonts w:ascii="Arial" w:hAnsi="Arial" w:cs="Arial"/>
          <w:sz w:val="24"/>
          <w:szCs w:val="24"/>
        </w:rPr>
      </w:pPr>
      <w:r w:rsidRPr="00044E19">
        <w:rPr>
          <w:rFonts w:ascii="Arial" w:hAnsi="Arial" w:cs="Arial"/>
          <w:b/>
          <w:bCs/>
          <w:sz w:val="24"/>
          <w:szCs w:val="24"/>
          <w:lang w:val="en-US"/>
        </w:rPr>
        <w:t>prolactin</w:t>
      </w:r>
      <w:r w:rsidRPr="00044E19">
        <w:rPr>
          <w:rFonts w:ascii="Arial" w:hAnsi="Arial" w:cs="Arial"/>
          <w:sz w:val="24"/>
          <w:szCs w:val="24"/>
          <w:lang w:val="en-US"/>
        </w:rPr>
        <w:t xml:space="preserve">  </w:t>
      </w:r>
      <w:r w:rsidRPr="00044E19">
        <w:rPr>
          <w:lang w:val="en-US"/>
        </w:rPr>
        <w:sym w:font="Wingdings" w:char="F0E0"/>
      </w:r>
      <w:r w:rsidRPr="00044E19">
        <w:rPr>
          <w:rFonts w:ascii="Arial" w:hAnsi="Arial" w:cs="Arial"/>
          <w:sz w:val="24"/>
          <w:szCs w:val="24"/>
          <w:lang w:val="en-US"/>
        </w:rPr>
        <w:t xml:space="preserve"> secretion of casein, lactose, fatty acids</w:t>
      </w:r>
    </w:p>
    <w:p w14:paraId="13EF76FF" w14:textId="77777777" w:rsidR="00044E19" w:rsidRPr="00044E19" w:rsidRDefault="00044E19" w:rsidP="005C3166">
      <w:pPr>
        <w:pStyle w:val="ListParagraph"/>
        <w:numPr>
          <w:ilvl w:val="0"/>
          <w:numId w:val="33"/>
        </w:numPr>
        <w:tabs>
          <w:tab w:val="left" w:pos="1080"/>
        </w:tabs>
        <w:rPr>
          <w:rFonts w:ascii="Arial" w:hAnsi="Arial" w:cs="Arial"/>
          <w:sz w:val="24"/>
          <w:szCs w:val="24"/>
        </w:rPr>
      </w:pPr>
      <w:r w:rsidRPr="00044E19">
        <w:rPr>
          <w:rFonts w:ascii="Arial" w:hAnsi="Arial" w:cs="Arial"/>
          <w:b/>
          <w:bCs/>
          <w:sz w:val="24"/>
          <w:szCs w:val="24"/>
          <w:lang w:val="en-US"/>
        </w:rPr>
        <w:t>oxytocin</w:t>
      </w:r>
      <w:r w:rsidRPr="00044E19">
        <w:rPr>
          <w:rFonts w:ascii="Arial" w:hAnsi="Arial" w:cs="Arial"/>
          <w:sz w:val="24"/>
          <w:szCs w:val="24"/>
          <w:lang w:val="en-US"/>
        </w:rPr>
        <w:t xml:space="preserve">  </w:t>
      </w:r>
      <w:r w:rsidRPr="00044E19">
        <w:rPr>
          <w:lang w:val="en-US"/>
        </w:rPr>
        <w:sym w:font="Wingdings" w:char="F0E0"/>
      </w:r>
      <w:r w:rsidRPr="00044E19">
        <w:rPr>
          <w:rFonts w:ascii="Arial" w:hAnsi="Arial" w:cs="Arial"/>
          <w:sz w:val="24"/>
          <w:szCs w:val="24"/>
          <w:lang w:val="en-US"/>
        </w:rPr>
        <w:t xml:space="preserve"> contraction of myoepithelial cells</w:t>
      </w:r>
    </w:p>
    <w:p w14:paraId="64B4DE4A" w14:textId="77777777" w:rsidR="00044E19" w:rsidRPr="00044E19" w:rsidRDefault="00044E19" w:rsidP="005C3166">
      <w:pPr>
        <w:pStyle w:val="ListParagraph"/>
        <w:numPr>
          <w:ilvl w:val="0"/>
          <w:numId w:val="31"/>
        </w:numPr>
        <w:tabs>
          <w:tab w:val="left" w:pos="1080"/>
        </w:tabs>
        <w:rPr>
          <w:rFonts w:ascii="Arial" w:hAnsi="Arial" w:cs="Arial"/>
          <w:sz w:val="24"/>
          <w:szCs w:val="24"/>
        </w:rPr>
      </w:pPr>
      <w:r w:rsidRPr="00044E19">
        <w:rPr>
          <w:rFonts w:ascii="Arial" w:hAnsi="Arial" w:cs="Arial"/>
          <w:noProof/>
          <w:sz w:val="24"/>
          <w:szCs w:val="24"/>
        </w:rPr>
        <w:drawing>
          <wp:anchor distT="0" distB="0" distL="114300" distR="114300" simplePos="0" relativeHeight="251672576" behindDoc="0" locked="0" layoutInCell="1" allowOverlap="1" wp14:anchorId="15C81717" wp14:editId="382A86D4">
            <wp:simplePos x="0" y="0"/>
            <wp:positionH relativeFrom="column">
              <wp:posOffset>3790633</wp:posOffset>
            </wp:positionH>
            <wp:positionV relativeFrom="paragraph">
              <wp:posOffset>317</wp:posOffset>
            </wp:positionV>
            <wp:extent cx="2909888" cy="2350294"/>
            <wp:effectExtent l="0" t="0" r="5080" b="0"/>
            <wp:wrapSquare wrapText="bothSides"/>
            <wp:docPr id="22529" name="Picture 1" descr="E:\Chapter_28\D_JPEG_Images_and_Tables\Labeled\figure_28_1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9" name="Picture 1" descr="E:\Chapter_28\D_JPEG_Images_and_Tables\Labeled\figure_28_19_labeled.jpg"/>
                    <pic:cNvPicPr>
                      <a:picLocks noChangeAspect="1" noChangeArrowheads="1"/>
                    </pic:cNvPicPr>
                  </pic:nvPicPr>
                  <pic:blipFill>
                    <a:blip r:embed="rId26" cstate="print">
                      <a:extLst>
                        <a:ext uri="{28A0092B-C50C-407E-A947-70E740481C1C}">
                          <a14:useLocalDpi xmlns:a14="http://schemas.microsoft.com/office/drawing/2010/main" val="0"/>
                        </a:ext>
                      </a:extLst>
                    </a:blip>
                    <a:srcRect b="3274"/>
                    <a:stretch>
                      <a:fillRect/>
                    </a:stretch>
                  </pic:blipFill>
                  <pic:spPr bwMode="auto">
                    <a:xfrm>
                      <a:off x="0" y="0"/>
                      <a:ext cx="2909888" cy="2350294"/>
                    </a:xfrm>
                    <a:prstGeom prst="rect">
                      <a:avLst/>
                    </a:prstGeom>
                    <a:noFill/>
                  </pic:spPr>
                </pic:pic>
              </a:graphicData>
            </a:graphic>
          </wp:anchor>
        </w:drawing>
      </w:r>
      <w:r w:rsidRPr="00044E19">
        <w:rPr>
          <w:rFonts w:ascii="Arial" w:hAnsi="Arial" w:cs="Arial"/>
          <w:sz w:val="24"/>
          <w:szCs w:val="24"/>
          <w:lang w:val="en-US"/>
        </w:rPr>
        <w:t>both of these hormones required for continued lactation</w:t>
      </w:r>
    </w:p>
    <w:p w14:paraId="472150CC" w14:textId="46416B2A" w:rsidR="00044E19" w:rsidRPr="00044E19" w:rsidRDefault="00044E19" w:rsidP="00C42C39">
      <w:pPr>
        <w:tabs>
          <w:tab w:val="left" w:pos="1080"/>
        </w:tabs>
        <w:rPr>
          <w:rFonts w:ascii="Arial" w:hAnsi="Arial" w:cs="Arial"/>
          <w:sz w:val="24"/>
          <w:szCs w:val="24"/>
        </w:rPr>
      </w:pPr>
      <w:r w:rsidRPr="00044E19">
        <w:rPr>
          <w:rFonts w:ascii="Arial" w:hAnsi="Arial" w:cs="Arial"/>
          <w:sz w:val="24"/>
          <w:szCs w:val="24"/>
          <w:lang w:val="fr-CA"/>
        </w:rPr>
        <w:t xml:space="preserve">1.  </w:t>
      </w:r>
      <w:r w:rsidRPr="00044E19">
        <w:rPr>
          <w:rFonts w:ascii="Arial" w:hAnsi="Arial" w:cs="Arial"/>
          <w:sz w:val="24"/>
          <w:szCs w:val="24"/>
        </w:rPr>
        <w:t>Each month, only one:</w:t>
      </w:r>
      <w:r w:rsidR="005453B8">
        <w:rPr>
          <w:rFonts w:ascii="Arial" w:hAnsi="Arial" w:cs="Arial"/>
          <w:sz w:val="24"/>
          <w:szCs w:val="24"/>
        </w:rPr>
        <w:t xml:space="preserve"> </w:t>
      </w:r>
      <w:r w:rsidRPr="00044E19">
        <w:rPr>
          <w:rFonts w:ascii="Arial" w:hAnsi="Arial" w:cs="Arial"/>
          <w:sz w:val="24"/>
          <w:szCs w:val="24"/>
        </w:rPr>
        <w:t>mature follicle undergoes ovulation</w:t>
      </w:r>
    </w:p>
    <w:p w14:paraId="1E0CAEC9" w14:textId="68F4A5C3" w:rsidR="00044E19" w:rsidRPr="00044E19" w:rsidRDefault="00044E19" w:rsidP="00C42C39">
      <w:pPr>
        <w:tabs>
          <w:tab w:val="left" w:pos="1080"/>
        </w:tabs>
        <w:rPr>
          <w:rFonts w:ascii="Arial" w:hAnsi="Arial" w:cs="Arial"/>
          <w:sz w:val="24"/>
          <w:szCs w:val="24"/>
        </w:rPr>
      </w:pPr>
      <w:r w:rsidRPr="00044E19">
        <w:rPr>
          <w:rFonts w:ascii="Arial" w:hAnsi="Arial" w:cs="Arial"/>
          <w:sz w:val="24"/>
          <w:szCs w:val="24"/>
        </w:rPr>
        <w:t>2.  If the uterine tube is a trumpet (salpinx), what part of it represents the wide, open end of the trumpet?</w:t>
      </w:r>
      <w:r w:rsidR="005453B8">
        <w:rPr>
          <w:rFonts w:ascii="Arial" w:hAnsi="Arial" w:cs="Arial"/>
          <w:sz w:val="24"/>
          <w:szCs w:val="24"/>
        </w:rPr>
        <w:t xml:space="preserve"> The </w:t>
      </w:r>
      <w:r w:rsidRPr="00044E19">
        <w:rPr>
          <w:rFonts w:ascii="Arial" w:hAnsi="Arial" w:cs="Arial"/>
          <w:sz w:val="24"/>
          <w:szCs w:val="24"/>
        </w:rPr>
        <w:t>infundibulum</w:t>
      </w:r>
    </w:p>
    <w:p w14:paraId="20597C85" w14:textId="24626759" w:rsidR="00044E19" w:rsidRPr="00044E19" w:rsidRDefault="00044E19" w:rsidP="00C42C39">
      <w:pPr>
        <w:tabs>
          <w:tab w:val="left" w:pos="1080"/>
        </w:tabs>
        <w:rPr>
          <w:rFonts w:ascii="Arial" w:hAnsi="Arial" w:cs="Arial"/>
          <w:sz w:val="24"/>
          <w:szCs w:val="24"/>
        </w:rPr>
      </w:pPr>
      <w:r w:rsidRPr="00044E19">
        <w:rPr>
          <w:rFonts w:ascii="Arial" w:hAnsi="Arial" w:cs="Arial"/>
          <w:sz w:val="24"/>
          <w:szCs w:val="24"/>
        </w:rPr>
        <w:t>3.  The corpus luteum is formed at the site of:</w:t>
      </w:r>
      <w:r w:rsidR="005453B8">
        <w:rPr>
          <w:rFonts w:ascii="Arial" w:hAnsi="Arial" w:cs="Arial"/>
          <w:sz w:val="24"/>
          <w:szCs w:val="24"/>
        </w:rPr>
        <w:t xml:space="preserve"> </w:t>
      </w:r>
      <w:r w:rsidRPr="00044E19">
        <w:rPr>
          <w:rFonts w:ascii="Arial" w:hAnsi="Arial" w:cs="Arial"/>
          <w:sz w:val="24"/>
          <w:szCs w:val="24"/>
        </w:rPr>
        <w:t>ovulation</w:t>
      </w:r>
    </w:p>
    <w:p w14:paraId="240AB91C" w14:textId="77777777" w:rsidR="00044E19" w:rsidRPr="00044E19" w:rsidRDefault="00044E19" w:rsidP="00044E19">
      <w:pPr>
        <w:tabs>
          <w:tab w:val="left" w:pos="1080"/>
        </w:tabs>
        <w:rPr>
          <w:rFonts w:ascii="Arial" w:hAnsi="Arial" w:cs="Arial"/>
          <w:sz w:val="24"/>
          <w:szCs w:val="24"/>
        </w:rPr>
      </w:pPr>
      <w:r w:rsidRPr="00044E19">
        <w:rPr>
          <w:rFonts w:ascii="Arial" w:hAnsi="Arial" w:cs="Arial"/>
          <w:b/>
          <w:bCs/>
          <w:sz w:val="24"/>
          <w:szCs w:val="24"/>
          <w:u w:val="single"/>
        </w:rPr>
        <w:t>Define:</w:t>
      </w:r>
    </w:p>
    <w:p w14:paraId="4A6C39E4" w14:textId="2B9DE40B" w:rsidR="00044E19" w:rsidRPr="00A035E5" w:rsidRDefault="00044E19" w:rsidP="00044E19">
      <w:pPr>
        <w:tabs>
          <w:tab w:val="left" w:pos="1080"/>
        </w:tabs>
        <w:rPr>
          <w:rFonts w:ascii="Arial" w:hAnsi="Arial" w:cs="Arial"/>
          <w:sz w:val="24"/>
          <w:szCs w:val="24"/>
        </w:rPr>
      </w:pPr>
      <w:r w:rsidRPr="00044E19">
        <w:rPr>
          <w:rFonts w:ascii="Arial" w:hAnsi="Arial" w:cs="Arial"/>
          <w:b/>
          <w:bCs/>
          <w:sz w:val="24"/>
          <w:szCs w:val="24"/>
        </w:rPr>
        <w:t>inhibin</w:t>
      </w:r>
      <w:r w:rsidR="00A035E5">
        <w:rPr>
          <w:rFonts w:ascii="Arial" w:hAnsi="Arial" w:cs="Arial"/>
          <w:b/>
          <w:bCs/>
          <w:sz w:val="24"/>
          <w:szCs w:val="24"/>
        </w:rPr>
        <w:t xml:space="preserve">: </w:t>
      </w:r>
      <w:r w:rsidR="00555D88">
        <w:rPr>
          <w:rFonts w:ascii="Arial" w:hAnsi="Arial" w:cs="Arial"/>
          <w:bCs/>
          <w:sz w:val="24"/>
          <w:szCs w:val="24"/>
        </w:rPr>
        <w:t xml:space="preserve">Released from gonads of males &amp; females. Exerts negative feedback on </w:t>
      </w:r>
      <w:r w:rsidR="00121B84">
        <w:rPr>
          <w:rFonts w:ascii="Arial" w:hAnsi="Arial" w:cs="Arial"/>
          <w:bCs/>
          <w:sz w:val="24"/>
          <w:szCs w:val="24"/>
        </w:rPr>
        <w:t xml:space="preserve">&amp; inhibits </w:t>
      </w:r>
      <w:r w:rsidR="00555D88">
        <w:rPr>
          <w:rFonts w:ascii="Arial" w:hAnsi="Arial" w:cs="Arial"/>
          <w:bCs/>
          <w:sz w:val="24"/>
          <w:szCs w:val="24"/>
        </w:rPr>
        <w:t>FSH release from the anterior pituitary</w:t>
      </w:r>
      <w:r w:rsidR="00545414">
        <w:rPr>
          <w:rFonts w:ascii="Arial" w:hAnsi="Arial" w:cs="Arial"/>
          <w:bCs/>
          <w:sz w:val="24"/>
          <w:szCs w:val="24"/>
        </w:rPr>
        <w:t xml:space="preserve">. </w:t>
      </w:r>
      <w:r w:rsidR="003A7159">
        <w:rPr>
          <w:rFonts w:ascii="Arial" w:hAnsi="Arial" w:cs="Arial"/>
          <w:bCs/>
          <w:sz w:val="24"/>
          <w:szCs w:val="24"/>
        </w:rPr>
        <w:t xml:space="preserve">Also inhibits spermatogenesis. Proportional </w:t>
      </w:r>
      <w:r w:rsidR="00B560D7">
        <w:rPr>
          <w:rFonts w:ascii="Arial" w:hAnsi="Arial" w:cs="Arial"/>
          <w:bCs/>
          <w:sz w:val="24"/>
          <w:szCs w:val="24"/>
        </w:rPr>
        <w:t>to sperm counts in males – high inhibin=high sperm count</w:t>
      </w:r>
      <w:r w:rsidR="00B23F3E">
        <w:rPr>
          <w:rFonts w:ascii="Arial" w:hAnsi="Arial" w:cs="Arial"/>
          <w:bCs/>
          <w:sz w:val="24"/>
          <w:szCs w:val="24"/>
        </w:rPr>
        <w:t xml:space="preserve">. I </w:t>
      </w:r>
      <w:proofErr w:type="gramStart"/>
      <w:r w:rsidR="00B23F3E">
        <w:rPr>
          <w:rFonts w:ascii="Arial" w:hAnsi="Arial" w:cs="Arial"/>
          <w:bCs/>
          <w:sz w:val="24"/>
          <w:szCs w:val="24"/>
        </w:rPr>
        <w:t>males</w:t>
      </w:r>
      <w:proofErr w:type="gramEnd"/>
      <w:r w:rsidR="00B23F3E">
        <w:rPr>
          <w:rFonts w:ascii="Arial" w:hAnsi="Arial" w:cs="Arial"/>
          <w:bCs/>
          <w:sz w:val="24"/>
          <w:szCs w:val="24"/>
        </w:rPr>
        <w:t xml:space="preserve"> releases by </w:t>
      </w:r>
      <w:r w:rsidR="001D7410">
        <w:rPr>
          <w:rFonts w:ascii="Arial" w:hAnsi="Arial" w:cs="Arial"/>
          <w:bCs/>
          <w:sz w:val="24"/>
          <w:szCs w:val="24"/>
        </w:rPr>
        <w:t>sustenocytes &amp; in females by granulosa cells</w:t>
      </w:r>
      <w:r w:rsidR="007F3E42">
        <w:rPr>
          <w:rFonts w:ascii="Arial" w:hAnsi="Arial" w:cs="Arial"/>
          <w:bCs/>
          <w:sz w:val="24"/>
          <w:szCs w:val="24"/>
        </w:rPr>
        <w:t>.</w:t>
      </w:r>
    </w:p>
    <w:p w14:paraId="34F5CE0C" w14:textId="52E097E9" w:rsidR="00044E19" w:rsidRPr="007F3E42" w:rsidRDefault="00044E19" w:rsidP="00044E19">
      <w:pPr>
        <w:tabs>
          <w:tab w:val="left" w:pos="1080"/>
        </w:tabs>
        <w:rPr>
          <w:rFonts w:ascii="Arial" w:hAnsi="Arial" w:cs="Arial"/>
          <w:sz w:val="24"/>
          <w:szCs w:val="24"/>
        </w:rPr>
      </w:pPr>
      <w:r w:rsidRPr="00044E19">
        <w:rPr>
          <w:rFonts w:ascii="Arial" w:hAnsi="Arial" w:cs="Arial"/>
          <w:b/>
          <w:bCs/>
          <w:sz w:val="24"/>
          <w:szCs w:val="24"/>
        </w:rPr>
        <w:t>diploid</w:t>
      </w:r>
      <w:r w:rsidR="007F3E42">
        <w:rPr>
          <w:rFonts w:ascii="Arial" w:hAnsi="Arial" w:cs="Arial"/>
          <w:b/>
          <w:bCs/>
          <w:sz w:val="24"/>
          <w:szCs w:val="24"/>
        </w:rPr>
        <w:t xml:space="preserve">: </w:t>
      </w:r>
      <w:r w:rsidR="001C503E">
        <w:rPr>
          <w:rFonts w:ascii="Arial" w:hAnsi="Arial" w:cs="Arial"/>
          <w:bCs/>
          <w:sz w:val="24"/>
          <w:szCs w:val="24"/>
        </w:rPr>
        <w:t xml:space="preserve">Normal number </w:t>
      </w:r>
      <w:r w:rsidR="00215162">
        <w:rPr>
          <w:rFonts w:ascii="Arial" w:hAnsi="Arial" w:cs="Arial"/>
          <w:bCs/>
          <w:sz w:val="24"/>
          <w:szCs w:val="24"/>
        </w:rPr>
        <w:t>of chromosomes in most body cells. Consists of two sets of chromosomes, one from each parent</w:t>
      </w:r>
      <w:r w:rsidR="00A233AF">
        <w:rPr>
          <w:rFonts w:ascii="Arial" w:hAnsi="Arial" w:cs="Arial"/>
          <w:bCs/>
          <w:sz w:val="24"/>
          <w:szCs w:val="24"/>
        </w:rPr>
        <w:t xml:space="preserve">, &amp; is symbolized as 2n. In humans the </w:t>
      </w:r>
      <w:r w:rsidR="000825D6">
        <w:rPr>
          <w:rFonts w:ascii="Arial" w:hAnsi="Arial" w:cs="Arial"/>
          <w:bCs/>
          <w:sz w:val="24"/>
          <w:szCs w:val="24"/>
        </w:rPr>
        <w:t>chromosomal number is 46 &amp; diploid cells contain 23 pairs of homologous chromosomes.</w:t>
      </w:r>
    </w:p>
    <w:p w14:paraId="54EE839E" w14:textId="36A5D7E2" w:rsidR="00044E19" w:rsidRPr="007B0AD1" w:rsidRDefault="00044E19" w:rsidP="00044E19">
      <w:pPr>
        <w:tabs>
          <w:tab w:val="left" w:pos="1080"/>
        </w:tabs>
        <w:rPr>
          <w:rFonts w:ascii="Arial" w:hAnsi="Arial" w:cs="Arial"/>
          <w:sz w:val="24"/>
          <w:szCs w:val="24"/>
        </w:rPr>
      </w:pPr>
      <w:r w:rsidRPr="00044E19">
        <w:rPr>
          <w:rFonts w:ascii="Arial" w:hAnsi="Arial" w:cs="Arial"/>
          <w:b/>
          <w:bCs/>
          <w:sz w:val="24"/>
          <w:szCs w:val="24"/>
        </w:rPr>
        <w:t>corpus albicans</w:t>
      </w:r>
      <w:r w:rsidR="007B0AD1">
        <w:rPr>
          <w:rFonts w:ascii="Arial" w:hAnsi="Arial" w:cs="Arial"/>
          <w:b/>
          <w:bCs/>
          <w:sz w:val="24"/>
          <w:szCs w:val="24"/>
        </w:rPr>
        <w:t xml:space="preserve">: </w:t>
      </w:r>
      <w:r w:rsidR="00453390">
        <w:rPr>
          <w:rFonts w:ascii="Arial" w:hAnsi="Arial" w:cs="Arial"/>
          <w:bCs/>
          <w:sz w:val="24"/>
          <w:szCs w:val="24"/>
        </w:rPr>
        <w:t>Scar that remains from a degenerated corpus luteum when pregnancy does not occur.</w:t>
      </w:r>
    </w:p>
    <w:p w14:paraId="5D3C1565" w14:textId="228F7618" w:rsidR="00044E19" w:rsidRPr="00084D02" w:rsidRDefault="00044E19" w:rsidP="00044E19">
      <w:pPr>
        <w:tabs>
          <w:tab w:val="left" w:pos="1080"/>
        </w:tabs>
        <w:rPr>
          <w:rFonts w:ascii="Arial" w:hAnsi="Arial" w:cs="Arial"/>
          <w:sz w:val="24"/>
          <w:szCs w:val="24"/>
        </w:rPr>
      </w:pPr>
      <w:r w:rsidRPr="00044E19">
        <w:rPr>
          <w:rFonts w:ascii="Arial" w:hAnsi="Arial" w:cs="Arial"/>
          <w:b/>
          <w:bCs/>
          <w:sz w:val="24"/>
          <w:szCs w:val="24"/>
        </w:rPr>
        <w:t>theca cell</w:t>
      </w:r>
      <w:r w:rsidR="00453390">
        <w:rPr>
          <w:rFonts w:ascii="Arial" w:hAnsi="Arial" w:cs="Arial"/>
          <w:b/>
          <w:bCs/>
          <w:sz w:val="24"/>
          <w:szCs w:val="24"/>
        </w:rPr>
        <w:t xml:space="preserve">: </w:t>
      </w:r>
      <w:r w:rsidR="00F904AC">
        <w:rPr>
          <w:rFonts w:ascii="Arial" w:hAnsi="Arial" w:cs="Arial"/>
          <w:bCs/>
          <w:sz w:val="24"/>
          <w:szCs w:val="24"/>
        </w:rPr>
        <w:t>CT &amp; epithelial cells that condense around the follicle. Some secrete steroid hormones in response to LH.</w:t>
      </w:r>
    </w:p>
    <w:p w14:paraId="650DAB17" w14:textId="08705128" w:rsidR="00044E19" w:rsidRPr="00051EFA" w:rsidRDefault="00044E19" w:rsidP="00044E19">
      <w:pPr>
        <w:tabs>
          <w:tab w:val="left" w:pos="1080"/>
        </w:tabs>
        <w:rPr>
          <w:rFonts w:ascii="Arial" w:hAnsi="Arial" w:cs="Arial"/>
          <w:sz w:val="24"/>
          <w:szCs w:val="24"/>
        </w:rPr>
      </w:pPr>
      <w:r w:rsidRPr="00044E19">
        <w:rPr>
          <w:rFonts w:ascii="Arial" w:hAnsi="Arial" w:cs="Arial"/>
          <w:b/>
          <w:bCs/>
          <w:sz w:val="24"/>
          <w:szCs w:val="24"/>
        </w:rPr>
        <w:lastRenderedPageBreak/>
        <w:t>Sertoli cell</w:t>
      </w:r>
      <w:r w:rsidR="00051EFA">
        <w:rPr>
          <w:rFonts w:ascii="Arial" w:hAnsi="Arial" w:cs="Arial"/>
          <w:b/>
          <w:bCs/>
          <w:sz w:val="24"/>
          <w:szCs w:val="24"/>
        </w:rPr>
        <w:t xml:space="preserve"> (sustenocytes):</w:t>
      </w:r>
      <w:r w:rsidR="00051EFA">
        <w:rPr>
          <w:rFonts w:ascii="Arial" w:hAnsi="Arial" w:cs="Arial"/>
          <w:bCs/>
          <w:sz w:val="24"/>
          <w:szCs w:val="24"/>
        </w:rPr>
        <w:t xml:space="preserve"> </w:t>
      </w:r>
      <w:r w:rsidR="009C2991">
        <w:rPr>
          <w:rFonts w:ascii="Arial" w:hAnsi="Arial" w:cs="Arial"/>
          <w:bCs/>
          <w:sz w:val="24"/>
          <w:szCs w:val="24"/>
        </w:rPr>
        <w:t xml:space="preserve">Large, columnar cells. </w:t>
      </w:r>
      <w:r w:rsidR="004C3EF7">
        <w:rPr>
          <w:rFonts w:ascii="Arial" w:hAnsi="Arial" w:cs="Arial"/>
          <w:bCs/>
          <w:sz w:val="24"/>
          <w:szCs w:val="24"/>
        </w:rPr>
        <w:t xml:space="preserve">Surround, support, &amp; nourish developing sperm. </w:t>
      </w:r>
      <w:r w:rsidR="0050527B">
        <w:rPr>
          <w:rFonts w:ascii="Arial" w:hAnsi="Arial" w:cs="Arial"/>
          <w:bCs/>
          <w:sz w:val="24"/>
          <w:szCs w:val="24"/>
        </w:rPr>
        <w:t xml:space="preserve">Nourish </w:t>
      </w:r>
      <w:r w:rsidR="00BC4A96">
        <w:rPr>
          <w:rFonts w:ascii="Arial" w:hAnsi="Arial" w:cs="Arial"/>
          <w:bCs/>
          <w:sz w:val="24"/>
          <w:szCs w:val="24"/>
        </w:rPr>
        <w:t>spermatogenic</w:t>
      </w:r>
      <w:r w:rsidR="0050527B">
        <w:rPr>
          <w:rFonts w:ascii="Arial" w:hAnsi="Arial" w:cs="Arial"/>
          <w:bCs/>
          <w:sz w:val="24"/>
          <w:szCs w:val="24"/>
        </w:rPr>
        <w:t xml:space="preserve"> cells, get rid of their wastes &amp; move them through the tubule wall</w:t>
      </w:r>
      <w:r w:rsidR="00BC4A96">
        <w:rPr>
          <w:rFonts w:ascii="Arial" w:hAnsi="Arial" w:cs="Arial"/>
          <w:bCs/>
          <w:sz w:val="24"/>
          <w:szCs w:val="24"/>
        </w:rPr>
        <w:t>.</w:t>
      </w:r>
      <w:r w:rsidR="007B3787">
        <w:rPr>
          <w:rFonts w:ascii="Arial" w:hAnsi="Arial" w:cs="Arial"/>
          <w:bCs/>
          <w:sz w:val="24"/>
          <w:szCs w:val="24"/>
        </w:rPr>
        <w:t xml:space="preserve"> Bound laterally by tigh</w:t>
      </w:r>
      <w:r w:rsidR="00566BB7">
        <w:rPr>
          <w:rFonts w:ascii="Arial" w:hAnsi="Arial" w:cs="Arial"/>
          <w:bCs/>
          <w:sz w:val="24"/>
          <w:szCs w:val="24"/>
        </w:rPr>
        <w:t>t</w:t>
      </w:r>
      <w:r w:rsidR="007B3787">
        <w:rPr>
          <w:rFonts w:ascii="Arial" w:hAnsi="Arial" w:cs="Arial"/>
          <w:bCs/>
          <w:sz w:val="24"/>
          <w:szCs w:val="24"/>
        </w:rPr>
        <w:t xml:space="preserve"> junction</w:t>
      </w:r>
      <w:r w:rsidR="0032604B">
        <w:rPr>
          <w:rFonts w:ascii="Arial" w:hAnsi="Arial" w:cs="Arial"/>
          <w:bCs/>
          <w:sz w:val="24"/>
          <w:szCs w:val="24"/>
        </w:rPr>
        <w:t>s</w:t>
      </w:r>
      <w:r w:rsidR="005D5CD1">
        <w:rPr>
          <w:rFonts w:ascii="Arial" w:hAnsi="Arial" w:cs="Arial"/>
          <w:bCs/>
          <w:sz w:val="24"/>
          <w:szCs w:val="24"/>
        </w:rPr>
        <w:t xml:space="preserve"> which form the blood testis barrier</w:t>
      </w:r>
      <w:r w:rsidR="0032604B">
        <w:rPr>
          <w:rFonts w:ascii="Arial" w:hAnsi="Arial" w:cs="Arial"/>
          <w:bCs/>
          <w:sz w:val="24"/>
          <w:szCs w:val="24"/>
        </w:rPr>
        <w:t xml:space="preserve">. Divide the seminiferous tubule into the basal compartment &amp; the adluminal compartment. </w:t>
      </w:r>
      <w:r w:rsidR="00B72940">
        <w:rPr>
          <w:rFonts w:ascii="Arial" w:hAnsi="Arial" w:cs="Arial"/>
          <w:bCs/>
          <w:sz w:val="24"/>
          <w:szCs w:val="24"/>
        </w:rPr>
        <w:t>Following mitosis of the spermatogonia, the tight junctions open to allow type B daughter cells to pass into the adluminal compartment</w:t>
      </w:r>
      <w:r w:rsidR="00566BB7">
        <w:rPr>
          <w:rFonts w:ascii="Arial" w:hAnsi="Arial" w:cs="Arial"/>
          <w:bCs/>
          <w:sz w:val="24"/>
          <w:szCs w:val="24"/>
        </w:rPr>
        <w:t>.</w:t>
      </w:r>
    </w:p>
    <w:p w14:paraId="586984AB" w14:textId="2EA5B8FF" w:rsidR="00044E19" w:rsidRPr="00A008F1" w:rsidRDefault="00044E19" w:rsidP="00044E19">
      <w:pPr>
        <w:tabs>
          <w:tab w:val="left" w:pos="1080"/>
        </w:tabs>
        <w:rPr>
          <w:rFonts w:ascii="Arial" w:hAnsi="Arial" w:cs="Arial"/>
          <w:sz w:val="24"/>
          <w:szCs w:val="24"/>
        </w:rPr>
      </w:pPr>
      <w:r w:rsidRPr="00044E19">
        <w:rPr>
          <w:rFonts w:ascii="Arial" w:hAnsi="Arial" w:cs="Arial"/>
          <w:b/>
          <w:bCs/>
          <w:sz w:val="24"/>
          <w:szCs w:val="24"/>
        </w:rPr>
        <w:t>androgen</w:t>
      </w:r>
      <w:r w:rsidR="00A008F1">
        <w:rPr>
          <w:rFonts w:ascii="Arial" w:hAnsi="Arial" w:cs="Arial"/>
          <w:b/>
          <w:bCs/>
          <w:sz w:val="24"/>
          <w:szCs w:val="24"/>
        </w:rPr>
        <w:t xml:space="preserve">: </w:t>
      </w:r>
      <w:r w:rsidR="0087671E">
        <w:rPr>
          <w:rFonts w:ascii="Arial" w:hAnsi="Arial" w:cs="Arial"/>
          <w:bCs/>
          <w:sz w:val="24"/>
          <w:szCs w:val="24"/>
        </w:rPr>
        <w:t xml:space="preserve">Male sex hormones. </w:t>
      </w:r>
      <w:r w:rsidR="00A008F1">
        <w:rPr>
          <w:rFonts w:ascii="Arial" w:hAnsi="Arial" w:cs="Arial"/>
          <w:bCs/>
          <w:sz w:val="24"/>
          <w:szCs w:val="24"/>
        </w:rPr>
        <w:t xml:space="preserve">Produced by </w:t>
      </w:r>
      <w:r w:rsidR="00427822">
        <w:rPr>
          <w:rFonts w:ascii="Arial" w:hAnsi="Arial" w:cs="Arial"/>
          <w:bCs/>
          <w:sz w:val="24"/>
          <w:szCs w:val="24"/>
        </w:rPr>
        <w:t xml:space="preserve">Leydig cells. </w:t>
      </w:r>
      <w:r w:rsidR="00AB1354">
        <w:rPr>
          <w:rFonts w:ascii="Arial" w:hAnsi="Arial" w:cs="Arial"/>
          <w:bCs/>
          <w:sz w:val="24"/>
          <w:szCs w:val="24"/>
        </w:rPr>
        <w:t>Testosterone &amp; estrogens</w:t>
      </w:r>
    </w:p>
    <w:p w14:paraId="631382DD" w14:textId="21F10AB2" w:rsidR="00044E19" w:rsidRPr="001A4EF6" w:rsidRDefault="00044E19" w:rsidP="00044E19">
      <w:pPr>
        <w:tabs>
          <w:tab w:val="left" w:pos="1080"/>
        </w:tabs>
        <w:rPr>
          <w:rFonts w:ascii="Arial" w:hAnsi="Arial" w:cs="Arial"/>
          <w:sz w:val="24"/>
          <w:szCs w:val="24"/>
        </w:rPr>
      </w:pPr>
      <w:r w:rsidRPr="00044E19">
        <w:rPr>
          <w:rFonts w:ascii="Arial" w:hAnsi="Arial" w:cs="Arial"/>
          <w:b/>
          <w:bCs/>
          <w:sz w:val="24"/>
          <w:szCs w:val="24"/>
        </w:rPr>
        <w:t>ovulation</w:t>
      </w:r>
      <w:r w:rsidR="001A4EF6">
        <w:rPr>
          <w:rFonts w:ascii="Arial" w:hAnsi="Arial" w:cs="Arial"/>
          <w:b/>
          <w:bCs/>
          <w:sz w:val="24"/>
          <w:szCs w:val="24"/>
        </w:rPr>
        <w:t xml:space="preserve">: </w:t>
      </w:r>
      <w:r w:rsidR="00C03A3B">
        <w:rPr>
          <w:rFonts w:ascii="Arial" w:hAnsi="Arial" w:cs="Arial"/>
          <w:bCs/>
          <w:sz w:val="24"/>
          <w:szCs w:val="24"/>
        </w:rPr>
        <w:t>Occurs when the ballooning ovary wall ruptures</w:t>
      </w:r>
      <w:r w:rsidR="00C9414E">
        <w:rPr>
          <w:rFonts w:ascii="Arial" w:hAnsi="Arial" w:cs="Arial"/>
          <w:bCs/>
          <w:sz w:val="24"/>
          <w:szCs w:val="24"/>
        </w:rPr>
        <w:t xml:space="preserve"> &amp; expels the secondary oocyte into the peritoneal cavity</w:t>
      </w:r>
      <w:r w:rsidR="005C3166">
        <w:rPr>
          <w:rFonts w:ascii="Arial" w:hAnsi="Arial" w:cs="Arial"/>
          <w:bCs/>
          <w:sz w:val="24"/>
          <w:szCs w:val="24"/>
        </w:rPr>
        <w:t xml:space="preserve">. </w:t>
      </w:r>
      <w:bookmarkStart w:id="0" w:name="_GoBack"/>
      <w:bookmarkEnd w:id="0"/>
    </w:p>
    <w:p w14:paraId="7E9043F4" w14:textId="77777777" w:rsidR="00044E19" w:rsidRPr="00044E19" w:rsidRDefault="00044E19" w:rsidP="00044E19">
      <w:pPr>
        <w:tabs>
          <w:tab w:val="left" w:pos="1080"/>
        </w:tabs>
        <w:rPr>
          <w:rFonts w:ascii="Arial" w:hAnsi="Arial" w:cs="Arial"/>
          <w:sz w:val="24"/>
          <w:szCs w:val="24"/>
        </w:rPr>
      </w:pPr>
    </w:p>
    <w:p w14:paraId="7F8BE884" w14:textId="77777777" w:rsidR="00044E19" w:rsidRPr="00BC488A" w:rsidRDefault="00044E19" w:rsidP="00044E19">
      <w:pPr>
        <w:tabs>
          <w:tab w:val="left" w:pos="1080"/>
        </w:tabs>
        <w:rPr>
          <w:rFonts w:ascii="Arial" w:hAnsi="Arial" w:cs="Arial"/>
          <w:sz w:val="24"/>
          <w:szCs w:val="24"/>
        </w:rPr>
      </w:pPr>
    </w:p>
    <w:p w14:paraId="3563F9FA" w14:textId="77777777" w:rsidR="00BC488A" w:rsidRPr="00BC488A" w:rsidRDefault="00BC488A" w:rsidP="00BC488A">
      <w:pPr>
        <w:tabs>
          <w:tab w:val="left" w:pos="1080"/>
        </w:tabs>
        <w:rPr>
          <w:rFonts w:ascii="Arial" w:hAnsi="Arial" w:cs="Arial"/>
          <w:sz w:val="24"/>
          <w:szCs w:val="24"/>
        </w:rPr>
      </w:pPr>
    </w:p>
    <w:p w14:paraId="5779C68F" w14:textId="77777777" w:rsidR="00BC488A" w:rsidRPr="00BC488A" w:rsidRDefault="00BC488A" w:rsidP="00BC488A">
      <w:pPr>
        <w:tabs>
          <w:tab w:val="left" w:pos="1080"/>
        </w:tabs>
        <w:rPr>
          <w:rFonts w:ascii="Arial" w:hAnsi="Arial" w:cs="Arial"/>
          <w:sz w:val="24"/>
          <w:szCs w:val="24"/>
        </w:rPr>
      </w:pPr>
    </w:p>
    <w:p w14:paraId="75C33483" w14:textId="77777777" w:rsidR="00BC488A" w:rsidRPr="00BC488A" w:rsidRDefault="00BC488A" w:rsidP="00BC488A">
      <w:pPr>
        <w:tabs>
          <w:tab w:val="left" w:pos="1080"/>
        </w:tabs>
        <w:rPr>
          <w:rFonts w:ascii="Arial" w:hAnsi="Arial" w:cs="Arial"/>
          <w:sz w:val="24"/>
          <w:szCs w:val="24"/>
        </w:rPr>
      </w:pPr>
    </w:p>
    <w:p w14:paraId="5CC27A40" w14:textId="77777777" w:rsidR="00BC488A" w:rsidRPr="00BC488A" w:rsidRDefault="00BC488A" w:rsidP="00BC488A">
      <w:pPr>
        <w:tabs>
          <w:tab w:val="left" w:pos="1080"/>
        </w:tabs>
        <w:rPr>
          <w:rFonts w:ascii="Arial" w:hAnsi="Arial" w:cs="Arial"/>
          <w:sz w:val="24"/>
          <w:szCs w:val="24"/>
        </w:rPr>
      </w:pPr>
    </w:p>
    <w:p w14:paraId="2BD8E269" w14:textId="77777777" w:rsidR="00BC488A" w:rsidRPr="00BC488A" w:rsidRDefault="00BC488A" w:rsidP="00BC488A">
      <w:pPr>
        <w:tabs>
          <w:tab w:val="left" w:pos="1080"/>
        </w:tabs>
        <w:rPr>
          <w:rFonts w:ascii="Arial" w:hAnsi="Arial" w:cs="Arial"/>
          <w:sz w:val="24"/>
          <w:szCs w:val="24"/>
        </w:rPr>
      </w:pPr>
    </w:p>
    <w:p w14:paraId="3A72A4F8" w14:textId="77777777" w:rsidR="00BC488A" w:rsidRPr="00BC488A" w:rsidRDefault="00BC488A" w:rsidP="00BC488A">
      <w:pPr>
        <w:tabs>
          <w:tab w:val="left" w:pos="1080"/>
        </w:tabs>
        <w:rPr>
          <w:rFonts w:ascii="Arial" w:hAnsi="Arial" w:cs="Arial"/>
          <w:sz w:val="24"/>
          <w:szCs w:val="24"/>
        </w:rPr>
      </w:pPr>
    </w:p>
    <w:p w14:paraId="5B2F9B3A" w14:textId="77777777" w:rsidR="004C5600" w:rsidRPr="004C5600" w:rsidRDefault="004C5600" w:rsidP="004C5600">
      <w:pPr>
        <w:tabs>
          <w:tab w:val="left" w:pos="1080"/>
        </w:tabs>
        <w:rPr>
          <w:rFonts w:ascii="Arial" w:hAnsi="Arial" w:cs="Arial"/>
          <w:sz w:val="24"/>
          <w:szCs w:val="24"/>
        </w:rPr>
      </w:pPr>
    </w:p>
    <w:p w14:paraId="4C62F7CE" w14:textId="77777777" w:rsidR="004C5600" w:rsidRPr="004C5600" w:rsidRDefault="004C5600" w:rsidP="004C5600">
      <w:pPr>
        <w:tabs>
          <w:tab w:val="left" w:pos="1080"/>
        </w:tabs>
        <w:rPr>
          <w:rFonts w:ascii="Arial" w:hAnsi="Arial" w:cs="Arial"/>
          <w:color w:val="70AD47" w:themeColor="accent6"/>
          <w:sz w:val="24"/>
          <w:szCs w:val="24"/>
        </w:rPr>
      </w:pPr>
    </w:p>
    <w:p w14:paraId="49A71562" w14:textId="77777777" w:rsidR="00100CA7" w:rsidRPr="00100CA7" w:rsidRDefault="00100CA7" w:rsidP="004E6530">
      <w:pPr>
        <w:tabs>
          <w:tab w:val="left" w:pos="1080"/>
        </w:tabs>
        <w:rPr>
          <w:rFonts w:ascii="Arial" w:hAnsi="Arial" w:cs="Arial"/>
          <w:sz w:val="24"/>
          <w:szCs w:val="24"/>
        </w:rPr>
      </w:pPr>
    </w:p>
    <w:sectPr w:rsidR="00100CA7" w:rsidRPr="00100C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0B80"/>
    <w:multiLevelType w:val="hybridMultilevel"/>
    <w:tmpl w:val="550C2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012754"/>
    <w:multiLevelType w:val="hybridMultilevel"/>
    <w:tmpl w:val="C64CF1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21215CC"/>
    <w:multiLevelType w:val="hybridMultilevel"/>
    <w:tmpl w:val="DC66F02E"/>
    <w:lvl w:ilvl="0" w:tplc="6EC62092">
      <w:start w:val="2"/>
      <w:numFmt w:val="upperLetter"/>
      <w:lvlText w:val="%1)"/>
      <w:lvlJc w:val="left"/>
      <w:pPr>
        <w:tabs>
          <w:tab w:val="num" w:pos="720"/>
        </w:tabs>
        <w:ind w:left="720" w:hanging="360"/>
      </w:pPr>
    </w:lvl>
    <w:lvl w:ilvl="1" w:tplc="C480111A" w:tentative="1">
      <w:start w:val="1"/>
      <w:numFmt w:val="upperLetter"/>
      <w:lvlText w:val="%2)"/>
      <w:lvlJc w:val="left"/>
      <w:pPr>
        <w:tabs>
          <w:tab w:val="num" w:pos="1440"/>
        </w:tabs>
        <w:ind w:left="1440" w:hanging="360"/>
      </w:pPr>
    </w:lvl>
    <w:lvl w:ilvl="2" w:tplc="7E420892" w:tentative="1">
      <w:start w:val="1"/>
      <w:numFmt w:val="upperLetter"/>
      <w:lvlText w:val="%3)"/>
      <w:lvlJc w:val="left"/>
      <w:pPr>
        <w:tabs>
          <w:tab w:val="num" w:pos="2160"/>
        </w:tabs>
        <w:ind w:left="2160" w:hanging="360"/>
      </w:pPr>
    </w:lvl>
    <w:lvl w:ilvl="3" w:tplc="24483FE0" w:tentative="1">
      <w:start w:val="1"/>
      <w:numFmt w:val="upperLetter"/>
      <w:lvlText w:val="%4)"/>
      <w:lvlJc w:val="left"/>
      <w:pPr>
        <w:tabs>
          <w:tab w:val="num" w:pos="2880"/>
        </w:tabs>
        <w:ind w:left="2880" w:hanging="360"/>
      </w:pPr>
    </w:lvl>
    <w:lvl w:ilvl="4" w:tplc="F72E24DE" w:tentative="1">
      <w:start w:val="1"/>
      <w:numFmt w:val="upperLetter"/>
      <w:lvlText w:val="%5)"/>
      <w:lvlJc w:val="left"/>
      <w:pPr>
        <w:tabs>
          <w:tab w:val="num" w:pos="3600"/>
        </w:tabs>
        <w:ind w:left="3600" w:hanging="360"/>
      </w:pPr>
    </w:lvl>
    <w:lvl w:ilvl="5" w:tplc="B60EE0D6" w:tentative="1">
      <w:start w:val="1"/>
      <w:numFmt w:val="upperLetter"/>
      <w:lvlText w:val="%6)"/>
      <w:lvlJc w:val="left"/>
      <w:pPr>
        <w:tabs>
          <w:tab w:val="num" w:pos="4320"/>
        </w:tabs>
        <w:ind w:left="4320" w:hanging="360"/>
      </w:pPr>
    </w:lvl>
    <w:lvl w:ilvl="6" w:tplc="1D20BFB8" w:tentative="1">
      <w:start w:val="1"/>
      <w:numFmt w:val="upperLetter"/>
      <w:lvlText w:val="%7)"/>
      <w:lvlJc w:val="left"/>
      <w:pPr>
        <w:tabs>
          <w:tab w:val="num" w:pos="5040"/>
        </w:tabs>
        <w:ind w:left="5040" w:hanging="360"/>
      </w:pPr>
    </w:lvl>
    <w:lvl w:ilvl="7" w:tplc="A14420FA" w:tentative="1">
      <w:start w:val="1"/>
      <w:numFmt w:val="upperLetter"/>
      <w:lvlText w:val="%8)"/>
      <w:lvlJc w:val="left"/>
      <w:pPr>
        <w:tabs>
          <w:tab w:val="num" w:pos="5760"/>
        </w:tabs>
        <w:ind w:left="5760" w:hanging="360"/>
      </w:pPr>
    </w:lvl>
    <w:lvl w:ilvl="8" w:tplc="8D5EB4CA" w:tentative="1">
      <w:start w:val="1"/>
      <w:numFmt w:val="upperLetter"/>
      <w:lvlText w:val="%9)"/>
      <w:lvlJc w:val="left"/>
      <w:pPr>
        <w:tabs>
          <w:tab w:val="num" w:pos="6480"/>
        </w:tabs>
        <w:ind w:left="6480" w:hanging="360"/>
      </w:pPr>
    </w:lvl>
  </w:abstractNum>
  <w:abstractNum w:abstractNumId="3" w15:restartNumberingAfterBreak="0">
    <w:nsid w:val="03AD35F9"/>
    <w:multiLevelType w:val="hybridMultilevel"/>
    <w:tmpl w:val="10E697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6773BAF"/>
    <w:multiLevelType w:val="hybridMultilevel"/>
    <w:tmpl w:val="D4CE6998"/>
    <w:lvl w:ilvl="0" w:tplc="7FC05EF0">
      <w:start w:val="1"/>
      <w:numFmt w:val="decimal"/>
      <w:lvlText w:val="%1."/>
      <w:lvlJc w:val="left"/>
      <w:pPr>
        <w:tabs>
          <w:tab w:val="num" w:pos="720"/>
        </w:tabs>
        <w:ind w:left="720" w:hanging="360"/>
      </w:pPr>
    </w:lvl>
    <w:lvl w:ilvl="1" w:tplc="A9107B2C" w:tentative="1">
      <w:start w:val="1"/>
      <w:numFmt w:val="decimal"/>
      <w:lvlText w:val="%2."/>
      <w:lvlJc w:val="left"/>
      <w:pPr>
        <w:tabs>
          <w:tab w:val="num" w:pos="1440"/>
        </w:tabs>
        <w:ind w:left="1440" w:hanging="360"/>
      </w:pPr>
    </w:lvl>
    <w:lvl w:ilvl="2" w:tplc="CC7A1ED8" w:tentative="1">
      <w:start w:val="1"/>
      <w:numFmt w:val="decimal"/>
      <w:lvlText w:val="%3."/>
      <w:lvlJc w:val="left"/>
      <w:pPr>
        <w:tabs>
          <w:tab w:val="num" w:pos="2160"/>
        </w:tabs>
        <w:ind w:left="2160" w:hanging="360"/>
      </w:pPr>
    </w:lvl>
    <w:lvl w:ilvl="3" w:tplc="AFD89E00" w:tentative="1">
      <w:start w:val="1"/>
      <w:numFmt w:val="decimal"/>
      <w:lvlText w:val="%4."/>
      <w:lvlJc w:val="left"/>
      <w:pPr>
        <w:tabs>
          <w:tab w:val="num" w:pos="2880"/>
        </w:tabs>
        <w:ind w:left="2880" w:hanging="360"/>
      </w:pPr>
    </w:lvl>
    <w:lvl w:ilvl="4" w:tplc="D68676E8" w:tentative="1">
      <w:start w:val="1"/>
      <w:numFmt w:val="decimal"/>
      <w:lvlText w:val="%5."/>
      <w:lvlJc w:val="left"/>
      <w:pPr>
        <w:tabs>
          <w:tab w:val="num" w:pos="3600"/>
        </w:tabs>
        <w:ind w:left="3600" w:hanging="360"/>
      </w:pPr>
    </w:lvl>
    <w:lvl w:ilvl="5" w:tplc="399EE8B8" w:tentative="1">
      <w:start w:val="1"/>
      <w:numFmt w:val="decimal"/>
      <w:lvlText w:val="%6."/>
      <w:lvlJc w:val="left"/>
      <w:pPr>
        <w:tabs>
          <w:tab w:val="num" w:pos="4320"/>
        </w:tabs>
        <w:ind w:left="4320" w:hanging="360"/>
      </w:pPr>
    </w:lvl>
    <w:lvl w:ilvl="6" w:tplc="9C9A5BCA" w:tentative="1">
      <w:start w:val="1"/>
      <w:numFmt w:val="decimal"/>
      <w:lvlText w:val="%7."/>
      <w:lvlJc w:val="left"/>
      <w:pPr>
        <w:tabs>
          <w:tab w:val="num" w:pos="5040"/>
        </w:tabs>
        <w:ind w:left="5040" w:hanging="360"/>
      </w:pPr>
    </w:lvl>
    <w:lvl w:ilvl="7" w:tplc="D1FC4F8C" w:tentative="1">
      <w:start w:val="1"/>
      <w:numFmt w:val="decimal"/>
      <w:lvlText w:val="%8."/>
      <w:lvlJc w:val="left"/>
      <w:pPr>
        <w:tabs>
          <w:tab w:val="num" w:pos="5760"/>
        </w:tabs>
        <w:ind w:left="5760" w:hanging="360"/>
      </w:pPr>
    </w:lvl>
    <w:lvl w:ilvl="8" w:tplc="0F9C2BAA" w:tentative="1">
      <w:start w:val="1"/>
      <w:numFmt w:val="decimal"/>
      <w:lvlText w:val="%9."/>
      <w:lvlJc w:val="left"/>
      <w:pPr>
        <w:tabs>
          <w:tab w:val="num" w:pos="6480"/>
        </w:tabs>
        <w:ind w:left="6480" w:hanging="360"/>
      </w:pPr>
    </w:lvl>
  </w:abstractNum>
  <w:abstractNum w:abstractNumId="5" w15:restartNumberingAfterBreak="0">
    <w:nsid w:val="088F0C6E"/>
    <w:multiLevelType w:val="hybridMultilevel"/>
    <w:tmpl w:val="7BEEED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9437C37"/>
    <w:multiLevelType w:val="hybridMultilevel"/>
    <w:tmpl w:val="5CC68EEC"/>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A23070B"/>
    <w:multiLevelType w:val="hybridMultilevel"/>
    <w:tmpl w:val="C3F4F814"/>
    <w:lvl w:ilvl="0" w:tplc="E4542966">
      <w:start w:val="1"/>
      <w:numFmt w:val="lowerRoman"/>
      <w:lvlText w:val="(%1)"/>
      <w:lvlJc w:val="right"/>
      <w:pPr>
        <w:tabs>
          <w:tab w:val="num" w:pos="720"/>
        </w:tabs>
        <w:ind w:left="720" w:hanging="360"/>
      </w:pPr>
    </w:lvl>
    <w:lvl w:ilvl="1" w:tplc="B120A760" w:tentative="1">
      <w:start w:val="1"/>
      <w:numFmt w:val="lowerRoman"/>
      <w:lvlText w:val="(%2)"/>
      <w:lvlJc w:val="right"/>
      <w:pPr>
        <w:tabs>
          <w:tab w:val="num" w:pos="1440"/>
        </w:tabs>
        <w:ind w:left="1440" w:hanging="360"/>
      </w:pPr>
    </w:lvl>
    <w:lvl w:ilvl="2" w:tplc="BFB29910" w:tentative="1">
      <w:start w:val="1"/>
      <w:numFmt w:val="lowerRoman"/>
      <w:lvlText w:val="(%3)"/>
      <w:lvlJc w:val="right"/>
      <w:pPr>
        <w:tabs>
          <w:tab w:val="num" w:pos="2160"/>
        </w:tabs>
        <w:ind w:left="2160" w:hanging="360"/>
      </w:pPr>
    </w:lvl>
    <w:lvl w:ilvl="3" w:tplc="87623BEE" w:tentative="1">
      <w:start w:val="1"/>
      <w:numFmt w:val="lowerRoman"/>
      <w:lvlText w:val="(%4)"/>
      <w:lvlJc w:val="right"/>
      <w:pPr>
        <w:tabs>
          <w:tab w:val="num" w:pos="2880"/>
        </w:tabs>
        <w:ind w:left="2880" w:hanging="360"/>
      </w:pPr>
    </w:lvl>
    <w:lvl w:ilvl="4" w:tplc="7DEE7682" w:tentative="1">
      <w:start w:val="1"/>
      <w:numFmt w:val="lowerRoman"/>
      <w:lvlText w:val="(%5)"/>
      <w:lvlJc w:val="right"/>
      <w:pPr>
        <w:tabs>
          <w:tab w:val="num" w:pos="3600"/>
        </w:tabs>
        <w:ind w:left="3600" w:hanging="360"/>
      </w:pPr>
    </w:lvl>
    <w:lvl w:ilvl="5" w:tplc="BB04266C" w:tentative="1">
      <w:start w:val="1"/>
      <w:numFmt w:val="lowerRoman"/>
      <w:lvlText w:val="(%6)"/>
      <w:lvlJc w:val="right"/>
      <w:pPr>
        <w:tabs>
          <w:tab w:val="num" w:pos="4320"/>
        </w:tabs>
        <w:ind w:left="4320" w:hanging="360"/>
      </w:pPr>
    </w:lvl>
    <w:lvl w:ilvl="6" w:tplc="80DAA54A" w:tentative="1">
      <w:start w:val="1"/>
      <w:numFmt w:val="lowerRoman"/>
      <w:lvlText w:val="(%7)"/>
      <w:lvlJc w:val="right"/>
      <w:pPr>
        <w:tabs>
          <w:tab w:val="num" w:pos="5040"/>
        </w:tabs>
        <w:ind w:left="5040" w:hanging="360"/>
      </w:pPr>
    </w:lvl>
    <w:lvl w:ilvl="7" w:tplc="8B4A3846" w:tentative="1">
      <w:start w:val="1"/>
      <w:numFmt w:val="lowerRoman"/>
      <w:lvlText w:val="(%8)"/>
      <w:lvlJc w:val="right"/>
      <w:pPr>
        <w:tabs>
          <w:tab w:val="num" w:pos="5760"/>
        </w:tabs>
        <w:ind w:left="5760" w:hanging="360"/>
      </w:pPr>
    </w:lvl>
    <w:lvl w:ilvl="8" w:tplc="2E4C710E" w:tentative="1">
      <w:start w:val="1"/>
      <w:numFmt w:val="lowerRoman"/>
      <w:lvlText w:val="(%9)"/>
      <w:lvlJc w:val="right"/>
      <w:pPr>
        <w:tabs>
          <w:tab w:val="num" w:pos="6480"/>
        </w:tabs>
        <w:ind w:left="6480" w:hanging="360"/>
      </w:pPr>
    </w:lvl>
  </w:abstractNum>
  <w:abstractNum w:abstractNumId="8" w15:restartNumberingAfterBreak="0">
    <w:nsid w:val="0B695C1B"/>
    <w:multiLevelType w:val="hybridMultilevel"/>
    <w:tmpl w:val="7EA4BA94"/>
    <w:lvl w:ilvl="0" w:tplc="10090001">
      <w:start w:val="1"/>
      <w:numFmt w:val="bullet"/>
      <w:lvlText w:val=""/>
      <w:lvlJc w:val="left"/>
      <w:pPr>
        <w:ind w:left="720" w:hanging="360"/>
      </w:pPr>
      <w:rPr>
        <w:rFonts w:ascii="Symbol" w:hAnsi="Symbol" w:hint="default"/>
      </w:rPr>
    </w:lvl>
    <w:lvl w:ilvl="1" w:tplc="907A21F4">
      <w:start w:val="1"/>
      <w:numFmt w:val="lowerRoman"/>
      <w:lvlText w:val="(%2)"/>
      <w:lvlJc w:val="righ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BD6323D"/>
    <w:multiLevelType w:val="hybridMultilevel"/>
    <w:tmpl w:val="FBF0B566"/>
    <w:lvl w:ilvl="0" w:tplc="99D877AE">
      <w:start w:val="3"/>
      <w:numFmt w:val="upperLetter"/>
      <w:lvlText w:val="%1."/>
      <w:lvlJc w:val="left"/>
      <w:pPr>
        <w:tabs>
          <w:tab w:val="num" w:pos="360"/>
        </w:tabs>
        <w:ind w:left="360" w:hanging="360"/>
      </w:pPr>
    </w:lvl>
    <w:lvl w:ilvl="1" w:tplc="F1F84E9C" w:tentative="1">
      <w:start w:val="1"/>
      <w:numFmt w:val="upperLetter"/>
      <w:lvlText w:val="%2."/>
      <w:lvlJc w:val="left"/>
      <w:pPr>
        <w:tabs>
          <w:tab w:val="num" w:pos="1080"/>
        </w:tabs>
        <w:ind w:left="1080" w:hanging="360"/>
      </w:pPr>
    </w:lvl>
    <w:lvl w:ilvl="2" w:tplc="41409C5C" w:tentative="1">
      <w:start w:val="1"/>
      <w:numFmt w:val="upperLetter"/>
      <w:lvlText w:val="%3."/>
      <w:lvlJc w:val="left"/>
      <w:pPr>
        <w:tabs>
          <w:tab w:val="num" w:pos="1800"/>
        </w:tabs>
        <w:ind w:left="1800" w:hanging="360"/>
      </w:pPr>
    </w:lvl>
    <w:lvl w:ilvl="3" w:tplc="E8EE8940" w:tentative="1">
      <w:start w:val="1"/>
      <w:numFmt w:val="upperLetter"/>
      <w:lvlText w:val="%4."/>
      <w:lvlJc w:val="left"/>
      <w:pPr>
        <w:tabs>
          <w:tab w:val="num" w:pos="2520"/>
        </w:tabs>
        <w:ind w:left="2520" w:hanging="360"/>
      </w:pPr>
    </w:lvl>
    <w:lvl w:ilvl="4" w:tplc="FB08F534" w:tentative="1">
      <w:start w:val="1"/>
      <w:numFmt w:val="upperLetter"/>
      <w:lvlText w:val="%5."/>
      <w:lvlJc w:val="left"/>
      <w:pPr>
        <w:tabs>
          <w:tab w:val="num" w:pos="3240"/>
        </w:tabs>
        <w:ind w:left="3240" w:hanging="360"/>
      </w:pPr>
    </w:lvl>
    <w:lvl w:ilvl="5" w:tplc="94228992" w:tentative="1">
      <w:start w:val="1"/>
      <w:numFmt w:val="upperLetter"/>
      <w:lvlText w:val="%6."/>
      <w:lvlJc w:val="left"/>
      <w:pPr>
        <w:tabs>
          <w:tab w:val="num" w:pos="3960"/>
        </w:tabs>
        <w:ind w:left="3960" w:hanging="360"/>
      </w:pPr>
    </w:lvl>
    <w:lvl w:ilvl="6" w:tplc="262E1E42" w:tentative="1">
      <w:start w:val="1"/>
      <w:numFmt w:val="upperLetter"/>
      <w:lvlText w:val="%7."/>
      <w:lvlJc w:val="left"/>
      <w:pPr>
        <w:tabs>
          <w:tab w:val="num" w:pos="4680"/>
        </w:tabs>
        <w:ind w:left="4680" w:hanging="360"/>
      </w:pPr>
    </w:lvl>
    <w:lvl w:ilvl="7" w:tplc="3BC2DCE2" w:tentative="1">
      <w:start w:val="1"/>
      <w:numFmt w:val="upperLetter"/>
      <w:lvlText w:val="%8."/>
      <w:lvlJc w:val="left"/>
      <w:pPr>
        <w:tabs>
          <w:tab w:val="num" w:pos="5400"/>
        </w:tabs>
        <w:ind w:left="5400" w:hanging="360"/>
      </w:pPr>
    </w:lvl>
    <w:lvl w:ilvl="8" w:tplc="61A80352" w:tentative="1">
      <w:start w:val="1"/>
      <w:numFmt w:val="upperLetter"/>
      <w:lvlText w:val="%9."/>
      <w:lvlJc w:val="left"/>
      <w:pPr>
        <w:tabs>
          <w:tab w:val="num" w:pos="6120"/>
        </w:tabs>
        <w:ind w:left="6120" w:hanging="360"/>
      </w:pPr>
    </w:lvl>
  </w:abstractNum>
  <w:abstractNum w:abstractNumId="10" w15:restartNumberingAfterBreak="0">
    <w:nsid w:val="0E656ADC"/>
    <w:multiLevelType w:val="hybridMultilevel"/>
    <w:tmpl w:val="9FF86BBA"/>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FFA2985"/>
    <w:multiLevelType w:val="hybridMultilevel"/>
    <w:tmpl w:val="66E02C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1855CE8"/>
    <w:multiLevelType w:val="hybridMultilevel"/>
    <w:tmpl w:val="F3545F10"/>
    <w:lvl w:ilvl="0" w:tplc="76004184">
      <w:start w:val="2"/>
      <w:numFmt w:val="lowerLetter"/>
      <w:lvlText w:val="%1)"/>
      <w:lvlJc w:val="left"/>
      <w:pPr>
        <w:tabs>
          <w:tab w:val="num" w:pos="720"/>
        </w:tabs>
        <w:ind w:left="720" w:hanging="360"/>
      </w:pPr>
    </w:lvl>
    <w:lvl w:ilvl="1" w:tplc="E1BC8DA4" w:tentative="1">
      <w:start w:val="1"/>
      <w:numFmt w:val="lowerLetter"/>
      <w:lvlText w:val="%2)"/>
      <w:lvlJc w:val="left"/>
      <w:pPr>
        <w:tabs>
          <w:tab w:val="num" w:pos="1440"/>
        </w:tabs>
        <w:ind w:left="1440" w:hanging="360"/>
      </w:pPr>
    </w:lvl>
    <w:lvl w:ilvl="2" w:tplc="404C2CB4" w:tentative="1">
      <w:start w:val="1"/>
      <w:numFmt w:val="lowerLetter"/>
      <w:lvlText w:val="%3)"/>
      <w:lvlJc w:val="left"/>
      <w:pPr>
        <w:tabs>
          <w:tab w:val="num" w:pos="2160"/>
        </w:tabs>
        <w:ind w:left="2160" w:hanging="360"/>
      </w:pPr>
    </w:lvl>
    <w:lvl w:ilvl="3" w:tplc="441A175A" w:tentative="1">
      <w:start w:val="1"/>
      <w:numFmt w:val="lowerLetter"/>
      <w:lvlText w:val="%4)"/>
      <w:lvlJc w:val="left"/>
      <w:pPr>
        <w:tabs>
          <w:tab w:val="num" w:pos="2880"/>
        </w:tabs>
        <w:ind w:left="2880" w:hanging="360"/>
      </w:pPr>
    </w:lvl>
    <w:lvl w:ilvl="4" w:tplc="2998F4B2" w:tentative="1">
      <w:start w:val="1"/>
      <w:numFmt w:val="lowerLetter"/>
      <w:lvlText w:val="%5)"/>
      <w:lvlJc w:val="left"/>
      <w:pPr>
        <w:tabs>
          <w:tab w:val="num" w:pos="3600"/>
        </w:tabs>
        <w:ind w:left="3600" w:hanging="360"/>
      </w:pPr>
    </w:lvl>
    <w:lvl w:ilvl="5" w:tplc="DBC4AD36" w:tentative="1">
      <w:start w:val="1"/>
      <w:numFmt w:val="lowerLetter"/>
      <w:lvlText w:val="%6)"/>
      <w:lvlJc w:val="left"/>
      <w:pPr>
        <w:tabs>
          <w:tab w:val="num" w:pos="4320"/>
        </w:tabs>
        <w:ind w:left="4320" w:hanging="360"/>
      </w:pPr>
    </w:lvl>
    <w:lvl w:ilvl="6" w:tplc="9648CBDA" w:tentative="1">
      <w:start w:val="1"/>
      <w:numFmt w:val="lowerLetter"/>
      <w:lvlText w:val="%7)"/>
      <w:lvlJc w:val="left"/>
      <w:pPr>
        <w:tabs>
          <w:tab w:val="num" w:pos="5040"/>
        </w:tabs>
        <w:ind w:left="5040" w:hanging="360"/>
      </w:pPr>
    </w:lvl>
    <w:lvl w:ilvl="7" w:tplc="0C0476AA" w:tentative="1">
      <w:start w:val="1"/>
      <w:numFmt w:val="lowerLetter"/>
      <w:lvlText w:val="%8)"/>
      <w:lvlJc w:val="left"/>
      <w:pPr>
        <w:tabs>
          <w:tab w:val="num" w:pos="5760"/>
        </w:tabs>
        <w:ind w:left="5760" w:hanging="360"/>
      </w:pPr>
    </w:lvl>
    <w:lvl w:ilvl="8" w:tplc="F93C23E6" w:tentative="1">
      <w:start w:val="1"/>
      <w:numFmt w:val="lowerLetter"/>
      <w:lvlText w:val="%9)"/>
      <w:lvlJc w:val="left"/>
      <w:pPr>
        <w:tabs>
          <w:tab w:val="num" w:pos="6480"/>
        </w:tabs>
        <w:ind w:left="6480" w:hanging="360"/>
      </w:pPr>
    </w:lvl>
  </w:abstractNum>
  <w:abstractNum w:abstractNumId="13" w15:restartNumberingAfterBreak="0">
    <w:nsid w:val="13A43DD8"/>
    <w:multiLevelType w:val="hybridMultilevel"/>
    <w:tmpl w:val="7054A4C0"/>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40547C6"/>
    <w:multiLevelType w:val="hybridMultilevel"/>
    <w:tmpl w:val="81CCE656"/>
    <w:lvl w:ilvl="0" w:tplc="907A21F4">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14175B50"/>
    <w:multiLevelType w:val="hybridMultilevel"/>
    <w:tmpl w:val="012EC1DC"/>
    <w:lvl w:ilvl="0" w:tplc="1458D4C6">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4634A0E"/>
    <w:multiLevelType w:val="hybridMultilevel"/>
    <w:tmpl w:val="5CBC03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4FB26A5"/>
    <w:multiLevelType w:val="hybridMultilevel"/>
    <w:tmpl w:val="9F144CF0"/>
    <w:lvl w:ilvl="0" w:tplc="DAD6FADA">
      <w:start w:val="1"/>
      <w:numFmt w:val="bullet"/>
      <w:lvlText w:val=""/>
      <w:lvlJc w:val="left"/>
      <w:pPr>
        <w:ind w:left="1577" w:hanging="360"/>
      </w:pPr>
      <w:rPr>
        <w:rFonts w:ascii="Symbol" w:hAnsi="Symbol" w:hint="default"/>
      </w:rPr>
    </w:lvl>
    <w:lvl w:ilvl="1" w:tplc="10090003" w:tentative="1">
      <w:start w:val="1"/>
      <w:numFmt w:val="bullet"/>
      <w:lvlText w:val="o"/>
      <w:lvlJc w:val="left"/>
      <w:pPr>
        <w:ind w:left="2297" w:hanging="360"/>
      </w:pPr>
      <w:rPr>
        <w:rFonts w:ascii="Courier New" w:hAnsi="Courier New" w:cs="Courier New" w:hint="default"/>
      </w:rPr>
    </w:lvl>
    <w:lvl w:ilvl="2" w:tplc="10090005" w:tentative="1">
      <w:start w:val="1"/>
      <w:numFmt w:val="bullet"/>
      <w:lvlText w:val=""/>
      <w:lvlJc w:val="left"/>
      <w:pPr>
        <w:ind w:left="3017" w:hanging="360"/>
      </w:pPr>
      <w:rPr>
        <w:rFonts w:ascii="Wingdings" w:hAnsi="Wingdings" w:hint="default"/>
      </w:rPr>
    </w:lvl>
    <w:lvl w:ilvl="3" w:tplc="10090001" w:tentative="1">
      <w:start w:val="1"/>
      <w:numFmt w:val="bullet"/>
      <w:lvlText w:val=""/>
      <w:lvlJc w:val="left"/>
      <w:pPr>
        <w:ind w:left="3737" w:hanging="360"/>
      </w:pPr>
      <w:rPr>
        <w:rFonts w:ascii="Symbol" w:hAnsi="Symbol" w:hint="default"/>
      </w:rPr>
    </w:lvl>
    <w:lvl w:ilvl="4" w:tplc="10090003" w:tentative="1">
      <w:start w:val="1"/>
      <w:numFmt w:val="bullet"/>
      <w:lvlText w:val="o"/>
      <w:lvlJc w:val="left"/>
      <w:pPr>
        <w:ind w:left="4457" w:hanging="360"/>
      </w:pPr>
      <w:rPr>
        <w:rFonts w:ascii="Courier New" w:hAnsi="Courier New" w:cs="Courier New" w:hint="default"/>
      </w:rPr>
    </w:lvl>
    <w:lvl w:ilvl="5" w:tplc="10090005" w:tentative="1">
      <w:start w:val="1"/>
      <w:numFmt w:val="bullet"/>
      <w:lvlText w:val=""/>
      <w:lvlJc w:val="left"/>
      <w:pPr>
        <w:ind w:left="5177" w:hanging="360"/>
      </w:pPr>
      <w:rPr>
        <w:rFonts w:ascii="Wingdings" w:hAnsi="Wingdings" w:hint="default"/>
      </w:rPr>
    </w:lvl>
    <w:lvl w:ilvl="6" w:tplc="10090001" w:tentative="1">
      <w:start w:val="1"/>
      <w:numFmt w:val="bullet"/>
      <w:lvlText w:val=""/>
      <w:lvlJc w:val="left"/>
      <w:pPr>
        <w:ind w:left="5897" w:hanging="360"/>
      </w:pPr>
      <w:rPr>
        <w:rFonts w:ascii="Symbol" w:hAnsi="Symbol" w:hint="default"/>
      </w:rPr>
    </w:lvl>
    <w:lvl w:ilvl="7" w:tplc="10090003" w:tentative="1">
      <w:start w:val="1"/>
      <w:numFmt w:val="bullet"/>
      <w:lvlText w:val="o"/>
      <w:lvlJc w:val="left"/>
      <w:pPr>
        <w:ind w:left="6617" w:hanging="360"/>
      </w:pPr>
      <w:rPr>
        <w:rFonts w:ascii="Courier New" w:hAnsi="Courier New" w:cs="Courier New" w:hint="default"/>
      </w:rPr>
    </w:lvl>
    <w:lvl w:ilvl="8" w:tplc="10090005" w:tentative="1">
      <w:start w:val="1"/>
      <w:numFmt w:val="bullet"/>
      <w:lvlText w:val=""/>
      <w:lvlJc w:val="left"/>
      <w:pPr>
        <w:ind w:left="7337" w:hanging="360"/>
      </w:pPr>
      <w:rPr>
        <w:rFonts w:ascii="Wingdings" w:hAnsi="Wingdings" w:hint="default"/>
      </w:rPr>
    </w:lvl>
  </w:abstractNum>
  <w:abstractNum w:abstractNumId="18" w15:restartNumberingAfterBreak="0">
    <w:nsid w:val="18801F26"/>
    <w:multiLevelType w:val="hybridMultilevel"/>
    <w:tmpl w:val="497807C8"/>
    <w:lvl w:ilvl="0" w:tplc="CA8A9CEA">
      <w:start w:val="4"/>
      <w:numFmt w:val="upperLetter"/>
      <w:lvlText w:val="%1)"/>
      <w:lvlJc w:val="left"/>
      <w:pPr>
        <w:tabs>
          <w:tab w:val="num" w:pos="720"/>
        </w:tabs>
        <w:ind w:left="720" w:hanging="360"/>
      </w:pPr>
    </w:lvl>
    <w:lvl w:ilvl="1" w:tplc="34506230" w:tentative="1">
      <w:start w:val="1"/>
      <w:numFmt w:val="upperLetter"/>
      <w:lvlText w:val="%2)"/>
      <w:lvlJc w:val="left"/>
      <w:pPr>
        <w:tabs>
          <w:tab w:val="num" w:pos="1440"/>
        </w:tabs>
        <w:ind w:left="1440" w:hanging="360"/>
      </w:pPr>
    </w:lvl>
    <w:lvl w:ilvl="2" w:tplc="593EF4D6" w:tentative="1">
      <w:start w:val="1"/>
      <w:numFmt w:val="upperLetter"/>
      <w:lvlText w:val="%3)"/>
      <w:lvlJc w:val="left"/>
      <w:pPr>
        <w:tabs>
          <w:tab w:val="num" w:pos="2160"/>
        </w:tabs>
        <w:ind w:left="2160" w:hanging="360"/>
      </w:pPr>
    </w:lvl>
    <w:lvl w:ilvl="3" w:tplc="39805442" w:tentative="1">
      <w:start w:val="1"/>
      <w:numFmt w:val="upperLetter"/>
      <w:lvlText w:val="%4)"/>
      <w:lvlJc w:val="left"/>
      <w:pPr>
        <w:tabs>
          <w:tab w:val="num" w:pos="2880"/>
        </w:tabs>
        <w:ind w:left="2880" w:hanging="360"/>
      </w:pPr>
    </w:lvl>
    <w:lvl w:ilvl="4" w:tplc="D9844658" w:tentative="1">
      <w:start w:val="1"/>
      <w:numFmt w:val="upperLetter"/>
      <w:lvlText w:val="%5)"/>
      <w:lvlJc w:val="left"/>
      <w:pPr>
        <w:tabs>
          <w:tab w:val="num" w:pos="3600"/>
        </w:tabs>
        <w:ind w:left="3600" w:hanging="360"/>
      </w:pPr>
    </w:lvl>
    <w:lvl w:ilvl="5" w:tplc="35A689AA" w:tentative="1">
      <w:start w:val="1"/>
      <w:numFmt w:val="upperLetter"/>
      <w:lvlText w:val="%6)"/>
      <w:lvlJc w:val="left"/>
      <w:pPr>
        <w:tabs>
          <w:tab w:val="num" w:pos="4320"/>
        </w:tabs>
        <w:ind w:left="4320" w:hanging="360"/>
      </w:pPr>
    </w:lvl>
    <w:lvl w:ilvl="6" w:tplc="C576DD48" w:tentative="1">
      <w:start w:val="1"/>
      <w:numFmt w:val="upperLetter"/>
      <w:lvlText w:val="%7)"/>
      <w:lvlJc w:val="left"/>
      <w:pPr>
        <w:tabs>
          <w:tab w:val="num" w:pos="5040"/>
        </w:tabs>
        <w:ind w:left="5040" w:hanging="360"/>
      </w:pPr>
    </w:lvl>
    <w:lvl w:ilvl="7" w:tplc="A4EEF056" w:tentative="1">
      <w:start w:val="1"/>
      <w:numFmt w:val="upperLetter"/>
      <w:lvlText w:val="%8)"/>
      <w:lvlJc w:val="left"/>
      <w:pPr>
        <w:tabs>
          <w:tab w:val="num" w:pos="5760"/>
        </w:tabs>
        <w:ind w:left="5760" w:hanging="360"/>
      </w:pPr>
    </w:lvl>
    <w:lvl w:ilvl="8" w:tplc="CF928F26" w:tentative="1">
      <w:start w:val="1"/>
      <w:numFmt w:val="upperLetter"/>
      <w:lvlText w:val="%9)"/>
      <w:lvlJc w:val="left"/>
      <w:pPr>
        <w:tabs>
          <w:tab w:val="num" w:pos="6480"/>
        </w:tabs>
        <w:ind w:left="6480" w:hanging="360"/>
      </w:pPr>
    </w:lvl>
  </w:abstractNum>
  <w:abstractNum w:abstractNumId="19" w15:restartNumberingAfterBreak="0">
    <w:nsid w:val="196577D1"/>
    <w:multiLevelType w:val="hybridMultilevel"/>
    <w:tmpl w:val="99DE68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A851363"/>
    <w:multiLevelType w:val="hybridMultilevel"/>
    <w:tmpl w:val="BC0A5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C797601"/>
    <w:multiLevelType w:val="hybridMultilevel"/>
    <w:tmpl w:val="CC2C30CE"/>
    <w:lvl w:ilvl="0" w:tplc="1458D4C6">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CD972D5"/>
    <w:multiLevelType w:val="hybridMultilevel"/>
    <w:tmpl w:val="545CC21A"/>
    <w:lvl w:ilvl="0" w:tplc="907A21F4">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15:restartNumberingAfterBreak="0">
    <w:nsid w:val="1EA67217"/>
    <w:multiLevelType w:val="hybridMultilevel"/>
    <w:tmpl w:val="3DBCE56A"/>
    <w:lvl w:ilvl="0" w:tplc="907A21F4">
      <w:start w:val="1"/>
      <w:numFmt w:val="lowerRoman"/>
      <w:lvlText w:val="(%1)"/>
      <w:lvlJc w:val="right"/>
      <w:pPr>
        <w:ind w:left="787" w:hanging="360"/>
      </w:pPr>
    </w:lvl>
    <w:lvl w:ilvl="1" w:tplc="10090019" w:tentative="1">
      <w:start w:val="1"/>
      <w:numFmt w:val="lowerLetter"/>
      <w:lvlText w:val="%2."/>
      <w:lvlJc w:val="left"/>
      <w:pPr>
        <w:ind w:left="1507" w:hanging="360"/>
      </w:pPr>
    </w:lvl>
    <w:lvl w:ilvl="2" w:tplc="1009001B" w:tentative="1">
      <w:start w:val="1"/>
      <w:numFmt w:val="lowerRoman"/>
      <w:lvlText w:val="%3."/>
      <w:lvlJc w:val="right"/>
      <w:pPr>
        <w:ind w:left="2227" w:hanging="180"/>
      </w:pPr>
    </w:lvl>
    <w:lvl w:ilvl="3" w:tplc="1009000F" w:tentative="1">
      <w:start w:val="1"/>
      <w:numFmt w:val="decimal"/>
      <w:lvlText w:val="%4."/>
      <w:lvlJc w:val="left"/>
      <w:pPr>
        <w:ind w:left="2947" w:hanging="360"/>
      </w:pPr>
    </w:lvl>
    <w:lvl w:ilvl="4" w:tplc="10090019" w:tentative="1">
      <w:start w:val="1"/>
      <w:numFmt w:val="lowerLetter"/>
      <w:lvlText w:val="%5."/>
      <w:lvlJc w:val="left"/>
      <w:pPr>
        <w:ind w:left="3667" w:hanging="360"/>
      </w:pPr>
    </w:lvl>
    <w:lvl w:ilvl="5" w:tplc="1009001B" w:tentative="1">
      <w:start w:val="1"/>
      <w:numFmt w:val="lowerRoman"/>
      <w:lvlText w:val="%6."/>
      <w:lvlJc w:val="right"/>
      <w:pPr>
        <w:ind w:left="4387" w:hanging="180"/>
      </w:pPr>
    </w:lvl>
    <w:lvl w:ilvl="6" w:tplc="1009000F" w:tentative="1">
      <w:start w:val="1"/>
      <w:numFmt w:val="decimal"/>
      <w:lvlText w:val="%7."/>
      <w:lvlJc w:val="left"/>
      <w:pPr>
        <w:ind w:left="5107" w:hanging="360"/>
      </w:pPr>
    </w:lvl>
    <w:lvl w:ilvl="7" w:tplc="10090019" w:tentative="1">
      <w:start w:val="1"/>
      <w:numFmt w:val="lowerLetter"/>
      <w:lvlText w:val="%8."/>
      <w:lvlJc w:val="left"/>
      <w:pPr>
        <w:ind w:left="5827" w:hanging="360"/>
      </w:pPr>
    </w:lvl>
    <w:lvl w:ilvl="8" w:tplc="1009001B" w:tentative="1">
      <w:start w:val="1"/>
      <w:numFmt w:val="lowerRoman"/>
      <w:lvlText w:val="%9."/>
      <w:lvlJc w:val="right"/>
      <w:pPr>
        <w:ind w:left="6547" w:hanging="180"/>
      </w:pPr>
    </w:lvl>
  </w:abstractNum>
  <w:abstractNum w:abstractNumId="24" w15:restartNumberingAfterBreak="0">
    <w:nsid w:val="201B71EA"/>
    <w:multiLevelType w:val="hybridMultilevel"/>
    <w:tmpl w:val="B4FA4E74"/>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13B1E4C"/>
    <w:multiLevelType w:val="hybridMultilevel"/>
    <w:tmpl w:val="03C626AE"/>
    <w:lvl w:ilvl="0" w:tplc="38FEB0C0">
      <w:start w:val="1"/>
      <w:numFmt w:val="decimal"/>
      <w:lvlText w:val="%1)"/>
      <w:lvlJc w:val="left"/>
      <w:pPr>
        <w:tabs>
          <w:tab w:val="num" w:pos="720"/>
        </w:tabs>
        <w:ind w:left="720" w:hanging="360"/>
      </w:pPr>
    </w:lvl>
    <w:lvl w:ilvl="1" w:tplc="3A5EAF3A" w:tentative="1">
      <w:start w:val="1"/>
      <w:numFmt w:val="decimal"/>
      <w:lvlText w:val="%2)"/>
      <w:lvlJc w:val="left"/>
      <w:pPr>
        <w:tabs>
          <w:tab w:val="num" w:pos="1440"/>
        </w:tabs>
        <w:ind w:left="1440" w:hanging="360"/>
      </w:pPr>
    </w:lvl>
    <w:lvl w:ilvl="2" w:tplc="C03A2190" w:tentative="1">
      <w:start w:val="1"/>
      <w:numFmt w:val="decimal"/>
      <w:lvlText w:val="%3)"/>
      <w:lvlJc w:val="left"/>
      <w:pPr>
        <w:tabs>
          <w:tab w:val="num" w:pos="2160"/>
        </w:tabs>
        <w:ind w:left="2160" w:hanging="360"/>
      </w:pPr>
    </w:lvl>
    <w:lvl w:ilvl="3" w:tplc="12F23B56" w:tentative="1">
      <w:start w:val="1"/>
      <w:numFmt w:val="decimal"/>
      <w:lvlText w:val="%4)"/>
      <w:lvlJc w:val="left"/>
      <w:pPr>
        <w:tabs>
          <w:tab w:val="num" w:pos="2880"/>
        </w:tabs>
        <w:ind w:left="2880" w:hanging="360"/>
      </w:pPr>
    </w:lvl>
    <w:lvl w:ilvl="4" w:tplc="A0F0AFFE" w:tentative="1">
      <w:start w:val="1"/>
      <w:numFmt w:val="decimal"/>
      <w:lvlText w:val="%5)"/>
      <w:lvlJc w:val="left"/>
      <w:pPr>
        <w:tabs>
          <w:tab w:val="num" w:pos="3600"/>
        </w:tabs>
        <w:ind w:left="3600" w:hanging="360"/>
      </w:pPr>
    </w:lvl>
    <w:lvl w:ilvl="5" w:tplc="52E8E360" w:tentative="1">
      <w:start w:val="1"/>
      <w:numFmt w:val="decimal"/>
      <w:lvlText w:val="%6)"/>
      <w:lvlJc w:val="left"/>
      <w:pPr>
        <w:tabs>
          <w:tab w:val="num" w:pos="4320"/>
        </w:tabs>
        <w:ind w:left="4320" w:hanging="360"/>
      </w:pPr>
    </w:lvl>
    <w:lvl w:ilvl="6" w:tplc="92F67524" w:tentative="1">
      <w:start w:val="1"/>
      <w:numFmt w:val="decimal"/>
      <w:lvlText w:val="%7)"/>
      <w:lvlJc w:val="left"/>
      <w:pPr>
        <w:tabs>
          <w:tab w:val="num" w:pos="5040"/>
        </w:tabs>
        <w:ind w:left="5040" w:hanging="360"/>
      </w:pPr>
    </w:lvl>
    <w:lvl w:ilvl="7" w:tplc="5414182E" w:tentative="1">
      <w:start w:val="1"/>
      <w:numFmt w:val="decimal"/>
      <w:lvlText w:val="%8)"/>
      <w:lvlJc w:val="left"/>
      <w:pPr>
        <w:tabs>
          <w:tab w:val="num" w:pos="5760"/>
        </w:tabs>
        <w:ind w:left="5760" w:hanging="360"/>
      </w:pPr>
    </w:lvl>
    <w:lvl w:ilvl="8" w:tplc="017EA57A" w:tentative="1">
      <w:start w:val="1"/>
      <w:numFmt w:val="decimal"/>
      <w:lvlText w:val="%9)"/>
      <w:lvlJc w:val="left"/>
      <w:pPr>
        <w:tabs>
          <w:tab w:val="num" w:pos="6480"/>
        </w:tabs>
        <w:ind w:left="6480" w:hanging="360"/>
      </w:pPr>
    </w:lvl>
  </w:abstractNum>
  <w:abstractNum w:abstractNumId="26" w15:restartNumberingAfterBreak="0">
    <w:nsid w:val="22746FD5"/>
    <w:multiLevelType w:val="hybridMultilevel"/>
    <w:tmpl w:val="BB9CE6D0"/>
    <w:lvl w:ilvl="0" w:tplc="10090001">
      <w:start w:val="1"/>
      <w:numFmt w:val="bullet"/>
      <w:lvlText w:val=""/>
      <w:lvlJc w:val="left"/>
      <w:pPr>
        <w:ind w:left="720" w:hanging="360"/>
      </w:pPr>
      <w:rPr>
        <w:rFonts w:ascii="Symbol" w:hAnsi="Symbol" w:hint="default"/>
      </w:rPr>
    </w:lvl>
    <w:lvl w:ilvl="1" w:tplc="907A21F4">
      <w:start w:val="1"/>
      <w:numFmt w:val="lowerRoman"/>
      <w:lvlText w:val="(%2)"/>
      <w:lvlJc w:val="righ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37D2844"/>
    <w:multiLevelType w:val="hybridMultilevel"/>
    <w:tmpl w:val="5D2846F4"/>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520051E"/>
    <w:multiLevelType w:val="hybridMultilevel"/>
    <w:tmpl w:val="03C022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25CB1F39"/>
    <w:multiLevelType w:val="hybridMultilevel"/>
    <w:tmpl w:val="208CECE6"/>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15:restartNumberingAfterBreak="0">
    <w:nsid w:val="272028EE"/>
    <w:multiLevelType w:val="hybridMultilevel"/>
    <w:tmpl w:val="468CCDB4"/>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73719C2"/>
    <w:multiLevelType w:val="hybridMultilevel"/>
    <w:tmpl w:val="A8A2BAC4"/>
    <w:lvl w:ilvl="0" w:tplc="84DC935E">
      <w:start w:val="5"/>
      <w:numFmt w:val="upperLetter"/>
      <w:lvlText w:val="%1)"/>
      <w:lvlJc w:val="left"/>
      <w:pPr>
        <w:tabs>
          <w:tab w:val="num" w:pos="720"/>
        </w:tabs>
        <w:ind w:left="720" w:hanging="360"/>
      </w:pPr>
    </w:lvl>
    <w:lvl w:ilvl="1" w:tplc="0170814C" w:tentative="1">
      <w:start w:val="1"/>
      <w:numFmt w:val="upperLetter"/>
      <w:lvlText w:val="%2)"/>
      <w:lvlJc w:val="left"/>
      <w:pPr>
        <w:tabs>
          <w:tab w:val="num" w:pos="1440"/>
        </w:tabs>
        <w:ind w:left="1440" w:hanging="360"/>
      </w:pPr>
    </w:lvl>
    <w:lvl w:ilvl="2" w:tplc="9DAC6DC0" w:tentative="1">
      <w:start w:val="1"/>
      <w:numFmt w:val="upperLetter"/>
      <w:lvlText w:val="%3)"/>
      <w:lvlJc w:val="left"/>
      <w:pPr>
        <w:tabs>
          <w:tab w:val="num" w:pos="2160"/>
        </w:tabs>
        <w:ind w:left="2160" w:hanging="360"/>
      </w:pPr>
    </w:lvl>
    <w:lvl w:ilvl="3" w:tplc="E38AA00E" w:tentative="1">
      <w:start w:val="1"/>
      <w:numFmt w:val="upperLetter"/>
      <w:lvlText w:val="%4)"/>
      <w:lvlJc w:val="left"/>
      <w:pPr>
        <w:tabs>
          <w:tab w:val="num" w:pos="2880"/>
        </w:tabs>
        <w:ind w:left="2880" w:hanging="360"/>
      </w:pPr>
    </w:lvl>
    <w:lvl w:ilvl="4" w:tplc="CC60393C" w:tentative="1">
      <w:start w:val="1"/>
      <w:numFmt w:val="upperLetter"/>
      <w:lvlText w:val="%5)"/>
      <w:lvlJc w:val="left"/>
      <w:pPr>
        <w:tabs>
          <w:tab w:val="num" w:pos="3600"/>
        </w:tabs>
        <w:ind w:left="3600" w:hanging="360"/>
      </w:pPr>
    </w:lvl>
    <w:lvl w:ilvl="5" w:tplc="32F6994C" w:tentative="1">
      <w:start w:val="1"/>
      <w:numFmt w:val="upperLetter"/>
      <w:lvlText w:val="%6)"/>
      <w:lvlJc w:val="left"/>
      <w:pPr>
        <w:tabs>
          <w:tab w:val="num" w:pos="4320"/>
        </w:tabs>
        <w:ind w:left="4320" w:hanging="360"/>
      </w:pPr>
    </w:lvl>
    <w:lvl w:ilvl="6" w:tplc="70CCD09A" w:tentative="1">
      <w:start w:val="1"/>
      <w:numFmt w:val="upperLetter"/>
      <w:lvlText w:val="%7)"/>
      <w:lvlJc w:val="left"/>
      <w:pPr>
        <w:tabs>
          <w:tab w:val="num" w:pos="5040"/>
        </w:tabs>
        <w:ind w:left="5040" w:hanging="360"/>
      </w:pPr>
    </w:lvl>
    <w:lvl w:ilvl="7" w:tplc="21668D2A" w:tentative="1">
      <w:start w:val="1"/>
      <w:numFmt w:val="upperLetter"/>
      <w:lvlText w:val="%8)"/>
      <w:lvlJc w:val="left"/>
      <w:pPr>
        <w:tabs>
          <w:tab w:val="num" w:pos="5760"/>
        </w:tabs>
        <w:ind w:left="5760" w:hanging="360"/>
      </w:pPr>
    </w:lvl>
    <w:lvl w:ilvl="8" w:tplc="0464BFCA" w:tentative="1">
      <w:start w:val="1"/>
      <w:numFmt w:val="upperLetter"/>
      <w:lvlText w:val="%9)"/>
      <w:lvlJc w:val="left"/>
      <w:pPr>
        <w:tabs>
          <w:tab w:val="num" w:pos="6480"/>
        </w:tabs>
        <w:ind w:left="6480" w:hanging="360"/>
      </w:pPr>
    </w:lvl>
  </w:abstractNum>
  <w:abstractNum w:abstractNumId="32" w15:restartNumberingAfterBreak="0">
    <w:nsid w:val="27E112B9"/>
    <w:multiLevelType w:val="hybridMultilevel"/>
    <w:tmpl w:val="F09E5CE8"/>
    <w:lvl w:ilvl="0" w:tplc="907A21F4">
      <w:start w:val="1"/>
      <w:numFmt w:val="lowerRoman"/>
      <w:lvlText w:val="(%1)"/>
      <w:lvlJc w:val="right"/>
      <w:pPr>
        <w:tabs>
          <w:tab w:val="num" w:pos="720"/>
        </w:tabs>
        <w:ind w:left="720" w:hanging="360"/>
      </w:pPr>
    </w:lvl>
    <w:lvl w:ilvl="1" w:tplc="15E69F08" w:tentative="1">
      <w:start w:val="1"/>
      <w:numFmt w:val="lowerRoman"/>
      <w:lvlText w:val="(%2)"/>
      <w:lvlJc w:val="right"/>
      <w:pPr>
        <w:tabs>
          <w:tab w:val="num" w:pos="1440"/>
        </w:tabs>
        <w:ind w:left="1440" w:hanging="360"/>
      </w:pPr>
    </w:lvl>
    <w:lvl w:ilvl="2" w:tplc="77CC6292" w:tentative="1">
      <w:start w:val="1"/>
      <w:numFmt w:val="lowerRoman"/>
      <w:lvlText w:val="(%3)"/>
      <w:lvlJc w:val="right"/>
      <w:pPr>
        <w:tabs>
          <w:tab w:val="num" w:pos="2160"/>
        </w:tabs>
        <w:ind w:left="2160" w:hanging="360"/>
      </w:pPr>
    </w:lvl>
    <w:lvl w:ilvl="3" w:tplc="048A7412" w:tentative="1">
      <w:start w:val="1"/>
      <w:numFmt w:val="lowerRoman"/>
      <w:lvlText w:val="(%4)"/>
      <w:lvlJc w:val="right"/>
      <w:pPr>
        <w:tabs>
          <w:tab w:val="num" w:pos="2880"/>
        </w:tabs>
        <w:ind w:left="2880" w:hanging="360"/>
      </w:pPr>
    </w:lvl>
    <w:lvl w:ilvl="4" w:tplc="6B82C0D8" w:tentative="1">
      <w:start w:val="1"/>
      <w:numFmt w:val="lowerRoman"/>
      <w:lvlText w:val="(%5)"/>
      <w:lvlJc w:val="right"/>
      <w:pPr>
        <w:tabs>
          <w:tab w:val="num" w:pos="3600"/>
        </w:tabs>
        <w:ind w:left="3600" w:hanging="360"/>
      </w:pPr>
    </w:lvl>
    <w:lvl w:ilvl="5" w:tplc="95CAE67E" w:tentative="1">
      <w:start w:val="1"/>
      <w:numFmt w:val="lowerRoman"/>
      <w:lvlText w:val="(%6)"/>
      <w:lvlJc w:val="right"/>
      <w:pPr>
        <w:tabs>
          <w:tab w:val="num" w:pos="4320"/>
        </w:tabs>
        <w:ind w:left="4320" w:hanging="360"/>
      </w:pPr>
    </w:lvl>
    <w:lvl w:ilvl="6" w:tplc="0304F320" w:tentative="1">
      <w:start w:val="1"/>
      <w:numFmt w:val="lowerRoman"/>
      <w:lvlText w:val="(%7)"/>
      <w:lvlJc w:val="right"/>
      <w:pPr>
        <w:tabs>
          <w:tab w:val="num" w:pos="5040"/>
        </w:tabs>
        <w:ind w:left="5040" w:hanging="360"/>
      </w:pPr>
    </w:lvl>
    <w:lvl w:ilvl="7" w:tplc="C67E5EA6" w:tentative="1">
      <w:start w:val="1"/>
      <w:numFmt w:val="lowerRoman"/>
      <w:lvlText w:val="(%8)"/>
      <w:lvlJc w:val="right"/>
      <w:pPr>
        <w:tabs>
          <w:tab w:val="num" w:pos="5760"/>
        </w:tabs>
        <w:ind w:left="5760" w:hanging="360"/>
      </w:pPr>
    </w:lvl>
    <w:lvl w:ilvl="8" w:tplc="73200D8C" w:tentative="1">
      <w:start w:val="1"/>
      <w:numFmt w:val="lowerRoman"/>
      <w:lvlText w:val="(%9)"/>
      <w:lvlJc w:val="right"/>
      <w:pPr>
        <w:tabs>
          <w:tab w:val="num" w:pos="6480"/>
        </w:tabs>
        <w:ind w:left="6480" w:hanging="360"/>
      </w:pPr>
    </w:lvl>
  </w:abstractNum>
  <w:abstractNum w:abstractNumId="33" w15:restartNumberingAfterBreak="0">
    <w:nsid w:val="27E40986"/>
    <w:multiLevelType w:val="hybridMultilevel"/>
    <w:tmpl w:val="3568447E"/>
    <w:lvl w:ilvl="0" w:tplc="1009001B">
      <w:start w:val="1"/>
      <w:numFmt w:val="low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4" w15:restartNumberingAfterBreak="0">
    <w:nsid w:val="28050FF7"/>
    <w:multiLevelType w:val="hybridMultilevel"/>
    <w:tmpl w:val="4268F0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85C7B4E"/>
    <w:multiLevelType w:val="hybridMultilevel"/>
    <w:tmpl w:val="BB16E018"/>
    <w:lvl w:ilvl="0" w:tplc="10090011">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6" w15:restartNumberingAfterBreak="0">
    <w:nsid w:val="287F5ACF"/>
    <w:multiLevelType w:val="hybridMultilevel"/>
    <w:tmpl w:val="0AB29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28C41DAA"/>
    <w:multiLevelType w:val="hybridMultilevel"/>
    <w:tmpl w:val="A8428F5A"/>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290A2CBA"/>
    <w:multiLevelType w:val="hybridMultilevel"/>
    <w:tmpl w:val="149E69F6"/>
    <w:lvl w:ilvl="0" w:tplc="1009001B">
      <w:start w:val="1"/>
      <w:numFmt w:val="low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9" w15:restartNumberingAfterBreak="0">
    <w:nsid w:val="2A1C261F"/>
    <w:multiLevelType w:val="hybridMultilevel"/>
    <w:tmpl w:val="8876C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2ABB12A3"/>
    <w:multiLevelType w:val="hybridMultilevel"/>
    <w:tmpl w:val="0F929C26"/>
    <w:lvl w:ilvl="0" w:tplc="10090011">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1" w15:restartNumberingAfterBreak="0">
    <w:nsid w:val="2B650D52"/>
    <w:multiLevelType w:val="hybridMultilevel"/>
    <w:tmpl w:val="8F180F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DED1198"/>
    <w:multiLevelType w:val="hybridMultilevel"/>
    <w:tmpl w:val="CAFE04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FDC3BCE"/>
    <w:multiLevelType w:val="hybridMultilevel"/>
    <w:tmpl w:val="58BA4C92"/>
    <w:lvl w:ilvl="0" w:tplc="1009000D">
      <w:start w:val="1"/>
      <w:numFmt w:val="bullet"/>
      <w:lvlText w:val=""/>
      <w:lvlJc w:val="left"/>
      <w:pPr>
        <w:ind w:left="1444" w:hanging="360"/>
      </w:pPr>
      <w:rPr>
        <w:rFonts w:ascii="Wingdings" w:hAnsi="Wingdings" w:hint="default"/>
        <w:color w:val="auto"/>
      </w:rPr>
    </w:lvl>
    <w:lvl w:ilvl="1" w:tplc="10090003" w:tentative="1">
      <w:start w:val="1"/>
      <w:numFmt w:val="bullet"/>
      <w:lvlText w:val="o"/>
      <w:lvlJc w:val="left"/>
      <w:pPr>
        <w:ind w:left="2164" w:hanging="360"/>
      </w:pPr>
      <w:rPr>
        <w:rFonts w:ascii="Courier New" w:hAnsi="Courier New" w:cs="Courier New" w:hint="default"/>
      </w:rPr>
    </w:lvl>
    <w:lvl w:ilvl="2" w:tplc="10090005" w:tentative="1">
      <w:start w:val="1"/>
      <w:numFmt w:val="bullet"/>
      <w:lvlText w:val=""/>
      <w:lvlJc w:val="left"/>
      <w:pPr>
        <w:ind w:left="2884" w:hanging="360"/>
      </w:pPr>
      <w:rPr>
        <w:rFonts w:ascii="Wingdings" w:hAnsi="Wingdings" w:hint="default"/>
      </w:rPr>
    </w:lvl>
    <w:lvl w:ilvl="3" w:tplc="10090001" w:tentative="1">
      <w:start w:val="1"/>
      <w:numFmt w:val="bullet"/>
      <w:lvlText w:val=""/>
      <w:lvlJc w:val="left"/>
      <w:pPr>
        <w:ind w:left="3604" w:hanging="360"/>
      </w:pPr>
      <w:rPr>
        <w:rFonts w:ascii="Symbol" w:hAnsi="Symbol" w:hint="default"/>
      </w:rPr>
    </w:lvl>
    <w:lvl w:ilvl="4" w:tplc="10090003" w:tentative="1">
      <w:start w:val="1"/>
      <w:numFmt w:val="bullet"/>
      <w:lvlText w:val="o"/>
      <w:lvlJc w:val="left"/>
      <w:pPr>
        <w:ind w:left="4324" w:hanging="360"/>
      </w:pPr>
      <w:rPr>
        <w:rFonts w:ascii="Courier New" w:hAnsi="Courier New" w:cs="Courier New" w:hint="default"/>
      </w:rPr>
    </w:lvl>
    <w:lvl w:ilvl="5" w:tplc="10090005" w:tentative="1">
      <w:start w:val="1"/>
      <w:numFmt w:val="bullet"/>
      <w:lvlText w:val=""/>
      <w:lvlJc w:val="left"/>
      <w:pPr>
        <w:ind w:left="5044" w:hanging="360"/>
      </w:pPr>
      <w:rPr>
        <w:rFonts w:ascii="Wingdings" w:hAnsi="Wingdings" w:hint="default"/>
      </w:rPr>
    </w:lvl>
    <w:lvl w:ilvl="6" w:tplc="10090001" w:tentative="1">
      <w:start w:val="1"/>
      <w:numFmt w:val="bullet"/>
      <w:lvlText w:val=""/>
      <w:lvlJc w:val="left"/>
      <w:pPr>
        <w:ind w:left="5764" w:hanging="360"/>
      </w:pPr>
      <w:rPr>
        <w:rFonts w:ascii="Symbol" w:hAnsi="Symbol" w:hint="default"/>
      </w:rPr>
    </w:lvl>
    <w:lvl w:ilvl="7" w:tplc="10090003" w:tentative="1">
      <w:start w:val="1"/>
      <w:numFmt w:val="bullet"/>
      <w:lvlText w:val="o"/>
      <w:lvlJc w:val="left"/>
      <w:pPr>
        <w:ind w:left="6484" w:hanging="360"/>
      </w:pPr>
      <w:rPr>
        <w:rFonts w:ascii="Courier New" w:hAnsi="Courier New" w:cs="Courier New" w:hint="default"/>
      </w:rPr>
    </w:lvl>
    <w:lvl w:ilvl="8" w:tplc="10090005" w:tentative="1">
      <w:start w:val="1"/>
      <w:numFmt w:val="bullet"/>
      <w:lvlText w:val=""/>
      <w:lvlJc w:val="left"/>
      <w:pPr>
        <w:ind w:left="7204" w:hanging="360"/>
      </w:pPr>
      <w:rPr>
        <w:rFonts w:ascii="Wingdings" w:hAnsi="Wingdings" w:hint="default"/>
      </w:rPr>
    </w:lvl>
  </w:abstractNum>
  <w:abstractNum w:abstractNumId="44" w15:restartNumberingAfterBreak="0">
    <w:nsid w:val="306832E9"/>
    <w:multiLevelType w:val="hybridMultilevel"/>
    <w:tmpl w:val="B02C0AA2"/>
    <w:lvl w:ilvl="0" w:tplc="907A21F4">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313B5A9E"/>
    <w:multiLevelType w:val="hybridMultilevel"/>
    <w:tmpl w:val="8DEE5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32BF1169"/>
    <w:multiLevelType w:val="hybridMultilevel"/>
    <w:tmpl w:val="2ABCE472"/>
    <w:lvl w:ilvl="0" w:tplc="10090001">
      <w:start w:val="1"/>
      <w:numFmt w:val="bullet"/>
      <w:lvlText w:val=""/>
      <w:lvlJc w:val="left"/>
      <w:pPr>
        <w:ind w:left="720" w:hanging="360"/>
      </w:pPr>
      <w:rPr>
        <w:rFonts w:ascii="Symbol" w:hAnsi="Symbol" w:hint="default"/>
      </w:rPr>
    </w:lvl>
    <w:lvl w:ilvl="1" w:tplc="1009001B">
      <w:start w:val="1"/>
      <w:numFmt w:val="lowerRoman"/>
      <w:lvlText w:val="%2."/>
      <w:lvlJc w:val="righ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32CA21CC"/>
    <w:multiLevelType w:val="hybridMultilevel"/>
    <w:tmpl w:val="E9144DAA"/>
    <w:lvl w:ilvl="0" w:tplc="1458D4C6">
      <w:start w:val="1"/>
      <w:numFmt w:val="bullet"/>
      <w:lvlText w:val=""/>
      <w:lvlJc w:val="left"/>
      <w:pPr>
        <w:ind w:left="720" w:hanging="360"/>
      </w:pPr>
      <w:rPr>
        <w:rFonts w:ascii="Symbol" w:hAnsi="Symbol" w:hint="default"/>
        <w:color w:val="auto"/>
      </w:rPr>
    </w:lvl>
    <w:lvl w:ilvl="1" w:tplc="907A21F4">
      <w:start w:val="1"/>
      <w:numFmt w:val="lowerRoman"/>
      <w:lvlText w:val="(%2)"/>
      <w:lvlJc w:val="righ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33F0448F"/>
    <w:multiLevelType w:val="hybridMultilevel"/>
    <w:tmpl w:val="D95665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36A230B7"/>
    <w:multiLevelType w:val="hybridMultilevel"/>
    <w:tmpl w:val="18A4BC5E"/>
    <w:lvl w:ilvl="0" w:tplc="D54682DC">
      <w:start w:val="2"/>
      <w:numFmt w:val="upperLetter"/>
      <w:lvlText w:val="%1."/>
      <w:lvlJc w:val="left"/>
      <w:pPr>
        <w:tabs>
          <w:tab w:val="num" w:pos="720"/>
        </w:tabs>
        <w:ind w:left="720" w:hanging="360"/>
      </w:pPr>
    </w:lvl>
    <w:lvl w:ilvl="1" w:tplc="D200E782" w:tentative="1">
      <w:start w:val="1"/>
      <w:numFmt w:val="upperLetter"/>
      <w:lvlText w:val="%2."/>
      <w:lvlJc w:val="left"/>
      <w:pPr>
        <w:tabs>
          <w:tab w:val="num" w:pos="1440"/>
        </w:tabs>
        <w:ind w:left="1440" w:hanging="360"/>
      </w:pPr>
    </w:lvl>
    <w:lvl w:ilvl="2" w:tplc="E226599A" w:tentative="1">
      <w:start w:val="1"/>
      <w:numFmt w:val="upperLetter"/>
      <w:lvlText w:val="%3."/>
      <w:lvlJc w:val="left"/>
      <w:pPr>
        <w:tabs>
          <w:tab w:val="num" w:pos="2160"/>
        </w:tabs>
        <w:ind w:left="2160" w:hanging="360"/>
      </w:pPr>
    </w:lvl>
    <w:lvl w:ilvl="3" w:tplc="E5A23280" w:tentative="1">
      <w:start w:val="1"/>
      <w:numFmt w:val="upperLetter"/>
      <w:lvlText w:val="%4."/>
      <w:lvlJc w:val="left"/>
      <w:pPr>
        <w:tabs>
          <w:tab w:val="num" w:pos="2880"/>
        </w:tabs>
        <w:ind w:left="2880" w:hanging="360"/>
      </w:pPr>
    </w:lvl>
    <w:lvl w:ilvl="4" w:tplc="C92AE138" w:tentative="1">
      <w:start w:val="1"/>
      <w:numFmt w:val="upperLetter"/>
      <w:lvlText w:val="%5."/>
      <w:lvlJc w:val="left"/>
      <w:pPr>
        <w:tabs>
          <w:tab w:val="num" w:pos="3600"/>
        </w:tabs>
        <w:ind w:left="3600" w:hanging="360"/>
      </w:pPr>
    </w:lvl>
    <w:lvl w:ilvl="5" w:tplc="CB20253A" w:tentative="1">
      <w:start w:val="1"/>
      <w:numFmt w:val="upperLetter"/>
      <w:lvlText w:val="%6."/>
      <w:lvlJc w:val="left"/>
      <w:pPr>
        <w:tabs>
          <w:tab w:val="num" w:pos="4320"/>
        </w:tabs>
        <w:ind w:left="4320" w:hanging="360"/>
      </w:pPr>
    </w:lvl>
    <w:lvl w:ilvl="6" w:tplc="6E64815C" w:tentative="1">
      <w:start w:val="1"/>
      <w:numFmt w:val="upperLetter"/>
      <w:lvlText w:val="%7."/>
      <w:lvlJc w:val="left"/>
      <w:pPr>
        <w:tabs>
          <w:tab w:val="num" w:pos="5040"/>
        </w:tabs>
        <w:ind w:left="5040" w:hanging="360"/>
      </w:pPr>
    </w:lvl>
    <w:lvl w:ilvl="7" w:tplc="16922C56" w:tentative="1">
      <w:start w:val="1"/>
      <w:numFmt w:val="upperLetter"/>
      <w:lvlText w:val="%8."/>
      <w:lvlJc w:val="left"/>
      <w:pPr>
        <w:tabs>
          <w:tab w:val="num" w:pos="5760"/>
        </w:tabs>
        <w:ind w:left="5760" w:hanging="360"/>
      </w:pPr>
    </w:lvl>
    <w:lvl w:ilvl="8" w:tplc="41223052" w:tentative="1">
      <w:start w:val="1"/>
      <w:numFmt w:val="upperLetter"/>
      <w:lvlText w:val="%9."/>
      <w:lvlJc w:val="left"/>
      <w:pPr>
        <w:tabs>
          <w:tab w:val="num" w:pos="6480"/>
        </w:tabs>
        <w:ind w:left="6480" w:hanging="360"/>
      </w:pPr>
    </w:lvl>
  </w:abstractNum>
  <w:abstractNum w:abstractNumId="50" w15:restartNumberingAfterBreak="0">
    <w:nsid w:val="37213CD9"/>
    <w:multiLevelType w:val="hybridMultilevel"/>
    <w:tmpl w:val="1C0EC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3ABE4788"/>
    <w:multiLevelType w:val="hybridMultilevel"/>
    <w:tmpl w:val="15EC4996"/>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3D2D23FB"/>
    <w:multiLevelType w:val="hybridMultilevel"/>
    <w:tmpl w:val="07D82D06"/>
    <w:lvl w:ilvl="0" w:tplc="907A21F4">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15:restartNumberingAfterBreak="0">
    <w:nsid w:val="4019316B"/>
    <w:multiLevelType w:val="hybridMultilevel"/>
    <w:tmpl w:val="32A41162"/>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41BE5733"/>
    <w:multiLevelType w:val="hybridMultilevel"/>
    <w:tmpl w:val="5C3CD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41C7255D"/>
    <w:multiLevelType w:val="hybridMultilevel"/>
    <w:tmpl w:val="3CD4DA7A"/>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4426345B"/>
    <w:multiLevelType w:val="hybridMultilevel"/>
    <w:tmpl w:val="81CCE656"/>
    <w:lvl w:ilvl="0" w:tplc="907A21F4">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7" w15:restartNumberingAfterBreak="0">
    <w:nsid w:val="45550283"/>
    <w:multiLevelType w:val="hybridMultilevel"/>
    <w:tmpl w:val="15244970"/>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45A173A5"/>
    <w:multiLevelType w:val="hybridMultilevel"/>
    <w:tmpl w:val="5B08C594"/>
    <w:lvl w:ilvl="0" w:tplc="10090001">
      <w:start w:val="1"/>
      <w:numFmt w:val="bullet"/>
      <w:lvlText w:val=""/>
      <w:lvlJc w:val="left"/>
      <w:pPr>
        <w:ind w:left="720" w:hanging="360"/>
      </w:pPr>
      <w:rPr>
        <w:rFonts w:ascii="Symbol" w:hAnsi="Symbol" w:hint="default"/>
      </w:rPr>
    </w:lvl>
    <w:lvl w:ilvl="1" w:tplc="907A21F4">
      <w:start w:val="1"/>
      <w:numFmt w:val="lowerRoman"/>
      <w:lvlText w:val="(%2)"/>
      <w:lvlJc w:val="righ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463D5CAC"/>
    <w:multiLevelType w:val="hybridMultilevel"/>
    <w:tmpl w:val="F2880E3C"/>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48F357E4"/>
    <w:multiLevelType w:val="hybridMultilevel"/>
    <w:tmpl w:val="E264CEF0"/>
    <w:lvl w:ilvl="0" w:tplc="1458D4C6">
      <w:start w:val="1"/>
      <w:numFmt w:val="bullet"/>
      <w:lvlText w:val=""/>
      <w:lvlJc w:val="left"/>
      <w:pPr>
        <w:ind w:left="720" w:hanging="360"/>
      </w:pPr>
      <w:rPr>
        <w:rFonts w:ascii="Symbol" w:hAnsi="Symbol" w:hint="default"/>
        <w:color w:val="auto"/>
      </w:rPr>
    </w:lvl>
    <w:lvl w:ilvl="1" w:tplc="907A21F4">
      <w:start w:val="1"/>
      <w:numFmt w:val="lowerRoman"/>
      <w:lvlText w:val="(%2)"/>
      <w:lvlJc w:val="righ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49A45D9F"/>
    <w:multiLevelType w:val="hybridMultilevel"/>
    <w:tmpl w:val="D2C213B2"/>
    <w:lvl w:ilvl="0" w:tplc="1102FB6E">
      <w:start w:val="1"/>
      <w:numFmt w:val="upperLetter"/>
      <w:lvlText w:val="%1."/>
      <w:lvlJc w:val="left"/>
      <w:pPr>
        <w:tabs>
          <w:tab w:val="num" w:pos="720"/>
        </w:tabs>
        <w:ind w:left="720" w:hanging="360"/>
      </w:pPr>
    </w:lvl>
    <w:lvl w:ilvl="1" w:tplc="6264F28A" w:tentative="1">
      <w:start w:val="1"/>
      <w:numFmt w:val="upperLetter"/>
      <w:lvlText w:val="%2."/>
      <w:lvlJc w:val="left"/>
      <w:pPr>
        <w:tabs>
          <w:tab w:val="num" w:pos="1440"/>
        </w:tabs>
        <w:ind w:left="1440" w:hanging="360"/>
      </w:pPr>
    </w:lvl>
    <w:lvl w:ilvl="2" w:tplc="419EAF74" w:tentative="1">
      <w:start w:val="1"/>
      <w:numFmt w:val="upperLetter"/>
      <w:lvlText w:val="%3."/>
      <w:lvlJc w:val="left"/>
      <w:pPr>
        <w:tabs>
          <w:tab w:val="num" w:pos="2160"/>
        </w:tabs>
        <w:ind w:left="2160" w:hanging="360"/>
      </w:pPr>
    </w:lvl>
    <w:lvl w:ilvl="3" w:tplc="74AECB96" w:tentative="1">
      <w:start w:val="1"/>
      <w:numFmt w:val="upperLetter"/>
      <w:lvlText w:val="%4."/>
      <w:lvlJc w:val="left"/>
      <w:pPr>
        <w:tabs>
          <w:tab w:val="num" w:pos="2880"/>
        </w:tabs>
        <w:ind w:left="2880" w:hanging="360"/>
      </w:pPr>
    </w:lvl>
    <w:lvl w:ilvl="4" w:tplc="D056FDCE" w:tentative="1">
      <w:start w:val="1"/>
      <w:numFmt w:val="upperLetter"/>
      <w:lvlText w:val="%5."/>
      <w:lvlJc w:val="left"/>
      <w:pPr>
        <w:tabs>
          <w:tab w:val="num" w:pos="3600"/>
        </w:tabs>
        <w:ind w:left="3600" w:hanging="360"/>
      </w:pPr>
    </w:lvl>
    <w:lvl w:ilvl="5" w:tplc="77BE4162" w:tentative="1">
      <w:start w:val="1"/>
      <w:numFmt w:val="upperLetter"/>
      <w:lvlText w:val="%6."/>
      <w:lvlJc w:val="left"/>
      <w:pPr>
        <w:tabs>
          <w:tab w:val="num" w:pos="4320"/>
        </w:tabs>
        <w:ind w:left="4320" w:hanging="360"/>
      </w:pPr>
    </w:lvl>
    <w:lvl w:ilvl="6" w:tplc="98601C70" w:tentative="1">
      <w:start w:val="1"/>
      <w:numFmt w:val="upperLetter"/>
      <w:lvlText w:val="%7."/>
      <w:lvlJc w:val="left"/>
      <w:pPr>
        <w:tabs>
          <w:tab w:val="num" w:pos="5040"/>
        </w:tabs>
        <w:ind w:left="5040" w:hanging="360"/>
      </w:pPr>
    </w:lvl>
    <w:lvl w:ilvl="7" w:tplc="34B67376" w:tentative="1">
      <w:start w:val="1"/>
      <w:numFmt w:val="upperLetter"/>
      <w:lvlText w:val="%8."/>
      <w:lvlJc w:val="left"/>
      <w:pPr>
        <w:tabs>
          <w:tab w:val="num" w:pos="5760"/>
        </w:tabs>
        <w:ind w:left="5760" w:hanging="360"/>
      </w:pPr>
    </w:lvl>
    <w:lvl w:ilvl="8" w:tplc="FBD01254" w:tentative="1">
      <w:start w:val="1"/>
      <w:numFmt w:val="upperLetter"/>
      <w:lvlText w:val="%9."/>
      <w:lvlJc w:val="left"/>
      <w:pPr>
        <w:tabs>
          <w:tab w:val="num" w:pos="6480"/>
        </w:tabs>
        <w:ind w:left="6480" w:hanging="360"/>
      </w:pPr>
    </w:lvl>
  </w:abstractNum>
  <w:abstractNum w:abstractNumId="62" w15:restartNumberingAfterBreak="0">
    <w:nsid w:val="4C6A51FC"/>
    <w:multiLevelType w:val="hybridMultilevel"/>
    <w:tmpl w:val="E9DC6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4CEF2900"/>
    <w:multiLevelType w:val="hybridMultilevel"/>
    <w:tmpl w:val="1F2C356A"/>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4F5B134D"/>
    <w:multiLevelType w:val="hybridMultilevel"/>
    <w:tmpl w:val="365AA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5112575F"/>
    <w:multiLevelType w:val="hybridMultilevel"/>
    <w:tmpl w:val="3CF8543A"/>
    <w:lvl w:ilvl="0" w:tplc="1458D4C6">
      <w:start w:val="1"/>
      <w:numFmt w:val="bullet"/>
      <w:lvlText w:val=""/>
      <w:lvlJc w:val="left"/>
      <w:pPr>
        <w:ind w:left="720" w:hanging="360"/>
      </w:pPr>
      <w:rPr>
        <w:rFonts w:ascii="Symbol" w:hAnsi="Symbol" w:hint="default"/>
        <w:color w:val="auto"/>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52653CD6"/>
    <w:multiLevelType w:val="hybridMultilevel"/>
    <w:tmpl w:val="594E65BA"/>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7" w15:restartNumberingAfterBreak="0">
    <w:nsid w:val="53EE1448"/>
    <w:multiLevelType w:val="hybridMultilevel"/>
    <w:tmpl w:val="72662560"/>
    <w:lvl w:ilvl="0" w:tplc="907A21F4">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15:restartNumberingAfterBreak="0">
    <w:nsid w:val="5502634F"/>
    <w:multiLevelType w:val="hybridMultilevel"/>
    <w:tmpl w:val="1CD8D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55F14239"/>
    <w:multiLevelType w:val="hybridMultilevel"/>
    <w:tmpl w:val="69A8A7EE"/>
    <w:lvl w:ilvl="0" w:tplc="F554451C">
      <w:start w:val="1"/>
      <w:numFmt w:val="upperLetter"/>
      <w:lvlText w:val="%1)"/>
      <w:lvlJc w:val="left"/>
      <w:pPr>
        <w:tabs>
          <w:tab w:val="num" w:pos="720"/>
        </w:tabs>
        <w:ind w:left="720" w:hanging="360"/>
      </w:pPr>
    </w:lvl>
    <w:lvl w:ilvl="1" w:tplc="AB266824" w:tentative="1">
      <w:start w:val="1"/>
      <w:numFmt w:val="upperLetter"/>
      <w:lvlText w:val="%2)"/>
      <w:lvlJc w:val="left"/>
      <w:pPr>
        <w:tabs>
          <w:tab w:val="num" w:pos="1440"/>
        </w:tabs>
        <w:ind w:left="1440" w:hanging="360"/>
      </w:pPr>
    </w:lvl>
    <w:lvl w:ilvl="2" w:tplc="96AE2E3C" w:tentative="1">
      <w:start w:val="1"/>
      <w:numFmt w:val="upperLetter"/>
      <w:lvlText w:val="%3)"/>
      <w:lvlJc w:val="left"/>
      <w:pPr>
        <w:tabs>
          <w:tab w:val="num" w:pos="2160"/>
        </w:tabs>
        <w:ind w:left="2160" w:hanging="360"/>
      </w:pPr>
    </w:lvl>
    <w:lvl w:ilvl="3" w:tplc="FFDE7C36" w:tentative="1">
      <w:start w:val="1"/>
      <w:numFmt w:val="upperLetter"/>
      <w:lvlText w:val="%4)"/>
      <w:lvlJc w:val="left"/>
      <w:pPr>
        <w:tabs>
          <w:tab w:val="num" w:pos="2880"/>
        </w:tabs>
        <w:ind w:left="2880" w:hanging="360"/>
      </w:pPr>
    </w:lvl>
    <w:lvl w:ilvl="4" w:tplc="7F3C9ACC" w:tentative="1">
      <w:start w:val="1"/>
      <w:numFmt w:val="upperLetter"/>
      <w:lvlText w:val="%5)"/>
      <w:lvlJc w:val="left"/>
      <w:pPr>
        <w:tabs>
          <w:tab w:val="num" w:pos="3600"/>
        </w:tabs>
        <w:ind w:left="3600" w:hanging="360"/>
      </w:pPr>
    </w:lvl>
    <w:lvl w:ilvl="5" w:tplc="FBDE00DE" w:tentative="1">
      <w:start w:val="1"/>
      <w:numFmt w:val="upperLetter"/>
      <w:lvlText w:val="%6)"/>
      <w:lvlJc w:val="left"/>
      <w:pPr>
        <w:tabs>
          <w:tab w:val="num" w:pos="4320"/>
        </w:tabs>
        <w:ind w:left="4320" w:hanging="360"/>
      </w:pPr>
    </w:lvl>
    <w:lvl w:ilvl="6" w:tplc="855EF766" w:tentative="1">
      <w:start w:val="1"/>
      <w:numFmt w:val="upperLetter"/>
      <w:lvlText w:val="%7)"/>
      <w:lvlJc w:val="left"/>
      <w:pPr>
        <w:tabs>
          <w:tab w:val="num" w:pos="5040"/>
        </w:tabs>
        <w:ind w:left="5040" w:hanging="360"/>
      </w:pPr>
    </w:lvl>
    <w:lvl w:ilvl="7" w:tplc="A9F22C56" w:tentative="1">
      <w:start w:val="1"/>
      <w:numFmt w:val="upperLetter"/>
      <w:lvlText w:val="%8)"/>
      <w:lvlJc w:val="left"/>
      <w:pPr>
        <w:tabs>
          <w:tab w:val="num" w:pos="5760"/>
        </w:tabs>
        <w:ind w:left="5760" w:hanging="360"/>
      </w:pPr>
    </w:lvl>
    <w:lvl w:ilvl="8" w:tplc="4D80B7A8" w:tentative="1">
      <w:start w:val="1"/>
      <w:numFmt w:val="upperLetter"/>
      <w:lvlText w:val="%9)"/>
      <w:lvlJc w:val="left"/>
      <w:pPr>
        <w:tabs>
          <w:tab w:val="num" w:pos="6480"/>
        </w:tabs>
        <w:ind w:left="6480" w:hanging="360"/>
      </w:pPr>
    </w:lvl>
  </w:abstractNum>
  <w:abstractNum w:abstractNumId="70" w15:restartNumberingAfterBreak="0">
    <w:nsid w:val="57D30B6F"/>
    <w:multiLevelType w:val="hybridMultilevel"/>
    <w:tmpl w:val="BE6E0E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5800332B"/>
    <w:multiLevelType w:val="hybridMultilevel"/>
    <w:tmpl w:val="F8823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5A595C73"/>
    <w:multiLevelType w:val="hybridMultilevel"/>
    <w:tmpl w:val="074C71E0"/>
    <w:lvl w:ilvl="0" w:tplc="1009001B">
      <w:start w:val="1"/>
      <w:numFmt w:val="low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3" w15:restartNumberingAfterBreak="0">
    <w:nsid w:val="5C211EDA"/>
    <w:multiLevelType w:val="hybridMultilevel"/>
    <w:tmpl w:val="3C086E38"/>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5DAB2051"/>
    <w:multiLevelType w:val="hybridMultilevel"/>
    <w:tmpl w:val="F4E81F7C"/>
    <w:lvl w:ilvl="0" w:tplc="1009001B">
      <w:start w:val="1"/>
      <w:numFmt w:val="lowerRoman"/>
      <w:lvlText w:val="%1."/>
      <w:lvlJc w:val="righ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5" w15:restartNumberingAfterBreak="0">
    <w:nsid w:val="5F4654E1"/>
    <w:multiLevelType w:val="hybridMultilevel"/>
    <w:tmpl w:val="E8909C60"/>
    <w:lvl w:ilvl="0" w:tplc="BF105FFC">
      <w:start w:val="1"/>
      <w:numFmt w:val="lowerRoman"/>
      <w:lvlText w:val="(%1)"/>
      <w:lvlJc w:val="right"/>
      <w:pPr>
        <w:tabs>
          <w:tab w:val="num" w:pos="720"/>
        </w:tabs>
        <w:ind w:left="720" w:hanging="360"/>
      </w:pPr>
    </w:lvl>
    <w:lvl w:ilvl="1" w:tplc="1009000D">
      <w:start w:val="1"/>
      <w:numFmt w:val="bullet"/>
      <w:lvlText w:val=""/>
      <w:lvlJc w:val="left"/>
      <w:pPr>
        <w:tabs>
          <w:tab w:val="num" w:pos="1440"/>
        </w:tabs>
        <w:ind w:left="1440" w:hanging="360"/>
      </w:pPr>
      <w:rPr>
        <w:rFonts w:ascii="Wingdings" w:hAnsi="Wingdings" w:hint="default"/>
      </w:rPr>
    </w:lvl>
    <w:lvl w:ilvl="2" w:tplc="4D08C244" w:tentative="1">
      <w:start w:val="1"/>
      <w:numFmt w:val="lowerRoman"/>
      <w:lvlText w:val="(%3)"/>
      <w:lvlJc w:val="right"/>
      <w:pPr>
        <w:tabs>
          <w:tab w:val="num" w:pos="2160"/>
        </w:tabs>
        <w:ind w:left="2160" w:hanging="360"/>
      </w:pPr>
    </w:lvl>
    <w:lvl w:ilvl="3" w:tplc="479476CA" w:tentative="1">
      <w:start w:val="1"/>
      <w:numFmt w:val="lowerRoman"/>
      <w:lvlText w:val="(%4)"/>
      <w:lvlJc w:val="right"/>
      <w:pPr>
        <w:tabs>
          <w:tab w:val="num" w:pos="2880"/>
        </w:tabs>
        <w:ind w:left="2880" w:hanging="360"/>
      </w:pPr>
    </w:lvl>
    <w:lvl w:ilvl="4" w:tplc="BB681C7A" w:tentative="1">
      <w:start w:val="1"/>
      <w:numFmt w:val="lowerRoman"/>
      <w:lvlText w:val="(%5)"/>
      <w:lvlJc w:val="right"/>
      <w:pPr>
        <w:tabs>
          <w:tab w:val="num" w:pos="3600"/>
        </w:tabs>
        <w:ind w:left="3600" w:hanging="360"/>
      </w:pPr>
    </w:lvl>
    <w:lvl w:ilvl="5" w:tplc="C0D40F86" w:tentative="1">
      <w:start w:val="1"/>
      <w:numFmt w:val="lowerRoman"/>
      <w:lvlText w:val="(%6)"/>
      <w:lvlJc w:val="right"/>
      <w:pPr>
        <w:tabs>
          <w:tab w:val="num" w:pos="4320"/>
        </w:tabs>
        <w:ind w:left="4320" w:hanging="360"/>
      </w:pPr>
    </w:lvl>
    <w:lvl w:ilvl="6" w:tplc="FBE064C2" w:tentative="1">
      <w:start w:val="1"/>
      <w:numFmt w:val="lowerRoman"/>
      <w:lvlText w:val="(%7)"/>
      <w:lvlJc w:val="right"/>
      <w:pPr>
        <w:tabs>
          <w:tab w:val="num" w:pos="5040"/>
        </w:tabs>
        <w:ind w:left="5040" w:hanging="360"/>
      </w:pPr>
    </w:lvl>
    <w:lvl w:ilvl="7" w:tplc="E33E6A9C" w:tentative="1">
      <w:start w:val="1"/>
      <w:numFmt w:val="lowerRoman"/>
      <w:lvlText w:val="(%8)"/>
      <w:lvlJc w:val="right"/>
      <w:pPr>
        <w:tabs>
          <w:tab w:val="num" w:pos="5760"/>
        </w:tabs>
        <w:ind w:left="5760" w:hanging="360"/>
      </w:pPr>
    </w:lvl>
    <w:lvl w:ilvl="8" w:tplc="5DB44458" w:tentative="1">
      <w:start w:val="1"/>
      <w:numFmt w:val="lowerRoman"/>
      <w:lvlText w:val="(%9)"/>
      <w:lvlJc w:val="right"/>
      <w:pPr>
        <w:tabs>
          <w:tab w:val="num" w:pos="6480"/>
        </w:tabs>
        <w:ind w:left="6480" w:hanging="360"/>
      </w:pPr>
    </w:lvl>
  </w:abstractNum>
  <w:abstractNum w:abstractNumId="76" w15:restartNumberingAfterBreak="0">
    <w:nsid w:val="604B6352"/>
    <w:multiLevelType w:val="hybridMultilevel"/>
    <w:tmpl w:val="143A7B38"/>
    <w:lvl w:ilvl="0" w:tplc="B680CE48">
      <w:start w:val="3"/>
      <w:numFmt w:val="lowerLetter"/>
      <w:lvlText w:val="%1)"/>
      <w:lvlJc w:val="left"/>
      <w:pPr>
        <w:tabs>
          <w:tab w:val="num" w:pos="720"/>
        </w:tabs>
        <w:ind w:left="720" w:hanging="360"/>
      </w:pPr>
    </w:lvl>
    <w:lvl w:ilvl="1" w:tplc="3584826E" w:tentative="1">
      <w:start w:val="1"/>
      <w:numFmt w:val="lowerLetter"/>
      <w:lvlText w:val="%2)"/>
      <w:lvlJc w:val="left"/>
      <w:pPr>
        <w:tabs>
          <w:tab w:val="num" w:pos="1440"/>
        </w:tabs>
        <w:ind w:left="1440" w:hanging="360"/>
      </w:pPr>
    </w:lvl>
    <w:lvl w:ilvl="2" w:tplc="4EBC1AF0" w:tentative="1">
      <w:start w:val="1"/>
      <w:numFmt w:val="lowerLetter"/>
      <w:lvlText w:val="%3)"/>
      <w:lvlJc w:val="left"/>
      <w:pPr>
        <w:tabs>
          <w:tab w:val="num" w:pos="2160"/>
        </w:tabs>
        <w:ind w:left="2160" w:hanging="360"/>
      </w:pPr>
    </w:lvl>
    <w:lvl w:ilvl="3" w:tplc="F1C6DAB0" w:tentative="1">
      <w:start w:val="1"/>
      <w:numFmt w:val="lowerLetter"/>
      <w:lvlText w:val="%4)"/>
      <w:lvlJc w:val="left"/>
      <w:pPr>
        <w:tabs>
          <w:tab w:val="num" w:pos="2880"/>
        </w:tabs>
        <w:ind w:left="2880" w:hanging="360"/>
      </w:pPr>
    </w:lvl>
    <w:lvl w:ilvl="4" w:tplc="0BBEC140" w:tentative="1">
      <w:start w:val="1"/>
      <w:numFmt w:val="lowerLetter"/>
      <w:lvlText w:val="%5)"/>
      <w:lvlJc w:val="left"/>
      <w:pPr>
        <w:tabs>
          <w:tab w:val="num" w:pos="3600"/>
        </w:tabs>
        <w:ind w:left="3600" w:hanging="360"/>
      </w:pPr>
    </w:lvl>
    <w:lvl w:ilvl="5" w:tplc="46FC7E16" w:tentative="1">
      <w:start w:val="1"/>
      <w:numFmt w:val="lowerLetter"/>
      <w:lvlText w:val="%6)"/>
      <w:lvlJc w:val="left"/>
      <w:pPr>
        <w:tabs>
          <w:tab w:val="num" w:pos="4320"/>
        </w:tabs>
        <w:ind w:left="4320" w:hanging="360"/>
      </w:pPr>
    </w:lvl>
    <w:lvl w:ilvl="6" w:tplc="76A06EB2" w:tentative="1">
      <w:start w:val="1"/>
      <w:numFmt w:val="lowerLetter"/>
      <w:lvlText w:val="%7)"/>
      <w:lvlJc w:val="left"/>
      <w:pPr>
        <w:tabs>
          <w:tab w:val="num" w:pos="5040"/>
        </w:tabs>
        <w:ind w:left="5040" w:hanging="360"/>
      </w:pPr>
    </w:lvl>
    <w:lvl w:ilvl="7" w:tplc="15581358" w:tentative="1">
      <w:start w:val="1"/>
      <w:numFmt w:val="lowerLetter"/>
      <w:lvlText w:val="%8)"/>
      <w:lvlJc w:val="left"/>
      <w:pPr>
        <w:tabs>
          <w:tab w:val="num" w:pos="5760"/>
        </w:tabs>
        <w:ind w:left="5760" w:hanging="360"/>
      </w:pPr>
    </w:lvl>
    <w:lvl w:ilvl="8" w:tplc="5448DD64" w:tentative="1">
      <w:start w:val="1"/>
      <w:numFmt w:val="lowerLetter"/>
      <w:lvlText w:val="%9)"/>
      <w:lvlJc w:val="left"/>
      <w:pPr>
        <w:tabs>
          <w:tab w:val="num" w:pos="6480"/>
        </w:tabs>
        <w:ind w:left="6480" w:hanging="360"/>
      </w:pPr>
    </w:lvl>
  </w:abstractNum>
  <w:abstractNum w:abstractNumId="77" w15:restartNumberingAfterBreak="0">
    <w:nsid w:val="61375544"/>
    <w:multiLevelType w:val="hybridMultilevel"/>
    <w:tmpl w:val="A18C0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61FB18F7"/>
    <w:multiLevelType w:val="hybridMultilevel"/>
    <w:tmpl w:val="CB0056A4"/>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621A41EE"/>
    <w:multiLevelType w:val="hybridMultilevel"/>
    <w:tmpl w:val="02BC46BC"/>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639926DD"/>
    <w:multiLevelType w:val="hybridMultilevel"/>
    <w:tmpl w:val="2F0AD920"/>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6499130E"/>
    <w:multiLevelType w:val="hybridMultilevel"/>
    <w:tmpl w:val="48A0B8C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2" w15:restartNumberingAfterBreak="0">
    <w:nsid w:val="64BD6D6B"/>
    <w:multiLevelType w:val="hybridMultilevel"/>
    <w:tmpl w:val="D6F8996C"/>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653745F5"/>
    <w:multiLevelType w:val="hybridMultilevel"/>
    <w:tmpl w:val="51080530"/>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6C651D7E"/>
    <w:multiLevelType w:val="hybridMultilevel"/>
    <w:tmpl w:val="BCA81AA2"/>
    <w:lvl w:ilvl="0" w:tplc="1458D4C6">
      <w:start w:val="1"/>
      <w:numFmt w:val="bullet"/>
      <w:lvlText w:val=""/>
      <w:lvlJc w:val="left"/>
      <w:pPr>
        <w:ind w:left="720" w:hanging="360"/>
      </w:pPr>
      <w:rPr>
        <w:rFonts w:ascii="Symbol" w:hAnsi="Symbol" w:hint="default"/>
        <w:color w:val="auto"/>
      </w:rPr>
    </w:lvl>
    <w:lvl w:ilvl="1" w:tplc="907A21F4">
      <w:start w:val="1"/>
      <w:numFmt w:val="lowerRoman"/>
      <w:lvlText w:val="(%2)"/>
      <w:lvlJc w:val="righ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6D275121"/>
    <w:multiLevelType w:val="hybridMultilevel"/>
    <w:tmpl w:val="840AD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6F1B1EC9"/>
    <w:multiLevelType w:val="hybridMultilevel"/>
    <w:tmpl w:val="87EE2F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71150ABA"/>
    <w:multiLevelType w:val="hybridMultilevel"/>
    <w:tmpl w:val="63A899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71286434"/>
    <w:multiLevelType w:val="hybridMultilevel"/>
    <w:tmpl w:val="E52C6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73234630"/>
    <w:multiLevelType w:val="hybridMultilevel"/>
    <w:tmpl w:val="A508C3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74B211D2"/>
    <w:multiLevelType w:val="hybridMultilevel"/>
    <w:tmpl w:val="6C26785A"/>
    <w:lvl w:ilvl="0" w:tplc="907A21F4">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15:restartNumberingAfterBreak="0">
    <w:nsid w:val="76421BD3"/>
    <w:multiLevelType w:val="hybridMultilevel"/>
    <w:tmpl w:val="71703EBA"/>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77670581"/>
    <w:multiLevelType w:val="hybridMultilevel"/>
    <w:tmpl w:val="D0CEF8F4"/>
    <w:lvl w:ilvl="0" w:tplc="5C42D770">
      <w:start w:val="6"/>
      <w:numFmt w:val="upperLetter"/>
      <w:lvlText w:val="%1."/>
      <w:lvlJc w:val="left"/>
      <w:pPr>
        <w:tabs>
          <w:tab w:val="num" w:pos="720"/>
        </w:tabs>
        <w:ind w:left="720" w:hanging="360"/>
      </w:pPr>
    </w:lvl>
    <w:lvl w:ilvl="1" w:tplc="9B98B9D4" w:tentative="1">
      <w:start w:val="1"/>
      <w:numFmt w:val="upperLetter"/>
      <w:lvlText w:val="%2."/>
      <w:lvlJc w:val="left"/>
      <w:pPr>
        <w:tabs>
          <w:tab w:val="num" w:pos="1440"/>
        </w:tabs>
        <w:ind w:left="1440" w:hanging="360"/>
      </w:pPr>
    </w:lvl>
    <w:lvl w:ilvl="2" w:tplc="ABCA11BA" w:tentative="1">
      <w:start w:val="1"/>
      <w:numFmt w:val="upperLetter"/>
      <w:lvlText w:val="%3."/>
      <w:lvlJc w:val="left"/>
      <w:pPr>
        <w:tabs>
          <w:tab w:val="num" w:pos="2160"/>
        </w:tabs>
        <w:ind w:left="2160" w:hanging="360"/>
      </w:pPr>
    </w:lvl>
    <w:lvl w:ilvl="3" w:tplc="93300318" w:tentative="1">
      <w:start w:val="1"/>
      <w:numFmt w:val="upperLetter"/>
      <w:lvlText w:val="%4."/>
      <w:lvlJc w:val="left"/>
      <w:pPr>
        <w:tabs>
          <w:tab w:val="num" w:pos="2880"/>
        </w:tabs>
        <w:ind w:left="2880" w:hanging="360"/>
      </w:pPr>
    </w:lvl>
    <w:lvl w:ilvl="4" w:tplc="1B5CD91A" w:tentative="1">
      <w:start w:val="1"/>
      <w:numFmt w:val="upperLetter"/>
      <w:lvlText w:val="%5."/>
      <w:lvlJc w:val="left"/>
      <w:pPr>
        <w:tabs>
          <w:tab w:val="num" w:pos="3600"/>
        </w:tabs>
        <w:ind w:left="3600" w:hanging="360"/>
      </w:pPr>
    </w:lvl>
    <w:lvl w:ilvl="5" w:tplc="50BEF85C" w:tentative="1">
      <w:start w:val="1"/>
      <w:numFmt w:val="upperLetter"/>
      <w:lvlText w:val="%6."/>
      <w:lvlJc w:val="left"/>
      <w:pPr>
        <w:tabs>
          <w:tab w:val="num" w:pos="4320"/>
        </w:tabs>
        <w:ind w:left="4320" w:hanging="360"/>
      </w:pPr>
    </w:lvl>
    <w:lvl w:ilvl="6" w:tplc="7DC0BEB8" w:tentative="1">
      <w:start w:val="1"/>
      <w:numFmt w:val="upperLetter"/>
      <w:lvlText w:val="%7."/>
      <w:lvlJc w:val="left"/>
      <w:pPr>
        <w:tabs>
          <w:tab w:val="num" w:pos="5040"/>
        </w:tabs>
        <w:ind w:left="5040" w:hanging="360"/>
      </w:pPr>
    </w:lvl>
    <w:lvl w:ilvl="7" w:tplc="20E2E5B6" w:tentative="1">
      <w:start w:val="1"/>
      <w:numFmt w:val="upperLetter"/>
      <w:lvlText w:val="%8."/>
      <w:lvlJc w:val="left"/>
      <w:pPr>
        <w:tabs>
          <w:tab w:val="num" w:pos="5760"/>
        </w:tabs>
        <w:ind w:left="5760" w:hanging="360"/>
      </w:pPr>
    </w:lvl>
    <w:lvl w:ilvl="8" w:tplc="3DD8E22A" w:tentative="1">
      <w:start w:val="1"/>
      <w:numFmt w:val="upperLetter"/>
      <w:lvlText w:val="%9."/>
      <w:lvlJc w:val="left"/>
      <w:pPr>
        <w:tabs>
          <w:tab w:val="num" w:pos="6480"/>
        </w:tabs>
        <w:ind w:left="6480" w:hanging="360"/>
      </w:pPr>
    </w:lvl>
  </w:abstractNum>
  <w:abstractNum w:abstractNumId="93" w15:restartNumberingAfterBreak="0">
    <w:nsid w:val="79700130"/>
    <w:multiLevelType w:val="hybridMultilevel"/>
    <w:tmpl w:val="7F8CA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7A945332"/>
    <w:multiLevelType w:val="hybridMultilevel"/>
    <w:tmpl w:val="6C26785A"/>
    <w:lvl w:ilvl="0" w:tplc="907A21F4">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5" w15:restartNumberingAfterBreak="0">
    <w:nsid w:val="7BFB275F"/>
    <w:multiLevelType w:val="hybridMultilevel"/>
    <w:tmpl w:val="5400FB12"/>
    <w:lvl w:ilvl="0" w:tplc="8AE87DA4">
      <w:start w:val="4"/>
      <w:numFmt w:val="lowerLetter"/>
      <w:lvlText w:val="%1)"/>
      <w:lvlJc w:val="left"/>
      <w:pPr>
        <w:tabs>
          <w:tab w:val="num" w:pos="720"/>
        </w:tabs>
        <w:ind w:left="720" w:hanging="360"/>
      </w:pPr>
    </w:lvl>
    <w:lvl w:ilvl="1" w:tplc="7326D504" w:tentative="1">
      <w:start w:val="1"/>
      <w:numFmt w:val="lowerLetter"/>
      <w:lvlText w:val="%2)"/>
      <w:lvlJc w:val="left"/>
      <w:pPr>
        <w:tabs>
          <w:tab w:val="num" w:pos="1440"/>
        </w:tabs>
        <w:ind w:left="1440" w:hanging="360"/>
      </w:pPr>
    </w:lvl>
    <w:lvl w:ilvl="2" w:tplc="B448C3B8" w:tentative="1">
      <w:start w:val="1"/>
      <w:numFmt w:val="lowerLetter"/>
      <w:lvlText w:val="%3)"/>
      <w:lvlJc w:val="left"/>
      <w:pPr>
        <w:tabs>
          <w:tab w:val="num" w:pos="2160"/>
        </w:tabs>
        <w:ind w:left="2160" w:hanging="360"/>
      </w:pPr>
    </w:lvl>
    <w:lvl w:ilvl="3" w:tplc="F30CC0E0" w:tentative="1">
      <w:start w:val="1"/>
      <w:numFmt w:val="lowerLetter"/>
      <w:lvlText w:val="%4)"/>
      <w:lvlJc w:val="left"/>
      <w:pPr>
        <w:tabs>
          <w:tab w:val="num" w:pos="2880"/>
        </w:tabs>
        <w:ind w:left="2880" w:hanging="360"/>
      </w:pPr>
    </w:lvl>
    <w:lvl w:ilvl="4" w:tplc="CBB22742" w:tentative="1">
      <w:start w:val="1"/>
      <w:numFmt w:val="lowerLetter"/>
      <w:lvlText w:val="%5)"/>
      <w:lvlJc w:val="left"/>
      <w:pPr>
        <w:tabs>
          <w:tab w:val="num" w:pos="3600"/>
        </w:tabs>
        <w:ind w:left="3600" w:hanging="360"/>
      </w:pPr>
    </w:lvl>
    <w:lvl w:ilvl="5" w:tplc="55DC4ABC" w:tentative="1">
      <w:start w:val="1"/>
      <w:numFmt w:val="lowerLetter"/>
      <w:lvlText w:val="%6)"/>
      <w:lvlJc w:val="left"/>
      <w:pPr>
        <w:tabs>
          <w:tab w:val="num" w:pos="4320"/>
        </w:tabs>
        <w:ind w:left="4320" w:hanging="360"/>
      </w:pPr>
    </w:lvl>
    <w:lvl w:ilvl="6" w:tplc="710438C2" w:tentative="1">
      <w:start w:val="1"/>
      <w:numFmt w:val="lowerLetter"/>
      <w:lvlText w:val="%7)"/>
      <w:lvlJc w:val="left"/>
      <w:pPr>
        <w:tabs>
          <w:tab w:val="num" w:pos="5040"/>
        </w:tabs>
        <w:ind w:left="5040" w:hanging="360"/>
      </w:pPr>
    </w:lvl>
    <w:lvl w:ilvl="7" w:tplc="E40AD840" w:tentative="1">
      <w:start w:val="1"/>
      <w:numFmt w:val="lowerLetter"/>
      <w:lvlText w:val="%8)"/>
      <w:lvlJc w:val="left"/>
      <w:pPr>
        <w:tabs>
          <w:tab w:val="num" w:pos="5760"/>
        </w:tabs>
        <w:ind w:left="5760" w:hanging="360"/>
      </w:pPr>
    </w:lvl>
    <w:lvl w:ilvl="8" w:tplc="9BCEC6E6" w:tentative="1">
      <w:start w:val="1"/>
      <w:numFmt w:val="lowerLetter"/>
      <w:lvlText w:val="%9)"/>
      <w:lvlJc w:val="left"/>
      <w:pPr>
        <w:tabs>
          <w:tab w:val="num" w:pos="6480"/>
        </w:tabs>
        <w:ind w:left="6480" w:hanging="360"/>
      </w:pPr>
    </w:lvl>
  </w:abstractNum>
  <w:abstractNum w:abstractNumId="96" w15:restartNumberingAfterBreak="0">
    <w:nsid w:val="7F8727AD"/>
    <w:multiLevelType w:val="hybridMultilevel"/>
    <w:tmpl w:val="B1080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7FCD4328"/>
    <w:multiLevelType w:val="hybridMultilevel"/>
    <w:tmpl w:val="CECE5AFC"/>
    <w:lvl w:ilvl="0" w:tplc="1458D4C6">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6"/>
  </w:num>
  <w:num w:numId="2">
    <w:abstractNumId w:val="77"/>
  </w:num>
  <w:num w:numId="3">
    <w:abstractNumId w:val="32"/>
  </w:num>
  <w:num w:numId="4">
    <w:abstractNumId w:val="70"/>
  </w:num>
  <w:num w:numId="5">
    <w:abstractNumId w:val="11"/>
  </w:num>
  <w:num w:numId="6">
    <w:abstractNumId w:val="3"/>
  </w:num>
  <w:num w:numId="7">
    <w:abstractNumId w:val="66"/>
  </w:num>
  <w:num w:numId="8">
    <w:abstractNumId w:val="12"/>
  </w:num>
  <w:num w:numId="9">
    <w:abstractNumId w:val="72"/>
  </w:num>
  <w:num w:numId="10">
    <w:abstractNumId w:val="76"/>
  </w:num>
  <w:num w:numId="11">
    <w:abstractNumId w:val="95"/>
  </w:num>
  <w:num w:numId="12">
    <w:abstractNumId w:val="33"/>
  </w:num>
  <w:num w:numId="13">
    <w:abstractNumId w:val="68"/>
  </w:num>
  <w:num w:numId="14">
    <w:abstractNumId w:val="88"/>
  </w:num>
  <w:num w:numId="15">
    <w:abstractNumId w:val="74"/>
  </w:num>
  <w:num w:numId="16">
    <w:abstractNumId w:val="69"/>
  </w:num>
  <w:num w:numId="17">
    <w:abstractNumId w:val="2"/>
  </w:num>
  <w:num w:numId="18">
    <w:abstractNumId w:val="39"/>
  </w:num>
  <w:num w:numId="19">
    <w:abstractNumId w:val="18"/>
  </w:num>
  <w:num w:numId="20">
    <w:abstractNumId w:val="31"/>
  </w:num>
  <w:num w:numId="21">
    <w:abstractNumId w:val="92"/>
  </w:num>
  <w:num w:numId="22">
    <w:abstractNumId w:val="96"/>
  </w:num>
  <w:num w:numId="23">
    <w:abstractNumId w:val="19"/>
  </w:num>
  <w:num w:numId="24">
    <w:abstractNumId w:val="25"/>
  </w:num>
  <w:num w:numId="25">
    <w:abstractNumId w:val="93"/>
  </w:num>
  <w:num w:numId="26">
    <w:abstractNumId w:val="34"/>
  </w:num>
  <w:num w:numId="27">
    <w:abstractNumId w:val="40"/>
  </w:num>
  <w:num w:numId="28">
    <w:abstractNumId w:val="35"/>
  </w:num>
  <w:num w:numId="29">
    <w:abstractNumId w:val="75"/>
  </w:num>
  <w:num w:numId="30">
    <w:abstractNumId w:val="61"/>
  </w:num>
  <w:num w:numId="31">
    <w:abstractNumId w:val="71"/>
  </w:num>
  <w:num w:numId="32">
    <w:abstractNumId w:val="49"/>
  </w:num>
  <w:num w:numId="33">
    <w:abstractNumId w:val="38"/>
  </w:num>
  <w:num w:numId="34">
    <w:abstractNumId w:val="50"/>
  </w:num>
  <w:num w:numId="35">
    <w:abstractNumId w:val="7"/>
  </w:num>
  <w:num w:numId="36">
    <w:abstractNumId w:val="86"/>
  </w:num>
  <w:num w:numId="37">
    <w:abstractNumId w:val="89"/>
  </w:num>
  <w:num w:numId="38">
    <w:abstractNumId w:val="5"/>
  </w:num>
  <w:num w:numId="39">
    <w:abstractNumId w:val="85"/>
  </w:num>
  <w:num w:numId="40">
    <w:abstractNumId w:val="29"/>
  </w:num>
  <w:num w:numId="41">
    <w:abstractNumId w:val="48"/>
  </w:num>
  <w:num w:numId="42">
    <w:abstractNumId w:val="9"/>
  </w:num>
  <w:num w:numId="43">
    <w:abstractNumId w:val="54"/>
  </w:num>
  <w:num w:numId="44">
    <w:abstractNumId w:val="42"/>
  </w:num>
  <w:num w:numId="45">
    <w:abstractNumId w:val="22"/>
  </w:num>
  <w:num w:numId="46">
    <w:abstractNumId w:val="45"/>
  </w:num>
  <w:num w:numId="47">
    <w:abstractNumId w:val="8"/>
  </w:num>
  <w:num w:numId="48">
    <w:abstractNumId w:val="26"/>
  </w:num>
  <w:num w:numId="49">
    <w:abstractNumId w:val="44"/>
  </w:num>
  <w:num w:numId="50">
    <w:abstractNumId w:val="52"/>
  </w:num>
  <w:num w:numId="51">
    <w:abstractNumId w:val="90"/>
  </w:num>
  <w:num w:numId="52">
    <w:abstractNumId w:val="94"/>
  </w:num>
  <w:num w:numId="53">
    <w:abstractNumId w:val="36"/>
  </w:num>
  <w:num w:numId="54">
    <w:abstractNumId w:val="0"/>
  </w:num>
  <w:num w:numId="55">
    <w:abstractNumId w:val="28"/>
  </w:num>
  <w:num w:numId="56">
    <w:abstractNumId w:val="64"/>
  </w:num>
  <w:num w:numId="57">
    <w:abstractNumId w:val="14"/>
  </w:num>
  <w:num w:numId="58">
    <w:abstractNumId w:val="16"/>
  </w:num>
  <w:num w:numId="59">
    <w:abstractNumId w:val="62"/>
  </w:num>
  <w:num w:numId="60">
    <w:abstractNumId w:val="20"/>
  </w:num>
  <w:num w:numId="61">
    <w:abstractNumId w:val="58"/>
  </w:num>
  <w:num w:numId="62">
    <w:abstractNumId w:val="56"/>
  </w:num>
  <w:num w:numId="63">
    <w:abstractNumId w:val="87"/>
  </w:num>
  <w:num w:numId="64">
    <w:abstractNumId w:val="23"/>
  </w:num>
  <w:num w:numId="65">
    <w:abstractNumId w:val="41"/>
  </w:num>
  <w:num w:numId="66">
    <w:abstractNumId w:val="17"/>
  </w:num>
  <w:num w:numId="67">
    <w:abstractNumId w:val="1"/>
  </w:num>
  <w:num w:numId="68">
    <w:abstractNumId w:val="30"/>
  </w:num>
  <w:num w:numId="69">
    <w:abstractNumId w:val="97"/>
  </w:num>
  <w:num w:numId="70">
    <w:abstractNumId w:val="65"/>
  </w:num>
  <w:num w:numId="71">
    <w:abstractNumId w:val="59"/>
  </w:num>
  <w:num w:numId="72">
    <w:abstractNumId w:val="57"/>
  </w:num>
  <w:num w:numId="73">
    <w:abstractNumId w:val="21"/>
  </w:num>
  <w:num w:numId="74">
    <w:abstractNumId w:val="10"/>
  </w:num>
  <w:num w:numId="75">
    <w:abstractNumId w:val="79"/>
  </w:num>
  <w:num w:numId="76">
    <w:abstractNumId w:val="47"/>
  </w:num>
  <w:num w:numId="77">
    <w:abstractNumId w:val="91"/>
  </w:num>
  <w:num w:numId="78">
    <w:abstractNumId w:val="78"/>
  </w:num>
  <w:num w:numId="79">
    <w:abstractNumId w:val="82"/>
  </w:num>
  <w:num w:numId="80">
    <w:abstractNumId w:val="37"/>
  </w:num>
  <w:num w:numId="81">
    <w:abstractNumId w:val="24"/>
  </w:num>
  <w:num w:numId="82">
    <w:abstractNumId w:val="84"/>
  </w:num>
  <w:num w:numId="83">
    <w:abstractNumId w:val="60"/>
  </w:num>
  <w:num w:numId="84">
    <w:abstractNumId w:val="51"/>
  </w:num>
  <w:num w:numId="85">
    <w:abstractNumId w:val="4"/>
  </w:num>
  <w:num w:numId="86">
    <w:abstractNumId w:val="63"/>
  </w:num>
  <w:num w:numId="87">
    <w:abstractNumId w:val="27"/>
  </w:num>
  <w:num w:numId="88">
    <w:abstractNumId w:val="43"/>
  </w:num>
  <w:num w:numId="89">
    <w:abstractNumId w:val="53"/>
  </w:num>
  <w:num w:numId="90">
    <w:abstractNumId w:val="80"/>
  </w:num>
  <w:num w:numId="91">
    <w:abstractNumId w:val="73"/>
  </w:num>
  <w:num w:numId="92">
    <w:abstractNumId w:val="67"/>
  </w:num>
  <w:num w:numId="93">
    <w:abstractNumId w:val="15"/>
  </w:num>
  <w:num w:numId="94">
    <w:abstractNumId w:val="81"/>
  </w:num>
  <w:num w:numId="95">
    <w:abstractNumId w:val="6"/>
  </w:num>
  <w:num w:numId="96">
    <w:abstractNumId w:val="55"/>
  </w:num>
  <w:num w:numId="97">
    <w:abstractNumId w:val="13"/>
  </w:num>
  <w:num w:numId="98">
    <w:abstractNumId w:val="8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EF6"/>
    <w:rsid w:val="0001464F"/>
    <w:rsid w:val="00017B50"/>
    <w:rsid w:val="00022826"/>
    <w:rsid w:val="000314A4"/>
    <w:rsid w:val="00044E19"/>
    <w:rsid w:val="00047AB9"/>
    <w:rsid w:val="00047C3E"/>
    <w:rsid w:val="00050021"/>
    <w:rsid w:val="00051EFA"/>
    <w:rsid w:val="000573DA"/>
    <w:rsid w:val="00060E9B"/>
    <w:rsid w:val="00073A8D"/>
    <w:rsid w:val="000825D6"/>
    <w:rsid w:val="00084D02"/>
    <w:rsid w:val="00086428"/>
    <w:rsid w:val="000931E8"/>
    <w:rsid w:val="000A1ADC"/>
    <w:rsid w:val="000A7720"/>
    <w:rsid w:val="000B646A"/>
    <w:rsid w:val="000C618F"/>
    <w:rsid w:val="000C6BFF"/>
    <w:rsid w:val="000D048B"/>
    <w:rsid w:val="000D0BA0"/>
    <w:rsid w:val="000E41F6"/>
    <w:rsid w:val="000E54E9"/>
    <w:rsid w:val="00100CA7"/>
    <w:rsid w:val="00117401"/>
    <w:rsid w:val="00121B84"/>
    <w:rsid w:val="001244FF"/>
    <w:rsid w:val="001245FB"/>
    <w:rsid w:val="0012683B"/>
    <w:rsid w:val="001375C7"/>
    <w:rsid w:val="00146A92"/>
    <w:rsid w:val="00147FFC"/>
    <w:rsid w:val="00164637"/>
    <w:rsid w:val="00174248"/>
    <w:rsid w:val="001920D3"/>
    <w:rsid w:val="001A4EF6"/>
    <w:rsid w:val="001B2FE9"/>
    <w:rsid w:val="001C503E"/>
    <w:rsid w:val="001D0E29"/>
    <w:rsid w:val="001D40A8"/>
    <w:rsid w:val="001D7410"/>
    <w:rsid w:val="001E3E7C"/>
    <w:rsid w:val="001F50D1"/>
    <w:rsid w:val="001F77E6"/>
    <w:rsid w:val="00201AAF"/>
    <w:rsid w:val="0021014F"/>
    <w:rsid w:val="00215162"/>
    <w:rsid w:val="002173E9"/>
    <w:rsid w:val="00245F19"/>
    <w:rsid w:val="002475C9"/>
    <w:rsid w:val="00252884"/>
    <w:rsid w:val="00260DDC"/>
    <w:rsid w:val="002633C9"/>
    <w:rsid w:val="0027230A"/>
    <w:rsid w:val="0027741A"/>
    <w:rsid w:val="00294B37"/>
    <w:rsid w:val="00295A35"/>
    <w:rsid w:val="002B4F7D"/>
    <w:rsid w:val="002C0678"/>
    <w:rsid w:val="002E08D3"/>
    <w:rsid w:val="00303FF8"/>
    <w:rsid w:val="00313040"/>
    <w:rsid w:val="003141CA"/>
    <w:rsid w:val="00315EF6"/>
    <w:rsid w:val="00320572"/>
    <w:rsid w:val="00323083"/>
    <w:rsid w:val="0032604B"/>
    <w:rsid w:val="00341DE7"/>
    <w:rsid w:val="00344BF1"/>
    <w:rsid w:val="003467C7"/>
    <w:rsid w:val="00347F06"/>
    <w:rsid w:val="00370D72"/>
    <w:rsid w:val="003726BB"/>
    <w:rsid w:val="00381659"/>
    <w:rsid w:val="00383556"/>
    <w:rsid w:val="00386027"/>
    <w:rsid w:val="00393FDC"/>
    <w:rsid w:val="003940C5"/>
    <w:rsid w:val="003A2219"/>
    <w:rsid w:val="003A3689"/>
    <w:rsid w:val="003A3CDA"/>
    <w:rsid w:val="003A6464"/>
    <w:rsid w:val="003A7159"/>
    <w:rsid w:val="003A7DCA"/>
    <w:rsid w:val="003D3571"/>
    <w:rsid w:val="003F0986"/>
    <w:rsid w:val="00400C97"/>
    <w:rsid w:val="0041243E"/>
    <w:rsid w:val="00417845"/>
    <w:rsid w:val="004206D6"/>
    <w:rsid w:val="00422FF1"/>
    <w:rsid w:val="00424A0F"/>
    <w:rsid w:val="00427822"/>
    <w:rsid w:val="004278DA"/>
    <w:rsid w:val="00430384"/>
    <w:rsid w:val="00435A14"/>
    <w:rsid w:val="00442D12"/>
    <w:rsid w:val="0044576A"/>
    <w:rsid w:val="0044664E"/>
    <w:rsid w:val="00446D93"/>
    <w:rsid w:val="00451139"/>
    <w:rsid w:val="00453390"/>
    <w:rsid w:val="00462E2F"/>
    <w:rsid w:val="00463758"/>
    <w:rsid w:val="004645A9"/>
    <w:rsid w:val="0046580D"/>
    <w:rsid w:val="00475B5C"/>
    <w:rsid w:val="00491F0C"/>
    <w:rsid w:val="004A2EF6"/>
    <w:rsid w:val="004A5A61"/>
    <w:rsid w:val="004B0FE7"/>
    <w:rsid w:val="004B4608"/>
    <w:rsid w:val="004B68A6"/>
    <w:rsid w:val="004C2E29"/>
    <w:rsid w:val="004C3EF7"/>
    <w:rsid w:val="004C5600"/>
    <w:rsid w:val="004D0FF4"/>
    <w:rsid w:val="004D2EEF"/>
    <w:rsid w:val="004D7A5D"/>
    <w:rsid w:val="004E0A2C"/>
    <w:rsid w:val="004E432E"/>
    <w:rsid w:val="004E6530"/>
    <w:rsid w:val="004F3A3A"/>
    <w:rsid w:val="004F6D16"/>
    <w:rsid w:val="0050527B"/>
    <w:rsid w:val="00515BF1"/>
    <w:rsid w:val="00544DF2"/>
    <w:rsid w:val="005453B8"/>
    <w:rsid w:val="00545414"/>
    <w:rsid w:val="00547B23"/>
    <w:rsid w:val="00555D88"/>
    <w:rsid w:val="00560CD2"/>
    <w:rsid w:val="00565430"/>
    <w:rsid w:val="00566BB7"/>
    <w:rsid w:val="005710B4"/>
    <w:rsid w:val="0057262A"/>
    <w:rsid w:val="005834ED"/>
    <w:rsid w:val="00593E37"/>
    <w:rsid w:val="005975F3"/>
    <w:rsid w:val="005A1CDE"/>
    <w:rsid w:val="005B7D95"/>
    <w:rsid w:val="005C1A21"/>
    <w:rsid w:val="005C3166"/>
    <w:rsid w:val="005C6E47"/>
    <w:rsid w:val="005D0AE0"/>
    <w:rsid w:val="005D5CD1"/>
    <w:rsid w:val="005E2DC8"/>
    <w:rsid w:val="005F637B"/>
    <w:rsid w:val="006031A1"/>
    <w:rsid w:val="00622919"/>
    <w:rsid w:val="0063285E"/>
    <w:rsid w:val="00633CC9"/>
    <w:rsid w:val="00634BA1"/>
    <w:rsid w:val="00635DAF"/>
    <w:rsid w:val="00635FE8"/>
    <w:rsid w:val="00636EE9"/>
    <w:rsid w:val="00652B01"/>
    <w:rsid w:val="00654A56"/>
    <w:rsid w:val="006568AD"/>
    <w:rsid w:val="00660BFC"/>
    <w:rsid w:val="006627BC"/>
    <w:rsid w:val="00663F30"/>
    <w:rsid w:val="00664B56"/>
    <w:rsid w:val="00667E75"/>
    <w:rsid w:val="00670E62"/>
    <w:rsid w:val="00674111"/>
    <w:rsid w:val="00687870"/>
    <w:rsid w:val="00692597"/>
    <w:rsid w:val="00692D26"/>
    <w:rsid w:val="00696C67"/>
    <w:rsid w:val="006B6660"/>
    <w:rsid w:val="006B696A"/>
    <w:rsid w:val="006B79C6"/>
    <w:rsid w:val="006D7357"/>
    <w:rsid w:val="006E07F9"/>
    <w:rsid w:val="00701E11"/>
    <w:rsid w:val="0070617A"/>
    <w:rsid w:val="007071D7"/>
    <w:rsid w:val="00707DC9"/>
    <w:rsid w:val="00711215"/>
    <w:rsid w:val="00715700"/>
    <w:rsid w:val="00722E8E"/>
    <w:rsid w:val="007272EF"/>
    <w:rsid w:val="00732401"/>
    <w:rsid w:val="00733919"/>
    <w:rsid w:val="00734E65"/>
    <w:rsid w:val="00735DD6"/>
    <w:rsid w:val="00740FEF"/>
    <w:rsid w:val="007535FF"/>
    <w:rsid w:val="0076382A"/>
    <w:rsid w:val="007654CC"/>
    <w:rsid w:val="007667E3"/>
    <w:rsid w:val="0078401E"/>
    <w:rsid w:val="00797EB6"/>
    <w:rsid w:val="007A28AA"/>
    <w:rsid w:val="007B0AD1"/>
    <w:rsid w:val="007B361C"/>
    <w:rsid w:val="007B3787"/>
    <w:rsid w:val="007C4BAE"/>
    <w:rsid w:val="007C648F"/>
    <w:rsid w:val="007D764F"/>
    <w:rsid w:val="007F05EE"/>
    <w:rsid w:val="007F3E42"/>
    <w:rsid w:val="008107F3"/>
    <w:rsid w:val="00814477"/>
    <w:rsid w:val="00830D5F"/>
    <w:rsid w:val="00837226"/>
    <w:rsid w:val="00844638"/>
    <w:rsid w:val="00847DB3"/>
    <w:rsid w:val="00852DC0"/>
    <w:rsid w:val="008545E3"/>
    <w:rsid w:val="0087671E"/>
    <w:rsid w:val="00880478"/>
    <w:rsid w:val="008947E1"/>
    <w:rsid w:val="00896140"/>
    <w:rsid w:val="008A0248"/>
    <w:rsid w:val="008A66E3"/>
    <w:rsid w:val="008A7940"/>
    <w:rsid w:val="008C3178"/>
    <w:rsid w:val="008C3818"/>
    <w:rsid w:val="008C63FC"/>
    <w:rsid w:val="008D02B1"/>
    <w:rsid w:val="008D4901"/>
    <w:rsid w:val="008D6CCD"/>
    <w:rsid w:val="008D7A67"/>
    <w:rsid w:val="00907181"/>
    <w:rsid w:val="00910919"/>
    <w:rsid w:val="00921820"/>
    <w:rsid w:val="00924A0F"/>
    <w:rsid w:val="00936962"/>
    <w:rsid w:val="009421A2"/>
    <w:rsid w:val="00944C83"/>
    <w:rsid w:val="00952101"/>
    <w:rsid w:val="0095481B"/>
    <w:rsid w:val="00966537"/>
    <w:rsid w:val="009731DB"/>
    <w:rsid w:val="00974103"/>
    <w:rsid w:val="00982A6D"/>
    <w:rsid w:val="00985C97"/>
    <w:rsid w:val="0099195C"/>
    <w:rsid w:val="009979D2"/>
    <w:rsid w:val="009A06D1"/>
    <w:rsid w:val="009A333A"/>
    <w:rsid w:val="009A3597"/>
    <w:rsid w:val="009C218E"/>
    <w:rsid w:val="009C2991"/>
    <w:rsid w:val="009C43C6"/>
    <w:rsid w:val="009E2922"/>
    <w:rsid w:val="009E7774"/>
    <w:rsid w:val="009F5BDA"/>
    <w:rsid w:val="00A008F1"/>
    <w:rsid w:val="00A035E5"/>
    <w:rsid w:val="00A0642C"/>
    <w:rsid w:val="00A13D0D"/>
    <w:rsid w:val="00A173C3"/>
    <w:rsid w:val="00A233AF"/>
    <w:rsid w:val="00A23EF7"/>
    <w:rsid w:val="00A2637F"/>
    <w:rsid w:val="00A26C53"/>
    <w:rsid w:val="00A305DF"/>
    <w:rsid w:val="00A32086"/>
    <w:rsid w:val="00A336B0"/>
    <w:rsid w:val="00A5175F"/>
    <w:rsid w:val="00A65478"/>
    <w:rsid w:val="00A86E35"/>
    <w:rsid w:val="00A87B23"/>
    <w:rsid w:val="00A90D2C"/>
    <w:rsid w:val="00A92ECD"/>
    <w:rsid w:val="00A95391"/>
    <w:rsid w:val="00AA0340"/>
    <w:rsid w:val="00AA08DF"/>
    <w:rsid w:val="00AA3E70"/>
    <w:rsid w:val="00AB1354"/>
    <w:rsid w:val="00AB14AF"/>
    <w:rsid w:val="00AB51BA"/>
    <w:rsid w:val="00AC00E6"/>
    <w:rsid w:val="00AC5E57"/>
    <w:rsid w:val="00AD1931"/>
    <w:rsid w:val="00AD3791"/>
    <w:rsid w:val="00AE20E4"/>
    <w:rsid w:val="00AE6724"/>
    <w:rsid w:val="00AF55BA"/>
    <w:rsid w:val="00AF7300"/>
    <w:rsid w:val="00B073F8"/>
    <w:rsid w:val="00B074FD"/>
    <w:rsid w:val="00B23F3E"/>
    <w:rsid w:val="00B30D80"/>
    <w:rsid w:val="00B36923"/>
    <w:rsid w:val="00B43785"/>
    <w:rsid w:val="00B44495"/>
    <w:rsid w:val="00B502B7"/>
    <w:rsid w:val="00B560D7"/>
    <w:rsid w:val="00B56636"/>
    <w:rsid w:val="00B61144"/>
    <w:rsid w:val="00B619B2"/>
    <w:rsid w:val="00B660B5"/>
    <w:rsid w:val="00B70398"/>
    <w:rsid w:val="00B72940"/>
    <w:rsid w:val="00B746BB"/>
    <w:rsid w:val="00B748FC"/>
    <w:rsid w:val="00B758EF"/>
    <w:rsid w:val="00B8019B"/>
    <w:rsid w:val="00B870A5"/>
    <w:rsid w:val="00B93B8E"/>
    <w:rsid w:val="00B94E96"/>
    <w:rsid w:val="00B955B3"/>
    <w:rsid w:val="00BB6E6A"/>
    <w:rsid w:val="00BC0CB4"/>
    <w:rsid w:val="00BC488A"/>
    <w:rsid w:val="00BC4A96"/>
    <w:rsid w:val="00BD4EFD"/>
    <w:rsid w:val="00BE3AD3"/>
    <w:rsid w:val="00BF5352"/>
    <w:rsid w:val="00BF6699"/>
    <w:rsid w:val="00C03A3B"/>
    <w:rsid w:val="00C07CC0"/>
    <w:rsid w:val="00C12F33"/>
    <w:rsid w:val="00C22195"/>
    <w:rsid w:val="00C318B0"/>
    <w:rsid w:val="00C363BE"/>
    <w:rsid w:val="00C405FC"/>
    <w:rsid w:val="00C42C39"/>
    <w:rsid w:val="00C6044A"/>
    <w:rsid w:val="00C66460"/>
    <w:rsid w:val="00C70627"/>
    <w:rsid w:val="00C92FDD"/>
    <w:rsid w:val="00C93F62"/>
    <w:rsid w:val="00C9414E"/>
    <w:rsid w:val="00CA1CDA"/>
    <w:rsid w:val="00CA6823"/>
    <w:rsid w:val="00CB44E1"/>
    <w:rsid w:val="00CE6FDE"/>
    <w:rsid w:val="00CF2AA2"/>
    <w:rsid w:val="00CF74FA"/>
    <w:rsid w:val="00D0005D"/>
    <w:rsid w:val="00D047A4"/>
    <w:rsid w:val="00D07A01"/>
    <w:rsid w:val="00D23323"/>
    <w:rsid w:val="00D34336"/>
    <w:rsid w:val="00D36176"/>
    <w:rsid w:val="00D37F7E"/>
    <w:rsid w:val="00D4023C"/>
    <w:rsid w:val="00D60E4D"/>
    <w:rsid w:val="00D70BF1"/>
    <w:rsid w:val="00D72289"/>
    <w:rsid w:val="00DD5298"/>
    <w:rsid w:val="00DF2560"/>
    <w:rsid w:val="00DF6755"/>
    <w:rsid w:val="00E002A1"/>
    <w:rsid w:val="00E0136A"/>
    <w:rsid w:val="00E0147F"/>
    <w:rsid w:val="00E01E3A"/>
    <w:rsid w:val="00E119FC"/>
    <w:rsid w:val="00E35A46"/>
    <w:rsid w:val="00E37C1C"/>
    <w:rsid w:val="00E530BE"/>
    <w:rsid w:val="00E67A82"/>
    <w:rsid w:val="00E67EE6"/>
    <w:rsid w:val="00E67F54"/>
    <w:rsid w:val="00E947CB"/>
    <w:rsid w:val="00EA6EB9"/>
    <w:rsid w:val="00EB0BD2"/>
    <w:rsid w:val="00EB1807"/>
    <w:rsid w:val="00EB7DB6"/>
    <w:rsid w:val="00ED2D0B"/>
    <w:rsid w:val="00ED6232"/>
    <w:rsid w:val="00ED6F93"/>
    <w:rsid w:val="00EE03BB"/>
    <w:rsid w:val="00EE2BBF"/>
    <w:rsid w:val="00EF4A21"/>
    <w:rsid w:val="00EF7E2B"/>
    <w:rsid w:val="00F048F5"/>
    <w:rsid w:val="00F14387"/>
    <w:rsid w:val="00F1555F"/>
    <w:rsid w:val="00F17533"/>
    <w:rsid w:val="00F24EC0"/>
    <w:rsid w:val="00F4510F"/>
    <w:rsid w:val="00F472D4"/>
    <w:rsid w:val="00F54051"/>
    <w:rsid w:val="00F54487"/>
    <w:rsid w:val="00F73C52"/>
    <w:rsid w:val="00F74EF3"/>
    <w:rsid w:val="00F81A1D"/>
    <w:rsid w:val="00F81B2F"/>
    <w:rsid w:val="00F83125"/>
    <w:rsid w:val="00F850E0"/>
    <w:rsid w:val="00F904AC"/>
    <w:rsid w:val="00F935CE"/>
    <w:rsid w:val="00F97BE2"/>
    <w:rsid w:val="00FA20C4"/>
    <w:rsid w:val="00FB43FD"/>
    <w:rsid w:val="00FB669F"/>
    <w:rsid w:val="00FD461C"/>
    <w:rsid w:val="00FE054D"/>
    <w:rsid w:val="00FE4449"/>
    <w:rsid w:val="00FF2D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0C5E"/>
  <w15:chartTrackingRefBased/>
  <w15:docId w15:val="{03DCA556-AB20-4BD5-AEE4-3B445579A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EF6"/>
    <w:pPr>
      <w:ind w:left="720"/>
      <w:contextualSpacing/>
    </w:pPr>
  </w:style>
  <w:style w:type="paragraph" w:styleId="NormalWeb">
    <w:name w:val="Normal (Web)"/>
    <w:basedOn w:val="Normal"/>
    <w:uiPriority w:val="99"/>
    <w:semiHidden/>
    <w:unhideWhenUsed/>
    <w:rsid w:val="004C560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4190">
      <w:bodyDiv w:val="1"/>
      <w:marLeft w:val="0"/>
      <w:marRight w:val="0"/>
      <w:marTop w:val="0"/>
      <w:marBottom w:val="0"/>
      <w:divBdr>
        <w:top w:val="none" w:sz="0" w:space="0" w:color="auto"/>
        <w:left w:val="none" w:sz="0" w:space="0" w:color="auto"/>
        <w:bottom w:val="none" w:sz="0" w:space="0" w:color="auto"/>
        <w:right w:val="none" w:sz="0" w:space="0" w:color="auto"/>
      </w:divBdr>
    </w:div>
    <w:div w:id="130751744">
      <w:bodyDiv w:val="1"/>
      <w:marLeft w:val="0"/>
      <w:marRight w:val="0"/>
      <w:marTop w:val="0"/>
      <w:marBottom w:val="0"/>
      <w:divBdr>
        <w:top w:val="none" w:sz="0" w:space="0" w:color="auto"/>
        <w:left w:val="none" w:sz="0" w:space="0" w:color="auto"/>
        <w:bottom w:val="none" w:sz="0" w:space="0" w:color="auto"/>
        <w:right w:val="none" w:sz="0" w:space="0" w:color="auto"/>
      </w:divBdr>
    </w:div>
    <w:div w:id="148525112">
      <w:bodyDiv w:val="1"/>
      <w:marLeft w:val="0"/>
      <w:marRight w:val="0"/>
      <w:marTop w:val="0"/>
      <w:marBottom w:val="0"/>
      <w:divBdr>
        <w:top w:val="none" w:sz="0" w:space="0" w:color="auto"/>
        <w:left w:val="none" w:sz="0" w:space="0" w:color="auto"/>
        <w:bottom w:val="none" w:sz="0" w:space="0" w:color="auto"/>
        <w:right w:val="none" w:sz="0" w:space="0" w:color="auto"/>
      </w:divBdr>
    </w:div>
    <w:div w:id="166789291">
      <w:bodyDiv w:val="1"/>
      <w:marLeft w:val="0"/>
      <w:marRight w:val="0"/>
      <w:marTop w:val="0"/>
      <w:marBottom w:val="0"/>
      <w:divBdr>
        <w:top w:val="none" w:sz="0" w:space="0" w:color="auto"/>
        <w:left w:val="none" w:sz="0" w:space="0" w:color="auto"/>
        <w:bottom w:val="none" w:sz="0" w:space="0" w:color="auto"/>
        <w:right w:val="none" w:sz="0" w:space="0" w:color="auto"/>
      </w:divBdr>
    </w:div>
    <w:div w:id="175314342">
      <w:bodyDiv w:val="1"/>
      <w:marLeft w:val="0"/>
      <w:marRight w:val="0"/>
      <w:marTop w:val="0"/>
      <w:marBottom w:val="0"/>
      <w:divBdr>
        <w:top w:val="none" w:sz="0" w:space="0" w:color="auto"/>
        <w:left w:val="none" w:sz="0" w:space="0" w:color="auto"/>
        <w:bottom w:val="none" w:sz="0" w:space="0" w:color="auto"/>
        <w:right w:val="none" w:sz="0" w:space="0" w:color="auto"/>
      </w:divBdr>
    </w:div>
    <w:div w:id="182717599">
      <w:bodyDiv w:val="1"/>
      <w:marLeft w:val="0"/>
      <w:marRight w:val="0"/>
      <w:marTop w:val="0"/>
      <w:marBottom w:val="0"/>
      <w:divBdr>
        <w:top w:val="none" w:sz="0" w:space="0" w:color="auto"/>
        <w:left w:val="none" w:sz="0" w:space="0" w:color="auto"/>
        <w:bottom w:val="none" w:sz="0" w:space="0" w:color="auto"/>
        <w:right w:val="none" w:sz="0" w:space="0" w:color="auto"/>
      </w:divBdr>
    </w:div>
    <w:div w:id="185944074">
      <w:bodyDiv w:val="1"/>
      <w:marLeft w:val="0"/>
      <w:marRight w:val="0"/>
      <w:marTop w:val="0"/>
      <w:marBottom w:val="0"/>
      <w:divBdr>
        <w:top w:val="none" w:sz="0" w:space="0" w:color="auto"/>
        <w:left w:val="none" w:sz="0" w:space="0" w:color="auto"/>
        <w:bottom w:val="none" w:sz="0" w:space="0" w:color="auto"/>
        <w:right w:val="none" w:sz="0" w:space="0" w:color="auto"/>
      </w:divBdr>
    </w:div>
    <w:div w:id="220558677">
      <w:bodyDiv w:val="1"/>
      <w:marLeft w:val="0"/>
      <w:marRight w:val="0"/>
      <w:marTop w:val="0"/>
      <w:marBottom w:val="0"/>
      <w:divBdr>
        <w:top w:val="none" w:sz="0" w:space="0" w:color="auto"/>
        <w:left w:val="none" w:sz="0" w:space="0" w:color="auto"/>
        <w:bottom w:val="none" w:sz="0" w:space="0" w:color="auto"/>
        <w:right w:val="none" w:sz="0" w:space="0" w:color="auto"/>
      </w:divBdr>
    </w:div>
    <w:div w:id="233661091">
      <w:bodyDiv w:val="1"/>
      <w:marLeft w:val="0"/>
      <w:marRight w:val="0"/>
      <w:marTop w:val="0"/>
      <w:marBottom w:val="0"/>
      <w:divBdr>
        <w:top w:val="none" w:sz="0" w:space="0" w:color="auto"/>
        <w:left w:val="none" w:sz="0" w:space="0" w:color="auto"/>
        <w:bottom w:val="none" w:sz="0" w:space="0" w:color="auto"/>
        <w:right w:val="none" w:sz="0" w:space="0" w:color="auto"/>
      </w:divBdr>
      <w:divsChild>
        <w:div w:id="68967077">
          <w:marLeft w:val="720"/>
          <w:marRight w:val="0"/>
          <w:marTop w:val="216"/>
          <w:marBottom w:val="0"/>
          <w:divBdr>
            <w:top w:val="none" w:sz="0" w:space="0" w:color="auto"/>
            <w:left w:val="none" w:sz="0" w:space="0" w:color="auto"/>
            <w:bottom w:val="none" w:sz="0" w:space="0" w:color="auto"/>
            <w:right w:val="none" w:sz="0" w:space="0" w:color="auto"/>
          </w:divBdr>
        </w:div>
      </w:divsChild>
    </w:div>
    <w:div w:id="234825210">
      <w:bodyDiv w:val="1"/>
      <w:marLeft w:val="0"/>
      <w:marRight w:val="0"/>
      <w:marTop w:val="0"/>
      <w:marBottom w:val="0"/>
      <w:divBdr>
        <w:top w:val="none" w:sz="0" w:space="0" w:color="auto"/>
        <w:left w:val="none" w:sz="0" w:space="0" w:color="auto"/>
        <w:bottom w:val="none" w:sz="0" w:space="0" w:color="auto"/>
        <w:right w:val="none" w:sz="0" w:space="0" w:color="auto"/>
      </w:divBdr>
    </w:div>
    <w:div w:id="236985983">
      <w:bodyDiv w:val="1"/>
      <w:marLeft w:val="0"/>
      <w:marRight w:val="0"/>
      <w:marTop w:val="0"/>
      <w:marBottom w:val="0"/>
      <w:divBdr>
        <w:top w:val="none" w:sz="0" w:space="0" w:color="auto"/>
        <w:left w:val="none" w:sz="0" w:space="0" w:color="auto"/>
        <w:bottom w:val="none" w:sz="0" w:space="0" w:color="auto"/>
        <w:right w:val="none" w:sz="0" w:space="0" w:color="auto"/>
      </w:divBdr>
      <w:divsChild>
        <w:div w:id="229196752">
          <w:marLeft w:val="720"/>
          <w:marRight w:val="0"/>
          <w:marTop w:val="240"/>
          <w:marBottom w:val="0"/>
          <w:divBdr>
            <w:top w:val="none" w:sz="0" w:space="0" w:color="auto"/>
            <w:left w:val="none" w:sz="0" w:space="0" w:color="auto"/>
            <w:bottom w:val="none" w:sz="0" w:space="0" w:color="auto"/>
            <w:right w:val="none" w:sz="0" w:space="0" w:color="auto"/>
          </w:divBdr>
        </w:div>
      </w:divsChild>
    </w:div>
    <w:div w:id="251398850">
      <w:bodyDiv w:val="1"/>
      <w:marLeft w:val="0"/>
      <w:marRight w:val="0"/>
      <w:marTop w:val="0"/>
      <w:marBottom w:val="0"/>
      <w:divBdr>
        <w:top w:val="none" w:sz="0" w:space="0" w:color="auto"/>
        <w:left w:val="none" w:sz="0" w:space="0" w:color="auto"/>
        <w:bottom w:val="none" w:sz="0" w:space="0" w:color="auto"/>
        <w:right w:val="none" w:sz="0" w:space="0" w:color="auto"/>
      </w:divBdr>
    </w:div>
    <w:div w:id="289670060">
      <w:bodyDiv w:val="1"/>
      <w:marLeft w:val="0"/>
      <w:marRight w:val="0"/>
      <w:marTop w:val="0"/>
      <w:marBottom w:val="0"/>
      <w:divBdr>
        <w:top w:val="none" w:sz="0" w:space="0" w:color="auto"/>
        <w:left w:val="none" w:sz="0" w:space="0" w:color="auto"/>
        <w:bottom w:val="none" w:sz="0" w:space="0" w:color="auto"/>
        <w:right w:val="none" w:sz="0" w:space="0" w:color="auto"/>
      </w:divBdr>
    </w:div>
    <w:div w:id="303975343">
      <w:bodyDiv w:val="1"/>
      <w:marLeft w:val="0"/>
      <w:marRight w:val="0"/>
      <w:marTop w:val="0"/>
      <w:marBottom w:val="0"/>
      <w:divBdr>
        <w:top w:val="none" w:sz="0" w:space="0" w:color="auto"/>
        <w:left w:val="none" w:sz="0" w:space="0" w:color="auto"/>
        <w:bottom w:val="none" w:sz="0" w:space="0" w:color="auto"/>
        <w:right w:val="none" w:sz="0" w:space="0" w:color="auto"/>
      </w:divBdr>
      <w:divsChild>
        <w:div w:id="2111466035">
          <w:marLeft w:val="720"/>
          <w:marRight w:val="0"/>
          <w:marTop w:val="240"/>
          <w:marBottom w:val="0"/>
          <w:divBdr>
            <w:top w:val="none" w:sz="0" w:space="0" w:color="auto"/>
            <w:left w:val="none" w:sz="0" w:space="0" w:color="auto"/>
            <w:bottom w:val="none" w:sz="0" w:space="0" w:color="auto"/>
            <w:right w:val="none" w:sz="0" w:space="0" w:color="auto"/>
          </w:divBdr>
        </w:div>
        <w:div w:id="751513710">
          <w:marLeft w:val="720"/>
          <w:marRight w:val="0"/>
          <w:marTop w:val="240"/>
          <w:marBottom w:val="0"/>
          <w:divBdr>
            <w:top w:val="none" w:sz="0" w:space="0" w:color="auto"/>
            <w:left w:val="none" w:sz="0" w:space="0" w:color="auto"/>
            <w:bottom w:val="none" w:sz="0" w:space="0" w:color="auto"/>
            <w:right w:val="none" w:sz="0" w:space="0" w:color="auto"/>
          </w:divBdr>
        </w:div>
      </w:divsChild>
    </w:div>
    <w:div w:id="317196311">
      <w:bodyDiv w:val="1"/>
      <w:marLeft w:val="0"/>
      <w:marRight w:val="0"/>
      <w:marTop w:val="0"/>
      <w:marBottom w:val="0"/>
      <w:divBdr>
        <w:top w:val="none" w:sz="0" w:space="0" w:color="auto"/>
        <w:left w:val="none" w:sz="0" w:space="0" w:color="auto"/>
        <w:bottom w:val="none" w:sz="0" w:space="0" w:color="auto"/>
        <w:right w:val="none" w:sz="0" w:space="0" w:color="auto"/>
      </w:divBdr>
    </w:div>
    <w:div w:id="357320828">
      <w:bodyDiv w:val="1"/>
      <w:marLeft w:val="0"/>
      <w:marRight w:val="0"/>
      <w:marTop w:val="0"/>
      <w:marBottom w:val="0"/>
      <w:divBdr>
        <w:top w:val="none" w:sz="0" w:space="0" w:color="auto"/>
        <w:left w:val="none" w:sz="0" w:space="0" w:color="auto"/>
        <w:bottom w:val="none" w:sz="0" w:space="0" w:color="auto"/>
        <w:right w:val="none" w:sz="0" w:space="0" w:color="auto"/>
      </w:divBdr>
    </w:div>
    <w:div w:id="392702390">
      <w:bodyDiv w:val="1"/>
      <w:marLeft w:val="0"/>
      <w:marRight w:val="0"/>
      <w:marTop w:val="0"/>
      <w:marBottom w:val="0"/>
      <w:divBdr>
        <w:top w:val="none" w:sz="0" w:space="0" w:color="auto"/>
        <w:left w:val="none" w:sz="0" w:space="0" w:color="auto"/>
        <w:bottom w:val="none" w:sz="0" w:space="0" w:color="auto"/>
        <w:right w:val="none" w:sz="0" w:space="0" w:color="auto"/>
      </w:divBdr>
    </w:div>
    <w:div w:id="423647949">
      <w:bodyDiv w:val="1"/>
      <w:marLeft w:val="0"/>
      <w:marRight w:val="0"/>
      <w:marTop w:val="0"/>
      <w:marBottom w:val="0"/>
      <w:divBdr>
        <w:top w:val="none" w:sz="0" w:space="0" w:color="auto"/>
        <w:left w:val="none" w:sz="0" w:space="0" w:color="auto"/>
        <w:bottom w:val="none" w:sz="0" w:space="0" w:color="auto"/>
        <w:right w:val="none" w:sz="0" w:space="0" w:color="auto"/>
      </w:divBdr>
    </w:div>
    <w:div w:id="440611735">
      <w:bodyDiv w:val="1"/>
      <w:marLeft w:val="0"/>
      <w:marRight w:val="0"/>
      <w:marTop w:val="0"/>
      <w:marBottom w:val="0"/>
      <w:divBdr>
        <w:top w:val="none" w:sz="0" w:space="0" w:color="auto"/>
        <w:left w:val="none" w:sz="0" w:space="0" w:color="auto"/>
        <w:bottom w:val="none" w:sz="0" w:space="0" w:color="auto"/>
        <w:right w:val="none" w:sz="0" w:space="0" w:color="auto"/>
      </w:divBdr>
    </w:div>
    <w:div w:id="444813363">
      <w:bodyDiv w:val="1"/>
      <w:marLeft w:val="0"/>
      <w:marRight w:val="0"/>
      <w:marTop w:val="0"/>
      <w:marBottom w:val="0"/>
      <w:divBdr>
        <w:top w:val="none" w:sz="0" w:space="0" w:color="auto"/>
        <w:left w:val="none" w:sz="0" w:space="0" w:color="auto"/>
        <w:bottom w:val="none" w:sz="0" w:space="0" w:color="auto"/>
        <w:right w:val="none" w:sz="0" w:space="0" w:color="auto"/>
      </w:divBdr>
    </w:div>
    <w:div w:id="450904739">
      <w:bodyDiv w:val="1"/>
      <w:marLeft w:val="0"/>
      <w:marRight w:val="0"/>
      <w:marTop w:val="0"/>
      <w:marBottom w:val="0"/>
      <w:divBdr>
        <w:top w:val="none" w:sz="0" w:space="0" w:color="auto"/>
        <w:left w:val="none" w:sz="0" w:space="0" w:color="auto"/>
        <w:bottom w:val="none" w:sz="0" w:space="0" w:color="auto"/>
        <w:right w:val="none" w:sz="0" w:space="0" w:color="auto"/>
      </w:divBdr>
    </w:div>
    <w:div w:id="462238092">
      <w:bodyDiv w:val="1"/>
      <w:marLeft w:val="0"/>
      <w:marRight w:val="0"/>
      <w:marTop w:val="0"/>
      <w:marBottom w:val="0"/>
      <w:divBdr>
        <w:top w:val="none" w:sz="0" w:space="0" w:color="auto"/>
        <w:left w:val="none" w:sz="0" w:space="0" w:color="auto"/>
        <w:bottom w:val="none" w:sz="0" w:space="0" w:color="auto"/>
        <w:right w:val="none" w:sz="0" w:space="0" w:color="auto"/>
      </w:divBdr>
    </w:div>
    <w:div w:id="507790344">
      <w:bodyDiv w:val="1"/>
      <w:marLeft w:val="0"/>
      <w:marRight w:val="0"/>
      <w:marTop w:val="0"/>
      <w:marBottom w:val="0"/>
      <w:divBdr>
        <w:top w:val="none" w:sz="0" w:space="0" w:color="auto"/>
        <w:left w:val="none" w:sz="0" w:space="0" w:color="auto"/>
        <w:bottom w:val="none" w:sz="0" w:space="0" w:color="auto"/>
        <w:right w:val="none" w:sz="0" w:space="0" w:color="auto"/>
      </w:divBdr>
    </w:div>
    <w:div w:id="528104285">
      <w:bodyDiv w:val="1"/>
      <w:marLeft w:val="0"/>
      <w:marRight w:val="0"/>
      <w:marTop w:val="0"/>
      <w:marBottom w:val="0"/>
      <w:divBdr>
        <w:top w:val="none" w:sz="0" w:space="0" w:color="auto"/>
        <w:left w:val="none" w:sz="0" w:space="0" w:color="auto"/>
        <w:bottom w:val="none" w:sz="0" w:space="0" w:color="auto"/>
        <w:right w:val="none" w:sz="0" w:space="0" w:color="auto"/>
      </w:divBdr>
    </w:div>
    <w:div w:id="541135366">
      <w:bodyDiv w:val="1"/>
      <w:marLeft w:val="0"/>
      <w:marRight w:val="0"/>
      <w:marTop w:val="0"/>
      <w:marBottom w:val="0"/>
      <w:divBdr>
        <w:top w:val="none" w:sz="0" w:space="0" w:color="auto"/>
        <w:left w:val="none" w:sz="0" w:space="0" w:color="auto"/>
        <w:bottom w:val="none" w:sz="0" w:space="0" w:color="auto"/>
        <w:right w:val="none" w:sz="0" w:space="0" w:color="auto"/>
      </w:divBdr>
      <w:divsChild>
        <w:div w:id="130632443">
          <w:marLeft w:val="720"/>
          <w:marRight w:val="0"/>
          <w:marTop w:val="216"/>
          <w:marBottom w:val="0"/>
          <w:divBdr>
            <w:top w:val="none" w:sz="0" w:space="0" w:color="auto"/>
            <w:left w:val="none" w:sz="0" w:space="0" w:color="auto"/>
            <w:bottom w:val="none" w:sz="0" w:space="0" w:color="auto"/>
            <w:right w:val="none" w:sz="0" w:space="0" w:color="auto"/>
          </w:divBdr>
        </w:div>
      </w:divsChild>
    </w:div>
    <w:div w:id="550308717">
      <w:bodyDiv w:val="1"/>
      <w:marLeft w:val="0"/>
      <w:marRight w:val="0"/>
      <w:marTop w:val="0"/>
      <w:marBottom w:val="0"/>
      <w:divBdr>
        <w:top w:val="none" w:sz="0" w:space="0" w:color="auto"/>
        <w:left w:val="none" w:sz="0" w:space="0" w:color="auto"/>
        <w:bottom w:val="none" w:sz="0" w:space="0" w:color="auto"/>
        <w:right w:val="none" w:sz="0" w:space="0" w:color="auto"/>
      </w:divBdr>
    </w:div>
    <w:div w:id="555167939">
      <w:bodyDiv w:val="1"/>
      <w:marLeft w:val="0"/>
      <w:marRight w:val="0"/>
      <w:marTop w:val="0"/>
      <w:marBottom w:val="0"/>
      <w:divBdr>
        <w:top w:val="none" w:sz="0" w:space="0" w:color="auto"/>
        <w:left w:val="none" w:sz="0" w:space="0" w:color="auto"/>
        <w:bottom w:val="none" w:sz="0" w:space="0" w:color="auto"/>
        <w:right w:val="none" w:sz="0" w:space="0" w:color="auto"/>
      </w:divBdr>
    </w:div>
    <w:div w:id="567308771">
      <w:bodyDiv w:val="1"/>
      <w:marLeft w:val="0"/>
      <w:marRight w:val="0"/>
      <w:marTop w:val="0"/>
      <w:marBottom w:val="0"/>
      <w:divBdr>
        <w:top w:val="none" w:sz="0" w:space="0" w:color="auto"/>
        <w:left w:val="none" w:sz="0" w:space="0" w:color="auto"/>
        <w:bottom w:val="none" w:sz="0" w:space="0" w:color="auto"/>
        <w:right w:val="none" w:sz="0" w:space="0" w:color="auto"/>
      </w:divBdr>
    </w:div>
    <w:div w:id="600647430">
      <w:bodyDiv w:val="1"/>
      <w:marLeft w:val="0"/>
      <w:marRight w:val="0"/>
      <w:marTop w:val="0"/>
      <w:marBottom w:val="0"/>
      <w:divBdr>
        <w:top w:val="none" w:sz="0" w:space="0" w:color="auto"/>
        <w:left w:val="none" w:sz="0" w:space="0" w:color="auto"/>
        <w:bottom w:val="none" w:sz="0" w:space="0" w:color="auto"/>
        <w:right w:val="none" w:sz="0" w:space="0" w:color="auto"/>
      </w:divBdr>
      <w:divsChild>
        <w:div w:id="1391490894">
          <w:marLeft w:val="288"/>
          <w:marRight w:val="0"/>
          <w:marTop w:val="240"/>
          <w:marBottom w:val="0"/>
          <w:divBdr>
            <w:top w:val="none" w:sz="0" w:space="0" w:color="auto"/>
            <w:left w:val="none" w:sz="0" w:space="0" w:color="auto"/>
            <w:bottom w:val="none" w:sz="0" w:space="0" w:color="auto"/>
            <w:right w:val="none" w:sz="0" w:space="0" w:color="auto"/>
          </w:divBdr>
        </w:div>
      </w:divsChild>
    </w:div>
    <w:div w:id="627004799">
      <w:bodyDiv w:val="1"/>
      <w:marLeft w:val="0"/>
      <w:marRight w:val="0"/>
      <w:marTop w:val="0"/>
      <w:marBottom w:val="0"/>
      <w:divBdr>
        <w:top w:val="none" w:sz="0" w:space="0" w:color="auto"/>
        <w:left w:val="none" w:sz="0" w:space="0" w:color="auto"/>
        <w:bottom w:val="none" w:sz="0" w:space="0" w:color="auto"/>
        <w:right w:val="none" w:sz="0" w:space="0" w:color="auto"/>
      </w:divBdr>
    </w:div>
    <w:div w:id="733965730">
      <w:bodyDiv w:val="1"/>
      <w:marLeft w:val="0"/>
      <w:marRight w:val="0"/>
      <w:marTop w:val="0"/>
      <w:marBottom w:val="0"/>
      <w:divBdr>
        <w:top w:val="none" w:sz="0" w:space="0" w:color="auto"/>
        <w:left w:val="none" w:sz="0" w:space="0" w:color="auto"/>
        <w:bottom w:val="none" w:sz="0" w:space="0" w:color="auto"/>
        <w:right w:val="none" w:sz="0" w:space="0" w:color="auto"/>
      </w:divBdr>
    </w:div>
    <w:div w:id="740758425">
      <w:bodyDiv w:val="1"/>
      <w:marLeft w:val="0"/>
      <w:marRight w:val="0"/>
      <w:marTop w:val="0"/>
      <w:marBottom w:val="0"/>
      <w:divBdr>
        <w:top w:val="none" w:sz="0" w:space="0" w:color="auto"/>
        <w:left w:val="none" w:sz="0" w:space="0" w:color="auto"/>
        <w:bottom w:val="none" w:sz="0" w:space="0" w:color="auto"/>
        <w:right w:val="none" w:sz="0" w:space="0" w:color="auto"/>
      </w:divBdr>
    </w:div>
    <w:div w:id="745540304">
      <w:bodyDiv w:val="1"/>
      <w:marLeft w:val="0"/>
      <w:marRight w:val="0"/>
      <w:marTop w:val="0"/>
      <w:marBottom w:val="0"/>
      <w:divBdr>
        <w:top w:val="none" w:sz="0" w:space="0" w:color="auto"/>
        <w:left w:val="none" w:sz="0" w:space="0" w:color="auto"/>
        <w:bottom w:val="none" w:sz="0" w:space="0" w:color="auto"/>
        <w:right w:val="none" w:sz="0" w:space="0" w:color="auto"/>
      </w:divBdr>
    </w:div>
    <w:div w:id="752897000">
      <w:bodyDiv w:val="1"/>
      <w:marLeft w:val="0"/>
      <w:marRight w:val="0"/>
      <w:marTop w:val="0"/>
      <w:marBottom w:val="0"/>
      <w:divBdr>
        <w:top w:val="none" w:sz="0" w:space="0" w:color="auto"/>
        <w:left w:val="none" w:sz="0" w:space="0" w:color="auto"/>
        <w:bottom w:val="none" w:sz="0" w:space="0" w:color="auto"/>
        <w:right w:val="none" w:sz="0" w:space="0" w:color="auto"/>
      </w:divBdr>
    </w:div>
    <w:div w:id="759718031">
      <w:bodyDiv w:val="1"/>
      <w:marLeft w:val="0"/>
      <w:marRight w:val="0"/>
      <w:marTop w:val="0"/>
      <w:marBottom w:val="0"/>
      <w:divBdr>
        <w:top w:val="none" w:sz="0" w:space="0" w:color="auto"/>
        <w:left w:val="none" w:sz="0" w:space="0" w:color="auto"/>
        <w:bottom w:val="none" w:sz="0" w:space="0" w:color="auto"/>
        <w:right w:val="none" w:sz="0" w:space="0" w:color="auto"/>
      </w:divBdr>
      <w:divsChild>
        <w:div w:id="255594925">
          <w:marLeft w:val="720"/>
          <w:marRight w:val="0"/>
          <w:marTop w:val="216"/>
          <w:marBottom w:val="0"/>
          <w:divBdr>
            <w:top w:val="none" w:sz="0" w:space="0" w:color="auto"/>
            <w:left w:val="none" w:sz="0" w:space="0" w:color="auto"/>
            <w:bottom w:val="none" w:sz="0" w:space="0" w:color="auto"/>
            <w:right w:val="none" w:sz="0" w:space="0" w:color="auto"/>
          </w:divBdr>
        </w:div>
      </w:divsChild>
    </w:div>
    <w:div w:id="766384777">
      <w:bodyDiv w:val="1"/>
      <w:marLeft w:val="0"/>
      <w:marRight w:val="0"/>
      <w:marTop w:val="0"/>
      <w:marBottom w:val="0"/>
      <w:divBdr>
        <w:top w:val="none" w:sz="0" w:space="0" w:color="auto"/>
        <w:left w:val="none" w:sz="0" w:space="0" w:color="auto"/>
        <w:bottom w:val="none" w:sz="0" w:space="0" w:color="auto"/>
        <w:right w:val="none" w:sz="0" w:space="0" w:color="auto"/>
      </w:divBdr>
    </w:div>
    <w:div w:id="789936024">
      <w:bodyDiv w:val="1"/>
      <w:marLeft w:val="0"/>
      <w:marRight w:val="0"/>
      <w:marTop w:val="0"/>
      <w:marBottom w:val="0"/>
      <w:divBdr>
        <w:top w:val="none" w:sz="0" w:space="0" w:color="auto"/>
        <w:left w:val="none" w:sz="0" w:space="0" w:color="auto"/>
        <w:bottom w:val="none" w:sz="0" w:space="0" w:color="auto"/>
        <w:right w:val="none" w:sz="0" w:space="0" w:color="auto"/>
      </w:divBdr>
      <w:divsChild>
        <w:div w:id="1001539837">
          <w:marLeft w:val="720"/>
          <w:marRight w:val="0"/>
          <w:marTop w:val="240"/>
          <w:marBottom w:val="0"/>
          <w:divBdr>
            <w:top w:val="none" w:sz="0" w:space="0" w:color="auto"/>
            <w:left w:val="none" w:sz="0" w:space="0" w:color="auto"/>
            <w:bottom w:val="none" w:sz="0" w:space="0" w:color="auto"/>
            <w:right w:val="none" w:sz="0" w:space="0" w:color="auto"/>
          </w:divBdr>
        </w:div>
      </w:divsChild>
    </w:div>
    <w:div w:id="792820449">
      <w:bodyDiv w:val="1"/>
      <w:marLeft w:val="0"/>
      <w:marRight w:val="0"/>
      <w:marTop w:val="0"/>
      <w:marBottom w:val="0"/>
      <w:divBdr>
        <w:top w:val="none" w:sz="0" w:space="0" w:color="auto"/>
        <w:left w:val="none" w:sz="0" w:space="0" w:color="auto"/>
        <w:bottom w:val="none" w:sz="0" w:space="0" w:color="auto"/>
        <w:right w:val="none" w:sz="0" w:space="0" w:color="auto"/>
      </w:divBdr>
    </w:div>
    <w:div w:id="806359130">
      <w:bodyDiv w:val="1"/>
      <w:marLeft w:val="0"/>
      <w:marRight w:val="0"/>
      <w:marTop w:val="0"/>
      <w:marBottom w:val="0"/>
      <w:divBdr>
        <w:top w:val="none" w:sz="0" w:space="0" w:color="auto"/>
        <w:left w:val="none" w:sz="0" w:space="0" w:color="auto"/>
        <w:bottom w:val="none" w:sz="0" w:space="0" w:color="auto"/>
        <w:right w:val="none" w:sz="0" w:space="0" w:color="auto"/>
      </w:divBdr>
    </w:div>
    <w:div w:id="808668244">
      <w:bodyDiv w:val="1"/>
      <w:marLeft w:val="0"/>
      <w:marRight w:val="0"/>
      <w:marTop w:val="0"/>
      <w:marBottom w:val="0"/>
      <w:divBdr>
        <w:top w:val="none" w:sz="0" w:space="0" w:color="auto"/>
        <w:left w:val="none" w:sz="0" w:space="0" w:color="auto"/>
        <w:bottom w:val="none" w:sz="0" w:space="0" w:color="auto"/>
        <w:right w:val="none" w:sz="0" w:space="0" w:color="auto"/>
      </w:divBdr>
    </w:div>
    <w:div w:id="812912309">
      <w:bodyDiv w:val="1"/>
      <w:marLeft w:val="0"/>
      <w:marRight w:val="0"/>
      <w:marTop w:val="0"/>
      <w:marBottom w:val="0"/>
      <w:divBdr>
        <w:top w:val="none" w:sz="0" w:space="0" w:color="auto"/>
        <w:left w:val="none" w:sz="0" w:space="0" w:color="auto"/>
        <w:bottom w:val="none" w:sz="0" w:space="0" w:color="auto"/>
        <w:right w:val="none" w:sz="0" w:space="0" w:color="auto"/>
      </w:divBdr>
    </w:div>
    <w:div w:id="813063412">
      <w:bodyDiv w:val="1"/>
      <w:marLeft w:val="0"/>
      <w:marRight w:val="0"/>
      <w:marTop w:val="0"/>
      <w:marBottom w:val="0"/>
      <w:divBdr>
        <w:top w:val="none" w:sz="0" w:space="0" w:color="auto"/>
        <w:left w:val="none" w:sz="0" w:space="0" w:color="auto"/>
        <w:bottom w:val="none" w:sz="0" w:space="0" w:color="auto"/>
        <w:right w:val="none" w:sz="0" w:space="0" w:color="auto"/>
      </w:divBdr>
      <w:divsChild>
        <w:div w:id="854073571">
          <w:marLeft w:val="0"/>
          <w:marRight w:val="0"/>
          <w:marTop w:val="240"/>
          <w:marBottom w:val="0"/>
          <w:divBdr>
            <w:top w:val="none" w:sz="0" w:space="0" w:color="auto"/>
            <w:left w:val="none" w:sz="0" w:space="0" w:color="auto"/>
            <w:bottom w:val="none" w:sz="0" w:space="0" w:color="auto"/>
            <w:right w:val="none" w:sz="0" w:space="0" w:color="auto"/>
          </w:divBdr>
        </w:div>
      </w:divsChild>
    </w:div>
    <w:div w:id="829174833">
      <w:bodyDiv w:val="1"/>
      <w:marLeft w:val="0"/>
      <w:marRight w:val="0"/>
      <w:marTop w:val="0"/>
      <w:marBottom w:val="0"/>
      <w:divBdr>
        <w:top w:val="none" w:sz="0" w:space="0" w:color="auto"/>
        <w:left w:val="none" w:sz="0" w:space="0" w:color="auto"/>
        <w:bottom w:val="none" w:sz="0" w:space="0" w:color="auto"/>
        <w:right w:val="none" w:sz="0" w:space="0" w:color="auto"/>
      </w:divBdr>
    </w:div>
    <w:div w:id="842091586">
      <w:bodyDiv w:val="1"/>
      <w:marLeft w:val="0"/>
      <w:marRight w:val="0"/>
      <w:marTop w:val="0"/>
      <w:marBottom w:val="0"/>
      <w:divBdr>
        <w:top w:val="none" w:sz="0" w:space="0" w:color="auto"/>
        <w:left w:val="none" w:sz="0" w:space="0" w:color="auto"/>
        <w:bottom w:val="none" w:sz="0" w:space="0" w:color="auto"/>
        <w:right w:val="none" w:sz="0" w:space="0" w:color="auto"/>
      </w:divBdr>
    </w:div>
    <w:div w:id="842234966">
      <w:bodyDiv w:val="1"/>
      <w:marLeft w:val="0"/>
      <w:marRight w:val="0"/>
      <w:marTop w:val="0"/>
      <w:marBottom w:val="0"/>
      <w:divBdr>
        <w:top w:val="none" w:sz="0" w:space="0" w:color="auto"/>
        <w:left w:val="none" w:sz="0" w:space="0" w:color="auto"/>
        <w:bottom w:val="none" w:sz="0" w:space="0" w:color="auto"/>
        <w:right w:val="none" w:sz="0" w:space="0" w:color="auto"/>
      </w:divBdr>
    </w:div>
    <w:div w:id="842817707">
      <w:bodyDiv w:val="1"/>
      <w:marLeft w:val="0"/>
      <w:marRight w:val="0"/>
      <w:marTop w:val="0"/>
      <w:marBottom w:val="0"/>
      <w:divBdr>
        <w:top w:val="none" w:sz="0" w:space="0" w:color="auto"/>
        <w:left w:val="none" w:sz="0" w:space="0" w:color="auto"/>
        <w:bottom w:val="none" w:sz="0" w:space="0" w:color="auto"/>
        <w:right w:val="none" w:sz="0" w:space="0" w:color="auto"/>
      </w:divBdr>
    </w:div>
    <w:div w:id="862135251">
      <w:bodyDiv w:val="1"/>
      <w:marLeft w:val="0"/>
      <w:marRight w:val="0"/>
      <w:marTop w:val="0"/>
      <w:marBottom w:val="0"/>
      <w:divBdr>
        <w:top w:val="none" w:sz="0" w:space="0" w:color="auto"/>
        <w:left w:val="none" w:sz="0" w:space="0" w:color="auto"/>
        <w:bottom w:val="none" w:sz="0" w:space="0" w:color="auto"/>
        <w:right w:val="none" w:sz="0" w:space="0" w:color="auto"/>
      </w:divBdr>
    </w:div>
    <w:div w:id="885802356">
      <w:bodyDiv w:val="1"/>
      <w:marLeft w:val="0"/>
      <w:marRight w:val="0"/>
      <w:marTop w:val="0"/>
      <w:marBottom w:val="0"/>
      <w:divBdr>
        <w:top w:val="none" w:sz="0" w:space="0" w:color="auto"/>
        <w:left w:val="none" w:sz="0" w:space="0" w:color="auto"/>
        <w:bottom w:val="none" w:sz="0" w:space="0" w:color="auto"/>
        <w:right w:val="none" w:sz="0" w:space="0" w:color="auto"/>
      </w:divBdr>
    </w:div>
    <w:div w:id="903948408">
      <w:bodyDiv w:val="1"/>
      <w:marLeft w:val="0"/>
      <w:marRight w:val="0"/>
      <w:marTop w:val="0"/>
      <w:marBottom w:val="0"/>
      <w:divBdr>
        <w:top w:val="none" w:sz="0" w:space="0" w:color="auto"/>
        <w:left w:val="none" w:sz="0" w:space="0" w:color="auto"/>
        <w:bottom w:val="none" w:sz="0" w:space="0" w:color="auto"/>
        <w:right w:val="none" w:sz="0" w:space="0" w:color="auto"/>
      </w:divBdr>
    </w:div>
    <w:div w:id="915240044">
      <w:bodyDiv w:val="1"/>
      <w:marLeft w:val="0"/>
      <w:marRight w:val="0"/>
      <w:marTop w:val="0"/>
      <w:marBottom w:val="0"/>
      <w:divBdr>
        <w:top w:val="none" w:sz="0" w:space="0" w:color="auto"/>
        <w:left w:val="none" w:sz="0" w:space="0" w:color="auto"/>
        <w:bottom w:val="none" w:sz="0" w:space="0" w:color="auto"/>
        <w:right w:val="none" w:sz="0" w:space="0" w:color="auto"/>
      </w:divBdr>
    </w:div>
    <w:div w:id="919026535">
      <w:bodyDiv w:val="1"/>
      <w:marLeft w:val="0"/>
      <w:marRight w:val="0"/>
      <w:marTop w:val="0"/>
      <w:marBottom w:val="0"/>
      <w:divBdr>
        <w:top w:val="none" w:sz="0" w:space="0" w:color="auto"/>
        <w:left w:val="none" w:sz="0" w:space="0" w:color="auto"/>
        <w:bottom w:val="none" w:sz="0" w:space="0" w:color="auto"/>
        <w:right w:val="none" w:sz="0" w:space="0" w:color="auto"/>
      </w:divBdr>
      <w:divsChild>
        <w:div w:id="1223442691">
          <w:marLeft w:val="720"/>
          <w:marRight w:val="0"/>
          <w:marTop w:val="240"/>
          <w:marBottom w:val="0"/>
          <w:divBdr>
            <w:top w:val="none" w:sz="0" w:space="0" w:color="auto"/>
            <w:left w:val="none" w:sz="0" w:space="0" w:color="auto"/>
            <w:bottom w:val="none" w:sz="0" w:space="0" w:color="auto"/>
            <w:right w:val="none" w:sz="0" w:space="0" w:color="auto"/>
          </w:divBdr>
        </w:div>
      </w:divsChild>
    </w:div>
    <w:div w:id="924875031">
      <w:bodyDiv w:val="1"/>
      <w:marLeft w:val="0"/>
      <w:marRight w:val="0"/>
      <w:marTop w:val="0"/>
      <w:marBottom w:val="0"/>
      <w:divBdr>
        <w:top w:val="none" w:sz="0" w:space="0" w:color="auto"/>
        <w:left w:val="none" w:sz="0" w:space="0" w:color="auto"/>
        <w:bottom w:val="none" w:sz="0" w:space="0" w:color="auto"/>
        <w:right w:val="none" w:sz="0" w:space="0" w:color="auto"/>
      </w:divBdr>
    </w:div>
    <w:div w:id="933130005">
      <w:bodyDiv w:val="1"/>
      <w:marLeft w:val="0"/>
      <w:marRight w:val="0"/>
      <w:marTop w:val="0"/>
      <w:marBottom w:val="0"/>
      <w:divBdr>
        <w:top w:val="none" w:sz="0" w:space="0" w:color="auto"/>
        <w:left w:val="none" w:sz="0" w:space="0" w:color="auto"/>
        <w:bottom w:val="none" w:sz="0" w:space="0" w:color="auto"/>
        <w:right w:val="none" w:sz="0" w:space="0" w:color="auto"/>
      </w:divBdr>
    </w:div>
    <w:div w:id="935863655">
      <w:bodyDiv w:val="1"/>
      <w:marLeft w:val="0"/>
      <w:marRight w:val="0"/>
      <w:marTop w:val="0"/>
      <w:marBottom w:val="0"/>
      <w:divBdr>
        <w:top w:val="none" w:sz="0" w:space="0" w:color="auto"/>
        <w:left w:val="none" w:sz="0" w:space="0" w:color="auto"/>
        <w:bottom w:val="none" w:sz="0" w:space="0" w:color="auto"/>
        <w:right w:val="none" w:sz="0" w:space="0" w:color="auto"/>
      </w:divBdr>
    </w:div>
    <w:div w:id="937254026">
      <w:bodyDiv w:val="1"/>
      <w:marLeft w:val="0"/>
      <w:marRight w:val="0"/>
      <w:marTop w:val="0"/>
      <w:marBottom w:val="0"/>
      <w:divBdr>
        <w:top w:val="none" w:sz="0" w:space="0" w:color="auto"/>
        <w:left w:val="none" w:sz="0" w:space="0" w:color="auto"/>
        <w:bottom w:val="none" w:sz="0" w:space="0" w:color="auto"/>
        <w:right w:val="none" w:sz="0" w:space="0" w:color="auto"/>
      </w:divBdr>
    </w:div>
    <w:div w:id="939752682">
      <w:bodyDiv w:val="1"/>
      <w:marLeft w:val="0"/>
      <w:marRight w:val="0"/>
      <w:marTop w:val="0"/>
      <w:marBottom w:val="0"/>
      <w:divBdr>
        <w:top w:val="none" w:sz="0" w:space="0" w:color="auto"/>
        <w:left w:val="none" w:sz="0" w:space="0" w:color="auto"/>
        <w:bottom w:val="none" w:sz="0" w:space="0" w:color="auto"/>
        <w:right w:val="none" w:sz="0" w:space="0" w:color="auto"/>
      </w:divBdr>
    </w:div>
    <w:div w:id="996155919">
      <w:bodyDiv w:val="1"/>
      <w:marLeft w:val="0"/>
      <w:marRight w:val="0"/>
      <w:marTop w:val="0"/>
      <w:marBottom w:val="0"/>
      <w:divBdr>
        <w:top w:val="none" w:sz="0" w:space="0" w:color="auto"/>
        <w:left w:val="none" w:sz="0" w:space="0" w:color="auto"/>
        <w:bottom w:val="none" w:sz="0" w:space="0" w:color="auto"/>
        <w:right w:val="none" w:sz="0" w:space="0" w:color="auto"/>
      </w:divBdr>
    </w:div>
    <w:div w:id="999307248">
      <w:bodyDiv w:val="1"/>
      <w:marLeft w:val="0"/>
      <w:marRight w:val="0"/>
      <w:marTop w:val="0"/>
      <w:marBottom w:val="0"/>
      <w:divBdr>
        <w:top w:val="none" w:sz="0" w:space="0" w:color="auto"/>
        <w:left w:val="none" w:sz="0" w:space="0" w:color="auto"/>
        <w:bottom w:val="none" w:sz="0" w:space="0" w:color="auto"/>
        <w:right w:val="none" w:sz="0" w:space="0" w:color="auto"/>
      </w:divBdr>
      <w:divsChild>
        <w:div w:id="310598881">
          <w:marLeft w:val="720"/>
          <w:marRight w:val="0"/>
          <w:marTop w:val="0"/>
          <w:marBottom w:val="0"/>
          <w:divBdr>
            <w:top w:val="none" w:sz="0" w:space="0" w:color="auto"/>
            <w:left w:val="none" w:sz="0" w:space="0" w:color="auto"/>
            <w:bottom w:val="none" w:sz="0" w:space="0" w:color="auto"/>
            <w:right w:val="none" w:sz="0" w:space="0" w:color="auto"/>
          </w:divBdr>
        </w:div>
      </w:divsChild>
    </w:div>
    <w:div w:id="1050374856">
      <w:bodyDiv w:val="1"/>
      <w:marLeft w:val="0"/>
      <w:marRight w:val="0"/>
      <w:marTop w:val="0"/>
      <w:marBottom w:val="0"/>
      <w:divBdr>
        <w:top w:val="none" w:sz="0" w:space="0" w:color="auto"/>
        <w:left w:val="none" w:sz="0" w:space="0" w:color="auto"/>
        <w:bottom w:val="none" w:sz="0" w:space="0" w:color="auto"/>
        <w:right w:val="none" w:sz="0" w:space="0" w:color="auto"/>
      </w:divBdr>
    </w:div>
    <w:div w:id="1058168874">
      <w:bodyDiv w:val="1"/>
      <w:marLeft w:val="0"/>
      <w:marRight w:val="0"/>
      <w:marTop w:val="0"/>
      <w:marBottom w:val="0"/>
      <w:divBdr>
        <w:top w:val="none" w:sz="0" w:space="0" w:color="auto"/>
        <w:left w:val="none" w:sz="0" w:space="0" w:color="auto"/>
        <w:bottom w:val="none" w:sz="0" w:space="0" w:color="auto"/>
        <w:right w:val="none" w:sz="0" w:space="0" w:color="auto"/>
      </w:divBdr>
      <w:divsChild>
        <w:div w:id="1287657298">
          <w:marLeft w:val="720"/>
          <w:marRight w:val="0"/>
          <w:marTop w:val="240"/>
          <w:marBottom w:val="0"/>
          <w:divBdr>
            <w:top w:val="none" w:sz="0" w:space="0" w:color="auto"/>
            <w:left w:val="none" w:sz="0" w:space="0" w:color="auto"/>
            <w:bottom w:val="none" w:sz="0" w:space="0" w:color="auto"/>
            <w:right w:val="none" w:sz="0" w:space="0" w:color="auto"/>
          </w:divBdr>
        </w:div>
      </w:divsChild>
    </w:div>
    <w:div w:id="1083991956">
      <w:bodyDiv w:val="1"/>
      <w:marLeft w:val="0"/>
      <w:marRight w:val="0"/>
      <w:marTop w:val="0"/>
      <w:marBottom w:val="0"/>
      <w:divBdr>
        <w:top w:val="none" w:sz="0" w:space="0" w:color="auto"/>
        <w:left w:val="none" w:sz="0" w:space="0" w:color="auto"/>
        <w:bottom w:val="none" w:sz="0" w:space="0" w:color="auto"/>
        <w:right w:val="none" w:sz="0" w:space="0" w:color="auto"/>
      </w:divBdr>
    </w:div>
    <w:div w:id="1168130078">
      <w:bodyDiv w:val="1"/>
      <w:marLeft w:val="0"/>
      <w:marRight w:val="0"/>
      <w:marTop w:val="0"/>
      <w:marBottom w:val="0"/>
      <w:divBdr>
        <w:top w:val="none" w:sz="0" w:space="0" w:color="auto"/>
        <w:left w:val="none" w:sz="0" w:space="0" w:color="auto"/>
        <w:bottom w:val="none" w:sz="0" w:space="0" w:color="auto"/>
        <w:right w:val="none" w:sz="0" w:space="0" w:color="auto"/>
      </w:divBdr>
    </w:div>
    <w:div w:id="1197886133">
      <w:bodyDiv w:val="1"/>
      <w:marLeft w:val="0"/>
      <w:marRight w:val="0"/>
      <w:marTop w:val="0"/>
      <w:marBottom w:val="0"/>
      <w:divBdr>
        <w:top w:val="none" w:sz="0" w:space="0" w:color="auto"/>
        <w:left w:val="none" w:sz="0" w:space="0" w:color="auto"/>
        <w:bottom w:val="none" w:sz="0" w:space="0" w:color="auto"/>
        <w:right w:val="none" w:sz="0" w:space="0" w:color="auto"/>
      </w:divBdr>
    </w:div>
    <w:div w:id="1210147675">
      <w:bodyDiv w:val="1"/>
      <w:marLeft w:val="0"/>
      <w:marRight w:val="0"/>
      <w:marTop w:val="0"/>
      <w:marBottom w:val="0"/>
      <w:divBdr>
        <w:top w:val="none" w:sz="0" w:space="0" w:color="auto"/>
        <w:left w:val="none" w:sz="0" w:space="0" w:color="auto"/>
        <w:bottom w:val="none" w:sz="0" w:space="0" w:color="auto"/>
        <w:right w:val="none" w:sz="0" w:space="0" w:color="auto"/>
      </w:divBdr>
    </w:div>
    <w:div w:id="1220048688">
      <w:bodyDiv w:val="1"/>
      <w:marLeft w:val="0"/>
      <w:marRight w:val="0"/>
      <w:marTop w:val="0"/>
      <w:marBottom w:val="0"/>
      <w:divBdr>
        <w:top w:val="none" w:sz="0" w:space="0" w:color="auto"/>
        <w:left w:val="none" w:sz="0" w:space="0" w:color="auto"/>
        <w:bottom w:val="none" w:sz="0" w:space="0" w:color="auto"/>
        <w:right w:val="none" w:sz="0" w:space="0" w:color="auto"/>
      </w:divBdr>
    </w:div>
    <w:div w:id="1228953807">
      <w:bodyDiv w:val="1"/>
      <w:marLeft w:val="0"/>
      <w:marRight w:val="0"/>
      <w:marTop w:val="0"/>
      <w:marBottom w:val="0"/>
      <w:divBdr>
        <w:top w:val="none" w:sz="0" w:space="0" w:color="auto"/>
        <w:left w:val="none" w:sz="0" w:space="0" w:color="auto"/>
        <w:bottom w:val="none" w:sz="0" w:space="0" w:color="auto"/>
        <w:right w:val="none" w:sz="0" w:space="0" w:color="auto"/>
      </w:divBdr>
    </w:div>
    <w:div w:id="1245064868">
      <w:bodyDiv w:val="1"/>
      <w:marLeft w:val="0"/>
      <w:marRight w:val="0"/>
      <w:marTop w:val="0"/>
      <w:marBottom w:val="0"/>
      <w:divBdr>
        <w:top w:val="none" w:sz="0" w:space="0" w:color="auto"/>
        <w:left w:val="none" w:sz="0" w:space="0" w:color="auto"/>
        <w:bottom w:val="none" w:sz="0" w:space="0" w:color="auto"/>
        <w:right w:val="none" w:sz="0" w:space="0" w:color="auto"/>
      </w:divBdr>
    </w:div>
    <w:div w:id="1332371582">
      <w:bodyDiv w:val="1"/>
      <w:marLeft w:val="0"/>
      <w:marRight w:val="0"/>
      <w:marTop w:val="0"/>
      <w:marBottom w:val="0"/>
      <w:divBdr>
        <w:top w:val="none" w:sz="0" w:space="0" w:color="auto"/>
        <w:left w:val="none" w:sz="0" w:space="0" w:color="auto"/>
        <w:bottom w:val="none" w:sz="0" w:space="0" w:color="auto"/>
        <w:right w:val="none" w:sz="0" w:space="0" w:color="auto"/>
      </w:divBdr>
    </w:div>
    <w:div w:id="1363095589">
      <w:bodyDiv w:val="1"/>
      <w:marLeft w:val="0"/>
      <w:marRight w:val="0"/>
      <w:marTop w:val="0"/>
      <w:marBottom w:val="0"/>
      <w:divBdr>
        <w:top w:val="none" w:sz="0" w:space="0" w:color="auto"/>
        <w:left w:val="none" w:sz="0" w:space="0" w:color="auto"/>
        <w:bottom w:val="none" w:sz="0" w:space="0" w:color="auto"/>
        <w:right w:val="none" w:sz="0" w:space="0" w:color="auto"/>
      </w:divBdr>
    </w:div>
    <w:div w:id="1371686963">
      <w:bodyDiv w:val="1"/>
      <w:marLeft w:val="0"/>
      <w:marRight w:val="0"/>
      <w:marTop w:val="0"/>
      <w:marBottom w:val="0"/>
      <w:divBdr>
        <w:top w:val="none" w:sz="0" w:space="0" w:color="auto"/>
        <w:left w:val="none" w:sz="0" w:space="0" w:color="auto"/>
        <w:bottom w:val="none" w:sz="0" w:space="0" w:color="auto"/>
        <w:right w:val="none" w:sz="0" w:space="0" w:color="auto"/>
      </w:divBdr>
    </w:div>
    <w:div w:id="1376587141">
      <w:bodyDiv w:val="1"/>
      <w:marLeft w:val="0"/>
      <w:marRight w:val="0"/>
      <w:marTop w:val="0"/>
      <w:marBottom w:val="0"/>
      <w:divBdr>
        <w:top w:val="none" w:sz="0" w:space="0" w:color="auto"/>
        <w:left w:val="none" w:sz="0" w:space="0" w:color="auto"/>
        <w:bottom w:val="none" w:sz="0" w:space="0" w:color="auto"/>
        <w:right w:val="none" w:sz="0" w:space="0" w:color="auto"/>
      </w:divBdr>
    </w:div>
    <w:div w:id="1398821313">
      <w:bodyDiv w:val="1"/>
      <w:marLeft w:val="0"/>
      <w:marRight w:val="0"/>
      <w:marTop w:val="0"/>
      <w:marBottom w:val="0"/>
      <w:divBdr>
        <w:top w:val="none" w:sz="0" w:space="0" w:color="auto"/>
        <w:left w:val="none" w:sz="0" w:space="0" w:color="auto"/>
        <w:bottom w:val="none" w:sz="0" w:space="0" w:color="auto"/>
        <w:right w:val="none" w:sz="0" w:space="0" w:color="auto"/>
      </w:divBdr>
    </w:div>
    <w:div w:id="1426151205">
      <w:bodyDiv w:val="1"/>
      <w:marLeft w:val="0"/>
      <w:marRight w:val="0"/>
      <w:marTop w:val="0"/>
      <w:marBottom w:val="0"/>
      <w:divBdr>
        <w:top w:val="none" w:sz="0" w:space="0" w:color="auto"/>
        <w:left w:val="none" w:sz="0" w:space="0" w:color="auto"/>
        <w:bottom w:val="none" w:sz="0" w:space="0" w:color="auto"/>
        <w:right w:val="none" w:sz="0" w:space="0" w:color="auto"/>
      </w:divBdr>
    </w:div>
    <w:div w:id="1431466277">
      <w:bodyDiv w:val="1"/>
      <w:marLeft w:val="0"/>
      <w:marRight w:val="0"/>
      <w:marTop w:val="0"/>
      <w:marBottom w:val="0"/>
      <w:divBdr>
        <w:top w:val="none" w:sz="0" w:space="0" w:color="auto"/>
        <w:left w:val="none" w:sz="0" w:space="0" w:color="auto"/>
        <w:bottom w:val="none" w:sz="0" w:space="0" w:color="auto"/>
        <w:right w:val="none" w:sz="0" w:space="0" w:color="auto"/>
      </w:divBdr>
    </w:div>
    <w:div w:id="1431775623">
      <w:bodyDiv w:val="1"/>
      <w:marLeft w:val="0"/>
      <w:marRight w:val="0"/>
      <w:marTop w:val="0"/>
      <w:marBottom w:val="0"/>
      <w:divBdr>
        <w:top w:val="none" w:sz="0" w:space="0" w:color="auto"/>
        <w:left w:val="none" w:sz="0" w:space="0" w:color="auto"/>
        <w:bottom w:val="none" w:sz="0" w:space="0" w:color="auto"/>
        <w:right w:val="none" w:sz="0" w:space="0" w:color="auto"/>
      </w:divBdr>
    </w:div>
    <w:div w:id="1450202885">
      <w:bodyDiv w:val="1"/>
      <w:marLeft w:val="0"/>
      <w:marRight w:val="0"/>
      <w:marTop w:val="0"/>
      <w:marBottom w:val="0"/>
      <w:divBdr>
        <w:top w:val="none" w:sz="0" w:space="0" w:color="auto"/>
        <w:left w:val="none" w:sz="0" w:space="0" w:color="auto"/>
        <w:bottom w:val="none" w:sz="0" w:space="0" w:color="auto"/>
        <w:right w:val="none" w:sz="0" w:space="0" w:color="auto"/>
      </w:divBdr>
    </w:div>
    <w:div w:id="1455103476">
      <w:bodyDiv w:val="1"/>
      <w:marLeft w:val="0"/>
      <w:marRight w:val="0"/>
      <w:marTop w:val="0"/>
      <w:marBottom w:val="0"/>
      <w:divBdr>
        <w:top w:val="none" w:sz="0" w:space="0" w:color="auto"/>
        <w:left w:val="none" w:sz="0" w:space="0" w:color="auto"/>
        <w:bottom w:val="none" w:sz="0" w:space="0" w:color="auto"/>
        <w:right w:val="none" w:sz="0" w:space="0" w:color="auto"/>
      </w:divBdr>
      <w:divsChild>
        <w:div w:id="1215702730">
          <w:marLeft w:val="778"/>
          <w:marRight w:val="0"/>
          <w:marTop w:val="240"/>
          <w:marBottom w:val="0"/>
          <w:divBdr>
            <w:top w:val="none" w:sz="0" w:space="0" w:color="auto"/>
            <w:left w:val="none" w:sz="0" w:space="0" w:color="auto"/>
            <w:bottom w:val="none" w:sz="0" w:space="0" w:color="auto"/>
            <w:right w:val="none" w:sz="0" w:space="0" w:color="auto"/>
          </w:divBdr>
        </w:div>
        <w:div w:id="293144770">
          <w:marLeft w:val="778"/>
          <w:marRight w:val="0"/>
          <w:marTop w:val="240"/>
          <w:marBottom w:val="0"/>
          <w:divBdr>
            <w:top w:val="none" w:sz="0" w:space="0" w:color="auto"/>
            <w:left w:val="none" w:sz="0" w:space="0" w:color="auto"/>
            <w:bottom w:val="none" w:sz="0" w:space="0" w:color="auto"/>
            <w:right w:val="none" w:sz="0" w:space="0" w:color="auto"/>
          </w:divBdr>
        </w:div>
        <w:div w:id="358550057">
          <w:marLeft w:val="778"/>
          <w:marRight w:val="0"/>
          <w:marTop w:val="240"/>
          <w:marBottom w:val="0"/>
          <w:divBdr>
            <w:top w:val="none" w:sz="0" w:space="0" w:color="auto"/>
            <w:left w:val="none" w:sz="0" w:space="0" w:color="auto"/>
            <w:bottom w:val="none" w:sz="0" w:space="0" w:color="auto"/>
            <w:right w:val="none" w:sz="0" w:space="0" w:color="auto"/>
          </w:divBdr>
        </w:div>
        <w:div w:id="1965886600">
          <w:marLeft w:val="778"/>
          <w:marRight w:val="0"/>
          <w:marTop w:val="240"/>
          <w:marBottom w:val="0"/>
          <w:divBdr>
            <w:top w:val="none" w:sz="0" w:space="0" w:color="auto"/>
            <w:left w:val="none" w:sz="0" w:space="0" w:color="auto"/>
            <w:bottom w:val="none" w:sz="0" w:space="0" w:color="auto"/>
            <w:right w:val="none" w:sz="0" w:space="0" w:color="auto"/>
          </w:divBdr>
        </w:div>
      </w:divsChild>
    </w:div>
    <w:div w:id="1464156100">
      <w:bodyDiv w:val="1"/>
      <w:marLeft w:val="0"/>
      <w:marRight w:val="0"/>
      <w:marTop w:val="0"/>
      <w:marBottom w:val="0"/>
      <w:divBdr>
        <w:top w:val="none" w:sz="0" w:space="0" w:color="auto"/>
        <w:left w:val="none" w:sz="0" w:space="0" w:color="auto"/>
        <w:bottom w:val="none" w:sz="0" w:space="0" w:color="auto"/>
        <w:right w:val="none" w:sz="0" w:space="0" w:color="auto"/>
      </w:divBdr>
    </w:div>
    <w:div w:id="1479952407">
      <w:bodyDiv w:val="1"/>
      <w:marLeft w:val="0"/>
      <w:marRight w:val="0"/>
      <w:marTop w:val="0"/>
      <w:marBottom w:val="0"/>
      <w:divBdr>
        <w:top w:val="none" w:sz="0" w:space="0" w:color="auto"/>
        <w:left w:val="none" w:sz="0" w:space="0" w:color="auto"/>
        <w:bottom w:val="none" w:sz="0" w:space="0" w:color="auto"/>
        <w:right w:val="none" w:sz="0" w:space="0" w:color="auto"/>
      </w:divBdr>
    </w:div>
    <w:div w:id="1483542286">
      <w:bodyDiv w:val="1"/>
      <w:marLeft w:val="0"/>
      <w:marRight w:val="0"/>
      <w:marTop w:val="0"/>
      <w:marBottom w:val="0"/>
      <w:divBdr>
        <w:top w:val="none" w:sz="0" w:space="0" w:color="auto"/>
        <w:left w:val="none" w:sz="0" w:space="0" w:color="auto"/>
        <w:bottom w:val="none" w:sz="0" w:space="0" w:color="auto"/>
        <w:right w:val="none" w:sz="0" w:space="0" w:color="auto"/>
      </w:divBdr>
    </w:div>
    <w:div w:id="1485077243">
      <w:bodyDiv w:val="1"/>
      <w:marLeft w:val="0"/>
      <w:marRight w:val="0"/>
      <w:marTop w:val="0"/>
      <w:marBottom w:val="0"/>
      <w:divBdr>
        <w:top w:val="none" w:sz="0" w:space="0" w:color="auto"/>
        <w:left w:val="none" w:sz="0" w:space="0" w:color="auto"/>
        <w:bottom w:val="none" w:sz="0" w:space="0" w:color="auto"/>
        <w:right w:val="none" w:sz="0" w:space="0" w:color="auto"/>
      </w:divBdr>
    </w:div>
    <w:div w:id="1488592832">
      <w:bodyDiv w:val="1"/>
      <w:marLeft w:val="0"/>
      <w:marRight w:val="0"/>
      <w:marTop w:val="0"/>
      <w:marBottom w:val="0"/>
      <w:divBdr>
        <w:top w:val="none" w:sz="0" w:space="0" w:color="auto"/>
        <w:left w:val="none" w:sz="0" w:space="0" w:color="auto"/>
        <w:bottom w:val="none" w:sz="0" w:space="0" w:color="auto"/>
        <w:right w:val="none" w:sz="0" w:space="0" w:color="auto"/>
      </w:divBdr>
      <w:divsChild>
        <w:div w:id="935013583">
          <w:marLeft w:val="778"/>
          <w:marRight w:val="0"/>
          <w:marTop w:val="240"/>
          <w:marBottom w:val="0"/>
          <w:divBdr>
            <w:top w:val="none" w:sz="0" w:space="0" w:color="auto"/>
            <w:left w:val="none" w:sz="0" w:space="0" w:color="auto"/>
            <w:bottom w:val="none" w:sz="0" w:space="0" w:color="auto"/>
            <w:right w:val="none" w:sz="0" w:space="0" w:color="auto"/>
          </w:divBdr>
        </w:div>
        <w:div w:id="447696731">
          <w:marLeft w:val="778"/>
          <w:marRight w:val="0"/>
          <w:marTop w:val="240"/>
          <w:marBottom w:val="0"/>
          <w:divBdr>
            <w:top w:val="none" w:sz="0" w:space="0" w:color="auto"/>
            <w:left w:val="none" w:sz="0" w:space="0" w:color="auto"/>
            <w:bottom w:val="none" w:sz="0" w:space="0" w:color="auto"/>
            <w:right w:val="none" w:sz="0" w:space="0" w:color="auto"/>
          </w:divBdr>
        </w:div>
        <w:div w:id="204102488">
          <w:marLeft w:val="778"/>
          <w:marRight w:val="0"/>
          <w:marTop w:val="240"/>
          <w:marBottom w:val="0"/>
          <w:divBdr>
            <w:top w:val="none" w:sz="0" w:space="0" w:color="auto"/>
            <w:left w:val="none" w:sz="0" w:space="0" w:color="auto"/>
            <w:bottom w:val="none" w:sz="0" w:space="0" w:color="auto"/>
            <w:right w:val="none" w:sz="0" w:space="0" w:color="auto"/>
          </w:divBdr>
        </w:div>
        <w:div w:id="323945484">
          <w:marLeft w:val="778"/>
          <w:marRight w:val="0"/>
          <w:marTop w:val="240"/>
          <w:marBottom w:val="0"/>
          <w:divBdr>
            <w:top w:val="none" w:sz="0" w:space="0" w:color="auto"/>
            <w:left w:val="none" w:sz="0" w:space="0" w:color="auto"/>
            <w:bottom w:val="none" w:sz="0" w:space="0" w:color="auto"/>
            <w:right w:val="none" w:sz="0" w:space="0" w:color="auto"/>
          </w:divBdr>
        </w:div>
      </w:divsChild>
    </w:div>
    <w:div w:id="1518426233">
      <w:bodyDiv w:val="1"/>
      <w:marLeft w:val="0"/>
      <w:marRight w:val="0"/>
      <w:marTop w:val="0"/>
      <w:marBottom w:val="0"/>
      <w:divBdr>
        <w:top w:val="none" w:sz="0" w:space="0" w:color="auto"/>
        <w:left w:val="none" w:sz="0" w:space="0" w:color="auto"/>
        <w:bottom w:val="none" w:sz="0" w:space="0" w:color="auto"/>
        <w:right w:val="none" w:sz="0" w:space="0" w:color="auto"/>
      </w:divBdr>
    </w:div>
    <w:div w:id="1540126012">
      <w:bodyDiv w:val="1"/>
      <w:marLeft w:val="0"/>
      <w:marRight w:val="0"/>
      <w:marTop w:val="0"/>
      <w:marBottom w:val="0"/>
      <w:divBdr>
        <w:top w:val="none" w:sz="0" w:space="0" w:color="auto"/>
        <w:left w:val="none" w:sz="0" w:space="0" w:color="auto"/>
        <w:bottom w:val="none" w:sz="0" w:space="0" w:color="auto"/>
        <w:right w:val="none" w:sz="0" w:space="0" w:color="auto"/>
      </w:divBdr>
    </w:div>
    <w:div w:id="1551724863">
      <w:bodyDiv w:val="1"/>
      <w:marLeft w:val="0"/>
      <w:marRight w:val="0"/>
      <w:marTop w:val="0"/>
      <w:marBottom w:val="0"/>
      <w:divBdr>
        <w:top w:val="none" w:sz="0" w:space="0" w:color="auto"/>
        <w:left w:val="none" w:sz="0" w:space="0" w:color="auto"/>
        <w:bottom w:val="none" w:sz="0" w:space="0" w:color="auto"/>
        <w:right w:val="none" w:sz="0" w:space="0" w:color="auto"/>
      </w:divBdr>
    </w:div>
    <w:div w:id="1556114820">
      <w:bodyDiv w:val="1"/>
      <w:marLeft w:val="0"/>
      <w:marRight w:val="0"/>
      <w:marTop w:val="0"/>
      <w:marBottom w:val="0"/>
      <w:divBdr>
        <w:top w:val="none" w:sz="0" w:space="0" w:color="auto"/>
        <w:left w:val="none" w:sz="0" w:space="0" w:color="auto"/>
        <w:bottom w:val="none" w:sz="0" w:space="0" w:color="auto"/>
        <w:right w:val="none" w:sz="0" w:space="0" w:color="auto"/>
      </w:divBdr>
      <w:divsChild>
        <w:div w:id="857504262">
          <w:marLeft w:val="720"/>
          <w:marRight w:val="0"/>
          <w:marTop w:val="240"/>
          <w:marBottom w:val="0"/>
          <w:divBdr>
            <w:top w:val="none" w:sz="0" w:space="0" w:color="auto"/>
            <w:left w:val="none" w:sz="0" w:space="0" w:color="auto"/>
            <w:bottom w:val="none" w:sz="0" w:space="0" w:color="auto"/>
            <w:right w:val="none" w:sz="0" w:space="0" w:color="auto"/>
          </w:divBdr>
        </w:div>
      </w:divsChild>
    </w:div>
    <w:div w:id="1560825172">
      <w:bodyDiv w:val="1"/>
      <w:marLeft w:val="0"/>
      <w:marRight w:val="0"/>
      <w:marTop w:val="0"/>
      <w:marBottom w:val="0"/>
      <w:divBdr>
        <w:top w:val="none" w:sz="0" w:space="0" w:color="auto"/>
        <w:left w:val="none" w:sz="0" w:space="0" w:color="auto"/>
        <w:bottom w:val="none" w:sz="0" w:space="0" w:color="auto"/>
        <w:right w:val="none" w:sz="0" w:space="0" w:color="auto"/>
      </w:divBdr>
      <w:divsChild>
        <w:div w:id="682242992">
          <w:marLeft w:val="778"/>
          <w:marRight w:val="0"/>
          <w:marTop w:val="240"/>
          <w:marBottom w:val="0"/>
          <w:divBdr>
            <w:top w:val="none" w:sz="0" w:space="0" w:color="auto"/>
            <w:left w:val="none" w:sz="0" w:space="0" w:color="auto"/>
            <w:bottom w:val="none" w:sz="0" w:space="0" w:color="auto"/>
            <w:right w:val="none" w:sz="0" w:space="0" w:color="auto"/>
          </w:divBdr>
        </w:div>
        <w:div w:id="1157451220">
          <w:marLeft w:val="778"/>
          <w:marRight w:val="0"/>
          <w:marTop w:val="240"/>
          <w:marBottom w:val="0"/>
          <w:divBdr>
            <w:top w:val="none" w:sz="0" w:space="0" w:color="auto"/>
            <w:left w:val="none" w:sz="0" w:space="0" w:color="auto"/>
            <w:bottom w:val="none" w:sz="0" w:space="0" w:color="auto"/>
            <w:right w:val="none" w:sz="0" w:space="0" w:color="auto"/>
          </w:divBdr>
        </w:div>
      </w:divsChild>
    </w:div>
    <w:div w:id="1579829580">
      <w:bodyDiv w:val="1"/>
      <w:marLeft w:val="0"/>
      <w:marRight w:val="0"/>
      <w:marTop w:val="0"/>
      <w:marBottom w:val="0"/>
      <w:divBdr>
        <w:top w:val="none" w:sz="0" w:space="0" w:color="auto"/>
        <w:left w:val="none" w:sz="0" w:space="0" w:color="auto"/>
        <w:bottom w:val="none" w:sz="0" w:space="0" w:color="auto"/>
        <w:right w:val="none" w:sz="0" w:space="0" w:color="auto"/>
      </w:divBdr>
    </w:div>
    <w:div w:id="1593315536">
      <w:bodyDiv w:val="1"/>
      <w:marLeft w:val="0"/>
      <w:marRight w:val="0"/>
      <w:marTop w:val="0"/>
      <w:marBottom w:val="0"/>
      <w:divBdr>
        <w:top w:val="none" w:sz="0" w:space="0" w:color="auto"/>
        <w:left w:val="none" w:sz="0" w:space="0" w:color="auto"/>
        <w:bottom w:val="none" w:sz="0" w:space="0" w:color="auto"/>
        <w:right w:val="none" w:sz="0" w:space="0" w:color="auto"/>
      </w:divBdr>
    </w:div>
    <w:div w:id="1632439677">
      <w:bodyDiv w:val="1"/>
      <w:marLeft w:val="0"/>
      <w:marRight w:val="0"/>
      <w:marTop w:val="0"/>
      <w:marBottom w:val="0"/>
      <w:divBdr>
        <w:top w:val="none" w:sz="0" w:space="0" w:color="auto"/>
        <w:left w:val="none" w:sz="0" w:space="0" w:color="auto"/>
        <w:bottom w:val="none" w:sz="0" w:space="0" w:color="auto"/>
        <w:right w:val="none" w:sz="0" w:space="0" w:color="auto"/>
      </w:divBdr>
    </w:div>
    <w:div w:id="1647006308">
      <w:bodyDiv w:val="1"/>
      <w:marLeft w:val="0"/>
      <w:marRight w:val="0"/>
      <w:marTop w:val="0"/>
      <w:marBottom w:val="0"/>
      <w:divBdr>
        <w:top w:val="none" w:sz="0" w:space="0" w:color="auto"/>
        <w:left w:val="none" w:sz="0" w:space="0" w:color="auto"/>
        <w:bottom w:val="none" w:sz="0" w:space="0" w:color="auto"/>
        <w:right w:val="none" w:sz="0" w:space="0" w:color="auto"/>
      </w:divBdr>
    </w:div>
    <w:div w:id="1651981105">
      <w:bodyDiv w:val="1"/>
      <w:marLeft w:val="0"/>
      <w:marRight w:val="0"/>
      <w:marTop w:val="0"/>
      <w:marBottom w:val="0"/>
      <w:divBdr>
        <w:top w:val="none" w:sz="0" w:space="0" w:color="auto"/>
        <w:left w:val="none" w:sz="0" w:space="0" w:color="auto"/>
        <w:bottom w:val="none" w:sz="0" w:space="0" w:color="auto"/>
        <w:right w:val="none" w:sz="0" w:space="0" w:color="auto"/>
      </w:divBdr>
    </w:div>
    <w:div w:id="1678574990">
      <w:bodyDiv w:val="1"/>
      <w:marLeft w:val="0"/>
      <w:marRight w:val="0"/>
      <w:marTop w:val="0"/>
      <w:marBottom w:val="0"/>
      <w:divBdr>
        <w:top w:val="none" w:sz="0" w:space="0" w:color="auto"/>
        <w:left w:val="none" w:sz="0" w:space="0" w:color="auto"/>
        <w:bottom w:val="none" w:sz="0" w:space="0" w:color="auto"/>
        <w:right w:val="none" w:sz="0" w:space="0" w:color="auto"/>
      </w:divBdr>
    </w:div>
    <w:div w:id="1777408376">
      <w:bodyDiv w:val="1"/>
      <w:marLeft w:val="0"/>
      <w:marRight w:val="0"/>
      <w:marTop w:val="0"/>
      <w:marBottom w:val="0"/>
      <w:divBdr>
        <w:top w:val="none" w:sz="0" w:space="0" w:color="auto"/>
        <w:left w:val="none" w:sz="0" w:space="0" w:color="auto"/>
        <w:bottom w:val="none" w:sz="0" w:space="0" w:color="auto"/>
        <w:right w:val="none" w:sz="0" w:space="0" w:color="auto"/>
      </w:divBdr>
    </w:div>
    <w:div w:id="1783770200">
      <w:bodyDiv w:val="1"/>
      <w:marLeft w:val="0"/>
      <w:marRight w:val="0"/>
      <w:marTop w:val="0"/>
      <w:marBottom w:val="0"/>
      <w:divBdr>
        <w:top w:val="none" w:sz="0" w:space="0" w:color="auto"/>
        <w:left w:val="none" w:sz="0" w:space="0" w:color="auto"/>
        <w:bottom w:val="none" w:sz="0" w:space="0" w:color="auto"/>
        <w:right w:val="none" w:sz="0" w:space="0" w:color="auto"/>
      </w:divBdr>
      <w:divsChild>
        <w:div w:id="1215191773">
          <w:marLeft w:val="720"/>
          <w:marRight w:val="0"/>
          <w:marTop w:val="216"/>
          <w:marBottom w:val="0"/>
          <w:divBdr>
            <w:top w:val="none" w:sz="0" w:space="0" w:color="auto"/>
            <w:left w:val="none" w:sz="0" w:space="0" w:color="auto"/>
            <w:bottom w:val="none" w:sz="0" w:space="0" w:color="auto"/>
            <w:right w:val="none" w:sz="0" w:space="0" w:color="auto"/>
          </w:divBdr>
        </w:div>
      </w:divsChild>
    </w:div>
    <w:div w:id="1823159667">
      <w:bodyDiv w:val="1"/>
      <w:marLeft w:val="0"/>
      <w:marRight w:val="0"/>
      <w:marTop w:val="0"/>
      <w:marBottom w:val="0"/>
      <w:divBdr>
        <w:top w:val="none" w:sz="0" w:space="0" w:color="auto"/>
        <w:left w:val="none" w:sz="0" w:space="0" w:color="auto"/>
        <w:bottom w:val="none" w:sz="0" w:space="0" w:color="auto"/>
        <w:right w:val="none" w:sz="0" w:space="0" w:color="auto"/>
      </w:divBdr>
      <w:divsChild>
        <w:div w:id="497962559">
          <w:marLeft w:val="720"/>
          <w:marRight w:val="0"/>
          <w:marTop w:val="240"/>
          <w:marBottom w:val="0"/>
          <w:divBdr>
            <w:top w:val="none" w:sz="0" w:space="0" w:color="auto"/>
            <w:left w:val="none" w:sz="0" w:space="0" w:color="auto"/>
            <w:bottom w:val="none" w:sz="0" w:space="0" w:color="auto"/>
            <w:right w:val="none" w:sz="0" w:space="0" w:color="auto"/>
          </w:divBdr>
        </w:div>
      </w:divsChild>
    </w:div>
    <w:div w:id="1830435446">
      <w:bodyDiv w:val="1"/>
      <w:marLeft w:val="0"/>
      <w:marRight w:val="0"/>
      <w:marTop w:val="0"/>
      <w:marBottom w:val="0"/>
      <w:divBdr>
        <w:top w:val="none" w:sz="0" w:space="0" w:color="auto"/>
        <w:left w:val="none" w:sz="0" w:space="0" w:color="auto"/>
        <w:bottom w:val="none" w:sz="0" w:space="0" w:color="auto"/>
        <w:right w:val="none" w:sz="0" w:space="0" w:color="auto"/>
      </w:divBdr>
      <w:divsChild>
        <w:div w:id="344789678">
          <w:marLeft w:val="720"/>
          <w:marRight w:val="0"/>
          <w:marTop w:val="216"/>
          <w:marBottom w:val="0"/>
          <w:divBdr>
            <w:top w:val="none" w:sz="0" w:space="0" w:color="auto"/>
            <w:left w:val="none" w:sz="0" w:space="0" w:color="auto"/>
            <w:bottom w:val="none" w:sz="0" w:space="0" w:color="auto"/>
            <w:right w:val="none" w:sz="0" w:space="0" w:color="auto"/>
          </w:divBdr>
        </w:div>
        <w:div w:id="1782217980">
          <w:marLeft w:val="720"/>
          <w:marRight w:val="0"/>
          <w:marTop w:val="216"/>
          <w:marBottom w:val="0"/>
          <w:divBdr>
            <w:top w:val="none" w:sz="0" w:space="0" w:color="auto"/>
            <w:left w:val="none" w:sz="0" w:space="0" w:color="auto"/>
            <w:bottom w:val="none" w:sz="0" w:space="0" w:color="auto"/>
            <w:right w:val="none" w:sz="0" w:space="0" w:color="auto"/>
          </w:divBdr>
        </w:div>
      </w:divsChild>
    </w:div>
    <w:div w:id="1845978070">
      <w:bodyDiv w:val="1"/>
      <w:marLeft w:val="0"/>
      <w:marRight w:val="0"/>
      <w:marTop w:val="0"/>
      <w:marBottom w:val="0"/>
      <w:divBdr>
        <w:top w:val="none" w:sz="0" w:space="0" w:color="auto"/>
        <w:left w:val="none" w:sz="0" w:space="0" w:color="auto"/>
        <w:bottom w:val="none" w:sz="0" w:space="0" w:color="auto"/>
        <w:right w:val="none" w:sz="0" w:space="0" w:color="auto"/>
      </w:divBdr>
    </w:div>
    <w:div w:id="1877502857">
      <w:bodyDiv w:val="1"/>
      <w:marLeft w:val="0"/>
      <w:marRight w:val="0"/>
      <w:marTop w:val="0"/>
      <w:marBottom w:val="0"/>
      <w:divBdr>
        <w:top w:val="none" w:sz="0" w:space="0" w:color="auto"/>
        <w:left w:val="none" w:sz="0" w:space="0" w:color="auto"/>
        <w:bottom w:val="none" w:sz="0" w:space="0" w:color="auto"/>
        <w:right w:val="none" w:sz="0" w:space="0" w:color="auto"/>
      </w:divBdr>
    </w:div>
    <w:div w:id="1889148247">
      <w:bodyDiv w:val="1"/>
      <w:marLeft w:val="0"/>
      <w:marRight w:val="0"/>
      <w:marTop w:val="0"/>
      <w:marBottom w:val="0"/>
      <w:divBdr>
        <w:top w:val="none" w:sz="0" w:space="0" w:color="auto"/>
        <w:left w:val="none" w:sz="0" w:space="0" w:color="auto"/>
        <w:bottom w:val="none" w:sz="0" w:space="0" w:color="auto"/>
        <w:right w:val="none" w:sz="0" w:space="0" w:color="auto"/>
      </w:divBdr>
    </w:div>
    <w:div w:id="1932355132">
      <w:bodyDiv w:val="1"/>
      <w:marLeft w:val="0"/>
      <w:marRight w:val="0"/>
      <w:marTop w:val="0"/>
      <w:marBottom w:val="0"/>
      <w:divBdr>
        <w:top w:val="none" w:sz="0" w:space="0" w:color="auto"/>
        <w:left w:val="none" w:sz="0" w:space="0" w:color="auto"/>
        <w:bottom w:val="none" w:sz="0" w:space="0" w:color="auto"/>
        <w:right w:val="none" w:sz="0" w:space="0" w:color="auto"/>
      </w:divBdr>
    </w:div>
    <w:div w:id="1933661351">
      <w:bodyDiv w:val="1"/>
      <w:marLeft w:val="0"/>
      <w:marRight w:val="0"/>
      <w:marTop w:val="0"/>
      <w:marBottom w:val="0"/>
      <w:divBdr>
        <w:top w:val="none" w:sz="0" w:space="0" w:color="auto"/>
        <w:left w:val="none" w:sz="0" w:space="0" w:color="auto"/>
        <w:bottom w:val="none" w:sz="0" w:space="0" w:color="auto"/>
        <w:right w:val="none" w:sz="0" w:space="0" w:color="auto"/>
      </w:divBdr>
      <w:divsChild>
        <w:div w:id="623660077">
          <w:marLeft w:val="720"/>
          <w:marRight w:val="0"/>
          <w:marTop w:val="240"/>
          <w:marBottom w:val="0"/>
          <w:divBdr>
            <w:top w:val="none" w:sz="0" w:space="0" w:color="auto"/>
            <w:left w:val="none" w:sz="0" w:space="0" w:color="auto"/>
            <w:bottom w:val="none" w:sz="0" w:space="0" w:color="auto"/>
            <w:right w:val="none" w:sz="0" w:space="0" w:color="auto"/>
          </w:divBdr>
        </w:div>
      </w:divsChild>
    </w:div>
    <w:div w:id="1948077047">
      <w:bodyDiv w:val="1"/>
      <w:marLeft w:val="0"/>
      <w:marRight w:val="0"/>
      <w:marTop w:val="0"/>
      <w:marBottom w:val="0"/>
      <w:divBdr>
        <w:top w:val="none" w:sz="0" w:space="0" w:color="auto"/>
        <w:left w:val="none" w:sz="0" w:space="0" w:color="auto"/>
        <w:bottom w:val="none" w:sz="0" w:space="0" w:color="auto"/>
        <w:right w:val="none" w:sz="0" w:space="0" w:color="auto"/>
      </w:divBdr>
    </w:div>
    <w:div w:id="1990940837">
      <w:bodyDiv w:val="1"/>
      <w:marLeft w:val="0"/>
      <w:marRight w:val="0"/>
      <w:marTop w:val="0"/>
      <w:marBottom w:val="0"/>
      <w:divBdr>
        <w:top w:val="none" w:sz="0" w:space="0" w:color="auto"/>
        <w:left w:val="none" w:sz="0" w:space="0" w:color="auto"/>
        <w:bottom w:val="none" w:sz="0" w:space="0" w:color="auto"/>
        <w:right w:val="none" w:sz="0" w:space="0" w:color="auto"/>
      </w:divBdr>
    </w:div>
    <w:div w:id="2002659767">
      <w:bodyDiv w:val="1"/>
      <w:marLeft w:val="0"/>
      <w:marRight w:val="0"/>
      <w:marTop w:val="0"/>
      <w:marBottom w:val="0"/>
      <w:divBdr>
        <w:top w:val="none" w:sz="0" w:space="0" w:color="auto"/>
        <w:left w:val="none" w:sz="0" w:space="0" w:color="auto"/>
        <w:bottom w:val="none" w:sz="0" w:space="0" w:color="auto"/>
        <w:right w:val="none" w:sz="0" w:space="0" w:color="auto"/>
      </w:divBdr>
    </w:div>
    <w:div w:id="2026906896">
      <w:bodyDiv w:val="1"/>
      <w:marLeft w:val="0"/>
      <w:marRight w:val="0"/>
      <w:marTop w:val="0"/>
      <w:marBottom w:val="0"/>
      <w:divBdr>
        <w:top w:val="none" w:sz="0" w:space="0" w:color="auto"/>
        <w:left w:val="none" w:sz="0" w:space="0" w:color="auto"/>
        <w:bottom w:val="none" w:sz="0" w:space="0" w:color="auto"/>
        <w:right w:val="none" w:sz="0" w:space="0" w:color="auto"/>
      </w:divBdr>
    </w:div>
    <w:div w:id="2038507525">
      <w:bodyDiv w:val="1"/>
      <w:marLeft w:val="0"/>
      <w:marRight w:val="0"/>
      <w:marTop w:val="0"/>
      <w:marBottom w:val="0"/>
      <w:divBdr>
        <w:top w:val="none" w:sz="0" w:space="0" w:color="auto"/>
        <w:left w:val="none" w:sz="0" w:space="0" w:color="auto"/>
        <w:bottom w:val="none" w:sz="0" w:space="0" w:color="auto"/>
        <w:right w:val="none" w:sz="0" w:space="0" w:color="auto"/>
      </w:divBdr>
    </w:div>
    <w:div w:id="2081978538">
      <w:bodyDiv w:val="1"/>
      <w:marLeft w:val="0"/>
      <w:marRight w:val="0"/>
      <w:marTop w:val="0"/>
      <w:marBottom w:val="0"/>
      <w:divBdr>
        <w:top w:val="none" w:sz="0" w:space="0" w:color="auto"/>
        <w:left w:val="none" w:sz="0" w:space="0" w:color="auto"/>
        <w:bottom w:val="none" w:sz="0" w:space="0" w:color="auto"/>
        <w:right w:val="none" w:sz="0" w:space="0" w:color="auto"/>
      </w:divBdr>
    </w:div>
    <w:div w:id="2084447752">
      <w:bodyDiv w:val="1"/>
      <w:marLeft w:val="0"/>
      <w:marRight w:val="0"/>
      <w:marTop w:val="0"/>
      <w:marBottom w:val="0"/>
      <w:divBdr>
        <w:top w:val="none" w:sz="0" w:space="0" w:color="auto"/>
        <w:left w:val="none" w:sz="0" w:space="0" w:color="auto"/>
        <w:bottom w:val="none" w:sz="0" w:space="0" w:color="auto"/>
        <w:right w:val="none" w:sz="0" w:space="0" w:color="auto"/>
      </w:divBdr>
      <w:divsChild>
        <w:div w:id="1131822871">
          <w:marLeft w:val="720"/>
          <w:marRight w:val="0"/>
          <w:marTop w:val="240"/>
          <w:marBottom w:val="0"/>
          <w:divBdr>
            <w:top w:val="none" w:sz="0" w:space="0" w:color="auto"/>
            <w:left w:val="none" w:sz="0" w:space="0" w:color="auto"/>
            <w:bottom w:val="none" w:sz="0" w:space="0" w:color="auto"/>
            <w:right w:val="none" w:sz="0" w:space="0" w:color="auto"/>
          </w:divBdr>
        </w:div>
      </w:divsChild>
    </w:div>
    <w:div w:id="2095003996">
      <w:bodyDiv w:val="1"/>
      <w:marLeft w:val="0"/>
      <w:marRight w:val="0"/>
      <w:marTop w:val="0"/>
      <w:marBottom w:val="0"/>
      <w:divBdr>
        <w:top w:val="none" w:sz="0" w:space="0" w:color="auto"/>
        <w:left w:val="none" w:sz="0" w:space="0" w:color="auto"/>
        <w:bottom w:val="none" w:sz="0" w:space="0" w:color="auto"/>
        <w:right w:val="none" w:sz="0" w:space="0" w:color="auto"/>
      </w:divBdr>
    </w:div>
    <w:div w:id="21167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g"/><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1730</TotalTime>
  <Pages>28</Pages>
  <Words>6025</Words>
  <Characters>34343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Maeve Hoban</dc:creator>
  <cp:keywords/>
  <dc:description/>
  <cp:lastModifiedBy>Maeve Hoban</cp:lastModifiedBy>
  <cp:revision>389</cp:revision>
  <dcterms:created xsi:type="dcterms:W3CDTF">2019-04-03T12:26:00Z</dcterms:created>
  <dcterms:modified xsi:type="dcterms:W3CDTF">2019-04-11T20:43:00Z</dcterms:modified>
</cp:coreProperties>
</file>