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3706D0" w14:textId="77777777" w:rsidR="0076024B" w:rsidRDefault="00427E1F">
      <w:pPr>
        <w:rPr>
          <w:lang w:val="en-CA"/>
        </w:rPr>
      </w:pPr>
      <w:r>
        <w:rPr>
          <w:lang w:val="en-CA"/>
        </w:rPr>
        <w:t>Chapter 5 Somatic Symptom, Dissociative, and Factitious Disorders</w:t>
      </w:r>
    </w:p>
    <w:p w14:paraId="2A0D064C" w14:textId="77777777" w:rsidR="00427E1F" w:rsidRDefault="00427E1F">
      <w:pPr>
        <w:rPr>
          <w:lang w:val="en-CA"/>
        </w:rPr>
      </w:pPr>
    </w:p>
    <w:p w14:paraId="50B755F1" w14:textId="77777777" w:rsidR="00427E1F" w:rsidRDefault="00F74AA7">
      <w:pPr>
        <w:rPr>
          <w:lang w:val="en-CA"/>
        </w:rPr>
      </w:pPr>
      <w:r>
        <w:rPr>
          <w:lang w:val="en-CA"/>
        </w:rPr>
        <w:t>How does one determine when physical symptoms result from psychological distress rather than organic illness?</w:t>
      </w:r>
    </w:p>
    <w:p w14:paraId="2468F191" w14:textId="77777777" w:rsidR="00F74AA7" w:rsidRDefault="00F74AA7">
      <w:pPr>
        <w:rPr>
          <w:lang w:val="en-CA"/>
        </w:rPr>
      </w:pPr>
      <w:r>
        <w:rPr>
          <w:lang w:val="en-CA"/>
        </w:rPr>
        <w:tab/>
        <w:t>3 questions to be asked</w:t>
      </w:r>
    </w:p>
    <w:p w14:paraId="69081A8B" w14:textId="77777777" w:rsidR="00F74AA7" w:rsidRDefault="00F74AA7" w:rsidP="00F74A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When are physical symptoms medically unexplained?</w:t>
      </w:r>
    </w:p>
    <w:p w14:paraId="76EF42A6" w14:textId="77777777" w:rsidR="00F74AA7" w:rsidRDefault="00F74AA7" w:rsidP="00F74AA7">
      <w:pPr>
        <w:pStyle w:val="ListParagraph"/>
        <w:ind w:left="1440"/>
        <w:rPr>
          <w:lang w:val="en-CA"/>
        </w:rPr>
      </w:pPr>
      <w:r>
        <w:rPr>
          <w:lang w:val="en-CA"/>
        </w:rPr>
        <w:t>When physical testing and diagnostic testing cannot explain any biological or physical cause</w:t>
      </w:r>
    </w:p>
    <w:p w14:paraId="53DCD9AF" w14:textId="77777777" w:rsidR="00F74AA7" w:rsidRDefault="00F74AA7" w:rsidP="00F74A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When is worry/distress about physical symptoms excessive?</w:t>
      </w:r>
    </w:p>
    <w:p w14:paraId="5A97E052" w14:textId="77777777" w:rsidR="00F74AA7" w:rsidRPr="00F74AA7" w:rsidRDefault="00F74AA7" w:rsidP="00F74AA7">
      <w:pPr>
        <w:ind w:left="1440"/>
        <w:rPr>
          <w:lang w:val="en-CA"/>
        </w:rPr>
      </w:pPr>
      <w:r>
        <w:rPr>
          <w:lang w:val="en-CA"/>
        </w:rPr>
        <w:t>When it results to functional impairment or medically unnecessary procedures</w:t>
      </w:r>
    </w:p>
    <w:p w14:paraId="0F858A26" w14:textId="77777777" w:rsidR="00F74AA7" w:rsidRDefault="00F74AA7" w:rsidP="00F74AA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When is physical distress considered to be caused primarily by psychological factors?</w:t>
      </w:r>
      <w:r w:rsidR="00B335B9">
        <w:rPr>
          <w:lang w:val="en-CA"/>
        </w:rPr>
        <w:tab/>
      </w:r>
    </w:p>
    <w:p w14:paraId="11119DE9" w14:textId="77777777" w:rsidR="00B335B9" w:rsidRDefault="00B335B9" w:rsidP="00B335B9">
      <w:pPr>
        <w:ind w:left="1440"/>
        <w:rPr>
          <w:lang w:val="en-CA"/>
        </w:rPr>
      </w:pPr>
      <w:r>
        <w:rPr>
          <w:lang w:val="en-CA"/>
        </w:rPr>
        <w:t>Answer will be focus of the chapter</w:t>
      </w:r>
    </w:p>
    <w:p w14:paraId="6BE3BFC5" w14:textId="77777777" w:rsidR="00B335B9" w:rsidRDefault="00B335B9" w:rsidP="00B335B9">
      <w:pPr>
        <w:rPr>
          <w:lang w:val="en-CA"/>
        </w:rPr>
      </w:pPr>
    </w:p>
    <w:p w14:paraId="1B40D763" w14:textId="77777777" w:rsidR="00074639" w:rsidRDefault="00074639" w:rsidP="00074639">
      <w:pPr>
        <w:ind w:left="720"/>
        <w:rPr>
          <w:lang w:val="en-CA"/>
        </w:rPr>
      </w:pPr>
      <w:r>
        <w:rPr>
          <w:lang w:val="en-CA"/>
        </w:rPr>
        <w:t>Interplay of physical symptoms, environmental distress, and emotional distress can create different types of psych impairments known as somatic symptom and related disorders, and dissociative disorders</w:t>
      </w:r>
    </w:p>
    <w:p w14:paraId="2193BD52" w14:textId="77777777" w:rsidR="00074639" w:rsidRDefault="00074639" w:rsidP="00074639">
      <w:pPr>
        <w:rPr>
          <w:lang w:val="en-CA"/>
        </w:rPr>
      </w:pPr>
    </w:p>
    <w:p w14:paraId="3BD2A9C9" w14:textId="77777777" w:rsidR="00074639" w:rsidRDefault="00074639" w:rsidP="00074639">
      <w:pPr>
        <w:rPr>
          <w:lang w:val="en-CA"/>
        </w:rPr>
      </w:pPr>
      <w:r>
        <w:rPr>
          <w:b/>
          <w:lang w:val="en-CA"/>
        </w:rPr>
        <w:t>SOMATIC SYMPTOM AND RELATED DISORDERS</w:t>
      </w:r>
    </w:p>
    <w:p w14:paraId="1BC86A4D" w14:textId="77777777" w:rsidR="00074639" w:rsidRDefault="00074639" w:rsidP="00074639">
      <w:pPr>
        <w:ind w:firstLine="720"/>
        <w:rPr>
          <w:lang w:val="en-CA"/>
        </w:rPr>
      </w:pPr>
      <w:r>
        <w:rPr>
          <w:lang w:val="en-CA"/>
        </w:rPr>
        <w:t>Characterized by excessive thoughts, feelings, and behaviours related to somatic symptoms</w:t>
      </w:r>
    </w:p>
    <w:p w14:paraId="72A2BD1F" w14:textId="77777777" w:rsidR="00074639" w:rsidRDefault="00074639" w:rsidP="00074639">
      <w:pPr>
        <w:ind w:left="720"/>
        <w:rPr>
          <w:lang w:val="en-CA"/>
        </w:rPr>
      </w:pPr>
      <w:r>
        <w:rPr>
          <w:lang w:val="en-CA"/>
        </w:rPr>
        <w:t>Experience real physical symptoms, but their physical pain can’t be fully explained by an established medical condition</w:t>
      </w:r>
    </w:p>
    <w:p w14:paraId="683E5475" w14:textId="77777777" w:rsidR="00074639" w:rsidRDefault="00074639" w:rsidP="00074639">
      <w:pPr>
        <w:ind w:left="720"/>
        <w:rPr>
          <w:lang w:val="en-CA"/>
        </w:rPr>
      </w:pPr>
      <w:r>
        <w:rPr>
          <w:lang w:val="en-CA"/>
        </w:rPr>
        <w:t>These individual disorders don’t share common underlying emotion or etiology</w:t>
      </w:r>
    </w:p>
    <w:p w14:paraId="3A3AF2A2" w14:textId="77777777" w:rsidR="006C54EC" w:rsidRDefault="006C54EC" w:rsidP="006C54EC">
      <w:pPr>
        <w:ind w:left="1440"/>
        <w:rPr>
          <w:lang w:val="en-CA"/>
        </w:rPr>
      </w:pPr>
      <w:r>
        <w:rPr>
          <w:lang w:val="en-CA"/>
        </w:rPr>
        <w:t>They express thoughts, feelings, and behaviours about physical symptoms that are out of proportion with the actual physical symptoms</w:t>
      </w:r>
    </w:p>
    <w:p w14:paraId="027AFA6F" w14:textId="77777777" w:rsidR="006C54EC" w:rsidRDefault="006C54EC" w:rsidP="006C54EC">
      <w:pPr>
        <w:rPr>
          <w:lang w:val="en-CA"/>
        </w:rPr>
      </w:pPr>
      <w:r>
        <w:rPr>
          <w:lang w:val="en-CA"/>
        </w:rPr>
        <w:tab/>
        <w:t>Include:</w:t>
      </w:r>
    </w:p>
    <w:p w14:paraId="42E63609" w14:textId="77777777" w:rsidR="006C54EC" w:rsidRDefault="006C54EC" w:rsidP="006C54E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Somatic symptom disorder</w:t>
      </w:r>
    </w:p>
    <w:p w14:paraId="14B3DC94" w14:textId="77777777" w:rsidR="006C54EC" w:rsidRDefault="006C54EC" w:rsidP="006C54E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Illness anxiety disorder</w:t>
      </w:r>
    </w:p>
    <w:p w14:paraId="5321D40F" w14:textId="77777777" w:rsidR="006C54EC" w:rsidRDefault="006C54EC" w:rsidP="006C54E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Conversion disorder</w:t>
      </w:r>
    </w:p>
    <w:p w14:paraId="53D1296D" w14:textId="77777777" w:rsidR="006C54EC" w:rsidRDefault="006C54EC" w:rsidP="006C54E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Factitious disorder</w:t>
      </w:r>
    </w:p>
    <w:p w14:paraId="1A2F1C9B" w14:textId="77777777" w:rsidR="006C54EC" w:rsidRDefault="006C54EC" w:rsidP="00F1425C">
      <w:pPr>
        <w:pStyle w:val="ListParagraph"/>
        <w:ind w:left="2160"/>
        <w:rPr>
          <w:lang w:val="en-CA"/>
        </w:rPr>
      </w:pPr>
    </w:p>
    <w:p w14:paraId="1C693044" w14:textId="77777777" w:rsidR="006C54EC" w:rsidRDefault="006C54EC" w:rsidP="006C54EC">
      <w:pPr>
        <w:rPr>
          <w:lang w:val="en-CA"/>
        </w:rPr>
      </w:pPr>
      <w:r>
        <w:rPr>
          <w:b/>
          <w:lang w:val="en-CA"/>
        </w:rPr>
        <w:t>Somatic Symptom Disorder</w:t>
      </w:r>
    </w:p>
    <w:p w14:paraId="0A6D5EE6" w14:textId="77777777" w:rsidR="006C54EC" w:rsidRDefault="00F1425C" w:rsidP="006C54EC">
      <w:pPr>
        <w:rPr>
          <w:lang w:val="en-CA"/>
        </w:rPr>
      </w:pPr>
      <w:r>
        <w:rPr>
          <w:lang w:val="en-CA"/>
        </w:rPr>
        <w:tab/>
        <w:t>1859 – Pierre Briquet – paper about patients with somatic complaints with no physical cause</w:t>
      </w:r>
    </w:p>
    <w:p w14:paraId="20DE47E4" w14:textId="77777777" w:rsidR="00F1425C" w:rsidRDefault="00F1425C" w:rsidP="006C54EC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also likely to be depressed – stressful life events might be important for onset and maintenance</w:t>
      </w:r>
    </w:p>
    <w:p w14:paraId="0A78C15C" w14:textId="77777777" w:rsidR="00F1425C" w:rsidRDefault="00F1425C" w:rsidP="006C54EC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once called hysteria or Briquet’s Syndrome (changed to SSD because negative connotations)</w:t>
      </w:r>
    </w:p>
    <w:p w14:paraId="559E9D7E" w14:textId="77777777" w:rsidR="00F1425C" w:rsidRDefault="00F1425C" w:rsidP="00F1425C">
      <w:pPr>
        <w:ind w:left="720"/>
        <w:rPr>
          <w:lang w:val="en-CA"/>
        </w:rPr>
      </w:pPr>
      <w:r>
        <w:rPr>
          <w:lang w:val="en-CA"/>
        </w:rPr>
        <w:t>Somatic symptom disorder: presence of 1+ somatic symptoms and abnormal/excessive tfb (thoughts, feelings, and behaviours)</w:t>
      </w:r>
      <w:r w:rsidR="00F44300">
        <w:rPr>
          <w:lang w:val="en-CA"/>
        </w:rPr>
        <w:t xml:space="preserve"> about them</w:t>
      </w:r>
    </w:p>
    <w:p w14:paraId="410CD805" w14:textId="77777777" w:rsidR="00F44300" w:rsidRDefault="00F44300" w:rsidP="00F1425C">
      <w:pPr>
        <w:ind w:left="720"/>
        <w:rPr>
          <w:lang w:val="en-CA"/>
        </w:rPr>
      </w:pPr>
      <w:r>
        <w:rPr>
          <w:lang w:val="en-CA"/>
        </w:rPr>
        <w:tab/>
        <w:t>1 specific symptom doesn’t have to consistently present</w:t>
      </w:r>
    </w:p>
    <w:p w14:paraId="24C80B37" w14:textId="77777777" w:rsidR="00F44300" w:rsidRDefault="00F44300" w:rsidP="00F1425C">
      <w:pPr>
        <w:ind w:left="720"/>
        <w:rPr>
          <w:lang w:val="en-CA"/>
        </w:rPr>
      </w:pPr>
      <w:r>
        <w:rPr>
          <w:lang w:val="en-CA"/>
        </w:rPr>
        <w:tab/>
        <w:t xml:space="preserve">common symptoms include </w:t>
      </w:r>
      <w:r w:rsidR="002C547E">
        <w:rPr>
          <w:lang w:val="en-CA"/>
        </w:rPr>
        <w:t>head aches, chest pain, back pain, and gastrointestinal distress</w:t>
      </w:r>
    </w:p>
    <w:p w14:paraId="2962F6D4" w14:textId="77777777" w:rsidR="002C547E" w:rsidRDefault="002C547E" w:rsidP="002C547E">
      <w:pPr>
        <w:ind w:left="1440"/>
        <w:rPr>
          <w:lang w:val="en-CA"/>
        </w:rPr>
      </w:pPr>
      <w:r>
        <w:rPr>
          <w:lang w:val="en-CA"/>
        </w:rPr>
        <w:t xml:space="preserve">Most dramatic but rare symptom are </w:t>
      </w:r>
      <w:r>
        <w:rPr>
          <w:i/>
          <w:lang w:val="en-CA"/>
        </w:rPr>
        <w:t xml:space="preserve">pseudoneurological </w:t>
      </w:r>
      <w:r w:rsidRPr="002C547E">
        <w:rPr>
          <w:lang w:val="en-CA"/>
        </w:rPr>
        <w:t>symptoms</w:t>
      </w:r>
      <w:r>
        <w:rPr>
          <w:lang w:val="en-CA"/>
        </w:rPr>
        <w:t xml:space="preserve">, such as </w:t>
      </w:r>
      <w:r>
        <w:rPr>
          <w:i/>
          <w:lang w:val="en-CA"/>
        </w:rPr>
        <w:t>psychogenic seizures</w:t>
      </w:r>
      <w:r>
        <w:rPr>
          <w:lang w:val="en-CA"/>
        </w:rPr>
        <w:t xml:space="preserve"> (sudden changes in behaviour that looks like an epileptic seizure with no organic basis)</w:t>
      </w:r>
    </w:p>
    <w:p w14:paraId="54A3DF2F" w14:textId="77777777" w:rsidR="00D06EF5" w:rsidRDefault="00D06EF5" w:rsidP="00D06EF5">
      <w:pPr>
        <w:rPr>
          <w:lang w:val="en-CA"/>
        </w:rPr>
      </w:pPr>
    </w:p>
    <w:p w14:paraId="2DB5E272" w14:textId="77777777" w:rsidR="00D06EF5" w:rsidRDefault="00D06EF5" w:rsidP="00D06EF5">
      <w:pPr>
        <w:rPr>
          <w:lang w:val="en-CA"/>
        </w:rPr>
      </w:pPr>
      <w:r>
        <w:rPr>
          <w:lang w:val="en-CA"/>
        </w:rPr>
        <w:t>DSM5 Criteria</w:t>
      </w:r>
    </w:p>
    <w:p w14:paraId="35BCF71F" w14:textId="77777777" w:rsidR="00D06EF5" w:rsidRDefault="00D06EF5" w:rsidP="00D06EF5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1+ somatic symptoms that are distressing/result in significant disruption in daily life</w:t>
      </w:r>
    </w:p>
    <w:p w14:paraId="2D613395" w14:textId="77777777" w:rsidR="00D06EF5" w:rsidRDefault="00D06EF5" w:rsidP="00D06EF5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excessive tfb related to symptoms/health concerns by at least one of the following</w:t>
      </w:r>
    </w:p>
    <w:p w14:paraId="0504B45F" w14:textId="77777777" w:rsidR="00D06EF5" w:rsidRDefault="004236CA" w:rsidP="00D06EF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disproportionate/persistent thoughts about symptom’s seriousness</w:t>
      </w:r>
    </w:p>
    <w:p w14:paraId="208860CD" w14:textId="77777777" w:rsidR="004236CA" w:rsidRDefault="004236CA" w:rsidP="00D06EF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persistently high level of anxiety about health/symptoms</w:t>
      </w:r>
    </w:p>
    <w:p w14:paraId="2AF66C78" w14:textId="77777777" w:rsidR="004236CA" w:rsidRDefault="004236CA" w:rsidP="00D06EF5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excessive time/energy devoted to health/symptoms</w:t>
      </w:r>
    </w:p>
    <w:p w14:paraId="4AAC02D2" w14:textId="77777777" w:rsidR="004236CA" w:rsidRPr="004236CA" w:rsidRDefault="004236CA" w:rsidP="004236CA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being symptomatic persistently (6+ months)</w:t>
      </w:r>
    </w:p>
    <w:p w14:paraId="43F51A37" w14:textId="77777777" w:rsidR="00357485" w:rsidRDefault="00357485" w:rsidP="00357485">
      <w:pPr>
        <w:rPr>
          <w:lang w:val="en-CA"/>
        </w:rPr>
      </w:pPr>
    </w:p>
    <w:p w14:paraId="2CFB8759" w14:textId="77777777" w:rsidR="00357485" w:rsidRDefault="00357485" w:rsidP="00357485">
      <w:pPr>
        <w:rPr>
          <w:b/>
          <w:lang w:val="en-CA"/>
        </w:rPr>
      </w:pPr>
      <w:r>
        <w:rPr>
          <w:b/>
          <w:lang w:val="en-CA"/>
        </w:rPr>
        <w:lastRenderedPageBreak/>
        <w:t>Conversion Disorder</w:t>
      </w:r>
    </w:p>
    <w:p w14:paraId="4884333A" w14:textId="77777777" w:rsidR="00357485" w:rsidRDefault="00357485" w:rsidP="00357485">
      <w:pPr>
        <w:rPr>
          <w:lang w:val="en-CA"/>
        </w:rPr>
      </w:pPr>
      <w:r>
        <w:rPr>
          <w:lang w:val="en-CA"/>
        </w:rPr>
        <w:tab/>
      </w:r>
      <w:r w:rsidR="00002533">
        <w:rPr>
          <w:lang w:val="en-CA"/>
        </w:rPr>
        <w:t>Altered motor/sensory function (like sudden paralysis/blindess)</w:t>
      </w:r>
    </w:p>
    <w:p w14:paraId="12AE265E" w14:textId="77777777" w:rsidR="00002533" w:rsidRDefault="00002533" w:rsidP="00357485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Not intentionally produced and can’t be explained by the presence of any medical condition</w:t>
      </w:r>
    </w:p>
    <w:p w14:paraId="3E02A603" w14:textId="77777777" w:rsidR="00002533" w:rsidRDefault="00B3471E" w:rsidP="00B3471E">
      <w:pPr>
        <w:ind w:left="1440"/>
        <w:rPr>
          <w:lang w:val="en-CA"/>
        </w:rPr>
      </w:pPr>
      <w:r>
        <w:rPr>
          <w:lang w:val="en-CA"/>
        </w:rPr>
        <w:t>Need a careful medication evaluation before diagnosing because 10-15% will later be found with a diagnosable medical condition</w:t>
      </w:r>
    </w:p>
    <w:p w14:paraId="06A78DF8" w14:textId="77777777" w:rsidR="0018699E" w:rsidRDefault="0018699E" w:rsidP="00B3471E">
      <w:pPr>
        <w:ind w:left="1440"/>
        <w:rPr>
          <w:lang w:val="en-CA"/>
        </w:rPr>
      </w:pPr>
      <w:r>
        <w:rPr>
          <w:lang w:val="en-CA"/>
        </w:rPr>
        <w:tab/>
        <w:t>Unable to tell which symptoms indicate a true neurological disorder</w:t>
      </w:r>
    </w:p>
    <w:p w14:paraId="64FE2481" w14:textId="77777777" w:rsidR="0018699E" w:rsidRDefault="0018699E" w:rsidP="00B3471E">
      <w:pPr>
        <w:ind w:left="144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Thus must strike a balance of under and overdiagnosing</w:t>
      </w:r>
    </w:p>
    <w:p w14:paraId="04CB58A9" w14:textId="77777777" w:rsidR="00AB59C6" w:rsidRDefault="00AB59C6" w:rsidP="00AB59C6">
      <w:pPr>
        <w:rPr>
          <w:lang w:val="en-CA"/>
        </w:rPr>
      </w:pPr>
      <w:r>
        <w:rPr>
          <w:lang w:val="en-CA"/>
        </w:rPr>
        <w:tab/>
        <w:t>Various types of symptoms</w:t>
      </w:r>
    </w:p>
    <w:p w14:paraId="0814FF2C" w14:textId="77777777" w:rsidR="00AB59C6" w:rsidRDefault="00AB59C6" w:rsidP="00C81C27">
      <w:pPr>
        <w:ind w:left="1440"/>
        <w:rPr>
          <w:lang w:val="en-CA"/>
        </w:rPr>
      </w:pPr>
      <w:r>
        <w:rPr>
          <w:lang w:val="en-CA"/>
        </w:rPr>
        <w:t xml:space="preserve">Motor symptoms/deficits – impaired coordination or balance, </w:t>
      </w:r>
      <w:r w:rsidR="00C81C27">
        <w:rPr>
          <w:lang w:val="en-CA"/>
        </w:rPr>
        <w:t>paralysis or weakness, tremor, gait abnormality, and abnormal limb posturing</w:t>
      </w:r>
    </w:p>
    <w:p w14:paraId="288E022B" w14:textId="77777777" w:rsidR="00C81C27" w:rsidRDefault="00C81C27" w:rsidP="00C81C27">
      <w:pPr>
        <w:ind w:left="1440"/>
        <w:rPr>
          <w:lang w:val="en-CA"/>
        </w:rPr>
      </w:pPr>
      <w:r>
        <w:rPr>
          <w:lang w:val="en-CA"/>
        </w:rPr>
        <w:tab/>
        <w:t>Most frequent symptom is muscle weakness, usually in leg</w:t>
      </w:r>
    </w:p>
    <w:p w14:paraId="6AF5F486" w14:textId="77777777" w:rsidR="00C81C27" w:rsidRDefault="00C81C27" w:rsidP="00C81C27">
      <w:pPr>
        <w:ind w:left="2160"/>
        <w:rPr>
          <w:lang w:val="en-CA"/>
        </w:rPr>
      </w:pPr>
      <w:r>
        <w:rPr>
          <w:lang w:val="en-CA"/>
        </w:rPr>
        <w:t>Unusual symptom is globus – can include aphonia (can’t speak), sensations of choking/suffocation, difficulty swallowing, or shortness of breath</w:t>
      </w:r>
    </w:p>
    <w:p w14:paraId="78B2AEC3" w14:textId="77777777" w:rsidR="00C81C27" w:rsidRDefault="00EF0414" w:rsidP="00C81C27">
      <w:pPr>
        <w:ind w:left="2160"/>
        <w:rPr>
          <w:lang w:val="en-CA"/>
        </w:rPr>
      </w:pPr>
      <w:r>
        <w:rPr>
          <w:lang w:val="en-CA"/>
        </w:rPr>
        <w:tab/>
        <w:t>Globus untreated can lead to abnormal eating patterns or food avoidance</w:t>
      </w:r>
    </w:p>
    <w:p w14:paraId="79E7793B" w14:textId="77777777" w:rsidR="00EF0414" w:rsidRDefault="00EF0414" w:rsidP="00EF0414">
      <w:pPr>
        <w:ind w:left="1440"/>
        <w:rPr>
          <w:lang w:val="en-CA"/>
        </w:rPr>
      </w:pPr>
      <w:r>
        <w:rPr>
          <w:lang w:val="en-CA"/>
        </w:rPr>
        <w:t>Sensory abnormalities (less common symptom group) – loss of touch/pain sensations, double vision or blindess, deafness, or hallucinations</w:t>
      </w:r>
    </w:p>
    <w:p w14:paraId="4022B928" w14:textId="77777777" w:rsidR="00EF0414" w:rsidRDefault="00EF0414" w:rsidP="00EF0414">
      <w:pPr>
        <w:ind w:left="1440"/>
        <w:rPr>
          <w:lang w:val="en-CA"/>
        </w:rPr>
      </w:pPr>
      <w:r>
        <w:rPr>
          <w:lang w:val="en-CA"/>
        </w:rPr>
        <w:tab/>
        <w:t>Rare are psychogenic seizures</w:t>
      </w:r>
    </w:p>
    <w:p w14:paraId="0F25FC97" w14:textId="77777777" w:rsidR="001943A9" w:rsidRDefault="001943A9" w:rsidP="00EF0414">
      <w:pPr>
        <w:ind w:left="1440"/>
        <w:rPr>
          <w:lang w:val="en-CA"/>
        </w:rPr>
      </w:pPr>
      <w:r>
        <w:rPr>
          <w:lang w:val="en-CA"/>
        </w:rPr>
        <w:t>La belle indifference is often present (no emotional distress)</w:t>
      </w:r>
    </w:p>
    <w:p w14:paraId="3F57E427" w14:textId="77777777" w:rsidR="003D6185" w:rsidRDefault="00EF0414" w:rsidP="00EF0414">
      <w:pPr>
        <w:ind w:left="720"/>
        <w:rPr>
          <w:lang w:val="en-CA"/>
        </w:rPr>
      </w:pPr>
      <w:r>
        <w:rPr>
          <w:lang w:val="en-CA"/>
        </w:rPr>
        <w:t>Symptoms don’t follow known neurological patterns of human body (important to differentiate between physical and psychological disorder)</w:t>
      </w:r>
      <w:r w:rsidR="006D6477">
        <w:rPr>
          <w:lang w:val="en-CA"/>
        </w:rPr>
        <w:t xml:space="preserve"> (e.g. glove anasthesia when nerves </w:t>
      </w:r>
      <w:r w:rsidR="003D6185">
        <w:rPr>
          <w:lang w:val="en-CA"/>
        </w:rPr>
        <w:t>extend through arm)</w:t>
      </w:r>
    </w:p>
    <w:p w14:paraId="29D887F5" w14:textId="77777777" w:rsidR="001779AD" w:rsidRDefault="001779AD" w:rsidP="00EF0414">
      <w:pPr>
        <w:ind w:left="720"/>
        <w:rPr>
          <w:lang w:val="en-CA"/>
        </w:rPr>
      </w:pPr>
    </w:p>
    <w:p w14:paraId="72E48908" w14:textId="77777777" w:rsidR="001779AD" w:rsidRDefault="001779AD" w:rsidP="001779AD">
      <w:pPr>
        <w:rPr>
          <w:lang w:val="en-CA"/>
        </w:rPr>
      </w:pPr>
      <w:r>
        <w:rPr>
          <w:lang w:val="en-CA"/>
        </w:rPr>
        <w:t>DSM5 Criteria</w:t>
      </w:r>
    </w:p>
    <w:p w14:paraId="4469FF9A" w14:textId="77777777" w:rsidR="001779AD" w:rsidRDefault="00A920B1" w:rsidP="001779AD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1+ symptoms of altered motor or sensory function</w:t>
      </w:r>
    </w:p>
    <w:p w14:paraId="317F8EFD" w14:textId="77777777" w:rsidR="00A920B1" w:rsidRDefault="00A920B1" w:rsidP="001779AD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Clinical finding evidence of incompatibility between symptom and recognized neuro/medical conditions</w:t>
      </w:r>
    </w:p>
    <w:p w14:paraId="059D43CD" w14:textId="77777777" w:rsidR="00A920B1" w:rsidRDefault="00A920B1" w:rsidP="001779AD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Symptom/deficit not better explained by any other medical or mental disorder</w:t>
      </w:r>
    </w:p>
    <w:p w14:paraId="7D3EB250" w14:textId="77777777" w:rsidR="00A920B1" w:rsidRDefault="00A920B1" w:rsidP="001779AD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Symptom/deficit causes clinically significant distress/impairment in social, occupational. Or other important areas of functioning or warrants medical evaluation</w:t>
      </w:r>
    </w:p>
    <w:p w14:paraId="694B92A8" w14:textId="77777777" w:rsidR="00A920B1" w:rsidRDefault="00A920B1" w:rsidP="00A920B1">
      <w:pPr>
        <w:rPr>
          <w:lang w:val="en-CA"/>
        </w:rPr>
      </w:pPr>
    </w:p>
    <w:p w14:paraId="134630F1" w14:textId="77777777" w:rsidR="00A920B1" w:rsidRDefault="00A920B1" w:rsidP="00A920B1">
      <w:pPr>
        <w:rPr>
          <w:b/>
          <w:lang w:val="en-CA"/>
        </w:rPr>
      </w:pPr>
      <w:r>
        <w:rPr>
          <w:b/>
          <w:lang w:val="en-CA"/>
        </w:rPr>
        <w:t>Illness Anxiety Disorder</w:t>
      </w:r>
      <w:r w:rsidR="00540746">
        <w:rPr>
          <w:b/>
          <w:lang w:val="en-CA"/>
        </w:rPr>
        <w:t xml:space="preserve"> (hypochondriasis)</w:t>
      </w:r>
    </w:p>
    <w:p w14:paraId="06D05556" w14:textId="77777777" w:rsidR="00540746" w:rsidRDefault="00540746" w:rsidP="00A920B1">
      <w:pPr>
        <w:rPr>
          <w:lang w:val="en-CA"/>
        </w:rPr>
      </w:pPr>
      <w:r>
        <w:rPr>
          <w:b/>
          <w:lang w:val="en-CA"/>
        </w:rPr>
        <w:tab/>
      </w:r>
      <w:r>
        <w:rPr>
          <w:lang w:val="en-CA"/>
        </w:rPr>
        <w:t>Fears/concerns about having an illness despite medical reassurance</w:t>
      </w:r>
    </w:p>
    <w:p w14:paraId="0166782C" w14:textId="77777777" w:rsidR="00540746" w:rsidRDefault="00540746" w:rsidP="00A920B1">
      <w:pPr>
        <w:rPr>
          <w:lang w:val="en-CA"/>
        </w:rPr>
      </w:pPr>
      <w:r>
        <w:rPr>
          <w:lang w:val="en-CA"/>
        </w:rPr>
        <w:tab/>
        <w:t>High level of worry and easily become alarmed with the possibility of having an illness</w:t>
      </w:r>
    </w:p>
    <w:p w14:paraId="531CDEBD" w14:textId="77777777" w:rsidR="0059642F" w:rsidRDefault="0059642F" w:rsidP="00A920B1">
      <w:pPr>
        <w:rPr>
          <w:lang w:val="en-CA"/>
        </w:rPr>
      </w:pPr>
      <w:r>
        <w:rPr>
          <w:lang w:val="en-CA"/>
        </w:rPr>
        <w:tab/>
        <w:t>Similar to rituals found in OCD</w:t>
      </w:r>
    </w:p>
    <w:p w14:paraId="1599DFB1" w14:textId="77777777" w:rsidR="0059642F" w:rsidRDefault="0059642F" w:rsidP="00A920B1">
      <w:pPr>
        <w:rPr>
          <w:lang w:val="en-CA"/>
        </w:rPr>
      </w:pPr>
      <w:r>
        <w:rPr>
          <w:lang w:val="en-CA"/>
        </w:rPr>
        <w:tab/>
        <w:t>Some constantly seek reassurance from physicians and monitor their own physical status</w:t>
      </w:r>
    </w:p>
    <w:p w14:paraId="4B273EE0" w14:textId="77777777" w:rsidR="0059642F" w:rsidRDefault="0059642F" w:rsidP="00A920B1">
      <w:pPr>
        <w:rPr>
          <w:lang w:val="en-CA"/>
        </w:rPr>
      </w:pPr>
      <w:r>
        <w:rPr>
          <w:lang w:val="en-CA"/>
        </w:rPr>
        <w:tab/>
        <w:t>Some avoid situations associated with their fear (refusing to go to a hospital)</w:t>
      </w:r>
    </w:p>
    <w:p w14:paraId="3BA3EC58" w14:textId="77777777" w:rsidR="0059642F" w:rsidRDefault="00DA169E" w:rsidP="00DA169E">
      <w:pPr>
        <w:ind w:left="720"/>
        <w:rPr>
          <w:lang w:val="en-CA"/>
        </w:rPr>
      </w:pPr>
      <w:r>
        <w:rPr>
          <w:lang w:val="en-CA"/>
        </w:rPr>
        <w:t>Transient hypochondriasis – different disorder, when you have n illness and are still anxious about things you can do (exercise even though doc says its fine)</w:t>
      </w:r>
      <w:r w:rsidR="0059642F">
        <w:rPr>
          <w:lang w:val="en-CA"/>
        </w:rPr>
        <w:t xml:space="preserve"> </w:t>
      </w:r>
    </w:p>
    <w:p w14:paraId="1AAEC510" w14:textId="77777777" w:rsidR="00F93996" w:rsidRDefault="00F93996" w:rsidP="00DA169E">
      <w:pPr>
        <w:ind w:left="720"/>
        <w:rPr>
          <w:lang w:val="en-CA"/>
        </w:rPr>
      </w:pPr>
      <w:r>
        <w:rPr>
          <w:lang w:val="en-CA"/>
        </w:rPr>
        <w:t>High rate of comorbid anxiety and depression (perhaps 78%)</w:t>
      </w:r>
    </w:p>
    <w:p w14:paraId="3DCAA92A" w14:textId="77777777" w:rsidR="00F93996" w:rsidRDefault="00F93996" w:rsidP="00DA169E">
      <w:pPr>
        <w:ind w:left="720"/>
        <w:rPr>
          <w:lang w:val="en-CA"/>
        </w:rPr>
      </w:pPr>
      <w:r>
        <w:rPr>
          <w:lang w:val="en-CA"/>
        </w:rPr>
        <w:tab/>
        <w:t>Does illness anxiety disorder exist as a separate disorder?</w:t>
      </w:r>
    </w:p>
    <w:p w14:paraId="22C88C7F" w14:textId="77777777" w:rsidR="00F93996" w:rsidRDefault="00F93996" w:rsidP="00DA169E">
      <w:pPr>
        <w:ind w:left="72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If so, only 23% of them have it alone</w:t>
      </w:r>
    </w:p>
    <w:p w14:paraId="02C2AE9F" w14:textId="77777777" w:rsidR="00B544FF" w:rsidRDefault="00B544FF" w:rsidP="00B544FF">
      <w:pPr>
        <w:rPr>
          <w:lang w:val="en-CA"/>
        </w:rPr>
      </w:pPr>
      <w:r>
        <w:rPr>
          <w:lang w:val="en-CA"/>
        </w:rPr>
        <w:t>DSM5 Criteria</w:t>
      </w:r>
    </w:p>
    <w:p w14:paraId="01B1AC02" w14:textId="77777777" w:rsidR="00B544FF" w:rsidRDefault="00B544FF" w:rsidP="00B544FF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Preoccupation with having/acquiring a serious illness</w:t>
      </w:r>
    </w:p>
    <w:p w14:paraId="18207C95" w14:textId="77777777" w:rsidR="00B544FF" w:rsidRDefault="00ED3587" w:rsidP="00B544FF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Somatic symptoms are not present or mild in intensity (if other condition is present or strong genetic predisposition, preoccupation is excessive/disproportionate)</w:t>
      </w:r>
    </w:p>
    <w:p w14:paraId="31581EEA" w14:textId="77777777" w:rsidR="00ED3587" w:rsidRDefault="00ED3587" w:rsidP="00B544FF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High level of anxiety about health (easily alarmed about personal health status)</w:t>
      </w:r>
    </w:p>
    <w:p w14:paraId="1CA6D178" w14:textId="77777777" w:rsidR="00ED3587" w:rsidRDefault="00ED3587" w:rsidP="00B544FF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The individual performs excessive health-related behaviours or exhibits maladaptive avoidance (avoids doc appointments and hospitals)</w:t>
      </w:r>
    </w:p>
    <w:p w14:paraId="46BE9D6B" w14:textId="77777777" w:rsidR="00ED3587" w:rsidRDefault="00ED3587" w:rsidP="00B544FF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Illness preoccupation present for 6+ months (specific illness fear may change)</w:t>
      </w:r>
    </w:p>
    <w:p w14:paraId="19A9EDE3" w14:textId="77777777" w:rsidR="00ED3587" w:rsidRPr="00B544FF" w:rsidRDefault="00ED3587" w:rsidP="00B544FF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Not better explained by any other disorder</w:t>
      </w:r>
    </w:p>
    <w:p w14:paraId="2717D30A" w14:textId="77777777" w:rsidR="00F93996" w:rsidRDefault="00F93996" w:rsidP="00F93996">
      <w:pPr>
        <w:rPr>
          <w:lang w:val="en-CA"/>
        </w:rPr>
      </w:pPr>
    </w:p>
    <w:p w14:paraId="5807FB9A" w14:textId="77777777" w:rsidR="00F93996" w:rsidRPr="00F93996" w:rsidRDefault="00F93996" w:rsidP="00F93996">
      <w:pPr>
        <w:rPr>
          <w:b/>
          <w:lang w:val="en-CA"/>
        </w:rPr>
      </w:pPr>
      <w:r w:rsidRPr="00F93996">
        <w:rPr>
          <w:b/>
          <w:lang w:val="en-CA"/>
        </w:rPr>
        <w:t>Factitious Disorder</w:t>
      </w:r>
    </w:p>
    <w:p w14:paraId="454C1C09" w14:textId="77777777" w:rsidR="00EF0414" w:rsidRDefault="00523629" w:rsidP="00EF0414">
      <w:pPr>
        <w:ind w:left="720"/>
        <w:rPr>
          <w:lang w:val="en-CA"/>
        </w:rPr>
      </w:pPr>
      <w:r>
        <w:rPr>
          <w:lang w:val="en-CA"/>
        </w:rPr>
        <w:t>Physical or psychological signs/symptoms of illness are intentionally produced due to what appears to be a desire to assume a sick role – no external incentives</w:t>
      </w:r>
    </w:p>
    <w:p w14:paraId="13DC5DFD" w14:textId="77777777" w:rsidR="00523629" w:rsidRDefault="00523629" w:rsidP="00523629">
      <w:pPr>
        <w:ind w:left="1440"/>
        <w:rPr>
          <w:lang w:val="en-CA"/>
        </w:rPr>
      </w:pPr>
      <w:r>
        <w:rPr>
          <w:lang w:val="en-CA"/>
        </w:rPr>
        <w:t xml:space="preserve">Different from </w:t>
      </w:r>
      <w:r>
        <w:rPr>
          <w:i/>
          <w:lang w:val="en-CA"/>
        </w:rPr>
        <w:t>malingering</w:t>
      </w:r>
      <w:r>
        <w:rPr>
          <w:lang w:val="en-CA"/>
        </w:rPr>
        <w:t xml:space="preserve"> (intentionally producing physical symptoms to avoid military service, criminal prosecution, work, or to obtain financial compensation or drugs</w:t>
      </w:r>
    </w:p>
    <w:p w14:paraId="080E68CA" w14:textId="77777777" w:rsidR="00523629" w:rsidRDefault="00523629" w:rsidP="00523629">
      <w:pPr>
        <w:rPr>
          <w:lang w:val="en-CA"/>
        </w:rPr>
      </w:pPr>
      <w:r>
        <w:rPr>
          <w:lang w:val="en-CA"/>
        </w:rPr>
        <w:tab/>
        <w:t>Aware that they are producing symptoms and making themselves ill, but are unaware why they do it</w:t>
      </w:r>
    </w:p>
    <w:p w14:paraId="2BD6B180" w14:textId="77777777" w:rsidR="00523629" w:rsidRDefault="00523629" w:rsidP="00523629">
      <w:pPr>
        <w:rPr>
          <w:lang w:val="en-CA"/>
        </w:rPr>
      </w:pPr>
      <w:r>
        <w:rPr>
          <w:lang w:val="en-CA"/>
        </w:rPr>
        <w:tab/>
        <w:t>May produce primarily physical or psychological symptoms or both</w:t>
      </w:r>
    </w:p>
    <w:p w14:paraId="6664441A" w14:textId="77777777" w:rsidR="00523629" w:rsidRDefault="00523629" w:rsidP="00523629">
      <w:pPr>
        <w:rPr>
          <w:lang w:val="en-CA"/>
        </w:rPr>
      </w:pPr>
      <w:r>
        <w:rPr>
          <w:lang w:val="en-CA"/>
        </w:rPr>
        <w:tab/>
        <w:t>Originally called Munchausen syndrome after German nobleman who told tall and false tales</w:t>
      </w:r>
    </w:p>
    <w:p w14:paraId="2F959A06" w14:textId="77777777" w:rsidR="00523629" w:rsidRDefault="00523629" w:rsidP="00523629">
      <w:pPr>
        <w:rPr>
          <w:lang w:val="en-CA"/>
        </w:rPr>
      </w:pPr>
      <w:r>
        <w:rPr>
          <w:lang w:val="en-CA"/>
        </w:rPr>
        <w:tab/>
      </w:r>
      <w:r>
        <w:rPr>
          <w:i/>
          <w:lang w:val="en-CA"/>
        </w:rPr>
        <w:t>Factitious Disorder Imposed on Self</w:t>
      </w:r>
      <w:r>
        <w:rPr>
          <w:lang w:val="en-CA"/>
        </w:rPr>
        <w:t xml:space="preserve"> – engage in deceptive practices to produce signs of illness</w:t>
      </w:r>
    </w:p>
    <w:p w14:paraId="1942A655" w14:textId="77777777" w:rsidR="00523629" w:rsidRDefault="00523629" w:rsidP="0052362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 w:rsidR="00180839">
        <w:rPr>
          <w:lang w:val="en-CA"/>
        </w:rPr>
        <w:t>Putting blood in urine, blood-thinning medication, elevated body temp, claim chest and ab pain</w:t>
      </w:r>
    </w:p>
    <w:p w14:paraId="2CF3CFAA" w14:textId="77777777" w:rsidR="00180839" w:rsidRDefault="00180839" w:rsidP="0052362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Often go to ER in evenings and weekends when more junior clinical staff are there</w:t>
      </w:r>
    </w:p>
    <w:p w14:paraId="20727CDC" w14:textId="77777777" w:rsidR="00180839" w:rsidRDefault="00180839" w:rsidP="0052362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Sometimes fake demographic info, make aliases and false info about past (pro hockey player)</w:t>
      </w:r>
    </w:p>
    <w:p w14:paraId="632CBE10" w14:textId="77777777" w:rsidR="00180839" w:rsidRDefault="00180839" w:rsidP="00523629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If people get suspicious, they might get angry, threaten to sue hospital, or leave</w:t>
      </w:r>
    </w:p>
    <w:p w14:paraId="46846A37" w14:textId="77777777" w:rsidR="00180839" w:rsidRDefault="00180839" w:rsidP="00180839">
      <w:pPr>
        <w:ind w:left="1440"/>
        <w:rPr>
          <w:lang w:val="en-CA"/>
        </w:rPr>
      </w:pPr>
      <w:r>
        <w:rPr>
          <w:lang w:val="en-CA"/>
        </w:rPr>
        <w:t>Common psych symptoms include grief/depression over recent death (who are alive or been dead for a long time), fake multiple personality disorder, substance dependence, dissociative and conversion disorders, memory loss, and PTSD</w:t>
      </w:r>
    </w:p>
    <w:p w14:paraId="60EBAA3A" w14:textId="77777777" w:rsidR="00180839" w:rsidRDefault="00B544FF" w:rsidP="00B544FF">
      <w:pPr>
        <w:rPr>
          <w:lang w:val="en-CA"/>
        </w:rPr>
      </w:pPr>
      <w:r>
        <w:rPr>
          <w:lang w:val="en-CA"/>
        </w:rPr>
        <w:tab/>
      </w:r>
      <w:r>
        <w:rPr>
          <w:i/>
          <w:lang w:val="en-CA"/>
        </w:rPr>
        <w:t>Factitious Disorder Imposed on Others</w:t>
      </w:r>
    </w:p>
    <w:p w14:paraId="4BEE62A3" w14:textId="77777777" w:rsidR="00B544FF" w:rsidRDefault="00B544FF" w:rsidP="00B544FF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Person induces illness symptoms in someone else</w:t>
      </w:r>
    </w:p>
    <w:p w14:paraId="134AF2D1" w14:textId="77777777" w:rsidR="00B544FF" w:rsidRDefault="00B544FF" w:rsidP="00B544FF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Usually mother in child, sometimes in nursing homes (health care personnel in residents)</w:t>
      </w:r>
    </w:p>
    <w:p w14:paraId="3D51E91C" w14:textId="77777777" w:rsidR="00B544FF" w:rsidRDefault="00B544FF" w:rsidP="00B544FF">
      <w:pPr>
        <w:ind w:left="1440"/>
        <w:rPr>
          <w:lang w:val="en-CA"/>
        </w:rPr>
      </w:pPr>
      <w:r>
        <w:rPr>
          <w:lang w:val="en-CA"/>
        </w:rPr>
        <w:t>After inducing symptoms, mother gives permission or insists on invasive and dangerous diagnostic procedures</w:t>
      </w:r>
    </w:p>
    <w:p w14:paraId="0A689EF5" w14:textId="77777777" w:rsidR="00B544FF" w:rsidRDefault="00B544FF" w:rsidP="00B544FF">
      <w:pPr>
        <w:ind w:left="1440"/>
        <w:rPr>
          <w:lang w:val="en-CA"/>
        </w:rPr>
      </w:pPr>
      <w:r>
        <w:rPr>
          <w:lang w:val="en-CA"/>
        </w:rPr>
        <w:t>Few data but age ranges from infancy through teenage years</w:t>
      </w:r>
    </w:p>
    <w:p w14:paraId="6AA6D0ED" w14:textId="77777777" w:rsidR="00B544FF" w:rsidRDefault="00B544FF" w:rsidP="00B544FF">
      <w:pPr>
        <w:ind w:left="2160"/>
        <w:rPr>
          <w:lang w:val="en-CA"/>
        </w:rPr>
      </w:pPr>
      <w:r>
        <w:rPr>
          <w:lang w:val="en-CA"/>
        </w:rPr>
        <w:t>Symptoms can include apnea (stop breathing), anorexia/feeding problems, diarrhea, seizures, cyanosis (blue bc lack of oxygen), behaviour probs, asthma, allergy, fever, and pain</w:t>
      </w:r>
    </w:p>
    <w:p w14:paraId="1CAA0F95" w14:textId="77777777" w:rsidR="00B544FF" w:rsidRDefault="00B544FF" w:rsidP="00B544FF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Child victims average 3.25 medical problems (range as high as 19)</w:t>
      </w:r>
    </w:p>
    <w:p w14:paraId="432487CB" w14:textId="77777777" w:rsidR="00B544FF" w:rsidRDefault="00B544FF" w:rsidP="00B544FF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>Form of child abuse and care taker can be prosecuted</w:t>
      </w:r>
    </w:p>
    <w:p w14:paraId="6B7A4737" w14:textId="77777777" w:rsidR="00B544FF" w:rsidRDefault="00B544FF" w:rsidP="00B544FF">
      <w:pPr>
        <w:rPr>
          <w:lang w:val="en-CA"/>
        </w:rPr>
      </w:pPr>
    </w:p>
    <w:p w14:paraId="4D0B0C54" w14:textId="77777777" w:rsidR="00B544FF" w:rsidRDefault="00B544FF" w:rsidP="00B544FF">
      <w:pPr>
        <w:rPr>
          <w:lang w:val="en-CA"/>
        </w:rPr>
      </w:pPr>
      <w:r>
        <w:rPr>
          <w:lang w:val="en-CA"/>
        </w:rPr>
        <w:t>DSM5 Criteria</w:t>
      </w:r>
    </w:p>
    <w:p w14:paraId="3BE4DC64" w14:textId="77777777" w:rsidR="00B544FF" w:rsidRDefault="00B544FF" w:rsidP="00B544FF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Falsification of physical/psych signs/symptoms or induction of injury/disease [in another] associated with identified deception</w:t>
      </w:r>
    </w:p>
    <w:p w14:paraId="55E7B50E" w14:textId="77777777" w:rsidR="00B544FF" w:rsidRDefault="00B544FF" w:rsidP="00B544FF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Individual presents themselves [another individual] to others as ill, impaired, or injured</w:t>
      </w:r>
    </w:p>
    <w:p w14:paraId="3519B3ED" w14:textId="77777777" w:rsidR="00B544FF" w:rsidRDefault="00B544FF" w:rsidP="00B544FF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Deceptive behaviour present with no external rewards</w:t>
      </w:r>
    </w:p>
    <w:p w14:paraId="36185CC5" w14:textId="77777777" w:rsidR="00ED3587" w:rsidRDefault="00B544FF" w:rsidP="00ED3587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Not better explained by any other disorder</w:t>
      </w:r>
    </w:p>
    <w:p w14:paraId="5FABCAF4" w14:textId="77777777" w:rsidR="00ED3587" w:rsidRDefault="00ED3587" w:rsidP="00ED3587">
      <w:pPr>
        <w:rPr>
          <w:lang w:val="en-CA"/>
        </w:rPr>
      </w:pPr>
    </w:p>
    <w:p w14:paraId="5C95E73A" w14:textId="77777777" w:rsidR="00ED3587" w:rsidRDefault="00ED3587" w:rsidP="00ED3587">
      <w:pPr>
        <w:rPr>
          <w:lang w:val="en-CA"/>
        </w:rPr>
      </w:pPr>
    </w:p>
    <w:p w14:paraId="7DD48E2F" w14:textId="77777777" w:rsidR="00BC2E65" w:rsidRDefault="00BC2E65" w:rsidP="00ED3587">
      <w:pPr>
        <w:rPr>
          <w:lang w:val="en-CA"/>
        </w:rPr>
      </w:pPr>
      <w:r>
        <w:rPr>
          <w:lang w:val="en-CA"/>
        </w:rPr>
        <w:t xml:space="preserve">DSM5 is new so DSMIV-TR will be used </w:t>
      </w:r>
      <w:r w:rsidR="00F91D4A">
        <w:rPr>
          <w:lang w:val="en-CA"/>
        </w:rPr>
        <w:t xml:space="preserve">from now on – the entire grouping of these disorders will be referred to as </w:t>
      </w:r>
      <w:r w:rsidR="00F91D4A" w:rsidRPr="00F91D4A">
        <w:rPr>
          <w:i/>
          <w:lang w:val="en-CA"/>
        </w:rPr>
        <w:t>somatoform disorders</w:t>
      </w:r>
      <w:r w:rsidR="00F91D4A">
        <w:rPr>
          <w:lang w:val="en-CA"/>
        </w:rPr>
        <w:t xml:space="preserve"> </w:t>
      </w:r>
    </w:p>
    <w:p w14:paraId="5E5F936A" w14:textId="77777777" w:rsidR="00CE5C94" w:rsidRDefault="00CE5C94" w:rsidP="00ED3587">
      <w:pPr>
        <w:rPr>
          <w:lang w:val="en-CA"/>
        </w:rPr>
      </w:pPr>
    </w:p>
    <w:p w14:paraId="13A72A8B" w14:textId="77777777" w:rsidR="00CE5C94" w:rsidRDefault="00CE5C94" w:rsidP="00ED3587">
      <w:pPr>
        <w:rPr>
          <w:lang w:val="en-CA"/>
        </w:rPr>
      </w:pPr>
      <w:r>
        <w:rPr>
          <w:b/>
          <w:lang w:val="en-CA"/>
        </w:rPr>
        <w:t>Functional Impairment</w:t>
      </w:r>
    </w:p>
    <w:p w14:paraId="0F17D298" w14:textId="77777777" w:rsidR="00CE5C94" w:rsidRDefault="00CE5C94" w:rsidP="00ED3587">
      <w:pPr>
        <w:rPr>
          <w:lang w:val="en-CA"/>
        </w:rPr>
      </w:pPr>
      <w:r>
        <w:rPr>
          <w:lang w:val="en-CA"/>
        </w:rPr>
        <w:tab/>
        <w:t>33% of conversion disorder patients maintained full-time employment</w:t>
      </w:r>
    </w:p>
    <w:p w14:paraId="1FF6B842" w14:textId="77777777" w:rsidR="002F0549" w:rsidRDefault="00CE5C94" w:rsidP="00ED3587">
      <w:pPr>
        <w:rPr>
          <w:lang w:val="en-CA"/>
        </w:rPr>
      </w:pPr>
      <w:r>
        <w:rPr>
          <w:lang w:val="en-CA"/>
        </w:rPr>
        <w:tab/>
      </w:r>
      <w:r w:rsidR="002F0549">
        <w:rPr>
          <w:lang w:val="en-CA"/>
        </w:rPr>
        <w:t>People with somatoform disorders worked 7.8 days less per month than those with no disorder</w:t>
      </w:r>
    </w:p>
    <w:p w14:paraId="570787CE" w14:textId="77777777" w:rsidR="002F0549" w:rsidRDefault="002F0549" w:rsidP="00ED3587">
      <w:pPr>
        <w:rPr>
          <w:lang w:val="en-CA"/>
        </w:rPr>
      </w:pPr>
      <w:r>
        <w:rPr>
          <w:lang w:val="en-CA"/>
        </w:rPr>
        <w:tab/>
        <w:t>Increase likelihood of physical disability, occupational impairment and overuse of health services</w:t>
      </w:r>
    </w:p>
    <w:p w14:paraId="56F1BCC8" w14:textId="77777777" w:rsidR="00CE5C94" w:rsidRDefault="00F51676" w:rsidP="00F51676">
      <w:pPr>
        <w:ind w:left="720"/>
        <w:rPr>
          <w:lang w:val="en-CA"/>
        </w:rPr>
      </w:pPr>
      <w:r>
        <w:rPr>
          <w:lang w:val="en-CA"/>
        </w:rPr>
        <w:t>Highest inpatient med costs to lowest (somatoform + psychiatric (mood) disorder, somatization, none, psychiatric)</w:t>
      </w:r>
      <w:r w:rsidR="002F0549">
        <w:rPr>
          <w:lang w:val="en-CA"/>
        </w:rPr>
        <w:t xml:space="preserve"> </w:t>
      </w:r>
      <w:r>
        <w:rPr>
          <w:lang w:val="en-CA"/>
        </w:rPr>
        <w:t>[outpatients 2 and 3 are reversed and bottom 2 are equal]</w:t>
      </w:r>
    </w:p>
    <w:p w14:paraId="12E4216C" w14:textId="77777777" w:rsidR="00F51676" w:rsidRDefault="002B3A54" w:rsidP="00F51676">
      <w:pPr>
        <w:ind w:left="720"/>
        <w:rPr>
          <w:lang w:val="en-CA"/>
        </w:rPr>
      </w:pPr>
      <w:r>
        <w:rPr>
          <w:lang w:val="en-CA"/>
        </w:rPr>
        <w:t>Complex and chronic course</w:t>
      </w:r>
    </w:p>
    <w:p w14:paraId="54E2DAC4" w14:textId="77777777" w:rsidR="002B3A54" w:rsidRDefault="002B3A54" w:rsidP="00F51676">
      <w:pPr>
        <w:ind w:left="720"/>
        <w:rPr>
          <w:lang w:val="en-CA"/>
        </w:rPr>
      </w:pPr>
      <w:r>
        <w:rPr>
          <w:lang w:val="en-CA"/>
        </w:rPr>
        <w:t>Remission rates controve</w:t>
      </w:r>
      <w:r w:rsidR="00E11C8D">
        <w:rPr>
          <w:lang w:val="en-CA"/>
        </w:rPr>
        <w:t>rsial (early studies indicate 10% remission, recent say 30-50</w:t>
      </w:r>
      <w:r>
        <w:rPr>
          <w:lang w:val="en-CA"/>
        </w:rPr>
        <w:t>%)</w:t>
      </w:r>
    </w:p>
    <w:p w14:paraId="1DEF6354" w14:textId="77777777" w:rsidR="00E11C8D" w:rsidRDefault="00E11C8D" w:rsidP="00E11C8D">
      <w:pPr>
        <w:ind w:left="1440"/>
        <w:rPr>
          <w:lang w:val="en-CA"/>
        </w:rPr>
      </w:pPr>
      <w:r>
        <w:rPr>
          <w:lang w:val="en-CA"/>
        </w:rPr>
        <w:lastRenderedPageBreak/>
        <w:t>Conversion disorder a bit more acute (short duration) – 33-90% remitted or significantly improved within 2-5 years</w:t>
      </w:r>
    </w:p>
    <w:p w14:paraId="03C243FE" w14:textId="77777777" w:rsidR="00E11C8D" w:rsidRDefault="00E11C8D" w:rsidP="00E11C8D">
      <w:pPr>
        <w:rPr>
          <w:lang w:val="en-CA"/>
        </w:rPr>
      </w:pPr>
      <w:r>
        <w:rPr>
          <w:lang w:val="en-CA"/>
        </w:rPr>
        <w:tab/>
      </w:r>
      <w:r w:rsidR="006C6954">
        <w:rPr>
          <w:lang w:val="en-CA"/>
        </w:rPr>
        <w:t>Patients with medically unexplained physical symptoms constitute 15-30% of all primary care visits</w:t>
      </w:r>
    </w:p>
    <w:p w14:paraId="4EB71CC6" w14:textId="77777777" w:rsidR="006C6954" w:rsidRDefault="006C6954" w:rsidP="00E11C8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Doctor-shopping leads to multiple physicians evaluating the same person</w:t>
      </w:r>
    </w:p>
    <w:p w14:paraId="61D7A5EE" w14:textId="77777777" w:rsidR="006C6954" w:rsidRDefault="006C6954" w:rsidP="006C6954">
      <w:pPr>
        <w:ind w:left="720"/>
        <w:rPr>
          <w:lang w:val="en-CA"/>
        </w:rPr>
      </w:pPr>
      <w:r>
        <w:rPr>
          <w:lang w:val="en-CA"/>
        </w:rPr>
        <w:t>Average significantly more primary care and ER visits, hospital admissions, higher inpatient and outpatient costs</w:t>
      </w:r>
    </w:p>
    <w:p w14:paraId="290578AC" w14:textId="77777777" w:rsidR="006C6954" w:rsidRDefault="009A4679" w:rsidP="006C6954">
      <w:pPr>
        <w:ind w:left="720"/>
        <w:rPr>
          <w:lang w:val="en-CA"/>
        </w:rPr>
      </w:pPr>
      <w:r>
        <w:rPr>
          <w:lang w:val="en-CA"/>
        </w:rPr>
        <w:t>Factitious disorder also with numerous hopsitalizations and development of medical conditions due to self-administered injuries (like scar tissue)</w:t>
      </w:r>
    </w:p>
    <w:p w14:paraId="51F336D3" w14:textId="77777777" w:rsidR="009A4679" w:rsidRDefault="009A4679" w:rsidP="006C6954">
      <w:pPr>
        <w:ind w:left="720"/>
        <w:rPr>
          <w:lang w:val="en-CA"/>
        </w:rPr>
      </w:pPr>
      <w:r>
        <w:rPr>
          <w:lang w:val="en-CA"/>
        </w:rPr>
        <w:tab/>
        <w:t>Peregrination may occur – seeking treatment hospital to hospital using false names</w:t>
      </w:r>
    </w:p>
    <w:p w14:paraId="7A8B1C68" w14:textId="77777777" w:rsidR="009A4679" w:rsidRDefault="009A4679" w:rsidP="006C6954">
      <w:pPr>
        <w:ind w:left="720"/>
        <w:rPr>
          <w:lang w:val="en-CA"/>
        </w:rPr>
      </w:pPr>
      <w:r>
        <w:rPr>
          <w:lang w:val="en-CA"/>
        </w:rPr>
        <w:tab/>
        <w:t>Affects social and occupational functioning</w:t>
      </w:r>
    </w:p>
    <w:p w14:paraId="45CDC73A" w14:textId="77777777" w:rsidR="009A4679" w:rsidRDefault="009A4679" w:rsidP="006C6954">
      <w:pPr>
        <w:ind w:left="720"/>
        <w:rPr>
          <w:lang w:val="en-CA"/>
        </w:rPr>
      </w:pPr>
      <w:r>
        <w:rPr>
          <w:lang w:val="en-CA"/>
        </w:rPr>
        <w:t>6-22% of child victims of factitious disorders imposed on another die due to medical illness inflicted on them, as do 25% of their siblings – common cause of death is suffocation or apnea</w:t>
      </w:r>
    </w:p>
    <w:p w14:paraId="0260E93F" w14:textId="77777777" w:rsidR="009A4679" w:rsidRDefault="009A4679" w:rsidP="006C6954">
      <w:pPr>
        <w:ind w:left="720"/>
        <w:rPr>
          <w:lang w:val="en-CA"/>
        </w:rPr>
      </w:pPr>
      <w:r>
        <w:rPr>
          <w:lang w:val="en-CA"/>
        </w:rPr>
        <w:tab/>
        <w:t>7.3% of child victims had long-term or permanent injuries</w:t>
      </w:r>
    </w:p>
    <w:p w14:paraId="5AE0BBF3" w14:textId="77777777" w:rsidR="009A4679" w:rsidRDefault="009A4679" w:rsidP="009A4679">
      <w:pPr>
        <w:rPr>
          <w:lang w:val="en-CA"/>
        </w:rPr>
      </w:pPr>
    </w:p>
    <w:p w14:paraId="7A973D9B" w14:textId="77777777" w:rsidR="009A4679" w:rsidRDefault="009A4679" w:rsidP="009A4679">
      <w:pPr>
        <w:rPr>
          <w:lang w:val="en-CA"/>
        </w:rPr>
      </w:pPr>
      <w:r>
        <w:rPr>
          <w:b/>
          <w:lang w:val="en-CA"/>
        </w:rPr>
        <w:t>Ethics and Responsibility</w:t>
      </w:r>
    </w:p>
    <w:p w14:paraId="17235C78" w14:textId="77777777" w:rsidR="00F67E58" w:rsidRDefault="00F67E58" w:rsidP="009A4679">
      <w:pPr>
        <w:rPr>
          <w:lang w:val="en-CA"/>
        </w:rPr>
      </w:pPr>
      <w:r>
        <w:rPr>
          <w:lang w:val="en-CA"/>
        </w:rPr>
        <w:tab/>
        <w:t>Psychologists have responsibility to act in best interest of the child</w:t>
      </w:r>
    </w:p>
    <w:p w14:paraId="429F367E" w14:textId="77777777" w:rsidR="00F67E58" w:rsidRDefault="00F67E58" w:rsidP="009A4679">
      <w:pPr>
        <w:rPr>
          <w:lang w:val="en-CA"/>
        </w:rPr>
      </w:pPr>
      <w:r>
        <w:rPr>
          <w:lang w:val="en-CA"/>
        </w:rPr>
        <w:tab/>
        <w:t>First step to report to local child protective agency</w:t>
      </w:r>
    </w:p>
    <w:p w14:paraId="70FA63E0" w14:textId="77777777" w:rsidR="00F67E58" w:rsidRDefault="00F67E58" w:rsidP="009A4679">
      <w:pPr>
        <w:rPr>
          <w:lang w:val="en-CA"/>
        </w:rPr>
      </w:pPr>
      <w:r>
        <w:rPr>
          <w:lang w:val="en-CA"/>
        </w:rPr>
        <w:tab/>
        <w:t>Child must be evaluated to ensure no medical reason for symptoms</w:t>
      </w:r>
    </w:p>
    <w:p w14:paraId="50D67BFD" w14:textId="77777777" w:rsidR="00F67E58" w:rsidRPr="009A4679" w:rsidRDefault="00F67E58" w:rsidP="009A4679">
      <w:pPr>
        <w:rPr>
          <w:lang w:val="en-CA"/>
        </w:rPr>
      </w:pPr>
      <w:r>
        <w:rPr>
          <w:lang w:val="en-CA"/>
        </w:rPr>
        <w:tab/>
        <w:t>Mental health personnel treat the offending patient</w:t>
      </w:r>
    </w:p>
    <w:p w14:paraId="4F5F7D3D" w14:textId="77777777" w:rsidR="002B3A54" w:rsidRDefault="002B3A54" w:rsidP="00F67E58">
      <w:pPr>
        <w:rPr>
          <w:lang w:val="en-CA"/>
        </w:rPr>
      </w:pPr>
    </w:p>
    <w:p w14:paraId="1D546F52" w14:textId="77777777" w:rsidR="00F67E58" w:rsidRDefault="00F67E58" w:rsidP="00F67E58">
      <w:pPr>
        <w:rPr>
          <w:lang w:val="en-CA"/>
        </w:rPr>
      </w:pPr>
      <w:r>
        <w:rPr>
          <w:b/>
          <w:lang w:val="en-CA"/>
        </w:rPr>
        <w:t>Epidemiology</w:t>
      </w:r>
    </w:p>
    <w:p w14:paraId="4B3F4E51" w14:textId="77777777" w:rsidR="00F67E58" w:rsidRDefault="00F67E58" w:rsidP="00F67E58">
      <w:pPr>
        <w:rPr>
          <w:lang w:val="en-CA"/>
        </w:rPr>
      </w:pPr>
      <w:r>
        <w:rPr>
          <w:lang w:val="en-CA"/>
        </w:rPr>
        <w:tab/>
      </w:r>
      <w:r w:rsidR="008D1813">
        <w:rPr>
          <w:lang w:val="en-CA"/>
        </w:rPr>
        <w:t>15-20% report worrisome physical symptoms with no apparent organic basic [Canada &amp; US]</w:t>
      </w:r>
    </w:p>
    <w:p w14:paraId="56AC55BD" w14:textId="77777777" w:rsidR="008D1813" w:rsidRDefault="008D1813" w:rsidP="00F67E58">
      <w:pPr>
        <w:rPr>
          <w:lang w:val="en-CA"/>
        </w:rPr>
      </w:pPr>
      <w:r>
        <w:rPr>
          <w:lang w:val="en-CA"/>
        </w:rPr>
        <w:tab/>
        <w:t>Unknown prevalence of factitious disorder</w:t>
      </w:r>
    </w:p>
    <w:p w14:paraId="2C62051C" w14:textId="77777777" w:rsidR="008D1813" w:rsidRDefault="008D1813" w:rsidP="00F67E5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1 psych consultation service had 0.8% factitious disorder over 20-year period</w:t>
      </w:r>
    </w:p>
    <w:p w14:paraId="476AC7A8" w14:textId="77777777" w:rsidR="008D1813" w:rsidRDefault="008D1813" w:rsidP="00F67E5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At children’s hospitals, incidence was 0.002%</w:t>
      </w:r>
    </w:p>
    <w:p w14:paraId="667A529E" w14:textId="77777777" w:rsidR="008D1813" w:rsidRDefault="008D1813" w:rsidP="00F67E58">
      <w:pPr>
        <w:rPr>
          <w:lang w:val="en-CA"/>
        </w:rPr>
      </w:pPr>
    </w:p>
    <w:p w14:paraId="7DC06863" w14:textId="77777777" w:rsidR="008D1813" w:rsidRDefault="008D1813" w:rsidP="00F67E58">
      <w:pPr>
        <w:rPr>
          <w:b/>
          <w:lang w:val="en-CA"/>
        </w:rPr>
      </w:pPr>
      <w:r>
        <w:rPr>
          <w:b/>
          <w:lang w:val="en-CA"/>
        </w:rPr>
        <w:t>Sex, Race, and Ethnicity</w:t>
      </w:r>
    </w:p>
    <w:p w14:paraId="59719ADE" w14:textId="77777777" w:rsidR="008D1813" w:rsidRDefault="008D1813" w:rsidP="00F67E58">
      <w:pPr>
        <w:rPr>
          <w:lang w:val="en-CA"/>
        </w:rPr>
      </w:pPr>
      <w:r>
        <w:rPr>
          <w:lang w:val="en-CA"/>
        </w:rPr>
        <w:tab/>
        <w:t>Rare disorders so little data on relationship with these variables</w:t>
      </w:r>
    </w:p>
    <w:p w14:paraId="764F2F0E" w14:textId="77777777" w:rsidR="008D1813" w:rsidRDefault="008D1813" w:rsidP="00F67E58">
      <w:pPr>
        <w:rPr>
          <w:lang w:val="en-CA"/>
        </w:rPr>
      </w:pPr>
      <w:r>
        <w:rPr>
          <w:lang w:val="en-CA"/>
        </w:rPr>
        <w:tab/>
        <w:t>More frequent in women than men</w:t>
      </w:r>
    </w:p>
    <w:p w14:paraId="56CD2851" w14:textId="77777777" w:rsidR="008D1813" w:rsidRDefault="008D1813" w:rsidP="00F67E58">
      <w:pPr>
        <w:rPr>
          <w:lang w:val="en-CA"/>
        </w:rPr>
      </w:pPr>
      <w:r>
        <w:rPr>
          <w:lang w:val="en-CA"/>
        </w:rPr>
        <w:tab/>
        <w:t>Equal across racial and ethnic groups</w:t>
      </w:r>
    </w:p>
    <w:p w14:paraId="17908B90" w14:textId="77777777" w:rsidR="006C1569" w:rsidRDefault="006C1569" w:rsidP="006C1569">
      <w:pPr>
        <w:ind w:left="720"/>
        <w:rPr>
          <w:lang w:val="en-CA"/>
        </w:rPr>
      </w:pPr>
    </w:p>
    <w:p w14:paraId="1F46C884" w14:textId="77777777" w:rsidR="008D1813" w:rsidRDefault="006C1569" w:rsidP="006C1569">
      <w:pPr>
        <w:ind w:left="720"/>
        <w:rPr>
          <w:lang w:val="en-CA"/>
        </w:rPr>
      </w:pPr>
      <w:r>
        <w:rPr>
          <w:lang w:val="en-CA"/>
        </w:rPr>
        <w:t>Factitious disorder more likely to occur in women, women likely to be younger and have had health care training or health care jobs – most severe forms of disorder (peregrination and fake aliases) more likely to be men</w:t>
      </w:r>
    </w:p>
    <w:p w14:paraId="79872214" w14:textId="77777777" w:rsidR="006C1569" w:rsidRDefault="006C1569" w:rsidP="006C1569">
      <w:pPr>
        <w:ind w:left="1440"/>
        <w:rPr>
          <w:lang w:val="en-CA"/>
        </w:rPr>
      </w:pPr>
      <w:r>
        <w:rPr>
          <w:lang w:val="en-CA"/>
        </w:rPr>
        <w:t>Factitious disorder imposed on another – 77-98% women (sometimes fathers and foster mothers)</w:t>
      </w:r>
    </w:p>
    <w:p w14:paraId="503346F6" w14:textId="77777777" w:rsidR="006C1569" w:rsidRDefault="006C1569" w:rsidP="003C79FC">
      <w:pPr>
        <w:ind w:left="720" w:firstLine="720"/>
        <w:rPr>
          <w:lang w:val="en-CA"/>
        </w:rPr>
      </w:pPr>
      <w:r>
        <w:rPr>
          <w:lang w:val="en-CA"/>
        </w:rPr>
        <w:t>No data on race or ethnicity</w:t>
      </w:r>
      <w:r w:rsidR="003C79FC">
        <w:rPr>
          <w:lang w:val="en-CA"/>
        </w:rPr>
        <w:t xml:space="preserve"> for factitious disorders</w:t>
      </w:r>
    </w:p>
    <w:p w14:paraId="5A362235" w14:textId="77777777" w:rsidR="006C1569" w:rsidRDefault="00C3326A" w:rsidP="003C79FC">
      <w:pPr>
        <w:ind w:left="720"/>
        <w:rPr>
          <w:lang w:val="en-CA"/>
        </w:rPr>
      </w:pPr>
      <w:r>
        <w:rPr>
          <w:lang w:val="en-CA"/>
        </w:rPr>
        <w:t>People</w:t>
      </w:r>
      <w:r w:rsidR="003C79FC">
        <w:rPr>
          <w:lang w:val="en-CA"/>
        </w:rPr>
        <w:t xml:space="preserve"> with disorders usually reject psych explanations – more likely to accept a sociocultural explanation (based on family/community problems)</w:t>
      </w:r>
    </w:p>
    <w:p w14:paraId="69CB3919" w14:textId="77777777" w:rsidR="003C79FC" w:rsidRDefault="003C79FC" w:rsidP="003C79FC">
      <w:pPr>
        <w:rPr>
          <w:lang w:val="en-CA"/>
        </w:rPr>
      </w:pPr>
    </w:p>
    <w:p w14:paraId="345A58DD" w14:textId="77777777" w:rsidR="003C79FC" w:rsidRDefault="003C79FC" w:rsidP="003C79FC">
      <w:pPr>
        <w:rPr>
          <w:b/>
          <w:lang w:val="en-CA"/>
        </w:rPr>
      </w:pPr>
      <w:r>
        <w:rPr>
          <w:b/>
          <w:lang w:val="en-CA"/>
        </w:rPr>
        <w:t>Developmental Factors</w:t>
      </w:r>
    </w:p>
    <w:p w14:paraId="090FD587" w14:textId="77777777" w:rsidR="003C79FC" w:rsidRDefault="003C79FC" w:rsidP="003C79FC">
      <w:pPr>
        <w:rPr>
          <w:lang w:val="en-CA"/>
        </w:rPr>
      </w:pPr>
      <w:r>
        <w:rPr>
          <w:b/>
          <w:lang w:val="en-CA"/>
        </w:rPr>
        <w:tab/>
      </w:r>
      <w:r>
        <w:rPr>
          <w:lang w:val="en-CA"/>
        </w:rPr>
        <w:t>Diagnostic criteria same for all age groups</w:t>
      </w:r>
    </w:p>
    <w:p w14:paraId="3F7F5B35" w14:textId="77777777" w:rsidR="003C79FC" w:rsidRDefault="003C79FC" w:rsidP="003C79FC">
      <w:pPr>
        <w:rPr>
          <w:lang w:val="en-CA"/>
        </w:rPr>
      </w:pPr>
      <w:r>
        <w:rPr>
          <w:lang w:val="en-CA"/>
        </w:rPr>
        <w:tab/>
        <w:t>Rare before adulthood</w:t>
      </w:r>
    </w:p>
    <w:p w14:paraId="13DADED1" w14:textId="77777777" w:rsidR="003C79FC" w:rsidRDefault="003C79FC" w:rsidP="003C79FC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Voluntary motor function most common, then sensory dysfunction and psychogenic seizures</w:t>
      </w:r>
    </w:p>
    <w:p w14:paraId="4EA2B43E" w14:textId="77777777" w:rsidR="003C79FC" w:rsidRDefault="003C79FC" w:rsidP="003C79FC">
      <w:pPr>
        <w:rPr>
          <w:lang w:val="en-CA"/>
        </w:rPr>
      </w:pPr>
      <w:r>
        <w:rPr>
          <w:lang w:val="en-CA"/>
        </w:rPr>
        <w:tab/>
      </w:r>
      <w:r w:rsidR="00741613">
        <w:rPr>
          <w:lang w:val="en-CA"/>
        </w:rPr>
        <w:t>Factitious disorder more common in adults – 70% between 8-18 were female as well</w:t>
      </w:r>
    </w:p>
    <w:p w14:paraId="52E990D4" w14:textId="77777777" w:rsidR="00741613" w:rsidRDefault="00741613" w:rsidP="003C79FC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Children most commonly produce fever, bruises, infections, and insulin insuffi</w:t>
      </w:r>
      <w:r w:rsidR="00360C0C">
        <w:rPr>
          <w:lang w:val="en-CA"/>
        </w:rPr>
        <w:t>ci</w:t>
      </w:r>
      <w:r>
        <w:rPr>
          <w:lang w:val="en-CA"/>
        </w:rPr>
        <w:t>ency</w:t>
      </w:r>
    </w:p>
    <w:p w14:paraId="6565FAD7" w14:textId="77777777" w:rsidR="00360C0C" w:rsidRDefault="00360C0C" w:rsidP="003C79FC">
      <w:pPr>
        <w:rPr>
          <w:lang w:val="en-CA"/>
        </w:rPr>
      </w:pPr>
      <w:r>
        <w:rPr>
          <w:lang w:val="en-CA"/>
        </w:rPr>
        <w:t>Research HOT topic</w:t>
      </w:r>
    </w:p>
    <w:p w14:paraId="1455048B" w14:textId="77777777" w:rsidR="00360C0C" w:rsidRDefault="00360C0C" w:rsidP="003C79FC">
      <w:pPr>
        <w:rPr>
          <w:lang w:val="en-CA"/>
        </w:rPr>
      </w:pPr>
      <w:r>
        <w:rPr>
          <w:lang w:val="en-CA"/>
        </w:rPr>
        <w:tab/>
        <w:t>Chronic Fatigue Syndrome</w:t>
      </w:r>
    </w:p>
    <w:p w14:paraId="1C9BF455" w14:textId="77777777" w:rsidR="00360C0C" w:rsidRDefault="00360C0C" w:rsidP="00360C0C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Severe chronic fatigue for at least 6 months with no known medical condition</w:t>
      </w:r>
    </w:p>
    <w:p w14:paraId="25F91E52" w14:textId="77777777" w:rsidR="00360C0C" w:rsidRDefault="00360C0C" w:rsidP="00360C0C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lastRenderedPageBreak/>
        <w:t>4+ symptoms: substantial impairment in concentration or short-term memory, sore throat, tender lymph nodes, muscle pain, multi-joint pain (w/o swelling/redness), new type of headache, unrefreshing sleep, and postexercise tiredness lasting 24h+)</w:t>
      </w:r>
    </w:p>
    <w:p w14:paraId="610D0787" w14:textId="77777777" w:rsidR="00360C0C" w:rsidRDefault="00740D36" w:rsidP="00360C0C">
      <w:pPr>
        <w:ind w:left="1440"/>
        <w:rPr>
          <w:lang w:val="en-CA"/>
        </w:rPr>
      </w:pPr>
      <w:r>
        <w:rPr>
          <w:lang w:val="en-CA"/>
        </w:rPr>
        <w:t>Cause of CFS remains unknown, potentially viral infection but very slim</w:t>
      </w:r>
    </w:p>
    <w:p w14:paraId="4BE6BAC8" w14:textId="77777777" w:rsidR="00740D36" w:rsidRDefault="00740D36" w:rsidP="00360C0C">
      <w:pPr>
        <w:ind w:left="1440"/>
        <w:rPr>
          <w:lang w:val="en-CA"/>
        </w:rPr>
      </w:pPr>
      <w:r>
        <w:rPr>
          <w:lang w:val="en-CA"/>
        </w:rPr>
        <w:t>Think it may be final outcome of multiple precipitating somatic/psych factors in relation with viral infections, psychological stress, and toxins</w:t>
      </w:r>
    </w:p>
    <w:p w14:paraId="6D986458" w14:textId="77777777" w:rsidR="00740D36" w:rsidRPr="00360C0C" w:rsidRDefault="00740D36" w:rsidP="00740D36">
      <w:pPr>
        <w:rPr>
          <w:lang w:val="en-CA"/>
        </w:rPr>
      </w:pPr>
    </w:p>
    <w:p w14:paraId="0A4E6E12" w14:textId="77777777" w:rsidR="00741613" w:rsidRDefault="00502B48" w:rsidP="003C79FC">
      <w:pPr>
        <w:rPr>
          <w:b/>
          <w:lang w:val="en-CA"/>
        </w:rPr>
      </w:pPr>
      <w:r>
        <w:rPr>
          <w:b/>
          <w:lang w:val="en-CA"/>
        </w:rPr>
        <w:t>Etiology</w:t>
      </w:r>
    </w:p>
    <w:p w14:paraId="7DE163CE" w14:textId="77777777" w:rsidR="004C3E9E" w:rsidRDefault="004C3E9E" w:rsidP="003C79FC">
      <w:pPr>
        <w:rPr>
          <w:lang w:val="en-CA"/>
        </w:rPr>
      </w:pPr>
      <w:r>
        <w:rPr>
          <w:lang w:val="en-CA"/>
        </w:rPr>
        <w:tab/>
        <w:t>Development of these disorders poorly understood</w:t>
      </w:r>
    </w:p>
    <w:p w14:paraId="4ABEC9AD" w14:textId="77777777" w:rsidR="004C3E9E" w:rsidRDefault="004C3E9E" w:rsidP="003C79FC">
      <w:pPr>
        <w:rPr>
          <w:lang w:val="en-CA"/>
        </w:rPr>
      </w:pPr>
      <w:r>
        <w:rPr>
          <w:lang w:val="en-CA"/>
        </w:rPr>
        <w:tab/>
      </w:r>
      <w:r w:rsidR="00D472B2">
        <w:rPr>
          <w:lang w:val="en-CA"/>
        </w:rPr>
        <w:t>Illness anxiety based on UBC study suggests combination of genetic and environmental factors</w:t>
      </w:r>
    </w:p>
    <w:p w14:paraId="144BC4CC" w14:textId="77777777" w:rsidR="00D472B2" w:rsidRDefault="00D472B2" w:rsidP="003C79FC">
      <w:pPr>
        <w:rPr>
          <w:lang w:val="en-CA"/>
        </w:rPr>
      </w:pPr>
      <w:r>
        <w:rPr>
          <w:lang w:val="en-CA"/>
        </w:rPr>
        <w:tab/>
        <w:t>Little is known regarding DSM5 categorizations</w:t>
      </w:r>
    </w:p>
    <w:p w14:paraId="39C97C82" w14:textId="77777777" w:rsidR="00D472B2" w:rsidRDefault="00D472B2" w:rsidP="003C79FC">
      <w:pPr>
        <w:rPr>
          <w:lang w:val="en-CA"/>
        </w:rPr>
      </w:pPr>
    </w:p>
    <w:p w14:paraId="01BA5C20" w14:textId="77777777" w:rsidR="00D472B2" w:rsidRDefault="00D472B2" w:rsidP="003C79FC">
      <w:pPr>
        <w:rPr>
          <w:lang w:val="en-CA"/>
        </w:rPr>
      </w:pPr>
      <w:r>
        <w:rPr>
          <w:lang w:val="en-CA"/>
        </w:rPr>
        <w:t>Psychosocial Factors</w:t>
      </w:r>
    </w:p>
    <w:p w14:paraId="656CE362" w14:textId="77777777" w:rsidR="00D472B2" w:rsidRDefault="00C57901" w:rsidP="00D32821">
      <w:pPr>
        <w:ind w:left="720"/>
        <w:rPr>
          <w:lang w:val="en-CA"/>
        </w:rPr>
      </w:pPr>
      <w:r>
        <w:rPr>
          <w:lang w:val="en-CA"/>
        </w:rPr>
        <w:t>Psychody</w:t>
      </w:r>
      <w:r w:rsidR="00D32821">
        <w:rPr>
          <w:lang w:val="en-CA"/>
        </w:rPr>
        <w:t xml:space="preserve">namic explanation </w:t>
      </w:r>
      <w:r w:rsidR="005C7A44">
        <w:rPr>
          <w:lang w:val="en-CA"/>
        </w:rPr>
        <w:t>[somatoform]</w:t>
      </w:r>
      <w:r w:rsidR="00D32821">
        <w:rPr>
          <w:lang w:val="en-CA"/>
        </w:rPr>
        <w:t>– those with aches and pains have more negative emotions, less self-awareness of the emotions, less able to regulate emotional change</w:t>
      </w:r>
    </w:p>
    <w:p w14:paraId="1D5C0371" w14:textId="77777777" w:rsidR="00D32821" w:rsidRDefault="00D32821" w:rsidP="00D32821">
      <w:pPr>
        <w:ind w:left="1440"/>
        <w:rPr>
          <w:lang w:val="en-CA"/>
        </w:rPr>
      </w:pPr>
      <w:r>
        <w:rPr>
          <w:lang w:val="en-CA"/>
        </w:rPr>
        <w:t>Perhaps they are less psych-minded and don’t understand relation of emotional distress and physical functioning and worry that there is a medical cause to symptoms</w:t>
      </w:r>
    </w:p>
    <w:p w14:paraId="6DFCD28D" w14:textId="77777777" w:rsidR="00D32821" w:rsidRDefault="005263FB" w:rsidP="005263FB">
      <w:pPr>
        <w:rPr>
          <w:lang w:val="en-CA"/>
        </w:rPr>
      </w:pPr>
      <w:r>
        <w:rPr>
          <w:lang w:val="en-CA"/>
        </w:rPr>
        <w:tab/>
        <w:t>Behavioural explanation of modelling and reinforcement</w:t>
      </w:r>
      <w:r w:rsidR="005C7A44">
        <w:rPr>
          <w:lang w:val="en-CA"/>
        </w:rPr>
        <w:t xml:space="preserve"> [somatoform]</w:t>
      </w:r>
    </w:p>
    <w:p w14:paraId="17265686" w14:textId="77777777" w:rsidR="005263FB" w:rsidRDefault="005263FB" w:rsidP="005263FB">
      <w:pPr>
        <w:ind w:left="1440"/>
        <w:rPr>
          <w:lang w:val="en-CA"/>
        </w:rPr>
      </w:pPr>
      <w:r>
        <w:rPr>
          <w:lang w:val="en-CA"/>
        </w:rPr>
        <w:t>Reinforcement of expressing menstrual illness resulted in more menstrual complaints and disability days in adulthood</w:t>
      </w:r>
    </w:p>
    <w:p w14:paraId="34D20A5A" w14:textId="77777777" w:rsidR="00D32821" w:rsidRDefault="00D32821" w:rsidP="00D32821">
      <w:pPr>
        <w:rPr>
          <w:lang w:val="en-CA"/>
        </w:rPr>
      </w:pPr>
      <w:r>
        <w:rPr>
          <w:lang w:val="en-CA"/>
        </w:rPr>
        <w:tab/>
      </w:r>
      <w:r w:rsidR="005263FB">
        <w:rPr>
          <w:lang w:val="en-CA"/>
        </w:rPr>
        <w:tab/>
        <w:t>Same thing for cold illness</w:t>
      </w:r>
    </w:p>
    <w:p w14:paraId="78E3F6F5" w14:textId="77777777" w:rsidR="005263FB" w:rsidRDefault="005263FB" w:rsidP="005263FB">
      <w:pPr>
        <w:ind w:left="1440"/>
        <w:rPr>
          <w:lang w:val="en-CA"/>
        </w:rPr>
      </w:pPr>
      <w:r>
        <w:rPr>
          <w:lang w:val="en-CA"/>
        </w:rPr>
        <w:t>Evidence that reinforcing somatizing behaviours may increase future likelihood of somatic complaints</w:t>
      </w:r>
    </w:p>
    <w:p w14:paraId="5C861428" w14:textId="77777777" w:rsidR="005263FB" w:rsidRDefault="005263FB" w:rsidP="005263FB">
      <w:pPr>
        <w:rPr>
          <w:lang w:val="en-CA"/>
        </w:rPr>
      </w:pPr>
      <w:r>
        <w:rPr>
          <w:lang w:val="en-CA"/>
        </w:rPr>
        <w:tab/>
        <w:t>Environmental explanation</w:t>
      </w:r>
      <w:r w:rsidR="005C7A44">
        <w:rPr>
          <w:lang w:val="en-CA"/>
        </w:rPr>
        <w:t xml:space="preserve"> [somatoform]</w:t>
      </w:r>
    </w:p>
    <w:p w14:paraId="1EC025D0" w14:textId="77777777" w:rsidR="005263FB" w:rsidRDefault="005263FB" w:rsidP="005263F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Stress associated with 72% of these disorders</w:t>
      </w:r>
    </w:p>
    <w:p w14:paraId="4C7769E3" w14:textId="77777777" w:rsidR="005263FB" w:rsidRDefault="005263FB" w:rsidP="005263FB">
      <w:pPr>
        <w:ind w:left="1440"/>
        <w:rPr>
          <w:lang w:val="en-CA"/>
        </w:rPr>
      </w:pPr>
      <w:r>
        <w:rPr>
          <w:lang w:val="en-CA"/>
        </w:rPr>
        <w:t>History of sexual abuse present in 28% of cases, family separation/loss 28%, family conflict/violence 20%, sexual assault 4%</w:t>
      </w:r>
    </w:p>
    <w:p w14:paraId="1C2614B1" w14:textId="77777777" w:rsidR="005263FB" w:rsidRDefault="005263FB" w:rsidP="005263FB">
      <w:pPr>
        <w:rPr>
          <w:lang w:val="en-CA"/>
        </w:rPr>
      </w:pPr>
      <w:r>
        <w:rPr>
          <w:lang w:val="en-CA"/>
        </w:rPr>
        <w:tab/>
      </w:r>
    </w:p>
    <w:p w14:paraId="7BF47B00" w14:textId="77777777" w:rsidR="005C7A44" w:rsidRDefault="002F5226" w:rsidP="005263FB">
      <w:pPr>
        <w:rPr>
          <w:lang w:val="en-CA"/>
        </w:rPr>
      </w:pPr>
      <w:r>
        <w:rPr>
          <w:lang w:val="en-CA"/>
        </w:rPr>
        <w:tab/>
        <w:t>Psychodynamic explanation [factitious]</w:t>
      </w:r>
    </w:p>
    <w:p w14:paraId="6D1FB1BF" w14:textId="77777777" w:rsidR="002F5226" w:rsidRDefault="002F5226" w:rsidP="005263F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Inconsistent findings and disagreement</w:t>
      </w:r>
    </w:p>
    <w:p w14:paraId="73F2EB3D" w14:textId="77777777" w:rsidR="002F5226" w:rsidRDefault="002F5226" w:rsidP="005263F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Multiple theories</w:t>
      </w:r>
    </w:p>
    <w:p w14:paraId="493770EE" w14:textId="77777777" w:rsidR="002F5226" w:rsidRDefault="002F5226" w:rsidP="002F5226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attempt to gain control that was difficult to achieve before</w:t>
      </w:r>
    </w:p>
    <w:p w14:paraId="6EF43858" w14:textId="77777777" w:rsidR="002F5226" w:rsidRDefault="002F5226" w:rsidP="002F5226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a form of masochism (pleasure through self-inflicted pain like cutting)</w:t>
      </w:r>
    </w:p>
    <w:p w14:paraId="2A2278AA" w14:textId="77777777" w:rsidR="002F5226" w:rsidRDefault="002F5226" w:rsidP="002F5226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result of childhood with little attention or care</w:t>
      </w:r>
    </w:p>
    <w:p w14:paraId="077BCC6E" w14:textId="77777777" w:rsidR="002F5226" w:rsidRDefault="002F5226" w:rsidP="002F5226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attempt to master trauma due to physical or sexual abuse (physician has symbolic role of abuser)</w:t>
      </w:r>
    </w:p>
    <w:p w14:paraId="335E540E" w14:textId="77777777" w:rsidR="002F5226" w:rsidRDefault="002F5226" w:rsidP="002F5226">
      <w:pPr>
        <w:ind w:left="720"/>
        <w:rPr>
          <w:lang w:val="en-CA"/>
        </w:rPr>
      </w:pPr>
      <w:r>
        <w:rPr>
          <w:lang w:val="en-CA"/>
        </w:rPr>
        <w:t>Behavioural explanation [factitious]</w:t>
      </w:r>
    </w:p>
    <w:p w14:paraId="44CB6A7D" w14:textId="77777777" w:rsidR="002F5226" w:rsidRDefault="00946FF4" w:rsidP="00946FF4">
      <w:pPr>
        <w:ind w:left="1440"/>
        <w:rPr>
          <w:lang w:val="en-CA"/>
        </w:rPr>
      </w:pPr>
      <w:r>
        <w:rPr>
          <w:lang w:val="en-CA"/>
        </w:rPr>
        <w:t>Factitious behaviours maintained because other people reinforce the person’s behaviours and expressions (through attention garnered)</w:t>
      </w:r>
    </w:p>
    <w:p w14:paraId="4AC1093D" w14:textId="77777777" w:rsidR="003E3924" w:rsidRDefault="003E3924" w:rsidP="00946FF4">
      <w:pPr>
        <w:ind w:left="1440"/>
        <w:rPr>
          <w:lang w:val="en-CA"/>
        </w:rPr>
      </w:pPr>
      <w:r>
        <w:rPr>
          <w:lang w:val="en-CA"/>
        </w:rPr>
        <w:t>Cognitive explanation of biased cognitive processes that misinterpret normal physical processes as signs of illness</w:t>
      </w:r>
      <w:r w:rsidR="00BF7FDE">
        <w:rPr>
          <w:lang w:val="en-CA"/>
        </w:rPr>
        <w:t xml:space="preserve"> (similar hypothesis </w:t>
      </w:r>
    </w:p>
    <w:p w14:paraId="6A8C3C1A" w14:textId="77777777" w:rsidR="005124F5" w:rsidRDefault="005124F5" w:rsidP="005124F5">
      <w:pPr>
        <w:ind w:left="2160"/>
        <w:rPr>
          <w:lang w:val="en-CA"/>
        </w:rPr>
      </w:pPr>
      <w:r>
        <w:rPr>
          <w:lang w:val="en-CA"/>
        </w:rPr>
        <w:t>Somatic amplification – tendency to perceive bodily sensations as intense, noxious, and disturbing – how is unclear, perhaps processes that make them more sensitive to symptoms</w:t>
      </w:r>
    </w:p>
    <w:p w14:paraId="20EAB492" w14:textId="77777777" w:rsidR="005124F5" w:rsidRDefault="005124F5" w:rsidP="00946FF4">
      <w:pPr>
        <w:ind w:left="144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Very little research or studies on this</w:t>
      </w:r>
    </w:p>
    <w:p w14:paraId="671E19EE" w14:textId="77777777" w:rsidR="005124F5" w:rsidRDefault="005124F5" w:rsidP="00946FF4">
      <w:pPr>
        <w:ind w:left="1440"/>
        <w:rPr>
          <w:lang w:val="en-CA"/>
        </w:rPr>
      </w:pPr>
      <w:r>
        <w:rPr>
          <w:lang w:val="en-CA"/>
        </w:rPr>
        <w:tab/>
        <w:t>Other cognitive theories propose inaccurate beliefs about</w:t>
      </w:r>
    </w:p>
    <w:p w14:paraId="08D5B7F3" w14:textId="77777777" w:rsidR="005124F5" w:rsidRDefault="005124F5" w:rsidP="005124F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prevalence and contagiousness of illnesses</w:t>
      </w:r>
    </w:p>
    <w:p w14:paraId="09FE9BC1" w14:textId="77777777" w:rsidR="005124F5" w:rsidRDefault="005124F5" w:rsidP="005124F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meaning of bodily symptoms</w:t>
      </w:r>
    </w:p>
    <w:p w14:paraId="07A9F09E" w14:textId="77777777" w:rsidR="005124F5" w:rsidRDefault="005124F5" w:rsidP="005124F5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course and treatment of illnesses</w:t>
      </w:r>
    </w:p>
    <w:p w14:paraId="1D80850A" w14:textId="77777777" w:rsidR="003B697F" w:rsidRDefault="003B697F" w:rsidP="003B697F">
      <w:pPr>
        <w:pStyle w:val="ListParagraph"/>
        <w:ind w:left="3600"/>
        <w:rPr>
          <w:lang w:val="en-CA"/>
        </w:rPr>
      </w:pPr>
      <w:r>
        <w:rPr>
          <w:lang w:val="en-CA"/>
        </w:rPr>
        <w:lastRenderedPageBreak/>
        <w:t>basically not the symptoms but how they are interpreted that leads to development of somatoform disorders</w:t>
      </w:r>
    </w:p>
    <w:p w14:paraId="667C877A" w14:textId="77777777" w:rsidR="003B697F" w:rsidRDefault="003B697F" w:rsidP="003B697F">
      <w:pPr>
        <w:pStyle w:val="ListParagraph"/>
        <w:ind w:left="3600"/>
        <w:rPr>
          <w:lang w:val="en-CA"/>
        </w:rPr>
      </w:pPr>
    </w:p>
    <w:p w14:paraId="52665206" w14:textId="77777777" w:rsidR="003B697F" w:rsidRDefault="00C475B5" w:rsidP="003B697F">
      <w:pPr>
        <w:rPr>
          <w:lang w:val="en-CA"/>
        </w:rPr>
      </w:pPr>
      <w:r>
        <w:rPr>
          <w:b/>
          <w:lang w:val="en-CA"/>
        </w:rPr>
        <w:t>Treatment</w:t>
      </w:r>
    </w:p>
    <w:p w14:paraId="3A658FF0" w14:textId="77777777" w:rsidR="00C475B5" w:rsidRPr="00C475B5" w:rsidRDefault="00892164" w:rsidP="00553FF6">
      <w:pPr>
        <w:ind w:left="720"/>
        <w:rPr>
          <w:lang w:val="en-CA"/>
        </w:rPr>
      </w:pPr>
      <w:r>
        <w:rPr>
          <w:lang w:val="en-CA"/>
        </w:rPr>
        <w:t>Challenge is reluctance of people to reveal their worries to p</w:t>
      </w:r>
      <w:r w:rsidR="00553FF6">
        <w:rPr>
          <w:lang w:val="en-CA"/>
        </w:rPr>
        <w:t>rofessionals and believe that they do have a psychological disorder</w:t>
      </w:r>
    </w:p>
    <w:p w14:paraId="654FC945" w14:textId="77777777" w:rsidR="003404EB" w:rsidRDefault="003B697F" w:rsidP="003B697F">
      <w:pPr>
        <w:rPr>
          <w:lang w:val="en-CA"/>
        </w:rPr>
      </w:pPr>
      <w:r>
        <w:rPr>
          <w:lang w:val="en-CA"/>
        </w:rPr>
        <w:tab/>
      </w:r>
      <w:r w:rsidR="003404EB">
        <w:rPr>
          <w:lang w:val="en-CA"/>
        </w:rPr>
        <w:t>Basic education about interplay of physical and emotional factors may reduce symptoms and distress</w:t>
      </w:r>
    </w:p>
    <w:p w14:paraId="40E9492A" w14:textId="77777777" w:rsidR="00C10194" w:rsidRDefault="003404EB" w:rsidP="003B697F">
      <w:pPr>
        <w:rPr>
          <w:lang w:val="en-CA"/>
        </w:rPr>
      </w:pPr>
      <w:r>
        <w:rPr>
          <w:lang w:val="en-CA"/>
        </w:rPr>
        <w:tab/>
        <w:t>Symptom-focused cognitive-behaviour therapy</w:t>
      </w:r>
    </w:p>
    <w:p w14:paraId="50A895B7" w14:textId="77777777" w:rsidR="00C10194" w:rsidRDefault="00C10194" w:rsidP="00C10194">
      <w:pPr>
        <w:ind w:left="720"/>
        <w:rPr>
          <w:lang w:val="en-CA"/>
        </w:rPr>
      </w:pPr>
      <w:r>
        <w:rPr>
          <w:lang w:val="en-CA"/>
        </w:rPr>
        <w:t>Relaxation training, diverting attention away from physical symptoms, and correction of automatic thought</w:t>
      </w:r>
    </w:p>
    <w:p w14:paraId="6E8475EE" w14:textId="77777777" w:rsidR="00C10194" w:rsidRDefault="00C10194" w:rsidP="00C10194">
      <w:pPr>
        <w:ind w:left="720"/>
        <w:rPr>
          <w:lang w:val="en-CA"/>
        </w:rPr>
      </w:pPr>
      <w:r>
        <w:rPr>
          <w:lang w:val="en-CA"/>
        </w:rPr>
        <w:tab/>
        <w:t>Personal and environmental stressors play a part so it can be beneficial to reduce stress</w:t>
      </w:r>
    </w:p>
    <w:p w14:paraId="6AAD0D3D" w14:textId="77777777" w:rsidR="00C10194" w:rsidRDefault="00C10194" w:rsidP="00C10194">
      <w:pPr>
        <w:ind w:left="720"/>
        <w:rPr>
          <w:lang w:val="en-CA"/>
        </w:rPr>
      </w:pPr>
      <w:r>
        <w:rPr>
          <w:lang w:val="en-CA"/>
        </w:rPr>
        <w:t>3-pronged approach to CBT</w:t>
      </w:r>
    </w:p>
    <w:p w14:paraId="0BE1DF04" w14:textId="77777777" w:rsidR="00C10194" w:rsidRDefault="00C10194" w:rsidP="00C10194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withdrawal of medical and social attention directed at abnormality</w:t>
      </w:r>
    </w:p>
    <w:p w14:paraId="7335479C" w14:textId="77777777" w:rsidR="00C10194" w:rsidRDefault="00C10194" w:rsidP="00C10194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physical and occupational therapy to retrain normal gait and movements</w:t>
      </w:r>
    </w:p>
    <w:p w14:paraId="5E091D7D" w14:textId="77777777" w:rsidR="00C10194" w:rsidRDefault="00C10194" w:rsidP="00C10194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>psychotherapy to help patient cope with stress</w:t>
      </w:r>
    </w:p>
    <w:p w14:paraId="1EBD1AF4" w14:textId="77777777" w:rsidR="00C10194" w:rsidRDefault="00C10194" w:rsidP="00C10194">
      <w:pPr>
        <w:pStyle w:val="ListParagraph"/>
        <w:ind w:left="2520"/>
        <w:rPr>
          <w:lang w:val="en-CA"/>
        </w:rPr>
      </w:pPr>
      <w:r>
        <w:rPr>
          <w:lang w:val="en-CA"/>
        </w:rPr>
        <w:t>similar approaches have been used to treat globus hystericus (chest pain when swallowing)</w:t>
      </w:r>
    </w:p>
    <w:p w14:paraId="57BFD49C" w14:textId="77777777" w:rsidR="00C10194" w:rsidRDefault="00C10194" w:rsidP="00C10194">
      <w:pPr>
        <w:rPr>
          <w:lang w:val="en-CA"/>
        </w:rPr>
      </w:pPr>
    </w:p>
    <w:p w14:paraId="754C59EF" w14:textId="77777777" w:rsidR="00C10194" w:rsidRDefault="00C10194" w:rsidP="00C10194">
      <w:pPr>
        <w:rPr>
          <w:lang w:val="en-CA"/>
        </w:rPr>
      </w:pPr>
      <w:r>
        <w:rPr>
          <w:b/>
          <w:lang w:val="en-CA"/>
        </w:rPr>
        <w:t>DISSOCIATIVE DISORDERS</w:t>
      </w:r>
    </w:p>
    <w:p w14:paraId="0D2309EF" w14:textId="77777777" w:rsidR="00C10194" w:rsidRDefault="006C6489" w:rsidP="006C6489">
      <w:pPr>
        <w:ind w:firstLine="720"/>
        <w:rPr>
          <w:lang w:val="en-CA"/>
        </w:rPr>
      </w:pPr>
      <w:r>
        <w:rPr>
          <w:lang w:val="en-CA"/>
        </w:rPr>
        <w:t>Most controversial diagnostic group</w:t>
      </w:r>
    </w:p>
    <w:p w14:paraId="1440BCB7" w14:textId="77777777" w:rsidR="006C6489" w:rsidRDefault="006C6489" w:rsidP="006C6489">
      <w:pPr>
        <w:ind w:left="1440"/>
        <w:rPr>
          <w:lang w:val="en-CA"/>
        </w:rPr>
      </w:pPr>
      <w:r>
        <w:rPr>
          <w:lang w:val="en-CA"/>
        </w:rPr>
        <w:t>14% of Canadian psychiatrists and 25% US believe strong scientific evidence supports the diagnosis</w:t>
      </w:r>
    </w:p>
    <w:p w14:paraId="12947660" w14:textId="77777777" w:rsidR="006C6489" w:rsidRDefault="006C6489" w:rsidP="006C6489">
      <w:pPr>
        <w:ind w:left="720"/>
        <w:rPr>
          <w:lang w:val="en-CA"/>
        </w:rPr>
      </w:pPr>
      <w:r w:rsidRPr="006C6489">
        <w:rPr>
          <w:i/>
          <w:lang w:val="en-CA"/>
        </w:rPr>
        <w:t>Dissociative disorders</w:t>
      </w:r>
      <w:r>
        <w:rPr>
          <w:lang w:val="en-CA"/>
        </w:rPr>
        <w:t xml:space="preserve"> – disruption in the usually integrated functions of consciousness, memory, identity, emotion, perception, body representation, motor control, and behaviour </w:t>
      </w:r>
    </w:p>
    <w:p w14:paraId="648DF5B3" w14:textId="77777777" w:rsidR="008E280B" w:rsidRDefault="008E280B" w:rsidP="006C6489">
      <w:pPr>
        <w:ind w:left="720"/>
        <w:rPr>
          <w:lang w:val="en-CA"/>
        </w:rPr>
      </w:pPr>
      <w:r>
        <w:rPr>
          <w:lang w:val="en-CA"/>
        </w:rPr>
        <w:t>5 types of dissociative experiences</w:t>
      </w:r>
    </w:p>
    <w:p w14:paraId="3517B00A" w14:textId="77777777" w:rsidR="008E280B" w:rsidRDefault="008E280B" w:rsidP="008E280B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Depersonalization – feeling of detachment from one’s body</w:t>
      </w:r>
    </w:p>
    <w:p w14:paraId="68C94B91" w14:textId="77777777" w:rsidR="008E280B" w:rsidRDefault="008E280B" w:rsidP="008E280B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Derealization – feeling of unfamiliarity or unreality about one’s physical/interpersonal environment – as if you’re in a dream</w:t>
      </w:r>
    </w:p>
    <w:p w14:paraId="0D64F503" w14:textId="77777777" w:rsidR="008E280B" w:rsidRDefault="008E280B" w:rsidP="008E280B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Amnesia – inability to remember personal information or significant periods of time</w:t>
      </w:r>
    </w:p>
    <w:p w14:paraId="751826D0" w14:textId="77777777" w:rsidR="008E280B" w:rsidRDefault="008E280B" w:rsidP="008E280B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Identity confusion – being unclear or conflicted with one’s personal identity</w:t>
      </w:r>
    </w:p>
    <w:p w14:paraId="3A95F8A4" w14:textId="77777777" w:rsidR="008E280B" w:rsidRDefault="008E280B" w:rsidP="008E280B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Identity alteration – describes overt behaviours that one has assumed an alternate identity</w:t>
      </w:r>
    </w:p>
    <w:p w14:paraId="267087D1" w14:textId="77777777" w:rsidR="008E280B" w:rsidRDefault="008E280B" w:rsidP="008E280B">
      <w:pPr>
        <w:ind w:left="1440"/>
        <w:rPr>
          <w:lang w:val="en-CA"/>
        </w:rPr>
      </w:pPr>
      <w:r>
        <w:rPr>
          <w:lang w:val="en-CA"/>
        </w:rPr>
        <w:t>Isolated episodes of dissociation don’t always indicate a disorder</w:t>
      </w:r>
    </w:p>
    <w:p w14:paraId="46172768" w14:textId="77777777" w:rsidR="008E280B" w:rsidRDefault="008E280B" w:rsidP="008E280B">
      <w:pPr>
        <w:ind w:left="2160"/>
        <w:rPr>
          <w:lang w:val="en-CA"/>
        </w:rPr>
      </w:pPr>
      <w:r>
        <w:rPr>
          <w:lang w:val="en-CA"/>
        </w:rPr>
        <w:t>Absorption – fully engaging all your perceptual processes on 1 item that you are no longer attending to other aspects of the environment</w:t>
      </w:r>
    </w:p>
    <w:p w14:paraId="014F8964" w14:textId="77777777" w:rsidR="004E7026" w:rsidRDefault="004E7026" w:rsidP="008E280B">
      <w:pPr>
        <w:ind w:left="2160"/>
        <w:rPr>
          <w:lang w:val="en-CA"/>
        </w:rPr>
      </w:pPr>
      <w:r>
        <w:rPr>
          <w:lang w:val="en-CA"/>
        </w:rPr>
        <w:t>46-74% experience occasional episodes of derealization and depersonalization</w:t>
      </w:r>
    </w:p>
    <w:p w14:paraId="6356752D" w14:textId="77777777" w:rsidR="004E7026" w:rsidRDefault="004E7026" w:rsidP="004E7026">
      <w:pPr>
        <w:ind w:left="720"/>
        <w:rPr>
          <w:lang w:val="en-CA"/>
        </w:rPr>
      </w:pPr>
      <w:r>
        <w:rPr>
          <w:lang w:val="en-CA"/>
        </w:rPr>
        <w:t>Dissociative symptoms may occur in people with OCD, agoraphobia, PTSD, depressive, bipolar, and eating disorders</w:t>
      </w:r>
    </w:p>
    <w:p w14:paraId="06DA33DE" w14:textId="77777777" w:rsidR="004E7026" w:rsidRDefault="004E7026" w:rsidP="004E7026">
      <w:pPr>
        <w:ind w:left="720"/>
        <w:rPr>
          <w:lang w:val="en-CA"/>
        </w:rPr>
      </w:pPr>
      <w:r>
        <w:rPr>
          <w:lang w:val="en-CA"/>
        </w:rPr>
        <w:t>When dissociative experiences become chronic, they are called disorders</w:t>
      </w:r>
    </w:p>
    <w:p w14:paraId="7C047588" w14:textId="77777777" w:rsidR="004E7026" w:rsidRDefault="004E7026" w:rsidP="004E7026">
      <w:pPr>
        <w:rPr>
          <w:lang w:val="en-CA"/>
        </w:rPr>
      </w:pPr>
    </w:p>
    <w:p w14:paraId="521DD0DA" w14:textId="77777777" w:rsidR="004E7026" w:rsidRDefault="004E7026" w:rsidP="004E7026">
      <w:pPr>
        <w:rPr>
          <w:lang w:val="en-CA"/>
        </w:rPr>
      </w:pPr>
      <w:r>
        <w:rPr>
          <w:b/>
          <w:lang w:val="en-CA"/>
        </w:rPr>
        <w:t>Dissociative Amnesia</w:t>
      </w:r>
    </w:p>
    <w:p w14:paraId="5CE20B24" w14:textId="77777777" w:rsidR="004E7026" w:rsidRDefault="00AE1D90" w:rsidP="00AE1D90">
      <w:pPr>
        <w:ind w:left="720"/>
        <w:rPr>
          <w:lang w:val="en-CA"/>
        </w:rPr>
      </w:pPr>
      <w:r>
        <w:rPr>
          <w:lang w:val="en-CA"/>
        </w:rPr>
        <w:t>Amnesia – momentary forgetting/distraction – many cause like head injuries, epilepsy, alcoholic blackouts and low blood sugar</w:t>
      </w:r>
    </w:p>
    <w:p w14:paraId="66D25D03" w14:textId="77777777" w:rsidR="00AE1D90" w:rsidRDefault="00AE1D90" w:rsidP="00AE1D90">
      <w:pPr>
        <w:ind w:left="720"/>
        <w:rPr>
          <w:lang w:val="en-CA"/>
        </w:rPr>
      </w:pPr>
      <w:r>
        <w:rPr>
          <w:lang w:val="en-CA"/>
        </w:rPr>
        <w:t>Dissociative Amnesia – inability to recall important information, usually of a personal nature</w:t>
      </w:r>
    </w:p>
    <w:p w14:paraId="2F471C60" w14:textId="77777777" w:rsidR="00AE1D90" w:rsidRDefault="002C627E" w:rsidP="00AE1D90">
      <w:pPr>
        <w:ind w:left="720"/>
        <w:rPr>
          <w:lang w:val="en-CA"/>
        </w:rPr>
      </w:pPr>
      <w:r>
        <w:rPr>
          <w:lang w:val="en-CA"/>
        </w:rPr>
        <w:tab/>
        <w:t>If occurs after stressful/traumatic event, it’s considered psychological, not biological</w:t>
      </w:r>
    </w:p>
    <w:p w14:paraId="56185202" w14:textId="77777777" w:rsidR="002C627E" w:rsidRDefault="002C627E" w:rsidP="00AE1D90">
      <w:pPr>
        <w:ind w:left="720"/>
        <w:rPr>
          <w:lang w:val="en-CA"/>
        </w:rPr>
      </w:pPr>
      <w:r>
        <w:rPr>
          <w:lang w:val="en-CA"/>
        </w:rPr>
        <w:tab/>
      </w:r>
      <w:r w:rsidR="00596751">
        <w:rPr>
          <w:lang w:val="en-CA"/>
        </w:rPr>
        <w:t>3 types</w:t>
      </w:r>
    </w:p>
    <w:p w14:paraId="7E0F0D56" w14:textId="77777777" w:rsidR="00596751" w:rsidRDefault="00596751" w:rsidP="00596751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Localized amnesia – failure to recall events that occur during a certain period of time</w:t>
      </w:r>
    </w:p>
    <w:p w14:paraId="227F8AB0" w14:textId="77777777" w:rsidR="00596751" w:rsidRDefault="00596751" w:rsidP="00596751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Generalized amnesia – total inability in any aspect of one’s life</w:t>
      </w:r>
    </w:p>
    <w:p w14:paraId="11F851E4" w14:textId="77777777" w:rsidR="00596751" w:rsidRDefault="00596751" w:rsidP="00596751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Selective amnesia – forgetting some elements of a traumatic experience</w:t>
      </w:r>
    </w:p>
    <w:p w14:paraId="7E6A4408" w14:textId="77777777" w:rsidR="00596751" w:rsidRDefault="00596751" w:rsidP="00596751">
      <w:pPr>
        <w:ind w:left="720"/>
        <w:rPr>
          <w:lang w:val="en-CA"/>
        </w:rPr>
      </w:pPr>
      <w:r>
        <w:rPr>
          <w:lang w:val="en-CA"/>
        </w:rPr>
        <w:t>Reversible conditions – can later recall events that they couldn’t before</w:t>
      </w:r>
    </w:p>
    <w:p w14:paraId="4DC0ED8D" w14:textId="77777777" w:rsidR="0076024B" w:rsidRDefault="0076024B" w:rsidP="00596751">
      <w:pPr>
        <w:ind w:left="720"/>
        <w:rPr>
          <w:lang w:val="en-CA"/>
        </w:rPr>
      </w:pPr>
      <w:r>
        <w:rPr>
          <w:lang w:val="en-CA"/>
        </w:rPr>
        <w:lastRenderedPageBreak/>
        <w:t xml:space="preserve">In some instance dissociative amnesia is accompanied by </w:t>
      </w:r>
      <w:r>
        <w:rPr>
          <w:i/>
          <w:lang w:val="en-CA"/>
        </w:rPr>
        <w:t>dissociative fugue</w:t>
      </w:r>
      <w:r>
        <w:rPr>
          <w:lang w:val="en-CA"/>
        </w:rPr>
        <w:t xml:space="preserve"> (flight)</w:t>
      </w:r>
    </w:p>
    <w:p w14:paraId="7D6623CB" w14:textId="77777777" w:rsidR="0076024B" w:rsidRDefault="0076024B" w:rsidP="00596751">
      <w:pPr>
        <w:ind w:left="720"/>
        <w:rPr>
          <w:lang w:val="en-CA"/>
        </w:rPr>
      </w:pPr>
      <w:r>
        <w:rPr>
          <w:lang w:val="en-CA"/>
        </w:rPr>
        <w:tab/>
        <w:t>Apparently purposeful travelling/bewildered wandering that’s associated with identity amnesia</w:t>
      </w:r>
    </w:p>
    <w:p w14:paraId="52782053" w14:textId="77777777" w:rsidR="0076024B" w:rsidRDefault="0076024B" w:rsidP="00596751">
      <w:pPr>
        <w:ind w:left="720"/>
        <w:rPr>
          <w:lang w:val="en-CA"/>
        </w:rPr>
      </w:pPr>
      <w:r>
        <w:rPr>
          <w:lang w:val="en-CA"/>
        </w:rPr>
        <w:tab/>
        <w:t>Found in a physical location far away from their residence</w:t>
      </w:r>
    </w:p>
    <w:p w14:paraId="657CFA79" w14:textId="77777777" w:rsidR="0076024B" w:rsidRDefault="0076024B" w:rsidP="00596751">
      <w:pPr>
        <w:ind w:left="72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May be associated with physical/mental traumas, depression, or legal problems</w:t>
      </w:r>
    </w:p>
    <w:p w14:paraId="06A1EA7F" w14:textId="77777777" w:rsidR="0076024B" w:rsidRDefault="0076024B" w:rsidP="0076024B">
      <w:pPr>
        <w:ind w:left="2160"/>
        <w:rPr>
          <w:lang w:val="en-CA"/>
        </w:rPr>
      </w:pPr>
      <w:r>
        <w:rPr>
          <w:lang w:val="en-CA"/>
        </w:rPr>
        <w:t>Patients in a fugue state may seek treatment if they become aware of their loss of personal identity and memory or if they come to the attention of the police</w:t>
      </w:r>
    </w:p>
    <w:p w14:paraId="0CADCB41" w14:textId="77777777" w:rsidR="0076024B" w:rsidRDefault="0076024B" w:rsidP="0076024B">
      <w:pPr>
        <w:rPr>
          <w:lang w:val="en-CA"/>
        </w:rPr>
      </w:pPr>
    </w:p>
    <w:p w14:paraId="025B2A2C" w14:textId="77777777" w:rsidR="0076024B" w:rsidRDefault="0076024B" w:rsidP="0076024B">
      <w:pPr>
        <w:rPr>
          <w:lang w:val="en-CA"/>
        </w:rPr>
      </w:pPr>
      <w:r>
        <w:rPr>
          <w:b/>
          <w:lang w:val="en-CA"/>
        </w:rPr>
        <w:t>Dissociative Identity Disorder</w:t>
      </w:r>
    </w:p>
    <w:p w14:paraId="7E6D9E3E" w14:textId="77777777" w:rsidR="0076024B" w:rsidRDefault="0076024B" w:rsidP="0076024B">
      <w:pPr>
        <w:rPr>
          <w:lang w:val="en-CA"/>
        </w:rPr>
      </w:pPr>
      <w:r>
        <w:rPr>
          <w:lang w:val="en-CA"/>
        </w:rPr>
        <w:tab/>
      </w:r>
      <w:r w:rsidR="00A457FC">
        <w:rPr>
          <w:lang w:val="en-CA"/>
        </w:rPr>
        <w:t>As media attention increased, so did the number of people reported to be suffering from DID</w:t>
      </w:r>
    </w:p>
    <w:p w14:paraId="4E5C9C92" w14:textId="77777777" w:rsidR="00A457FC" w:rsidRDefault="00A457FC" w:rsidP="0076024B">
      <w:pPr>
        <w:rPr>
          <w:lang w:val="en-CA"/>
        </w:rPr>
      </w:pPr>
      <w:r>
        <w:rPr>
          <w:lang w:val="en-CA"/>
        </w:rPr>
        <w:tab/>
        <w:t>Criticism of few quantitative studies exist that constitute as experimental research</w:t>
      </w:r>
    </w:p>
    <w:p w14:paraId="51EF7B1C" w14:textId="77777777" w:rsidR="00A457FC" w:rsidRDefault="00A457FC" w:rsidP="0076024B">
      <w:pPr>
        <w:rPr>
          <w:lang w:val="en-CA"/>
        </w:rPr>
      </w:pPr>
      <w:r>
        <w:rPr>
          <w:lang w:val="en-CA"/>
        </w:rPr>
        <w:tab/>
      </w:r>
      <w:r w:rsidR="007078D6">
        <w:rPr>
          <w:lang w:val="en-CA"/>
        </w:rPr>
        <w:t>Existence of alternate personalities is only discovered by patient after they are in therapy</w:t>
      </w:r>
    </w:p>
    <w:p w14:paraId="6B52B47D" w14:textId="77777777" w:rsidR="007078D6" w:rsidRDefault="007078D6" w:rsidP="0076024B">
      <w:pPr>
        <w:rPr>
          <w:lang w:val="en-CA"/>
        </w:rPr>
      </w:pPr>
      <w:r>
        <w:rPr>
          <w:lang w:val="en-CA"/>
        </w:rPr>
        <w:tab/>
      </w:r>
      <w:r w:rsidR="004E1452">
        <w:rPr>
          <w:lang w:val="en-CA"/>
        </w:rPr>
        <w:t>Terms associated with DID are difficult to define (e.g. alters)</w:t>
      </w:r>
    </w:p>
    <w:p w14:paraId="5EE31F03" w14:textId="77777777" w:rsidR="004E1452" w:rsidRDefault="004E1452" w:rsidP="0076024B">
      <w:pPr>
        <w:rPr>
          <w:lang w:val="en-CA"/>
        </w:rPr>
      </w:pPr>
      <w:r>
        <w:rPr>
          <w:lang w:val="en-CA"/>
        </w:rPr>
        <w:tab/>
      </w:r>
      <w:r w:rsidR="00ED566C">
        <w:rPr>
          <w:lang w:val="en-CA"/>
        </w:rPr>
        <w:t>Number of alters increasing since publication of Eve and Sybil</w:t>
      </w:r>
    </w:p>
    <w:p w14:paraId="4A299CD1" w14:textId="77777777" w:rsidR="00ED566C" w:rsidRDefault="00ED566C" w:rsidP="0076024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1 study, average alters of 13.3, some too many to count</w:t>
      </w:r>
    </w:p>
    <w:p w14:paraId="3971D8E4" w14:textId="77777777" w:rsidR="00ED566C" w:rsidRDefault="00ED566C" w:rsidP="0076024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most common alter was child under age of 12, half of alters were opposite sex</w:t>
      </w:r>
    </w:p>
    <w:p w14:paraId="5F9A69EF" w14:textId="77777777" w:rsidR="007106C8" w:rsidRDefault="007106C8" w:rsidP="0076024B">
      <w:pPr>
        <w:rPr>
          <w:lang w:val="en-CA"/>
        </w:rPr>
      </w:pPr>
      <w:r>
        <w:rPr>
          <w:lang w:val="en-CA"/>
        </w:rPr>
        <w:tab/>
        <w:t xml:space="preserve">no agreement on what defines ‘taking control of one’s behaviour’ </w:t>
      </w:r>
    </w:p>
    <w:p w14:paraId="41DEDE20" w14:textId="77777777" w:rsidR="007106C8" w:rsidRDefault="007106C8" w:rsidP="0076024B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thus therapists must use their own interpretations</w:t>
      </w:r>
    </w:p>
    <w:p w14:paraId="1DFC4579" w14:textId="77777777" w:rsidR="007106C8" w:rsidRDefault="007106C8" w:rsidP="007106C8">
      <w:pPr>
        <w:ind w:left="720"/>
        <w:rPr>
          <w:lang w:val="en-CA"/>
        </w:rPr>
      </w:pPr>
      <w:r>
        <w:rPr>
          <w:lang w:val="en-CA"/>
        </w:rPr>
        <w:t>Must question reliability and validity of DID since symptoms are not consistently present and cannot be independently verified</w:t>
      </w:r>
    </w:p>
    <w:p w14:paraId="7201F03F" w14:textId="77777777" w:rsidR="007106C8" w:rsidRDefault="007106C8" w:rsidP="007106C8">
      <w:pPr>
        <w:rPr>
          <w:lang w:val="en-CA"/>
        </w:rPr>
      </w:pPr>
    </w:p>
    <w:p w14:paraId="4F6A910E" w14:textId="77777777" w:rsidR="007106C8" w:rsidRPr="007106C8" w:rsidRDefault="007106C8" w:rsidP="007106C8">
      <w:pPr>
        <w:rPr>
          <w:b/>
          <w:lang w:val="en-CA"/>
        </w:rPr>
      </w:pPr>
      <w:r w:rsidRPr="007106C8">
        <w:rPr>
          <w:b/>
          <w:lang w:val="en-CA"/>
        </w:rPr>
        <w:t>Depersonalization/Derealization Disorder</w:t>
      </w:r>
    </w:p>
    <w:p w14:paraId="464B9CC7" w14:textId="77777777" w:rsidR="00567C79" w:rsidRDefault="00567C79" w:rsidP="00567C79">
      <w:pPr>
        <w:ind w:left="720"/>
        <w:rPr>
          <w:lang w:val="en-CA"/>
        </w:rPr>
      </w:pPr>
      <w:r>
        <w:rPr>
          <w:lang w:val="en-CA"/>
        </w:rPr>
        <w:t>Feelings of being detached from one’s body or mind, unreality or detachment with respect to one’s surroundings</w:t>
      </w:r>
    </w:p>
    <w:p w14:paraId="5DCA5E33" w14:textId="77777777" w:rsidR="00B92555" w:rsidRDefault="00567C79" w:rsidP="00567C79">
      <w:pPr>
        <w:ind w:left="720"/>
        <w:rPr>
          <w:lang w:val="en-CA"/>
        </w:rPr>
      </w:pPr>
      <w:r>
        <w:rPr>
          <w:lang w:val="en-CA"/>
        </w:rPr>
        <w:t>State of feeling as if one is an external observer</w:t>
      </w:r>
      <w:r w:rsidR="00B92555">
        <w:rPr>
          <w:lang w:val="en-CA"/>
        </w:rPr>
        <w:t xml:space="preserve"> of one’s own behaviour</w:t>
      </w:r>
    </w:p>
    <w:p w14:paraId="378CB78D" w14:textId="77777777" w:rsidR="00B92555" w:rsidRDefault="00B92555" w:rsidP="00567C79">
      <w:pPr>
        <w:ind w:left="720"/>
        <w:rPr>
          <w:lang w:val="en-CA"/>
        </w:rPr>
      </w:pPr>
      <w:r>
        <w:rPr>
          <w:lang w:val="en-CA"/>
        </w:rPr>
        <w:tab/>
        <w:t>Perceived as unreal and inconsistent with person’s regular prior experiences</w:t>
      </w:r>
    </w:p>
    <w:p w14:paraId="2C6A5AB7" w14:textId="77777777" w:rsidR="00B92555" w:rsidRDefault="00B92555" w:rsidP="00B92555">
      <w:pPr>
        <w:ind w:left="720"/>
        <w:rPr>
          <w:lang w:val="en-CA"/>
        </w:rPr>
      </w:pPr>
      <w:r>
        <w:rPr>
          <w:lang w:val="en-CA"/>
        </w:rPr>
        <w:tab/>
        <w:t>Most people with disorder have symptoms of both types of dissociation</w:t>
      </w:r>
    </w:p>
    <w:p w14:paraId="0726E4B1" w14:textId="77777777" w:rsidR="00B92555" w:rsidRDefault="00B92555" w:rsidP="00B92555">
      <w:pPr>
        <w:rPr>
          <w:lang w:val="en-CA"/>
        </w:rPr>
      </w:pPr>
    </w:p>
    <w:p w14:paraId="7A201557" w14:textId="77777777" w:rsidR="00B92555" w:rsidRDefault="00B92555" w:rsidP="00B92555">
      <w:pPr>
        <w:rPr>
          <w:b/>
          <w:lang w:val="en-CA"/>
        </w:rPr>
      </w:pPr>
      <w:r>
        <w:rPr>
          <w:b/>
          <w:lang w:val="en-CA"/>
        </w:rPr>
        <w:t>Functional Impairment</w:t>
      </w:r>
    </w:p>
    <w:p w14:paraId="3BDFAFE7" w14:textId="77777777" w:rsidR="004E7026" w:rsidRDefault="00B92555" w:rsidP="00B92555">
      <w:pPr>
        <w:rPr>
          <w:lang w:val="en-CA"/>
        </w:rPr>
      </w:pPr>
      <w:r>
        <w:rPr>
          <w:lang w:val="en-CA"/>
        </w:rPr>
        <w:tab/>
        <w:t>Few data examining</w:t>
      </w:r>
    </w:p>
    <w:p w14:paraId="0F6C1028" w14:textId="77777777" w:rsidR="00B92555" w:rsidRDefault="00B92555" w:rsidP="00B92555">
      <w:pPr>
        <w:rPr>
          <w:lang w:val="en-CA"/>
        </w:rPr>
      </w:pPr>
      <w:r>
        <w:rPr>
          <w:lang w:val="en-CA"/>
        </w:rPr>
        <w:tab/>
        <w:t>Comorbidity of other disorders makes it hard to tell which disorder is causing functional impairment</w:t>
      </w:r>
    </w:p>
    <w:p w14:paraId="3FB47CD6" w14:textId="77777777" w:rsidR="00B92555" w:rsidRDefault="00B92555" w:rsidP="00B92555">
      <w:pPr>
        <w:rPr>
          <w:lang w:val="en-CA"/>
        </w:rPr>
      </w:pPr>
    </w:p>
    <w:p w14:paraId="0A260153" w14:textId="77777777" w:rsidR="00B92555" w:rsidRDefault="00B92555" w:rsidP="00B92555">
      <w:pPr>
        <w:rPr>
          <w:lang w:val="en-CA"/>
        </w:rPr>
      </w:pPr>
      <w:r>
        <w:rPr>
          <w:b/>
          <w:lang w:val="en-CA"/>
        </w:rPr>
        <w:t>Epidemiology</w:t>
      </w:r>
    </w:p>
    <w:p w14:paraId="6F0D8FFC" w14:textId="77777777" w:rsidR="00B92555" w:rsidRDefault="005A4CAF" w:rsidP="005A4CAF">
      <w:pPr>
        <w:ind w:left="720"/>
        <w:rPr>
          <w:lang w:val="en-CA"/>
        </w:rPr>
      </w:pPr>
      <w:r>
        <w:rPr>
          <w:lang w:val="en-CA"/>
        </w:rPr>
        <w:t>Varies greatly depending on characteristics of samples and degree to which interviewer believes in diagnosis</w:t>
      </w:r>
    </w:p>
    <w:p w14:paraId="7659B7A5" w14:textId="77777777" w:rsidR="005A4CAF" w:rsidRDefault="005A4CAF" w:rsidP="005A4CAF">
      <w:pPr>
        <w:ind w:left="720"/>
        <w:rPr>
          <w:lang w:val="en-CA"/>
        </w:rPr>
      </w:pPr>
      <w:r>
        <w:rPr>
          <w:lang w:val="en-CA"/>
        </w:rPr>
        <w:t>Epidemiological sample – 0.8% depersonalization disorder, 1.8% dissociative amnesia, 1.5% DID</w:t>
      </w:r>
    </w:p>
    <w:p w14:paraId="6AE733F1" w14:textId="77777777" w:rsidR="005A4CAF" w:rsidRDefault="005A4CAF" w:rsidP="005A4CAF">
      <w:pPr>
        <w:ind w:left="720"/>
        <w:rPr>
          <w:lang w:val="en-CA"/>
        </w:rPr>
      </w:pPr>
      <w:r>
        <w:rPr>
          <w:lang w:val="en-CA"/>
        </w:rPr>
        <w:t>Inpatient sample – 4-21% affected by dissociative disorders</w:t>
      </w:r>
    </w:p>
    <w:p w14:paraId="42C0A042" w14:textId="77777777" w:rsidR="005A4CAF" w:rsidRDefault="005A4CAF" w:rsidP="005A4CAF">
      <w:pPr>
        <w:ind w:left="720"/>
        <w:rPr>
          <w:lang w:val="en-CA"/>
        </w:rPr>
      </w:pPr>
      <w:r>
        <w:rPr>
          <w:lang w:val="en-CA"/>
        </w:rPr>
        <w:t>Dissociative symptoms – do they represent a primary disorder or secondary to other disorders?</w:t>
      </w:r>
    </w:p>
    <w:p w14:paraId="72D0D99E" w14:textId="77777777" w:rsidR="005A4CAF" w:rsidRDefault="005A4CAF" w:rsidP="005A4CAF">
      <w:pPr>
        <w:rPr>
          <w:lang w:val="en-CA"/>
        </w:rPr>
      </w:pPr>
    </w:p>
    <w:p w14:paraId="513973D7" w14:textId="77777777" w:rsidR="005A4CAF" w:rsidRDefault="005A4CAF" w:rsidP="005A4CAF">
      <w:pPr>
        <w:rPr>
          <w:lang w:val="en-CA"/>
        </w:rPr>
      </w:pPr>
      <w:r>
        <w:rPr>
          <w:b/>
          <w:lang w:val="en-CA"/>
        </w:rPr>
        <w:t>Sex, Race, and Ethnicity</w:t>
      </w:r>
    </w:p>
    <w:p w14:paraId="241DD93F" w14:textId="77777777" w:rsidR="005A4CAF" w:rsidRDefault="005A4CAF" w:rsidP="005A4CAF">
      <w:pPr>
        <w:rPr>
          <w:lang w:val="en-CA"/>
        </w:rPr>
      </w:pPr>
      <w:r>
        <w:rPr>
          <w:lang w:val="en-CA"/>
        </w:rPr>
        <w:tab/>
        <w:t>Both men and women suffer</w:t>
      </w:r>
    </w:p>
    <w:p w14:paraId="28240D12" w14:textId="77777777" w:rsidR="005A4CAF" w:rsidRDefault="005A4CAF" w:rsidP="005A4CAF">
      <w:pPr>
        <w:ind w:left="720"/>
        <w:rPr>
          <w:lang w:val="en-CA"/>
        </w:rPr>
      </w:pPr>
      <w:r>
        <w:rPr>
          <w:lang w:val="en-CA"/>
        </w:rPr>
        <w:t>Hard to find reliable differences in these variables (different methods based on country and controversy of whether DID is a valid disorder)</w:t>
      </w:r>
    </w:p>
    <w:p w14:paraId="0A163473" w14:textId="77777777" w:rsidR="005A4CAF" w:rsidRDefault="005A4CAF" w:rsidP="005A4CAF">
      <w:pPr>
        <w:rPr>
          <w:lang w:val="en-CA"/>
        </w:rPr>
      </w:pPr>
    </w:p>
    <w:p w14:paraId="10E6C924" w14:textId="77777777" w:rsidR="005A4CAF" w:rsidRDefault="005A4CAF" w:rsidP="005A4CAF">
      <w:pPr>
        <w:rPr>
          <w:lang w:val="en-CA"/>
        </w:rPr>
      </w:pPr>
      <w:r w:rsidRPr="005A4CAF">
        <w:rPr>
          <w:b/>
          <w:lang w:val="en-CA"/>
        </w:rPr>
        <w:t>Developmental Factors</w:t>
      </w:r>
    </w:p>
    <w:p w14:paraId="00BF27C0" w14:textId="77777777" w:rsidR="005A4CAF" w:rsidRDefault="005A4CAF" w:rsidP="005A4CAF">
      <w:pPr>
        <w:rPr>
          <w:lang w:val="en-CA"/>
        </w:rPr>
      </w:pPr>
      <w:r>
        <w:rPr>
          <w:lang w:val="en-CA"/>
        </w:rPr>
        <w:tab/>
      </w:r>
      <w:r w:rsidR="000325EF">
        <w:rPr>
          <w:lang w:val="en-CA"/>
        </w:rPr>
        <w:t>Depersonalization disorder – average age of onset 15.9-22.8 years</w:t>
      </w:r>
    </w:p>
    <w:p w14:paraId="406490AB" w14:textId="77777777" w:rsidR="000325EF" w:rsidRDefault="000325EF" w:rsidP="005A4CAF">
      <w:pPr>
        <w:rPr>
          <w:lang w:val="en-CA"/>
        </w:rPr>
      </w:pPr>
      <w:r>
        <w:rPr>
          <w:lang w:val="en-CA"/>
        </w:rPr>
        <w:tab/>
      </w:r>
      <w:r w:rsidR="005D00A4">
        <w:rPr>
          <w:lang w:val="en-CA"/>
        </w:rPr>
        <w:t>Children as young as 8 have been diagnosed with DID</w:t>
      </w:r>
    </w:p>
    <w:p w14:paraId="6D0ED87F" w14:textId="77777777" w:rsidR="005D00A4" w:rsidRDefault="005D00A4" w:rsidP="005D00A4">
      <w:pPr>
        <w:ind w:left="1440"/>
        <w:rPr>
          <w:lang w:val="en-CA"/>
        </w:rPr>
      </w:pPr>
      <w:r>
        <w:rPr>
          <w:lang w:val="en-CA"/>
        </w:rPr>
        <w:t>But never alone, had many other psych disorders as well as delusions, hallucinations, suicidal ideation and attempts</w:t>
      </w:r>
    </w:p>
    <w:p w14:paraId="6D946669" w14:textId="77777777" w:rsidR="005D00A4" w:rsidRDefault="005D00A4" w:rsidP="005D00A4">
      <w:pPr>
        <w:ind w:left="1440"/>
        <w:rPr>
          <w:lang w:val="en-CA"/>
        </w:rPr>
      </w:pPr>
      <w:r>
        <w:rPr>
          <w:lang w:val="en-CA"/>
        </w:rPr>
        <w:t>DID, even among adults, rarely occurs by itself</w:t>
      </w:r>
    </w:p>
    <w:p w14:paraId="7129C819" w14:textId="77777777" w:rsidR="005D00A4" w:rsidRDefault="005D00A4" w:rsidP="005D00A4">
      <w:pPr>
        <w:rPr>
          <w:b/>
          <w:lang w:val="en-CA"/>
        </w:rPr>
      </w:pPr>
      <w:r>
        <w:rPr>
          <w:b/>
          <w:lang w:val="en-CA"/>
        </w:rPr>
        <w:lastRenderedPageBreak/>
        <w:t>Etiology</w:t>
      </w:r>
    </w:p>
    <w:p w14:paraId="6AEE4DF5" w14:textId="77777777" w:rsidR="00FD7752" w:rsidRDefault="005D00A4" w:rsidP="005D00A4">
      <w:pPr>
        <w:rPr>
          <w:lang w:val="en-CA"/>
        </w:rPr>
      </w:pPr>
      <w:r>
        <w:rPr>
          <w:b/>
          <w:lang w:val="en-CA"/>
        </w:rPr>
        <w:tab/>
      </w:r>
      <w:r w:rsidR="00FD7752">
        <w:rPr>
          <w:lang w:val="en-CA"/>
        </w:rPr>
        <w:t>Very little empirical data, rather clinical experience</w:t>
      </w:r>
    </w:p>
    <w:p w14:paraId="533198FA" w14:textId="77777777" w:rsidR="00FD7752" w:rsidRDefault="00FD7752" w:rsidP="005D00A4">
      <w:pPr>
        <w:rPr>
          <w:lang w:val="en-CA"/>
        </w:rPr>
      </w:pPr>
    </w:p>
    <w:p w14:paraId="30C69B18" w14:textId="77777777" w:rsidR="00FD7752" w:rsidRDefault="00FD7752" w:rsidP="005D00A4">
      <w:pPr>
        <w:rPr>
          <w:lang w:val="en-CA"/>
        </w:rPr>
      </w:pPr>
      <w:r>
        <w:rPr>
          <w:lang w:val="en-CA"/>
        </w:rPr>
        <w:t>Biological Factors</w:t>
      </w:r>
    </w:p>
    <w:p w14:paraId="4E38AD40" w14:textId="77777777" w:rsidR="00FD7752" w:rsidRDefault="00FD7752" w:rsidP="005D00A4">
      <w:pPr>
        <w:rPr>
          <w:lang w:val="en-CA"/>
        </w:rPr>
      </w:pPr>
      <w:r>
        <w:rPr>
          <w:lang w:val="en-CA"/>
        </w:rPr>
        <w:tab/>
        <w:t>Neurological disorders (temporal lobe epilepsy, head injury, tumour, stroke, migraine, and dementia)</w:t>
      </w:r>
    </w:p>
    <w:p w14:paraId="6F5B5FAA" w14:textId="77777777" w:rsidR="00FD7752" w:rsidRDefault="00FD7752" w:rsidP="00FD7752">
      <w:pPr>
        <w:ind w:left="1440"/>
        <w:rPr>
          <w:lang w:val="en-CA"/>
        </w:rPr>
      </w:pPr>
      <w:r>
        <w:rPr>
          <w:lang w:val="en-CA"/>
        </w:rPr>
        <w:t>May produce symptoms such as blackouts, fugues, depersonalization, amnesia, anxiety, panic symptoms, and hallucinations</w:t>
      </w:r>
    </w:p>
    <w:p w14:paraId="1F7200C9" w14:textId="77777777" w:rsidR="00FD7752" w:rsidRDefault="00FD7752" w:rsidP="00FD7752">
      <w:pPr>
        <w:ind w:left="1440"/>
        <w:rPr>
          <w:lang w:val="en-CA"/>
        </w:rPr>
      </w:pPr>
      <w:r>
        <w:rPr>
          <w:lang w:val="en-CA"/>
        </w:rPr>
        <w:t>10-21% of DID patients have abnormal brain activity</w:t>
      </w:r>
    </w:p>
    <w:p w14:paraId="7394D497" w14:textId="77777777" w:rsidR="00FD7752" w:rsidRDefault="00FD7752" w:rsidP="00FD7752">
      <w:pPr>
        <w:ind w:left="1440"/>
        <w:rPr>
          <w:lang w:val="en-CA"/>
        </w:rPr>
      </w:pPr>
      <w:r>
        <w:rPr>
          <w:lang w:val="en-CA"/>
        </w:rPr>
        <w:tab/>
        <w:t>can’t account for all cases but some symptoms may result from neurological disorder</w:t>
      </w:r>
    </w:p>
    <w:p w14:paraId="2FACA030" w14:textId="77777777" w:rsidR="00FD7752" w:rsidRDefault="00AF5C0D" w:rsidP="00AF5C0D">
      <w:pPr>
        <w:rPr>
          <w:lang w:val="en-CA"/>
        </w:rPr>
      </w:pPr>
      <w:r>
        <w:rPr>
          <w:lang w:val="en-CA"/>
        </w:rPr>
        <w:tab/>
        <w:t>Comparison of PTSD and DID showed stress as common denominator</w:t>
      </w:r>
    </w:p>
    <w:p w14:paraId="0C8A2AAE" w14:textId="77777777" w:rsidR="00AF5C0D" w:rsidRDefault="00AF5C0D" w:rsidP="00AF5C0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Chronic stress can produce neuroanatomical changes in amygdala and hippocampus (memory)</w:t>
      </w:r>
    </w:p>
    <w:p w14:paraId="2B941580" w14:textId="77777777" w:rsidR="00AF5C0D" w:rsidRDefault="00AF5C0D" w:rsidP="00AF5C0D">
      <w:pPr>
        <w:ind w:left="1440"/>
        <w:rPr>
          <w:lang w:val="en-CA"/>
        </w:rPr>
      </w:pPr>
      <w:r>
        <w:rPr>
          <w:lang w:val="en-CA"/>
        </w:rPr>
        <w:t>Neurochemical changes during periods of stress can affect levels of neuromodulators which affects establishing memory traces for specific events</w:t>
      </w:r>
    </w:p>
    <w:p w14:paraId="6B09A37E" w14:textId="77777777" w:rsidR="00AF5C0D" w:rsidRDefault="00AF5C0D" w:rsidP="00AF5C0D">
      <w:pPr>
        <w:rPr>
          <w:lang w:val="en-CA"/>
        </w:rPr>
      </w:pPr>
      <w:r>
        <w:rPr>
          <w:lang w:val="en-CA"/>
        </w:rPr>
        <w:t>Psychosocial Factors</w:t>
      </w:r>
    </w:p>
    <w:p w14:paraId="6BD20A5D" w14:textId="77777777" w:rsidR="00AF5C0D" w:rsidRDefault="00AF5C0D" w:rsidP="00AF5C0D">
      <w:pPr>
        <w:rPr>
          <w:lang w:val="en-CA"/>
        </w:rPr>
      </w:pPr>
      <w:r>
        <w:rPr>
          <w:lang w:val="en-CA"/>
        </w:rPr>
        <w:tab/>
        <w:t>Some proponents say – DID is failure of developmental process of ‘personality integration’</w:t>
      </w:r>
    </w:p>
    <w:p w14:paraId="73E479B5" w14:textId="77777777" w:rsidR="00AF5C0D" w:rsidRDefault="00AF5C0D" w:rsidP="00AF5C0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Result of traumatic experiences and disordered caregiver-child relationship</w:t>
      </w:r>
    </w:p>
    <w:p w14:paraId="1F1E1290" w14:textId="77777777" w:rsidR="00AF5C0D" w:rsidRDefault="00AF5C0D" w:rsidP="00AF5C0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Traumas mostly physical/sexual abuse in childhood</w:t>
      </w:r>
    </w:p>
    <w:p w14:paraId="5FBAD0E3" w14:textId="77777777" w:rsidR="00AF5C0D" w:rsidRDefault="00AF5C0D" w:rsidP="00AF5C0D">
      <w:pPr>
        <w:rPr>
          <w:lang w:val="en-CA"/>
        </w:rPr>
      </w:pPr>
      <w:r>
        <w:rPr>
          <w:lang w:val="en-CA"/>
        </w:rPr>
        <w:tab/>
      </w:r>
      <w:r w:rsidR="00A95309">
        <w:rPr>
          <w:lang w:val="en-CA"/>
        </w:rPr>
        <w:t>Therapists ask to fill memory gaps after telling them their symptoms are based on childhood trauma</w:t>
      </w:r>
    </w:p>
    <w:p w14:paraId="1CEC859C" w14:textId="77777777" w:rsidR="00801443" w:rsidRDefault="00801443" w:rsidP="00AF5C0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False memories?</w:t>
      </w:r>
    </w:p>
    <w:p w14:paraId="38CE6FCA" w14:textId="77777777" w:rsidR="00801443" w:rsidRDefault="00801443" w:rsidP="00AF5C0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Memory is fallible, can be inaccurate or made up</w:t>
      </w:r>
    </w:p>
    <w:p w14:paraId="62A3621C" w14:textId="371DFD20" w:rsidR="00801443" w:rsidRDefault="00801443" w:rsidP="00AF5C0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 w:rsidR="00A75B85">
        <w:rPr>
          <w:lang w:val="en-CA"/>
        </w:rPr>
        <w:t>Remembering is an active process and involves reconstruction</w:t>
      </w:r>
    </w:p>
    <w:p w14:paraId="2D1F8820" w14:textId="12CE8F26" w:rsidR="00202A86" w:rsidRDefault="00202A86" w:rsidP="00AF5C0D">
      <w:pPr>
        <w:rPr>
          <w:lang w:val="en-CA"/>
        </w:rPr>
      </w:pPr>
      <w:r>
        <w:rPr>
          <w:lang w:val="en-CA"/>
        </w:rPr>
        <w:tab/>
        <w:t>Controlled clinical trials provide limited evidence regarding relationship between DID and abuse</w:t>
      </w:r>
    </w:p>
    <w:p w14:paraId="03208D04" w14:textId="24530E16" w:rsidR="00202A86" w:rsidRDefault="00202A86" w:rsidP="00AF5C0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Descriptions of abuse are not objectively documented</w:t>
      </w:r>
    </w:p>
    <w:p w14:paraId="054ADED4" w14:textId="31C48174" w:rsidR="00202A86" w:rsidRDefault="00202A86" w:rsidP="00AF5C0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Definition of abuse can be quite variable depending on study and researcher</w:t>
      </w:r>
    </w:p>
    <w:p w14:paraId="356D00CD" w14:textId="02712AD8" w:rsidR="00202A86" w:rsidRDefault="00202A86" w:rsidP="00AF5C0D">
      <w:pPr>
        <w:rPr>
          <w:lang w:val="en-CA"/>
        </w:rPr>
      </w:pPr>
      <w:r>
        <w:rPr>
          <w:lang w:val="en-CA"/>
        </w:rPr>
        <w:tab/>
      </w:r>
      <w:r w:rsidR="004F6C48">
        <w:rPr>
          <w:lang w:val="en-CA"/>
        </w:rPr>
        <w:t>Trauma exposure plays a 4.4% factor in 1 study, emotional abuse the same, maybe a little larger</w:t>
      </w:r>
    </w:p>
    <w:p w14:paraId="74CD48DD" w14:textId="6BA3A5DA" w:rsidR="004F6C48" w:rsidRDefault="004F6C48" w:rsidP="00AF5C0D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General environment factors like relationship of parent and child play much bigger roles</w:t>
      </w:r>
    </w:p>
    <w:p w14:paraId="40CFD9E4" w14:textId="1BA12176" w:rsidR="00CA4F70" w:rsidRDefault="00CA4F70" w:rsidP="00CA4F70">
      <w:pPr>
        <w:ind w:left="720"/>
        <w:rPr>
          <w:lang w:val="en-CA"/>
        </w:rPr>
      </w:pPr>
      <w:r w:rsidRPr="00CA4F70">
        <w:rPr>
          <w:i/>
          <w:lang w:val="en-CA"/>
        </w:rPr>
        <w:t>Iatrogenic disease</w:t>
      </w:r>
      <w:r>
        <w:rPr>
          <w:lang w:val="en-CA"/>
        </w:rPr>
        <w:t xml:space="preserve"> – one inadvertently caused by physicians, diagnostic procedure, or medical/surgical treatment (e.g. therapists who believe in posttraumatic model of DID believe alters are compartmentalized and alters appear after several requests by therapist)</w:t>
      </w:r>
    </w:p>
    <w:p w14:paraId="3CC639B8" w14:textId="64EBB176" w:rsidR="00CA4F70" w:rsidRDefault="00CA4F70" w:rsidP="00CA4F70">
      <w:pPr>
        <w:ind w:left="720"/>
        <w:rPr>
          <w:lang w:val="en-CA"/>
        </w:rPr>
      </w:pPr>
      <w:r>
        <w:rPr>
          <w:lang w:val="en-CA"/>
        </w:rPr>
        <w:t>Sociocultural model – postulates that DID is an iatrogenic disorder that develops using cues from media and therapists as well as observation of others who have enacted it</w:t>
      </w:r>
    </w:p>
    <w:p w14:paraId="18FD49B4" w14:textId="77777777" w:rsidR="00DD608C" w:rsidRDefault="00DD608C" w:rsidP="00DD608C">
      <w:pPr>
        <w:rPr>
          <w:lang w:val="en-CA"/>
        </w:rPr>
      </w:pPr>
    </w:p>
    <w:p w14:paraId="48012D98" w14:textId="703F0AB0" w:rsidR="00DD608C" w:rsidRDefault="00DD608C" w:rsidP="00DD608C">
      <w:pPr>
        <w:rPr>
          <w:lang w:val="en-CA"/>
        </w:rPr>
      </w:pPr>
      <w:r>
        <w:rPr>
          <w:b/>
          <w:lang w:val="en-CA"/>
        </w:rPr>
        <w:t>Ethics and Responsibility</w:t>
      </w:r>
    </w:p>
    <w:p w14:paraId="7324C960" w14:textId="16AAA5B7" w:rsidR="00DD608C" w:rsidRDefault="0032437B" w:rsidP="00DD608C">
      <w:pPr>
        <w:rPr>
          <w:lang w:val="en-CA"/>
        </w:rPr>
      </w:pPr>
      <w:r>
        <w:rPr>
          <w:lang w:val="en-CA"/>
        </w:rPr>
        <w:tab/>
        <w:t>No clear link between abuse and DID</w:t>
      </w:r>
    </w:p>
    <w:p w14:paraId="358AB53C" w14:textId="6AA27E8F" w:rsidR="0032437B" w:rsidRDefault="0032437B" w:rsidP="00DD608C">
      <w:pPr>
        <w:rPr>
          <w:lang w:val="en-CA"/>
        </w:rPr>
      </w:pPr>
      <w:r>
        <w:rPr>
          <w:lang w:val="en-CA"/>
        </w:rPr>
        <w:tab/>
        <w:t>One thing all mental health professionals agrees on:</w:t>
      </w:r>
    </w:p>
    <w:p w14:paraId="6DE7A499" w14:textId="601B4EE4" w:rsidR="0032437B" w:rsidRDefault="0032437B" w:rsidP="0032437B">
      <w:pPr>
        <w:ind w:left="1440"/>
        <w:rPr>
          <w:lang w:val="en-CA"/>
        </w:rPr>
      </w:pPr>
      <w:r>
        <w:rPr>
          <w:lang w:val="en-CA"/>
        </w:rPr>
        <w:t>Memories of childhood abuse that were always present are almost always authentic, as are those that are spontaneously remembered outside of a therapeutic setting</w:t>
      </w:r>
    </w:p>
    <w:p w14:paraId="1953B7DD" w14:textId="77777777" w:rsidR="00D25827" w:rsidRDefault="00D25827" w:rsidP="00D25827">
      <w:pPr>
        <w:rPr>
          <w:lang w:val="en-CA"/>
        </w:rPr>
      </w:pPr>
    </w:p>
    <w:p w14:paraId="3BC1535B" w14:textId="02A79B23" w:rsidR="00D25827" w:rsidRDefault="00D25827" w:rsidP="00D25827">
      <w:pPr>
        <w:rPr>
          <w:lang w:val="en-CA"/>
        </w:rPr>
      </w:pPr>
      <w:r w:rsidRPr="00D25827">
        <w:rPr>
          <w:b/>
          <w:lang w:val="en-CA"/>
        </w:rPr>
        <w:t>Treatment</w:t>
      </w:r>
    </w:p>
    <w:p w14:paraId="72F72F5B" w14:textId="622EA7EE" w:rsidR="00D25827" w:rsidRDefault="00D25827" w:rsidP="00D25827">
      <w:pPr>
        <w:rPr>
          <w:lang w:val="en-CA"/>
        </w:rPr>
      </w:pPr>
      <w:r>
        <w:rPr>
          <w:lang w:val="en-CA"/>
        </w:rPr>
        <w:tab/>
      </w:r>
      <w:r w:rsidR="0039492F">
        <w:rPr>
          <w:lang w:val="en-CA"/>
        </w:rPr>
        <w:t>Dissociative amnesia resolves with no treatment</w:t>
      </w:r>
    </w:p>
    <w:p w14:paraId="40C073FB" w14:textId="614ADB2C" w:rsidR="00FC0A2C" w:rsidRDefault="0039492F" w:rsidP="00D25827">
      <w:pPr>
        <w:rPr>
          <w:lang w:val="en-CA"/>
        </w:rPr>
      </w:pPr>
      <w:r>
        <w:rPr>
          <w:lang w:val="en-CA"/>
        </w:rPr>
        <w:tab/>
      </w:r>
      <w:r w:rsidR="00FC0A2C">
        <w:rPr>
          <w:lang w:val="en-CA"/>
        </w:rPr>
        <w:t>No pharmacological trials for DID and derelaization disorders</w:t>
      </w:r>
    </w:p>
    <w:p w14:paraId="646A68FF" w14:textId="3A3E29E0" w:rsidR="00FC0A2C" w:rsidRDefault="00FC0A2C" w:rsidP="00D2582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Anti-depressants may help (unclear whether they treat the disorder or the anxiety/depression</w:t>
      </w:r>
    </w:p>
    <w:p w14:paraId="13BC2104" w14:textId="77777777" w:rsidR="00B201BD" w:rsidRDefault="00FC0A2C" w:rsidP="00D2582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Same conclusion about CBT approach</w:t>
      </w:r>
    </w:p>
    <w:p w14:paraId="69A52989" w14:textId="77777777" w:rsidR="00B201BD" w:rsidRDefault="00B201BD" w:rsidP="00D25827">
      <w:pPr>
        <w:rPr>
          <w:lang w:val="en-CA"/>
        </w:rPr>
      </w:pPr>
    </w:p>
    <w:p w14:paraId="69314011" w14:textId="77777777" w:rsidR="00B201BD" w:rsidRDefault="00B201BD" w:rsidP="00D25827">
      <w:pPr>
        <w:rPr>
          <w:lang w:val="en-CA"/>
        </w:rPr>
      </w:pPr>
      <w:r>
        <w:rPr>
          <w:b/>
          <w:lang w:val="en-CA"/>
        </w:rPr>
        <w:t>Malingering</w:t>
      </w:r>
    </w:p>
    <w:p w14:paraId="2ADBDB94" w14:textId="77777777" w:rsidR="00286952" w:rsidRDefault="00B201BD" w:rsidP="00D25827">
      <w:pPr>
        <w:rPr>
          <w:lang w:val="en-CA"/>
        </w:rPr>
      </w:pPr>
      <w:r>
        <w:rPr>
          <w:lang w:val="en-CA"/>
        </w:rPr>
        <w:tab/>
      </w:r>
      <w:r w:rsidR="00286952">
        <w:rPr>
          <w:lang w:val="en-CA"/>
        </w:rPr>
        <w:t>Diagnosing psych disorder is based mostly on self-report, so how to determine whether one is faking?</w:t>
      </w:r>
    </w:p>
    <w:p w14:paraId="11343C1F" w14:textId="57CCAD28" w:rsidR="00286952" w:rsidRDefault="00286952" w:rsidP="00D25827">
      <w:pPr>
        <w:rPr>
          <w:lang w:val="en-CA"/>
        </w:rPr>
      </w:pPr>
      <w:r>
        <w:rPr>
          <w:lang w:val="en-CA"/>
        </w:rPr>
        <w:tab/>
        <w:t>Symptom validity tests (svt) – measure cognitive ability and not symptomatology</w:t>
      </w:r>
    </w:p>
    <w:p w14:paraId="6DE726E9" w14:textId="227083DE" w:rsidR="00286952" w:rsidRDefault="00286952" w:rsidP="00D2582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People faking ADHD did much worse than those that actually had it</w:t>
      </w:r>
    </w:p>
    <w:p w14:paraId="05BF9980" w14:textId="517F903F" w:rsidR="00286952" w:rsidRDefault="00286952" w:rsidP="00D25827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</w:p>
    <w:p w14:paraId="234CE13A" w14:textId="77777777" w:rsidR="00545379" w:rsidRDefault="00545379" w:rsidP="00D25827">
      <w:pPr>
        <w:rPr>
          <w:lang w:val="en-CA"/>
        </w:rPr>
      </w:pPr>
      <w:r>
        <w:rPr>
          <w:lang w:val="en-CA"/>
        </w:rPr>
        <w:lastRenderedPageBreak/>
        <w:t>Chapter 6 Bipolar and Depressive Disorders</w:t>
      </w:r>
    </w:p>
    <w:p w14:paraId="7C7CECE0" w14:textId="77777777" w:rsidR="00545379" w:rsidRDefault="00545379" w:rsidP="00D25827">
      <w:pPr>
        <w:rPr>
          <w:lang w:val="en-CA"/>
        </w:rPr>
      </w:pPr>
    </w:p>
    <w:p w14:paraId="73839151" w14:textId="77777777" w:rsidR="00CA5B33" w:rsidRDefault="00D8575F" w:rsidP="00D25827">
      <w:pPr>
        <w:rPr>
          <w:lang w:val="en-CA"/>
        </w:rPr>
      </w:pPr>
      <w:r w:rsidRPr="00D8575F">
        <w:rPr>
          <w:i/>
          <w:lang w:val="en-CA"/>
        </w:rPr>
        <w:t>Bipolar and depressive disorders</w:t>
      </w:r>
      <w:r>
        <w:rPr>
          <w:lang w:val="en-CA"/>
        </w:rPr>
        <w:t xml:space="preserve"> – syndromes whose predominant feature is </w:t>
      </w:r>
      <w:r w:rsidR="00CA5B33">
        <w:rPr>
          <w:lang w:val="en-CA"/>
        </w:rPr>
        <w:t>a disturbance in mood</w:t>
      </w:r>
    </w:p>
    <w:p w14:paraId="773C81E2" w14:textId="77777777" w:rsidR="00CA5B33" w:rsidRDefault="00CA5B33" w:rsidP="00D25827">
      <w:pPr>
        <w:rPr>
          <w:lang w:val="en-CA"/>
        </w:rPr>
      </w:pPr>
      <w:r>
        <w:rPr>
          <w:lang w:val="en-CA"/>
        </w:rPr>
        <w:tab/>
      </w:r>
      <w:r>
        <w:rPr>
          <w:i/>
          <w:lang w:val="en-CA"/>
        </w:rPr>
        <w:t>depression</w:t>
      </w:r>
      <w:r>
        <w:rPr>
          <w:lang w:val="en-CA"/>
        </w:rPr>
        <w:t xml:space="preserve"> – abnormally low mood</w:t>
      </w:r>
    </w:p>
    <w:p w14:paraId="364A1474" w14:textId="77777777" w:rsidR="00CA5B33" w:rsidRDefault="00CA5B33" w:rsidP="00D25827">
      <w:pPr>
        <w:rPr>
          <w:lang w:val="en-CA"/>
        </w:rPr>
      </w:pPr>
      <w:r>
        <w:rPr>
          <w:lang w:val="en-CA"/>
        </w:rPr>
        <w:tab/>
      </w:r>
      <w:r>
        <w:rPr>
          <w:i/>
          <w:lang w:val="en-CA"/>
        </w:rPr>
        <w:t>mania</w:t>
      </w:r>
      <w:r>
        <w:rPr>
          <w:lang w:val="en-CA"/>
        </w:rPr>
        <w:t xml:space="preserve"> – abnormally high mood</w:t>
      </w:r>
    </w:p>
    <w:p w14:paraId="2FBAE7E6" w14:textId="77777777" w:rsidR="00CA5B33" w:rsidRDefault="00CA5B33" w:rsidP="00D25827">
      <w:pPr>
        <w:rPr>
          <w:lang w:val="en-CA"/>
        </w:rPr>
      </w:pPr>
      <w:r>
        <w:rPr>
          <w:lang w:val="en-CA"/>
        </w:rPr>
        <w:t>2 categories</w:t>
      </w:r>
    </w:p>
    <w:p w14:paraId="01D0C95E" w14:textId="77777777" w:rsidR="00CA5B33" w:rsidRPr="00CA5B33" w:rsidRDefault="00CA5B33" w:rsidP="00CA5B33">
      <w:pPr>
        <w:pStyle w:val="ListParagraph"/>
        <w:numPr>
          <w:ilvl w:val="0"/>
          <w:numId w:val="16"/>
        </w:numPr>
        <w:rPr>
          <w:i/>
          <w:lang w:val="en-CA"/>
        </w:rPr>
      </w:pPr>
      <w:r>
        <w:rPr>
          <w:lang w:val="en-CA"/>
        </w:rPr>
        <w:t>Bipolar and related disorders</w:t>
      </w:r>
    </w:p>
    <w:p w14:paraId="603D8F02" w14:textId="704D02EB" w:rsidR="00CA5B33" w:rsidRPr="00CA5B33" w:rsidRDefault="00CA5B33" w:rsidP="00CA5B33">
      <w:pPr>
        <w:pStyle w:val="ListParagraph"/>
        <w:ind w:left="1800"/>
        <w:rPr>
          <w:i/>
          <w:lang w:val="en-CA"/>
        </w:rPr>
      </w:pPr>
      <w:r>
        <w:rPr>
          <w:lang w:val="en-CA"/>
        </w:rPr>
        <w:t>Bipolar I, Bipolar II, and cyclothymic disorders (all characterized by both high and low moods)</w:t>
      </w:r>
    </w:p>
    <w:p w14:paraId="5575D27A" w14:textId="77777777" w:rsidR="00CA5B33" w:rsidRPr="00CA5B33" w:rsidRDefault="00CA5B33" w:rsidP="00CA5B33">
      <w:pPr>
        <w:pStyle w:val="ListParagraph"/>
        <w:numPr>
          <w:ilvl w:val="0"/>
          <w:numId w:val="16"/>
        </w:numPr>
        <w:rPr>
          <w:i/>
          <w:lang w:val="en-CA"/>
        </w:rPr>
      </w:pPr>
      <w:r>
        <w:rPr>
          <w:lang w:val="en-CA"/>
        </w:rPr>
        <w:t>Depressive disorders</w:t>
      </w:r>
    </w:p>
    <w:p w14:paraId="4315E6A5" w14:textId="3D86F0E3" w:rsidR="00FC0A2C" w:rsidRDefault="00CA5B33" w:rsidP="00CA5B33">
      <w:pPr>
        <w:pStyle w:val="ListParagraph"/>
        <w:ind w:left="1800"/>
        <w:rPr>
          <w:lang w:val="en-CA"/>
        </w:rPr>
      </w:pPr>
      <w:r>
        <w:rPr>
          <w:lang w:val="en-CA"/>
        </w:rPr>
        <w:t>Disruptive mood dysregulation disorder, major depressive disorder, persistent depressive disorder (dysthymia), and premenstrual dysphoric disorder (all are low mood only)</w:t>
      </w:r>
    </w:p>
    <w:p w14:paraId="7CD41BF1" w14:textId="77777777" w:rsidR="00CA5B33" w:rsidRDefault="00CA5B33" w:rsidP="00CA5B33">
      <w:pPr>
        <w:rPr>
          <w:lang w:val="en-CA"/>
        </w:rPr>
      </w:pPr>
    </w:p>
    <w:p w14:paraId="1F7325FE" w14:textId="57BAD397" w:rsidR="00CA5B33" w:rsidRDefault="00CA5B33" w:rsidP="00CA5B33">
      <w:pPr>
        <w:rPr>
          <w:b/>
          <w:lang w:val="en-CA"/>
        </w:rPr>
      </w:pPr>
      <w:r>
        <w:rPr>
          <w:b/>
          <w:lang w:val="en-CA"/>
        </w:rPr>
        <w:t>BIPOLAR AND RELATED DISORDERS</w:t>
      </w:r>
    </w:p>
    <w:p w14:paraId="1F854BD4" w14:textId="770DC1CD" w:rsidR="00CA5B33" w:rsidRDefault="00CA5B33" w:rsidP="00CA5B33">
      <w:pPr>
        <w:rPr>
          <w:b/>
          <w:lang w:val="en-CA"/>
        </w:rPr>
      </w:pPr>
      <w:r>
        <w:rPr>
          <w:b/>
          <w:lang w:val="en-CA"/>
        </w:rPr>
        <w:t>Bipolar Disorder</w:t>
      </w:r>
    </w:p>
    <w:p w14:paraId="35541DF3" w14:textId="48498EEB" w:rsidR="00CA5B33" w:rsidRDefault="006A6846" w:rsidP="00CA5B33">
      <w:pPr>
        <w:rPr>
          <w:lang w:val="en-CA"/>
        </w:rPr>
      </w:pPr>
      <w:r>
        <w:rPr>
          <w:b/>
          <w:lang w:val="en-CA"/>
        </w:rPr>
        <w:tab/>
      </w:r>
      <w:r>
        <w:rPr>
          <w:lang w:val="en-CA"/>
        </w:rPr>
        <w:t xml:space="preserve"> The difference between mania and elated mood?</w:t>
      </w:r>
    </w:p>
    <w:p w14:paraId="017A34D5" w14:textId="42841676" w:rsidR="006A6846" w:rsidRDefault="006A6846" w:rsidP="00CA5B3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 w:rsidR="001A5248">
        <w:rPr>
          <w:lang w:val="en-CA"/>
        </w:rPr>
        <w:t xml:space="preserve">Elation </w:t>
      </w:r>
      <w:r w:rsidR="00E40856">
        <w:rPr>
          <w:lang w:val="en-CA"/>
        </w:rPr>
        <w:t>– excitement and good feelings naturally match a happy or enjoyable experience</w:t>
      </w:r>
    </w:p>
    <w:p w14:paraId="2D70268F" w14:textId="6536549D" w:rsidR="00E40856" w:rsidRDefault="00D51688" w:rsidP="00D51688">
      <w:pPr>
        <w:ind w:left="1440"/>
        <w:rPr>
          <w:lang w:val="en-CA"/>
        </w:rPr>
      </w:pPr>
      <w:r>
        <w:rPr>
          <w:lang w:val="en-CA"/>
        </w:rPr>
        <w:t>Mania – high mood that’s clearly excessive, often accompanied by inappropriate and potentially dangerous behaviour, irritability, pressured or rapid speech, and a false sense of well-being</w:t>
      </w:r>
    </w:p>
    <w:p w14:paraId="7058EBB1" w14:textId="33A9AE66" w:rsidR="00D51688" w:rsidRDefault="00D51688" w:rsidP="00D51688">
      <w:pPr>
        <w:ind w:left="1440"/>
        <w:rPr>
          <w:lang w:val="en-CA"/>
        </w:rPr>
      </w:pPr>
      <w:r>
        <w:rPr>
          <w:lang w:val="en-CA"/>
        </w:rPr>
        <w:tab/>
        <w:t>Mania isn’t its own disorder because it doesn’t occur without depressive episodes</w:t>
      </w:r>
    </w:p>
    <w:p w14:paraId="383A67B7" w14:textId="476E2E85" w:rsidR="00D51688" w:rsidRDefault="00D51688" w:rsidP="00D51688">
      <w:pPr>
        <w:ind w:left="720"/>
        <w:rPr>
          <w:lang w:val="en-CA"/>
        </w:rPr>
      </w:pPr>
      <w:r>
        <w:rPr>
          <w:lang w:val="en-CA"/>
        </w:rPr>
        <w:t xml:space="preserve">Person suffers from </w:t>
      </w:r>
      <w:r w:rsidRPr="00D51688">
        <w:rPr>
          <w:i/>
          <w:lang w:val="en-CA"/>
        </w:rPr>
        <w:t>bipolar disorder</w:t>
      </w:r>
      <w:r>
        <w:rPr>
          <w:lang w:val="en-CA"/>
        </w:rPr>
        <w:t xml:space="preserve"> when both episodic depressed mood and episodic mania are present</w:t>
      </w:r>
    </w:p>
    <w:p w14:paraId="68FB8A4B" w14:textId="10CC732D" w:rsidR="00D51688" w:rsidRDefault="00D51688" w:rsidP="00D51688">
      <w:pPr>
        <w:ind w:left="720"/>
        <w:rPr>
          <w:lang w:val="en-CA"/>
        </w:rPr>
      </w:pPr>
      <w:r>
        <w:rPr>
          <w:lang w:val="en-CA"/>
        </w:rPr>
        <w:tab/>
        <w:t>Dramatic shifts in mood, energy, and ability to function</w:t>
      </w:r>
    </w:p>
    <w:p w14:paraId="0E6B4C4F" w14:textId="3776D97E" w:rsidR="00D51688" w:rsidRDefault="00D51688" w:rsidP="00D51688">
      <w:pPr>
        <w:ind w:left="720"/>
        <w:rPr>
          <w:lang w:val="en-CA"/>
        </w:rPr>
      </w:pPr>
      <w:r>
        <w:rPr>
          <w:lang w:val="en-CA"/>
        </w:rPr>
        <w:tab/>
        <w:t>Long-term episodic illness in which mood shifts between the two emotional ‘poles’</w:t>
      </w:r>
    </w:p>
    <w:p w14:paraId="658284FF" w14:textId="141174BD" w:rsidR="00D51688" w:rsidRDefault="00D80B3A" w:rsidP="00D51688">
      <w:pPr>
        <w:ind w:left="720"/>
        <w:rPr>
          <w:lang w:val="en-CA"/>
        </w:rPr>
      </w:pPr>
      <w:r w:rsidRPr="00D80B3A">
        <w:rPr>
          <w:i/>
          <w:lang w:val="en-CA"/>
        </w:rPr>
        <w:t>Bipolar I</w:t>
      </w:r>
      <w:r>
        <w:rPr>
          <w:lang w:val="en-CA"/>
        </w:rPr>
        <w:t xml:space="preserve"> – full-blown mania alternates with episodes of major depression</w:t>
      </w:r>
    </w:p>
    <w:p w14:paraId="094BB5BC" w14:textId="697FD920" w:rsidR="00D80B3A" w:rsidRDefault="00D80B3A" w:rsidP="00D80B3A">
      <w:pPr>
        <w:ind w:left="720"/>
        <w:rPr>
          <w:lang w:val="en-CA"/>
        </w:rPr>
      </w:pPr>
      <w:r w:rsidRPr="00D80B3A">
        <w:rPr>
          <w:i/>
          <w:lang w:val="en-CA"/>
        </w:rPr>
        <w:t>Bipolar II</w:t>
      </w:r>
      <w:r>
        <w:rPr>
          <w:lang w:val="en-CA"/>
        </w:rPr>
        <w:t xml:space="preserve"> – hypomania alternates with episodes of major depression</w:t>
      </w:r>
    </w:p>
    <w:p w14:paraId="32E07F49" w14:textId="4FC7B270" w:rsidR="00D80B3A" w:rsidRDefault="00D80B3A" w:rsidP="00D80B3A">
      <w:pPr>
        <w:ind w:left="720"/>
        <w:rPr>
          <w:lang w:val="en-CA"/>
        </w:rPr>
      </w:pPr>
      <w:r>
        <w:rPr>
          <w:lang w:val="en-CA"/>
        </w:rPr>
        <w:tab/>
      </w:r>
      <w:r w:rsidRPr="00D80B3A">
        <w:rPr>
          <w:i/>
          <w:lang w:val="en-CA"/>
        </w:rPr>
        <w:t>Hypomania</w:t>
      </w:r>
      <w:r>
        <w:rPr>
          <w:lang w:val="en-CA"/>
        </w:rPr>
        <w:t xml:space="preserve"> – mood elevation that is clearly abnormal but not as extremely elevated as mania</w:t>
      </w:r>
    </w:p>
    <w:p w14:paraId="3621F52E" w14:textId="15383195" w:rsidR="00D80B3A" w:rsidRDefault="00D80B3A" w:rsidP="00D80B3A">
      <w:pPr>
        <w:ind w:left="2880"/>
        <w:rPr>
          <w:lang w:val="en-CA"/>
        </w:rPr>
      </w:pPr>
      <w:r>
        <w:rPr>
          <w:lang w:val="en-CA"/>
        </w:rPr>
        <w:t>Overly talkative, excitable, or irritable but no impulsive acts or gross lapses of judgement like in mania</w:t>
      </w:r>
    </w:p>
    <w:p w14:paraId="1A15CD4D" w14:textId="367AC277" w:rsidR="00BF3A5C" w:rsidRDefault="00BF3A5C" w:rsidP="00D80B3A">
      <w:pPr>
        <w:ind w:left="2880"/>
        <w:rPr>
          <w:lang w:val="en-CA"/>
        </w:rPr>
      </w:pPr>
      <w:r>
        <w:rPr>
          <w:lang w:val="en-CA"/>
        </w:rPr>
        <w:t>‘mild mania’ last at least 4 days</w:t>
      </w:r>
    </w:p>
    <w:p w14:paraId="5A9C3A70" w14:textId="1E8318AA" w:rsidR="00BF3A5C" w:rsidRDefault="00BF3A5C" w:rsidP="00BF3A5C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defined as having at least 1 hypomanic episode as well as at least 1 depressive episode</w:t>
      </w:r>
    </w:p>
    <w:p w14:paraId="7BB2F628" w14:textId="09EAC2C0" w:rsidR="005F7E95" w:rsidRDefault="005F7E95" w:rsidP="00BF3A5C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more common than Bipolar I</w:t>
      </w:r>
    </w:p>
    <w:p w14:paraId="0E3DF15B" w14:textId="7960ECF9" w:rsidR="005F7E95" w:rsidRDefault="005F7E95" w:rsidP="00BF3A5C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hard to diagnose since hypomania is likely to be associated with high productivity/creativity</w:t>
      </w:r>
    </w:p>
    <w:p w14:paraId="759A251F" w14:textId="4A97A4D8" w:rsidR="004E04C4" w:rsidRDefault="004E04C4" w:rsidP="00BF3A5C">
      <w:pPr>
        <w:rPr>
          <w:lang w:val="en-CA"/>
        </w:rPr>
      </w:pPr>
      <w:r>
        <w:rPr>
          <w:lang w:val="en-CA"/>
        </w:rPr>
        <w:tab/>
        <w:t>DSM5 Criteria of manic episodes, hypomanic episodes, major depressive episodes, bipolar I and II</w:t>
      </w:r>
    </w:p>
    <w:p w14:paraId="369BE051" w14:textId="395FBAB5" w:rsidR="004E04C4" w:rsidRDefault="004E04C4" w:rsidP="00BF3A5C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Page 202</w:t>
      </w:r>
    </w:p>
    <w:p w14:paraId="14F941D8" w14:textId="07D047C1" w:rsidR="004E04C4" w:rsidRDefault="00EE1D20" w:rsidP="00EE1D20">
      <w:pPr>
        <w:ind w:left="720"/>
        <w:rPr>
          <w:lang w:val="en-CA"/>
        </w:rPr>
      </w:pPr>
      <w:r>
        <w:rPr>
          <w:lang w:val="en-CA"/>
        </w:rPr>
        <w:t>Frequency and length of mood elevations vary considerably across individuals and even the same individual – out of the blue and not necessarily in response to environmental events</w:t>
      </w:r>
    </w:p>
    <w:p w14:paraId="1EB7AF64" w14:textId="7357B44B" w:rsidR="00EE1D20" w:rsidRDefault="00EE1D20" w:rsidP="00EE1D20">
      <w:pPr>
        <w:ind w:left="720"/>
        <w:rPr>
          <w:lang w:val="en-CA"/>
        </w:rPr>
      </w:pPr>
      <w:r>
        <w:rPr>
          <w:lang w:val="en-CA"/>
        </w:rPr>
        <w:tab/>
      </w:r>
      <w:r w:rsidR="00736A99">
        <w:rPr>
          <w:lang w:val="en-CA"/>
        </w:rPr>
        <w:t>People with rapid cycling bipolar disorder have 4+ severe mood disturbances in a year</w:t>
      </w:r>
    </w:p>
    <w:p w14:paraId="3C7DFAA4" w14:textId="388C2441" w:rsidR="00736A99" w:rsidRDefault="00736A99" w:rsidP="00736A99">
      <w:pPr>
        <w:ind w:left="2160"/>
        <w:rPr>
          <w:lang w:val="en-CA"/>
        </w:rPr>
      </w:pPr>
      <w:r>
        <w:rPr>
          <w:lang w:val="en-CA"/>
        </w:rPr>
        <w:t>Even less common is an extremely rapid cycling pattern in which multiple shifts of manic and depressed mood occur within a single day</w:t>
      </w:r>
    </w:p>
    <w:p w14:paraId="06AC838E" w14:textId="52F30462" w:rsidR="00736A99" w:rsidRDefault="00856368" w:rsidP="00856368">
      <w:pPr>
        <w:rPr>
          <w:lang w:val="en-CA"/>
        </w:rPr>
      </w:pPr>
      <w:r>
        <w:rPr>
          <w:lang w:val="en-CA"/>
        </w:rPr>
        <w:tab/>
        <w:t>Mixed state – mania and depression at the same time</w:t>
      </w:r>
    </w:p>
    <w:p w14:paraId="48B05BA5" w14:textId="38E1A674" w:rsidR="00F112B6" w:rsidRDefault="00F112B6" w:rsidP="00856368">
      <w:pPr>
        <w:rPr>
          <w:lang w:val="en-CA"/>
        </w:rPr>
      </w:pPr>
      <w:r>
        <w:rPr>
          <w:lang w:val="en-CA"/>
        </w:rPr>
        <w:tab/>
        <w:t>Requires long-term maintenance treatment</w:t>
      </w:r>
    </w:p>
    <w:p w14:paraId="43BB90A6" w14:textId="7A76490C" w:rsidR="00F112B6" w:rsidRDefault="00F112B6" w:rsidP="00856368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Some, despite treatment, having chronic unremitting symptoms</w:t>
      </w:r>
    </w:p>
    <w:p w14:paraId="30104F7C" w14:textId="7CC617B1" w:rsidR="004050A2" w:rsidRDefault="004050A2" w:rsidP="004050A2">
      <w:pPr>
        <w:ind w:left="720"/>
        <w:rPr>
          <w:lang w:val="en-CA"/>
        </w:rPr>
      </w:pPr>
      <w:r w:rsidRPr="004050A2">
        <w:rPr>
          <w:i/>
          <w:lang w:val="en-CA"/>
        </w:rPr>
        <w:t>Cyclothymic disorder</w:t>
      </w:r>
      <w:r>
        <w:rPr>
          <w:lang w:val="en-CA"/>
        </w:rPr>
        <w:t xml:space="preserve"> – fluctuations between hypomanic and depressive symptoms, although either aren’t as severe as mania or major depression – stays for at least 2 years and cyclical routine causes impairment</w:t>
      </w:r>
    </w:p>
    <w:p w14:paraId="5687E4B9" w14:textId="77777777" w:rsidR="004050A2" w:rsidRDefault="004050A2" w:rsidP="004050A2">
      <w:pPr>
        <w:rPr>
          <w:lang w:val="en-CA"/>
        </w:rPr>
      </w:pPr>
    </w:p>
    <w:p w14:paraId="7FDF6125" w14:textId="77777777" w:rsidR="004050A2" w:rsidRDefault="004050A2" w:rsidP="004050A2">
      <w:pPr>
        <w:rPr>
          <w:lang w:val="en-CA"/>
        </w:rPr>
      </w:pPr>
    </w:p>
    <w:p w14:paraId="365E7E20" w14:textId="62196132" w:rsidR="004050A2" w:rsidRDefault="004050A2" w:rsidP="004050A2">
      <w:pPr>
        <w:rPr>
          <w:lang w:val="en-CA"/>
        </w:rPr>
      </w:pPr>
      <w:r>
        <w:rPr>
          <w:b/>
          <w:lang w:val="en-CA"/>
        </w:rPr>
        <w:lastRenderedPageBreak/>
        <w:t>Epidemiology</w:t>
      </w:r>
    </w:p>
    <w:p w14:paraId="02B2B7A0" w14:textId="0B58FC2C" w:rsidR="004050A2" w:rsidRDefault="004050A2" w:rsidP="004050A2">
      <w:pPr>
        <w:rPr>
          <w:lang w:val="en-CA"/>
        </w:rPr>
      </w:pPr>
      <w:r>
        <w:rPr>
          <w:lang w:val="en-CA"/>
        </w:rPr>
        <w:tab/>
      </w:r>
      <w:r w:rsidR="00CA4016">
        <w:rPr>
          <w:lang w:val="en-CA"/>
        </w:rPr>
        <w:t>1-3% of people in North America in their lifetimes</w:t>
      </w:r>
    </w:p>
    <w:p w14:paraId="448A5E85" w14:textId="6BC26BD5" w:rsidR="00CA4016" w:rsidRDefault="00CA4016" w:rsidP="004050A2">
      <w:pPr>
        <w:rPr>
          <w:lang w:val="en-CA"/>
        </w:rPr>
      </w:pPr>
      <w:r>
        <w:rPr>
          <w:lang w:val="en-CA"/>
        </w:rPr>
        <w:tab/>
        <w:t>average age of onset (first manic or depressive episode) is 18 years</w:t>
      </w:r>
    </w:p>
    <w:p w14:paraId="6FCECE04" w14:textId="0B83B58D" w:rsidR="00CA4016" w:rsidRDefault="00CA4016" w:rsidP="004050A2">
      <w:pPr>
        <w:rPr>
          <w:lang w:val="en-CA"/>
        </w:rPr>
      </w:pPr>
      <w:r>
        <w:rPr>
          <w:lang w:val="en-CA"/>
        </w:rPr>
        <w:tab/>
        <w:t>lifetime prevalence of bipolar I (0.9%) higher than bipolar II (0.6%) in Canada</w:t>
      </w:r>
    </w:p>
    <w:p w14:paraId="419EFE04" w14:textId="4C41B93A" w:rsidR="00CA4016" w:rsidRDefault="00CA4016" w:rsidP="004050A2">
      <w:pPr>
        <w:rPr>
          <w:lang w:val="en-CA"/>
        </w:rPr>
      </w:pPr>
      <w:r>
        <w:rPr>
          <w:lang w:val="en-CA"/>
        </w:rPr>
        <w:tab/>
        <w:t>prevalence highest in adolescents and young adults (3% of 15-24 year olds with diagnosis)</w:t>
      </w:r>
    </w:p>
    <w:p w14:paraId="56D88A62" w14:textId="77777777" w:rsidR="00CA4016" w:rsidRDefault="00CA4016" w:rsidP="004050A2">
      <w:pPr>
        <w:rPr>
          <w:lang w:val="en-CA"/>
        </w:rPr>
      </w:pPr>
    </w:p>
    <w:p w14:paraId="106BC7EE" w14:textId="11E1B17B" w:rsidR="00CA4016" w:rsidRDefault="00CA4016" w:rsidP="004050A2">
      <w:pPr>
        <w:rPr>
          <w:lang w:val="en-CA"/>
        </w:rPr>
      </w:pPr>
      <w:r>
        <w:rPr>
          <w:b/>
          <w:lang w:val="en-CA"/>
        </w:rPr>
        <w:t>Sex, Age, Race, and Ethnicity</w:t>
      </w:r>
    </w:p>
    <w:p w14:paraId="502688D9" w14:textId="37D68438" w:rsidR="00CA4016" w:rsidRDefault="00CA4016" w:rsidP="004050A2">
      <w:pPr>
        <w:rPr>
          <w:lang w:val="en-CA"/>
        </w:rPr>
      </w:pPr>
      <w:r>
        <w:rPr>
          <w:lang w:val="en-CA"/>
        </w:rPr>
        <w:tab/>
        <w:t>Equally prevalent in both genders</w:t>
      </w:r>
    </w:p>
    <w:p w14:paraId="180FF92A" w14:textId="298CA979" w:rsidR="00CA4016" w:rsidRDefault="00CA4016" w:rsidP="004050A2">
      <w:pPr>
        <w:rPr>
          <w:lang w:val="en-CA"/>
        </w:rPr>
      </w:pPr>
      <w:r>
        <w:rPr>
          <w:lang w:val="en-CA"/>
        </w:rPr>
        <w:tab/>
        <w:t>Large cross-national differences in the prevalence of bipolar disorder</w:t>
      </w:r>
    </w:p>
    <w:p w14:paraId="26B2845D" w14:textId="77F95768" w:rsidR="00CA4016" w:rsidRDefault="00CA4016" w:rsidP="00CA4016">
      <w:pPr>
        <w:ind w:left="1440"/>
        <w:rPr>
          <w:lang w:val="en-CA"/>
        </w:rPr>
      </w:pPr>
      <w:r>
        <w:rPr>
          <w:lang w:val="en-CA"/>
        </w:rPr>
        <w:t>Unsure if it’s because of race and ethnicity or assessment method and culture regarding mental health</w:t>
      </w:r>
    </w:p>
    <w:p w14:paraId="339B2944" w14:textId="77777777" w:rsidR="00CA4016" w:rsidRDefault="00CA4016" w:rsidP="00CA4016">
      <w:pPr>
        <w:rPr>
          <w:lang w:val="en-CA"/>
        </w:rPr>
      </w:pPr>
    </w:p>
    <w:p w14:paraId="628AF28A" w14:textId="07877400" w:rsidR="00CA4016" w:rsidRDefault="00CA4016" w:rsidP="00CA4016">
      <w:pPr>
        <w:rPr>
          <w:lang w:val="en-CA"/>
        </w:rPr>
      </w:pPr>
      <w:r>
        <w:rPr>
          <w:b/>
          <w:lang w:val="en-CA"/>
        </w:rPr>
        <w:t>Developmental Factors in Bipolar Disorder</w:t>
      </w:r>
    </w:p>
    <w:p w14:paraId="7279CBA2" w14:textId="1234BDBC" w:rsidR="00CA4016" w:rsidRDefault="00CA4016" w:rsidP="00CA4016">
      <w:pPr>
        <w:ind w:left="720"/>
        <w:rPr>
          <w:lang w:val="en-CA"/>
        </w:rPr>
      </w:pPr>
      <w:r>
        <w:rPr>
          <w:lang w:val="en-CA"/>
        </w:rPr>
        <w:t>In children, mania may be chronic rather than episodic, may cycle rapidly, or may appear as a mixed state</w:t>
      </w:r>
    </w:p>
    <w:p w14:paraId="0C5F9AC2" w14:textId="21A3FFDD" w:rsidR="00CA4016" w:rsidRDefault="00CA4016" w:rsidP="00CA4016">
      <w:pPr>
        <w:ind w:left="720"/>
        <w:rPr>
          <w:lang w:val="en-CA"/>
        </w:rPr>
      </w:pPr>
      <w:r>
        <w:rPr>
          <w:lang w:val="en-CA"/>
        </w:rPr>
        <w:tab/>
        <w:t>More likely to display irritability and temper tantrums rather than a euphoric high</w:t>
      </w:r>
    </w:p>
    <w:p w14:paraId="0CA9EA48" w14:textId="036D834B" w:rsidR="0013461D" w:rsidRDefault="0013461D" w:rsidP="00CA4016">
      <w:pPr>
        <w:ind w:left="720"/>
        <w:rPr>
          <w:lang w:val="en-CA"/>
        </w:rPr>
      </w:pPr>
      <w:r>
        <w:rPr>
          <w:lang w:val="en-CA"/>
        </w:rPr>
        <w:tab/>
        <w:t>Makes it hard to distinguish from ADHD, schizophrenia, conduct disorder, and others</w:t>
      </w:r>
    </w:p>
    <w:p w14:paraId="21638EE4" w14:textId="18253D7B" w:rsidR="0013461D" w:rsidRDefault="0013461D" w:rsidP="00CA4016">
      <w:pPr>
        <w:ind w:left="720"/>
        <w:rPr>
          <w:lang w:val="en-CA"/>
        </w:rPr>
      </w:pPr>
      <w:r>
        <w:rPr>
          <w:lang w:val="en-CA"/>
        </w:rPr>
        <w:t>Accurate diagnosis is critical – onset of bipolar disorder in childhood/early adolescence may be more severe of a disorder compared to bipolar disorder in adulthood</w:t>
      </w:r>
    </w:p>
    <w:p w14:paraId="35805AB9" w14:textId="6590B6E4" w:rsidR="0013461D" w:rsidRDefault="00A17F93" w:rsidP="00CA4016">
      <w:pPr>
        <w:ind w:left="720"/>
        <w:rPr>
          <w:lang w:val="en-CA"/>
        </w:rPr>
      </w:pPr>
      <w:r>
        <w:rPr>
          <w:lang w:val="en-CA"/>
        </w:rPr>
        <w:t>People over age of 60 – might develop bipolar disorder alongside medical illness</w:t>
      </w:r>
    </w:p>
    <w:p w14:paraId="56891FAB" w14:textId="7A85D63A" w:rsidR="00A17F93" w:rsidRDefault="00A17F93" w:rsidP="00CA4016">
      <w:pPr>
        <w:ind w:left="720"/>
        <w:rPr>
          <w:lang w:val="en-CA"/>
        </w:rPr>
      </w:pPr>
      <w:r>
        <w:rPr>
          <w:lang w:val="en-CA"/>
        </w:rPr>
        <w:tab/>
        <w:t>Can experience manic symptoms If in earlier years had some elements of mania</w:t>
      </w:r>
    </w:p>
    <w:p w14:paraId="33A27596" w14:textId="77777777" w:rsidR="00A17F93" w:rsidRDefault="00A17F93" w:rsidP="00A17F93">
      <w:pPr>
        <w:rPr>
          <w:lang w:val="en-CA"/>
        </w:rPr>
      </w:pPr>
    </w:p>
    <w:p w14:paraId="7B786DFF" w14:textId="421D5083" w:rsidR="00A17F93" w:rsidRDefault="00A17F93" w:rsidP="00A17F93">
      <w:pPr>
        <w:rPr>
          <w:b/>
          <w:lang w:val="en-CA"/>
        </w:rPr>
      </w:pPr>
      <w:r>
        <w:rPr>
          <w:b/>
          <w:lang w:val="en-CA"/>
        </w:rPr>
        <w:t>Comorbidity</w:t>
      </w:r>
    </w:p>
    <w:p w14:paraId="5620C473" w14:textId="50B0EC53" w:rsidR="00A17F93" w:rsidRDefault="00A17F93" w:rsidP="00A17F93">
      <w:pPr>
        <w:rPr>
          <w:lang w:val="en-CA"/>
        </w:rPr>
      </w:pPr>
      <w:r>
        <w:rPr>
          <w:lang w:val="en-CA"/>
        </w:rPr>
        <w:tab/>
      </w:r>
      <w:r w:rsidR="006C2EF3">
        <w:rPr>
          <w:lang w:val="en-CA"/>
        </w:rPr>
        <w:t>Considerable medical and psychological comorbidity risk – birectional as well</w:t>
      </w:r>
    </w:p>
    <w:p w14:paraId="1871615D" w14:textId="513D9BC1" w:rsidR="006C2EF3" w:rsidRDefault="006C2EF3" w:rsidP="00A17F93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Comorbid conditions may increase risk of developing bipolar disorder</w:t>
      </w:r>
    </w:p>
    <w:p w14:paraId="1F0300AC" w14:textId="484856EE" w:rsidR="006C2EF3" w:rsidRDefault="006C2EF3" w:rsidP="006C2EF3">
      <w:pPr>
        <w:ind w:left="1440"/>
        <w:rPr>
          <w:lang w:val="en-CA"/>
        </w:rPr>
      </w:pPr>
      <w:r>
        <w:rPr>
          <w:lang w:val="en-CA"/>
        </w:rPr>
        <w:t>People with bipolar at higher risk for thyroid disease, migraine headaches, heart disease, diabetes, and obesity</w:t>
      </w:r>
    </w:p>
    <w:p w14:paraId="1A3BBCE8" w14:textId="1194B399" w:rsidR="006C2EF3" w:rsidRDefault="006C2EF3" w:rsidP="006C2EF3">
      <w:pPr>
        <w:ind w:left="1440"/>
        <w:rPr>
          <w:lang w:val="en-CA"/>
        </w:rPr>
      </w:pPr>
      <w:r>
        <w:rPr>
          <w:lang w:val="en-CA"/>
        </w:rPr>
        <w:t>Another common comorbid condition is substance abuse (could go either way or maybe a third common trait like impulsivity contributes to both)</w:t>
      </w:r>
    </w:p>
    <w:p w14:paraId="10BAA776" w14:textId="02734488" w:rsidR="006C2EF3" w:rsidRDefault="006C2EF3" w:rsidP="006C2EF3">
      <w:pPr>
        <w:rPr>
          <w:lang w:val="en-CA"/>
        </w:rPr>
      </w:pPr>
      <w:r>
        <w:rPr>
          <w:lang w:val="en-CA"/>
        </w:rPr>
        <w:tab/>
        <w:t>Other comorbid conditions include anxiety disorders, eating disorders, and ADHD</w:t>
      </w:r>
    </w:p>
    <w:p w14:paraId="63B71A27" w14:textId="77777777" w:rsidR="006C2EF3" w:rsidRDefault="006C2EF3" w:rsidP="006C2EF3">
      <w:pPr>
        <w:rPr>
          <w:lang w:val="en-CA"/>
        </w:rPr>
      </w:pPr>
    </w:p>
    <w:p w14:paraId="1B18BA46" w14:textId="1EAED0FF" w:rsidR="006C2EF3" w:rsidRDefault="006C2EF3" w:rsidP="006C2EF3">
      <w:pPr>
        <w:rPr>
          <w:lang w:val="en-CA"/>
        </w:rPr>
      </w:pPr>
      <w:r>
        <w:rPr>
          <w:b/>
          <w:lang w:val="en-CA"/>
        </w:rPr>
        <w:t>DEPRESSIVE DISORDERS</w:t>
      </w:r>
    </w:p>
    <w:p w14:paraId="33948EA5" w14:textId="653118C5" w:rsidR="006C2EF3" w:rsidRDefault="006C2EF3" w:rsidP="006C2EF3">
      <w:pPr>
        <w:rPr>
          <w:lang w:val="en-CA"/>
        </w:rPr>
      </w:pPr>
      <w:r>
        <w:rPr>
          <w:b/>
          <w:lang w:val="en-CA"/>
        </w:rPr>
        <w:t>Major Depressive Disorder</w:t>
      </w:r>
    </w:p>
    <w:p w14:paraId="0157F731" w14:textId="202CDA9A" w:rsidR="00D07113" w:rsidRDefault="00D07113" w:rsidP="001D03C9">
      <w:pPr>
        <w:ind w:left="720"/>
        <w:rPr>
          <w:lang w:val="en-CA"/>
        </w:rPr>
      </w:pPr>
      <w:r>
        <w:rPr>
          <w:lang w:val="en-CA"/>
        </w:rPr>
        <w:t>Persistent sad or low mood that’s severe enough to impair a person’s interest in or ability to engage in normally enjoyable activities</w:t>
      </w:r>
    </w:p>
    <w:p w14:paraId="73CAFC91" w14:textId="54CFD2A7" w:rsidR="001D03C9" w:rsidRDefault="001D03C9" w:rsidP="001D03C9">
      <w:pPr>
        <w:ind w:left="720"/>
        <w:rPr>
          <w:lang w:val="en-CA"/>
        </w:rPr>
      </w:pPr>
      <w:r>
        <w:rPr>
          <w:lang w:val="en-CA"/>
        </w:rPr>
        <w:t>Depressed mood is central to major depressive order for adults – for children, may take form of irritability and hostility</w:t>
      </w:r>
    </w:p>
    <w:p w14:paraId="43D13DEA" w14:textId="00563D8F" w:rsidR="001D03C9" w:rsidRDefault="001D03C9" w:rsidP="001D03C9">
      <w:pPr>
        <w:ind w:left="720"/>
        <w:rPr>
          <w:lang w:val="en-CA"/>
        </w:rPr>
      </w:pPr>
      <w:r>
        <w:rPr>
          <w:lang w:val="en-CA"/>
        </w:rPr>
        <w:t>Can be extremely debilitating because of other psychological, emotional, social, or physical problems that accompany the persistent depressed mood</w:t>
      </w:r>
    </w:p>
    <w:p w14:paraId="7B337681" w14:textId="7BFBE173" w:rsidR="001D03C9" w:rsidRDefault="00C63D48" w:rsidP="001D03C9">
      <w:pPr>
        <w:ind w:left="720"/>
        <w:rPr>
          <w:lang w:val="en-CA"/>
        </w:rPr>
      </w:pPr>
      <w:r>
        <w:rPr>
          <w:lang w:val="en-CA"/>
        </w:rPr>
        <w:t>May feel extremely worthless or very guilty – at risk for harming oneself</w:t>
      </w:r>
    </w:p>
    <w:p w14:paraId="45983A28" w14:textId="2E2EE72C" w:rsidR="00C63D48" w:rsidRDefault="00C63D48" w:rsidP="001D03C9">
      <w:pPr>
        <w:ind w:left="720"/>
        <w:rPr>
          <w:lang w:val="en-CA"/>
        </w:rPr>
      </w:pPr>
      <w:r>
        <w:rPr>
          <w:lang w:val="en-CA"/>
        </w:rPr>
        <w:t>Possible physical disruption of sleep, appetite, and sexual drive</w:t>
      </w:r>
    </w:p>
    <w:p w14:paraId="4AA16F12" w14:textId="53757367" w:rsidR="00C63D48" w:rsidRDefault="00C63D48" w:rsidP="001D03C9">
      <w:pPr>
        <w:ind w:left="720"/>
        <w:rPr>
          <w:lang w:val="en-CA"/>
        </w:rPr>
      </w:pPr>
      <w:r>
        <w:rPr>
          <w:lang w:val="en-CA"/>
        </w:rPr>
        <w:tab/>
        <w:t>However 40% of people with major depressive disorder actually sleep and eat more than usual</w:t>
      </w:r>
    </w:p>
    <w:p w14:paraId="5295AF5D" w14:textId="5F37A8B0" w:rsidR="00C63D48" w:rsidRDefault="00C63D48" w:rsidP="001D03C9">
      <w:pPr>
        <w:ind w:left="72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Referred as </w:t>
      </w:r>
      <w:r>
        <w:rPr>
          <w:i/>
          <w:lang w:val="en-CA"/>
        </w:rPr>
        <w:t>atypical depression</w:t>
      </w:r>
    </w:p>
    <w:p w14:paraId="754F42D3" w14:textId="225D8BBC" w:rsidR="00C63D48" w:rsidRDefault="00AD4C2C" w:rsidP="00AD4C2C">
      <w:pPr>
        <w:ind w:left="1440"/>
        <w:rPr>
          <w:lang w:val="en-CA"/>
        </w:rPr>
      </w:pPr>
      <w:r>
        <w:rPr>
          <w:lang w:val="en-CA"/>
        </w:rPr>
        <w:t>Changes in sleep and appetite can lead to major problems with attention and can increase already high sense of inadequacy and inclination to withdraw from the world</w:t>
      </w:r>
    </w:p>
    <w:p w14:paraId="79C676AC" w14:textId="32E8C9AB" w:rsidR="00AD4C2C" w:rsidRDefault="00AD4C2C" w:rsidP="00AD4C2C">
      <w:pPr>
        <w:ind w:left="720"/>
        <w:rPr>
          <w:lang w:val="en-CA"/>
        </w:rPr>
      </w:pPr>
      <w:r>
        <w:rPr>
          <w:lang w:val="en-CA"/>
        </w:rPr>
        <w:t>Episodic illness – some may have 1 episode (single episode) but others suffer from more than 1 (recurrent)</w:t>
      </w:r>
    </w:p>
    <w:p w14:paraId="21F0414D" w14:textId="77777777" w:rsidR="00702335" w:rsidRDefault="00702335" w:rsidP="00AD4C2C">
      <w:pPr>
        <w:ind w:left="720"/>
        <w:rPr>
          <w:lang w:val="en-CA"/>
        </w:rPr>
      </w:pPr>
    </w:p>
    <w:p w14:paraId="5BE1CAAC" w14:textId="77777777" w:rsidR="00702335" w:rsidRDefault="00702335" w:rsidP="00702335">
      <w:pPr>
        <w:rPr>
          <w:lang w:val="en-CA"/>
        </w:rPr>
      </w:pPr>
    </w:p>
    <w:p w14:paraId="0029228C" w14:textId="1905DCA0" w:rsidR="00702335" w:rsidRDefault="00702335" w:rsidP="00702335">
      <w:pPr>
        <w:rPr>
          <w:lang w:val="en-CA"/>
        </w:rPr>
      </w:pPr>
      <w:r>
        <w:rPr>
          <w:b/>
          <w:lang w:val="en-CA"/>
        </w:rPr>
        <w:lastRenderedPageBreak/>
        <w:t>Persistent Depressive Disorder (Dysthymia)</w:t>
      </w:r>
    </w:p>
    <w:p w14:paraId="51F18407" w14:textId="38F1187C" w:rsidR="00702335" w:rsidRDefault="00702335" w:rsidP="00702335">
      <w:pPr>
        <w:rPr>
          <w:lang w:val="en-CA"/>
        </w:rPr>
      </w:pPr>
      <w:r>
        <w:rPr>
          <w:lang w:val="en-CA"/>
        </w:rPr>
        <w:tab/>
        <w:t>Chronic state of depression – same symptoms as major depression but less severe</w:t>
      </w:r>
    </w:p>
    <w:p w14:paraId="6BABCD55" w14:textId="7A19353E" w:rsidR="00702335" w:rsidRDefault="00F719DF" w:rsidP="00F719DF">
      <w:pPr>
        <w:ind w:left="720"/>
        <w:rPr>
          <w:lang w:val="en-CA"/>
        </w:rPr>
      </w:pPr>
      <w:r>
        <w:rPr>
          <w:lang w:val="en-CA"/>
        </w:rPr>
        <w:t>In major depressive disorder between episodes person goes back to euthymia (normal mood) but in persistent depressive disorder  is a consistently depressed mood</w:t>
      </w:r>
    </w:p>
    <w:p w14:paraId="341C8AAE" w14:textId="6BDAB5C9" w:rsidR="00F719DF" w:rsidRDefault="00F719DF" w:rsidP="00F719DF">
      <w:pPr>
        <w:ind w:left="720"/>
        <w:rPr>
          <w:lang w:val="en-CA"/>
        </w:rPr>
      </w:pPr>
      <w:r>
        <w:rPr>
          <w:lang w:val="en-CA"/>
        </w:rPr>
        <w:t>Lasts 2+ years – individual is never without symptoms for more than 2 months</w:t>
      </w:r>
    </w:p>
    <w:p w14:paraId="5988B027" w14:textId="5D14D941" w:rsidR="00F719DF" w:rsidRDefault="006148AB" w:rsidP="006148AB">
      <w:pPr>
        <w:ind w:left="5040"/>
        <w:rPr>
          <w:lang w:val="en-CA"/>
        </w:rPr>
      </w:pPr>
      <w:r>
        <w:rPr>
          <w:i/>
          <w:lang w:val="en-CA"/>
        </w:rPr>
        <w:t>Double depression</w:t>
      </w:r>
      <w:r>
        <w:rPr>
          <w:lang w:val="en-CA"/>
        </w:rPr>
        <w:t xml:space="preserve"> – when you have both major depressive disorder and persistent depressive disorder</w:t>
      </w:r>
    </w:p>
    <w:p w14:paraId="25C04B48" w14:textId="6F68DBE9" w:rsidR="006148AB" w:rsidRDefault="006148AB" w:rsidP="00F719DF">
      <w:pPr>
        <w:ind w:left="720"/>
        <w:rPr>
          <w:lang w:val="en-CA"/>
        </w:rPr>
      </w:pPr>
      <w:r>
        <w:rPr>
          <w:lang w:val="en-CA"/>
        </w:rPr>
        <w:t>Usually undiagnosed until person has major depressive episode</w:t>
      </w:r>
    </w:p>
    <w:p w14:paraId="19AFBD63" w14:textId="77777777" w:rsidR="003D042E" w:rsidRDefault="003D042E" w:rsidP="003D042E">
      <w:pPr>
        <w:rPr>
          <w:lang w:val="en-CA"/>
        </w:rPr>
      </w:pPr>
    </w:p>
    <w:p w14:paraId="06013FA2" w14:textId="2FD0E4C4" w:rsidR="003D042E" w:rsidRDefault="003D042E" w:rsidP="003D042E">
      <w:pPr>
        <w:rPr>
          <w:lang w:val="en-CA"/>
        </w:rPr>
      </w:pPr>
      <w:r>
        <w:rPr>
          <w:b/>
          <w:lang w:val="en-CA"/>
        </w:rPr>
        <w:t>Disruptive Mood Dysregulation Disorder (DMDD)</w:t>
      </w:r>
    </w:p>
    <w:p w14:paraId="16BA615B" w14:textId="7A003575" w:rsidR="003D042E" w:rsidRDefault="003D042E" w:rsidP="003D042E">
      <w:pPr>
        <w:rPr>
          <w:lang w:val="en-CA"/>
        </w:rPr>
      </w:pPr>
      <w:r>
        <w:rPr>
          <w:lang w:val="en-CA"/>
        </w:rPr>
        <w:tab/>
        <w:t>New disorder, first appearance in DSM5, and is very controversial</w:t>
      </w:r>
    </w:p>
    <w:p w14:paraId="77EDD48E" w14:textId="37C8731A" w:rsidR="003D042E" w:rsidRDefault="003D042E" w:rsidP="003D042E">
      <w:pPr>
        <w:ind w:left="720"/>
        <w:rPr>
          <w:lang w:val="en-CA"/>
        </w:rPr>
      </w:pPr>
      <w:r>
        <w:rPr>
          <w:lang w:val="en-CA"/>
        </w:rPr>
        <w:t>Children age 6-18 years who have ‘severe recurrent temper outburst that are grossly out of proportion in intensity or duration to the situation’</w:t>
      </w:r>
    </w:p>
    <w:p w14:paraId="5A0C92FE" w14:textId="045F5C07" w:rsidR="00EB5710" w:rsidRDefault="00EB5710" w:rsidP="003D042E">
      <w:pPr>
        <w:ind w:left="720"/>
        <w:rPr>
          <w:lang w:val="en-CA"/>
        </w:rPr>
      </w:pPr>
      <w:r>
        <w:rPr>
          <w:lang w:val="en-CA"/>
        </w:rPr>
        <w:t>Proponents say it’</w:t>
      </w:r>
      <w:bookmarkStart w:id="0" w:name="_GoBack"/>
      <w:bookmarkEnd w:id="0"/>
      <w:r>
        <w:rPr>
          <w:lang w:val="en-CA"/>
        </w:rPr>
        <w:t>s useful to slow rate of childhood bipolar diagnoses [which was being overdiagnosed]</w:t>
      </w:r>
    </w:p>
    <w:p w14:paraId="2F7000A0" w14:textId="70C2FA07" w:rsidR="00EB5710" w:rsidRDefault="00EB5710" w:rsidP="003D042E">
      <w:pPr>
        <w:ind w:left="720"/>
        <w:rPr>
          <w:lang w:val="en-CA"/>
        </w:rPr>
      </w:pPr>
      <w:r>
        <w:rPr>
          <w:lang w:val="en-CA"/>
        </w:rPr>
        <w:t>Critics say this diagnosis already fits other diagnostic criteria (conduct disorder, oppositional defiant disorder)</w:t>
      </w:r>
    </w:p>
    <w:p w14:paraId="5E86B462" w14:textId="092595C0" w:rsidR="00EB5710" w:rsidRDefault="00EB5710" w:rsidP="003D042E">
      <w:pPr>
        <w:ind w:left="720"/>
        <w:rPr>
          <w:lang w:val="en-CA"/>
        </w:rPr>
      </w:pPr>
      <w:r>
        <w:rPr>
          <w:lang w:val="en-CA"/>
        </w:rPr>
        <w:tab/>
        <w:t>Harsher criticism says its turning temper tantrums into a mental illness</w:t>
      </w:r>
    </w:p>
    <w:p w14:paraId="51BADFB9" w14:textId="77777777" w:rsidR="00EB5710" w:rsidRDefault="00EB5710" w:rsidP="00EB5710">
      <w:pPr>
        <w:rPr>
          <w:lang w:val="en-CA"/>
        </w:rPr>
      </w:pPr>
    </w:p>
    <w:p w14:paraId="01EE9C8D" w14:textId="77777777" w:rsidR="00EB5710" w:rsidRPr="003D042E" w:rsidRDefault="00EB5710" w:rsidP="00EB5710">
      <w:pPr>
        <w:rPr>
          <w:lang w:val="en-CA"/>
        </w:rPr>
      </w:pPr>
    </w:p>
    <w:sectPr w:rsidR="00EB5710" w:rsidRPr="003D042E" w:rsidSect="00F74AA7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41BFA"/>
    <w:multiLevelType w:val="hybridMultilevel"/>
    <w:tmpl w:val="917CBE8A"/>
    <w:lvl w:ilvl="0" w:tplc="4216BD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6F1828"/>
    <w:multiLevelType w:val="hybridMultilevel"/>
    <w:tmpl w:val="186669EE"/>
    <w:lvl w:ilvl="0" w:tplc="921474CC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>
    <w:nsid w:val="1C441D5A"/>
    <w:multiLevelType w:val="hybridMultilevel"/>
    <w:tmpl w:val="35C08FD8"/>
    <w:lvl w:ilvl="0" w:tplc="2362AC36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E9135A3"/>
    <w:multiLevelType w:val="hybridMultilevel"/>
    <w:tmpl w:val="0E042598"/>
    <w:lvl w:ilvl="0" w:tplc="BC4EA3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7155AC5"/>
    <w:multiLevelType w:val="hybridMultilevel"/>
    <w:tmpl w:val="DBB2C38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395077F6"/>
    <w:multiLevelType w:val="hybridMultilevel"/>
    <w:tmpl w:val="ADAC366E"/>
    <w:lvl w:ilvl="0" w:tplc="8F6A81F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3AB14FEC"/>
    <w:multiLevelType w:val="hybridMultilevel"/>
    <w:tmpl w:val="B1FA5282"/>
    <w:lvl w:ilvl="0" w:tplc="2562A7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CEF5400"/>
    <w:multiLevelType w:val="hybridMultilevel"/>
    <w:tmpl w:val="54B62D50"/>
    <w:lvl w:ilvl="0" w:tplc="756664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6E879D8"/>
    <w:multiLevelType w:val="hybridMultilevel"/>
    <w:tmpl w:val="AB5A1B8A"/>
    <w:lvl w:ilvl="0" w:tplc="AD4A5DF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480D6387"/>
    <w:multiLevelType w:val="hybridMultilevel"/>
    <w:tmpl w:val="E78A17FC"/>
    <w:lvl w:ilvl="0" w:tplc="612C2B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F2B6BE1"/>
    <w:multiLevelType w:val="hybridMultilevel"/>
    <w:tmpl w:val="8978306E"/>
    <w:lvl w:ilvl="0" w:tplc="369EC86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543D6566"/>
    <w:multiLevelType w:val="hybridMultilevel"/>
    <w:tmpl w:val="D42AC65E"/>
    <w:lvl w:ilvl="0" w:tplc="220444C6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56F5198"/>
    <w:multiLevelType w:val="hybridMultilevel"/>
    <w:tmpl w:val="FEE68126"/>
    <w:lvl w:ilvl="0" w:tplc="63DA3BD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2B86960"/>
    <w:multiLevelType w:val="hybridMultilevel"/>
    <w:tmpl w:val="C0786BC8"/>
    <w:lvl w:ilvl="0" w:tplc="16505BD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66B3249F"/>
    <w:multiLevelType w:val="hybridMultilevel"/>
    <w:tmpl w:val="30DA6452"/>
    <w:lvl w:ilvl="0" w:tplc="602A821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7A920DD0"/>
    <w:multiLevelType w:val="hybridMultilevel"/>
    <w:tmpl w:val="5B1E033E"/>
    <w:lvl w:ilvl="0" w:tplc="84B47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2"/>
  </w:num>
  <w:num w:numId="5">
    <w:abstractNumId w:val="10"/>
  </w:num>
  <w:num w:numId="6">
    <w:abstractNumId w:val="7"/>
  </w:num>
  <w:num w:numId="7">
    <w:abstractNumId w:val="2"/>
  </w:num>
  <w:num w:numId="8">
    <w:abstractNumId w:val="9"/>
  </w:num>
  <w:num w:numId="9">
    <w:abstractNumId w:val="3"/>
  </w:num>
  <w:num w:numId="10">
    <w:abstractNumId w:val="14"/>
  </w:num>
  <w:num w:numId="11">
    <w:abstractNumId w:val="8"/>
  </w:num>
  <w:num w:numId="12">
    <w:abstractNumId w:val="1"/>
  </w:num>
  <w:num w:numId="13">
    <w:abstractNumId w:val="5"/>
  </w:num>
  <w:num w:numId="14">
    <w:abstractNumId w:val="15"/>
  </w:num>
  <w:num w:numId="15">
    <w:abstractNumId w:val="1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E1F"/>
    <w:rsid w:val="00002533"/>
    <w:rsid w:val="000325EF"/>
    <w:rsid w:val="00074639"/>
    <w:rsid w:val="0013461D"/>
    <w:rsid w:val="001779AD"/>
    <w:rsid w:val="00180839"/>
    <w:rsid w:val="0018699E"/>
    <w:rsid w:val="001943A9"/>
    <w:rsid w:val="001A5248"/>
    <w:rsid w:val="001D03C9"/>
    <w:rsid w:val="00202A86"/>
    <w:rsid w:val="00286952"/>
    <w:rsid w:val="002B3A54"/>
    <w:rsid w:val="002C547E"/>
    <w:rsid w:val="002C627E"/>
    <w:rsid w:val="002F0549"/>
    <w:rsid w:val="002F5226"/>
    <w:rsid w:val="0032437B"/>
    <w:rsid w:val="003404EB"/>
    <w:rsid w:val="00357485"/>
    <w:rsid w:val="00360C0C"/>
    <w:rsid w:val="0039492F"/>
    <w:rsid w:val="003B697F"/>
    <w:rsid w:val="003C79FC"/>
    <w:rsid w:val="003D042E"/>
    <w:rsid w:val="003D6185"/>
    <w:rsid w:val="003E3924"/>
    <w:rsid w:val="004050A2"/>
    <w:rsid w:val="004236CA"/>
    <w:rsid w:val="00427E1F"/>
    <w:rsid w:val="004C3E9E"/>
    <w:rsid w:val="004E04C4"/>
    <w:rsid w:val="004E1452"/>
    <w:rsid w:val="004E7026"/>
    <w:rsid w:val="004F6C48"/>
    <w:rsid w:val="00502B48"/>
    <w:rsid w:val="005124F5"/>
    <w:rsid w:val="00523629"/>
    <w:rsid w:val="005263FB"/>
    <w:rsid w:val="00540746"/>
    <w:rsid w:val="00545379"/>
    <w:rsid w:val="00553FF6"/>
    <w:rsid w:val="00567C79"/>
    <w:rsid w:val="0059642F"/>
    <w:rsid w:val="00596751"/>
    <w:rsid w:val="005A4CAF"/>
    <w:rsid w:val="005C7A44"/>
    <w:rsid w:val="005D00A4"/>
    <w:rsid w:val="005F7E95"/>
    <w:rsid w:val="006148AB"/>
    <w:rsid w:val="006A6846"/>
    <w:rsid w:val="006C1569"/>
    <w:rsid w:val="006C2EF3"/>
    <w:rsid w:val="006C54EC"/>
    <w:rsid w:val="006C6489"/>
    <w:rsid w:val="006C6954"/>
    <w:rsid w:val="006D6477"/>
    <w:rsid w:val="00702335"/>
    <w:rsid w:val="007078D6"/>
    <w:rsid w:val="007106C8"/>
    <w:rsid w:val="00736A99"/>
    <w:rsid w:val="00740D36"/>
    <w:rsid w:val="00741613"/>
    <w:rsid w:val="0076024B"/>
    <w:rsid w:val="00801443"/>
    <w:rsid w:val="00856368"/>
    <w:rsid w:val="00892164"/>
    <w:rsid w:val="008D1813"/>
    <w:rsid w:val="008E280B"/>
    <w:rsid w:val="00946FF4"/>
    <w:rsid w:val="009A4679"/>
    <w:rsid w:val="00A17F93"/>
    <w:rsid w:val="00A457FC"/>
    <w:rsid w:val="00A75B85"/>
    <w:rsid w:val="00A920B1"/>
    <w:rsid w:val="00A95309"/>
    <w:rsid w:val="00AB59C6"/>
    <w:rsid w:val="00AD4C2C"/>
    <w:rsid w:val="00AE1D90"/>
    <w:rsid w:val="00AF5C0D"/>
    <w:rsid w:val="00B03D93"/>
    <w:rsid w:val="00B201BD"/>
    <w:rsid w:val="00B335B9"/>
    <w:rsid w:val="00B3471E"/>
    <w:rsid w:val="00B544FF"/>
    <w:rsid w:val="00B9009D"/>
    <w:rsid w:val="00B92555"/>
    <w:rsid w:val="00BB6F6C"/>
    <w:rsid w:val="00BC2E65"/>
    <w:rsid w:val="00BF3A5C"/>
    <w:rsid w:val="00BF7FDE"/>
    <w:rsid w:val="00C10194"/>
    <w:rsid w:val="00C3326A"/>
    <w:rsid w:val="00C475B5"/>
    <w:rsid w:val="00C57901"/>
    <w:rsid w:val="00C63D48"/>
    <w:rsid w:val="00C81C27"/>
    <w:rsid w:val="00CA4016"/>
    <w:rsid w:val="00CA4F70"/>
    <w:rsid w:val="00CA5B33"/>
    <w:rsid w:val="00CE5C94"/>
    <w:rsid w:val="00D06EF5"/>
    <w:rsid w:val="00D07113"/>
    <w:rsid w:val="00D25827"/>
    <w:rsid w:val="00D32821"/>
    <w:rsid w:val="00D472B2"/>
    <w:rsid w:val="00D51688"/>
    <w:rsid w:val="00D80B3A"/>
    <w:rsid w:val="00D8575F"/>
    <w:rsid w:val="00D85802"/>
    <w:rsid w:val="00DA169E"/>
    <w:rsid w:val="00DD215B"/>
    <w:rsid w:val="00DD608C"/>
    <w:rsid w:val="00E11C8D"/>
    <w:rsid w:val="00E40856"/>
    <w:rsid w:val="00E72D96"/>
    <w:rsid w:val="00EB5710"/>
    <w:rsid w:val="00ED3587"/>
    <w:rsid w:val="00ED566C"/>
    <w:rsid w:val="00EE1D20"/>
    <w:rsid w:val="00EF0414"/>
    <w:rsid w:val="00F112B6"/>
    <w:rsid w:val="00F1425C"/>
    <w:rsid w:val="00F44300"/>
    <w:rsid w:val="00F51676"/>
    <w:rsid w:val="00F67E58"/>
    <w:rsid w:val="00F719DF"/>
    <w:rsid w:val="00F74AA7"/>
    <w:rsid w:val="00F91D4A"/>
    <w:rsid w:val="00F93996"/>
    <w:rsid w:val="00FC0A2C"/>
    <w:rsid w:val="00FD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756C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A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563</TotalTime>
  <Pages>11</Pages>
  <Words>4268</Words>
  <Characters>24330</Characters>
  <Application>Microsoft Macintosh Word</Application>
  <DocSecurity>0</DocSecurity>
  <Lines>202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Syed Sami Bukhari</dc:creator>
  <cp:keywords/>
  <dc:description/>
  <cp:lastModifiedBy>Syed Sami Bukhari</cp:lastModifiedBy>
  <cp:revision>2</cp:revision>
  <dcterms:created xsi:type="dcterms:W3CDTF">2018-11-09T21:26:00Z</dcterms:created>
  <dcterms:modified xsi:type="dcterms:W3CDTF">2018-11-11T06:13:00Z</dcterms:modified>
</cp:coreProperties>
</file>