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9DF2D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Where is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Bacilius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Cereus commonly found?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bookmarkStart w:id="0" w:name="_GoBack"/>
      <w:bookmarkEnd w:id="0"/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In rice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 Fish Exclusively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C.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 animal hides (fur)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 Humans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 certain species of Birds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2. Which of the following are NOT traits of Mycobacterium?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-acid-Fast Bacterium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ii.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-can grow rapidly on artificial media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iii.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-are Gram-positive cocci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B.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and 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ii and iii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3.Which of the following statements about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syphillis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is false?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Syphilis is caused by a spirochete bacterium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 positive VDRL test must be confirmed by specific treponemal antibody tests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 non-specific test involves cardiolipin as an antigen.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It can be transmitted to the fetus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It can be seen microscopically using acid fast stain.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4.Which of the following is not a parasitic disease?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Amoebiasis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Trichomoniasis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Giardiasis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Toxoplasmosis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Histoplasmosis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5.Which of the following disease is NOT caused by bacterial Exotoxin?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Botulism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Enteric Fever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Anthrax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Tetanus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Diphtheroa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6.Which of the following is NOT a part of the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metazoa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family?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Enterobius Vermicularis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Trichinella Spiralis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Anisakis Simplex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Schistosoma spp.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Giardia Lamblia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lastRenderedPageBreak/>
        <w:br/>
        <w:t xml:space="preserve">7.To be considered positive, a tuberculin test must show, after 48 hours, an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induratoion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: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Less than 5mm in Diameter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Larger than the redness (erythema)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C.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10 mm or more in diameter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With some local hemorrhage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With scab formation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8.Malaria is caused by which of the following organisms?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Toxoplasma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Trypanosoma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Trichomonas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color w:val="000000"/>
          <w:lang w:val="en-CA"/>
        </w:rPr>
        <w:t>D.</w:t>
      </w:r>
      <w:r w:rsidRPr="00E9378F">
        <w:rPr>
          <w:rFonts w:ascii="Helvetica Neue" w:eastAsia="Times New Roman" w:hAnsi="Helvetica Neue" w:cs="Times New Roman"/>
          <w:color w:val="000000"/>
          <w:lang w:val="en-CA"/>
        </w:rPr>
        <w:tab/>
        <w:t>Giardia</w:t>
      </w:r>
      <w:r w:rsidRPr="00E9378F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Plasmodium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9.The Bacillus anthracis Toxin: </w:t>
      </w:r>
    </w:p>
    <w:p w14:paraId="2F238E60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Is made up of the 3 separate proteins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Encoded on the plasmid pXO2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an endotoxin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Causes flaccid muscle paralysis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This organism does not make a toxin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10.Cats are the definitive hosts of which of the following parasites?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Taenia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solium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 xml:space="preserve">B. 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ab/>
        <w:t>Toxoplasma gondii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Ascaris lumbricoides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Cyclospora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cayetanensis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Giardia Lamblia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11.Which of the following is a symptom associated with tetanus?</w:t>
      </w:r>
    </w:p>
    <w:p w14:paraId="0219C83A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Severe muscle spasms such as lockjaw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General muscle weakness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Gas gangrene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Spontaneous abortions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Bilateral cranial nerve palsies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12.The unique characteristic of having wax-like material in its cell wall structure is a characteristic of: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Corynebacterium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diptheriae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Listeria monocytogenes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Clostridium perfringens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D.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Mycobacterium leprae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Bacillus anthracis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13. The most common route of infection with Mycobacterium tuberculosis is through: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The skin by direct contact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Ingestion of contaminated food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Blood and blood products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D.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Inhalation of contaminated aerosols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Hospitals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intrumentation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(e.g., bronchoscopy)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14. Which of the following pathogens is NOT a spore former?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Clostridium tetani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Bordetella pertussis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Bacillus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anthracos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D.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Clostridium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difficle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E.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All of the above are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sporeformers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15.Listeria monocytogenes: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.-is able to cross three protective barriers in humans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ii.-is a non-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sporeformer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, Gram-negative bacillus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iii.-tolerates cold temperatures and can grow in the refrigerator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, ii, and iii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</w:r>
      <w:proofErr w:type="spellStart"/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i</w:t>
      </w:r>
      <w:proofErr w:type="spellEnd"/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 xml:space="preserve"> and iii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16. Endotoxin are found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In gram positive bacteria exclusively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 acid-fast bacteria such as mycobacterium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Only in protozoan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paraites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D.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In Gram negative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 xml:space="preserve"> </w:t>
      </w:r>
      <w:r w:rsidRPr="00E9378F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bacteria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 parasitic organisms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17.Leprosy is: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Caused by Mycobacterium Tuberculosis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Commonly found in North America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C.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Caused by an acid-fast bacterium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Caused by Mycoplasma leprae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caused by a fungal infection that goes intreated.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18.Which of the following statements referring to acute gastroenteritis caused by salmonellae, is in incorrect?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is caused by salmonella typhi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caused by a non-lactose fermenter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Should generally not be treated with antibiotics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D.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Have animals as reservoirs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manifested as acute diarrhea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19.What is correct about legionella pneumophila?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.-is a gram negative opportunistic pathogen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ii.-Transmitted via aerosols from person-to-person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proofErr w:type="spellStart"/>
      <w:proofErr w:type="gram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iii.Grows</w:t>
      </w:r>
      <w:proofErr w:type="spellEnd"/>
      <w:proofErr w:type="gram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in water and found in air cooling tanks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iii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D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</w:r>
      <w:proofErr w:type="spellStart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i</w:t>
      </w:r>
      <w:proofErr w:type="spellEnd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 xml:space="preserve"> and iii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ii and iii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20.Malaria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Is characterized by spiking fever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May be prevented by vaccination globally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Can be prevented by vaccination globally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caused by a gram-positive bacterium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Is caused by a gram-negative bacterium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21.Overuse of </w:t>
      </w:r>
      <w:proofErr w:type="gram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broad spectrum</w:t>
      </w:r>
      <w:proofErr w:type="gram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antibiotics destroying the normal microbial flora can lead to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Infection with Legionella spp.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Infection with Bacillus cereus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Infection with Bordetella pertussis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infection with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Haemophilius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influenza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Infection with Clostridium difficile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22.Which of the follow gram-negative rods is commonly linked to bloody stool?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Haemophilius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influenza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Salmonella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enteriditis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Vibrio cholerae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Clostridium tetani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E.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 xml:space="preserve">Shigella </w:t>
      </w:r>
      <w:proofErr w:type="spellStart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sonnei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23. A common opportunistic infection associated with AIDS patient is caused by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Cryptococcus neoformans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Tinea Corporis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Tinea Pedis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Candida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albicans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Asperigillus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flavis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24.The most common route of exposure for tetanus 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Ingestion of neurotoxin that causes muscle paralysis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Skin trauma or puncture wound by an object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 xml:space="preserve">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stepping on a rusted nail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From ingesting improperly prepared home-canned vegetables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Nobody gets tetanus anymore because there exists a vaccine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25.Gas gangrene is caused by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Clostridium botulinum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Salmonella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serovar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Typhi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Listeria monocytogenes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D.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Clostridium perfringens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Shingella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spp.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26.Powdered infant formula is most often associated with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Enteroinvasive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Escherichia coli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</w:r>
      <w:proofErr w:type="spellStart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Cronobacter</w:t>
      </w:r>
      <w:proofErr w:type="spellEnd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 xml:space="preserve"> (Enterobacter </w:t>
      </w:r>
      <w:proofErr w:type="spellStart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sakazakii</w:t>
      </w:r>
      <w:proofErr w:type="spellEnd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)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Vibrio cholerae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Pseudomonas aeruginosa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None of the above as powdered infant formula is a sterile product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27.Ulcers are most commonly a result of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Infection with Helicobacter pylori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Too much stress from studying for this midterm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Alcohol abuse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Being immunocompromised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 xml:space="preserve">Infection with Entamoeba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ulceritica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28. The campylobacter species are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Anaerobic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Microaerophilic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Facultive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anaerobes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Aerobes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Obligative thermophiles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29.Both EMB and MacConkey growth media: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A.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Are selective only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B.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Are selective and Differential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Only allow gram positive bacteria to grow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Only allow lactose fermenters to grow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Are useful for growing viruses</w:t>
      </w:r>
    </w:p>
    <w:p w14:paraId="32231A42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30.The organism causing giardiasis is a 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proofErr w:type="spellStart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A</w:t>
      </w:r>
      <w:proofErr w:type="spellEnd"/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>.</w:t>
      </w:r>
      <w:r w:rsidRPr="002156AC">
        <w:rPr>
          <w:rFonts w:ascii="Helvetica Neue" w:eastAsia="Times New Roman" w:hAnsi="Helvetica Neue" w:cs="Times New Roman"/>
          <w:bCs/>
          <w:color w:val="000000"/>
          <w:highlight w:val="yellow"/>
          <w:lang w:val="en-CA"/>
        </w:rPr>
        <w:tab/>
        <w:t>Protozoan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B.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Retrovirus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C.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Yeast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D.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Bacteria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E.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ab/>
        <w:t>Spirochete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PART B: SHORT ANSWERS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1.Give an example of a PARASITE that can gain entry into the human host via each of the following modes of transmission. Use a different parasite for each. (4 marks)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proofErr w:type="spellStart"/>
      <w:proofErr w:type="gram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.)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Waterborne</w:t>
      </w:r>
      <w:proofErr w:type="gram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: Cryptosporidiosis, Giardia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lambilia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ii.)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Foodborne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: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Cyclosporia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cayetanesis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>, Toxoplasma gondii</w:t>
      </w:r>
    </w:p>
    <w:p w14:paraId="00F4A4A1" w14:textId="77777777" w:rsidR="00C82622" w:rsidRDefault="00332900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proofErr w:type="gram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iii.)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Sexual</w:t>
      </w:r>
      <w:proofErr w:type="gramEnd"/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 xml:space="preserve"> contact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>: Trichomonas Vaginalis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iv.)</w:t>
      </w: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Skin penetration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>: Schistosomiasis, Plasmodium (Malaria)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2.List the FOUR stages of Syphilis infection? (4 marks)</w:t>
      </w:r>
    </w:p>
    <w:p w14:paraId="49928A81" w14:textId="21F429AB" w:rsidR="00C82622" w:rsidRDefault="00C82622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primary syphilis</w:t>
      </w:r>
    </w:p>
    <w:p w14:paraId="51A17D30" w14:textId="77777777" w:rsidR="00C82622" w:rsidRDefault="00C82622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secondary syphilis</w:t>
      </w:r>
    </w:p>
    <w:p w14:paraId="4688090C" w14:textId="77777777" w:rsidR="00C82622" w:rsidRDefault="00C82622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 xml:space="preserve">latent syphilis </w:t>
      </w:r>
    </w:p>
    <w:p w14:paraId="4566690E" w14:textId="079E6855" w:rsidR="004A0E7A" w:rsidRDefault="00C82622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 xml:space="preserve">late syphilis </w:t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  <w:t>3.Chlamydia exists as 2 distinct forms during its life cycle. Name these 2 forms and list their roles in the life cycle. (4 marks)</w:t>
      </w:r>
    </w:p>
    <w:p w14:paraId="0A00046E" w14:textId="39CC8C83" w:rsidR="004A0E7A" w:rsidRDefault="004A0E7A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Elementary body: no growth or replication</w:t>
      </w:r>
    </w:p>
    <w:p w14:paraId="514853AF" w14:textId="0299341D" w:rsidR="00D202CC" w:rsidRDefault="004A0E7A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Replication body: growth and replication</w:t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  <w:t xml:space="preserve">4. List </w:t>
      </w:r>
      <w:proofErr w:type="gramStart"/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t>4 gram</w:t>
      </w:r>
      <w:proofErr w:type="gramEnd"/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negative bacilli bacteria that do not cause gastrointestinal illness (i.e.,) they are classified as </w:t>
      </w:r>
      <w:proofErr w:type="spellStart"/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t>enterics</w:t>
      </w:r>
      <w:proofErr w:type="spellEnd"/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in the notes but cause problems elsewhere in the body) (4 marks)</w:t>
      </w:r>
    </w:p>
    <w:p w14:paraId="06379E0F" w14:textId="77777777" w:rsidR="00D202CC" w:rsidRDefault="00D202CC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pseudomonas aeruginosa</w:t>
      </w:r>
    </w:p>
    <w:p w14:paraId="0D7AF0E4" w14:textId="29F2EC3B" w:rsidR="00D202CC" w:rsidRDefault="00D202CC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pseud</w:t>
      </w:r>
      <w:r w:rsidR="00C82622">
        <w:rPr>
          <w:rFonts w:ascii="Helvetica Neue" w:eastAsia="Times New Roman" w:hAnsi="Helvetica Neue" w:cs="Times New Roman"/>
          <w:color w:val="000000"/>
          <w:lang w:val="en-CA"/>
        </w:rPr>
        <w:t>o</w:t>
      </w:r>
      <w:r>
        <w:rPr>
          <w:rFonts w:ascii="Helvetica Neue" w:eastAsia="Times New Roman" w:hAnsi="Helvetica Neue" w:cs="Times New Roman"/>
          <w:color w:val="000000"/>
          <w:lang w:val="en-CA"/>
        </w:rPr>
        <w:t>monas cepacian</w:t>
      </w:r>
    </w:p>
    <w:p w14:paraId="07B12C2D" w14:textId="66EEBD38" w:rsidR="00D202CC" w:rsidRDefault="00D202CC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haemophilus influenza</w:t>
      </w:r>
      <w:r w:rsidR="007F709F">
        <w:rPr>
          <w:rFonts w:ascii="Helvetica Neue" w:eastAsia="Times New Roman" w:hAnsi="Helvetica Neue" w:cs="Times New Roman"/>
          <w:color w:val="000000"/>
          <w:lang w:val="en-CA"/>
        </w:rPr>
        <w:t xml:space="preserve">e </w:t>
      </w:r>
    </w:p>
    <w:p w14:paraId="6FDDF3FE" w14:textId="1511DD3D" w:rsidR="007F709F" w:rsidRDefault="007F709F" w:rsidP="00D91D8B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 xml:space="preserve">Bordetella pertussis </w:t>
      </w:r>
    </w:p>
    <w:p w14:paraId="1BE8D1F5" w14:textId="79713953" w:rsidR="00332900" w:rsidRPr="00D91D8B" w:rsidRDefault="00332900" w:rsidP="00D91D8B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</w:p>
    <w:p w14:paraId="5A2AF406" w14:textId="1DB95375" w:rsidR="00332900" w:rsidRPr="00D91D8B" w:rsidRDefault="00332900" w:rsidP="00D91D8B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5.List 2 similarities and 2 differences between Clostridium botulinum and Clostridium tetani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</w:p>
    <w:p w14:paraId="39EF3545" w14:textId="77777777" w:rsidR="00201453" w:rsidRDefault="00332900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br/>
        <w:t>6.What are the 2 types of toxins produced by Clostridium difficile and what are their effects on the infected host? (4 marks)</w:t>
      </w:r>
    </w:p>
    <w:p w14:paraId="39C2D208" w14:textId="37687E51" w:rsidR="00201453" w:rsidRDefault="00201453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 xml:space="preserve">Toxin A: </w:t>
      </w:r>
      <w:r w:rsidR="00D202CC">
        <w:rPr>
          <w:rFonts w:ascii="Helvetica Neue" w:eastAsia="Times New Roman" w:hAnsi="Helvetica Neue" w:cs="Times New Roman"/>
          <w:color w:val="000000"/>
          <w:lang w:val="en-CA"/>
        </w:rPr>
        <w:t xml:space="preserve">causes diarrhea </w:t>
      </w:r>
    </w:p>
    <w:p w14:paraId="0B469021" w14:textId="51FF5994" w:rsidR="00201453" w:rsidRDefault="00201453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Toxin B: cytotoxic to colonic cells</w:t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  <w:t>7.List the four levels of fungal infections, starting from the least to serious to the most serious symptoms (4 marks)</w:t>
      </w:r>
    </w:p>
    <w:p w14:paraId="67C47091" w14:textId="77777777" w:rsidR="00201453" w:rsidRDefault="00201453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superficial fungal infection</w:t>
      </w:r>
    </w:p>
    <w:p w14:paraId="7D59E8CD" w14:textId="77777777" w:rsidR="00201453" w:rsidRDefault="00201453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 xml:space="preserve">cutaneous fungal infection </w:t>
      </w:r>
    </w:p>
    <w:p w14:paraId="74F348A1" w14:textId="77777777" w:rsidR="00201453" w:rsidRDefault="00201453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subcutaneous fungal infection</w:t>
      </w:r>
    </w:p>
    <w:p w14:paraId="3CE07DA5" w14:textId="0C358CEE" w:rsidR="00332900" w:rsidRPr="00D91D8B" w:rsidRDefault="00201453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color w:val="000000"/>
          <w:lang w:val="en-CA"/>
        </w:rPr>
        <w:t>systemic fungal infection</w:t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  <w:t>8.What are the</w:t>
      </w:r>
      <w:r w:rsidR="00D91D8B">
        <w:rPr>
          <w:rFonts w:ascii="Helvetica Neue" w:eastAsia="Times New Roman" w:hAnsi="Helvetica Neue" w:cs="Times New Roman"/>
          <w:color w:val="000000"/>
          <w:lang w:val="en-CA"/>
        </w:rPr>
        <w:t xml:space="preserve"> </w:t>
      </w:r>
      <w:proofErr w:type="gramStart"/>
      <w:r w:rsidR="00D91D8B">
        <w:rPr>
          <w:rFonts w:ascii="Helvetica Neue" w:eastAsia="Times New Roman" w:hAnsi="Helvetica Neue" w:cs="Times New Roman"/>
          <w:color w:val="000000"/>
          <w:lang w:val="en-CA"/>
        </w:rPr>
        <w:t xml:space="preserve">2 </w:t>
      </w:r>
      <w:r w:rsidR="00D91D8B" w:rsidRPr="00D91D8B">
        <w:rPr>
          <w:rFonts w:ascii="Helvetica Neue" w:eastAsia="Times New Roman" w:hAnsi="Helvetica Neue" w:cs="Times New Roman"/>
          <w:color w:val="000000"/>
          <w:lang w:val="en-CA"/>
        </w:rPr>
        <w:t>gram</w:t>
      </w:r>
      <w:proofErr w:type="gramEnd"/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negative bacilli most commonly associated with infections in cystic Fibrosis patients. (2 marks)</w:t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937D49">
        <w:rPr>
          <w:rFonts w:ascii="Helvetica Neue" w:eastAsia="Times New Roman" w:hAnsi="Helvetica Neue" w:cs="Times New Roman"/>
          <w:color w:val="000000"/>
          <w:lang w:val="en-CA"/>
        </w:rPr>
        <w:t xml:space="preserve">Pseudomonas aeruginosa and </w:t>
      </w:r>
      <w:proofErr w:type="spellStart"/>
      <w:r w:rsidR="00937D49">
        <w:rPr>
          <w:rFonts w:ascii="Helvetica Neue" w:eastAsia="Times New Roman" w:hAnsi="Helvetica Neue" w:cs="Times New Roman"/>
          <w:color w:val="000000"/>
          <w:lang w:val="en-CA"/>
        </w:rPr>
        <w:t>cepacia</w:t>
      </w:r>
      <w:proofErr w:type="spellEnd"/>
      <w:r>
        <w:rPr>
          <w:rFonts w:ascii="Helvetica Neue" w:eastAsia="Times New Roman" w:hAnsi="Helvetica Neue" w:cs="Times New Roman"/>
          <w:color w:val="000000"/>
          <w:lang w:val="en-CA"/>
        </w:rPr>
        <w:t xml:space="preserve"> are associated with cystic fibrosis. </w:t>
      </w:r>
      <w:r w:rsidR="00937D49">
        <w:rPr>
          <w:rFonts w:ascii="Helvetica Neue" w:eastAsia="Times New Roman" w:hAnsi="Helvetica Neue" w:cs="Times New Roman"/>
          <w:color w:val="000000"/>
          <w:lang w:val="en-CA"/>
        </w:rPr>
        <w:t xml:space="preserve"> </w:t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  <w:r w:rsidR="00332900" w:rsidRPr="00D91D8B">
        <w:rPr>
          <w:rFonts w:ascii="Helvetica Neue" w:eastAsia="Times New Roman" w:hAnsi="Helvetica Neue" w:cs="Times New Roman"/>
          <w:color w:val="000000"/>
          <w:lang w:val="en-CA"/>
        </w:rPr>
        <w:br/>
      </w:r>
    </w:p>
    <w:p w14:paraId="0B40F943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Other:</w:t>
      </w:r>
    </w:p>
    <w:p w14:paraId="56A73C68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List 2 similarities and 2 differences between Bacillus cereus and Bacillus anthracis.</w:t>
      </w:r>
    </w:p>
    <w:p w14:paraId="2DA6F098" w14:textId="1FA35A45" w:rsidR="00332900" w:rsidRDefault="000971FE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Helvetica Neue" w:eastAsia="Times New Roman" w:hAnsi="Helvetica Neue" w:cs="Times New Roman"/>
          <w:bCs/>
          <w:color w:val="000000"/>
          <w:lang w:val="en-CA"/>
        </w:rPr>
        <w:t>2 similarities are that they both are gram-positive, and both are spore – formers. Differences are tha</w:t>
      </w:r>
      <w:r w:rsidR="00BD2A4E">
        <w:rPr>
          <w:rFonts w:ascii="Helvetica Neue" w:eastAsia="Times New Roman" w:hAnsi="Helvetica Neue" w:cs="Times New Roman"/>
          <w:bCs/>
          <w:color w:val="000000"/>
          <w:lang w:val="en-CA"/>
        </w:rPr>
        <w:t>t</w:t>
      </w:r>
      <w:r>
        <w:rPr>
          <w:rFonts w:ascii="Helvetica Neue" w:eastAsia="Times New Roman" w:hAnsi="Helvetica Neue" w:cs="Times New Roman"/>
          <w:bCs/>
          <w:color w:val="000000"/>
          <w:lang w:val="en-CA"/>
        </w:rPr>
        <w:t xml:space="preserve"> cereus </w:t>
      </w:r>
      <w:r w:rsidR="00937D49">
        <w:rPr>
          <w:rFonts w:ascii="Helvetica Neue" w:eastAsia="Times New Roman" w:hAnsi="Helvetica Neue" w:cs="Times New Roman"/>
          <w:bCs/>
          <w:color w:val="000000"/>
          <w:lang w:val="en-CA"/>
        </w:rPr>
        <w:t xml:space="preserve">causes gastroenteritis while anthracis causes anthrax. Bacillus anthracis has a protein capsule while cereus does not. </w:t>
      </w:r>
    </w:p>
    <w:p w14:paraId="5D78150C" w14:textId="77777777" w:rsidR="000971FE" w:rsidRPr="00D91D8B" w:rsidRDefault="000971FE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7868C24B" w14:textId="7E6B0A45" w:rsidR="00332900" w:rsidRDefault="00332900" w:rsidP="00332900">
      <w:pPr>
        <w:rPr>
          <w:rFonts w:ascii="Helvetica Neue" w:eastAsia="Times New Roman" w:hAnsi="Helvetica Neue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What bacteria is responsible for causing burn?</w:t>
      </w:r>
    </w:p>
    <w:p w14:paraId="6B75E8C8" w14:textId="01F4B07A" w:rsidR="000971FE" w:rsidRDefault="000971FE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>pseudomonas aeruginosa</w:t>
      </w:r>
    </w:p>
    <w:p w14:paraId="2B7A4844" w14:textId="77777777" w:rsidR="00332900" w:rsidRPr="00D91D8B" w:rsidRDefault="00332900" w:rsidP="00332900">
      <w:pPr>
        <w:pBdr>
          <w:bottom w:val="dotted" w:sz="24" w:space="1" w:color="000000"/>
        </w:pBd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-webkit-standard" w:eastAsia="Times New Roman" w:hAnsi="-webkit-standard" w:cs="Times New Roman"/>
          <w:color w:val="000000"/>
          <w:lang w:val="en-CA"/>
        </w:rPr>
        <w:t> </w:t>
      </w:r>
    </w:p>
    <w:p w14:paraId="0D3330D2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7FE4B324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Gram + Bacilli</w:t>
      </w:r>
    </w:p>
    <w:p w14:paraId="03B95788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Corneybacterium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diptherae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can be lysogenized </w:t>
      </w:r>
    </w:p>
    <w:p w14:paraId="785F9BCC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06E8E570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Gram - Bacilli</w:t>
      </w:r>
    </w:p>
    <w:p w14:paraId="2FB6A4C6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Campylobacter – microaerophilic</w:t>
      </w:r>
    </w:p>
    <w:p w14:paraId="0CDC046B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Helicobacter pylori – stomach ulcers, makes urease</w:t>
      </w:r>
    </w:p>
    <w:p w14:paraId="6FA23118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Pseudomonas aeruginosa – most common pseudomonas, cystic fibrosis patients</w:t>
      </w:r>
    </w:p>
    <w:p w14:paraId="3C4256B6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Pseudomonas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cepacia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cystic fibrosis patients</w:t>
      </w:r>
    </w:p>
    <w:p w14:paraId="58055AA9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Bordetella pertussis – whooping cough</w:t>
      </w:r>
    </w:p>
    <w:p w14:paraId="6073D75D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Legionella pneumophilia – respiratory problems, NOT person-to-person</w:t>
      </w:r>
    </w:p>
    <w:p w14:paraId="571A000C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Haemophilus influenza – meningitis vs chronic bronchitis</w:t>
      </w:r>
    </w:p>
    <w:p w14:paraId="1B80B077" w14:textId="77777777" w:rsidR="00332900" w:rsidRPr="00D91D8B" w:rsidRDefault="00332900" w:rsidP="00332900">
      <w:pPr>
        <w:spacing w:after="240"/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32FE927C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Mycobacteria</w:t>
      </w:r>
    </w:p>
    <w:p w14:paraId="6B465CEF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Atypical mycobacteria – can’t be distinguished from TB</w:t>
      </w:r>
    </w:p>
    <w:p w14:paraId="05683E61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0B2DC4F7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Spirochetes</w:t>
      </w:r>
    </w:p>
    <w:p w14:paraId="75E9F445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Treponema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pallidium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Syphillis</w:t>
      </w:r>
      <w:proofErr w:type="spellEnd"/>
    </w:p>
    <w:p w14:paraId="2B4CF247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Borrelia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borgdorferi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Lyme disease</w:t>
      </w:r>
    </w:p>
    <w:p w14:paraId="41F76755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Leptospira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interrogans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animal urine</w:t>
      </w:r>
    </w:p>
    <w:p w14:paraId="4B44040A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0B5BDD83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Chlamydia</w:t>
      </w:r>
    </w:p>
    <w:p w14:paraId="5E4D90F4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Chlamydia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lang w:val="en-CA"/>
        </w:rPr>
        <w:t>Psittaci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in birds</w:t>
      </w:r>
    </w:p>
    <w:p w14:paraId="60BEBA7A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1004D25C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Mycoplasma</w:t>
      </w:r>
    </w:p>
    <w:p w14:paraId="2406C673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Mycoplasma pneumoniae</w:t>
      </w:r>
    </w:p>
    <w:p w14:paraId="32F7F801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Genital Mycoplasma</w:t>
      </w:r>
    </w:p>
    <w:p w14:paraId="6DF20A1D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797AECDF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Fungal Mycotic</w:t>
      </w:r>
    </w:p>
    <w:p w14:paraId="7BDE2E67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Cryptococcus neoformans – AIDS patients</w:t>
      </w:r>
    </w:p>
    <w:p w14:paraId="15A72E51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Aspergillus flavus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grains</w:t>
      </w:r>
    </w:p>
    <w:p w14:paraId="49A88782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616354E6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bCs/>
          <w:color w:val="000000"/>
          <w:lang w:val="en-CA"/>
        </w:rPr>
        <w:t>Parasites</w:t>
      </w:r>
    </w:p>
    <w:p w14:paraId="3ABCF11E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Giardia lamblia – water, most common protozoa in human</w:t>
      </w:r>
    </w:p>
    <w:p w14:paraId="7D7AE582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Entamoeba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histolyca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blood mucoid diarrhea</w:t>
      </w:r>
    </w:p>
    <w:p w14:paraId="6EC3B5B8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Cryptosporidiosis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person to person</w:t>
      </w:r>
    </w:p>
    <w:p w14:paraId="651F39AB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Cyclospora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cayetenesis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profuse diarrhea</w:t>
      </w:r>
    </w:p>
    <w:p w14:paraId="79F44FA0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Enterobius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vermicularies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pin worm</w:t>
      </w:r>
    </w:p>
    <w:p w14:paraId="2C9FACA8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 xml:space="preserve">Ascaris </w:t>
      </w:r>
      <w:proofErr w:type="spellStart"/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lumbricoide</w:t>
      </w:r>
      <w:proofErr w:type="spellEnd"/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most common human metazoan</w:t>
      </w:r>
    </w:p>
    <w:p w14:paraId="04AF6281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Diphyllobothrium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B12</w:t>
      </w:r>
    </w:p>
    <w:p w14:paraId="5762AE8D" w14:textId="77777777" w:rsidR="00332900" w:rsidRPr="00D91D8B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lang w:val="en-CA"/>
        </w:rPr>
        <w:t>Trichuris – worm therapy</w:t>
      </w:r>
    </w:p>
    <w:p w14:paraId="7FCF4032" w14:textId="77777777" w:rsidR="00332900" w:rsidRPr="00332900" w:rsidRDefault="00332900" w:rsidP="00332900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91D8B">
        <w:rPr>
          <w:rFonts w:ascii="Helvetica Neue" w:eastAsia="Times New Roman" w:hAnsi="Helvetica Neue" w:cs="Times New Roman"/>
          <w:color w:val="000000"/>
          <w:shd w:val="clear" w:color="auto" w:fill="FFFF00"/>
          <w:lang w:val="en-CA"/>
        </w:rPr>
        <w:t>Schistosomiasis</w:t>
      </w:r>
      <w:r w:rsidRPr="00D91D8B">
        <w:rPr>
          <w:rFonts w:ascii="Helvetica Neue" w:eastAsia="Times New Roman" w:hAnsi="Helvetica Neue" w:cs="Times New Roman"/>
          <w:color w:val="000000"/>
          <w:lang w:val="en-CA"/>
        </w:rPr>
        <w:t xml:space="preserve"> – hepatosplenomegaly</w:t>
      </w:r>
      <w:r w:rsidRPr="00332900">
        <w:rPr>
          <w:rFonts w:ascii="Helvetica Neue" w:eastAsia="Times New Roman" w:hAnsi="Helvetica Neue" w:cs="Times New Roman"/>
          <w:color w:val="000000"/>
          <w:lang w:val="en-CA"/>
        </w:rPr>
        <w:t xml:space="preserve"> </w:t>
      </w:r>
    </w:p>
    <w:p w14:paraId="4CDEAA5C" w14:textId="77777777" w:rsidR="00332900" w:rsidRPr="00332900" w:rsidRDefault="00332900" w:rsidP="00332900">
      <w:pPr>
        <w:spacing w:after="240"/>
        <w:rPr>
          <w:rFonts w:ascii="Times New Roman" w:eastAsia="Times New Roman" w:hAnsi="Times New Roman" w:cs="Times New Roman"/>
          <w:lang w:val="en-CA"/>
        </w:rPr>
      </w:pPr>
    </w:p>
    <w:p w14:paraId="153A705A" w14:textId="77777777" w:rsidR="003C15AB" w:rsidRPr="00332900" w:rsidRDefault="00E9378F"/>
    <w:sectPr w:rsidR="003C15AB" w:rsidRPr="00332900" w:rsidSect="00460D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900"/>
    <w:rsid w:val="000971FE"/>
    <w:rsid w:val="00156AFA"/>
    <w:rsid w:val="00201453"/>
    <w:rsid w:val="002156AC"/>
    <w:rsid w:val="00332900"/>
    <w:rsid w:val="00366ACA"/>
    <w:rsid w:val="00460D7F"/>
    <w:rsid w:val="004A0E7A"/>
    <w:rsid w:val="00761066"/>
    <w:rsid w:val="00791101"/>
    <w:rsid w:val="007F709F"/>
    <w:rsid w:val="00937D49"/>
    <w:rsid w:val="00B460D2"/>
    <w:rsid w:val="00BD2A4E"/>
    <w:rsid w:val="00C82622"/>
    <w:rsid w:val="00D202CC"/>
    <w:rsid w:val="00D91D8B"/>
    <w:rsid w:val="00DC5AEB"/>
    <w:rsid w:val="00E9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34B37C"/>
  <w14:defaultImageDpi w14:val="32767"/>
  <w15:chartTrackingRefBased/>
  <w15:docId w15:val="{6C8AA283-C416-C547-BE8F-2C7FB1E8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290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character" w:customStyle="1" w:styleId="apple-tab-span">
    <w:name w:val="apple-tab-span"/>
    <w:basedOn w:val="DefaultParagraphFont"/>
    <w:rsid w:val="0033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Afsal Ahamed Mohamed</dc:creator>
  <cp:keywords/>
  <dc:description/>
  <cp:lastModifiedBy>Afsal Ahamed Mohamed</cp:lastModifiedBy>
  <cp:revision>13</cp:revision>
  <dcterms:created xsi:type="dcterms:W3CDTF">2019-03-09T23:05:00Z</dcterms:created>
  <dcterms:modified xsi:type="dcterms:W3CDTF">2019-03-12T19:11:00Z</dcterms:modified>
</cp:coreProperties>
</file>