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72517" w14:textId="21952E87" w:rsidR="0021165F" w:rsidRDefault="00AE372E">
      <w:r>
        <w:rPr>
          <w:b/>
          <w:i/>
        </w:rPr>
        <w:t xml:space="preserve">Respiratory </w:t>
      </w:r>
      <w:r w:rsidR="00503C3A">
        <w:rPr>
          <w:b/>
          <w:i/>
        </w:rPr>
        <w:t>Viruses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925"/>
        <w:gridCol w:w="2927"/>
        <w:gridCol w:w="2871"/>
        <w:gridCol w:w="2963"/>
        <w:gridCol w:w="2704"/>
      </w:tblGrid>
      <w:tr w:rsidR="00AE372E" w14:paraId="6907E7FF" w14:textId="1BD9641D" w:rsidTr="00AE37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70222BCB" w14:textId="40E6F5CC" w:rsidR="00AE372E" w:rsidRDefault="00AE372E">
            <w:r>
              <w:t>Name of Virus</w:t>
            </w:r>
          </w:p>
        </w:tc>
        <w:tc>
          <w:tcPr>
            <w:tcW w:w="2927" w:type="dxa"/>
          </w:tcPr>
          <w:p w14:paraId="69F6EEC6" w14:textId="75FFE3C2" w:rsidR="00AE372E" w:rsidRDefault="00AE37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71" w:type="dxa"/>
          </w:tcPr>
          <w:p w14:paraId="41330EA7" w14:textId="2A42549F" w:rsidR="00AE372E" w:rsidRDefault="00AE37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963" w:type="dxa"/>
          </w:tcPr>
          <w:p w14:paraId="5EC5E5A6" w14:textId="2F4875C8" w:rsidR="00AE372E" w:rsidRDefault="00AE37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Prevention</w:t>
            </w:r>
          </w:p>
        </w:tc>
        <w:tc>
          <w:tcPr>
            <w:tcW w:w="2704" w:type="dxa"/>
          </w:tcPr>
          <w:p w14:paraId="7DE25DD6" w14:textId="7B4F542F" w:rsidR="00AE372E" w:rsidRDefault="00AE372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 Info</w:t>
            </w:r>
          </w:p>
        </w:tc>
      </w:tr>
      <w:tr w:rsidR="00AE372E" w14:paraId="30054214" w14:textId="7036C882" w:rsidTr="00AE3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7282C3FB" w14:textId="77777777" w:rsidR="00AE372E" w:rsidRPr="00AE372E" w:rsidRDefault="00AE372E">
            <w:r w:rsidRPr="00AE372E">
              <w:t>Influenza</w:t>
            </w:r>
          </w:p>
          <w:p w14:paraId="2D32707F" w14:textId="03CDB009" w:rsidR="00AE372E" w:rsidRPr="00AE372E" w:rsidRDefault="00AE372E">
            <w:r>
              <w:t xml:space="preserve">        </w:t>
            </w:r>
            <w:r>
              <w:rPr>
                <w:i/>
              </w:rPr>
              <w:t>Type A</w:t>
            </w:r>
            <w:r>
              <w:t>: major epidemic</w:t>
            </w:r>
          </w:p>
          <w:p w14:paraId="6F5C018B" w14:textId="2DD4EBF0" w:rsidR="00AE372E" w:rsidRPr="00AE372E" w:rsidRDefault="00AE372E">
            <w:r>
              <w:rPr>
                <w:i/>
              </w:rPr>
              <w:t xml:space="preserve">       Type B</w:t>
            </w:r>
            <w:r>
              <w:t>: milder disease</w:t>
            </w:r>
          </w:p>
        </w:tc>
        <w:tc>
          <w:tcPr>
            <w:tcW w:w="2927" w:type="dxa"/>
          </w:tcPr>
          <w:p w14:paraId="1E535B1E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Throat washing</w:t>
            </w:r>
          </w:p>
          <w:p w14:paraId="2B8D99D7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D4EEE4" w14:textId="63DCE016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Naso</w:t>
            </w:r>
            <w:proofErr w:type="spellEnd"/>
            <w:r>
              <w:t>-pharyngeal aspirate</w:t>
            </w:r>
          </w:p>
          <w:p w14:paraId="2254C0B1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Inoculated into cell culture</w:t>
            </w:r>
          </w:p>
          <w:p w14:paraId="54733C4B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B41E85" w14:textId="703C4D6D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Serology: two blood samples taken at </w:t>
            </w:r>
            <w:proofErr w:type="gramStart"/>
            <w:r>
              <w:t>2-3 week</w:t>
            </w:r>
            <w:proofErr w:type="gramEnd"/>
            <w:r>
              <w:t xml:space="preserve"> interval in the acute and convalescent stage are investigated for increase in titer antibodies</w:t>
            </w:r>
          </w:p>
        </w:tc>
        <w:tc>
          <w:tcPr>
            <w:tcW w:w="2871" w:type="dxa"/>
          </w:tcPr>
          <w:p w14:paraId="463F1121" w14:textId="7A161759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Fever</w:t>
            </w:r>
          </w:p>
          <w:p w14:paraId="297CAB10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Variable respiratory symptoms</w:t>
            </w:r>
          </w:p>
          <w:p w14:paraId="6170A946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275898B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0392E2" w14:textId="4FCDBE38" w:rsidR="00AE372E" w:rsidRDefault="00AE372E" w:rsidP="00AE372E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Infants and elderly are most susceptible </w:t>
            </w:r>
          </w:p>
        </w:tc>
        <w:tc>
          <w:tcPr>
            <w:tcW w:w="2963" w:type="dxa"/>
          </w:tcPr>
          <w:p w14:paraId="6A0AA36F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Annual vaccination especially for high risk groups</w:t>
            </w:r>
          </w:p>
          <w:p w14:paraId="123D9D44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C5380C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826B547" w14:textId="076DF554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Some anti </w:t>
            </w:r>
            <w:proofErr w:type="spellStart"/>
            <w:r>
              <w:t>virals</w:t>
            </w:r>
            <w:proofErr w:type="spellEnd"/>
            <w:r>
              <w:t xml:space="preserve"> are available but are only active against type A</w:t>
            </w:r>
          </w:p>
        </w:tc>
        <w:tc>
          <w:tcPr>
            <w:tcW w:w="2704" w:type="dxa"/>
          </w:tcPr>
          <w:p w14:paraId="24FDC9FE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Produces enzyme </w:t>
            </w:r>
            <w:r>
              <w:rPr>
                <w:b/>
              </w:rPr>
              <w:t>haemagglutinin</w:t>
            </w:r>
            <w:r>
              <w:t xml:space="preserve"> which agglutinates RBCs</w:t>
            </w:r>
          </w:p>
          <w:p w14:paraId="6795A401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2452541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Frequent recombination results in high antigenic variability</w:t>
            </w:r>
          </w:p>
          <w:p w14:paraId="6BAE8371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B7277B" w14:textId="7B456C56" w:rsidR="00AE372E" w:rsidRP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 lead to pandemics</w:t>
            </w:r>
          </w:p>
        </w:tc>
      </w:tr>
      <w:tr w:rsidR="00AE372E" w14:paraId="62B1EEAD" w14:textId="0D723DBA" w:rsidTr="00AE3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54C4D893" w14:textId="10108E2E" w:rsidR="00AE372E" w:rsidRDefault="00AE372E">
            <w:r>
              <w:t>Parainfluenza</w:t>
            </w:r>
          </w:p>
        </w:tc>
        <w:tc>
          <w:tcPr>
            <w:tcW w:w="2927" w:type="dxa"/>
          </w:tcPr>
          <w:p w14:paraId="1EB55B0B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1" w:type="dxa"/>
          </w:tcPr>
          <w:p w14:paraId="0B8CCD7A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Respiratory infection with potential for serious complications</w:t>
            </w:r>
          </w:p>
          <w:p w14:paraId="0912AB13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33B34DA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Croup (barking cough, high pitched sound on inhalation)</w:t>
            </w:r>
          </w:p>
          <w:p w14:paraId="7ACC4DCE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83049D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Broncholitis</w:t>
            </w:r>
            <w:proofErr w:type="spellEnd"/>
          </w:p>
          <w:p w14:paraId="0BE8C5AA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Bronchopneumonia</w:t>
            </w:r>
          </w:p>
          <w:p w14:paraId="2E726E18" w14:textId="795BE4A9" w:rsidR="00046A42" w:rsidRDefault="00046A42" w:rsidP="00046A4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Infants and young children most common</w:t>
            </w:r>
          </w:p>
        </w:tc>
        <w:tc>
          <w:tcPr>
            <w:tcW w:w="2963" w:type="dxa"/>
          </w:tcPr>
          <w:p w14:paraId="76F651ED" w14:textId="6CA4DDAB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</w:t>
            </w:r>
          </w:p>
        </w:tc>
        <w:tc>
          <w:tcPr>
            <w:tcW w:w="2704" w:type="dxa"/>
          </w:tcPr>
          <w:p w14:paraId="72B6CA35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E372E" w14:paraId="12A7BF91" w14:textId="69783D17" w:rsidTr="00AE3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5F1E4D2B" w14:textId="34EA5D25" w:rsidR="00AE372E" w:rsidRDefault="00046A42">
            <w:r>
              <w:t>Respiratory syncytial virus</w:t>
            </w:r>
          </w:p>
        </w:tc>
        <w:tc>
          <w:tcPr>
            <w:tcW w:w="2927" w:type="dxa"/>
          </w:tcPr>
          <w:p w14:paraId="28836129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1" w:type="dxa"/>
          </w:tcPr>
          <w:p w14:paraId="34348944" w14:textId="77777777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Major respiratory pathogen for children &lt; 2 years old</w:t>
            </w:r>
          </w:p>
          <w:p w14:paraId="5869FB4F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3CDB88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Pneumonia</w:t>
            </w:r>
          </w:p>
          <w:p w14:paraId="155372B0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Bronchiolitis</w:t>
            </w:r>
          </w:p>
          <w:p w14:paraId="53332302" w14:textId="43BBBE2A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May be fatal</w:t>
            </w:r>
          </w:p>
        </w:tc>
        <w:tc>
          <w:tcPr>
            <w:tcW w:w="2963" w:type="dxa"/>
          </w:tcPr>
          <w:p w14:paraId="3761255D" w14:textId="77777777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vaccines</w:t>
            </w:r>
          </w:p>
          <w:p w14:paraId="396CFEE8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D2D7A5" w14:textId="36AE6C28" w:rsidR="00046A42" w:rsidRP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Antiviral </w:t>
            </w:r>
            <w:proofErr w:type="spellStart"/>
            <w:r>
              <w:rPr>
                <w:b/>
              </w:rPr>
              <w:t>Ribavizine</w:t>
            </w:r>
            <w:proofErr w:type="spellEnd"/>
            <w:r>
              <w:t xml:space="preserve"> available </w:t>
            </w:r>
          </w:p>
        </w:tc>
        <w:tc>
          <w:tcPr>
            <w:tcW w:w="2704" w:type="dxa"/>
          </w:tcPr>
          <w:p w14:paraId="44CC77E4" w14:textId="060D0C0B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Can cause epidemics </w:t>
            </w:r>
          </w:p>
        </w:tc>
      </w:tr>
      <w:tr w:rsidR="00AE372E" w14:paraId="3AFF0693" w14:textId="73204C2D" w:rsidTr="00AE3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486CE36F" w14:textId="351F469B" w:rsidR="00AE372E" w:rsidRDefault="00046A42">
            <w:r>
              <w:t>Rhinovirus</w:t>
            </w:r>
          </w:p>
        </w:tc>
        <w:tc>
          <w:tcPr>
            <w:tcW w:w="2927" w:type="dxa"/>
          </w:tcPr>
          <w:p w14:paraId="145DF74A" w14:textId="425E54BB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More than 100 serotypes and no cross immunity </w:t>
            </w:r>
          </w:p>
        </w:tc>
        <w:tc>
          <w:tcPr>
            <w:tcW w:w="2871" w:type="dxa"/>
          </w:tcPr>
          <w:p w14:paraId="1F173359" w14:textId="77777777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Common cold</w:t>
            </w:r>
          </w:p>
          <w:p w14:paraId="73E47CD0" w14:textId="08617D79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63" w:type="dxa"/>
          </w:tcPr>
          <w:p w14:paraId="1F953AD7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04" w:type="dxa"/>
          </w:tcPr>
          <w:p w14:paraId="39175F32" w14:textId="19FBC276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People can have repeated infections due to high number of serotypes and no cross immunity </w:t>
            </w:r>
          </w:p>
        </w:tc>
      </w:tr>
      <w:tr w:rsidR="00AE372E" w14:paraId="5DDB80B8" w14:textId="50ABDCF3" w:rsidTr="00AE37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25" w:type="dxa"/>
          </w:tcPr>
          <w:p w14:paraId="64ABFF48" w14:textId="6B4B0E68" w:rsidR="00AE372E" w:rsidRDefault="00046A42">
            <w:r>
              <w:t>Adenovirus</w:t>
            </w:r>
          </w:p>
        </w:tc>
        <w:tc>
          <w:tcPr>
            <w:tcW w:w="2927" w:type="dxa"/>
          </w:tcPr>
          <w:p w14:paraId="356D4ABE" w14:textId="77777777" w:rsidR="00AE372E" w:rsidRDefault="00AE37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1" w:type="dxa"/>
          </w:tcPr>
          <w:p w14:paraId="604947CA" w14:textId="77777777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Pharyngitis </w:t>
            </w:r>
          </w:p>
          <w:p w14:paraId="57EF0CF4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Conjunctivitis</w:t>
            </w:r>
          </w:p>
          <w:p w14:paraId="5A208E48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Pneumonia in young children</w:t>
            </w:r>
          </w:p>
          <w:p w14:paraId="32EDC27C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D92FD8" w14:textId="4F732C21" w:rsidR="00046A42" w:rsidRDefault="00046A42" w:rsidP="00046A4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Children affected</w:t>
            </w:r>
          </w:p>
        </w:tc>
        <w:tc>
          <w:tcPr>
            <w:tcW w:w="2963" w:type="dxa"/>
          </w:tcPr>
          <w:p w14:paraId="730D3C9E" w14:textId="3CEA84EA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Vaccines for army </w:t>
            </w:r>
            <w:r w:rsidR="002801E5">
              <w:t>personnel</w:t>
            </w:r>
          </w:p>
        </w:tc>
        <w:tc>
          <w:tcPr>
            <w:tcW w:w="2704" w:type="dxa"/>
          </w:tcPr>
          <w:p w14:paraId="6C4843AC" w14:textId="19EC60EA" w:rsidR="00AE372E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May be asymptomatic</w:t>
            </w:r>
          </w:p>
        </w:tc>
      </w:tr>
    </w:tbl>
    <w:p w14:paraId="79A098A1" w14:textId="441BFF30" w:rsidR="00046A42" w:rsidRDefault="00046A42">
      <w:r w:rsidRPr="00046A42">
        <w:rPr>
          <w:noProof/>
        </w:rPr>
        <w:lastRenderedPageBreak/>
        <w:drawing>
          <wp:inline distT="0" distB="0" distL="0" distR="0" wp14:anchorId="2E10FF74" wp14:editId="64B2F469">
            <wp:extent cx="2559050" cy="2025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0158C" w14:textId="77777777" w:rsidR="003C1697" w:rsidRDefault="003C1697">
      <w:r>
        <w:rPr>
          <w:noProof/>
        </w:rPr>
        <w:drawing>
          <wp:inline distT="0" distB="0" distL="0" distR="0" wp14:anchorId="76BFD79B" wp14:editId="38BF427B">
            <wp:extent cx="8172450" cy="4486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7245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E94AD" w14:textId="18133760" w:rsidR="00046A42" w:rsidRDefault="00046A42">
      <w:r>
        <w:rPr>
          <w:b/>
          <w:i/>
        </w:rPr>
        <w:lastRenderedPageBreak/>
        <w:t>Enteric Viruses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872"/>
        <w:gridCol w:w="2868"/>
        <w:gridCol w:w="2868"/>
        <w:gridCol w:w="2916"/>
        <w:gridCol w:w="2866"/>
      </w:tblGrid>
      <w:tr w:rsidR="00046A42" w14:paraId="7CE0DD19" w14:textId="77777777" w:rsidTr="00280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</w:tcPr>
          <w:p w14:paraId="79B32744" w14:textId="06AD9F81" w:rsidR="00046A42" w:rsidRDefault="00046A42">
            <w:r>
              <w:t>Name of Virus</w:t>
            </w:r>
          </w:p>
        </w:tc>
        <w:tc>
          <w:tcPr>
            <w:tcW w:w="2868" w:type="dxa"/>
          </w:tcPr>
          <w:p w14:paraId="68F64FD7" w14:textId="23334042" w:rsidR="00046A42" w:rsidRDefault="00046A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68" w:type="dxa"/>
          </w:tcPr>
          <w:p w14:paraId="4C61D9ED" w14:textId="60342B13" w:rsidR="00046A42" w:rsidRDefault="00046A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916" w:type="dxa"/>
          </w:tcPr>
          <w:p w14:paraId="60F2255F" w14:textId="7F3A09EA" w:rsidR="00046A42" w:rsidRDefault="00046A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Prevention</w:t>
            </w:r>
          </w:p>
        </w:tc>
        <w:tc>
          <w:tcPr>
            <w:tcW w:w="2866" w:type="dxa"/>
          </w:tcPr>
          <w:p w14:paraId="4490AA44" w14:textId="05FCCBF6" w:rsidR="00046A42" w:rsidRDefault="00046A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  <w:tr w:rsidR="00046A42" w14:paraId="53B9AB53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</w:tcPr>
          <w:p w14:paraId="45C6AA08" w14:textId="77777777" w:rsidR="00046A42" w:rsidRDefault="00046A42">
            <w:pPr>
              <w:rPr>
                <w:b w:val="0"/>
                <w:bCs w:val="0"/>
              </w:rPr>
            </w:pPr>
            <w:r>
              <w:t>Poliovirus</w:t>
            </w:r>
          </w:p>
          <w:p w14:paraId="598F0596" w14:textId="79BC00BE" w:rsidR="00046A42" w:rsidRPr="00046A42" w:rsidRDefault="00046A42">
            <w:r>
              <w:rPr>
                <w:i/>
              </w:rPr>
              <w:t xml:space="preserve">      Types 1, 2,3</w:t>
            </w:r>
          </w:p>
        </w:tc>
        <w:tc>
          <w:tcPr>
            <w:tcW w:w="2868" w:type="dxa"/>
          </w:tcPr>
          <w:p w14:paraId="29544FD4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Isolation from stool samples 5-6 weeks after infection</w:t>
            </w:r>
          </w:p>
          <w:p w14:paraId="176141AD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Isolation from CSF and pericardial fluid</w:t>
            </w:r>
          </w:p>
          <w:p w14:paraId="5E65065A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E188E0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Serology: two serum specimens collected (acute and convalescent phase) </w:t>
            </w:r>
          </w:p>
          <w:p w14:paraId="5ED62EEC" w14:textId="2F55B75D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Acute collected right after onset, convalescent collected 2-3 weeks later</w:t>
            </w:r>
          </w:p>
        </w:tc>
        <w:tc>
          <w:tcPr>
            <w:tcW w:w="2868" w:type="dxa"/>
          </w:tcPr>
          <w:p w14:paraId="6A01D41C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Causes poliomyelitis</w:t>
            </w:r>
          </w:p>
          <w:p w14:paraId="59D2EEFF" w14:textId="41C62F90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Invades host nervous system and causes total paralysis in as little as a few hours</w:t>
            </w:r>
          </w:p>
        </w:tc>
        <w:tc>
          <w:tcPr>
            <w:tcW w:w="2916" w:type="dxa"/>
          </w:tcPr>
          <w:p w14:paraId="74BFC46E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Global Polio Eradication Initiative</w:t>
            </w:r>
          </w:p>
          <w:p w14:paraId="6CF27814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Since 1988 cases have decreased by 99%</w:t>
            </w:r>
          </w:p>
          <w:p w14:paraId="60BB96A3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F8CF84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Currently polio is only found in parts of Africa and South Asia</w:t>
            </w:r>
          </w:p>
          <w:p w14:paraId="3AB3F7E8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D63D6CD" w14:textId="77777777" w:rsidR="00046A42" w:rsidRPr="0042010A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42010A">
              <w:rPr>
                <w:i/>
              </w:rPr>
              <w:t>Killed (inactivated) polio vaccine, called SALK</w:t>
            </w:r>
          </w:p>
          <w:p w14:paraId="01537D42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64E47E8" w14:textId="77777777" w:rsidR="00046A42" w:rsidRDefault="00046A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Does not produce local immunity IgA in GI tract</w:t>
            </w:r>
            <w:r w:rsidR="0042010A">
              <w:t xml:space="preserve">, virus can still multiply in GI tract and spread. </w:t>
            </w:r>
          </w:p>
          <w:p w14:paraId="127C29E7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8BF501" w14:textId="594ABF71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Killed vaccine still used for immunocompromised individuals</w:t>
            </w:r>
          </w:p>
          <w:p w14:paraId="239F3170" w14:textId="2D3851EE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ABF2CC" w14:textId="493411FF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</w:rPr>
              <w:t>Live attenuated polio vaccine called SABIN</w:t>
            </w:r>
          </w:p>
          <w:p w14:paraId="6DA34378" w14:textId="2B6038A6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569FB11" w14:textId="1C4F2FF3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Easy to administer by mouth</w:t>
            </w:r>
          </w:p>
          <w:p w14:paraId="24EF431D" w14:textId="53324224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Produces IgA and IgG which allows GI tract resistance to infection and spread of wild virus in community </w:t>
            </w:r>
          </w:p>
          <w:p w14:paraId="4A2035D9" w14:textId="50BE91CF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DC7E937" w14:textId="5A90E190" w:rsidR="0042010A" w:rsidRDefault="0042010A" w:rsidP="0042010A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Should not be administered to immunocompromised or adults who have never been vaccinated before </w:t>
            </w:r>
          </w:p>
          <w:p w14:paraId="0C278F9F" w14:textId="44431D4D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66" w:type="dxa"/>
          </w:tcPr>
          <w:p w14:paraId="64BD7836" w14:textId="3549E28B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HUMANS ARE ONLY NATURAL HOST </w:t>
            </w:r>
          </w:p>
        </w:tc>
      </w:tr>
      <w:tr w:rsidR="00046A42" w14:paraId="0F0CCA7D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</w:tcPr>
          <w:p w14:paraId="2E9527DC" w14:textId="77777777" w:rsidR="00046A42" w:rsidRDefault="0042010A">
            <w:pPr>
              <w:rPr>
                <w:b w:val="0"/>
                <w:bCs w:val="0"/>
              </w:rPr>
            </w:pPr>
            <w:r>
              <w:lastRenderedPageBreak/>
              <w:t>Coxsackieviruses</w:t>
            </w:r>
          </w:p>
          <w:p w14:paraId="14EE64B9" w14:textId="14DBA20B" w:rsidR="0042010A" w:rsidRPr="0042010A" w:rsidRDefault="0042010A">
            <w:r>
              <w:t xml:space="preserve">     </w:t>
            </w:r>
            <w:r>
              <w:rPr>
                <w:i/>
              </w:rPr>
              <w:t>Groups A and B</w:t>
            </w:r>
          </w:p>
        </w:tc>
        <w:tc>
          <w:tcPr>
            <w:tcW w:w="2868" w:type="dxa"/>
          </w:tcPr>
          <w:p w14:paraId="1B16CB6D" w14:textId="77777777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Stool sample and paired serology</w:t>
            </w:r>
          </w:p>
          <w:p w14:paraId="55FD814D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89AD152" w14:textId="732F0A94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Most Group A can only be isolated by mouse inoculation</w:t>
            </w:r>
          </w:p>
        </w:tc>
        <w:tc>
          <w:tcPr>
            <w:tcW w:w="2868" w:type="dxa"/>
          </w:tcPr>
          <w:p w14:paraId="292B0463" w14:textId="77777777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</w:rPr>
              <w:t>Group A</w:t>
            </w:r>
          </w:p>
          <w:p w14:paraId="01CEE505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Aseptic meningitis</w:t>
            </w:r>
          </w:p>
          <w:p w14:paraId="4AA62109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Herpangina and hand-foot- and mouth disease </w:t>
            </w:r>
          </w:p>
          <w:p w14:paraId="6325788D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EE6793B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</w:rPr>
              <w:t>Group B</w:t>
            </w:r>
          </w:p>
          <w:p w14:paraId="5981A824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Minor respiratory illness</w:t>
            </w:r>
          </w:p>
          <w:p w14:paraId="383AFC86" w14:textId="77777777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Aseptic meningitis</w:t>
            </w:r>
          </w:p>
          <w:p w14:paraId="065CEE8A" w14:textId="27F460DE" w:rsidR="0042010A" w:rsidRP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Pleurodynia, pericarditis, and myocarditis</w:t>
            </w:r>
          </w:p>
        </w:tc>
        <w:tc>
          <w:tcPr>
            <w:tcW w:w="2916" w:type="dxa"/>
          </w:tcPr>
          <w:p w14:paraId="3637DD01" w14:textId="4BEFAC43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</w:t>
            </w:r>
          </w:p>
        </w:tc>
        <w:tc>
          <w:tcPr>
            <w:tcW w:w="2866" w:type="dxa"/>
          </w:tcPr>
          <w:p w14:paraId="277F91FC" w14:textId="77777777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Seasonal variation</w:t>
            </w:r>
          </w:p>
          <w:p w14:paraId="18264409" w14:textId="0CA0CFBB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Prevalent type varies every few years </w:t>
            </w:r>
          </w:p>
        </w:tc>
      </w:tr>
      <w:tr w:rsidR="00046A42" w14:paraId="5BBDEF2E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2" w:type="dxa"/>
          </w:tcPr>
          <w:p w14:paraId="5765EAC3" w14:textId="77777777" w:rsidR="00046A42" w:rsidRDefault="0042010A">
            <w:pPr>
              <w:rPr>
                <w:b w:val="0"/>
                <w:bCs w:val="0"/>
              </w:rPr>
            </w:pPr>
            <w:r w:rsidRPr="0042010A">
              <w:t>E</w:t>
            </w:r>
            <w:r>
              <w:t>choviruses</w:t>
            </w:r>
          </w:p>
          <w:p w14:paraId="04D01F5D" w14:textId="77777777" w:rsidR="0042010A" w:rsidRDefault="0042010A">
            <w:pPr>
              <w:rPr>
                <w:b w:val="0"/>
                <w:bCs w:val="0"/>
              </w:rPr>
            </w:pPr>
            <w:r w:rsidRPr="0042010A">
              <w:rPr>
                <w:color w:val="FF0000"/>
              </w:rPr>
              <w:t>E</w:t>
            </w:r>
            <w:r>
              <w:t>nteric</w:t>
            </w:r>
          </w:p>
          <w:p w14:paraId="4099CC3E" w14:textId="77777777" w:rsidR="0042010A" w:rsidRDefault="0042010A">
            <w:pPr>
              <w:rPr>
                <w:b w:val="0"/>
                <w:bCs w:val="0"/>
              </w:rPr>
            </w:pPr>
            <w:r w:rsidRPr="0042010A">
              <w:rPr>
                <w:color w:val="FF0000"/>
              </w:rPr>
              <w:t>C</w:t>
            </w:r>
            <w:r>
              <w:t>ytopathogenic</w:t>
            </w:r>
          </w:p>
          <w:p w14:paraId="1C04DD01" w14:textId="77777777" w:rsidR="0042010A" w:rsidRDefault="0042010A">
            <w:pPr>
              <w:rPr>
                <w:b w:val="0"/>
                <w:bCs w:val="0"/>
              </w:rPr>
            </w:pPr>
            <w:r w:rsidRPr="0042010A">
              <w:rPr>
                <w:color w:val="FF0000"/>
              </w:rPr>
              <w:t>H</w:t>
            </w:r>
            <w:r>
              <w:t>uman</w:t>
            </w:r>
          </w:p>
          <w:p w14:paraId="71F4B251" w14:textId="77777777" w:rsidR="0042010A" w:rsidRDefault="0042010A">
            <w:pPr>
              <w:rPr>
                <w:b w:val="0"/>
                <w:bCs w:val="0"/>
              </w:rPr>
            </w:pPr>
            <w:r w:rsidRPr="0042010A">
              <w:rPr>
                <w:color w:val="FF0000"/>
              </w:rPr>
              <w:t>O</w:t>
            </w:r>
            <w:r>
              <w:t>rphan</w:t>
            </w:r>
          </w:p>
          <w:p w14:paraId="78C0E03E" w14:textId="4E0912D6" w:rsidR="0042010A" w:rsidRDefault="0042010A">
            <w:r w:rsidRPr="0042010A">
              <w:rPr>
                <w:color w:val="FF0000"/>
              </w:rPr>
              <w:t>V</w:t>
            </w:r>
            <w:r>
              <w:t>iruses</w:t>
            </w:r>
          </w:p>
        </w:tc>
        <w:tc>
          <w:tcPr>
            <w:tcW w:w="2868" w:type="dxa"/>
          </w:tcPr>
          <w:p w14:paraId="1A67ABA1" w14:textId="5DD7E565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Stool sample and paired serology</w:t>
            </w:r>
          </w:p>
        </w:tc>
        <w:tc>
          <w:tcPr>
            <w:tcW w:w="2868" w:type="dxa"/>
          </w:tcPr>
          <w:p w14:paraId="71DCE164" w14:textId="77777777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Minor respiratory illness</w:t>
            </w:r>
          </w:p>
          <w:p w14:paraId="0C5E45A0" w14:textId="4C3D78EB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Aseptic meningitis</w:t>
            </w:r>
          </w:p>
          <w:p w14:paraId="162FF1C5" w14:textId="3C0AFB7A" w:rsidR="0042010A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16" w:type="dxa"/>
          </w:tcPr>
          <w:p w14:paraId="485AC179" w14:textId="0632979D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NO vaccine </w:t>
            </w:r>
          </w:p>
        </w:tc>
        <w:tc>
          <w:tcPr>
            <w:tcW w:w="2866" w:type="dxa"/>
          </w:tcPr>
          <w:p w14:paraId="5CBD0D8E" w14:textId="1D0E2036" w:rsidR="00046A42" w:rsidRDefault="004201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Several types </w:t>
            </w:r>
          </w:p>
        </w:tc>
      </w:tr>
    </w:tbl>
    <w:p w14:paraId="0D8C5D6E" w14:textId="0BF9DC87" w:rsidR="00046A42" w:rsidRDefault="00046A42"/>
    <w:p w14:paraId="0B8DE084" w14:textId="5CEAE7A4" w:rsidR="002801E5" w:rsidRDefault="002801E5"/>
    <w:p w14:paraId="3AC5678E" w14:textId="4222786B" w:rsidR="002801E5" w:rsidRDefault="002801E5"/>
    <w:p w14:paraId="3F7285CD" w14:textId="2783D6A7" w:rsidR="002801E5" w:rsidRDefault="002801E5"/>
    <w:p w14:paraId="07CE7B98" w14:textId="17682F2B" w:rsidR="002801E5" w:rsidRDefault="002801E5"/>
    <w:p w14:paraId="12E639E6" w14:textId="2547E5A7" w:rsidR="002801E5" w:rsidRDefault="002801E5"/>
    <w:p w14:paraId="5241FAE1" w14:textId="484260F4" w:rsidR="002801E5" w:rsidRDefault="002801E5"/>
    <w:p w14:paraId="358E5AF7" w14:textId="314485E8" w:rsidR="002801E5" w:rsidRDefault="002801E5"/>
    <w:p w14:paraId="2CD1D665" w14:textId="091AB49D" w:rsidR="002801E5" w:rsidRDefault="002801E5"/>
    <w:p w14:paraId="608FAF4B" w14:textId="0344BC4C" w:rsidR="002801E5" w:rsidRDefault="002801E5"/>
    <w:p w14:paraId="7EF8603C" w14:textId="1990D995" w:rsidR="002801E5" w:rsidRDefault="002801E5"/>
    <w:p w14:paraId="64F7F661" w14:textId="17B3CB7F" w:rsidR="002801E5" w:rsidRDefault="002801E5"/>
    <w:p w14:paraId="67927BF6" w14:textId="79AA6860" w:rsidR="002801E5" w:rsidRDefault="002801E5"/>
    <w:p w14:paraId="19732D2E" w14:textId="7298EC63" w:rsidR="002801E5" w:rsidRDefault="002801E5"/>
    <w:p w14:paraId="6FB19862" w14:textId="0E0D3889" w:rsidR="002801E5" w:rsidRDefault="002801E5">
      <w:r>
        <w:rPr>
          <w:b/>
          <w:i/>
        </w:rPr>
        <w:lastRenderedPageBreak/>
        <w:t>Viruses of Diarrhea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2801E5" w14:paraId="3C8CE8E6" w14:textId="77777777" w:rsidTr="002801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3D3E6440" w14:textId="5DB333F4" w:rsidR="002801E5" w:rsidRDefault="002801E5">
            <w:r>
              <w:t>Name of Virus</w:t>
            </w:r>
          </w:p>
        </w:tc>
        <w:tc>
          <w:tcPr>
            <w:tcW w:w="2878" w:type="dxa"/>
          </w:tcPr>
          <w:p w14:paraId="1D98BE46" w14:textId="3BDC434A" w:rsidR="002801E5" w:rsidRDefault="002801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78" w:type="dxa"/>
          </w:tcPr>
          <w:p w14:paraId="07C840CD" w14:textId="476E8481" w:rsidR="002801E5" w:rsidRDefault="002801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878" w:type="dxa"/>
          </w:tcPr>
          <w:p w14:paraId="286AA2E2" w14:textId="47DA439E" w:rsidR="002801E5" w:rsidRDefault="002801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Prevention</w:t>
            </w:r>
          </w:p>
        </w:tc>
        <w:tc>
          <w:tcPr>
            <w:tcW w:w="2878" w:type="dxa"/>
          </w:tcPr>
          <w:p w14:paraId="1DF78A9A" w14:textId="461C4D85" w:rsidR="002801E5" w:rsidRDefault="002801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  <w:tr w:rsidR="002801E5" w14:paraId="0AC852B7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04CF86D1" w14:textId="3758264B" w:rsidR="002801E5" w:rsidRDefault="002801E5">
            <w:r>
              <w:t>Rotavirus</w:t>
            </w:r>
          </w:p>
        </w:tc>
        <w:tc>
          <w:tcPr>
            <w:tcW w:w="2878" w:type="dxa"/>
          </w:tcPr>
          <w:p w14:paraId="2873A970" w14:textId="67C5EC69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Electron Microscopy or immunological testing of virus from stool samples within 3 days</w:t>
            </w:r>
          </w:p>
        </w:tc>
        <w:tc>
          <w:tcPr>
            <w:tcW w:w="2878" w:type="dxa"/>
          </w:tcPr>
          <w:p w14:paraId="503D863C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Epidemics in infants (6 mos-2 years) mainly in winter</w:t>
            </w:r>
          </w:p>
          <w:p w14:paraId="17098694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3E9496D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Replication in small intestine</w:t>
            </w:r>
          </w:p>
          <w:p w14:paraId="16ED4CFE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C30037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Acute gastroenteritis </w:t>
            </w:r>
          </w:p>
          <w:p w14:paraId="1BECCB2B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V/D</w:t>
            </w:r>
          </w:p>
          <w:p w14:paraId="61017A75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Fevere</w:t>
            </w:r>
            <w:proofErr w:type="spellEnd"/>
          </w:p>
          <w:p w14:paraId="420981B0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37F949" w14:textId="202267FD" w:rsidR="002801E5" w:rsidRDefault="002801E5" w:rsidP="002801E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Most older children and adults are immune</w:t>
            </w:r>
          </w:p>
        </w:tc>
        <w:tc>
          <w:tcPr>
            <w:tcW w:w="2878" w:type="dxa"/>
          </w:tcPr>
          <w:p w14:paraId="0A0C908A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Rapid diagnosis and isolation</w:t>
            </w:r>
          </w:p>
          <w:p w14:paraId="7DC002C2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Proper handwashing</w:t>
            </w:r>
          </w:p>
          <w:p w14:paraId="31B073E5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BF1D32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63704A" w14:textId="6A523C00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Vaccine is available </w:t>
            </w:r>
          </w:p>
        </w:tc>
        <w:tc>
          <w:tcPr>
            <w:tcW w:w="2878" w:type="dxa"/>
          </w:tcPr>
          <w:p w14:paraId="41A76069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Highly infectious</w:t>
            </w:r>
          </w:p>
          <w:p w14:paraId="731C5DC6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E5C1B6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Short incubation (2-3 days)</w:t>
            </w:r>
          </w:p>
          <w:p w14:paraId="501AE4A2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Fecal oral route</w:t>
            </w:r>
          </w:p>
          <w:p w14:paraId="32E55F46" w14:textId="0AE7DC6D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Aerosols (explosive diarrhea)</w:t>
            </w:r>
          </w:p>
          <w:p w14:paraId="610FF4BB" w14:textId="16ECC4E2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Fomites</w:t>
            </w:r>
          </w:p>
          <w:p w14:paraId="6F301949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FD789A4" w14:textId="07DA5B4F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 breaks in daycare centers and children hospitals</w:t>
            </w:r>
          </w:p>
        </w:tc>
      </w:tr>
      <w:tr w:rsidR="002801E5" w14:paraId="0EF336D8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4219ECF4" w14:textId="5EF59A99" w:rsidR="002801E5" w:rsidRDefault="002801E5">
            <w:r>
              <w:t>Norovirus / Norwalk Virus</w:t>
            </w:r>
          </w:p>
        </w:tc>
        <w:tc>
          <w:tcPr>
            <w:tcW w:w="2878" w:type="dxa"/>
          </w:tcPr>
          <w:p w14:paraId="2A4ABB6E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Exclude bacterial cause</w:t>
            </w:r>
          </w:p>
          <w:p w14:paraId="77A42880" w14:textId="3A862922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Differentiated from bacterial gastroenteritis</w:t>
            </w:r>
          </w:p>
        </w:tc>
        <w:tc>
          <w:tcPr>
            <w:tcW w:w="2878" w:type="dxa"/>
          </w:tcPr>
          <w:p w14:paraId="6FB2AADC" w14:textId="6F3EB80E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Outbreaks of gastroenteritis in older children and adults</w:t>
            </w:r>
          </w:p>
        </w:tc>
        <w:tc>
          <w:tcPr>
            <w:tcW w:w="2878" w:type="dxa"/>
          </w:tcPr>
          <w:p w14:paraId="7F5CCCF9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</w:t>
            </w:r>
          </w:p>
          <w:p w14:paraId="3935AAD0" w14:textId="637C6094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Handwashing</w:t>
            </w:r>
          </w:p>
          <w:p w14:paraId="3451BD92" w14:textId="2150228A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Isolation of infected individuals</w:t>
            </w:r>
          </w:p>
        </w:tc>
        <w:tc>
          <w:tcPr>
            <w:tcW w:w="2878" w:type="dxa"/>
          </w:tcPr>
          <w:p w14:paraId="379E4DD1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CONTAGIOUS</w:t>
            </w:r>
          </w:p>
          <w:p w14:paraId="034CF0EA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A42906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Survives on objects and in environment</w:t>
            </w:r>
          </w:p>
          <w:p w14:paraId="5BEBBD63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Fecal oral route</w:t>
            </w:r>
          </w:p>
          <w:p w14:paraId="532F81CB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Food borne outbreaks</w:t>
            </w:r>
          </w:p>
          <w:p w14:paraId="07214BFD" w14:textId="77777777" w:rsidR="0004216A" w:rsidRDefault="0004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EE2696C" w14:textId="106F378A" w:rsidR="0004216A" w:rsidRDefault="000421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90% of foodborne outbreaks attributed to Noroviruses</w:t>
            </w:r>
          </w:p>
        </w:tc>
      </w:tr>
      <w:tr w:rsidR="002801E5" w14:paraId="0B5CCA2D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238BB172" w14:textId="34EDE144" w:rsidR="002801E5" w:rsidRDefault="003C1697">
            <w:r>
              <w:t>Adenoviruses (also respiratory)</w:t>
            </w:r>
          </w:p>
        </w:tc>
        <w:tc>
          <w:tcPr>
            <w:tcW w:w="2878" w:type="dxa"/>
          </w:tcPr>
          <w:p w14:paraId="525FF5BC" w14:textId="77777777" w:rsidR="002801E5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By electron microscopy</w:t>
            </w:r>
          </w:p>
          <w:p w14:paraId="41232600" w14:textId="57DABBAA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Cannot cultivate diarrhea type in cell culture</w:t>
            </w:r>
          </w:p>
        </w:tc>
        <w:tc>
          <w:tcPr>
            <w:tcW w:w="2878" w:type="dxa"/>
          </w:tcPr>
          <w:p w14:paraId="7C75A1B1" w14:textId="44F90C5E" w:rsidR="002801E5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Some types cause gastroenteritis in children</w:t>
            </w:r>
          </w:p>
        </w:tc>
        <w:tc>
          <w:tcPr>
            <w:tcW w:w="2878" w:type="dxa"/>
          </w:tcPr>
          <w:p w14:paraId="47C8FF62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04FA24A7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01E5" w14:paraId="07BF6E1C" w14:textId="77777777" w:rsidTr="002801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01C4D9F9" w14:textId="7AD34C33" w:rsidR="002801E5" w:rsidRDefault="003C1697">
            <w:proofErr w:type="spellStart"/>
            <w:r>
              <w:t>Calici</w:t>
            </w:r>
            <w:proofErr w:type="spellEnd"/>
            <w:r>
              <w:t xml:space="preserve"> and Astro viruses</w:t>
            </w:r>
          </w:p>
        </w:tc>
        <w:tc>
          <w:tcPr>
            <w:tcW w:w="2878" w:type="dxa"/>
          </w:tcPr>
          <w:p w14:paraId="77EACCB7" w14:textId="2089DAAE" w:rsidR="002801E5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Electron microscopy</w:t>
            </w:r>
          </w:p>
        </w:tc>
        <w:tc>
          <w:tcPr>
            <w:tcW w:w="2878" w:type="dxa"/>
          </w:tcPr>
          <w:p w14:paraId="05BC8F95" w14:textId="579A7DEB" w:rsidR="002801E5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Sporadic gastroenteritis in children</w:t>
            </w:r>
          </w:p>
        </w:tc>
        <w:tc>
          <w:tcPr>
            <w:tcW w:w="2878" w:type="dxa"/>
          </w:tcPr>
          <w:p w14:paraId="2DDCFE5A" w14:textId="77777777" w:rsidR="002801E5" w:rsidRDefault="002801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12169784" w14:textId="2C1A7FC9" w:rsidR="002801E5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Fecal oral route of transmission </w:t>
            </w:r>
          </w:p>
        </w:tc>
      </w:tr>
    </w:tbl>
    <w:p w14:paraId="2C3E902D" w14:textId="0FA4FE91" w:rsidR="002801E5" w:rsidRDefault="002801E5"/>
    <w:p w14:paraId="47C6AB29" w14:textId="2BA11D5C" w:rsidR="003C1697" w:rsidRDefault="003C1697"/>
    <w:p w14:paraId="5EF0279D" w14:textId="3E2CA008" w:rsidR="003C1697" w:rsidRDefault="003C1697"/>
    <w:p w14:paraId="51041F42" w14:textId="26300457" w:rsidR="003C1697" w:rsidRDefault="003C1697"/>
    <w:p w14:paraId="1B233D86" w14:textId="31FBEED5" w:rsidR="003C1697" w:rsidRDefault="003C1697"/>
    <w:p w14:paraId="29064137" w14:textId="70009AAB" w:rsidR="003C1697" w:rsidRDefault="003C1697"/>
    <w:p w14:paraId="623A7B18" w14:textId="789133FD" w:rsidR="003C1697" w:rsidRDefault="003C1697"/>
    <w:p w14:paraId="75845CCE" w14:textId="03FBC205" w:rsidR="003C1697" w:rsidRDefault="003C1697">
      <w:r>
        <w:rPr>
          <w:b/>
          <w:i/>
        </w:rPr>
        <w:lastRenderedPageBreak/>
        <w:t>Viruses Causing Rashes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3C1697" w14:paraId="13625D7B" w14:textId="77777777" w:rsidTr="003C16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07A5EBE1" w14:textId="37545E5D" w:rsidR="003C1697" w:rsidRDefault="003C1697">
            <w:r>
              <w:t>Name of Virus</w:t>
            </w:r>
          </w:p>
        </w:tc>
        <w:tc>
          <w:tcPr>
            <w:tcW w:w="2878" w:type="dxa"/>
          </w:tcPr>
          <w:p w14:paraId="0356C0DA" w14:textId="23886751" w:rsidR="003C1697" w:rsidRDefault="003C1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78" w:type="dxa"/>
          </w:tcPr>
          <w:p w14:paraId="323121D2" w14:textId="1193A220" w:rsidR="003C1697" w:rsidRDefault="003C1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878" w:type="dxa"/>
          </w:tcPr>
          <w:p w14:paraId="21EB38BA" w14:textId="5EE6461F" w:rsidR="003C1697" w:rsidRDefault="003C1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Prevention</w:t>
            </w:r>
          </w:p>
        </w:tc>
        <w:tc>
          <w:tcPr>
            <w:tcW w:w="2878" w:type="dxa"/>
          </w:tcPr>
          <w:p w14:paraId="57EBFD54" w14:textId="3FF90DA4" w:rsidR="003C1697" w:rsidRDefault="003C1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  <w:tr w:rsidR="003C1697" w14:paraId="5AC3FAA0" w14:textId="77777777" w:rsidTr="003C16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3FA8E29E" w14:textId="1FD1EFE9" w:rsidR="003C1697" w:rsidRPr="003C1697" w:rsidRDefault="003C1697">
            <w:pPr>
              <w:rPr>
                <w:b w:val="0"/>
              </w:rPr>
            </w:pPr>
            <w:r>
              <w:t>Measles</w:t>
            </w:r>
          </w:p>
        </w:tc>
        <w:tc>
          <w:tcPr>
            <w:tcW w:w="2878" w:type="dxa"/>
          </w:tcPr>
          <w:p w14:paraId="1A49AC96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Serological</w:t>
            </w:r>
          </w:p>
          <w:p w14:paraId="30E5590E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IgM ab in single blood specimen against measles or rising IgG ab titer against measles in paired blood </w:t>
            </w:r>
          </w:p>
          <w:p w14:paraId="427DC15C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0AA44F" w14:textId="09066888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Detects individuals who are immune by detecting measles specific Ab IgG</w:t>
            </w:r>
          </w:p>
        </w:tc>
        <w:tc>
          <w:tcPr>
            <w:tcW w:w="2878" w:type="dxa"/>
          </w:tcPr>
          <w:p w14:paraId="3490D3A2" w14:textId="44F4C016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Rash first appears behind ears, forehead and nostrils, then spreads to whole body</w:t>
            </w:r>
          </w:p>
          <w:p w14:paraId="7C79E2AE" w14:textId="7EC2BCAE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 fever</w:t>
            </w:r>
          </w:p>
          <w:p w14:paraId="0FCD56A6" w14:textId="49450032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Koplik</w:t>
            </w:r>
            <w:proofErr w:type="spellEnd"/>
            <w:r>
              <w:t xml:space="preserve"> spots</w:t>
            </w:r>
          </w:p>
          <w:p w14:paraId="1728D6C3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20CAF61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Blotchy appearance </w:t>
            </w:r>
          </w:p>
          <w:p w14:paraId="4CE90571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341AD3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Secondary bacterial infections can occur</w:t>
            </w:r>
          </w:p>
          <w:p w14:paraId="5430D4EC" w14:textId="75C2728C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Bronchopneumonia</w:t>
            </w:r>
          </w:p>
          <w:p w14:paraId="2D4C392E" w14:textId="3B14150E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Encephalitis</w:t>
            </w:r>
          </w:p>
          <w:p w14:paraId="6D3E0096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Exacerbation of TB and Leukemia </w:t>
            </w:r>
          </w:p>
          <w:p w14:paraId="4559617B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C4E4D88" w14:textId="481E4FF1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Natural disease produces life long immunity</w:t>
            </w:r>
          </w:p>
        </w:tc>
        <w:tc>
          <w:tcPr>
            <w:tcW w:w="2878" w:type="dxa"/>
          </w:tcPr>
          <w:p w14:paraId="62454A16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Immunoglobulin: can suppress disease if given within 5 days of contact with virus</w:t>
            </w:r>
          </w:p>
          <w:p w14:paraId="5FCA176C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BF9E620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</w:rPr>
              <w:t>Live attenuated vaccine</w:t>
            </w:r>
          </w:p>
          <w:p w14:paraId="51769B33" w14:textId="28D4F50E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Effective</w:t>
            </w:r>
          </w:p>
          <w:p w14:paraId="27D843BF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Widely use</w:t>
            </w:r>
          </w:p>
          <w:p w14:paraId="1355FF53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Administer after 12 months of age </w:t>
            </w:r>
          </w:p>
          <w:p w14:paraId="1D65E776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3012449" w14:textId="0BB1EE9F" w:rsidR="003C1697" w:rsidRP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MMR</w:t>
            </w:r>
          </w:p>
        </w:tc>
        <w:tc>
          <w:tcPr>
            <w:tcW w:w="2878" w:type="dxa"/>
          </w:tcPr>
          <w:p w14:paraId="04508E09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HIGHEST INFECTIVITY RATES</w:t>
            </w:r>
          </w:p>
          <w:p w14:paraId="55B94D2F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D9E21A" w14:textId="28FD6D30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Lifelong immunity after natural infection</w:t>
            </w:r>
          </w:p>
        </w:tc>
      </w:tr>
      <w:tr w:rsidR="003C1697" w14:paraId="19C3FF00" w14:textId="77777777" w:rsidTr="003C16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2B72BDA5" w14:textId="1669510A" w:rsidR="003C1697" w:rsidRDefault="00DB4B0C">
            <w:r>
              <w:t xml:space="preserve">Rubella (German Measles, or </w:t>
            </w:r>
            <w:proofErr w:type="gramStart"/>
            <w:r>
              <w:t>3 day</w:t>
            </w:r>
            <w:proofErr w:type="gramEnd"/>
            <w:r>
              <w:t xml:space="preserve"> measles)</w:t>
            </w:r>
          </w:p>
        </w:tc>
        <w:tc>
          <w:tcPr>
            <w:tcW w:w="2878" w:type="dxa"/>
          </w:tcPr>
          <w:p w14:paraId="2158CA81" w14:textId="77777777" w:rsidR="003C1697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Suspected cases detected using rubella specific IgM or rising Ab titer in paired serology</w:t>
            </w:r>
          </w:p>
          <w:p w14:paraId="29077A4E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E21D88" w14:textId="6296AACC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Used to determine immune status of individuals by detection of circulating Rubella Ab (IgG)</w:t>
            </w:r>
          </w:p>
        </w:tc>
        <w:tc>
          <w:tcPr>
            <w:tcW w:w="2878" w:type="dxa"/>
          </w:tcPr>
          <w:p w14:paraId="5016A52B" w14:textId="77777777" w:rsidR="003C1697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dangerous for non-immune pregnant women</w:t>
            </w:r>
          </w:p>
          <w:p w14:paraId="4A956FB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 lead to birth defects</w:t>
            </w:r>
          </w:p>
          <w:p w14:paraId="397C549C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FFDF7F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50% chance of damage to fetus if non-immune mother is infected between 0-4 weeks (first trimester)</w:t>
            </w:r>
          </w:p>
          <w:p w14:paraId="60F279C6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44EA5D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Birth defects</w:t>
            </w:r>
          </w:p>
          <w:p w14:paraId="1D53E8CF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Abortion, death of newborn</w:t>
            </w:r>
          </w:p>
          <w:p w14:paraId="52D0FD76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Cataracts (6</w:t>
            </w:r>
            <w:r w:rsidRPr="00DB4B0C">
              <w:rPr>
                <w:vertAlign w:val="superscript"/>
              </w:rPr>
              <w:t>th</w:t>
            </w:r>
            <w:r>
              <w:t xml:space="preserve"> week infection)</w:t>
            </w:r>
          </w:p>
          <w:p w14:paraId="5D20BA0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Deafness (9</w:t>
            </w:r>
            <w:r w:rsidRPr="00DB4B0C">
              <w:rPr>
                <w:vertAlign w:val="superscript"/>
              </w:rPr>
              <w:t>th</w:t>
            </w:r>
            <w:r>
              <w:t xml:space="preserve"> week infection)</w:t>
            </w:r>
          </w:p>
          <w:p w14:paraId="004D0F5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Heart defects (5-10 week)</w:t>
            </w:r>
          </w:p>
          <w:p w14:paraId="27284DB9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BA4B107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Low birth weight, cleft palate, mental deficiency </w:t>
            </w:r>
          </w:p>
          <w:p w14:paraId="658233B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93EC41" w14:textId="0F223E1E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Otherwise presents similar to </w:t>
            </w:r>
            <w:proofErr w:type="spellStart"/>
            <w:r>
              <w:t>measels</w:t>
            </w:r>
            <w:proofErr w:type="spellEnd"/>
            <w:r>
              <w:t xml:space="preserve"> but milder, still provides life long immunity</w:t>
            </w:r>
          </w:p>
        </w:tc>
        <w:tc>
          <w:tcPr>
            <w:tcW w:w="2878" w:type="dxa"/>
          </w:tcPr>
          <w:p w14:paraId="25BCC648" w14:textId="77777777" w:rsidR="003C1697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Prevention of congenital rubella</w:t>
            </w:r>
          </w:p>
          <w:p w14:paraId="5C2CC54C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Check immune status of women of childbearing age</w:t>
            </w:r>
          </w:p>
          <w:p w14:paraId="231F031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 in hospital</w:t>
            </w:r>
          </w:p>
          <w:p w14:paraId="7FD97F23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Rubella serology screening of men and women starting work in hospitals</w:t>
            </w:r>
          </w:p>
          <w:p w14:paraId="1B167B7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Vaccination of non immune</w:t>
            </w:r>
          </w:p>
          <w:p w14:paraId="6BFF4CA1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Isolation of rubella cases</w:t>
            </w:r>
          </w:p>
          <w:p w14:paraId="74C4A61D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E331CC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Vaccination with live attenuated vaccine</w:t>
            </w:r>
          </w:p>
          <w:p w14:paraId="31DB7193" w14:textId="214D7F47" w:rsidR="00DB4B0C" w:rsidRDefault="00DB4B0C" w:rsidP="00DB4B0C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 not give to pregnant women </w:t>
            </w:r>
          </w:p>
        </w:tc>
        <w:tc>
          <w:tcPr>
            <w:tcW w:w="2878" w:type="dxa"/>
          </w:tcPr>
          <w:p w14:paraId="285D7F4D" w14:textId="77777777" w:rsidR="003C1697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Seen during winter and spring</w:t>
            </w:r>
          </w:p>
          <w:p w14:paraId="110D0A1A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Outbreaks every 7-10 years</w:t>
            </w:r>
          </w:p>
          <w:p w14:paraId="5FB1298D" w14:textId="77777777" w:rsidR="00DB4B0C" w:rsidRDefault="00DB4B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A0E6D3" w14:textId="0ABB8BEC" w:rsidR="00DB4B0C" w:rsidRDefault="00DB4B0C" w:rsidP="00DB4B0C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Most cases seen in those 15 and older</w:t>
            </w:r>
          </w:p>
        </w:tc>
      </w:tr>
      <w:tr w:rsidR="003C1697" w14:paraId="289BDAFA" w14:textId="77777777" w:rsidTr="003C16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3F1FBAAF" w14:textId="77777777" w:rsidR="003C1697" w:rsidRDefault="00DB4B0C">
            <w:pPr>
              <w:rPr>
                <w:b w:val="0"/>
                <w:bCs w:val="0"/>
              </w:rPr>
            </w:pPr>
            <w:r>
              <w:t>Varicella (chickenpox)</w:t>
            </w:r>
          </w:p>
          <w:p w14:paraId="0F1A6E62" w14:textId="06C1F698" w:rsidR="00DB4B0C" w:rsidRDefault="00DB4B0C">
            <w:r>
              <w:t xml:space="preserve">Varicella Zoster Virus </w:t>
            </w:r>
          </w:p>
        </w:tc>
        <w:tc>
          <w:tcPr>
            <w:tcW w:w="2878" w:type="dxa"/>
          </w:tcPr>
          <w:p w14:paraId="04094EBE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6FE70D01" w14:textId="77777777" w:rsidR="003C1697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Childhood febrile illness with characteristic rash</w:t>
            </w:r>
          </w:p>
          <w:p w14:paraId="020C036A" w14:textId="77777777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5AC466" w14:textId="77777777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Successive crops of fresh vesicles appear within 3-4 days of onset</w:t>
            </w:r>
          </w:p>
          <w:p w14:paraId="4067D31A" w14:textId="77777777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41E77C8" w14:textId="688C4BA3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non immune </w:t>
            </w:r>
            <w:proofErr w:type="gramStart"/>
            <w:r>
              <w:t>adults</w:t>
            </w:r>
            <w:proofErr w:type="gramEnd"/>
            <w:r>
              <w:t xml:space="preserve"> occasional pneumonia may be fatal </w:t>
            </w:r>
          </w:p>
        </w:tc>
        <w:tc>
          <w:tcPr>
            <w:tcW w:w="2878" w:type="dxa"/>
          </w:tcPr>
          <w:p w14:paraId="4FE62CAA" w14:textId="3AF19B1C" w:rsidR="003C1697" w:rsidRDefault="002A60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</w:t>
            </w:r>
          </w:p>
        </w:tc>
        <w:tc>
          <w:tcPr>
            <w:tcW w:w="2878" w:type="dxa"/>
          </w:tcPr>
          <w:p w14:paraId="4C4C5D15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1697" w14:paraId="3D48821E" w14:textId="77777777" w:rsidTr="003C16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7E2C7552" w14:textId="0925A90B" w:rsidR="003C1697" w:rsidRDefault="00664CE5">
            <w:r>
              <w:t>Herpes Zoster (Shingles)</w:t>
            </w:r>
          </w:p>
        </w:tc>
        <w:tc>
          <w:tcPr>
            <w:tcW w:w="2878" w:type="dxa"/>
          </w:tcPr>
          <w:p w14:paraId="4156AE36" w14:textId="77777777" w:rsidR="003C1697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ID of virus particles in pustules by electron microscopy of immune methods</w:t>
            </w:r>
          </w:p>
          <w:p w14:paraId="0A9DB617" w14:textId="3F9771C1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Followed by cell culture</w:t>
            </w:r>
          </w:p>
        </w:tc>
        <w:tc>
          <w:tcPr>
            <w:tcW w:w="2878" w:type="dxa"/>
          </w:tcPr>
          <w:p w14:paraId="671B3A52" w14:textId="77777777" w:rsidR="003C1697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Limited rash along trajectory of one nerve</w:t>
            </w:r>
          </w:p>
          <w:p w14:paraId="5F5F4807" w14:textId="7FC68F69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Later recurrence of latent VZV infection</w:t>
            </w:r>
          </w:p>
        </w:tc>
        <w:tc>
          <w:tcPr>
            <w:tcW w:w="2878" w:type="dxa"/>
          </w:tcPr>
          <w:p w14:paraId="04DE88D7" w14:textId="3B7A0129" w:rsidR="003C1697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Vaccine</w:t>
            </w:r>
          </w:p>
          <w:p w14:paraId="655B0CCE" w14:textId="074B9999" w:rsidR="00664CE5" w:rsidRDefault="00664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Detection of susceptible persons by serological methods </w:t>
            </w:r>
          </w:p>
        </w:tc>
        <w:tc>
          <w:tcPr>
            <w:tcW w:w="2878" w:type="dxa"/>
          </w:tcPr>
          <w:p w14:paraId="710739FD" w14:textId="77777777" w:rsidR="003C1697" w:rsidRDefault="003C16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64CE5" w14:paraId="72028314" w14:textId="77777777" w:rsidTr="003C1697">
        <w:tc>
          <w:tcPr>
            <w:tcW w:w="2878" w:type="dxa"/>
          </w:tcPr>
          <w:p w14:paraId="6AB2E324" w14:textId="77777777" w:rsidR="00664CE5" w:rsidRDefault="00664CE5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Herpes Simplex Virus (HSV)</w:t>
            </w:r>
          </w:p>
          <w:p w14:paraId="66B56CE4" w14:textId="0D755E64" w:rsidR="00664CE5" w:rsidRDefault="00664CE5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48636D3E" w14:textId="0132F4BF" w:rsidR="00664CE5" w:rsidRDefault="00664CE5">
            <w:r>
              <w:t>ID of virus particles by electron microscopy or immune methods</w:t>
            </w:r>
          </w:p>
          <w:p w14:paraId="4D2F7D23" w14:textId="77777777" w:rsidR="00664CE5" w:rsidRDefault="00664CE5"/>
          <w:p w14:paraId="74938402" w14:textId="77777777" w:rsidR="00664CE5" w:rsidRDefault="00664CE5">
            <w:r>
              <w:t>Cell culture</w:t>
            </w:r>
          </w:p>
          <w:p w14:paraId="52C7D0E6" w14:textId="77777777" w:rsidR="00664CE5" w:rsidRDefault="00664CE5"/>
          <w:p w14:paraId="591F5AD1" w14:textId="036AF97B" w:rsidR="00664CE5" w:rsidRDefault="00664CE5">
            <w:r>
              <w:t xml:space="preserve">Serology NOT USEFUL </w:t>
            </w:r>
            <w:bookmarkStart w:id="0" w:name="_GoBack"/>
            <w:bookmarkEnd w:id="0"/>
          </w:p>
        </w:tc>
        <w:tc>
          <w:tcPr>
            <w:tcW w:w="2878" w:type="dxa"/>
          </w:tcPr>
          <w:p w14:paraId="2B822FE8" w14:textId="77777777" w:rsidR="00664CE5" w:rsidRDefault="00664CE5">
            <w:r>
              <w:t>Latent after initial infections</w:t>
            </w:r>
          </w:p>
          <w:p w14:paraId="1D27D794" w14:textId="77777777" w:rsidR="00664CE5" w:rsidRDefault="00664CE5">
            <w:r>
              <w:t>Lesions reappear periodically</w:t>
            </w:r>
          </w:p>
          <w:p w14:paraId="5EA0005D" w14:textId="77777777" w:rsidR="00664CE5" w:rsidRDefault="00664CE5"/>
          <w:p w14:paraId="38700C0F" w14:textId="77777777" w:rsidR="00664CE5" w:rsidRDefault="00664CE5">
            <w:r>
              <w:t>High percentage of inapparent infections</w:t>
            </w:r>
          </w:p>
          <w:p w14:paraId="4A85C0F5" w14:textId="77777777" w:rsidR="00664CE5" w:rsidRDefault="00664CE5">
            <w:pPr>
              <w:rPr>
                <w:b/>
                <w:i/>
              </w:rPr>
            </w:pPr>
          </w:p>
          <w:p w14:paraId="50C5B81F" w14:textId="77777777" w:rsidR="00664CE5" w:rsidRDefault="00664CE5">
            <w:r>
              <w:rPr>
                <w:b/>
                <w:i/>
              </w:rPr>
              <w:t>HSV 1</w:t>
            </w:r>
            <w:r>
              <w:rPr>
                <w:b/>
              </w:rPr>
              <w:t>: cold sore</w:t>
            </w:r>
            <w:r>
              <w:t xml:space="preserve"> oral and ocular lesions, transmitted via oral and respiratory secretions</w:t>
            </w:r>
          </w:p>
          <w:p w14:paraId="362A48CE" w14:textId="77777777" w:rsidR="00664CE5" w:rsidRDefault="00664CE5"/>
          <w:p w14:paraId="22EBE4A9" w14:textId="4C3DE446" w:rsidR="00664CE5" w:rsidRPr="00664CE5" w:rsidRDefault="00664CE5">
            <w:r>
              <w:rPr>
                <w:b/>
                <w:i/>
              </w:rPr>
              <w:t>HSV 2:</w:t>
            </w:r>
            <w:r>
              <w:t xml:space="preserve"> </w:t>
            </w:r>
            <w:r>
              <w:rPr>
                <w:b/>
              </w:rPr>
              <w:t xml:space="preserve">herpes </w:t>
            </w:r>
            <w:proofErr w:type="spellStart"/>
            <w:r>
              <w:rPr>
                <w:b/>
              </w:rPr>
              <w:t>genitalis</w:t>
            </w:r>
            <w:proofErr w:type="spellEnd"/>
            <w:r>
              <w:t xml:space="preserve"> associated with genital tract infected females can transmit to newborn</w:t>
            </w:r>
          </w:p>
        </w:tc>
        <w:tc>
          <w:tcPr>
            <w:tcW w:w="2878" w:type="dxa"/>
          </w:tcPr>
          <w:p w14:paraId="06101710" w14:textId="79FE0B84" w:rsidR="00664CE5" w:rsidRDefault="002D384B">
            <w:r>
              <w:t>Antivirals</w:t>
            </w:r>
          </w:p>
          <w:p w14:paraId="4A94ADD9" w14:textId="77777777" w:rsidR="002D384B" w:rsidRDefault="002D384B">
            <w:r>
              <w:t>C section for symptomatic mothers</w:t>
            </w:r>
          </w:p>
          <w:p w14:paraId="1CB70B66" w14:textId="77777777" w:rsidR="002D384B" w:rsidRDefault="002D384B"/>
          <w:p w14:paraId="4EAFEDFA" w14:textId="4482B5C8" w:rsidR="002D384B" w:rsidRDefault="002D384B">
            <w:r>
              <w:t xml:space="preserve">Vaccine coming soon </w:t>
            </w:r>
          </w:p>
        </w:tc>
        <w:tc>
          <w:tcPr>
            <w:tcW w:w="2878" w:type="dxa"/>
          </w:tcPr>
          <w:p w14:paraId="26968DA6" w14:textId="77777777" w:rsidR="00664CE5" w:rsidRDefault="00664CE5">
            <w:r>
              <w:t>Clinical forms other than cold sores</w:t>
            </w:r>
          </w:p>
          <w:p w14:paraId="33666A02" w14:textId="77777777" w:rsidR="00664CE5" w:rsidRDefault="00664CE5"/>
          <w:p w14:paraId="340B053A" w14:textId="77777777" w:rsidR="00664CE5" w:rsidRDefault="00664CE5">
            <w:r>
              <w:t>Herpetic encephalitis (rare) CNS viruses</w:t>
            </w:r>
          </w:p>
          <w:p w14:paraId="5E4FB165" w14:textId="77777777" w:rsidR="00664CE5" w:rsidRDefault="00664CE5"/>
          <w:p w14:paraId="3B2B3E75" w14:textId="77777777" w:rsidR="00664CE5" w:rsidRDefault="00664CE5">
            <w:r>
              <w:t>Neonatal herpes: acquired during birth from asymptomatic mother, difficult to prevent, can result in death or severe sequelae (CNS viruses)</w:t>
            </w:r>
          </w:p>
          <w:p w14:paraId="1AA8B24F" w14:textId="77777777" w:rsidR="00664CE5" w:rsidRDefault="00664CE5"/>
          <w:p w14:paraId="24813AD8" w14:textId="77777777" w:rsidR="00664CE5" w:rsidRDefault="00664CE5">
            <w:r>
              <w:t xml:space="preserve">Herpetic whitlow: affects fingers, occupational hazard of health care workers, nosocomial infections in neonates </w:t>
            </w:r>
          </w:p>
          <w:p w14:paraId="02D4A74A" w14:textId="77777777" w:rsidR="002D384B" w:rsidRDefault="002D384B"/>
          <w:p w14:paraId="4E496DB4" w14:textId="4D5C5A33" w:rsidR="002D384B" w:rsidRDefault="002D384B">
            <w:r>
              <w:t>Corneal and conjunctival infection: ulceration of cornea and blindness</w:t>
            </w:r>
          </w:p>
        </w:tc>
      </w:tr>
      <w:tr w:rsidR="002D384B" w14:paraId="24346569" w14:textId="77777777" w:rsidTr="003C16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2E8D4F6D" w14:textId="10E567E3" w:rsidR="002D384B" w:rsidRDefault="002D384B">
            <w:r>
              <w:lastRenderedPageBreak/>
              <w:t>Papilloma Viruses</w:t>
            </w:r>
          </w:p>
        </w:tc>
        <w:tc>
          <w:tcPr>
            <w:tcW w:w="2878" w:type="dxa"/>
          </w:tcPr>
          <w:p w14:paraId="48FBC4D6" w14:textId="77777777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Immune techniques and DNA hybridization techniques</w:t>
            </w:r>
          </w:p>
          <w:p w14:paraId="0F3BA2DB" w14:textId="77777777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2CD0FA" w14:textId="70D9F743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cell cultures</w:t>
            </w:r>
          </w:p>
        </w:tc>
        <w:tc>
          <w:tcPr>
            <w:tcW w:w="2878" w:type="dxa"/>
          </w:tcPr>
          <w:p w14:paraId="2626B178" w14:textId="54F806B0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Cause different types of warts</w:t>
            </w:r>
          </w:p>
          <w:p w14:paraId="4A25690D" w14:textId="183BECC5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F6FB43" w14:textId="21A57F46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Common warts: hands and feet in childhood and adolescence</w:t>
            </w:r>
          </w:p>
          <w:p w14:paraId="1908FB85" w14:textId="77777777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C8AB613" w14:textId="77777777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Genital warts: sexual transmission, asymptomatic carriers</w:t>
            </w:r>
          </w:p>
          <w:p w14:paraId="185A097F" w14:textId="3765D41D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Some types associated with cancer of the cervix, vulva, penis</w:t>
            </w:r>
          </w:p>
        </w:tc>
        <w:tc>
          <w:tcPr>
            <w:tcW w:w="2878" w:type="dxa"/>
          </w:tcPr>
          <w:p w14:paraId="512B1E95" w14:textId="0826D64D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Gardasil Vaccine for certain serotypes </w:t>
            </w:r>
          </w:p>
        </w:tc>
        <w:tc>
          <w:tcPr>
            <w:tcW w:w="2878" w:type="dxa"/>
          </w:tcPr>
          <w:p w14:paraId="7E4124F9" w14:textId="77777777" w:rsidR="002D384B" w:rsidRDefault="002D38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C4EF7C8" w14:textId="446AE747" w:rsidR="003C1697" w:rsidRDefault="003C1697"/>
    <w:p w14:paraId="54377658" w14:textId="6EC3E8DB" w:rsidR="004D03E3" w:rsidRDefault="004D03E3"/>
    <w:p w14:paraId="6CC9000F" w14:textId="76142BDE" w:rsidR="004D03E3" w:rsidRDefault="004D03E3"/>
    <w:p w14:paraId="7EE3DD8E" w14:textId="06B77ECF" w:rsidR="004D03E3" w:rsidRDefault="004D03E3"/>
    <w:p w14:paraId="4888862B" w14:textId="388FF796" w:rsidR="004D03E3" w:rsidRDefault="004D03E3"/>
    <w:p w14:paraId="061A18C7" w14:textId="32353142" w:rsidR="004D03E3" w:rsidRDefault="004D03E3"/>
    <w:p w14:paraId="3DAF75D6" w14:textId="0F4869D0" w:rsidR="004D03E3" w:rsidRDefault="004D03E3"/>
    <w:p w14:paraId="68100695" w14:textId="49D980E8" w:rsidR="004D03E3" w:rsidRDefault="004D03E3"/>
    <w:p w14:paraId="38332B02" w14:textId="1E05C6B1" w:rsidR="004D03E3" w:rsidRDefault="004D03E3"/>
    <w:p w14:paraId="5EA43B68" w14:textId="5D87ED14" w:rsidR="004D03E3" w:rsidRDefault="004D03E3"/>
    <w:p w14:paraId="429F1279" w14:textId="6B948F9C" w:rsidR="004D03E3" w:rsidRDefault="004D03E3"/>
    <w:p w14:paraId="3D5643D7" w14:textId="317565CC" w:rsidR="004D03E3" w:rsidRDefault="004D03E3"/>
    <w:p w14:paraId="7FCF2304" w14:textId="487F3D79" w:rsidR="004D03E3" w:rsidRDefault="004D03E3"/>
    <w:p w14:paraId="54662FE2" w14:textId="6F47E4A3" w:rsidR="004D03E3" w:rsidRDefault="004D03E3"/>
    <w:p w14:paraId="341B44DD" w14:textId="152DB1AC" w:rsidR="004D03E3" w:rsidRDefault="004D03E3"/>
    <w:p w14:paraId="1505CFBB" w14:textId="1AFEEDE9" w:rsidR="004D03E3" w:rsidRDefault="004D03E3"/>
    <w:p w14:paraId="40F9C73B" w14:textId="438FAAEC" w:rsidR="004D03E3" w:rsidRDefault="00C11155">
      <w:r>
        <w:rPr>
          <w:b/>
          <w:i/>
        </w:rPr>
        <w:lastRenderedPageBreak/>
        <w:t xml:space="preserve">Viruses causing glandular enlargement 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C11155" w14:paraId="3768A870" w14:textId="77777777" w:rsidTr="00C111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5AA9354C" w14:textId="644E0447" w:rsidR="00C11155" w:rsidRDefault="00C11155">
            <w:r>
              <w:t>Name of Virus</w:t>
            </w:r>
          </w:p>
        </w:tc>
        <w:tc>
          <w:tcPr>
            <w:tcW w:w="2878" w:type="dxa"/>
          </w:tcPr>
          <w:p w14:paraId="286E9AD9" w14:textId="7173070D" w:rsidR="00C11155" w:rsidRDefault="00C111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78" w:type="dxa"/>
          </w:tcPr>
          <w:p w14:paraId="36374270" w14:textId="6E809F58" w:rsidR="00C11155" w:rsidRDefault="00C111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878" w:type="dxa"/>
          </w:tcPr>
          <w:p w14:paraId="00FC80BB" w14:textId="68B684AC" w:rsidR="00C11155" w:rsidRDefault="00C111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Prevention</w:t>
            </w:r>
          </w:p>
        </w:tc>
        <w:tc>
          <w:tcPr>
            <w:tcW w:w="2878" w:type="dxa"/>
          </w:tcPr>
          <w:p w14:paraId="71E348B1" w14:textId="334FDCA7" w:rsidR="00C11155" w:rsidRDefault="00C111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  <w:tr w:rsidR="00C11155" w14:paraId="2213BFD1" w14:textId="77777777" w:rsidTr="00C111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4512928D" w14:textId="5EC99CB3" w:rsidR="00C11155" w:rsidRDefault="00C11155">
            <w:r>
              <w:t>Mumps</w:t>
            </w:r>
          </w:p>
        </w:tc>
        <w:tc>
          <w:tcPr>
            <w:tcW w:w="2878" w:type="dxa"/>
          </w:tcPr>
          <w:p w14:paraId="748CF819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46A3662A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Childhood disease</w:t>
            </w:r>
          </w:p>
          <w:p w14:paraId="6A833A07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Bilateral inflammation of parotid gland </w:t>
            </w:r>
          </w:p>
          <w:p w14:paraId="4BC42FA1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828D927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Meningitis </w:t>
            </w:r>
          </w:p>
          <w:p w14:paraId="0BBC7EEF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Orchitis (lead to sterility)</w:t>
            </w:r>
          </w:p>
          <w:p w14:paraId="5F16BEDB" w14:textId="0DE112FD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ovaritis</w:t>
            </w:r>
            <w:proofErr w:type="spellEnd"/>
          </w:p>
        </w:tc>
        <w:tc>
          <w:tcPr>
            <w:tcW w:w="2878" w:type="dxa"/>
          </w:tcPr>
          <w:p w14:paraId="6260A4BA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MMR vaccine</w:t>
            </w:r>
          </w:p>
          <w:p w14:paraId="06A4C76E" w14:textId="558D488B" w:rsidR="00C11155" w:rsidRP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i/>
              </w:rPr>
              <w:t>Live attenuated</w:t>
            </w:r>
          </w:p>
        </w:tc>
        <w:tc>
          <w:tcPr>
            <w:tcW w:w="2878" w:type="dxa"/>
          </w:tcPr>
          <w:p w14:paraId="13F169B1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Incubation 18-21 days</w:t>
            </w:r>
          </w:p>
          <w:p w14:paraId="7A8381B4" w14:textId="1FE93E49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Spread by salivary and respiratory secretions</w:t>
            </w:r>
          </w:p>
        </w:tc>
      </w:tr>
      <w:tr w:rsidR="00C11155" w14:paraId="5AD8A80B" w14:textId="77777777" w:rsidTr="00C111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6AB27E47" w14:textId="48DF96F6" w:rsidR="00C11155" w:rsidRDefault="00C11155">
            <w:r>
              <w:t>Infectious mononucleosis (Epstein Barr Virus)</w:t>
            </w:r>
          </w:p>
        </w:tc>
        <w:tc>
          <w:tcPr>
            <w:tcW w:w="2878" w:type="dxa"/>
          </w:tcPr>
          <w:p w14:paraId="65F31A6A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Blood picture (increase in atypical lymphocytes)</w:t>
            </w:r>
          </w:p>
          <w:p w14:paraId="0084EE86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3F0DCFC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Monospot</w:t>
            </w:r>
            <w:proofErr w:type="spellEnd"/>
            <w:r>
              <w:t xml:space="preserve"> test (detects RBC agglutination)</w:t>
            </w:r>
          </w:p>
          <w:p w14:paraId="004B061C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CA36353" w14:textId="4405EAFC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Presence of EBV antigens </w:t>
            </w:r>
          </w:p>
        </w:tc>
        <w:tc>
          <w:tcPr>
            <w:tcW w:w="2878" w:type="dxa"/>
          </w:tcPr>
          <w:p w14:paraId="49440042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Belongs to herpes virus family</w:t>
            </w:r>
          </w:p>
          <w:p w14:paraId="0EACB7E9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1E5AE38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Mild disease in children and young adults can be prolonged and debilitating </w:t>
            </w:r>
          </w:p>
          <w:p w14:paraId="418C82CD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7C9BEA" w14:textId="36A4965E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Lymphadenopathy</w:t>
            </w:r>
          </w:p>
          <w:p w14:paraId="2729D6E2" w14:textId="3208CB53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Fever</w:t>
            </w:r>
          </w:p>
          <w:p w14:paraId="5CF1C09E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Sore throat</w:t>
            </w:r>
          </w:p>
          <w:p w14:paraId="4914A767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Atypical lymphocytes</w:t>
            </w:r>
          </w:p>
          <w:p w14:paraId="1F8AC5FD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Enlargement of liver and spleen</w:t>
            </w:r>
          </w:p>
          <w:p w14:paraId="326BDB0D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B3694C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Latent virus</w:t>
            </w:r>
          </w:p>
          <w:p w14:paraId="032658D3" w14:textId="77B80F22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Chronic disease (rare) or asymptomatic shedding (common) for lifetime of host </w:t>
            </w:r>
          </w:p>
        </w:tc>
        <w:tc>
          <w:tcPr>
            <w:tcW w:w="2878" w:type="dxa"/>
          </w:tcPr>
          <w:p w14:paraId="712A38D1" w14:textId="7D4D001F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</w:t>
            </w:r>
          </w:p>
        </w:tc>
        <w:tc>
          <w:tcPr>
            <w:tcW w:w="2878" w:type="dxa"/>
          </w:tcPr>
          <w:p w14:paraId="7BD2A389" w14:textId="3938672D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Transmission by saliva (kissing disease)</w:t>
            </w:r>
          </w:p>
        </w:tc>
      </w:tr>
      <w:tr w:rsidR="00C11155" w14:paraId="731DA934" w14:textId="77777777" w:rsidTr="00C111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44B38FC7" w14:textId="2BE5393C" w:rsidR="00C11155" w:rsidRDefault="00C11155">
            <w:r>
              <w:t>Cytomegalovirus (CMV)</w:t>
            </w:r>
          </w:p>
        </w:tc>
        <w:tc>
          <w:tcPr>
            <w:tcW w:w="2878" w:type="dxa"/>
          </w:tcPr>
          <w:p w14:paraId="6260B74B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Isolation of virus from urine, blood, organ biopsies (slow process, but accurate)</w:t>
            </w:r>
          </w:p>
          <w:p w14:paraId="78B52388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9EA399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CMV antigen detection, DNA hybridization and PCR in leukocytes much faster</w:t>
            </w:r>
          </w:p>
          <w:p w14:paraId="52EA22A3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9FA0B5" w14:textId="48461989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Serology screening for donors and recipients before transplant </w:t>
            </w:r>
          </w:p>
        </w:tc>
        <w:tc>
          <w:tcPr>
            <w:tcW w:w="2878" w:type="dxa"/>
          </w:tcPr>
          <w:p w14:paraId="524EB23C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Herpes family</w:t>
            </w:r>
          </w:p>
          <w:p w14:paraId="4040426C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Infection usually asymptomatic and latent</w:t>
            </w:r>
          </w:p>
          <w:p w14:paraId="62038565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1FE3E2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Dangerous for</w:t>
            </w:r>
          </w:p>
          <w:p w14:paraId="53681E94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Pregnant women</w:t>
            </w:r>
          </w:p>
          <w:p w14:paraId="58474508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Neonatal infection with jaundice</w:t>
            </w:r>
          </w:p>
          <w:p w14:paraId="1C117FD4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Enlarged liver and spleen</w:t>
            </w:r>
          </w:p>
          <w:p w14:paraId="52462997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Mental retardation and motor disorders</w:t>
            </w:r>
          </w:p>
          <w:p w14:paraId="3603B28A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A37724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Transplant patients </w:t>
            </w:r>
          </w:p>
          <w:p w14:paraId="4B36F930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Disseminated infection can cause transplant rejection</w:t>
            </w:r>
          </w:p>
          <w:p w14:paraId="5795433B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602368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Aids and other immunocompromised patients</w:t>
            </w:r>
          </w:p>
          <w:p w14:paraId="35013D0F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Frequent infection</w:t>
            </w:r>
          </w:p>
          <w:p w14:paraId="01E50A50" w14:textId="02C13251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GI tract ulceration and retinitis </w:t>
            </w:r>
          </w:p>
        </w:tc>
        <w:tc>
          <w:tcPr>
            <w:tcW w:w="2878" w:type="dxa"/>
          </w:tcPr>
          <w:p w14:paraId="2CB0E626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Antivirals</w:t>
            </w:r>
          </w:p>
          <w:p w14:paraId="7925E3EB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5974D15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 in immunocompromised</w:t>
            </w:r>
          </w:p>
          <w:p w14:paraId="4E07D35F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Match CMV immune status between donor and recipient in transplants</w:t>
            </w:r>
          </w:p>
          <w:p w14:paraId="6442A8B4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Preventative administration of antivirals</w:t>
            </w:r>
          </w:p>
          <w:p w14:paraId="43DA7852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Universal precautions to prevent transmission</w:t>
            </w:r>
          </w:p>
          <w:p w14:paraId="4A0E64D6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C94846" w14:textId="3AF0347B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 xml:space="preserve">NO VACCINE </w:t>
            </w:r>
          </w:p>
        </w:tc>
        <w:tc>
          <w:tcPr>
            <w:tcW w:w="2878" w:type="dxa"/>
          </w:tcPr>
          <w:p w14:paraId="26E67B87" w14:textId="77777777" w:rsidR="00C11155" w:rsidRDefault="00C111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99CEEDB" w14:textId="2C1A2AF3" w:rsidR="00C11155" w:rsidRDefault="00C11155"/>
    <w:p w14:paraId="02EE8512" w14:textId="1373C062" w:rsidR="00C11155" w:rsidRDefault="00C11155"/>
    <w:p w14:paraId="5AA835F6" w14:textId="022AFE5B" w:rsidR="00C11155" w:rsidRDefault="00C11155"/>
    <w:p w14:paraId="466C9052" w14:textId="4DE97A86" w:rsidR="00C11155" w:rsidRDefault="00C11155"/>
    <w:p w14:paraId="110E4445" w14:textId="6B5DB985" w:rsidR="00C11155" w:rsidRDefault="00C11155"/>
    <w:p w14:paraId="05A314D6" w14:textId="5C631069" w:rsidR="00C11155" w:rsidRDefault="00C11155"/>
    <w:p w14:paraId="5F796E99" w14:textId="5094D758" w:rsidR="00C11155" w:rsidRDefault="00C11155"/>
    <w:p w14:paraId="79163D28" w14:textId="653520D7" w:rsidR="00C11155" w:rsidRDefault="00C11155"/>
    <w:p w14:paraId="4239B4F1" w14:textId="3ADF5D6A" w:rsidR="00C11155" w:rsidRDefault="00C11155"/>
    <w:p w14:paraId="260F7983" w14:textId="3AB54D70" w:rsidR="00C11155" w:rsidRDefault="00C11155"/>
    <w:p w14:paraId="58689A07" w14:textId="3FE9DE4D" w:rsidR="00C11155" w:rsidRDefault="00C11155"/>
    <w:p w14:paraId="0A020F0F" w14:textId="0C08792F" w:rsidR="00C11155" w:rsidRDefault="00C11155"/>
    <w:p w14:paraId="3C1DC589" w14:textId="5D2FDADB" w:rsidR="00C11155" w:rsidRDefault="00C11155"/>
    <w:p w14:paraId="0FEBE558" w14:textId="67CA1604" w:rsidR="00C11155" w:rsidRDefault="00C11155"/>
    <w:p w14:paraId="4EBB885F" w14:textId="0B6B7417" w:rsidR="00C11155" w:rsidRDefault="00C11155"/>
    <w:p w14:paraId="34514616" w14:textId="2CFA8885" w:rsidR="00C11155" w:rsidRDefault="00C11155"/>
    <w:p w14:paraId="22541795" w14:textId="0F196AA0" w:rsidR="00C11155" w:rsidRDefault="00C11155"/>
    <w:p w14:paraId="1F5E097E" w14:textId="759EE9E8" w:rsidR="00C11155" w:rsidRDefault="00C11155"/>
    <w:p w14:paraId="6C805FE4" w14:textId="71C0423A" w:rsidR="00C11155" w:rsidRDefault="006C0E42">
      <w:pPr>
        <w:rPr>
          <w:b/>
          <w:i/>
        </w:rPr>
      </w:pPr>
      <w:r>
        <w:rPr>
          <w:b/>
          <w:i/>
        </w:rPr>
        <w:lastRenderedPageBreak/>
        <w:t>Hepatitis Virus</w:t>
      </w:r>
    </w:p>
    <w:p w14:paraId="77B9A979" w14:textId="78BD2D4F" w:rsidR="006C0E42" w:rsidRPr="006C0E42" w:rsidRDefault="006C0E42">
      <w:r>
        <w:t>Hepatitis is inflammation of the liver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878"/>
        <w:gridCol w:w="2878"/>
        <w:gridCol w:w="2878"/>
        <w:gridCol w:w="2878"/>
        <w:gridCol w:w="2878"/>
      </w:tblGrid>
      <w:tr w:rsidR="006C0E42" w14:paraId="03687CF0" w14:textId="77777777" w:rsidTr="006C0E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1D31706A" w14:textId="7390B175" w:rsidR="006C0E42" w:rsidRDefault="006C0E42">
            <w:r>
              <w:t>Name of Virus</w:t>
            </w:r>
          </w:p>
        </w:tc>
        <w:tc>
          <w:tcPr>
            <w:tcW w:w="2878" w:type="dxa"/>
          </w:tcPr>
          <w:p w14:paraId="0CB25725" w14:textId="4C2CDA9C" w:rsidR="006C0E42" w:rsidRDefault="006C0E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Diagnosis</w:t>
            </w:r>
          </w:p>
        </w:tc>
        <w:tc>
          <w:tcPr>
            <w:tcW w:w="2878" w:type="dxa"/>
          </w:tcPr>
          <w:p w14:paraId="30C5E89B" w14:textId="1BF57218" w:rsidR="006C0E42" w:rsidRDefault="006C0E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 signs</w:t>
            </w:r>
          </w:p>
        </w:tc>
        <w:tc>
          <w:tcPr>
            <w:tcW w:w="2878" w:type="dxa"/>
          </w:tcPr>
          <w:p w14:paraId="337944B2" w14:textId="6BF078B4" w:rsidR="006C0E42" w:rsidRPr="006C0E42" w:rsidRDefault="006C0E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Prevention</w:t>
            </w:r>
          </w:p>
        </w:tc>
        <w:tc>
          <w:tcPr>
            <w:tcW w:w="2878" w:type="dxa"/>
          </w:tcPr>
          <w:p w14:paraId="4E4D37F4" w14:textId="6C1AB7A6" w:rsidR="006C0E42" w:rsidRDefault="006C0E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  <w:tr w:rsidR="006C0E42" w14:paraId="0CBED1AE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5A8DA8E0" w14:textId="33A23B0D" w:rsidR="006C0E42" w:rsidRDefault="006C0E42">
            <w:r>
              <w:t>Hepatitis A</w:t>
            </w:r>
          </w:p>
        </w:tc>
        <w:tc>
          <w:tcPr>
            <w:tcW w:w="2878" w:type="dxa"/>
          </w:tcPr>
          <w:p w14:paraId="7E5ED27C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Serological </w:t>
            </w:r>
          </w:p>
          <w:p w14:paraId="0E46FF46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78A2952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Suspected clinical cases</w:t>
            </w:r>
          </w:p>
          <w:p w14:paraId="32D2B54F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Detection of IgM</w:t>
            </w:r>
          </w:p>
          <w:p w14:paraId="1EFCF04C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94813B" w14:textId="2B4BA6F2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Immunity detection of IgG (before travel)</w:t>
            </w:r>
          </w:p>
        </w:tc>
        <w:tc>
          <w:tcPr>
            <w:tcW w:w="2878" w:type="dxa"/>
          </w:tcPr>
          <w:p w14:paraId="3B1281FA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Inflammation of liver</w:t>
            </w:r>
          </w:p>
          <w:p w14:paraId="770CA879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Malaise, fatigue, nausea, loss of appetite, jaundice </w:t>
            </w:r>
          </w:p>
          <w:p w14:paraId="3AE2559C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AB5613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Mainly children and young adults</w:t>
            </w:r>
          </w:p>
          <w:p w14:paraId="2468BF72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Sporadic cases and small epidemics</w:t>
            </w:r>
          </w:p>
          <w:p w14:paraId="4E280D88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7710BAE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Mild of inapparent infections in children</w:t>
            </w:r>
          </w:p>
          <w:p w14:paraId="6973223D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chronic hepatitis</w:t>
            </w:r>
          </w:p>
          <w:p w14:paraId="672E5E77" w14:textId="284174D0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Life long immunity</w:t>
            </w:r>
          </w:p>
        </w:tc>
        <w:tc>
          <w:tcPr>
            <w:tcW w:w="2878" w:type="dxa"/>
          </w:tcPr>
          <w:p w14:paraId="08BF6054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Vaccine for high risk populations</w:t>
            </w:r>
          </w:p>
          <w:p w14:paraId="78EAF79C" w14:textId="755EAD2E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Commercial gamma globulin for prevention after exposure </w:t>
            </w:r>
          </w:p>
        </w:tc>
        <w:tc>
          <w:tcPr>
            <w:tcW w:w="2878" w:type="dxa"/>
          </w:tcPr>
          <w:p w14:paraId="1F9BF1D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Transmission by fecal-oral route</w:t>
            </w:r>
          </w:p>
          <w:p w14:paraId="2065EEE1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Incubation 15-50 days</w:t>
            </w:r>
          </w:p>
          <w:p w14:paraId="048754D0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Stools infectious 2-3 weeks before onset </w:t>
            </w:r>
          </w:p>
          <w:p w14:paraId="1E943CDF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92A0997" w14:textId="0BD14E3C" w:rsidR="006C0E42" w:rsidRDefault="006C0E42" w:rsidP="006C0E42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Outbreak caused by green onion contamination </w:t>
            </w:r>
          </w:p>
        </w:tc>
      </w:tr>
      <w:tr w:rsidR="006C0E42" w14:paraId="392285D9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0F7EC24D" w14:textId="0018F75B" w:rsidR="006C0E42" w:rsidRDefault="006C0E42">
            <w:r>
              <w:t>Hepatitis B</w:t>
            </w:r>
          </w:p>
        </w:tc>
        <w:tc>
          <w:tcPr>
            <w:tcW w:w="2878" w:type="dxa"/>
          </w:tcPr>
          <w:p w14:paraId="6B6CEEB5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Blood test for </w:t>
            </w:r>
            <w:proofErr w:type="spellStart"/>
            <w:r>
              <w:t>HepB</w:t>
            </w:r>
            <w:proofErr w:type="spellEnd"/>
            <w:r>
              <w:t xml:space="preserve"> surface antigen (HBsAg)</w:t>
            </w:r>
          </w:p>
          <w:p w14:paraId="5B249B7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Antibodies are produces several months after onset of symptoms</w:t>
            </w:r>
          </w:p>
          <w:p w14:paraId="5931D51F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CF0BF65" w14:textId="658C793D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Used as markers of infection and immunity </w:t>
            </w:r>
          </w:p>
        </w:tc>
        <w:tc>
          <w:tcPr>
            <w:tcW w:w="2878" w:type="dxa"/>
          </w:tcPr>
          <w:p w14:paraId="5B00DC28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Sporadic cases all ages</w:t>
            </w:r>
          </w:p>
          <w:p w14:paraId="7B74B022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F295C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More severe than </w:t>
            </w:r>
            <w:proofErr w:type="spellStart"/>
            <w:r>
              <w:t>HepA</w:t>
            </w:r>
            <w:proofErr w:type="spellEnd"/>
          </w:p>
          <w:p w14:paraId="0AEB3ABF" w14:textId="4F3B334C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Chronic hepatitis and chronic carrier state </w:t>
            </w:r>
          </w:p>
        </w:tc>
        <w:tc>
          <w:tcPr>
            <w:tcW w:w="2878" w:type="dxa"/>
          </w:tcPr>
          <w:p w14:paraId="507A906E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Universal precautions for blood and body fluids</w:t>
            </w:r>
          </w:p>
          <w:p w14:paraId="30C6DE21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Proper handling of needles</w:t>
            </w:r>
          </w:p>
          <w:p w14:paraId="58BE6CB2" w14:textId="2E25BA75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Screening</w:t>
            </w:r>
          </w:p>
          <w:p w14:paraId="51D5279A" w14:textId="03280D39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Vaccination</w:t>
            </w:r>
          </w:p>
          <w:p w14:paraId="052E15AA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HepB</w:t>
            </w:r>
            <w:proofErr w:type="spellEnd"/>
            <w:r>
              <w:t xml:space="preserve"> immunoglobulins after exposure</w:t>
            </w:r>
          </w:p>
          <w:p w14:paraId="7D395593" w14:textId="44472C12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HepB</w:t>
            </w:r>
            <w:proofErr w:type="spellEnd"/>
            <w:r>
              <w:t xml:space="preserve"> carriers </w:t>
            </w:r>
          </w:p>
        </w:tc>
        <w:tc>
          <w:tcPr>
            <w:tcW w:w="2878" w:type="dxa"/>
          </w:tcPr>
          <w:p w14:paraId="2E09415A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Contaminated blood and blood products, saliva, urine, semen</w:t>
            </w:r>
          </w:p>
          <w:p w14:paraId="521FC9D3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5CBC96A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Incubation 90 days</w:t>
            </w:r>
          </w:p>
          <w:p w14:paraId="2A3E7A58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Infective serum 30-60 days before onset of symptoms</w:t>
            </w:r>
          </w:p>
          <w:p w14:paraId="1F6AC4A7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B94DE58" w14:textId="46986AE6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Carriers </w:t>
            </w:r>
          </w:p>
        </w:tc>
      </w:tr>
      <w:tr w:rsidR="006C0E42" w14:paraId="7F815D2A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7C75B24A" w14:textId="28C277C6" w:rsidR="006C0E42" w:rsidRDefault="006C0E42">
            <w:r>
              <w:t>Hepatitis C</w:t>
            </w:r>
          </w:p>
        </w:tc>
        <w:tc>
          <w:tcPr>
            <w:tcW w:w="2878" w:type="dxa"/>
          </w:tcPr>
          <w:p w14:paraId="4A45C6A1" w14:textId="76B51CF4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Serological</w:t>
            </w:r>
          </w:p>
        </w:tc>
        <w:tc>
          <w:tcPr>
            <w:tcW w:w="2878" w:type="dxa"/>
          </w:tcPr>
          <w:p w14:paraId="71E1F12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429CC294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Same as </w:t>
            </w:r>
            <w:proofErr w:type="spellStart"/>
            <w:r>
              <w:t>HepB</w:t>
            </w:r>
            <w:proofErr w:type="spellEnd"/>
          </w:p>
          <w:p w14:paraId="71AE7809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67EFA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Treatment or cure</w:t>
            </w:r>
          </w:p>
          <w:p w14:paraId="03EDE0EE" w14:textId="6DB0A16E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Epclusa</w:t>
            </w:r>
            <w:proofErr w:type="spellEnd"/>
            <w:r>
              <w:t xml:space="preserve"> </w:t>
            </w:r>
          </w:p>
        </w:tc>
        <w:tc>
          <w:tcPr>
            <w:tcW w:w="2878" w:type="dxa"/>
          </w:tcPr>
          <w:p w14:paraId="47A6AE4D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Blood and sexual transmission</w:t>
            </w:r>
          </w:p>
          <w:p w14:paraId="57DAC9ED" w14:textId="1BA35C2C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Initially mild disease, but can cause chronic hepatitis </w:t>
            </w:r>
          </w:p>
        </w:tc>
      </w:tr>
      <w:tr w:rsidR="006C0E42" w14:paraId="67EBBD28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20E00CD2" w14:textId="0275771B" w:rsidR="006C0E42" w:rsidRDefault="006C0E42">
            <w:r>
              <w:t>Hepatitis Delta Agent - Viroid</w:t>
            </w:r>
          </w:p>
        </w:tc>
        <w:tc>
          <w:tcPr>
            <w:tcW w:w="2878" w:type="dxa"/>
          </w:tcPr>
          <w:p w14:paraId="4E5891CE" w14:textId="4B346DB5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Serological</w:t>
            </w:r>
          </w:p>
        </w:tc>
        <w:tc>
          <w:tcPr>
            <w:tcW w:w="2878" w:type="dxa"/>
          </w:tcPr>
          <w:p w14:paraId="36DE6A8C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0DAA471E" w14:textId="597A5C03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Vaccination against </w:t>
            </w:r>
            <w:proofErr w:type="spellStart"/>
            <w:r>
              <w:t>HepB</w:t>
            </w:r>
            <w:proofErr w:type="spellEnd"/>
            <w:r>
              <w:t xml:space="preserve"> </w:t>
            </w:r>
          </w:p>
        </w:tc>
        <w:tc>
          <w:tcPr>
            <w:tcW w:w="2878" w:type="dxa"/>
          </w:tcPr>
          <w:p w14:paraId="3896A665" w14:textId="6F67012D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Blood and sexual transmission</w:t>
            </w:r>
          </w:p>
          <w:p w14:paraId="5DA5084B" w14:textId="565A823C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Relies on </w:t>
            </w:r>
            <w:proofErr w:type="spellStart"/>
            <w:r>
              <w:t>HepB</w:t>
            </w:r>
            <w:proofErr w:type="spellEnd"/>
            <w:r>
              <w:t xml:space="preserve"> presence for replication in cells</w:t>
            </w:r>
          </w:p>
          <w:p w14:paraId="69431BC0" w14:textId="2CDE64E3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Increases severity of </w:t>
            </w:r>
            <w:proofErr w:type="spellStart"/>
            <w:r>
              <w:t>HepB</w:t>
            </w:r>
            <w:proofErr w:type="spellEnd"/>
            <w:r>
              <w:t xml:space="preserve"> infection</w:t>
            </w:r>
          </w:p>
          <w:p w14:paraId="295B0E36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76FD99" w14:textId="21DCA963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C0E42" w14:paraId="45129D0D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59C49AEB" w14:textId="50D077FB" w:rsidR="006C0E42" w:rsidRDefault="006C0E42">
            <w:r>
              <w:lastRenderedPageBreak/>
              <w:t>Hepatitis E</w:t>
            </w:r>
          </w:p>
        </w:tc>
        <w:tc>
          <w:tcPr>
            <w:tcW w:w="2878" w:type="dxa"/>
          </w:tcPr>
          <w:p w14:paraId="66781F15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294D502E" w14:textId="09143E20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Symptoms similar to </w:t>
            </w:r>
            <w:proofErr w:type="spellStart"/>
            <w:r>
              <w:t>HepA</w:t>
            </w:r>
            <w:proofErr w:type="spellEnd"/>
            <w:r>
              <w:t xml:space="preserve"> but 20% mortality in pregnant women</w:t>
            </w:r>
          </w:p>
        </w:tc>
        <w:tc>
          <w:tcPr>
            <w:tcW w:w="2878" w:type="dxa"/>
          </w:tcPr>
          <w:p w14:paraId="1609CF9A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4D60B610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Transmission via fecal oral route</w:t>
            </w:r>
          </w:p>
          <w:p w14:paraId="2736803C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85AA5F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15-50 days</w:t>
            </w:r>
          </w:p>
          <w:p w14:paraId="4847B3BE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6E0716" w14:textId="5CB9988B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Endemic in India, Pakistan, Nepal, Burma, North Africa, Mexico </w:t>
            </w:r>
          </w:p>
        </w:tc>
      </w:tr>
      <w:tr w:rsidR="006C0E42" w14:paraId="4AE28479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761FCF31" w14:textId="3871BAAE" w:rsidR="006C0E42" w:rsidRDefault="006C0E42">
            <w:r>
              <w:t>Hepatitis G</w:t>
            </w:r>
          </w:p>
        </w:tc>
        <w:tc>
          <w:tcPr>
            <w:tcW w:w="2878" w:type="dxa"/>
          </w:tcPr>
          <w:p w14:paraId="3D5C71FA" w14:textId="6CCCA07A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Detection of viral DNA by PCR or other molecular methods</w:t>
            </w:r>
          </w:p>
        </w:tc>
        <w:tc>
          <w:tcPr>
            <w:tcW w:w="2878" w:type="dxa"/>
          </w:tcPr>
          <w:p w14:paraId="1594C3AD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Initially mild and no jaundice</w:t>
            </w:r>
          </w:p>
          <w:p w14:paraId="1E8D624F" w14:textId="0FE6DEA2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Can cause chronic hepatitis </w:t>
            </w:r>
          </w:p>
        </w:tc>
        <w:tc>
          <w:tcPr>
            <w:tcW w:w="2878" w:type="dxa"/>
          </w:tcPr>
          <w:p w14:paraId="3101260D" w14:textId="4897C701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vaccine</w:t>
            </w:r>
          </w:p>
        </w:tc>
        <w:tc>
          <w:tcPr>
            <w:tcW w:w="2878" w:type="dxa"/>
          </w:tcPr>
          <w:p w14:paraId="1FC857D6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Blood and sexual transmission</w:t>
            </w:r>
          </w:p>
          <w:p w14:paraId="141D80CA" w14:textId="55DADC28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Incubation 14-180 days</w:t>
            </w:r>
          </w:p>
        </w:tc>
      </w:tr>
      <w:tr w:rsidR="006C0E42" w14:paraId="183BECD9" w14:textId="77777777" w:rsidTr="006C0E4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8" w:type="dxa"/>
          </w:tcPr>
          <w:p w14:paraId="14E4AF23" w14:textId="6DECE32D" w:rsidR="006C0E42" w:rsidRDefault="006C0E42">
            <w:r>
              <w:t>Yellow Fever Virus</w:t>
            </w:r>
          </w:p>
        </w:tc>
        <w:tc>
          <w:tcPr>
            <w:tcW w:w="2878" w:type="dxa"/>
          </w:tcPr>
          <w:p w14:paraId="241F9AC6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1A361168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Haemorrhagic fever with hepatitis </w:t>
            </w:r>
          </w:p>
          <w:p w14:paraId="59698326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B815539" w14:textId="52685962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Mortality rates as high as 50%</w:t>
            </w:r>
          </w:p>
        </w:tc>
        <w:tc>
          <w:tcPr>
            <w:tcW w:w="2878" w:type="dxa"/>
          </w:tcPr>
          <w:p w14:paraId="5BAF6DDB" w14:textId="77777777" w:rsidR="006C0E42" w:rsidRDefault="006C0E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8" w:type="dxa"/>
          </w:tcPr>
          <w:p w14:paraId="0A63F3CE" w14:textId="77777777" w:rsidR="006C0E42" w:rsidRDefault="005E7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Transmitted by mosquito </w:t>
            </w:r>
          </w:p>
          <w:p w14:paraId="74165807" w14:textId="354BD158" w:rsidR="005E7B3F" w:rsidRDefault="005E7B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Endemic in Africa, South America, Caribbean </w:t>
            </w:r>
          </w:p>
        </w:tc>
      </w:tr>
    </w:tbl>
    <w:p w14:paraId="546F1327" w14:textId="16A98761" w:rsidR="006C0E42" w:rsidRDefault="006C0E42"/>
    <w:p w14:paraId="00BB48D8" w14:textId="2BE62737" w:rsidR="00B4077A" w:rsidRDefault="00B4077A"/>
    <w:p w14:paraId="377B2AEB" w14:textId="0B2A58B9" w:rsidR="00B4077A" w:rsidRDefault="00B4077A"/>
    <w:p w14:paraId="729A56D1" w14:textId="2601972C" w:rsidR="00B4077A" w:rsidRDefault="00B4077A"/>
    <w:p w14:paraId="26114795" w14:textId="7FF3D560" w:rsidR="00B4077A" w:rsidRDefault="00B4077A"/>
    <w:p w14:paraId="484DB132" w14:textId="6793A59A" w:rsidR="00B4077A" w:rsidRDefault="00B4077A"/>
    <w:p w14:paraId="2644E801" w14:textId="3C8526C9" w:rsidR="00B4077A" w:rsidRDefault="00B4077A"/>
    <w:p w14:paraId="5B2DBE3E" w14:textId="04E82678" w:rsidR="00B4077A" w:rsidRDefault="00B4077A"/>
    <w:p w14:paraId="59188A2E" w14:textId="1D79F695" w:rsidR="00B4077A" w:rsidRDefault="00B4077A"/>
    <w:p w14:paraId="6AF56CDF" w14:textId="645E906F" w:rsidR="00B4077A" w:rsidRDefault="00B4077A"/>
    <w:p w14:paraId="1AD7E20B" w14:textId="6707932A" w:rsidR="00B4077A" w:rsidRDefault="00B4077A"/>
    <w:p w14:paraId="28A5A3ED" w14:textId="758E83A0" w:rsidR="00B4077A" w:rsidRDefault="00B4077A"/>
    <w:p w14:paraId="775C8ABB" w14:textId="344320A5" w:rsidR="00B4077A" w:rsidRDefault="00B4077A"/>
    <w:p w14:paraId="0E482566" w14:textId="00CF6A2A" w:rsidR="00B4077A" w:rsidRDefault="00B4077A"/>
    <w:p w14:paraId="7A7A91A1" w14:textId="18821C01" w:rsidR="00B4077A" w:rsidRDefault="00B4077A">
      <w:r>
        <w:rPr>
          <w:b/>
          <w:i/>
        </w:rPr>
        <w:lastRenderedPageBreak/>
        <w:t>Viruses Affecting the CNS</w:t>
      </w:r>
    </w:p>
    <w:p w14:paraId="52791832" w14:textId="6441F591" w:rsidR="00B4077A" w:rsidRDefault="00B4077A">
      <w:r>
        <w:t>CNS VIRUSES WITH HUMAN RESERVOIR</w:t>
      </w:r>
    </w:p>
    <w:p w14:paraId="5176B80E" w14:textId="05562C57" w:rsidR="00B4077A" w:rsidRDefault="00B4077A" w:rsidP="00B4077A">
      <w:pPr>
        <w:pStyle w:val="NoSpacing"/>
      </w:pPr>
      <w:r>
        <w:tab/>
        <w:t>Usually an extension of primary infection in another part of the body</w:t>
      </w:r>
    </w:p>
    <w:p w14:paraId="55EFAF7D" w14:textId="235A0D72" w:rsidR="00B4077A" w:rsidRDefault="00B4077A" w:rsidP="00B4077A">
      <w:pPr>
        <w:pStyle w:val="NoSpacing"/>
      </w:pPr>
      <w:r>
        <w:t>Mumps: aseptic meningitis in children</w:t>
      </w:r>
    </w:p>
    <w:p w14:paraId="50C29E83" w14:textId="768354A5" w:rsidR="00B4077A" w:rsidRDefault="00B4077A" w:rsidP="00B4077A">
      <w:pPr>
        <w:pStyle w:val="NoSpacing"/>
      </w:pPr>
      <w:r>
        <w:t>Enteroviruses: aseptic meningitis in infants and children</w:t>
      </w:r>
    </w:p>
    <w:p w14:paraId="27532768" w14:textId="36C83F45" w:rsidR="00B4077A" w:rsidRDefault="00B4077A" w:rsidP="00B4077A">
      <w:pPr>
        <w:pStyle w:val="NoSpacing"/>
      </w:pPr>
      <w:r>
        <w:t>HSV1: rare cause of herpetic encephalitis in young adults</w:t>
      </w:r>
    </w:p>
    <w:p w14:paraId="3B3005E5" w14:textId="1DE4291E" w:rsidR="00B4077A" w:rsidRDefault="00B4077A" w:rsidP="00B4077A">
      <w:pPr>
        <w:pStyle w:val="NoSpacing"/>
      </w:pPr>
      <w:r>
        <w:t xml:space="preserve">HSV1or 2: rare cause of </w:t>
      </w:r>
      <w:proofErr w:type="spellStart"/>
      <w:r>
        <w:t>meningo</w:t>
      </w:r>
      <w:proofErr w:type="spellEnd"/>
      <w:r>
        <w:t>-encephalitis in neonate or young adult</w:t>
      </w:r>
    </w:p>
    <w:p w14:paraId="550A1593" w14:textId="1B08AA6E" w:rsidR="00B4077A" w:rsidRDefault="00B4077A" w:rsidP="00B4077A">
      <w:pPr>
        <w:pStyle w:val="NoSpacing"/>
      </w:pPr>
      <w:r>
        <w:t>Vaccination for mumps, measles, and polio (</w:t>
      </w:r>
      <w:proofErr w:type="spellStart"/>
      <w:r>
        <w:t>entero</w:t>
      </w:r>
      <w:proofErr w:type="spellEnd"/>
      <w:r>
        <w:t>)</w:t>
      </w:r>
    </w:p>
    <w:p w14:paraId="367F0D75" w14:textId="433408FC" w:rsidR="00B4077A" w:rsidRDefault="00B4077A" w:rsidP="00B4077A">
      <w:pPr>
        <w:pStyle w:val="NoSpacing"/>
      </w:pPr>
    </w:p>
    <w:p w14:paraId="3E499053" w14:textId="553B824B" w:rsidR="00B4077A" w:rsidRDefault="00B4077A" w:rsidP="00B4077A">
      <w:pPr>
        <w:pStyle w:val="NoSpacing"/>
      </w:pPr>
      <w:r>
        <w:t>CNS VIRUSES WITH ANIMAL RESERVOIR</w:t>
      </w:r>
    </w:p>
    <w:p w14:paraId="67025B20" w14:textId="08ED903C" w:rsidR="00B4077A" w:rsidRDefault="00B4077A" w:rsidP="00B4077A">
      <w:pPr>
        <w:pStyle w:val="NoSpacing"/>
      </w:pPr>
      <w:r>
        <w:tab/>
        <w:t xml:space="preserve">Humans are accidental or </w:t>
      </w:r>
      <w:proofErr w:type="gramStart"/>
      <w:r>
        <w:t>dead end</w:t>
      </w:r>
      <w:proofErr w:type="gramEnd"/>
      <w:r>
        <w:t xml:space="preserve"> host</w:t>
      </w:r>
    </w:p>
    <w:p w14:paraId="1CC30B8A" w14:textId="019E7A63" w:rsidR="00B4077A" w:rsidRDefault="00B4077A" w:rsidP="00B4077A">
      <w:pPr>
        <w:pStyle w:val="NoSpacing"/>
      </w:pPr>
    </w:p>
    <w:p w14:paraId="37C9E5DB" w14:textId="44393A1B" w:rsidR="00B4077A" w:rsidRDefault="00B4077A" w:rsidP="00B4077A">
      <w:pPr>
        <w:pStyle w:val="NoSpacing"/>
      </w:pPr>
      <w:r>
        <w:t>Arbovirus</w:t>
      </w:r>
    </w:p>
    <w:p w14:paraId="6276F985" w14:textId="1BBA1092" w:rsidR="00B4077A" w:rsidRDefault="00B4077A" w:rsidP="00B4077A">
      <w:pPr>
        <w:pStyle w:val="NoSpacing"/>
      </w:pPr>
      <w:r>
        <w:tab/>
        <w:t>200 different types</w:t>
      </w:r>
    </w:p>
    <w:p w14:paraId="4C1A615E" w14:textId="7747AF27" w:rsidR="00B4077A" w:rsidRDefault="00B4077A" w:rsidP="00B4077A">
      <w:pPr>
        <w:pStyle w:val="NoSpacing"/>
      </w:pPr>
      <w:r>
        <w:t>Tropical rainforest areas</w:t>
      </w:r>
    </w:p>
    <w:p w14:paraId="141768D3" w14:textId="736FAEBD" w:rsidR="00B4077A" w:rsidRDefault="00B4077A" w:rsidP="00B4077A">
      <w:pPr>
        <w:pStyle w:val="NoSpacing"/>
      </w:pPr>
      <w:r>
        <w:t>Encephalitis- WEST NILE</w:t>
      </w:r>
    </w:p>
    <w:p w14:paraId="1E8F911C" w14:textId="04BE9559" w:rsidR="00B4077A" w:rsidRDefault="00B4077A" w:rsidP="00B4077A">
      <w:pPr>
        <w:pStyle w:val="NoSpacing"/>
      </w:pPr>
    </w:p>
    <w:p w14:paraId="1E743753" w14:textId="1B725023" w:rsidR="00B4077A" w:rsidRDefault="00B4077A" w:rsidP="00B4077A">
      <w:pPr>
        <w:pStyle w:val="NoSpacing"/>
      </w:pPr>
      <w:r>
        <w:t>Rabies virus</w:t>
      </w:r>
    </w:p>
    <w:p w14:paraId="0B79215D" w14:textId="138EE81C" w:rsidR="00B4077A" w:rsidRDefault="00B4077A" w:rsidP="00B4077A">
      <w:pPr>
        <w:pStyle w:val="NoSpacing"/>
      </w:pPr>
      <w:r>
        <w:tab/>
        <w:t>Fatal, acute encephalitis</w:t>
      </w:r>
    </w:p>
    <w:p w14:paraId="6C6B2C5F" w14:textId="10C57F23" w:rsidR="00B4077A" w:rsidRDefault="00B4077A" w:rsidP="00B4077A">
      <w:pPr>
        <w:pStyle w:val="NoSpacing"/>
      </w:pPr>
      <w:r>
        <w:t>Infections mammals, transmitted via saliva</w:t>
      </w:r>
    </w:p>
    <w:p w14:paraId="03AB212F" w14:textId="7844EB2A" w:rsidR="00B4077A" w:rsidRDefault="00B4077A" w:rsidP="00B4077A">
      <w:pPr>
        <w:pStyle w:val="NoSpacing"/>
      </w:pPr>
      <w:r>
        <w:t>Long incubation (30-60)</w:t>
      </w:r>
    </w:p>
    <w:p w14:paraId="06FEA0A6" w14:textId="6524D701" w:rsidR="00B4077A" w:rsidRDefault="00B4077A" w:rsidP="00B4077A">
      <w:pPr>
        <w:pStyle w:val="NoSpacing"/>
      </w:pPr>
      <w:r>
        <w:t>Combined active and passive immunization</w:t>
      </w:r>
    </w:p>
    <w:p w14:paraId="51593DBE" w14:textId="6A19CE97" w:rsidR="00B4077A" w:rsidRDefault="00B4077A" w:rsidP="00B4077A">
      <w:pPr>
        <w:pStyle w:val="NoSpacing"/>
      </w:pPr>
      <w:r>
        <w:t>Prevention by vaccination of wildlife and pets</w:t>
      </w:r>
    </w:p>
    <w:p w14:paraId="7B17787A" w14:textId="4E75E9AA" w:rsidR="00B4077A" w:rsidRDefault="00B4077A" w:rsidP="00B4077A">
      <w:pPr>
        <w:pStyle w:val="NoSpacing"/>
      </w:pPr>
    </w:p>
    <w:p w14:paraId="1C91F6A7" w14:textId="0637B608" w:rsidR="00B4077A" w:rsidRDefault="00B4077A" w:rsidP="00B4077A">
      <w:pPr>
        <w:pStyle w:val="NoSpacing"/>
      </w:pPr>
      <w:r>
        <w:rPr>
          <w:b/>
        </w:rPr>
        <w:t>HIV AND AIDS</w:t>
      </w:r>
    </w:p>
    <w:p w14:paraId="224F0309" w14:textId="61DDCBAD" w:rsidR="00B4077A" w:rsidRDefault="00B4077A" w:rsidP="00B4077A">
      <w:pPr>
        <w:pStyle w:val="NoSpacing"/>
      </w:pPr>
      <w:r>
        <w:tab/>
        <w:t xml:space="preserve">Severe </w:t>
      </w:r>
      <w:proofErr w:type="spellStart"/>
      <w:r>
        <w:t>immunsuppressive</w:t>
      </w:r>
      <w:proofErr w:type="spellEnd"/>
      <w:r>
        <w:t xml:space="preserve"> condition, often fatal, predisposition to opportunistic infection and cancers</w:t>
      </w:r>
    </w:p>
    <w:p w14:paraId="14DB9846" w14:textId="19836511" w:rsidR="00B4077A" w:rsidRDefault="00B4077A" w:rsidP="00B4077A">
      <w:pPr>
        <w:pStyle w:val="NoSpacing"/>
      </w:pPr>
      <w:r>
        <w:t>HIV causes depletion in helper T cells making the host very susceptible to other infections</w:t>
      </w:r>
    </w:p>
    <w:p w14:paraId="60C906AE" w14:textId="440566CE" w:rsidR="00B4077A" w:rsidRDefault="00B4077A" w:rsidP="00B4077A">
      <w:pPr>
        <w:pStyle w:val="NoSpacing"/>
      </w:pPr>
      <w:r>
        <w:t>Frequent antigenic changes</w:t>
      </w:r>
    </w:p>
    <w:p w14:paraId="1E45CAA7" w14:textId="767C1CAA" w:rsidR="00B4077A" w:rsidRDefault="00B4077A" w:rsidP="00B4077A">
      <w:pPr>
        <w:pStyle w:val="NoSpacing"/>
      </w:pPr>
    </w:p>
    <w:p w14:paraId="1264A836" w14:textId="21FB9B49" w:rsidR="00B4077A" w:rsidRDefault="00B4077A" w:rsidP="00B4077A">
      <w:pPr>
        <w:pStyle w:val="NoSpacing"/>
      </w:pPr>
      <w:r>
        <w:t>Inactivation: virus often protected by living inside cells, protect it from disinfecting action</w:t>
      </w:r>
    </w:p>
    <w:p w14:paraId="4C810457" w14:textId="0C906460" w:rsidR="00B4077A" w:rsidRDefault="00B4077A" w:rsidP="00B4077A">
      <w:pPr>
        <w:pStyle w:val="NoSpacing"/>
      </w:pPr>
    </w:p>
    <w:p w14:paraId="1A675BBE" w14:textId="268C50D1" w:rsidR="00B4077A" w:rsidRDefault="00B4077A" w:rsidP="00B4077A">
      <w:pPr>
        <w:pStyle w:val="NoSpacing"/>
      </w:pPr>
      <w:r>
        <w:t>Transmission: sexual, blood/blood products, congenital, organ transplants, sperm donation</w:t>
      </w:r>
    </w:p>
    <w:p w14:paraId="70052FC6" w14:textId="5976582A" w:rsidR="00B4077A" w:rsidRDefault="00B4077A" w:rsidP="00B4077A">
      <w:pPr>
        <w:pStyle w:val="NoSpacing"/>
      </w:pPr>
      <w:r>
        <w:t xml:space="preserve">Lengthy asymptomatic period </w:t>
      </w:r>
      <w:proofErr w:type="spellStart"/>
      <w:r>
        <w:t>ncreaes</w:t>
      </w:r>
      <w:proofErr w:type="spellEnd"/>
      <w:r>
        <w:t xml:space="preserve"> spread of disease</w:t>
      </w:r>
    </w:p>
    <w:p w14:paraId="2C212484" w14:textId="0E82ACF4" w:rsidR="00B4077A" w:rsidRDefault="00B4077A" w:rsidP="00B4077A">
      <w:pPr>
        <w:pStyle w:val="NoSpacing"/>
      </w:pPr>
    </w:p>
    <w:p w14:paraId="4631CDAE" w14:textId="16EBF163" w:rsidR="00B4077A" w:rsidRDefault="00B4077A" w:rsidP="00B4077A">
      <w:pPr>
        <w:pStyle w:val="NoSpacing"/>
      </w:pPr>
      <w:r>
        <w:t>Pathogenesis: virus is cytocidal to helper T4 cells</w:t>
      </w:r>
    </w:p>
    <w:p w14:paraId="749824D3" w14:textId="36A97045" w:rsidR="00B4077A" w:rsidRDefault="00B4077A" w:rsidP="00B4077A">
      <w:pPr>
        <w:pStyle w:val="NoSpacing"/>
      </w:pPr>
      <w:r>
        <w:t xml:space="preserve">AIDS develops from decreasing immune status </w:t>
      </w:r>
    </w:p>
    <w:p w14:paraId="1D44CD34" w14:textId="7380F7F7" w:rsidR="00B4077A" w:rsidRDefault="00B4077A" w:rsidP="00B4077A">
      <w:pPr>
        <w:pStyle w:val="NoSpacing"/>
      </w:pPr>
    </w:p>
    <w:p w14:paraId="35B5A1C9" w14:textId="11E5FA5D" w:rsidR="00B4077A" w:rsidRDefault="00B4077A" w:rsidP="00B4077A">
      <w:pPr>
        <w:pStyle w:val="NoSpacing"/>
      </w:pPr>
      <w:r w:rsidRPr="00B4077A">
        <w:rPr>
          <w:noProof/>
        </w:rPr>
        <w:lastRenderedPageBreak/>
        <w:drawing>
          <wp:inline distT="0" distB="0" distL="0" distR="0" wp14:anchorId="4B18B6AF" wp14:editId="237B8E0A">
            <wp:extent cx="2787650" cy="2286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C2739D" w14:textId="1A517D6E" w:rsidR="00B4077A" w:rsidRDefault="00B4077A" w:rsidP="00B4077A">
      <w:pPr>
        <w:pStyle w:val="NoSpacing"/>
      </w:pPr>
    </w:p>
    <w:p w14:paraId="4345B7E8" w14:textId="6FCEE2A3" w:rsidR="00B4077A" w:rsidRDefault="00B4077A" w:rsidP="00B4077A">
      <w:pPr>
        <w:pStyle w:val="NoSpacing"/>
      </w:pPr>
      <w:r>
        <w:t>Clinical: incubation 6 months to several years</w:t>
      </w:r>
    </w:p>
    <w:p w14:paraId="6ED98D43" w14:textId="46A7B926" w:rsidR="00B4077A" w:rsidRDefault="00B4077A" w:rsidP="00B4077A">
      <w:pPr>
        <w:pStyle w:val="NoSpacing"/>
        <w:numPr>
          <w:ilvl w:val="0"/>
          <w:numId w:val="2"/>
        </w:numPr>
      </w:pPr>
      <w:r>
        <w:t>AIDS related complex disease, progresses to AIDS</w:t>
      </w:r>
    </w:p>
    <w:p w14:paraId="2B76C48B" w14:textId="546CE3E6" w:rsidR="00B4077A" w:rsidRDefault="00B4077A" w:rsidP="00B4077A">
      <w:pPr>
        <w:pStyle w:val="NoSpacing"/>
        <w:numPr>
          <w:ilvl w:val="0"/>
          <w:numId w:val="2"/>
        </w:numPr>
      </w:pPr>
      <w:r>
        <w:t>Terminal stage patients develop dementias, other neurological problems, many opportunistic infections</w:t>
      </w:r>
    </w:p>
    <w:p w14:paraId="706FDD72" w14:textId="0E8F5807" w:rsidR="00B4077A" w:rsidRDefault="00B4077A" w:rsidP="00B4077A">
      <w:pPr>
        <w:pStyle w:val="NoSpacing"/>
      </w:pPr>
    </w:p>
    <w:p w14:paraId="2C30B087" w14:textId="6BFD91A9" w:rsidR="00B4077A" w:rsidRDefault="00B4077A" w:rsidP="00B4077A">
      <w:pPr>
        <w:pStyle w:val="NoSpacing"/>
      </w:pPr>
      <w:r>
        <w:t>Lab diagnosis: serology based, seropositivity can take months to occur</w:t>
      </w:r>
    </w:p>
    <w:p w14:paraId="79C9ED56" w14:textId="0C94FDD8" w:rsidR="00B4077A" w:rsidRDefault="00B4077A" w:rsidP="00B4077A">
      <w:pPr>
        <w:pStyle w:val="NoSpacing"/>
      </w:pPr>
      <w:r>
        <w:t xml:space="preserve">Isolation of virus from blood, plasma, semen, cervical, vaginal secretions </w:t>
      </w:r>
    </w:p>
    <w:p w14:paraId="4ADAFEFE" w14:textId="4E75209A" w:rsidR="00B4077A" w:rsidRDefault="00B4077A" w:rsidP="00B4077A">
      <w:pPr>
        <w:pStyle w:val="NoSpacing"/>
      </w:pPr>
    </w:p>
    <w:p w14:paraId="7E7094F9" w14:textId="1C69C065" w:rsidR="00B4077A" w:rsidRDefault="00B4077A" w:rsidP="00B4077A">
      <w:pPr>
        <w:pStyle w:val="NoSpacing"/>
      </w:pPr>
      <w:r>
        <w:t>Prevention</w:t>
      </w:r>
    </w:p>
    <w:p w14:paraId="2006B244" w14:textId="5AD57561" w:rsidR="00B4077A" w:rsidRDefault="00B4077A" w:rsidP="00B4077A">
      <w:pPr>
        <w:pStyle w:val="NoSpacing"/>
      </w:pPr>
      <w:r>
        <w:tab/>
        <w:t>Universal precautions for healthcare personnel</w:t>
      </w:r>
    </w:p>
    <w:p w14:paraId="7EEC3834" w14:textId="15CE852E" w:rsidR="00B4077A" w:rsidRDefault="00B4077A" w:rsidP="00B4077A">
      <w:pPr>
        <w:pStyle w:val="NoSpacing"/>
        <w:numPr>
          <w:ilvl w:val="0"/>
          <w:numId w:val="2"/>
        </w:numPr>
      </w:pPr>
      <w:r>
        <w:t>Screen blood, organ and semen donors</w:t>
      </w:r>
    </w:p>
    <w:p w14:paraId="2ED7E631" w14:textId="0C1988D7" w:rsidR="00B4077A" w:rsidRDefault="00B4077A" w:rsidP="00B4077A">
      <w:pPr>
        <w:pStyle w:val="NoSpacing"/>
        <w:numPr>
          <w:ilvl w:val="0"/>
          <w:numId w:val="2"/>
        </w:numPr>
      </w:pPr>
      <w:r>
        <w:t>Heat inactivation of plasma for haemophilia patients</w:t>
      </w:r>
    </w:p>
    <w:p w14:paraId="4AA366EA" w14:textId="7D906C92" w:rsidR="00B4077A" w:rsidRDefault="00B4077A" w:rsidP="00B4077A">
      <w:pPr>
        <w:pStyle w:val="NoSpacing"/>
        <w:numPr>
          <w:ilvl w:val="0"/>
          <w:numId w:val="2"/>
        </w:numPr>
      </w:pPr>
      <w:r>
        <w:t>Sexual education</w:t>
      </w:r>
    </w:p>
    <w:p w14:paraId="28A226C2" w14:textId="4626F16E" w:rsidR="00B4077A" w:rsidRDefault="00B4077A" w:rsidP="00B4077A">
      <w:pPr>
        <w:pStyle w:val="NoSpacing"/>
        <w:numPr>
          <w:ilvl w:val="0"/>
          <w:numId w:val="2"/>
        </w:numPr>
      </w:pPr>
      <w:r>
        <w:t>Education of drug users</w:t>
      </w:r>
    </w:p>
    <w:p w14:paraId="5F08EFFC" w14:textId="41063ACB" w:rsidR="00B4077A" w:rsidRDefault="00B4077A" w:rsidP="00B4077A">
      <w:pPr>
        <w:pStyle w:val="NoSpacing"/>
        <w:numPr>
          <w:ilvl w:val="0"/>
          <w:numId w:val="2"/>
        </w:numPr>
      </w:pPr>
      <w:r>
        <w:t>Testing pregnant women at risk</w:t>
      </w:r>
    </w:p>
    <w:p w14:paraId="270A5317" w14:textId="4D71C473" w:rsidR="00B4077A" w:rsidRDefault="00B4077A" w:rsidP="00B4077A">
      <w:pPr>
        <w:pStyle w:val="NoSpacing"/>
        <w:numPr>
          <w:ilvl w:val="0"/>
          <w:numId w:val="2"/>
        </w:numPr>
      </w:pPr>
      <w:r>
        <w:t>NO VACCINE, but is key focus of current research</w:t>
      </w:r>
    </w:p>
    <w:p w14:paraId="208A493E" w14:textId="7428A4B7" w:rsidR="00B4077A" w:rsidRDefault="00B4077A" w:rsidP="00B4077A">
      <w:pPr>
        <w:pStyle w:val="NoSpacing"/>
      </w:pPr>
    </w:p>
    <w:p w14:paraId="5643EE79" w14:textId="3AC5DF53" w:rsidR="00B4077A" w:rsidRDefault="00B4077A" w:rsidP="00B4077A">
      <w:pPr>
        <w:pStyle w:val="NoSpacing"/>
      </w:pPr>
      <w:r>
        <w:t xml:space="preserve">Treatment: </w:t>
      </w:r>
    </w:p>
    <w:p w14:paraId="54153D2E" w14:textId="515D0FA7" w:rsidR="00B4077A" w:rsidRDefault="00B4077A" w:rsidP="00B4077A">
      <w:pPr>
        <w:pStyle w:val="NoSpacing"/>
      </w:pPr>
      <w:r>
        <w:t xml:space="preserve">Many forms of treatment </w:t>
      </w:r>
    </w:p>
    <w:p w14:paraId="7A2E5E85" w14:textId="26B90814" w:rsidR="00B4077A" w:rsidRDefault="00B4077A" w:rsidP="00B4077A">
      <w:pPr>
        <w:pStyle w:val="NoSpacing"/>
      </w:pPr>
      <w:r>
        <w:tab/>
        <w:t xml:space="preserve">Most effective is cocktail of </w:t>
      </w:r>
      <w:proofErr w:type="spellStart"/>
      <w:r>
        <w:t>treaments</w:t>
      </w:r>
      <w:proofErr w:type="spellEnd"/>
      <w:r>
        <w:t xml:space="preserve"> </w:t>
      </w:r>
    </w:p>
    <w:p w14:paraId="2377A6E2" w14:textId="77650FC4" w:rsidR="00B4077A" w:rsidRDefault="00B4077A" w:rsidP="00B4077A">
      <w:pPr>
        <w:pStyle w:val="NoSpacing"/>
      </w:pPr>
      <w:r>
        <w:t>HAART: protease inhibitor (stops viral mutation) reverse transcriptase (stops viral replication)</w:t>
      </w:r>
    </w:p>
    <w:p w14:paraId="7B1AD613" w14:textId="752878B2" w:rsidR="00B4077A" w:rsidRDefault="00B4077A" w:rsidP="00B4077A">
      <w:pPr>
        <w:pStyle w:val="NoSpacing"/>
        <w:numPr>
          <w:ilvl w:val="0"/>
          <w:numId w:val="2"/>
        </w:numPr>
      </w:pPr>
      <w:r>
        <w:t>Bad side effects</w:t>
      </w:r>
    </w:p>
    <w:p w14:paraId="2CAB405F" w14:textId="5621FC7B" w:rsidR="00B4077A" w:rsidRPr="00B4077A" w:rsidRDefault="00B4077A" w:rsidP="00B4077A">
      <w:pPr>
        <w:pStyle w:val="NoSpacing"/>
        <w:numPr>
          <w:ilvl w:val="0"/>
          <w:numId w:val="2"/>
        </w:numPr>
      </w:pPr>
      <w:r>
        <w:t xml:space="preserve">Expensive </w:t>
      </w:r>
    </w:p>
    <w:p w14:paraId="21047C82" w14:textId="7149EA57" w:rsidR="00B4077A" w:rsidRDefault="00B4077A" w:rsidP="00B4077A">
      <w:pPr>
        <w:pStyle w:val="NoSpacing"/>
      </w:pPr>
    </w:p>
    <w:p w14:paraId="3BB00331" w14:textId="6A7744BE" w:rsidR="00CC2365" w:rsidRDefault="00CC2365" w:rsidP="00B4077A">
      <w:pPr>
        <w:pStyle w:val="NoSpacing"/>
      </w:pPr>
    </w:p>
    <w:p w14:paraId="7C9513F9" w14:textId="7E2C2752" w:rsidR="00CC2365" w:rsidRDefault="00CC2365" w:rsidP="00B4077A">
      <w:pPr>
        <w:pStyle w:val="NoSpacing"/>
      </w:pPr>
    </w:p>
    <w:p w14:paraId="7EED7C55" w14:textId="6C861014" w:rsidR="00CC2365" w:rsidRDefault="00CC2365" w:rsidP="00B4077A">
      <w:pPr>
        <w:pStyle w:val="NoSpacing"/>
        <w:rPr>
          <w:b/>
          <w:i/>
        </w:rPr>
      </w:pPr>
      <w:r>
        <w:rPr>
          <w:b/>
          <w:i/>
        </w:rPr>
        <w:lastRenderedPageBreak/>
        <w:t>Viruses</w:t>
      </w:r>
    </w:p>
    <w:p w14:paraId="29E0F936" w14:textId="77777777" w:rsidR="00CC2365" w:rsidRDefault="00CC2365" w:rsidP="00B4077A">
      <w:pPr>
        <w:pStyle w:val="NoSpacing"/>
        <w:sectPr w:rsidR="00CC2365" w:rsidSect="00503C3A">
          <w:pgSz w:w="15840" w:h="12240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E23B1F2" w14:textId="10ABCCEA" w:rsidR="00CC2365" w:rsidRDefault="00CC2365" w:rsidP="00B4077A">
      <w:pPr>
        <w:pStyle w:val="NoSpacing"/>
      </w:pPr>
    </w:p>
    <w:p w14:paraId="2A49F11E" w14:textId="122D5572" w:rsidR="00CC2365" w:rsidRDefault="00CC2365" w:rsidP="00B4077A">
      <w:pPr>
        <w:pStyle w:val="NoSpacing"/>
      </w:pPr>
      <w:r>
        <w:t>General Characteristics</w:t>
      </w:r>
    </w:p>
    <w:p w14:paraId="7033B1D4" w14:textId="66BA468F" w:rsidR="00CC2365" w:rsidRDefault="00CC2365" w:rsidP="00CC2365">
      <w:pPr>
        <w:pStyle w:val="NoSpacing"/>
        <w:numPr>
          <w:ilvl w:val="1"/>
          <w:numId w:val="3"/>
        </w:numPr>
      </w:pPr>
      <w:r>
        <w:t>Living cells for growth and replication</w:t>
      </w:r>
    </w:p>
    <w:p w14:paraId="7CD28614" w14:textId="4CF8D538" w:rsidR="00CC2365" w:rsidRDefault="00CC2365" w:rsidP="00CC2365">
      <w:pPr>
        <w:pStyle w:val="NoSpacing"/>
        <w:numPr>
          <w:ilvl w:val="1"/>
          <w:numId w:val="3"/>
        </w:numPr>
      </w:pPr>
      <w:r>
        <w:t>Have DNA or RNA never both</w:t>
      </w:r>
    </w:p>
    <w:p w14:paraId="43C4B944" w14:textId="0118ACF9" w:rsidR="00CC2365" w:rsidRDefault="00CC2365" w:rsidP="00CC2365">
      <w:pPr>
        <w:pStyle w:val="NoSpacing"/>
        <w:numPr>
          <w:ilvl w:val="1"/>
          <w:numId w:val="3"/>
        </w:numPr>
      </w:pPr>
      <w:r>
        <w:t>Multiply by separate synthesis of nucleic acid and protein, combine to form virus particles</w:t>
      </w:r>
    </w:p>
    <w:p w14:paraId="696938A4" w14:textId="6436A3CC" w:rsidR="00CC2365" w:rsidRDefault="00CC2365" w:rsidP="00CC2365">
      <w:pPr>
        <w:pStyle w:val="NoSpacing"/>
        <w:numPr>
          <w:ilvl w:val="0"/>
          <w:numId w:val="3"/>
        </w:numPr>
      </w:pPr>
      <w:r>
        <w:t>From 10nm-300nm</w:t>
      </w:r>
    </w:p>
    <w:p w14:paraId="047FFDA2" w14:textId="64E37676" w:rsidR="00CC2365" w:rsidRDefault="00CC2365" w:rsidP="00B4077A">
      <w:pPr>
        <w:pStyle w:val="NoSpacing"/>
      </w:pPr>
      <w:r w:rsidRPr="00CC2365">
        <w:rPr>
          <w:noProof/>
        </w:rPr>
        <w:drawing>
          <wp:anchor distT="0" distB="0" distL="114300" distR="114300" simplePos="0" relativeHeight="251658240" behindDoc="0" locked="0" layoutInCell="1" allowOverlap="1" wp14:anchorId="32D19545" wp14:editId="2C5B9CF8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870200" cy="2254885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8DA27" w14:textId="01D907BB" w:rsidR="00CC2365" w:rsidRDefault="00CC2365" w:rsidP="00B4077A">
      <w:pPr>
        <w:pStyle w:val="NoSpacing"/>
        <w:sectPr w:rsidR="00CC2365" w:rsidSect="00CC2365">
          <w:type w:val="continuous"/>
          <w:pgSz w:w="15840" w:h="12240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14:paraId="6A04C26F" w14:textId="7D8762DA" w:rsidR="00CC2365" w:rsidRDefault="00CC2365" w:rsidP="00B4077A">
      <w:pPr>
        <w:pStyle w:val="NoSpacing"/>
      </w:pPr>
    </w:p>
    <w:p w14:paraId="55F3663D" w14:textId="759931D4" w:rsidR="00CC2365" w:rsidRDefault="00CC2365" w:rsidP="00B4077A">
      <w:pPr>
        <w:pStyle w:val="NoSpacing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45AA0C" wp14:editId="1A453FF6">
            <wp:simplePos x="0" y="0"/>
            <wp:positionH relativeFrom="column">
              <wp:posOffset>177800</wp:posOffset>
            </wp:positionH>
            <wp:positionV relativeFrom="paragraph">
              <wp:posOffset>5715</wp:posOffset>
            </wp:positionV>
            <wp:extent cx="3251200" cy="1992391"/>
            <wp:effectExtent l="0" t="0" r="635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992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BA9ECF" w14:textId="5D5E90DE" w:rsidR="00CC2365" w:rsidRDefault="00CC2365" w:rsidP="00B4077A">
      <w:pPr>
        <w:pStyle w:val="NoSpacing"/>
      </w:pPr>
    </w:p>
    <w:p w14:paraId="27B3FCCA" w14:textId="5209FB7E" w:rsidR="00CC2365" w:rsidRDefault="00CC2365" w:rsidP="00B4077A">
      <w:pPr>
        <w:pStyle w:val="NoSpacing"/>
      </w:pPr>
    </w:p>
    <w:p w14:paraId="749D2232" w14:textId="7269A3F2" w:rsidR="00CC2365" w:rsidRDefault="00CC2365" w:rsidP="00B4077A">
      <w:pPr>
        <w:pStyle w:val="NoSpacing"/>
      </w:pPr>
    </w:p>
    <w:p w14:paraId="6C6C97E0" w14:textId="1D0B59C6" w:rsidR="00CC2365" w:rsidRDefault="00CC2365" w:rsidP="00B4077A">
      <w:pPr>
        <w:pStyle w:val="NoSpacing"/>
      </w:pPr>
    </w:p>
    <w:p w14:paraId="577FBBE6" w14:textId="473B66C0" w:rsidR="00CC2365" w:rsidRDefault="00CC2365" w:rsidP="00B4077A">
      <w:pPr>
        <w:pStyle w:val="NoSpacing"/>
      </w:pPr>
    </w:p>
    <w:p w14:paraId="0663579A" w14:textId="7DE9EE59" w:rsidR="00CC2365" w:rsidRDefault="00CC2365" w:rsidP="00B4077A">
      <w:pPr>
        <w:pStyle w:val="NoSpacing"/>
      </w:pPr>
    </w:p>
    <w:p w14:paraId="09009082" w14:textId="1C432625" w:rsidR="00CC2365" w:rsidRDefault="00CC2365" w:rsidP="00B4077A">
      <w:pPr>
        <w:pStyle w:val="NoSpacing"/>
      </w:pPr>
    </w:p>
    <w:p w14:paraId="280335D9" w14:textId="310BE1D8" w:rsidR="00CC2365" w:rsidRDefault="00CC2365" w:rsidP="00B4077A">
      <w:pPr>
        <w:pStyle w:val="NoSpacing"/>
      </w:pPr>
    </w:p>
    <w:p w14:paraId="0A079D7D" w14:textId="299C8855" w:rsidR="00CC2365" w:rsidRDefault="00CC2365" w:rsidP="00B4077A">
      <w:pPr>
        <w:pStyle w:val="NoSpacing"/>
      </w:pPr>
    </w:p>
    <w:p w14:paraId="415E164F" w14:textId="627883AB" w:rsidR="00CC2365" w:rsidRDefault="00CC2365" w:rsidP="00B4077A">
      <w:pPr>
        <w:pStyle w:val="NoSpacing"/>
      </w:pPr>
    </w:p>
    <w:p w14:paraId="51FA62EC" w14:textId="7DCF5691" w:rsidR="00CC2365" w:rsidRDefault="00CC2365" w:rsidP="00B4077A">
      <w:pPr>
        <w:pStyle w:val="NoSpacing"/>
      </w:pPr>
    </w:p>
    <w:p w14:paraId="7B8231E5" w14:textId="5AA90BAC" w:rsidR="00CC2365" w:rsidRDefault="00640C87" w:rsidP="00B4077A">
      <w:pPr>
        <w:pStyle w:val="NoSpacing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C3126A" wp14:editId="39E4460C">
            <wp:simplePos x="0" y="0"/>
            <wp:positionH relativeFrom="column">
              <wp:posOffset>2806700</wp:posOffset>
            </wp:positionH>
            <wp:positionV relativeFrom="paragraph">
              <wp:posOffset>125095</wp:posOffset>
            </wp:positionV>
            <wp:extent cx="2779395" cy="1676400"/>
            <wp:effectExtent l="0" t="0" r="190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39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0B0B2E" w14:textId="2D1A07C6" w:rsidR="00CC2365" w:rsidRDefault="00CC2365" w:rsidP="00B4077A">
      <w:pPr>
        <w:pStyle w:val="NoSpacing"/>
      </w:pPr>
      <w:r>
        <w:rPr>
          <w:b/>
        </w:rPr>
        <w:t>Replication Process</w:t>
      </w:r>
    </w:p>
    <w:p w14:paraId="31825978" w14:textId="07A3E549" w:rsidR="00CC2365" w:rsidRDefault="00CC2365" w:rsidP="00CC2365">
      <w:pPr>
        <w:pStyle w:val="NoSpacing"/>
        <w:numPr>
          <w:ilvl w:val="0"/>
          <w:numId w:val="4"/>
        </w:numPr>
      </w:pPr>
      <w:r>
        <w:t>Adsorption</w:t>
      </w:r>
    </w:p>
    <w:p w14:paraId="359FDDB0" w14:textId="342D81D4" w:rsidR="00CC2365" w:rsidRDefault="00CC2365" w:rsidP="00CC2365">
      <w:pPr>
        <w:pStyle w:val="NoSpacing"/>
        <w:numPr>
          <w:ilvl w:val="0"/>
          <w:numId w:val="4"/>
        </w:numPr>
      </w:pPr>
      <w:r>
        <w:t>Penetration and uncoating</w:t>
      </w:r>
    </w:p>
    <w:p w14:paraId="50DA6813" w14:textId="07FD9F5B" w:rsidR="00CC2365" w:rsidRDefault="00CC2365" w:rsidP="00CC2365">
      <w:pPr>
        <w:pStyle w:val="NoSpacing"/>
        <w:numPr>
          <w:ilvl w:val="0"/>
          <w:numId w:val="4"/>
        </w:numPr>
      </w:pPr>
      <w:r>
        <w:t>Nucleic acid and protein synthesis</w:t>
      </w:r>
    </w:p>
    <w:p w14:paraId="27D72440" w14:textId="2EFB0B4B" w:rsidR="00CC2365" w:rsidRDefault="00CC2365" w:rsidP="00CC2365">
      <w:pPr>
        <w:pStyle w:val="NoSpacing"/>
        <w:numPr>
          <w:ilvl w:val="0"/>
          <w:numId w:val="4"/>
        </w:numPr>
      </w:pPr>
      <w:r>
        <w:t>Assembly</w:t>
      </w:r>
    </w:p>
    <w:p w14:paraId="6FED0CB7" w14:textId="4A8F1359" w:rsidR="00CC2365" w:rsidRDefault="00CC2365" w:rsidP="00CC2365">
      <w:pPr>
        <w:pStyle w:val="NoSpacing"/>
        <w:numPr>
          <w:ilvl w:val="0"/>
          <w:numId w:val="4"/>
        </w:numPr>
      </w:pPr>
      <w:r>
        <w:t xml:space="preserve">Release </w:t>
      </w:r>
    </w:p>
    <w:p w14:paraId="6DE6100D" w14:textId="2231B009" w:rsidR="00CC2365" w:rsidRDefault="00CC2365" w:rsidP="00CC2365">
      <w:pPr>
        <w:pStyle w:val="NoSpacing"/>
        <w:ind w:left="360"/>
      </w:pPr>
    </w:p>
    <w:p w14:paraId="673B07FC" w14:textId="64CBB0FB" w:rsidR="00640C87" w:rsidRDefault="00640C87" w:rsidP="00CC2365">
      <w:pPr>
        <w:pStyle w:val="NoSpacing"/>
        <w:ind w:left="360"/>
      </w:pPr>
    </w:p>
    <w:p w14:paraId="755169CB" w14:textId="4F547E11" w:rsidR="00640C87" w:rsidRDefault="00640C87" w:rsidP="00CC2365">
      <w:pPr>
        <w:pStyle w:val="NoSpacing"/>
        <w:ind w:left="360"/>
      </w:pPr>
    </w:p>
    <w:p w14:paraId="77752C9C" w14:textId="653D6617" w:rsidR="00640C87" w:rsidRDefault="00640C87" w:rsidP="00CC2365">
      <w:pPr>
        <w:pStyle w:val="NoSpacing"/>
        <w:ind w:left="360"/>
      </w:pPr>
    </w:p>
    <w:p w14:paraId="7F825F49" w14:textId="478E790B" w:rsidR="00640C87" w:rsidRDefault="00640C87" w:rsidP="00CC2365">
      <w:pPr>
        <w:pStyle w:val="NoSpacing"/>
        <w:ind w:left="360"/>
      </w:pPr>
    </w:p>
    <w:p w14:paraId="3FC668D9" w14:textId="39B11C1B" w:rsidR="00640C87" w:rsidRDefault="00640C87" w:rsidP="00CC2365">
      <w:pPr>
        <w:pStyle w:val="NoSpacing"/>
        <w:ind w:left="360"/>
      </w:pPr>
    </w:p>
    <w:p w14:paraId="5A901864" w14:textId="00815546" w:rsidR="00640C87" w:rsidRDefault="00640C87" w:rsidP="00CC2365">
      <w:pPr>
        <w:pStyle w:val="NoSpacing"/>
        <w:ind w:left="360"/>
      </w:pPr>
      <w:r>
        <w:rPr>
          <w:b/>
        </w:rPr>
        <w:lastRenderedPageBreak/>
        <w:t>Detecting Viral Infections</w:t>
      </w:r>
    </w:p>
    <w:p w14:paraId="7CB111D4" w14:textId="627EF6EE" w:rsidR="00640C87" w:rsidRDefault="00640C87" w:rsidP="00640C87">
      <w:pPr>
        <w:pStyle w:val="NoSpacing"/>
        <w:numPr>
          <w:ilvl w:val="0"/>
          <w:numId w:val="5"/>
        </w:numPr>
      </w:pPr>
      <w:r>
        <w:t>Detect the virus itself</w:t>
      </w:r>
    </w:p>
    <w:p w14:paraId="3BD3F3AF" w14:textId="49C077DE" w:rsidR="00640C87" w:rsidRDefault="00640C87" w:rsidP="00640C87">
      <w:pPr>
        <w:pStyle w:val="NoSpacing"/>
        <w:numPr>
          <w:ilvl w:val="0"/>
          <w:numId w:val="5"/>
        </w:numPr>
      </w:pPr>
      <w:r>
        <w:t>Detect the immune response, or antibodies against the virus</w:t>
      </w:r>
    </w:p>
    <w:p w14:paraId="77C36207" w14:textId="1D949357" w:rsidR="00640C87" w:rsidRDefault="00640C87" w:rsidP="00640C87">
      <w:pPr>
        <w:pStyle w:val="NoSpacing"/>
      </w:pPr>
    </w:p>
    <w:p w14:paraId="67E5408D" w14:textId="43743826" w:rsidR="00640C87" w:rsidRDefault="00640C87" w:rsidP="00640C87">
      <w:pPr>
        <w:pStyle w:val="NoSpacing"/>
      </w:pPr>
      <w:r>
        <w:t>Viral Diagnosis</w:t>
      </w:r>
    </w:p>
    <w:p w14:paraId="5C9AD601" w14:textId="34A0419C" w:rsidR="00640C87" w:rsidRDefault="00640C87" w:rsidP="00640C87">
      <w:pPr>
        <w:pStyle w:val="NoSpacing"/>
        <w:numPr>
          <w:ilvl w:val="0"/>
          <w:numId w:val="6"/>
        </w:numPr>
      </w:pPr>
      <w:r>
        <w:t>Detection in clinical specimens</w:t>
      </w:r>
    </w:p>
    <w:p w14:paraId="0C0FBF9A" w14:textId="5EA36511" w:rsidR="00640C87" w:rsidRDefault="00640C87" w:rsidP="00640C87">
      <w:pPr>
        <w:pStyle w:val="NoSpacing"/>
        <w:numPr>
          <w:ilvl w:val="0"/>
          <w:numId w:val="7"/>
        </w:numPr>
      </w:pPr>
      <w:r>
        <w:t>Visualization by Electron Microscope</w:t>
      </w:r>
    </w:p>
    <w:p w14:paraId="3D69361C" w14:textId="59EBF02E" w:rsidR="00640C87" w:rsidRDefault="00640C87" w:rsidP="00640C87">
      <w:pPr>
        <w:pStyle w:val="NoSpacing"/>
        <w:numPr>
          <w:ilvl w:val="0"/>
          <w:numId w:val="7"/>
        </w:numPr>
      </w:pPr>
      <w:r>
        <w:t>Cell culture (cytopathic effects, hemagglutination, immunofluorescence)</w:t>
      </w:r>
    </w:p>
    <w:p w14:paraId="4B69F13F" w14:textId="69574ADA" w:rsidR="00640C87" w:rsidRDefault="00640C87" w:rsidP="00640C87">
      <w:pPr>
        <w:pStyle w:val="NoSpacing"/>
        <w:numPr>
          <w:ilvl w:val="0"/>
          <w:numId w:val="6"/>
        </w:numPr>
      </w:pPr>
      <w:r>
        <w:t>Detection of patient’s immune response</w:t>
      </w:r>
    </w:p>
    <w:p w14:paraId="54DF7352" w14:textId="13D0EA16" w:rsidR="00640C87" w:rsidRDefault="00640C87" w:rsidP="00640C87">
      <w:pPr>
        <w:pStyle w:val="NoSpacing"/>
        <w:numPr>
          <w:ilvl w:val="0"/>
          <w:numId w:val="8"/>
        </w:numPr>
      </w:pPr>
      <w:r>
        <w:t>Antibody detection, presence or absence (ELISA)</w:t>
      </w:r>
      <w:r>
        <w:sym w:font="Wingdings" w:char="F0E0"/>
      </w:r>
      <w:r>
        <w:t xml:space="preserve"> immunity test</w:t>
      </w:r>
    </w:p>
    <w:p w14:paraId="50B10091" w14:textId="06D3DC8A" w:rsidR="00640C87" w:rsidRPr="00640C87" w:rsidRDefault="00640C87" w:rsidP="00640C87">
      <w:pPr>
        <w:pStyle w:val="NoSpacing"/>
        <w:numPr>
          <w:ilvl w:val="0"/>
          <w:numId w:val="8"/>
        </w:numPr>
      </w:pPr>
      <w:r>
        <w:t xml:space="preserve">Rise in antibody titre or high antibody titre </w:t>
      </w:r>
      <w:r>
        <w:sym w:font="Wingdings" w:char="F0E0"/>
      </w:r>
      <w:r>
        <w:t xml:space="preserve"> diagnostic test </w:t>
      </w:r>
    </w:p>
    <w:sectPr w:rsidR="00640C87" w:rsidRPr="00640C87" w:rsidSect="00CC2365">
      <w:type w:val="continuous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34A0C"/>
    <w:multiLevelType w:val="hybridMultilevel"/>
    <w:tmpl w:val="DB363C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C4592"/>
    <w:multiLevelType w:val="hybridMultilevel"/>
    <w:tmpl w:val="90826E1C"/>
    <w:lvl w:ilvl="0" w:tplc="86D4F6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790656"/>
    <w:multiLevelType w:val="hybridMultilevel"/>
    <w:tmpl w:val="2A822692"/>
    <w:lvl w:ilvl="0" w:tplc="F1E47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F816EAD"/>
    <w:multiLevelType w:val="hybridMultilevel"/>
    <w:tmpl w:val="1368FDD2"/>
    <w:lvl w:ilvl="0" w:tplc="F2265B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1213F"/>
    <w:multiLevelType w:val="hybridMultilevel"/>
    <w:tmpl w:val="950683BE"/>
    <w:lvl w:ilvl="0" w:tplc="400674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113FCA"/>
    <w:multiLevelType w:val="hybridMultilevel"/>
    <w:tmpl w:val="5FF80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D517D7"/>
    <w:multiLevelType w:val="hybridMultilevel"/>
    <w:tmpl w:val="93989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D1FE5"/>
    <w:multiLevelType w:val="hybridMultilevel"/>
    <w:tmpl w:val="19507A6E"/>
    <w:lvl w:ilvl="0" w:tplc="72F208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C3A"/>
    <w:rsid w:val="0004216A"/>
    <w:rsid w:val="00046A42"/>
    <w:rsid w:val="0021165F"/>
    <w:rsid w:val="00276E87"/>
    <w:rsid w:val="002801E5"/>
    <w:rsid w:val="002973E1"/>
    <w:rsid w:val="002A60FD"/>
    <w:rsid w:val="002D384B"/>
    <w:rsid w:val="003C1697"/>
    <w:rsid w:val="0042010A"/>
    <w:rsid w:val="004D03E3"/>
    <w:rsid w:val="00503C3A"/>
    <w:rsid w:val="0055010F"/>
    <w:rsid w:val="005E7B3F"/>
    <w:rsid w:val="00640C87"/>
    <w:rsid w:val="00664CE5"/>
    <w:rsid w:val="006C0E42"/>
    <w:rsid w:val="009542FF"/>
    <w:rsid w:val="0096522E"/>
    <w:rsid w:val="00AE372E"/>
    <w:rsid w:val="00B4077A"/>
    <w:rsid w:val="00C11155"/>
    <w:rsid w:val="00CC2365"/>
    <w:rsid w:val="00D44666"/>
    <w:rsid w:val="00DB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F5BF2"/>
  <w15:chartTrackingRefBased/>
  <w15:docId w15:val="{5B52F169-61EE-4008-B3EC-63970C71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372E"/>
    <w:pPr>
      <w:ind w:left="720"/>
      <w:contextualSpacing/>
    </w:pPr>
  </w:style>
  <w:style w:type="table" w:styleId="GridTable3-Accent3">
    <w:name w:val="Grid Table 3 Accent 3"/>
    <w:basedOn w:val="TableNormal"/>
    <w:uiPriority w:val="48"/>
    <w:rsid w:val="00AE372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1Light">
    <w:name w:val="Grid Table 1 Light"/>
    <w:basedOn w:val="TableNormal"/>
    <w:uiPriority w:val="46"/>
    <w:rsid w:val="00AE372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46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A4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407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16</Pages>
  <Words>2178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Barss</dc:creator>
  <cp:keywords/>
  <dc:description/>
  <cp:lastModifiedBy>Natasha Barss</cp:lastModifiedBy>
  <cp:revision>5</cp:revision>
  <cp:lastPrinted>2019-04-08T18:43:00Z</cp:lastPrinted>
  <dcterms:created xsi:type="dcterms:W3CDTF">2019-04-04T18:58:00Z</dcterms:created>
  <dcterms:modified xsi:type="dcterms:W3CDTF">2019-04-08T18:44:00Z</dcterms:modified>
</cp:coreProperties>
</file>