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ED97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Lab BCH2333</w:t>
      </w:r>
    </w:p>
    <w:p w14:paraId="1BD9D6A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Section 6 (Tuesday morning 2</w:t>
      </w:r>
      <w:r w:rsidRPr="00A66ADD">
        <w:rPr>
          <w:rFonts w:ascii="Arial" w:eastAsia="Times New Roman" w:hAnsi="Arial" w:cs="Arial"/>
          <w:color w:val="000000"/>
          <w:sz w:val="13"/>
          <w:szCs w:val="13"/>
          <w:vertAlign w:val="superscript"/>
        </w:rPr>
        <w:t>nd</w:t>
      </w:r>
      <w:r w:rsidRPr="00A66ADD">
        <w:rPr>
          <w:rFonts w:ascii="Arial" w:eastAsia="Times New Roman" w:hAnsi="Arial" w:cs="Arial"/>
          <w:color w:val="000000"/>
          <w:sz w:val="22"/>
          <w:szCs w:val="22"/>
        </w:rPr>
        <w:t xml:space="preserve"> week)</w:t>
      </w:r>
    </w:p>
    <w:p w14:paraId="0F0C29B2" w14:textId="77777777" w:rsidR="00A66ADD" w:rsidRPr="00A66ADD" w:rsidRDefault="00A66ADD" w:rsidP="00A66ADD">
      <w:pPr>
        <w:spacing w:after="240"/>
        <w:rPr>
          <w:rFonts w:ascii="Times New Roman" w:eastAsia="Times New Roman" w:hAnsi="Times New Roman" w:cs="Times New Roman"/>
        </w:rPr>
      </w:pP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commentRangeStart w:id="0"/>
      <w:commentRangeEnd w:id="0"/>
      <w:r w:rsidR="00B62C26">
        <w:rPr>
          <w:rStyle w:val="CommentReference"/>
        </w:rPr>
        <w:commentReference w:id="0"/>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p>
    <w:p w14:paraId="60A85C8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LAB 1: CARBOHYDRATES</w:t>
      </w:r>
    </w:p>
    <w:p w14:paraId="3D8F2D1F" w14:textId="77777777" w:rsidR="007B2DF4" w:rsidRDefault="00A66ADD" w:rsidP="00A66ADD">
      <w:pPr>
        <w:spacing w:after="240"/>
        <w:rPr>
          <w:rFonts w:ascii="Times New Roman" w:eastAsia="Times New Roman" w:hAnsi="Times New Roman" w:cs="Times New Roman"/>
        </w:rPr>
      </w:pPr>
      <w:r w:rsidRPr="00A66ADD">
        <w:rPr>
          <w:rFonts w:ascii="Times New Roman" w:eastAsia="Times New Roman" w:hAnsi="Times New Roman" w:cs="Times New Roman"/>
        </w:rPr>
        <w:br/>
      </w:r>
    </w:p>
    <w:p w14:paraId="35F21F67" w14:textId="6B949118" w:rsidR="00A66ADD" w:rsidRPr="00A66ADD" w:rsidRDefault="00A66ADD" w:rsidP="00A66ADD">
      <w:pPr>
        <w:spacing w:after="240"/>
        <w:rPr>
          <w:rFonts w:ascii="Times New Roman" w:eastAsia="Times New Roman" w:hAnsi="Times New Roman" w:cs="Times New Roman"/>
        </w:rPr>
      </w:pP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p>
    <w:p w14:paraId="61287491" w14:textId="1B0A7954" w:rsidR="00A66ADD" w:rsidRDefault="00A66ADD" w:rsidP="00B62C26">
      <w:pPr>
        <w:spacing w:after="240"/>
        <w:jc w:val="center"/>
        <w:rPr>
          <w:rFonts w:ascii="Times New Roman" w:eastAsia="Times New Roman" w:hAnsi="Times New Roman" w:cs="Times New Roman"/>
        </w:rPr>
      </w:pPr>
      <w:bookmarkStart w:id="1" w:name="_GoBack"/>
      <w:bookmarkEnd w:id="1"/>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r w:rsidR="00B62C26">
        <w:rPr>
          <w:rFonts w:ascii="Times New Roman" w:eastAsia="Times New Roman" w:hAnsi="Times New Roman" w:cs="Times New Roman"/>
          <w:color w:val="FF0000"/>
          <w:sz w:val="32"/>
        </w:rPr>
        <w:t>91.5/100 Total</w:t>
      </w:r>
      <w:r w:rsidRPr="00A66ADD">
        <w:rPr>
          <w:rFonts w:ascii="Times New Roman" w:eastAsia="Times New Roman" w:hAnsi="Times New Roman" w:cs="Times New Roman"/>
        </w:rPr>
        <w:br/>
      </w:r>
      <w:r w:rsidRPr="00A66ADD">
        <w:rPr>
          <w:rFonts w:ascii="Times New Roman" w:eastAsia="Times New Roman" w:hAnsi="Times New Roman" w:cs="Times New Roman"/>
        </w:rPr>
        <w:br/>
      </w:r>
      <w:r w:rsidRPr="00A66ADD">
        <w:rPr>
          <w:rFonts w:ascii="Times New Roman" w:eastAsia="Times New Roman" w:hAnsi="Times New Roman" w:cs="Times New Roman"/>
        </w:rPr>
        <w:br/>
      </w:r>
    </w:p>
    <w:p w14:paraId="426F543C" w14:textId="43FF49A7" w:rsidR="007B2DF4" w:rsidRDefault="007B2DF4" w:rsidP="00A66ADD">
      <w:pPr>
        <w:spacing w:after="240"/>
        <w:rPr>
          <w:rFonts w:ascii="Times New Roman" w:eastAsia="Times New Roman" w:hAnsi="Times New Roman" w:cs="Times New Roman"/>
        </w:rPr>
      </w:pPr>
    </w:p>
    <w:p w14:paraId="33B96CED" w14:textId="77777777" w:rsidR="007B2DF4" w:rsidRPr="00A66ADD" w:rsidRDefault="007B2DF4" w:rsidP="00A66ADD">
      <w:pPr>
        <w:spacing w:after="240"/>
        <w:rPr>
          <w:rFonts w:ascii="Times New Roman" w:eastAsia="Times New Roman" w:hAnsi="Times New Roman" w:cs="Times New Roman"/>
        </w:rPr>
      </w:pPr>
    </w:p>
    <w:p w14:paraId="680CB83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January, Tuesday 22, 2019</w:t>
      </w:r>
    </w:p>
    <w:p w14:paraId="4B03F224" w14:textId="77777777" w:rsidR="00A66ADD" w:rsidRPr="00A66ADD" w:rsidRDefault="00A66ADD" w:rsidP="00A66ADD">
      <w:pPr>
        <w:rPr>
          <w:rFonts w:ascii="Times New Roman" w:eastAsia="Times New Roman" w:hAnsi="Times New Roman" w:cs="Times New Roman"/>
        </w:rPr>
      </w:pPr>
    </w:p>
    <w:p w14:paraId="716D38F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TEAM 12</w:t>
      </w:r>
    </w:p>
    <w:p w14:paraId="062EB55F" w14:textId="77777777" w:rsidR="00A66ADD" w:rsidRPr="00A66ADD" w:rsidRDefault="00A66ADD" w:rsidP="00A66ADD">
      <w:pPr>
        <w:rPr>
          <w:rFonts w:ascii="Times New Roman" w:eastAsia="Times New Roman" w:hAnsi="Times New Roman" w:cs="Times New Roman"/>
        </w:rPr>
      </w:pPr>
    </w:p>
    <w:p w14:paraId="79C27C82" w14:textId="77777777" w:rsidR="00CC14DA" w:rsidRDefault="00CC14DA" w:rsidP="00A66ADD">
      <w:pPr>
        <w:rPr>
          <w:rFonts w:ascii="Arial" w:eastAsia="Times New Roman" w:hAnsi="Arial" w:cs="Arial"/>
          <w:color w:val="000000"/>
          <w:sz w:val="22"/>
          <w:szCs w:val="22"/>
        </w:rPr>
      </w:pPr>
    </w:p>
    <w:p w14:paraId="54C2AB95" w14:textId="380382EC" w:rsidR="00A66ADD" w:rsidRPr="00A66ADD" w:rsidRDefault="00A66ADD" w:rsidP="00A66ADD">
      <w:pPr>
        <w:rPr>
          <w:rFonts w:ascii="Times New Roman" w:eastAsia="Times New Roman" w:hAnsi="Times New Roman" w:cs="Times New Roman"/>
        </w:rPr>
      </w:pPr>
      <w:commentRangeStart w:id="2"/>
      <w:r w:rsidRPr="00A66ADD">
        <w:rPr>
          <w:rFonts w:ascii="Arial" w:eastAsia="Times New Roman" w:hAnsi="Arial" w:cs="Arial"/>
          <w:b/>
          <w:bCs/>
          <w:color w:val="000000"/>
          <w:sz w:val="22"/>
          <w:szCs w:val="22"/>
        </w:rPr>
        <w:t>Purpose</w:t>
      </w:r>
      <w:commentRangeEnd w:id="2"/>
      <w:r w:rsidR="00B62C26">
        <w:rPr>
          <w:rStyle w:val="CommentReference"/>
        </w:rPr>
        <w:commentReference w:id="2"/>
      </w:r>
      <w:r w:rsidRPr="00A66ADD">
        <w:rPr>
          <w:rFonts w:ascii="Arial" w:eastAsia="Times New Roman" w:hAnsi="Arial" w:cs="Arial"/>
          <w:b/>
          <w:bCs/>
          <w:color w:val="000000"/>
          <w:sz w:val="22"/>
          <w:szCs w:val="22"/>
        </w:rPr>
        <w:t xml:space="preserve"> </w:t>
      </w:r>
    </w:p>
    <w:p w14:paraId="4B3D4C85" w14:textId="12B97CA0"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lastRenderedPageBreak/>
        <w:tab/>
        <w:t>The carbohydrates glucose and starch can be separated based on the difference in molecular size. The two techniques that can be used</w:t>
      </w:r>
      <w:r w:rsidR="007C1074">
        <w:rPr>
          <w:rFonts w:ascii="Arial" w:eastAsia="Times New Roman" w:hAnsi="Arial" w:cs="Arial"/>
          <w:color w:val="000000"/>
          <w:sz w:val="22"/>
          <w:szCs w:val="22"/>
        </w:rPr>
        <w:t xml:space="preserve"> include dialysis and gel filtration.</w:t>
      </w:r>
      <w:r w:rsidRPr="00A66ADD">
        <w:rPr>
          <w:rFonts w:ascii="Arial" w:eastAsia="Times New Roman" w:hAnsi="Arial" w:cs="Arial"/>
          <w:color w:val="000000"/>
          <w:sz w:val="22"/>
          <w:szCs w:val="22"/>
        </w:rPr>
        <w:t xml:space="preserve"> </w:t>
      </w:r>
      <w:r w:rsidR="007C1074">
        <w:rPr>
          <w:rFonts w:ascii="Arial" w:eastAsia="Times New Roman" w:hAnsi="Arial" w:cs="Arial"/>
          <w:color w:val="000000"/>
          <w:sz w:val="22"/>
          <w:szCs w:val="22"/>
        </w:rPr>
        <w:t>F</w:t>
      </w:r>
      <w:r w:rsidRPr="00A66ADD">
        <w:rPr>
          <w:rFonts w:ascii="Arial" w:eastAsia="Times New Roman" w:hAnsi="Arial" w:cs="Arial"/>
          <w:color w:val="000000"/>
          <w:sz w:val="22"/>
          <w:szCs w:val="22"/>
        </w:rPr>
        <w:t>irstly</w:t>
      </w:r>
      <w:r w:rsidR="007C1074">
        <w:rPr>
          <w:rFonts w:ascii="Arial" w:eastAsia="Times New Roman" w:hAnsi="Arial" w:cs="Arial"/>
          <w:color w:val="000000"/>
          <w:sz w:val="22"/>
          <w:szCs w:val="22"/>
        </w:rPr>
        <w:t>,</w:t>
      </w:r>
      <w:r w:rsidRPr="00A66ADD">
        <w:rPr>
          <w:rFonts w:ascii="Arial" w:eastAsia="Times New Roman" w:hAnsi="Arial" w:cs="Arial"/>
          <w:color w:val="000000"/>
          <w:sz w:val="22"/>
          <w:szCs w:val="22"/>
        </w:rPr>
        <w:t xml:space="preserve"> dialysis </w:t>
      </w:r>
      <w:r w:rsidR="00026F09">
        <w:rPr>
          <w:rFonts w:ascii="Arial" w:eastAsia="Times New Roman" w:hAnsi="Arial" w:cs="Arial"/>
          <w:color w:val="000000"/>
          <w:sz w:val="22"/>
          <w:szCs w:val="22"/>
        </w:rPr>
        <w:t>involves</w:t>
      </w:r>
      <w:r w:rsidRPr="00A66ADD">
        <w:rPr>
          <w:rFonts w:ascii="Arial" w:eastAsia="Times New Roman" w:hAnsi="Arial" w:cs="Arial"/>
          <w:color w:val="000000"/>
          <w:sz w:val="22"/>
          <w:szCs w:val="22"/>
        </w:rPr>
        <w:t xml:space="preserve"> a semipermeable dialysis bag (MW cut-off: 12000-14000 Da) </w:t>
      </w:r>
      <w:r w:rsidR="00026F09">
        <w:rPr>
          <w:rFonts w:ascii="Arial" w:eastAsia="Times New Roman" w:hAnsi="Arial" w:cs="Arial"/>
          <w:color w:val="000000"/>
          <w:sz w:val="22"/>
          <w:szCs w:val="22"/>
        </w:rPr>
        <w:t xml:space="preserve">which will allow glucose to permeate </w:t>
      </w:r>
      <w:r w:rsidR="00AE7BE0">
        <w:rPr>
          <w:rFonts w:ascii="Arial" w:eastAsia="Times New Roman" w:hAnsi="Arial" w:cs="Arial"/>
          <w:color w:val="000000"/>
          <w:sz w:val="22"/>
          <w:szCs w:val="22"/>
        </w:rPr>
        <w:t xml:space="preserve">while effectively trapping starch within. The </w:t>
      </w:r>
      <w:r w:rsidRPr="00A66ADD">
        <w:rPr>
          <w:rFonts w:ascii="Arial" w:eastAsia="Times New Roman" w:hAnsi="Arial" w:cs="Arial"/>
          <w:color w:val="000000"/>
          <w:sz w:val="22"/>
          <w:szCs w:val="22"/>
        </w:rPr>
        <w:t xml:space="preserve">concentration gradient </w:t>
      </w:r>
      <w:r w:rsidR="00AE7BE0">
        <w:rPr>
          <w:rFonts w:ascii="Arial" w:eastAsia="Times New Roman" w:hAnsi="Arial" w:cs="Arial"/>
          <w:color w:val="000000"/>
          <w:sz w:val="22"/>
          <w:szCs w:val="22"/>
        </w:rPr>
        <w:t xml:space="preserve">will </w:t>
      </w:r>
      <w:r w:rsidRPr="00A66ADD">
        <w:rPr>
          <w:rFonts w:ascii="Arial" w:eastAsia="Times New Roman" w:hAnsi="Arial" w:cs="Arial"/>
          <w:color w:val="000000"/>
          <w:sz w:val="22"/>
          <w:szCs w:val="22"/>
        </w:rPr>
        <w:t xml:space="preserve">push for an isotonic environment thereby separating glucose from starch. Secondly, a gel filtration chromatography </w:t>
      </w:r>
      <w:r w:rsidR="000B7862">
        <w:rPr>
          <w:rFonts w:ascii="Arial" w:eastAsia="Times New Roman" w:hAnsi="Arial" w:cs="Arial"/>
          <w:color w:val="000000"/>
          <w:sz w:val="22"/>
          <w:szCs w:val="22"/>
        </w:rPr>
        <w:t xml:space="preserve">involves a </w:t>
      </w:r>
      <w:r w:rsidRPr="00A66ADD">
        <w:rPr>
          <w:rFonts w:ascii="Arial" w:eastAsia="Times New Roman" w:hAnsi="Arial" w:cs="Arial"/>
          <w:color w:val="000000"/>
          <w:sz w:val="22"/>
          <w:szCs w:val="22"/>
        </w:rPr>
        <w:t xml:space="preserve">glass column </w:t>
      </w:r>
      <w:r w:rsidR="000B7862">
        <w:rPr>
          <w:rFonts w:ascii="Arial" w:eastAsia="Times New Roman" w:hAnsi="Arial" w:cs="Arial"/>
          <w:color w:val="000000"/>
          <w:sz w:val="22"/>
          <w:szCs w:val="22"/>
        </w:rPr>
        <w:t>being</w:t>
      </w:r>
      <w:r w:rsidRPr="00A66ADD">
        <w:rPr>
          <w:rFonts w:ascii="Arial" w:eastAsia="Times New Roman" w:hAnsi="Arial" w:cs="Arial"/>
          <w:color w:val="000000"/>
          <w:sz w:val="22"/>
          <w:szCs w:val="22"/>
        </w:rPr>
        <w:t xml:space="preserve"> filled with pre-swollen Sephadex G-25 (MW cut-off: 5000 Da) which effectively slows down the smaller molecules </w:t>
      </w:r>
      <w:r w:rsidR="000B7862">
        <w:rPr>
          <w:rFonts w:ascii="Arial" w:eastAsia="Times New Roman" w:hAnsi="Arial" w:cs="Arial"/>
          <w:color w:val="000000"/>
          <w:sz w:val="22"/>
          <w:szCs w:val="22"/>
        </w:rPr>
        <w:t>(glucose) because</w:t>
      </w:r>
      <w:r w:rsidRPr="00A66ADD">
        <w:rPr>
          <w:rFonts w:ascii="Arial" w:eastAsia="Times New Roman" w:hAnsi="Arial" w:cs="Arial"/>
          <w:color w:val="000000"/>
          <w:sz w:val="22"/>
          <w:szCs w:val="22"/>
        </w:rPr>
        <w:t xml:space="preserve"> the</w:t>
      </w:r>
      <w:r w:rsidR="00B32BED">
        <w:rPr>
          <w:rFonts w:ascii="Arial" w:eastAsia="Times New Roman" w:hAnsi="Arial" w:cs="Arial"/>
          <w:color w:val="000000"/>
          <w:sz w:val="22"/>
          <w:szCs w:val="22"/>
        </w:rPr>
        <w:t>y</w:t>
      </w:r>
      <w:r w:rsidR="000B7862">
        <w:rPr>
          <w:rFonts w:ascii="Arial" w:eastAsia="Times New Roman" w:hAnsi="Arial" w:cs="Arial"/>
          <w:color w:val="000000"/>
          <w:sz w:val="22"/>
          <w:szCs w:val="22"/>
        </w:rPr>
        <w:t xml:space="preserve"> will</w:t>
      </w:r>
      <w:r w:rsidRPr="00A66ADD">
        <w:rPr>
          <w:rFonts w:ascii="Arial" w:eastAsia="Times New Roman" w:hAnsi="Arial" w:cs="Arial"/>
          <w:color w:val="000000"/>
          <w:sz w:val="22"/>
          <w:szCs w:val="22"/>
        </w:rPr>
        <w:t xml:space="preserve"> permeate the beads whereas the larger particles evade the pores and flow down the column faster. To determine the concentration of glucose and starch, assays will be </w:t>
      </w:r>
      <w:proofErr w:type="gramStart"/>
      <w:r w:rsidRPr="00A66ADD">
        <w:rPr>
          <w:rFonts w:ascii="Arial" w:eastAsia="Times New Roman" w:hAnsi="Arial" w:cs="Arial"/>
          <w:color w:val="000000"/>
          <w:sz w:val="22"/>
          <w:szCs w:val="22"/>
        </w:rPr>
        <w:t>taken</w:t>
      </w:r>
      <w:proofErr w:type="gramEnd"/>
      <w:r w:rsidRPr="00A66ADD">
        <w:rPr>
          <w:rFonts w:ascii="Arial" w:eastAsia="Times New Roman" w:hAnsi="Arial" w:cs="Arial"/>
          <w:color w:val="000000"/>
          <w:sz w:val="22"/>
          <w:szCs w:val="22"/>
        </w:rPr>
        <w:t xml:space="preserve"> and absorption levels will be read. Glucose oxidase-peroxidase and H</w:t>
      </w:r>
      <w:r w:rsidRPr="00A66ADD">
        <w:rPr>
          <w:rFonts w:ascii="Arial" w:eastAsia="Times New Roman" w:hAnsi="Arial" w:cs="Arial"/>
          <w:color w:val="000000"/>
          <w:sz w:val="13"/>
          <w:szCs w:val="13"/>
          <w:vertAlign w:val="subscript"/>
        </w:rPr>
        <w:t>2</w:t>
      </w:r>
      <w:r w:rsidRPr="00A66ADD">
        <w:rPr>
          <w:rFonts w:ascii="Arial" w:eastAsia="Times New Roman" w:hAnsi="Arial" w:cs="Arial"/>
          <w:color w:val="000000"/>
          <w:sz w:val="22"/>
          <w:szCs w:val="22"/>
        </w:rPr>
        <w:t>SO</w:t>
      </w:r>
      <w:r w:rsidRPr="00A66ADD">
        <w:rPr>
          <w:rFonts w:ascii="Arial" w:eastAsia="Times New Roman" w:hAnsi="Arial" w:cs="Arial"/>
          <w:color w:val="000000"/>
          <w:sz w:val="13"/>
          <w:szCs w:val="13"/>
          <w:vertAlign w:val="subscript"/>
        </w:rPr>
        <w:t>4</w:t>
      </w:r>
      <w:r w:rsidRPr="00A66ADD">
        <w:rPr>
          <w:rFonts w:ascii="Arial" w:eastAsia="Times New Roman" w:hAnsi="Arial" w:cs="Arial"/>
          <w:color w:val="000000"/>
          <w:sz w:val="22"/>
          <w:szCs w:val="22"/>
        </w:rPr>
        <w:t xml:space="preserve"> </w:t>
      </w:r>
      <w:r w:rsidR="00A65BEB">
        <w:rPr>
          <w:rFonts w:ascii="Arial" w:eastAsia="Times New Roman" w:hAnsi="Arial" w:cs="Arial"/>
          <w:color w:val="000000"/>
          <w:sz w:val="22"/>
          <w:szCs w:val="22"/>
        </w:rPr>
        <w:t xml:space="preserve">will </w:t>
      </w:r>
      <w:r w:rsidRPr="00A66ADD">
        <w:rPr>
          <w:rFonts w:ascii="Arial" w:eastAsia="Times New Roman" w:hAnsi="Arial" w:cs="Arial"/>
          <w:color w:val="000000"/>
          <w:sz w:val="22"/>
          <w:szCs w:val="22"/>
        </w:rPr>
        <w:t xml:space="preserve">react to produce a yellow colour which indicates </w:t>
      </w:r>
      <w:r w:rsidR="00A65BEB">
        <w:rPr>
          <w:rFonts w:ascii="Arial" w:eastAsia="Times New Roman" w:hAnsi="Arial" w:cs="Arial"/>
          <w:color w:val="000000"/>
          <w:sz w:val="22"/>
          <w:szCs w:val="22"/>
        </w:rPr>
        <w:t>if</w:t>
      </w:r>
      <w:r w:rsidRPr="00A66ADD">
        <w:rPr>
          <w:rFonts w:ascii="Arial" w:eastAsia="Times New Roman" w:hAnsi="Arial" w:cs="Arial"/>
          <w:color w:val="000000"/>
          <w:sz w:val="22"/>
          <w:szCs w:val="22"/>
        </w:rPr>
        <w:t xml:space="preserve"> glucose </w:t>
      </w:r>
      <w:r w:rsidR="00A65BEB">
        <w:rPr>
          <w:rFonts w:ascii="Arial" w:eastAsia="Times New Roman" w:hAnsi="Arial" w:cs="Arial"/>
          <w:color w:val="000000"/>
          <w:sz w:val="22"/>
          <w:szCs w:val="22"/>
        </w:rPr>
        <w:t xml:space="preserve">is </w:t>
      </w:r>
      <w:r w:rsidRPr="00A66ADD">
        <w:rPr>
          <w:rFonts w:ascii="Arial" w:eastAsia="Times New Roman" w:hAnsi="Arial" w:cs="Arial"/>
          <w:color w:val="000000"/>
          <w:sz w:val="22"/>
          <w:szCs w:val="22"/>
        </w:rPr>
        <w:t>present. An iodine solution is used to identify the amount of starch</w:t>
      </w:r>
      <w:r w:rsidR="006C70CF">
        <w:rPr>
          <w:rFonts w:ascii="Arial" w:eastAsia="Times New Roman" w:hAnsi="Arial" w:cs="Arial"/>
          <w:color w:val="000000"/>
          <w:sz w:val="22"/>
          <w:szCs w:val="22"/>
        </w:rPr>
        <w:t>;</w:t>
      </w:r>
      <w:r w:rsidRPr="00A66ADD">
        <w:rPr>
          <w:rFonts w:ascii="Arial" w:eastAsia="Times New Roman" w:hAnsi="Arial" w:cs="Arial"/>
          <w:color w:val="000000"/>
          <w:sz w:val="22"/>
          <w:szCs w:val="22"/>
        </w:rPr>
        <w:t xml:space="preserve"> iodine reacts </w:t>
      </w:r>
      <w:r w:rsidR="001E5A47">
        <w:rPr>
          <w:rFonts w:ascii="Arial" w:eastAsia="Times New Roman" w:hAnsi="Arial" w:cs="Arial"/>
          <w:color w:val="000000"/>
          <w:sz w:val="22"/>
          <w:szCs w:val="22"/>
        </w:rPr>
        <w:t xml:space="preserve">with </w:t>
      </w:r>
      <w:r w:rsidR="00D217CF">
        <w:rPr>
          <w:rFonts w:ascii="Arial" w:eastAsia="Times New Roman" w:hAnsi="Arial" w:cs="Arial"/>
          <w:color w:val="000000"/>
          <w:sz w:val="22"/>
          <w:szCs w:val="22"/>
        </w:rPr>
        <w:t xml:space="preserve">the helix present in </w:t>
      </w:r>
      <w:r w:rsidRPr="00A66ADD">
        <w:rPr>
          <w:rFonts w:ascii="Arial" w:eastAsia="Times New Roman" w:hAnsi="Arial" w:cs="Arial"/>
          <w:color w:val="000000"/>
          <w:sz w:val="22"/>
          <w:szCs w:val="22"/>
        </w:rPr>
        <w:t>amylose</w:t>
      </w:r>
      <w:r w:rsidR="006C70CF">
        <w:rPr>
          <w:rFonts w:ascii="Arial" w:eastAsia="Times New Roman" w:hAnsi="Arial" w:cs="Arial"/>
          <w:color w:val="000000"/>
          <w:sz w:val="22"/>
          <w:szCs w:val="22"/>
        </w:rPr>
        <w:t xml:space="preserve"> and will produce</w:t>
      </w:r>
      <w:r w:rsidRPr="00A66ADD">
        <w:rPr>
          <w:rFonts w:ascii="Arial" w:eastAsia="Times New Roman" w:hAnsi="Arial" w:cs="Arial"/>
          <w:color w:val="000000"/>
          <w:sz w:val="22"/>
          <w:szCs w:val="22"/>
        </w:rPr>
        <w:t xml:space="preserve"> a dark blue colour </w:t>
      </w:r>
      <w:r w:rsidR="006C70CF">
        <w:rPr>
          <w:rFonts w:ascii="Arial" w:eastAsia="Times New Roman" w:hAnsi="Arial" w:cs="Arial"/>
          <w:color w:val="000000"/>
          <w:sz w:val="22"/>
          <w:szCs w:val="22"/>
        </w:rPr>
        <w:t xml:space="preserve">to </w:t>
      </w:r>
      <w:r w:rsidRPr="00A66ADD">
        <w:rPr>
          <w:rFonts w:ascii="Arial" w:eastAsia="Times New Roman" w:hAnsi="Arial" w:cs="Arial"/>
          <w:color w:val="000000"/>
          <w:sz w:val="22"/>
          <w:szCs w:val="22"/>
        </w:rPr>
        <w:t>indicate</w:t>
      </w:r>
      <w:r w:rsidR="006C70CF">
        <w:rPr>
          <w:rFonts w:ascii="Arial" w:eastAsia="Times New Roman" w:hAnsi="Arial" w:cs="Arial"/>
          <w:color w:val="000000"/>
          <w:sz w:val="22"/>
          <w:szCs w:val="22"/>
        </w:rPr>
        <w:t xml:space="preserve"> the presence of starch. </w:t>
      </w:r>
    </w:p>
    <w:p w14:paraId="09AD588C"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w:t>
      </w:r>
    </w:p>
    <w:p w14:paraId="5A2A983F"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b/>
          <w:bCs/>
          <w:color w:val="000000"/>
          <w:sz w:val="22"/>
          <w:szCs w:val="22"/>
        </w:rPr>
        <w:t xml:space="preserve">Results and </w:t>
      </w:r>
      <w:commentRangeStart w:id="3"/>
      <w:r w:rsidRPr="00A66ADD">
        <w:rPr>
          <w:rFonts w:ascii="Arial" w:eastAsia="Times New Roman" w:hAnsi="Arial" w:cs="Arial"/>
          <w:b/>
          <w:bCs/>
          <w:color w:val="000000"/>
          <w:sz w:val="22"/>
          <w:szCs w:val="22"/>
        </w:rPr>
        <w:t>Discussion</w:t>
      </w:r>
      <w:commentRangeEnd w:id="3"/>
      <w:r w:rsidR="00B62C26">
        <w:rPr>
          <w:rStyle w:val="CommentReference"/>
        </w:rPr>
        <w:commentReference w:id="3"/>
      </w:r>
    </w:p>
    <w:p w14:paraId="2F1F9B3B" w14:textId="77777777" w:rsidR="00A66ADD" w:rsidRPr="00A66ADD" w:rsidRDefault="00A66ADD" w:rsidP="00A66ADD">
      <w:pPr>
        <w:rPr>
          <w:rFonts w:ascii="Times New Roman" w:eastAsia="Times New Roman" w:hAnsi="Times New Roman" w:cs="Times New Roman"/>
        </w:rPr>
      </w:pPr>
      <w:commentRangeStart w:id="4"/>
      <w:r w:rsidRPr="00A66ADD">
        <w:rPr>
          <w:rFonts w:ascii="Arial" w:eastAsia="Times New Roman" w:hAnsi="Arial" w:cs="Arial"/>
          <w:color w:val="000000"/>
          <w:sz w:val="22"/>
          <w:szCs w:val="22"/>
        </w:rPr>
        <w:t>R1</w:t>
      </w:r>
      <w:commentRangeEnd w:id="4"/>
      <w:r w:rsidR="00B62C26">
        <w:rPr>
          <w:rStyle w:val="CommentReference"/>
        </w:rPr>
        <w:commentReference w:id="4"/>
      </w:r>
      <w:r w:rsidRPr="00A66ADD">
        <w:rPr>
          <w:rFonts w:ascii="Arial" w:eastAsia="Times New Roman" w:hAnsi="Arial" w:cs="Arial"/>
          <w:color w:val="000000"/>
          <w:sz w:val="22"/>
          <w:szCs w:val="22"/>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702"/>
        <w:gridCol w:w="968"/>
        <w:gridCol w:w="626"/>
        <w:gridCol w:w="601"/>
        <w:gridCol w:w="999"/>
        <w:gridCol w:w="601"/>
        <w:gridCol w:w="570"/>
        <w:gridCol w:w="927"/>
        <w:gridCol w:w="626"/>
        <w:gridCol w:w="570"/>
        <w:gridCol w:w="999"/>
        <w:gridCol w:w="601"/>
        <w:gridCol w:w="570"/>
      </w:tblGrid>
      <w:tr w:rsidR="00A66ADD" w:rsidRPr="00A66ADD" w14:paraId="3094099B" w14:textId="77777777" w:rsidTr="00A66ADD">
        <w:trPr>
          <w:trHeight w:val="42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A92E0F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t</w:t>
            </w:r>
          </w:p>
          <w:p w14:paraId="1FCCC52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(min)</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DB48B8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Glucose</w:t>
            </w:r>
          </w:p>
        </w:tc>
        <w:tc>
          <w:tcPr>
            <w:tcW w:w="0" w:type="auto"/>
            <w:gridSpan w:val="6"/>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259F83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Starch</w:t>
            </w:r>
          </w:p>
        </w:tc>
      </w:tr>
      <w:tr w:rsidR="00A66ADD" w:rsidRPr="00A66ADD" w14:paraId="7345347F" w14:textId="77777777" w:rsidTr="00A66ADD">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A415EEB" w14:textId="77777777" w:rsidR="00A66ADD" w:rsidRPr="00A66ADD" w:rsidRDefault="00A66ADD" w:rsidP="00A66ADD">
            <w:pPr>
              <w:rPr>
                <w:rFonts w:ascii="Times New Roman" w:eastAsia="Times New Roman" w:hAnsi="Times New Roman" w:cs="Times New Roman"/>
              </w:rPr>
            </w:pP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8E32E8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A</w:t>
            </w:r>
            <w:r w:rsidRPr="00A66ADD">
              <w:rPr>
                <w:rFonts w:ascii="Arial" w:eastAsia="Times New Roman" w:hAnsi="Arial" w:cs="Arial"/>
                <w:color w:val="000000"/>
                <w:sz w:val="11"/>
                <w:szCs w:val="11"/>
                <w:vertAlign w:val="subscript"/>
              </w:rPr>
              <w:t xml:space="preserve">420 </w:t>
            </w:r>
            <w:r w:rsidRPr="00A66ADD">
              <w:rPr>
                <w:rFonts w:ascii="Arial" w:eastAsia="Times New Roman" w:hAnsi="Arial" w:cs="Arial"/>
                <w:color w:val="000000"/>
                <w:sz w:val="18"/>
                <w:szCs w:val="18"/>
              </w:rPr>
              <w:t>internal solution</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E7C734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c</w:t>
            </w:r>
            <w:r w:rsidRPr="00A66ADD">
              <w:rPr>
                <w:rFonts w:ascii="Arial" w:eastAsia="Times New Roman" w:hAnsi="Arial" w:cs="Arial"/>
                <w:color w:val="000000"/>
                <w:sz w:val="11"/>
                <w:szCs w:val="11"/>
                <w:vertAlign w:val="subscript"/>
              </w:rPr>
              <w:t>2</w:t>
            </w:r>
            <w:r w:rsidRPr="00A66ADD">
              <w:rPr>
                <w:rFonts w:ascii="Arial" w:eastAsia="Times New Roman" w:hAnsi="Arial" w:cs="Arial"/>
                <w:color w:val="000000"/>
                <w:sz w:val="18"/>
                <w:szCs w:val="18"/>
              </w:rPr>
              <w:t xml:space="preserve"> (g/L)</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75FC91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w:t>
            </w:r>
            <w:r w:rsidRPr="00A66ADD">
              <w:rPr>
                <w:rFonts w:ascii="Arial" w:eastAsia="Times New Roman" w:hAnsi="Arial" w:cs="Arial"/>
                <w:color w:val="000000"/>
                <w:sz w:val="11"/>
                <w:szCs w:val="11"/>
                <w:vertAlign w:val="subscript"/>
              </w:rPr>
              <w:t>2</w:t>
            </w:r>
          </w:p>
          <w:p w14:paraId="40B2E7E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(mg)</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A7658C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A</w:t>
            </w:r>
            <w:r w:rsidRPr="00A66ADD">
              <w:rPr>
                <w:rFonts w:ascii="Arial" w:eastAsia="Times New Roman" w:hAnsi="Arial" w:cs="Arial"/>
                <w:color w:val="000000"/>
                <w:sz w:val="11"/>
                <w:szCs w:val="11"/>
                <w:vertAlign w:val="subscript"/>
              </w:rPr>
              <w:t>420</w:t>
            </w:r>
            <w:r w:rsidRPr="00A66ADD">
              <w:rPr>
                <w:rFonts w:ascii="Arial" w:eastAsia="Times New Roman" w:hAnsi="Arial" w:cs="Arial"/>
                <w:color w:val="000000"/>
                <w:sz w:val="18"/>
                <w:szCs w:val="18"/>
              </w:rPr>
              <w:t xml:space="preserve"> external solution</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938094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c</w:t>
            </w:r>
            <w:r w:rsidRPr="00A66ADD">
              <w:rPr>
                <w:rFonts w:ascii="Arial" w:eastAsia="Times New Roman" w:hAnsi="Arial" w:cs="Arial"/>
                <w:color w:val="000000"/>
                <w:sz w:val="11"/>
                <w:szCs w:val="11"/>
                <w:vertAlign w:val="subscript"/>
              </w:rPr>
              <w:t>2</w:t>
            </w:r>
            <w:r w:rsidRPr="00A66ADD">
              <w:rPr>
                <w:rFonts w:ascii="Arial" w:eastAsia="Times New Roman" w:hAnsi="Arial" w:cs="Arial"/>
                <w:color w:val="000000"/>
                <w:sz w:val="18"/>
                <w:szCs w:val="18"/>
              </w:rPr>
              <w:t xml:space="preserve"> (g/L)</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5C7E95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w:t>
            </w:r>
            <w:r w:rsidRPr="00A66ADD">
              <w:rPr>
                <w:rFonts w:ascii="Arial" w:eastAsia="Times New Roman" w:hAnsi="Arial" w:cs="Arial"/>
                <w:color w:val="000000"/>
                <w:sz w:val="11"/>
                <w:szCs w:val="11"/>
                <w:vertAlign w:val="subscript"/>
              </w:rPr>
              <w:t>2</w:t>
            </w:r>
          </w:p>
          <w:p w14:paraId="314F899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(mg)</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535D6D2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A</w:t>
            </w:r>
            <w:r w:rsidRPr="00A66ADD">
              <w:rPr>
                <w:rFonts w:ascii="Arial" w:eastAsia="Times New Roman" w:hAnsi="Arial" w:cs="Arial"/>
                <w:color w:val="000000"/>
                <w:sz w:val="11"/>
                <w:szCs w:val="11"/>
                <w:vertAlign w:val="subscript"/>
              </w:rPr>
              <w:t>600</w:t>
            </w:r>
          </w:p>
          <w:p w14:paraId="42310CB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internal solution</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EC2A8D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c</w:t>
            </w:r>
            <w:r w:rsidRPr="00A66ADD">
              <w:rPr>
                <w:rFonts w:ascii="Arial" w:eastAsia="Times New Roman" w:hAnsi="Arial" w:cs="Arial"/>
                <w:color w:val="000000"/>
                <w:sz w:val="11"/>
                <w:szCs w:val="11"/>
                <w:vertAlign w:val="subscript"/>
              </w:rPr>
              <w:t>2</w:t>
            </w:r>
            <w:r w:rsidRPr="00A66ADD">
              <w:rPr>
                <w:rFonts w:ascii="Arial" w:eastAsia="Times New Roman" w:hAnsi="Arial" w:cs="Arial"/>
                <w:color w:val="000000"/>
                <w:sz w:val="18"/>
                <w:szCs w:val="18"/>
              </w:rPr>
              <w:t xml:space="preserve"> (g/L)</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CD5304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w:t>
            </w:r>
            <w:r w:rsidRPr="00A66ADD">
              <w:rPr>
                <w:rFonts w:ascii="Arial" w:eastAsia="Times New Roman" w:hAnsi="Arial" w:cs="Arial"/>
                <w:color w:val="000000"/>
                <w:sz w:val="11"/>
                <w:szCs w:val="11"/>
                <w:vertAlign w:val="subscript"/>
              </w:rPr>
              <w:t>2</w:t>
            </w:r>
          </w:p>
          <w:p w14:paraId="59AAEA4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(mg)</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CEAFD7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A</w:t>
            </w:r>
            <w:r w:rsidRPr="00A66ADD">
              <w:rPr>
                <w:rFonts w:ascii="Arial" w:eastAsia="Times New Roman" w:hAnsi="Arial" w:cs="Arial"/>
                <w:color w:val="000000"/>
                <w:sz w:val="11"/>
                <w:szCs w:val="11"/>
                <w:vertAlign w:val="subscript"/>
              </w:rPr>
              <w:t>600</w:t>
            </w:r>
            <w:r w:rsidRPr="00A66ADD">
              <w:rPr>
                <w:rFonts w:ascii="Arial" w:eastAsia="Times New Roman" w:hAnsi="Arial" w:cs="Arial"/>
                <w:color w:val="000000"/>
                <w:sz w:val="18"/>
                <w:szCs w:val="18"/>
              </w:rPr>
              <w:t xml:space="preserve"> external solution</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2E09826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c</w:t>
            </w:r>
            <w:r w:rsidRPr="00A66ADD">
              <w:rPr>
                <w:rFonts w:ascii="Arial" w:eastAsia="Times New Roman" w:hAnsi="Arial" w:cs="Arial"/>
                <w:color w:val="000000"/>
                <w:sz w:val="11"/>
                <w:szCs w:val="11"/>
                <w:vertAlign w:val="subscript"/>
              </w:rPr>
              <w:t>2</w:t>
            </w:r>
            <w:r w:rsidRPr="00A66ADD">
              <w:rPr>
                <w:rFonts w:ascii="Arial" w:eastAsia="Times New Roman" w:hAnsi="Arial" w:cs="Arial"/>
                <w:color w:val="000000"/>
                <w:sz w:val="18"/>
                <w:szCs w:val="18"/>
              </w:rPr>
              <w:t xml:space="preserve"> (g/L)</w:t>
            </w:r>
          </w:p>
        </w:tc>
        <w:tc>
          <w:tcPr>
            <w:tcW w:w="0" w:type="auto"/>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3DDBDB7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w:t>
            </w:r>
            <w:r w:rsidRPr="00A66ADD">
              <w:rPr>
                <w:rFonts w:ascii="Arial" w:eastAsia="Times New Roman" w:hAnsi="Arial" w:cs="Arial"/>
                <w:color w:val="000000"/>
                <w:sz w:val="11"/>
                <w:szCs w:val="11"/>
                <w:vertAlign w:val="subscript"/>
              </w:rPr>
              <w:t>2</w:t>
            </w:r>
          </w:p>
          <w:p w14:paraId="36804E3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(mg)</w:t>
            </w:r>
          </w:p>
        </w:tc>
      </w:tr>
      <w:tr w:rsidR="00A66ADD" w:rsidRPr="00A66ADD" w14:paraId="3C128125" w14:textId="77777777" w:rsidTr="00A66ADD">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40FBE5E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1AAF627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0.585</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5561A57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46.70</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1E1549C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467</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31BB393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768E02F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4114825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4ADA124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0.603</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2AFD497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0.962</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51F7981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9.62</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2291B57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4AEB88A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14:paraId="48E609C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w:t>
            </w:r>
          </w:p>
        </w:tc>
      </w:tr>
      <w:tr w:rsidR="00A66ADD" w:rsidRPr="00A66ADD" w14:paraId="50E542EC"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F13E7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5FC6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1.356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1A6F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22.55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CFCCA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225.5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B7BA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0.324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3DD7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2B96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216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F623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0.498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86C0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0.795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4B59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6"/>
                <w:szCs w:val="16"/>
              </w:rPr>
              <w:t>7.95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7170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C4C9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2911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18"/>
                <w:szCs w:val="18"/>
              </w:rPr>
              <w:t>----</w:t>
            </w:r>
          </w:p>
        </w:tc>
      </w:tr>
    </w:tbl>
    <w:p w14:paraId="06454595"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w:t>
      </w:r>
      <w:r w:rsidRPr="00A66ADD">
        <w:rPr>
          <w:rFonts w:ascii="Arial" w:eastAsia="Times New Roman" w:hAnsi="Arial" w:cs="Arial"/>
          <w:b/>
          <w:bCs/>
          <w:color w:val="000000"/>
          <w:sz w:val="22"/>
          <w:szCs w:val="22"/>
        </w:rPr>
        <w:t xml:space="preserve">Table 1. Dialysis of a starch and </w:t>
      </w:r>
      <w:commentRangeStart w:id="5"/>
      <w:r w:rsidRPr="00A66ADD">
        <w:rPr>
          <w:rFonts w:ascii="Arial" w:eastAsia="Times New Roman" w:hAnsi="Arial" w:cs="Arial"/>
          <w:b/>
          <w:bCs/>
          <w:color w:val="000000"/>
          <w:sz w:val="22"/>
          <w:szCs w:val="22"/>
        </w:rPr>
        <w:t>glucose</w:t>
      </w:r>
      <w:commentRangeEnd w:id="5"/>
      <w:r w:rsidR="00B62C26">
        <w:rPr>
          <w:rStyle w:val="CommentReference"/>
        </w:rPr>
        <w:commentReference w:id="5"/>
      </w:r>
      <w:r w:rsidRPr="00A66ADD">
        <w:rPr>
          <w:rFonts w:ascii="Arial" w:eastAsia="Times New Roman" w:hAnsi="Arial" w:cs="Arial"/>
          <w:b/>
          <w:bCs/>
          <w:color w:val="000000"/>
          <w:sz w:val="22"/>
          <w:szCs w:val="22"/>
        </w:rPr>
        <w:t xml:space="preserve"> mixture. </w:t>
      </w:r>
      <w:r w:rsidRPr="00A66ADD">
        <w:rPr>
          <w:rFonts w:ascii="Arial" w:eastAsia="Times New Roman" w:hAnsi="Arial" w:cs="Arial"/>
          <w:color w:val="000000"/>
          <w:sz w:val="22"/>
          <w:szCs w:val="22"/>
        </w:rPr>
        <w:t xml:space="preserve">Results from the dialysis experiment in which the separation of a 10 mL glucose and starch solution in cellophane dialysis tubing (MM cut-off: 12000-14000 Da) placed in 200mL of water were observed. The internal and external solutions were sampled both at the beginning and at the end of a </w:t>
      </w:r>
      <w:proofErr w:type="gramStart"/>
      <w:r w:rsidRPr="00A66ADD">
        <w:rPr>
          <w:rFonts w:ascii="Arial" w:eastAsia="Times New Roman" w:hAnsi="Arial" w:cs="Arial"/>
          <w:color w:val="000000"/>
          <w:sz w:val="22"/>
          <w:szCs w:val="22"/>
        </w:rPr>
        <w:t>48 minute</w:t>
      </w:r>
      <w:proofErr w:type="gramEnd"/>
      <w:r w:rsidRPr="00A66ADD">
        <w:rPr>
          <w:rFonts w:ascii="Arial" w:eastAsia="Times New Roman" w:hAnsi="Arial" w:cs="Arial"/>
          <w:color w:val="000000"/>
          <w:sz w:val="22"/>
          <w:szCs w:val="22"/>
        </w:rPr>
        <w:t xml:space="preserve"> dialysis. Absorption at wavelength 420 was obtained after the glucose levels were tested using glucose oxidase-peroxidase reagent and H</w:t>
      </w:r>
      <w:r w:rsidRPr="00A66ADD">
        <w:rPr>
          <w:rFonts w:ascii="Arial" w:eastAsia="Times New Roman" w:hAnsi="Arial" w:cs="Arial"/>
          <w:color w:val="000000"/>
          <w:sz w:val="13"/>
          <w:szCs w:val="13"/>
          <w:vertAlign w:val="subscript"/>
        </w:rPr>
        <w:t>2</w:t>
      </w:r>
      <w:r w:rsidRPr="00A66ADD">
        <w:rPr>
          <w:rFonts w:ascii="Arial" w:eastAsia="Times New Roman" w:hAnsi="Arial" w:cs="Arial"/>
          <w:color w:val="000000"/>
          <w:sz w:val="22"/>
          <w:szCs w:val="22"/>
        </w:rPr>
        <w:t>SO</w:t>
      </w:r>
      <w:r w:rsidRPr="00A66ADD">
        <w:rPr>
          <w:rFonts w:ascii="Arial" w:eastAsia="Times New Roman" w:hAnsi="Arial" w:cs="Arial"/>
          <w:color w:val="000000"/>
          <w:sz w:val="13"/>
          <w:szCs w:val="13"/>
          <w:vertAlign w:val="subscript"/>
        </w:rPr>
        <w:t>4</w:t>
      </w:r>
      <w:r w:rsidRPr="00A66ADD">
        <w:rPr>
          <w:rFonts w:ascii="Arial" w:eastAsia="Times New Roman" w:hAnsi="Arial" w:cs="Arial"/>
          <w:color w:val="000000"/>
          <w:sz w:val="22"/>
          <w:szCs w:val="22"/>
        </w:rPr>
        <w:t xml:space="preserve"> for a glucose oxidase assay. Absorption at wavelength 600 was obtained after the starch levels were tested using an iodine solution for and iodine assay. Concentrations and masses were calculated using controls.</w:t>
      </w:r>
    </w:p>
    <w:p w14:paraId="2A8B238C" w14:textId="77777777" w:rsidR="00A66ADD" w:rsidRPr="00A66ADD" w:rsidRDefault="00A66ADD" w:rsidP="00A66ADD">
      <w:pPr>
        <w:rPr>
          <w:rFonts w:ascii="Times New Roman" w:eastAsia="Times New Roman" w:hAnsi="Times New Roman" w:cs="Times New Roman"/>
        </w:rPr>
      </w:pPr>
    </w:p>
    <w:p w14:paraId="36DF711A" w14:textId="77777777" w:rsidR="00A66ADD" w:rsidRPr="00A66ADD" w:rsidRDefault="00A66ADD" w:rsidP="00A66ADD">
      <w:pPr>
        <w:rPr>
          <w:rFonts w:ascii="Times New Roman" w:eastAsia="Times New Roman" w:hAnsi="Times New Roman" w:cs="Times New Roman"/>
        </w:rPr>
      </w:pPr>
      <w:commentRangeStart w:id="6"/>
      <w:r w:rsidRPr="00A66ADD">
        <w:rPr>
          <w:rFonts w:ascii="Arial" w:eastAsia="Times New Roman" w:hAnsi="Arial" w:cs="Arial"/>
          <w:b/>
          <w:bCs/>
          <w:color w:val="000000"/>
          <w:sz w:val="22"/>
          <w:szCs w:val="22"/>
        </w:rPr>
        <w:t>Analysis</w:t>
      </w:r>
      <w:commentRangeEnd w:id="6"/>
      <w:r w:rsidR="00B62C26">
        <w:rPr>
          <w:rStyle w:val="CommentReference"/>
        </w:rPr>
        <w:commentReference w:id="6"/>
      </w:r>
      <w:r w:rsidRPr="00A66ADD">
        <w:rPr>
          <w:rFonts w:ascii="Arial" w:eastAsia="Times New Roman" w:hAnsi="Arial" w:cs="Arial"/>
          <w:b/>
          <w:bCs/>
          <w:color w:val="000000"/>
          <w:sz w:val="22"/>
          <w:szCs w:val="22"/>
        </w:rPr>
        <w:t>:</w:t>
      </w:r>
    </w:p>
    <w:p w14:paraId="3502B19C" w14:textId="77777777" w:rsidR="00A66ADD" w:rsidRPr="00A66ADD" w:rsidRDefault="00A66ADD" w:rsidP="00A66ADD">
      <w:pPr>
        <w:ind w:firstLine="720"/>
        <w:rPr>
          <w:rFonts w:ascii="Times New Roman" w:eastAsia="Times New Roman" w:hAnsi="Times New Roman" w:cs="Times New Roman"/>
        </w:rPr>
      </w:pPr>
      <w:r w:rsidRPr="00A66ADD">
        <w:rPr>
          <w:rFonts w:ascii="Arial" w:eastAsia="Times New Roman" w:hAnsi="Arial" w:cs="Arial"/>
          <w:color w:val="000000"/>
          <w:sz w:val="22"/>
          <w:szCs w:val="22"/>
        </w:rPr>
        <w:t xml:space="preserve">Dialysis was stopped after 48 minutes and the solution inside and outside the dialysis bag were collected. A glucose oxidase assay and an iodine assay were performed to determine the absorption which was used to reveal the concentration and mass of glucose and starch at different times. </w:t>
      </w:r>
    </w:p>
    <w:p w14:paraId="43648C3B" w14:textId="77777777" w:rsidR="00A66ADD" w:rsidRPr="00A66ADD" w:rsidRDefault="00A66ADD" w:rsidP="00A66ADD">
      <w:pPr>
        <w:ind w:firstLine="720"/>
        <w:rPr>
          <w:rFonts w:ascii="Times New Roman" w:eastAsia="Times New Roman" w:hAnsi="Times New Roman" w:cs="Times New Roman"/>
        </w:rPr>
      </w:pPr>
      <w:r w:rsidRPr="00A66ADD">
        <w:rPr>
          <w:rFonts w:ascii="Arial" w:eastAsia="Times New Roman" w:hAnsi="Arial" w:cs="Arial"/>
          <w:color w:val="000000"/>
          <w:sz w:val="22"/>
          <w:szCs w:val="22"/>
        </w:rPr>
        <w:t xml:space="preserve">The colour indicating the presence of glucose was yellow, therefore the wavelength was set to 420. The concentration of glucose is reduced from time 48 to time 0 for the internal solution because glucose should have diffused out of the bag thereby decreasing its concentration. At time 48, glucose concentration is not similar meaning it has not yet reached equilibrium, however the masses at time 48 for internal and external equal 441.5mg which is close to the mass of 467 at time 0. </w:t>
      </w:r>
    </w:p>
    <w:p w14:paraId="0364961E" w14:textId="77777777" w:rsidR="00A66ADD" w:rsidRPr="00A66ADD" w:rsidRDefault="00A66ADD" w:rsidP="00A66ADD">
      <w:pPr>
        <w:ind w:firstLine="720"/>
        <w:rPr>
          <w:rFonts w:ascii="Times New Roman" w:eastAsia="Times New Roman" w:hAnsi="Times New Roman" w:cs="Times New Roman"/>
        </w:rPr>
      </w:pPr>
      <w:r w:rsidRPr="00A66ADD">
        <w:rPr>
          <w:rFonts w:ascii="Arial" w:eastAsia="Times New Roman" w:hAnsi="Arial" w:cs="Arial"/>
          <w:color w:val="000000"/>
          <w:sz w:val="22"/>
          <w:szCs w:val="22"/>
        </w:rPr>
        <w:t>The colour indicating the presence of starch (amylose) was dark blue, therefore the wavelength was set to 600. There is no presence of starch outside the dialysis bag demonstrating that the starch was effectively trapped inside the dialysis bag. The concentration of starch after 48 minutes of dialysis should be around the same since no starch should have left the dialysis bag nor was there any starch found in the external solution.</w:t>
      </w:r>
    </w:p>
    <w:p w14:paraId="44DFB8D7"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b/>
          <w:bCs/>
          <w:color w:val="000000"/>
          <w:sz w:val="22"/>
          <w:szCs w:val="22"/>
        </w:rPr>
        <w:lastRenderedPageBreak/>
        <w:t xml:space="preserve">Sample </w:t>
      </w:r>
      <w:commentRangeStart w:id="7"/>
      <w:r w:rsidRPr="00A66ADD">
        <w:rPr>
          <w:rFonts w:ascii="Arial" w:eastAsia="Times New Roman" w:hAnsi="Arial" w:cs="Arial"/>
          <w:b/>
          <w:bCs/>
          <w:color w:val="000000"/>
          <w:sz w:val="22"/>
          <w:szCs w:val="22"/>
        </w:rPr>
        <w:t>Calculations</w:t>
      </w:r>
      <w:commentRangeEnd w:id="7"/>
      <w:r w:rsidR="00B62C26">
        <w:rPr>
          <w:rStyle w:val="CommentReference"/>
        </w:rPr>
        <w:commentReference w:id="7"/>
      </w:r>
    </w:p>
    <w:p w14:paraId="55C2F5EF"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A</w:t>
      </w:r>
      <w:r w:rsidRPr="00A66ADD">
        <w:rPr>
          <w:rFonts w:ascii="Arial" w:eastAsia="Times New Roman" w:hAnsi="Arial" w:cs="Arial"/>
          <w:color w:val="000000"/>
          <w:sz w:val="13"/>
          <w:szCs w:val="13"/>
          <w:u w:val="single"/>
          <w:vertAlign w:val="subscript"/>
        </w:rPr>
        <w:t>420</w:t>
      </w:r>
      <w:r w:rsidRPr="00A66ADD">
        <w:rPr>
          <w:rFonts w:ascii="Arial" w:eastAsia="Times New Roman" w:hAnsi="Arial" w:cs="Arial"/>
          <w:color w:val="000000"/>
          <w:sz w:val="22"/>
          <w:szCs w:val="22"/>
          <w:u w:val="single"/>
        </w:rPr>
        <w:t xml:space="preserve"> column for glucose internal @ t = 0</w:t>
      </w:r>
    </w:p>
    <w:p w14:paraId="3361A5E5"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420</w:t>
      </w:r>
      <w:r w:rsidRPr="00A66ADD">
        <w:rPr>
          <w:rFonts w:ascii="Arial" w:eastAsia="Times New Roman" w:hAnsi="Arial" w:cs="Arial"/>
          <w:color w:val="000000"/>
          <w:sz w:val="22"/>
          <w:szCs w:val="22"/>
        </w:rPr>
        <w:t xml:space="preserve"> = A of tube d (initial starch/glucose mixture) - A of tube a (blank)</w:t>
      </w:r>
    </w:p>
    <w:p w14:paraId="44261463"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 0.587 - 0.002</w:t>
      </w:r>
    </w:p>
    <w:p w14:paraId="03E8FDC6"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 0.585</w:t>
      </w:r>
    </w:p>
    <w:p w14:paraId="1C5C464F"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A</w:t>
      </w:r>
      <w:r w:rsidRPr="00A66ADD">
        <w:rPr>
          <w:rFonts w:ascii="Arial" w:eastAsia="Times New Roman" w:hAnsi="Arial" w:cs="Arial"/>
          <w:color w:val="000000"/>
          <w:sz w:val="13"/>
          <w:szCs w:val="13"/>
          <w:u w:val="single"/>
          <w:vertAlign w:val="subscript"/>
        </w:rPr>
        <w:t>600</w:t>
      </w:r>
      <w:r w:rsidRPr="00A66ADD">
        <w:rPr>
          <w:rFonts w:ascii="Arial" w:eastAsia="Times New Roman" w:hAnsi="Arial" w:cs="Arial"/>
          <w:color w:val="000000"/>
          <w:sz w:val="22"/>
          <w:szCs w:val="22"/>
          <w:u w:val="single"/>
        </w:rPr>
        <w:t xml:space="preserve"> column for starch internal @ t = 0</w:t>
      </w:r>
    </w:p>
    <w:p w14:paraId="1B021314"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600</w:t>
      </w:r>
      <w:r w:rsidRPr="00A66ADD">
        <w:rPr>
          <w:rFonts w:ascii="Arial" w:eastAsia="Times New Roman" w:hAnsi="Arial" w:cs="Arial"/>
          <w:color w:val="000000"/>
          <w:sz w:val="22"/>
          <w:szCs w:val="22"/>
        </w:rPr>
        <w:t xml:space="preserve"> = A of tube d (initial starch/glucose mixture) - A of tube a (blank)</w:t>
      </w:r>
    </w:p>
    <w:p w14:paraId="39A29998"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 0.621 - 0.018</w:t>
      </w:r>
    </w:p>
    <w:p w14:paraId="2DEB1FF5"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 0.603</w:t>
      </w:r>
    </w:p>
    <w:p w14:paraId="3035B546" w14:textId="77777777"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c</w:t>
      </w:r>
      <w:r w:rsidRPr="00A66ADD">
        <w:rPr>
          <w:rFonts w:ascii="Arial" w:eastAsia="Times New Roman" w:hAnsi="Arial" w:cs="Arial"/>
          <w:color w:val="000000"/>
          <w:sz w:val="13"/>
          <w:szCs w:val="13"/>
          <w:u w:val="single"/>
          <w:vertAlign w:val="subscript"/>
        </w:rPr>
        <w:t>2</w:t>
      </w:r>
      <w:r w:rsidRPr="00A66ADD">
        <w:rPr>
          <w:rFonts w:ascii="Arial" w:eastAsia="Times New Roman" w:hAnsi="Arial" w:cs="Arial"/>
          <w:color w:val="000000"/>
          <w:sz w:val="22"/>
          <w:szCs w:val="22"/>
          <w:u w:val="single"/>
        </w:rPr>
        <w:t xml:space="preserve"> column for glucose internal @ t = 0</w:t>
      </w:r>
    </w:p>
    <w:p w14:paraId="17780BE9" w14:textId="5464B659" w:rsidR="00A66ADD" w:rsidRPr="000B7207" w:rsidRDefault="00083FD8" w:rsidP="00A66ADD">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b</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d</m:t>
                  </m:r>
                </m:sub>
              </m:sSub>
            </m:num>
            <m:den>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0.025</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den>
          </m:f>
        </m:oMath>
      </m:oMathPara>
    </w:p>
    <w:p w14:paraId="36B45032" w14:textId="558050BD" w:rsidR="000B7207" w:rsidRPr="00EB0200" w:rsidRDefault="00083FD8" w:rsidP="00A66ADD">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d</m:t>
                  </m:r>
                </m:sub>
              </m:sSub>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b</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0.025</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23BC1D0B" w14:textId="40F330B5" w:rsidR="00EB0200" w:rsidRPr="00CE18D2" w:rsidRDefault="00083FD8" w:rsidP="00EB0200">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0.585nm*1.5mg/mL</m:t>
              </m:r>
            </m:num>
            <m:den>
              <m:r>
                <w:rPr>
                  <w:rFonts w:ascii="Cambria Math" w:eastAsia="Times New Roman" w:hAnsi="Cambria Math" w:cs="Arial"/>
                  <w:color w:val="000000"/>
                  <w:sz w:val="22"/>
                  <w:szCs w:val="22"/>
                </w:rPr>
                <m:t>0.451nm(</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0.025</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32AD598D" w14:textId="77777777" w:rsidR="0091020F" w:rsidRPr="0091020F" w:rsidRDefault="00083FD8" w:rsidP="00EB0200">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=46.6962</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mg</m:t>
              </m:r>
            </m:num>
            <m:den>
              <m:r>
                <w:rPr>
                  <w:rFonts w:ascii="Cambria Math" w:eastAsia="Times New Roman" w:hAnsi="Cambria Math" w:cs="Arial"/>
                  <w:color w:val="000000"/>
                  <w:sz w:val="22"/>
                  <w:szCs w:val="22"/>
                </w:rPr>
                <m:t>mL</m:t>
              </m:r>
            </m:den>
          </m:f>
          <m:r>
            <w:rPr>
              <w:rFonts w:ascii="Cambria Math" w:eastAsia="Times New Roman" w:hAnsi="Cambria Math" w:cs="Arial"/>
              <w:color w:val="000000"/>
              <w:sz w:val="22"/>
              <w:szCs w:val="22"/>
            </w:rPr>
            <m:t xml:space="preserve">  or  46.6962</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g</m:t>
              </m:r>
            </m:num>
            <m:den>
              <m:r>
                <w:rPr>
                  <w:rFonts w:ascii="Cambria Math" w:eastAsia="Times New Roman" w:hAnsi="Cambria Math" w:cs="Arial"/>
                  <w:color w:val="000000"/>
                  <w:sz w:val="22"/>
                  <w:szCs w:val="22"/>
                </w:rPr>
                <m:t>L</m:t>
              </m:r>
            </m:den>
          </m:f>
        </m:oMath>
      </m:oMathPara>
    </w:p>
    <w:p w14:paraId="36A64544" w14:textId="45AB5C79" w:rsidR="00EB0200" w:rsidRPr="0091020F" w:rsidRDefault="00EB0200" w:rsidP="00A66ADD">
      <w:pPr>
        <w:rPr>
          <w:rFonts w:ascii="Arial" w:eastAsia="Times New Roman" w:hAnsi="Arial" w:cs="Arial"/>
          <w:color w:val="000000"/>
          <w:sz w:val="22"/>
          <w:szCs w:val="22"/>
        </w:rPr>
      </w:pPr>
    </w:p>
    <w:p w14:paraId="2359F953" w14:textId="12CE009C"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c</w:t>
      </w:r>
      <w:r w:rsidRPr="00A66ADD">
        <w:rPr>
          <w:rFonts w:ascii="Arial" w:eastAsia="Times New Roman" w:hAnsi="Arial" w:cs="Arial"/>
          <w:color w:val="000000"/>
          <w:sz w:val="13"/>
          <w:szCs w:val="13"/>
          <w:u w:val="single"/>
          <w:vertAlign w:val="subscript"/>
        </w:rPr>
        <w:t>2</w:t>
      </w:r>
      <w:r w:rsidRPr="00A66ADD">
        <w:rPr>
          <w:rFonts w:ascii="Arial" w:eastAsia="Times New Roman" w:hAnsi="Arial" w:cs="Arial"/>
          <w:color w:val="000000"/>
          <w:sz w:val="22"/>
          <w:szCs w:val="22"/>
          <w:u w:val="single"/>
        </w:rPr>
        <w:t xml:space="preserve"> column for glucose internal @ t = 48</w:t>
      </w:r>
    </w:p>
    <w:p w14:paraId="15059FD9" w14:textId="24E3C61A" w:rsidR="0091020F" w:rsidRPr="0091020F" w:rsidRDefault="00083FD8" w:rsidP="0091020F">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b</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e</m:t>
                  </m:r>
                </m:sub>
              </m:sSub>
            </m:num>
            <m:den>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0.12</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e</m:t>
                  </m:r>
                </m:sub>
              </m:sSub>
            </m:den>
          </m:f>
        </m:oMath>
      </m:oMathPara>
    </w:p>
    <w:p w14:paraId="418F549D" w14:textId="4D9B4A33" w:rsidR="0091020F" w:rsidRPr="00EB0200" w:rsidRDefault="00083FD8" w:rsidP="0091020F">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e</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d</m:t>
                  </m:r>
                </m:sub>
              </m:sSub>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e</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0.12</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49482B5E" w14:textId="0F0E35AF" w:rsidR="0091020F" w:rsidRPr="00C54A2C" w:rsidRDefault="00083FD8" w:rsidP="0091020F">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e</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0.585nm*1.5 mg/mL</m:t>
              </m:r>
            </m:num>
            <m:den>
              <m:r>
                <w:rPr>
                  <w:rFonts w:ascii="Cambria Math" w:eastAsia="Times New Roman" w:hAnsi="Cambria Math" w:cs="Arial"/>
                  <w:color w:val="000000"/>
                  <w:sz w:val="22"/>
                  <w:szCs w:val="22"/>
                </w:rPr>
                <m:t>0.451nm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0.12</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2F2E3E29" w14:textId="697C4C0D" w:rsidR="00C54A2C" w:rsidRPr="00C54A2C" w:rsidRDefault="00083FD8" w:rsidP="0091020F">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e</m:t>
              </m:r>
            </m:sub>
          </m:sSub>
          <m:r>
            <w:rPr>
              <w:rFonts w:ascii="Cambria Math" w:eastAsia="Times New Roman" w:hAnsi="Cambria Math" w:cs="Arial"/>
              <w:color w:val="000000"/>
              <w:sz w:val="22"/>
              <w:szCs w:val="22"/>
            </w:rPr>
            <m:t>=22.55</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mg</m:t>
              </m:r>
            </m:num>
            <m:den>
              <m:r>
                <w:rPr>
                  <w:rFonts w:ascii="Cambria Math" w:eastAsia="Times New Roman" w:hAnsi="Cambria Math" w:cs="Arial"/>
                  <w:color w:val="000000"/>
                  <w:sz w:val="22"/>
                  <w:szCs w:val="22"/>
                </w:rPr>
                <m:t>mL</m:t>
              </m:r>
            </m:den>
          </m:f>
          <m:r>
            <w:rPr>
              <w:rFonts w:ascii="Cambria Math" w:eastAsia="Times New Roman" w:hAnsi="Cambria Math" w:cs="Arial"/>
              <w:color w:val="000000"/>
              <w:sz w:val="22"/>
              <w:szCs w:val="22"/>
            </w:rPr>
            <m:t xml:space="preserve"> or  22.55</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g</m:t>
              </m:r>
            </m:num>
            <m:den>
              <m:r>
                <w:rPr>
                  <w:rFonts w:ascii="Cambria Math" w:eastAsia="Times New Roman" w:hAnsi="Cambria Math" w:cs="Arial"/>
                  <w:color w:val="000000"/>
                  <w:sz w:val="22"/>
                  <w:szCs w:val="22"/>
                </w:rPr>
                <m:t>L</m:t>
              </m:r>
            </m:den>
          </m:f>
        </m:oMath>
      </m:oMathPara>
    </w:p>
    <w:p w14:paraId="607E8329" w14:textId="77777777" w:rsidR="00C54A2C" w:rsidRPr="00C54A2C" w:rsidRDefault="00C54A2C" w:rsidP="0091020F">
      <w:pPr>
        <w:rPr>
          <w:rFonts w:ascii="Arial" w:eastAsia="Times New Roman" w:hAnsi="Arial" w:cs="Arial"/>
          <w:color w:val="000000"/>
          <w:sz w:val="22"/>
          <w:szCs w:val="22"/>
        </w:rPr>
      </w:pPr>
    </w:p>
    <w:p w14:paraId="7A6F377D" w14:textId="5B3B5B27"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C</w:t>
      </w:r>
      <w:r w:rsidRPr="00A66ADD">
        <w:rPr>
          <w:rFonts w:ascii="Arial" w:eastAsia="Times New Roman" w:hAnsi="Arial" w:cs="Arial"/>
          <w:color w:val="000000"/>
          <w:sz w:val="13"/>
          <w:szCs w:val="13"/>
          <w:u w:val="single"/>
          <w:vertAlign w:val="subscript"/>
        </w:rPr>
        <w:t>2</w:t>
      </w:r>
      <w:r w:rsidRPr="00A66ADD">
        <w:rPr>
          <w:rFonts w:ascii="Arial" w:eastAsia="Times New Roman" w:hAnsi="Arial" w:cs="Arial"/>
          <w:color w:val="000000"/>
          <w:sz w:val="22"/>
          <w:szCs w:val="22"/>
          <w:u w:val="single"/>
        </w:rPr>
        <w:t xml:space="preserve"> column for glucose external @ t = 48</w:t>
      </w:r>
    </w:p>
    <w:p w14:paraId="0F3E44B7" w14:textId="7F269F89" w:rsidR="00C54A2C" w:rsidRPr="00C54A2C" w:rsidRDefault="00083FD8" w:rsidP="00C54A2C">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b</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f</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f</m:t>
                  </m:r>
                </m:sub>
              </m:sSub>
            </m:den>
          </m:f>
        </m:oMath>
      </m:oMathPara>
    </w:p>
    <w:p w14:paraId="07C33E63" w14:textId="5D055093" w:rsidR="00C54A2C" w:rsidRPr="00F30D75" w:rsidRDefault="00083FD8" w:rsidP="00C54A2C">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f</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0.324nm*1.5</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mg</m:t>
                  </m:r>
                </m:num>
                <m:den>
                  <m:r>
                    <w:rPr>
                      <w:rFonts w:ascii="Cambria Math" w:eastAsia="Times New Roman" w:hAnsi="Cambria Math" w:cs="Arial"/>
                      <w:color w:val="000000"/>
                      <w:sz w:val="22"/>
                      <w:szCs w:val="22"/>
                    </w:rPr>
                    <m:t>mL</m:t>
                  </m:r>
                </m:den>
              </m:f>
            </m:num>
            <m:den>
              <m:r>
                <w:rPr>
                  <w:rFonts w:ascii="Cambria Math" w:eastAsia="Times New Roman" w:hAnsi="Cambria Math" w:cs="Arial"/>
                  <w:color w:val="000000"/>
                  <w:sz w:val="22"/>
                  <w:szCs w:val="22"/>
                </w:rPr>
                <m:t>0.451 nm</m:t>
              </m:r>
            </m:den>
          </m:f>
        </m:oMath>
      </m:oMathPara>
    </w:p>
    <w:p w14:paraId="4CBC42A8" w14:textId="6AF76A73" w:rsidR="00F30D75" w:rsidRPr="00661320" w:rsidRDefault="00083FD8" w:rsidP="00F30D75">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f</m:t>
              </m:r>
            </m:sub>
          </m:sSub>
          <m:r>
            <w:rPr>
              <w:rFonts w:ascii="Cambria Math" w:eastAsia="Times New Roman" w:hAnsi="Cambria Math" w:cs="Arial"/>
              <w:color w:val="000000"/>
              <w:sz w:val="22"/>
              <w:szCs w:val="22"/>
            </w:rPr>
            <m:t>= 1.077</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g</m:t>
              </m:r>
            </m:num>
            <m:den>
              <m:r>
                <w:rPr>
                  <w:rFonts w:ascii="Cambria Math" w:eastAsia="Times New Roman" w:hAnsi="Cambria Math" w:cs="Arial"/>
                  <w:color w:val="000000"/>
                  <w:sz w:val="22"/>
                  <w:szCs w:val="22"/>
                </w:rPr>
                <m:t>L</m:t>
              </m:r>
            </m:den>
          </m:f>
        </m:oMath>
      </m:oMathPara>
    </w:p>
    <w:p w14:paraId="6D80404C" w14:textId="2E4702B6"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c</w:t>
      </w:r>
      <w:r w:rsidRPr="00A66ADD">
        <w:rPr>
          <w:rFonts w:ascii="Arial" w:eastAsia="Times New Roman" w:hAnsi="Arial" w:cs="Arial"/>
          <w:color w:val="000000"/>
          <w:sz w:val="13"/>
          <w:szCs w:val="13"/>
          <w:u w:val="single"/>
          <w:vertAlign w:val="subscript"/>
        </w:rPr>
        <w:t xml:space="preserve">2 </w:t>
      </w:r>
      <w:r w:rsidRPr="00A66ADD">
        <w:rPr>
          <w:rFonts w:ascii="Arial" w:eastAsia="Times New Roman" w:hAnsi="Arial" w:cs="Arial"/>
          <w:color w:val="000000"/>
          <w:sz w:val="22"/>
          <w:szCs w:val="22"/>
          <w:u w:val="single"/>
        </w:rPr>
        <w:t>column for starch internal @ t = 0</w:t>
      </w:r>
    </w:p>
    <w:p w14:paraId="2D5FE044" w14:textId="0D662171" w:rsidR="00661320" w:rsidRPr="00661320" w:rsidRDefault="00083FD8" w:rsidP="00661320">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c</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c</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d</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den>
          </m:f>
        </m:oMath>
      </m:oMathPara>
    </w:p>
    <w:p w14:paraId="63DFE256" w14:textId="370F2F60" w:rsidR="00661320" w:rsidRPr="00EB0200" w:rsidRDefault="00083FD8" w:rsidP="00661320">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d</m:t>
                  </m:r>
                </m:sub>
              </m:sSub>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c</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c</m:t>
                  </m:r>
                </m:sub>
              </m:sSub>
              <m:r>
                <w:rPr>
                  <w:rFonts w:ascii="Cambria Math" w:eastAsia="Times New Roman" w:hAnsi="Cambria Math" w:cs="Arial"/>
                  <w:color w:val="000000"/>
                  <w:sz w:val="22"/>
                  <w:szCs w:val="22"/>
                </w:rPr>
                <m:t>(</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56238BED" w14:textId="17786FA7" w:rsidR="008014DC" w:rsidRPr="005F1DE7" w:rsidRDefault="00083FD8" w:rsidP="008014DC">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0.603nm*0.2 mg/mL</m:t>
              </m:r>
            </m:num>
            <m:den>
              <m:r>
                <w:rPr>
                  <w:rFonts w:ascii="Cambria Math" w:eastAsia="Times New Roman" w:hAnsi="Cambria Math" w:cs="Arial"/>
                  <w:color w:val="000000"/>
                  <w:sz w:val="22"/>
                  <w:szCs w:val="22"/>
                </w:rPr>
                <m:t>0.752nm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0.1</m:t>
                  </m:r>
                </m:num>
                <m:den>
                  <m:r>
                    <w:rPr>
                      <w:rFonts w:ascii="Cambria Math" w:eastAsia="Times New Roman" w:hAnsi="Cambria Math" w:cs="Arial"/>
                      <w:color w:val="000000"/>
                      <w:sz w:val="22"/>
                      <w:szCs w:val="22"/>
                    </w:rPr>
                    <m:t>0.6</m:t>
                  </m:r>
                </m:den>
              </m:f>
              <m:r>
                <w:rPr>
                  <w:rFonts w:ascii="Cambria Math" w:eastAsia="Times New Roman" w:hAnsi="Cambria Math" w:cs="Arial"/>
                  <w:color w:val="000000"/>
                  <w:sz w:val="22"/>
                  <w:szCs w:val="22"/>
                </w:rPr>
                <m:t>)</m:t>
              </m:r>
            </m:den>
          </m:f>
        </m:oMath>
      </m:oMathPara>
    </w:p>
    <w:p w14:paraId="02601CF5" w14:textId="61BD9C54" w:rsidR="005F1DE7" w:rsidRPr="00F6353B" w:rsidRDefault="00083FD8" w:rsidP="008014DC">
      <w:pPr>
        <w:rPr>
          <w:rFonts w:ascii="Arial" w:eastAsia="Times New Roman" w:hAnsi="Arial" w:cs="Arial"/>
          <w:color w:val="000000"/>
          <w:sz w:val="22"/>
          <w:szCs w:val="22"/>
        </w:rPr>
      </w:p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d</m:t>
            </m:r>
          </m:sub>
        </m:sSub>
        <m:r>
          <w:rPr>
            <w:rFonts w:ascii="Cambria Math" w:eastAsia="Times New Roman" w:hAnsi="Cambria Math" w:cs="Arial"/>
            <w:color w:val="000000"/>
            <w:sz w:val="22"/>
            <w:szCs w:val="22"/>
          </w:rPr>
          <m:t>=0.96223</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mg</m:t>
            </m:r>
          </m:num>
          <m:den>
            <m:r>
              <w:rPr>
                <w:rFonts w:ascii="Cambria Math" w:eastAsia="Times New Roman" w:hAnsi="Cambria Math" w:cs="Arial"/>
                <w:color w:val="000000"/>
                <w:sz w:val="22"/>
                <w:szCs w:val="22"/>
              </w:rPr>
              <m:t>mL</m:t>
            </m:r>
          </m:den>
        </m:f>
      </m:oMath>
      <w:r w:rsidR="00F6353B">
        <w:rPr>
          <w:rFonts w:ascii="Arial" w:eastAsia="Times New Roman" w:hAnsi="Arial" w:cs="Arial"/>
          <w:color w:val="000000"/>
          <w:sz w:val="22"/>
          <w:szCs w:val="22"/>
        </w:rPr>
        <w:t xml:space="preserve"> </w:t>
      </w:r>
    </w:p>
    <w:p w14:paraId="5E8A59FF" w14:textId="77777777" w:rsidR="00F6353B" w:rsidRPr="00F6353B" w:rsidRDefault="00F6353B" w:rsidP="008014DC">
      <w:pPr>
        <w:rPr>
          <w:rFonts w:ascii="Arial" w:eastAsia="Times New Roman" w:hAnsi="Arial" w:cs="Arial"/>
          <w:color w:val="000000"/>
          <w:sz w:val="22"/>
          <w:szCs w:val="22"/>
        </w:rPr>
      </w:pPr>
    </w:p>
    <w:p w14:paraId="6FF427DD"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m</w:t>
      </w:r>
      <w:r w:rsidRPr="00A66ADD">
        <w:rPr>
          <w:rFonts w:ascii="Arial" w:eastAsia="Times New Roman" w:hAnsi="Arial" w:cs="Arial"/>
          <w:color w:val="000000"/>
          <w:sz w:val="13"/>
          <w:szCs w:val="13"/>
          <w:u w:val="single"/>
          <w:vertAlign w:val="subscript"/>
        </w:rPr>
        <w:t>2</w:t>
      </w:r>
      <w:r w:rsidRPr="00A66ADD">
        <w:rPr>
          <w:rFonts w:ascii="Arial" w:eastAsia="Times New Roman" w:hAnsi="Arial" w:cs="Arial"/>
          <w:color w:val="000000"/>
          <w:sz w:val="22"/>
          <w:szCs w:val="22"/>
          <w:u w:val="single"/>
        </w:rPr>
        <w:t xml:space="preserve"> column for glucose internal @ t = 0</w:t>
      </w:r>
    </w:p>
    <w:p w14:paraId="04AA4BBD"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 = cv = 46.70*10mL = 467 mg</w:t>
      </w:r>
    </w:p>
    <w:p w14:paraId="14284E48"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m</w:t>
      </w:r>
      <w:r w:rsidRPr="00A66ADD">
        <w:rPr>
          <w:rFonts w:ascii="Arial" w:eastAsia="Times New Roman" w:hAnsi="Arial" w:cs="Arial"/>
          <w:color w:val="000000"/>
          <w:sz w:val="13"/>
          <w:szCs w:val="13"/>
          <w:u w:val="single"/>
          <w:vertAlign w:val="subscript"/>
        </w:rPr>
        <w:t>2</w:t>
      </w:r>
      <w:r w:rsidRPr="00A66ADD">
        <w:rPr>
          <w:rFonts w:ascii="Arial" w:eastAsia="Times New Roman" w:hAnsi="Arial" w:cs="Arial"/>
          <w:color w:val="000000"/>
          <w:sz w:val="22"/>
          <w:szCs w:val="22"/>
          <w:u w:val="single"/>
        </w:rPr>
        <w:t xml:space="preserve"> column for glucose external @ t = 48</w:t>
      </w:r>
    </w:p>
    <w:p w14:paraId="694FD19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 = cv = 1.077 mg/mL * 200mL = 216 mg</w:t>
      </w:r>
    </w:p>
    <w:p w14:paraId="36292304" w14:textId="77777777" w:rsidR="00A66ADD" w:rsidRPr="00A66ADD" w:rsidRDefault="00A66ADD" w:rsidP="00A66ADD">
      <w:pPr>
        <w:spacing w:after="240"/>
        <w:rPr>
          <w:rFonts w:ascii="Times New Roman" w:eastAsia="Times New Roman" w:hAnsi="Times New Roman" w:cs="Times New Roman"/>
        </w:rPr>
      </w:pPr>
    </w:p>
    <w:p w14:paraId="63312605" w14:textId="0D8230A0" w:rsidR="00A66ADD" w:rsidRDefault="00A66ADD" w:rsidP="00A66ADD">
      <w:pPr>
        <w:rPr>
          <w:rFonts w:ascii="Arial" w:eastAsia="Times New Roman" w:hAnsi="Arial" w:cs="Arial"/>
          <w:color w:val="000000"/>
          <w:sz w:val="22"/>
          <w:szCs w:val="22"/>
        </w:rPr>
      </w:pPr>
      <w:commentRangeStart w:id="8"/>
      <w:r w:rsidRPr="00A66ADD">
        <w:rPr>
          <w:rFonts w:ascii="Arial" w:eastAsia="Times New Roman" w:hAnsi="Arial" w:cs="Arial"/>
          <w:color w:val="000000"/>
          <w:sz w:val="22"/>
          <w:szCs w:val="22"/>
        </w:rPr>
        <w:t>R2</w:t>
      </w:r>
      <w:commentRangeEnd w:id="8"/>
      <w:r w:rsidR="00B62C26">
        <w:rPr>
          <w:rStyle w:val="CommentReference"/>
        </w:rPr>
        <w:commentReference w:id="8"/>
      </w:r>
      <w:r w:rsidRPr="00A66ADD">
        <w:rPr>
          <w:rFonts w:ascii="Arial" w:eastAsia="Times New Roman" w:hAnsi="Arial" w:cs="Arial"/>
          <w:color w:val="000000"/>
          <w:sz w:val="22"/>
          <w:szCs w:val="22"/>
        </w:rPr>
        <w:t xml:space="preserve">. </w:t>
      </w:r>
    </w:p>
    <w:p w14:paraId="569018E1" w14:textId="34C909F3" w:rsidR="00324587" w:rsidRPr="00B62067" w:rsidRDefault="00083FD8" w:rsidP="00A66ADD">
      <w:pPr>
        <w:rPr>
          <w:rFonts w:ascii="Times New Roman" w:eastAsia="Times New Roman" w:hAnsi="Times New Roman" w:cs="Times New Roman"/>
        </w:rPr>
      </w:pPr>
      <m:oMathPara>
        <m:oMathParaPr>
          <m:jc m:val="left"/>
        </m:oMathParaPr>
        <m:oMath>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eq</m:t>
              </m:r>
            </m:sub>
          </m:sSub>
          <m:r>
            <w:rPr>
              <w:rFonts w:ascii="Cambria Math" w:eastAsia="Times New Roman" w:hAnsi="Cambria Math" w:cs="Times New Roman"/>
            </w:rPr>
            <m:t xml:space="preserve">= </m:t>
          </m:r>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o</m:t>
                  </m:r>
                </m:sub>
              </m:sSub>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1</m:t>
                  </m:r>
                </m:sub>
              </m:sSub>
            </m:num>
            <m:den>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2</m:t>
                  </m:r>
                </m:sub>
              </m:sSub>
              <m:r>
                <w:rPr>
                  <w:rFonts w:ascii="Cambria Math" w:eastAsia="Times New Roman" w:hAnsi="Cambria Math" w:cs="Times New Roman"/>
                </w:rPr>
                <m:t>)</m:t>
              </m:r>
            </m:den>
          </m:f>
        </m:oMath>
      </m:oMathPara>
    </w:p>
    <w:p w14:paraId="16A4A13F" w14:textId="74F3ECB9" w:rsidR="00B62067" w:rsidRPr="00B62067" w:rsidRDefault="00083FD8" w:rsidP="00B62067">
      <w:pPr>
        <w:rPr>
          <w:rFonts w:ascii="Times New Roman" w:eastAsia="Times New Roman" w:hAnsi="Times New Roman" w:cs="Times New Roman"/>
        </w:rPr>
      </w:pPr>
      <m:oMathPara>
        <m:oMathParaPr>
          <m:jc m:val="left"/>
        </m:oMathParaPr>
        <m:oMath>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eq</m:t>
              </m:r>
            </m:sub>
          </m:sSub>
          <m:r>
            <w:rPr>
              <w:rFonts w:ascii="Cambria Math" w:eastAsia="Times New Roman" w:hAnsi="Cambria Math" w:cs="Times New Roman"/>
            </w:rPr>
            <m:t xml:space="preserve">= </m:t>
          </m:r>
          <m:f>
            <m:fPr>
              <m:ctrlPr>
                <w:rPr>
                  <w:rFonts w:ascii="Cambria Math" w:eastAsia="Times New Roman" w:hAnsi="Cambria Math" w:cs="Times New Roman"/>
                  <w:i/>
                </w:rPr>
              </m:ctrlPr>
            </m:fPr>
            <m:num>
              <m:r>
                <w:rPr>
                  <w:rFonts w:ascii="Cambria Math" w:eastAsia="Times New Roman" w:hAnsi="Cambria Math" w:cs="Times New Roman"/>
                </w:rPr>
                <m:t>46.70</m:t>
              </m:r>
              <m:f>
                <m:fPr>
                  <m:ctrlPr>
                    <w:rPr>
                      <w:rFonts w:ascii="Cambria Math" w:eastAsia="Times New Roman" w:hAnsi="Cambria Math" w:cs="Times New Roman"/>
                      <w:i/>
                    </w:rPr>
                  </m:ctrlPr>
                </m:fPr>
                <m:num>
                  <m:r>
                    <w:rPr>
                      <w:rFonts w:ascii="Cambria Math" w:eastAsia="Times New Roman" w:hAnsi="Cambria Math" w:cs="Times New Roman"/>
                    </w:rPr>
                    <m:t>mg</m:t>
                  </m:r>
                </m:num>
                <m:den>
                  <m:r>
                    <w:rPr>
                      <w:rFonts w:ascii="Cambria Math" w:eastAsia="Times New Roman" w:hAnsi="Cambria Math" w:cs="Times New Roman"/>
                    </w:rPr>
                    <m:t>mL</m:t>
                  </m:r>
                </m:den>
              </m:f>
              <m:r>
                <w:rPr>
                  <w:rFonts w:ascii="Cambria Math" w:eastAsia="Times New Roman" w:hAnsi="Cambria Math" w:cs="Times New Roman"/>
                </w:rPr>
                <m:t>*10mL</m:t>
              </m:r>
            </m:num>
            <m:den>
              <m:d>
                <m:dPr>
                  <m:ctrlPr>
                    <w:rPr>
                      <w:rFonts w:ascii="Cambria Math" w:eastAsia="Times New Roman" w:hAnsi="Cambria Math" w:cs="Times New Roman"/>
                      <w:i/>
                    </w:rPr>
                  </m:ctrlPr>
                </m:dPr>
                <m:e>
                  <m:r>
                    <w:rPr>
                      <w:rFonts w:ascii="Cambria Math" w:eastAsia="Times New Roman" w:hAnsi="Cambria Math" w:cs="Times New Roman"/>
                    </w:rPr>
                    <m:t>10mL+ 200mL</m:t>
                  </m:r>
                </m:e>
              </m:d>
            </m:den>
          </m:f>
          <m:r>
            <w:rPr>
              <w:rFonts w:ascii="Cambria Math" w:eastAsia="Times New Roman" w:hAnsi="Cambria Math" w:cs="Times New Roman"/>
            </w:rPr>
            <m:t>=2.22</m:t>
          </m:r>
          <m:f>
            <m:fPr>
              <m:ctrlPr>
                <w:rPr>
                  <w:rFonts w:ascii="Cambria Math" w:eastAsia="Times New Roman" w:hAnsi="Cambria Math" w:cs="Times New Roman"/>
                  <w:i/>
                </w:rPr>
              </m:ctrlPr>
            </m:fPr>
            <m:num>
              <m:r>
                <w:rPr>
                  <w:rFonts w:ascii="Cambria Math" w:eastAsia="Times New Roman" w:hAnsi="Cambria Math" w:cs="Times New Roman"/>
                </w:rPr>
                <m:t>mg</m:t>
              </m:r>
            </m:num>
            <m:den>
              <m:r>
                <w:rPr>
                  <w:rFonts w:ascii="Cambria Math" w:eastAsia="Times New Roman" w:hAnsi="Cambria Math" w:cs="Times New Roman"/>
                </w:rPr>
                <m:t>mL</m:t>
              </m:r>
            </m:den>
          </m:f>
        </m:oMath>
      </m:oMathPara>
    </w:p>
    <w:p w14:paraId="7AEF8CFD" w14:textId="77777777" w:rsidR="00A66ADD" w:rsidRPr="00A66ADD" w:rsidRDefault="00A66ADD" w:rsidP="00A66ADD">
      <w:pPr>
        <w:rPr>
          <w:rFonts w:ascii="Times New Roman" w:eastAsia="Times New Roman" w:hAnsi="Times New Roman" w:cs="Times New Roman"/>
        </w:rPr>
      </w:pPr>
    </w:p>
    <w:p w14:paraId="5300CB82" w14:textId="609B1672" w:rsidR="00A66ADD" w:rsidRDefault="00A66ADD" w:rsidP="00A66ADD">
      <w:pPr>
        <w:rPr>
          <w:rFonts w:ascii="Arial" w:eastAsia="Times New Roman" w:hAnsi="Arial" w:cs="Arial"/>
          <w:color w:val="000000"/>
          <w:sz w:val="22"/>
          <w:szCs w:val="22"/>
        </w:rPr>
      </w:pPr>
      <w:commentRangeStart w:id="9"/>
      <w:r w:rsidRPr="00A66ADD">
        <w:rPr>
          <w:rFonts w:ascii="Arial" w:eastAsia="Times New Roman" w:hAnsi="Arial" w:cs="Arial"/>
          <w:color w:val="000000"/>
          <w:sz w:val="22"/>
          <w:szCs w:val="22"/>
        </w:rPr>
        <w:t>R3</w:t>
      </w:r>
      <w:commentRangeEnd w:id="9"/>
      <w:r w:rsidR="00B62C26">
        <w:rPr>
          <w:rStyle w:val="CommentReference"/>
        </w:rPr>
        <w:commentReference w:id="9"/>
      </w:r>
      <w:r w:rsidRPr="00A66ADD">
        <w:rPr>
          <w:rFonts w:ascii="Arial" w:eastAsia="Times New Roman" w:hAnsi="Arial" w:cs="Arial"/>
          <w:color w:val="000000"/>
          <w:sz w:val="22"/>
          <w:szCs w:val="22"/>
        </w:rPr>
        <w:t xml:space="preserve">. </w:t>
      </w:r>
    </w:p>
    <w:p w14:paraId="38B8F99E" w14:textId="409CA85D" w:rsidR="00B62067" w:rsidRPr="00DE3AB6" w:rsidRDefault="00083FD8" w:rsidP="00A66ADD">
      <w:pPr>
        <w:rPr>
          <w:rFonts w:ascii="Times New Roman" w:eastAsia="Times New Roman" w:hAnsi="Times New Roman" w:cs="Times New Roman"/>
        </w:rPr>
      </w:pPr>
      <m:oMathPara>
        <m:oMathParaPr>
          <m:jc m:val="left"/>
        </m:oMathParaPr>
        <m:oMath>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eq</m:t>
              </m:r>
            </m:sub>
          </m:sSub>
          <m:r>
            <w:rPr>
              <w:rFonts w:ascii="Cambria Math" w:eastAsia="Times New Roman" w:hAnsi="Cambria Math" w:cs="Times New Roman"/>
            </w:rPr>
            <m:t xml:space="preserve">)(1+  a)= </m:t>
          </m:r>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o</m:t>
              </m:r>
            </m:sub>
          </m:sSub>
          <m:sSup>
            <m:sSupPr>
              <m:ctrlPr>
                <w:rPr>
                  <w:rFonts w:ascii="Cambria Math" w:eastAsia="Times New Roman" w:hAnsi="Cambria Math" w:cs="Times New Roman"/>
                  <w:i/>
                </w:rPr>
              </m:ctrlPr>
            </m:sSupPr>
            <m:e>
              <m:r>
                <w:rPr>
                  <w:rFonts w:ascii="Cambria Math" w:eastAsia="Times New Roman" w:hAnsi="Cambria Math" w:cs="Times New Roman"/>
                </w:rPr>
                <m:t>e</m:t>
              </m:r>
            </m:e>
            <m:sup>
              <m:r>
                <w:rPr>
                  <w:rFonts w:ascii="Cambria Math" w:eastAsia="Times New Roman" w:hAnsi="Cambria Math" w:cs="Times New Roman"/>
                </w:rPr>
                <m:t>-Bt</m:t>
              </m:r>
            </m:sup>
          </m:sSup>
        </m:oMath>
      </m:oMathPara>
    </w:p>
    <w:p w14:paraId="54F3C0D7" w14:textId="573A22DC" w:rsidR="00DE3AB6" w:rsidRPr="00CE28AB" w:rsidRDefault="00991C94" w:rsidP="00A66ADD">
      <w:pPr>
        <w:rPr>
          <w:rFonts w:ascii="Times New Roman" w:eastAsia="Times New Roman" w:hAnsi="Times New Roman" w:cs="Times New Roman"/>
        </w:rPr>
      </w:pPr>
      <m:oMathPara>
        <m:oMathParaPr>
          <m:jc m:val="left"/>
        </m:oMathParaPr>
        <m:oMath>
          <m:r>
            <w:rPr>
              <w:rFonts w:ascii="Cambria Math" w:eastAsia="Times New Roman" w:hAnsi="Cambria Math" w:cs="Times New Roman"/>
            </w:rPr>
            <m:t>ln</m:t>
          </m:r>
          <m:d>
            <m:dPr>
              <m:ctrlPr>
                <w:rPr>
                  <w:rFonts w:ascii="Cambria Math" w:eastAsia="Times New Roman" w:hAnsi="Cambria Math" w:cs="Times New Roman"/>
                  <w:i/>
                </w:rPr>
              </m:ctrlPr>
            </m:dPr>
            <m:e>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eq</m:t>
                      </m:r>
                    </m:sub>
                  </m:sSub>
                  <m:r>
                    <w:rPr>
                      <w:rFonts w:ascii="Cambria Math" w:eastAsia="Times New Roman" w:hAnsi="Cambria Math" w:cs="Times New Roman"/>
                    </w:rPr>
                    <m:t>)(1+  a)</m:t>
                  </m:r>
                </m:num>
                <m:den>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o</m:t>
                      </m:r>
                    </m:sub>
                  </m:sSub>
                </m:den>
              </m:f>
            </m:e>
          </m:d>
          <m:r>
            <w:rPr>
              <w:rFonts w:ascii="Cambria Math" w:eastAsia="Times New Roman" w:hAnsi="Cambria Math" w:cs="Times New Roman"/>
            </w:rPr>
            <m:t xml:space="preserve">= </m:t>
          </m:r>
          <m:f>
            <m:fPr>
              <m:ctrlPr>
                <w:rPr>
                  <w:rFonts w:ascii="Cambria Math" w:eastAsia="Times New Roman" w:hAnsi="Cambria Math" w:cs="Times New Roman"/>
                  <w:i/>
                </w:rPr>
              </m:ctrlPr>
            </m:fPr>
            <m:num>
              <m:r>
                <w:rPr>
                  <w:rFonts w:ascii="Cambria Math" w:eastAsia="Times New Roman" w:hAnsi="Cambria Math" w:cs="Times New Roman"/>
                </w:rPr>
                <m:t>-2</m:t>
              </m:r>
              <m:d>
                <m:dPr>
                  <m:ctrlPr>
                    <w:rPr>
                      <w:rFonts w:ascii="Cambria Math" w:eastAsia="Times New Roman" w:hAnsi="Cambria Math" w:cs="Times New Roman"/>
                      <w:i/>
                    </w:rPr>
                  </m:ctrlPr>
                </m:dPr>
                <m:e>
                  <m:r>
                    <w:rPr>
                      <w:rFonts w:ascii="Cambria Math" w:eastAsia="Times New Roman" w:hAnsi="Cambria Math" w:cs="Times New Roman"/>
                    </w:rPr>
                    <m:t>1+a</m:t>
                  </m:r>
                </m:e>
              </m:d>
              <m:sSup>
                <m:sSupPr>
                  <m:ctrlPr>
                    <w:rPr>
                      <w:rFonts w:ascii="Cambria Math" w:eastAsia="Times New Roman" w:hAnsi="Cambria Math" w:cs="Times New Roman"/>
                      <w:i/>
                    </w:rPr>
                  </m:ctrlPr>
                </m:sSupPr>
                <m:e>
                  <m:r>
                    <w:rPr>
                      <w:rFonts w:ascii="Cambria Math" w:eastAsia="Times New Roman" w:hAnsi="Cambria Math" w:cs="Times New Roman"/>
                    </w:rPr>
                    <m:t>D</m:t>
                  </m:r>
                </m:e>
                <m:sup>
                  <m:r>
                    <w:rPr>
                      <w:rFonts w:ascii="Cambria Math" w:eastAsia="Times New Roman" w:hAnsi="Cambria Math" w:cs="Times New Roman"/>
                    </w:rPr>
                    <m:t>'</m:t>
                  </m:r>
                </m:sup>
              </m:sSup>
              <m:r>
                <w:rPr>
                  <w:rFonts w:ascii="Cambria Math" w:eastAsia="Times New Roman" w:hAnsi="Cambria Math" w:cs="Times New Roman"/>
                </w:rPr>
                <m:t>t</m:t>
              </m:r>
            </m:num>
            <m:den>
              <m:r>
                <w:rPr>
                  <w:rFonts w:ascii="Cambria Math" w:eastAsia="Times New Roman" w:hAnsi="Cambria Math" w:cs="Times New Roman"/>
                </w:rPr>
                <m:t>r</m:t>
              </m:r>
            </m:den>
          </m:f>
        </m:oMath>
      </m:oMathPara>
    </w:p>
    <w:p w14:paraId="6C58416A" w14:textId="411C5F7A" w:rsidR="00CE28AB" w:rsidRPr="003E7B48" w:rsidRDefault="00083FD8" w:rsidP="00A66ADD">
      <w:pPr>
        <w:rPr>
          <w:rFonts w:ascii="Times New Roman" w:eastAsia="Times New Roman" w:hAnsi="Times New Roman" w:cs="Times New Roman"/>
        </w:rPr>
      </w:pPr>
      <m:oMathPara>
        <m:oMathParaPr>
          <m:jc m:val="left"/>
        </m:oMathParaPr>
        <m:oMath>
          <m:sSup>
            <m:sSupPr>
              <m:ctrlPr>
                <w:rPr>
                  <w:rFonts w:ascii="Cambria Math" w:eastAsia="Times New Roman" w:hAnsi="Cambria Math" w:cs="Times New Roman"/>
                  <w:i/>
                </w:rPr>
              </m:ctrlPr>
            </m:sSupPr>
            <m:e>
              <m:r>
                <w:rPr>
                  <w:rFonts w:ascii="Cambria Math" w:eastAsia="Times New Roman" w:hAnsi="Cambria Math" w:cs="Times New Roman"/>
                </w:rPr>
                <m:t>D</m:t>
              </m:r>
            </m:e>
            <m:sup>
              <m:r>
                <w:rPr>
                  <w:rFonts w:ascii="Cambria Math" w:eastAsia="Times New Roman" w:hAnsi="Cambria Math" w:cs="Times New Roman"/>
                </w:rPr>
                <m:t>'</m:t>
              </m:r>
            </m:sup>
          </m:sSup>
          <m:r>
            <w:rPr>
              <w:rFonts w:ascii="Cambria Math" w:eastAsia="Times New Roman" w:hAnsi="Cambria Math" w:cs="Times New Roman"/>
            </w:rPr>
            <m:t>= ln</m:t>
          </m:r>
          <m:d>
            <m:dPr>
              <m:ctrlPr>
                <w:rPr>
                  <w:rFonts w:ascii="Cambria Math" w:eastAsia="Times New Roman" w:hAnsi="Cambria Math" w:cs="Times New Roman"/>
                  <w:i/>
                </w:rPr>
              </m:ctrlPr>
            </m:dPr>
            <m:e>
              <m:f>
                <m:fPr>
                  <m:ctrlPr>
                    <w:rPr>
                      <w:rFonts w:ascii="Cambria Math" w:eastAsia="Times New Roman" w:hAnsi="Cambria Math" w:cs="Times New Roman"/>
                      <w:i/>
                    </w:rPr>
                  </m:ctrlPr>
                </m:fPr>
                <m:num>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1</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eq</m:t>
                      </m:r>
                    </m:sub>
                  </m:sSub>
                  <m:r>
                    <w:rPr>
                      <w:rFonts w:ascii="Cambria Math" w:eastAsia="Times New Roman" w:hAnsi="Cambria Math" w:cs="Times New Roman"/>
                    </w:rPr>
                    <m:t>)(1+  a)</m:t>
                  </m:r>
                </m:num>
                <m:den>
                  <m:sSub>
                    <m:sSubPr>
                      <m:ctrlPr>
                        <w:rPr>
                          <w:rFonts w:ascii="Cambria Math" w:eastAsia="Times New Roman" w:hAnsi="Cambria Math" w:cs="Times New Roman"/>
                          <w:i/>
                        </w:rPr>
                      </m:ctrlPr>
                    </m:sSubPr>
                    <m:e>
                      <m:r>
                        <w:rPr>
                          <w:rFonts w:ascii="Cambria Math" w:eastAsia="Times New Roman" w:hAnsi="Cambria Math" w:cs="Times New Roman"/>
                        </w:rPr>
                        <m:t>c</m:t>
                      </m:r>
                    </m:e>
                    <m:sub>
                      <m:r>
                        <w:rPr>
                          <w:rFonts w:ascii="Cambria Math" w:eastAsia="Times New Roman" w:hAnsi="Cambria Math" w:cs="Times New Roman"/>
                        </w:rPr>
                        <m:t>o</m:t>
                      </m:r>
                    </m:sub>
                  </m:sSub>
                </m:den>
              </m:f>
            </m:e>
          </m:d>
          <m:f>
            <m:fPr>
              <m:ctrlPr>
                <w:rPr>
                  <w:rFonts w:ascii="Cambria Math" w:eastAsia="Times New Roman" w:hAnsi="Cambria Math" w:cs="Times New Roman"/>
                  <w:i/>
                </w:rPr>
              </m:ctrlPr>
            </m:fPr>
            <m:num>
              <m:r>
                <w:rPr>
                  <w:rFonts w:ascii="Cambria Math" w:eastAsia="Times New Roman" w:hAnsi="Cambria Math" w:cs="Times New Roman"/>
                </w:rPr>
                <m:t>r</m:t>
              </m:r>
            </m:num>
            <m:den>
              <m:r>
                <w:rPr>
                  <w:rFonts w:ascii="Cambria Math" w:eastAsia="Times New Roman" w:hAnsi="Cambria Math" w:cs="Times New Roman"/>
                </w:rPr>
                <m:t>-2</m:t>
              </m:r>
              <m:d>
                <m:dPr>
                  <m:ctrlPr>
                    <w:rPr>
                      <w:rFonts w:ascii="Cambria Math" w:eastAsia="Times New Roman" w:hAnsi="Cambria Math" w:cs="Times New Roman"/>
                      <w:i/>
                    </w:rPr>
                  </m:ctrlPr>
                </m:dPr>
                <m:e>
                  <m:r>
                    <w:rPr>
                      <w:rFonts w:ascii="Cambria Math" w:eastAsia="Times New Roman" w:hAnsi="Cambria Math" w:cs="Times New Roman"/>
                    </w:rPr>
                    <m:t>1+a</m:t>
                  </m:r>
                </m:e>
              </m:d>
              <m:r>
                <w:rPr>
                  <w:rFonts w:ascii="Cambria Math" w:eastAsia="Times New Roman" w:hAnsi="Cambria Math" w:cs="Times New Roman"/>
                </w:rPr>
                <m:t>t</m:t>
              </m:r>
            </m:den>
          </m:f>
        </m:oMath>
      </m:oMathPara>
    </w:p>
    <w:p w14:paraId="75281875" w14:textId="5B3B2AF4" w:rsidR="003E7B48" w:rsidRPr="00622DAA" w:rsidRDefault="00083FD8" w:rsidP="003E7B48">
      <w:pPr>
        <w:rPr>
          <w:rFonts w:ascii="Times New Roman" w:eastAsia="Times New Roman" w:hAnsi="Times New Roman" w:cs="Times New Roman"/>
        </w:rPr>
      </w:pPr>
      <m:oMathPara>
        <m:oMathParaPr>
          <m:jc m:val="left"/>
        </m:oMathParaPr>
        <m:oMath>
          <m:sSup>
            <m:sSupPr>
              <m:ctrlPr>
                <w:rPr>
                  <w:rFonts w:ascii="Cambria Math" w:eastAsia="Times New Roman" w:hAnsi="Cambria Math" w:cs="Times New Roman"/>
                  <w:i/>
                </w:rPr>
              </m:ctrlPr>
            </m:sSupPr>
            <m:e>
              <m:r>
                <w:rPr>
                  <w:rFonts w:ascii="Cambria Math" w:eastAsia="Times New Roman" w:hAnsi="Cambria Math" w:cs="Times New Roman"/>
                </w:rPr>
                <m:t>D</m:t>
              </m:r>
            </m:e>
            <m:sup>
              <m:r>
                <w:rPr>
                  <w:rFonts w:ascii="Cambria Math" w:eastAsia="Times New Roman" w:hAnsi="Cambria Math" w:cs="Times New Roman"/>
                </w:rPr>
                <m:t>'</m:t>
              </m:r>
            </m:sup>
          </m:sSup>
          <m:r>
            <w:rPr>
              <w:rFonts w:ascii="Cambria Math" w:eastAsia="Times New Roman" w:hAnsi="Cambria Math" w:cs="Times New Roman"/>
            </w:rPr>
            <m:t>= ln</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eastAsia="Times New Roman" w:hAnsi="Cambria Math" w:cs="Times New Roman"/>
                    </w:rPr>
                    <m:t>(22.55mg/mL- 2.22mg/mL)(1+  10mL/200mL)</m:t>
                  </m:r>
                </m:num>
                <m:den>
                  <m:r>
                    <w:rPr>
                      <w:rFonts w:ascii="Cambria Math" w:eastAsia="Times New Roman" w:hAnsi="Cambria Math" w:cs="Times New Roman"/>
                    </w:rPr>
                    <m:t>46.70mg/mL</m:t>
                  </m:r>
                </m:den>
              </m:f>
            </m:e>
          </m:d>
          <m:f>
            <m:fPr>
              <m:ctrlPr>
                <w:rPr>
                  <w:rFonts w:ascii="Cambria Math" w:eastAsia="Times New Roman" w:hAnsi="Cambria Math" w:cs="Times New Roman"/>
                  <w:i/>
                </w:rPr>
              </m:ctrlPr>
            </m:fPr>
            <m:num>
              <m:r>
                <w:rPr>
                  <w:rFonts w:ascii="Cambria Math" w:eastAsia="Times New Roman" w:hAnsi="Cambria Math" w:cs="Times New Roman"/>
                </w:rPr>
                <m:t>0.8cm</m:t>
              </m:r>
            </m:num>
            <m:den>
              <m:r>
                <w:rPr>
                  <w:rFonts w:ascii="Cambria Math" w:eastAsia="Times New Roman" w:hAnsi="Cambria Math" w:cs="Times New Roman"/>
                </w:rPr>
                <m:t>-2</m:t>
              </m:r>
              <m:d>
                <m:dPr>
                  <m:ctrlPr>
                    <w:rPr>
                      <w:rFonts w:ascii="Cambria Math" w:eastAsia="Times New Roman" w:hAnsi="Cambria Math" w:cs="Times New Roman"/>
                      <w:i/>
                    </w:rPr>
                  </m:ctrlPr>
                </m:dPr>
                <m:e>
                  <m:r>
                    <w:rPr>
                      <w:rFonts w:ascii="Cambria Math" w:eastAsia="Times New Roman" w:hAnsi="Cambria Math" w:cs="Times New Roman"/>
                    </w:rPr>
                    <m:t>1+10/200</m:t>
                  </m:r>
                </m:e>
              </m:d>
              <m:r>
                <w:rPr>
                  <w:rFonts w:ascii="Cambria Math" w:eastAsia="Times New Roman" w:hAnsi="Cambria Math" w:cs="Times New Roman"/>
                </w:rPr>
                <m:t>48min</m:t>
              </m:r>
            </m:den>
          </m:f>
        </m:oMath>
      </m:oMathPara>
    </w:p>
    <w:p w14:paraId="59AECB56" w14:textId="0BEBCD63" w:rsidR="00622DAA" w:rsidRPr="003E7B48" w:rsidRDefault="00083FD8" w:rsidP="003E7B48">
      <w:pPr>
        <w:rPr>
          <w:rFonts w:ascii="Times New Roman" w:eastAsia="Times New Roman" w:hAnsi="Times New Roman" w:cs="Times New Roman"/>
        </w:rPr>
      </w:pPr>
      <m:oMathPara>
        <m:oMathParaPr>
          <m:jc m:val="left"/>
        </m:oMathParaPr>
        <m:oMath>
          <m:sSup>
            <m:sSupPr>
              <m:ctrlPr>
                <w:rPr>
                  <w:rFonts w:ascii="Cambria Math" w:eastAsia="Times New Roman" w:hAnsi="Cambria Math" w:cs="Times New Roman"/>
                  <w:i/>
                </w:rPr>
              </m:ctrlPr>
            </m:sSupPr>
            <m:e>
              <m:r>
                <w:rPr>
                  <w:rFonts w:ascii="Cambria Math" w:eastAsia="Times New Roman" w:hAnsi="Cambria Math" w:cs="Times New Roman"/>
                </w:rPr>
                <m:t>D</m:t>
              </m:r>
            </m:e>
            <m:sup>
              <m:r>
                <w:rPr>
                  <w:rFonts w:ascii="Cambria Math" w:eastAsia="Times New Roman" w:hAnsi="Cambria Math" w:cs="Times New Roman"/>
                </w:rPr>
                <m:t>'</m:t>
              </m:r>
            </m:sup>
          </m:sSup>
          <m:r>
            <w:rPr>
              <w:rFonts w:ascii="Cambria Math" w:eastAsia="Times New Roman" w:hAnsi="Cambria Math" w:cs="Times New Roman"/>
            </w:rPr>
            <m:t>=0.006213 cm/min</m:t>
          </m:r>
        </m:oMath>
      </m:oMathPara>
    </w:p>
    <w:p w14:paraId="4571A8FF" w14:textId="77777777" w:rsidR="00A66ADD" w:rsidRPr="00A66ADD" w:rsidRDefault="00A66ADD" w:rsidP="00A66ADD">
      <w:pPr>
        <w:rPr>
          <w:rFonts w:ascii="Times New Roman" w:eastAsia="Times New Roman" w:hAnsi="Times New Roman" w:cs="Times New Roman"/>
        </w:rPr>
      </w:pPr>
    </w:p>
    <w:p w14:paraId="346D139B" w14:textId="77777777" w:rsidR="00A66ADD" w:rsidRPr="00A66ADD" w:rsidRDefault="00A66ADD" w:rsidP="00A66ADD">
      <w:pPr>
        <w:rPr>
          <w:rFonts w:ascii="Times New Roman" w:eastAsia="Times New Roman" w:hAnsi="Times New Roman" w:cs="Times New Roman"/>
        </w:rPr>
      </w:pPr>
      <w:commentRangeStart w:id="10"/>
      <w:r w:rsidRPr="00A66ADD">
        <w:rPr>
          <w:rFonts w:ascii="Arial" w:eastAsia="Times New Roman" w:hAnsi="Arial" w:cs="Arial"/>
          <w:color w:val="000000"/>
          <w:sz w:val="22"/>
          <w:szCs w:val="22"/>
        </w:rPr>
        <w:t>R4</w:t>
      </w:r>
      <w:commentRangeEnd w:id="10"/>
      <w:r w:rsidR="00B62C26">
        <w:rPr>
          <w:rStyle w:val="CommentReference"/>
        </w:rPr>
        <w:commentReference w:id="10"/>
      </w:r>
      <w:r w:rsidRPr="00A66ADD">
        <w:rPr>
          <w:rFonts w:ascii="Arial" w:eastAsia="Times New Roman" w:hAnsi="Arial" w:cs="Arial"/>
          <w:color w:val="000000"/>
          <w:sz w:val="22"/>
          <w:szCs w:val="22"/>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568"/>
        <w:gridCol w:w="2279"/>
        <w:gridCol w:w="956"/>
        <w:gridCol w:w="1268"/>
        <w:gridCol w:w="1111"/>
        <w:gridCol w:w="956"/>
        <w:gridCol w:w="1111"/>
        <w:gridCol w:w="1111"/>
      </w:tblGrid>
      <w:tr w:rsidR="00A66ADD" w:rsidRPr="00A66ADD" w14:paraId="5FA7B150" w14:textId="77777777" w:rsidTr="00A66ADD">
        <w:trPr>
          <w:trHeight w:val="4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795FA6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Fraction</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B3F3C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Glucose</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59BA8C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Starch</w:t>
            </w:r>
          </w:p>
        </w:tc>
      </w:tr>
      <w:tr w:rsidR="00A66ADD" w:rsidRPr="00A66ADD" w14:paraId="539FFE8B" w14:textId="77777777" w:rsidTr="00A66ADD">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F4A390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D7AC21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Elution vol. (mL)</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975ED6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420</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C21C04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c</w:t>
            </w:r>
          </w:p>
          <w:p w14:paraId="05DACD5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(g/L)</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604897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Mass</w:t>
            </w:r>
          </w:p>
          <w:p w14:paraId="671AE55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(mg)</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DDDE4A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600</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49A63B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c</w:t>
            </w:r>
          </w:p>
          <w:p w14:paraId="01EF428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(g/L)</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2D8555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Mass</w:t>
            </w:r>
          </w:p>
          <w:p w14:paraId="504DCC3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(mg)</w:t>
            </w:r>
          </w:p>
        </w:tc>
      </w:tr>
      <w:tr w:rsidR="00A66ADD" w:rsidRPr="00A66ADD" w14:paraId="64304C11"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50CE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D2E7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4.47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D8E8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1F3C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253F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0B09E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8F74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4514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0.0012</w:t>
            </w:r>
          </w:p>
        </w:tc>
      </w:tr>
      <w:tr w:rsidR="00A66ADD" w:rsidRPr="00A66ADD" w14:paraId="4DC69429"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3187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F7E5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8.94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E2D3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9628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0.05654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4F2A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0.2573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E2AA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6A8F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D38B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0.0024</w:t>
            </w:r>
          </w:p>
        </w:tc>
      </w:tr>
      <w:tr w:rsidR="00A66ADD" w:rsidRPr="00A66ADD" w14:paraId="5EAAF689"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EB92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1888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13.41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F4C7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5CF5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0.09977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F3EF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0.4460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ED90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8B8D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0.0149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7B4A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0.0666</w:t>
            </w:r>
          </w:p>
        </w:tc>
      </w:tr>
      <w:tr w:rsidR="00A66ADD" w:rsidRPr="00A66ADD" w14:paraId="0B355837"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0CD9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D1D2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17.88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483E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56F9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5EA1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1404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0.169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CB7A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0.2009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EF1F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0.8981</w:t>
            </w:r>
          </w:p>
        </w:tc>
      </w:tr>
      <w:tr w:rsidR="00A66ADD" w:rsidRPr="00A66ADD" w14:paraId="10E55D7E"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5F46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DAC4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22.35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79EC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0.076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2F07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0.25277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0CE1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1.1298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F2AA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47B3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80DC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457A5299"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0684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DBD9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26.82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F3A7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0.458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30E0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1.52328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DBC8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6.8090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6FB8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C84D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136A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4FC087EF"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BF9EC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A56E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31.29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4173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0.393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B424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1.30709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A07C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5.8427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8B49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5866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142E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3F9B7D20"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2BCAD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287D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35.76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1C06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F414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0.42572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919E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1.9029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3F1E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4519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9B39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00D49F98"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C0339"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4904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39.73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0B7B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47D8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FCD81"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B893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B8AB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4C3B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022A904A"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B3D8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lastRenderedPageBreak/>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4E79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43.70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59F6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08BD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12F5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0EE1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B0D5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BE84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4A60C1B4"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E059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9D0E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47.67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0AE6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F4F8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ACB0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BB55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8B6B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6DB8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0.0021</w:t>
            </w:r>
          </w:p>
        </w:tc>
      </w:tr>
      <w:tr w:rsidR="00A66ADD" w:rsidRPr="00A66ADD" w14:paraId="619F2F65"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3F34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9B3C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51.64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3AFC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BBCF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0.06651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C13E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0.2641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3B6F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00BB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7E0C00"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0.0063</w:t>
            </w:r>
          </w:p>
        </w:tc>
      </w:tr>
      <w:tr w:rsidR="00A66ADD" w:rsidRPr="00A66ADD" w14:paraId="6F66BD57"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A15E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6FB1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55.61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B4F5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06A7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0.02661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2372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0.1056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B4CE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2236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5901F"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0.0011</w:t>
            </w:r>
          </w:p>
        </w:tc>
      </w:tr>
      <w:tr w:rsidR="00A66ADD" w:rsidRPr="00A66ADD" w14:paraId="3A7A449F"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AA8C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9524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59.58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636ED"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5E05E"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D277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F548B"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B5CAC"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EF5D8"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r w:rsidR="00A66ADD" w:rsidRPr="00A66ADD" w14:paraId="7D1DD42F" w14:textId="77777777" w:rsidTr="00A66A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769D7"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45464"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63.55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660C2"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AE9E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C7E03"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B284A"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54146"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60295" w14:textId="77777777" w:rsidR="00A66ADD" w:rsidRPr="00A66ADD" w:rsidRDefault="00A66ADD" w:rsidP="00A66ADD">
            <w:pPr>
              <w:jc w:val="center"/>
              <w:rPr>
                <w:rFonts w:ascii="Times New Roman" w:eastAsia="Times New Roman" w:hAnsi="Times New Roman" w:cs="Times New Roman"/>
              </w:rPr>
            </w:pPr>
            <w:r w:rsidRPr="00A66ADD">
              <w:rPr>
                <w:rFonts w:ascii="Arial" w:eastAsia="Times New Roman" w:hAnsi="Arial" w:cs="Arial"/>
                <w:color w:val="000000"/>
                <w:sz w:val="22"/>
                <w:szCs w:val="22"/>
              </w:rPr>
              <w:t>0</w:t>
            </w:r>
          </w:p>
        </w:tc>
      </w:tr>
    </w:tbl>
    <w:p w14:paraId="7C6208E7"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b/>
          <w:bCs/>
          <w:color w:val="000000"/>
          <w:sz w:val="22"/>
          <w:szCs w:val="22"/>
        </w:rPr>
        <w:t>Table 2. Column elution results.</w:t>
      </w:r>
      <w:r w:rsidRPr="00A66ADD">
        <w:rPr>
          <w:rFonts w:ascii="Arial" w:eastAsia="Times New Roman" w:hAnsi="Arial" w:cs="Arial"/>
          <w:color w:val="000000"/>
          <w:sz w:val="22"/>
          <w:szCs w:val="22"/>
        </w:rPr>
        <w:t xml:space="preserve"> </w:t>
      </w:r>
      <w:commentRangeStart w:id="11"/>
      <w:r w:rsidRPr="00A66ADD">
        <w:rPr>
          <w:rFonts w:ascii="Arial" w:eastAsia="Times New Roman" w:hAnsi="Arial" w:cs="Arial"/>
          <w:color w:val="000000"/>
          <w:sz w:val="22"/>
          <w:szCs w:val="22"/>
        </w:rPr>
        <w:t>Note</w:t>
      </w:r>
      <w:commentRangeEnd w:id="11"/>
      <w:r w:rsidR="00B62C26">
        <w:rPr>
          <w:rStyle w:val="CommentReference"/>
        </w:rPr>
        <w:commentReference w:id="11"/>
      </w:r>
      <w:r w:rsidRPr="00A66ADD">
        <w:rPr>
          <w:rFonts w:ascii="Arial" w:eastAsia="Times New Roman" w:hAnsi="Arial" w:cs="Arial"/>
          <w:color w:val="000000"/>
          <w:sz w:val="22"/>
          <w:szCs w:val="22"/>
        </w:rPr>
        <w:t xml:space="preserve"> that average elution volume from 1-</w:t>
      </w:r>
      <w:proofErr w:type="gramStart"/>
      <w:r w:rsidRPr="00A66ADD">
        <w:rPr>
          <w:rFonts w:ascii="Arial" w:eastAsia="Times New Roman" w:hAnsi="Arial" w:cs="Arial"/>
          <w:color w:val="000000"/>
          <w:sz w:val="22"/>
          <w:szCs w:val="22"/>
        </w:rPr>
        <w:t>8  is</w:t>
      </w:r>
      <w:proofErr w:type="gramEnd"/>
      <w:r w:rsidRPr="00A66ADD">
        <w:rPr>
          <w:rFonts w:ascii="Arial" w:eastAsia="Times New Roman" w:hAnsi="Arial" w:cs="Arial"/>
          <w:color w:val="000000"/>
          <w:sz w:val="22"/>
          <w:szCs w:val="22"/>
        </w:rPr>
        <w:t xml:space="preserve"> 4.47mL and 9-15 is 3.97mL due to experimental error in which the drop counter was counting in 2s. 15 fractions were taken from a gel filtration chromatography containing pre-swollen Sephadex G-25 (MW cut-off: 5000 Da). Fractions were tested for glucose using a glucose oxidase assay and tested for absorption readings were collected at wavelength 420. Fractions were also tested for starch using an iodine assay and absorption readings were collected at wavelength 600.</w:t>
      </w:r>
    </w:p>
    <w:p w14:paraId="57FC939B" w14:textId="77777777" w:rsidR="00A66ADD" w:rsidRPr="00A66ADD" w:rsidRDefault="00A66ADD" w:rsidP="00A66ADD">
      <w:pPr>
        <w:rPr>
          <w:rFonts w:ascii="Times New Roman" w:eastAsia="Times New Roman" w:hAnsi="Times New Roman" w:cs="Times New Roman"/>
        </w:rPr>
      </w:pPr>
    </w:p>
    <w:p w14:paraId="0FB78DBC"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Sample </w:t>
      </w:r>
      <w:commentRangeStart w:id="12"/>
      <w:r w:rsidRPr="00A66ADD">
        <w:rPr>
          <w:rFonts w:ascii="Arial" w:eastAsia="Times New Roman" w:hAnsi="Arial" w:cs="Arial"/>
          <w:color w:val="000000"/>
          <w:sz w:val="22"/>
          <w:szCs w:val="22"/>
        </w:rPr>
        <w:t>Calculations</w:t>
      </w:r>
      <w:commentRangeEnd w:id="12"/>
      <w:r w:rsidR="00B62C26">
        <w:rPr>
          <w:rStyle w:val="CommentReference"/>
        </w:rPr>
        <w:commentReference w:id="12"/>
      </w:r>
    </w:p>
    <w:p w14:paraId="0FC51268"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R4. </w:t>
      </w:r>
    </w:p>
    <w:p w14:paraId="165FE099" w14:textId="3755A269"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Finding average of eluent (test tubes 1-8)</w:t>
      </w:r>
    </w:p>
    <w:p w14:paraId="773805A0" w14:textId="5FFE48C0" w:rsidR="00A66ADD" w:rsidRPr="00F2499E" w:rsidRDefault="00083FD8" w:rsidP="00A66ADD">
      <w:pPr>
        <w:rPr>
          <w:rFonts w:ascii="Times New Roman" w:eastAsia="Times New Roman" w:hAnsi="Times New Roman" w:cs="Times New Roman"/>
        </w:rPr>
      </w:pPr>
      <m:oMathPara>
        <m:oMathParaPr>
          <m:jc m:val="left"/>
        </m:oMathParaPr>
        <m:oMath>
          <m:f>
            <m:fPr>
              <m:ctrlPr>
                <w:rPr>
                  <w:rFonts w:ascii="Cambria Math" w:eastAsia="Times New Roman" w:hAnsi="Cambria Math" w:cs="Times New Roman"/>
                  <w:i/>
                </w:rPr>
              </m:ctrlPr>
            </m:fPr>
            <m:num>
              <m:r>
                <w:rPr>
                  <w:rFonts w:ascii="Cambria Math" w:eastAsia="Times New Roman" w:hAnsi="Cambria Math" w:cs="Times New Roman"/>
                </w:rPr>
                <m:t>(4.4+4.8+4.4)</m:t>
              </m:r>
            </m:num>
            <m:den>
              <m:r>
                <w:rPr>
                  <w:rFonts w:ascii="Cambria Math" w:eastAsia="Times New Roman" w:hAnsi="Cambria Math" w:cs="Times New Roman"/>
                </w:rPr>
                <m:t>3</m:t>
              </m:r>
            </m:den>
          </m:f>
          <m:r>
            <w:rPr>
              <w:rFonts w:ascii="Cambria Math" w:eastAsia="Times New Roman" w:hAnsi="Cambria Math" w:cs="Times New Roman"/>
            </w:rPr>
            <m:t>=4.47mL</m:t>
          </m:r>
        </m:oMath>
      </m:oMathPara>
    </w:p>
    <w:p w14:paraId="3B3CC63C" w14:textId="0DCB2EC1"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Finding average of eluent (test tubes 9-15)</w:t>
      </w:r>
    </w:p>
    <w:p w14:paraId="4CFD832D" w14:textId="26EECBB4" w:rsidR="00F2499E" w:rsidRPr="00F2499E" w:rsidRDefault="00083FD8" w:rsidP="00F2499E">
      <w:pPr>
        <w:rPr>
          <w:rFonts w:ascii="Times New Roman" w:eastAsia="Times New Roman" w:hAnsi="Times New Roman" w:cs="Times New Roman"/>
        </w:rPr>
      </w:pPr>
      <m:oMathPara>
        <m:oMathParaPr>
          <m:jc m:val="left"/>
        </m:oMathParaPr>
        <m:oMath>
          <m:f>
            <m:fPr>
              <m:ctrlPr>
                <w:rPr>
                  <w:rFonts w:ascii="Cambria Math" w:eastAsia="Times New Roman" w:hAnsi="Cambria Math" w:cs="Times New Roman"/>
                  <w:i/>
                </w:rPr>
              </m:ctrlPr>
            </m:fPr>
            <m:num>
              <m:r>
                <w:rPr>
                  <w:rFonts w:ascii="Cambria Math" w:eastAsia="Times New Roman" w:hAnsi="Cambria Math" w:cs="Times New Roman"/>
                </w:rPr>
                <m:t>(3.9+4.0+4.0)</m:t>
              </m:r>
            </m:num>
            <m:den>
              <m:r>
                <w:rPr>
                  <w:rFonts w:ascii="Cambria Math" w:eastAsia="Times New Roman" w:hAnsi="Cambria Math" w:cs="Times New Roman"/>
                </w:rPr>
                <m:t>3</m:t>
              </m:r>
            </m:den>
          </m:f>
          <m:r>
            <w:rPr>
              <w:rFonts w:ascii="Cambria Math" w:eastAsia="Times New Roman" w:hAnsi="Cambria Math" w:cs="Times New Roman"/>
            </w:rPr>
            <m:t>=3.97mL</m:t>
          </m:r>
        </m:oMath>
      </m:oMathPara>
    </w:p>
    <w:p w14:paraId="47A7F522"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A</w:t>
      </w:r>
      <w:r w:rsidRPr="00A66ADD">
        <w:rPr>
          <w:rFonts w:ascii="Arial" w:eastAsia="Times New Roman" w:hAnsi="Arial" w:cs="Arial"/>
          <w:color w:val="000000"/>
          <w:sz w:val="13"/>
          <w:szCs w:val="13"/>
          <w:u w:val="single"/>
          <w:vertAlign w:val="subscript"/>
        </w:rPr>
        <w:t>420</w:t>
      </w:r>
      <w:r w:rsidRPr="00A66ADD">
        <w:rPr>
          <w:rFonts w:ascii="Arial" w:eastAsia="Times New Roman" w:hAnsi="Arial" w:cs="Arial"/>
          <w:color w:val="000000"/>
          <w:sz w:val="22"/>
          <w:szCs w:val="22"/>
          <w:u w:val="single"/>
        </w:rPr>
        <w:t xml:space="preserve"> column for glucose (fraction 2) </w:t>
      </w:r>
    </w:p>
    <w:p w14:paraId="1173F059"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420</w:t>
      </w:r>
      <w:r w:rsidRPr="00A66ADD">
        <w:rPr>
          <w:rFonts w:ascii="Arial" w:eastAsia="Times New Roman" w:hAnsi="Arial" w:cs="Arial"/>
          <w:color w:val="000000"/>
          <w:sz w:val="22"/>
          <w:szCs w:val="22"/>
        </w:rPr>
        <w:t xml:space="preserve"> = A of tube g (Fraction #2) - A of tube a (blank)</w:t>
      </w:r>
    </w:p>
    <w:p w14:paraId="27D83564"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       = 0.019 - 0.002</w:t>
      </w:r>
    </w:p>
    <w:p w14:paraId="2C84F381" w14:textId="35260039" w:rsidR="00A66ADD" w:rsidRDefault="00A66ADD" w:rsidP="00A66ADD">
      <w:pPr>
        <w:rPr>
          <w:rFonts w:ascii="Arial" w:eastAsia="Times New Roman" w:hAnsi="Arial" w:cs="Arial"/>
          <w:color w:val="000000"/>
          <w:sz w:val="22"/>
          <w:szCs w:val="22"/>
        </w:rPr>
      </w:pPr>
      <w:r w:rsidRPr="00A66ADD">
        <w:rPr>
          <w:rFonts w:ascii="Arial" w:eastAsia="Times New Roman" w:hAnsi="Arial" w:cs="Arial"/>
          <w:color w:val="000000"/>
          <w:sz w:val="22"/>
          <w:szCs w:val="22"/>
        </w:rPr>
        <w:t xml:space="preserve">       = 0.0017</w:t>
      </w:r>
    </w:p>
    <w:p w14:paraId="06AF7FB4" w14:textId="0EB42ADC" w:rsidR="0017620F" w:rsidRPr="00A66ADD" w:rsidRDefault="0017620F" w:rsidP="0017620F">
      <w:pPr>
        <w:rPr>
          <w:rFonts w:ascii="Times New Roman" w:eastAsia="Times New Roman" w:hAnsi="Times New Roman" w:cs="Times New Roman"/>
        </w:rPr>
      </w:pPr>
      <w:r w:rsidRPr="00A66ADD">
        <w:rPr>
          <w:rFonts w:ascii="Arial" w:eastAsia="Times New Roman" w:hAnsi="Arial" w:cs="Arial"/>
          <w:color w:val="000000"/>
          <w:sz w:val="22"/>
          <w:szCs w:val="22"/>
          <w:u w:val="single"/>
        </w:rPr>
        <w:t>A</w:t>
      </w:r>
      <w:r>
        <w:rPr>
          <w:rFonts w:ascii="Arial" w:eastAsia="Times New Roman" w:hAnsi="Arial" w:cs="Arial"/>
          <w:color w:val="000000"/>
          <w:sz w:val="13"/>
          <w:szCs w:val="13"/>
          <w:u w:val="single"/>
          <w:vertAlign w:val="subscript"/>
        </w:rPr>
        <w:t>600</w:t>
      </w:r>
      <w:r w:rsidRPr="00A66ADD">
        <w:rPr>
          <w:rFonts w:ascii="Arial" w:eastAsia="Times New Roman" w:hAnsi="Arial" w:cs="Arial"/>
          <w:color w:val="000000"/>
          <w:sz w:val="22"/>
          <w:szCs w:val="22"/>
          <w:u w:val="single"/>
        </w:rPr>
        <w:t xml:space="preserve"> column for glucose (fraction 2) </w:t>
      </w:r>
    </w:p>
    <w:p w14:paraId="621B076D" w14:textId="41F8CF4E" w:rsidR="007E1518" w:rsidRDefault="007E1518" w:rsidP="007E1518">
      <w:pPr>
        <w:rPr>
          <w:rFonts w:ascii="Arial" w:eastAsia="Times New Roman" w:hAnsi="Arial" w:cs="Arial"/>
          <w:color w:val="000000"/>
          <w:sz w:val="22"/>
          <w:szCs w:val="22"/>
        </w:rPr>
      </w:pPr>
      <w:r w:rsidRPr="00A66ADD">
        <w:rPr>
          <w:rFonts w:ascii="Arial" w:eastAsia="Times New Roman" w:hAnsi="Arial" w:cs="Arial"/>
          <w:color w:val="000000"/>
          <w:sz w:val="22"/>
          <w:szCs w:val="22"/>
        </w:rPr>
        <w:t>A</w:t>
      </w:r>
      <w:r w:rsidRPr="00A66ADD">
        <w:rPr>
          <w:rFonts w:ascii="Arial" w:eastAsia="Times New Roman" w:hAnsi="Arial" w:cs="Arial"/>
          <w:color w:val="000000"/>
          <w:sz w:val="13"/>
          <w:szCs w:val="13"/>
          <w:vertAlign w:val="subscript"/>
        </w:rPr>
        <w:t>420</w:t>
      </w:r>
      <w:r w:rsidRPr="00A66ADD">
        <w:rPr>
          <w:rFonts w:ascii="Arial" w:eastAsia="Times New Roman" w:hAnsi="Arial" w:cs="Arial"/>
          <w:color w:val="000000"/>
          <w:sz w:val="22"/>
          <w:szCs w:val="22"/>
        </w:rPr>
        <w:t xml:space="preserve"> = A of tube g (Fraction #2) - A of tube a (blank)</w:t>
      </w:r>
    </w:p>
    <w:p w14:paraId="0135B84F" w14:textId="7388113C" w:rsidR="007E1518" w:rsidRDefault="007E1518" w:rsidP="007E1518">
      <w:pPr>
        <w:rPr>
          <w:rFonts w:ascii="Arial" w:eastAsia="Times New Roman" w:hAnsi="Arial" w:cs="Arial"/>
          <w:color w:val="000000"/>
          <w:sz w:val="22"/>
          <w:szCs w:val="22"/>
        </w:rPr>
      </w:pPr>
      <w:r>
        <w:rPr>
          <w:rFonts w:ascii="Arial" w:eastAsia="Times New Roman" w:hAnsi="Arial" w:cs="Arial"/>
          <w:color w:val="000000"/>
          <w:sz w:val="22"/>
          <w:szCs w:val="22"/>
        </w:rPr>
        <w:t xml:space="preserve">      = </w:t>
      </w:r>
      <w:r w:rsidR="00302F40">
        <w:rPr>
          <w:rFonts w:ascii="Arial" w:eastAsia="Times New Roman" w:hAnsi="Arial" w:cs="Arial"/>
          <w:color w:val="000000"/>
          <w:sz w:val="22"/>
          <w:szCs w:val="22"/>
        </w:rPr>
        <w:t>0.020 – 0.018</w:t>
      </w:r>
    </w:p>
    <w:p w14:paraId="0DE36393" w14:textId="7B1EF56C" w:rsidR="0017620F" w:rsidRPr="00A66ADD" w:rsidRDefault="00302F40" w:rsidP="00A66ADD">
      <w:pPr>
        <w:rPr>
          <w:rFonts w:ascii="Times New Roman" w:eastAsia="Times New Roman" w:hAnsi="Times New Roman" w:cs="Times New Roman"/>
        </w:rPr>
      </w:pPr>
      <w:r>
        <w:rPr>
          <w:rFonts w:ascii="Arial" w:eastAsia="Times New Roman" w:hAnsi="Arial" w:cs="Arial"/>
          <w:color w:val="000000"/>
          <w:sz w:val="22"/>
          <w:szCs w:val="22"/>
        </w:rPr>
        <w:t xml:space="preserve">      = 0.002</w:t>
      </w:r>
    </w:p>
    <w:p w14:paraId="037E5BDB" w14:textId="795B72B1"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c column for glucose (fraction 2)</w:t>
      </w:r>
    </w:p>
    <w:p w14:paraId="303997E8" w14:textId="43421635" w:rsidR="00DA0C57" w:rsidRPr="00DA0C57" w:rsidRDefault="00083FD8" w:rsidP="00DA0C57">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b</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b</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g</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den>
          </m:f>
        </m:oMath>
      </m:oMathPara>
    </w:p>
    <w:p w14:paraId="3F1144B5" w14:textId="6F2B0116" w:rsidR="00DA0C57" w:rsidRPr="00DA0C57" w:rsidRDefault="00083FD8" w:rsidP="00DA0C57">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0.451nm</m:t>
              </m:r>
            </m:num>
            <m:den>
              <m:r>
                <w:rPr>
                  <w:rFonts w:ascii="Cambria Math" w:eastAsia="Times New Roman" w:hAnsi="Cambria Math" w:cs="Arial"/>
                  <w:color w:val="000000"/>
                  <w:sz w:val="22"/>
                  <w:szCs w:val="22"/>
                </w:rPr>
                <m:t>1.5mg/mL</m:t>
              </m:r>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0.017nm</m:t>
              </m:r>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den>
          </m:f>
        </m:oMath>
      </m:oMathPara>
    </w:p>
    <w:p w14:paraId="1C346FE7" w14:textId="6DBA29D7" w:rsidR="00DA0C57" w:rsidRPr="00302F40" w:rsidRDefault="00083FD8" w:rsidP="00DA0C57">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r>
            <w:rPr>
              <w:rFonts w:ascii="Cambria Math" w:eastAsia="Times New Roman" w:hAnsi="Cambria Math" w:cs="Arial"/>
              <w:color w:val="000000"/>
              <w:sz w:val="22"/>
              <w:szCs w:val="22"/>
            </w:rPr>
            <m:t>=0.05654 g/L</m:t>
          </m:r>
        </m:oMath>
      </m:oMathPara>
    </w:p>
    <w:p w14:paraId="690565B4" w14:textId="2500BEFE" w:rsidR="00302F40" w:rsidRDefault="00302F40" w:rsidP="00302F40">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 xml:space="preserve">c column for </w:t>
      </w:r>
      <w:r>
        <w:rPr>
          <w:rFonts w:ascii="Arial" w:eastAsia="Times New Roman" w:hAnsi="Arial" w:cs="Arial"/>
          <w:color w:val="000000"/>
          <w:sz w:val="22"/>
          <w:szCs w:val="22"/>
          <w:u w:val="single"/>
        </w:rPr>
        <w:t xml:space="preserve">starch </w:t>
      </w:r>
      <w:r w:rsidRPr="00A66ADD">
        <w:rPr>
          <w:rFonts w:ascii="Arial" w:eastAsia="Times New Roman" w:hAnsi="Arial" w:cs="Arial"/>
          <w:color w:val="000000"/>
          <w:sz w:val="22"/>
          <w:szCs w:val="22"/>
          <w:u w:val="single"/>
        </w:rPr>
        <w:t>(fraction 2)</w:t>
      </w:r>
    </w:p>
    <w:p w14:paraId="56E09EA7" w14:textId="43732222" w:rsidR="00302F40" w:rsidRPr="00DA0C57" w:rsidRDefault="00083FD8" w:rsidP="00302F40">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c</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c</m:t>
                  </m:r>
                </m:sub>
              </m:sSub>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A</m:t>
                  </m:r>
                </m:e>
                <m:sub>
                  <m:r>
                    <w:rPr>
                      <w:rFonts w:ascii="Cambria Math" w:eastAsia="Times New Roman" w:hAnsi="Cambria Math" w:cs="Arial"/>
                      <w:color w:val="000000"/>
                      <w:sz w:val="22"/>
                      <w:szCs w:val="22"/>
                    </w:rPr>
                    <m:t>g</m:t>
                  </m:r>
                </m:sub>
              </m:sSub>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den>
          </m:f>
        </m:oMath>
      </m:oMathPara>
    </w:p>
    <w:p w14:paraId="02335E1D" w14:textId="49BBFA0A" w:rsidR="00302F40" w:rsidRPr="00DA0C57" w:rsidRDefault="00083FD8" w:rsidP="00302F40">
      <w:pPr>
        <w:rPr>
          <w:rFonts w:ascii="Arial" w:eastAsia="Times New Roman" w:hAnsi="Arial" w:cs="Arial"/>
          <w:color w:val="000000"/>
          <w:sz w:val="22"/>
          <w:szCs w:val="22"/>
        </w:rPr>
      </w:pPr>
      <m:oMathPara>
        <m:oMathParaPr>
          <m:jc m:val="left"/>
        </m:oMathParaPr>
        <m:oMath>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0.752nm</m:t>
              </m:r>
            </m:num>
            <m:den>
              <m:r>
                <w:rPr>
                  <w:rFonts w:ascii="Cambria Math" w:eastAsia="Times New Roman" w:hAnsi="Cambria Math" w:cs="Arial"/>
                  <w:color w:val="000000"/>
                  <w:sz w:val="22"/>
                  <w:szCs w:val="22"/>
                </w:rPr>
                <m:t>0.20mg/mL</m:t>
              </m:r>
            </m:den>
          </m:f>
          <m:r>
            <w:rPr>
              <w:rFonts w:ascii="Cambria Math" w:eastAsia="Times New Roman" w:hAnsi="Cambria Math" w:cs="Arial"/>
              <w:color w:val="000000"/>
              <w:sz w:val="22"/>
              <w:szCs w:val="22"/>
            </w:rPr>
            <m:t xml:space="preserve">= </m:t>
          </m:r>
          <m:f>
            <m:fPr>
              <m:ctrlPr>
                <w:rPr>
                  <w:rFonts w:ascii="Cambria Math" w:eastAsia="Times New Roman" w:hAnsi="Cambria Math" w:cs="Arial"/>
                  <w:i/>
                  <w:color w:val="000000"/>
                  <w:sz w:val="22"/>
                  <w:szCs w:val="22"/>
                </w:rPr>
              </m:ctrlPr>
            </m:fPr>
            <m:num>
              <m:r>
                <w:rPr>
                  <w:rFonts w:ascii="Cambria Math" w:eastAsia="Times New Roman" w:hAnsi="Cambria Math" w:cs="Arial"/>
                  <w:color w:val="000000"/>
                  <w:sz w:val="22"/>
                  <w:szCs w:val="22"/>
                </w:rPr>
                <m:t>0.002nm</m:t>
              </m:r>
            </m:num>
            <m:den>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den>
          </m:f>
        </m:oMath>
      </m:oMathPara>
    </w:p>
    <w:p w14:paraId="07AE322A" w14:textId="705A071E" w:rsidR="00302F40" w:rsidRPr="00302F40" w:rsidRDefault="00083FD8" w:rsidP="00302F40">
      <w:pPr>
        <w:rPr>
          <w:rFonts w:ascii="Arial" w:eastAsia="Times New Roman" w:hAnsi="Arial" w:cs="Arial"/>
          <w:color w:val="000000"/>
          <w:sz w:val="22"/>
          <w:szCs w:val="22"/>
        </w:rPr>
      </w:pPr>
      <m:oMathPara>
        <m:oMathParaPr>
          <m:jc m:val="left"/>
        </m:oMathParaPr>
        <m:oMath>
          <m:sSub>
            <m:sSubPr>
              <m:ctrlPr>
                <w:rPr>
                  <w:rFonts w:ascii="Cambria Math" w:eastAsia="Times New Roman" w:hAnsi="Cambria Math" w:cs="Arial"/>
                  <w:i/>
                  <w:color w:val="000000"/>
                  <w:sz w:val="22"/>
                  <w:szCs w:val="22"/>
                </w:rPr>
              </m:ctrlPr>
            </m:sSubPr>
            <m:e>
              <m:r>
                <w:rPr>
                  <w:rFonts w:ascii="Cambria Math" w:eastAsia="Times New Roman" w:hAnsi="Cambria Math" w:cs="Arial"/>
                  <w:color w:val="000000"/>
                  <w:sz w:val="22"/>
                  <w:szCs w:val="22"/>
                </w:rPr>
                <m:t>c</m:t>
              </m:r>
            </m:e>
            <m:sub>
              <m:r>
                <w:rPr>
                  <w:rFonts w:ascii="Cambria Math" w:eastAsia="Times New Roman" w:hAnsi="Cambria Math" w:cs="Arial"/>
                  <w:color w:val="000000"/>
                  <w:sz w:val="22"/>
                  <w:szCs w:val="22"/>
                </w:rPr>
                <m:t>g</m:t>
              </m:r>
            </m:sub>
          </m:sSub>
          <m:r>
            <w:rPr>
              <w:rFonts w:ascii="Cambria Math" w:eastAsia="Times New Roman" w:hAnsi="Cambria Math" w:cs="Arial"/>
              <w:color w:val="000000"/>
              <w:sz w:val="22"/>
              <w:szCs w:val="22"/>
            </w:rPr>
            <m:t>=0.0005 g/L</m:t>
          </m:r>
        </m:oMath>
      </m:oMathPara>
    </w:p>
    <w:p w14:paraId="19E415D1" w14:textId="77777777" w:rsidR="00302F40" w:rsidRPr="00DA0C57" w:rsidRDefault="00302F40" w:rsidP="00DA0C57">
      <w:pPr>
        <w:rPr>
          <w:rFonts w:ascii="Arial" w:eastAsia="Times New Roman" w:hAnsi="Arial" w:cs="Arial"/>
          <w:color w:val="000000"/>
          <w:sz w:val="22"/>
          <w:szCs w:val="22"/>
        </w:rPr>
      </w:pPr>
    </w:p>
    <w:p w14:paraId="5DAB9459" w14:textId="1AB49A3E" w:rsidR="00A66ADD" w:rsidRDefault="00A66ADD" w:rsidP="00A66ADD">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m column for glucose (fraction 2)</w:t>
      </w:r>
    </w:p>
    <w:p w14:paraId="1D8DF865" w14:textId="07DEA588" w:rsidR="00F2499E" w:rsidRPr="007E3512" w:rsidRDefault="00F2499E" w:rsidP="00A66ADD">
      <w:pPr>
        <w:rPr>
          <w:rFonts w:ascii="Times New Roman" w:eastAsia="Times New Roman" w:hAnsi="Times New Roman" w:cs="Times New Roman"/>
        </w:rPr>
      </w:pPr>
      <m:oMathPara>
        <m:oMathParaPr>
          <m:jc m:val="left"/>
        </m:oMathParaPr>
        <m:oMath>
          <m:r>
            <w:rPr>
              <w:rFonts w:ascii="Cambria Math" w:eastAsia="Times New Roman" w:hAnsi="Cambria Math" w:cs="Times New Roman"/>
            </w:rPr>
            <w:lastRenderedPageBreak/>
            <m:t>m=cv=</m:t>
          </m:r>
          <m:f>
            <m:fPr>
              <m:ctrlPr>
                <w:rPr>
                  <w:rFonts w:ascii="Cambria Math" w:eastAsia="Times New Roman" w:hAnsi="Cambria Math" w:cs="Times New Roman"/>
                  <w:i/>
                </w:rPr>
              </m:ctrlPr>
            </m:fPr>
            <m:num>
              <m:r>
                <w:rPr>
                  <w:rFonts w:ascii="Cambria Math" w:eastAsia="Times New Roman" w:hAnsi="Cambria Math" w:cs="Times New Roman"/>
                </w:rPr>
                <m:t>0.05654mg</m:t>
              </m:r>
            </m:num>
            <m:den>
              <m:r>
                <w:rPr>
                  <w:rFonts w:ascii="Cambria Math" w:eastAsia="Times New Roman" w:hAnsi="Cambria Math" w:cs="Times New Roman"/>
                </w:rPr>
                <m:t>mL</m:t>
              </m:r>
            </m:den>
          </m:f>
          <m:r>
            <w:rPr>
              <w:rFonts w:ascii="Cambria Math" w:eastAsia="Times New Roman" w:hAnsi="Cambria Math" w:cs="Times New Roman"/>
            </w:rPr>
            <m:t>*4.47mL=0.25273 mg</m:t>
          </m:r>
        </m:oMath>
      </m:oMathPara>
    </w:p>
    <w:p w14:paraId="7A5BD188" w14:textId="2B2A08D5" w:rsidR="00A66ADD" w:rsidRDefault="00A66ADD" w:rsidP="00A66ADD">
      <w:pPr>
        <w:rPr>
          <w:rFonts w:ascii="Arial" w:eastAsia="Times New Roman" w:hAnsi="Arial" w:cs="Arial"/>
          <w:color w:val="000000"/>
          <w:sz w:val="22"/>
          <w:szCs w:val="22"/>
        </w:rPr>
      </w:pPr>
      <w:r w:rsidRPr="00A66ADD">
        <w:rPr>
          <w:rFonts w:ascii="Arial" w:eastAsia="Times New Roman" w:hAnsi="Arial" w:cs="Arial"/>
          <w:color w:val="000000"/>
          <w:sz w:val="22"/>
          <w:szCs w:val="22"/>
        </w:rPr>
        <w:t>* note for fractions 9-15 use v = 3.97</w:t>
      </w:r>
    </w:p>
    <w:p w14:paraId="6CA26156" w14:textId="76F954AE" w:rsidR="007759F7" w:rsidRDefault="007759F7" w:rsidP="007759F7">
      <w:pPr>
        <w:rPr>
          <w:rFonts w:ascii="Arial" w:eastAsia="Times New Roman" w:hAnsi="Arial" w:cs="Arial"/>
          <w:color w:val="000000"/>
          <w:sz w:val="22"/>
          <w:szCs w:val="22"/>
          <w:u w:val="single"/>
        </w:rPr>
      </w:pPr>
      <w:r w:rsidRPr="00A66ADD">
        <w:rPr>
          <w:rFonts w:ascii="Arial" w:eastAsia="Times New Roman" w:hAnsi="Arial" w:cs="Arial"/>
          <w:color w:val="000000"/>
          <w:sz w:val="22"/>
          <w:szCs w:val="22"/>
          <w:u w:val="single"/>
        </w:rPr>
        <w:t xml:space="preserve">m column for </w:t>
      </w:r>
      <w:r>
        <w:rPr>
          <w:rFonts w:ascii="Arial" w:eastAsia="Times New Roman" w:hAnsi="Arial" w:cs="Arial"/>
          <w:color w:val="000000"/>
          <w:sz w:val="22"/>
          <w:szCs w:val="22"/>
          <w:u w:val="single"/>
        </w:rPr>
        <w:t>starch</w:t>
      </w:r>
      <w:r w:rsidRPr="00A66ADD">
        <w:rPr>
          <w:rFonts w:ascii="Arial" w:eastAsia="Times New Roman" w:hAnsi="Arial" w:cs="Arial"/>
          <w:color w:val="000000"/>
          <w:sz w:val="22"/>
          <w:szCs w:val="22"/>
          <w:u w:val="single"/>
        </w:rPr>
        <w:t xml:space="preserve"> (fraction 2)</w:t>
      </w:r>
    </w:p>
    <w:p w14:paraId="181C8946" w14:textId="6AACC908" w:rsidR="007759F7" w:rsidRPr="007E3512" w:rsidRDefault="007759F7" w:rsidP="007759F7">
      <w:pPr>
        <w:rPr>
          <w:rFonts w:ascii="Times New Roman" w:eastAsia="Times New Roman" w:hAnsi="Times New Roman" w:cs="Times New Roman"/>
        </w:rPr>
      </w:pPr>
      <m:oMathPara>
        <m:oMathParaPr>
          <m:jc m:val="left"/>
        </m:oMathParaPr>
        <m:oMath>
          <m:r>
            <w:rPr>
              <w:rFonts w:ascii="Cambria Math" w:eastAsia="Times New Roman" w:hAnsi="Cambria Math" w:cs="Times New Roman"/>
            </w:rPr>
            <m:t>m=cv=</m:t>
          </m:r>
          <m:f>
            <m:fPr>
              <m:ctrlPr>
                <w:rPr>
                  <w:rFonts w:ascii="Cambria Math" w:eastAsia="Times New Roman" w:hAnsi="Cambria Math" w:cs="Times New Roman"/>
                  <w:i/>
                </w:rPr>
              </m:ctrlPr>
            </m:fPr>
            <m:num>
              <m:r>
                <w:rPr>
                  <w:rFonts w:ascii="Cambria Math" w:eastAsia="Times New Roman" w:hAnsi="Cambria Math" w:cs="Times New Roman"/>
                </w:rPr>
                <m:t>0.0005mg</m:t>
              </m:r>
            </m:num>
            <m:den>
              <m:r>
                <w:rPr>
                  <w:rFonts w:ascii="Cambria Math" w:eastAsia="Times New Roman" w:hAnsi="Cambria Math" w:cs="Times New Roman"/>
                </w:rPr>
                <m:t>mL</m:t>
              </m:r>
            </m:den>
          </m:f>
          <m:r>
            <w:rPr>
              <w:rFonts w:ascii="Cambria Math" w:eastAsia="Times New Roman" w:hAnsi="Cambria Math" w:cs="Times New Roman"/>
            </w:rPr>
            <m:t>*4.47mL=0.002378 mg</m:t>
          </m:r>
        </m:oMath>
      </m:oMathPara>
    </w:p>
    <w:p w14:paraId="2F8256B4" w14:textId="77777777" w:rsidR="00A66ADD" w:rsidRPr="00A66ADD" w:rsidRDefault="00A66ADD" w:rsidP="00A66ADD">
      <w:pPr>
        <w:rPr>
          <w:rFonts w:ascii="Times New Roman" w:eastAsia="Times New Roman" w:hAnsi="Times New Roman" w:cs="Times New Roman"/>
        </w:rPr>
      </w:pPr>
    </w:p>
    <w:p w14:paraId="3644FA74" w14:textId="198C2F64" w:rsidR="00A66ADD" w:rsidRPr="007C4E33" w:rsidRDefault="00A66ADD" w:rsidP="00A66ADD">
      <w:pPr>
        <w:rPr>
          <w:rFonts w:ascii="Arial" w:eastAsia="Times New Roman" w:hAnsi="Arial" w:cs="Arial"/>
          <w:color w:val="000000"/>
          <w:sz w:val="22"/>
          <w:szCs w:val="22"/>
        </w:rPr>
      </w:pPr>
      <w:commentRangeStart w:id="13"/>
      <w:r w:rsidRPr="00A66ADD">
        <w:rPr>
          <w:rFonts w:ascii="Arial" w:eastAsia="Times New Roman" w:hAnsi="Arial" w:cs="Arial"/>
          <w:color w:val="000000"/>
          <w:sz w:val="22"/>
          <w:szCs w:val="22"/>
        </w:rPr>
        <w:t>R5</w:t>
      </w:r>
      <w:commentRangeEnd w:id="13"/>
      <w:r w:rsidR="00B62C26">
        <w:rPr>
          <w:rStyle w:val="CommentReference"/>
        </w:rPr>
        <w:commentReference w:id="13"/>
      </w:r>
      <w:r w:rsidRPr="00A66ADD">
        <w:rPr>
          <w:rFonts w:ascii="Arial" w:eastAsia="Times New Roman" w:hAnsi="Arial" w:cs="Arial"/>
          <w:color w:val="000000"/>
          <w:sz w:val="22"/>
          <w:szCs w:val="22"/>
        </w:rPr>
        <w:t xml:space="preserve">. </w:t>
      </w:r>
    </w:p>
    <w:p w14:paraId="0F48FD6C" w14:textId="77777777" w:rsidR="00A66ADD" w:rsidRPr="00A66ADD" w:rsidRDefault="00A66ADD" w:rsidP="00A66ADD">
      <w:pPr>
        <w:rPr>
          <w:rFonts w:ascii="Times New Roman" w:eastAsia="Times New Roman" w:hAnsi="Times New Roman" w:cs="Times New Roman"/>
        </w:rPr>
      </w:pPr>
      <w:r>
        <w:rPr>
          <w:noProof/>
        </w:rPr>
        <w:drawing>
          <wp:inline distT="0" distB="0" distL="0" distR="0" wp14:anchorId="5A6B914F" wp14:editId="6BB2780F">
            <wp:extent cx="5943600" cy="3774440"/>
            <wp:effectExtent l="0" t="0" r="12700" b="10160"/>
            <wp:docPr id="1" name="Chart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2EE46F" w14:textId="77777777" w:rsidR="00A66ADD" w:rsidRPr="00A66ADD" w:rsidRDefault="00A66ADD" w:rsidP="00A66ADD">
      <w:pPr>
        <w:rPr>
          <w:rFonts w:ascii="Times New Roman" w:eastAsia="Times New Roman" w:hAnsi="Times New Roman" w:cs="Times New Roman"/>
        </w:rPr>
      </w:pPr>
      <w:r w:rsidRPr="00DA0C57">
        <w:rPr>
          <w:rFonts w:ascii="Arial" w:eastAsia="Times New Roman" w:hAnsi="Arial" w:cs="Arial"/>
          <w:b/>
          <w:color w:val="000000"/>
          <w:sz w:val="22"/>
          <w:szCs w:val="22"/>
        </w:rPr>
        <w:t xml:space="preserve">Figure </w:t>
      </w:r>
      <w:commentRangeStart w:id="14"/>
      <w:r w:rsidRPr="00DA0C57">
        <w:rPr>
          <w:rFonts w:ascii="Arial" w:eastAsia="Times New Roman" w:hAnsi="Arial" w:cs="Arial"/>
          <w:b/>
          <w:color w:val="000000"/>
          <w:sz w:val="22"/>
          <w:szCs w:val="22"/>
        </w:rPr>
        <w:t>1</w:t>
      </w:r>
      <w:commentRangeEnd w:id="14"/>
      <w:r w:rsidR="00B62C26">
        <w:rPr>
          <w:rStyle w:val="CommentReference"/>
        </w:rPr>
        <w:commentReference w:id="14"/>
      </w:r>
      <w:r w:rsidRPr="00DA0C57">
        <w:rPr>
          <w:rFonts w:ascii="Arial" w:eastAsia="Times New Roman" w:hAnsi="Arial" w:cs="Arial"/>
          <w:b/>
          <w:color w:val="000000"/>
          <w:sz w:val="22"/>
          <w:szCs w:val="22"/>
        </w:rPr>
        <w:t>.</w:t>
      </w:r>
      <w:r w:rsidRPr="00A66ADD">
        <w:rPr>
          <w:rFonts w:ascii="Arial" w:eastAsia="Times New Roman" w:hAnsi="Arial" w:cs="Arial"/>
          <w:color w:val="000000"/>
          <w:sz w:val="22"/>
          <w:szCs w:val="22"/>
        </w:rPr>
        <w:t xml:space="preserve"> The following graph shows the relationship between the concentration of glucose and starch against different fractions of eluent volume during a gel filtration chromatography. The chromatography column was loaded with pre-swollen Sephadex G-25 (MW cup-off = 5000 Da) in a glass column (1.0cm x 50cm). </w:t>
      </w:r>
    </w:p>
    <w:p w14:paraId="67FE6C1C" w14:textId="77777777" w:rsidR="00A66ADD" w:rsidRPr="00A66ADD" w:rsidRDefault="00A66ADD" w:rsidP="00A66ADD">
      <w:pPr>
        <w:rPr>
          <w:rFonts w:ascii="Times New Roman" w:eastAsia="Times New Roman" w:hAnsi="Times New Roman" w:cs="Times New Roman"/>
        </w:rPr>
      </w:pPr>
    </w:p>
    <w:p w14:paraId="26865CB1" w14:textId="77777777" w:rsidR="00A66ADD" w:rsidRPr="00DA0C57" w:rsidRDefault="00A66ADD" w:rsidP="00A66ADD">
      <w:pPr>
        <w:rPr>
          <w:rFonts w:ascii="Times New Roman" w:eastAsia="Times New Roman" w:hAnsi="Times New Roman" w:cs="Times New Roman"/>
          <w:b/>
        </w:rPr>
      </w:pPr>
      <w:r w:rsidRPr="00DA0C57">
        <w:rPr>
          <w:rFonts w:ascii="Arial" w:eastAsia="Times New Roman" w:hAnsi="Arial" w:cs="Arial"/>
          <w:b/>
          <w:color w:val="000000"/>
          <w:sz w:val="22"/>
          <w:szCs w:val="22"/>
        </w:rPr>
        <w:t>Analysis:</w:t>
      </w:r>
    </w:p>
    <w:p w14:paraId="0B9EC912" w14:textId="77777777" w:rsidR="00A66ADD" w:rsidRPr="00A66ADD" w:rsidRDefault="00A66ADD" w:rsidP="00A66ADD">
      <w:pPr>
        <w:ind w:firstLine="720"/>
        <w:rPr>
          <w:rFonts w:ascii="Times New Roman" w:eastAsia="Times New Roman" w:hAnsi="Times New Roman" w:cs="Times New Roman"/>
        </w:rPr>
      </w:pPr>
      <w:r w:rsidRPr="00A66ADD">
        <w:rPr>
          <w:rFonts w:ascii="Arial" w:eastAsia="Times New Roman" w:hAnsi="Arial" w:cs="Arial"/>
          <w:color w:val="000000"/>
          <w:sz w:val="22"/>
          <w:szCs w:val="22"/>
        </w:rPr>
        <w:t>As expected, there is one peak for starch and one peak for glucose. It was expected for the starch to escape the column first during gel filtration because of its larger molecular size. Glucose escaped afterwards because of its smaller molecular size. Smaller molecular sized particles are retained in the column for longer because the smaller molecules permeate the hydrated bead pores where migration is greatly reduced compared to the flow outside the bead. There is a bit of glucose and starch flowing out of the column around the elution volume of 55 mL and this could just be the residual carbohydrates that were trapped in the beads and lagged behind much more. Most of the carbohydrates seem to have completely flowed out of the column by around 45mL.</w:t>
      </w:r>
    </w:p>
    <w:p w14:paraId="6594780D" w14:textId="77777777" w:rsidR="00A66ADD" w:rsidRPr="00A66ADD" w:rsidRDefault="00A66ADD" w:rsidP="00A66ADD">
      <w:pPr>
        <w:rPr>
          <w:rFonts w:ascii="Times New Roman" w:eastAsia="Times New Roman" w:hAnsi="Times New Roman" w:cs="Times New Roman"/>
        </w:rPr>
      </w:pPr>
    </w:p>
    <w:p w14:paraId="0BCE73A0" w14:textId="77777777" w:rsidR="00A66ADD" w:rsidRPr="00A66ADD" w:rsidRDefault="00A66ADD" w:rsidP="00A66ADD">
      <w:pPr>
        <w:rPr>
          <w:rFonts w:ascii="Times New Roman" w:eastAsia="Times New Roman" w:hAnsi="Times New Roman" w:cs="Times New Roman"/>
        </w:rPr>
      </w:pPr>
      <w:commentRangeStart w:id="15"/>
      <w:r w:rsidRPr="00A66ADD">
        <w:rPr>
          <w:rFonts w:ascii="Arial" w:eastAsia="Times New Roman" w:hAnsi="Arial" w:cs="Arial"/>
          <w:color w:val="000000"/>
          <w:sz w:val="22"/>
          <w:szCs w:val="22"/>
        </w:rPr>
        <w:t>R6</w:t>
      </w:r>
      <w:commentRangeEnd w:id="15"/>
      <w:r w:rsidR="00B62C26">
        <w:rPr>
          <w:rStyle w:val="CommentReference"/>
        </w:rPr>
        <w:commentReference w:id="15"/>
      </w:r>
      <w:r w:rsidRPr="00A66ADD">
        <w:rPr>
          <w:rFonts w:ascii="Arial" w:eastAsia="Times New Roman" w:hAnsi="Arial" w:cs="Arial"/>
          <w:color w:val="000000"/>
          <w:sz w:val="22"/>
          <w:szCs w:val="22"/>
        </w:rPr>
        <w:t xml:space="preserve">. </w:t>
      </w:r>
    </w:p>
    <w:p w14:paraId="0A367FFE"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V</w:t>
      </w:r>
      <w:r w:rsidRPr="00A66ADD">
        <w:rPr>
          <w:rFonts w:ascii="Arial" w:eastAsia="Times New Roman" w:hAnsi="Arial" w:cs="Arial"/>
          <w:color w:val="000000"/>
          <w:sz w:val="13"/>
          <w:szCs w:val="13"/>
          <w:vertAlign w:val="subscript"/>
        </w:rPr>
        <w:t>o</w:t>
      </w:r>
      <w:r w:rsidRPr="00A66ADD">
        <w:rPr>
          <w:rFonts w:ascii="Arial" w:eastAsia="Times New Roman" w:hAnsi="Arial" w:cs="Arial"/>
          <w:color w:val="000000"/>
          <w:sz w:val="22"/>
          <w:szCs w:val="22"/>
        </w:rPr>
        <w:t xml:space="preserve"> = 15mL</w:t>
      </w:r>
    </w:p>
    <w:p w14:paraId="67D8F5F5"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d = 1cm </w:t>
      </w:r>
    </w:p>
    <w:p w14:paraId="0960AB2C" w14:textId="5BB441E1" w:rsidR="00A66ADD" w:rsidRDefault="00A66ADD" w:rsidP="00A66ADD">
      <w:pPr>
        <w:rPr>
          <w:rFonts w:ascii="Arial" w:eastAsia="Times New Roman" w:hAnsi="Arial" w:cs="Arial"/>
          <w:color w:val="000000"/>
          <w:sz w:val="22"/>
          <w:szCs w:val="22"/>
        </w:rPr>
      </w:pPr>
      <w:r w:rsidRPr="00A66ADD">
        <w:rPr>
          <w:rFonts w:ascii="Arial" w:eastAsia="Times New Roman" w:hAnsi="Arial" w:cs="Arial"/>
          <w:color w:val="000000"/>
          <w:sz w:val="22"/>
          <w:szCs w:val="22"/>
        </w:rPr>
        <w:lastRenderedPageBreak/>
        <w:t>h = 46.3cm</w:t>
      </w:r>
    </w:p>
    <w:p w14:paraId="2D503CAA" w14:textId="27590066" w:rsidR="00155F78" w:rsidRDefault="00155F78" w:rsidP="00A66ADD">
      <w:pPr>
        <w:rPr>
          <w:rFonts w:ascii="Arial" w:eastAsia="Times New Roman" w:hAnsi="Arial" w:cs="Arial"/>
          <w:color w:val="000000"/>
          <w:sz w:val="22"/>
          <w:szCs w:val="22"/>
        </w:rPr>
      </w:pPr>
      <w:proofErr w:type="spellStart"/>
      <w:r>
        <w:rPr>
          <w:rFonts w:ascii="Arial" w:eastAsia="Times New Roman" w:hAnsi="Arial" w:cs="Arial"/>
          <w:color w:val="000000"/>
          <w:sz w:val="22"/>
          <w:szCs w:val="22"/>
        </w:rPr>
        <w:t>V</w:t>
      </w:r>
      <w:r w:rsidR="00D601A2">
        <w:rPr>
          <w:rFonts w:ascii="Arial" w:eastAsia="Times New Roman" w:hAnsi="Arial" w:cs="Arial"/>
          <w:color w:val="000000"/>
          <w:sz w:val="22"/>
          <w:szCs w:val="22"/>
          <w:vertAlign w:val="subscript"/>
        </w:rPr>
        <w:t>e</w:t>
      </w:r>
      <w:proofErr w:type="spellEnd"/>
      <w:r w:rsidR="00D601A2">
        <w:rPr>
          <w:rFonts w:ascii="Arial" w:eastAsia="Times New Roman" w:hAnsi="Arial" w:cs="Arial"/>
          <w:color w:val="000000"/>
          <w:sz w:val="22"/>
          <w:szCs w:val="22"/>
          <w:vertAlign w:val="subscript"/>
        </w:rPr>
        <w:t xml:space="preserve"> </w:t>
      </w:r>
      <w:r w:rsidR="00D601A2">
        <w:rPr>
          <w:rFonts w:ascii="Arial" w:eastAsia="Times New Roman" w:hAnsi="Arial" w:cs="Arial"/>
          <w:color w:val="000000"/>
          <w:sz w:val="22"/>
          <w:szCs w:val="22"/>
        </w:rPr>
        <w:t xml:space="preserve">= volume of eluent </w:t>
      </w:r>
      <w:r w:rsidR="009C7A3F">
        <w:rPr>
          <w:rFonts w:ascii="Arial" w:eastAsia="Times New Roman" w:hAnsi="Arial" w:cs="Arial"/>
          <w:color w:val="000000"/>
          <w:sz w:val="22"/>
          <w:szCs w:val="22"/>
        </w:rPr>
        <w:t xml:space="preserve">at </w:t>
      </w:r>
      <w:r w:rsidR="00465981">
        <w:rPr>
          <w:rFonts w:ascii="Arial" w:eastAsia="Times New Roman" w:hAnsi="Arial" w:cs="Arial"/>
          <w:color w:val="000000"/>
          <w:sz w:val="22"/>
          <w:szCs w:val="22"/>
        </w:rPr>
        <w:t>highest concentration</w:t>
      </w:r>
    </w:p>
    <w:p w14:paraId="1C711A5B" w14:textId="19665C75" w:rsidR="00465981" w:rsidRPr="009036AB" w:rsidRDefault="00083FD8" w:rsidP="00A66ADD">
      <w:pPr>
        <w:rPr>
          <w:rFonts w:ascii="Times New Roman" w:eastAsia="Times New Roman" w:hAnsi="Times New Roman" w:cs="Times New Roman"/>
        </w:rPr>
      </w:pPr>
      <m:oMathPara>
        <m:oMathParaPr>
          <m:jc m:val="left"/>
        </m:oMathParaPr>
        <m:oMath>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t</m:t>
              </m:r>
            </m:sub>
          </m:sSub>
          <m:r>
            <w:rPr>
              <w:rFonts w:ascii="Cambria Math" w:eastAsia="Times New Roman" w:hAnsi="Cambria Math" w:cs="Times New Roman"/>
            </w:rPr>
            <m:t>= π(</m:t>
          </m:r>
          <m:sSup>
            <m:sSupPr>
              <m:ctrlPr>
                <w:rPr>
                  <w:rFonts w:ascii="Cambria Math" w:eastAsia="Times New Roman" w:hAnsi="Cambria Math" w:cs="Times New Roman"/>
                  <w:i/>
                </w:rPr>
              </m:ctrlPr>
            </m:sSupPr>
            <m:e>
              <m:r>
                <w:rPr>
                  <w:rFonts w:ascii="Cambria Math" w:eastAsia="Times New Roman" w:hAnsi="Cambria Math" w:cs="Times New Roman"/>
                </w:rPr>
                <m:t>d/2)</m:t>
              </m:r>
            </m:e>
            <m:sup>
              <m:r>
                <w:rPr>
                  <w:rFonts w:ascii="Cambria Math" w:eastAsia="Times New Roman" w:hAnsi="Cambria Math" w:cs="Times New Roman"/>
                </w:rPr>
                <m:t>2</m:t>
              </m:r>
            </m:sup>
          </m:sSup>
          <m:r>
            <w:rPr>
              <w:rFonts w:ascii="Cambria Math" w:eastAsia="Times New Roman" w:hAnsi="Cambria Math" w:cs="Times New Roman"/>
            </w:rPr>
            <m:t xml:space="preserve">  h= π(</m:t>
          </m:r>
          <m:sSup>
            <m:sSupPr>
              <m:ctrlPr>
                <w:rPr>
                  <w:rFonts w:ascii="Cambria Math" w:eastAsia="Times New Roman" w:hAnsi="Cambria Math" w:cs="Times New Roman"/>
                  <w:i/>
                </w:rPr>
              </m:ctrlPr>
            </m:sSupPr>
            <m:e>
              <m:r>
                <w:rPr>
                  <w:rFonts w:ascii="Cambria Math" w:eastAsia="Times New Roman" w:hAnsi="Cambria Math" w:cs="Times New Roman"/>
                </w:rPr>
                <m:t>1cm/2)</m:t>
              </m:r>
            </m:e>
            <m:sup>
              <m:r>
                <w:rPr>
                  <w:rFonts w:ascii="Cambria Math" w:eastAsia="Times New Roman" w:hAnsi="Cambria Math" w:cs="Times New Roman"/>
                </w:rPr>
                <m:t>2</m:t>
              </m:r>
            </m:sup>
          </m:sSup>
          <m:r>
            <w:rPr>
              <w:rFonts w:ascii="Cambria Math" w:eastAsia="Times New Roman" w:hAnsi="Cambria Math" w:cs="Times New Roman"/>
            </w:rPr>
            <m:t>46.3cm</m:t>
          </m:r>
        </m:oMath>
      </m:oMathPara>
    </w:p>
    <w:p w14:paraId="5C93716D" w14:textId="2154B2A9" w:rsidR="00A66ADD" w:rsidRDefault="00A25DD5" w:rsidP="00A66ADD">
      <w:pPr>
        <w:spacing w:after="240"/>
        <w:rPr>
          <w:rFonts w:ascii="Times New Roman" w:eastAsia="Times New Roman" w:hAnsi="Times New Roman" w:cs="Times New Roman"/>
        </w:rPr>
      </w:pPr>
      <w:r>
        <w:rPr>
          <w:rFonts w:ascii="Times New Roman" w:eastAsia="Times New Roman" w:hAnsi="Times New Roman" w:cs="Times New Roman"/>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K</m:t>
            </m:r>
          </m:e>
          <m:sub>
            <m:r>
              <w:rPr>
                <w:rFonts w:ascii="Cambria Math" w:eastAsia="Times New Roman" w:hAnsi="Cambria Math" w:cs="Times New Roman"/>
              </w:rPr>
              <m:t>av</m:t>
            </m:r>
          </m:sub>
        </m:sSub>
        <m:r>
          <w:rPr>
            <w:rFonts w:ascii="Cambria Math" w:eastAsia="Times New Roman" w:hAnsi="Cambria Math" w:cs="Times New Roman"/>
          </w:rPr>
          <m:t xml:space="preserve">= </m:t>
        </m:r>
        <m:f>
          <m:fPr>
            <m:ctrlPr>
              <w:rPr>
                <w:rFonts w:ascii="Cambria Math" w:eastAsia="Times New Roman" w:hAnsi="Cambria Math" w:cs="Times New Roman"/>
                <w:i/>
              </w:rPr>
            </m:ctrlPr>
          </m:fPr>
          <m:num>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e</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num>
          <m:den>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t</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den>
        </m:f>
      </m:oMath>
    </w:p>
    <w:p w14:paraId="4956AE66" w14:textId="77777777" w:rsidR="00A92A20" w:rsidRDefault="00A92A20" w:rsidP="00A66ADD">
      <w:pPr>
        <w:spacing w:after="240"/>
        <w:rPr>
          <w:rFonts w:ascii="Times New Roman" w:eastAsia="Times New Roman" w:hAnsi="Times New Roman" w:cs="Times New Roman"/>
        </w:rPr>
      </w:pPr>
    </w:p>
    <w:p w14:paraId="4C1373F7" w14:textId="6636BBD9" w:rsidR="00A92A20" w:rsidRPr="006957E1" w:rsidRDefault="00A92A20" w:rsidP="009036AB">
      <w:pPr>
        <w:spacing w:after="240"/>
        <w:rPr>
          <w:rFonts w:eastAsia="Times New Roman" w:cstheme="minorHAnsi"/>
        </w:rPr>
      </w:pPr>
      <w:r w:rsidRPr="00A92A20">
        <w:rPr>
          <w:rFonts w:eastAsia="Times New Roman" w:cstheme="minorHAnsi"/>
        </w:rPr>
        <w:t xml:space="preserve">Calculation for </w:t>
      </w:r>
      <w:proofErr w:type="spellStart"/>
      <w:r w:rsidR="006957E1">
        <w:rPr>
          <w:rFonts w:eastAsia="Times New Roman" w:cstheme="minorHAnsi"/>
        </w:rPr>
        <w:t>K</w:t>
      </w:r>
      <w:r w:rsidR="006957E1">
        <w:rPr>
          <w:rFonts w:eastAsia="Times New Roman" w:cstheme="minorHAnsi"/>
          <w:vertAlign w:val="subscript"/>
        </w:rPr>
        <w:t>av</w:t>
      </w:r>
      <w:proofErr w:type="spellEnd"/>
      <w:r w:rsidR="006957E1">
        <w:rPr>
          <w:rFonts w:eastAsia="Times New Roman" w:cstheme="minorHAnsi"/>
        </w:rPr>
        <w:t xml:space="preserve"> for glucose</w:t>
      </w:r>
    </w:p>
    <w:p w14:paraId="5C7705CA" w14:textId="64657345" w:rsidR="009036AB" w:rsidRDefault="00083FD8" w:rsidP="009036AB">
      <w:pPr>
        <w:spacing w:after="240"/>
        <w:rPr>
          <w:rFonts w:ascii="Times New Roman" w:eastAsia="Times New Roman" w:hAnsi="Times New Roman" w:cs="Times New Roman"/>
        </w:rPr>
      </w:pPr>
      <m:oMath>
        <m:sSub>
          <m:sSubPr>
            <m:ctrlPr>
              <w:rPr>
                <w:rFonts w:ascii="Cambria Math" w:eastAsia="Times New Roman" w:hAnsi="Cambria Math" w:cs="Times New Roman"/>
                <w:i/>
              </w:rPr>
            </m:ctrlPr>
          </m:sSubPr>
          <m:e>
            <m:r>
              <w:rPr>
                <w:rFonts w:ascii="Cambria Math" w:eastAsia="Times New Roman" w:hAnsi="Cambria Math" w:cs="Times New Roman"/>
              </w:rPr>
              <m:t>K</m:t>
            </m:r>
          </m:e>
          <m:sub>
            <m:r>
              <w:rPr>
                <w:rFonts w:ascii="Cambria Math" w:eastAsia="Times New Roman" w:hAnsi="Cambria Math" w:cs="Times New Roman"/>
              </w:rPr>
              <m:t>av</m:t>
            </m:r>
          </m:sub>
        </m:sSub>
        <m:r>
          <w:rPr>
            <w:rFonts w:ascii="Cambria Math" w:eastAsia="Times New Roman" w:hAnsi="Cambria Math" w:cs="Times New Roman"/>
          </w:rPr>
          <m:t xml:space="preserve">= </m:t>
        </m:r>
        <m:f>
          <m:fPr>
            <m:ctrlPr>
              <w:rPr>
                <w:rFonts w:ascii="Cambria Math" w:eastAsia="Times New Roman" w:hAnsi="Cambria Math" w:cs="Times New Roman"/>
                <w:i/>
              </w:rPr>
            </m:ctrlPr>
          </m:fPr>
          <m:num>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e</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num>
          <m:den>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t</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(26.82mL-15mL)</m:t>
            </m:r>
          </m:num>
          <m:den>
            <m:r>
              <w:rPr>
                <w:rFonts w:ascii="Cambria Math" w:eastAsia="Times New Roman" w:hAnsi="Cambria Math" w:cs="Times New Roman"/>
              </w:rPr>
              <m:t>(36.3639mL-15mL)</m:t>
            </m:r>
          </m:den>
        </m:f>
        <m:r>
          <w:rPr>
            <w:rFonts w:ascii="Cambria Math" w:eastAsia="Times New Roman" w:hAnsi="Cambria Math" w:cs="Times New Roman"/>
          </w:rPr>
          <m:t xml:space="preserve">=0.5532  </m:t>
        </m:r>
      </m:oMath>
      <w:r w:rsidR="006957E1">
        <w:rPr>
          <w:rFonts w:ascii="Times New Roman" w:eastAsia="Times New Roman" w:hAnsi="Times New Roman" w:cs="Times New Roman"/>
        </w:rPr>
        <w:t xml:space="preserve"> </w:t>
      </w:r>
    </w:p>
    <w:p w14:paraId="1873C60D" w14:textId="05105852" w:rsidR="007E5F04" w:rsidRDefault="007E5F04" w:rsidP="00A66ADD">
      <w:pPr>
        <w:spacing w:after="240"/>
        <w:rPr>
          <w:rFonts w:eastAsia="Times New Roman" w:cstheme="minorHAnsi"/>
        </w:rPr>
      </w:pPr>
      <w:r>
        <w:rPr>
          <w:rFonts w:eastAsia="Times New Roman" w:cstheme="minorHAnsi"/>
        </w:rPr>
        <w:t xml:space="preserve">Calculation for </w:t>
      </w:r>
      <w:proofErr w:type="spellStart"/>
      <w:r>
        <w:rPr>
          <w:rFonts w:eastAsia="Times New Roman" w:cstheme="minorHAnsi"/>
        </w:rPr>
        <w:t>K</w:t>
      </w:r>
      <w:r>
        <w:rPr>
          <w:rFonts w:eastAsia="Times New Roman" w:cstheme="minorHAnsi"/>
          <w:vertAlign w:val="subscript"/>
        </w:rPr>
        <w:t>av</w:t>
      </w:r>
      <w:proofErr w:type="spellEnd"/>
      <w:r>
        <w:rPr>
          <w:rFonts w:eastAsia="Times New Roman" w:cstheme="minorHAnsi"/>
        </w:rPr>
        <w:t xml:space="preserve"> for starch</w:t>
      </w:r>
    </w:p>
    <w:p w14:paraId="1BEEBF00" w14:textId="2A80D203" w:rsidR="009036AB" w:rsidRPr="00EC3D1B" w:rsidRDefault="007E5F04" w:rsidP="00A66ADD">
      <w:pPr>
        <w:spacing w:after="240"/>
        <w:rPr>
          <w:rFonts w:eastAsia="Times New Roman" w:cstheme="minorHAnsi"/>
        </w:rPr>
      </w:pPr>
      <w:r>
        <w:rPr>
          <w:rFonts w:eastAsia="Times New Roman" w:cstheme="minorHAnsi"/>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K</m:t>
            </m:r>
          </m:e>
          <m:sub>
            <m:r>
              <w:rPr>
                <w:rFonts w:ascii="Cambria Math" w:eastAsia="Times New Roman" w:hAnsi="Cambria Math" w:cs="Times New Roman"/>
              </w:rPr>
              <m:t>av</m:t>
            </m:r>
          </m:sub>
        </m:sSub>
        <m:r>
          <w:rPr>
            <w:rFonts w:ascii="Cambria Math" w:eastAsia="Times New Roman" w:hAnsi="Cambria Math" w:cs="Times New Roman"/>
          </w:rPr>
          <m:t xml:space="preserve">= </m:t>
        </m:r>
        <m:f>
          <m:fPr>
            <m:ctrlPr>
              <w:rPr>
                <w:rFonts w:ascii="Cambria Math" w:eastAsia="Times New Roman" w:hAnsi="Cambria Math" w:cs="Times New Roman"/>
                <w:i/>
              </w:rPr>
            </m:ctrlPr>
          </m:fPr>
          <m:num>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e</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num>
          <m:den>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t</m:t>
                </m:r>
              </m:sub>
            </m:sSub>
            <m:r>
              <w:rPr>
                <w:rFonts w:ascii="Cambria Math" w:eastAsia="Times New Roman" w:hAnsi="Cambria Math" w:cs="Times New Roman"/>
              </w:rPr>
              <m:t xml:space="preserve">- </m:t>
            </m:r>
            <m:sSub>
              <m:sSubPr>
                <m:ctrlPr>
                  <w:rPr>
                    <w:rFonts w:ascii="Cambria Math" w:eastAsia="Times New Roman" w:hAnsi="Cambria Math" w:cs="Times New Roman"/>
                    <w:i/>
                  </w:rPr>
                </m:ctrlPr>
              </m:sSubPr>
              <m:e>
                <m:r>
                  <w:rPr>
                    <w:rFonts w:ascii="Cambria Math" w:eastAsia="Times New Roman" w:hAnsi="Cambria Math" w:cs="Times New Roman"/>
                  </w:rPr>
                  <m:t>v</m:t>
                </m:r>
              </m:e>
              <m:sub>
                <m:r>
                  <w:rPr>
                    <w:rFonts w:ascii="Cambria Math" w:eastAsia="Times New Roman" w:hAnsi="Cambria Math" w:cs="Times New Roman"/>
                  </w:rPr>
                  <m:t>o)</m:t>
                </m:r>
              </m:sub>
            </m:sSub>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(17.88mL-15mL)</m:t>
            </m:r>
          </m:num>
          <m:den>
            <m:r>
              <w:rPr>
                <w:rFonts w:ascii="Cambria Math" w:eastAsia="Times New Roman" w:hAnsi="Cambria Math" w:cs="Times New Roman"/>
              </w:rPr>
              <m:t>(36.3639mL-15mL)</m:t>
            </m:r>
          </m:den>
        </m:f>
        <m:r>
          <w:rPr>
            <w:rFonts w:ascii="Cambria Math" w:eastAsia="Times New Roman" w:hAnsi="Cambria Math" w:cs="Times New Roman"/>
          </w:rPr>
          <m:t>=0.1348</m:t>
        </m:r>
      </m:oMath>
    </w:p>
    <w:p w14:paraId="1F735684" w14:textId="77777777" w:rsidR="00A66ADD" w:rsidRPr="00A66ADD" w:rsidRDefault="00A66ADD" w:rsidP="00A66ADD">
      <w:pPr>
        <w:rPr>
          <w:rFonts w:ascii="Times New Roman" w:eastAsia="Times New Roman" w:hAnsi="Times New Roman" w:cs="Times New Roman"/>
        </w:rPr>
      </w:pPr>
      <w:commentRangeStart w:id="16"/>
      <w:r w:rsidRPr="00A66ADD">
        <w:rPr>
          <w:rFonts w:ascii="Arial" w:eastAsia="Times New Roman" w:hAnsi="Arial" w:cs="Arial"/>
          <w:color w:val="000000"/>
          <w:sz w:val="22"/>
          <w:szCs w:val="22"/>
        </w:rPr>
        <w:t>R7</w:t>
      </w:r>
      <w:commentRangeEnd w:id="16"/>
      <w:r w:rsidR="00B62C26">
        <w:rPr>
          <w:rStyle w:val="CommentReference"/>
        </w:rPr>
        <w:commentReference w:id="16"/>
      </w:r>
      <w:r w:rsidRPr="00A66ADD">
        <w:rPr>
          <w:rFonts w:ascii="Arial" w:eastAsia="Times New Roman" w:hAnsi="Arial" w:cs="Arial"/>
          <w:color w:val="000000"/>
          <w:sz w:val="22"/>
          <w:szCs w:val="22"/>
        </w:rPr>
        <w:t xml:space="preserve">. </w:t>
      </w:r>
    </w:p>
    <w:p w14:paraId="26CAB95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Assuming the values of the concentration for the initial sample at dialysis time zero are correct.</w:t>
      </w:r>
    </w:p>
    <w:p w14:paraId="4A35A2C3"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Theoretical glucose</w:t>
      </w:r>
    </w:p>
    <w:p w14:paraId="06B1F05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C</w:t>
      </w:r>
      <w:r w:rsidRPr="00A66ADD">
        <w:rPr>
          <w:rFonts w:ascii="Arial" w:eastAsia="Times New Roman" w:hAnsi="Arial" w:cs="Arial"/>
          <w:color w:val="000000"/>
          <w:sz w:val="13"/>
          <w:szCs w:val="13"/>
          <w:vertAlign w:val="subscript"/>
        </w:rPr>
        <w:t>1</w:t>
      </w:r>
      <w:r w:rsidRPr="00A66ADD">
        <w:rPr>
          <w:rFonts w:ascii="Arial" w:eastAsia="Times New Roman" w:hAnsi="Arial" w:cs="Arial"/>
          <w:color w:val="000000"/>
          <w:sz w:val="22"/>
          <w:szCs w:val="22"/>
        </w:rPr>
        <w:t xml:space="preserve"> </w:t>
      </w:r>
      <w:r w:rsidRPr="00A66ADD">
        <w:rPr>
          <w:rFonts w:ascii="Arial" w:eastAsia="Times New Roman" w:hAnsi="Arial" w:cs="Arial"/>
          <w:color w:val="000000"/>
          <w:sz w:val="13"/>
          <w:szCs w:val="13"/>
          <w:vertAlign w:val="subscript"/>
        </w:rPr>
        <w:t>glucose</w:t>
      </w:r>
      <w:r w:rsidRPr="00A66ADD">
        <w:rPr>
          <w:rFonts w:ascii="Arial" w:eastAsia="Times New Roman" w:hAnsi="Arial" w:cs="Arial"/>
          <w:color w:val="000000"/>
          <w:sz w:val="22"/>
          <w:szCs w:val="22"/>
        </w:rPr>
        <w:t>= 46.70 mg/mL</w:t>
      </w:r>
    </w:p>
    <w:p w14:paraId="735E7A8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V</w:t>
      </w:r>
      <w:r w:rsidRPr="00A66ADD">
        <w:rPr>
          <w:rFonts w:ascii="Arial" w:eastAsia="Times New Roman" w:hAnsi="Arial" w:cs="Arial"/>
          <w:color w:val="000000"/>
          <w:sz w:val="13"/>
          <w:szCs w:val="13"/>
          <w:vertAlign w:val="subscript"/>
        </w:rPr>
        <w:t>1</w:t>
      </w:r>
      <w:r w:rsidRPr="00A66ADD">
        <w:rPr>
          <w:rFonts w:ascii="Arial" w:eastAsia="Times New Roman" w:hAnsi="Arial" w:cs="Arial"/>
          <w:color w:val="000000"/>
          <w:sz w:val="22"/>
          <w:szCs w:val="22"/>
        </w:rPr>
        <w:t xml:space="preserve"> = 5mL</w:t>
      </w:r>
    </w:p>
    <w:p w14:paraId="0A901C23"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 = cv = 46.70mg/mL * 5mL = 233.5mg</w:t>
      </w:r>
    </w:p>
    <w:p w14:paraId="55942515"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Experimental glucose</w:t>
      </w:r>
    </w:p>
    <w:p w14:paraId="2F5F8393"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w:t>
      </w:r>
      <w:r w:rsidRPr="00A66ADD">
        <w:rPr>
          <w:rFonts w:ascii="Arial" w:eastAsia="Times New Roman" w:hAnsi="Arial" w:cs="Arial"/>
          <w:color w:val="000000"/>
          <w:sz w:val="13"/>
          <w:szCs w:val="13"/>
          <w:vertAlign w:val="subscript"/>
        </w:rPr>
        <w:t xml:space="preserve"> from gel filtration </w:t>
      </w:r>
      <w:r w:rsidRPr="00A66ADD">
        <w:rPr>
          <w:rFonts w:ascii="Arial" w:eastAsia="Times New Roman" w:hAnsi="Arial" w:cs="Arial"/>
          <w:color w:val="000000"/>
          <w:sz w:val="22"/>
          <w:szCs w:val="22"/>
        </w:rPr>
        <w:t xml:space="preserve">= </w:t>
      </w:r>
      <w:proofErr w:type="spellStart"/>
      <w:r w:rsidRPr="00A66ADD">
        <w:rPr>
          <w:rFonts w:ascii="Arial" w:eastAsia="Times New Roman" w:hAnsi="Arial" w:cs="Arial"/>
          <w:color w:val="000000"/>
          <w:sz w:val="22"/>
          <w:szCs w:val="22"/>
        </w:rPr>
        <w:t>Σ</w:t>
      </w:r>
      <w:r w:rsidRPr="00A66ADD">
        <w:rPr>
          <w:rFonts w:ascii="Arial" w:eastAsia="Times New Roman" w:hAnsi="Arial" w:cs="Arial"/>
          <w:color w:val="000000"/>
          <w:sz w:val="13"/>
          <w:szCs w:val="13"/>
          <w:vertAlign w:val="subscript"/>
        </w:rPr>
        <w:t>fraction</w:t>
      </w:r>
      <w:proofErr w:type="spellEnd"/>
      <w:r w:rsidRPr="00A66ADD">
        <w:rPr>
          <w:rFonts w:ascii="Arial" w:eastAsia="Times New Roman" w:hAnsi="Arial" w:cs="Arial"/>
          <w:color w:val="000000"/>
          <w:sz w:val="13"/>
          <w:szCs w:val="13"/>
          <w:vertAlign w:val="subscript"/>
        </w:rPr>
        <w:t xml:space="preserve"> n+1</w:t>
      </w:r>
      <w:r w:rsidRPr="00A66ADD">
        <w:rPr>
          <w:rFonts w:ascii="Arial" w:eastAsia="Times New Roman" w:hAnsi="Arial" w:cs="Arial"/>
          <w:color w:val="000000"/>
          <w:sz w:val="22"/>
          <w:szCs w:val="22"/>
        </w:rPr>
        <w:t xml:space="preserve"> m = 0.2573+0.4460+1.1298+6.8090+5.8427+1.9029+0.2641+0.1056</w:t>
      </w:r>
    </w:p>
    <w:p w14:paraId="7E477C49"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16.7574mg</w:t>
      </w:r>
    </w:p>
    <w:p w14:paraId="1777ED37"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Recovery Yield Glucose</w:t>
      </w:r>
    </w:p>
    <w:p w14:paraId="6ED411A6"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Percentage of yield (%) = Experimental/ </w:t>
      </w:r>
      <w:proofErr w:type="gramStart"/>
      <w:r w:rsidRPr="00A66ADD">
        <w:rPr>
          <w:rFonts w:ascii="Arial" w:eastAsia="Times New Roman" w:hAnsi="Arial" w:cs="Arial"/>
          <w:color w:val="000000"/>
          <w:sz w:val="22"/>
          <w:szCs w:val="22"/>
        </w:rPr>
        <w:t>Theoretical  x</w:t>
      </w:r>
      <w:proofErr w:type="gramEnd"/>
      <w:r w:rsidRPr="00A66ADD">
        <w:rPr>
          <w:rFonts w:ascii="Arial" w:eastAsia="Times New Roman" w:hAnsi="Arial" w:cs="Arial"/>
          <w:color w:val="000000"/>
          <w:sz w:val="22"/>
          <w:szCs w:val="22"/>
        </w:rPr>
        <w:t xml:space="preserve"> 100%</w:t>
      </w:r>
    </w:p>
    <w:p w14:paraId="58B5EFC2"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Percentage of yield (%) = 16.7574/0.10707 x100  </w:t>
      </w:r>
    </w:p>
    <w:p w14:paraId="56BBD964"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Percentage of yield (%) = 7.18 %</w:t>
      </w:r>
    </w:p>
    <w:p w14:paraId="7F8FAB17" w14:textId="77777777" w:rsidR="00A66ADD" w:rsidRPr="00A66ADD" w:rsidRDefault="00A66ADD" w:rsidP="00A66ADD">
      <w:pPr>
        <w:spacing w:after="240"/>
        <w:rPr>
          <w:rFonts w:ascii="Times New Roman" w:eastAsia="Times New Roman" w:hAnsi="Times New Roman" w:cs="Times New Roman"/>
        </w:rPr>
      </w:pPr>
    </w:p>
    <w:p w14:paraId="45A3826C"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 xml:space="preserve">Theoretical starch </w:t>
      </w:r>
    </w:p>
    <w:p w14:paraId="2CCF46D2"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C</w:t>
      </w:r>
      <w:r w:rsidRPr="00A66ADD">
        <w:rPr>
          <w:rFonts w:ascii="Arial" w:eastAsia="Times New Roman" w:hAnsi="Arial" w:cs="Arial"/>
          <w:color w:val="000000"/>
          <w:sz w:val="13"/>
          <w:szCs w:val="13"/>
          <w:vertAlign w:val="subscript"/>
        </w:rPr>
        <w:t>2</w:t>
      </w:r>
      <w:r w:rsidRPr="00A66ADD">
        <w:rPr>
          <w:rFonts w:ascii="Arial" w:eastAsia="Times New Roman" w:hAnsi="Arial" w:cs="Arial"/>
          <w:color w:val="000000"/>
          <w:sz w:val="22"/>
          <w:szCs w:val="22"/>
        </w:rPr>
        <w:t xml:space="preserve"> </w:t>
      </w:r>
      <w:r w:rsidRPr="00A66ADD">
        <w:rPr>
          <w:rFonts w:ascii="Arial" w:eastAsia="Times New Roman" w:hAnsi="Arial" w:cs="Arial"/>
          <w:color w:val="000000"/>
          <w:sz w:val="13"/>
          <w:szCs w:val="13"/>
          <w:vertAlign w:val="subscript"/>
        </w:rPr>
        <w:t>starch</w:t>
      </w:r>
      <w:r w:rsidRPr="00A66ADD">
        <w:rPr>
          <w:rFonts w:ascii="Arial" w:eastAsia="Times New Roman" w:hAnsi="Arial" w:cs="Arial"/>
          <w:color w:val="000000"/>
          <w:sz w:val="22"/>
          <w:szCs w:val="22"/>
        </w:rPr>
        <w:t xml:space="preserve"> = 0.962 mg/mL</w:t>
      </w:r>
    </w:p>
    <w:p w14:paraId="26DCBB1C"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V</w:t>
      </w:r>
      <w:r w:rsidRPr="00A66ADD">
        <w:rPr>
          <w:rFonts w:ascii="Arial" w:eastAsia="Times New Roman" w:hAnsi="Arial" w:cs="Arial"/>
          <w:color w:val="000000"/>
          <w:sz w:val="13"/>
          <w:szCs w:val="13"/>
          <w:vertAlign w:val="subscript"/>
        </w:rPr>
        <w:t xml:space="preserve">1 </w:t>
      </w:r>
      <w:r w:rsidRPr="00A66ADD">
        <w:rPr>
          <w:rFonts w:ascii="Arial" w:eastAsia="Times New Roman" w:hAnsi="Arial" w:cs="Arial"/>
          <w:color w:val="000000"/>
          <w:sz w:val="22"/>
          <w:szCs w:val="22"/>
        </w:rPr>
        <w:t>= 5mL</w:t>
      </w:r>
    </w:p>
    <w:p w14:paraId="7D02EC52"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 = cv = 0.962 mg/mL * 5mL = 4.81</w:t>
      </w:r>
    </w:p>
    <w:p w14:paraId="74310D1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Experimental Starch</w:t>
      </w:r>
    </w:p>
    <w:p w14:paraId="18D0C6D0"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m</w:t>
      </w:r>
      <w:r w:rsidRPr="00A66ADD">
        <w:rPr>
          <w:rFonts w:ascii="Arial" w:eastAsia="Times New Roman" w:hAnsi="Arial" w:cs="Arial"/>
          <w:color w:val="000000"/>
          <w:sz w:val="13"/>
          <w:szCs w:val="13"/>
          <w:vertAlign w:val="subscript"/>
        </w:rPr>
        <w:t xml:space="preserve"> from gel filtration </w:t>
      </w:r>
      <w:r w:rsidRPr="00A66ADD">
        <w:rPr>
          <w:rFonts w:ascii="Arial" w:eastAsia="Times New Roman" w:hAnsi="Arial" w:cs="Arial"/>
          <w:color w:val="000000"/>
          <w:sz w:val="22"/>
          <w:szCs w:val="22"/>
        </w:rPr>
        <w:t xml:space="preserve">= </w:t>
      </w:r>
      <w:proofErr w:type="spellStart"/>
      <w:r w:rsidRPr="00A66ADD">
        <w:rPr>
          <w:rFonts w:ascii="Arial" w:eastAsia="Times New Roman" w:hAnsi="Arial" w:cs="Arial"/>
          <w:color w:val="000000"/>
          <w:sz w:val="22"/>
          <w:szCs w:val="22"/>
        </w:rPr>
        <w:t>Σ</w:t>
      </w:r>
      <w:r w:rsidRPr="00A66ADD">
        <w:rPr>
          <w:rFonts w:ascii="Arial" w:eastAsia="Times New Roman" w:hAnsi="Arial" w:cs="Arial"/>
          <w:color w:val="000000"/>
          <w:sz w:val="13"/>
          <w:szCs w:val="13"/>
          <w:vertAlign w:val="subscript"/>
        </w:rPr>
        <w:t>fraction</w:t>
      </w:r>
      <w:proofErr w:type="spellEnd"/>
      <w:r w:rsidRPr="00A66ADD">
        <w:rPr>
          <w:rFonts w:ascii="Arial" w:eastAsia="Times New Roman" w:hAnsi="Arial" w:cs="Arial"/>
          <w:color w:val="000000"/>
          <w:sz w:val="13"/>
          <w:szCs w:val="13"/>
          <w:vertAlign w:val="subscript"/>
        </w:rPr>
        <w:t xml:space="preserve"> n+1</w:t>
      </w:r>
      <w:r w:rsidRPr="00A66ADD">
        <w:rPr>
          <w:rFonts w:ascii="Arial" w:eastAsia="Times New Roman" w:hAnsi="Arial" w:cs="Arial"/>
          <w:color w:val="000000"/>
          <w:sz w:val="22"/>
          <w:szCs w:val="22"/>
        </w:rPr>
        <w:t xml:space="preserve"> m = 0.0012+0.0024+0.0666+0.8981+0.0021+0.0063+0.0011= 0.9778mg</w:t>
      </w:r>
    </w:p>
    <w:p w14:paraId="1C67D2BC"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u w:val="single"/>
        </w:rPr>
        <w:t>Recovery Yield Glucose</w:t>
      </w:r>
    </w:p>
    <w:p w14:paraId="560C407A"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Percentage of yield (%) = Experimental/ </w:t>
      </w:r>
      <w:proofErr w:type="gramStart"/>
      <w:r w:rsidRPr="00A66ADD">
        <w:rPr>
          <w:rFonts w:ascii="Arial" w:eastAsia="Times New Roman" w:hAnsi="Arial" w:cs="Arial"/>
          <w:color w:val="000000"/>
          <w:sz w:val="22"/>
          <w:szCs w:val="22"/>
        </w:rPr>
        <w:t>Theoretical  x</w:t>
      </w:r>
      <w:proofErr w:type="gramEnd"/>
      <w:r w:rsidRPr="00A66ADD">
        <w:rPr>
          <w:rFonts w:ascii="Arial" w:eastAsia="Times New Roman" w:hAnsi="Arial" w:cs="Arial"/>
          <w:color w:val="000000"/>
          <w:sz w:val="22"/>
          <w:szCs w:val="22"/>
        </w:rPr>
        <w:t xml:space="preserve"> 100%</w:t>
      </w:r>
    </w:p>
    <w:p w14:paraId="2F125B6B"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 xml:space="preserve">Percentage of yield (%) = 0.9778/4.81 x100 </w:t>
      </w:r>
    </w:p>
    <w:p w14:paraId="6E49DC34" w14:textId="7777777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Percentage of yield (%) = 20.33%</w:t>
      </w:r>
    </w:p>
    <w:p w14:paraId="2291A9E8" w14:textId="77777777" w:rsidR="00A66ADD" w:rsidRPr="00A66ADD" w:rsidRDefault="00A66ADD" w:rsidP="00A66ADD">
      <w:pPr>
        <w:rPr>
          <w:rFonts w:ascii="Times New Roman" w:eastAsia="Times New Roman" w:hAnsi="Times New Roman" w:cs="Times New Roman"/>
        </w:rPr>
      </w:pPr>
    </w:p>
    <w:p w14:paraId="492FFC3A" w14:textId="77777777" w:rsidR="00A66ADD" w:rsidRPr="00DA0C57" w:rsidRDefault="00A66ADD" w:rsidP="00A66ADD">
      <w:pPr>
        <w:rPr>
          <w:rFonts w:ascii="Times New Roman" w:eastAsia="Times New Roman" w:hAnsi="Times New Roman" w:cs="Times New Roman"/>
          <w:b/>
        </w:rPr>
      </w:pPr>
      <w:r w:rsidRPr="00DA0C57">
        <w:rPr>
          <w:rFonts w:ascii="Arial" w:eastAsia="Times New Roman" w:hAnsi="Arial" w:cs="Arial"/>
          <w:b/>
          <w:color w:val="000000"/>
          <w:sz w:val="22"/>
          <w:szCs w:val="22"/>
        </w:rPr>
        <w:t>Possible sources of error:</w:t>
      </w:r>
    </w:p>
    <w:p w14:paraId="50EC19D5" w14:textId="4C2D0A51"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tab/>
        <w:t>While obtaining the average volume per fraction, a single measuring cylinder was used meaning there was possible contamination</w:t>
      </w:r>
      <w:r w:rsidR="006A66FA">
        <w:rPr>
          <w:rFonts w:ascii="Arial" w:eastAsia="Times New Roman" w:hAnsi="Arial" w:cs="Arial"/>
          <w:color w:val="000000"/>
          <w:sz w:val="22"/>
          <w:szCs w:val="22"/>
        </w:rPr>
        <w:t xml:space="preserve"> and loss</w:t>
      </w:r>
      <w:r w:rsidRPr="00A66ADD">
        <w:rPr>
          <w:rFonts w:ascii="Arial" w:eastAsia="Times New Roman" w:hAnsi="Arial" w:cs="Arial"/>
          <w:color w:val="000000"/>
          <w:sz w:val="22"/>
          <w:szCs w:val="22"/>
        </w:rPr>
        <w:t xml:space="preserve"> </w:t>
      </w:r>
      <w:r w:rsidR="006A66FA">
        <w:rPr>
          <w:rFonts w:ascii="Arial" w:eastAsia="Times New Roman" w:hAnsi="Arial" w:cs="Arial"/>
          <w:color w:val="000000"/>
          <w:sz w:val="22"/>
          <w:szCs w:val="22"/>
        </w:rPr>
        <w:t>from</w:t>
      </w:r>
      <w:r w:rsidRPr="00A66ADD">
        <w:rPr>
          <w:rFonts w:ascii="Arial" w:eastAsia="Times New Roman" w:hAnsi="Arial" w:cs="Arial"/>
          <w:color w:val="000000"/>
          <w:sz w:val="22"/>
          <w:szCs w:val="22"/>
        </w:rPr>
        <w:t xml:space="preserve"> the </w:t>
      </w:r>
      <w:r w:rsidR="006A66FA">
        <w:rPr>
          <w:rFonts w:ascii="Arial" w:eastAsia="Times New Roman" w:hAnsi="Arial" w:cs="Arial"/>
          <w:color w:val="000000"/>
          <w:sz w:val="22"/>
          <w:szCs w:val="22"/>
        </w:rPr>
        <w:t>test tubes</w:t>
      </w:r>
      <w:r w:rsidRPr="00A66ADD">
        <w:rPr>
          <w:rFonts w:ascii="Arial" w:eastAsia="Times New Roman" w:hAnsi="Arial" w:cs="Arial"/>
          <w:color w:val="000000"/>
          <w:sz w:val="22"/>
          <w:szCs w:val="22"/>
        </w:rPr>
        <w:t>. This causes the lo</w:t>
      </w:r>
      <w:r w:rsidR="00395208">
        <w:rPr>
          <w:rFonts w:ascii="Arial" w:eastAsia="Times New Roman" w:hAnsi="Arial" w:cs="Arial"/>
          <w:color w:val="000000"/>
          <w:sz w:val="22"/>
          <w:szCs w:val="22"/>
        </w:rPr>
        <w:t>ss</w:t>
      </w:r>
      <w:r w:rsidRPr="00A66ADD">
        <w:rPr>
          <w:rFonts w:ascii="Arial" w:eastAsia="Times New Roman" w:hAnsi="Arial" w:cs="Arial"/>
          <w:color w:val="000000"/>
          <w:sz w:val="22"/>
          <w:szCs w:val="22"/>
        </w:rPr>
        <w:t xml:space="preserve"> of the carbohydrate to </w:t>
      </w:r>
      <w:r w:rsidR="00A150CB">
        <w:rPr>
          <w:rFonts w:ascii="Arial" w:eastAsia="Times New Roman" w:hAnsi="Arial" w:cs="Arial"/>
          <w:color w:val="000000"/>
          <w:sz w:val="22"/>
          <w:szCs w:val="22"/>
        </w:rPr>
        <w:t xml:space="preserve">the measuring cylinder since residual </w:t>
      </w:r>
      <w:r w:rsidR="00FC70F5">
        <w:rPr>
          <w:rFonts w:ascii="Arial" w:eastAsia="Times New Roman" w:hAnsi="Arial" w:cs="Arial"/>
          <w:color w:val="000000"/>
          <w:sz w:val="22"/>
          <w:szCs w:val="22"/>
        </w:rPr>
        <w:t>solution stays on the cylinder</w:t>
      </w:r>
      <w:r w:rsidRPr="00A66ADD">
        <w:rPr>
          <w:rFonts w:ascii="Arial" w:eastAsia="Times New Roman" w:hAnsi="Arial" w:cs="Arial"/>
          <w:color w:val="000000"/>
          <w:sz w:val="22"/>
          <w:szCs w:val="22"/>
        </w:rPr>
        <w:t>. To remedy this,</w:t>
      </w:r>
      <w:r w:rsidR="00FC70F5">
        <w:rPr>
          <w:rFonts w:ascii="Arial" w:eastAsia="Times New Roman" w:hAnsi="Arial" w:cs="Arial"/>
          <w:color w:val="000000"/>
          <w:sz w:val="22"/>
          <w:szCs w:val="22"/>
        </w:rPr>
        <w:t xml:space="preserve"> use</w:t>
      </w:r>
      <w:r w:rsidRPr="00A66ADD">
        <w:rPr>
          <w:rFonts w:ascii="Arial" w:eastAsia="Times New Roman" w:hAnsi="Arial" w:cs="Arial"/>
          <w:color w:val="000000"/>
          <w:sz w:val="22"/>
          <w:szCs w:val="22"/>
        </w:rPr>
        <w:t xml:space="preserve"> test tubes with measurements on them or use the </w:t>
      </w:r>
      <w:r w:rsidR="007B2DF4" w:rsidRPr="00A66ADD">
        <w:rPr>
          <w:rFonts w:ascii="Arial" w:eastAsia="Times New Roman" w:hAnsi="Arial" w:cs="Arial"/>
          <w:color w:val="000000"/>
          <w:sz w:val="22"/>
          <w:szCs w:val="22"/>
        </w:rPr>
        <w:t>number</w:t>
      </w:r>
      <w:r w:rsidRPr="00A66ADD">
        <w:rPr>
          <w:rFonts w:ascii="Arial" w:eastAsia="Times New Roman" w:hAnsi="Arial" w:cs="Arial"/>
          <w:color w:val="000000"/>
          <w:sz w:val="22"/>
          <w:szCs w:val="22"/>
        </w:rPr>
        <w:t xml:space="preserve"> of drops per fraction </w:t>
      </w:r>
      <w:r w:rsidR="00D71890">
        <w:rPr>
          <w:rFonts w:ascii="Arial" w:eastAsia="Times New Roman" w:hAnsi="Arial" w:cs="Arial"/>
          <w:color w:val="000000"/>
          <w:sz w:val="22"/>
          <w:szCs w:val="22"/>
        </w:rPr>
        <w:t>to calculate the</w:t>
      </w:r>
      <w:r w:rsidRPr="00A66ADD">
        <w:rPr>
          <w:rFonts w:ascii="Arial" w:eastAsia="Times New Roman" w:hAnsi="Arial" w:cs="Arial"/>
          <w:color w:val="000000"/>
          <w:sz w:val="22"/>
          <w:szCs w:val="22"/>
        </w:rPr>
        <w:t xml:space="preserve"> volume </w:t>
      </w:r>
      <w:r w:rsidR="00D71890">
        <w:rPr>
          <w:rFonts w:ascii="Arial" w:eastAsia="Times New Roman" w:hAnsi="Arial" w:cs="Arial"/>
          <w:color w:val="000000"/>
          <w:sz w:val="22"/>
          <w:szCs w:val="22"/>
        </w:rPr>
        <w:t>and these methods should</w:t>
      </w:r>
      <w:r w:rsidRPr="00A66ADD">
        <w:rPr>
          <w:rFonts w:ascii="Arial" w:eastAsia="Times New Roman" w:hAnsi="Arial" w:cs="Arial"/>
          <w:color w:val="000000"/>
          <w:sz w:val="22"/>
          <w:szCs w:val="22"/>
        </w:rPr>
        <w:t xml:space="preserve"> minimiz</w:t>
      </w:r>
      <w:r w:rsidR="00205133">
        <w:rPr>
          <w:rFonts w:ascii="Arial" w:eastAsia="Times New Roman" w:hAnsi="Arial" w:cs="Arial"/>
          <w:color w:val="000000"/>
          <w:sz w:val="22"/>
          <w:szCs w:val="22"/>
        </w:rPr>
        <w:t>es loss of solution.</w:t>
      </w:r>
    </w:p>
    <w:p w14:paraId="0CA7D547" w14:textId="4F6C60E7" w:rsidR="00A66ADD" w:rsidRPr="00A66ADD" w:rsidRDefault="00A66ADD" w:rsidP="00A66ADD">
      <w:pPr>
        <w:rPr>
          <w:rFonts w:ascii="Times New Roman" w:eastAsia="Times New Roman" w:hAnsi="Times New Roman" w:cs="Times New Roman"/>
        </w:rPr>
      </w:pPr>
      <w:r w:rsidRPr="00A66ADD">
        <w:rPr>
          <w:rFonts w:ascii="Arial" w:eastAsia="Times New Roman" w:hAnsi="Arial" w:cs="Arial"/>
          <w:color w:val="000000"/>
          <w:sz w:val="22"/>
          <w:szCs w:val="22"/>
        </w:rPr>
        <w:lastRenderedPageBreak/>
        <w:tab/>
        <w:t xml:space="preserve">There is not a high recovery </w:t>
      </w:r>
      <w:proofErr w:type="gramStart"/>
      <w:r w:rsidRPr="00A66ADD">
        <w:rPr>
          <w:rFonts w:ascii="Arial" w:eastAsia="Times New Roman" w:hAnsi="Arial" w:cs="Arial"/>
          <w:color w:val="000000"/>
          <w:sz w:val="22"/>
          <w:szCs w:val="22"/>
        </w:rPr>
        <w:t>percentage</w:t>
      </w:r>
      <w:proofErr w:type="gramEnd"/>
      <w:r w:rsidRPr="00A66ADD">
        <w:rPr>
          <w:rFonts w:ascii="Arial" w:eastAsia="Times New Roman" w:hAnsi="Arial" w:cs="Arial"/>
          <w:color w:val="000000"/>
          <w:sz w:val="22"/>
          <w:szCs w:val="22"/>
        </w:rPr>
        <w:t xml:space="preserve"> and this could be due to the mishap that </w:t>
      </w:r>
      <w:r w:rsidR="007B2DF4" w:rsidRPr="00A66ADD">
        <w:rPr>
          <w:rFonts w:ascii="Arial" w:eastAsia="Times New Roman" w:hAnsi="Arial" w:cs="Arial"/>
          <w:color w:val="000000"/>
          <w:sz w:val="22"/>
          <w:szCs w:val="22"/>
        </w:rPr>
        <w:t>occurred</w:t>
      </w:r>
      <w:r w:rsidRPr="00A66ADD">
        <w:rPr>
          <w:rFonts w:ascii="Arial" w:eastAsia="Times New Roman" w:hAnsi="Arial" w:cs="Arial"/>
          <w:color w:val="000000"/>
          <w:sz w:val="22"/>
          <w:szCs w:val="22"/>
        </w:rPr>
        <w:t xml:space="preserve"> in the students’ specific experiment where the drop counter was counting one drop as 2. This caused the fraction collector to finish “filling” up the test tubes fairly quickly. So quickly in fact that the students missed the time to turn the valve off, </w:t>
      </w:r>
      <w:r w:rsidR="005C1E64">
        <w:rPr>
          <w:rFonts w:ascii="Arial" w:eastAsia="Times New Roman" w:hAnsi="Arial" w:cs="Arial"/>
          <w:color w:val="000000"/>
          <w:sz w:val="22"/>
          <w:szCs w:val="22"/>
        </w:rPr>
        <w:t xml:space="preserve">resulting in </w:t>
      </w:r>
      <w:r w:rsidRPr="00A66ADD">
        <w:rPr>
          <w:rFonts w:ascii="Arial" w:eastAsia="Times New Roman" w:hAnsi="Arial" w:cs="Arial"/>
          <w:color w:val="000000"/>
          <w:sz w:val="22"/>
          <w:szCs w:val="22"/>
        </w:rPr>
        <w:t xml:space="preserve">some of the elution solution </w:t>
      </w:r>
      <w:r w:rsidR="001034DE">
        <w:rPr>
          <w:rFonts w:ascii="Arial" w:eastAsia="Times New Roman" w:hAnsi="Arial" w:cs="Arial"/>
          <w:color w:val="000000"/>
          <w:sz w:val="22"/>
          <w:szCs w:val="22"/>
        </w:rPr>
        <w:t xml:space="preserve">not being collected because </w:t>
      </w:r>
      <w:r w:rsidR="004B1BB6">
        <w:rPr>
          <w:rFonts w:ascii="Arial" w:eastAsia="Times New Roman" w:hAnsi="Arial" w:cs="Arial"/>
          <w:color w:val="000000"/>
          <w:sz w:val="22"/>
          <w:szCs w:val="22"/>
        </w:rPr>
        <w:t>it was discharging onto nothing.</w:t>
      </w:r>
    </w:p>
    <w:p w14:paraId="1DADB08E" w14:textId="77777777" w:rsidR="00A66ADD" w:rsidRPr="00A66ADD" w:rsidRDefault="00A66ADD" w:rsidP="00A66ADD">
      <w:pPr>
        <w:rPr>
          <w:rFonts w:ascii="Times New Roman" w:eastAsia="Times New Roman" w:hAnsi="Times New Roman" w:cs="Times New Roman"/>
        </w:rPr>
      </w:pPr>
    </w:p>
    <w:p w14:paraId="2B5AEE0F" w14:textId="77777777" w:rsidR="00A66ADD" w:rsidRDefault="00A66ADD"/>
    <w:sectPr w:rsidR="00A66ADD" w:rsidSect="00C8337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drew Hainer" w:date="2019-02-10T16:48:00Z" w:initials="AH">
    <w:p w14:paraId="6074BEB7" w14:textId="3AE1F853" w:rsidR="00B62C26" w:rsidRDefault="00B62C26">
      <w:pPr>
        <w:pStyle w:val="CommentText"/>
      </w:pPr>
      <w:r>
        <w:rPr>
          <w:rStyle w:val="CommentReference"/>
        </w:rPr>
        <w:annotationRef/>
      </w:r>
      <w:r>
        <w:t>Writing ability: 3/3</w:t>
      </w:r>
    </w:p>
  </w:comment>
  <w:comment w:id="2" w:author="Andrew Hainer" w:date="2019-02-10T16:40:00Z" w:initials="AH">
    <w:p w14:paraId="7B998731" w14:textId="185EE520" w:rsidR="00B62C26" w:rsidRDefault="00B62C26">
      <w:pPr>
        <w:pStyle w:val="CommentText"/>
      </w:pPr>
      <w:r>
        <w:rPr>
          <w:rStyle w:val="CommentReference"/>
        </w:rPr>
        <w:annotationRef/>
      </w:r>
      <w:r>
        <w:t>Purpose: 5/5</w:t>
      </w:r>
    </w:p>
  </w:comment>
  <w:comment w:id="3" w:author="Andrew Hainer" w:date="2019-02-10T16:48:00Z" w:initials="AH">
    <w:p w14:paraId="05914377" w14:textId="2D7AF0CD" w:rsidR="00B62C26" w:rsidRDefault="00B62C26">
      <w:pPr>
        <w:pStyle w:val="CommentText"/>
      </w:pPr>
      <w:r>
        <w:rPr>
          <w:rStyle w:val="CommentReference"/>
        </w:rPr>
        <w:annotationRef/>
      </w:r>
      <w:r>
        <w:t>Results: 83.5/92</w:t>
      </w:r>
    </w:p>
  </w:comment>
  <w:comment w:id="4" w:author="Andrew Hainer" w:date="2019-02-10T16:43:00Z" w:initials="AH">
    <w:p w14:paraId="080A6C8F" w14:textId="26E21DA6" w:rsidR="00B62C26" w:rsidRDefault="00B62C26">
      <w:pPr>
        <w:pStyle w:val="CommentText"/>
      </w:pPr>
      <w:r>
        <w:rPr>
          <w:rStyle w:val="CommentReference"/>
        </w:rPr>
        <w:annotationRef/>
      </w:r>
      <w:r>
        <w:t>R1 Total: 15/17</w:t>
      </w:r>
    </w:p>
  </w:comment>
  <w:comment w:id="5" w:author="Andrew Hainer" w:date="2019-02-10T16:41:00Z" w:initials="AH">
    <w:p w14:paraId="77D9838D" w14:textId="3B36A5B3" w:rsidR="00B62C26" w:rsidRDefault="00B62C26">
      <w:pPr>
        <w:pStyle w:val="CommentText"/>
      </w:pPr>
      <w:r>
        <w:rPr>
          <w:rStyle w:val="CommentReference"/>
        </w:rPr>
        <w:annotationRef/>
      </w:r>
      <w:r>
        <w:t>Title/caption: 4/5</w:t>
      </w:r>
    </w:p>
    <w:p w14:paraId="0B04403E" w14:textId="04CE4C87" w:rsidR="00B62C26" w:rsidRDefault="00B62C26">
      <w:pPr>
        <w:pStyle w:val="CommentText"/>
      </w:pPr>
      <w:r>
        <w:t>-concentration of standards</w:t>
      </w:r>
    </w:p>
  </w:comment>
  <w:comment w:id="6" w:author="Andrew Hainer" w:date="2019-02-10T16:42:00Z" w:initials="AH">
    <w:p w14:paraId="4A8306EA" w14:textId="376A31F9" w:rsidR="00B62C26" w:rsidRDefault="00B62C26">
      <w:pPr>
        <w:pStyle w:val="CommentText"/>
      </w:pPr>
      <w:r>
        <w:rPr>
          <w:rStyle w:val="CommentReference"/>
        </w:rPr>
        <w:annotationRef/>
      </w:r>
      <w:r>
        <w:t>Analysis: 3/4</w:t>
      </w:r>
    </w:p>
    <w:p w14:paraId="3A7F8E35" w14:textId="7B08F4C6" w:rsidR="00B62C26" w:rsidRDefault="00B62C26">
      <w:pPr>
        <w:pStyle w:val="CommentText"/>
      </w:pPr>
      <w:r>
        <w:t>-was equilibrium reached?</w:t>
      </w:r>
    </w:p>
  </w:comment>
  <w:comment w:id="7" w:author="Andrew Hainer" w:date="2019-02-10T16:43:00Z" w:initials="AH">
    <w:p w14:paraId="000BDFC6" w14:textId="7566E920" w:rsidR="00B62C26" w:rsidRDefault="00B62C26">
      <w:pPr>
        <w:pStyle w:val="CommentText"/>
      </w:pPr>
      <w:r>
        <w:rPr>
          <w:rStyle w:val="CommentReference"/>
        </w:rPr>
        <w:annotationRef/>
      </w:r>
      <w:r>
        <w:t>Calculations: 8/8</w:t>
      </w:r>
    </w:p>
  </w:comment>
  <w:comment w:id="8" w:author="Andrew Hainer" w:date="2019-02-10T16:43:00Z" w:initials="AH">
    <w:p w14:paraId="31BF38F0" w14:textId="6AA98D0F" w:rsidR="00B62C26" w:rsidRDefault="00B62C26">
      <w:pPr>
        <w:pStyle w:val="CommentText"/>
      </w:pPr>
      <w:r>
        <w:rPr>
          <w:rStyle w:val="CommentReference"/>
        </w:rPr>
        <w:annotationRef/>
      </w:r>
      <w:r>
        <w:t>R2 Total: 6/7</w:t>
      </w:r>
    </w:p>
    <w:p w14:paraId="4B9828B2" w14:textId="67EBBE56" w:rsidR="00B62C26" w:rsidRDefault="00B62C26">
      <w:pPr>
        <w:pStyle w:val="CommentText"/>
      </w:pPr>
      <w:r>
        <w:t>-concluding statement</w:t>
      </w:r>
    </w:p>
  </w:comment>
  <w:comment w:id="9" w:author="Andrew Hainer" w:date="2019-02-10T16:43:00Z" w:initials="AH">
    <w:p w14:paraId="41EC84E3" w14:textId="77777777" w:rsidR="00B62C26" w:rsidRDefault="00B62C26">
      <w:pPr>
        <w:pStyle w:val="CommentText"/>
      </w:pPr>
      <w:r>
        <w:rPr>
          <w:rStyle w:val="CommentReference"/>
        </w:rPr>
        <w:annotationRef/>
      </w:r>
      <w:r>
        <w:t>R3 Total: 11/12</w:t>
      </w:r>
    </w:p>
    <w:p w14:paraId="05957655" w14:textId="3D9383CB" w:rsidR="00B62C26" w:rsidRDefault="00B62C26">
      <w:pPr>
        <w:pStyle w:val="CommentText"/>
      </w:pPr>
      <w:r>
        <w:t>-concluding statement</w:t>
      </w:r>
    </w:p>
  </w:comment>
  <w:comment w:id="10" w:author="Andrew Hainer" w:date="2019-02-10T16:45:00Z" w:initials="AH">
    <w:p w14:paraId="1DD6784B" w14:textId="67F6EEFF" w:rsidR="00B62C26" w:rsidRDefault="00B62C26">
      <w:pPr>
        <w:pStyle w:val="CommentText"/>
      </w:pPr>
      <w:r>
        <w:rPr>
          <w:rStyle w:val="CommentReference"/>
        </w:rPr>
        <w:annotationRef/>
      </w:r>
      <w:r>
        <w:t>R4 Total: 16/17.5</w:t>
      </w:r>
    </w:p>
  </w:comment>
  <w:comment w:id="11" w:author="Andrew Hainer" w:date="2019-02-10T16:43:00Z" w:initials="AH">
    <w:p w14:paraId="5608CE8C" w14:textId="77A8ECF9" w:rsidR="00B62C26" w:rsidRDefault="00B62C26">
      <w:pPr>
        <w:pStyle w:val="CommentText"/>
      </w:pPr>
      <w:r>
        <w:rPr>
          <w:rStyle w:val="CommentReference"/>
        </w:rPr>
        <w:annotationRef/>
      </w:r>
      <w:r>
        <w:t>Title/caption: 5/6.5</w:t>
      </w:r>
    </w:p>
    <w:p w14:paraId="421FA3B9" w14:textId="77777777" w:rsidR="00B62C26" w:rsidRDefault="00B62C26">
      <w:pPr>
        <w:pStyle w:val="CommentText"/>
      </w:pPr>
      <w:r>
        <w:t>-volume of mixture added</w:t>
      </w:r>
    </w:p>
    <w:p w14:paraId="5F33C5F5" w14:textId="2BD70A0A" w:rsidR="00B62C26" w:rsidRDefault="00B62C26">
      <w:pPr>
        <w:pStyle w:val="CommentText"/>
      </w:pPr>
      <w:r>
        <w:t>-concentration of standards</w:t>
      </w:r>
    </w:p>
  </w:comment>
  <w:comment w:id="12" w:author="Andrew Hainer" w:date="2019-02-10T16:44:00Z" w:initials="AH">
    <w:p w14:paraId="2697F403" w14:textId="2005E95E" w:rsidR="00B62C26" w:rsidRDefault="00B62C26">
      <w:pPr>
        <w:pStyle w:val="CommentText"/>
      </w:pPr>
      <w:r>
        <w:rPr>
          <w:rStyle w:val="CommentReference"/>
        </w:rPr>
        <w:annotationRef/>
      </w:r>
      <w:r>
        <w:t>Calculations: 11/11</w:t>
      </w:r>
    </w:p>
  </w:comment>
  <w:comment w:id="13" w:author="Andrew Hainer" w:date="2019-02-10T16:46:00Z" w:initials="AH">
    <w:p w14:paraId="37ECBCB6" w14:textId="48975261" w:rsidR="00B62C26" w:rsidRDefault="00B62C26">
      <w:pPr>
        <w:pStyle w:val="CommentText"/>
      </w:pPr>
      <w:r>
        <w:rPr>
          <w:rStyle w:val="CommentReference"/>
        </w:rPr>
        <w:annotationRef/>
      </w:r>
      <w:r>
        <w:t>R5 Total: 16/16</w:t>
      </w:r>
    </w:p>
  </w:comment>
  <w:comment w:id="14" w:author="Andrew Hainer" w:date="2019-02-10T16:45:00Z" w:initials="AH">
    <w:p w14:paraId="24AA2673" w14:textId="77777777" w:rsidR="00B62C26" w:rsidRDefault="00B62C26">
      <w:pPr>
        <w:pStyle w:val="CommentText"/>
      </w:pPr>
      <w:r>
        <w:rPr>
          <w:rStyle w:val="CommentReference"/>
        </w:rPr>
        <w:annotationRef/>
      </w:r>
      <w:r>
        <w:t>Title/caption: 4.5/4.5</w:t>
      </w:r>
    </w:p>
    <w:p w14:paraId="59C5FCD8" w14:textId="77777777" w:rsidR="00B62C26" w:rsidRDefault="00B62C26">
      <w:pPr>
        <w:pStyle w:val="CommentText"/>
      </w:pPr>
      <w:r>
        <w:t>-info missing from before not taken off again here</w:t>
      </w:r>
    </w:p>
    <w:p w14:paraId="5FE6F33E" w14:textId="77777777" w:rsidR="00B62C26" w:rsidRDefault="00B62C26">
      <w:pPr>
        <w:pStyle w:val="CommentText"/>
      </w:pPr>
    </w:p>
    <w:p w14:paraId="0892797A" w14:textId="77777777" w:rsidR="00B62C26" w:rsidRDefault="00B62C26">
      <w:pPr>
        <w:pStyle w:val="CommentText"/>
      </w:pPr>
      <w:r>
        <w:t>Graph format: 4.5/4.5</w:t>
      </w:r>
    </w:p>
    <w:p w14:paraId="34BC8B81" w14:textId="77777777" w:rsidR="00B62C26" w:rsidRDefault="00B62C26">
      <w:pPr>
        <w:pStyle w:val="CommentText"/>
      </w:pPr>
    </w:p>
    <w:p w14:paraId="073B9FBB" w14:textId="43874848" w:rsidR="00B62C26" w:rsidRDefault="00B62C26">
      <w:pPr>
        <w:pStyle w:val="CommentText"/>
      </w:pPr>
      <w:r>
        <w:t>Analysis: 7/7</w:t>
      </w:r>
    </w:p>
  </w:comment>
  <w:comment w:id="15" w:author="Andrew Hainer" w:date="2019-02-10T16:46:00Z" w:initials="AH">
    <w:p w14:paraId="23A2A5A4" w14:textId="0CCA716A" w:rsidR="00B62C26" w:rsidRDefault="00B62C26">
      <w:pPr>
        <w:pStyle w:val="CommentText"/>
      </w:pPr>
      <w:r>
        <w:rPr>
          <w:rStyle w:val="CommentReference"/>
        </w:rPr>
        <w:annotationRef/>
      </w:r>
      <w:r>
        <w:t>R6 Total: 9.5/10.5</w:t>
      </w:r>
    </w:p>
    <w:p w14:paraId="704041AE" w14:textId="693877D7" w:rsidR="00B62C26" w:rsidRDefault="00B62C26">
      <w:pPr>
        <w:pStyle w:val="CommentText"/>
      </w:pPr>
      <w:r>
        <w:t>-concluding statement</w:t>
      </w:r>
    </w:p>
  </w:comment>
  <w:comment w:id="16" w:author="Andrew Hainer" w:date="2019-02-10T16:46:00Z" w:initials="AH">
    <w:p w14:paraId="355B206A" w14:textId="3AAFCE7C" w:rsidR="00B62C26" w:rsidRDefault="00B62C26">
      <w:pPr>
        <w:pStyle w:val="CommentText"/>
      </w:pPr>
      <w:r>
        <w:rPr>
          <w:rStyle w:val="CommentReference"/>
        </w:rPr>
        <w:annotationRef/>
      </w:r>
      <w:r>
        <w:t>R7 Total: 10/12</w:t>
      </w:r>
    </w:p>
    <w:p w14:paraId="4D6D986B" w14:textId="60783ADE" w:rsidR="00B62C26" w:rsidRDefault="00B62C26">
      <w:pPr>
        <w:pStyle w:val="CommentText"/>
      </w:pPr>
      <w:r>
        <w:t>-the volume added was 0.5 ml, not 5 ml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74BEB7" w15:done="0"/>
  <w15:commentEx w15:paraId="7B998731" w15:done="0"/>
  <w15:commentEx w15:paraId="05914377" w15:done="0"/>
  <w15:commentEx w15:paraId="080A6C8F" w15:done="0"/>
  <w15:commentEx w15:paraId="0B04403E" w15:done="0"/>
  <w15:commentEx w15:paraId="3A7F8E35" w15:done="0"/>
  <w15:commentEx w15:paraId="000BDFC6" w15:done="0"/>
  <w15:commentEx w15:paraId="4B9828B2" w15:done="0"/>
  <w15:commentEx w15:paraId="05957655" w15:done="0"/>
  <w15:commentEx w15:paraId="1DD6784B" w15:done="0"/>
  <w15:commentEx w15:paraId="5F33C5F5" w15:done="0"/>
  <w15:commentEx w15:paraId="2697F403" w15:done="0"/>
  <w15:commentEx w15:paraId="37ECBCB6" w15:done="0"/>
  <w15:commentEx w15:paraId="073B9FBB" w15:done="0"/>
  <w15:commentEx w15:paraId="704041AE" w15:done="0"/>
  <w15:commentEx w15:paraId="4D6D986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74BEB7" w16cid:durableId="200AD45F"/>
  <w16cid:commentId w16cid:paraId="7B998731" w16cid:durableId="200AD288"/>
  <w16cid:commentId w16cid:paraId="05914377" w16cid:durableId="200AD454"/>
  <w16cid:commentId w16cid:paraId="080A6C8F" w16cid:durableId="200AD323"/>
  <w16cid:commentId w16cid:paraId="0B04403E" w16cid:durableId="200AD2D5"/>
  <w16cid:commentId w16cid:paraId="3A7F8E35" w16cid:durableId="200AD2E8"/>
  <w16cid:commentId w16cid:paraId="000BDFC6" w16cid:durableId="200AD31B"/>
  <w16cid:commentId w16cid:paraId="4B9828B2" w16cid:durableId="200AD32C"/>
  <w16cid:commentId w16cid:paraId="05957655" w16cid:durableId="200AD33C"/>
  <w16cid:commentId w16cid:paraId="1DD6784B" w16cid:durableId="200AD3A0"/>
  <w16cid:commentId w16cid:paraId="5F33C5F5" w16cid:durableId="200AD347"/>
  <w16cid:commentId w16cid:paraId="2697F403" w16cid:durableId="200AD36B"/>
  <w16cid:commentId w16cid:paraId="37ECBCB6" w16cid:durableId="200AD3EC"/>
  <w16cid:commentId w16cid:paraId="073B9FBB" w16cid:durableId="200AD3AF"/>
  <w16cid:commentId w16cid:paraId="704041AE" w16cid:durableId="200AD3F5"/>
  <w16cid:commentId w16cid:paraId="4D6D986B" w16cid:durableId="200AD4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A2D73" w14:textId="77777777" w:rsidR="00083FD8" w:rsidRDefault="00083FD8" w:rsidP="00B62C26">
      <w:r>
        <w:separator/>
      </w:r>
    </w:p>
  </w:endnote>
  <w:endnote w:type="continuationSeparator" w:id="0">
    <w:p w14:paraId="58234EBB" w14:textId="77777777" w:rsidR="00083FD8" w:rsidRDefault="00083FD8" w:rsidP="00B6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0E6DC" w14:textId="77777777" w:rsidR="00083FD8" w:rsidRDefault="00083FD8" w:rsidP="00B62C26">
      <w:r>
        <w:separator/>
      </w:r>
    </w:p>
  </w:footnote>
  <w:footnote w:type="continuationSeparator" w:id="0">
    <w:p w14:paraId="5CD323B3" w14:textId="77777777" w:rsidR="00083FD8" w:rsidRDefault="00083FD8" w:rsidP="00B62C26">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drew Hainer">
    <w15:presenceInfo w15:providerId="None" w15:userId="Andrew Hain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ADD"/>
    <w:rsid w:val="00026F09"/>
    <w:rsid w:val="00083FD8"/>
    <w:rsid w:val="000B7207"/>
    <w:rsid w:val="000B7862"/>
    <w:rsid w:val="001034DE"/>
    <w:rsid w:val="001537DD"/>
    <w:rsid w:val="00155F78"/>
    <w:rsid w:val="0016274D"/>
    <w:rsid w:val="0017620F"/>
    <w:rsid w:val="001E5A47"/>
    <w:rsid w:val="00205133"/>
    <w:rsid w:val="0020565E"/>
    <w:rsid w:val="00213DC2"/>
    <w:rsid w:val="00302F40"/>
    <w:rsid w:val="00324587"/>
    <w:rsid w:val="00395208"/>
    <w:rsid w:val="003E7B48"/>
    <w:rsid w:val="00444688"/>
    <w:rsid w:val="00465981"/>
    <w:rsid w:val="004B1BB6"/>
    <w:rsid w:val="005264CE"/>
    <w:rsid w:val="0059321E"/>
    <w:rsid w:val="005C1E64"/>
    <w:rsid w:val="005F1DE7"/>
    <w:rsid w:val="00622DAA"/>
    <w:rsid w:val="00661320"/>
    <w:rsid w:val="006957E1"/>
    <w:rsid w:val="006A66FA"/>
    <w:rsid w:val="006C70CF"/>
    <w:rsid w:val="00705050"/>
    <w:rsid w:val="007759F7"/>
    <w:rsid w:val="007B2DF4"/>
    <w:rsid w:val="007C1074"/>
    <w:rsid w:val="007C4E33"/>
    <w:rsid w:val="007E1518"/>
    <w:rsid w:val="007E3512"/>
    <w:rsid w:val="007E5F04"/>
    <w:rsid w:val="008014DC"/>
    <w:rsid w:val="00866370"/>
    <w:rsid w:val="009036AB"/>
    <w:rsid w:val="0091020F"/>
    <w:rsid w:val="009251AA"/>
    <w:rsid w:val="0093203F"/>
    <w:rsid w:val="00991C94"/>
    <w:rsid w:val="009C7A3F"/>
    <w:rsid w:val="00A150CB"/>
    <w:rsid w:val="00A25DD5"/>
    <w:rsid w:val="00A65BEB"/>
    <w:rsid w:val="00A66ADD"/>
    <w:rsid w:val="00A92A20"/>
    <w:rsid w:val="00AE7BE0"/>
    <w:rsid w:val="00B32BED"/>
    <w:rsid w:val="00B62067"/>
    <w:rsid w:val="00B62C26"/>
    <w:rsid w:val="00BE1D11"/>
    <w:rsid w:val="00C16237"/>
    <w:rsid w:val="00C54A2C"/>
    <w:rsid w:val="00C83372"/>
    <w:rsid w:val="00C93566"/>
    <w:rsid w:val="00CC14DA"/>
    <w:rsid w:val="00CE18D2"/>
    <w:rsid w:val="00CE28AB"/>
    <w:rsid w:val="00D217CF"/>
    <w:rsid w:val="00D55D40"/>
    <w:rsid w:val="00D601A2"/>
    <w:rsid w:val="00D71890"/>
    <w:rsid w:val="00DA0C57"/>
    <w:rsid w:val="00DE3AB6"/>
    <w:rsid w:val="00EB0200"/>
    <w:rsid w:val="00EB41A9"/>
    <w:rsid w:val="00EC3D1B"/>
    <w:rsid w:val="00F065BC"/>
    <w:rsid w:val="00F2499E"/>
    <w:rsid w:val="00F30D75"/>
    <w:rsid w:val="00F351D8"/>
    <w:rsid w:val="00F41931"/>
    <w:rsid w:val="00F6353B"/>
    <w:rsid w:val="00F81360"/>
    <w:rsid w:val="00FC70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1FEB8"/>
  <w15:chartTrackingRefBased/>
  <w15:docId w15:val="{F48026CB-9F04-1145-9CAF-6A34188D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6ADD"/>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A66ADD"/>
  </w:style>
  <w:style w:type="character" w:styleId="PlaceholderText">
    <w:name w:val="Placeholder Text"/>
    <w:basedOn w:val="DefaultParagraphFont"/>
    <w:uiPriority w:val="99"/>
    <w:semiHidden/>
    <w:rsid w:val="00A66ADD"/>
    <w:rPr>
      <w:color w:val="808080"/>
    </w:rPr>
  </w:style>
  <w:style w:type="paragraph" w:styleId="Header">
    <w:name w:val="header"/>
    <w:basedOn w:val="Normal"/>
    <w:link w:val="HeaderChar"/>
    <w:uiPriority w:val="99"/>
    <w:unhideWhenUsed/>
    <w:rsid w:val="00B62C26"/>
    <w:pPr>
      <w:tabs>
        <w:tab w:val="center" w:pos="4680"/>
        <w:tab w:val="right" w:pos="9360"/>
      </w:tabs>
    </w:pPr>
  </w:style>
  <w:style w:type="character" w:customStyle="1" w:styleId="HeaderChar">
    <w:name w:val="Header Char"/>
    <w:basedOn w:val="DefaultParagraphFont"/>
    <w:link w:val="Header"/>
    <w:uiPriority w:val="99"/>
    <w:rsid w:val="00B62C26"/>
  </w:style>
  <w:style w:type="paragraph" w:styleId="Footer">
    <w:name w:val="footer"/>
    <w:basedOn w:val="Normal"/>
    <w:link w:val="FooterChar"/>
    <w:uiPriority w:val="99"/>
    <w:unhideWhenUsed/>
    <w:rsid w:val="00B62C26"/>
    <w:pPr>
      <w:tabs>
        <w:tab w:val="center" w:pos="4680"/>
        <w:tab w:val="right" w:pos="9360"/>
      </w:tabs>
    </w:pPr>
  </w:style>
  <w:style w:type="character" w:customStyle="1" w:styleId="FooterChar">
    <w:name w:val="Footer Char"/>
    <w:basedOn w:val="DefaultParagraphFont"/>
    <w:link w:val="Footer"/>
    <w:uiPriority w:val="99"/>
    <w:rsid w:val="00B62C26"/>
  </w:style>
  <w:style w:type="character" w:styleId="CommentReference">
    <w:name w:val="annotation reference"/>
    <w:basedOn w:val="DefaultParagraphFont"/>
    <w:uiPriority w:val="99"/>
    <w:semiHidden/>
    <w:unhideWhenUsed/>
    <w:rsid w:val="00B62C26"/>
    <w:rPr>
      <w:sz w:val="16"/>
      <w:szCs w:val="16"/>
    </w:rPr>
  </w:style>
  <w:style w:type="paragraph" w:styleId="CommentText">
    <w:name w:val="annotation text"/>
    <w:basedOn w:val="Normal"/>
    <w:link w:val="CommentTextChar"/>
    <w:uiPriority w:val="99"/>
    <w:semiHidden/>
    <w:unhideWhenUsed/>
    <w:rsid w:val="00B62C26"/>
    <w:rPr>
      <w:sz w:val="20"/>
      <w:szCs w:val="20"/>
    </w:rPr>
  </w:style>
  <w:style w:type="character" w:customStyle="1" w:styleId="CommentTextChar">
    <w:name w:val="Comment Text Char"/>
    <w:basedOn w:val="DefaultParagraphFont"/>
    <w:link w:val="CommentText"/>
    <w:uiPriority w:val="99"/>
    <w:semiHidden/>
    <w:rsid w:val="00B62C26"/>
    <w:rPr>
      <w:sz w:val="20"/>
      <w:szCs w:val="20"/>
    </w:rPr>
  </w:style>
  <w:style w:type="paragraph" w:styleId="CommentSubject">
    <w:name w:val="annotation subject"/>
    <w:basedOn w:val="CommentText"/>
    <w:next w:val="CommentText"/>
    <w:link w:val="CommentSubjectChar"/>
    <w:uiPriority w:val="99"/>
    <w:semiHidden/>
    <w:unhideWhenUsed/>
    <w:rsid w:val="00B62C26"/>
    <w:rPr>
      <w:b/>
      <w:bCs/>
    </w:rPr>
  </w:style>
  <w:style w:type="character" w:customStyle="1" w:styleId="CommentSubjectChar">
    <w:name w:val="Comment Subject Char"/>
    <w:basedOn w:val="CommentTextChar"/>
    <w:link w:val="CommentSubject"/>
    <w:uiPriority w:val="99"/>
    <w:semiHidden/>
    <w:rsid w:val="00B62C26"/>
    <w:rPr>
      <w:b/>
      <w:bCs/>
      <w:sz w:val="20"/>
      <w:szCs w:val="20"/>
    </w:rPr>
  </w:style>
  <w:style w:type="paragraph" w:styleId="BalloonText">
    <w:name w:val="Balloon Text"/>
    <w:basedOn w:val="Normal"/>
    <w:link w:val="BalloonTextChar"/>
    <w:uiPriority w:val="99"/>
    <w:semiHidden/>
    <w:unhideWhenUsed/>
    <w:rsid w:val="00B62C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702789">
      <w:bodyDiv w:val="1"/>
      <w:marLeft w:val="0"/>
      <w:marRight w:val="0"/>
      <w:marTop w:val="0"/>
      <w:marBottom w:val="0"/>
      <w:divBdr>
        <w:top w:val="none" w:sz="0" w:space="0" w:color="auto"/>
        <w:left w:val="none" w:sz="0" w:space="0" w:color="auto"/>
        <w:bottom w:val="none" w:sz="0" w:space="0" w:color="auto"/>
        <w:right w:val="none" w:sz="0" w:space="0" w:color="auto"/>
      </w:divBdr>
      <w:divsChild>
        <w:div w:id="222643942">
          <w:marLeft w:val="0"/>
          <w:marRight w:val="0"/>
          <w:marTop w:val="0"/>
          <w:marBottom w:val="0"/>
          <w:divBdr>
            <w:top w:val="none" w:sz="0" w:space="0" w:color="auto"/>
            <w:left w:val="none" w:sz="0" w:space="0" w:color="auto"/>
            <w:bottom w:val="none" w:sz="0" w:space="0" w:color="auto"/>
            <w:right w:val="none" w:sz="0" w:space="0" w:color="auto"/>
          </w:divBdr>
        </w:div>
        <w:div w:id="2003586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rica\Downloads\BCH2333%20-%20Lab%201%20-%20Carbohydrat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Concentration</a:t>
            </a:r>
            <a:r>
              <a:rPr lang="en-US" baseline="0"/>
              <a:t> of Glucose and Starch against Elusion Volume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glucose con.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4.47</c:v>
                </c:pt>
                <c:pt idx="1">
                  <c:v>8.94</c:v>
                </c:pt>
                <c:pt idx="2">
                  <c:v>13.41</c:v>
                </c:pt>
                <c:pt idx="3">
                  <c:v>17.88</c:v>
                </c:pt>
                <c:pt idx="4">
                  <c:v>22.35</c:v>
                </c:pt>
                <c:pt idx="5">
                  <c:v>26.82</c:v>
                </c:pt>
                <c:pt idx="6">
                  <c:v>31.29</c:v>
                </c:pt>
                <c:pt idx="7">
                  <c:v>35.76</c:v>
                </c:pt>
                <c:pt idx="8">
                  <c:v>39.729999999999997</c:v>
                </c:pt>
                <c:pt idx="9">
                  <c:v>43.7</c:v>
                </c:pt>
                <c:pt idx="10">
                  <c:v>47.67</c:v>
                </c:pt>
                <c:pt idx="11">
                  <c:v>51.64</c:v>
                </c:pt>
                <c:pt idx="12">
                  <c:v>55.61</c:v>
                </c:pt>
                <c:pt idx="13">
                  <c:v>59.58</c:v>
                </c:pt>
                <c:pt idx="14">
                  <c:v>63.55</c:v>
                </c:pt>
              </c:numCache>
            </c:numRef>
          </c:xVal>
          <c:yVal>
            <c:numRef>
              <c:f>Sheet1!$B$2:$B$16</c:f>
              <c:numCache>
                <c:formatCode>General</c:formatCode>
                <c:ptCount val="15"/>
                <c:pt idx="0">
                  <c:v>0</c:v>
                </c:pt>
                <c:pt idx="1">
                  <c:v>5.654E-2</c:v>
                </c:pt>
                <c:pt idx="2">
                  <c:v>9.9769999999999998E-2</c:v>
                </c:pt>
                <c:pt idx="3">
                  <c:v>0</c:v>
                </c:pt>
                <c:pt idx="4">
                  <c:v>0.25276999999999999</c:v>
                </c:pt>
                <c:pt idx="5">
                  <c:v>1.52328</c:v>
                </c:pt>
                <c:pt idx="6">
                  <c:v>1.3070900000000001</c:v>
                </c:pt>
                <c:pt idx="7">
                  <c:v>0.42571999999999999</c:v>
                </c:pt>
                <c:pt idx="8">
                  <c:v>0</c:v>
                </c:pt>
                <c:pt idx="9">
                  <c:v>0</c:v>
                </c:pt>
                <c:pt idx="10">
                  <c:v>0</c:v>
                </c:pt>
                <c:pt idx="11">
                  <c:v>6.651E-2</c:v>
                </c:pt>
                <c:pt idx="12">
                  <c:v>2.6610000000000002E-2</c:v>
                </c:pt>
                <c:pt idx="13">
                  <c:v>0</c:v>
                </c:pt>
                <c:pt idx="14">
                  <c:v>0</c:v>
                </c:pt>
              </c:numCache>
            </c:numRef>
          </c:yVal>
          <c:smooth val="0"/>
          <c:extLst>
            <c:ext xmlns:c16="http://schemas.microsoft.com/office/drawing/2014/chart" uri="{C3380CC4-5D6E-409C-BE32-E72D297353CC}">
              <c16:uniqueId val="{00000000-89FA-774D-980E-2BF1B909E908}"/>
            </c:ext>
          </c:extLst>
        </c:ser>
        <c:dLbls>
          <c:showLegendKey val="0"/>
          <c:showVal val="0"/>
          <c:showCatName val="0"/>
          <c:showSerName val="0"/>
          <c:showPercent val="0"/>
          <c:showBubbleSize val="0"/>
        </c:dLbls>
        <c:axId val="1873483520"/>
        <c:axId val="1840361584"/>
      </c:scatterChart>
      <c:scatterChart>
        <c:scatterStyle val="lineMarker"/>
        <c:varyColors val="0"/>
        <c:ser>
          <c:idx val="1"/>
          <c:order val="1"/>
          <c:tx>
            <c:strRef>
              <c:f>Sheet1!$C$1</c:f>
              <c:strCache>
                <c:ptCount val="1"/>
                <c:pt idx="0">
                  <c:v>starch con.</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Sheet1!$A$2:$A$16</c:f>
              <c:numCache>
                <c:formatCode>General</c:formatCode>
                <c:ptCount val="15"/>
                <c:pt idx="0">
                  <c:v>4.47</c:v>
                </c:pt>
                <c:pt idx="1">
                  <c:v>8.94</c:v>
                </c:pt>
                <c:pt idx="2">
                  <c:v>13.41</c:v>
                </c:pt>
                <c:pt idx="3">
                  <c:v>17.88</c:v>
                </c:pt>
                <c:pt idx="4">
                  <c:v>22.35</c:v>
                </c:pt>
                <c:pt idx="5">
                  <c:v>26.82</c:v>
                </c:pt>
                <c:pt idx="6">
                  <c:v>31.29</c:v>
                </c:pt>
                <c:pt idx="7">
                  <c:v>35.76</c:v>
                </c:pt>
                <c:pt idx="8">
                  <c:v>39.729999999999997</c:v>
                </c:pt>
                <c:pt idx="9">
                  <c:v>43.7</c:v>
                </c:pt>
                <c:pt idx="10">
                  <c:v>47.67</c:v>
                </c:pt>
                <c:pt idx="11">
                  <c:v>51.64</c:v>
                </c:pt>
                <c:pt idx="12">
                  <c:v>55.61</c:v>
                </c:pt>
                <c:pt idx="13">
                  <c:v>59.58</c:v>
                </c:pt>
                <c:pt idx="14">
                  <c:v>63.55</c:v>
                </c:pt>
              </c:numCache>
            </c:numRef>
          </c:xVal>
          <c:yVal>
            <c:numRef>
              <c:f>Sheet1!$C$2:$C$16</c:f>
              <c:numCache>
                <c:formatCode>General</c:formatCode>
                <c:ptCount val="15"/>
                <c:pt idx="0">
                  <c:v>2.9999999999999997E-4</c:v>
                </c:pt>
                <c:pt idx="1">
                  <c:v>5.0000000000000001E-4</c:v>
                </c:pt>
                <c:pt idx="2">
                  <c:v>1.49E-2</c:v>
                </c:pt>
                <c:pt idx="3">
                  <c:v>0.2009</c:v>
                </c:pt>
                <c:pt idx="4">
                  <c:v>0</c:v>
                </c:pt>
                <c:pt idx="5">
                  <c:v>0</c:v>
                </c:pt>
                <c:pt idx="6">
                  <c:v>0</c:v>
                </c:pt>
                <c:pt idx="7">
                  <c:v>0</c:v>
                </c:pt>
                <c:pt idx="8">
                  <c:v>0</c:v>
                </c:pt>
                <c:pt idx="9">
                  <c:v>0</c:v>
                </c:pt>
                <c:pt idx="10">
                  <c:v>5.0000000000000001E-4</c:v>
                </c:pt>
                <c:pt idx="11">
                  <c:v>1.6000000000000001E-3</c:v>
                </c:pt>
                <c:pt idx="12">
                  <c:v>2.9999999999999997E-4</c:v>
                </c:pt>
                <c:pt idx="13">
                  <c:v>0</c:v>
                </c:pt>
                <c:pt idx="14">
                  <c:v>0</c:v>
                </c:pt>
              </c:numCache>
            </c:numRef>
          </c:yVal>
          <c:smooth val="0"/>
          <c:extLst>
            <c:ext xmlns:c16="http://schemas.microsoft.com/office/drawing/2014/chart" uri="{C3380CC4-5D6E-409C-BE32-E72D297353CC}">
              <c16:uniqueId val="{00000001-89FA-774D-980E-2BF1B909E908}"/>
            </c:ext>
          </c:extLst>
        </c:ser>
        <c:dLbls>
          <c:showLegendKey val="0"/>
          <c:showVal val="0"/>
          <c:showCatName val="0"/>
          <c:showSerName val="0"/>
          <c:showPercent val="0"/>
          <c:showBubbleSize val="0"/>
        </c:dLbls>
        <c:axId val="1845459248"/>
        <c:axId val="1872312000"/>
      </c:scatterChart>
      <c:valAx>
        <c:axId val="1873483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Eluent Volume</a:t>
                </a:r>
                <a:r>
                  <a:rPr lang="en-US" baseline="0"/>
                  <a:t> (mL)</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0361584"/>
        <c:crosses val="autoZero"/>
        <c:crossBetween val="midCat"/>
      </c:valAx>
      <c:valAx>
        <c:axId val="1840361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Glucose</a:t>
                </a:r>
                <a:r>
                  <a:rPr lang="en-US" baseline="0"/>
                  <a:t> Concentration (g/L)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3483520"/>
        <c:crosses val="autoZero"/>
        <c:crossBetween val="midCat"/>
      </c:valAx>
      <c:valAx>
        <c:axId val="187231200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Starch</a:t>
                </a:r>
                <a:r>
                  <a:rPr lang="en-US" baseline="0"/>
                  <a:t> Concentratio (g/L)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5459248"/>
        <c:crosses val="max"/>
        <c:crossBetween val="midCat"/>
      </c:valAx>
      <c:valAx>
        <c:axId val="1845459248"/>
        <c:scaling>
          <c:orientation val="minMax"/>
        </c:scaling>
        <c:delete val="1"/>
        <c:axPos val="b"/>
        <c:numFmt formatCode="General" sourceLinked="1"/>
        <c:majorTickMark val="out"/>
        <c:minorTickMark val="none"/>
        <c:tickLblPos val="nextTo"/>
        <c:crossAx val="18723120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Vong</dc:creator>
  <cp:keywords/>
  <dc:description/>
  <cp:lastModifiedBy>Erica Vong</cp:lastModifiedBy>
  <cp:revision>2</cp:revision>
  <dcterms:created xsi:type="dcterms:W3CDTF">2019-03-25T22:23:00Z</dcterms:created>
  <dcterms:modified xsi:type="dcterms:W3CDTF">2019-03-25T22:23:00Z</dcterms:modified>
</cp:coreProperties>
</file>