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42687620"/>
        <w:docPartObj>
          <w:docPartGallery w:val="Cover Pages"/>
          <w:docPartUnique/>
        </w:docPartObj>
      </w:sdtPr>
      <w:sdtEndPr>
        <w:rPr>
          <w:rFonts w:ascii="Times New Roman" w:eastAsia="Times New Roman" w:hAnsi="Times New Roman" w:cs="Times New Roman"/>
          <w:sz w:val="24"/>
          <w:szCs w:val="24"/>
        </w:rPr>
      </w:sdtEndPr>
      <w:sdtContent>
        <w:p w:rsidR="003A5DFC" w:rsidRDefault="003A5DFC"/>
        <w:p w:rsidR="00164216" w:rsidRDefault="003A5DFC">
          <w:pPr>
            <w:rPr>
              <w:rFonts w:ascii="Times New Roman" w:eastAsia="Times New Roman" w:hAnsi="Times New Roman" w:cs="Times New Roman"/>
              <w:sz w:val="24"/>
              <w:szCs w:val="24"/>
            </w:rPr>
          </w:pPr>
          <w:r>
            <w:rPr>
              <w:noProof/>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1318895</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A5DFC" w:rsidRDefault="00C742FE">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A5DFC">
                                      <w:rPr>
                                        <w:color w:val="4F81BD" w:themeColor="accent1"/>
                                        <w:sz w:val="72"/>
                                        <w:szCs w:val="72"/>
                                      </w:rPr>
                                      <w:t>Assignment 1</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3A5DFC" w:rsidRDefault="003A5DFC">
                                    <w:pPr>
                                      <w:pStyle w:val="NoSpacing"/>
                                      <w:spacing w:before="40" w:after="40"/>
                                      <w:rPr>
                                        <w:caps/>
                                        <w:color w:val="215868" w:themeColor="accent5" w:themeShade="80"/>
                                        <w:sz w:val="28"/>
                                        <w:szCs w:val="28"/>
                                      </w:rPr>
                                    </w:pPr>
                                    <w:r>
                                      <w:rPr>
                                        <w:caps/>
                                        <w:color w:val="215868" w:themeColor="accent5" w:themeShade="80"/>
                                        <w:sz w:val="28"/>
                                        <w:szCs w:val="28"/>
                                      </w:rPr>
                                      <w:t>FOOD*2010</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3A5DFC" w:rsidRDefault="00CB184D">
                                    <w:pPr>
                                      <w:pStyle w:val="NoSpacing"/>
                                      <w:spacing w:before="80" w:after="40"/>
                                      <w:rPr>
                                        <w:caps/>
                                        <w:color w:val="4BACC6" w:themeColor="accent5"/>
                                        <w:sz w:val="24"/>
                                        <w:szCs w:val="24"/>
                                      </w:rPr>
                                    </w:pPr>
                                    <w:r>
                                      <w:rPr>
                                        <w:caps/>
                                        <w:color w:val="4BACC6" w:themeColor="accent5"/>
                                        <w:sz w:val="24"/>
                                        <w:szCs w:val="24"/>
                                      </w:rPr>
                                      <w:t>MING</w:t>
                                    </w:r>
                                  </w:p>
                                </w:sdtContent>
                              </w:sdt>
                              <w:p w:rsidR="00155BF4" w:rsidRDefault="00155BF4">
                                <w:pPr>
                                  <w:pStyle w:val="NoSpacing"/>
                                  <w:spacing w:before="80" w:after="40"/>
                                  <w:rPr>
                                    <w:caps/>
                                    <w:color w:val="4BACC6"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3A5DFC" w:rsidRDefault="00C742FE">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A5DFC">
                                <w:rPr>
                                  <w:color w:val="4F81BD" w:themeColor="accent1"/>
                                  <w:sz w:val="72"/>
                                  <w:szCs w:val="72"/>
                                </w:rPr>
                                <w:t>Assignment 1</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3A5DFC" w:rsidRDefault="003A5DFC">
                              <w:pPr>
                                <w:pStyle w:val="NoSpacing"/>
                                <w:spacing w:before="40" w:after="40"/>
                                <w:rPr>
                                  <w:caps/>
                                  <w:color w:val="215868" w:themeColor="accent5" w:themeShade="80"/>
                                  <w:sz w:val="28"/>
                                  <w:szCs w:val="28"/>
                                </w:rPr>
                              </w:pPr>
                              <w:r>
                                <w:rPr>
                                  <w:caps/>
                                  <w:color w:val="215868" w:themeColor="accent5" w:themeShade="80"/>
                                  <w:sz w:val="28"/>
                                  <w:szCs w:val="28"/>
                                </w:rPr>
                                <w:t>FOOD*2010</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3A5DFC" w:rsidRDefault="00CB184D">
                              <w:pPr>
                                <w:pStyle w:val="NoSpacing"/>
                                <w:spacing w:before="80" w:after="40"/>
                                <w:rPr>
                                  <w:caps/>
                                  <w:color w:val="4BACC6" w:themeColor="accent5"/>
                                  <w:sz w:val="24"/>
                                  <w:szCs w:val="24"/>
                                </w:rPr>
                              </w:pPr>
                              <w:r>
                                <w:rPr>
                                  <w:caps/>
                                  <w:color w:val="4BACC6" w:themeColor="accent5"/>
                                  <w:sz w:val="24"/>
                                  <w:szCs w:val="24"/>
                                </w:rPr>
                                <w:t>MING</w:t>
                              </w:r>
                            </w:p>
                          </w:sdtContent>
                        </w:sdt>
                        <w:p w:rsidR="00155BF4" w:rsidRDefault="00155BF4">
                          <w:pPr>
                            <w:pStyle w:val="NoSpacing"/>
                            <w:spacing w:before="80" w:after="40"/>
                            <w:rPr>
                              <w:caps/>
                              <w:color w:val="4BACC6" w:themeColor="accent5"/>
                              <w:sz w:val="24"/>
                              <w:szCs w:val="24"/>
                            </w:rPr>
                          </w:pP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rsidR="003A5DFC" w:rsidRDefault="00155BF4">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" fillcolor="#4f81bd [3204]" stroked="f" strokeweight="2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rsidR="003A5DFC" w:rsidRDefault="00155BF4">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Pr>
              <w:rFonts w:ascii="Times New Roman" w:eastAsia="Times New Roman" w:hAnsi="Times New Roman" w:cs="Times New Roman"/>
              <w:sz w:val="24"/>
              <w:szCs w:val="24"/>
            </w:rPr>
            <w:br w:type="page"/>
          </w:r>
        </w:p>
        <w:bookmarkStart w:id="0" w:name="_GoBack" w:displacedByCustomXml="next"/>
        <w:bookmarkEnd w:id="0" w:displacedByCustomXml="next"/>
      </w:sdtContent>
    </w:sdt>
    <w:p w:rsidR="00164216" w:rsidRDefault="00164216">
      <w:pPr>
        <w:rPr>
          <w:rFonts w:ascii="Times New Roman" w:eastAsia="Times New Roman" w:hAnsi="Times New Roman" w:cs="Times New Roman"/>
          <w:sz w:val="24"/>
          <w:szCs w:val="24"/>
        </w:rPr>
      </w:pPr>
    </w:p>
    <w:p w:rsidR="00164216" w:rsidRDefault="00B6028A">
      <w:pPr>
        <w:numPr>
          <w:ilvl w:val="0"/>
          <w:numId w:val="1"/>
        </w:num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Yves Jumbo Veggie dogs are vegan hot dogs, which evidently means it is comprised of meat alternatives and other substances to give it a meat-like taste and structure.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achieve this outcome, the manufacturer had to consider which substances to use to give the product the overall meat-like taste and structure. In the ingredient list of Yves Jumbo Veggie Dogs, one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see that vegetable proteins and vegetable gums are used to make the product. The vegetable proteins help hold the hot dog together through cohesive properties, while also adding texture. Soy protein is second on the ingredient list which corresponds to it having the second highest mass present in the hot dog. This form of soy is widely used to replace meat due to the texture (Pace and Parker, 2016). This makes sense because soy protein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add a fibrous-like feel to the hot dog, resulting in a texture closer to that of meat (Singh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2008).   Wheat gluten on the other hand, is an insoluble protein that contains both elastic and cohesive characteristics to help keep the food intact as a whole (Pace and Parker, 2016).  The vegetable gums found within Yves Jumbo Veggie Dogs are used as food thickeners. Carrageenan, a polysaccharide, is derived from red seaweed and is used to replace animal fats. With carrageenan as a substitute, it helps maintain the fat consistency of a regular hot dog (IFAC, 2019). Moreover, wheat starch is also added to help achieve the appropriate mouth-feel to that of a regular hot dog (</w:t>
      </w:r>
      <w:proofErr w:type="spellStart"/>
      <w:r>
        <w:rPr>
          <w:rFonts w:ascii="Times New Roman" w:eastAsia="Times New Roman" w:hAnsi="Times New Roman" w:cs="Times New Roman"/>
          <w:sz w:val="24"/>
          <w:szCs w:val="24"/>
        </w:rPr>
        <w:t>Maningat</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Seib</w:t>
      </w:r>
      <w:proofErr w:type="spellEnd"/>
      <w:r>
        <w:rPr>
          <w:rFonts w:ascii="Times New Roman" w:eastAsia="Times New Roman" w:hAnsi="Times New Roman" w:cs="Times New Roman"/>
          <w:sz w:val="24"/>
          <w:szCs w:val="24"/>
        </w:rPr>
        <w:t xml:space="preserve">, 2010). Wheat starch, vegetable protein, and vegetable gums are very important in the production of Yves Jumbo Veggie Dogs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maintain the appropriate mouthfeel, keep the hot dog intact, and achieve the proper thickness to be as similar as it can be to a real hot dog.</w:t>
      </w:r>
    </w:p>
    <w:p w:rsidR="00164216" w:rsidRDefault="00164216">
      <w:pPr>
        <w:numPr>
          <w:ilvl w:val="0"/>
          <w:numId w:val="1"/>
        </w:numPr>
        <w:rPr>
          <w:rFonts w:ascii="Times New Roman" w:eastAsia="Times New Roman" w:hAnsi="Times New Roman" w:cs="Times New Roman"/>
          <w:sz w:val="24"/>
          <w:szCs w:val="24"/>
        </w:rPr>
      </w:pPr>
    </w:p>
    <w:p w:rsidR="00164216" w:rsidRDefault="00155BF4">
      <w:pPr>
        <w:ind w:left="720"/>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u w:val="single"/>
        </w:rPr>
        <w:t>Flavor</w:t>
      </w:r>
      <w:r w:rsidR="00B6028A">
        <w:rPr>
          <w:rFonts w:ascii="Times New Roman" w:eastAsia="Times New Roman" w:hAnsi="Times New Roman" w:cs="Times New Roman"/>
          <w:b/>
          <w:sz w:val="24"/>
          <w:szCs w:val="24"/>
          <w:u w:val="single"/>
        </w:rPr>
        <w:t xml:space="preserve"> Ingredients: A</w:t>
      </w:r>
      <w:r w:rsidR="00B6028A">
        <w:rPr>
          <w:rFonts w:ascii="Times New Roman" w:eastAsia="Times New Roman" w:hAnsi="Times New Roman" w:cs="Times New Roman"/>
          <w:b/>
          <w:sz w:val="24"/>
          <w:szCs w:val="24"/>
          <w:highlight w:val="white"/>
          <w:u w:val="single"/>
        </w:rPr>
        <w:t>cesulfame-K, sucralose</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Acesulfame-K and sucralose are responsible for the sweetness of the product. They are substances that mimic the sweetness that sugar provides with fewer calories and without elevating blood sugar levels. Due to the fact the body does not recognize these artificial sweeteners as a sugar, it does not metabolize it, and therefore the caloric intake is low (Chattopadhyay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2014). Sucralose provides no calories, although it is composed out of sugar, the body does not recognize it as sugar and therefore does not metabolize it. Acesulfame-K is not synthesized by using sugar, and the body does not detect it as such therefore, does not get metabolized and turned into calories (Chattopadhyay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2014). </w:t>
      </w:r>
      <w:proofErr w:type="gramStart"/>
      <w:r>
        <w:rPr>
          <w:rFonts w:ascii="Times New Roman" w:eastAsia="Times New Roman" w:hAnsi="Times New Roman" w:cs="Times New Roman"/>
          <w:sz w:val="24"/>
          <w:szCs w:val="24"/>
          <w:highlight w:val="white"/>
        </w:rPr>
        <w:t>Both of these</w:t>
      </w:r>
      <w:proofErr w:type="gramEnd"/>
      <w:r>
        <w:rPr>
          <w:rFonts w:ascii="Times New Roman" w:eastAsia="Times New Roman" w:hAnsi="Times New Roman" w:cs="Times New Roman"/>
          <w:sz w:val="24"/>
          <w:szCs w:val="24"/>
          <w:highlight w:val="white"/>
        </w:rPr>
        <w:t xml:space="preserve"> sugar substitutes are high-intensity </w:t>
      </w:r>
      <w:r w:rsidR="00155BF4">
        <w:rPr>
          <w:rFonts w:ascii="Times New Roman" w:eastAsia="Times New Roman" w:hAnsi="Times New Roman" w:cs="Times New Roman"/>
          <w:sz w:val="24"/>
          <w:szCs w:val="24"/>
          <w:highlight w:val="white"/>
        </w:rPr>
        <w:t>sweeteners,</w:t>
      </w:r>
      <w:r>
        <w:rPr>
          <w:rFonts w:ascii="Times New Roman" w:eastAsia="Times New Roman" w:hAnsi="Times New Roman" w:cs="Times New Roman"/>
          <w:sz w:val="24"/>
          <w:szCs w:val="24"/>
          <w:highlight w:val="white"/>
        </w:rPr>
        <w:t xml:space="preserve"> so no sugar is needed, and can reduce the caloric content (Pace and Parker, 2016)</w:t>
      </w:r>
    </w:p>
    <w:p w:rsidR="00155BF4" w:rsidRDefault="00155BF4">
      <w:pPr>
        <w:ind w:left="720"/>
        <w:rPr>
          <w:rFonts w:ascii="Times New Roman" w:eastAsia="Times New Roman" w:hAnsi="Times New Roman" w:cs="Times New Roman"/>
          <w:sz w:val="24"/>
          <w:szCs w:val="24"/>
          <w:highlight w:val="white"/>
        </w:rPr>
      </w:pPr>
    </w:p>
    <w:p w:rsidR="00164216" w:rsidRDefault="00B6028A">
      <w:pPr>
        <w:ind w:left="720"/>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Mouth-feel Ingredients: Inulin and Whey protein concentrate</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Inulin is a storage carbohydrate in plants and when added to a product </w:t>
      </w:r>
      <w:proofErr w:type="gramStart"/>
      <w:r>
        <w:rPr>
          <w:rFonts w:ascii="Times New Roman" w:eastAsia="Times New Roman" w:hAnsi="Times New Roman" w:cs="Times New Roman"/>
          <w:sz w:val="24"/>
          <w:szCs w:val="24"/>
          <w:highlight w:val="white"/>
        </w:rPr>
        <w:t>is able to</w:t>
      </w:r>
      <w:proofErr w:type="gramEnd"/>
      <w:r>
        <w:rPr>
          <w:rFonts w:ascii="Times New Roman" w:eastAsia="Times New Roman" w:hAnsi="Times New Roman" w:cs="Times New Roman"/>
          <w:sz w:val="24"/>
          <w:szCs w:val="24"/>
          <w:highlight w:val="white"/>
        </w:rPr>
        <w:t xml:space="preserve"> alter the texture of it by acting as a fat-replacer to maintain the texture of low caloric foods. When added to a low caloric product, like the one being analyzed, inulin </w:t>
      </w:r>
      <w:proofErr w:type="gramStart"/>
      <w:r>
        <w:rPr>
          <w:rFonts w:ascii="Times New Roman" w:eastAsia="Times New Roman" w:hAnsi="Times New Roman" w:cs="Times New Roman"/>
          <w:sz w:val="24"/>
          <w:szCs w:val="24"/>
          <w:highlight w:val="white"/>
        </w:rPr>
        <w:t>is able to</w:t>
      </w:r>
      <w:proofErr w:type="gramEnd"/>
      <w:r>
        <w:rPr>
          <w:rFonts w:ascii="Times New Roman" w:eastAsia="Times New Roman" w:hAnsi="Times New Roman" w:cs="Times New Roman"/>
          <w:sz w:val="24"/>
          <w:szCs w:val="24"/>
          <w:highlight w:val="white"/>
        </w:rPr>
        <w:t xml:space="preserve"> maintain the creaminess and smoothness in the low caloric food product by creating a gel-like (Meyer </w:t>
      </w:r>
      <w:r>
        <w:rPr>
          <w:rFonts w:ascii="Times New Roman" w:eastAsia="Times New Roman" w:hAnsi="Times New Roman" w:cs="Times New Roman"/>
          <w:i/>
          <w:sz w:val="24"/>
          <w:szCs w:val="24"/>
          <w:highlight w:val="white"/>
        </w:rPr>
        <w:lastRenderedPageBreak/>
        <w:t>et al.</w:t>
      </w:r>
      <w:r>
        <w:rPr>
          <w:rFonts w:ascii="Times New Roman" w:eastAsia="Times New Roman" w:hAnsi="Times New Roman" w:cs="Times New Roman"/>
          <w:sz w:val="24"/>
          <w:szCs w:val="24"/>
          <w:highlight w:val="white"/>
        </w:rPr>
        <w:t xml:space="preserve"> 2011). Whey protein concentrate is also a common fat replacer due to its similarity to fat globules without as many calories. Whey protein concentrate forms a gel matrix that stores water within the cream filling and ensures a smooth and creamy texture (Lim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2008). It </w:t>
      </w:r>
      <w:proofErr w:type="gramStart"/>
      <w:r>
        <w:rPr>
          <w:rFonts w:ascii="Times New Roman" w:eastAsia="Times New Roman" w:hAnsi="Times New Roman" w:cs="Times New Roman"/>
          <w:sz w:val="24"/>
          <w:szCs w:val="24"/>
          <w:highlight w:val="white"/>
        </w:rPr>
        <w:t>is able to</w:t>
      </w:r>
      <w:proofErr w:type="gramEnd"/>
      <w:r>
        <w:rPr>
          <w:rFonts w:ascii="Times New Roman" w:eastAsia="Times New Roman" w:hAnsi="Times New Roman" w:cs="Times New Roman"/>
          <w:sz w:val="24"/>
          <w:szCs w:val="24"/>
          <w:highlight w:val="white"/>
        </w:rPr>
        <w:t xml:space="preserve"> stabilize the phosphate calcium complex in whey protein in order to create the consistency needed (Pace and Parker, 2016).</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Both Inulin and whey protein concentrate </w:t>
      </w:r>
      <w:proofErr w:type="gramStart"/>
      <w:r>
        <w:rPr>
          <w:rFonts w:ascii="Times New Roman" w:eastAsia="Times New Roman" w:hAnsi="Times New Roman" w:cs="Times New Roman"/>
          <w:sz w:val="24"/>
          <w:szCs w:val="24"/>
          <w:highlight w:val="white"/>
        </w:rPr>
        <w:t>are able to</w:t>
      </w:r>
      <w:proofErr w:type="gramEnd"/>
      <w:r>
        <w:rPr>
          <w:rFonts w:ascii="Times New Roman" w:eastAsia="Times New Roman" w:hAnsi="Times New Roman" w:cs="Times New Roman"/>
          <w:sz w:val="24"/>
          <w:szCs w:val="24"/>
          <w:highlight w:val="white"/>
        </w:rPr>
        <w:t xml:space="preserve"> reduce the caloric amount in the second food product by replacing the high amount of sugar present, while still keeping the original creamy and smooth texture from the original food product.</w:t>
      </w:r>
    </w:p>
    <w:p w:rsidR="00164216" w:rsidRDefault="00164216">
      <w:pPr>
        <w:ind w:left="720"/>
        <w:rPr>
          <w:rFonts w:ascii="Times New Roman" w:eastAsia="Times New Roman" w:hAnsi="Times New Roman" w:cs="Times New Roman"/>
          <w:sz w:val="24"/>
          <w:szCs w:val="24"/>
          <w:highlight w:val="white"/>
        </w:rPr>
      </w:pP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  Kefir is produced by combining milk with a special fermenting agent known as ‘kefir grain’ (Sarkar, 2008). This starter is made by mixing several types of bacteria and yeasts. The most commonly used bacteria to make kefir grains are from the orders </w:t>
      </w:r>
      <w:r>
        <w:rPr>
          <w:rFonts w:ascii="Times New Roman" w:eastAsia="Times New Roman" w:hAnsi="Times New Roman" w:cs="Times New Roman"/>
          <w:i/>
          <w:sz w:val="24"/>
          <w:szCs w:val="24"/>
          <w:highlight w:val="white"/>
        </w:rPr>
        <w:t xml:space="preserve">Lactobacillus </w:t>
      </w:r>
      <w:r>
        <w:rPr>
          <w:rFonts w:ascii="Times New Roman" w:eastAsia="Times New Roman" w:hAnsi="Times New Roman" w:cs="Times New Roman"/>
          <w:sz w:val="24"/>
          <w:szCs w:val="24"/>
          <w:highlight w:val="white"/>
        </w:rPr>
        <w:t xml:space="preserve">and </w:t>
      </w:r>
      <w:r>
        <w:rPr>
          <w:rFonts w:ascii="Times New Roman" w:eastAsia="Times New Roman" w:hAnsi="Times New Roman" w:cs="Times New Roman"/>
          <w:i/>
          <w:sz w:val="24"/>
          <w:szCs w:val="24"/>
          <w:highlight w:val="white"/>
        </w:rPr>
        <w:t xml:space="preserve">Streptococcus, </w:t>
      </w:r>
      <w:r>
        <w:rPr>
          <w:rFonts w:ascii="Times New Roman" w:eastAsia="Times New Roman" w:hAnsi="Times New Roman" w:cs="Times New Roman"/>
          <w:sz w:val="24"/>
          <w:szCs w:val="24"/>
          <w:highlight w:val="white"/>
        </w:rPr>
        <w:t xml:space="preserve">and the yeast cultures typically from the order </w:t>
      </w:r>
      <w:r w:rsidR="00155BF4">
        <w:rPr>
          <w:rFonts w:ascii="Times New Roman" w:eastAsia="Times New Roman" w:hAnsi="Times New Roman" w:cs="Times New Roman"/>
          <w:i/>
          <w:sz w:val="24"/>
          <w:szCs w:val="24"/>
          <w:highlight w:val="white"/>
        </w:rPr>
        <w:t>Saccharomyces</w:t>
      </w:r>
      <w:r w:rsidR="00155BF4">
        <w:rPr>
          <w:rFonts w:ascii="Times New Roman" w:eastAsia="Times New Roman" w:hAnsi="Times New Roman" w:cs="Times New Roman"/>
          <w:sz w:val="24"/>
          <w:szCs w:val="24"/>
          <w:highlight w:val="white"/>
        </w:rPr>
        <w:t>, (</w:t>
      </w:r>
      <w:r>
        <w:rPr>
          <w:rFonts w:ascii="Times New Roman" w:eastAsia="Times New Roman" w:hAnsi="Times New Roman" w:cs="Times New Roman"/>
          <w:sz w:val="24"/>
          <w:szCs w:val="24"/>
          <w:highlight w:val="white"/>
        </w:rPr>
        <w:t>Sarkar, 2008). Kefir is known to be slightly alcoholic and carbonated due to the microflora it contains. The microflora that makes up the kefir grain undergoes a metabolic process that yields ethanol (responsible for the alcoholic taste), lactic acid (sour taste), and carbon dioxide (Sarkar, 2008).</w:t>
      </w:r>
    </w:p>
    <w:p w:rsidR="00164216" w:rsidRDefault="00164216">
      <w:pPr>
        <w:ind w:left="720"/>
        <w:rPr>
          <w:rFonts w:ascii="Times New Roman" w:eastAsia="Times New Roman" w:hAnsi="Times New Roman" w:cs="Times New Roman"/>
          <w:sz w:val="24"/>
          <w:szCs w:val="24"/>
          <w:highlight w:val="white"/>
        </w:rPr>
      </w:pP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    Syrup needed: 500kg</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Sugar content in sap: 3%</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Maple syrup sugar content of sap: 66%</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The total amount of water removed by evaporation:</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m:oMath>
        <m:r>
          <w:rPr>
            <w:rFonts w:ascii="Times New Roman" w:eastAsia="Times New Roman" w:hAnsi="Times New Roman" w:cs="Times New Roman"/>
            <w:sz w:val="24"/>
            <w:szCs w:val="24"/>
            <w:highlight w:val="white"/>
          </w:rPr>
          <m:t>x-y=z</m:t>
        </m:r>
      </m:oMath>
    </w:p>
    <w:p w:rsidR="00164216" w:rsidRDefault="00B6028A">
      <w:pPr>
        <w:ind w:left="720"/>
        <w:rPr>
          <w:rFonts w:ascii="Times New Roman" w:eastAsia="Times New Roman" w:hAnsi="Times New Roman" w:cs="Times New Roman"/>
          <w:sz w:val="24"/>
          <w:szCs w:val="24"/>
          <w:highlight w:val="white"/>
        </w:rPr>
      </w:pPr>
      <m:oMathPara>
        <m:oMath>
          <m:r>
            <w:rPr>
              <w:rFonts w:ascii="Times New Roman" w:eastAsia="Times New Roman" w:hAnsi="Times New Roman" w:cs="Times New Roman"/>
              <w:sz w:val="24"/>
              <w:szCs w:val="24"/>
              <w:highlight w:val="white"/>
            </w:rPr>
            <m:t>0.66(500) -0y=0.03z</m:t>
          </m:r>
        </m:oMath>
      </m:oMathPara>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m:oMath>
        <m:r>
          <w:rPr>
            <w:rFonts w:ascii="Times New Roman" w:eastAsia="Times New Roman" w:hAnsi="Times New Roman" w:cs="Times New Roman"/>
            <w:sz w:val="24"/>
            <w:szCs w:val="24"/>
            <w:highlight w:val="white"/>
          </w:rPr>
          <m:t>330=0.03(500+y)</m:t>
        </m:r>
      </m:oMath>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m:oMath>
        <m:r>
          <w:rPr>
            <w:rFonts w:ascii="Times New Roman" w:eastAsia="Times New Roman" w:hAnsi="Times New Roman" w:cs="Times New Roman"/>
            <w:sz w:val="24"/>
            <w:szCs w:val="24"/>
            <w:highlight w:val="white"/>
          </w:rPr>
          <m:t>330=15+0.03y</m:t>
        </m:r>
      </m:oMath>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315 = 0.03y</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m:oMath>
        <m:r>
          <w:rPr>
            <w:rFonts w:ascii="Times New Roman" w:eastAsia="Times New Roman" w:hAnsi="Times New Roman" w:cs="Times New Roman"/>
            <w:sz w:val="24"/>
            <w:szCs w:val="24"/>
            <w:highlight w:val="white"/>
          </w:rPr>
          <m:t>y=10 500</m:t>
        </m:r>
      </m:oMath>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Therefore, since 10 500 kg of water was </w:t>
      </w:r>
      <w:r w:rsidR="00921FF7">
        <w:rPr>
          <w:rFonts w:ascii="Times New Roman" w:eastAsia="Times New Roman" w:hAnsi="Times New Roman" w:cs="Times New Roman"/>
          <w:sz w:val="24"/>
          <w:szCs w:val="24"/>
          <w:highlight w:val="white"/>
        </w:rPr>
        <w:t>evaporated,</w:t>
      </w:r>
      <w:r>
        <w:rPr>
          <w:rFonts w:ascii="Times New Roman" w:eastAsia="Times New Roman" w:hAnsi="Times New Roman" w:cs="Times New Roman"/>
          <w:sz w:val="24"/>
          <w:szCs w:val="24"/>
          <w:highlight w:val="white"/>
        </w:rPr>
        <w:t xml:space="preserve"> and 500 kg of syrup was left, then the amount of maple sap needed is:</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m:oMath>
        <m:r>
          <w:rPr>
            <w:rFonts w:ascii="Times New Roman" w:eastAsia="Times New Roman" w:hAnsi="Times New Roman" w:cs="Times New Roman"/>
            <w:sz w:val="24"/>
            <w:szCs w:val="24"/>
            <w:highlight w:val="white"/>
          </w:rPr>
          <m:t>500+y</m:t>
        </m:r>
      </m:oMath>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Since </w:t>
      </w:r>
      <m:oMath>
        <m:r>
          <w:rPr>
            <w:rFonts w:ascii="Times New Roman" w:eastAsia="Times New Roman" w:hAnsi="Times New Roman" w:cs="Times New Roman"/>
            <w:sz w:val="24"/>
            <w:szCs w:val="24"/>
            <w:highlight w:val="white"/>
          </w:rPr>
          <m:t>y=10 500</m:t>
        </m:r>
      </m:oMath>
      <w:r>
        <w:rPr>
          <w:rFonts w:ascii="Times New Roman" w:eastAsia="Times New Roman" w:hAnsi="Times New Roman" w:cs="Times New Roman"/>
          <w:sz w:val="24"/>
          <w:szCs w:val="24"/>
          <w:highlight w:val="white"/>
        </w:rPr>
        <w:t xml:space="preserve">, then: </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500+10500= 11 000</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which means 11 000 kg of maple sap is needed to make 500 kg of syrup.</w:t>
      </w:r>
    </w:p>
    <w:p w:rsidR="00164216" w:rsidRDefault="00164216">
      <w:pPr>
        <w:ind w:left="720"/>
        <w:rPr>
          <w:rFonts w:ascii="Times New Roman" w:eastAsia="Times New Roman" w:hAnsi="Times New Roman" w:cs="Times New Roman"/>
          <w:sz w:val="24"/>
          <w:szCs w:val="24"/>
          <w:highlight w:val="white"/>
        </w:rPr>
      </w:pP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    Microbial load = 300 CFU/g; T = 3 hours; Generation(gen) time = 20 min</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Since the generation time = 20 min, then: </w:t>
      </w:r>
    </w:p>
    <w:p w:rsidR="00164216" w:rsidRDefault="00B6028A">
      <w:pPr>
        <w:ind w:left="720"/>
        <w:rPr>
          <w:rFonts w:ascii="Times New Roman" w:eastAsia="Times New Roman" w:hAnsi="Times New Roman" w:cs="Times New Roman"/>
          <w:sz w:val="24"/>
          <w:szCs w:val="24"/>
          <w:highlight w:val="white"/>
        </w:rPr>
      </w:pPr>
      <m:oMathPara>
        <m:oMath>
          <m:r>
            <w:rPr>
              <w:rFonts w:ascii="Times New Roman" w:eastAsia="Times New Roman" w:hAnsi="Times New Roman" w:cs="Times New Roman"/>
              <w:sz w:val="24"/>
              <w:szCs w:val="24"/>
              <w:highlight w:val="white"/>
            </w:rPr>
            <m:t>20 min×3 gen=3 gen/ hour</m:t>
          </m:r>
        </m:oMath>
      </m:oMathPara>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therefore for 3 hours there is:</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 </w:t>
      </w:r>
      <m:oMath>
        <m:r>
          <w:rPr>
            <w:rFonts w:ascii="Times New Roman" w:eastAsia="Times New Roman" w:hAnsi="Times New Roman" w:cs="Times New Roman"/>
            <w:sz w:val="24"/>
            <w:szCs w:val="24"/>
            <w:highlight w:val="white"/>
          </w:rPr>
          <m:t>3 gen./hour×3 hours=9 generations</m:t>
        </m:r>
      </m:oMath>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 a microbial load of 300 CFU/g being left out for 3 hours:</w:t>
      </w:r>
    </w:p>
    <w:p w:rsidR="00164216" w:rsidRDefault="00B6028A">
      <w:pPr>
        <w:ind w:left="720"/>
        <w:rPr>
          <w:rFonts w:ascii="Times New Roman" w:eastAsia="Times New Roman" w:hAnsi="Times New Roman" w:cs="Times New Roman"/>
          <w:sz w:val="24"/>
          <w:szCs w:val="24"/>
          <w:highlight w:val="white"/>
        </w:rPr>
      </w:pPr>
      <m:oMathPara>
        <m:oMath>
          <m:r>
            <w:rPr>
              <w:rFonts w:ascii="Times New Roman" w:eastAsia="Times New Roman" w:hAnsi="Times New Roman" w:cs="Times New Roman"/>
              <w:sz w:val="24"/>
              <w:szCs w:val="24"/>
              <w:highlight w:val="white"/>
            </w:rPr>
            <m:t>300 CFU/g×</m:t>
          </m:r>
          <m:sSup>
            <m:sSupPr>
              <m:ctrlPr>
                <w:rPr>
                  <w:rFonts w:ascii="Times New Roman" w:eastAsia="Times New Roman" w:hAnsi="Times New Roman" w:cs="Times New Roman"/>
                  <w:sz w:val="24"/>
                  <w:szCs w:val="24"/>
                  <w:highlight w:val="white"/>
                </w:rPr>
              </m:ctrlPr>
            </m:sSupPr>
            <m:e>
              <m:r>
                <w:rPr>
                  <w:rFonts w:ascii="Times New Roman" w:eastAsia="Times New Roman" w:hAnsi="Times New Roman" w:cs="Times New Roman"/>
                  <w:sz w:val="24"/>
                  <w:szCs w:val="24"/>
                  <w:highlight w:val="white"/>
                </w:rPr>
                <m:t>2</m:t>
              </m:r>
            </m:e>
            <m:sup>
              <m:r>
                <w:rPr>
                  <w:rFonts w:ascii="Times New Roman" w:eastAsia="Times New Roman" w:hAnsi="Times New Roman" w:cs="Times New Roman"/>
                  <w:sz w:val="24"/>
                  <w:szCs w:val="24"/>
                  <w:highlight w:val="white"/>
                </w:rPr>
                <m:t>9</m:t>
              </m:r>
            </m:sup>
          </m:sSup>
          <m:r>
            <w:rPr>
              <w:rFonts w:ascii="Times New Roman" w:eastAsia="Times New Roman" w:hAnsi="Times New Roman" w:cs="Times New Roman"/>
              <w:sz w:val="24"/>
              <w:szCs w:val="24"/>
              <w:highlight w:val="white"/>
            </w:rPr>
            <m:t>= 153,600 CFU/g</m:t>
          </m:r>
        </m:oMath>
      </m:oMathPara>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Therefore, since 153,600 CFU/g&lt;&lt;&lt;&lt;&lt;1,000,000,000 CFU/g (the threshold those), the bowl of potato salad is not spoiled.</w:t>
      </w:r>
    </w:p>
    <w:p w:rsidR="00164216" w:rsidRDefault="00164216">
      <w:pPr>
        <w:ind w:left="720"/>
        <w:rPr>
          <w:rFonts w:ascii="Times New Roman" w:eastAsia="Times New Roman" w:hAnsi="Times New Roman" w:cs="Times New Roman"/>
          <w:sz w:val="24"/>
          <w:szCs w:val="24"/>
          <w:highlight w:val="white"/>
        </w:rPr>
      </w:pP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  Freeze rate = 6500 kg/</w:t>
      </w:r>
      <w:proofErr w:type="spellStart"/>
      <w:r>
        <w:rPr>
          <w:rFonts w:ascii="Times New Roman" w:eastAsia="Times New Roman" w:hAnsi="Times New Roman" w:cs="Times New Roman"/>
          <w:sz w:val="24"/>
          <w:szCs w:val="24"/>
          <w:highlight w:val="white"/>
        </w:rPr>
        <w:t>hr</w:t>
      </w:r>
      <w:proofErr w:type="spellEnd"/>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i/>
          <w:sz w:val="24"/>
          <w:szCs w:val="24"/>
          <w:highlight w:val="white"/>
        </w:rPr>
        <w:t xml:space="preserve">    Strawberries: </w:t>
      </w:r>
      <w:r>
        <w:rPr>
          <w:rFonts w:ascii="Times New Roman" w:eastAsia="Times New Roman" w:hAnsi="Times New Roman" w:cs="Times New Roman"/>
          <w:sz w:val="24"/>
          <w:szCs w:val="24"/>
          <w:highlight w:val="white"/>
        </w:rPr>
        <w:t>(from Table 2 of Module 6)</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Highest freezing: -0.8</w:t>
      </w:r>
      <w:r>
        <w:rPr>
          <w:rFonts w:ascii="Times New Roman" w:eastAsia="Times New Roman" w:hAnsi="Times New Roman" w:cs="Times New Roman"/>
          <w:sz w:val="24"/>
          <w:szCs w:val="24"/>
          <w:highlight w:val="white"/>
          <w:vertAlign w:val="superscript"/>
        </w:rPr>
        <w:t>o</w:t>
      </w:r>
      <w:r>
        <w:rPr>
          <w:rFonts w:ascii="Times New Roman" w:eastAsia="Times New Roman" w:hAnsi="Times New Roman" w:cs="Times New Roman"/>
          <w:sz w:val="24"/>
          <w:szCs w:val="24"/>
          <w:highlight w:val="white"/>
        </w:rPr>
        <w:t>C</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Specific heat above freezing: 3.852 kJ</w:t>
      </w:r>
      <w:proofErr w:type="gramStart"/>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kg</w:t>
      </w:r>
      <w:r>
        <w:rPr>
          <w:rFonts w:ascii="Times New Roman" w:eastAsia="Times New Roman" w:hAnsi="Times New Roman" w:cs="Times New Roman"/>
          <w:sz w:val="24"/>
          <w:szCs w:val="24"/>
          <w:highlight w:val="white"/>
          <w:vertAlign w:val="superscript"/>
        </w:rPr>
        <w:t xml:space="preserve"> </w:t>
      </w:r>
      <w:proofErr w:type="spellStart"/>
      <w:r>
        <w:rPr>
          <w:rFonts w:ascii="Times New Roman" w:eastAsia="Times New Roman" w:hAnsi="Times New Roman" w:cs="Times New Roman"/>
          <w:sz w:val="24"/>
          <w:szCs w:val="24"/>
          <w:highlight w:val="white"/>
          <w:vertAlign w:val="superscript"/>
        </w:rPr>
        <w:t>o</w:t>
      </w:r>
      <w:r>
        <w:rPr>
          <w:rFonts w:ascii="Times New Roman" w:eastAsia="Times New Roman" w:hAnsi="Times New Roman" w:cs="Times New Roman"/>
          <w:sz w:val="24"/>
          <w:szCs w:val="24"/>
          <w:highlight w:val="white"/>
        </w:rPr>
        <w:t>C</w:t>
      </w:r>
      <w:proofErr w:type="spellEnd"/>
      <w:r>
        <w:rPr>
          <w:rFonts w:ascii="Times New Roman" w:eastAsia="Times New Roman" w:hAnsi="Times New Roman" w:cs="Times New Roman"/>
          <w:sz w:val="24"/>
          <w:szCs w:val="24"/>
          <w:highlight w:val="white"/>
        </w:rPr>
        <w:t>)</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Specific heat below freezing: 1.968 kJ</w:t>
      </w:r>
      <w:proofErr w:type="gramStart"/>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kg</w:t>
      </w:r>
      <w:r>
        <w:rPr>
          <w:rFonts w:ascii="Times New Roman" w:eastAsia="Times New Roman" w:hAnsi="Times New Roman" w:cs="Times New Roman"/>
          <w:sz w:val="24"/>
          <w:szCs w:val="24"/>
          <w:highlight w:val="white"/>
          <w:vertAlign w:val="superscript"/>
        </w:rPr>
        <w:t xml:space="preserve"> </w:t>
      </w:r>
      <w:proofErr w:type="spellStart"/>
      <w:r>
        <w:rPr>
          <w:rFonts w:ascii="Times New Roman" w:eastAsia="Times New Roman" w:hAnsi="Times New Roman" w:cs="Times New Roman"/>
          <w:sz w:val="24"/>
          <w:szCs w:val="24"/>
          <w:highlight w:val="white"/>
          <w:vertAlign w:val="superscript"/>
        </w:rPr>
        <w:t>o</w:t>
      </w:r>
      <w:r>
        <w:rPr>
          <w:rFonts w:ascii="Times New Roman" w:eastAsia="Times New Roman" w:hAnsi="Times New Roman" w:cs="Times New Roman"/>
          <w:sz w:val="24"/>
          <w:szCs w:val="24"/>
          <w:highlight w:val="white"/>
        </w:rPr>
        <w:t>C</w:t>
      </w:r>
      <w:proofErr w:type="spellEnd"/>
      <w:r>
        <w:rPr>
          <w:rFonts w:ascii="Times New Roman" w:eastAsia="Times New Roman" w:hAnsi="Times New Roman" w:cs="Times New Roman"/>
          <w:sz w:val="24"/>
          <w:szCs w:val="24"/>
          <w:highlight w:val="white"/>
        </w:rPr>
        <w:t>)</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Latent heat (</w:t>
      </w:r>
      <m:oMath>
        <m:sSub>
          <m:sSubPr>
            <m:ctrlPr>
              <w:rPr>
                <w:rFonts w:ascii="Times New Roman" w:eastAsia="Times New Roman" w:hAnsi="Times New Roman" w:cs="Times New Roman"/>
                <w:sz w:val="24"/>
                <w:szCs w:val="24"/>
                <w:highlight w:val="white"/>
              </w:rPr>
            </m:ctrlPr>
          </m:sSubPr>
          <m:e>
            <m:r>
              <w:rPr>
                <w:rFonts w:ascii="Times New Roman" w:eastAsia="Times New Roman" w:hAnsi="Times New Roman" w:cs="Times New Roman"/>
                <w:sz w:val="24"/>
                <w:szCs w:val="24"/>
                <w:highlight w:val="white"/>
              </w:rPr>
              <m:t>L</m:t>
            </m:r>
          </m:e>
          <m:sub>
            <m:r>
              <w:rPr>
                <w:rFonts w:ascii="Times New Roman" w:eastAsia="Times New Roman" w:hAnsi="Times New Roman" w:cs="Times New Roman"/>
                <w:sz w:val="24"/>
                <w:szCs w:val="24"/>
                <w:highlight w:val="white"/>
              </w:rPr>
              <m:t>H</m:t>
            </m:r>
          </m:sub>
        </m:sSub>
      </m:oMath>
      <w:r>
        <w:rPr>
          <w:rFonts w:ascii="Times New Roman" w:eastAsia="Times New Roman" w:hAnsi="Times New Roman" w:cs="Times New Roman"/>
          <w:sz w:val="24"/>
          <w:szCs w:val="24"/>
          <w:highlight w:val="white"/>
        </w:rPr>
        <w:t>): 300.20 kJ/kg</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t xml:space="preserve">The decrease in temperature is from </w:t>
      </w:r>
      <m:oMath>
        <m:sSup>
          <m:sSupPr>
            <m:ctrlPr>
              <w:rPr>
                <w:rFonts w:ascii="Times New Roman" w:eastAsia="Times New Roman" w:hAnsi="Times New Roman" w:cs="Times New Roman"/>
                <w:sz w:val="24"/>
                <w:szCs w:val="24"/>
                <w:highlight w:val="white"/>
              </w:rPr>
            </m:ctrlPr>
          </m:sSupPr>
          <m:e>
            <m:r>
              <w:rPr>
                <w:rFonts w:ascii="Times New Roman" w:eastAsia="Times New Roman" w:hAnsi="Times New Roman" w:cs="Times New Roman"/>
                <w:sz w:val="24"/>
                <w:szCs w:val="24"/>
                <w:highlight w:val="white"/>
              </w:rPr>
              <m:t>15</m:t>
            </m:r>
          </m:e>
          <m:sup>
            <m:r>
              <w:rPr>
                <w:rFonts w:ascii="Times New Roman" w:eastAsia="Times New Roman" w:hAnsi="Times New Roman" w:cs="Times New Roman"/>
                <w:sz w:val="24"/>
                <w:szCs w:val="24"/>
                <w:highlight w:val="white"/>
              </w:rPr>
              <m:t>∘</m:t>
            </m:r>
          </m:sup>
        </m:sSup>
        <m:r>
          <w:rPr>
            <w:rFonts w:ascii="Times New Roman" w:eastAsia="Times New Roman" w:hAnsi="Times New Roman" w:cs="Times New Roman"/>
            <w:sz w:val="24"/>
            <w:szCs w:val="24"/>
            <w:highlight w:val="white"/>
          </w:rPr>
          <m:t>C→ -0.8</m:t>
        </m:r>
        <m:r>
          <m:rPr>
            <m:sty m:val="p"/>
          </m:rPr>
          <w:rPr>
            <w:rFonts w:ascii="Cambria Math" w:eastAsia="Times New Roman" w:hAnsi="Cambria Math" w:cs="Times New Roman"/>
            <w:sz w:val="24"/>
            <w:szCs w:val="24"/>
            <w:highlight w:val="white"/>
          </w:rPr>
          <m:t>℃</m:t>
        </m:r>
        <m:r>
          <w:rPr>
            <w:rFonts w:ascii="Times New Roman" w:eastAsia="Times New Roman" w:hAnsi="Times New Roman" w:cs="Times New Roman"/>
            <w:sz w:val="24"/>
            <w:szCs w:val="24"/>
            <w:highlight w:val="white"/>
          </w:rPr>
          <m:t>→ -20</m:t>
        </m:r>
        <m:r>
          <m:rPr>
            <m:sty m:val="p"/>
          </m:rPr>
          <w:rPr>
            <w:rFonts w:ascii="Cambria Math" w:eastAsia="Times New Roman" w:hAnsi="Cambria Math" w:cs="Times New Roman"/>
            <w:sz w:val="24"/>
            <w:szCs w:val="24"/>
            <w:highlight w:val="white"/>
          </w:rPr>
          <m:t>℃</m:t>
        </m:r>
      </m:oMath>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From </w:t>
      </w:r>
      <m:oMath>
        <m:r>
          <w:rPr>
            <w:rFonts w:ascii="Times New Roman" w:eastAsia="Times New Roman" w:hAnsi="Times New Roman" w:cs="Times New Roman"/>
            <w:sz w:val="24"/>
            <w:szCs w:val="24"/>
            <w:highlight w:val="white"/>
          </w:rPr>
          <m:t>15</m:t>
        </m:r>
        <m:r>
          <m:rPr>
            <m:sty m:val="p"/>
          </m:rPr>
          <w:rPr>
            <w:rFonts w:ascii="Cambria Math" w:eastAsia="Times New Roman" w:hAnsi="Cambria Math" w:cs="Times New Roman"/>
            <w:sz w:val="24"/>
            <w:szCs w:val="24"/>
            <w:highlight w:val="white"/>
          </w:rPr>
          <m:t>℃</m:t>
        </m:r>
        <m:r>
          <w:rPr>
            <w:rFonts w:ascii="Times New Roman" w:eastAsia="Times New Roman" w:hAnsi="Times New Roman" w:cs="Times New Roman"/>
            <w:sz w:val="24"/>
            <w:szCs w:val="24"/>
            <w:highlight w:val="white"/>
          </w:rPr>
          <m:t>→ -0.8</m:t>
        </m:r>
        <m:r>
          <m:rPr>
            <m:sty m:val="p"/>
          </m:rPr>
          <w:rPr>
            <w:rFonts w:ascii="Cambria Math" w:eastAsia="Times New Roman" w:hAnsi="Cambria Math" w:cs="Times New Roman"/>
            <w:sz w:val="24"/>
            <w:szCs w:val="24"/>
            <w:highlight w:val="white"/>
          </w:rPr>
          <m:t>℃</m:t>
        </m:r>
      </m:oMath>
      <w:r>
        <w:rPr>
          <w:rFonts w:ascii="Times New Roman" w:eastAsia="Times New Roman" w:hAnsi="Times New Roman" w:cs="Times New Roman"/>
          <w:sz w:val="24"/>
          <w:szCs w:val="24"/>
          <w:highlight w:val="white"/>
        </w:rPr>
        <w:t xml:space="preserve"> </w:t>
      </w:r>
    </w:p>
    <w:p w:rsidR="00164216" w:rsidRDefault="00C742FE">
      <w:pPr>
        <w:ind w:left="720"/>
        <w:rPr>
          <w:rFonts w:ascii="Times New Roman" w:eastAsia="Times New Roman" w:hAnsi="Times New Roman" w:cs="Times New Roman"/>
          <w:sz w:val="24"/>
          <w:szCs w:val="24"/>
          <w:highlight w:val="white"/>
        </w:rPr>
      </w:pPr>
      <m:oMath>
        <m:sSub>
          <m:sSubPr>
            <m:ctrlPr>
              <w:rPr>
                <w:rFonts w:ascii="Times New Roman" w:eastAsia="Times New Roman" w:hAnsi="Times New Roman" w:cs="Times New Roman"/>
                <w:sz w:val="24"/>
                <w:szCs w:val="24"/>
                <w:highlight w:val="white"/>
              </w:rPr>
            </m:ctrlPr>
          </m:sSubPr>
          <m:e>
            <m:r>
              <w:rPr>
                <w:rFonts w:ascii="Times New Roman" w:eastAsia="Times New Roman" w:hAnsi="Times New Roman" w:cs="Times New Roman"/>
                <w:sz w:val="24"/>
                <w:szCs w:val="24"/>
                <w:highlight w:val="white"/>
              </w:rPr>
              <m:t>Q</m:t>
            </m:r>
          </m:e>
          <m:sub>
            <m:r>
              <w:rPr>
                <w:rFonts w:ascii="Times New Roman" w:eastAsia="Times New Roman" w:hAnsi="Times New Roman" w:cs="Times New Roman"/>
                <w:sz w:val="24"/>
                <w:szCs w:val="24"/>
                <w:highlight w:val="white"/>
              </w:rPr>
              <m:t>1</m:t>
            </m:r>
          </m:sub>
        </m:sSub>
      </m:oMath>
      <w:r w:rsidR="00B6028A">
        <w:rPr>
          <w:rFonts w:ascii="Times New Roman" w:eastAsia="Times New Roman" w:hAnsi="Times New Roman" w:cs="Times New Roman"/>
          <w:sz w:val="24"/>
          <w:szCs w:val="24"/>
          <w:highlight w:val="white"/>
        </w:rPr>
        <w:t xml:space="preserve"> = </w:t>
      </w:r>
      <m:oMath>
        <m:r>
          <w:rPr>
            <w:rFonts w:ascii="Times New Roman" w:eastAsia="Times New Roman" w:hAnsi="Times New Roman" w:cs="Times New Roman"/>
            <w:sz w:val="24"/>
            <w:szCs w:val="24"/>
            <w:highlight w:val="white"/>
          </w:rPr>
          <m:t>m×</m:t>
        </m:r>
        <m:sSub>
          <m:sSubPr>
            <m:ctrlPr>
              <w:rPr>
                <w:rFonts w:ascii="Times New Roman" w:eastAsia="Times New Roman" w:hAnsi="Times New Roman" w:cs="Times New Roman"/>
                <w:sz w:val="24"/>
                <w:szCs w:val="24"/>
                <w:highlight w:val="white"/>
              </w:rPr>
            </m:ctrlPr>
          </m:sSubPr>
          <m:e>
            <m:r>
              <w:rPr>
                <w:rFonts w:ascii="Times New Roman" w:eastAsia="Times New Roman" w:hAnsi="Times New Roman" w:cs="Times New Roman"/>
                <w:sz w:val="24"/>
                <w:szCs w:val="24"/>
                <w:highlight w:val="white"/>
              </w:rPr>
              <m:t>C</m:t>
            </m:r>
          </m:e>
          <m:sub>
            <m:r>
              <w:rPr>
                <w:rFonts w:ascii="Times New Roman" w:eastAsia="Times New Roman" w:hAnsi="Times New Roman" w:cs="Times New Roman"/>
                <w:sz w:val="24"/>
                <w:szCs w:val="24"/>
                <w:highlight w:val="white"/>
              </w:rPr>
              <m:t>p</m:t>
            </m:r>
          </m:sub>
        </m:sSub>
        <m:r>
          <w:rPr>
            <w:rFonts w:ascii="Times New Roman" w:eastAsia="Times New Roman" w:hAnsi="Times New Roman" w:cs="Times New Roman"/>
            <w:sz w:val="24"/>
            <w:szCs w:val="24"/>
            <w:highlight w:val="white"/>
          </w:rPr>
          <m:t>×ΔT</m:t>
        </m:r>
      </m:oMath>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t>= (6500 kg/</w:t>
      </w:r>
      <w:proofErr w:type="spellStart"/>
      <w:proofErr w:type="gramStart"/>
      <w:r>
        <w:rPr>
          <w:rFonts w:ascii="Times New Roman" w:eastAsia="Times New Roman" w:hAnsi="Times New Roman" w:cs="Times New Roman"/>
          <w:sz w:val="24"/>
          <w:szCs w:val="24"/>
          <w:highlight w:val="white"/>
        </w:rPr>
        <w:t>hr</w:t>
      </w:r>
      <w:proofErr w:type="spellEnd"/>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3.852 kJ/kg </w:t>
      </w:r>
      <w:proofErr w:type="spellStart"/>
      <w:r>
        <w:rPr>
          <w:rFonts w:ascii="Times New Roman" w:eastAsia="Times New Roman" w:hAnsi="Times New Roman" w:cs="Times New Roman"/>
          <w:sz w:val="24"/>
          <w:szCs w:val="24"/>
          <w:highlight w:val="white"/>
          <w:vertAlign w:val="superscript"/>
        </w:rPr>
        <w:t>o</w:t>
      </w:r>
      <w:r>
        <w:rPr>
          <w:rFonts w:ascii="Times New Roman" w:eastAsia="Times New Roman" w:hAnsi="Times New Roman" w:cs="Times New Roman"/>
          <w:sz w:val="24"/>
          <w:szCs w:val="24"/>
          <w:highlight w:val="white"/>
        </w:rPr>
        <w:t>C</w:t>
      </w:r>
      <w:proofErr w:type="spellEnd"/>
      <w:r>
        <w:rPr>
          <w:rFonts w:ascii="Times New Roman" w:eastAsia="Times New Roman" w:hAnsi="Times New Roman" w:cs="Times New Roman"/>
          <w:sz w:val="24"/>
          <w:szCs w:val="24"/>
          <w:highlight w:val="white"/>
        </w:rPr>
        <w:t>)(</w:t>
      </w:r>
      <m:oMath>
        <m:r>
          <w:rPr>
            <w:rFonts w:ascii="Times New Roman" w:eastAsia="Times New Roman" w:hAnsi="Times New Roman" w:cs="Times New Roman"/>
            <w:sz w:val="24"/>
            <w:szCs w:val="24"/>
            <w:highlight w:val="white"/>
          </w:rPr>
          <m:t>15</m:t>
        </m:r>
        <m:r>
          <w:rPr>
            <w:rFonts w:ascii="Cambria Math" w:eastAsia="Times New Roman" w:hAnsi="Cambria Math" w:cs="Times New Roman"/>
            <w:sz w:val="24"/>
            <w:szCs w:val="24"/>
            <w:highlight w:val="white"/>
          </w:rPr>
          <m:t>℃</m:t>
        </m:r>
      </m:oMath>
      <w:r>
        <w:rPr>
          <w:rFonts w:ascii="Times New Roman" w:eastAsia="Times New Roman" w:hAnsi="Times New Roman" w:cs="Times New Roman"/>
          <w:sz w:val="24"/>
          <w:szCs w:val="24"/>
          <w:highlight w:val="white"/>
        </w:rPr>
        <w:t xml:space="preserve">-(-0.8 </w:t>
      </w:r>
      <w:proofErr w:type="spellStart"/>
      <w:r>
        <w:rPr>
          <w:rFonts w:ascii="Times New Roman" w:eastAsia="Times New Roman" w:hAnsi="Times New Roman" w:cs="Times New Roman"/>
          <w:sz w:val="24"/>
          <w:szCs w:val="24"/>
          <w:highlight w:val="white"/>
          <w:vertAlign w:val="superscript"/>
        </w:rPr>
        <w:t>o</w:t>
      </w:r>
      <w:r>
        <w:rPr>
          <w:rFonts w:ascii="Times New Roman" w:eastAsia="Times New Roman" w:hAnsi="Times New Roman" w:cs="Times New Roman"/>
          <w:sz w:val="24"/>
          <w:szCs w:val="24"/>
          <w:highlight w:val="white"/>
        </w:rPr>
        <w:t>C</w:t>
      </w:r>
      <w:proofErr w:type="spellEnd"/>
      <w:r>
        <w:rPr>
          <w:rFonts w:ascii="Times New Roman" w:eastAsia="Times New Roman" w:hAnsi="Times New Roman" w:cs="Times New Roman"/>
          <w:sz w:val="24"/>
          <w:szCs w:val="24"/>
          <w:highlight w:val="white"/>
        </w:rPr>
        <w:t>))</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t>= 395,600 kJ/</w:t>
      </w:r>
      <w:proofErr w:type="spellStart"/>
      <w:r>
        <w:rPr>
          <w:rFonts w:ascii="Times New Roman" w:eastAsia="Times New Roman" w:hAnsi="Times New Roman" w:cs="Times New Roman"/>
          <w:sz w:val="24"/>
          <w:szCs w:val="24"/>
          <w:highlight w:val="white"/>
        </w:rPr>
        <w:t>hr</w:t>
      </w:r>
      <w:proofErr w:type="spellEnd"/>
    </w:p>
    <w:p w:rsidR="00164216" w:rsidRDefault="00164216">
      <w:pPr>
        <w:ind w:left="720"/>
        <w:rPr>
          <w:rFonts w:ascii="Times New Roman" w:eastAsia="Times New Roman" w:hAnsi="Times New Roman" w:cs="Times New Roman"/>
          <w:sz w:val="24"/>
          <w:szCs w:val="24"/>
          <w:highlight w:val="white"/>
        </w:rPr>
      </w:pP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At </w:t>
      </w:r>
      <m:oMath>
        <m:r>
          <w:rPr>
            <w:rFonts w:ascii="Times New Roman" w:eastAsia="Times New Roman" w:hAnsi="Times New Roman" w:cs="Times New Roman"/>
            <w:sz w:val="24"/>
            <w:szCs w:val="24"/>
            <w:highlight w:val="white"/>
          </w:rPr>
          <m:t>-0.8</m:t>
        </m:r>
        <m:r>
          <w:rPr>
            <w:rFonts w:ascii="Cambria Math" w:eastAsia="Times New Roman" w:hAnsi="Cambria Math" w:cs="Times New Roman"/>
            <w:sz w:val="24"/>
            <w:szCs w:val="24"/>
            <w:highlight w:val="white"/>
          </w:rPr>
          <m:t>℃</m:t>
        </m:r>
      </m:oMath>
      <w:r>
        <w:rPr>
          <w:rFonts w:ascii="Times New Roman" w:eastAsia="Times New Roman" w:hAnsi="Times New Roman" w:cs="Times New Roman"/>
          <w:sz w:val="24"/>
          <w:szCs w:val="24"/>
          <w:highlight w:val="white"/>
        </w:rPr>
        <w:t xml:space="preserve"> </w:t>
      </w:r>
    </w:p>
    <w:p w:rsidR="00164216" w:rsidRDefault="00C742FE">
      <w:pPr>
        <w:ind w:left="720"/>
        <w:rPr>
          <w:rFonts w:ascii="Times New Roman" w:eastAsia="Times New Roman" w:hAnsi="Times New Roman" w:cs="Times New Roman"/>
          <w:sz w:val="24"/>
          <w:szCs w:val="24"/>
          <w:highlight w:val="white"/>
        </w:rPr>
      </w:pPr>
      <m:oMath>
        <m:sSub>
          <m:sSubPr>
            <m:ctrlPr>
              <w:rPr>
                <w:rFonts w:ascii="Times New Roman" w:eastAsia="Times New Roman" w:hAnsi="Times New Roman" w:cs="Times New Roman"/>
                <w:sz w:val="24"/>
                <w:szCs w:val="24"/>
                <w:highlight w:val="white"/>
              </w:rPr>
            </m:ctrlPr>
          </m:sSubPr>
          <m:e>
            <m:r>
              <w:rPr>
                <w:rFonts w:ascii="Times New Roman" w:eastAsia="Times New Roman" w:hAnsi="Times New Roman" w:cs="Times New Roman"/>
                <w:sz w:val="24"/>
                <w:szCs w:val="24"/>
                <w:highlight w:val="white"/>
              </w:rPr>
              <m:t>Q</m:t>
            </m:r>
          </m:e>
          <m:sub>
            <m:r>
              <w:rPr>
                <w:rFonts w:ascii="Times New Roman" w:eastAsia="Times New Roman" w:hAnsi="Times New Roman" w:cs="Times New Roman"/>
                <w:sz w:val="24"/>
                <w:szCs w:val="24"/>
                <w:highlight w:val="white"/>
              </w:rPr>
              <m:t>2</m:t>
            </m:r>
          </m:sub>
        </m:sSub>
      </m:oMath>
      <w:r w:rsidR="00B6028A">
        <w:rPr>
          <w:rFonts w:ascii="Times New Roman" w:eastAsia="Times New Roman" w:hAnsi="Times New Roman" w:cs="Times New Roman"/>
          <w:sz w:val="24"/>
          <w:szCs w:val="24"/>
          <w:highlight w:val="white"/>
        </w:rPr>
        <w:t xml:space="preserve"> = </w:t>
      </w:r>
      <m:oMath>
        <m:r>
          <w:rPr>
            <w:rFonts w:ascii="Times New Roman" w:eastAsia="Times New Roman" w:hAnsi="Times New Roman" w:cs="Times New Roman"/>
            <w:sz w:val="24"/>
            <w:szCs w:val="24"/>
            <w:highlight w:val="white"/>
          </w:rPr>
          <m:t>m×</m:t>
        </m:r>
        <m:sSub>
          <m:sSubPr>
            <m:ctrlPr>
              <w:rPr>
                <w:rFonts w:ascii="Times New Roman" w:eastAsia="Times New Roman" w:hAnsi="Times New Roman" w:cs="Times New Roman"/>
                <w:sz w:val="24"/>
                <w:szCs w:val="24"/>
                <w:highlight w:val="white"/>
              </w:rPr>
            </m:ctrlPr>
          </m:sSubPr>
          <m:e>
            <m:r>
              <w:rPr>
                <w:rFonts w:ascii="Times New Roman" w:eastAsia="Times New Roman" w:hAnsi="Times New Roman" w:cs="Times New Roman"/>
                <w:sz w:val="24"/>
                <w:szCs w:val="24"/>
                <w:highlight w:val="white"/>
              </w:rPr>
              <m:t>L</m:t>
            </m:r>
          </m:e>
          <m:sub>
            <m:r>
              <w:rPr>
                <w:rFonts w:ascii="Times New Roman" w:eastAsia="Times New Roman" w:hAnsi="Times New Roman" w:cs="Times New Roman"/>
                <w:sz w:val="24"/>
                <w:szCs w:val="24"/>
                <w:highlight w:val="white"/>
              </w:rPr>
              <m:t>H</m:t>
            </m:r>
          </m:sub>
        </m:sSub>
      </m:oMath>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t>= (6500 kg/</w:t>
      </w:r>
      <w:proofErr w:type="spellStart"/>
      <w:proofErr w:type="gramStart"/>
      <w:r>
        <w:rPr>
          <w:rFonts w:ascii="Times New Roman" w:eastAsia="Times New Roman" w:hAnsi="Times New Roman" w:cs="Times New Roman"/>
          <w:sz w:val="24"/>
          <w:szCs w:val="24"/>
          <w:highlight w:val="white"/>
        </w:rPr>
        <w:t>hr</w:t>
      </w:r>
      <w:proofErr w:type="spellEnd"/>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300.20 kJ/kg)</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t>= 1,951,300 kJ/</w:t>
      </w:r>
      <w:proofErr w:type="spellStart"/>
      <w:r>
        <w:rPr>
          <w:rFonts w:ascii="Times New Roman" w:eastAsia="Times New Roman" w:hAnsi="Times New Roman" w:cs="Times New Roman"/>
          <w:sz w:val="24"/>
          <w:szCs w:val="24"/>
          <w:highlight w:val="white"/>
        </w:rPr>
        <w:t>hr</w:t>
      </w:r>
      <w:proofErr w:type="spellEnd"/>
    </w:p>
    <w:p w:rsidR="00164216" w:rsidRDefault="00164216">
      <w:pPr>
        <w:ind w:left="720"/>
        <w:rPr>
          <w:rFonts w:ascii="Times New Roman" w:eastAsia="Times New Roman" w:hAnsi="Times New Roman" w:cs="Times New Roman"/>
          <w:sz w:val="24"/>
          <w:szCs w:val="24"/>
          <w:highlight w:val="white"/>
        </w:rPr>
      </w:pP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From </w:t>
      </w:r>
      <m:oMath>
        <m:r>
          <w:rPr>
            <w:rFonts w:ascii="Times New Roman" w:eastAsia="Times New Roman" w:hAnsi="Times New Roman" w:cs="Times New Roman"/>
            <w:sz w:val="24"/>
            <w:szCs w:val="24"/>
            <w:highlight w:val="white"/>
          </w:rPr>
          <m:t>-0.8</m:t>
        </m:r>
        <m:r>
          <m:rPr>
            <m:sty m:val="p"/>
          </m:rPr>
          <w:rPr>
            <w:rFonts w:ascii="Cambria Math" w:eastAsia="Times New Roman" w:hAnsi="Cambria Math" w:cs="Times New Roman"/>
            <w:sz w:val="24"/>
            <w:szCs w:val="24"/>
            <w:highlight w:val="white"/>
          </w:rPr>
          <m:t>℃</m:t>
        </m:r>
        <m:r>
          <w:rPr>
            <w:rFonts w:ascii="Times New Roman" w:eastAsia="Times New Roman" w:hAnsi="Times New Roman" w:cs="Times New Roman"/>
            <w:sz w:val="24"/>
            <w:szCs w:val="24"/>
            <w:highlight w:val="white"/>
          </w:rPr>
          <m:t xml:space="preserve"> → -20</m:t>
        </m:r>
        <m:r>
          <m:rPr>
            <m:sty m:val="p"/>
          </m:rPr>
          <w:rPr>
            <w:rFonts w:ascii="Cambria Math" w:eastAsia="Times New Roman" w:hAnsi="Cambria Math" w:cs="Times New Roman"/>
            <w:sz w:val="24"/>
            <w:szCs w:val="24"/>
            <w:highlight w:val="white"/>
          </w:rPr>
          <m:t>℃</m:t>
        </m:r>
      </m:oMath>
      <w:r>
        <w:rPr>
          <w:rFonts w:ascii="Times New Roman" w:eastAsia="Times New Roman" w:hAnsi="Times New Roman" w:cs="Times New Roman"/>
          <w:sz w:val="24"/>
          <w:szCs w:val="24"/>
          <w:highlight w:val="white"/>
        </w:rPr>
        <w:t xml:space="preserve"> </w:t>
      </w:r>
    </w:p>
    <w:p w:rsidR="00164216" w:rsidRDefault="00C742FE">
      <w:pPr>
        <w:ind w:left="720"/>
        <w:rPr>
          <w:rFonts w:ascii="Times New Roman" w:eastAsia="Times New Roman" w:hAnsi="Times New Roman" w:cs="Times New Roman"/>
          <w:sz w:val="24"/>
          <w:szCs w:val="24"/>
          <w:highlight w:val="white"/>
        </w:rPr>
      </w:pPr>
      <m:oMath>
        <m:sSub>
          <m:sSubPr>
            <m:ctrlPr>
              <w:rPr>
                <w:rFonts w:ascii="Times New Roman" w:eastAsia="Times New Roman" w:hAnsi="Times New Roman" w:cs="Times New Roman"/>
                <w:sz w:val="24"/>
                <w:szCs w:val="24"/>
                <w:highlight w:val="white"/>
              </w:rPr>
            </m:ctrlPr>
          </m:sSubPr>
          <m:e>
            <m:r>
              <w:rPr>
                <w:rFonts w:ascii="Times New Roman" w:eastAsia="Times New Roman" w:hAnsi="Times New Roman" w:cs="Times New Roman"/>
                <w:sz w:val="24"/>
                <w:szCs w:val="24"/>
                <w:highlight w:val="white"/>
              </w:rPr>
              <m:t>Q</m:t>
            </m:r>
          </m:e>
          <m:sub>
            <m:r>
              <w:rPr>
                <w:rFonts w:ascii="Times New Roman" w:eastAsia="Times New Roman" w:hAnsi="Times New Roman" w:cs="Times New Roman"/>
                <w:sz w:val="24"/>
                <w:szCs w:val="24"/>
                <w:highlight w:val="white"/>
              </w:rPr>
              <m:t>3</m:t>
            </m:r>
          </m:sub>
        </m:sSub>
      </m:oMath>
      <w:r w:rsidR="00B6028A">
        <w:rPr>
          <w:rFonts w:ascii="Times New Roman" w:eastAsia="Times New Roman" w:hAnsi="Times New Roman" w:cs="Times New Roman"/>
          <w:sz w:val="24"/>
          <w:szCs w:val="24"/>
          <w:highlight w:val="white"/>
        </w:rPr>
        <w:t xml:space="preserve">  = </w:t>
      </w:r>
      <m:oMath>
        <m:r>
          <w:rPr>
            <w:rFonts w:ascii="Times New Roman" w:eastAsia="Times New Roman" w:hAnsi="Times New Roman" w:cs="Times New Roman"/>
            <w:sz w:val="24"/>
            <w:szCs w:val="24"/>
            <w:highlight w:val="white"/>
          </w:rPr>
          <m:t>m×</m:t>
        </m:r>
        <m:sSub>
          <m:sSubPr>
            <m:ctrlPr>
              <w:rPr>
                <w:rFonts w:ascii="Times New Roman" w:eastAsia="Times New Roman" w:hAnsi="Times New Roman" w:cs="Times New Roman"/>
                <w:sz w:val="24"/>
                <w:szCs w:val="24"/>
                <w:highlight w:val="white"/>
              </w:rPr>
            </m:ctrlPr>
          </m:sSubPr>
          <m:e>
            <m:r>
              <w:rPr>
                <w:rFonts w:ascii="Times New Roman" w:eastAsia="Times New Roman" w:hAnsi="Times New Roman" w:cs="Times New Roman"/>
                <w:sz w:val="24"/>
                <w:szCs w:val="24"/>
                <w:highlight w:val="white"/>
              </w:rPr>
              <m:t>C</m:t>
            </m:r>
          </m:e>
          <m:sub>
            <m:r>
              <w:rPr>
                <w:rFonts w:ascii="Times New Roman" w:eastAsia="Times New Roman" w:hAnsi="Times New Roman" w:cs="Times New Roman"/>
                <w:sz w:val="24"/>
                <w:szCs w:val="24"/>
                <w:highlight w:val="white"/>
              </w:rPr>
              <m:t>p</m:t>
            </m:r>
          </m:sub>
        </m:sSub>
        <m:r>
          <w:rPr>
            <w:rFonts w:ascii="Times New Roman" w:eastAsia="Times New Roman" w:hAnsi="Times New Roman" w:cs="Times New Roman"/>
            <w:sz w:val="24"/>
            <w:szCs w:val="24"/>
            <w:highlight w:val="white"/>
          </w:rPr>
          <m:t>×ΔT</m:t>
        </m:r>
      </m:oMath>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 (6500 kg/</w:t>
      </w:r>
      <w:proofErr w:type="spellStart"/>
      <w:proofErr w:type="gramStart"/>
      <w:r>
        <w:rPr>
          <w:rFonts w:ascii="Times New Roman" w:eastAsia="Times New Roman" w:hAnsi="Times New Roman" w:cs="Times New Roman"/>
          <w:sz w:val="24"/>
          <w:szCs w:val="24"/>
          <w:highlight w:val="white"/>
        </w:rPr>
        <w:t>hr</w:t>
      </w:r>
      <w:proofErr w:type="spellEnd"/>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1.968 kJ/kg </w:t>
      </w:r>
      <w:proofErr w:type="spellStart"/>
      <w:r>
        <w:rPr>
          <w:rFonts w:ascii="Times New Roman" w:eastAsia="Times New Roman" w:hAnsi="Times New Roman" w:cs="Times New Roman"/>
          <w:sz w:val="24"/>
          <w:szCs w:val="24"/>
          <w:highlight w:val="white"/>
          <w:vertAlign w:val="superscript"/>
        </w:rPr>
        <w:t>o</w:t>
      </w:r>
      <w:r>
        <w:rPr>
          <w:rFonts w:ascii="Times New Roman" w:eastAsia="Times New Roman" w:hAnsi="Times New Roman" w:cs="Times New Roman"/>
          <w:sz w:val="24"/>
          <w:szCs w:val="24"/>
          <w:highlight w:val="white"/>
        </w:rPr>
        <w:t>C</w:t>
      </w:r>
      <w:proofErr w:type="spellEnd"/>
      <w:r>
        <w:rPr>
          <w:rFonts w:ascii="Times New Roman" w:eastAsia="Times New Roman" w:hAnsi="Times New Roman" w:cs="Times New Roman"/>
          <w:sz w:val="24"/>
          <w:szCs w:val="24"/>
          <w:highlight w:val="white"/>
        </w:rPr>
        <w:t>)(-0.8</w:t>
      </w:r>
      <m:oMath>
        <m:r>
          <m:rPr>
            <m:sty m:val="p"/>
          </m:rPr>
          <w:rPr>
            <w:rFonts w:ascii="Cambria Math" w:hAnsi="Cambria Math"/>
          </w:rPr>
          <m:t>℃</m:t>
        </m:r>
      </m:oMath>
      <w:r>
        <w:rPr>
          <w:rFonts w:ascii="Times New Roman" w:eastAsia="Times New Roman" w:hAnsi="Times New Roman" w:cs="Times New Roman"/>
          <w:sz w:val="24"/>
          <w:szCs w:val="24"/>
          <w:highlight w:val="white"/>
        </w:rPr>
        <w:t xml:space="preserve"> - (-20</w:t>
      </w:r>
      <w:r>
        <w:rPr>
          <w:rFonts w:ascii="Times New Roman" w:eastAsia="Times New Roman" w:hAnsi="Times New Roman" w:cs="Times New Roman"/>
          <w:sz w:val="24"/>
          <w:szCs w:val="24"/>
          <w:highlight w:val="white"/>
          <w:vertAlign w:val="superscript"/>
        </w:rPr>
        <w:t xml:space="preserve"> </w:t>
      </w:r>
      <w:proofErr w:type="spellStart"/>
      <w:r>
        <w:rPr>
          <w:rFonts w:ascii="Times New Roman" w:eastAsia="Times New Roman" w:hAnsi="Times New Roman" w:cs="Times New Roman"/>
          <w:sz w:val="24"/>
          <w:szCs w:val="24"/>
          <w:highlight w:val="white"/>
          <w:vertAlign w:val="superscript"/>
        </w:rPr>
        <w:t>o</w:t>
      </w:r>
      <w:r>
        <w:rPr>
          <w:rFonts w:ascii="Times New Roman" w:eastAsia="Times New Roman" w:hAnsi="Times New Roman" w:cs="Times New Roman"/>
          <w:sz w:val="24"/>
          <w:szCs w:val="24"/>
          <w:highlight w:val="white"/>
        </w:rPr>
        <w:t>C</w:t>
      </w:r>
      <w:proofErr w:type="spellEnd"/>
      <w:r>
        <w:rPr>
          <w:rFonts w:ascii="Times New Roman" w:eastAsia="Times New Roman" w:hAnsi="Times New Roman" w:cs="Times New Roman"/>
          <w:sz w:val="24"/>
          <w:szCs w:val="24"/>
          <w:highlight w:val="white"/>
        </w:rPr>
        <w:t>))</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 245,606 kJ/</w:t>
      </w:r>
      <w:proofErr w:type="spellStart"/>
      <w:r>
        <w:rPr>
          <w:rFonts w:ascii="Times New Roman" w:eastAsia="Times New Roman" w:hAnsi="Times New Roman" w:cs="Times New Roman"/>
          <w:sz w:val="24"/>
          <w:szCs w:val="24"/>
          <w:highlight w:val="white"/>
        </w:rPr>
        <w:t>hr</w:t>
      </w:r>
      <w:proofErr w:type="spellEnd"/>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Total heat lost = </w:t>
      </w:r>
      <w:proofErr w:type="spellStart"/>
      <w:r>
        <w:rPr>
          <w:rFonts w:ascii="Times New Roman" w:eastAsia="Times New Roman" w:hAnsi="Times New Roman" w:cs="Times New Roman"/>
          <w:sz w:val="24"/>
          <w:szCs w:val="24"/>
          <w:highlight w:val="white"/>
        </w:rPr>
        <w:t>Q</w:t>
      </w:r>
      <w:r>
        <w:rPr>
          <w:rFonts w:ascii="Times New Roman" w:eastAsia="Times New Roman" w:hAnsi="Times New Roman" w:cs="Times New Roman"/>
          <w:sz w:val="24"/>
          <w:szCs w:val="24"/>
          <w:highlight w:val="white"/>
          <w:vertAlign w:val="subscript"/>
        </w:rPr>
        <w:t>total</w:t>
      </w:r>
      <w:proofErr w:type="spellEnd"/>
      <w:r>
        <w:rPr>
          <w:rFonts w:ascii="Times New Roman" w:eastAsia="Times New Roman" w:hAnsi="Times New Roman" w:cs="Times New Roman"/>
          <w:sz w:val="24"/>
          <w:szCs w:val="24"/>
          <w:highlight w:val="white"/>
        </w:rPr>
        <w:t xml:space="preserve"> = </w:t>
      </w:r>
      <m:oMath>
        <m:sSub>
          <m:sSubPr>
            <m:ctrlPr>
              <w:rPr>
                <w:rFonts w:ascii="Times New Roman" w:eastAsia="Times New Roman" w:hAnsi="Times New Roman" w:cs="Times New Roman"/>
                <w:sz w:val="24"/>
                <w:szCs w:val="24"/>
                <w:highlight w:val="white"/>
              </w:rPr>
            </m:ctrlPr>
          </m:sSubPr>
          <m:e>
            <m:r>
              <w:rPr>
                <w:rFonts w:ascii="Times New Roman" w:eastAsia="Times New Roman" w:hAnsi="Times New Roman" w:cs="Times New Roman"/>
                <w:sz w:val="24"/>
                <w:szCs w:val="24"/>
                <w:highlight w:val="white"/>
              </w:rPr>
              <m:t>Q</m:t>
            </m:r>
          </m:e>
          <m:sub>
            <m:r>
              <w:rPr>
                <w:rFonts w:ascii="Times New Roman" w:eastAsia="Times New Roman" w:hAnsi="Times New Roman" w:cs="Times New Roman"/>
                <w:sz w:val="24"/>
                <w:szCs w:val="24"/>
                <w:highlight w:val="white"/>
              </w:rPr>
              <m:t>1</m:t>
            </m:r>
          </m:sub>
        </m:sSub>
        <m:r>
          <w:rPr>
            <w:rFonts w:ascii="Times New Roman" w:eastAsia="Times New Roman" w:hAnsi="Times New Roman" w:cs="Times New Roman"/>
            <w:sz w:val="24"/>
            <w:szCs w:val="24"/>
            <w:highlight w:val="white"/>
          </w:rPr>
          <m:t>+</m:t>
        </m:r>
        <m:sSub>
          <m:sSubPr>
            <m:ctrlPr>
              <w:rPr>
                <w:rFonts w:ascii="Times New Roman" w:eastAsia="Times New Roman" w:hAnsi="Times New Roman" w:cs="Times New Roman"/>
                <w:sz w:val="24"/>
                <w:szCs w:val="24"/>
                <w:highlight w:val="white"/>
              </w:rPr>
            </m:ctrlPr>
          </m:sSubPr>
          <m:e>
            <m:r>
              <w:rPr>
                <w:rFonts w:ascii="Times New Roman" w:eastAsia="Times New Roman" w:hAnsi="Times New Roman" w:cs="Times New Roman"/>
                <w:sz w:val="24"/>
                <w:szCs w:val="24"/>
                <w:highlight w:val="white"/>
              </w:rPr>
              <m:t>Q</m:t>
            </m:r>
          </m:e>
          <m:sub>
            <m:r>
              <w:rPr>
                <w:rFonts w:ascii="Times New Roman" w:eastAsia="Times New Roman" w:hAnsi="Times New Roman" w:cs="Times New Roman"/>
                <w:sz w:val="24"/>
                <w:szCs w:val="24"/>
                <w:highlight w:val="white"/>
              </w:rPr>
              <m:t>2</m:t>
            </m:r>
          </m:sub>
        </m:sSub>
        <m:r>
          <w:rPr>
            <w:rFonts w:ascii="Times New Roman" w:eastAsia="Times New Roman" w:hAnsi="Times New Roman" w:cs="Times New Roman"/>
            <w:sz w:val="24"/>
            <w:szCs w:val="24"/>
            <w:highlight w:val="white"/>
          </w:rPr>
          <m:t>+</m:t>
        </m:r>
        <m:sSub>
          <m:sSubPr>
            <m:ctrlPr>
              <w:rPr>
                <w:rFonts w:ascii="Times New Roman" w:eastAsia="Times New Roman" w:hAnsi="Times New Roman" w:cs="Times New Roman"/>
                <w:sz w:val="24"/>
                <w:szCs w:val="24"/>
                <w:highlight w:val="white"/>
              </w:rPr>
            </m:ctrlPr>
          </m:sSubPr>
          <m:e>
            <m:r>
              <w:rPr>
                <w:rFonts w:ascii="Times New Roman" w:eastAsia="Times New Roman" w:hAnsi="Times New Roman" w:cs="Times New Roman"/>
                <w:sz w:val="24"/>
                <w:szCs w:val="24"/>
                <w:highlight w:val="white"/>
              </w:rPr>
              <m:t>Q</m:t>
            </m:r>
          </m:e>
          <m:sub>
            <m:r>
              <w:rPr>
                <w:rFonts w:ascii="Times New Roman" w:eastAsia="Times New Roman" w:hAnsi="Times New Roman" w:cs="Times New Roman"/>
                <w:sz w:val="24"/>
                <w:szCs w:val="24"/>
                <w:highlight w:val="white"/>
              </w:rPr>
              <m:t>3</m:t>
            </m:r>
          </m:sub>
        </m:sSub>
      </m:oMath>
    </w:p>
    <w:p w:rsidR="00164216" w:rsidRDefault="00B6028A">
      <w:pPr>
        <w:ind w:left="216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t>= (395600 kJ/</w:t>
      </w:r>
      <w:proofErr w:type="spellStart"/>
      <w:r>
        <w:rPr>
          <w:rFonts w:ascii="Times New Roman" w:eastAsia="Times New Roman" w:hAnsi="Times New Roman" w:cs="Times New Roman"/>
          <w:sz w:val="24"/>
          <w:szCs w:val="24"/>
          <w:highlight w:val="white"/>
        </w:rPr>
        <w:t>hr</w:t>
      </w:r>
      <w:proofErr w:type="spellEnd"/>
      <w:r>
        <w:rPr>
          <w:rFonts w:ascii="Times New Roman" w:eastAsia="Times New Roman" w:hAnsi="Times New Roman" w:cs="Times New Roman"/>
          <w:sz w:val="24"/>
          <w:szCs w:val="24"/>
          <w:highlight w:val="white"/>
        </w:rPr>
        <w:t>) + (1951300 kJ/</w:t>
      </w:r>
      <w:proofErr w:type="spellStart"/>
      <w:r>
        <w:rPr>
          <w:rFonts w:ascii="Times New Roman" w:eastAsia="Times New Roman" w:hAnsi="Times New Roman" w:cs="Times New Roman"/>
          <w:sz w:val="24"/>
          <w:szCs w:val="24"/>
          <w:highlight w:val="white"/>
        </w:rPr>
        <w:t>hr</w:t>
      </w:r>
      <w:proofErr w:type="spellEnd"/>
      <w:r>
        <w:rPr>
          <w:rFonts w:ascii="Times New Roman" w:eastAsia="Times New Roman" w:hAnsi="Times New Roman" w:cs="Times New Roman"/>
          <w:sz w:val="24"/>
          <w:szCs w:val="24"/>
          <w:highlight w:val="white"/>
        </w:rPr>
        <w:t>) + (245606 kJ/</w:t>
      </w:r>
      <w:proofErr w:type="spellStart"/>
      <w:r>
        <w:rPr>
          <w:rFonts w:ascii="Times New Roman" w:eastAsia="Times New Roman" w:hAnsi="Times New Roman" w:cs="Times New Roman"/>
          <w:sz w:val="24"/>
          <w:szCs w:val="24"/>
          <w:highlight w:val="white"/>
        </w:rPr>
        <w:t>hr</w:t>
      </w:r>
      <w:proofErr w:type="spellEnd"/>
      <w:r>
        <w:rPr>
          <w:rFonts w:ascii="Times New Roman" w:eastAsia="Times New Roman" w:hAnsi="Times New Roman" w:cs="Times New Roman"/>
          <w:sz w:val="24"/>
          <w:szCs w:val="24"/>
          <w:highlight w:val="white"/>
        </w:rPr>
        <w:t>)</w:t>
      </w:r>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b/>
        <w:t xml:space="preserve">      </w:t>
      </w:r>
      <w:r>
        <w:rPr>
          <w:rFonts w:ascii="Times New Roman" w:eastAsia="Times New Roman" w:hAnsi="Times New Roman" w:cs="Times New Roman"/>
          <w:sz w:val="24"/>
          <w:szCs w:val="24"/>
          <w:highlight w:val="white"/>
        </w:rPr>
        <w:tab/>
        <w:t>= 2,592,506 kJ/</w:t>
      </w:r>
      <w:proofErr w:type="spellStart"/>
      <w:r>
        <w:rPr>
          <w:rFonts w:ascii="Times New Roman" w:eastAsia="Times New Roman" w:hAnsi="Times New Roman" w:cs="Times New Roman"/>
          <w:sz w:val="24"/>
          <w:szCs w:val="24"/>
          <w:highlight w:val="white"/>
        </w:rPr>
        <w:t>hr</w:t>
      </w:r>
      <w:proofErr w:type="spellEnd"/>
    </w:p>
    <w:p w:rsidR="00164216" w:rsidRDefault="00B6028A">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Therefore, the rate of heat removal in strawberries per hour is 2,592,506 kJ/</w:t>
      </w:r>
      <w:proofErr w:type="spellStart"/>
      <w:r>
        <w:rPr>
          <w:rFonts w:ascii="Times New Roman" w:eastAsia="Times New Roman" w:hAnsi="Times New Roman" w:cs="Times New Roman"/>
          <w:sz w:val="24"/>
          <w:szCs w:val="24"/>
          <w:highlight w:val="white"/>
        </w:rPr>
        <w:t>hr</w:t>
      </w:r>
      <w:proofErr w:type="spellEnd"/>
    </w:p>
    <w:p w:rsidR="00164216" w:rsidRDefault="00164216">
      <w:pPr>
        <w:ind w:left="720"/>
        <w:rPr>
          <w:rFonts w:ascii="Times New Roman" w:eastAsia="Times New Roman" w:hAnsi="Times New Roman" w:cs="Times New Roman"/>
          <w:sz w:val="24"/>
          <w:szCs w:val="24"/>
          <w:highlight w:val="white"/>
        </w:rPr>
      </w:pPr>
    </w:p>
    <w:p w:rsidR="00164216" w:rsidRDefault="00B6028A">
      <w:pPr>
        <w:spacing w:line="480" w:lineRule="auto"/>
        <w:ind w:left="2880"/>
        <w:rPr>
          <w:rFonts w:ascii="Times New Roman" w:eastAsia="Times New Roman" w:hAnsi="Times New Roman" w:cs="Times New Roman"/>
          <w:sz w:val="24"/>
          <w:szCs w:val="24"/>
          <w:highlight w:val="white"/>
          <w:u w:val="single"/>
        </w:rPr>
      </w:pPr>
      <w:r>
        <w:rPr>
          <w:rFonts w:ascii="Times New Roman" w:eastAsia="Times New Roman" w:hAnsi="Times New Roman" w:cs="Times New Roman"/>
          <w:sz w:val="24"/>
          <w:szCs w:val="24"/>
          <w:highlight w:val="white"/>
          <w:u w:val="single"/>
        </w:rPr>
        <w:t>Bibliography</w:t>
      </w:r>
    </w:p>
    <w:p w:rsidR="00164216" w:rsidRDefault="00B6028A">
      <w:pPr>
        <w:spacing w:line="24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Chattopadhyay, S., Raychaudhuri, U., &amp; Chakraborty, R. (2011). Artificial sweeteners - a review. </w:t>
      </w:r>
      <w:r>
        <w:rPr>
          <w:rFonts w:ascii="Times New Roman" w:eastAsia="Times New Roman" w:hAnsi="Times New Roman" w:cs="Times New Roman"/>
          <w:i/>
          <w:sz w:val="24"/>
          <w:szCs w:val="24"/>
          <w:highlight w:val="white"/>
        </w:rPr>
        <w:t>Journal of food science and technology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51</w:t>
      </w:r>
      <w:r>
        <w:rPr>
          <w:rFonts w:ascii="Times New Roman" w:eastAsia="Times New Roman" w:hAnsi="Times New Roman" w:cs="Times New Roman"/>
          <w:sz w:val="24"/>
          <w:szCs w:val="24"/>
          <w:highlight w:val="white"/>
        </w:rPr>
        <w:t>(4), 611-21.</w:t>
      </w:r>
    </w:p>
    <w:p w:rsidR="00164216" w:rsidRDefault="00164216">
      <w:pPr>
        <w:spacing w:line="240" w:lineRule="auto"/>
        <w:ind w:firstLine="720"/>
        <w:rPr>
          <w:rFonts w:ascii="Times New Roman" w:eastAsia="Times New Roman" w:hAnsi="Times New Roman" w:cs="Times New Roman"/>
          <w:color w:val="303030"/>
          <w:sz w:val="24"/>
          <w:szCs w:val="24"/>
          <w:highlight w:val="white"/>
        </w:rPr>
      </w:pPr>
    </w:p>
    <w:p w:rsidR="00164216" w:rsidRDefault="00B6028A">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IFAC- International Food Additives Council. Sources of Food Ingredients: Carrageenan. Retrieved from https://foodingredientfacts.org/facts-on-food-ingredients/sources-of-food-ingredients/carrageenan/</w:t>
      </w:r>
    </w:p>
    <w:p w:rsidR="00164216" w:rsidRDefault="00164216">
      <w:pPr>
        <w:spacing w:line="240" w:lineRule="auto"/>
        <w:rPr>
          <w:rFonts w:ascii="Times New Roman" w:eastAsia="Times New Roman" w:hAnsi="Times New Roman" w:cs="Times New Roman"/>
          <w:sz w:val="24"/>
          <w:szCs w:val="24"/>
        </w:rPr>
      </w:pPr>
    </w:p>
    <w:p w:rsidR="00164216" w:rsidRDefault="00B6028A">
      <w:pPr>
        <w:spacing w:line="240" w:lineRule="auto"/>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Lim, S., Swanson, B., Ross, C., &amp; Clark, S. (2008). High Hydrostatic Pressure</w:t>
      </w:r>
    </w:p>
    <w:p w:rsidR="00164216" w:rsidRDefault="00B6028A">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Modification of Whey Protein Concentrate for Improved Body and Texture of </w:t>
      </w:r>
      <w:proofErr w:type="spellStart"/>
      <w:r>
        <w:rPr>
          <w:rFonts w:ascii="Times New Roman" w:eastAsia="Times New Roman" w:hAnsi="Times New Roman" w:cs="Times New Roman"/>
          <w:sz w:val="24"/>
          <w:szCs w:val="24"/>
          <w:highlight w:val="white"/>
        </w:rPr>
        <w:t>Lowfat</w:t>
      </w:r>
      <w:proofErr w:type="spellEnd"/>
      <w:r>
        <w:rPr>
          <w:rFonts w:ascii="Times New Roman" w:eastAsia="Times New Roman" w:hAnsi="Times New Roman" w:cs="Times New Roman"/>
          <w:sz w:val="24"/>
          <w:szCs w:val="24"/>
          <w:highlight w:val="white"/>
        </w:rPr>
        <w:t xml:space="preserve"> Ice Cream. </w:t>
      </w:r>
      <w:r>
        <w:rPr>
          <w:rFonts w:ascii="Times New Roman" w:eastAsia="Times New Roman" w:hAnsi="Times New Roman" w:cs="Times New Roman"/>
          <w:i/>
          <w:sz w:val="24"/>
          <w:szCs w:val="24"/>
          <w:highlight w:val="white"/>
        </w:rPr>
        <w:t>Journal of Dairy Science,91</w:t>
      </w:r>
      <w:r>
        <w:rPr>
          <w:rFonts w:ascii="Times New Roman" w:eastAsia="Times New Roman" w:hAnsi="Times New Roman" w:cs="Times New Roman"/>
          <w:sz w:val="24"/>
          <w:szCs w:val="24"/>
          <w:highlight w:val="white"/>
        </w:rPr>
        <w:t>(4), 1308-1316. doi:10.3168/jds.2007-0391</w:t>
      </w:r>
    </w:p>
    <w:p w:rsidR="00164216" w:rsidRDefault="00B6028A">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r>
    </w:p>
    <w:p w:rsidR="00164216" w:rsidRDefault="00B6028A">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b/>
      </w:r>
      <w:proofErr w:type="spellStart"/>
      <w:r>
        <w:rPr>
          <w:rFonts w:ascii="Times New Roman" w:eastAsia="Times New Roman" w:hAnsi="Times New Roman" w:cs="Times New Roman"/>
          <w:sz w:val="24"/>
          <w:szCs w:val="24"/>
          <w:highlight w:val="white"/>
        </w:rPr>
        <w:t>Maningat</w:t>
      </w:r>
      <w:proofErr w:type="spellEnd"/>
      <w:r>
        <w:rPr>
          <w:rFonts w:ascii="Times New Roman" w:eastAsia="Times New Roman" w:hAnsi="Times New Roman" w:cs="Times New Roman"/>
          <w:sz w:val="24"/>
          <w:szCs w:val="24"/>
          <w:highlight w:val="white"/>
        </w:rPr>
        <w:t xml:space="preserve">, C. C., &amp; </w:t>
      </w:r>
      <w:proofErr w:type="spellStart"/>
      <w:r>
        <w:rPr>
          <w:rFonts w:ascii="Times New Roman" w:eastAsia="Times New Roman" w:hAnsi="Times New Roman" w:cs="Times New Roman"/>
          <w:sz w:val="24"/>
          <w:szCs w:val="24"/>
          <w:highlight w:val="white"/>
        </w:rPr>
        <w:t>Seib</w:t>
      </w:r>
      <w:proofErr w:type="spellEnd"/>
      <w:r>
        <w:rPr>
          <w:rFonts w:ascii="Times New Roman" w:eastAsia="Times New Roman" w:hAnsi="Times New Roman" w:cs="Times New Roman"/>
          <w:sz w:val="24"/>
          <w:szCs w:val="24"/>
          <w:highlight w:val="white"/>
        </w:rPr>
        <w:t xml:space="preserve">, P. A. (2010). Understanding the Physicochemical and Functional Properties of Wheat Starch in Various Foods. </w:t>
      </w:r>
      <w:r>
        <w:rPr>
          <w:rFonts w:ascii="Times New Roman" w:eastAsia="Times New Roman" w:hAnsi="Times New Roman" w:cs="Times New Roman"/>
          <w:i/>
          <w:sz w:val="24"/>
          <w:szCs w:val="24"/>
          <w:highlight w:val="white"/>
        </w:rPr>
        <w:t>Cereal Chemistry Journal,87</w:t>
      </w:r>
      <w:r>
        <w:rPr>
          <w:rFonts w:ascii="Times New Roman" w:eastAsia="Times New Roman" w:hAnsi="Times New Roman" w:cs="Times New Roman"/>
          <w:sz w:val="24"/>
          <w:szCs w:val="24"/>
          <w:highlight w:val="white"/>
        </w:rPr>
        <w:t>(4), 305-314. doi:10.1094/cchem-87-4-0305</w:t>
      </w:r>
    </w:p>
    <w:p w:rsidR="00164216" w:rsidRDefault="00164216">
      <w:pPr>
        <w:spacing w:line="240" w:lineRule="auto"/>
        <w:rPr>
          <w:rFonts w:ascii="Times New Roman" w:eastAsia="Times New Roman" w:hAnsi="Times New Roman" w:cs="Times New Roman"/>
          <w:sz w:val="24"/>
          <w:szCs w:val="24"/>
          <w:highlight w:val="white"/>
        </w:rPr>
      </w:pPr>
    </w:p>
    <w:p w:rsidR="00164216" w:rsidRDefault="00B6028A">
      <w:pPr>
        <w:spacing w:line="24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Meyer, D., </w:t>
      </w:r>
      <w:proofErr w:type="spellStart"/>
      <w:r>
        <w:rPr>
          <w:rFonts w:ascii="Times New Roman" w:eastAsia="Times New Roman" w:hAnsi="Times New Roman" w:cs="Times New Roman"/>
          <w:sz w:val="24"/>
          <w:szCs w:val="24"/>
          <w:highlight w:val="white"/>
        </w:rPr>
        <w:t>Bayarri</w:t>
      </w:r>
      <w:proofErr w:type="spellEnd"/>
      <w:r>
        <w:rPr>
          <w:rFonts w:ascii="Times New Roman" w:eastAsia="Times New Roman" w:hAnsi="Times New Roman" w:cs="Times New Roman"/>
          <w:sz w:val="24"/>
          <w:szCs w:val="24"/>
          <w:highlight w:val="white"/>
        </w:rPr>
        <w:t xml:space="preserve">, S., </w:t>
      </w:r>
      <w:proofErr w:type="spellStart"/>
      <w:r>
        <w:rPr>
          <w:rFonts w:ascii="Times New Roman" w:eastAsia="Times New Roman" w:hAnsi="Times New Roman" w:cs="Times New Roman"/>
          <w:sz w:val="24"/>
          <w:szCs w:val="24"/>
          <w:highlight w:val="white"/>
        </w:rPr>
        <w:t>Tárrega</w:t>
      </w:r>
      <w:proofErr w:type="spellEnd"/>
      <w:r>
        <w:rPr>
          <w:rFonts w:ascii="Times New Roman" w:eastAsia="Times New Roman" w:hAnsi="Times New Roman" w:cs="Times New Roman"/>
          <w:sz w:val="24"/>
          <w:szCs w:val="24"/>
          <w:highlight w:val="white"/>
        </w:rPr>
        <w:t xml:space="preserve">, A., &amp; </w:t>
      </w:r>
      <w:proofErr w:type="spellStart"/>
      <w:r>
        <w:rPr>
          <w:rFonts w:ascii="Times New Roman" w:eastAsia="Times New Roman" w:hAnsi="Times New Roman" w:cs="Times New Roman"/>
          <w:sz w:val="24"/>
          <w:szCs w:val="24"/>
          <w:highlight w:val="white"/>
        </w:rPr>
        <w:t>Costell</w:t>
      </w:r>
      <w:proofErr w:type="spellEnd"/>
      <w:r>
        <w:rPr>
          <w:rFonts w:ascii="Times New Roman" w:eastAsia="Times New Roman" w:hAnsi="Times New Roman" w:cs="Times New Roman"/>
          <w:sz w:val="24"/>
          <w:szCs w:val="24"/>
          <w:highlight w:val="white"/>
        </w:rPr>
        <w:t xml:space="preserve">, E. (2011). Inulin as texture modifier in dairy products. </w:t>
      </w:r>
      <w:r>
        <w:rPr>
          <w:rFonts w:ascii="Times New Roman" w:eastAsia="Times New Roman" w:hAnsi="Times New Roman" w:cs="Times New Roman"/>
          <w:i/>
          <w:sz w:val="24"/>
          <w:szCs w:val="24"/>
          <w:highlight w:val="white"/>
        </w:rPr>
        <w:t>Food Hydrocolloids,25</w:t>
      </w:r>
      <w:r>
        <w:rPr>
          <w:rFonts w:ascii="Times New Roman" w:eastAsia="Times New Roman" w:hAnsi="Times New Roman" w:cs="Times New Roman"/>
          <w:sz w:val="24"/>
          <w:szCs w:val="24"/>
          <w:highlight w:val="white"/>
        </w:rPr>
        <w:t xml:space="preserve">(8), 1881-1890. </w:t>
      </w:r>
      <w:proofErr w:type="gramStart"/>
      <w:r>
        <w:rPr>
          <w:rFonts w:ascii="Times New Roman" w:eastAsia="Times New Roman" w:hAnsi="Times New Roman" w:cs="Times New Roman"/>
          <w:sz w:val="24"/>
          <w:szCs w:val="24"/>
          <w:highlight w:val="white"/>
        </w:rPr>
        <w:t>doi:10.1016/j.foodhyd</w:t>
      </w:r>
      <w:proofErr w:type="gramEnd"/>
      <w:r>
        <w:rPr>
          <w:rFonts w:ascii="Times New Roman" w:eastAsia="Times New Roman" w:hAnsi="Times New Roman" w:cs="Times New Roman"/>
          <w:sz w:val="24"/>
          <w:szCs w:val="24"/>
          <w:highlight w:val="white"/>
        </w:rPr>
        <w:t>.2011.04.012</w:t>
      </w:r>
    </w:p>
    <w:p w:rsidR="00164216" w:rsidRDefault="00164216">
      <w:pPr>
        <w:spacing w:line="240" w:lineRule="auto"/>
        <w:rPr>
          <w:rFonts w:ascii="Times New Roman" w:eastAsia="Times New Roman" w:hAnsi="Times New Roman" w:cs="Times New Roman"/>
          <w:sz w:val="24"/>
          <w:szCs w:val="24"/>
          <w:highlight w:val="white"/>
        </w:rPr>
      </w:pPr>
    </w:p>
    <w:p w:rsidR="00164216" w:rsidRDefault="00B6028A">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Pace, M., &amp; Parker, R. O. (2016). </w:t>
      </w:r>
      <w:r>
        <w:rPr>
          <w:rFonts w:ascii="Times New Roman" w:eastAsia="Times New Roman" w:hAnsi="Times New Roman" w:cs="Times New Roman"/>
          <w:i/>
          <w:sz w:val="24"/>
          <w:szCs w:val="24"/>
          <w:highlight w:val="white"/>
        </w:rPr>
        <w:t>Introduction to food science and food systems</w:t>
      </w:r>
      <w:r>
        <w:rPr>
          <w:rFonts w:ascii="Times New Roman" w:eastAsia="Times New Roman" w:hAnsi="Times New Roman" w:cs="Times New Roman"/>
          <w:sz w:val="24"/>
          <w:szCs w:val="24"/>
          <w:highlight w:val="white"/>
        </w:rPr>
        <w:t>. Boston: Cengage Learning.</w:t>
      </w:r>
    </w:p>
    <w:p w:rsidR="00164216" w:rsidRDefault="00164216">
      <w:pPr>
        <w:spacing w:line="240" w:lineRule="auto"/>
        <w:rPr>
          <w:rFonts w:ascii="Times New Roman" w:eastAsia="Times New Roman" w:hAnsi="Times New Roman" w:cs="Times New Roman"/>
          <w:color w:val="333333"/>
          <w:sz w:val="24"/>
          <w:szCs w:val="24"/>
          <w:highlight w:val="white"/>
        </w:rPr>
      </w:pPr>
    </w:p>
    <w:p w:rsidR="00164216" w:rsidRDefault="00B6028A">
      <w:pPr>
        <w:spacing w:line="24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Sarkar, S. (2008) </w:t>
      </w:r>
      <w:hyperlink r:id="rId8">
        <w:r>
          <w:rPr>
            <w:rFonts w:ascii="Times New Roman" w:eastAsia="Times New Roman" w:hAnsi="Times New Roman" w:cs="Times New Roman"/>
            <w:sz w:val="24"/>
            <w:szCs w:val="24"/>
            <w:highlight w:val="white"/>
          </w:rPr>
          <w:t>Biotechnological innovations in kefir production: a review</w:t>
        </w:r>
      </w:hyperlink>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British Food Journal</w:t>
      </w:r>
      <w:r>
        <w:rPr>
          <w:rFonts w:ascii="Times New Roman" w:eastAsia="Times New Roman" w:hAnsi="Times New Roman" w:cs="Times New Roman"/>
          <w:sz w:val="24"/>
          <w:szCs w:val="24"/>
          <w:highlight w:val="white"/>
        </w:rPr>
        <w:t>, 110(3), 283-295.</w:t>
      </w:r>
    </w:p>
    <w:p w:rsidR="00164216" w:rsidRDefault="00164216">
      <w:pPr>
        <w:spacing w:line="240" w:lineRule="auto"/>
        <w:ind w:firstLine="720"/>
        <w:rPr>
          <w:rFonts w:ascii="Times New Roman" w:eastAsia="Times New Roman" w:hAnsi="Times New Roman" w:cs="Times New Roman"/>
          <w:sz w:val="24"/>
          <w:szCs w:val="24"/>
          <w:highlight w:val="white"/>
        </w:rPr>
      </w:pPr>
    </w:p>
    <w:p w:rsidR="00164216" w:rsidRDefault="00B6028A">
      <w:pPr>
        <w:spacing w:line="24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Singh, P., Kumar, R., </w:t>
      </w:r>
      <w:proofErr w:type="spellStart"/>
      <w:r>
        <w:rPr>
          <w:rFonts w:ascii="Times New Roman" w:eastAsia="Times New Roman" w:hAnsi="Times New Roman" w:cs="Times New Roman"/>
          <w:sz w:val="24"/>
          <w:szCs w:val="24"/>
          <w:highlight w:val="white"/>
        </w:rPr>
        <w:t>Sabapathy</w:t>
      </w:r>
      <w:proofErr w:type="spellEnd"/>
      <w:r>
        <w:rPr>
          <w:rFonts w:ascii="Times New Roman" w:eastAsia="Times New Roman" w:hAnsi="Times New Roman" w:cs="Times New Roman"/>
          <w:sz w:val="24"/>
          <w:szCs w:val="24"/>
          <w:highlight w:val="white"/>
        </w:rPr>
        <w:t xml:space="preserve">, S.N., &amp; </w:t>
      </w:r>
      <w:proofErr w:type="spellStart"/>
      <w:r>
        <w:rPr>
          <w:rFonts w:ascii="Times New Roman" w:eastAsia="Times New Roman" w:hAnsi="Times New Roman" w:cs="Times New Roman"/>
          <w:sz w:val="24"/>
          <w:szCs w:val="24"/>
          <w:highlight w:val="white"/>
        </w:rPr>
        <w:t>Bawa</w:t>
      </w:r>
      <w:proofErr w:type="spellEnd"/>
      <w:r>
        <w:rPr>
          <w:rFonts w:ascii="Times New Roman" w:eastAsia="Times New Roman" w:hAnsi="Times New Roman" w:cs="Times New Roman"/>
          <w:sz w:val="24"/>
          <w:szCs w:val="24"/>
          <w:highlight w:val="white"/>
        </w:rPr>
        <w:t xml:space="preserve">, A.S. (2008). Functional and edible uses of soy protein products. </w:t>
      </w:r>
      <w:r>
        <w:rPr>
          <w:rFonts w:ascii="Times New Roman" w:eastAsia="Times New Roman" w:hAnsi="Times New Roman" w:cs="Times New Roman"/>
          <w:i/>
          <w:sz w:val="24"/>
          <w:szCs w:val="24"/>
          <w:highlight w:val="white"/>
        </w:rPr>
        <w:t xml:space="preserve">Comprehensive Reviews in Food Science and Safety, </w:t>
      </w:r>
      <w:r>
        <w:rPr>
          <w:rFonts w:ascii="Times New Roman" w:eastAsia="Times New Roman" w:hAnsi="Times New Roman" w:cs="Times New Roman"/>
          <w:sz w:val="24"/>
          <w:szCs w:val="24"/>
          <w:highlight w:val="white"/>
        </w:rPr>
        <w:t>7(1), 14-28.</w:t>
      </w:r>
    </w:p>
    <w:p w:rsidR="00164216" w:rsidRDefault="00164216">
      <w:pPr>
        <w:spacing w:line="480" w:lineRule="auto"/>
        <w:ind w:firstLine="720"/>
        <w:rPr>
          <w:rFonts w:ascii="Times New Roman" w:eastAsia="Times New Roman" w:hAnsi="Times New Roman" w:cs="Times New Roman"/>
          <w:sz w:val="24"/>
          <w:szCs w:val="24"/>
          <w:highlight w:val="white"/>
        </w:rPr>
      </w:pPr>
    </w:p>
    <w:p w:rsidR="00164216" w:rsidRDefault="00B6028A">
      <w:pPr>
        <w:spacing w:line="480" w:lineRule="auto"/>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rsidR="00164216" w:rsidRDefault="00164216">
      <w:pPr>
        <w:spacing w:line="480" w:lineRule="auto"/>
        <w:ind w:left="720"/>
        <w:rPr>
          <w:rFonts w:ascii="Times New Roman" w:eastAsia="Times New Roman" w:hAnsi="Times New Roman" w:cs="Times New Roman"/>
          <w:sz w:val="24"/>
          <w:szCs w:val="24"/>
        </w:rPr>
      </w:pPr>
    </w:p>
    <w:sectPr w:rsidR="00164216" w:rsidSect="003A5DFC">
      <w:headerReference w:type="default" r:id="rId9"/>
      <w:pgSz w:w="12240" w:h="15840"/>
      <w:pgMar w:top="1440" w:right="1440" w:bottom="1440" w:left="135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42FE" w:rsidRDefault="00C742FE">
      <w:pPr>
        <w:spacing w:line="240" w:lineRule="auto"/>
      </w:pPr>
      <w:r>
        <w:separator/>
      </w:r>
    </w:p>
  </w:endnote>
  <w:endnote w:type="continuationSeparator" w:id="0">
    <w:p w:rsidR="00C742FE" w:rsidRDefault="00C742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42FE" w:rsidRDefault="00C742FE">
      <w:pPr>
        <w:spacing w:line="240" w:lineRule="auto"/>
      </w:pPr>
      <w:r>
        <w:separator/>
      </w:r>
    </w:p>
  </w:footnote>
  <w:footnote w:type="continuationSeparator" w:id="0">
    <w:p w:rsidR="00C742FE" w:rsidRDefault="00C742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4216" w:rsidRDefault="0016421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6E1052"/>
    <w:multiLevelType w:val="multilevel"/>
    <w:tmpl w:val="BB2868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164216"/>
    <w:rsid w:val="00155BF4"/>
    <w:rsid w:val="00164216"/>
    <w:rsid w:val="003A5DFC"/>
    <w:rsid w:val="00921FF7"/>
    <w:rsid w:val="00B6028A"/>
    <w:rsid w:val="00C742FE"/>
    <w:rsid w:val="00CB18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A0253"/>
  <w15:docId w15:val="{0624322C-B822-43B7-9C18-DAE05C80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3A5DFC"/>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3A5DFC"/>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emeraldinsight.com/doi/abs/10.1108/000707008108586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1178</Words>
  <Characters>6715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FOOD*2010</dc:subject>
  <dc:creator>MING</dc:creator>
  <cp:lastModifiedBy>Frida Lopez Puente</cp:lastModifiedBy>
  <cp:revision>4</cp:revision>
  <dcterms:created xsi:type="dcterms:W3CDTF">2019-02-09T18:50:00Z</dcterms:created>
  <dcterms:modified xsi:type="dcterms:W3CDTF">2019-03-21T03:24:00Z</dcterms:modified>
</cp:coreProperties>
</file>