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D86E4E1" w14:textId="77777777" w:rsidR="00FB553F" w:rsidRPr="00FB553F" w:rsidRDefault="00FB553F" w:rsidP="00FB553F">
      <w:pPr>
        <w:jc w:val="center"/>
        <w:rPr>
          <w:lang w:val="en-CA"/>
        </w:rPr>
      </w:pPr>
      <w:r w:rsidRPr="00FB553F">
        <w:rPr>
          <w:b/>
          <w:bCs/>
          <w:lang w:val="en-CA"/>
        </w:rPr>
        <w:t>Balanced Scorecard</w:t>
      </w:r>
      <w:r>
        <w:rPr>
          <w:b/>
          <w:bCs/>
          <w:lang w:val="en-CA"/>
        </w:rPr>
        <w:t xml:space="preserve"> Homework</w:t>
      </w:r>
    </w:p>
    <w:p w14:paraId="6B07784F" w14:textId="77777777" w:rsidR="00406582" w:rsidRDefault="00406582"/>
    <w:p w14:paraId="189F502F" w14:textId="77777777" w:rsidR="00FB553F" w:rsidRDefault="00FB553F"/>
    <w:tbl>
      <w:tblPr>
        <w:tblW w:w="12380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3094"/>
        <w:gridCol w:w="3096"/>
        <w:gridCol w:w="3095"/>
        <w:gridCol w:w="3095"/>
      </w:tblGrid>
      <w:tr w:rsidR="00FB553F" w:rsidRPr="00FB553F" w14:paraId="5942F496" w14:textId="77777777" w:rsidTr="001748A0">
        <w:trPr>
          <w:trHeight w:val="681"/>
        </w:trPr>
        <w:tc>
          <w:tcPr>
            <w:tcW w:w="3094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24" w:space="0" w:color="FFFFFF"/>
            </w:tcBorders>
            <w:shd w:val="clear" w:color="auto" w:fill="2D2D8A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32D3DAB1" w14:textId="77777777" w:rsidR="00FB553F" w:rsidRPr="00FB553F" w:rsidRDefault="00FB553F" w:rsidP="00FB553F">
            <w:pPr>
              <w:jc w:val="center"/>
              <w:rPr>
                <w:lang w:val="en-CA"/>
              </w:rPr>
            </w:pPr>
            <w:r w:rsidRPr="00FB553F">
              <w:rPr>
                <w:rFonts w:hint="cs"/>
                <w:b/>
                <w:bCs/>
                <w:lang w:val="en-CA"/>
              </w:rPr>
              <w:t>Goal</w:t>
            </w:r>
          </w:p>
        </w:tc>
        <w:tc>
          <w:tcPr>
            <w:tcW w:w="3096" w:type="dxa"/>
            <w:tcBorders>
              <w:top w:val="single" w:sz="8" w:space="0" w:color="FFFFFF"/>
              <w:left w:val="single" w:sz="24" w:space="0" w:color="FFFFFF"/>
              <w:bottom w:val="single" w:sz="24" w:space="0" w:color="FFFFFF"/>
              <w:right w:val="single" w:sz="24" w:space="0" w:color="FFFFFF"/>
            </w:tcBorders>
            <w:shd w:val="clear" w:color="auto" w:fill="2D2D8A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47973F3" w14:textId="77777777" w:rsidR="00FB553F" w:rsidRPr="00FB553F" w:rsidRDefault="00FB553F" w:rsidP="00FB553F">
            <w:pPr>
              <w:jc w:val="center"/>
              <w:rPr>
                <w:lang w:val="en-CA"/>
              </w:rPr>
            </w:pPr>
            <w:r w:rsidRPr="00FB553F">
              <w:rPr>
                <w:rFonts w:hint="cs"/>
                <w:b/>
                <w:bCs/>
                <w:lang w:val="en-CA"/>
              </w:rPr>
              <w:t>Measure</w:t>
            </w:r>
          </w:p>
        </w:tc>
        <w:tc>
          <w:tcPr>
            <w:tcW w:w="3095" w:type="dxa"/>
            <w:tcBorders>
              <w:top w:val="single" w:sz="24" w:space="0" w:color="FFFFFF"/>
              <w:left w:val="single" w:sz="24" w:space="0" w:color="FFFFFF"/>
              <w:bottom w:val="single" w:sz="24" w:space="0" w:color="FFFFFF"/>
              <w:right w:val="single" w:sz="24" w:space="0" w:color="FFFFFF"/>
            </w:tcBorders>
            <w:shd w:val="clear" w:color="auto" w:fill="2D2D8A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4261D4DE" w14:textId="77777777" w:rsidR="00FB553F" w:rsidRPr="00FB553F" w:rsidRDefault="00FB553F" w:rsidP="00FB553F">
            <w:pPr>
              <w:jc w:val="center"/>
              <w:rPr>
                <w:lang w:val="en-CA"/>
              </w:rPr>
            </w:pPr>
            <w:r w:rsidRPr="00FB553F">
              <w:rPr>
                <w:rFonts w:hint="cs"/>
                <w:b/>
                <w:bCs/>
                <w:lang w:val="en-CA"/>
              </w:rPr>
              <w:t>Target</w:t>
            </w:r>
          </w:p>
        </w:tc>
        <w:tc>
          <w:tcPr>
            <w:tcW w:w="3095" w:type="dxa"/>
            <w:tcBorders>
              <w:top w:val="single" w:sz="24" w:space="0" w:color="FFFFFF"/>
              <w:left w:val="single" w:sz="24" w:space="0" w:color="FFFFFF"/>
              <w:bottom w:val="single" w:sz="24" w:space="0" w:color="FFFFFF"/>
              <w:right w:val="single" w:sz="24" w:space="0" w:color="FFFFFF"/>
            </w:tcBorders>
            <w:shd w:val="clear" w:color="auto" w:fill="2D2D8A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3E302D34" w14:textId="77777777" w:rsidR="00FB553F" w:rsidRPr="00FB553F" w:rsidRDefault="00FB553F" w:rsidP="00FB553F">
            <w:pPr>
              <w:jc w:val="center"/>
              <w:rPr>
                <w:lang w:val="en-CA"/>
              </w:rPr>
            </w:pPr>
            <w:r w:rsidRPr="00FB553F">
              <w:rPr>
                <w:rFonts w:hint="cs"/>
                <w:b/>
                <w:bCs/>
                <w:lang w:val="en-CA"/>
              </w:rPr>
              <w:t>By When</w:t>
            </w:r>
          </w:p>
        </w:tc>
      </w:tr>
      <w:tr w:rsidR="00FB553F" w:rsidRPr="00FB553F" w14:paraId="03157CDF" w14:textId="77777777" w:rsidTr="001748A0">
        <w:trPr>
          <w:trHeight w:val="1133"/>
        </w:trPr>
        <w:tc>
          <w:tcPr>
            <w:tcW w:w="3094" w:type="dxa"/>
            <w:tcBorders>
              <w:top w:val="single" w:sz="24" w:space="0" w:color="FFFFFF"/>
              <w:left w:val="single" w:sz="24" w:space="0" w:color="FFFFFF"/>
              <w:bottom w:val="single" w:sz="24" w:space="0" w:color="FFFFFF"/>
              <w:right w:val="single" w:sz="24" w:space="0" w:color="FFFFFF"/>
            </w:tcBorders>
            <w:shd w:val="clear" w:color="auto" w:fill="CDCDDA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78AE1061" w14:textId="77777777" w:rsidR="00FB553F" w:rsidRDefault="00561692" w:rsidP="00FB553F">
            <w:pPr>
              <w:rPr>
                <w:lang w:val="en-CA"/>
              </w:rPr>
            </w:pPr>
            <w:r>
              <w:rPr>
                <w:lang w:val="en-CA"/>
              </w:rPr>
              <w:t>Increase employee involvement</w:t>
            </w:r>
          </w:p>
          <w:p w14:paraId="48B75D09" w14:textId="77777777" w:rsidR="005D16EF" w:rsidRPr="00FB553F" w:rsidRDefault="005D16EF" w:rsidP="00FB553F">
            <w:pPr>
              <w:rPr>
                <w:lang w:val="en-CA"/>
              </w:rPr>
            </w:pPr>
            <w:r>
              <w:rPr>
                <w:lang w:val="en-CA"/>
              </w:rPr>
              <w:t>(internal business perspective)</w:t>
            </w:r>
          </w:p>
        </w:tc>
        <w:tc>
          <w:tcPr>
            <w:tcW w:w="3096" w:type="dxa"/>
            <w:tcBorders>
              <w:top w:val="single" w:sz="24" w:space="0" w:color="FFFFFF"/>
              <w:left w:val="single" w:sz="24" w:space="0" w:color="FFFFFF"/>
              <w:bottom w:val="single" w:sz="24" w:space="0" w:color="FFFFFF"/>
              <w:right w:val="single" w:sz="24" w:space="0" w:color="FFFFFF"/>
            </w:tcBorders>
            <w:shd w:val="clear" w:color="auto" w:fill="CDCDDA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3D790F97" w14:textId="77777777" w:rsidR="00FB553F" w:rsidRPr="00FB553F" w:rsidRDefault="00D46157" w:rsidP="00FB553F">
            <w:pPr>
              <w:rPr>
                <w:lang w:val="en-CA"/>
              </w:rPr>
            </w:pPr>
            <w:r>
              <w:rPr>
                <w:lang w:val="en-CA"/>
              </w:rPr>
              <w:t>Number of ideas provided by employees</w:t>
            </w:r>
          </w:p>
        </w:tc>
        <w:tc>
          <w:tcPr>
            <w:tcW w:w="3095" w:type="dxa"/>
            <w:tcBorders>
              <w:top w:val="single" w:sz="24" w:space="0" w:color="FFFFFF"/>
              <w:left w:val="single" w:sz="24" w:space="0" w:color="FFFFFF"/>
              <w:bottom w:val="single" w:sz="24" w:space="0" w:color="FFFFFF"/>
              <w:right w:val="single" w:sz="24" w:space="0" w:color="FFFFFF"/>
            </w:tcBorders>
            <w:shd w:val="clear" w:color="auto" w:fill="CDCDDA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857EE38" w14:textId="77777777" w:rsidR="00FB553F" w:rsidRPr="00FB553F" w:rsidRDefault="00D6107A" w:rsidP="00FB553F">
            <w:pPr>
              <w:rPr>
                <w:lang w:val="en-CA"/>
              </w:rPr>
            </w:pPr>
            <w:r>
              <w:rPr>
                <w:lang w:val="en-CA"/>
              </w:rPr>
              <w:t>Continuous suggestions and ideas from employees</w:t>
            </w:r>
          </w:p>
        </w:tc>
        <w:tc>
          <w:tcPr>
            <w:tcW w:w="3095" w:type="dxa"/>
            <w:tcBorders>
              <w:top w:val="single" w:sz="24" w:space="0" w:color="FFFFFF"/>
              <w:left w:val="single" w:sz="24" w:space="0" w:color="FFFFFF"/>
              <w:bottom w:val="single" w:sz="24" w:space="0" w:color="FFFFFF"/>
              <w:right w:val="single" w:sz="24" w:space="0" w:color="FFFFFF"/>
            </w:tcBorders>
            <w:shd w:val="clear" w:color="auto" w:fill="CDCDDA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105AB66F" w14:textId="77777777" w:rsidR="00FB553F" w:rsidRPr="00FB553F" w:rsidRDefault="00D46157" w:rsidP="00FB553F">
            <w:pPr>
              <w:rPr>
                <w:lang w:val="en-CA"/>
              </w:rPr>
            </w:pPr>
            <w:r>
              <w:rPr>
                <w:lang w:val="en-CA"/>
              </w:rPr>
              <w:t xml:space="preserve">7 </w:t>
            </w:r>
            <w:r w:rsidR="00D6107A">
              <w:rPr>
                <w:lang w:val="en-CA"/>
              </w:rPr>
              <w:t>months</w:t>
            </w:r>
          </w:p>
        </w:tc>
      </w:tr>
      <w:tr w:rsidR="00FB553F" w:rsidRPr="00FB553F" w14:paraId="0DD5E835" w14:textId="77777777" w:rsidTr="001748A0">
        <w:trPr>
          <w:trHeight w:val="1229"/>
        </w:trPr>
        <w:tc>
          <w:tcPr>
            <w:tcW w:w="3094" w:type="dxa"/>
            <w:tcBorders>
              <w:top w:val="single" w:sz="24" w:space="0" w:color="FFFFFF"/>
              <w:left w:val="single" w:sz="24" w:space="0" w:color="FFFFFF"/>
              <w:bottom w:val="single" w:sz="24" w:space="0" w:color="FFFFFF"/>
              <w:right w:val="single" w:sz="24" w:space="0" w:color="FFFFFF"/>
            </w:tcBorders>
            <w:shd w:val="clear" w:color="auto" w:fill="E8E8ED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A64217E" w14:textId="77777777" w:rsidR="00FB553F" w:rsidRDefault="00561692" w:rsidP="00FB553F">
            <w:pPr>
              <w:rPr>
                <w:lang w:val="en-CA"/>
              </w:rPr>
            </w:pPr>
            <w:r>
              <w:rPr>
                <w:lang w:val="en-CA"/>
              </w:rPr>
              <w:t>Focus on product design</w:t>
            </w:r>
            <w:r w:rsidR="00AE6F0D">
              <w:rPr>
                <w:lang w:val="en-CA"/>
              </w:rPr>
              <w:t>, based on consumers</w:t>
            </w:r>
          </w:p>
          <w:p w14:paraId="1E65DE9B" w14:textId="77777777" w:rsidR="005D16EF" w:rsidRPr="00FB553F" w:rsidRDefault="005D16EF" w:rsidP="00FB553F">
            <w:pPr>
              <w:rPr>
                <w:lang w:val="en-CA"/>
              </w:rPr>
            </w:pPr>
            <w:r>
              <w:rPr>
                <w:lang w:val="en-CA"/>
              </w:rPr>
              <w:t>(</w:t>
            </w:r>
            <w:proofErr w:type="gramStart"/>
            <w:r>
              <w:rPr>
                <w:lang w:val="en-CA"/>
              </w:rPr>
              <w:t>customers</w:t>
            </w:r>
            <w:proofErr w:type="gramEnd"/>
            <w:r>
              <w:rPr>
                <w:lang w:val="en-CA"/>
              </w:rPr>
              <w:t xml:space="preserve"> perspective)</w:t>
            </w:r>
          </w:p>
        </w:tc>
        <w:tc>
          <w:tcPr>
            <w:tcW w:w="3096" w:type="dxa"/>
            <w:tcBorders>
              <w:top w:val="single" w:sz="24" w:space="0" w:color="FFFFFF"/>
              <w:left w:val="single" w:sz="24" w:space="0" w:color="FFFFFF"/>
              <w:bottom w:val="single" w:sz="24" w:space="0" w:color="FFFFFF"/>
              <w:right w:val="single" w:sz="24" w:space="0" w:color="FFFFFF"/>
            </w:tcBorders>
            <w:shd w:val="clear" w:color="auto" w:fill="E8E8ED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4519A624" w14:textId="77777777" w:rsidR="00FB553F" w:rsidRPr="00FB553F" w:rsidRDefault="00D6107A" w:rsidP="00FB553F">
            <w:pPr>
              <w:rPr>
                <w:lang w:val="en-CA"/>
              </w:rPr>
            </w:pPr>
            <w:r>
              <w:rPr>
                <w:lang w:val="en-CA"/>
              </w:rPr>
              <w:t>Look at the popular products and then focus and maintain those ones.</w:t>
            </w:r>
          </w:p>
        </w:tc>
        <w:tc>
          <w:tcPr>
            <w:tcW w:w="3095" w:type="dxa"/>
            <w:tcBorders>
              <w:top w:val="single" w:sz="24" w:space="0" w:color="FFFFFF"/>
              <w:left w:val="single" w:sz="24" w:space="0" w:color="FFFFFF"/>
              <w:bottom w:val="single" w:sz="24" w:space="0" w:color="FFFFFF"/>
              <w:right w:val="single" w:sz="24" w:space="0" w:color="FFFFFF"/>
            </w:tcBorders>
            <w:shd w:val="clear" w:color="auto" w:fill="E8E8ED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4079803" w14:textId="77777777" w:rsidR="00FB553F" w:rsidRPr="00FB553F" w:rsidRDefault="00D46157" w:rsidP="00FB553F">
            <w:pPr>
              <w:rPr>
                <w:lang w:val="en-CA"/>
              </w:rPr>
            </w:pPr>
            <w:r>
              <w:rPr>
                <w:lang w:val="en-CA"/>
              </w:rPr>
              <w:t>Quality of product itself</w:t>
            </w:r>
          </w:p>
        </w:tc>
        <w:tc>
          <w:tcPr>
            <w:tcW w:w="3095" w:type="dxa"/>
            <w:tcBorders>
              <w:top w:val="single" w:sz="24" w:space="0" w:color="FFFFFF"/>
              <w:left w:val="single" w:sz="24" w:space="0" w:color="FFFFFF"/>
              <w:bottom w:val="single" w:sz="24" w:space="0" w:color="FFFFFF"/>
              <w:right w:val="single" w:sz="24" w:space="0" w:color="FFFFFF"/>
            </w:tcBorders>
            <w:shd w:val="clear" w:color="auto" w:fill="E8E8ED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325F51E7" w14:textId="77777777" w:rsidR="00FB553F" w:rsidRPr="00FB553F" w:rsidRDefault="00D6107A" w:rsidP="00FB553F">
            <w:pPr>
              <w:rPr>
                <w:lang w:val="en-CA"/>
              </w:rPr>
            </w:pPr>
            <w:r>
              <w:rPr>
                <w:lang w:val="en-CA"/>
              </w:rPr>
              <w:t>1 year</w:t>
            </w:r>
          </w:p>
        </w:tc>
      </w:tr>
      <w:tr w:rsidR="00FB553F" w:rsidRPr="00FB553F" w14:paraId="5E1B662A" w14:textId="77777777" w:rsidTr="001748A0">
        <w:trPr>
          <w:trHeight w:val="1216"/>
        </w:trPr>
        <w:tc>
          <w:tcPr>
            <w:tcW w:w="3094" w:type="dxa"/>
            <w:tcBorders>
              <w:top w:val="single" w:sz="24" w:space="0" w:color="FFFFFF"/>
              <w:left w:val="single" w:sz="24" w:space="0" w:color="FFFFFF"/>
              <w:bottom w:val="single" w:sz="24" w:space="0" w:color="FFFFFF"/>
              <w:right w:val="single" w:sz="24" w:space="0" w:color="FFFFFF"/>
            </w:tcBorders>
            <w:shd w:val="clear" w:color="auto" w:fill="CDCDDA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239F233" w14:textId="77777777" w:rsidR="00FB553F" w:rsidRDefault="00561692" w:rsidP="00A24844">
            <w:pPr>
              <w:rPr>
                <w:lang w:val="en-CA"/>
              </w:rPr>
            </w:pPr>
            <w:r>
              <w:rPr>
                <w:lang w:val="en-CA"/>
              </w:rPr>
              <w:t xml:space="preserve">Speed </w:t>
            </w:r>
            <w:r w:rsidR="009C777A">
              <w:rPr>
                <w:lang w:val="en-CA"/>
              </w:rPr>
              <w:t>up</w:t>
            </w:r>
            <w:r>
              <w:rPr>
                <w:lang w:val="en-CA"/>
              </w:rPr>
              <w:t xml:space="preserve"> flow</w:t>
            </w:r>
          </w:p>
          <w:p w14:paraId="640D6A2A" w14:textId="77777777" w:rsidR="005D16EF" w:rsidRPr="00FB553F" w:rsidRDefault="005D16EF" w:rsidP="00A24844">
            <w:pPr>
              <w:rPr>
                <w:lang w:val="en-CA"/>
              </w:rPr>
            </w:pPr>
            <w:r>
              <w:rPr>
                <w:lang w:val="en-CA"/>
              </w:rPr>
              <w:t>(innovation&amp; learning perspective)</w:t>
            </w:r>
          </w:p>
        </w:tc>
        <w:tc>
          <w:tcPr>
            <w:tcW w:w="3096" w:type="dxa"/>
            <w:tcBorders>
              <w:top w:val="single" w:sz="24" w:space="0" w:color="FFFFFF"/>
              <w:left w:val="single" w:sz="24" w:space="0" w:color="FFFFFF"/>
              <w:bottom w:val="single" w:sz="24" w:space="0" w:color="FFFFFF"/>
              <w:right w:val="single" w:sz="24" w:space="0" w:color="FFFFFF"/>
            </w:tcBorders>
            <w:shd w:val="clear" w:color="auto" w:fill="CDCDDA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71AEACB7" w14:textId="77777777" w:rsidR="00FB553F" w:rsidRPr="00FB553F" w:rsidRDefault="00A24844" w:rsidP="00FB553F">
            <w:pPr>
              <w:rPr>
                <w:lang w:val="en-CA"/>
              </w:rPr>
            </w:pPr>
            <w:r>
              <w:rPr>
                <w:lang w:val="en-CA"/>
              </w:rPr>
              <w:t>Shorten production less then 3</w:t>
            </w:r>
            <w:r w:rsidR="009148B0">
              <w:rPr>
                <w:lang w:val="en-CA"/>
              </w:rPr>
              <w:t>.2 seconds</w:t>
            </w:r>
            <w:r>
              <w:rPr>
                <w:lang w:val="en-CA"/>
              </w:rPr>
              <w:t xml:space="preserve"> (shorten assembly line)</w:t>
            </w:r>
          </w:p>
        </w:tc>
        <w:tc>
          <w:tcPr>
            <w:tcW w:w="3095" w:type="dxa"/>
            <w:tcBorders>
              <w:top w:val="single" w:sz="24" w:space="0" w:color="FFFFFF"/>
              <w:left w:val="single" w:sz="24" w:space="0" w:color="FFFFFF"/>
              <w:bottom w:val="single" w:sz="24" w:space="0" w:color="FFFFFF"/>
              <w:right w:val="single" w:sz="24" w:space="0" w:color="FFFFFF"/>
            </w:tcBorders>
            <w:shd w:val="clear" w:color="auto" w:fill="CDCDDA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5524D20E" w14:textId="77777777" w:rsidR="00FB553F" w:rsidRPr="00FB553F" w:rsidRDefault="00D6107A" w:rsidP="00FB553F">
            <w:pPr>
              <w:rPr>
                <w:lang w:val="en-CA"/>
              </w:rPr>
            </w:pPr>
            <w:r>
              <w:rPr>
                <w:lang w:val="en-CA"/>
              </w:rPr>
              <w:t>Time consumed to make a product</w:t>
            </w:r>
          </w:p>
        </w:tc>
        <w:tc>
          <w:tcPr>
            <w:tcW w:w="3095" w:type="dxa"/>
            <w:tcBorders>
              <w:top w:val="single" w:sz="24" w:space="0" w:color="FFFFFF"/>
              <w:left w:val="single" w:sz="24" w:space="0" w:color="FFFFFF"/>
              <w:bottom w:val="single" w:sz="24" w:space="0" w:color="FFFFFF"/>
              <w:right w:val="single" w:sz="24" w:space="0" w:color="FFFFFF"/>
            </w:tcBorders>
            <w:shd w:val="clear" w:color="auto" w:fill="CDCDDA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09B3A62" w14:textId="77777777" w:rsidR="00FB553F" w:rsidRPr="00FB553F" w:rsidRDefault="00D6107A" w:rsidP="00FB553F">
            <w:pPr>
              <w:rPr>
                <w:lang w:val="en-CA"/>
              </w:rPr>
            </w:pPr>
            <w:r>
              <w:rPr>
                <w:lang w:val="en-CA"/>
              </w:rPr>
              <w:t>1 month</w:t>
            </w:r>
          </w:p>
        </w:tc>
      </w:tr>
      <w:tr w:rsidR="00FB553F" w:rsidRPr="00FB553F" w14:paraId="38051B62" w14:textId="77777777" w:rsidTr="001748A0">
        <w:trPr>
          <w:trHeight w:val="1104"/>
        </w:trPr>
        <w:tc>
          <w:tcPr>
            <w:tcW w:w="3094" w:type="dxa"/>
            <w:tcBorders>
              <w:top w:val="single" w:sz="24" w:space="0" w:color="FFFFFF"/>
              <w:left w:val="single" w:sz="24" w:space="0" w:color="FFFFFF"/>
              <w:bottom w:val="single" w:sz="24" w:space="0" w:color="FFFFFF"/>
              <w:right w:val="single" w:sz="24" w:space="0" w:color="FFFFFF"/>
            </w:tcBorders>
            <w:shd w:val="clear" w:color="auto" w:fill="E8E8ED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5C2B4BAC" w14:textId="77777777" w:rsidR="00FB553F" w:rsidRDefault="00561692" w:rsidP="00FB553F">
            <w:pPr>
              <w:rPr>
                <w:lang w:val="en-CA"/>
              </w:rPr>
            </w:pPr>
            <w:r>
              <w:rPr>
                <w:lang w:val="en-CA"/>
              </w:rPr>
              <w:t>Implementing information technology</w:t>
            </w:r>
          </w:p>
          <w:p w14:paraId="0402F8CE" w14:textId="77777777" w:rsidR="005D16EF" w:rsidRPr="00FB553F" w:rsidRDefault="005D16EF" w:rsidP="00FB553F">
            <w:pPr>
              <w:rPr>
                <w:lang w:val="en-CA"/>
              </w:rPr>
            </w:pPr>
            <w:r>
              <w:rPr>
                <w:lang w:val="en-CA"/>
              </w:rPr>
              <w:t>(internal business perspective)</w:t>
            </w:r>
          </w:p>
        </w:tc>
        <w:tc>
          <w:tcPr>
            <w:tcW w:w="3096" w:type="dxa"/>
            <w:tcBorders>
              <w:top w:val="single" w:sz="24" w:space="0" w:color="FFFFFF"/>
              <w:left w:val="single" w:sz="24" w:space="0" w:color="FFFFFF"/>
              <w:bottom w:val="single" w:sz="24" w:space="0" w:color="FFFFFF"/>
              <w:right w:val="single" w:sz="24" w:space="0" w:color="FFFFFF"/>
            </w:tcBorders>
            <w:shd w:val="clear" w:color="auto" w:fill="E8E8ED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10F98DC" w14:textId="77777777" w:rsidR="00FB553F" w:rsidRPr="00FB553F" w:rsidRDefault="001748A0" w:rsidP="00FB553F">
            <w:pPr>
              <w:rPr>
                <w:lang w:val="en-CA"/>
              </w:rPr>
            </w:pPr>
            <w:r>
              <w:rPr>
                <w:lang w:val="en-CA"/>
              </w:rPr>
              <w:t>Accuracy of the data</w:t>
            </w:r>
            <w:r w:rsidR="005D16EF">
              <w:rPr>
                <w:lang w:val="en-CA"/>
              </w:rPr>
              <w:t xml:space="preserve"> </w:t>
            </w:r>
            <w:r>
              <w:rPr>
                <w:lang w:val="en-CA"/>
              </w:rPr>
              <w:t xml:space="preserve"> </w:t>
            </w:r>
          </w:p>
        </w:tc>
        <w:tc>
          <w:tcPr>
            <w:tcW w:w="3095" w:type="dxa"/>
            <w:tcBorders>
              <w:top w:val="single" w:sz="24" w:space="0" w:color="FFFFFF"/>
              <w:left w:val="single" w:sz="24" w:space="0" w:color="FFFFFF"/>
              <w:bottom w:val="single" w:sz="24" w:space="0" w:color="FFFFFF"/>
              <w:right w:val="single" w:sz="24" w:space="0" w:color="FFFFFF"/>
            </w:tcBorders>
            <w:shd w:val="clear" w:color="auto" w:fill="E8E8ED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4E67CEDE" w14:textId="77777777" w:rsidR="00FB553F" w:rsidRPr="00FB553F" w:rsidRDefault="001748A0" w:rsidP="00FB553F">
            <w:pPr>
              <w:rPr>
                <w:lang w:val="en-CA"/>
              </w:rPr>
            </w:pPr>
            <w:r>
              <w:rPr>
                <w:lang w:val="en-CA"/>
              </w:rPr>
              <w:t xml:space="preserve">How information is plugged-in the computers. Observe the quality and accuracy of the data. </w:t>
            </w:r>
          </w:p>
        </w:tc>
        <w:tc>
          <w:tcPr>
            <w:tcW w:w="3095" w:type="dxa"/>
            <w:tcBorders>
              <w:top w:val="single" w:sz="24" w:space="0" w:color="FFFFFF"/>
              <w:left w:val="single" w:sz="24" w:space="0" w:color="FFFFFF"/>
              <w:bottom w:val="single" w:sz="24" w:space="0" w:color="FFFFFF"/>
              <w:right w:val="single" w:sz="24" w:space="0" w:color="FFFFFF"/>
            </w:tcBorders>
            <w:shd w:val="clear" w:color="auto" w:fill="E8E8ED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7F77F529" w14:textId="77777777" w:rsidR="00FB553F" w:rsidRPr="00FB553F" w:rsidRDefault="005D16EF" w:rsidP="00FB553F">
            <w:pPr>
              <w:rPr>
                <w:lang w:val="en-CA"/>
              </w:rPr>
            </w:pPr>
            <w:r>
              <w:rPr>
                <w:lang w:val="en-CA"/>
              </w:rPr>
              <w:t>Within a year</w:t>
            </w:r>
          </w:p>
        </w:tc>
      </w:tr>
      <w:tr w:rsidR="00FB553F" w:rsidRPr="00FB553F" w14:paraId="37F4247E" w14:textId="77777777" w:rsidTr="001748A0">
        <w:trPr>
          <w:trHeight w:val="1104"/>
        </w:trPr>
        <w:tc>
          <w:tcPr>
            <w:tcW w:w="3094" w:type="dxa"/>
            <w:tcBorders>
              <w:top w:val="single" w:sz="24" w:space="0" w:color="FFFFFF"/>
              <w:left w:val="single" w:sz="24" w:space="0" w:color="FFFFFF"/>
              <w:bottom w:val="single" w:sz="24" w:space="0" w:color="FFFFFF"/>
              <w:right w:val="single" w:sz="24" w:space="0" w:color="FFFFFF"/>
            </w:tcBorders>
            <w:shd w:val="clear" w:color="auto" w:fill="CDCDDA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36F85140" w14:textId="77777777" w:rsidR="00FB553F" w:rsidRDefault="001748A0" w:rsidP="00FB553F">
            <w:pPr>
              <w:rPr>
                <w:lang w:val="en-CA"/>
              </w:rPr>
            </w:pPr>
            <w:r>
              <w:rPr>
                <w:lang w:val="en-CA"/>
              </w:rPr>
              <w:t>Have a better management</w:t>
            </w:r>
          </w:p>
          <w:p w14:paraId="6F51C523" w14:textId="77777777" w:rsidR="005D16EF" w:rsidRPr="00FB553F" w:rsidRDefault="005D16EF" w:rsidP="00FB553F">
            <w:pPr>
              <w:rPr>
                <w:lang w:val="en-CA"/>
              </w:rPr>
            </w:pPr>
            <w:r>
              <w:rPr>
                <w:lang w:val="en-CA"/>
              </w:rPr>
              <w:t>(innovation&amp; learning perspective)</w:t>
            </w:r>
          </w:p>
        </w:tc>
        <w:tc>
          <w:tcPr>
            <w:tcW w:w="3096" w:type="dxa"/>
            <w:tcBorders>
              <w:top w:val="single" w:sz="24" w:space="0" w:color="FFFFFF"/>
              <w:left w:val="single" w:sz="24" w:space="0" w:color="FFFFFF"/>
              <w:bottom w:val="single" w:sz="24" w:space="0" w:color="FFFFFF"/>
              <w:right w:val="single" w:sz="24" w:space="0" w:color="FFFFFF"/>
            </w:tcBorders>
            <w:shd w:val="clear" w:color="auto" w:fill="CDCDDA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2F04B518" w14:textId="77777777" w:rsidR="00FB553F" w:rsidRPr="00FB553F" w:rsidRDefault="001748A0" w:rsidP="00FB553F">
            <w:pPr>
              <w:rPr>
                <w:lang w:val="en-CA"/>
              </w:rPr>
            </w:pPr>
            <w:r>
              <w:rPr>
                <w:lang w:val="en-CA"/>
              </w:rPr>
              <w:t>Quality of products, the way employees do their jobs, communication skills among workers.</w:t>
            </w:r>
          </w:p>
        </w:tc>
        <w:tc>
          <w:tcPr>
            <w:tcW w:w="3095" w:type="dxa"/>
            <w:tcBorders>
              <w:top w:val="single" w:sz="24" w:space="0" w:color="FFFFFF"/>
              <w:left w:val="single" w:sz="24" w:space="0" w:color="FFFFFF"/>
              <w:bottom w:val="single" w:sz="24" w:space="0" w:color="FFFFFF"/>
              <w:right w:val="single" w:sz="24" w:space="0" w:color="FFFFFF"/>
            </w:tcBorders>
            <w:shd w:val="clear" w:color="auto" w:fill="CDCDDA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2A42A6A" w14:textId="77777777" w:rsidR="00FB553F" w:rsidRPr="00FB553F" w:rsidRDefault="001748A0" w:rsidP="00FB553F">
            <w:pPr>
              <w:rPr>
                <w:lang w:val="en-CA"/>
              </w:rPr>
            </w:pPr>
            <w:r>
              <w:rPr>
                <w:lang w:val="en-CA"/>
              </w:rPr>
              <w:t xml:space="preserve">Managers should observe the employees. The way they work and how they produce the products. </w:t>
            </w:r>
          </w:p>
        </w:tc>
        <w:tc>
          <w:tcPr>
            <w:tcW w:w="3095" w:type="dxa"/>
            <w:tcBorders>
              <w:top w:val="single" w:sz="24" w:space="0" w:color="FFFFFF"/>
              <w:left w:val="single" w:sz="24" w:space="0" w:color="FFFFFF"/>
              <w:bottom w:val="single" w:sz="24" w:space="0" w:color="FFFFFF"/>
              <w:right w:val="single" w:sz="24" w:space="0" w:color="FFFFFF"/>
            </w:tcBorders>
            <w:shd w:val="clear" w:color="auto" w:fill="CDCDDA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4EFC1666" w14:textId="77777777" w:rsidR="00FB553F" w:rsidRPr="00FB553F" w:rsidRDefault="005D16EF" w:rsidP="00FB553F">
            <w:pPr>
              <w:rPr>
                <w:lang w:val="en-CA"/>
              </w:rPr>
            </w:pPr>
            <w:r>
              <w:rPr>
                <w:lang w:val="en-CA"/>
              </w:rPr>
              <w:t xml:space="preserve"> 3 months</w:t>
            </w:r>
          </w:p>
        </w:tc>
      </w:tr>
      <w:tr w:rsidR="00FB553F" w:rsidRPr="00FB553F" w14:paraId="24415606" w14:textId="77777777" w:rsidTr="001748A0">
        <w:trPr>
          <w:trHeight w:val="1104"/>
        </w:trPr>
        <w:tc>
          <w:tcPr>
            <w:tcW w:w="3094" w:type="dxa"/>
            <w:tcBorders>
              <w:top w:val="single" w:sz="24" w:space="0" w:color="FFFFFF"/>
              <w:left w:val="single" w:sz="24" w:space="0" w:color="FFFFFF"/>
              <w:bottom w:val="single" w:sz="24" w:space="0" w:color="FFFFFF"/>
              <w:right w:val="single" w:sz="24" w:space="0" w:color="FFFFFF"/>
            </w:tcBorders>
            <w:shd w:val="clear" w:color="auto" w:fill="E8E8ED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2C28BCA8" w14:textId="77777777" w:rsidR="00FB553F" w:rsidRDefault="00087530" w:rsidP="00FB553F">
            <w:pPr>
              <w:rPr>
                <w:lang w:val="en-CA"/>
              </w:rPr>
            </w:pPr>
            <w:r>
              <w:rPr>
                <w:lang w:val="en-CA"/>
              </w:rPr>
              <w:lastRenderedPageBreak/>
              <w:t>D</w:t>
            </w:r>
            <w:r w:rsidR="00D6107A">
              <w:rPr>
                <w:lang w:val="en-CA"/>
              </w:rPr>
              <w:t>ecrease</w:t>
            </w:r>
            <w:r>
              <w:rPr>
                <w:lang w:val="en-CA"/>
              </w:rPr>
              <w:t xml:space="preserve"> production costs</w:t>
            </w:r>
          </w:p>
          <w:p w14:paraId="31DA4C6D" w14:textId="77777777" w:rsidR="001279C9" w:rsidRPr="00FB553F" w:rsidRDefault="001279C9" w:rsidP="00FB553F">
            <w:pPr>
              <w:rPr>
                <w:lang w:val="en-CA"/>
              </w:rPr>
            </w:pPr>
            <w:r>
              <w:rPr>
                <w:lang w:val="en-CA"/>
              </w:rPr>
              <w:t>(financial perspective)</w:t>
            </w:r>
          </w:p>
        </w:tc>
        <w:tc>
          <w:tcPr>
            <w:tcW w:w="3096" w:type="dxa"/>
            <w:tcBorders>
              <w:top w:val="single" w:sz="24" w:space="0" w:color="FFFFFF"/>
              <w:left w:val="single" w:sz="24" w:space="0" w:color="FFFFFF"/>
              <w:bottom w:val="single" w:sz="24" w:space="0" w:color="FFFFFF"/>
              <w:right w:val="single" w:sz="24" w:space="0" w:color="FFFFFF"/>
            </w:tcBorders>
            <w:shd w:val="clear" w:color="auto" w:fill="E8E8ED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1EB2D1CF" w14:textId="77777777" w:rsidR="00FB553F" w:rsidRPr="00FB553F" w:rsidRDefault="00087530" w:rsidP="00FB553F">
            <w:pPr>
              <w:rPr>
                <w:lang w:val="en-CA"/>
              </w:rPr>
            </w:pPr>
            <w:r>
              <w:rPr>
                <w:lang w:val="en-CA"/>
              </w:rPr>
              <w:t>Capital spending</w:t>
            </w:r>
            <w:r w:rsidR="00D6107A">
              <w:rPr>
                <w:lang w:val="en-CA"/>
              </w:rPr>
              <w:t xml:space="preserve"> </w:t>
            </w:r>
          </w:p>
        </w:tc>
        <w:tc>
          <w:tcPr>
            <w:tcW w:w="3095" w:type="dxa"/>
            <w:tcBorders>
              <w:top w:val="single" w:sz="24" w:space="0" w:color="FFFFFF"/>
              <w:left w:val="single" w:sz="24" w:space="0" w:color="FFFFFF"/>
              <w:bottom w:val="single" w:sz="24" w:space="0" w:color="FFFFFF"/>
              <w:right w:val="single" w:sz="24" w:space="0" w:color="FFFFFF"/>
            </w:tcBorders>
            <w:shd w:val="clear" w:color="auto" w:fill="E8E8ED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4D27AE5E" w14:textId="77777777" w:rsidR="00FB553F" w:rsidRPr="00FB553F" w:rsidRDefault="00D6107A" w:rsidP="00087530">
            <w:pPr>
              <w:rPr>
                <w:lang w:val="en-CA"/>
              </w:rPr>
            </w:pPr>
            <w:r>
              <w:rPr>
                <w:lang w:val="en-CA"/>
              </w:rPr>
              <w:t>The reduction l</w:t>
            </w:r>
            <w:r w:rsidR="00087530">
              <w:rPr>
                <w:lang w:val="en-CA"/>
              </w:rPr>
              <w:t>evels of production costs</w:t>
            </w:r>
            <w:r>
              <w:rPr>
                <w:lang w:val="en-CA"/>
              </w:rPr>
              <w:t xml:space="preserve"> </w:t>
            </w:r>
          </w:p>
        </w:tc>
        <w:tc>
          <w:tcPr>
            <w:tcW w:w="3095" w:type="dxa"/>
            <w:tcBorders>
              <w:top w:val="single" w:sz="24" w:space="0" w:color="FFFFFF"/>
              <w:left w:val="single" w:sz="24" w:space="0" w:color="FFFFFF"/>
              <w:bottom w:val="single" w:sz="24" w:space="0" w:color="FFFFFF"/>
              <w:right w:val="single" w:sz="24" w:space="0" w:color="FFFFFF"/>
            </w:tcBorders>
            <w:shd w:val="clear" w:color="auto" w:fill="E8E8ED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6592086" w14:textId="77777777" w:rsidR="001279C9" w:rsidRPr="00FB553F" w:rsidRDefault="001279C9" w:rsidP="00FB553F">
            <w:pPr>
              <w:rPr>
                <w:lang w:val="en-CA"/>
              </w:rPr>
            </w:pPr>
            <w:r>
              <w:rPr>
                <w:lang w:val="en-CA"/>
              </w:rPr>
              <w:t>2 years</w:t>
            </w:r>
          </w:p>
        </w:tc>
      </w:tr>
      <w:tr w:rsidR="001279C9" w:rsidRPr="00FB553F" w14:paraId="014D5EFB" w14:textId="77777777" w:rsidTr="001748A0">
        <w:trPr>
          <w:trHeight w:val="1104"/>
        </w:trPr>
        <w:tc>
          <w:tcPr>
            <w:tcW w:w="3094" w:type="dxa"/>
            <w:tcBorders>
              <w:top w:val="single" w:sz="24" w:space="0" w:color="FFFFFF"/>
              <w:left w:val="single" w:sz="24" w:space="0" w:color="FFFFFF"/>
              <w:bottom w:val="single" w:sz="24" w:space="0" w:color="FFFFFF"/>
              <w:right w:val="single" w:sz="24" w:space="0" w:color="FFFFFF"/>
            </w:tcBorders>
            <w:shd w:val="clear" w:color="auto" w:fill="E8E8ED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798DF77F" w14:textId="77777777" w:rsidR="001279C9" w:rsidRDefault="00D6107A" w:rsidP="00FB553F">
            <w:pPr>
              <w:rPr>
                <w:lang w:val="en-CA"/>
              </w:rPr>
            </w:pPr>
            <w:r>
              <w:rPr>
                <w:lang w:val="en-CA"/>
              </w:rPr>
              <w:t>Decrease labour costs</w:t>
            </w:r>
          </w:p>
          <w:p w14:paraId="565CC2BD" w14:textId="77777777" w:rsidR="00D6107A" w:rsidRDefault="00D6107A" w:rsidP="00FB553F">
            <w:pPr>
              <w:rPr>
                <w:lang w:val="en-CA"/>
              </w:rPr>
            </w:pPr>
            <w:r>
              <w:rPr>
                <w:lang w:val="en-CA"/>
              </w:rPr>
              <w:br/>
              <w:t>(financial perspective)</w:t>
            </w:r>
          </w:p>
        </w:tc>
        <w:tc>
          <w:tcPr>
            <w:tcW w:w="3096" w:type="dxa"/>
            <w:tcBorders>
              <w:top w:val="single" w:sz="24" w:space="0" w:color="FFFFFF"/>
              <w:left w:val="single" w:sz="24" w:space="0" w:color="FFFFFF"/>
              <w:bottom w:val="single" w:sz="24" w:space="0" w:color="FFFFFF"/>
              <w:right w:val="single" w:sz="24" w:space="0" w:color="FFFFFF"/>
            </w:tcBorders>
            <w:shd w:val="clear" w:color="auto" w:fill="E8E8ED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3FA7B363" w14:textId="77777777" w:rsidR="001279C9" w:rsidRDefault="00D6107A" w:rsidP="00FB553F">
            <w:pPr>
              <w:rPr>
                <w:lang w:val="en-CA"/>
              </w:rPr>
            </w:pPr>
            <w:r>
              <w:rPr>
                <w:lang w:val="en-CA"/>
              </w:rPr>
              <w:t>Number employees</w:t>
            </w:r>
          </w:p>
        </w:tc>
        <w:tc>
          <w:tcPr>
            <w:tcW w:w="3095" w:type="dxa"/>
            <w:tcBorders>
              <w:top w:val="single" w:sz="24" w:space="0" w:color="FFFFFF"/>
              <w:left w:val="single" w:sz="24" w:space="0" w:color="FFFFFF"/>
              <w:bottom w:val="single" w:sz="24" w:space="0" w:color="FFFFFF"/>
              <w:right w:val="single" w:sz="24" w:space="0" w:color="FFFFFF"/>
            </w:tcBorders>
            <w:shd w:val="clear" w:color="auto" w:fill="E8E8ED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1F99B7EE" w14:textId="77777777" w:rsidR="001279C9" w:rsidRDefault="00D6107A" w:rsidP="00087530">
            <w:pPr>
              <w:rPr>
                <w:lang w:val="en-CA"/>
              </w:rPr>
            </w:pPr>
            <w:r>
              <w:rPr>
                <w:lang w:val="en-CA"/>
              </w:rPr>
              <w:t xml:space="preserve">The reduction of </w:t>
            </w:r>
            <w:r w:rsidR="00194CD9">
              <w:rPr>
                <w:lang w:val="en-CA"/>
              </w:rPr>
              <w:t>unproductive works</w:t>
            </w:r>
          </w:p>
        </w:tc>
        <w:tc>
          <w:tcPr>
            <w:tcW w:w="3095" w:type="dxa"/>
            <w:tcBorders>
              <w:top w:val="single" w:sz="24" w:space="0" w:color="FFFFFF"/>
              <w:left w:val="single" w:sz="24" w:space="0" w:color="FFFFFF"/>
              <w:bottom w:val="single" w:sz="24" w:space="0" w:color="FFFFFF"/>
              <w:right w:val="single" w:sz="24" w:space="0" w:color="FFFFFF"/>
            </w:tcBorders>
            <w:shd w:val="clear" w:color="auto" w:fill="E8E8ED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6731EC91" w14:textId="77777777" w:rsidR="001279C9" w:rsidRDefault="00194CD9" w:rsidP="00FB553F">
            <w:pPr>
              <w:rPr>
                <w:lang w:val="en-CA"/>
              </w:rPr>
            </w:pPr>
            <w:r>
              <w:rPr>
                <w:lang w:val="en-CA"/>
              </w:rPr>
              <w:t>1 year and a half</w:t>
            </w:r>
          </w:p>
        </w:tc>
      </w:tr>
      <w:tr w:rsidR="00D6107A" w:rsidRPr="00FB553F" w14:paraId="5E694F17" w14:textId="77777777" w:rsidTr="001748A0">
        <w:trPr>
          <w:trHeight w:val="1104"/>
        </w:trPr>
        <w:tc>
          <w:tcPr>
            <w:tcW w:w="3094" w:type="dxa"/>
            <w:tcBorders>
              <w:top w:val="single" w:sz="24" w:space="0" w:color="FFFFFF"/>
              <w:left w:val="single" w:sz="24" w:space="0" w:color="FFFFFF"/>
              <w:bottom w:val="single" w:sz="24" w:space="0" w:color="FFFFFF"/>
              <w:right w:val="single" w:sz="24" w:space="0" w:color="FFFFFF"/>
            </w:tcBorders>
            <w:shd w:val="clear" w:color="auto" w:fill="E8E8ED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104170AB" w14:textId="77777777" w:rsidR="00194CD9" w:rsidRDefault="00194CD9" w:rsidP="00FB553F">
            <w:pPr>
              <w:rPr>
                <w:lang w:val="en-CA"/>
              </w:rPr>
            </w:pPr>
            <w:r>
              <w:rPr>
                <w:lang w:val="en-CA"/>
              </w:rPr>
              <w:t>Price of products</w:t>
            </w:r>
          </w:p>
          <w:p w14:paraId="398C0D6A" w14:textId="77777777" w:rsidR="00194CD9" w:rsidRDefault="00194CD9" w:rsidP="00FB553F">
            <w:pPr>
              <w:rPr>
                <w:lang w:val="en-CA"/>
              </w:rPr>
            </w:pPr>
            <w:r>
              <w:rPr>
                <w:lang w:val="en-CA"/>
              </w:rPr>
              <w:t>(customer perspective)</w:t>
            </w:r>
          </w:p>
        </w:tc>
        <w:tc>
          <w:tcPr>
            <w:tcW w:w="3096" w:type="dxa"/>
            <w:tcBorders>
              <w:top w:val="single" w:sz="24" w:space="0" w:color="FFFFFF"/>
              <w:left w:val="single" w:sz="24" w:space="0" w:color="FFFFFF"/>
              <w:bottom w:val="single" w:sz="24" w:space="0" w:color="FFFFFF"/>
              <w:right w:val="single" w:sz="24" w:space="0" w:color="FFFFFF"/>
            </w:tcBorders>
            <w:shd w:val="clear" w:color="auto" w:fill="E8E8ED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4CEB70D0" w14:textId="77777777" w:rsidR="00D6107A" w:rsidRDefault="00194CD9" w:rsidP="00FB553F">
            <w:pPr>
              <w:rPr>
                <w:lang w:val="en-CA"/>
              </w:rPr>
            </w:pPr>
            <w:r>
              <w:rPr>
                <w:lang w:val="en-CA"/>
              </w:rPr>
              <w:t>Production and sales cost per product.</w:t>
            </w:r>
          </w:p>
        </w:tc>
        <w:tc>
          <w:tcPr>
            <w:tcW w:w="3095" w:type="dxa"/>
            <w:tcBorders>
              <w:top w:val="single" w:sz="24" w:space="0" w:color="FFFFFF"/>
              <w:left w:val="single" w:sz="24" w:space="0" w:color="FFFFFF"/>
              <w:bottom w:val="single" w:sz="24" w:space="0" w:color="FFFFFF"/>
              <w:right w:val="single" w:sz="24" w:space="0" w:color="FFFFFF"/>
            </w:tcBorders>
            <w:shd w:val="clear" w:color="auto" w:fill="E8E8ED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7F53C0DD" w14:textId="77777777" w:rsidR="00D6107A" w:rsidRDefault="00194CD9" w:rsidP="00087530">
            <w:pPr>
              <w:rPr>
                <w:lang w:val="en-CA"/>
              </w:rPr>
            </w:pPr>
            <w:r>
              <w:rPr>
                <w:lang w:val="en-CA"/>
              </w:rPr>
              <w:t>Reduced price</w:t>
            </w:r>
          </w:p>
        </w:tc>
        <w:tc>
          <w:tcPr>
            <w:tcW w:w="3095" w:type="dxa"/>
            <w:tcBorders>
              <w:top w:val="single" w:sz="24" w:space="0" w:color="FFFFFF"/>
              <w:left w:val="single" w:sz="24" w:space="0" w:color="FFFFFF"/>
              <w:bottom w:val="single" w:sz="24" w:space="0" w:color="FFFFFF"/>
              <w:right w:val="single" w:sz="24" w:space="0" w:color="FFFFFF"/>
            </w:tcBorders>
            <w:shd w:val="clear" w:color="auto" w:fill="E8E8ED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4B1ACE4D" w14:textId="77777777" w:rsidR="00D6107A" w:rsidRDefault="00194CD9" w:rsidP="00FB553F">
            <w:pPr>
              <w:rPr>
                <w:lang w:val="en-CA"/>
              </w:rPr>
            </w:pPr>
            <w:r>
              <w:rPr>
                <w:lang w:val="en-CA"/>
              </w:rPr>
              <w:t>1 year</w:t>
            </w:r>
          </w:p>
        </w:tc>
      </w:tr>
      <w:tr w:rsidR="00FB553F" w:rsidRPr="00FB553F" w14:paraId="780D7411" w14:textId="77777777" w:rsidTr="001748A0">
        <w:trPr>
          <w:trHeight w:val="1104"/>
        </w:trPr>
        <w:tc>
          <w:tcPr>
            <w:tcW w:w="3094" w:type="dxa"/>
            <w:tcBorders>
              <w:top w:val="single" w:sz="24" w:space="0" w:color="FFFFFF"/>
              <w:left w:val="single" w:sz="24" w:space="0" w:color="FFFFFF"/>
              <w:bottom w:val="single" w:sz="24" w:space="0" w:color="FFFFFF"/>
              <w:right w:val="single" w:sz="24" w:space="0" w:color="FFFFFF"/>
            </w:tcBorders>
            <w:shd w:val="clear" w:color="auto" w:fill="E8E8ED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90C0D82" w14:textId="77777777" w:rsidR="00FB553F" w:rsidRPr="00FB553F" w:rsidRDefault="00FB553F" w:rsidP="00FB553F">
            <w:pPr>
              <w:jc w:val="center"/>
              <w:rPr>
                <w:b/>
                <w:sz w:val="24"/>
                <w:lang w:val="en-CA"/>
              </w:rPr>
            </w:pPr>
            <w:r w:rsidRPr="00FB553F">
              <w:rPr>
                <w:rFonts w:hint="cs"/>
                <w:b/>
                <w:sz w:val="24"/>
                <w:lang w:val="en-CA"/>
              </w:rPr>
              <w:t>What do I want to do?</w:t>
            </w:r>
          </w:p>
        </w:tc>
        <w:tc>
          <w:tcPr>
            <w:tcW w:w="3096" w:type="dxa"/>
            <w:tcBorders>
              <w:top w:val="single" w:sz="24" w:space="0" w:color="FFFFFF"/>
              <w:left w:val="single" w:sz="24" w:space="0" w:color="FFFFFF"/>
              <w:bottom w:val="single" w:sz="24" w:space="0" w:color="FFFFFF"/>
              <w:right w:val="single" w:sz="24" w:space="0" w:color="FFFFFF"/>
            </w:tcBorders>
            <w:shd w:val="clear" w:color="auto" w:fill="E8E8ED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2E6EFA23" w14:textId="77777777" w:rsidR="00FB553F" w:rsidRPr="00FB553F" w:rsidRDefault="00FB553F" w:rsidP="00FB553F">
            <w:pPr>
              <w:jc w:val="center"/>
              <w:rPr>
                <w:b/>
                <w:sz w:val="24"/>
                <w:lang w:val="en-CA"/>
              </w:rPr>
            </w:pPr>
            <w:r w:rsidRPr="00FB553F">
              <w:rPr>
                <w:rFonts w:hint="cs"/>
                <w:b/>
                <w:sz w:val="24"/>
                <w:lang w:val="en-CA"/>
              </w:rPr>
              <w:t>What should I measure?</w:t>
            </w:r>
          </w:p>
        </w:tc>
        <w:tc>
          <w:tcPr>
            <w:tcW w:w="3095" w:type="dxa"/>
            <w:tcBorders>
              <w:top w:val="single" w:sz="24" w:space="0" w:color="FFFFFF"/>
              <w:left w:val="single" w:sz="24" w:space="0" w:color="FFFFFF"/>
              <w:bottom w:val="single" w:sz="24" w:space="0" w:color="FFFFFF"/>
              <w:right w:val="single" w:sz="24" w:space="0" w:color="FFFFFF"/>
            </w:tcBorders>
            <w:shd w:val="clear" w:color="auto" w:fill="E8E8ED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727ED63F" w14:textId="77777777" w:rsidR="00FB553F" w:rsidRPr="00FB553F" w:rsidRDefault="00FB553F" w:rsidP="00FB553F">
            <w:pPr>
              <w:jc w:val="center"/>
              <w:rPr>
                <w:b/>
                <w:sz w:val="24"/>
                <w:lang w:val="en-CA"/>
              </w:rPr>
            </w:pPr>
            <w:r w:rsidRPr="00FB553F">
              <w:rPr>
                <w:rFonts w:hint="cs"/>
                <w:b/>
                <w:sz w:val="24"/>
                <w:lang w:val="en-CA"/>
              </w:rPr>
              <w:t>What should I observe?</w:t>
            </w:r>
          </w:p>
        </w:tc>
        <w:tc>
          <w:tcPr>
            <w:tcW w:w="3095" w:type="dxa"/>
            <w:tcBorders>
              <w:top w:val="single" w:sz="24" w:space="0" w:color="FFFFFF"/>
              <w:left w:val="single" w:sz="24" w:space="0" w:color="FFFFFF"/>
              <w:bottom w:val="single" w:sz="24" w:space="0" w:color="FFFFFF"/>
              <w:right w:val="single" w:sz="24" w:space="0" w:color="FFFFFF"/>
            </w:tcBorders>
            <w:shd w:val="clear" w:color="auto" w:fill="E8E8ED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6EE1E4F" w14:textId="77777777" w:rsidR="00FB553F" w:rsidRPr="00FB553F" w:rsidRDefault="00FB553F" w:rsidP="00FB553F">
            <w:pPr>
              <w:jc w:val="center"/>
              <w:rPr>
                <w:b/>
                <w:sz w:val="24"/>
                <w:lang w:val="en-CA"/>
              </w:rPr>
            </w:pPr>
            <w:r w:rsidRPr="00FB553F">
              <w:rPr>
                <w:rFonts w:hint="cs"/>
                <w:b/>
                <w:sz w:val="24"/>
                <w:lang w:val="en-CA"/>
              </w:rPr>
              <w:t>By When?</w:t>
            </w:r>
          </w:p>
        </w:tc>
      </w:tr>
    </w:tbl>
    <w:p w14:paraId="372AB94C" w14:textId="77777777" w:rsidR="00FB553F" w:rsidRDefault="00F74F61">
      <w:r>
        <w:t xml:space="preserve">   </w:t>
      </w:r>
    </w:p>
    <w:p w14:paraId="7D135BAB" w14:textId="77777777" w:rsidR="00F74F61" w:rsidRDefault="00F74F61"/>
    <w:p w14:paraId="6AB09EC3" w14:textId="77777777" w:rsidR="00F74F61" w:rsidRDefault="00F74F61"/>
    <w:p w14:paraId="14C7918F" w14:textId="77777777" w:rsidR="00F74F61" w:rsidRDefault="00F74F61"/>
    <w:p w14:paraId="4727D1F2" w14:textId="77777777" w:rsidR="00561692" w:rsidRDefault="00561692"/>
    <w:p w14:paraId="7ABC8A50" w14:textId="77777777" w:rsidR="00561692" w:rsidRPr="00561692" w:rsidRDefault="00561692" w:rsidP="00561692">
      <w:pPr>
        <w:rPr>
          <w:rFonts w:ascii="Times New Roman" w:eastAsia="Times New Roman" w:hAnsi="Times New Roman" w:cs="Times New Roman"/>
          <w:sz w:val="24"/>
        </w:rPr>
      </w:pPr>
      <w:bookmarkStart w:id="0" w:name="_GoBack"/>
      <w:bookmarkEnd w:id="0"/>
    </w:p>
    <w:p w14:paraId="2E132543" w14:textId="77777777" w:rsidR="00561692" w:rsidRDefault="00561692"/>
    <w:sectPr w:rsidR="00561692" w:rsidSect="00FB553F">
      <w:pgSz w:w="15840" w:h="1224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553F"/>
    <w:rsid w:val="00087530"/>
    <w:rsid w:val="001279C9"/>
    <w:rsid w:val="001748A0"/>
    <w:rsid w:val="00194CD9"/>
    <w:rsid w:val="00406582"/>
    <w:rsid w:val="004E43D7"/>
    <w:rsid w:val="00561692"/>
    <w:rsid w:val="005D16EF"/>
    <w:rsid w:val="00692C22"/>
    <w:rsid w:val="00895DB8"/>
    <w:rsid w:val="009148B0"/>
    <w:rsid w:val="009C777A"/>
    <w:rsid w:val="00A0330D"/>
    <w:rsid w:val="00A24844"/>
    <w:rsid w:val="00A7242E"/>
    <w:rsid w:val="00AE6F0D"/>
    <w:rsid w:val="00D46157"/>
    <w:rsid w:val="00D6107A"/>
    <w:rsid w:val="00F74F61"/>
    <w:rsid w:val="00FB55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AF066B4"/>
  <w14:defaultImageDpi w14:val="32767"/>
  <w15:chartTrackingRefBased/>
  <w15:docId w15:val="{A4FDC7CA-26F4-FA45-8A03-319F170598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theme="minorBidi"/>
        <w:sz w:val="22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61692"/>
    <w:pPr>
      <w:spacing w:before="100" w:beforeAutospacing="1" w:after="100" w:afterAutospacing="1"/>
    </w:pPr>
    <w:rPr>
      <w:rFonts w:ascii="Times New Roman" w:hAnsi="Times New Roman" w:cs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05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9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2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18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83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3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212</Words>
  <Characters>1211</Characters>
  <Application>Microsoft Macintosh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Stefanie Ruel</dc:creator>
  <cp:keywords/>
  <dc:description/>
  <cp:lastModifiedBy>Maria Vergados</cp:lastModifiedBy>
  <cp:revision>10</cp:revision>
  <dcterms:created xsi:type="dcterms:W3CDTF">2019-03-18T18:57:00Z</dcterms:created>
  <dcterms:modified xsi:type="dcterms:W3CDTF">2019-03-18T18:57:00Z</dcterms:modified>
</cp:coreProperties>
</file>