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41FF6" w14:textId="77777777" w:rsidR="00F71914" w:rsidRPr="00282E8C" w:rsidRDefault="00D40B83" w:rsidP="00282E8C">
      <w:pPr>
        <w:pStyle w:val="Title"/>
      </w:pPr>
      <w:r w:rsidRPr="00282E8C">
        <w:t xml:space="preserve">Chapter 9: Sexual Orientation </w:t>
      </w:r>
    </w:p>
    <w:p w14:paraId="119AD741" w14:textId="77777777" w:rsidR="00FD004A" w:rsidRPr="00F71914" w:rsidRDefault="00FD004A" w:rsidP="00FD004A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7C40A141" w14:textId="77777777" w:rsidR="00F71914" w:rsidRPr="00282E8C" w:rsidRDefault="00F71914" w:rsidP="00282E8C">
      <w:pPr>
        <w:pStyle w:val="Heading1"/>
      </w:pPr>
      <w:r w:rsidRPr="00282E8C">
        <w:t>Getting Oriented Toward Sexual Orientation</w:t>
      </w:r>
    </w:p>
    <w:p w14:paraId="56772B7E" w14:textId="77777777" w:rsidR="00FD004A" w:rsidRPr="00F71914" w:rsidRDefault="00FD004A" w:rsidP="00FD004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4CC6028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Sexual Orientation </w:t>
      </w:r>
    </w:p>
    <w:p w14:paraId="1F91C124" w14:textId="29E5534C" w:rsidR="00F71914" w:rsidRDefault="00F71914" w:rsidP="00691AB7">
      <w:pPr>
        <w:spacing w:after="0" w:line="240" w:lineRule="auto"/>
        <w:ind w:left="720"/>
        <w:rPr>
          <w:sz w:val="24"/>
          <w:szCs w:val="24"/>
        </w:rPr>
      </w:pPr>
      <w:r w:rsidRPr="00F71914">
        <w:rPr>
          <w:sz w:val="24"/>
          <w:szCs w:val="24"/>
        </w:rPr>
        <w:t xml:space="preserve">– </w:t>
      </w:r>
      <w:r w:rsidR="00E1247E">
        <w:rPr>
          <w:sz w:val="24"/>
          <w:szCs w:val="24"/>
        </w:rPr>
        <w:t>Definition:</w:t>
      </w:r>
      <w:r w:rsidR="00691AB7">
        <w:rPr>
          <w:sz w:val="24"/>
          <w:szCs w:val="24"/>
        </w:rPr>
        <w:t xml:space="preserve"> the directionality of one’s erotic attraction, that is to member of the same gander, the other gender or both</w:t>
      </w:r>
    </w:p>
    <w:p w14:paraId="35AB370E" w14:textId="77777777" w:rsidR="00FD004A" w:rsidRDefault="00FD004A" w:rsidP="00FD004A">
      <w:pPr>
        <w:spacing w:after="0" w:line="240" w:lineRule="auto"/>
        <w:rPr>
          <w:sz w:val="24"/>
          <w:szCs w:val="24"/>
        </w:rPr>
      </w:pPr>
    </w:p>
    <w:p w14:paraId="046BD7AD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Heterosexual Orientation </w:t>
      </w:r>
    </w:p>
    <w:p w14:paraId="383DB52E" w14:textId="5DB95C94" w:rsidR="00F71914" w:rsidRDefault="00F71914" w:rsidP="00691AB7">
      <w:pPr>
        <w:spacing w:after="0" w:line="240" w:lineRule="auto"/>
        <w:ind w:left="720"/>
        <w:rPr>
          <w:sz w:val="24"/>
          <w:szCs w:val="24"/>
        </w:rPr>
      </w:pPr>
      <w:r w:rsidRPr="00F71914">
        <w:rPr>
          <w:sz w:val="24"/>
          <w:szCs w:val="24"/>
        </w:rPr>
        <w:t xml:space="preserve">– </w:t>
      </w:r>
      <w:r w:rsidR="00E1247E">
        <w:rPr>
          <w:sz w:val="24"/>
          <w:szCs w:val="24"/>
        </w:rPr>
        <w:t>Definition:</w:t>
      </w:r>
      <w:r w:rsidR="00691AB7">
        <w:rPr>
          <w:sz w:val="24"/>
          <w:szCs w:val="24"/>
        </w:rPr>
        <w:t xml:space="preserve"> erotic attraction to and preference for romantic relationship with members of the other gender </w:t>
      </w:r>
    </w:p>
    <w:p w14:paraId="325C7B6E" w14:textId="77777777" w:rsidR="00FD004A" w:rsidRPr="00F71914" w:rsidRDefault="00FD004A" w:rsidP="00FD004A">
      <w:pPr>
        <w:spacing w:after="0" w:line="240" w:lineRule="auto"/>
        <w:rPr>
          <w:sz w:val="24"/>
          <w:szCs w:val="24"/>
        </w:rPr>
      </w:pPr>
    </w:p>
    <w:p w14:paraId="20F7FD02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Homosexual Orientation </w:t>
      </w:r>
    </w:p>
    <w:p w14:paraId="64B20B98" w14:textId="2B218F08" w:rsidR="00F71914" w:rsidRDefault="00F71914" w:rsidP="00691AB7">
      <w:pPr>
        <w:spacing w:after="0" w:line="240" w:lineRule="auto"/>
        <w:ind w:left="720"/>
        <w:rPr>
          <w:sz w:val="24"/>
          <w:szCs w:val="24"/>
        </w:rPr>
      </w:pPr>
      <w:r w:rsidRPr="00F71914">
        <w:rPr>
          <w:sz w:val="24"/>
          <w:szCs w:val="24"/>
        </w:rPr>
        <w:t xml:space="preserve">– </w:t>
      </w:r>
      <w:r w:rsidR="00E1247E">
        <w:rPr>
          <w:sz w:val="24"/>
          <w:szCs w:val="24"/>
        </w:rPr>
        <w:t>Definition:</w:t>
      </w:r>
      <w:r w:rsidR="00691AB7">
        <w:rPr>
          <w:sz w:val="24"/>
          <w:szCs w:val="24"/>
        </w:rPr>
        <w:t xml:space="preserve"> erotic attraction to and preference for romantic relationship with members of your own gender </w:t>
      </w:r>
    </w:p>
    <w:p w14:paraId="1D73A634" w14:textId="77777777" w:rsidR="00FD004A" w:rsidRDefault="00FD004A" w:rsidP="00FD004A">
      <w:pPr>
        <w:spacing w:after="0" w:line="240" w:lineRule="auto"/>
        <w:rPr>
          <w:sz w:val="24"/>
          <w:szCs w:val="24"/>
        </w:rPr>
      </w:pPr>
    </w:p>
    <w:p w14:paraId="78BBE683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>• Bisexual Orientation</w:t>
      </w:r>
    </w:p>
    <w:p w14:paraId="5B8736AF" w14:textId="4178E3A6" w:rsidR="00F71914" w:rsidRDefault="00F71914" w:rsidP="00691AB7">
      <w:pPr>
        <w:spacing w:after="0" w:line="240" w:lineRule="auto"/>
        <w:ind w:left="720" w:firstLine="60"/>
        <w:rPr>
          <w:sz w:val="24"/>
          <w:szCs w:val="24"/>
        </w:rPr>
      </w:pPr>
      <w:r w:rsidRPr="00F71914">
        <w:rPr>
          <w:sz w:val="24"/>
          <w:szCs w:val="24"/>
        </w:rPr>
        <w:t xml:space="preserve">– </w:t>
      </w:r>
      <w:r w:rsidR="00E1247E">
        <w:rPr>
          <w:sz w:val="24"/>
          <w:szCs w:val="24"/>
        </w:rPr>
        <w:t>Definition:</w:t>
      </w:r>
      <w:r w:rsidR="00691AB7">
        <w:rPr>
          <w:sz w:val="24"/>
          <w:szCs w:val="24"/>
        </w:rPr>
        <w:t xml:space="preserve"> </w:t>
      </w:r>
      <w:r w:rsidR="00691AB7">
        <w:rPr>
          <w:sz w:val="24"/>
          <w:szCs w:val="24"/>
        </w:rPr>
        <w:t>erotic attraction to and preference for romantic relationship with</w:t>
      </w:r>
      <w:r w:rsidR="00691AB7">
        <w:rPr>
          <w:sz w:val="24"/>
          <w:szCs w:val="24"/>
        </w:rPr>
        <w:t xml:space="preserve"> both men and women</w:t>
      </w:r>
    </w:p>
    <w:p w14:paraId="6D49C498" w14:textId="77777777" w:rsidR="00FD004A" w:rsidRPr="00F71914" w:rsidRDefault="00FD004A" w:rsidP="00FD004A">
      <w:pPr>
        <w:spacing w:after="0" w:line="240" w:lineRule="auto"/>
        <w:rPr>
          <w:sz w:val="24"/>
          <w:szCs w:val="24"/>
        </w:rPr>
      </w:pPr>
    </w:p>
    <w:p w14:paraId="4207E013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Coming to Terms with Terms </w:t>
      </w:r>
    </w:p>
    <w:p w14:paraId="432BFF43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F71914">
        <w:rPr>
          <w:sz w:val="24"/>
          <w:szCs w:val="24"/>
        </w:rPr>
        <w:t>– The term “homosexuality” is somewhat controversial:</w:t>
      </w:r>
    </w:p>
    <w:p w14:paraId="09EC7653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71914">
        <w:rPr>
          <w:sz w:val="24"/>
          <w:szCs w:val="24"/>
        </w:rPr>
        <w:t>• Draws attention to sexual behaviour</w:t>
      </w:r>
      <w:r w:rsidR="00E0224E">
        <w:rPr>
          <w:sz w:val="24"/>
          <w:szCs w:val="24"/>
        </w:rPr>
        <w:t>.</w:t>
      </w:r>
      <w:r w:rsidRPr="00F71914">
        <w:rPr>
          <w:sz w:val="24"/>
          <w:szCs w:val="24"/>
        </w:rPr>
        <w:t xml:space="preserve"> </w:t>
      </w:r>
    </w:p>
    <w:p w14:paraId="4F83FE7B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71914">
        <w:rPr>
          <w:sz w:val="24"/>
          <w:szCs w:val="24"/>
        </w:rPr>
        <w:t>• Has historical association with deviance and mental illness</w:t>
      </w:r>
      <w:r w:rsidR="00E0224E">
        <w:rPr>
          <w:sz w:val="24"/>
          <w:szCs w:val="24"/>
        </w:rPr>
        <w:t>.</w:t>
      </w:r>
    </w:p>
    <w:p w14:paraId="15C69498" w14:textId="77777777" w:rsidR="00F71914" w:rsidRPr="00F71914" w:rsidRDefault="00F7191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F71914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F71914">
        <w:rPr>
          <w:sz w:val="24"/>
          <w:szCs w:val="24"/>
        </w:rPr>
        <w:t>• Often used only in reference to men, rend</w:t>
      </w:r>
      <w:r>
        <w:rPr>
          <w:sz w:val="24"/>
          <w:szCs w:val="24"/>
        </w:rPr>
        <w:t>ering lesbians invisible</w:t>
      </w:r>
      <w:r w:rsidR="00E0224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7E3F51DF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F71914">
        <w:rPr>
          <w:sz w:val="24"/>
          <w:szCs w:val="24"/>
        </w:rPr>
        <w:t xml:space="preserve">– Sexual orientation refers to the direction of romantic interest and erotic attraction, </w:t>
      </w:r>
    </w:p>
    <w:p w14:paraId="5E34E33A" w14:textId="48422C7C" w:rsidR="00F71914" w:rsidRDefault="00F7191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0E71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F71914">
        <w:rPr>
          <w:sz w:val="24"/>
          <w:szCs w:val="24"/>
        </w:rPr>
        <w:t xml:space="preserve">not </w:t>
      </w:r>
      <w:r w:rsidR="00691AB7">
        <w:rPr>
          <w:sz w:val="24"/>
          <w:szCs w:val="24"/>
        </w:rPr>
        <w:t xml:space="preserve">by sexual activity </w:t>
      </w:r>
      <w:r w:rsidRPr="00F71914">
        <w:rPr>
          <w:sz w:val="24"/>
          <w:szCs w:val="24"/>
        </w:rPr>
        <w:t xml:space="preserve"> </w:t>
      </w:r>
    </w:p>
    <w:p w14:paraId="2DFE14CB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F71914">
        <w:rPr>
          <w:sz w:val="24"/>
          <w:szCs w:val="24"/>
        </w:rPr>
        <w:t xml:space="preserve">– This distinction is useful, because many heterosexual people have same-sex </w:t>
      </w:r>
    </w:p>
    <w:p w14:paraId="077078BB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0E71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F71914">
        <w:rPr>
          <w:sz w:val="24"/>
          <w:szCs w:val="24"/>
        </w:rPr>
        <w:t>experiences and many gay and lesbian people have opposite-sex experiences.</w:t>
      </w:r>
    </w:p>
    <w:p w14:paraId="00D44E44" w14:textId="77777777" w:rsidR="00FD004A" w:rsidRPr="00F71914" w:rsidRDefault="00FD004A" w:rsidP="00FD004A">
      <w:pPr>
        <w:spacing w:after="0" w:line="240" w:lineRule="auto"/>
        <w:rPr>
          <w:sz w:val="24"/>
          <w:szCs w:val="24"/>
        </w:rPr>
      </w:pPr>
    </w:p>
    <w:p w14:paraId="6BCB403F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Sexual Orientation and Gender Identity </w:t>
      </w:r>
    </w:p>
    <w:p w14:paraId="6F6C9DE8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F71914">
        <w:rPr>
          <w:sz w:val="24"/>
          <w:szCs w:val="24"/>
        </w:rPr>
        <w:t>– Li</w:t>
      </w:r>
      <w:r w:rsidR="00470B5A">
        <w:rPr>
          <w:sz w:val="24"/>
          <w:szCs w:val="24"/>
        </w:rPr>
        <w:t>ke most heterosexuals, most gay men</w:t>
      </w:r>
      <w:r w:rsidRPr="00F71914">
        <w:rPr>
          <w:sz w:val="24"/>
          <w:szCs w:val="24"/>
        </w:rPr>
        <w:t xml:space="preserve"> and lesbians have gender identities consistent </w:t>
      </w:r>
    </w:p>
    <w:p w14:paraId="34F2BDC0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F71914">
        <w:rPr>
          <w:sz w:val="24"/>
          <w:szCs w:val="24"/>
        </w:rPr>
        <w:t xml:space="preserve">with their anatomic sex. </w:t>
      </w:r>
    </w:p>
    <w:p w14:paraId="5F663AF3" w14:textId="77777777" w:rsidR="00F71914" w:rsidRPr="00F71914" w:rsidRDefault="00F7191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F71914">
        <w:rPr>
          <w:sz w:val="24"/>
          <w:szCs w:val="24"/>
        </w:rPr>
        <w:t>– A small percentage of gays and lesbians are transgender.</w:t>
      </w:r>
    </w:p>
    <w:p w14:paraId="6FF07210" w14:textId="009A27E7" w:rsidR="00F71914" w:rsidRDefault="00F71914" w:rsidP="00470B5A">
      <w:pPr>
        <w:spacing w:after="0" w:line="240" w:lineRule="auto"/>
        <w:ind w:left="720"/>
        <w:rPr>
          <w:sz w:val="24"/>
          <w:szCs w:val="24"/>
        </w:rPr>
      </w:pPr>
      <w:r w:rsidRPr="00F71914">
        <w:rPr>
          <w:sz w:val="24"/>
          <w:szCs w:val="24"/>
        </w:rPr>
        <w:t xml:space="preserve">– When heterosexuals think about gays and lesbians, they often focus on </w:t>
      </w:r>
      <w:r w:rsidR="00691AB7">
        <w:rPr>
          <w:sz w:val="24"/>
          <w:szCs w:val="24"/>
        </w:rPr>
        <w:t>sexual</w:t>
      </w:r>
      <w:r w:rsidR="00470B5A">
        <w:rPr>
          <w:sz w:val="24"/>
          <w:szCs w:val="24"/>
        </w:rPr>
        <w:t xml:space="preserve"> aspects</w:t>
      </w:r>
      <w:r>
        <w:rPr>
          <w:sz w:val="24"/>
          <w:szCs w:val="24"/>
        </w:rPr>
        <w:t xml:space="preserve"> </w:t>
      </w:r>
      <w:r w:rsidRPr="00F71914">
        <w:rPr>
          <w:sz w:val="24"/>
          <w:szCs w:val="24"/>
        </w:rPr>
        <w:t>of relationships; the relationships of gays and lesbia</w:t>
      </w:r>
      <w:r w:rsidR="00470B5A">
        <w:rPr>
          <w:sz w:val="24"/>
          <w:szCs w:val="24"/>
        </w:rPr>
        <w:t xml:space="preserve">ns (like heterosexuals) involve </w:t>
      </w:r>
      <w:r w:rsidRPr="00F71914">
        <w:rPr>
          <w:sz w:val="24"/>
          <w:szCs w:val="24"/>
        </w:rPr>
        <w:t xml:space="preserve">more than </w:t>
      </w:r>
      <w:r w:rsidR="00691AB7">
        <w:rPr>
          <w:sz w:val="24"/>
          <w:szCs w:val="24"/>
        </w:rPr>
        <w:t>sex</w:t>
      </w:r>
      <w:r w:rsidRPr="00F71914">
        <w:rPr>
          <w:sz w:val="24"/>
          <w:szCs w:val="24"/>
        </w:rPr>
        <w:t xml:space="preserve"> </w:t>
      </w:r>
    </w:p>
    <w:p w14:paraId="7654BE54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71914">
        <w:rPr>
          <w:sz w:val="24"/>
          <w:szCs w:val="24"/>
        </w:rPr>
        <w:t xml:space="preserve">• Only a small amount of time in heterosexual and homosexual relationships is </w:t>
      </w:r>
    </w:p>
    <w:p w14:paraId="2C1699B9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Pr="00F71914">
        <w:rPr>
          <w:sz w:val="24"/>
          <w:szCs w:val="24"/>
        </w:rPr>
        <w:t xml:space="preserve">spent on sex. </w:t>
      </w:r>
    </w:p>
    <w:p w14:paraId="7A1415C3" w14:textId="3D802DCC" w:rsidR="00F71914" w:rsidRDefault="00F71914" w:rsidP="00470B5A">
      <w:pPr>
        <w:spacing w:after="0" w:line="240" w:lineRule="auto"/>
        <w:ind w:left="1440"/>
        <w:rPr>
          <w:sz w:val="24"/>
          <w:szCs w:val="24"/>
        </w:rPr>
      </w:pPr>
      <w:r w:rsidRPr="00F71914">
        <w:rPr>
          <w:sz w:val="24"/>
          <w:szCs w:val="24"/>
        </w:rPr>
        <w:t xml:space="preserve">• More basic to gay or lesbian sexual orientation is the formation of </w:t>
      </w:r>
      <w:r w:rsidR="00691AB7">
        <w:rPr>
          <w:sz w:val="24"/>
          <w:szCs w:val="24"/>
        </w:rPr>
        <w:t>romantic attachment w</w:t>
      </w:r>
      <w:r w:rsidR="00691AB7" w:rsidRPr="00F71914">
        <w:rPr>
          <w:sz w:val="24"/>
          <w:szCs w:val="24"/>
        </w:rPr>
        <w:t>ith</w:t>
      </w:r>
      <w:r w:rsidRPr="00F71914">
        <w:rPr>
          <w:sz w:val="24"/>
          <w:szCs w:val="24"/>
        </w:rPr>
        <w:t xml:space="preserve"> members of one’s own sex.</w:t>
      </w:r>
    </w:p>
    <w:p w14:paraId="6F93C596" w14:textId="77777777" w:rsidR="00FD004A" w:rsidRPr="00F71914" w:rsidRDefault="00FD004A" w:rsidP="00FD004A">
      <w:pPr>
        <w:spacing w:after="0" w:line="240" w:lineRule="auto"/>
        <w:rPr>
          <w:sz w:val="24"/>
          <w:szCs w:val="24"/>
        </w:rPr>
      </w:pPr>
    </w:p>
    <w:p w14:paraId="130FED20" w14:textId="77777777" w:rsidR="00570C6D" w:rsidRDefault="00F7191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F71914">
        <w:rPr>
          <w:sz w:val="24"/>
          <w:szCs w:val="24"/>
        </w:rPr>
        <w:t xml:space="preserve">– Sexual orientation can be conceptualized/measured based on several factors </w:t>
      </w:r>
      <w:r w:rsidR="00570C6D">
        <w:rPr>
          <w:sz w:val="24"/>
          <w:szCs w:val="24"/>
        </w:rPr>
        <w:t xml:space="preserve"> </w:t>
      </w:r>
    </w:p>
    <w:p w14:paraId="6508B22D" w14:textId="59C8CCCA" w:rsidR="00F71914" w:rsidRDefault="00570C6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</w:t>
      </w:r>
      <w:r w:rsidR="00F71914" w:rsidRPr="00F71914">
        <w:rPr>
          <w:sz w:val="24"/>
          <w:szCs w:val="24"/>
        </w:rPr>
        <w:t xml:space="preserve">(Alderson, 2007): </w:t>
      </w:r>
      <w:r w:rsidR="00691AB7">
        <w:rPr>
          <w:sz w:val="24"/>
          <w:szCs w:val="24"/>
        </w:rPr>
        <w:t xml:space="preserve">sexual attraction, sexual fantasies, sexual preference, sexual partners, tendency to fall in love romantically and experience of falling in love romantically </w:t>
      </w:r>
    </w:p>
    <w:p w14:paraId="17578AAC" w14:textId="429B0B70" w:rsidR="00FD004A" w:rsidRPr="00F71914" w:rsidRDefault="00FD004A" w:rsidP="00FD004A">
      <w:pPr>
        <w:spacing w:after="0" w:line="240" w:lineRule="auto"/>
        <w:rPr>
          <w:sz w:val="24"/>
          <w:szCs w:val="24"/>
        </w:rPr>
      </w:pPr>
    </w:p>
    <w:p w14:paraId="146FB656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Classifying Sexual Orientation </w:t>
      </w:r>
    </w:p>
    <w:p w14:paraId="1CB2D085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F71914">
        <w:rPr>
          <w:sz w:val="24"/>
          <w:szCs w:val="24"/>
        </w:rPr>
        <w:t xml:space="preserve">– Not clear cut –a significant percentage of people are neither exclusively heterosexual </w:t>
      </w:r>
    </w:p>
    <w:p w14:paraId="12F6388A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F71914">
        <w:rPr>
          <w:sz w:val="24"/>
          <w:szCs w:val="24"/>
        </w:rPr>
        <w:t>nor exclusively gay or lesbian</w:t>
      </w:r>
      <w:r w:rsidR="00E0224E">
        <w:rPr>
          <w:sz w:val="24"/>
          <w:szCs w:val="24"/>
        </w:rPr>
        <w:t>.</w:t>
      </w:r>
    </w:p>
    <w:p w14:paraId="0AE3BEC8" w14:textId="77777777" w:rsidR="00F71914" w:rsidRDefault="00F7191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71914">
        <w:rPr>
          <w:sz w:val="24"/>
          <w:szCs w:val="24"/>
        </w:rPr>
        <w:t xml:space="preserve">• It’s not unusual for heterosexual people to have same-sex sexual experiences.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71914">
        <w:rPr>
          <w:sz w:val="24"/>
          <w:szCs w:val="24"/>
        </w:rPr>
        <w:t>• Gay males and lesbians may also engage in male</w:t>
      </w:r>
      <w:r>
        <w:rPr>
          <w:sz w:val="24"/>
          <w:szCs w:val="24"/>
        </w:rPr>
        <w:t>-</w:t>
      </w:r>
      <w:r w:rsidRPr="00F71914">
        <w:rPr>
          <w:sz w:val="24"/>
          <w:szCs w:val="24"/>
        </w:rPr>
        <w:t xml:space="preserve">female activity while </w:t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 w:rsidRPr="00F71914">
        <w:rPr>
          <w:sz w:val="24"/>
          <w:szCs w:val="24"/>
        </w:rPr>
        <w:t>maintaining a gay sexual orientation.</w:t>
      </w:r>
    </w:p>
    <w:p w14:paraId="5E1ABE6B" w14:textId="77777777" w:rsidR="00FD004A" w:rsidRPr="00F71914" w:rsidRDefault="00FD004A" w:rsidP="00FD004A">
      <w:pPr>
        <w:spacing w:after="0" w:line="240" w:lineRule="auto"/>
        <w:rPr>
          <w:sz w:val="24"/>
          <w:szCs w:val="24"/>
        </w:rPr>
      </w:pPr>
    </w:p>
    <w:p w14:paraId="4307FED0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Sexual orientation isn’t necessarily expressed in sexual behaviour. </w:t>
      </w:r>
    </w:p>
    <w:p w14:paraId="24C759A4" w14:textId="4C1CAC7E" w:rsidR="00D56C2D" w:rsidRDefault="00F71914" w:rsidP="00470B5A">
      <w:pPr>
        <w:spacing w:after="0" w:line="240" w:lineRule="auto"/>
        <w:ind w:left="1440"/>
        <w:rPr>
          <w:sz w:val="24"/>
          <w:szCs w:val="24"/>
        </w:rPr>
      </w:pPr>
      <w:r w:rsidRPr="00F71914">
        <w:rPr>
          <w:sz w:val="24"/>
          <w:szCs w:val="24"/>
        </w:rPr>
        <w:t xml:space="preserve">• Many people see themselves as gay or heterosexual long before they </w:t>
      </w:r>
      <w:r w:rsidR="00691AB7">
        <w:rPr>
          <w:sz w:val="24"/>
          <w:szCs w:val="24"/>
        </w:rPr>
        <w:t>have sex with members of their own gender</w:t>
      </w:r>
      <w:r w:rsidRPr="00F71914">
        <w:rPr>
          <w:sz w:val="24"/>
          <w:szCs w:val="24"/>
        </w:rPr>
        <w:t xml:space="preserve"> </w:t>
      </w:r>
    </w:p>
    <w:p w14:paraId="0EC6A785" w14:textId="77777777" w:rsidR="00FD004A" w:rsidRDefault="00FD004A" w:rsidP="00FD004A">
      <w:pPr>
        <w:spacing w:after="0" w:line="240" w:lineRule="auto"/>
        <w:rPr>
          <w:sz w:val="24"/>
          <w:szCs w:val="24"/>
        </w:rPr>
      </w:pPr>
    </w:p>
    <w:p w14:paraId="761562F8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People’s erotic interests may shift over time.</w:t>
      </w:r>
    </w:p>
    <w:p w14:paraId="2D82B324" w14:textId="44F4BCC5" w:rsidR="00F71914" w:rsidRDefault="00F71914" w:rsidP="00470B5A">
      <w:pPr>
        <w:spacing w:after="0" w:line="240" w:lineRule="auto"/>
        <w:ind w:left="1440" w:firstLine="60"/>
        <w:rPr>
          <w:sz w:val="24"/>
          <w:szCs w:val="24"/>
        </w:rPr>
      </w:pPr>
      <w:r w:rsidRPr="00F71914">
        <w:rPr>
          <w:sz w:val="24"/>
          <w:szCs w:val="24"/>
        </w:rPr>
        <w:t xml:space="preserve">• Women’s sexual orientations are apparently somewhat more </w:t>
      </w:r>
      <w:proofErr w:type="spellStart"/>
      <w:r w:rsidR="00691AB7">
        <w:rPr>
          <w:sz w:val="24"/>
          <w:szCs w:val="24"/>
        </w:rPr>
        <w:t>flexable</w:t>
      </w:r>
      <w:proofErr w:type="spellEnd"/>
      <w:r w:rsidRPr="00F71914">
        <w:rPr>
          <w:sz w:val="24"/>
          <w:szCs w:val="24"/>
        </w:rPr>
        <w:t xml:space="preserve"> than men’s.</w:t>
      </w:r>
    </w:p>
    <w:p w14:paraId="0A1F270D" w14:textId="77777777" w:rsidR="00FD004A" w:rsidRPr="00F71914" w:rsidRDefault="00FD004A" w:rsidP="00FD004A">
      <w:pPr>
        <w:spacing w:after="0" w:line="240" w:lineRule="auto"/>
        <w:rPr>
          <w:sz w:val="24"/>
          <w:szCs w:val="24"/>
        </w:rPr>
      </w:pPr>
    </w:p>
    <w:p w14:paraId="6829CF53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</w:t>
      </w:r>
      <w:proofErr w:type="spellStart"/>
      <w:r w:rsidR="00F71914" w:rsidRPr="00F71914">
        <w:rPr>
          <w:sz w:val="24"/>
          <w:szCs w:val="24"/>
        </w:rPr>
        <w:t>Chivers</w:t>
      </w:r>
      <w:proofErr w:type="spellEnd"/>
      <w:r w:rsidR="00F71914" w:rsidRPr="00F71914">
        <w:rPr>
          <w:sz w:val="24"/>
          <w:szCs w:val="24"/>
        </w:rPr>
        <w:t xml:space="preserve"> &amp; Bailey (2005) </w:t>
      </w:r>
    </w:p>
    <w:p w14:paraId="2703866F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Exposed men and women to visual male and female sexual stimuli and </w:t>
      </w:r>
    </w:p>
    <w:p w14:paraId="4D491DA6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F71914" w:rsidRPr="00F71914">
        <w:rPr>
          <w:sz w:val="24"/>
          <w:szCs w:val="24"/>
        </w:rPr>
        <w:t>measured genital responses and self-reports of sexual arousal</w:t>
      </w:r>
      <w:r w:rsidR="00E0224E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09035488" w14:textId="2DAF2925" w:rsidR="00D56C2D" w:rsidRDefault="00F71914" w:rsidP="00470B5A">
      <w:pPr>
        <w:spacing w:after="0" w:line="240" w:lineRule="auto"/>
        <w:ind w:left="1440"/>
        <w:rPr>
          <w:sz w:val="24"/>
          <w:szCs w:val="24"/>
        </w:rPr>
      </w:pPr>
      <w:r w:rsidRPr="00F71914">
        <w:rPr>
          <w:sz w:val="24"/>
          <w:szCs w:val="24"/>
        </w:rPr>
        <w:t xml:space="preserve">• Male heterosexuals responded genitally to </w:t>
      </w:r>
      <w:r w:rsidR="00691AB7">
        <w:rPr>
          <w:sz w:val="24"/>
          <w:szCs w:val="24"/>
        </w:rPr>
        <w:t>female</w:t>
      </w:r>
      <w:r w:rsidR="00470B5A">
        <w:rPr>
          <w:sz w:val="24"/>
          <w:szCs w:val="24"/>
        </w:rPr>
        <w:t xml:space="preserve"> </w:t>
      </w:r>
      <w:r w:rsidRPr="00F71914">
        <w:rPr>
          <w:sz w:val="24"/>
          <w:szCs w:val="24"/>
        </w:rPr>
        <w:t>stimuli; gay males</w:t>
      </w:r>
      <w:r w:rsidR="00470B5A">
        <w:rPr>
          <w:sz w:val="24"/>
          <w:szCs w:val="24"/>
        </w:rPr>
        <w:t xml:space="preserve"> to </w:t>
      </w:r>
      <w:r w:rsidR="00691AB7">
        <w:rPr>
          <w:sz w:val="24"/>
          <w:szCs w:val="24"/>
        </w:rPr>
        <w:t>male</w:t>
      </w:r>
      <w:r w:rsidRPr="00F71914">
        <w:rPr>
          <w:sz w:val="24"/>
          <w:szCs w:val="24"/>
        </w:rPr>
        <w:t xml:space="preserve"> </w:t>
      </w:r>
    </w:p>
    <w:p w14:paraId="5FCE961C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Women, both heterosexual and lesbian, were more likely to be aroused by </w:t>
      </w:r>
    </w:p>
    <w:p w14:paraId="13618C90" w14:textId="2CC5F80D" w:rsidR="00F71914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F71914" w:rsidRPr="00F71914">
        <w:rPr>
          <w:sz w:val="24"/>
          <w:szCs w:val="24"/>
        </w:rPr>
        <w:t xml:space="preserve">both </w:t>
      </w:r>
      <w:r w:rsidR="00691AB7">
        <w:rPr>
          <w:sz w:val="24"/>
          <w:szCs w:val="24"/>
        </w:rPr>
        <w:t>female and male</w:t>
      </w:r>
      <w:r>
        <w:rPr>
          <w:sz w:val="24"/>
          <w:szCs w:val="24"/>
        </w:rPr>
        <w:t xml:space="preserve"> </w:t>
      </w:r>
    </w:p>
    <w:p w14:paraId="205A225E" w14:textId="77777777" w:rsidR="00FD004A" w:rsidRPr="00F71914" w:rsidRDefault="00FD004A" w:rsidP="00FD004A">
      <w:pPr>
        <w:spacing w:after="0" w:line="240" w:lineRule="auto"/>
        <w:rPr>
          <w:sz w:val="24"/>
          <w:szCs w:val="24"/>
        </w:rPr>
      </w:pPr>
    </w:p>
    <w:p w14:paraId="3CE53083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People may have various degrees of sexual interest in, and sexual experience with, </w:t>
      </w:r>
      <w:r>
        <w:rPr>
          <w:sz w:val="24"/>
          <w:szCs w:val="24"/>
        </w:rPr>
        <w:t xml:space="preserve"> </w:t>
      </w:r>
    </w:p>
    <w:p w14:paraId="3F82EC8E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0E71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>people of either sex</w:t>
      </w:r>
      <w:r w:rsidR="00E0224E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1CB9CAB2" w14:textId="77777777" w:rsidR="00F71914" w:rsidRPr="00F71914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Attraction to people of the same and other sex may not be mutually exclusive.</w:t>
      </w:r>
    </w:p>
    <w:p w14:paraId="1EA1D09A" w14:textId="77777777" w:rsidR="00FD004A" w:rsidRDefault="00FD004A" w:rsidP="00FD004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FD61807" w14:textId="7D3DBD8E" w:rsidR="00F71914" w:rsidRDefault="00F71914" w:rsidP="00691AB7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D56C2D">
        <w:rPr>
          <w:b/>
          <w:sz w:val="24"/>
          <w:szCs w:val="24"/>
          <w:u w:val="single"/>
        </w:rPr>
        <w:t>Kinsey Continuum</w:t>
      </w:r>
    </w:p>
    <w:p w14:paraId="23647BD8" w14:textId="77777777" w:rsidR="000E7106" w:rsidRDefault="000E7106" w:rsidP="00FD004A">
      <w:pPr>
        <w:spacing w:after="0" w:line="240" w:lineRule="auto"/>
        <w:jc w:val="center"/>
        <w:rPr>
          <w:b/>
          <w:sz w:val="24"/>
          <w:szCs w:val="24"/>
          <w:u w:val="single"/>
        </w:rPr>
      </w:pPr>
      <w:r>
        <w:rPr>
          <w:noProof/>
          <w:lang w:val="en-US"/>
        </w:rPr>
        <w:drawing>
          <wp:inline distT="0" distB="0" distL="0" distR="0" wp14:anchorId="60398971" wp14:editId="2C153BDC">
            <wp:extent cx="2679192" cy="2482409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-15" r="15" b="9812"/>
                    <a:stretch/>
                  </pic:blipFill>
                  <pic:spPr bwMode="auto">
                    <a:xfrm>
                      <a:off x="0" y="0"/>
                      <a:ext cx="2699163" cy="2500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EFC2E4" w14:textId="77777777" w:rsidR="000E7106" w:rsidRDefault="000E7106" w:rsidP="00FD004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9149239" w14:textId="77777777" w:rsidR="00FD004A" w:rsidRPr="00D56C2D" w:rsidRDefault="00FD004A" w:rsidP="00FD004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53A760A" w14:textId="77777777" w:rsidR="00F71914" w:rsidRDefault="00F71914" w:rsidP="00282E8C">
      <w:pPr>
        <w:pStyle w:val="Heading1"/>
      </w:pPr>
      <w:r w:rsidRPr="00D56C2D">
        <w:t>Getting Oriented Toward Sexual Orientation</w:t>
      </w:r>
    </w:p>
    <w:p w14:paraId="3ECF3599" w14:textId="77777777" w:rsidR="00FD004A" w:rsidRPr="00D56C2D" w:rsidRDefault="00FD004A" w:rsidP="00FD004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E4811DD" w14:textId="77777777" w:rsidR="00D56C2D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The Kinsey Continuum </w:t>
      </w:r>
    </w:p>
    <w:p w14:paraId="1DE2189D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Kinsey and his colleagues (1948, 1953) found evidence of a continuum of sexual </w:t>
      </w:r>
    </w:p>
    <w:p w14:paraId="05D703E6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F71914" w:rsidRPr="00F71914">
        <w:rPr>
          <w:sz w:val="24"/>
          <w:szCs w:val="24"/>
        </w:rPr>
        <w:t>orientation.</w:t>
      </w:r>
    </w:p>
    <w:p w14:paraId="24BD3F43" w14:textId="77777777" w:rsidR="00D56C2D" w:rsidRDefault="00FD004A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F71914" w:rsidRPr="00F71914">
        <w:rPr>
          <w:sz w:val="24"/>
          <w:szCs w:val="24"/>
        </w:rPr>
        <w:t xml:space="preserve"> – Bisexuality represented a midpoint (3) between exclusively heterosexual (0) and </w:t>
      </w:r>
      <w:r w:rsidR="00D56C2D">
        <w:rPr>
          <w:sz w:val="24"/>
          <w:szCs w:val="24"/>
        </w:rPr>
        <w:t xml:space="preserve"> </w:t>
      </w:r>
    </w:p>
    <w:p w14:paraId="0B30A35E" w14:textId="77777777" w:rsidR="00F71914" w:rsidRPr="00F71914" w:rsidRDefault="000E7106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F71914" w:rsidRPr="00F71914">
        <w:rPr>
          <w:sz w:val="24"/>
          <w:szCs w:val="24"/>
        </w:rPr>
        <w:t>exclusively homosexual (6) orientation.</w:t>
      </w:r>
    </w:p>
    <w:p w14:paraId="63F7FF33" w14:textId="46F060FA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Kinsey data suggested that approximately </w:t>
      </w:r>
      <w:r w:rsidR="00691AB7">
        <w:rPr>
          <w:sz w:val="24"/>
          <w:szCs w:val="24"/>
        </w:rPr>
        <w:t>10</w:t>
      </w:r>
      <w:r w:rsidR="00F71914" w:rsidRPr="00F71914">
        <w:rPr>
          <w:sz w:val="24"/>
          <w:szCs w:val="24"/>
        </w:rPr>
        <w:t xml:space="preserve">% of Americans were either gay or </w:t>
      </w:r>
    </w:p>
    <w:p w14:paraId="3C062E41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F71914" w:rsidRPr="00F71914">
        <w:rPr>
          <w:sz w:val="24"/>
          <w:szCs w:val="24"/>
        </w:rPr>
        <w:t xml:space="preserve">predominantly gay. </w:t>
      </w:r>
    </w:p>
    <w:p w14:paraId="54294E93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Half the people who reported male–male sexual activity in the Kinsey data limited it to </w:t>
      </w:r>
    </w:p>
    <w:p w14:paraId="4FB84ADF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F71914" w:rsidRPr="00F71914">
        <w:rPr>
          <w:sz w:val="24"/>
          <w:szCs w:val="24"/>
        </w:rPr>
        <w:t>the ages of 12 to 14, another one-third had experiences before age 18 and not again.</w:t>
      </w:r>
    </w:p>
    <w:p w14:paraId="6C1D354F" w14:textId="77777777" w:rsidR="00F71914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The Kinsey research showed that sexual behaviour patterns can change.</w:t>
      </w:r>
    </w:p>
    <w:p w14:paraId="379311E8" w14:textId="77777777" w:rsidR="00FD004A" w:rsidRPr="00F71914" w:rsidRDefault="00FD004A" w:rsidP="00FD004A">
      <w:pPr>
        <w:spacing w:after="0" w:line="240" w:lineRule="auto"/>
        <w:rPr>
          <w:sz w:val="24"/>
          <w:szCs w:val="24"/>
        </w:rPr>
      </w:pPr>
    </w:p>
    <w:p w14:paraId="2022D503" w14:textId="77777777" w:rsidR="00D56C2D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Challenges to the Kinsey Continuum </w:t>
      </w:r>
    </w:p>
    <w:p w14:paraId="7352A4DC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Heterosexual and homosexual orientations may be separate dimensions, rather than </w:t>
      </w:r>
    </w:p>
    <w:p w14:paraId="448B84C8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F71914" w:rsidRPr="00F71914">
        <w:rPr>
          <w:sz w:val="24"/>
          <w:szCs w:val="24"/>
        </w:rPr>
        <w:t xml:space="preserve">polar opposites. </w:t>
      </w:r>
    </w:p>
    <w:p w14:paraId="3771C60C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Storm (1980) found evidence that there are separate dimensions of responsiveness to </w:t>
      </w:r>
    </w:p>
    <w:p w14:paraId="22C78896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F71914" w:rsidRPr="00F71914">
        <w:rPr>
          <w:sz w:val="24"/>
          <w:szCs w:val="24"/>
        </w:rPr>
        <w:t>male-female sexual stimulation (</w:t>
      </w:r>
      <w:proofErr w:type="spellStart"/>
      <w:r w:rsidR="00F71914" w:rsidRPr="00F71914">
        <w:rPr>
          <w:sz w:val="24"/>
          <w:szCs w:val="24"/>
        </w:rPr>
        <w:t>heteroeroticism</w:t>
      </w:r>
      <w:proofErr w:type="spellEnd"/>
      <w:r w:rsidR="00F71914" w:rsidRPr="00F71914">
        <w:rPr>
          <w:sz w:val="24"/>
          <w:szCs w:val="24"/>
        </w:rPr>
        <w:t xml:space="preserve">) and same sex stimulation </w:t>
      </w:r>
      <w:r>
        <w:rPr>
          <w:sz w:val="24"/>
          <w:szCs w:val="24"/>
        </w:rPr>
        <w:t xml:space="preserve"> </w:t>
      </w:r>
    </w:p>
    <w:p w14:paraId="5BCFAE3E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F71914" w:rsidRPr="00F71914">
        <w:rPr>
          <w:sz w:val="24"/>
          <w:szCs w:val="24"/>
        </w:rPr>
        <w:t>(homoeroticism)</w:t>
      </w:r>
      <w:r w:rsidR="00FC1208">
        <w:rPr>
          <w:sz w:val="24"/>
          <w:szCs w:val="24"/>
        </w:rPr>
        <w:t>.</w:t>
      </w:r>
    </w:p>
    <w:p w14:paraId="495C72DD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Bisexuals are high in both dimensions. </w:t>
      </w:r>
    </w:p>
    <w:p w14:paraId="7AAF692A" w14:textId="77777777" w:rsidR="00F71914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</w:t>
      </w:r>
      <w:proofErr w:type="spellStart"/>
      <w:r w:rsidR="00F71914" w:rsidRPr="00F71914">
        <w:rPr>
          <w:sz w:val="24"/>
          <w:szCs w:val="24"/>
        </w:rPr>
        <w:t>Asexuals</w:t>
      </w:r>
      <w:proofErr w:type="spellEnd"/>
      <w:r w:rsidR="00F71914" w:rsidRPr="00F71914">
        <w:rPr>
          <w:sz w:val="24"/>
          <w:szCs w:val="24"/>
        </w:rPr>
        <w:t xml:space="preserve"> are low in both dimensions.</w:t>
      </w:r>
    </w:p>
    <w:p w14:paraId="78B519B8" w14:textId="77777777" w:rsidR="00470B5A" w:rsidRPr="00F71914" w:rsidRDefault="00470B5A" w:rsidP="00FD004A">
      <w:pPr>
        <w:spacing w:after="0" w:line="240" w:lineRule="auto"/>
        <w:rPr>
          <w:sz w:val="24"/>
          <w:szCs w:val="24"/>
        </w:rPr>
      </w:pPr>
    </w:p>
    <w:p w14:paraId="1D0D5FA9" w14:textId="26B94D9D" w:rsidR="00FD004A" w:rsidRPr="00691AB7" w:rsidRDefault="00F71914" w:rsidP="00691AB7">
      <w:pPr>
        <w:pStyle w:val="Heading1"/>
      </w:pPr>
      <w:r w:rsidRPr="00D56C2D">
        <w:t>Heterosexuality and Homosexuality as Separate Dimensions</w:t>
      </w:r>
    </w:p>
    <w:p w14:paraId="251B9D94" w14:textId="77777777" w:rsidR="000E7106" w:rsidRDefault="000E7106" w:rsidP="00FD004A">
      <w:pPr>
        <w:spacing w:after="0" w:line="240" w:lineRule="auto"/>
        <w:jc w:val="center"/>
        <w:rPr>
          <w:b/>
          <w:sz w:val="24"/>
          <w:szCs w:val="24"/>
          <w:u w:val="single"/>
        </w:rPr>
      </w:pPr>
      <w:r>
        <w:rPr>
          <w:noProof/>
          <w:lang w:val="en-US"/>
        </w:rPr>
        <w:drawing>
          <wp:inline distT="0" distB="0" distL="0" distR="0" wp14:anchorId="7E34D3A7" wp14:editId="5D79DA51">
            <wp:extent cx="6081395" cy="3218688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7919"/>
                    <a:stretch/>
                  </pic:blipFill>
                  <pic:spPr bwMode="auto">
                    <a:xfrm>
                      <a:off x="0" y="0"/>
                      <a:ext cx="6090375" cy="32234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78FFAC" w14:textId="77777777" w:rsidR="000E7106" w:rsidRDefault="000E7106" w:rsidP="00FD004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4FF53935" w14:textId="77777777" w:rsidR="000E7106" w:rsidRPr="00D56C2D" w:rsidRDefault="000E7106" w:rsidP="00FD004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DA08A49" w14:textId="77777777" w:rsidR="00F71914" w:rsidRDefault="00F71914" w:rsidP="00282E8C">
      <w:pPr>
        <w:pStyle w:val="Heading1"/>
      </w:pPr>
      <w:r w:rsidRPr="00D56C2D">
        <w:t>Getting Oriented Toward Sexual Orientation</w:t>
      </w:r>
    </w:p>
    <w:p w14:paraId="62E5D8CD" w14:textId="77777777" w:rsidR="00FD004A" w:rsidRPr="00D56C2D" w:rsidRDefault="00FD004A" w:rsidP="00FD004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6BB18DA" w14:textId="77777777" w:rsidR="00D56C2D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Estimates of Sexual Orientation </w:t>
      </w:r>
    </w:p>
    <w:p w14:paraId="72B517A4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The controversy about how many people aren’t heterosexual continues: </w:t>
      </w:r>
    </w:p>
    <w:p w14:paraId="2858F47A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About 7% of women and men in the U.S. define themselves as “other than </w:t>
      </w:r>
    </w:p>
    <w:p w14:paraId="77A7B692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F71914" w:rsidRPr="00F71914">
        <w:rPr>
          <w:sz w:val="24"/>
          <w:szCs w:val="24"/>
        </w:rPr>
        <w:t xml:space="preserve">heterosexual”. </w:t>
      </w:r>
    </w:p>
    <w:p w14:paraId="7813FF77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However, 14% say they have had oral sex with person of same gender. </w:t>
      </w:r>
    </w:p>
    <w:p w14:paraId="323C5EF5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Statistics Canada included a question for the first time in 2003: </w:t>
      </w:r>
    </w:p>
    <w:p w14:paraId="5113B80B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Of 135 000 respondents aged 18 to 59, 1% reported they were gay or </w:t>
      </w:r>
    </w:p>
    <w:p w14:paraId="7C884C11" w14:textId="77777777" w:rsidR="00F71914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F71914" w:rsidRPr="00F71914">
        <w:rPr>
          <w:sz w:val="24"/>
          <w:szCs w:val="24"/>
        </w:rPr>
        <w:t>lesbian, 0.7% identified as bisexual</w:t>
      </w:r>
      <w:r w:rsidR="00FC1208">
        <w:rPr>
          <w:sz w:val="24"/>
          <w:szCs w:val="24"/>
        </w:rPr>
        <w:t>.</w:t>
      </w:r>
    </w:p>
    <w:p w14:paraId="13DB32B9" w14:textId="77777777" w:rsidR="00FD004A" w:rsidRPr="00F71914" w:rsidRDefault="00FD004A" w:rsidP="00FD004A">
      <w:pPr>
        <w:spacing w:after="0" w:line="240" w:lineRule="auto"/>
        <w:rPr>
          <w:sz w:val="24"/>
          <w:szCs w:val="24"/>
        </w:rPr>
      </w:pPr>
    </w:p>
    <w:p w14:paraId="5B359123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More recent 2012 Forum research poll found that younger people were more likely to </w:t>
      </w:r>
    </w:p>
    <w:p w14:paraId="310DD2D1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71914" w:rsidRPr="00F71914">
        <w:rPr>
          <w:sz w:val="24"/>
          <w:szCs w:val="24"/>
        </w:rPr>
        <w:t>identify as non</w:t>
      </w:r>
      <w:r>
        <w:rPr>
          <w:sz w:val="24"/>
          <w:szCs w:val="24"/>
        </w:rPr>
        <w:t>-</w:t>
      </w:r>
      <w:r w:rsidR="00F71914" w:rsidRPr="00F71914">
        <w:rPr>
          <w:sz w:val="24"/>
          <w:szCs w:val="24"/>
        </w:rPr>
        <w:t>heterosexual</w:t>
      </w:r>
      <w:r w:rsidR="00FC1208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7A5D735D" w14:textId="77777777" w:rsidR="00F71914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• 10% of 18-34 year olds identified as gay, lesbian, bisexual</w:t>
      </w:r>
      <w:r w:rsidR="00FC1208">
        <w:rPr>
          <w:sz w:val="24"/>
          <w:szCs w:val="24"/>
        </w:rPr>
        <w:t>.</w:t>
      </w:r>
    </w:p>
    <w:p w14:paraId="6E1FB603" w14:textId="77777777" w:rsidR="00FD004A" w:rsidRPr="00F71914" w:rsidRDefault="00FD004A" w:rsidP="00FD004A">
      <w:pPr>
        <w:spacing w:after="0" w:line="240" w:lineRule="auto"/>
        <w:rPr>
          <w:sz w:val="24"/>
          <w:szCs w:val="24"/>
        </w:rPr>
      </w:pPr>
    </w:p>
    <w:p w14:paraId="51967B6A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Clear trend for more recent surveys to find higher percentages of people reporting a </w:t>
      </w:r>
    </w:p>
    <w:p w14:paraId="150961C2" w14:textId="77777777" w:rsidR="00F71914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F71914" w:rsidRPr="00F71914">
        <w:rPr>
          <w:sz w:val="24"/>
          <w:szCs w:val="24"/>
        </w:rPr>
        <w:t>non-heterosexual orientation than in the past</w:t>
      </w:r>
      <w:r w:rsidR="00FC1208">
        <w:rPr>
          <w:sz w:val="24"/>
          <w:szCs w:val="24"/>
        </w:rPr>
        <w:t>.</w:t>
      </w:r>
    </w:p>
    <w:p w14:paraId="23F8178F" w14:textId="77777777" w:rsidR="00FD004A" w:rsidRPr="00F71914" w:rsidRDefault="00FD004A" w:rsidP="00FD004A">
      <w:pPr>
        <w:spacing w:after="0" w:line="240" w:lineRule="auto"/>
        <w:rPr>
          <w:sz w:val="24"/>
          <w:szCs w:val="24"/>
        </w:rPr>
      </w:pPr>
    </w:p>
    <w:p w14:paraId="7FAC98BF" w14:textId="77777777" w:rsidR="00D56C2D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Bisexuality </w:t>
      </w:r>
    </w:p>
    <w:p w14:paraId="1B6CC263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Sexual attraction to both males and females</w:t>
      </w:r>
      <w:r w:rsidR="00FC1208">
        <w:rPr>
          <w:sz w:val="24"/>
          <w:szCs w:val="24"/>
        </w:rPr>
        <w:t>.</w:t>
      </w:r>
    </w:p>
    <w:p w14:paraId="366A1221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Many have a somewhat stronger attraction to one sex over the other</w:t>
      </w:r>
      <w:r w:rsidR="00FC1208">
        <w:rPr>
          <w:sz w:val="24"/>
          <w:szCs w:val="24"/>
        </w:rPr>
        <w:t>.</w:t>
      </w:r>
    </w:p>
    <w:p w14:paraId="1E463E61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Some believe claims to bisexuality are a “cop out” used by people to deny they are </w:t>
      </w:r>
    </w:p>
    <w:p w14:paraId="07D3C02C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71914" w:rsidRPr="00F71914">
        <w:rPr>
          <w:sz w:val="24"/>
          <w:szCs w:val="24"/>
        </w:rPr>
        <w:t xml:space="preserve">gay or lesbian. </w:t>
      </w:r>
    </w:p>
    <w:p w14:paraId="617FFC8C" w14:textId="77777777" w:rsidR="00F71914" w:rsidRPr="00F71914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Others view it as a form of experimentation.</w:t>
      </w:r>
    </w:p>
    <w:p w14:paraId="06087947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Many bisexuals and researchers assert that bisexuality is an authentic sexual </w:t>
      </w:r>
    </w:p>
    <w:p w14:paraId="0E215A49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F71914" w:rsidRPr="00F71914">
        <w:rPr>
          <w:sz w:val="24"/>
          <w:szCs w:val="24"/>
        </w:rPr>
        <w:t xml:space="preserve">orientation. </w:t>
      </w:r>
    </w:p>
    <w:p w14:paraId="30914C8E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Bisexuals can maintain erotic interests in and romantic relationships with </w:t>
      </w:r>
    </w:p>
    <w:p w14:paraId="5132B99A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F71914" w:rsidRPr="00F71914">
        <w:rPr>
          <w:sz w:val="24"/>
          <w:szCs w:val="24"/>
        </w:rPr>
        <w:t xml:space="preserve">members of both sexes. </w:t>
      </w:r>
    </w:p>
    <w:p w14:paraId="220736DE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Bisexuality has it’s own developmental patterns. </w:t>
      </w:r>
    </w:p>
    <w:p w14:paraId="09D0A809" w14:textId="77777777" w:rsidR="00FD004A" w:rsidRDefault="00FD004A" w:rsidP="00FD004A">
      <w:pPr>
        <w:spacing w:after="0" w:line="240" w:lineRule="auto"/>
        <w:rPr>
          <w:sz w:val="24"/>
          <w:szCs w:val="24"/>
        </w:rPr>
      </w:pPr>
    </w:p>
    <w:p w14:paraId="24CB1C64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Biphobia </w:t>
      </w:r>
    </w:p>
    <w:p w14:paraId="1F0CE7DF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Negative attitudes and feelings toward bisexual people, including intolerance, </w:t>
      </w:r>
    </w:p>
    <w:p w14:paraId="4D280AB0" w14:textId="77777777" w:rsidR="00F71914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F71914" w:rsidRPr="00F71914">
        <w:rPr>
          <w:sz w:val="24"/>
          <w:szCs w:val="24"/>
        </w:rPr>
        <w:t>hatred, and fear.</w:t>
      </w:r>
    </w:p>
    <w:p w14:paraId="142ED004" w14:textId="77777777" w:rsidR="00FD004A" w:rsidRPr="00F71914" w:rsidRDefault="00FD004A" w:rsidP="00FD004A">
      <w:pPr>
        <w:spacing w:after="0" w:line="240" w:lineRule="auto"/>
        <w:rPr>
          <w:sz w:val="24"/>
          <w:szCs w:val="24"/>
        </w:rPr>
      </w:pPr>
    </w:p>
    <w:p w14:paraId="62EEE744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Some bisexual people live in ways that satisfy their dual inclinations. </w:t>
      </w:r>
    </w:p>
    <w:p w14:paraId="022B164A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Others are pressured by heterosexual and gay people alike to commit themselves one </w:t>
      </w:r>
    </w:p>
    <w:p w14:paraId="4A02CEA7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F71914" w:rsidRPr="00F71914">
        <w:rPr>
          <w:sz w:val="24"/>
          <w:szCs w:val="24"/>
        </w:rPr>
        <w:t xml:space="preserve">way or another. </w:t>
      </w:r>
    </w:p>
    <w:p w14:paraId="68BEB83B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Some gay and lesbian people mask their sexual orientations by adopting bisexual </w:t>
      </w:r>
    </w:p>
    <w:p w14:paraId="77AE9EEC" w14:textId="77777777" w:rsidR="00D56C2D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F71914" w:rsidRPr="00F71914">
        <w:rPr>
          <w:sz w:val="24"/>
          <w:szCs w:val="24"/>
        </w:rPr>
        <w:t xml:space="preserve">lifestyles (e.g., getting married but having sexual relationships with members of the </w:t>
      </w:r>
    </w:p>
    <w:p w14:paraId="0113CEBB" w14:textId="77777777" w:rsidR="00F71914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0E71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>same sex).</w:t>
      </w:r>
    </w:p>
    <w:p w14:paraId="6FEE8D4F" w14:textId="77777777" w:rsidR="00FD004A" w:rsidRPr="00F71914" w:rsidRDefault="00FD004A" w:rsidP="00FD004A">
      <w:pPr>
        <w:spacing w:after="0" w:line="240" w:lineRule="auto"/>
        <w:rPr>
          <w:sz w:val="24"/>
          <w:szCs w:val="24"/>
        </w:rPr>
      </w:pPr>
    </w:p>
    <w:p w14:paraId="2DB00471" w14:textId="77777777" w:rsidR="00D56C2D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Asexuality </w:t>
      </w:r>
    </w:p>
    <w:p w14:paraId="54A721EA" w14:textId="77777777" w:rsidR="00C362B8" w:rsidRDefault="00D56C2D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Anthony Bogaert (2006) argues that asexuality should be considered a sexual </w:t>
      </w:r>
    </w:p>
    <w:p w14:paraId="2ACCF70F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</w:t>
      </w:r>
      <w:r w:rsidR="000E71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 xml:space="preserve">orientation. </w:t>
      </w:r>
    </w:p>
    <w:p w14:paraId="142EC741" w14:textId="141A6E78" w:rsidR="00470B5A" w:rsidRDefault="00C362B8" w:rsidP="00470B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</w:t>
      </w:r>
      <w:r w:rsidR="00691AB7">
        <w:rPr>
          <w:sz w:val="24"/>
          <w:szCs w:val="24"/>
        </w:rPr>
        <w:t>lack of</w:t>
      </w:r>
      <w:r w:rsidR="00F71914" w:rsidRPr="00F71914">
        <w:rPr>
          <w:sz w:val="24"/>
          <w:szCs w:val="24"/>
        </w:rPr>
        <w:t xml:space="preserve"> sexual attraction to both sexes</w:t>
      </w:r>
      <w:r w:rsidR="00FC1208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619EC30E" w14:textId="7FFF4775" w:rsidR="00C362B8" w:rsidRDefault="00F71914" w:rsidP="00470B5A">
      <w:pPr>
        <w:spacing w:after="0" w:line="240" w:lineRule="auto"/>
        <w:ind w:left="1440"/>
        <w:rPr>
          <w:sz w:val="24"/>
          <w:szCs w:val="24"/>
        </w:rPr>
      </w:pPr>
      <w:r w:rsidRPr="00F71914">
        <w:rPr>
          <w:sz w:val="24"/>
          <w:szCs w:val="24"/>
        </w:rPr>
        <w:t xml:space="preserve">• </w:t>
      </w:r>
      <w:r w:rsidR="00691AB7">
        <w:rPr>
          <w:sz w:val="24"/>
          <w:szCs w:val="24"/>
        </w:rPr>
        <w:t>low</w:t>
      </w:r>
      <w:r w:rsidRPr="00F71914">
        <w:rPr>
          <w:sz w:val="24"/>
          <w:szCs w:val="24"/>
        </w:rPr>
        <w:t xml:space="preserve"> interest in any kind of sexual stimulation, including masturbation</w:t>
      </w:r>
      <w:r w:rsidR="00FC1208">
        <w:rPr>
          <w:sz w:val="24"/>
          <w:szCs w:val="24"/>
        </w:rPr>
        <w:t>.</w:t>
      </w:r>
      <w:r w:rsidRPr="00F71914">
        <w:rPr>
          <w:sz w:val="24"/>
          <w:szCs w:val="24"/>
        </w:rPr>
        <w:t xml:space="preserve"> </w:t>
      </w:r>
    </w:p>
    <w:p w14:paraId="22ADE401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• May be romantically attracted to others</w:t>
      </w:r>
      <w:r w:rsidR="00FC1208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0410ADC5" w14:textId="77777777" w:rsidR="00FD004A" w:rsidRDefault="00FD004A" w:rsidP="00FD004A">
      <w:pPr>
        <w:spacing w:after="0" w:line="240" w:lineRule="auto"/>
        <w:rPr>
          <w:sz w:val="24"/>
          <w:szCs w:val="24"/>
        </w:rPr>
      </w:pPr>
    </w:p>
    <w:p w14:paraId="0EE702E9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In one study, 1% of respondents indicated they had never felt sexually attracted to </w:t>
      </w:r>
    </w:p>
    <w:p w14:paraId="4F675BCB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F71914" w:rsidRPr="00F71914">
        <w:rPr>
          <w:sz w:val="24"/>
          <w:szCs w:val="24"/>
        </w:rPr>
        <w:t xml:space="preserve">anyone at all. </w:t>
      </w:r>
    </w:p>
    <w:p w14:paraId="4B394899" w14:textId="77777777" w:rsidR="00F71914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• One-third of these were currently in relationships</w:t>
      </w:r>
      <w:r w:rsidR="00FC1208">
        <w:rPr>
          <w:sz w:val="24"/>
          <w:szCs w:val="24"/>
        </w:rPr>
        <w:t>.</w:t>
      </w:r>
    </w:p>
    <w:p w14:paraId="6FA2E4DB" w14:textId="77777777" w:rsidR="00FD004A" w:rsidRPr="00F71914" w:rsidRDefault="00FD004A" w:rsidP="00FD004A">
      <w:pPr>
        <w:spacing w:after="0" w:line="240" w:lineRule="auto"/>
        <w:rPr>
          <w:sz w:val="24"/>
          <w:szCs w:val="24"/>
        </w:rPr>
      </w:pPr>
    </w:p>
    <w:p w14:paraId="57328624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More research is needed in this area. </w:t>
      </w:r>
    </w:p>
    <w:p w14:paraId="4850F229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However, research that has been conducted suggests that asexuality isn’t pathological, </w:t>
      </w:r>
      <w:r>
        <w:rPr>
          <w:sz w:val="24"/>
          <w:szCs w:val="24"/>
        </w:rPr>
        <w:t xml:space="preserve"> </w:t>
      </w:r>
    </w:p>
    <w:p w14:paraId="6466FBFD" w14:textId="77777777" w:rsidR="000E7106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0E71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 w:rsidR="00F71914" w:rsidRPr="00F71914">
        <w:rPr>
          <w:sz w:val="24"/>
          <w:szCs w:val="24"/>
        </w:rPr>
        <w:t xml:space="preserve">shouldn’t be seen as a sexual dysfunction, and that asexual people can live happy </w:t>
      </w:r>
      <w:r w:rsidR="000E7106">
        <w:rPr>
          <w:sz w:val="24"/>
          <w:szCs w:val="24"/>
        </w:rPr>
        <w:t xml:space="preserve"> </w:t>
      </w:r>
    </w:p>
    <w:p w14:paraId="5DDE04BB" w14:textId="77777777" w:rsidR="00F71914" w:rsidRDefault="000E7106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71914" w:rsidRPr="00F71914">
        <w:rPr>
          <w:sz w:val="24"/>
          <w:szCs w:val="24"/>
        </w:rPr>
        <w:t>lives.</w:t>
      </w:r>
    </w:p>
    <w:p w14:paraId="29686263" w14:textId="77777777" w:rsidR="00FD004A" w:rsidRPr="00F71914" w:rsidRDefault="00FD004A" w:rsidP="00FD004A">
      <w:pPr>
        <w:spacing w:after="0" w:line="240" w:lineRule="auto"/>
        <w:rPr>
          <w:sz w:val="24"/>
          <w:szCs w:val="24"/>
        </w:rPr>
      </w:pPr>
    </w:p>
    <w:p w14:paraId="24932B63" w14:textId="77777777" w:rsidR="00C362B8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Queer, Questioning, Transgendered, and Two-Spirited </w:t>
      </w:r>
    </w:p>
    <w:p w14:paraId="3CF42A04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Queer </w:t>
      </w:r>
    </w:p>
    <w:p w14:paraId="09C63472" w14:textId="16FB4964" w:rsidR="00FD004A" w:rsidRDefault="00F71914" w:rsidP="00691AB7">
      <w:pPr>
        <w:spacing w:after="0" w:line="240" w:lineRule="auto"/>
        <w:ind w:left="1440"/>
        <w:rPr>
          <w:sz w:val="24"/>
          <w:szCs w:val="24"/>
        </w:rPr>
      </w:pPr>
      <w:r w:rsidRPr="00F71914">
        <w:rPr>
          <w:sz w:val="24"/>
          <w:szCs w:val="24"/>
        </w:rPr>
        <w:t xml:space="preserve">• </w:t>
      </w:r>
      <w:r w:rsidR="00470B5A">
        <w:rPr>
          <w:sz w:val="24"/>
          <w:szCs w:val="24"/>
        </w:rPr>
        <w:t>Definition:</w:t>
      </w:r>
      <w:r w:rsidR="00691AB7">
        <w:rPr>
          <w:sz w:val="24"/>
          <w:szCs w:val="24"/>
        </w:rPr>
        <w:t xml:space="preserve"> find the traditional terms too limiting,  don’t see themselves as fitting into standard classification of sexual orientation </w:t>
      </w:r>
    </w:p>
    <w:p w14:paraId="13D6B270" w14:textId="77777777" w:rsidR="00470B5A" w:rsidRDefault="00470B5A" w:rsidP="00FD004A">
      <w:pPr>
        <w:spacing w:after="0" w:line="240" w:lineRule="auto"/>
        <w:rPr>
          <w:sz w:val="24"/>
          <w:szCs w:val="24"/>
        </w:rPr>
      </w:pPr>
    </w:p>
    <w:p w14:paraId="2E882EEE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Questioning </w:t>
      </w:r>
    </w:p>
    <w:p w14:paraId="397D3BCD" w14:textId="71C4C851" w:rsidR="00F71914" w:rsidRDefault="00F71914" w:rsidP="00691AB7">
      <w:pPr>
        <w:spacing w:after="0" w:line="240" w:lineRule="auto"/>
        <w:ind w:left="1440"/>
        <w:rPr>
          <w:sz w:val="24"/>
          <w:szCs w:val="24"/>
        </w:rPr>
      </w:pPr>
      <w:r w:rsidRPr="00F71914">
        <w:rPr>
          <w:sz w:val="24"/>
          <w:szCs w:val="24"/>
        </w:rPr>
        <w:t xml:space="preserve">• </w:t>
      </w:r>
      <w:r w:rsidR="00470B5A">
        <w:rPr>
          <w:sz w:val="24"/>
          <w:szCs w:val="24"/>
        </w:rPr>
        <w:t>Definition:</w:t>
      </w:r>
      <w:r w:rsidR="00691AB7">
        <w:rPr>
          <w:sz w:val="24"/>
          <w:szCs w:val="24"/>
        </w:rPr>
        <w:t xml:space="preserve"> unsure which available labels best describe their sexual orientations. Still discovering their identity or coming to term that they are not </w:t>
      </w:r>
      <w:proofErr w:type="spellStart"/>
      <w:r w:rsidR="00691AB7">
        <w:rPr>
          <w:sz w:val="24"/>
          <w:szCs w:val="24"/>
        </w:rPr>
        <w:t>hetro</w:t>
      </w:r>
      <w:proofErr w:type="spellEnd"/>
      <w:r w:rsidR="00691AB7">
        <w:rPr>
          <w:sz w:val="24"/>
          <w:szCs w:val="24"/>
        </w:rPr>
        <w:t xml:space="preserve"> </w:t>
      </w:r>
    </w:p>
    <w:p w14:paraId="146BEB10" w14:textId="77777777" w:rsidR="00FD004A" w:rsidRPr="00F71914" w:rsidRDefault="00FD004A" w:rsidP="00FD004A">
      <w:pPr>
        <w:spacing w:after="0" w:line="240" w:lineRule="auto"/>
        <w:rPr>
          <w:sz w:val="24"/>
          <w:szCs w:val="24"/>
        </w:rPr>
      </w:pPr>
    </w:p>
    <w:p w14:paraId="0B257226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Pansexual </w:t>
      </w:r>
    </w:p>
    <w:p w14:paraId="3698CB29" w14:textId="352E368A" w:rsidR="00C362B8" w:rsidRDefault="00F71914" w:rsidP="00691AB7">
      <w:pPr>
        <w:spacing w:after="0" w:line="240" w:lineRule="auto"/>
        <w:ind w:left="1440"/>
        <w:rPr>
          <w:sz w:val="24"/>
          <w:szCs w:val="24"/>
        </w:rPr>
      </w:pPr>
      <w:r w:rsidRPr="00F71914">
        <w:rPr>
          <w:sz w:val="24"/>
          <w:szCs w:val="24"/>
        </w:rPr>
        <w:t xml:space="preserve">• </w:t>
      </w:r>
      <w:r w:rsidR="00470B5A">
        <w:rPr>
          <w:sz w:val="24"/>
          <w:szCs w:val="24"/>
        </w:rPr>
        <w:t>Definition:</w:t>
      </w:r>
      <w:r w:rsidR="00691AB7">
        <w:rPr>
          <w:sz w:val="24"/>
          <w:szCs w:val="24"/>
        </w:rPr>
        <w:t xml:space="preserve"> sexual or emotional attraction to people regardless of gender identity or sexual orientation  </w:t>
      </w:r>
    </w:p>
    <w:p w14:paraId="1EB6B5F2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Challenges the heterosexual/homosexual dichotomy and the male-female </w:t>
      </w:r>
    </w:p>
    <w:p w14:paraId="626EB46B" w14:textId="77777777" w:rsidR="00F71914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0E71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>gender dichotomy</w:t>
      </w:r>
      <w:r w:rsidR="00FC1208">
        <w:rPr>
          <w:sz w:val="24"/>
          <w:szCs w:val="24"/>
        </w:rPr>
        <w:t>.</w:t>
      </w:r>
    </w:p>
    <w:p w14:paraId="4C0C4CDB" w14:textId="77777777" w:rsidR="00FD004A" w:rsidRPr="00F71914" w:rsidRDefault="00FD004A" w:rsidP="00FD004A">
      <w:pPr>
        <w:spacing w:after="0" w:line="240" w:lineRule="auto"/>
        <w:rPr>
          <w:sz w:val="24"/>
          <w:szCs w:val="24"/>
        </w:rPr>
      </w:pPr>
    </w:p>
    <w:p w14:paraId="0EED3B30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Transgender </w:t>
      </w:r>
    </w:p>
    <w:p w14:paraId="3E045ACF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• Some argue that transgender people s</w:t>
      </w:r>
      <w:r>
        <w:rPr>
          <w:sz w:val="24"/>
          <w:szCs w:val="24"/>
        </w:rPr>
        <w:t>hould be included in discussion</w:t>
      </w:r>
      <w:r w:rsidR="00F71914" w:rsidRPr="00F71914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>of</w:t>
      </w:r>
      <w:r>
        <w:rPr>
          <w:sz w:val="24"/>
          <w:szCs w:val="24"/>
        </w:rPr>
        <w:t xml:space="preserve"> </w:t>
      </w:r>
    </w:p>
    <w:p w14:paraId="481C7DC8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F71914" w:rsidRPr="00F71914">
        <w:rPr>
          <w:sz w:val="24"/>
          <w:szCs w:val="24"/>
        </w:rPr>
        <w:t xml:space="preserve">sexual orientation, because they are the most visible minority of people </w:t>
      </w:r>
    </w:p>
    <w:p w14:paraId="08123F8C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F71914" w:rsidRPr="00F71914">
        <w:rPr>
          <w:sz w:val="24"/>
          <w:szCs w:val="24"/>
        </w:rPr>
        <w:t xml:space="preserve">engaged in same-sex practices. </w:t>
      </w:r>
    </w:p>
    <w:p w14:paraId="3F1C81D3" w14:textId="77777777" w:rsidR="00FD004A" w:rsidRDefault="00FD004A" w:rsidP="00FD004A">
      <w:pPr>
        <w:spacing w:after="0" w:line="240" w:lineRule="auto"/>
        <w:rPr>
          <w:sz w:val="24"/>
          <w:szCs w:val="24"/>
        </w:rPr>
      </w:pPr>
    </w:p>
    <w:p w14:paraId="43AD5CAF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Two-Spirited </w:t>
      </w:r>
    </w:p>
    <w:p w14:paraId="6CC98807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Among Aboriginal communities, refers to gender or social identity and in many </w:t>
      </w:r>
    </w:p>
    <w:p w14:paraId="0A746850" w14:textId="77777777" w:rsidR="00F71914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0E7106"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>cases includes same-sex behaviour</w:t>
      </w:r>
      <w:r w:rsidR="00FC1208">
        <w:rPr>
          <w:sz w:val="24"/>
          <w:szCs w:val="24"/>
        </w:rPr>
        <w:t>.</w:t>
      </w:r>
    </w:p>
    <w:p w14:paraId="2ED26A9A" w14:textId="77777777" w:rsidR="00F3031F" w:rsidRPr="00F71914" w:rsidRDefault="00F3031F" w:rsidP="00FD004A">
      <w:pPr>
        <w:spacing w:after="0" w:line="240" w:lineRule="auto"/>
        <w:rPr>
          <w:sz w:val="24"/>
          <w:szCs w:val="24"/>
        </w:rPr>
      </w:pPr>
    </w:p>
    <w:p w14:paraId="59506FDC" w14:textId="77777777" w:rsidR="00F71914" w:rsidRDefault="00F71914" w:rsidP="00282E8C">
      <w:pPr>
        <w:pStyle w:val="Heading1"/>
      </w:pPr>
      <w:r w:rsidRPr="00C362B8">
        <w:t>A World of Diversity</w:t>
      </w:r>
    </w:p>
    <w:p w14:paraId="7DE0238F" w14:textId="77777777" w:rsidR="00F3031F" w:rsidRPr="00C362B8" w:rsidRDefault="00F3031F" w:rsidP="00FD004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AC12095" w14:textId="77777777" w:rsidR="00C362B8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Youth Challenging Traditional Concepts of Sexual Orientation and Gender </w:t>
      </w:r>
    </w:p>
    <w:p w14:paraId="7E0BC2E0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Book </w:t>
      </w:r>
      <w:r w:rsidR="00F71914" w:rsidRPr="000E7106">
        <w:rPr>
          <w:i/>
          <w:sz w:val="24"/>
          <w:szCs w:val="24"/>
        </w:rPr>
        <w:t>The New Gay Teenager</w:t>
      </w:r>
      <w:r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 xml:space="preserve">by American researcher Rich </w:t>
      </w:r>
      <w:proofErr w:type="spellStart"/>
      <w:r w:rsidR="00F71914" w:rsidRPr="00F71914">
        <w:rPr>
          <w:sz w:val="24"/>
          <w:szCs w:val="24"/>
        </w:rPr>
        <w:t>Savin</w:t>
      </w:r>
      <w:proofErr w:type="spellEnd"/>
      <w:r w:rsidR="00F71914" w:rsidRPr="00F71914">
        <w:rPr>
          <w:sz w:val="24"/>
          <w:szCs w:val="24"/>
        </w:rPr>
        <w:t xml:space="preserve">-Williams, argues that </w:t>
      </w:r>
    </w:p>
    <w:p w14:paraId="244007E8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71914" w:rsidRPr="00F71914">
        <w:rPr>
          <w:sz w:val="24"/>
          <w:szCs w:val="24"/>
        </w:rPr>
        <w:t xml:space="preserve">today’s urban teenagers no longer accept traditional gender and sexual orientations. </w:t>
      </w:r>
    </w:p>
    <w:p w14:paraId="477C24ED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F71914" w:rsidRPr="00F71914">
        <w:rPr>
          <w:sz w:val="24"/>
          <w:szCs w:val="24"/>
        </w:rPr>
        <w:t xml:space="preserve">– </w:t>
      </w:r>
      <w:proofErr w:type="spellStart"/>
      <w:r w:rsidR="00F71914" w:rsidRPr="00F71914">
        <w:rPr>
          <w:sz w:val="24"/>
          <w:szCs w:val="24"/>
        </w:rPr>
        <w:t>Savin</w:t>
      </w:r>
      <w:proofErr w:type="spellEnd"/>
      <w:r w:rsidR="00F71914" w:rsidRPr="00F71914">
        <w:rPr>
          <w:sz w:val="24"/>
          <w:szCs w:val="24"/>
        </w:rPr>
        <w:t xml:space="preserve">-Williams is critical of researchers who force participants to put themselves into </w:t>
      </w:r>
    </w:p>
    <w:p w14:paraId="00A1632E" w14:textId="77777777" w:rsidR="00C362B8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71914" w:rsidRPr="00F71914">
        <w:rPr>
          <w:sz w:val="24"/>
          <w:szCs w:val="24"/>
        </w:rPr>
        <w:t xml:space="preserve">traditional categories, and of those who oversample troubled teens, giving an </w:t>
      </w:r>
    </w:p>
    <w:p w14:paraId="4A668F56" w14:textId="77777777" w:rsidR="00F71914" w:rsidRPr="00F71914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71914" w:rsidRPr="00F71914">
        <w:rPr>
          <w:sz w:val="24"/>
          <w:szCs w:val="24"/>
        </w:rPr>
        <w:t>inaccurate picture of gay teens today.</w:t>
      </w:r>
    </w:p>
    <w:p w14:paraId="5B95B5DA" w14:textId="77777777" w:rsidR="00C83864" w:rsidRDefault="00C362B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Canadian Kris Wells (2008) of the University of Alberta concurs; says Canadian youth </w:t>
      </w:r>
    </w:p>
    <w:p w14:paraId="196E48CF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71914" w:rsidRPr="00F71914">
        <w:rPr>
          <w:sz w:val="24"/>
          <w:szCs w:val="24"/>
        </w:rPr>
        <w:t xml:space="preserve">are </w:t>
      </w:r>
    </w:p>
    <w:p w14:paraId="36EBF428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• Challenging traditional sexuality and gender stereotypes</w:t>
      </w:r>
      <w:r w:rsidR="00FC1208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15027CE6" w14:textId="77777777" w:rsidR="00F71914" w:rsidRPr="00F7191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• Reluctant to have their identities forced into narrow categories</w:t>
      </w:r>
      <w:r w:rsidR="00FC1208">
        <w:rPr>
          <w:sz w:val="24"/>
          <w:szCs w:val="24"/>
        </w:rPr>
        <w:t>.</w:t>
      </w:r>
    </w:p>
    <w:p w14:paraId="1B7E3948" w14:textId="77777777" w:rsidR="00F71914" w:rsidRPr="00F71914" w:rsidRDefault="00F71914" w:rsidP="00FD004A">
      <w:pPr>
        <w:spacing w:after="0" w:line="240" w:lineRule="auto"/>
        <w:rPr>
          <w:sz w:val="24"/>
          <w:szCs w:val="24"/>
        </w:rPr>
      </w:pPr>
    </w:p>
    <w:p w14:paraId="54683BB3" w14:textId="77777777" w:rsidR="00C83864" w:rsidRDefault="00F71914" w:rsidP="00282E8C">
      <w:pPr>
        <w:pStyle w:val="Heading1"/>
      </w:pPr>
      <w:r w:rsidRPr="00C83864">
        <w:t>Perspectives on Gay and Lesbian Sexual Orientations</w:t>
      </w:r>
    </w:p>
    <w:p w14:paraId="3DC712E0" w14:textId="77777777" w:rsidR="00F3031F" w:rsidRPr="00C83864" w:rsidRDefault="00F3031F" w:rsidP="00FD004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92BF4D8" w14:textId="77777777" w:rsidR="00C83864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 • Histo</w:t>
      </w:r>
      <w:r w:rsidR="00C83864">
        <w:rPr>
          <w:sz w:val="24"/>
          <w:szCs w:val="24"/>
        </w:rPr>
        <w:t xml:space="preserve">rical </w:t>
      </w:r>
      <w:r w:rsidRPr="00F71914">
        <w:rPr>
          <w:sz w:val="24"/>
          <w:szCs w:val="24"/>
        </w:rPr>
        <w:t xml:space="preserve">and Religious Perspectives </w:t>
      </w:r>
    </w:p>
    <w:p w14:paraId="465CB14D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Jews and Christians have referred to male-male sexual activity as the sin of Sodom.</w:t>
      </w:r>
    </w:p>
    <w:p w14:paraId="6D0A9E9A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Despite this, some churches marry gay couples. </w:t>
      </w:r>
    </w:p>
    <w:p w14:paraId="4B736CA9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Some churches allow gay and lesbian clergy to be ordained, if they remain celibate. </w:t>
      </w:r>
    </w:p>
    <w:p w14:paraId="261C6CD5" w14:textId="77777777" w:rsidR="00F7191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Struggles over gay rights occur internationally (i.e., at the United Nations).</w:t>
      </w:r>
    </w:p>
    <w:p w14:paraId="2B87EE43" w14:textId="77777777" w:rsidR="00F3031F" w:rsidRPr="00F71914" w:rsidRDefault="00F3031F" w:rsidP="00FD004A">
      <w:pPr>
        <w:spacing w:after="0" w:line="240" w:lineRule="auto"/>
        <w:rPr>
          <w:sz w:val="24"/>
          <w:szCs w:val="24"/>
        </w:rPr>
      </w:pPr>
    </w:p>
    <w:p w14:paraId="18CC53BD" w14:textId="77777777" w:rsidR="00C83864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Cross-Cultural Perspectives </w:t>
      </w:r>
    </w:p>
    <w:p w14:paraId="71B53381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Male-male sexual behaviours have been engaged in across cultures and history. </w:t>
      </w:r>
    </w:p>
    <w:p w14:paraId="4F85BE65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Viewed as normal in 49 of 76 preliterate societies studied by Ford and Beach </w:t>
      </w:r>
      <w:r>
        <w:rPr>
          <w:sz w:val="24"/>
          <w:szCs w:val="24"/>
        </w:rPr>
        <w:t xml:space="preserve"> </w:t>
      </w:r>
    </w:p>
    <w:p w14:paraId="58E5FD22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F71914" w:rsidRPr="00F71914">
        <w:rPr>
          <w:sz w:val="24"/>
          <w:szCs w:val="24"/>
        </w:rPr>
        <w:t>(1951), and occurred despite sanctions in the others</w:t>
      </w:r>
      <w:r w:rsidR="00FC1208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0A2CF665" w14:textId="77777777" w:rsidR="00F7191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• Has been considered a rite that marks initiation</w:t>
      </w:r>
      <w:r>
        <w:rPr>
          <w:sz w:val="24"/>
          <w:szCs w:val="24"/>
        </w:rPr>
        <w:t xml:space="preserve"> into manhood</w:t>
      </w:r>
      <w:r w:rsidR="00FC120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79F52986" w14:textId="77777777" w:rsidR="000E7106" w:rsidRPr="00F71914" w:rsidRDefault="000E7106" w:rsidP="00FD004A">
      <w:pPr>
        <w:spacing w:after="0" w:line="240" w:lineRule="auto"/>
        <w:rPr>
          <w:sz w:val="24"/>
          <w:szCs w:val="24"/>
        </w:rPr>
      </w:pPr>
    </w:p>
    <w:p w14:paraId="4D46F9A8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Little is known about female-female sexual activity in non-Western cultures. </w:t>
      </w:r>
    </w:p>
    <w:p w14:paraId="36E4852A" w14:textId="77777777" w:rsidR="00F7191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• Ford and Beach found evidence of this in 17 of 76 societies.</w:t>
      </w:r>
    </w:p>
    <w:p w14:paraId="77D55BA5" w14:textId="77777777" w:rsidR="00F3031F" w:rsidRPr="00F71914" w:rsidRDefault="00F3031F" w:rsidP="00FD004A">
      <w:pPr>
        <w:spacing w:after="0" w:line="240" w:lineRule="auto"/>
        <w:rPr>
          <w:sz w:val="24"/>
          <w:szCs w:val="24"/>
        </w:rPr>
      </w:pPr>
    </w:p>
    <w:p w14:paraId="4F29BC68" w14:textId="77777777" w:rsidR="00C83864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Cross-Species Perspectives </w:t>
      </w:r>
    </w:p>
    <w:p w14:paraId="0F2DB82D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Biologists have observed male-male and female</w:t>
      </w:r>
      <w:r>
        <w:rPr>
          <w:sz w:val="24"/>
          <w:szCs w:val="24"/>
        </w:rPr>
        <w:t>-</w:t>
      </w:r>
      <w:r w:rsidR="00F71914" w:rsidRPr="00F71914">
        <w:rPr>
          <w:sz w:val="24"/>
          <w:szCs w:val="24"/>
        </w:rPr>
        <w:t xml:space="preserve">female sexual behaviour in at least </w:t>
      </w:r>
    </w:p>
    <w:p w14:paraId="67FF5A61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0E71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F71914" w:rsidRPr="00F71914">
        <w:rPr>
          <w:sz w:val="24"/>
          <w:szCs w:val="24"/>
        </w:rPr>
        <w:t xml:space="preserve">450 animal species, in every part of the world. </w:t>
      </w:r>
    </w:p>
    <w:p w14:paraId="4A3B38BE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Displays of dominance and submissiveness seem sexual, but it is difficult to infer </w:t>
      </w:r>
      <w:r>
        <w:rPr>
          <w:sz w:val="24"/>
          <w:szCs w:val="24"/>
        </w:rPr>
        <w:t xml:space="preserve">  </w:t>
      </w:r>
    </w:p>
    <w:p w14:paraId="5CFCB460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71914" w:rsidRPr="00F71914">
        <w:rPr>
          <w:sz w:val="24"/>
          <w:szCs w:val="24"/>
        </w:rPr>
        <w:t>sexual motivation.</w:t>
      </w:r>
    </w:p>
    <w:p w14:paraId="65A0C188" w14:textId="77777777" w:rsidR="00F7191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Bisexual orientation has been observed among female Japanese macaques.</w:t>
      </w:r>
    </w:p>
    <w:p w14:paraId="632D6581" w14:textId="77777777" w:rsidR="00F3031F" w:rsidRPr="00F71914" w:rsidRDefault="00F3031F" w:rsidP="00FD004A">
      <w:pPr>
        <w:spacing w:after="0" w:line="240" w:lineRule="auto"/>
        <w:rPr>
          <w:sz w:val="24"/>
          <w:szCs w:val="24"/>
        </w:rPr>
      </w:pPr>
    </w:p>
    <w:p w14:paraId="5F9C03AB" w14:textId="77777777" w:rsidR="00C83864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Biological Perspectives </w:t>
      </w:r>
    </w:p>
    <w:p w14:paraId="7F458FFC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Evolutionary Perspective</w:t>
      </w:r>
    </w:p>
    <w:p w14:paraId="2AB1A0B9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Strong male-male and female-female alliances have advantages for group </w:t>
      </w:r>
    </w:p>
    <w:p w14:paraId="7B6F9B84" w14:textId="7E67E3FA" w:rsidR="00F71914" w:rsidRDefault="00470B5A" w:rsidP="00691AB7">
      <w:pPr>
        <w:spacing w:after="0" w:line="240" w:lineRule="auto"/>
        <w:ind w:left="1620"/>
        <w:rPr>
          <w:sz w:val="24"/>
          <w:szCs w:val="24"/>
        </w:rPr>
      </w:pPr>
      <w:r>
        <w:rPr>
          <w:sz w:val="24"/>
          <w:szCs w:val="24"/>
        </w:rPr>
        <w:t>survival – describe these:</w:t>
      </w:r>
      <w:r w:rsidR="00691AB7">
        <w:rPr>
          <w:sz w:val="24"/>
          <w:szCs w:val="24"/>
        </w:rPr>
        <w:t xml:space="preserve"> bind group members together emotionally increase altruism. Women related to gay males apparently bear more children</w:t>
      </w:r>
    </w:p>
    <w:p w14:paraId="03AE0DA5" w14:textId="77777777" w:rsidR="00F3031F" w:rsidRPr="00F71914" w:rsidRDefault="00F3031F" w:rsidP="00FD004A">
      <w:pPr>
        <w:spacing w:after="0" w:line="240" w:lineRule="auto"/>
        <w:rPr>
          <w:sz w:val="24"/>
          <w:szCs w:val="24"/>
        </w:rPr>
      </w:pPr>
    </w:p>
    <w:p w14:paraId="474E1BA1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Genetics and Sexual Orientation </w:t>
      </w:r>
    </w:p>
    <w:p w14:paraId="1A86BB2B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There is considerable evidence that gay and lesbian sexual orientations run in </w:t>
      </w:r>
    </w:p>
    <w:p w14:paraId="3DC725A1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F71914" w:rsidRPr="00F71914">
        <w:rPr>
          <w:sz w:val="24"/>
          <w:szCs w:val="24"/>
        </w:rPr>
        <w:t>families (e.g., twin studies)</w:t>
      </w:r>
      <w:r w:rsidR="00FC1208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1BFB767F" w14:textId="7AEE342B" w:rsidR="00F7191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• Evidence suggests the marker is</w:t>
      </w:r>
      <w:r w:rsidR="00470B5A">
        <w:rPr>
          <w:sz w:val="24"/>
          <w:szCs w:val="24"/>
        </w:rPr>
        <w:t xml:space="preserve"> </w:t>
      </w:r>
      <w:r w:rsidR="00691AB7">
        <w:rPr>
          <w:sz w:val="24"/>
          <w:szCs w:val="24"/>
        </w:rPr>
        <w:t xml:space="preserve">x chromosome </w:t>
      </w:r>
      <w:r w:rsidR="00F71914" w:rsidRPr="00F71914">
        <w:rPr>
          <w:sz w:val="24"/>
          <w:szCs w:val="24"/>
        </w:rPr>
        <w:t>-linked</w:t>
      </w:r>
      <w:r w:rsidR="00FC1208">
        <w:rPr>
          <w:sz w:val="24"/>
          <w:szCs w:val="24"/>
        </w:rPr>
        <w:t>.</w:t>
      </w:r>
    </w:p>
    <w:p w14:paraId="18FD93EC" w14:textId="77777777" w:rsidR="00F3031F" w:rsidRPr="00F71914" w:rsidRDefault="00F3031F" w:rsidP="00FD004A">
      <w:pPr>
        <w:spacing w:after="0" w:line="240" w:lineRule="auto"/>
        <w:rPr>
          <w:sz w:val="24"/>
          <w:szCs w:val="24"/>
        </w:rPr>
      </w:pPr>
    </w:p>
    <w:p w14:paraId="53207789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Hormonal Influences and Sexual Orientation </w:t>
      </w:r>
    </w:p>
    <w:p w14:paraId="1F96A275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Research has not connected sexual orientation with differences in male or </w:t>
      </w:r>
    </w:p>
    <w:p w14:paraId="70E31441" w14:textId="0B629282" w:rsidR="00F3031F" w:rsidRDefault="00F71914" w:rsidP="00691AB7">
      <w:pPr>
        <w:spacing w:after="0" w:line="240" w:lineRule="auto"/>
        <w:ind w:left="1620"/>
        <w:rPr>
          <w:sz w:val="24"/>
          <w:szCs w:val="24"/>
        </w:rPr>
      </w:pPr>
      <w:r w:rsidRPr="00F71914">
        <w:rPr>
          <w:sz w:val="24"/>
          <w:szCs w:val="24"/>
        </w:rPr>
        <w:t>female sex hormone levels in</w:t>
      </w:r>
      <w:r w:rsidR="00691AB7">
        <w:rPr>
          <w:sz w:val="24"/>
          <w:szCs w:val="24"/>
        </w:rPr>
        <w:t xml:space="preserve"> adulthood</w:t>
      </w:r>
      <w:r w:rsidRPr="00F71914">
        <w:rPr>
          <w:sz w:val="24"/>
          <w:szCs w:val="24"/>
        </w:rPr>
        <w:t>–</w:t>
      </w:r>
      <w:r w:rsidR="00470B5A">
        <w:rPr>
          <w:sz w:val="24"/>
          <w:szCs w:val="24"/>
        </w:rPr>
        <w:t xml:space="preserve"> </w:t>
      </w:r>
      <w:r w:rsidRPr="00F71914">
        <w:rPr>
          <w:sz w:val="24"/>
          <w:szCs w:val="24"/>
        </w:rPr>
        <w:t xml:space="preserve">may have a </w:t>
      </w:r>
      <w:r w:rsidR="00691AB7">
        <w:rPr>
          <w:sz w:val="24"/>
          <w:szCs w:val="24"/>
        </w:rPr>
        <w:t>activating</w:t>
      </w:r>
      <w:r w:rsidRPr="00F71914">
        <w:rPr>
          <w:sz w:val="24"/>
          <w:szCs w:val="24"/>
        </w:rPr>
        <w:t xml:space="preserve"> effect</w:t>
      </w:r>
      <w:r w:rsidR="00691AB7">
        <w:rPr>
          <w:sz w:val="24"/>
          <w:szCs w:val="24"/>
        </w:rPr>
        <w:t xml:space="preserve"> (sex drive but not preference)</w:t>
      </w:r>
      <w:r w:rsidR="003D0236">
        <w:rPr>
          <w:sz w:val="24"/>
          <w:szCs w:val="24"/>
        </w:rPr>
        <w:t>.</w:t>
      </w:r>
    </w:p>
    <w:p w14:paraId="528CF2D4" w14:textId="77777777" w:rsidR="00F3031F" w:rsidRDefault="00F3031F" w:rsidP="00FD004A">
      <w:pPr>
        <w:spacing w:after="0" w:line="240" w:lineRule="auto"/>
        <w:rPr>
          <w:sz w:val="24"/>
          <w:szCs w:val="24"/>
        </w:rPr>
      </w:pPr>
    </w:p>
    <w:p w14:paraId="044C9A8B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Brain Structure and Sexual Orientation </w:t>
      </w:r>
    </w:p>
    <w:p w14:paraId="09D16CB7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Similarities have been found in the brains of lesbians and heterosexual men, </w:t>
      </w:r>
    </w:p>
    <w:p w14:paraId="42444E05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0E71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 xml:space="preserve">and in gay men and heterosexual women. </w:t>
      </w:r>
    </w:p>
    <w:p w14:paraId="5171EFBB" w14:textId="25324060" w:rsidR="00F71914" w:rsidRDefault="00F71914" w:rsidP="00470B5A">
      <w:pPr>
        <w:spacing w:after="0" w:line="240" w:lineRule="auto"/>
        <w:ind w:left="1440"/>
        <w:rPr>
          <w:sz w:val="24"/>
          <w:szCs w:val="24"/>
        </w:rPr>
      </w:pPr>
      <w:r w:rsidRPr="00F71914">
        <w:rPr>
          <w:sz w:val="24"/>
          <w:szCs w:val="24"/>
        </w:rPr>
        <w:t xml:space="preserve">• Preliminary research also </w:t>
      </w:r>
      <w:r w:rsidR="00470B5A">
        <w:rPr>
          <w:sz w:val="24"/>
          <w:szCs w:val="24"/>
        </w:rPr>
        <w:t xml:space="preserve">suggests that a segment of the </w:t>
      </w:r>
      <w:r w:rsidR="00691AB7">
        <w:rPr>
          <w:sz w:val="24"/>
          <w:szCs w:val="24"/>
        </w:rPr>
        <w:t>hypothalamus</w:t>
      </w:r>
      <w:r w:rsidRPr="00F71914">
        <w:rPr>
          <w:sz w:val="24"/>
          <w:szCs w:val="24"/>
        </w:rPr>
        <w:t xml:space="preserve"> may be smaller in gay men.</w:t>
      </w:r>
    </w:p>
    <w:p w14:paraId="1B06B194" w14:textId="77777777" w:rsidR="00F3031F" w:rsidRPr="00F71914" w:rsidRDefault="00F3031F" w:rsidP="00FD004A">
      <w:pPr>
        <w:spacing w:after="0" w:line="240" w:lineRule="auto"/>
        <w:rPr>
          <w:sz w:val="24"/>
          <w:szCs w:val="24"/>
        </w:rPr>
      </w:pPr>
    </w:p>
    <w:p w14:paraId="6AD729AB" w14:textId="77777777" w:rsidR="00C83864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Biology and Sexual Orientation </w:t>
      </w:r>
    </w:p>
    <w:p w14:paraId="5B667A15" w14:textId="77777777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To some degree, sexual orientation is influenced by biological factors, and the </w:t>
      </w:r>
    </w:p>
    <w:p w14:paraId="0566664D" w14:textId="425FEDCD" w:rsidR="00C8386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F71914" w:rsidRPr="00F71914">
        <w:rPr>
          <w:sz w:val="24"/>
          <w:szCs w:val="24"/>
        </w:rPr>
        <w:t xml:space="preserve">relationship appears stronger in </w:t>
      </w:r>
      <w:r w:rsidR="00691AB7">
        <w:rPr>
          <w:sz w:val="24"/>
          <w:szCs w:val="24"/>
        </w:rPr>
        <w:t>men</w:t>
      </w:r>
      <w:r w:rsidR="00F71914" w:rsidRPr="00F71914">
        <w:rPr>
          <w:sz w:val="24"/>
          <w:szCs w:val="24"/>
        </w:rPr>
        <w:t xml:space="preserve"> than in </w:t>
      </w:r>
      <w:r w:rsidR="00691AB7">
        <w:rPr>
          <w:sz w:val="24"/>
          <w:szCs w:val="24"/>
        </w:rPr>
        <w:t>women</w:t>
      </w:r>
      <w:r w:rsidR="00F71914" w:rsidRPr="00F71914">
        <w:rPr>
          <w:sz w:val="24"/>
          <w:szCs w:val="24"/>
        </w:rPr>
        <w:t xml:space="preserve"> </w:t>
      </w:r>
    </w:p>
    <w:p w14:paraId="446F5650" w14:textId="77777777" w:rsidR="00F71914" w:rsidRDefault="00C8386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• These factors likely play a role prior to birth.</w:t>
      </w:r>
    </w:p>
    <w:p w14:paraId="7E4F19B2" w14:textId="77777777" w:rsidR="00F3031F" w:rsidRPr="00F71914" w:rsidRDefault="00F3031F" w:rsidP="00FD004A">
      <w:pPr>
        <w:spacing w:after="0" w:line="240" w:lineRule="auto"/>
        <w:rPr>
          <w:sz w:val="24"/>
          <w:szCs w:val="24"/>
        </w:rPr>
      </w:pPr>
    </w:p>
    <w:p w14:paraId="3B99AB50" w14:textId="77777777" w:rsidR="006A6C99" w:rsidRDefault="00F71914" w:rsidP="00282E8C">
      <w:pPr>
        <w:pStyle w:val="Heading1"/>
      </w:pPr>
      <w:r w:rsidRPr="006A6C99">
        <w:t>Innovative Canadian Research</w:t>
      </w:r>
    </w:p>
    <w:p w14:paraId="114DFA67" w14:textId="77777777" w:rsidR="00F3031F" w:rsidRPr="006A6C99" w:rsidRDefault="00F3031F" w:rsidP="00FD004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78BE8D4" w14:textId="77777777" w:rsidR="006A6C99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Birth Order and Sexual Orientation </w:t>
      </w:r>
    </w:p>
    <w:p w14:paraId="4D6FFBAF" w14:textId="77777777" w:rsidR="006A6C99" w:rsidRDefault="006A6C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Ray Blanchard and colleagues at the Centre for Addiction and Mental Health in </w:t>
      </w:r>
    </w:p>
    <w:p w14:paraId="5C174D5A" w14:textId="77777777" w:rsidR="006A6C99" w:rsidRDefault="006A6C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0E71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>Toronto have conducted several studies on birth order and sexual orientation.</w:t>
      </w:r>
    </w:p>
    <w:p w14:paraId="04FF5B4D" w14:textId="63FC2C32" w:rsidR="006A6C99" w:rsidRDefault="00F71914" w:rsidP="00470B5A">
      <w:pPr>
        <w:spacing w:after="0" w:line="240" w:lineRule="auto"/>
        <w:ind w:left="720"/>
        <w:rPr>
          <w:sz w:val="24"/>
          <w:szCs w:val="24"/>
        </w:rPr>
      </w:pPr>
      <w:r w:rsidRPr="00F71914">
        <w:rPr>
          <w:sz w:val="24"/>
          <w:szCs w:val="24"/>
        </w:rPr>
        <w:t xml:space="preserve"> – They concluded that a gay male with </w:t>
      </w:r>
      <w:r w:rsidR="00691AB7">
        <w:rPr>
          <w:sz w:val="24"/>
          <w:szCs w:val="24"/>
        </w:rPr>
        <w:t>three or more older brothers</w:t>
      </w:r>
      <w:r w:rsidR="00470B5A">
        <w:rPr>
          <w:sz w:val="24"/>
          <w:szCs w:val="24"/>
        </w:rPr>
        <w:t xml:space="preserve"> can attribute most </w:t>
      </w:r>
      <w:r w:rsidRPr="00F71914">
        <w:rPr>
          <w:sz w:val="24"/>
          <w:szCs w:val="24"/>
        </w:rPr>
        <w:t xml:space="preserve">of the origin of his sexual orientation to this effect. </w:t>
      </w:r>
    </w:p>
    <w:p w14:paraId="535E5823" w14:textId="77777777" w:rsidR="00F71914" w:rsidRDefault="006A6C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Older brothers only increase the odds of being homosexual for right-handed males.</w:t>
      </w:r>
    </w:p>
    <w:p w14:paraId="65681546" w14:textId="77777777" w:rsidR="00F3031F" w:rsidRPr="00F71914" w:rsidRDefault="00F3031F" w:rsidP="00FD004A">
      <w:pPr>
        <w:spacing w:after="0" w:line="240" w:lineRule="auto"/>
        <w:rPr>
          <w:sz w:val="24"/>
          <w:szCs w:val="24"/>
        </w:rPr>
      </w:pPr>
    </w:p>
    <w:p w14:paraId="6505011C" w14:textId="77777777" w:rsidR="006A6C99" w:rsidRDefault="00F71914" w:rsidP="00282E8C">
      <w:pPr>
        <w:pStyle w:val="Heading1"/>
      </w:pPr>
      <w:r w:rsidRPr="006A6C99">
        <w:t>Perspectives on Gay and Lesbian Sexual Orientations</w:t>
      </w:r>
    </w:p>
    <w:p w14:paraId="0C08717B" w14:textId="77777777" w:rsidR="00F3031F" w:rsidRPr="006A6C99" w:rsidRDefault="00F3031F" w:rsidP="00FD004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AF63B26" w14:textId="77777777" w:rsidR="006A6C99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Psychological Perspectives </w:t>
      </w:r>
    </w:p>
    <w:p w14:paraId="1347F4E1" w14:textId="77777777" w:rsidR="006A6C99" w:rsidRDefault="006A6C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Psychoanalytical Views </w:t>
      </w:r>
    </w:p>
    <w:p w14:paraId="4A8A0792" w14:textId="48293849" w:rsidR="006A6C99" w:rsidRDefault="00F71914" w:rsidP="00691AB7">
      <w:pPr>
        <w:spacing w:after="0" w:line="240" w:lineRule="auto"/>
        <w:ind w:left="1440"/>
        <w:rPr>
          <w:sz w:val="24"/>
          <w:szCs w:val="24"/>
        </w:rPr>
      </w:pPr>
      <w:r w:rsidRPr="00F71914">
        <w:rPr>
          <w:sz w:val="24"/>
          <w:szCs w:val="24"/>
        </w:rPr>
        <w:t xml:space="preserve">• Gay or lesbian sexual orientation results from </w:t>
      </w:r>
      <w:r w:rsidR="00691AB7">
        <w:rPr>
          <w:sz w:val="24"/>
          <w:szCs w:val="24"/>
        </w:rPr>
        <w:t>failure to successfully resolve the Oedipus complex</w:t>
      </w:r>
      <w:r w:rsidRPr="00F71914">
        <w:rPr>
          <w:sz w:val="24"/>
          <w:szCs w:val="24"/>
        </w:rPr>
        <w:t xml:space="preserve"> </w:t>
      </w:r>
    </w:p>
    <w:p w14:paraId="2C514FD8" w14:textId="77777777" w:rsidR="006A6C99" w:rsidRDefault="006A6C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17C80"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• Castration Anxiety</w:t>
      </w:r>
    </w:p>
    <w:p w14:paraId="4670E936" w14:textId="7244222E" w:rsidR="006A6C99" w:rsidRDefault="006A6C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17C80"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 – Man’s fear that his</w:t>
      </w:r>
      <w:r w:rsidR="00BF4EB6">
        <w:rPr>
          <w:sz w:val="24"/>
          <w:szCs w:val="24"/>
        </w:rPr>
        <w:t xml:space="preserve"> </w:t>
      </w:r>
      <w:r w:rsidR="00691AB7">
        <w:rPr>
          <w:sz w:val="24"/>
          <w:szCs w:val="24"/>
        </w:rPr>
        <w:t>genitals</w:t>
      </w:r>
      <w:r w:rsidR="00BF4EB6"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>will be removed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74AF8AFD" w14:textId="77777777" w:rsidR="00F3031F" w:rsidRDefault="00F3031F" w:rsidP="00FD004A">
      <w:pPr>
        <w:spacing w:after="0" w:line="240" w:lineRule="auto"/>
        <w:rPr>
          <w:sz w:val="24"/>
          <w:szCs w:val="24"/>
        </w:rPr>
      </w:pPr>
    </w:p>
    <w:p w14:paraId="0D740BF7" w14:textId="77777777" w:rsidR="006A6C99" w:rsidRDefault="006A6C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17C80"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Penis Envy </w:t>
      </w:r>
    </w:p>
    <w:p w14:paraId="37FBC68B" w14:textId="77777777" w:rsidR="00F71914" w:rsidRDefault="006A6C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17C80"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A girl’s wis</w:t>
      </w:r>
      <w:r>
        <w:rPr>
          <w:sz w:val="24"/>
          <w:szCs w:val="24"/>
        </w:rPr>
        <w:t>h to have a penis</w:t>
      </w:r>
      <w:r w:rsidR="003D023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50FC84BB" w14:textId="77777777" w:rsidR="00F3031F" w:rsidRPr="00F71914" w:rsidRDefault="00F3031F" w:rsidP="00FD004A">
      <w:pPr>
        <w:spacing w:after="0" w:line="240" w:lineRule="auto"/>
        <w:rPr>
          <w:sz w:val="24"/>
          <w:szCs w:val="24"/>
        </w:rPr>
      </w:pPr>
    </w:p>
    <w:p w14:paraId="027CE9A8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Learning Theory </w:t>
      </w:r>
    </w:p>
    <w:p w14:paraId="0D1C7ED8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• Early sexual behaviour patterns are reinforced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193AC96A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Pleasurable sexual activity with same-sex friends may be reinforcing and lead </w:t>
      </w:r>
    </w:p>
    <w:p w14:paraId="7F4DA0AA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F71914" w:rsidRPr="00F71914">
        <w:rPr>
          <w:sz w:val="24"/>
          <w:szCs w:val="24"/>
        </w:rPr>
        <w:t xml:space="preserve">to future behaviours (but not for most people who engage in same-sex sexual </w:t>
      </w:r>
      <w:r>
        <w:rPr>
          <w:sz w:val="24"/>
          <w:szCs w:val="24"/>
        </w:rPr>
        <w:t xml:space="preserve"> </w:t>
      </w:r>
    </w:p>
    <w:p w14:paraId="6019A16A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F71914" w:rsidRPr="00F71914">
        <w:rPr>
          <w:sz w:val="24"/>
          <w:szCs w:val="24"/>
        </w:rPr>
        <w:t>exploration…)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52524748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Learning theorists have not identified specific experiences that would lead to </w:t>
      </w:r>
      <w:r>
        <w:rPr>
          <w:sz w:val="24"/>
          <w:szCs w:val="24"/>
        </w:rPr>
        <w:t xml:space="preserve"> </w:t>
      </w:r>
    </w:p>
    <w:p w14:paraId="398584F3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F71914" w:rsidRPr="00F71914">
        <w:rPr>
          <w:sz w:val="24"/>
          <w:szCs w:val="24"/>
        </w:rPr>
        <w:t xml:space="preserve">differing orientations. </w:t>
      </w:r>
    </w:p>
    <w:p w14:paraId="0463280F" w14:textId="59615297" w:rsidR="00F71914" w:rsidRDefault="00F71914" w:rsidP="00691AB7">
      <w:pPr>
        <w:spacing w:after="0" w:line="240" w:lineRule="auto"/>
        <w:ind w:left="1440"/>
        <w:rPr>
          <w:sz w:val="24"/>
          <w:szCs w:val="24"/>
        </w:rPr>
      </w:pPr>
      <w:r w:rsidRPr="00F71914">
        <w:rPr>
          <w:sz w:val="24"/>
          <w:szCs w:val="24"/>
        </w:rPr>
        <w:lastRenderedPageBreak/>
        <w:t xml:space="preserve">• The majority of gays and lesbians are aware of </w:t>
      </w:r>
      <w:r w:rsidR="00691AB7">
        <w:rPr>
          <w:sz w:val="24"/>
          <w:szCs w:val="24"/>
        </w:rPr>
        <w:t>sexual interest in their on gender</w:t>
      </w:r>
      <w:r w:rsidR="00BF4EB6">
        <w:rPr>
          <w:sz w:val="24"/>
          <w:szCs w:val="24"/>
        </w:rPr>
        <w:t xml:space="preserve"> </w:t>
      </w:r>
      <w:r w:rsidRPr="00F71914">
        <w:rPr>
          <w:sz w:val="24"/>
          <w:szCs w:val="24"/>
        </w:rPr>
        <w:t>before they experience sexual encounters.</w:t>
      </w:r>
    </w:p>
    <w:p w14:paraId="6B0469FD" w14:textId="77777777" w:rsidR="00F3031F" w:rsidRPr="00F71914" w:rsidRDefault="00F3031F" w:rsidP="00FD004A">
      <w:pPr>
        <w:spacing w:after="0" w:line="240" w:lineRule="auto"/>
        <w:rPr>
          <w:sz w:val="24"/>
          <w:szCs w:val="24"/>
        </w:rPr>
      </w:pPr>
    </w:p>
    <w:p w14:paraId="23630500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Gender Nonconformity </w:t>
      </w:r>
    </w:p>
    <w:p w14:paraId="28C38EAB" w14:textId="3E02E254" w:rsidR="00F3031F" w:rsidRDefault="00F71914" w:rsidP="00691AB7">
      <w:pPr>
        <w:spacing w:after="0" w:line="240" w:lineRule="auto"/>
        <w:ind w:left="1440"/>
        <w:rPr>
          <w:sz w:val="24"/>
          <w:szCs w:val="24"/>
        </w:rPr>
      </w:pPr>
      <w:r w:rsidRPr="00F71914">
        <w:rPr>
          <w:sz w:val="24"/>
          <w:szCs w:val="24"/>
        </w:rPr>
        <w:t xml:space="preserve">• </w:t>
      </w:r>
      <w:r w:rsidR="00BF4EB6">
        <w:rPr>
          <w:sz w:val="24"/>
          <w:szCs w:val="24"/>
        </w:rPr>
        <w:t>Definition:</w:t>
      </w:r>
      <w:r w:rsidR="00691AB7">
        <w:rPr>
          <w:sz w:val="24"/>
          <w:szCs w:val="24"/>
        </w:rPr>
        <w:t xml:space="preserve"> not behaving in a way that is consistent with the gender role stereotype associated with ones anatomic sex</w:t>
      </w:r>
    </w:p>
    <w:p w14:paraId="7144FC67" w14:textId="3CB07BA9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Gay men and lesbians are more likely to report </w:t>
      </w:r>
      <w:r w:rsidR="00691AB7">
        <w:rPr>
          <w:sz w:val="24"/>
          <w:szCs w:val="24"/>
        </w:rPr>
        <w:t>childhood behaviours</w:t>
      </w:r>
      <w:r w:rsidR="00BF4EB6"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 xml:space="preserve">more </w:t>
      </w:r>
      <w:r>
        <w:rPr>
          <w:sz w:val="24"/>
          <w:szCs w:val="24"/>
        </w:rPr>
        <w:t xml:space="preserve"> </w:t>
      </w:r>
    </w:p>
    <w:p w14:paraId="7E93E3CA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F71914" w:rsidRPr="00F71914">
        <w:rPr>
          <w:sz w:val="24"/>
          <w:szCs w:val="24"/>
        </w:rPr>
        <w:t xml:space="preserve">typical of the other gender. </w:t>
      </w:r>
    </w:p>
    <w:p w14:paraId="0A96BDA3" w14:textId="77777777" w:rsidR="00F3031F" w:rsidRPr="00F71914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3F5D66D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Gender Nonconformity </w:t>
      </w:r>
    </w:p>
    <w:p w14:paraId="193006FD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Butch </w:t>
      </w:r>
    </w:p>
    <w:p w14:paraId="6288E742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–A lesbian who assumes a traditional masculine gender role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391CB687" w14:textId="77777777" w:rsidR="00F3031F" w:rsidRDefault="00F3031F" w:rsidP="00FD004A">
      <w:pPr>
        <w:spacing w:after="0" w:line="240" w:lineRule="auto"/>
        <w:rPr>
          <w:sz w:val="24"/>
          <w:szCs w:val="24"/>
        </w:rPr>
      </w:pPr>
    </w:p>
    <w:p w14:paraId="1D9333EF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Femme </w:t>
      </w:r>
    </w:p>
    <w:p w14:paraId="333C17F7" w14:textId="77777777" w:rsidR="00F71914" w:rsidRPr="00F71914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–A lesbian who assumes a traditional feminine gender role</w:t>
      </w:r>
      <w:r w:rsidR="003D0236">
        <w:rPr>
          <w:sz w:val="24"/>
          <w:szCs w:val="24"/>
        </w:rPr>
        <w:t>.</w:t>
      </w:r>
    </w:p>
    <w:p w14:paraId="237024CA" w14:textId="77777777" w:rsidR="00F3031F" w:rsidRDefault="00F3031F" w:rsidP="00FD004A">
      <w:pPr>
        <w:spacing w:after="0" w:line="240" w:lineRule="auto"/>
        <w:rPr>
          <w:sz w:val="24"/>
          <w:szCs w:val="24"/>
        </w:rPr>
      </w:pPr>
    </w:p>
    <w:p w14:paraId="20402CDB" w14:textId="77777777" w:rsidR="00F3031F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>• Current Attitudes</w:t>
      </w:r>
    </w:p>
    <w:p w14:paraId="59058E5F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 – There is far greater acceptance of equal rights for gay people in Canada today than at </w:t>
      </w:r>
      <w:r>
        <w:rPr>
          <w:sz w:val="24"/>
          <w:szCs w:val="24"/>
        </w:rPr>
        <w:t xml:space="preserve"> </w:t>
      </w:r>
    </w:p>
    <w:p w14:paraId="4533B0EC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0E71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>other times in history.</w:t>
      </w:r>
    </w:p>
    <w:p w14:paraId="6B17227A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 • Can be attributed </w:t>
      </w:r>
      <w:r w:rsidR="00BF4EB6">
        <w:rPr>
          <w:sz w:val="24"/>
          <w:szCs w:val="24"/>
        </w:rPr>
        <w:t xml:space="preserve">in part </w:t>
      </w:r>
      <w:r w:rsidR="00F71914" w:rsidRPr="00F71914">
        <w:rPr>
          <w:sz w:val="24"/>
          <w:szCs w:val="24"/>
        </w:rPr>
        <w:t>to exposure to gay individuals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71928CDE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F71914" w:rsidRPr="00F71914">
        <w:rPr>
          <w:sz w:val="24"/>
          <w:szCs w:val="24"/>
        </w:rPr>
        <w:t xml:space="preserve">• However, Canadian population remains segmented in attitudes towards moral </w:t>
      </w:r>
      <w:r>
        <w:rPr>
          <w:sz w:val="24"/>
          <w:szCs w:val="24"/>
        </w:rPr>
        <w:t xml:space="preserve"> </w:t>
      </w:r>
    </w:p>
    <w:p w14:paraId="1E3305E1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F71914" w:rsidRPr="00F71914">
        <w:rPr>
          <w:sz w:val="24"/>
          <w:szCs w:val="24"/>
        </w:rPr>
        <w:t>acceptability of homosexuality (Langstaff, 2011)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26754B80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Shift is result of people who were more or less neutral toward greater </w:t>
      </w:r>
    </w:p>
    <w:p w14:paraId="7CDE4144" w14:textId="77777777" w:rsidR="000E7106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BF4EB6">
        <w:rPr>
          <w:sz w:val="24"/>
          <w:szCs w:val="24"/>
        </w:rPr>
        <w:t>a</w:t>
      </w:r>
      <w:r w:rsidR="00F71914" w:rsidRPr="00F71914">
        <w:rPr>
          <w:sz w:val="24"/>
          <w:szCs w:val="24"/>
        </w:rPr>
        <w:t>cceptance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757AD0C0" w14:textId="77777777" w:rsidR="00F3031F" w:rsidRDefault="000E7106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People who oppose homosexuality have become more </w:t>
      </w:r>
    </w:p>
    <w:p w14:paraId="03A74A1E" w14:textId="77777777" w:rsidR="00F3031F" w:rsidRDefault="00F3031F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F71914" w:rsidRPr="00F71914">
        <w:rPr>
          <w:sz w:val="24"/>
          <w:szCs w:val="24"/>
        </w:rPr>
        <w:t>firm in their beliefs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43D317D2" w14:textId="77777777" w:rsidR="000E7106" w:rsidRDefault="000E7106" w:rsidP="00FD004A">
      <w:pPr>
        <w:spacing w:after="0" w:line="240" w:lineRule="auto"/>
        <w:rPr>
          <w:sz w:val="24"/>
          <w:szCs w:val="24"/>
        </w:rPr>
      </w:pPr>
    </w:p>
    <w:p w14:paraId="1445B29A" w14:textId="77777777" w:rsidR="00F71914" w:rsidRDefault="000E7106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Most Canadians accept same-sex marriage.</w:t>
      </w:r>
    </w:p>
    <w:p w14:paraId="50E17338" w14:textId="77777777" w:rsidR="00F3031F" w:rsidRPr="00F71914" w:rsidRDefault="00F3031F" w:rsidP="00FD004A">
      <w:pPr>
        <w:spacing w:after="0" w:line="240" w:lineRule="auto"/>
        <w:rPr>
          <w:sz w:val="24"/>
          <w:szCs w:val="24"/>
        </w:rPr>
      </w:pPr>
    </w:p>
    <w:p w14:paraId="740E0ACD" w14:textId="77777777" w:rsidR="00F3031F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>• Homophobia</w:t>
      </w:r>
    </w:p>
    <w:p w14:paraId="665C57A6" w14:textId="71A478D7" w:rsidR="00BF4EB6" w:rsidRDefault="00F71914" w:rsidP="00BF4EB6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91AB7">
        <w:rPr>
          <w:sz w:val="24"/>
          <w:szCs w:val="24"/>
        </w:rPr>
        <w:t xml:space="preserve">Takes many forms, including: </w:t>
      </w:r>
    </w:p>
    <w:p w14:paraId="4DBCD015" w14:textId="6DB7E5CC" w:rsidR="00691AB7" w:rsidRDefault="00691AB7" w:rsidP="00691AB7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Using derogatory names</w:t>
      </w:r>
    </w:p>
    <w:p w14:paraId="42F7B00E" w14:textId="43ADC558" w:rsidR="00691AB7" w:rsidRDefault="00691AB7" w:rsidP="00691AB7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Telling disparaging “queer jokes”</w:t>
      </w:r>
    </w:p>
    <w:p w14:paraId="7C78896C" w14:textId="7D61DD8A" w:rsidR="00691AB7" w:rsidRDefault="00691AB7" w:rsidP="00691AB7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Barring gay people from housing, employment, and social opportunities </w:t>
      </w:r>
    </w:p>
    <w:p w14:paraId="614FFCF0" w14:textId="5C199F2D" w:rsidR="00691AB7" w:rsidRDefault="00691AB7" w:rsidP="00691AB7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Taunting (e.g. verbal abuse)</w:t>
      </w:r>
    </w:p>
    <w:p w14:paraId="7F9B6C98" w14:textId="3A8A8427" w:rsidR="00BF4EB6" w:rsidRPr="00691AB7" w:rsidRDefault="00691AB7" w:rsidP="00BF4EB6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Gay bashing (e.g. physical abuse)</w:t>
      </w:r>
    </w:p>
    <w:p w14:paraId="08A1F5A3" w14:textId="77777777" w:rsidR="00C20AD3" w:rsidRPr="00F71914" w:rsidRDefault="00C20AD3" w:rsidP="00FD004A">
      <w:pPr>
        <w:spacing w:after="0" w:line="240" w:lineRule="auto"/>
        <w:rPr>
          <w:sz w:val="24"/>
          <w:szCs w:val="24"/>
        </w:rPr>
      </w:pPr>
    </w:p>
    <w:p w14:paraId="0574714C" w14:textId="1B6B44BA" w:rsidR="000A3D25" w:rsidRPr="00691AB7" w:rsidRDefault="00BF4EB6" w:rsidP="00FD004A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BF4EB6">
        <w:rPr>
          <w:sz w:val="24"/>
          <w:szCs w:val="24"/>
        </w:rPr>
        <w:t xml:space="preserve">May stem from: </w:t>
      </w:r>
      <w:r w:rsidR="00691AB7">
        <w:rPr>
          <w:sz w:val="24"/>
          <w:szCs w:val="24"/>
        </w:rPr>
        <w:t>stereotypical gender role attitudes and feel more threatened. Some have denial of homoerotic attitudes and take it out on gays</w:t>
      </w:r>
    </w:p>
    <w:p w14:paraId="5F2B122D" w14:textId="77777777" w:rsidR="00C20AD3" w:rsidRDefault="00C20AD3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More common among conservative, traditional men, people who hold fundamentalist </w:t>
      </w:r>
    </w:p>
    <w:p w14:paraId="12653093" w14:textId="77777777" w:rsidR="00C20AD3" w:rsidRDefault="00C20AD3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71914" w:rsidRPr="00F71914">
        <w:rPr>
          <w:sz w:val="24"/>
          <w:szCs w:val="24"/>
        </w:rPr>
        <w:t>religious views, those who identify with Nazi beliefs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4F054447" w14:textId="77777777" w:rsidR="00C20AD3" w:rsidRDefault="00C20AD3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Some homophobic men may have homoerotic impulses they are unaware of: denial of </w:t>
      </w:r>
      <w:r>
        <w:rPr>
          <w:sz w:val="24"/>
          <w:szCs w:val="24"/>
        </w:rPr>
        <w:t xml:space="preserve">  </w:t>
      </w:r>
    </w:p>
    <w:p w14:paraId="18193F92" w14:textId="77777777" w:rsidR="00F71914" w:rsidRPr="00F71914" w:rsidRDefault="00C20AD3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71914" w:rsidRPr="00F71914">
        <w:rPr>
          <w:sz w:val="24"/>
          <w:szCs w:val="24"/>
        </w:rPr>
        <w:t>impulses connected to fear and disapproval of gay men</w:t>
      </w:r>
      <w:r w:rsidR="003D0236">
        <w:rPr>
          <w:sz w:val="24"/>
          <w:szCs w:val="24"/>
        </w:rPr>
        <w:t>.</w:t>
      </w:r>
    </w:p>
    <w:p w14:paraId="1BA88D79" w14:textId="77777777" w:rsidR="00F71914" w:rsidRPr="00F71914" w:rsidRDefault="00F71914" w:rsidP="00FD004A">
      <w:pPr>
        <w:spacing w:after="0" w:line="240" w:lineRule="auto"/>
        <w:rPr>
          <w:sz w:val="24"/>
          <w:szCs w:val="24"/>
        </w:rPr>
      </w:pPr>
    </w:p>
    <w:p w14:paraId="2C480EBC" w14:textId="77777777" w:rsidR="000A3D25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lastRenderedPageBreak/>
        <w:t xml:space="preserve">• Harassment of LGBTQ Youth in Canada </w:t>
      </w:r>
    </w:p>
    <w:p w14:paraId="636A097A" w14:textId="77777777" w:rsidR="000A3D25" w:rsidRDefault="000A3D25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Despite many strides, Canada still remains a hostile and damaging environment for </w:t>
      </w:r>
    </w:p>
    <w:p w14:paraId="75FA7C96" w14:textId="77777777" w:rsidR="000A3D25" w:rsidRDefault="000A3D25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F71914" w:rsidRPr="00F71914">
        <w:rPr>
          <w:sz w:val="24"/>
          <w:szCs w:val="24"/>
        </w:rPr>
        <w:t>many LGBTQ youth.</w:t>
      </w:r>
    </w:p>
    <w:p w14:paraId="258A7C95" w14:textId="77777777" w:rsidR="000A3D25" w:rsidRDefault="000A3D25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0567E">
        <w:rPr>
          <w:sz w:val="24"/>
          <w:szCs w:val="24"/>
        </w:rPr>
        <w:t>– EGALE</w:t>
      </w:r>
      <w:r w:rsidR="00F71914" w:rsidRPr="00F71914">
        <w:rPr>
          <w:sz w:val="24"/>
          <w:szCs w:val="24"/>
        </w:rPr>
        <w:t xml:space="preserve"> Canada’s national survey found 64% of LGBTQ students felt unsafe at school, </w:t>
      </w:r>
    </w:p>
    <w:p w14:paraId="4CDA1DCB" w14:textId="77777777" w:rsidR="000A3D25" w:rsidRDefault="000A3D25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71914" w:rsidRPr="00F71914">
        <w:rPr>
          <w:sz w:val="24"/>
          <w:szCs w:val="24"/>
        </w:rPr>
        <w:t>21% had been physically harassed.</w:t>
      </w:r>
    </w:p>
    <w:p w14:paraId="66B5E164" w14:textId="77777777" w:rsidR="004A0DC5" w:rsidRDefault="000A3D25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LGBTQ youth are more likely than heterosexual youth to be physically and sexually </w:t>
      </w:r>
    </w:p>
    <w:p w14:paraId="6A94A1B3" w14:textId="77777777" w:rsidR="00F71914" w:rsidRPr="00F71914" w:rsidRDefault="004A0DC5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71914" w:rsidRPr="00F71914">
        <w:rPr>
          <w:sz w:val="24"/>
          <w:szCs w:val="24"/>
        </w:rPr>
        <w:t>abused by people inside and outside the family.</w:t>
      </w:r>
    </w:p>
    <w:p w14:paraId="630C5134" w14:textId="77777777" w:rsidR="00532888" w:rsidRDefault="00532888" w:rsidP="00FD004A">
      <w:pPr>
        <w:spacing w:after="0" w:line="240" w:lineRule="auto"/>
        <w:rPr>
          <w:sz w:val="24"/>
          <w:szCs w:val="24"/>
        </w:rPr>
      </w:pPr>
    </w:p>
    <w:p w14:paraId="6A94176C" w14:textId="77777777" w:rsidR="00532888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Heterosexism </w:t>
      </w:r>
    </w:p>
    <w:p w14:paraId="4E537AC7" w14:textId="4304CCED" w:rsidR="00532888" w:rsidRDefault="00BF4EB6" w:rsidP="00691AB7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– Definition:</w:t>
      </w:r>
      <w:r w:rsidR="00691AB7">
        <w:rPr>
          <w:sz w:val="24"/>
          <w:szCs w:val="24"/>
        </w:rPr>
        <w:t xml:space="preserve"> (heterosexual bias) the tendency for society to view the world in heterosexual terms like that </w:t>
      </w:r>
      <w:proofErr w:type="spellStart"/>
      <w:r w:rsidR="00691AB7">
        <w:rPr>
          <w:sz w:val="24"/>
          <w:szCs w:val="24"/>
        </w:rPr>
        <w:t>hetro</w:t>
      </w:r>
      <w:proofErr w:type="spellEnd"/>
      <w:r w:rsidR="00691AB7">
        <w:rPr>
          <w:sz w:val="24"/>
          <w:szCs w:val="24"/>
        </w:rPr>
        <w:t xml:space="preserve"> relations are “normal” </w:t>
      </w:r>
    </w:p>
    <w:p w14:paraId="7399F763" w14:textId="77777777" w:rsidR="00532888" w:rsidRDefault="0053288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This perspective devalues other kinds of relationships. </w:t>
      </w:r>
    </w:p>
    <w:p w14:paraId="74B47BA9" w14:textId="77777777" w:rsidR="00532888" w:rsidRDefault="0053288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Lesbians and gay men are often as concerned about heterosexism as homophobia, </w:t>
      </w:r>
    </w:p>
    <w:p w14:paraId="4AF8F569" w14:textId="77777777" w:rsidR="00F71914" w:rsidRPr="00F71914" w:rsidRDefault="00532888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0E71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F71914" w:rsidRPr="00F71914">
        <w:rPr>
          <w:sz w:val="24"/>
          <w:szCs w:val="24"/>
        </w:rPr>
        <w:t>because it is so pervasive in society.</w:t>
      </w:r>
    </w:p>
    <w:p w14:paraId="4BEB9017" w14:textId="77777777" w:rsidR="00532888" w:rsidRDefault="00532888" w:rsidP="00FD004A">
      <w:pPr>
        <w:spacing w:after="0" w:line="240" w:lineRule="auto"/>
        <w:rPr>
          <w:sz w:val="24"/>
          <w:szCs w:val="24"/>
        </w:rPr>
      </w:pPr>
    </w:p>
    <w:p w14:paraId="27039F1E" w14:textId="77777777" w:rsidR="0020567E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Sexual Orientation and Canadian Law </w:t>
      </w:r>
    </w:p>
    <w:p w14:paraId="50FC16CB" w14:textId="77777777" w:rsidR="0020567E" w:rsidRDefault="0020567E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Decriminalization of same-sex behaviour between consenting adults occurred in 1969.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E7106">
        <w:rPr>
          <w:sz w:val="24"/>
          <w:szCs w:val="24"/>
        </w:rPr>
        <w:t>• Since then,</w:t>
      </w:r>
      <w:r w:rsidR="00F71914" w:rsidRPr="00F71914">
        <w:rPr>
          <w:sz w:val="24"/>
          <w:szCs w:val="24"/>
        </w:rPr>
        <w:t xml:space="preserve"> other pieces of legislation have benefited gay men and lesbians. </w:t>
      </w:r>
    </w:p>
    <w:p w14:paraId="72033BDD" w14:textId="77777777" w:rsidR="0020567E" w:rsidRDefault="0020567E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EGALE has lobbied for changes to the Charter of Rights and Freedoms and the </w:t>
      </w:r>
    </w:p>
    <w:p w14:paraId="011C907D" w14:textId="77777777" w:rsidR="00F71914" w:rsidRDefault="0020567E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F71914" w:rsidRPr="00F71914">
        <w:rPr>
          <w:sz w:val="24"/>
          <w:szCs w:val="24"/>
        </w:rPr>
        <w:t xml:space="preserve">Canadian </w:t>
      </w:r>
      <w:r w:rsidR="00F71914" w:rsidRPr="00612571">
        <w:rPr>
          <w:i/>
          <w:sz w:val="24"/>
          <w:szCs w:val="24"/>
        </w:rPr>
        <w:t>Human Rights Act</w:t>
      </w:r>
      <w:r w:rsidR="00F71914" w:rsidRPr="00F71914">
        <w:rPr>
          <w:sz w:val="24"/>
          <w:szCs w:val="24"/>
        </w:rPr>
        <w:t>.</w:t>
      </w:r>
    </w:p>
    <w:p w14:paraId="3FDFC0FC" w14:textId="77777777" w:rsidR="009171B4" w:rsidRPr="00F71914" w:rsidRDefault="009171B4" w:rsidP="00FD004A">
      <w:pPr>
        <w:spacing w:after="0" w:line="240" w:lineRule="auto"/>
        <w:rPr>
          <w:sz w:val="24"/>
          <w:szCs w:val="24"/>
        </w:rPr>
      </w:pPr>
    </w:p>
    <w:p w14:paraId="05FB5885" w14:textId="77777777" w:rsidR="009171B4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Gay Activism </w:t>
      </w:r>
    </w:p>
    <w:p w14:paraId="167FA482" w14:textId="77777777" w:rsidR="009171B4" w:rsidRDefault="009171B4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By challenging heterosexuality as the social norm and affirming their right to self</w:t>
      </w:r>
      <w:r>
        <w:rPr>
          <w:sz w:val="24"/>
          <w:szCs w:val="24"/>
        </w:rPr>
        <w:t>-</w:t>
      </w:r>
    </w:p>
    <w:p w14:paraId="39D6DFED" w14:textId="77777777" w:rsidR="00F71914" w:rsidRPr="00F71914" w:rsidRDefault="00BF4EB6" w:rsidP="00BF4EB6">
      <w:pPr>
        <w:spacing w:after="0" w:line="240" w:lineRule="auto"/>
        <w:ind w:left="720" w:firstLine="140"/>
        <w:rPr>
          <w:sz w:val="24"/>
          <w:szCs w:val="24"/>
        </w:rPr>
      </w:pPr>
      <w:r>
        <w:rPr>
          <w:sz w:val="24"/>
          <w:szCs w:val="24"/>
        </w:rPr>
        <w:t>determination, gay men</w:t>
      </w:r>
      <w:r w:rsidR="00F71914" w:rsidRPr="00F71914">
        <w:rPr>
          <w:sz w:val="24"/>
          <w:szCs w:val="24"/>
        </w:rPr>
        <w:t xml:space="preserve"> and lesbians are helping other groups to achieve sexual freedom.</w:t>
      </w:r>
    </w:p>
    <w:p w14:paraId="035952A1" w14:textId="77777777" w:rsidR="009171B4" w:rsidRDefault="009171B4" w:rsidP="00FD004A">
      <w:pPr>
        <w:spacing w:after="0" w:line="240" w:lineRule="auto"/>
        <w:rPr>
          <w:sz w:val="24"/>
          <w:szCs w:val="24"/>
        </w:rPr>
      </w:pPr>
    </w:p>
    <w:p w14:paraId="14C3A190" w14:textId="77777777" w:rsidR="00612571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Stereotypes and Sexual Behaviour </w:t>
      </w:r>
    </w:p>
    <w:p w14:paraId="3019D832" w14:textId="77777777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Some people assume that in gay and lesbian couples, that one partner assumes the </w:t>
      </w:r>
    </w:p>
    <w:p w14:paraId="6A87C98F" w14:textId="77777777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F71914" w:rsidRPr="00F71914">
        <w:rPr>
          <w:sz w:val="24"/>
          <w:szCs w:val="24"/>
        </w:rPr>
        <w:t xml:space="preserve">masculine role and that the other assumes the feminine role in sexual relations. </w:t>
      </w:r>
    </w:p>
    <w:p w14:paraId="764C5327" w14:textId="77777777" w:rsidR="000E7106" w:rsidRPr="00F71914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This assumption is often mistaken.</w:t>
      </w:r>
    </w:p>
    <w:p w14:paraId="691F080F" w14:textId="77777777" w:rsidR="00612571" w:rsidRDefault="00612571" w:rsidP="00282E8C">
      <w:pPr>
        <w:pStyle w:val="Heading1"/>
      </w:pPr>
      <w:r w:rsidRPr="00612571">
        <w:t>The Coming Out Process</w:t>
      </w:r>
    </w:p>
    <w:p w14:paraId="66852241" w14:textId="77777777" w:rsidR="00612571" w:rsidRPr="00612571" w:rsidRDefault="00612571" w:rsidP="0061257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C800CA7" w14:textId="77777777" w:rsidR="00612571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Due to the social condemnation and discrimination </w:t>
      </w:r>
    </w:p>
    <w:p w14:paraId="777231DD" w14:textId="77777777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4EB6">
        <w:rPr>
          <w:sz w:val="24"/>
          <w:szCs w:val="24"/>
        </w:rPr>
        <w:t>– Gay men</w:t>
      </w:r>
      <w:r w:rsidR="00F71914" w:rsidRPr="00F71914">
        <w:rPr>
          <w:sz w:val="24"/>
          <w:szCs w:val="24"/>
        </w:rPr>
        <w:t xml:space="preserve"> and lesbians often struggle coming to terms with their sexual orientations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72EFEB43" w14:textId="77777777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Referred to as “coming out”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79214C78" w14:textId="77777777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Two-part process: </w:t>
      </w:r>
    </w:p>
    <w:p w14:paraId="0D7F7D6D" w14:textId="1B908499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1. </w:t>
      </w:r>
      <w:r w:rsidR="00691AB7">
        <w:rPr>
          <w:sz w:val="24"/>
          <w:szCs w:val="24"/>
        </w:rPr>
        <w:t xml:space="preserve">coming out to themselves </w:t>
      </w:r>
    </w:p>
    <w:p w14:paraId="6EFB6C60" w14:textId="1983BB90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2. </w:t>
      </w:r>
      <w:r w:rsidR="00691AB7">
        <w:rPr>
          <w:sz w:val="24"/>
          <w:szCs w:val="24"/>
        </w:rPr>
        <w:t xml:space="preserve">and coming out to others </w:t>
      </w:r>
    </w:p>
    <w:p w14:paraId="3E799E67" w14:textId="77777777" w:rsidR="000E7106" w:rsidRDefault="000E7106" w:rsidP="00FD004A">
      <w:pPr>
        <w:spacing w:after="0" w:line="240" w:lineRule="auto"/>
        <w:rPr>
          <w:sz w:val="24"/>
          <w:szCs w:val="24"/>
        </w:rPr>
      </w:pPr>
    </w:p>
    <w:p w14:paraId="5ABEB540" w14:textId="77777777" w:rsidR="00F71914" w:rsidRPr="00F71914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Can create a sense of pride and ability to form satisfying relationships</w:t>
      </w:r>
      <w:r w:rsidR="003D0236">
        <w:rPr>
          <w:sz w:val="24"/>
          <w:szCs w:val="24"/>
        </w:rPr>
        <w:t>.</w:t>
      </w:r>
    </w:p>
    <w:p w14:paraId="613C3E4D" w14:textId="77777777" w:rsidR="00612571" w:rsidRDefault="00612571" w:rsidP="00FD004A">
      <w:pPr>
        <w:spacing w:after="0" w:line="240" w:lineRule="auto"/>
        <w:rPr>
          <w:sz w:val="24"/>
          <w:szCs w:val="24"/>
        </w:rPr>
      </w:pPr>
    </w:p>
    <w:p w14:paraId="5F2EF8F2" w14:textId="77777777" w:rsidR="00612571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Self-Acceptance and Coming Out </w:t>
      </w:r>
    </w:p>
    <w:p w14:paraId="2811481D" w14:textId="77777777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Given the stigma historically associated with homosexuality, it is not surprising that </w:t>
      </w:r>
    </w:p>
    <w:p w14:paraId="3A083F1A" w14:textId="77777777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F71914" w:rsidRPr="00F71914">
        <w:rPr>
          <w:sz w:val="24"/>
          <w:szCs w:val="24"/>
        </w:rPr>
        <w:t xml:space="preserve">some gay, lesbian and bisexual people have a hard time recognizing and accepting </w:t>
      </w:r>
      <w:r>
        <w:rPr>
          <w:sz w:val="24"/>
          <w:szCs w:val="24"/>
        </w:rPr>
        <w:t xml:space="preserve"> </w:t>
      </w:r>
    </w:p>
    <w:p w14:paraId="6969959F" w14:textId="77777777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</w:t>
      </w:r>
      <w:r w:rsidR="00F71914" w:rsidRPr="00F71914">
        <w:rPr>
          <w:sz w:val="24"/>
          <w:szCs w:val="24"/>
        </w:rPr>
        <w:t xml:space="preserve">their sexual orientation. </w:t>
      </w:r>
    </w:p>
    <w:p w14:paraId="129DD20D" w14:textId="77777777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Sexual minority youth growing up in hostile environments have extra </w:t>
      </w:r>
      <w:r>
        <w:rPr>
          <w:sz w:val="24"/>
          <w:szCs w:val="24"/>
        </w:rPr>
        <w:t xml:space="preserve"> </w:t>
      </w:r>
    </w:p>
    <w:p w14:paraId="4B8FF5AB" w14:textId="77777777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F71914" w:rsidRPr="00F71914">
        <w:rPr>
          <w:sz w:val="24"/>
          <w:szCs w:val="24"/>
        </w:rPr>
        <w:t>challenges.</w:t>
      </w:r>
    </w:p>
    <w:p w14:paraId="6CD07CC2" w14:textId="77777777" w:rsidR="000E7106" w:rsidRDefault="000E7106" w:rsidP="00FD004A">
      <w:pPr>
        <w:spacing w:after="0" w:line="240" w:lineRule="auto"/>
        <w:rPr>
          <w:sz w:val="24"/>
          <w:szCs w:val="24"/>
        </w:rPr>
      </w:pPr>
    </w:p>
    <w:p w14:paraId="154EFDF0" w14:textId="19E5328A" w:rsidR="00F71914" w:rsidRPr="00F71914" w:rsidRDefault="00F71914" w:rsidP="00BF4EB6">
      <w:pPr>
        <w:spacing w:after="0" w:line="240" w:lineRule="auto"/>
        <w:ind w:left="720" w:firstLine="60"/>
        <w:rPr>
          <w:sz w:val="24"/>
          <w:szCs w:val="24"/>
        </w:rPr>
      </w:pPr>
      <w:r w:rsidRPr="00F71914">
        <w:rPr>
          <w:sz w:val="24"/>
          <w:szCs w:val="24"/>
        </w:rPr>
        <w:t xml:space="preserve">– There is often a </w:t>
      </w:r>
      <w:r w:rsidR="00691AB7">
        <w:rPr>
          <w:sz w:val="24"/>
          <w:szCs w:val="24"/>
        </w:rPr>
        <w:t>10</w:t>
      </w:r>
      <w:r w:rsidRPr="00F71914">
        <w:rPr>
          <w:sz w:val="24"/>
          <w:szCs w:val="24"/>
        </w:rPr>
        <w:t>-year gap between initial att</w:t>
      </w:r>
      <w:r w:rsidR="00BF4EB6">
        <w:rPr>
          <w:sz w:val="24"/>
          <w:szCs w:val="24"/>
        </w:rPr>
        <w:t xml:space="preserve">raction to members of one’s own </w:t>
      </w:r>
      <w:r w:rsidRPr="00F71914">
        <w:rPr>
          <w:sz w:val="24"/>
          <w:szCs w:val="24"/>
        </w:rPr>
        <w:t>sex and disclosure of one’s orien</w:t>
      </w:r>
      <w:r w:rsidR="00612571">
        <w:rPr>
          <w:sz w:val="24"/>
          <w:szCs w:val="24"/>
        </w:rPr>
        <w:t xml:space="preserve">tation to others. </w:t>
      </w:r>
    </w:p>
    <w:p w14:paraId="1270A38D" w14:textId="77777777" w:rsidR="00612571" w:rsidRDefault="00612571" w:rsidP="00FD004A">
      <w:pPr>
        <w:spacing w:after="0" w:line="240" w:lineRule="auto"/>
        <w:rPr>
          <w:sz w:val="24"/>
          <w:szCs w:val="24"/>
        </w:rPr>
      </w:pPr>
    </w:p>
    <w:p w14:paraId="063F1704" w14:textId="77777777" w:rsidR="00612571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Self-Acceptance and Coming Out </w:t>
      </w:r>
    </w:p>
    <w:p w14:paraId="3D62B02C" w14:textId="77777777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Four Steps in Development of Sexual Identity in Gay Men and Lesbian Women (</w:t>
      </w:r>
      <w:proofErr w:type="spellStart"/>
      <w:r w:rsidR="00F71914" w:rsidRPr="00F71914">
        <w:rPr>
          <w:sz w:val="24"/>
          <w:szCs w:val="24"/>
        </w:rPr>
        <w:t>Savin</w:t>
      </w:r>
      <w:proofErr w:type="spellEnd"/>
      <w:r w:rsidR="00F71914" w:rsidRPr="00F71914">
        <w:rPr>
          <w:sz w:val="24"/>
          <w:szCs w:val="24"/>
        </w:rPr>
        <w:t>-</w:t>
      </w:r>
    </w:p>
    <w:p w14:paraId="0E0D58E9" w14:textId="77777777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0E7106"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 xml:space="preserve">Williams &amp; Diamond, 2000): </w:t>
      </w:r>
    </w:p>
    <w:p w14:paraId="31189CB7" w14:textId="2DE3FF9F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1. </w:t>
      </w:r>
      <w:r w:rsidR="00691AB7">
        <w:rPr>
          <w:sz w:val="24"/>
          <w:szCs w:val="24"/>
        </w:rPr>
        <w:t>attraction to members of the same gender</w:t>
      </w:r>
    </w:p>
    <w:p w14:paraId="1840E98E" w14:textId="28C2EF30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2. </w:t>
      </w:r>
      <w:r w:rsidR="00691AB7">
        <w:rPr>
          <w:sz w:val="24"/>
          <w:szCs w:val="24"/>
        </w:rPr>
        <w:t>self-labeling as gay or lesbian</w:t>
      </w:r>
    </w:p>
    <w:p w14:paraId="0D4CB498" w14:textId="4F6FEDE4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3. </w:t>
      </w:r>
      <w:r w:rsidR="00691AB7">
        <w:rPr>
          <w:sz w:val="24"/>
          <w:szCs w:val="24"/>
        </w:rPr>
        <w:t>sexual contact with members of the same gender</w:t>
      </w:r>
    </w:p>
    <w:p w14:paraId="52B8F40C" w14:textId="3C1A7AF4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4. </w:t>
      </w:r>
      <w:r w:rsidR="00691AB7">
        <w:rPr>
          <w:sz w:val="24"/>
          <w:szCs w:val="24"/>
        </w:rPr>
        <w:t xml:space="preserve">disclosure of their sexual orientation to other people </w:t>
      </w:r>
    </w:p>
    <w:p w14:paraId="1C775F7B" w14:textId="77777777" w:rsidR="00612571" w:rsidRDefault="00612571" w:rsidP="00FD004A">
      <w:pPr>
        <w:spacing w:after="0" w:line="240" w:lineRule="auto"/>
        <w:rPr>
          <w:sz w:val="24"/>
          <w:szCs w:val="24"/>
        </w:rPr>
      </w:pPr>
    </w:p>
    <w:p w14:paraId="2A96B379" w14:textId="77777777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Other models have been proposed (e.g., Alderson’s Ecological Model of gay male </w:t>
      </w:r>
    </w:p>
    <w:p w14:paraId="726FEEDD" w14:textId="77777777" w:rsidR="00612571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71914" w:rsidRPr="00F71914">
        <w:rPr>
          <w:sz w:val="24"/>
          <w:szCs w:val="24"/>
        </w:rPr>
        <w:t>identity)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4B2B802E" w14:textId="77777777" w:rsidR="00F71914" w:rsidRPr="00F71914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Accepting one’s identity can be sudden or gradual.</w:t>
      </w:r>
    </w:p>
    <w:p w14:paraId="5EE15421" w14:textId="29F5DC4A" w:rsidR="00612571" w:rsidRDefault="00F71914" w:rsidP="00BF4EB6">
      <w:pPr>
        <w:spacing w:after="0" w:line="240" w:lineRule="auto"/>
        <w:ind w:left="720"/>
        <w:rPr>
          <w:sz w:val="24"/>
          <w:szCs w:val="24"/>
        </w:rPr>
      </w:pPr>
      <w:r w:rsidRPr="00F71914">
        <w:rPr>
          <w:sz w:val="24"/>
          <w:szCs w:val="24"/>
        </w:rPr>
        <w:t>– Males are more likely to become involve</w:t>
      </w:r>
      <w:r w:rsidR="00BF4EB6">
        <w:rPr>
          <w:sz w:val="24"/>
          <w:szCs w:val="24"/>
        </w:rPr>
        <w:t xml:space="preserve">d with same-sex sexual activity </w:t>
      </w:r>
      <w:r w:rsidR="00691AB7">
        <w:rPr>
          <w:sz w:val="24"/>
          <w:szCs w:val="24"/>
        </w:rPr>
        <w:t>before</w:t>
      </w:r>
      <w:r w:rsidRPr="00F71914">
        <w:rPr>
          <w:sz w:val="24"/>
          <w:szCs w:val="24"/>
        </w:rPr>
        <w:t xml:space="preserve"> they</w:t>
      </w:r>
      <w:r w:rsidR="004B7A99">
        <w:rPr>
          <w:sz w:val="24"/>
          <w:szCs w:val="24"/>
        </w:rPr>
        <w:t xml:space="preserve"> </w:t>
      </w:r>
      <w:r w:rsidRPr="00F71914">
        <w:rPr>
          <w:sz w:val="24"/>
          <w:szCs w:val="24"/>
        </w:rPr>
        <w:t xml:space="preserve">label themselves as gay. </w:t>
      </w:r>
    </w:p>
    <w:p w14:paraId="056553A7" w14:textId="0DFA8C84" w:rsidR="00612571" w:rsidRDefault="00F71914" w:rsidP="00BF4EB6">
      <w:pPr>
        <w:spacing w:after="0" w:line="240" w:lineRule="auto"/>
        <w:ind w:left="720"/>
        <w:rPr>
          <w:sz w:val="24"/>
          <w:szCs w:val="24"/>
        </w:rPr>
      </w:pPr>
      <w:r w:rsidRPr="00F71914">
        <w:rPr>
          <w:sz w:val="24"/>
          <w:szCs w:val="24"/>
        </w:rPr>
        <w:t xml:space="preserve">– Females are more likely to label themselves as lesbian before </w:t>
      </w:r>
      <w:r w:rsidR="00691AB7">
        <w:rPr>
          <w:sz w:val="24"/>
          <w:szCs w:val="24"/>
        </w:rPr>
        <w:t>pursuing relationships with other females</w:t>
      </w:r>
    </w:p>
    <w:p w14:paraId="1B46E318" w14:textId="77777777" w:rsidR="00F71914" w:rsidRPr="00F71914" w:rsidRDefault="00612571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Younger cohorts tend to come out earlier than older ones.</w:t>
      </w:r>
    </w:p>
    <w:p w14:paraId="0982D6C1" w14:textId="77777777" w:rsidR="004B7A99" w:rsidRDefault="004B7A99" w:rsidP="00FD004A">
      <w:pPr>
        <w:spacing w:after="0" w:line="240" w:lineRule="auto"/>
        <w:rPr>
          <w:sz w:val="24"/>
          <w:szCs w:val="24"/>
        </w:rPr>
      </w:pPr>
    </w:p>
    <w:p w14:paraId="7B756514" w14:textId="77777777" w:rsidR="004B7A99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Coming Out to Others </w:t>
      </w:r>
    </w:p>
    <w:p w14:paraId="61B3AE98" w14:textId="77777777" w:rsidR="004B7A99" w:rsidRDefault="004B7A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Many people are reluctant to come out. </w:t>
      </w:r>
    </w:p>
    <w:p w14:paraId="453DE0A6" w14:textId="77777777" w:rsidR="004B7A99" w:rsidRDefault="004B7A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Attractive men and those who believe in a just world are likely to come out at a </w:t>
      </w:r>
    </w:p>
    <w:p w14:paraId="71E01B91" w14:textId="77777777" w:rsidR="004B7A99" w:rsidRDefault="004B7A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F71914" w:rsidRPr="00F71914">
        <w:rPr>
          <w:sz w:val="24"/>
          <w:szCs w:val="24"/>
        </w:rPr>
        <w:t xml:space="preserve">younger age. </w:t>
      </w:r>
    </w:p>
    <w:p w14:paraId="3D8E6CA8" w14:textId="40773915" w:rsidR="000E7106" w:rsidRDefault="004B7A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Those with </w:t>
      </w:r>
      <w:r w:rsidR="00691AB7">
        <w:rPr>
          <w:sz w:val="24"/>
          <w:szCs w:val="24"/>
        </w:rPr>
        <w:t>feminine behavioural traits</w:t>
      </w:r>
      <w:r w:rsidR="00BF4EB6"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 xml:space="preserve">in childhood tend to delay coming out. </w:t>
      </w:r>
    </w:p>
    <w:p w14:paraId="1BEB40ED" w14:textId="77777777" w:rsidR="000E7106" w:rsidRDefault="000E7106" w:rsidP="00FD004A">
      <w:pPr>
        <w:spacing w:after="0" w:line="240" w:lineRule="auto"/>
        <w:rPr>
          <w:sz w:val="24"/>
          <w:szCs w:val="24"/>
        </w:rPr>
      </w:pPr>
    </w:p>
    <w:p w14:paraId="2B267A0C" w14:textId="77777777" w:rsidR="004B7A99" w:rsidRDefault="000E7106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Disclosure is fraught with risks. </w:t>
      </w:r>
    </w:p>
    <w:p w14:paraId="7E24EFCE" w14:textId="77777777" w:rsidR="004B7A99" w:rsidRDefault="004B7A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Negative reactions are often anticipated from family members, but family reactions </w:t>
      </w:r>
    </w:p>
    <w:p w14:paraId="6A109CAE" w14:textId="77777777" w:rsidR="004B7A99" w:rsidRDefault="004B7A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71914" w:rsidRPr="00F71914">
        <w:rPr>
          <w:sz w:val="24"/>
          <w:szCs w:val="24"/>
        </w:rPr>
        <w:t xml:space="preserve">vary. </w:t>
      </w:r>
    </w:p>
    <w:p w14:paraId="1A57C051" w14:textId="77777777" w:rsidR="00F71914" w:rsidRDefault="00BF4EB6" w:rsidP="00BF4EB6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– Many p</w:t>
      </w:r>
      <w:r w:rsidR="00F71914" w:rsidRPr="00F71914">
        <w:rPr>
          <w:sz w:val="24"/>
          <w:szCs w:val="24"/>
        </w:rPr>
        <w:t>arents report initial reactions are highly emotional, invo</w:t>
      </w:r>
      <w:r>
        <w:rPr>
          <w:sz w:val="24"/>
          <w:szCs w:val="24"/>
        </w:rPr>
        <w:t xml:space="preserve">lving shock, denial, guilt, and </w:t>
      </w:r>
      <w:r w:rsidR="00F71914" w:rsidRPr="00F71914">
        <w:rPr>
          <w:sz w:val="24"/>
          <w:szCs w:val="24"/>
        </w:rPr>
        <w:t>shame.</w:t>
      </w:r>
    </w:p>
    <w:p w14:paraId="337995A1" w14:textId="77777777" w:rsidR="004B7A99" w:rsidRPr="00F71914" w:rsidRDefault="004B7A99" w:rsidP="00FD004A">
      <w:pPr>
        <w:spacing w:after="0" w:line="240" w:lineRule="auto"/>
        <w:rPr>
          <w:sz w:val="24"/>
          <w:szCs w:val="24"/>
        </w:rPr>
      </w:pPr>
    </w:p>
    <w:p w14:paraId="5A6E0FC9" w14:textId="77777777" w:rsidR="004B7A99" w:rsidRDefault="004B7A99" w:rsidP="00282E8C">
      <w:pPr>
        <w:pStyle w:val="Heading1"/>
      </w:pPr>
      <w:r w:rsidRPr="004B7A99">
        <w:t>Applied Knowledge</w:t>
      </w:r>
    </w:p>
    <w:p w14:paraId="4B608B1A" w14:textId="77777777" w:rsidR="004B7A99" w:rsidRDefault="004B7A99" w:rsidP="00FD004A">
      <w:pPr>
        <w:spacing w:after="0" w:line="240" w:lineRule="auto"/>
        <w:rPr>
          <w:sz w:val="24"/>
          <w:szCs w:val="24"/>
        </w:rPr>
      </w:pPr>
    </w:p>
    <w:p w14:paraId="51C552AA" w14:textId="77777777" w:rsidR="004B7A99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Counselling Gays and Lesbians </w:t>
      </w:r>
    </w:p>
    <w:p w14:paraId="1A012504" w14:textId="77777777" w:rsidR="004B7A99" w:rsidRDefault="004B7A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</w:t>
      </w:r>
      <w:proofErr w:type="spellStart"/>
      <w:r w:rsidR="00F71914" w:rsidRPr="00F71914">
        <w:rPr>
          <w:sz w:val="24"/>
          <w:szCs w:val="24"/>
        </w:rPr>
        <w:t>Blais</w:t>
      </w:r>
      <w:proofErr w:type="spellEnd"/>
      <w:r w:rsidR="00F71914" w:rsidRPr="00F71914">
        <w:rPr>
          <w:sz w:val="24"/>
          <w:szCs w:val="24"/>
        </w:rPr>
        <w:t xml:space="preserve"> and colleagues (2004) outlined key issues related to sexual orientation for </w:t>
      </w:r>
    </w:p>
    <w:p w14:paraId="38F5DB74" w14:textId="77777777" w:rsidR="004B7A99" w:rsidRDefault="004B7A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71914" w:rsidRPr="00F71914">
        <w:rPr>
          <w:sz w:val="24"/>
          <w:szCs w:val="24"/>
        </w:rPr>
        <w:t xml:space="preserve">therapists: </w:t>
      </w:r>
    </w:p>
    <w:p w14:paraId="4AF0B22E" w14:textId="293A0DF9" w:rsidR="004B7A99" w:rsidRDefault="004B7A99" w:rsidP="00647CC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</w:t>
      </w:r>
      <w:r w:rsidR="00691AB7">
        <w:rPr>
          <w:sz w:val="24"/>
          <w:szCs w:val="24"/>
        </w:rPr>
        <w:t>homophobia, HIV, the lack of conjugal role models, and the coming out process</w:t>
      </w:r>
    </w:p>
    <w:p w14:paraId="0EF05BAA" w14:textId="77777777" w:rsidR="00647CC3" w:rsidRDefault="00647CC3" w:rsidP="00647CC3">
      <w:pPr>
        <w:spacing w:after="0" w:line="240" w:lineRule="auto"/>
        <w:rPr>
          <w:sz w:val="24"/>
          <w:szCs w:val="24"/>
        </w:rPr>
      </w:pPr>
    </w:p>
    <w:p w14:paraId="35F95124" w14:textId="77777777" w:rsidR="00647CC3" w:rsidRDefault="00647CC3" w:rsidP="00647CC3">
      <w:pPr>
        <w:spacing w:after="0" w:line="240" w:lineRule="auto"/>
        <w:rPr>
          <w:sz w:val="24"/>
          <w:szCs w:val="24"/>
        </w:rPr>
      </w:pPr>
    </w:p>
    <w:p w14:paraId="38AA9763" w14:textId="77777777" w:rsidR="00647CC3" w:rsidRDefault="00647CC3" w:rsidP="00647CC3">
      <w:pPr>
        <w:spacing w:after="0" w:line="240" w:lineRule="auto"/>
        <w:rPr>
          <w:sz w:val="24"/>
          <w:szCs w:val="24"/>
        </w:rPr>
      </w:pPr>
    </w:p>
    <w:p w14:paraId="037E8B7B" w14:textId="77777777" w:rsidR="004B7A99" w:rsidRDefault="004B7A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Gays and lesbian couples face many of same issues as heterosexual couples. </w:t>
      </w:r>
    </w:p>
    <w:p w14:paraId="28B9B158" w14:textId="77777777" w:rsidR="004B7A99" w:rsidRDefault="004B7A99" w:rsidP="00FD004A">
      <w:pPr>
        <w:spacing w:after="0" w:line="240" w:lineRule="auto"/>
        <w:rPr>
          <w:sz w:val="24"/>
          <w:szCs w:val="24"/>
        </w:rPr>
      </w:pPr>
    </w:p>
    <w:p w14:paraId="76D557A1" w14:textId="77777777" w:rsidR="004B7A99" w:rsidRPr="004B7A99" w:rsidRDefault="004B7A99" w:rsidP="00282E8C">
      <w:pPr>
        <w:pStyle w:val="Heading1"/>
      </w:pPr>
      <w:r w:rsidRPr="004B7A99">
        <w:t>Gay and Lesbian Adjustment</w:t>
      </w:r>
    </w:p>
    <w:p w14:paraId="718FB372" w14:textId="77777777" w:rsidR="004B7A99" w:rsidRPr="004B7A99" w:rsidRDefault="004B7A99" w:rsidP="004B7A9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0E41546" w14:textId="77777777" w:rsidR="006E15F3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>• Results of a meta-analysis comparing the mental health of heterosexuals and non-</w:t>
      </w:r>
    </w:p>
    <w:p w14:paraId="3910F7D2" w14:textId="77777777" w:rsidR="006E15F3" w:rsidRDefault="006E15F3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F71914" w:rsidRPr="00F71914">
        <w:rPr>
          <w:sz w:val="24"/>
          <w:szCs w:val="24"/>
        </w:rPr>
        <w:t xml:space="preserve">heterosexuals indicated that lesbian, gay, and bisexual individuals were more than twice as </w:t>
      </w:r>
      <w:r>
        <w:rPr>
          <w:sz w:val="24"/>
          <w:szCs w:val="24"/>
        </w:rPr>
        <w:t xml:space="preserve">  </w:t>
      </w:r>
    </w:p>
    <w:p w14:paraId="5B000183" w14:textId="77777777" w:rsidR="004B7A99" w:rsidRDefault="006E15F3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F71914" w:rsidRPr="00F71914">
        <w:rPr>
          <w:sz w:val="24"/>
          <w:szCs w:val="24"/>
        </w:rPr>
        <w:t xml:space="preserve">likely as heterosexuals to attempt suicide. </w:t>
      </w:r>
    </w:p>
    <w:p w14:paraId="2A46F0B5" w14:textId="77777777" w:rsidR="004B7A99" w:rsidRDefault="004B7A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More likely to be diagnosed with depression, anxiety, and dependence on alcohol and </w:t>
      </w:r>
    </w:p>
    <w:p w14:paraId="7E8D1BBA" w14:textId="77777777" w:rsidR="004B7A99" w:rsidRDefault="004B7A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6E15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F71914" w:rsidRPr="00F71914">
        <w:rPr>
          <w:sz w:val="24"/>
          <w:szCs w:val="24"/>
        </w:rPr>
        <w:t>other substances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066DB5D2" w14:textId="673D58A4" w:rsidR="00F71914" w:rsidRDefault="004B7A99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Likely due, in part, to </w:t>
      </w:r>
      <w:r w:rsidR="00691AB7">
        <w:rPr>
          <w:sz w:val="24"/>
          <w:szCs w:val="24"/>
        </w:rPr>
        <w:t>sexual abuse</w:t>
      </w:r>
      <w:r w:rsidR="00647CC3"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 xml:space="preserve">and </w:t>
      </w:r>
      <w:r w:rsidR="00691AB7">
        <w:rPr>
          <w:sz w:val="24"/>
          <w:szCs w:val="24"/>
        </w:rPr>
        <w:t>emotional distress</w:t>
      </w:r>
    </w:p>
    <w:p w14:paraId="39E4E785" w14:textId="77777777" w:rsidR="004B7A99" w:rsidRPr="00F71914" w:rsidRDefault="004B7A99" w:rsidP="00FD004A">
      <w:pPr>
        <w:spacing w:after="0" w:line="240" w:lineRule="auto"/>
        <w:rPr>
          <w:sz w:val="24"/>
          <w:szCs w:val="24"/>
        </w:rPr>
      </w:pPr>
    </w:p>
    <w:p w14:paraId="1D92B5EE" w14:textId="77777777" w:rsidR="004B7A99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Gay, Lesbian and Bisexual Youth </w:t>
      </w:r>
    </w:p>
    <w:p w14:paraId="18340A18" w14:textId="77777777" w:rsidR="00691AB7" w:rsidRDefault="004B7A99" w:rsidP="00647CC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– Compared to heterosexual youth, GLB youth</w:t>
      </w:r>
      <w:r w:rsidR="00647CC3">
        <w:rPr>
          <w:sz w:val="24"/>
          <w:szCs w:val="24"/>
        </w:rPr>
        <w:t xml:space="preserve"> are more likely to</w:t>
      </w:r>
      <w:r w:rsidR="00F71914" w:rsidRPr="00F71914">
        <w:rPr>
          <w:sz w:val="24"/>
          <w:szCs w:val="24"/>
        </w:rPr>
        <w:t xml:space="preserve">: </w:t>
      </w:r>
    </w:p>
    <w:p w14:paraId="3F4D0D3C" w14:textId="46AE337A" w:rsidR="00F71914" w:rsidRDefault="00691AB7" w:rsidP="00691AB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91AB7">
        <w:rPr>
          <w:sz w:val="24"/>
          <w:szCs w:val="24"/>
        </w:rPr>
        <w:t xml:space="preserve">experience physical and sexual abuse, harassment in school, and discrimination in the community </w:t>
      </w:r>
    </w:p>
    <w:p w14:paraId="23F998D4" w14:textId="39F5B7BA" w:rsidR="00691AB7" w:rsidRDefault="00691AB7" w:rsidP="00691AB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more likely to run away from home at least once during the previous year</w:t>
      </w:r>
    </w:p>
    <w:p w14:paraId="2296208E" w14:textId="7D02E907" w:rsidR="00691AB7" w:rsidRDefault="00691AB7" w:rsidP="00691AB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more likely to be sexually experienced </w:t>
      </w:r>
    </w:p>
    <w:p w14:paraId="73B2B0C5" w14:textId="51570731" w:rsidR="00691AB7" w:rsidRDefault="00691AB7" w:rsidP="00691AB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where more likely to have been pregnant or gotten someone pregnant </w:t>
      </w:r>
    </w:p>
    <w:p w14:paraId="1BFC653A" w14:textId="4CFA96E9" w:rsidR="00691AB7" w:rsidRDefault="00691AB7" w:rsidP="00691AB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more likely to have reported emotional stress, suicidal thoughts, and suicide attempts </w:t>
      </w:r>
    </w:p>
    <w:p w14:paraId="447C3AB1" w14:textId="027848F4" w:rsidR="00691AB7" w:rsidRDefault="00691AB7" w:rsidP="00691AB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less likely to participate in sports and physical activities </w:t>
      </w:r>
    </w:p>
    <w:p w14:paraId="5B935F74" w14:textId="207D3D59" w:rsidR="00691AB7" w:rsidRDefault="00691AB7" w:rsidP="00691AB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more likely to spend time on the computer </w:t>
      </w:r>
    </w:p>
    <w:p w14:paraId="7E7ECCF0" w14:textId="148AF354" w:rsidR="00647CC3" w:rsidRPr="00691AB7" w:rsidRDefault="00691AB7" w:rsidP="00647CC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left less cared about by parents and less connected to their families</w:t>
      </w:r>
    </w:p>
    <w:p w14:paraId="618915B6" w14:textId="77777777" w:rsidR="00644A16" w:rsidRDefault="00644A16" w:rsidP="00FD004A">
      <w:pPr>
        <w:spacing w:after="0" w:line="240" w:lineRule="auto"/>
        <w:rPr>
          <w:sz w:val="24"/>
          <w:szCs w:val="24"/>
        </w:rPr>
      </w:pPr>
    </w:p>
    <w:p w14:paraId="6312D124" w14:textId="4FB149D3" w:rsidR="00644A16" w:rsidRDefault="00F71914" w:rsidP="00647CC3">
      <w:pPr>
        <w:spacing w:after="0" w:line="240" w:lineRule="auto"/>
        <w:ind w:left="720"/>
        <w:rPr>
          <w:sz w:val="24"/>
          <w:szCs w:val="24"/>
        </w:rPr>
      </w:pPr>
      <w:r w:rsidRPr="00F71914">
        <w:rPr>
          <w:sz w:val="24"/>
          <w:szCs w:val="24"/>
        </w:rPr>
        <w:t xml:space="preserve">– LGB youth that felt highly connected to </w:t>
      </w:r>
      <w:r w:rsidR="00691AB7">
        <w:rPr>
          <w:sz w:val="24"/>
          <w:szCs w:val="24"/>
        </w:rPr>
        <w:t>their families</w:t>
      </w:r>
      <w:r w:rsidRPr="00F71914">
        <w:rPr>
          <w:sz w:val="24"/>
          <w:szCs w:val="24"/>
        </w:rPr>
        <w:t xml:space="preserve"> and </w:t>
      </w:r>
      <w:r w:rsidR="00691AB7">
        <w:rPr>
          <w:sz w:val="24"/>
          <w:szCs w:val="24"/>
        </w:rPr>
        <w:t>schools were</w:t>
      </w:r>
      <w:r w:rsidR="00647CC3">
        <w:rPr>
          <w:sz w:val="24"/>
          <w:szCs w:val="24"/>
        </w:rPr>
        <w:t xml:space="preserve"> </w:t>
      </w:r>
      <w:r w:rsidRPr="00F71914">
        <w:rPr>
          <w:sz w:val="24"/>
          <w:szCs w:val="24"/>
        </w:rPr>
        <w:t xml:space="preserve">far less likely to attempt </w:t>
      </w:r>
      <w:r w:rsidR="003D0236">
        <w:rPr>
          <w:sz w:val="24"/>
          <w:szCs w:val="24"/>
        </w:rPr>
        <w:t>s</w:t>
      </w:r>
      <w:r w:rsidRPr="00F71914">
        <w:rPr>
          <w:sz w:val="24"/>
          <w:szCs w:val="24"/>
        </w:rPr>
        <w:t>uicide</w:t>
      </w:r>
      <w:r w:rsidR="003D0236">
        <w:rPr>
          <w:sz w:val="24"/>
          <w:szCs w:val="24"/>
        </w:rPr>
        <w:t>.</w:t>
      </w:r>
      <w:r w:rsidRPr="00F71914">
        <w:rPr>
          <w:sz w:val="24"/>
          <w:szCs w:val="24"/>
        </w:rPr>
        <w:t xml:space="preserve"> </w:t>
      </w:r>
    </w:p>
    <w:p w14:paraId="63EE2CBD" w14:textId="77777777" w:rsidR="00FD02B0" w:rsidRDefault="00644A16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Most gay males and lesbians are well-adjusted, particularly if they accept their </w:t>
      </w:r>
    </w:p>
    <w:p w14:paraId="4337469F" w14:textId="77777777" w:rsidR="00644A16" w:rsidRDefault="00FD02B0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6E15F3"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 xml:space="preserve">orientation and are open about it. </w:t>
      </w:r>
    </w:p>
    <w:p w14:paraId="3A9D142F" w14:textId="77777777" w:rsidR="00FD02B0" w:rsidRDefault="00644A16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Gay people who lived with partners in stable, intimate relationships were about as </w:t>
      </w:r>
    </w:p>
    <w:p w14:paraId="371C216C" w14:textId="77777777" w:rsidR="00644A16" w:rsidRDefault="00FD02B0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6E15F3"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>well-adjusted as married heterosexual couples.</w:t>
      </w:r>
    </w:p>
    <w:p w14:paraId="4D3AF79D" w14:textId="77777777" w:rsidR="00FD02B0" w:rsidRDefault="00644A16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Most who are in close relationships are satisfied with the quality of those </w:t>
      </w:r>
      <w:r w:rsidR="00FD02B0">
        <w:rPr>
          <w:sz w:val="24"/>
          <w:szCs w:val="24"/>
        </w:rPr>
        <w:t xml:space="preserve"> </w:t>
      </w:r>
    </w:p>
    <w:p w14:paraId="6A3A1188" w14:textId="77777777" w:rsidR="00F71914" w:rsidRDefault="00FD02B0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6E15F3"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>relationships.</w:t>
      </w:r>
    </w:p>
    <w:p w14:paraId="50BF83E5" w14:textId="77777777" w:rsidR="00FD02B0" w:rsidRDefault="00FD02B0" w:rsidP="00FD02B0">
      <w:pPr>
        <w:spacing w:after="0" w:line="240" w:lineRule="auto"/>
        <w:rPr>
          <w:sz w:val="24"/>
          <w:szCs w:val="24"/>
        </w:rPr>
      </w:pPr>
    </w:p>
    <w:p w14:paraId="5E33BAD6" w14:textId="77777777" w:rsidR="00647CC3" w:rsidRDefault="00647CC3" w:rsidP="00FD02B0">
      <w:pPr>
        <w:spacing w:after="0" w:line="240" w:lineRule="auto"/>
        <w:rPr>
          <w:sz w:val="24"/>
          <w:szCs w:val="24"/>
        </w:rPr>
      </w:pPr>
    </w:p>
    <w:p w14:paraId="01938AFF" w14:textId="77777777" w:rsidR="00FD02B0" w:rsidRPr="00FD02B0" w:rsidRDefault="00FD02B0" w:rsidP="00282E8C">
      <w:pPr>
        <w:pStyle w:val="Heading1"/>
      </w:pPr>
      <w:r w:rsidRPr="00FD02B0">
        <w:t>Gay and Lesbian Lifestyles</w:t>
      </w:r>
    </w:p>
    <w:p w14:paraId="144817A8" w14:textId="77777777" w:rsidR="00FD02B0" w:rsidRPr="00F71914" w:rsidRDefault="00FD02B0" w:rsidP="00FD004A">
      <w:pPr>
        <w:spacing w:after="0" w:line="240" w:lineRule="auto"/>
        <w:rPr>
          <w:sz w:val="24"/>
          <w:szCs w:val="24"/>
        </w:rPr>
      </w:pPr>
    </w:p>
    <w:p w14:paraId="2CC0324B" w14:textId="77777777" w:rsidR="00FD02B0" w:rsidRDefault="00FD02B0" w:rsidP="00FD004A">
      <w:pPr>
        <w:spacing w:after="0" w:line="240" w:lineRule="auto"/>
        <w:rPr>
          <w:sz w:val="24"/>
          <w:szCs w:val="24"/>
        </w:rPr>
      </w:pPr>
    </w:p>
    <w:p w14:paraId="6456374E" w14:textId="77777777" w:rsidR="00FD02B0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All gay and lesbian people are not the same. </w:t>
      </w:r>
    </w:p>
    <w:p w14:paraId="5A949B8A" w14:textId="77777777" w:rsidR="00FD02B0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</w:t>
      </w:r>
      <w:proofErr w:type="spellStart"/>
      <w:r w:rsidRPr="00F71914">
        <w:rPr>
          <w:sz w:val="24"/>
          <w:szCs w:val="24"/>
        </w:rPr>
        <w:t>VanderLaan</w:t>
      </w:r>
      <w:proofErr w:type="spellEnd"/>
      <w:r w:rsidRPr="00F71914">
        <w:rPr>
          <w:sz w:val="24"/>
          <w:szCs w:val="24"/>
        </w:rPr>
        <w:t xml:space="preserve"> &amp; Vasey (2008) found variations in mate retention strategies of gay, lesbian, and </w:t>
      </w:r>
      <w:r w:rsidR="00FD02B0">
        <w:rPr>
          <w:sz w:val="24"/>
          <w:szCs w:val="24"/>
        </w:rPr>
        <w:t xml:space="preserve"> </w:t>
      </w:r>
    </w:p>
    <w:p w14:paraId="121FEA62" w14:textId="77777777" w:rsidR="00FD02B0" w:rsidRDefault="00FD02B0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F71914" w:rsidRPr="00F71914">
        <w:rPr>
          <w:sz w:val="24"/>
          <w:szCs w:val="24"/>
        </w:rPr>
        <w:t xml:space="preserve">heterosexual couples. </w:t>
      </w:r>
    </w:p>
    <w:p w14:paraId="6D6F5EA2" w14:textId="6EC38149" w:rsidR="00FD02B0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Gays and lesbians in </w:t>
      </w:r>
      <w:r w:rsidR="00691AB7">
        <w:rPr>
          <w:sz w:val="24"/>
          <w:szCs w:val="24"/>
        </w:rPr>
        <w:t>larger urban centres</w:t>
      </w:r>
      <w:r w:rsidR="00647CC3">
        <w:rPr>
          <w:sz w:val="24"/>
          <w:szCs w:val="24"/>
        </w:rPr>
        <w:t xml:space="preserve"> </w:t>
      </w:r>
      <w:r w:rsidRPr="00F71914">
        <w:rPr>
          <w:sz w:val="24"/>
          <w:szCs w:val="24"/>
        </w:rPr>
        <w:t xml:space="preserve">usually have support from gay communal </w:t>
      </w:r>
      <w:r w:rsidR="00FD02B0">
        <w:rPr>
          <w:sz w:val="24"/>
          <w:szCs w:val="24"/>
        </w:rPr>
        <w:t xml:space="preserve"> </w:t>
      </w:r>
    </w:p>
    <w:p w14:paraId="648E4D0F" w14:textId="77777777" w:rsidR="00FD02B0" w:rsidRDefault="00FD02B0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F71914" w:rsidRPr="00F71914">
        <w:rPr>
          <w:sz w:val="24"/>
          <w:szCs w:val="24"/>
        </w:rPr>
        <w:t>structures/services (e.g., gay rights organizations, newspapers, bookstores etc.)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422F1AFB" w14:textId="77777777" w:rsidR="006E15F3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lastRenderedPageBreak/>
        <w:t>• No</w:t>
      </w:r>
      <w:r w:rsidR="00647CC3">
        <w:rPr>
          <w:sz w:val="24"/>
          <w:szCs w:val="24"/>
        </w:rPr>
        <w:t>t all gay men</w:t>
      </w:r>
      <w:r w:rsidRPr="00F71914">
        <w:rPr>
          <w:sz w:val="24"/>
          <w:szCs w:val="24"/>
        </w:rPr>
        <w:t xml:space="preserve"> and lesbians feel a part of the gay community or particip</w:t>
      </w:r>
      <w:r w:rsidR="00FD02B0">
        <w:rPr>
          <w:sz w:val="24"/>
          <w:szCs w:val="24"/>
        </w:rPr>
        <w:t xml:space="preserve">ate in gay rights </w:t>
      </w:r>
    </w:p>
    <w:p w14:paraId="242AE38E" w14:textId="77777777" w:rsidR="00F71914" w:rsidRDefault="006E15F3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FD02B0">
        <w:rPr>
          <w:sz w:val="24"/>
          <w:szCs w:val="24"/>
        </w:rPr>
        <w:t>organizations</w:t>
      </w:r>
      <w:r w:rsidR="00F71914" w:rsidRPr="00F71914">
        <w:rPr>
          <w:sz w:val="24"/>
          <w:szCs w:val="24"/>
        </w:rPr>
        <w:t>.</w:t>
      </w:r>
    </w:p>
    <w:p w14:paraId="1C68864B" w14:textId="77777777" w:rsidR="00FD02B0" w:rsidRDefault="00FD02B0" w:rsidP="00FD004A">
      <w:pPr>
        <w:spacing w:after="0" w:line="240" w:lineRule="auto"/>
        <w:rPr>
          <w:sz w:val="24"/>
          <w:szCs w:val="24"/>
        </w:rPr>
      </w:pPr>
    </w:p>
    <w:p w14:paraId="70F4BE90" w14:textId="77777777" w:rsidR="00FD02B0" w:rsidRPr="00FD02B0" w:rsidRDefault="00FD02B0" w:rsidP="00282E8C">
      <w:pPr>
        <w:pStyle w:val="Heading1"/>
      </w:pPr>
      <w:r w:rsidRPr="00FD02B0">
        <w:t>Innovative Canadian Research</w:t>
      </w:r>
    </w:p>
    <w:p w14:paraId="783F99EA" w14:textId="77777777" w:rsidR="00FD02B0" w:rsidRPr="00F71914" w:rsidRDefault="00FD02B0" w:rsidP="00FD004A">
      <w:pPr>
        <w:spacing w:after="0" w:line="240" w:lineRule="auto"/>
        <w:rPr>
          <w:sz w:val="24"/>
          <w:szCs w:val="24"/>
        </w:rPr>
      </w:pPr>
    </w:p>
    <w:p w14:paraId="3B008CBC" w14:textId="77777777" w:rsidR="00FD02B0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 xml:space="preserve">• Innovations in Gay Male Relationships </w:t>
      </w:r>
    </w:p>
    <w:p w14:paraId="1F23E356" w14:textId="77777777" w:rsidR="00FD02B0" w:rsidRDefault="00FD02B0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Barry Adam (2006) interviewed gay men in couple relationships in Toronto about </w:t>
      </w:r>
    </w:p>
    <w:p w14:paraId="3ED52851" w14:textId="77777777" w:rsidR="00FD02B0" w:rsidRDefault="00FD02B0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71914" w:rsidRPr="00F71914">
        <w:rPr>
          <w:sz w:val="24"/>
          <w:szCs w:val="24"/>
        </w:rPr>
        <w:t>sexual inclusivity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12788F9C" w14:textId="342E0CCD" w:rsidR="00FD02B0" w:rsidRDefault="00FD02B0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Monogamy was most common among </w:t>
      </w:r>
      <w:r w:rsidR="00691AB7">
        <w:rPr>
          <w:sz w:val="24"/>
          <w:szCs w:val="24"/>
        </w:rPr>
        <w:t>younger</w:t>
      </w:r>
      <w:r w:rsidR="00F71914" w:rsidRPr="00F71914">
        <w:rPr>
          <w:sz w:val="24"/>
          <w:szCs w:val="24"/>
        </w:rPr>
        <w:t xml:space="preserve"> men and men in new </w:t>
      </w:r>
    </w:p>
    <w:p w14:paraId="362A0187" w14:textId="77777777" w:rsidR="00FD02B0" w:rsidRDefault="00FD02B0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D0236" w:rsidRPr="00F71914">
        <w:rPr>
          <w:sz w:val="24"/>
          <w:szCs w:val="24"/>
        </w:rPr>
        <w:t>R</w:t>
      </w:r>
      <w:r w:rsidR="00F71914" w:rsidRPr="00F71914">
        <w:rPr>
          <w:sz w:val="24"/>
          <w:szCs w:val="24"/>
        </w:rPr>
        <w:t>elationships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0489782E" w14:textId="77777777" w:rsidR="00FD02B0" w:rsidRDefault="00FD02B0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>• Most couples were involved in sexually open relationships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6F8B9022" w14:textId="744E3A0E" w:rsidR="00FD02B0" w:rsidRDefault="00FD02B0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They wanted </w:t>
      </w:r>
      <w:r w:rsidR="00691AB7">
        <w:rPr>
          <w:sz w:val="24"/>
          <w:szCs w:val="24"/>
        </w:rPr>
        <w:t>emotional security of a committed relationship</w:t>
      </w:r>
      <w:r w:rsidR="00647CC3"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>with the</w:t>
      </w:r>
      <w:r w:rsidR="00691AB7">
        <w:rPr>
          <w:sz w:val="24"/>
          <w:szCs w:val="24"/>
        </w:rPr>
        <w:t xml:space="preserve"> </w:t>
      </w:r>
      <w:r w:rsidR="00F71914" w:rsidRPr="00F71914">
        <w:rPr>
          <w:sz w:val="24"/>
          <w:szCs w:val="24"/>
        </w:rPr>
        <w:t>experience of</w:t>
      </w:r>
      <w:r>
        <w:rPr>
          <w:sz w:val="24"/>
          <w:szCs w:val="24"/>
        </w:rPr>
        <w:t xml:space="preserve"> </w:t>
      </w:r>
      <w:r w:rsidR="00691AB7">
        <w:rPr>
          <w:sz w:val="24"/>
          <w:szCs w:val="24"/>
        </w:rPr>
        <w:t>Sexual pleasure with other men</w:t>
      </w:r>
      <w:r w:rsidR="00F71914" w:rsidRPr="00F71914">
        <w:rPr>
          <w:sz w:val="24"/>
          <w:szCs w:val="24"/>
        </w:rPr>
        <w:t xml:space="preserve"> </w:t>
      </w:r>
    </w:p>
    <w:p w14:paraId="5825560C" w14:textId="77777777" w:rsidR="00FD02B0" w:rsidRDefault="00FD02B0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The primary partner was deemed most important and rules for conduct were </w:t>
      </w:r>
      <w:r>
        <w:rPr>
          <w:sz w:val="24"/>
          <w:szCs w:val="24"/>
        </w:rPr>
        <w:t xml:space="preserve"> </w:t>
      </w:r>
    </w:p>
    <w:p w14:paraId="2B62E134" w14:textId="77777777" w:rsidR="00FD02B0" w:rsidRDefault="00FD02B0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D0236">
        <w:rPr>
          <w:sz w:val="24"/>
          <w:szCs w:val="24"/>
        </w:rPr>
        <w:t>n</w:t>
      </w:r>
      <w:r w:rsidR="00F71914" w:rsidRPr="00F71914">
        <w:rPr>
          <w:sz w:val="24"/>
          <w:szCs w:val="24"/>
        </w:rPr>
        <w:t>egotiated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0B664F60" w14:textId="77777777" w:rsidR="00FD02B0" w:rsidRDefault="00FD02B0" w:rsidP="00FD004A">
      <w:pPr>
        <w:spacing w:after="0" w:line="240" w:lineRule="auto"/>
        <w:rPr>
          <w:sz w:val="24"/>
          <w:szCs w:val="24"/>
        </w:rPr>
      </w:pPr>
    </w:p>
    <w:p w14:paraId="6EFFD44A" w14:textId="77777777" w:rsidR="00FD02B0" w:rsidRPr="00FD02B0" w:rsidRDefault="00FD02B0" w:rsidP="00282E8C">
      <w:pPr>
        <w:pStyle w:val="Heading1"/>
      </w:pPr>
      <w:r w:rsidRPr="00FD02B0">
        <w:t>Gay and Lesbian Lifestyles</w:t>
      </w:r>
    </w:p>
    <w:p w14:paraId="6780007C" w14:textId="77777777" w:rsidR="00FD02B0" w:rsidRDefault="00FD02B0" w:rsidP="00FD004A">
      <w:pPr>
        <w:spacing w:after="0" w:line="240" w:lineRule="auto"/>
        <w:rPr>
          <w:sz w:val="24"/>
          <w:szCs w:val="24"/>
        </w:rPr>
      </w:pPr>
    </w:p>
    <w:p w14:paraId="349F7A93" w14:textId="77777777" w:rsidR="00D40B83" w:rsidRDefault="00F71914" w:rsidP="00FD004A">
      <w:pPr>
        <w:spacing w:after="0" w:line="240" w:lineRule="auto"/>
        <w:rPr>
          <w:sz w:val="24"/>
          <w:szCs w:val="24"/>
        </w:rPr>
      </w:pPr>
      <w:r w:rsidRPr="00F71914">
        <w:rPr>
          <w:sz w:val="24"/>
          <w:szCs w:val="24"/>
        </w:rPr>
        <w:t>• Gay and Lesbian Parenting</w:t>
      </w:r>
    </w:p>
    <w:p w14:paraId="652E37F6" w14:textId="77777777" w:rsidR="00D40B83" w:rsidRDefault="00D40B83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Foster’s (2005) analysis of research on lesbian families has found: </w:t>
      </w:r>
    </w:p>
    <w:p w14:paraId="3925BB0C" w14:textId="77777777" w:rsidR="00D40B83" w:rsidRDefault="00D40B83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Most lesbian families have formed as a result of birth mothers’ having children </w:t>
      </w:r>
      <w:r>
        <w:rPr>
          <w:sz w:val="24"/>
          <w:szCs w:val="24"/>
        </w:rPr>
        <w:t xml:space="preserve"> </w:t>
      </w:r>
    </w:p>
    <w:p w14:paraId="77859DAA" w14:textId="77777777" w:rsidR="00D40B83" w:rsidRDefault="00D40B83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F71914" w:rsidRPr="00F71914">
        <w:rPr>
          <w:sz w:val="24"/>
          <w:szCs w:val="24"/>
        </w:rPr>
        <w:t>in h</w:t>
      </w:r>
      <w:r w:rsidR="003D0236">
        <w:rPr>
          <w:sz w:val="24"/>
          <w:szCs w:val="24"/>
        </w:rPr>
        <w:t>eterosexual relationships.</w:t>
      </w:r>
    </w:p>
    <w:p w14:paraId="5A144461" w14:textId="098C0E2C" w:rsidR="00647CC3" w:rsidRDefault="00D40B83" w:rsidP="00647CC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Children in raised in lesbian families: </w:t>
      </w:r>
    </w:p>
    <w:p w14:paraId="5D0865E1" w14:textId="0CBDB4A1" w:rsidR="00691AB7" w:rsidRDefault="00691AB7" w:rsidP="00691AB7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dev. Typical gender identities and gender roles</w:t>
      </w:r>
    </w:p>
    <w:p w14:paraId="7B43A965" w14:textId="57D5D20A" w:rsidR="00691AB7" w:rsidRDefault="00691AB7" w:rsidP="00691AB7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dev. Typical peer relationships </w:t>
      </w:r>
    </w:p>
    <w:p w14:paraId="40E7BEE5" w14:textId="1401671A" w:rsidR="00691AB7" w:rsidRDefault="00691AB7" w:rsidP="00691AB7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exhibit normal emotional and behavioural dev. </w:t>
      </w:r>
    </w:p>
    <w:p w14:paraId="14DD025A" w14:textId="0584B272" w:rsidR="00691AB7" w:rsidRDefault="00691AB7" w:rsidP="00691AB7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Have fewer issues regarding their sexual identity than children raised in heterosexual families</w:t>
      </w:r>
    </w:p>
    <w:p w14:paraId="39DC808C" w14:textId="46A6C90D" w:rsidR="00691AB7" w:rsidRPr="00691AB7" w:rsidRDefault="00691AB7" w:rsidP="00691AB7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Are no more likely to grow up gay or lesbian </w:t>
      </w:r>
    </w:p>
    <w:p w14:paraId="56901CEC" w14:textId="77777777" w:rsidR="00D40B83" w:rsidRDefault="00D40B83" w:rsidP="00D40B83">
      <w:pPr>
        <w:spacing w:after="0" w:line="240" w:lineRule="auto"/>
        <w:rPr>
          <w:sz w:val="24"/>
          <w:szCs w:val="24"/>
        </w:rPr>
      </w:pPr>
    </w:p>
    <w:p w14:paraId="71B261D9" w14:textId="77777777" w:rsidR="00D40B83" w:rsidRDefault="00D40B83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Foster’s (2005) analysis of research on lesbian families has found: </w:t>
      </w:r>
    </w:p>
    <w:p w14:paraId="6360B30C" w14:textId="6A4A0A52" w:rsidR="00D40B83" w:rsidRDefault="00D40B83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Key factor in the children’s development appears to be the </w:t>
      </w:r>
      <w:r w:rsidR="00691AB7">
        <w:rPr>
          <w:sz w:val="24"/>
          <w:szCs w:val="24"/>
        </w:rPr>
        <w:t>equalitarian,</w:t>
      </w:r>
      <w:r w:rsidR="00F71914" w:rsidRPr="00F71914">
        <w:rPr>
          <w:sz w:val="24"/>
          <w:szCs w:val="24"/>
        </w:rPr>
        <w:t xml:space="preserve"> </w:t>
      </w:r>
    </w:p>
    <w:p w14:paraId="0FC1BEE2" w14:textId="6F6F1326" w:rsidR="00D40B83" w:rsidRDefault="00D40B83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691AB7">
        <w:rPr>
          <w:sz w:val="24"/>
          <w:szCs w:val="24"/>
        </w:rPr>
        <w:t>nurturing</w:t>
      </w:r>
      <w:r w:rsidR="00F71914" w:rsidRPr="00F71914">
        <w:rPr>
          <w:sz w:val="24"/>
          <w:szCs w:val="24"/>
        </w:rPr>
        <w:t xml:space="preserve"> and </w:t>
      </w:r>
      <w:r w:rsidR="00691AB7">
        <w:rPr>
          <w:sz w:val="24"/>
          <w:szCs w:val="24"/>
        </w:rPr>
        <w:t>empathic</w:t>
      </w:r>
      <w:r w:rsidR="00F71914" w:rsidRPr="00F71914">
        <w:rPr>
          <w:sz w:val="24"/>
          <w:szCs w:val="24"/>
        </w:rPr>
        <w:t xml:space="preserve"> nature of the families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16C4B0AE" w14:textId="77777777" w:rsidR="00D40B83" w:rsidRDefault="00D40B83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• Children raised in lesbian families are at least as well adjusted as those raised </w:t>
      </w:r>
    </w:p>
    <w:p w14:paraId="12BACF1E" w14:textId="77777777" w:rsidR="00D40B83" w:rsidRDefault="00D40B83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F71914" w:rsidRPr="00F71914">
        <w:rPr>
          <w:sz w:val="24"/>
          <w:szCs w:val="24"/>
        </w:rPr>
        <w:t>in heterosexual families</w:t>
      </w:r>
      <w:r w:rsidR="003D0236">
        <w:rPr>
          <w:sz w:val="24"/>
          <w:szCs w:val="24"/>
        </w:rPr>
        <w:t>.</w:t>
      </w:r>
      <w:r w:rsidR="00F71914" w:rsidRPr="00F71914">
        <w:rPr>
          <w:sz w:val="24"/>
          <w:szCs w:val="24"/>
        </w:rPr>
        <w:t xml:space="preserve"> </w:t>
      </w:r>
    </w:p>
    <w:p w14:paraId="23A86573" w14:textId="77777777" w:rsidR="00D40B83" w:rsidRDefault="00D40B83" w:rsidP="00FD004A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p w14:paraId="0E48C56C" w14:textId="77777777" w:rsidR="00D40B83" w:rsidRDefault="00D40B83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Similar findings have been reported for children raised by gay male parents. </w:t>
      </w:r>
    </w:p>
    <w:p w14:paraId="18CA6F24" w14:textId="77777777" w:rsidR="00D40B83" w:rsidRDefault="00D40B83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71914" w:rsidRPr="00F71914">
        <w:rPr>
          <w:sz w:val="24"/>
          <w:szCs w:val="24"/>
        </w:rPr>
        <w:t xml:space="preserve">– The APA has concluded that there is no scientific evidence that parenting effectiveness </w:t>
      </w:r>
      <w:r>
        <w:rPr>
          <w:sz w:val="24"/>
          <w:szCs w:val="24"/>
        </w:rPr>
        <w:t xml:space="preserve"> </w:t>
      </w:r>
    </w:p>
    <w:p w14:paraId="291686AE" w14:textId="77777777" w:rsidR="0029769C" w:rsidRPr="00F71914" w:rsidRDefault="00D40B83" w:rsidP="00FD004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71914" w:rsidRPr="00F71914">
        <w:rPr>
          <w:sz w:val="24"/>
          <w:szCs w:val="24"/>
        </w:rPr>
        <w:t>is related to parental s</w:t>
      </w:r>
      <w:r>
        <w:rPr>
          <w:sz w:val="24"/>
          <w:szCs w:val="24"/>
        </w:rPr>
        <w:t xml:space="preserve">exual orientation. </w:t>
      </w:r>
    </w:p>
    <w:sectPr w:rsidR="0029769C" w:rsidRPr="00F71914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D2ABAE" w14:textId="77777777" w:rsidR="0078743B" w:rsidRDefault="0078743B" w:rsidP="00D40B83">
      <w:pPr>
        <w:spacing w:after="0" w:line="240" w:lineRule="auto"/>
      </w:pPr>
      <w:r>
        <w:separator/>
      </w:r>
    </w:p>
  </w:endnote>
  <w:endnote w:type="continuationSeparator" w:id="0">
    <w:p w14:paraId="50E4F3FB" w14:textId="77777777" w:rsidR="0078743B" w:rsidRDefault="0078743B" w:rsidP="00D40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FE16FA" w14:textId="77777777" w:rsidR="00BF4EB6" w:rsidRPr="00282E8C" w:rsidRDefault="00282E8C" w:rsidP="00282E8C">
    <w:pPr>
      <w:pStyle w:val="Footer"/>
      <w:jc w:val="right"/>
      <w:rPr>
        <w:sz w:val="20"/>
        <w:szCs w:val="20"/>
      </w:rPr>
    </w:pPr>
    <w:r w:rsidRPr="00282E8C">
      <w:rPr>
        <w:sz w:val="20"/>
        <w:szCs w:val="20"/>
      </w:rPr>
      <w:t xml:space="preserve">Page </w:t>
    </w:r>
    <w:r w:rsidRPr="00282E8C">
      <w:rPr>
        <w:sz w:val="20"/>
        <w:szCs w:val="20"/>
      </w:rPr>
      <w:fldChar w:fldCharType="begin"/>
    </w:r>
    <w:r w:rsidRPr="00282E8C">
      <w:rPr>
        <w:sz w:val="20"/>
        <w:szCs w:val="20"/>
      </w:rPr>
      <w:instrText xml:space="preserve"> PAGE </w:instrText>
    </w:r>
    <w:r w:rsidRPr="00282E8C"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 w:rsidRPr="00282E8C">
      <w:rPr>
        <w:sz w:val="20"/>
        <w:szCs w:val="20"/>
      </w:rPr>
      <w:fldChar w:fldCharType="end"/>
    </w:r>
    <w:r w:rsidRPr="00282E8C">
      <w:rPr>
        <w:sz w:val="20"/>
        <w:szCs w:val="20"/>
      </w:rPr>
      <w:t xml:space="preserve"> of </w:t>
    </w:r>
    <w:r w:rsidRPr="00282E8C">
      <w:rPr>
        <w:sz w:val="20"/>
        <w:szCs w:val="20"/>
      </w:rPr>
      <w:fldChar w:fldCharType="begin"/>
    </w:r>
    <w:r w:rsidRPr="00282E8C">
      <w:rPr>
        <w:sz w:val="20"/>
        <w:szCs w:val="20"/>
      </w:rPr>
      <w:instrText xml:space="preserve"> NUMPAGES </w:instrText>
    </w:r>
    <w:r w:rsidRPr="00282E8C">
      <w:rPr>
        <w:sz w:val="20"/>
        <w:szCs w:val="20"/>
      </w:rPr>
      <w:fldChar w:fldCharType="separate"/>
    </w:r>
    <w:r>
      <w:rPr>
        <w:noProof/>
        <w:sz w:val="20"/>
        <w:szCs w:val="20"/>
      </w:rPr>
      <w:t>12</w:t>
    </w:r>
    <w:r w:rsidRPr="00282E8C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18246E" w14:textId="77777777" w:rsidR="0078743B" w:rsidRDefault="0078743B" w:rsidP="00D40B83">
      <w:pPr>
        <w:spacing w:after="0" w:line="240" w:lineRule="auto"/>
      </w:pPr>
      <w:r>
        <w:separator/>
      </w:r>
    </w:p>
  </w:footnote>
  <w:footnote w:type="continuationSeparator" w:id="0">
    <w:p w14:paraId="3E7B34D6" w14:textId="77777777" w:rsidR="0078743B" w:rsidRDefault="0078743B" w:rsidP="00D40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145068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84F7C53" w14:textId="77777777" w:rsidR="00BF4EB6" w:rsidRDefault="00282E8C">
        <w:pPr>
          <w:pStyle w:val="Header"/>
        </w:pPr>
        <w:r>
          <w:t>FRHD*2100 (DE)</w:t>
        </w:r>
        <w:r>
          <w:tab/>
        </w:r>
        <w:r>
          <w:tab/>
          <w:t>Chapter 9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3E7F6F"/>
    <w:multiLevelType w:val="hybridMultilevel"/>
    <w:tmpl w:val="E38CF6AA"/>
    <w:lvl w:ilvl="0" w:tplc="AB709B8C">
      <w:start w:val="2015"/>
      <w:numFmt w:val="bullet"/>
      <w:lvlText w:val="–"/>
      <w:lvlJc w:val="left"/>
      <w:pPr>
        <w:ind w:left="114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1F733CEF"/>
    <w:multiLevelType w:val="hybridMultilevel"/>
    <w:tmpl w:val="3B32686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 w15:restartNumberingAfterBreak="0">
    <w:nsid w:val="263900A1"/>
    <w:multiLevelType w:val="hybridMultilevel"/>
    <w:tmpl w:val="19B6B448"/>
    <w:lvl w:ilvl="0" w:tplc="AB709B8C">
      <w:start w:val="2015"/>
      <w:numFmt w:val="bullet"/>
      <w:lvlText w:val="–"/>
      <w:lvlJc w:val="left"/>
      <w:pPr>
        <w:ind w:left="25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1914"/>
    <w:rsid w:val="000A3D25"/>
    <w:rsid w:val="000E7106"/>
    <w:rsid w:val="0020567E"/>
    <w:rsid w:val="00282E8C"/>
    <w:rsid w:val="0029769C"/>
    <w:rsid w:val="003D0236"/>
    <w:rsid w:val="00470B5A"/>
    <w:rsid w:val="004A0DC5"/>
    <w:rsid w:val="004B7A99"/>
    <w:rsid w:val="00532888"/>
    <w:rsid w:val="00570C6D"/>
    <w:rsid w:val="00612571"/>
    <w:rsid w:val="00644A16"/>
    <w:rsid w:val="00647CC3"/>
    <w:rsid w:val="00691AB7"/>
    <w:rsid w:val="006A6C99"/>
    <w:rsid w:val="006E15F3"/>
    <w:rsid w:val="0078743B"/>
    <w:rsid w:val="007A4B5A"/>
    <w:rsid w:val="008E37C8"/>
    <w:rsid w:val="009171B4"/>
    <w:rsid w:val="00B0451F"/>
    <w:rsid w:val="00BF4EB6"/>
    <w:rsid w:val="00C20AD3"/>
    <w:rsid w:val="00C362B8"/>
    <w:rsid w:val="00C83864"/>
    <w:rsid w:val="00D40B83"/>
    <w:rsid w:val="00D56C2D"/>
    <w:rsid w:val="00DB76EB"/>
    <w:rsid w:val="00DC7950"/>
    <w:rsid w:val="00E0224E"/>
    <w:rsid w:val="00E1247E"/>
    <w:rsid w:val="00E17C80"/>
    <w:rsid w:val="00E87718"/>
    <w:rsid w:val="00F3031F"/>
    <w:rsid w:val="00F71914"/>
    <w:rsid w:val="00FC1208"/>
    <w:rsid w:val="00FD004A"/>
    <w:rsid w:val="00FD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B2559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2E8C"/>
    <w:pPr>
      <w:spacing w:after="0" w:line="240" w:lineRule="auto"/>
      <w:outlineLvl w:val="0"/>
    </w:pPr>
    <w:rPr>
      <w:b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0B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0B83"/>
  </w:style>
  <w:style w:type="paragraph" w:styleId="Footer">
    <w:name w:val="footer"/>
    <w:basedOn w:val="Normal"/>
    <w:link w:val="FooterChar"/>
    <w:uiPriority w:val="99"/>
    <w:unhideWhenUsed/>
    <w:rsid w:val="00D40B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0B83"/>
  </w:style>
  <w:style w:type="paragraph" w:styleId="BalloonText">
    <w:name w:val="Balloon Text"/>
    <w:basedOn w:val="Normal"/>
    <w:link w:val="BalloonTextChar"/>
    <w:uiPriority w:val="99"/>
    <w:semiHidden/>
    <w:unhideWhenUsed/>
    <w:rsid w:val="00470B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B5A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BF4EB6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282E8C"/>
    <w:pPr>
      <w:spacing w:after="0" w:line="240" w:lineRule="auto"/>
      <w:jc w:val="center"/>
    </w:pPr>
    <w:rPr>
      <w:b/>
      <w:sz w:val="32"/>
      <w:szCs w:val="32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282E8C"/>
    <w:rPr>
      <w:b/>
      <w:sz w:val="32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82E8C"/>
    <w:rPr>
      <w:b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12</Pages>
  <Words>3462</Words>
  <Characters>19737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Hardy</dc:creator>
  <cp:keywords/>
  <dc:description/>
  <cp:lastModifiedBy>Microsoft Office User</cp:lastModifiedBy>
  <cp:revision>4</cp:revision>
  <dcterms:created xsi:type="dcterms:W3CDTF">2017-05-01T02:01:00Z</dcterms:created>
  <dcterms:modified xsi:type="dcterms:W3CDTF">2019-02-08T17:12:00Z</dcterms:modified>
</cp:coreProperties>
</file>