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AE7" w:rsidRDefault="00AE2AE7" w:rsidP="00AE2AE7">
      <w:pPr>
        <w:rPr>
          <w:u w:val="single"/>
        </w:rPr>
      </w:pPr>
      <w:r w:rsidRPr="00757C4B">
        <w:rPr>
          <w:u w:val="single"/>
        </w:rPr>
        <w:t>Wongs (Pak Sang) vs Leung</w:t>
      </w:r>
    </w:p>
    <w:p w:rsidR="00AE2AE7" w:rsidRPr="00757C4B" w:rsidRDefault="00AE2AE7" w:rsidP="00AE2AE7">
      <w:pPr>
        <w:rPr>
          <w:u w:val="single"/>
        </w:rPr>
      </w:pPr>
    </w:p>
    <w:p w:rsidR="00AE2AE7" w:rsidRDefault="00AE2AE7" w:rsidP="00AE2AE7">
      <w:r>
        <w:tab/>
        <w:t>Leung was the agent; Pak Sang was the principle, Wong sisters were shareholders. The company got into an agreement with Leung to run their building while they went back to Hong Kong. Agent did not fulfill any obligations to the principle. – be honest, provide them with info, diligence in performing the mandate, rent $ went into the agent’s pocket instead of sent to Pak Sang. Agent cannot put his interests in front of the principle.</w:t>
      </w:r>
    </w:p>
    <w:p w:rsidR="00AE2AE7" w:rsidRDefault="00AE2AE7" w:rsidP="00AE2AE7"/>
    <w:p w:rsidR="00AE2AE7" w:rsidRDefault="00AE2AE7" w:rsidP="00AE2AE7">
      <w:pPr>
        <w:pStyle w:val="ListParagraph"/>
        <w:numPr>
          <w:ilvl w:val="0"/>
          <w:numId w:val="1"/>
        </w:numPr>
      </w:pPr>
      <w:r>
        <w:t>Failed to remit rent he collected</w:t>
      </w:r>
    </w:p>
    <w:p w:rsidR="00AE2AE7" w:rsidRDefault="00AE2AE7" w:rsidP="00AE2AE7">
      <w:pPr>
        <w:pStyle w:val="ListParagraph"/>
        <w:numPr>
          <w:ilvl w:val="0"/>
          <w:numId w:val="1"/>
        </w:numPr>
      </w:pPr>
      <w:r>
        <w:t>Failed to provide timely accountings</w:t>
      </w:r>
    </w:p>
    <w:p w:rsidR="00AE2AE7" w:rsidRDefault="00AE2AE7" w:rsidP="00AE2AE7">
      <w:pPr>
        <w:pStyle w:val="ListParagraph"/>
        <w:numPr>
          <w:ilvl w:val="0"/>
          <w:numId w:val="1"/>
        </w:numPr>
      </w:pPr>
      <w:r>
        <w:t>Failed to pay gas bills</w:t>
      </w:r>
    </w:p>
    <w:p w:rsidR="00AE2AE7" w:rsidRDefault="00AE2AE7" w:rsidP="00AE2AE7"/>
    <w:p w:rsidR="00AE2AE7" w:rsidRDefault="00AE2AE7" w:rsidP="00AE2AE7">
      <w:r>
        <w:t xml:space="preserve">Building sold to pay the gas bills– (sold for $100k less than purchase price) – money never sent to the Pak Sang, Leung kept it for himself. </w:t>
      </w:r>
    </w:p>
    <w:p w:rsidR="00AE2AE7" w:rsidRDefault="00AE2AE7" w:rsidP="00AE2AE7"/>
    <w:p w:rsidR="00AE2AE7" w:rsidRDefault="00AE2AE7" w:rsidP="00AE2AE7">
      <w:r>
        <w:t>Pak Sang entitled to damages $187k + $93k (building value &amp; unpaid rent) due to intentional negligence by the agent</w:t>
      </w:r>
    </w:p>
    <w:p w:rsidR="00AE2AE7" w:rsidRDefault="00AE2AE7" w:rsidP="00AE2AE7"/>
    <w:p w:rsidR="00AE2AE7" w:rsidRDefault="00AE2AE7" w:rsidP="00AE2AE7">
      <w:r>
        <w:t>Wong sisters not entitled to sue because in Quebec “shareholders do not have a right to sue personally for damages that have been suffered by their company”</w:t>
      </w:r>
    </w:p>
    <w:p w:rsidR="00AE2AE7" w:rsidRDefault="00AE2AE7" w:rsidP="00AE2AE7"/>
    <w:p w:rsidR="00AE2AE7" w:rsidRDefault="00AE2AE7" w:rsidP="00AE2AE7">
      <w:r>
        <w:t xml:space="preserve">1 sister entitled to $2000 for a flight from Hong Kong </w:t>
      </w:r>
      <w:r>
        <w:sym w:font="Wingdings" w:char="F0E0"/>
      </w:r>
      <w:r>
        <w:t xml:space="preserve"> Canada &amp; back &amp; $3.5k for stress caused by Mr, Leung, other sister entitled to nothing</w:t>
      </w:r>
    </w:p>
    <w:p w:rsidR="00AE2AE7" w:rsidRDefault="00AE2AE7" w:rsidP="00AE2AE7"/>
    <w:p w:rsidR="00AE2AE7" w:rsidRDefault="00AE2AE7" w:rsidP="00AE2AE7">
      <w:pPr>
        <w:rPr>
          <w:u w:val="single"/>
        </w:rPr>
      </w:pPr>
      <w:r w:rsidRPr="00757C4B">
        <w:rPr>
          <w:u w:val="single"/>
        </w:rPr>
        <w:t>Dowell vs Hay-Ellis</w:t>
      </w:r>
    </w:p>
    <w:p w:rsidR="00AE2AE7" w:rsidRPr="00757C4B" w:rsidRDefault="00AE2AE7" w:rsidP="00AE2AE7">
      <w:pPr>
        <w:rPr>
          <w:u w:val="single"/>
        </w:rPr>
      </w:pPr>
    </w:p>
    <w:p w:rsidR="00AE2AE7" w:rsidRDefault="00AE2AE7" w:rsidP="00AE2AE7">
      <w:r>
        <w:tab/>
        <w:t xml:space="preserve">Joseph wants to declare bankruptcy. When declaring bankruptcy, you must give up </w:t>
      </w:r>
      <w:r w:rsidRPr="00AB35AB">
        <w:rPr>
          <w:b/>
        </w:rPr>
        <w:t>all</w:t>
      </w:r>
      <w:r>
        <w:t xml:space="preserve"> your assets. He flows the cash through Dr. Dowell into a property &amp; they mortgage the property. The money from the mortgage goes to the notary Hay-Ellis. The notary is holding the money for Joseph &amp; the DR because the DR doesn’t want Joseph to have the money (will be spent on gambling, vacations) and Joseph doesn’t want the DR to have the money (will be spent on paying off the mortgage). The notary has a mandate from the DR saying, “give Joseph the amounts he needs to maintain, repair, and pay the mortgage” – Specific mandate. The notary does not respect the specific mandate; he gives Joseph as much as he asks for whenever he asks for it. The money looks like it’s Dowell’s money. But the notary knows whose money it is. Dowell sues Hay-Ellis for not respecting the mandate. The notary says he knows he wasn’t following the mandate but there was a sub-mandate between him and Joseph. The judge says Hay-Ellis needs to respect the mandate with the DR because the DR will be liable if the mortgage isn’t paid. The bank can’t go after Joseph because the house is in the DR’s name &amp; Joseph also declared bankruptcy. </w:t>
      </w:r>
    </w:p>
    <w:p w:rsidR="00AE2AE7" w:rsidRDefault="00AE2AE7" w:rsidP="00AE2AE7"/>
    <w:p w:rsidR="00AE2AE7" w:rsidRDefault="00AE2AE7" w:rsidP="00AE2AE7">
      <w:r>
        <w:t xml:space="preserve">Dowell sues his notary for not following the mandate in place </w:t>
      </w:r>
      <w:r>
        <w:sym w:font="Wingdings" w:char="F0E0"/>
      </w:r>
      <w:r>
        <w:t xml:space="preserve"> Dowell wins &amp; notary must pay him $68k + interest</w:t>
      </w:r>
    </w:p>
    <w:p w:rsidR="00F601FB" w:rsidRDefault="00AE2AE7">
      <w:bookmarkStart w:id="0" w:name="_GoBack"/>
      <w:bookmarkEnd w:id="0"/>
    </w:p>
    <w:sectPr w:rsidR="00F601FB" w:rsidSect="004675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54467"/>
    <w:multiLevelType w:val="hybridMultilevel"/>
    <w:tmpl w:val="C88C4B8A"/>
    <w:lvl w:ilvl="0" w:tplc="926A73F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E7"/>
    <w:rsid w:val="003A67F7"/>
    <w:rsid w:val="004675B1"/>
    <w:rsid w:val="007B5704"/>
    <w:rsid w:val="007D020A"/>
    <w:rsid w:val="009E0384"/>
    <w:rsid w:val="00AE2AE7"/>
    <w:rsid w:val="00B257FB"/>
    <w:rsid w:val="00C01B53"/>
    <w:rsid w:val="00EF6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AEEC5D"/>
  <w14:defaultImageDpi w14:val="32767"/>
  <w15:chartTrackingRefBased/>
  <w15:docId w15:val="{D8FDF2B4-4482-8F47-96C4-E7A06ED88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E2AE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AE7"/>
    <w:pPr>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425</Words>
  <Characters>2042</Characters>
  <Application>Microsoft Office Word</Application>
  <DocSecurity>0</DocSecurity>
  <Lines>53</Lines>
  <Paragraphs>30</Paragraphs>
  <ScaleCrop>false</ScaleCrop>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Sullivan</dc:creator>
  <cp:keywords/>
  <dc:description/>
  <cp:lastModifiedBy>Connor Sullivan</cp:lastModifiedBy>
  <cp:revision>1</cp:revision>
  <dcterms:created xsi:type="dcterms:W3CDTF">2019-03-12T15:05:00Z</dcterms:created>
  <dcterms:modified xsi:type="dcterms:W3CDTF">2019-03-12T15:05:00Z</dcterms:modified>
</cp:coreProperties>
</file>