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2968" w:rsidRDefault="0049521D" w:rsidP="00C55458">
      <w:pPr>
        <w:jc w:val="center"/>
        <w:rPr>
          <w:b/>
          <w:sz w:val="32"/>
          <w:szCs w:val="32"/>
          <w:lang w:val="en-US"/>
        </w:rPr>
      </w:pPr>
      <w:r w:rsidRPr="00ED212D">
        <w:rPr>
          <w:b/>
          <w:sz w:val="32"/>
          <w:szCs w:val="32"/>
          <w:lang w:val="en-US"/>
        </w:rPr>
        <w:t>DYER Chapters Pre</w:t>
      </w:r>
      <w:r w:rsidR="00222B49" w:rsidRPr="00ED212D">
        <w:rPr>
          <w:b/>
          <w:sz w:val="32"/>
          <w:szCs w:val="32"/>
          <w:lang w:val="en-US"/>
        </w:rPr>
        <w:t>-</w:t>
      </w:r>
      <w:r w:rsidRPr="00ED212D">
        <w:rPr>
          <w:b/>
          <w:sz w:val="32"/>
          <w:szCs w:val="32"/>
          <w:lang w:val="en-US"/>
        </w:rPr>
        <w:t>Midterm</w:t>
      </w:r>
    </w:p>
    <w:p w:rsidR="00C55458" w:rsidRDefault="00C55458" w:rsidP="00C55458">
      <w:pPr>
        <w:jc w:val="center"/>
        <w:rPr>
          <w:b/>
          <w:sz w:val="32"/>
          <w:szCs w:val="32"/>
          <w:lang w:val="en-US"/>
        </w:rPr>
      </w:pPr>
    </w:p>
    <w:p w:rsidR="00B62968" w:rsidRDefault="00C55458" w:rsidP="00B62968">
      <w:pPr>
        <w:rPr>
          <w:sz w:val="24"/>
          <w:szCs w:val="24"/>
          <w:lang w:val="en-US"/>
        </w:rPr>
      </w:pPr>
      <w:r>
        <w:rPr>
          <w:b/>
          <w:noProof/>
          <w:sz w:val="32"/>
          <w:szCs w:val="32"/>
          <w:lang w:val="en-US"/>
        </w:rPr>
        <w:drawing>
          <wp:inline distT="0" distB="0" distL="0" distR="0">
            <wp:extent cx="5418965" cy="3010535"/>
            <wp:effectExtent l="0" t="0" r="0" b="0"/>
            <wp:docPr id="1" name="Image 1" descr="C:\Users\Utilisateur\Downloads\socrates-paintings-painting-death-of-socrates-best-painting-2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tilisateur\Downloads\socrates-paintings-painting-death-of-socrates-best-painting-2018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5197" cy="3025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62968" w:rsidRPr="00B62968">
        <w:rPr>
          <w:b/>
          <w:sz w:val="24"/>
          <w:szCs w:val="24"/>
          <w:lang w:val="en-US"/>
        </w:rPr>
        <w:t>Critical Thinking</w:t>
      </w:r>
      <w:r w:rsidR="00B62968">
        <w:rPr>
          <w:b/>
          <w:sz w:val="24"/>
          <w:szCs w:val="24"/>
          <w:lang w:val="en-US"/>
        </w:rPr>
        <w:t>:</w:t>
      </w:r>
      <w:r w:rsidR="00B62968">
        <w:rPr>
          <w:sz w:val="24"/>
          <w:szCs w:val="24"/>
          <w:lang w:val="en-US"/>
        </w:rPr>
        <w:t xml:space="preserve"> is the APPROACH of reading, listening and learning that involves </w:t>
      </w:r>
    </w:p>
    <w:p w:rsidR="00B62968" w:rsidRDefault="00B62968" w:rsidP="00B62968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1 ASKING QUESTION (Being curious)</w:t>
      </w:r>
    </w:p>
    <w:p w:rsidR="00B62968" w:rsidRDefault="00B62968" w:rsidP="00B62968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2 EXAMINING OWR ASSUMPTION (Being self-aware)</w:t>
      </w:r>
    </w:p>
    <w:p w:rsidR="00B62968" w:rsidRDefault="00B62968" w:rsidP="00B62968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3 WEIGHTING THE VALIDITY OF THE ARGUMENTS.</w:t>
      </w:r>
    </w:p>
    <w:p w:rsidR="00E35C8B" w:rsidRDefault="00E35C8B" w:rsidP="00B62968">
      <w:pPr>
        <w:rPr>
          <w:i/>
          <w:sz w:val="24"/>
          <w:szCs w:val="24"/>
          <w:lang w:val="en-US"/>
        </w:rPr>
      </w:pPr>
      <w:r w:rsidRPr="00E35C8B">
        <w:rPr>
          <w:i/>
          <w:sz w:val="24"/>
          <w:szCs w:val="24"/>
          <w:lang w:val="en-US"/>
        </w:rPr>
        <w:t>Dimensions:</w:t>
      </w:r>
      <w:r>
        <w:rPr>
          <w:i/>
          <w:sz w:val="24"/>
          <w:szCs w:val="24"/>
          <w:lang w:val="en-US"/>
        </w:rPr>
        <w:t xml:space="preserve"> </w:t>
      </w:r>
    </w:p>
    <w:p w:rsidR="00E35C8B" w:rsidRDefault="00E35C8B" w:rsidP="00B62968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1 Critical thinking is Purposeful. They are destinated to answer something or present a solution for something. That’s why in the text it </w:t>
      </w:r>
      <w:r w:rsidR="00C55458">
        <w:rPr>
          <w:i/>
          <w:sz w:val="24"/>
          <w:szCs w:val="24"/>
          <w:lang w:val="en-US"/>
        </w:rPr>
        <w:t>exists</w:t>
      </w:r>
      <w:r>
        <w:rPr>
          <w:i/>
          <w:sz w:val="24"/>
          <w:szCs w:val="24"/>
          <w:lang w:val="en-US"/>
        </w:rPr>
        <w:t xml:space="preserve"> a main claim.</w:t>
      </w:r>
    </w:p>
    <w:p w:rsidR="00E35C8B" w:rsidRDefault="00E35C8B" w:rsidP="00B62968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>2 Quality of the data that backs up the claim. Describe the quality of the evidence.</w:t>
      </w:r>
    </w:p>
    <w:p w:rsidR="00E35C8B" w:rsidRDefault="00E35C8B" w:rsidP="00B62968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>3 The claims and evidence are shaped by our values and underline assumptions. We should apply critical thinking to our own beliefs.</w:t>
      </w:r>
    </w:p>
    <w:p w:rsidR="00E35C8B" w:rsidRDefault="00E35C8B" w:rsidP="00B62968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>4</w:t>
      </w:r>
      <w:r w:rsidR="00C55458">
        <w:rPr>
          <w:i/>
          <w:sz w:val="24"/>
          <w:szCs w:val="24"/>
          <w:lang w:val="en-US"/>
        </w:rPr>
        <w:t xml:space="preserve"> Causal claims. The result will be A if you do B action.</w:t>
      </w:r>
    </w:p>
    <w:p w:rsidR="00C55458" w:rsidRDefault="00C55458" w:rsidP="00B62968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>5 Techniques of persuasion.</w:t>
      </w:r>
    </w:p>
    <w:p w:rsidR="00C55458" w:rsidRPr="00E35C8B" w:rsidRDefault="00C55458" w:rsidP="00B62968">
      <w:pPr>
        <w:rPr>
          <w:i/>
          <w:sz w:val="24"/>
          <w:szCs w:val="24"/>
          <w:lang w:val="en-US"/>
        </w:rPr>
      </w:pPr>
    </w:p>
    <w:p w:rsidR="00ED212D" w:rsidRDefault="00ED212D" w:rsidP="0049521D">
      <w:pPr>
        <w:jc w:val="center"/>
        <w:rPr>
          <w:b/>
          <w:sz w:val="28"/>
          <w:szCs w:val="28"/>
          <w:lang w:val="en-US"/>
        </w:rPr>
      </w:pPr>
      <w:r w:rsidRPr="00ED212D">
        <w:rPr>
          <w:b/>
          <w:noProof/>
          <w:sz w:val="28"/>
          <w:szCs w:val="28"/>
          <w:lang w:val="en-US"/>
        </w:rPr>
        <w:lastRenderedPageBreak/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margin">
                  <wp:posOffset>666750</wp:posOffset>
                </wp:positionH>
                <wp:positionV relativeFrom="paragraph">
                  <wp:posOffset>6985</wp:posOffset>
                </wp:positionV>
                <wp:extent cx="4200525" cy="1809750"/>
                <wp:effectExtent l="0" t="0" r="28575" b="19050"/>
                <wp:wrapSquare wrapText="bothSides"/>
                <wp:docPr id="4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00525" cy="180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212D" w:rsidRDefault="00ED212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067175" cy="1740282"/>
                                  <wp:effectExtent l="0" t="0" r="0" b="0"/>
                                  <wp:docPr id="5" name="Image 5" descr="C:\Users\Utilisateur\Downloads\pouli-in-ephesus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Utilisateur\Downloads\pouli-in-ephesus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79845" cy="178849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left:0;text-align:left;margin-left:52.5pt;margin-top:.55pt;width:330.75pt;height:14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">
                <v:textbox>
                  <w:txbxContent>
                    <w:p w:rsidR="00ED212D" w:rsidRDefault="00ED212D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067175" cy="1740282"/>
                            <wp:effectExtent l="0" t="0" r="0" b="0"/>
                            <wp:docPr id="5" name="Image 5" descr="C:\Users\Utilisateur\Downloads\pouli-in-ephesus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Utilisateur\Downloads\pouli-in-ephesus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179845" cy="178849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ED212D" w:rsidRDefault="00ED212D" w:rsidP="0049521D">
      <w:pPr>
        <w:jc w:val="center"/>
        <w:rPr>
          <w:b/>
          <w:sz w:val="28"/>
          <w:szCs w:val="28"/>
          <w:lang w:val="en-US"/>
        </w:rPr>
      </w:pPr>
    </w:p>
    <w:p w:rsidR="00ED212D" w:rsidRDefault="00ED212D" w:rsidP="0049521D">
      <w:pPr>
        <w:jc w:val="center"/>
        <w:rPr>
          <w:b/>
          <w:sz w:val="28"/>
          <w:szCs w:val="28"/>
          <w:lang w:val="en-US"/>
        </w:rPr>
      </w:pPr>
    </w:p>
    <w:p w:rsidR="00ED212D" w:rsidRDefault="00ED212D" w:rsidP="0049521D">
      <w:pPr>
        <w:jc w:val="center"/>
        <w:rPr>
          <w:b/>
          <w:sz w:val="28"/>
          <w:szCs w:val="28"/>
          <w:lang w:val="en-US"/>
        </w:rPr>
      </w:pPr>
    </w:p>
    <w:p w:rsidR="00ED212D" w:rsidRDefault="00ED212D" w:rsidP="0049521D">
      <w:pPr>
        <w:jc w:val="center"/>
        <w:rPr>
          <w:b/>
          <w:sz w:val="28"/>
          <w:szCs w:val="28"/>
          <w:lang w:val="en-US"/>
        </w:rPr>
      </w:pPr>
    </w:p>
    <w:p w:rsidR="00ED212D" w:rsidRDefault="00ED212D" w:rsidP="0049521D">
      <w:pPr>
        <w:rPr>
          <w:b/>
          <w:sz w:val="28"/>
          <w:szCs w:val="28"/>
          <w:lang w:val="en-US"/>
        </w:rPr>
      </w:pPr>
    </w:p>
    <w:p w:rsidR="0049521D" w:rsidRPr="00834C2A" w:rsidRDefault="0049521D" w:rsidP="00834C2A">
      <w:pPr>
        <w:spacing w:line="276" w:lineRule="auto"/>
        <w:rPr>
          <w:sz w:val="24"/>
          <w:szCs w:val="24"/>
          <w:lang w:val="en-US"/>
        </w:rPr>
      </w:pPr>
      <w:r w:rsidRPr="00834C2A">
        <w:rPr>
          <w:b/>
          <w:sz w:val="24"/>
          <w:szCs w:val="24"/>
          <w:lang w:val="en-US"/>
        </w:rPr>
        <w:t>Claim:</w:t>
      </w:r>
      <w:r w:rsidRPr="00834C2A">
        <w:rPr>
          <w:sz w:val="24"/>
          <w:szCs w:val="24"/>
          <w:lang w:val="en-US"/>
        </w:rPr>
        <w:t xml:space="preserve"> The main idea of the Article</w:t>
      </w:r>
      <w:r w:rsidR="00ED212D" w:rsidRPr="00834C2A">
        <w:rPr>
          <w:sz w:val="24"/>
          <w:szCs w:val="24"/>
          <w:lang w:val="en-US"/>
        </w:rPr>
        <w:t>.</w:t>
      </w:r>
      <w:r w:rsidR="00834C2A">
        <w:rPr>
          <w:sz w:val="24"/>
          <w:szCs w:val="24"/>
          <w:lang w:val="en-US"/>
        </w:rPr>
        <w:t xml:space="preserve"> </w:t>
      </w:r>
      <w:r w:rsidRPr="00834C2A">
        <w:rPr>
          <w:sz w:val="24"/>
          <w:szCs w:val="24"/>
          <w:lang w:val="en-US"/>
        </w:rPr>
        <w:t>It will tell you the author’s goal and direction of the article.</w:t>
      </w:r>
    </w:p>
    <w:p w:rsidR="00ED212D" w:rsidRDefault="0049521D" w:rsidP="00834C2A">
      <w:pPr>
        <w:spacing w:line="276" w:lineRule="auto"/>
        <w:rPr>
          <w:sz w:val="24"/>
          <w:szCs w:val="24"/>
          <w:lang w:val="en-US"/>
        </w:rPr>
      </w:pPr>
      <w:r w:rsidRPr="00834C2A">
        <w:rPr>
          <w:sz w:val="24"/>
          <w:szCs w:val="24"/>
          <w:lang w:val="en-US"/>
        </w:rPr>
        <w:t>Normally you will find the claim at the beginning or at the end of the article. However, sometimes the claim could be implicit and hard to find.</w:t>
      </w:r>
    </w:p>
    <w:p w:rsidR="0026362F" w:rsidRPr="00834C2A" w:rsidRDefault="0026362F" w:rsidP="00834C2A">
      <w:pPr>
        <w:spacing w:line="276" w:lineRule="auto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Argument: Claim + Evidence</w:t>
      </w:r>
    </w:p>
    <w:p w:rsidR="0049521D" w:rsidRPr="00834C2A" w:rsidRDefault="0049521D" w:rsidP="00834C2A">
      <w:pPr>
        <w:spacing w:line="276" w:lineRule="auto"/>
        <w:rPr>
          <w:sz w:val="24"/>
          <w:szCs w:val="24"/>
          <w:lang w:val="en-US"/>
        </w:rPr>
      </w:pPr>
      <w:r w:rsidRPr="00834C2A">
        <w:rPr>
          <w:i/>
          <w:sz w:val="24"/>
          <w:szCs w:val="24"/>
          <w:lang w:val="en-US"/>
        </w:rPr>
        <w:t>Type of claim</w:t>
      </w:r>
      <w:r w:rsidRPr="00834C2A">
        <w:rPr>
          <w:sz w:val="24"/>
          <w:szCs w:val="24"/>
          <w:lang w:val="en-US"/>
        </w:rPr>
        <w:t>:</w:t>
      </w:r>
    </w:p>
    <w:p w:rsidR="0049521D" w:rsidRPr="00834C2A" w:rsidRDefault="0049521D" w:rsidP="00834C2A">
      <w:pPr>
        <w:spacing w:line="276" w:lineRule="auto"/>
        <w:rPr>
          <w:sz w:val="24"/>
          <w:szCs w:val="24"/>
          <w:lang w:val="en-US"/>
        </w:rPr>
      </w:pPr>
      <w:r w:rsidRPr="00834C2A">
        <w:rPr>
          <w:b/>
          <w:sz w:val="24"/>
          <w:szCs w:val="24"/>
          <w:lang w:val="en-US"/>
        </w:rPr>
        <w:t>Uncontestable</w:t>
      </w:r>
      <w:r w:rsidRPr="00834C2A">
        <w:rPr>
          <w:sz w:val="24"/>
          <w:szCs w:val="24"/>
          <w:lang w:val="en-US"/>
        </w:rPr>
        <w:t>: We accept it whether it has evidence or not. This happens because:</w:t>
      </w:r>
    </w:p>
    <w:p w:rsidR="0049521D" w:rsidRPr="00834C2A" w:rsidRDefault="0049521D" w:rsidP="00834C2A">
      <w:pPr>
        <w:spacing w:line="276" w:lineRule="auto"/>
        <w:rPr>
          <w:sz w:val="24"/>
          <w:szCs w:val="24"/>
          <w:lang w:val="en-US"/>
        </w:rPr>
      </w:pPr>
      <w:r w:rsidRPr="00834C2A">
        <w:rPr>
          <w:sz w:val="24"/>
          <w:szCs w:val="24"/>
          <w:lang w:val="en-US"/>
        </w:rPr>
        <w:t>*It matches with our own experience. Ex</w:t>
      </w:r>
      <w:r w:rsidR="00222B49" w:rsidRPr="00834C2A">
        <w:rPr>
          <w:sz w:val="24"/>
          <w:szCs w:val="24"/>
          <w:lang w:val="en-US"/>
        </w:rPr>
        <w:t>:</w:t>
      </w:r>
      <w:r w:rsidR="00C55458">
        <w:rPr>
          <w:sz w:val="24"/>
          <w:szCs w:val="24"/>
          <w:lang w:val="en-US"/>
        </w:rPr>
        <w:t xml:space="preserve"> Nunavut is colder than Nova Scotia</w:t>
      </w:r>
      <w:r w:rsidR="00222B49" w:rsidRPr="00834C2A">
        <w:rPr>
          <w:sz w:val="24"/>
          <w:szCs w:val="24"/>
          <w:lang w:val="en-US"/>
        </w:rPr>
        <w:t>.</w:t>
      </w:r>
    </w:p>
    <w:p w:rsidR="0049521D" w:rsidRPr="00834C2A" w:rsidRDefault="0049521D" w:rsidP="00834C2A">
      <w:pPr>
        <w:spacing w:line="276" w:lineRule="auto"/>
        <w:rPr>
          <w:sz w:val="24"/>
          <w:szCs w:val="24"/>
          <w:lang w:val="en-US"/>
        </w:rPr>
      </w:pPr>
      <w:r w:rsidRPr="00834C2A">
        <w:rPr>
          <w:sz w:val="24"/>
          <w:szCs w:val="24"/>
          <w:lang w:val="en-US"/>
        </w:rPr>
        <w:t xml:space="preserve">*It is a fact independently of </w:t>
      </w:r>
      <w:r w:rsidR="00222B49" w:rsidRPr="00834C2A">
        <w:rPr>
          <w:sz w:val="24"/>
          <w:szCs w:val="24"/>
          <w:lang w:val="en-US"/>
        </w:rPr>
        <w:t xml:space="preserve">interpretation: The </w:t>
      </w:r>
      <w:r w:rsidR="00C55458" w:rsidRPr="00834C2A">
        <w:rPr>
          <w:sz w:val="24"/>
          <w:szCs w:val="24"/>
          <w:lang w:val="en-US"/>
        </w:rPr>
        <w:t>first-time</w:t>
      </w:r>
      <w:r w:rsidR="00222B49" w:rsidRPr="00834C2A">
        <w:rPr>
          <w:sz w:val="24"/>
          <w:szCs w:val="24"/>
          <w:lang w:val="en-US"/>
        </w:rPr>
        <w:t xml:space="preserve"> women were allowed to vote in Quebec</w:t>
      </w:r>
      <w:r w:rsidR="00C55458">
        <w:rPr>
          <w:sz w:val="24"/>
          <w:szCs w:val="24"/>
          <w:lang w:val="en-US"/>
        </w:rPr>
        <w:t>,</w:t>
      </w:r>
      <w:r w:rsidR="00222B49" w:rsidRPr="00834C2A">
        <w:rPr>
          <w:sz w:val="24"/>
          <w:szCs w:val="24"/>
          <w:lang w:val="en-US"/>
        </w:rPr>
        <w:t xml:space="preserve"> was in 1940.</w:t>
      </w:r>
    </w:p>
    <w:p w:rsidR="00222B49" w:rsidRPr="00834C2A" w:rsidRDefault="00222B49" w:rsidP="00834C2A">
      <w:pPr>
        <w:spacing w:line="276" w:lineRule="auto"/>
        <w:rPr>
          <w:sz w:val="24"/>
          <w:szCs w:val="24"/>
          <w:lang w:val="en-US"/>
        </w:rPr>
      </w:pPr>
      <w:r w:rsidRPr="00834C2A">
        <w:rPr>
          <w:sz w:val="24"/>
          <w:szCs w:val="24"/>
          <w:lang w:val="en-US"/>
        </w:rPr>
        <w:t>*Expert agreed on the fact: The earth is not flat!! (Seriously, it is not)</w:t>
      </w:r>
    </w:p>
    <w:p w:rsidR="00222B49" w:rsidRPr="00834C2A" w:rsidRDefault="00222B49" w:rsidP="00834C2A">
      <w:pPr>
        <w:spacing w:line="276" w:lineRule="auto"/>
        <w:rPr>
          <w:sz w:val="24"/>
          <w:szCs w:val="24"/>
          <w:lang w:val="en-US"/>
        </w:rPr>
      </w:pPr>
      <w:r w:rsidRPr="00834C2A">
        <w:rPr>
          <w:sz w:val="24"/>
          <w:szCs w:val="24"/>
          <w:lang w:val="en-US"/>
        </w:rPr>
        <w:t>*Mathematical expression or analysis: 2+2=4</w:t>
      </w:r>
    </w:p>
    <w:p w:rsidR="00222B49" w:rsidRPr="00834C2A" w:rsidRDefault="00222B49" w:rsidP="00834C2A">
      <w:pPr>
        <w:spacing w:line="276" w:lineRule="auto"/>
        <w:rPr>
          <w:sz w:val="24"/>
          <w:szCs w:val="24"/>
          <w:lang w:val="en-US"/>
        </w:rPr>
      </w:pPr>
      <w:r w:rsidRPr="00834C2A">
        <w:rPr>
          <w:sz w:val="24"/>
          <w:szCs w:val="24"/>
          <w:lang w:val="en-US"/>
        </w:rPr>
        <w:t>*Common sense. General facts: The bank offices aren’t open at 3 am.</w:t>
      </w:r>
    </w:p>
    <w:p w:rsidR="00222B49" w:rsidRPr="00834C2A" w:rsidRDefault="00222B49" w:rsidP="00834C2A">
      <w:pPr>
        <w:spacing w:line="276" w:lineRule="auto"/>
        <w:rPr>
          <w:sz w:val="24"/>
          <w:szCs w:val="24"/>
          <w:lang w:val="en-US"/>
        </w:rPr>
      </w:pPr>
      <w:r w:rsidRPr="00834C2A">
        <w:rPr>
          <w:b/>
          <w:sz w:val="24"/>
          <w:szCs w:val="24"/>
          <w:lang w:val="en-US"/>
        </w:rPr>
        <w:t>Contestable:</w:t>
      </w:r>
      <w:r w:rsidRPr="00834C2A">
        <w:rPr>
          <w:sz w:val="24"/>
          <w:szCs w:val="24"/>
          <w:lang w:val="en-US"/>
        </w:rPr>
        <w:t xml:space="preserve"> The author must give evidence to support its claim.</w:t>
      </w:r>
    </w:p>
    <w:p w:rsidR="00222B49" w:rsidRPr="00834C2A" w:rsidRDefault="00222B49" w:rsidP="00834C2A">
      <w:pPr>
        <w:spacing w:line="276" w:lineRule="auto"/>
        <w:rPr>
          <w:sz w:val="24"/>
          <w:szCs w:val="24"/>
          <w:lang w:val="en-US"/>
        </w:rPr>
      </w:pPr>
      <w:r w:rsidRPr="00834C2A">
        <w:rPr>
          <w:sz w:val="24"/>
          <w:szCs w:val="24"/>
          <w:lang w:val="en-US"/>
        </w:rPr>
        <w:t>The evidence could be High Quality: then the claim is likely to be reliable</w:t>
      </w:r>
      <w:r w:rsidR="00E40620" w:rsidRPr="00834C2A">
        <w:rPr>
          <w:sz w:val="24"/>
          <w:szCs w:val="24"/>
          <w:lang w:val="en-US"/>
        </w:rPr>
        <w:t xml:space="preserve">. If the evidence is Low Quality then the claim is likely to be false or doubtful. </w:t>
      </w:r>
    </w:p>
    <w:p w:rsidR="00E40620" w:rsidRPr="00834C2A" w:rsidRDefault="00E40620" w:rsidP="00834C2A">
      <w:pPr>
        <w:spacing w:line="276" w:lineRule="auto"/>
        <w:rPr>
          <w:i/>
          <w:color w:val="FF0000"/>
          <w:sz w:val="24"/>
          <w:szCs w:val="24"/>
          <w:lang w:val="en-US"/>
        </w:rPr>
      </w:pPr>
      <w:r w:rsidRPr="00834C2A">
        <w:rPr>
          <w:i/>
          <w:color w:val="FF0000"/>
          <w:sz w:val="24"/>
          <w:szCs w:val="24"/>
          <w:lang w:val="en-US"/>
        </w:rPr>
        <w:t>How do we know if our Evidence is clear or not?</w:t>
      </w:r>
    </w:p>
    <w:p w:rsidR="00E40620" w:rsidRDefault="00E40620" w:rsidP="00E40620">
      <w:pPr>
        <w:jc w:val="center"/>
        <w:rPr>
          <w:b/>
          <w:noProof/>
          <w:sz w:val="28"/>
          <w:szCs w:val="28"/>
          <w:lang w:val="en-US"/>
        </w:rPr>
      </w:pPr>
      <w:r w:rsidRPr="00E40620">
        <w:rPr>
          <w:b/>
          <w:noProof/>
          <w:sz w:val="28"/>
          <w:szCs w:val="28"/>
          <w:lang w:val="en-US"/>
        </w:rPr>
        <w:lastRenderedPageBreak/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posOffset>1724025</wp:posOffset>
                </wp:positionH>
                <wp:positionV relativeFrom="paragraph">
                  <wp:posOffset>291465</wp:posOffset>
                </wp:positionV>
                <wp:extent cx="2228850" cy="1714500"/>
                <wp:effectExtent l="0" t="0" r="0" b="0"/>
                <wp:wrapSquare wrapText="bothSides"/>
                <wp:docPr id="2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8850" cy="1714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0620" w:rsidRDefault="00E40620">
                            <w:r>
                              <w:rPr>
                                <w:b/>
                                <w:noProof/>
                                <w:sz w:val="28"/>
                                <w:szCs w:val="28"/>
                                <w:lang w:val="en-US"/>
                              </w:rPr>
                              <w:drawing>
                                <wp:inline distT="0" distB="0" distL="0" distR="0" wp14:anchorId="195FB792" wp14:editId="08121E35">
                                  <wp:extent cx="1962150" cy="1657350"/>
                                  <wp:effectExtent l="0" t="0" r="0" b="0"/>
                                  <wp:docPr id="7" name="Image 7" descr="C:\Users\Utilisateur\Downloads\tattly_rainbow_jessi_arrington_00_1024x1024@2x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Utilisateur\Downloads\tattly_rainbow_jessi_arrington_00_1024x1024@2x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flipH="1">
                                            <a:off x="0" y="0"/>
                                            <a:ext cx="1962150" cy="1657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135.75pt;margin-top:22.95pt;width:175.5pt;height:13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" filled="f" stroked="f">
                <v:textbox>
                  <w:txbxContent>
                    <w:p w:rsidR="00E40620" w:rsidRDefault="00E40620">
                      <w:r>
                        <w:rPr>
                          <w:b/>
                          <w:noProof/>
                          <w:sz w:val="28"/>
                          <w:szCs w:val="28"/>
                          <w:lang w:val="en-US"/>
                        </w:rPr>
                        <w:drawing>
                          <wp:inline distT="0" distB="0" distL="0" distR="0" wp14:anchorId="195FB792" wp14:editId="08121E35">
                            <wp:extent cx="1962150" cy="1657350"/>
                            <wp:effectExtent l="0" t="0" r="0" b="0"/>
                            <wp:docPr id="7" name="Image 7" descr="C:\Users\Utilisateur\Downloads\tattly_rainbow_jessi_arrington_00_1024x1024@2x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Utilisateur\Downloads\tattly_rainbow_jessi_arrington_00_1024x1024@2x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flipH="1">
                                      <a:off x="0" y="0"/>
                                      <a:ext cx="1962150" cy="16573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40620">
        <w:rPr>
          <w:b/>
          <w:noProof/>
          <w:sz w:val="28"/>
          <w:szCs w:val="28"/>
          <w:lang w:val="en-US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272415</wp:posOffset>
                </wp:positionV>
                <wp:extent cx="2876550" cy="2895600"/>
                <wp:effectExtent l="0" t="0" r="19050" b="19050"/>
                <wp:wrapSquare wrapText="bothSides"/>
                <wp:docPr id="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6550" cy="2895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0620" w:rsidRDefault="00E40620">
                            <w:r>
                              <w:rPr>
                                <w:b/>
                                <w:noProof/>
                                <w:sz w:val="28"/>
                                <w:szCs w:val="28"/>
                                <w:lang w:val="en-US"/>
                              </w:rPr>
                              <w:drawing>
                                <wp:inline distT="0" distB="0" distL="0" distR="0" wp14:anchorId="00AB028D" wp14:editId="3B8D81E3">
                                  <wp:extent cx="4133850" cy="2859152"/>
                                  <wp:effectExtent l="0" t="0" r="0" b="0"/>
                                  <wp:docPr id="8" name="Image 8" descr="C:\Users\Utilisateur\Downloads\jean-léon-gérôme-la-grande-piscine-à-brusa-(the-great-bath-at-bursa)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Utilisateur\Downloads\jean-léon-gérôme-la-grande-piscine-à-brusa-(the-great-bath-at-bursa)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83765" cy="289367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0;margin-top:21.45pt;width:226.5pt;height:228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">
                <v:textbox>
                  <w:txbxContent>
                    <w:p w:rsidR="00E40620" w:rsidRDefault="00E40620">
                      <w:r>
                        <w:rPr>
                          <w:b/>
                          <w:noProof/>
                          <w:sz w:val="28"/>
                          <w:szCs w:val="28"/>
                          <w:lang w:val="en-US"/>
                        </w:rPr>
                        <w:drawing>
                          <wp:inline distT="0" distB="0" distL="0" distR="0" wp14:anchorId="00AB028D" wp14:editId="3B8D81E3">
                            <wp:extent cx="4133850" cy="2859152"/>
                            <wp:effectExtent l="0" t="0" r="0" b="0"/>
                            <wp:docPr id="8" name="Image 8" descr="C:\Users\Utilisateur\Downloads\jean-léon-gérôme-la-grande-piscine-à-brusa-(the-great-bath-at-bursa)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Utilisateur\Downloads\jean-léon-gérôme-la-grande-piscine-à-brusa-(the-great-bath-at-bursa)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183765" cy="289367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40620">
        <w:rPr>
          <w:b/>
          <w:sz w:val="28"/>
          <w:szCs w:val="28"/>
          <w:lang w:val="en-US"/>
        </w:rPr>
        <w:t>S</w:t>
      </w:r>
      <w:r w:rsidR="003447CF">
        <w:rPr>
          <w:b/>
          <w:sz w:val="28"/>
          <w:szCs w:val="28"/>
          <w:lang w:val="en-US"/>
        </w:rPr>
        <w:t>.</w:t>
      </w:r>
      <w:r w:rsidRPr="00E40620">
        <w:rPr>
          <w:b/>
          <w:sz w:val="28"/>
          <w:szCs w:val="28"/>
          <w:lang w:val="en-US"/>
        </w:rPr>
        <w:t>P</w:t>
      </w:r>
      <w:r w:rsidR="003447CF">
        <w:rPr>
          <w:b/>
          <w:sz w:val="28"/>
          <w:szCs w:val="28"/>
          <w:lang w:val="en-US"/>
        </w:rPr>
        <w:t>.</w:t>
      </w:r>
      <w:r w:rsidRPr="00E40620">
        <w:rPr>
          <w:b/>
          <w:sz w:val="28"/>
          <w:szCs w:val="28"/>
          <w:lang w:val="en-US"/>
        </w:rPr>
        <w:t>A</w:t>
      </w:r>
      <w:r w:rsidR="003447CF">
        <w:rPr>
          <w:b/>
          <w:sz w:val="28"/>
          <w:szCs w:val="28"/>
          <w:lang w:val="en-US"/>
        </w:rPr>
        <w:t>.</w:t>
      </w:r>
      <w:r w:rsidRPr="00E40620">
        <w:rPr>
          <w:b/>
          <w:sz w:val="28"/>
          <w:szCs w:val="28"/>
          <w:lang w:val="en-US"/>
        </w:rPr>
        <w:t xml:space="preserve"> A</w:t>
      </w:r>
      <w:r w:rsidR="003447CF">
        <w:rPr>
          <w:b/>
          <w:sz w:val="28"/>
          <w:szCs w:val="28"/>
          <w:lang w:val="en-US"/>
        </w:rPr>
        <w:t>.</w:t>
      </w:r>
      <w:r w:rsidRPr="00E40620">
        <w:rPr>
          <w:b/>
          <w:sz w:val="28"/>
          <w:szCs w:val="28"/>
          <w:lang w:val="en-US"/>
        </w:rPr>
        <w:t>R</w:t>
      </w:r>
      <w:r w:rsidR="003447CF">
        <w:rPr>
          <w:b/>
          <w:sz w:val="28"/>
          <w:szCs w:val="28"/>
          <w:lang w:val="en-US"/>
        </w:rPr>
        <w:t>.</w:t>
      </w:r>
      <w:r w:rsidRPr="00E40620">
        <w:rPr>
          <w:b/>
          <w:sz w:val="28"/>
          <w:szCs w:val="28"/>
          <w:lang w:val="en-US"/>
        </w:rPr>
        <w:t>C</w:t>
      </w:r>
      <w:r w:rsidR="003447CF">
        <w:rPr>
          <w:b/>
          <w:sz w:val="28"/>
          <w:szCs w:val="28"/>
          <w:lang w:val="en-US"/>
        </w:rPr>
        <w:t>.</w:t>
      </w:r>
    </w:p>
    <w:p w:rsidR="00E40620" w:rsidRDefault="00E40620" w:rsidP="00E40620">
      <w:pPr>
        <w:jc w:val="center"/>
        <w:rPr>
          <w:b/>
          <w:sz w:val="28"/>
          <w:szCs w:val="28"/>
          <w:lang w:val="en-US"/>
        </w:rPr>
      </w:pPr>
    </w:p>
    <w:p w:rsidR="00ED212D" w:rsidRDefault="00ED212D" w:rsidP="00E40620">
      <w:pPr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                                                 </w:t>
      </w:r>
    </w:p>
    <w:p w:rsidR="00ED212D" w:rsidRDefault="00ED212D" w:rsidP="00E40620">
      <w:pPr>
        <w:rPr>
          <w:b/>
          <w:sz w:val="28"/>
          <w:szCs w:val="28"/>
          <w:lang w:val="en-US"/>
        </w:rPr>
      </w:pPr>
    </w:p>
    <w:p w:rsidR="00ED212D" w:rsidRDefault="00ED212D" w:rsidP="00E40620">
      <w:pPr>
        <w:rPr>
          <w:b/>
          <w:sz w:val="28"/>
          <w:szCs w:val="28"/>
          <w:lang w:val="en-US"/>
        </w:rPr>
      </w:pPr>
    </w:p>
    <w:p w:rsidR="00ED212D" w:rsidRDefault="00ED212D" w:rsidP="00E40620">
      <w:pPr>
        <w:rPr>
          <w:b/>
          <w:sz w:val="28"/>
          <w:szCs w:val="28"/>
          <w:lang w:val="en-US"/>
        </w:rPr>
      </w:pPr>
    </w:p>
    <w:p w:rsidR="00ED212D" w:rsidRDefault="00ED212D" w:rsidP="00E40620">
      <w:pPr>
        <w:rPr>
          <w:b/>
          <w:sz w:val="28"/>
          <w:szCs w:val="28"/>
          <w:lang w:val="en-US"/>
        </w:rPr>
      </w:pPr>
    </w:p>
    <w:p w:rsidR="00ED212D" w:rsidRDefault="00ED212D" w:rsidP="00E40620">
      <w:pPr>
        <w:rPr>
          <w:b/>
          <w:sz w:val="28"/>
          <w:szCs w:val="28"/>
          <w:lang w:val="en-US"/>
        </w:rPr>
      </w:pPr>
    </w:p>
    <w:p w:rsidR="00ED212D" w:rsidRDefault="00ED212D" w:rsidP="00E40620">
      <w:pPr>
        <w:rPr>
          <w:b/>
          <w:sz w:val="28"/>
          <w:szCs w:val="28"/>
          <w:lang w:val="en-US"/>
        </w:rPr>
      </w:pPr>
    </w:p>
    <w:p w:rsidR="00ED212D" w:rsidRDefault="00ED212D" w:rsidP="00E40620">
      <w:pPr>
        <w:rPr>
          <w:b/>
          <w:sz w:val="28"/>
          <w:szCs w:val="28"/>
          <w:lang w:val="en-US"/>
        </w:rPr>
      </w:pPr>
    </w:p>
    <w:p w:rsidR="00E40620" w:rsidRPr="009C78F9" w:rsidRDefault="00E40620" w:rsidP="00E40620">
      <w:pPr>
        <w:rPr>
          <w:b/>
          <w:sz w:val="24"/>
          <w:szCs w:val="24"/>
          <w:lang w:val="en-US"/>
        </w:rPr>
      </w:pPr>
      <w:r w:rsidRPr="009C78F9">
        <w:rPr>
          <w:b/>
          <w:sz w:val="24"/>
          <w:szCs w:val="24"/>
          <w:lang w:val="en-US"/>
        </w:rPr>
        <w:t xml:space="preserve">Sufficiency: </w:t>
      </w:r>
      <w:r w:rsidRPr="009C78F9">
        <w:rPr>
          <w:sz w:val="24"/>
          <w:szCs w:val="24"/>
          <w:lang w:val="en-US"/>
        </w:rPr>
        <w:t>Does the author provides enough evidence to support the claim? How many sources is she giving?</w:t>
      </w:r>
      <w:r w:rsidR="00ED212D" w:rsidRPr="009C78F9">
        <w:rPr>
          <w:sz w:val="24"/>
          <w:szCs w:val="24"/>
          <w:lang w:val="en-US"/>
        </w:rPr>
        <w:t xml:space="preserve"> The more the importance of the claim is, the more quantity of evidence is required.</w:t>
      </w:r>
    </w:p>
    <w:p w:rsidR="00ED212D" w:rsidRPr="009C78F9" w:rsidRDefault="00ED212D" w:rsidP="00E40620">
      <w:pPr>
        <w:rPr>
          <w:sz w:val="24"/>
          <w:szCs w:val="24"/>
          <w:lang w:val="en-US"/>
        </w:rPr>
      </w:pPr>
      <w:r w:rsidRPr="009C78F9">
        <w:rPr>
          <w:sz w:val="24"/>
          <w:szCs w:val="24"/>
          <w:lang w:val="en-US"/>
        </w:rPr>
        <w:t>Fallacy Hasty Generalization: When the author doesn’t present enough evidence.</w:t>
      </w:r>
    </w:p>
    <w:p w:rsidR="00ED212D" w:rsidRPr="009C78F9" w:rsidRDefault="00ED212D" w:rsidP="00E40620">
      <w:pPr>
        <w:rPr>
          <w:sz w:val="24"/>
          <w:szCs w:val="24"/>
          <w:lang w:val="en-US"/>
        </w:rPr>
      </w:pPr>
      <w:r w:rsidRPr="009C78F9">
        <w:rPr>
          <w:b/>
          <w:sz w:val="24"/>
          <w:szCs w:val="24"/>
          <w:lang w:val="en-US"/>
        </w:rPr>
        <w:t>Precision:</w:t>
      </w:r>
      <w:r w:rsidRPr="009C78F9">
        <w:rPr>
          <w:sz w:val="24"/>
          <w:szCs w:val="24"/>
          <w:lang w:val="en-US"/>
        </w:rPr>
        <w:t xml:space="preserve"> Does the evidence provides exact numbers, percentages to back the claim.</w:t>
      </w:r>
    </w:p>
    <w:p w:rsidR="00ED212D" w:rsidRPr="009C78F9" w:rsidRDefault="00ED212D" w:rsidP="00E40620">
      <w:pPr>
        <w:rPr>
          <w:sz w:val="24"/>
          <w:szCs w:val="24"/>
          <w:lang w:val="en-US"/>
        </w:rPr>
      </w:pPr>
      <w:r w:rsidRPr="009C78F9">
        <w:rPr>
          <w:sz w:val="24"/>
          <w:szCs w:val="24"/>
          <w:lang w:val="en-US"/>
        </w:rPr>
        <w:t>Someone with Precision would opt more for quoting and expert instead of paraphrasing (if they paraphrase and the source is not clearly named).</w:t>
      </w:r>
      <w:r w:rsidR="00D6795B" w:rsidRPr="009C78F9">
        <w:rPr>
          <w:sz w:val="24"/>
          <w:szCs w:val="24"/>
          <w:lang w:val="en-US"/>
        </w:rPr>
        <w:t xml:space="preserve"> The author will also avoid words like, approximately, a high amount of, few, usually.</w:t>
      </w:r>
    </w:p>
    <w:p w:rsidR="00D6795B" w:rsidRPr="009C78F9" w:rsidRDefault="00D6795B" w:rsidP="00E40620">
      <w:pPr>
        <w:rPr>
          <w:sz w:val="24"/>
          <w:szCs w:val="24"/>
          <w:lang w:val="en-US"/>
        </w:rPr>
      </w:pPr>
      <w:r w:rsidRPr="009C78F9">
        <w:rPr>
          <w:b/>
          <w:sz w:val="24"/>
          <w:szCs w:val="24"/>
          <w:lang w:val="en-US"/>
        </w:rPr>
        <w:t>Accuracy: (</w:t>
      </w:r>
      <w:r w:rsidR="003447CF" w:rsidRPr="009C78F9">
        <w:rPr>
          <w:i/>
          <w:sz w:val="24"/>
          <w:szCs w:val="24"/>
          <w:lang w:val="en-US"/>
        </w:rPr>
        <w:t>Don’t mix Accuracy and Precision, they are related but they are not the same)</w:t>
      </w:r>
      <w:r w:rsidR="003447CF" w:rsidRPr="009C78F9">
        <w:rPr>
          <w:sz w:val="24"/>
          <w:szCs w:val="24"/>
          <w:lang w:val="en-US"/>
        </w:rPr>
        <w:t xml:space="preserve"> Is your judgement of the evidence or source of evidence. Does the article have an independent source?</w:t>
      </w:r>
      <w:r w:rsidRPr="009C78F9">
        <w:rPr>
          <w:i/>
          <w:sz w:val="24"/>
          <w:szCs w:val="24"/>
          <w:lang w:val="en-US"/>
        </w:rPr>
        <w:t xml:space="preserve"> </w:t>
      </w:r>
      <w:r w:rsidR="003447CF" w:rsidRPr="009C78F9">
        <w:rPr>
          <w:sz w:val="24"/>
          <w:szCs w:val="24"/>
          <w:lang w:val="en-US"/>
        </w:rPr>
        <w:t>Does it have grammatical mistakes?</w:t>
      </w:r>
    </w:p>
    <w:p w:rsidR="003447CF" w:rsidRPr="009C78F9" w:rsidRDefault="003447CF" w:rsidP="00E40620">
      <w:pPr>
        <w:rPr>
          <w:sz w:val="24"/>
          <w:szCs w:val="24"/>
          <w:lang w:val="en-US"/>
        </w:rPr>
      </w:pPr>
      <w:r w:rsidRPr="009C78F9">
        <w:rPr>
          <w:b/>
          <w:sz w:val="24"/>
          <w:szCs w:val="24"/>
          <w:lang w:val="en-US"/>
        </w:rPr>
        <w:t>Authority:</w:t>
      </w:r>
      <w:r w:rsidRPr="009C78F9">
        <w:rPr>
          <w:sz w:val="24"/>
          <w:szCs w:val="24"/>
          <w:lang w:val="en-US"/>
        </w:rPr>
        <w:t xml:space="preserve"> Are the sources reliable? Is the testimony or commentary used as a source of information an expert in the field of the</w:t>
      </w:r>
      <w:r w:rsidR="00834C2A" w:rsidRPr="009C78F9">
        <w:rPr>
          <w:sz w:val="24"/>
          <w:szCs w:val="24"/>
          <w:lang w:val="en-US"/>
        </w:rPr>
        <w:t xml:space="preserve"> topic? </w:t>
      </w:r>
      <w:bookmarkStart w:id="0" w:name="_GoBack"/>
      <w:bookmarkEnd w:id="0"/>
    </w:p>
    <w:p w:rsidR="00834C2A" w:rsidRPr="009C78F9" w:rsidRDefault="00834C2A" w:rsidP="00E40620">
      <w:pPr>
        <w:rPr>
          <w:sz w:val="24"/>
          <w:szCs w:val="24"/>
          <w:lang w:val="en-US"/>
        </w:rPr>
      </w:pPr>
      <w:r w:rsidRPr="009C78F9">
        <w:rPr>
          <w:sz w:val="24"/>
          <w:szCs w:val="24"/>
          <w:lang w:val="en-US"/>
        </w:rPr>
        <w:t>Fallacy of false appeal of authority: the testimony doesn’t come from someone with expertise in the topic.</w:t>
      </w:r>
    </w:p>
    <w:p w:rsidR="00834C2A" w:rsidRPr="009C78F9" w:rsidRDefault="00834C2A" w:rsidP="00E40620">
      <w:pPr>
        <w:rPr>
          <w:sz w:val="24"/>
          <w:szCs w:val="24"/>
          <w:lang w:val="en-US"/>
        </w:rPr>
      </w:pPr>
      <w:r w:rsidRPr="009C78F9">
        <w:rPr>
          <w:sz w:val="24"/>
          <w:szCs w:val="24"/>
          <w:lang w:val="en-US"/>
        </w:rPr>
        <w:t>Fallacy of argumentation ad populum: Just because others accept a belief is not evidence that the belief is true.</w:t>
      </w:r>
    </w:p>
    <w:p w:rsidR="00ED212D" w:rsidRPr="009C78F9" w:rsidRDefault="00834C2A" w:rsidP="00E40620">
      <w:pPr>
        <w:rPr>
          <w:sz w:val="24"/>
          <w:szCs w:val="24"/>
          <w:lang w:val="en-US"/>
        </w:rPr>
      </w:pPr>
      <w:r w:rsidRPr="009C78F9">
        <w:rPr>
          <w:b/>
          <w:sz w:val="24"/>
          <w:szCs w:val="24"/>
          <w:lang w:val="en-US"/>
        </w:rPr>
        <w:t>Representative:</w:t>
      </w:r>
      <w:r w:rsidR="004270CE" w:rsidRPr="009C78F9">
        <w:rPr>
          <w:b/>
          <w:sz w:val="24"/>
          <w:szCs w:val="24"/>
          <w:lang w:val="en-US"/>
        </w:rPr>
        <w:t xml:space="preserve"> </w:t>
      </w:r>
      <w:r w:rsidR="004270CE" w:rsidRPr="009C78F9">
        <w:rPr>
          <w:sz w:val="24"/>
          <w:szCs w:val="24"/>
          <w:lang w:val="en-US"/>
        </w:rPr>
        <w:t>If the author is giving a study over certain group of people as evidence, it is important that all the group that the author is talking about is represented in the study.</w:t>
      </w:r>
    </w:p>
    <w:p w:rsidR="004270CE" w:rsidRPr="009C78F9" w:rsidRDefault="004270CE" w:rsidP="00E40620">
      <w:pPr>
        <w:rPr>
          <w:sz w:val="24"/>
          <w:szCs w:val="24"/>
          <w:lang w:val="en-US"/>
        </w:rPr>
      </w:pPr>
      <w:r w:rsidRPr="009C78F9">
        <w:rPr>
          <w:sz w:val="24"/>
          <w:szCs w:val="24"/>
          <w:lang w:val="en-US"/>
        </w:rPr>
        <w:lastRenderedPageBreak/>
        <w:t>Ex: If the author says “only 50% of immigrants are actively working in Montreal”, but the study was made to immigrants studying full time only; then the totality of immigrants is not being represented here.</w:t>
      </w:r>
    </w:p>
    <w:p w:rsidR="004270CE" w:rsidRPr="009C78F9" w:rsidRDefault="004270CE" w:rsidP="00E40620">
      <w:pPr>
        <w:rPr>
          <w:sz w:val="24"/>
          <w:szCs w:val="24"/>
          <w:lang w:val="en-US"/>
        </w:rPr>
      </w:pPr>
      <w:r w:rsidRPr="009C78F9">
        <w:rPr>
          <w:b/>
          <w:sz w:val="24"/>
          <w:szCs w:val="24"/>
          <w:lang w:val="en-US"/>
        </w:rPr>
        <w:t xml:space="preserve">Clarity of Expression: </w:t>
      </w:r>
      <w:r w:rsidRPr="009C78F9">
        <w:rPr>
          <w:sz w:val="24"/>
          <w:szCs w:val="24"/>
          <w:lang w:val="en-US"/>
        </w:rPr>
        <w:t>Is there any chart without explanation of what it is in the article?</w:t>
      </w:r>
      <w:r w:rsidR="00445BC9" w:rsidRPr="009C78F9">
        <w:rPr>
          <w:sz w:val="24"/>
          <w:szCs w:val="24"/>
          <w:lang w:val="en-US"/>
        </w:rPr>
        <w:t xml:space="preserve"> Is it clearly stated the claim? Does the evidence have a clear relation with the claim or secondary claim?</w:t>
      </w:r>
    </w:p>
    <w:p w:rsidR="00C55458" w:rsidRDefault="00C55458" w:rsidP="00650CD2">
      <w:pPr>
        <w:rPr>
          <w:b/>
          <w:sz w:val="28"/>
          <w:szCs w:val="28"/>
          <w:lang w:val="en-US"/>
        </w:rPr>
      </w:pPr>
    </w:p>
    <w:p w:rsidR="00C55458" w:rsidRDefault="00C55458" w:rsidP="00EC72B4">
      <w:pPr>
        <w:jc w:val="center"/>
        <w:rPr>
          <w:b/>
          <w:sz w:val="28"/>
          <w:szCs w:val="28"/>
          <w:lang w:val="en-US"/>
        </w:rPr>
      </w:pPr>
    </w:p>
    <w:p w:rsidR="00C55458" w:rsidRDefault="00C55458" w:rsidP="00EC72B4">
      <w:pPr>
        <w:jc w:val="center"/>
        <w:rPr>
          <w:b/>
          <w:sz w:val="28"/>
          <w:szCs w:val="28"/>
          <w:lang w:val="en-US"/>
        </w:rPr>
      </w:pPr>
    </w:p>
    <w:p w:rsidR="00EC72B4" w:rsidRDefault="00EC72B4" w:rsidP="00EC72B4">
      <w:pPr>
        <w:jc w:val="center"/>
        <w:rPr>
          <w:b/>
          <w:sz w:val="28"/>
          <w:szCs w:val="28"/>
          <w:lang w:val="en-US"/>
        </w:rPr>
      </w:pPr>
      <w:r w:rsidRPr="00EC72B4">
        <w:rPr>
          <w:b/>
          <w:sz w:val="28"/>
          <w:szCs w:val="28"/>
          <w:lang w:val="en-US"/>
        </w:rPr>
        <w:t>Underlying Assumptions</w:t>
      </w:r>
    </w:p>
    <w:p w:rsidR="00EC72B4" w:rsidRDefault="009C78F9" w:rsidP="00EC72B4">
      <w:pPr>
        <w:jc w:val="center"/>
        <w:rPr>
          <w:b/>
          <w:sz w:val="28"/>
          <w:szCs w:val="28"/>
          <w:lang w:val="en-US"/>
        </w:rPr>
      </w:pPr>
      <w:r w:rsidRPr="00EC72B4">
        <w:rPr>
          <w:b/>
          <w:noProof/>
          <w:sz w:val="28"/>
          <w:szCs w:val="28"/>
          <w:lang w:val="en-US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column">
                  <wp:posOffset>1647825</wp:posOffset>
                </wp:positionH>
                <wp:positionV relativeFrom="paragraph">
                  <wp:posOffset>144780</wp:posOffset>
                </wp:positionV>
                <wp:extent cx="2076450" cy="2381250"/>
                <wp:effectExtent l="0" t="0" r="19050" b="19050"/>
                <wp:wrapSquare wrapText="bothSides"/>
                <wp:docPr id="9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2381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72B4" w:rsidRDefault="00EC72B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038350" cy="2762250"/>
                                  <wp:effectExtent l="0" t="0" r="0" b="0"/>
                                  <wp:docPr id="10" name="Image 10" descr="C:\Users\Utilisateur\Downloads\SalvatorROSA.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C:\Users\Utilisateur\Downloads\SalvatorROSA.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38350" cy="27622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129.75pt;margin-top:11.4pt;width:163.5pt;height:187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">
                <v:textbox>
                  <w:txbxContent>
                    <w:p w:rsidR="00EC72B4" w:rsidRDefault="00EC72B4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2038350" cy="2762250"/>
                            <wp:effectExtent l="0" t="0" r="0" b="0"/>
                            <wp:docPr id="10" name="Image 10" descr="C:\Users\Utilisateur\Downloads\SalvatorROSA.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C:\Users\Utilisateur\Downloads\SalvatorROSA.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38350" cy="27622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9C78F9" w:rsidRPr="009C78F9" w:rsidRDefault="009C78F9" w:rsidP="009C78F9">
      <w:pPr>
        <w:rPr>
          <w:sz w:val="28"/>
          <w:szCs w:val="28"/>
          <w:lang w:val="en-US"/>
        </w:rPr>
      </w:pPr>
    </w:p>
    <w:p w:rsidR="009C78F9" w:rsidRPr="009C78F9" w:rsidRDefault="009C78F9" w:rsidP="009C78F9">
      <w:pPr>
        <w:rPr>
          <w:sz w:val="28"/>
          <w:szCs w:val="28"/>
          <w:lang w:val="en-US"/>
        </w:rPr>
      </w:pPr>
    </w:p>
    <w:p w:rsidR="009C78F9" w:rsidRPr="009C78F9" w:rsidRDefault="009C78F9" w:rsidP="009C78F9">
      <w:pPr>
        <w:rPr>
          <w:sz w:val="28"/>
          <w:szCs w:val="28"/>
          <w:lang w:val="en-US"/>
        </w:rPr>
      </w:pPr>
    </w:p>
    <w:p w:rsidR="009C78F9" w:rsidRPr="009C78F9" w:rsidRDefault="009C78F9" w:rsidP="009C78F9">
      <w:pPr>
        <w:rPr>
          <w:sz w:val="28"/>
          <w:szCs w:val="28"/>
          <w:lang w:val="en-US"/>
        </w:rPr>
      </w:pPr>
    </w:p>
    <w:p w:rsidR="009C78F9" w:rsidRPr="009C78F9" w:rsidRDefault="009C78F9" w:rsidP="009C78F9">
      <w:pPr>
        <w:rPr>
          <w:sz w:val="28"/>
          <w:szCs w:val="28"/>
          <w:lang w:val="en-US"/>
        </w:rPr>
      </w:pPr>
    </w:p>
    <w:p w:rsidR="009C78F9" w:rsidRPr="009C78F9" w:rsidRDefault="009C78F9" w:rsidP="009C78F9">
      <w:pPr>
        <w:rPr>
          <w:sz w:val="28"/>
          <w:szCs w:val="28"/>
          <w:lang w:val="en-US"/>
        </w:rPr>
      </w:pPr>
    </w:p>
    <w:p w:rsidR="009C78F9" w:rsidRDefault="009C78F9" w:rsidP="009C78F9">
      <w:pPr>
        <w:rPr>
          <w:b/>
          <w:sz w:val="28"/>
          <w:szCs w:val="28"/>
          <w:lang w:val="en-US"/>
        </w:rPr>
      </w:pPr>
    </w:p>
    <w:p w:rsidR="009C78F9" w:rsidRDefault="009C78F9" w:rsidP="009C78F9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Underlying assumptions are the </w:t>
      </w:r>
      <w:r w:rsidRPr="0026362F">
        <w:rPr>
          <w:b/>
          <w:sz w:val="24"/>
          <w:szCs w:val="24"/>
          <w:lang w:val="en-US"/>
        </w:rPr>
        <w:t>author’s suppositions</w:t>
      </w:r>
      <w:r>
        <w:rPr>
          <w:sz w:val="24"/>
          <w:szCs w:val="24"/>
          <w:lang w:val="en-US"/>
        </w:rPr>
        <w:t xml:space="preserve"> where arguments are based</w:t>
      </w:r>
      <w:r w:rsidR="0026362F">
        <w:rPr>
          <w:sz w:val="24"/>
          <w:szCs w:val="24"/>
          <w:lang w:val="en-US"/>
        </w:rPr>
        <w:t xml:space="preserve">. It is the </w:t>
      </w:r>
      <w:r w:rsidR="0026362F" w:rsidRPr="0026362F">
        <w:rPr>
          <w:b/>
          <w:sz w:val="24"/>
          <w:szCs w:val="24"/>
          <w:lang w:val="en-US"/>
        </w:rPr>
        <w:t>author’s core beliefs</w:t>
      </w:r>
      <w:r w:rsidR="0026362F">
        <w:rPr>
          <w:sz w:val="24"/>
          <w:szCs w:val="24"/>
          <w:lang w:val="en-US"/>
        </w:rPr>
        <w:t xml:space="preserve"> that make her be who she is. This assumption is also the </w:t>
      </w:r>
      <w:r w:rsidR="0026362F" w:rsidRPr="0026362F">
        <w:rPr>
          <w:b/>
          <w:sz w:val="24"/>
          <w:szCs w:val="24"/>
          <w:lang w:val="en-US"/>
        </w:rPr>
        <w:t>GAP</w:t>
      </w:r>
      <w:r w:rsidR="0026362F">
        <w:rPr>
          <w:sz w:val="24"/>
          <w:szCs w:val="24"/>
          <w:lang w:val="en-US"/>
        </w:rPr>
        <w:t xml:space="preserve"> that exist between the Claim and the evidence.</w:t>
      </w:r>
    </w:p>
    <w:p w:rsidR="0026362F" w:rsidRDefault="0026362F" w:rsidP="009C78F9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The more expertise the author has over an article’s topic, the greater it is the underlying assumption. </w:t>
      </w:r>
    </w:p>
    <w:p w:rsidR="0026362F" w:rsidRDefault="0026362F" w:rsidP="009C78F9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When we are looking for the Underlying Assumption, </w:t>
      </w:r>
      <w:r w:rsidRPr="00CF0F96">
        <w:rPr>
          <w:color w:val="FF0000"/>
          <w:sz w:val="24"/>
          <w:szCs w:val="24"/>
          <w:lang w:val="en-US"/>
        </w:rPr>
        <w:t xml:space="preserve">we must </w:t>
      </w:r>
      <w:r w:rsidR="00CF0F96" w:rsidRPr="00CF0F96">
        <w:rPr>
          <w:color w:val="FF0000"/>
          <w:sz w:val="24"/>
          <w:szCs w:val="24"/>
          <w:lang w:val="en-US"/>
        </w:rPr>
        <w:t>analyze what belief you think the author has</w:t>
      </w:r>
      <w:r w:rsidR="00CF0F96">
        <w:rPr>
          <w:sz w:val="24"/>
          <w:szCs w:val="24"/>
          <w:lang w:val="en-US"/>
        </w:rPr>
        <w:t xml:space="preserve"> and then think </w:t>
      </w:r>
      <w:r w:rsidR="00CF0F96" w:rsidRPr="00CF0F96">
        <w:rPr>
          <w:color w:val="FF0000"/>
          <w:sz w:val="24"/>
          <w:szCs w:val="24"/>
          <w:lang w:val="en-US"/>
        </w:rPr>
        <w:t>what evidence you can expect from her</w:t>
      </w:r>
      <w:r w:rsidR="00CF0F96">
        <w:rPr>
          <w:sz w:val="24"/>
          <w:szCs w:val="24"/>
          <w:lang w:val="en-US"/>
        </w:rPr>
        <w:t>. You can also think what true should exist for the evidence to be real.</w:t>
      </w:r>
    </w:p>
    <w:p w:rsidR="00CF0F96" w:rsidRDefault="00CF0F96" w:rsidP="009C78F9">
      <w:pPr>
        <w:rPr>
          <w:i/>
          <w:sz w:val="24"/>
          <w:szCs w:val="24"/>
          <w:u w:val="single"/>
          <w:lang w:val="en-US"/>
        </w:rPr>
      </w:pPr>
      <w:r w:rsidRPr="00CF0F96">
        <w:rPr>
          <w:sz w:val="24"/>
          <w:szCs w:val="24"/>
          <w:lang w:val="en-US"/>
        </w:rPr>
        <w:t xml:space="preserve">Ex:  Jean bought </w:t>
      </w:r>
      <w:r>
        <w:rPr>
          <w:sz w:val="24"/>
          <w:szCs w:val="24"/>
          <w:lang w:val="en-US"/>
        </w:rPr>
        <w:t xml:space="preserve">speakers </w:t>
      </w:r>
      <w:r w:rsidRPr="00CF0F96">
        <w:rPr>
          <w:sz w:val="24"/>
          <w:szCs w:val="24"/>
          <w:lang w:val="en-US"/>
        </w:rPr>
        <w:t>th</w:t>
      </w:r>
      <w:r>
        <w:rPr>
          <w:sz w:val="24"/>
          <w:szCs w:val="24"/>
          <w:lang w:val="en-US"/>
        </w:rPr>
        <w:t xml:space="preserve">rough Amazon. However, when they </w:t>
      </w:r>
      <w:r w:rsidR="00890E1A">
        <w:rPr>
          <w:sz w:val="24"/>
          <w:szCs w:val="24"/>
          <w:lang w:val="en-US"/>
        </w:rPr>
        <w:t>arrived,</w:t>
      </w:r>
      <w:r>
        <w:rPr>
          <w:sz w:val="24"/>
          <w:szCs w:val="24"/>
          <w:lang w:val="en-US"/>
        </w:rPr>
        <w:t xml:space="preserve"> they didn’t </w:t>
      </w:r>
      <w:r w:rsidR="00890E1A">
        <w:rPr>
          <w:sz w:val="24"/>
          <w:szCs w:val="24"/>
          <w:lang w:val="en-US"/>
        </w:rPr>
        <w:t>produce</w:t>
      </w:r>
      <w:r>
        <w:rPr>
          <w:sz w:val="24"/>
          <w:szCs w:val="24"/>
          <w:lang w:val="en-US"/>
        </w:rPr>
        <w:t xml:space="preserve"> any sound. Jea</w:t>
      </w:r>
      <w:r w:rsidR="00890E1A">
        <w:rPr>
          <w:sz w:val="24"/>
          <w:szCs w:val="24"/>
          <w:lang w:val="en-US"/>
        </w:rPr>
        <w:t xml:space="preserve">n, angrily, </w:t>
      </w:r>
      <w:r>
        <w:rPr>
          <w:sz w:val="24"/>
          <w:szCs w:val="24"/>
          <w:lang w:val="en-US"/>
        </w:rPr>
        <w:t>called the company to change the non-functioning speakers with functioning one</w:t>
      </w:r>
      <w:r w:rsidR="00890E1A">
        <w:rPr>
          <w:sz w:val="24"/>
          <w:szCs w:val="24"/>
          <w:lang w:val="en-US"/>
        </w:rPr>
        <w:t>s</w:t>
      </w:r>
      <w:r>
        <w:rPr>
          <w:sz w:val="24"/>
          <w:szCs w:val="24"/>
          <w:lang w:val="en-US"/>
        </w:rPr>
        <w:t xml:space="preserve">.  </w:t>
      </w:r>
      <w:r w:rsidRPr="00890E1A">
        <w:rPr>
          <w:i/>
          <w:sz w:val="24"/>
          <w:szCs w:val="24"/>
          <w:u w:val="single"/>
          <w:lang w:val="en-US"/>
        </w:rPr>
        <w:t>Underlying assumption</w:t>
      </w:r>
      <w:r w:rsidR="00890E1A" w:rsidRPr="00890E1A">
        <w:rPr>
          <w:i/>
          <w:sz w:val="24"/>
          <w:szCs w:val="24"/>
          <w:u w:val="single"/>
          <w:lang w:val="en-US"/>
        </w:rPr>
        <w:t>: New products should work.</w:t>
      </w:r>
    </w:p>
    <w:p w:rsidR="00160D1E" w:rsidRDefault="00160D1E" w:rsidP="009C78F9">
      <w:pPr>
        <w:rPr>
          <w:sz w:val="24"/>
          <w:szCs w:val="24"/>
          <w:lang w:val="en-US"/>
        </w:rPr>
      </w:pPr>
    </w:p>
    <w:p w:rsidR="00160D1E" w:rsidRDefault="00160D1E" w:rsidP="009C78F9">
      <w:pPr>
        <w:rPr>
          <w:sz w:val="24"/>
          <w:szCs w:val="24"/>
          <w:lang w:val="en-US"/>
        </w:rPr>
      </w:pPr>
    </w:p>
    <w:p w:rsidR="00890E1A" w:rsidRDefault="004428BF" w:rsidP="009C78F9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Type of Underlying Assumptions:</w:t>
      </w:r>
    </w:p>
    <w:p w:rsidR="00160D1E" w:rsidRDefault="00160D1E" w:rsidP="009C78F9">
      <w:pPr>
        <w:rPr>
          <w:sz w:val="24"/>
          <w:szCs w:val="24"/>
          <w:lang w:val="en-US"/>
        </w:rPr>
      </w:pPr>
    </w:p>
    <w:p w:rsidR="00160D1E" w:rsidRDefault="004428BF" w:rsidP="009C78F9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*Reality Assumptions: The beliefs about what things are based on our own experience, articles we read, people we talk too or things we saw on TV</w:t>
      </w:r>
      <w:r w:rsidR="00160D1E">
        <w:rPr>
          <w:sz w:val="24"/>
          <w:szCs w:val="24"/>
          <w:lang w:val="en-US"/>
        </w:rPr>
        <w:t>.</w:t>
      </w:r>
    </w:p>
    <w:p w:rsidR="00160D1E" w:rsidRDefault="00160D1E" w:rsidP="009C78F9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Ex: People that have a positive attitude are more able to take advantage of opportunities in life.</w:t>
      </w:r>
    </w:p>
    <w:p w:rsidR="004428BF" w:rsidRDefault="004428BF" w:rsidP="009C78F9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*Value Assumptions: The belief which we </w:t>
      </w:r>
      <w:r w:rsidR="00160D1E">
        <w:rPr>
          <w:sz w:val="24"/>
          <w:szCs w:val="24"/>
          <w:lang w:val="en-US"/>
        </w:rPr>
        <w:t>were educated with as a child. The ideals or values of the author.</w:t>
      </w:r>
    </w:p>
    <w:p w:rsidR="00160D1E" w:rsidRPr="00160D1E" w:rsidRDefault="00160D1E" w:rsidP="009C78F9">
      <w:pPr>
        <w:rPr>
          <w:sz w:val="24"/>
          <w:szCs w:val="24"/>
          <w:lang w:val="en-US"/>
        </w:rPr>
      </w:pPr>
      <w:r w:rsidRPr="00160D1E">
        <w:rPr>
          <w:sz w:val="24"/>
          <w:szCs w:val="24"/>
          <w:lang w:val="en-US"/>
        </w:rPr>
        <w:t xml:space="preserve">Ex: It is unacceptable to </w:t>
      </w:r>
      <w:r>
        <w:rPr>
          <w:sz w:val="24"/>
          <w:szCs w:val="24"/>
          <w:lang w:val="en-US"/>
        </w:rPr>
        <w:t>see young people sitting down in the metro where there are elders standing up.</w:t>
      </w:r>
    </w:p>
    <w:p w:rsidR="00160D1E" w:rsidRPr="00160D1E" w:rsidRDefault="00160D1E" w:rsidP="009C78F9">
      <w:pPr>
        <w:rPr>
          <w:sz w:val="24"/>
          <w:szCs w:val="24"/>
          <w:lang w:val="en-US"/>
        </w:rPr>
      </w:pPr>
    </w:p>
    <w:p w:rsidR="004428BF" w:rsidRPr="00160D1E" w:rsidRDefault="004428BF" w:rsidP="009C78F9">
      <w:pPr>
        <w:rPr>
          <w:sz w:val="24"/>
          <w:szCs w:val="24"/>
          <w:lang w:val="en-US"/>
        </w:rPr>
      </w:pPr>
    </w:p>
    <w:sectPr w:rsidR="004428BF" w:rsidRPr="00160D1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5669" w:rsidRDefault="008F5669" w:rsidP="00E40620">
      <w:pPr>
        <w:spacing w:after="0" w:line="240" w:lineRule="auto"/>
      </w:pPr>
      <w:r>
        <w:separator/>
      </w:r>
    </w:p>
  </w:endnote>
  <w:endnote w:type="continuationSeparator" w:id="0">
    <w:p w:rsidR="008F5669" w:rsidRDefault="008F5669" w:rsidP="00E406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5669" w:rsidRDefault="008F5669" w:rsidP="00E40620">
      <w:pPr>
        <w:spacing w:after="0" w:line="240" w:lineRule="auto"/>
      </w:pPr>
      <w:r>
        <w:separator/>
      </w:r>
    </w:p>
  </w:footnote>
  <w:footnote w:type="continuationSeparator" w:id="0">
    <w:p w:rsidR="008F5669" w:rsidRDefault="008F5669" w:rsidP="00E4062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521D"/>
    <w:rsid w:val="00160D1E"/>
    <w:rsid w:val="00222B49"/>
    <w:rsid w:val="0026362F"/>
    <w:rsid w:val="002758A8"/>
    <w:rsid w:val="003447CF"/>
    <w:rsid w:val="004270CE"/>
    <w:rsid w:val="004428BF"/>
    <w:rsid w:val="00445BC9"/>
    <w:rsid w:val="0049521D"/>
    <w:rsid w:val="00650CD2"/>
    <w:rsid w:val="007733C0"/>
    <w:rsid w:val="00834C2A"/>
    <w:rsid w:val="00890E1A"/>
    <w:rsid w:val="008F5669"/>
    <w:rsid w:val="009C78F9"/>
    <w:rsid w:val="00B62968"/>
    <w:rsid w:val="00C3230F"/>
    <w:rsid w:val="00C55458"/>
    <w:rsid w:val="00CF0F96"/>
    <w:rsid w:val="00D6795B"/>
    <w:rsid w:val="00E35C8B"/>
    <w:rsid w:val="00E40620"/>
    <w:rsid w:val="00EC72B4"/>
    <w:rsid w:val="00ED2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67AFF0"/>
  <w15:chartTrackingRefBased/>
  <w15:docId w15:val="{C650B94F-C079-4447-B2AB-C6E622792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E4062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40620"/>
  </w:style>
  <w:style w:type="paragraph" w:styleId="Pieddepage">
    <w:name w:val="footer"/>
    <w:basedOn w:val="Normal"/>
    <w:link w:val="PieddepageCar"/>
    <w:uiPriority w:val="99"/>
    <w:unhideWhenUsed/>
    <w:rsid w:val="00E4062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406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13" Type="http://schemas.openxmlformats.org/officeDocument/2006/relationships/image" Target="media/image5.gif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3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5</Pages>
  <Words>754</Words>
  <Characters>4151</Characters>
  <Application>Microsoft Office Word</Application>
  <DocSecurity>0</DocSecurity>
  <Lines>34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Tolj</dc:creator>
  <cp:keywords/>
  <dc:description/>
  <cp:lastModifiedBy>Ivan Tolj</cp:lastModifiedBy>
  <cp:revision>5</cp:revision>
  <dcterms:created xsi:type="dcterms:W3CDTF">2019-02-10T20:27:00Z</dcterms:created>
  <dcterms:modified xsi:type="dcterms:W3CDTF">2019-02-19T19:52:00Z</dcterms:modified>
</cp:coreProperties>
</file>