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6EF0C" w14:textId="77777777" w:rsidR="006969BF" w:rsidRDefault="006969BF">
      <w:r>
        <w:t>Educ240</w:t>
      </w:r>
    </w:p>
    <w:p w14:paraId="169F3A0B" w14:textId="6D79B7BD" w:rsidR="00490C20" w:rsidRDefault="006177A1" w:rsidP="006177A1">
      <w:pPr>
        <w:jc w:val="center"/>
        <w:rPr>
          <w:b/>
          <w:u w:val="single"/>
        </w:rPr>
      </w:pPr>
      <w:r w:rsidRPr="006177A1">
        <w:rPr>
          <w:b/>
          <w:highlight w:val="yellow"/>
          <w:u w:val="single"/>
        </w:rPr>
        <w:t>L</w:t>
      </w:r>
      <w:r w:rsidR="006969BF" w:rsidRPr="006177A1">
        <w:rPr>
          <w:b/>
          <w:highlight w:val="yellow"/>
          <w:u w:val="single"/>
        </w:rPr>
        <w:t>esson 6</w:t>
      </w:r>
      <w:r w:rsidRPr="006177A1">
        <w:rPr>
          <w:b/>
          <w:highlight w:val="yellow"/>
          <w:u w:val="single"/>
        </w:rPr>
        <w:t>-the Needs Analysis Process</w:t>
      </w:r>
      <w:r w:rsidRPr="006177A1">
        <w:rPr>
          <w:b/>
          <w:u w:val="single"/>
        </w:rPr>
        <w:t xml:space="preserve"> </w:t>
      </w:r>
    </w:p>
    <w:p w14:paraId="718ACE9C" w14:textId="752527BC" w:rsidR="00090669" w:rsidRDefault="00090669" w:rsidP="006177A1">
      <w:pPr>
        <w:jc w:val="center"/>
        <w:rPr>
          <w:b/>
          <w:u w:val="single"/>
        </w:rPr>
      </w:pPr>
    </w:p>
    <w:p w14:paraId="2D725B3F" w14:textId="418594C7" w:rsidR="00090669" w:rsidRDefault="00090669" w:rsidP="00090669">
      <w:r>
        <w:t xml:space="preserve">Dr. Saul Carliner discusses the role of a needs assessment in instructional design </w:t>
      </w:r>
    </w:p>
    <w:p w14:paraId="3CA96053" w14:textId="77777777" w:rsidR="00090669" w:rsidRDefault="00090669" w:rsidP="00090669"/>
    <w:p w14:paraId="19E3E5F9" w14:textId="39B8C612" w:rsidR="00090669" w:rsidRPr="00090669" w:rsidRDefault="00090669" w:rsidP="00090669">
      <w:r>
        <w:t>Dr. saul: the word needs assessment really describes the entire process of planning and identifying the needs, going out, and collecting information, analyzing that info. And preparing a report at the end. Needs analysis is referred to the whole process. I usually use needs analysis solely to refer to that step where you analyze the information we have collected</w:t>
      </w:r>
      <w:r w:rsidR="00BF3856">
        <w:t>.</w:t>
      </w:r>
    </w:p>
    <w:p w14:paraId="2F4AF6EA" w14:textId="69EF4027" w:rsidR="006177A1" w:rsidRDefault="006177A1" w:rsidP="006177A1">
      <w:pPr>
        <w:rPr>
          <w:b/>
          <w:u w:val="single"/>
        </w:rPr>
      </w:pPr>
    </w:p>
    <w:p w14:paraId="1109D852" w14:textId="7C09FB72" w:rsidR="006177A1" w:rsidRPr="006177A1" w:rsidRDefault="006177A1" w:rsidP="006177A1">
      <w:pPr>
        <w:rPr>
          <w:u w:val="single"/>
        </w:rPr>
      </w:pPr>
      <w:r w:rsidRPr="006177A1">
        <w:rPr>
          <w:u w:val="single"/>
        </w:rPr>
        <w:t>What is a needs analysis?</w:t>
      </w:r>
    </w:p>
    <w:p w14:paraId="26004598" w14:textId="211D455A" w:rsidR="006177A1" w:rsidRDefault="006177A1" w:rsidP="006177A1">
      <w:pPr>
        <w:pStyle w:val="ListParagraph"/>
        <w:numPr>
          <w:ilvl w:val="0"/>
          <w:numId w:val="1"/>
        </w:numPr>
      </w:pPr>
      <w:r>
        <w:t>A process to identify gaps or definicies in employee and organizational performance</w:t>
      </w:r>
    </w:p>
    <w:p w14:paraId="7AFA5C97" w14:textId="0A1CED01" w:rsidR="006177A1" w:rsidRDefault="006177A1" w:rsidP="006177A1">
      <w:pPr>
        <w:pStyle w:val="ListParagraph"/>
        <w:numPr>
          <w:ilvl w:val="0"/>
          <w:numId w:val="1"/>
        </w:numPr>
      </w:pPr>
      <w:r>
        <w:t>Goal: identify differences between what is available and what is desired or required in terms of results, and compare the magnitude of gaps against the cost of reducing them or ignoring them</w:t>
      </w:r>
    </w:p>
    <w:p w14:paraId="12BD0546" w14:textId="3EB40778" w:rsidR="006177A1" w:rsidRDefault="006177A1" w:rsidP="006177A1">
      <w:pPr>
        <w:pStyle w:val="ListParagraph"/>
        <w:numPr>
          <w:ilvl w:val="0"/>
          <w:numId w:val="1"/>
        </w:numPr>
      </w:pPr>
      <w:r>
        <w:t>Also known as : needs assessment, training needs analysis</w:t>
      </w:r>
    </w:p>
    <w:p w14:paraId="635417ED" w14:textId="77777777" w:rsidR="006177A1" w:rsidRDefault="006177A1" w:rsidP="006177A1"/>
    <w:p w14:paraId="1B8F538C" w14:textId="2C26BAD0" w:rsidR="006177A1" w:rsidRDefault="006177A1" w:rsidP="006177A1">
      <w:pPr>
        <w:rPr>
          <w:u w:val="single"/>
        </w:rPr>
      </w:pPr>
      <w:r w:rsidRPr="006177A1">
        <w:rPr>
          <w:u w:val="single"/>
        </w:rPr>
        <w:t>Needs analysis Process</w:t>
      </w:r>
    </w:p>
    <w:p w14:paraId="64D97DA0" w14:textId="11AB42CD" w:rsidR="006177A1" w:rsidRPr="006177A1" w:rsidRDefault="006177A1" w:rsidP="006177A1">
      <w:pPr>
        <w:pStyle w:val="ListParagraph"/>
        <w:numPr>
          <w:ilvl w:val="0"/>
          <w:numId w:val="2"/>
        </w:numPr>
        <w:rPr>
          <w:i/>
          <w:u w:val="single"/>
        </w:rPr>
      </w:pPr>
      <w:r w:rsidRPr="006177A1">
        <w:rPr>
          <w:i/>
        </w:rPr>
        <w:t>a concern</w:t>
      </w:r>
    </w:p>
    <w:p w14:paraId="722E6678" w14:textId="073328C4" w:rsidR="006177A1" w:rsidRPr="006177A1" w:rsidRDefault="006177A1" w:rsidP="006177A1">
      <w:pPr>
        <w:pStyle w:val="ListParagraph"/>
        <w:numPr>
          <w:ilvl w:val="1"/>
          <w:numId w:val="2"/>
        </w:numPr>
        <w:rPr>
          <w:u w:val="single"/>
        </w:rPr>
      </w:pPr>
      <w:r>
        <w:t>a situation, or issue, that has captured the attention of the managers</w:t>
      </w:r>
    </w:p>
    <w:p w14:paraId="50AF9F79" w14:textId="1A82FC75" w:rsidR="006177A1" w:rsidRDefault="006177A1" w:rsidP="006177A1">
      <w:pPr>
        <w:pStyle w:val="ListParagraph"/>
        <w:numPr>
          <w:ilvl w:val="0"/>
          <w:numId w:val="2"/>
        </w:numPr>
        <w:rPr>
          <w:i/>
        </w:rPr>
      </w:pPr>
      <w:r w:rsidRPr="006177A1">
        <w:rPr>
          <w:i/>
        </w:rPr>
        <w:t>Importance</w:t>
      </w:r>
    </w:p>
    <w:p w14:paraId="2E1BCF2D" w14:textId="7C00F6B8" w:rsidR="006177A1" w:rsidRPr="006177A1" w:rsidRDefault="006177A1" w:rsidP="006177A1">
      <w:pPr>
        <w:pStyle w:val="ListParagraph"/>
        <w:numPr>
          <w:ilvl w:val="1"/>
          <w:numId w:val="2"/>
        </w:numPr>
        <w:rPr>
          <w:i/>
        </w:rPr>
      </w:pPr>
      <w:r>
        <w:t>Is it central to the effectiveness of the organization?</w:t>
      </w:r>
    </w:p>
    <w:p w14:paraId="4C05DBC4" w14:textId="6693C3E4" w:rsidR="006177A1" w:rsidRDefault="006177A1" w:rsidP="006177A1">
      <w:pPr>
        <w:pStyle w:val="ListParagraph"/>
        <w:numPr>
          <w:ilvl w:val="0"/>
          <w:numId w:val="2"/>
        </w:numPr>
      </w:pPr>
      <w:r>
        <w:t>Consult Stakeholders</w:t>
      </w:r>
    </w:p>
    <w:p w14:paraId="4DCEF3CB" w14:textId="200C7D41" w:rsidR="006177A1" w:rsidRDefault="006177A1" w:rsidP="006177A1">
      <w:pPr>
        <w:pStyle w:val="ListParagraph"/>
        <w:numPr>
          <w:ilvl w:val="1"/>
          <w:numId w:val="2"/>
        </w:numPr>
      </w:pPr>
      <w:r>
        <w:t>Identify and involve stakeholders who have vested interest in the process and outcomes of the needs analysis process</w:t>
      </w:r>
    </w:p>
    <w:p w14:paraId="1A2DDFF0" w14:textId="247C8863" w:rsidR="006177A1" w:rsidRDefault="006177A1" w:rsidP="006177A1">
      <w:pPr>
        <w:pStyle w:val="ListParagraph"/>
        <w:numPr>
          <w:ilvl w:val="0"/>
          <w:numId w:val="2"/>
        </w:numPr>
      </w:pPr>
      <w:r>
        <w:t>Data collection</w:t>
      </w:r>
    </w:p>
    <w:p w14:paraId="27DB54E1" w14:textId="01A92486" w:rsidR="006177A1" w:rsidRDefault="006177A1" w:rsidP="006177A1">
      <w:pPr>
        <w:pStyle w:val="ListParagraph"/>
        <w:numPr>
          <w:ilvl w:val="1"/>
          <w:numId w:val="2"/>
        </w:numPr>
      </w:pPr>
      <w:r>
        <w:t>Collection of information from three levels of analysis: organization, task and person/employee</w:t>
      </w:r>
    </w:p>
    <w:p w14:paraId="50EACDEB" w14:textId="307F2423" w:rsidR="006177A1" w:rsidRDefault="00262795" w:rsidP="006177A1">
      <w:r>
        <w:t xml:space="preserve">                                              </w:t>
      </w:r>
      <w:r w:rsidR="006177A1">
        <w:rPr>
          <w:noProof/>
        </w:rPr>
        <w:drawing>
          <wp:inline distT="0" distB="0" distL="0" distR="0" wp14:anchorId="0812A31A" wp14:editId="5D32D571">
            <wp:extent cx="2733152" cy="1985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_Process2.png"/>
                    <pic:cNvPicPr/>
                  </pic:nvPicPr>
                  <pic:blipFill>
                    <a:blip r:embed="rId5">
                      <a:extLst>
                        <a:ext uri="{28A0092B-C50C-407E-A947-70E740481C1C}">
                          <a14:useLocalDpi xmlns:a14="http://schemas.microsoft.com/office/drawing/2010/main" val="0"/>
                        </a:ext>
                      </a:extLst>
                    </a:blip>
                    <a:stretch>
                      <a:fillRect/>
                    </a:stretch>
                  </pic:blipFill>
                  <pic:spPr>
                    <a:xfrm>
                      <a:off x="0" y="0"/>
                      <a:ext cx="2825880" cy="2052821"/>
                    </a:xfrm>
                    <a:prstGeom prst="rect">
                      <a:avLst/>
                    </a:prstGeom>
                  </pic:spPr>
                </pic:pic>
              </a:graphicData>
            </a:graphic>
          </wp:inline>
        </w:drawing>
      </w:r>
    </w:p>
    <w:p w14:paraId="05EC8A31" w14:textId="15B7E19C" w:rsidR="006177A1" w:rsidRPr="00004ECA" w:rsidRDefault="006177A1" w:rsidP="006177A1">
      <w:pPr>
        <w:rPr>
          <w:u w:val="single"/>
        </w:rPr>
      </w:pPr>
      <w:r w:rsidRPr="00004ECA">
        <w:rPr>
          <w:u w:val="single"/>
        </w:rPr>
        <w:t xml:space="preserve">Needs Analysis Outcome </w:t>
      </w:r>
    </w:p>
    <w:p w14:paraId="4A56DBDD" w14:textId="19C02068" w:rsidR="006177A1" w:rsidRDefault="006177A1" w:rsidP="006177A1">
      <w:pPr>
        <w:pStyle w:val="ListParagraph"/>
        <w:numPr>
          <w:ilvl w:val="0"/>
          <w:numId w:val="3"/>
        </w:numPr>
      </w:pPr>
      <w:r>
        <w:t>Identifies performance gaps</w:t>
      </w:r>
    </w:p>
    <w:p w14:paraId="7AA80487" w14:textId="7DAFDB5A" w:rsidR="006177A1" w:rsidRDefault="006177A1" w:rsidP="006177A1">
      <w:pPr>
        <w:pStyle w:val="ListParagraph"/>
        <w:numPr>
          <w:ilvl w:val="0"/>
          <w:numId w:val="3"/>
        </w:numPr>
      </w:pPr>
      <w:r>
        <w:t>Clarifies nature of performance gaps</w:t>
      </w:r>
    </w:p>
    <w:p w14:paraId="5E7EF5B8" w14:textId="35D7DDF7" w:rsidR="006177A1" w:rsidRDefault="006177A1" w:rsidP="006177A1">
      <w:pPr>
        <w:pStyle w:val="ListParagraph"/>
        <w:numPr>
          <w:ilvl w:val="0"/>
          <w:numId w:val="3"/>
        </w:numPr>
      </w:pPr>
      <w:r>
        <w:t>Determines if training and development is necessary</w:t>
      </w:r>
    </w:p>
    <w:p w14:paraId="356B2034" w14:textId="23851EFF" w:rsidR="006177A1" w:rsidRDefault="006177A1" w:rsidP="006177A1">
      <w:pPr>
        <w:pStyle w:val="ListParagraph"/>
        <w:numPr>
          <w:ilvl w:val="0"/>
          <w:numId w:val="3"/>
        </w:numPr>
      </w:pPr>
      <w:r>
        <w:t xml:space="preserve">Identifies where </w:t>
      </w:r>
      <w:r w:rsidR="00004ECA">
        <w:t xml:space="preserve">(what/for whom) training and development is necessary </w:t>
      </w:r>
    </w:p>
    <w:p w14:paraId="4502E145" w14:textId="7B0CC87D" w:rsidR="00004ECA" w:rsidRDefault="00004ECA" w:rsidP="006177A1">
      <w:pPr>
        <w:pStyle w:val="ListParagraph"/>
        <w:numPr>
          <w:ilvl w:val="0"/>
          <w:numId w:val="3"/>
        </w:numPr>
      </w:pPr>
      <w:r>
        <w:lastRenderedPageBreak/>
        <w:t>Write training objectives and design training programs</w:t>
      </w:r>
    </w:p>
    <w:p w14:paraId="347469FB" w14:textId="472EC34B" w:rsidR="00004ECA" w:rsidRDefault="00004ECA" w:rsidP="006177A1">
      <w:pPr>
        <w:pStyle w:val="ListParagraph"/>
        <w:numPr>
          <w:ilvl w:val="0"/>
          <w:numId w:val="3"/>
        </w:numPr>
      </w:pPr>
      <w:r>
        <w:t>Develop measures for training evaluation</w:t>
      </w:r>
    </w:p>
    <w:p w14:paraId="6806FC2B" w14:textId="15E995A3" w:rsidR="00004ECA" w:rsidRDefault="00004ECA" w:rsidP="00004ECA"/>
    <w:p w14:paraId="3D1E5420" w14:textId="53EE8196" w:rsidR="00004ECA" w:rsidRPr="00004ECA" w:rsidRDefault="00004ECA" w:rsidP="00004ECA">
      <w:pPr>
        <w:rPr>
          <w:u w:val="single"/>
        </w:rPr>
      </w:pPr>
      <w:r w:rsidRPr="00004ECA">
        <w:rPr>
          <w:u w:val="single"/>
        </w:rPr>
        <w:t xml:space="preserve">Organizational Analysis </w:t>
      </w:r>
    </w:p>
    <w:p w14:paraId="26DE6E06" w14:textId="7AD820F5" w:rsidR="006177A1" w:rsidRDefault="00004ECA" w:rsidP="006177A1">
      <w:r>
        <w:t>Strategy :</w:t>
      </w:r>
    </w:p>
    <w:p w14:paraId="5075588E" w14:textId="7F3E1420" w:rsidR="00004ECA" w:rsidRDefault="00004ECA" w:rsidP="00004ECA">
      <w:pPr>
        <w:pStyle w:val="ListParagraph"/>
        <w:numPr>
          <w:ilvl w:val="0"/>
          <w:numId w:val="4"/>
        </w:numPr>
      </w:pPr>
      <w:r>
        <w:t>Consists of an organization’s mission, goals, objectives such as a dedication to quality or innovation</w:t>
      </w:r>
    </w:p>
    <w:p w14:paraId="0B970EEF" w14:textId="36FED798" w:rsidR="00004ECA" w:rsidRDefault="00004ECA" w:rsidP="00004ECA">
      <w:pPr>
        <w:pStyle w:val="ListParagraph"/>
        <w:numPr>
          <w:ilvl w:val="0"/>
          <w:numId w:val="4"/>
        </w:numPr>
      </w:pPr>
      <w:r w:rsidRPr="00C364B9">
        <w:rPr>
          <w:b/>
        </w:rPr>
        <w:t>Strategic training:</w:t>
      </w:r>
      <w:r>
        <w:t xml:space="preserve"> alignment of an organization’s training needs and programs with the organization’s strategy and objectives</w:t>
      </w:r>
    </w:p>
    <w:p w14:paraId="69A1A594" w14:textId="26F97573" w:rsidR="00004ECA" w:rsidRDefault="00004ECA" w:rsidP="00004ECA">
      <w:r>
        <w:t>Environment</w:t>
      </w:r>
    </w:p>
    <w:p w14:paraId="44F20C2E" w14:textId="7D174987" w:rsidR="00004ECA" w:rsidRDefault="00004ECA" w:rsidP="00004ECA">
      <w:pPr>
        <w:pStyle w:val="ListParagraph"/>
        <w:numPr>
          <w:ilvl w:val="0"/>
          <w:numId w:val="5"/>
        </w:numPr>
      </w:pPr>
      <w:r>
        <w:t>New technologies, competitors, recesiions, regulations, mergers, acqusitions, and trade agreements can pro</w:t>
      </w:r>
      <w:r w:rsidR="00B158D0">
        <w:t>foundly affect:</w:t>
      </w:r>
    </w:p>
    <w:p w14:paraId="016CB35D" w14:textId="177688A9" w:rsidR="00B158D0" w:rsidRDefault="00B158D0" w:rsidP="00B158D0">
      <w:pPr>
        <w:pStyle w:val="ListParagraph"/>
        <w:numPr>
          <w:ilvl w:val="1"/>
          <w:numId w:val="5"/>
        </w:numPr>
      </w:pPr>
      <w:r>
        <w:t>The need for training</w:t>
      </w:r>
    </w:p>
    <w:p w14:paraId="39657670" w14:textId="4DF68BA6" w:rsidR="00B158D0" w:rsidRDefault="00B158D0" w:rsidP="00B158D0">
      <w:pPr>
        <w:pStyle w:val="ListParagraph"/>
        <w:numPr>
          <w:ilvl w:val="1"/>
          <w:numId w:val="5"/>
        </w:numPr>
      </w:pPr>
      <w:r>
        <w:t>The content of training</w:t>
      </w:r>
    </w:p>
    <w:p w14:paraId="0658462F" w14:textId="54CE75DF" w:rsidR="00B158D0" w:rsidRDefault="00B158D0" w:rsidP="00B158D0">
      <w:pPr>
        <w:pStyle w:val="ListParagraph"/>
        <w:numPr>
          <w:ilvl w:val="1"/>
          <w:numId w:val="5"/>
        </w:numPr>
      </w:pPr>
      <w:r>
        <w:t>Employees receptivity to being trained</w:t>
      </w:r>
    </w:p>
    <w:p w14:paraId="0F8CD224" w14:textId="43CE9BF3" w:rsidR="00B158D0" w:rsidRDefault="00B158D0" w:rsidP="00B158D0">
      <w:r w:rsidRPr="00B158D0">
        <w:t xml:space="preserve">Resources </w:t>
      </w:r>
    </w:p>
    <w:p w14:paraId="68418FAB" w14:textId="70FD651E" w:rsidR="00B158D0" w:rsidRPr="00C364B9" w:rsidRDefault="00C364B9" w:rsidP="00B158D0">
      <w:pPr>
        <w:pStyle w:val="ListParagraph"/>
        <w:numPr>
          <w:ilvl w:val="0"/>
          <w:numId w:val="5"/>
        </w:numPr>
        <w:rPr>
          <w:b/>
        </w:rPr>
      </w:pPr>
      <w:r w:rsidRPr="00C364B9">
        <w:rPr>
          <w:b/>
        </w:rPr>
        <w:t xml:space="preserve">Resources analysis: </w:t>
      </w:r>
      <w:r>
        <w:t xml:space="preserve">identification of the reources (money, time, expertise) available in an organization that might be required to design and implement training and development programs </w:t>
      </w:r>
    </w:p>
    <w:p w14:paraId="441D10A2" w14:textId="0A0B6DEA" w:rsidR="00C364B9" w:rsidRPr="00C364B9" w:rsidRDefault="00C364B9" w:rsidP="00C364B9">
      <w:r>
        <w:t>Context</w:t>
      </w:r>
    </w:p>
    <w:p w14:paraId="6E5CF55E" w14:textId="62FA1AE1" w:rsidR="00004ECA" w:rsidRDefault="00C364B9" w:rsidP="00C364B9">
      <w:pPr>
        <w:pStyle w:val="ListParagraph"/>
      </w:pPr>
      <w:r>
        <w:t xml:space="preserve">Organization context </w:t>
      </w:r>
    </w:p>
    <w:p w14:paraId="2FE60800" w14:textId="4E1443BA" w:rsidR="00C364B9" w:rsidRDefault="00C364B9" w:rsidP="00C364B9">
      <w:pPr>
        <w:pStyle w:val="ListParagraph"/>
        <w:numPr>
          <w:ilvl w:val="0"/>
          <w:numId w:val="5"/>
        </w:numPr>
      </w:pPr>
      <w:r w:rsidRPr="00C364B9">
        <w:rPr>
          <w:b/>
        </w:rPr>
        <w:t>Climate:</w:t>
      </w:r>
      <w:r>
        <w:t xml:space="preserve"> the collective attitude of employees toward work, supervisionand company goals, policies and procedures</w:t>
      </w:r>
    </w:p>
    <w:p w14:paraId="7A772696" w14:textId="33F7BE21" w:rsidR="00C364B9" w:rsidRDefault="00C364B9" w:rsidP="00C364B9">
      <w:pPr>
        <w:pStyle w:val="ListParagraph"/>
        <w:numPr>
          <w:ilvl w:val="0"/>
          <w:numId w:val="5"/>
        </w:numPr>
      </w:pPr>
      <w:r w:rsidRPr="00C364B9">
        <w:rPr>
          <w:b/>
        </w:rPr>
        <w:t>Training transfer climate</w:t>
      </w:r>
      <w:r>
        <w:t>: characteristics in the work environment that can either facilitate or inhibit the application of training on the job</w:t>
      </w:r>
    </w:p>
    <w:p w14:paraId="42CC2483" w14:textId="6954BF41" w:rsidR="006177A1" w:rsidRDefault="00C364B9" w:rsidP="006177A1">
      <w:pPr>
        <w:pStyle w:val="ListParagraph"/>
        <w:numPr>
          <w:ilvl w:val="0"/>
          <w:numId w:val="5"/>
        </w:numPr>
      </w:pPr>
      <w:r w:rsidRPr="00602C30">
        <w:rPr>
          <w:b/>
        </w:rPr>
        <w:t>Learning culture</w:t>
      </w:r>
      <w:r>
        <w:t>: culture in which members of an organization believe that knowledge and skill acquisition are part of tehir job responsibilities and that learning is an important part of work life in the organization</w:t>
      </w:r>
    </w:p>
    <w:p w14:paraId="3EF1529C" w14:textId="77777777" w:rsidR="00602C30" w:rsidRDefault="00602C30" w:rsidP="00602C30"/>
    <w:p w14:paraId="733A1593" w14:textId="00790CEB" w:rsidR="00602C30" w:rsidRPr="00602C30" w:rsidRDefault="00602C30" w:rsidP="00602C30">
      <w:pPr>
        <w:rPr>
          <w:u w:val="single"/>
        </w:rPr>
      </w:pPr>
      <w:r w:rsidRPr="00602C30">
        <w:rPr>
          <w:u w:val="single"/>
        </w:rPr>
        <w:t xml:space="preserve">Task Analysis </w:t>
      </w:r>
    </w:p>
    <w:p w14:paraId="34701365" w14:textId="35CCD618" w:rsidR="006177A1" w:rsidRDefault="00602C30" w:rsidP="00602C30">
      <w:pPr>
        <w:pStyle w:val="ListParagraph"/>
        <w:numPr>
          <w:ilvl w:val="0"/>
          <w:numId w:val="6"/>
        </w:numPr>
      </w:pPr>
      <w:r>
        <w:t>The process of obtaining information about a job determining the duties, tasks and activities involved and the knowledge, skills, and abilities required to perform the task</w:t>
      </w:r>
    </w:p>
    <w:p w14:paraId="1E7289D2" w14:textId="25A082BB" w:rsidR="00602C30" w:rsidRDefault="00602C30" w:rsidP="00602C30">
      <w:pPr>
        <w:pStyle w:val="ListParagraph"/>
        <w:numPr>
          <w:ilvl w:val="1"/>
          <w:numId w:val="6"/>
        </w:numPr>
      </w:pPr>
      <w:r>
        <w:t>Job: consists of a number of related activities, duties and tasks</w:t>
      </w:r>
    </w:p>
    <w:p w14:paraId="6DC33BBF" w14:textId="14BAF4BE" w:rsidR="0042366E" w:rsidRDefault="00602C30" w:rsidP="007558E3">
      <w:pPr>
        <w:pStyle w:val="ListParagraph"/>
        <w:numPr>
          <w:ilvl w:val="1"/>
          <w:numId w:val="6"/>
        </w:numPr>
      </w:pPr>
      <w:r>
        <w:t xml:space="preserve">Task: smallest units of behavior studied by the analyst and describes specific sequence of events to </w:t>
      </w:r>
      <w:r w:rsidR="007558E3">
        <w:t xml:space="preserve">complete the unit of work </w:t>
      </w:r>
    </w:p>
    <w:p w14:paraId="5A7473BD" w14:textId="380332DE" w:rsidR="007558E3" w:rsidRPr="0042366E" w:rsidRDefault="007558E3" w:rsidP="007558E3">
      <w:pPr>
        <w:rPr>
          <w:u w:val="single"/>
        </w:rPr>
      </w:pPr>
      <w:r w:rsidRPr="0042366E">
        <w:rPr>
          <w:u w:val="single"/>
        </w:rPr>
        <w:t xml:space="preserve">Six Steps of Task analysis </w:t>
      </w:r>
    </w:p>
    <w:p w14:paraId="25DB500F" w14:textId="333C341F" w:rsidR="007558E3" w:rsidRDefault="007558E3" w:rsidP="007558E3">
      <w:pPr>
        <w:pStyle w:val="ListParagraph"/>
        <w:numPr>
          <w:ilvl w:val="0"/>
          <w:numId w:val="7"/>
        </w:numPr>
      </w:pPr>
      <w:r>
        <w:t>Identify the target jobs</w:t>
      </w:r>
    </w:p>
    <w:p w14:paraId="27A85D8F" w14:textId="26976377" w:rsidR="007558E3" w:rsidRDefault="0042366E" w:rsidP="007558E3">
      <w:pPr>
        <w:pStyle w:val="ListParagraph"/>
        <w:numPr>
          <w:ilvl w:val="0"/>
          <w:numId w:val="7"/>
        </w:numPr>
      </w:pPr>
      <w:r>
        <w:t xml:space="preserve">Obtain a job description </w:t>
      </w:r>
    </w:p>
    <w:p w14:paraId="18CF8567" w14:textId="0C63A71A" w:rsidR="0042366E" w:rsidRDefault="0042366E" w:rsidP="0042366E">
      <w:pPr>
        <w:pStyle w:val="ListParagraph"/>
        <w:numPr>
          <w:ilvl w:val="1"/>
          <w:numId w:val="7"/>
        </w:numPr>
      </w:pPr>
      <w:r>
        <w:t>Job description: a statement of tasks, duties and responsibilities of a job. It lists the specific duties carried out through the completion of several tasks</w:t>
      </w:r>
    </w:p>
    <w:p w14:paraId="660E36E2" w14:textId="0123CDDB" w:rsidR="0042366E" w:rsidRDefault="0042366E" w:rsidP="0042366E">
      <w:pPr>
        <w:pStyle w:val="ListParagraph"/>
        <w:numPr>
          <w:ilvl w:val="0"/>
          <w:numId w:val="7"/>
        </w:numPr>
      </w:pPr>
      <w:r>
        <w:t>Develop rating</w:t>
      </w:r>
    </w:p>
    <w:p w14:paraId="559CFD36" w14:textId="2F32F074" w:rsidR="0042366E" w:rsidRDefault="0042366E" w:rsidP="0042366E">
      <w:pPr>
        <w:pStyle w:val="ListParagraph"/>
        <w:numPr>
          <w:ilvl w:val="0"/>
          <w:numId w:val="8"/>
        </w:numPr>
      </w:pPr>
      <w:r>
        <w:t xml:space="preserve">Rate of importance of each task and the frequency that is performed </w:t>
      </w:r>
    </w:p>
    <w:p w14:paraId="503F5281" w14:textId="468E31C0" w:rsidR="0042366E" w:rsidRDefault="0042366E" w:rsidP="0042366E">
      <w:pPr>
        <w:pStyle w:val="ListParagraph"/>
        <w:numPr>
          <w:ilvl w:val="0"/>
          <w:numId w:val="7"/>
        </w:numPr>
      </w:pPr>
      <w:r>
        <w:t>Survey a sample of job incumbents</w:t>
      </w:r>
    </w:p>
    <w:p w14:paraId="581772E2" w14:textId="091D552F" w:rsidR="0042366E" w:rsidRDefault="0042366E" w:rsidP="0042366E">
      <w:pPr>
        <w:pStyle w:val="ListParagraph"/>
        <w:numPr>
          <w:ilvl w:val="0"/>
          <w:numId w:val="7"/>
        </w:numPr>
      </w:pPr>
      <w:r>
        <w:lastRenderedPageBreak/>
        <w:t>Analyze and interpret the information</w:t>
      </w:r>
    </w:p>
    <w:p w14:paraId="45599AAE" w14:textId="556D0303" w:rsidR="0042366E" w:rsidRDefault="0042366E" w:rsidP="0042366E">
      <w:pPr>
        <w:pStyle w:val="ListParagraph"/>
        <w:numPr>
          <w:ilvl w:val="0"/>
          <w:numId w:val="7"/>
        </w:numPr>
      </w:pPr>
      <w:r>
        <w:t>Provide feedback on the results</w:t>
      </w:r>
    </w:p>
    <w:p w14:paraId="52195E15" w14:textId="63D29E70" w:rsidR="0042366E" w:rsidRDefault="0042366E" w:rsidP="0042366E"/>
    <w:p w14:paraId="32B2A2CA" w14:textId="77777777" w:rsidR="00262795" w:rsidRDefault="0042366E" w:rsidP="0042366E">
      <w:pPr>
        <w:rPr>
          <w:u w:val="single"/>
        </w:rPr>
      </w:pPr>
      <w:r w:rsidRPr="0042366E">
        <w:rPr>
          <w:u w:val="single"/>
        </w:rPr>
        <w:t xml:space="preserve">Alternative Approach: </w:t>
      </w:r>
    </w:p>
    <w:p w14:paraId="221521EE" w14:textId="6BDC0C68" w:rsidR="0042366E" w:rsidRPr="00262795" w:rsidRDefault="00262795" w:rsidP="0042366E">
      <w:pPr>
        <w:rPr>
          <w:i/>
        </w:rPr>
      </w:pPr>
      <w:r>
        <w:rPr>
          <w:i/>
        </w:rPr>
        <w:t>C</w:t>
      </w:r>
      <w:r w:rsidR="0042366E" w:rsidRPr="00262795">
        <w:rPr>
          <w:i/>
        </w:rPr>
        <w:t xml:space="preserve">ognitive Task Analysis </w:t>
      </w:r>
    </w:p>
    <w:p w14:paraId="7AEB31EE" w14:textId="77777777" w:rsidR="00262795" w:rsidRPr="00262795" w:rsidRDefault="00262795" w:rsidP="00262795">
      <w:pPr>
        <w:spacing w:before="120" w:after="120" w:line="216" w:lineRule="atLeast"/>
        <w:rPr>
          <w:rFonts w:ascii="Times New Roman" w:eastAsia="Times New Roman" w:hAnsi="Times New Roman" w:cs="Times New Roman"/>
          <w:color w:val="000000" w:themeColor="text1"/>
        </w:rPr>
      </w:pPr>
      <w:r w:rsidRPr="00262795">
        <w:rPr>
          <w:rFonts w:ascii="Times New Roman" w:eastAsia="Times New Roman" w:hAnsi="Times New Roman" w:cs="Times New Roman"/>
          <w:color w:val="000000" w:themeColor="text1"/>
        </w:rPr>
        <w:t>A set of procedures that focuses on understanding the mental processes and requirements for performing a job.</w:t>
      </w:r>
    </w:p>
    <w:p w14:paraId="67378556" w14:textId="45F416B6" w:rsidR="00262795" w:rsidRPr="00262795" w:rsidRDefault="00262795" w:rsidP="00262795">
      <w:pPr>
        <w:pStyle w:val="ListParagraph"/>
        <w:numPr>
          <w:ilvl w:val="0"/>
          <w:numId w:val="8"/>
        </w:numPr>
        <w:spacing w:before="120"/>
        <w:rPr>
          <w:rFonts w:ascii="Times New Roman" w:eastAsia="Times New Roman" w:hAnsi="Times New Roman" w:cs="Times New Roman"/>
          <w:color w:val="000000" w:themeColor="text1"/>
        </w:rPr>
      </w:pPr>
      <w:r w:rsidRPr="00262795">
        <w:rPr>
          <w:rFonts w:ascii="Times New Roman" w:eastAsia="Times New Roman" w:hAnsi="Times New Roman" w:cs="Times New Roman"/>
          <w:color w:val="000000" w:themeColor="text1"/>
        </w:rPr>
        <w:t>Differs from traditional task analysis in that it describes mental and cognitive activities that are not directly observable, such as decision making and pattern recognition.</w:t>
      </w:r>
    </w:p>
    <w:p w14:paraId="6DE550AE" w14:textId="40182167" w:rsidR="00262795" w:rsidRDefault="00262795" w:rsidP="00262795">
      <w:pPr>
        <w:spacing w:before="120" w:after="120" w:line="216" w:lineRule="atLeast"/>
        <w:rPr>
          <w:rFonts w:ascii="Times New Roman" w:eastAsia="Times New Roman" w:hAnsi="Times New Roman" w:cs="Times New Roman"/>
          <w:color w:val="000000" w:themeColor="text1"/>
        </w:rPr>
      </w:pPr>
      <w:r w:rsidRPr="00262795">
        <w:rPr>
          <w:rFonts w:ascii="Times New Roman" w:eastAsia="Times New Roman" w:hAnsi="Times New Roman" w:cs="Times New Roman"/>
          <w:color w:val="000000" w:themeColor="text1"/>
        </w:rPr>
        <w:t>Some will argue that task analyses are limited since they (1) emphasize the observable behaviours of individuals rather than their cognitive processes and (2) they assume that the tasks are performed by individuals rather than by groups.</w:t>
      </w:r>
    </w:p>
    <w:p w14:paraId="78C64BB9" w14:textId="09B5A5A9" w:rsidR="00262795" w:rsidRPr="00262795" w:rsidRDefault="00262795" w:rsidP="00262795">
      <w:pPr>
        <w:spacing w:before="120" w:after="120" w:line="216" w:lineRule="atLeast"/>
        <w:rPr>
          <w:rFonts w:ascii="Times New Roman" w:eastAsia="Times New Roman" w:hAnsi="Times New Roman" w:cs="Times New Roman"/>
          <w:i/>
          <w:color w:val="000000" w:themeColor="text1"/>
        </w:rPr>
      </w:pPr>
      <w:r w:rsidRPr="00262795">
        <w:rPr>
          <w:rFonts w:ascii="Times New Roman" w:eastAsia="Times New Roman" w:hAnsi="Times New Roman" w:cs="Times New Roman"/>
          <w:i/>
          <w:color w:val="000000" w:themeColor="text1"/>
        </w:rPr>
        <w:t xml:space="preserve">Team Task Analysis </w:t>
      </w:r>
    </w:p>
    <w:p w14:paraId="31B8F62A" w14:textId="201FA3B6" w:rsidR="0057736D" w:rsidRDefault="00262795" w:rsidP="00262795">
      <w:r>
        <w:t>Analysis of tasks of the job, as well as the team-based competencies (knowledge, skiils and attidtudes) associated with the tasks</w:t>
      </w:r>
    </w:p>
    <w:p w14:paraId="78D835E9" w14:textId="75BA9A56" w:rsidR="00262795" w:rsidRDefault="00262795" w:rsidP="00262795">
      <w:pPr>
        <w:pStyle w:val="ListParagraph"/>
        <w:numPr>
          <w:ilvl w:val="0"/>
          <w:numId w:val="8"/>
        </w:numPr>
      </w:pPr>
      <w:r>
        <w:t xml:space="preserve">Differs from traditional task analysis in that interdependencies of the job, skills required for interacting in a team must be identified </w:t>
      </w:r>
    </w:p>
    <w:p w14:paraId="12BFD66C" w14:textId="400B83C3" w:rsidR="00262795" w:rsidRPr="00262795" w:rsidRDefault="00262795" w:rsidP="00262795">
      <w:pPr>
        <w:rPr>
          <w:u w:val="single"/>
        </w:rPr>
      </w:pPr>
      <w:r w:rsidRPr="00262795">
        <w:rPr>
          <w:u w:val="single"/>
        </w:rPr>
        <w:t xml:space="preserve">Person Analysis </w:t>
      </w:r>
    </w:p>
    <w:p w14:paraId="1950A4DE" w14:textId="3222F2F6" w:rsidR="00090669" w:rsidRDefault="00262795" w:rsidP="00262795">
      <w:r w:rsidRPr="00262795">
        <w:t>Process of studying employee behavior to determine wh</w:t>
      </w:r>
      <w:r>
        <w:t>e</w:t>
      </w:r>
      <w:r w:rsidRPr="00262795">
        <w:t>ther performa</w:t>
      </w:r>
      <w:r>
        <w:t>n</w:t>
      </w:r>
      <w:r w:rsidRPr="00262795">
        <w:t xml:space="preserve">ce meets standards </w:t>
      </w:r>
    </w:p>
    <w:p w14:paraId="01CF9659" w14:textId="2475658D" w:rsidR="00262795" w:rsidRDefault="00262795" w:rsidP="00B07421">
      <w:pPr>
        <w:pStyle w:val="ListParagraph"/>
        <w:numPr>
          <w:ilvl w:val="0"/>
          <w:numId w:val="9"/>
        </w:numPr>
      </w:pPr>
      <w:r>
        <w:t xml:space="preserve">Define the desired performance </w:t>
      </w:r>
    </w:p>
    <w:p w14:paraId="46C5AA43" w14:textId="0D118CBE" w:rsidR="00262795" w:rsidRDefault="00262795" w:rsidP="00B07421">
      <w:pPr>
        <w:pStyle w:val="ListParagraph"/>
        <w:numPr>
          <w:ilvl w:val="0"/>
          <w:numId w:val="9"/>
        </w:numPr>
      </w:pPr>
      <w:r>
        <w:t xml:space="preserve">Determine the gap between desired and actual performance </w:t>
      </w:r>
    </w:p>
    <w:p w14:paraId="7550FF94" w14:textId="3836A6FC" w:rsidR="00262795" w:rsidRDefault="00262795" w:rsidP="00B07421">
      <w:pPr>
        <w:pStyle w:val="ListParagraph"/>
        <w:numPr>
          <w:ilvl w:val="0"/>
          <w:numId w:val="9"/>
        </w:numPr>
      </w:pPr>
      <w:r>
        <w:t xml:space="preserve">Identify the obstacles to effective performance </w:t>
      </w:r>
    </w:p>
    <w:p w14:paraId="23B0D9B4" w14:textId="36F2DC05" w:rsidR="00262795" w:rsidRPr="00262795" w:rsidRDefault="00262795" w:rsidP="00262795">
      <w:pPr>
        <w:rPr>
          <w:u w:val="single"/>
        </w:rPr>
      </w:pPr>
      <w:r w:rsidRPr="00262795">
        <w:rPr>
          <w:u w:val="single"/>
        </w:rPr>
        <w:t xml:space="preserve">Barriers to Effective Performance </w:t>
      </w:r>
    </w:p>
    <w:p w14:paraId="171869D6" w14:textId="1EA0FFE0" w:rsidR="00090669" w:rsidRDefault="00090669" w:rsidP="0042366E">
      <w:pPr>
        <w:rPr>
          <w:u w:val="single"/>
        </w:rPr>
      </w:pPr>
    </w:p>
    <w:tbl>
      <w:tblPr>
        <w:tblW w:w="975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047"/>
        <w:gridCol w:w="3218"/>
        <w:gridCol w:w="2145"/>
        <w:gridCol w:w="2340"/>
      </w:tblGrid>
      <w:tr w:rsidR="00262795" w:rsidRPr="00262795" w14:paraId="74639577" w14:textId="77777777" w:rsidTr="00262795">
        <w:tc>
          <w:tcPr>
            <w:tcW w:w="10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5FF0A2D6" w14:textId="77777777" w:rsidR="00262795" w:rsidRPr="00262795" w:rsidRDefault="00262795" w:rsidP="00262795">
            <w:pPr>
              <w:jc w:val="center"/>
              <w:rPr>
                <w:rFonts w:ascii="Verdana" w:eastAsia="Times New Roman" w:hAnsi="Verdana" w:cs="Times New Roman"/>
                <w:b/>
                <w:bCs/>
                <w:color w:val="FFFFFF"/>
                <w:sz w:val="21"/>
                <w:szCs w:val="21"/>
              </w:rPr>
            </w:pPr>
            <w:r w:rsidRPr="00262795">
              <w:rPr>
                <w:rFonts w:ascii="Verdana" w:eastAsia="Times New Roman" w:hAnsi="Verdana" w:cs="Times New Roman"/>
                <w:b/>
                <w:bCs/>
                <w:color w:val="FFFFFF"/>
                <w:sz w:val="21"/>
                <w:szCs w:val="21"/>
              </w:rPr>
              <w:t>Human</w:t>
            </w:r>
          </w:p>
        </w:tc>
        <w:tc>
          <w:tcPr>
            <w:tcW w:w="16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2DA3DF6F" w14:textId="77777777" w:rsidR="00262795" w:rsidRPr="00262795" w:rsidRDefault="00262795" w:rsidP="00262795">
            <w:pPr>
              <w:jc w:val="center"/>
              <w:rPr>
                <w:rFonts w:ascii="Verdana" w:eastAsia="Times New Roman" w:hAnsi="Verdana" w:cs="Times New Roman"/>
                <w:b/>
                <w:bCs/>
                <w:color w:val="FFFFFF"/>
                <w:sz w:val="21"/>
                <w:szCs w:val="21"/>
              </w:rPr>
            </w:pPr>
            <w:r w:rsidRPr="00262795">
              <w:rPr>
                <w:rFonts w:ascii="Verdana" w:eastAsia="Times New Roman" w:hAnsi="Verdana" w:cs="Times New Roman"/>
                <w:b/>
                <w:bCs/>
                <w:color w:val="FFFFFF"/>
                <w:sz w:val="21"/>
                <w:szCs w:val="21"/>
              </w:rPr>
              <w:t>Technical</w:t>
            </w:r>
          </w:p>
        </w:tc>
        <w:tc>
          <w:tcPr>
            <w:tcW w:w="11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02BF6A30" w14:textId="77777777" w:rsidR="00262795" w:rsidRPr="00262795" w:rsidRDefault="00262795" w:rsidP="00262795">
            <w:pPr>
              <w:jc w:val="center"/>
              <w:rPr>
                <w:rFonts w:ascii="Verdana" w:eastAsia="Times New Roman" w:hAnsi="Verdana" w:cs="Times New Roman"/>
                <w:b/>
                <w:bCs/>
                <w:color w:val="FFFFFF"/>
                <w:sz w:val="21"/>
                <w:szCs w:val="21"/>
              </w:rPr>
            </w:pPr>
            <w:r w:rsidRPr="00262795">
              <w:rPr>
                <w:rFonts w:ascii="Verdana" w:eastAsia="Times New Roman" w:hAnsi="Verdana" w:cs="Times New Roman"/>
                <w:b/>
                <w:bCs/>
                <w:color w:val="FFFFFF"/>
                <w:sz w:val="21"/>
                <w:szCs w:val="21"/>
              </w:rPr>
              <w:t>Information</w:t>
            </w:r>
          </w:p>
        </w:tc>
        <w:tc>
          <w:tcPr>
            <w:tcW w:w="12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04596425" w14:textId="77777777" w:rsidR="00262795" w:rsidRPr="00262795" w:rsidRDefault="00262795" w:rsidP="00262795">
            <w:pPr>
              <w:jc w:val="center"/>
              <w:rPr>
                <w:rFonts w:ascii="Verdana" w:eastAsia="Times New Roman" w:hAnsi="Verdana" w:cs="Times New Roman"/>
                <w:b/>
                <w:bCs/>
                <w:color w:val="FFFFFF"/>
                <w:sz w:val="21"/>
                <w:szCs w:val="21"/>
              </w:rPr>
            </w:pPr>
            <w:r w:rsidRPr="00262795">
              <w:rPr>
                <w:rFonts w:ascii="Verdana" w:eastAsia="Times New Roman" w:hAnsi="Verdana" w:cs="Times New Roman"/>
                <w:b/>
                <w:bCs/>
                <w:color w:val="FFFFFF"/>
                <w:sz w:val="21"/>
                <w:szCs w:val="21"/>
              </w:rPr>
              <w:t>Structural</w:t>
            </w:r>
          </w:p>
        </w:tc>
      </w:tr>
      <w:tr w:rsidR="00262795" w:rsidRPr="00262795" w14:paraId="05DC4CE0" w14:textId="77777777" w:rsidTr="00262795">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B69E5A4"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Lack of knowledge*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89B9308"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Poor job design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3645434"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 xml:space="preserve">Ill-defined goals/ objectives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AFF0E81"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 xml:space="preserve">Overlapping roles &amp; responsibilities </w:t>
            </w:r>
          </w:p>
        </w:tc>
      </w:tr>
      <w:tr w:rsidR="00262795" w:rsidRPr="00262795" w14:paraId="232B103B" w14:textId="77777777" w:rsidTr="00262795">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F7DD0F7"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 xml:space="preserve">Lack of skills*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8C67849"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Lack of tools/equipment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101595F"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Lack of performance measurements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BCE449D"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Lack of flexibility</w:t>
            </w:r>
          </w:p>
        </w:tc>
      </w:tr>
      <w:tr w:rsidR="00262795" w:rsidRPr="00262795" w14:paraId="47A2F7BB" w14:textId="77777777" w:rsidTr="00262795">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61A7A91"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Lack of motivation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0DCE7AE"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Lack of standardized procedures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5B0B5A9"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Raw data, not normative or comparative data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735D7C1"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Lack of control systems</w:t>
            </w:r>
          </w:p>
        </w:tc>
      </w:tr>
      <w:tr w:rsidR="00262795" w:rsidRPr="00262795" w14:paraId="1FA0DA75" w14:textId="77777777" w:rsidTr="00262795">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2069AFF"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Counterproductive reward systems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2750F36"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 xml:space="preserve">Rapid change in technology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FD57E02"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 xml:space="preserve">Resources sub-optimized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7C4FE213"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Organizational political climate</w:t>
            </w:r>
          </w:p>
        </w:tc>
      </w:tr>
      <w:tr w:rsidR="00262795" w:rsidRPr="00262795" w14:paraId="4DA15F73" w14:textId="77777777" w:rsidTr="00262795">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78E96F2D"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Group norms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E5B05CA"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 xml:space="preserve">Ineffective feedback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74F9D458"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Informal leaders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F543C7D" w14:textId="77777777" w:rsidR="00262795" w:rsidRPr="00262795" w:rsidRDefault="00262795" w:rsidP="00262795">
            <w:pPr>
              <w:rPr>
                <w:rFonts w:ascii="Verdana" w:eastAsia="Times New Roman" w:hAnsi="Verdana" w:cs="Times New Roman"/>
                <w:color w:val="6E420F"/>
                <w:sz w:val="18"/>
                <w:szCs w:val="18"/>
              </w:rPr>
            </w:pPr>
            <w:r w:rsidRPr="00262795">
              <w:rPr>
                <w:rFonts w:ascii="Verdana" w:eastAsia="Times New Roman" w:hAnsi="Verdana" w:cs="Times New Roman"/>
                <w:color w:val="6E420F"/>
                <w:sz w:val="18"/>
                <w:szCs w:val="18"/>
              </w:rPr>
              <w:t> </w:t>
            </w:r>
          </w:p>
        </w:tc>
      </w:tr>
    </w:tbl>
    <w:p w14:paraId="2184F2A5" w14:textId="42D7A907" w:rsidR="00090669" w:rsidRDefault="00090669" w:rsidP="0042366E">
      <w:pPr>
        <w:rPr>
          <w:u w:val="single"/>
        </w:rPr>
      </w:pPr>
    </w:p>
    <w:p w14:paraId="667C3ABF" w14:textId="6A85AB86" w:rsidR="00262795" w:rsidRPr="00262795" w:rsidRDefault="00262795" w:rsidP="0042366E">
      <w:pPr>
        <w:rPr>
          <w:u w:val="single"/>
        </w:rPr>
      </w:pPr>
      <w:r w:rsidRPr="00262795">
        <w:rPr>
          <w:u w:val="single"/>
        </w:rPr>
        <w:t xml:space="preserve">Needs Analysis Methods </w:t>
      </w:r>
    </w:p>
    <w:p w14:paraId="220C4426" w14:textId="77777777" w:rsidR="00D029FE" w:rsidRDefault="00D029FE" w:rsidP="00D029FE">
      <w:pPr>
        <w:rPr>
          <w:b/>
          <w:u w:val="single"/>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59"/>
        <w:gridCol w:w="2960"/>
        <w:gridCol w:w="2958"/>
      </w:tblGrid>
      <w:tr w:rsidR="004B1654" w:rsidRPr="004B1654" w14:paraId="1F9808E3" w14:textId="77777777" w:rsidTr="002F1369">
        <w:tc>
          <w:tcPr>
            <w:tcW w:w="5000" w:type="pct"/>
            <w:gridSpan w:val="3"/>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7F73FC03" w14:textId="77777777" w:rsidR="004B1654" w:rsidRPr="004B1654" w:rsidRDefault="004B1654" w:rsidP="004B1654">
            <w:pPr>
              <w:jc w:val="center"/>
              <w:rPr>
                <w:rFonts w:ascii="Verdana" w:eastAsia="Times New Roman" w:hAnsi="Verdana" w:cs="Times New Roman"/>
                <w:b/>
                <w:bCs/>
                <w:color w:val="FFFFFF"/>
                <w:sz w:val="21"/>
                <w:szCs w:val="21"/>
              </w:rPr>
            </w:pPr>
            <w:r w:rsidRPr="004B1654">
              <w:rPr>
                <w:rFonts w:ascii="Verdana" w:eastAsia="Times New Roman" w:hAnsi="Verdana" w:cs="Times New Roman"/>
                <w:b/>
                <w:bCs/>
                <w:color w:val="FFFFFF"/>
                <w:sz w:val="21"/>
                <w:szCs w:val="21"/>
              </w:rPr>
              <w:t>Nine Methods</w:t>
            </w:r>
          </w:p>
        </w:tc>
      </w:tr>
      <w:tr w:rsidR="004B1654" w:rsidRPr="004B1654" w14:paraId="7DBAE76F" w14:textId="77777777" w:rsidTr="002F1369">
        <w:tc>
          <w:tcPr>
            <w:tcW w:w="1667"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699A171" w14:textId="77777777" w:rsidR="004B1654" w:rsidRPr="004B1654" w:rsidRDefault="004B1654" w:rsidP="004B1654">
            <w:pPr>
              <w:rPr>
                <w:rFonts w:ascii="Verdana" w:eastAsia="Times New Roman" w:hAnsi="Verdana" w:cs="Times New Roman"/>
                <w:color w:val="6E420F"/>
                <w:sz w:val="18"/>
                <w:szCs w:val="18"/>
              </w:rPr>
            </w:pPr>
            <w:r w:rsidRPr="004B1654">
              <w:rPr>
                <w:rFonts w:ascii="Verdana" w:eastAsia="Times New Roman" w:hAnsi="Verdana" w:cs="Times New Roman"/>
                <w:color w:val="6E420F"/>
                <w:sz w:val="18"/>
                <w:szCs w:val="18"/>
              </w:rPr>
              <w:t>1. Observation</w:t>
            </w:r>
          </w:p>
        </w:tc>
        <w:tc>
          <w:tcPr>
            <w:tcW w:w="1667"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ED32FA2" w14:textId="77777777" w:rsidR="004B1654" w:rsidRPr="004B1654" w:rsidRDefault="004B1654" w:rsidP="004B1654">
            <w:pPr>
              <w:rPr>
                <w:rFonts w:ascii="Verdana" w:eastAsia="Times New Roman" w:hAnsi="Verdana" w:cs="Times New Roman"/>
                <w:color w:val="6E420F"/>
                <w:sz w:val="18"/>
                <w:szCs w:val="18"/>
              </w:rPr>
            </w:pPr>
            <w:r w:rsidRPr="004B1654">
              <w:rPr>
                <w:rFonts w:ascii="Verdana" w:eastAsia="Times New Roman" w:hAnsi="Verdana" w:cs="Times New Roman"/>
                <w:color w:val="6E420F"/>
                <w:sz w:val="18"/>
                <w:szCs w:val="18"/>
              </w:rPr>
              <w:t>2. Questionnaires</w:t>
            </w:r>
          </w:p>
        </w:tc>
        <w:tc>
          <w:tcPr>
            <w:tcW w:w="1667"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6D753E9" w14:textId="77777777" w:rsidR="004B1654" w:rsidRPr="004B1654" w:rsidRDefault="004B1654" w:rsidP="004B1654">
            <w:pPr>
              <w:rPr>
                <w:rFonts w:ascii="Verdana" w:eastAsia="Times New Roman" w:hAnsi="Verdana" w:cs="Times New Roman"/>
                <w:color w:val="6E420F"/>
                <w:sz w:val="18"/>
                <w:szCs w:val="18"/>
              </w:rPr>
            </w:pPr>
            <w:r w:rsidRPr="004B1654">
              <w:rPr>
                <w:rFonts w:ascii="Verdana" w:eastAsia="Times New Roman" w:hAnsi="Verdana" w:cs="Times New Roman"/>
                <w:color w:val="6E420F"/>
                <w:sz w:val="18"/>
                <w:szCs w:val="18"/>
              </w:rPr>
              <w:t>3. Key consultation</w:t>
            </w:r>
          </w:p>
        </w:tc>
      </w:tr>
      <w:tr w:rsidR="004B1654" w:rsidRPr="004B1654" w14:paraId="62400501" w14:textId="77777777" w:rsidTr="002F1369">
        <w:tc>
          <w:tcPr>
            <w:tcW w:w="1667"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64D8CB5" w14:textId="77777777" w:rsidR="004B1654" w:rsidRPr="004B1654" w:rsidRDefault="004B1654" w:rsidP="004B1654">
            <w:pPr>
              <w:rPr>
                <w:rFonts w:ascii="Verdana" w:eastAsia="Times New Roman" w:hAnsi="Verdana" w:cs="Times New Roman"/>
                <w:color w:val="6E420F"/>
                <w:sz w:val="18"/>
                <w:szCs w:val="18"/>
              </w:rPr>
            </w:pPr>
            <w:r w:rsidRPr="004B1654">
              <w:rPr>
                <w:rFonts w:ascii="Verdana" w:eastAsia="Times New Roman" w:hAnsi="Verdana" w:cs="Times New Roman"/>
                <w:color w:val="6E420F"/>
                <w:sz w:val="18"/>
                <w:szCs w:val="18"/>
              </w:rPr>
              <w:lastRenderedPageBreak/>
              <w:t>4. Print media</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81BA723" w14:textId="77777777" w:rsidR="004B1654" w:rsidRPr="004B1654" w:rsidRDefault="004B1654" w:rsidP="004B1654">
            <w:pPr>
              <w:rPr>
                <w:rFonts w:ascii="Verdana" w:eastAsia="Times New Roman" w:hAnsi="Verdana" w:cs="Times New Roman"/>
                <w:color w:val="6E420F"/>
                <w:sz w:val="18"/>
                <w:szCs w:val="18"/>
              </w:rPr>
            </w:pPr>
            <w:r w:rsidRPr="004B1654">
              <w:rPr>
                <w:rFonts w:ascii="Verdana" w:eastAsia="Times New Roman" w:hAnsi="Verdana" w:cs="Times New Roman"/>
                <w:color w:val="6E420F"/>
                <w:sz w:val="18"/>
                <w:szCs w:val="18"/>
              </w:rPr>
              <w:t>5. Interviews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7E7CA14" w14:textId="77777777" w:rsidR="004B1654" w:rsidRPr="004B1654" w:rsidRDefault="004B1654" w:rsidP="004B1654">
            <w:pPr>
              <w:rPr>
                <w:rFonts w:ascii="Verdana" w:eastAsia="Times New Roman" w:hAnsi="Verdana" w:cs="Times New Roman"/>
                <w:color w:val="6E420F"/>
                <w:sz w:val="18"/>
                <w:szCs w:val="18"/>
              </w:rPr>
            </w:pPr>
            <w:r w:rsidRPr="004B1654">
              <w:rPr>
                <w:rFonts w:ascii="Verdana" w:eastAsia="Times New Roman" w:hAnsi="Verdana" w:cs="Times New Roman"/>
                <w:color w:val="6E420F"/>
                <w:sz w:val="18"/>
                <w:szCs w:val="18"/>
              </w:rPr>
              <w:t>6. Group discussion</w:t>
            </w:r>
          </w:p>
        </w:tc>
      </w:tr>
      <w:tr w:rsidR="004B1654" w:rsidRPr="004B1654" w14:paraId="75CD0453" w14:textId="77777777" w:rsidTr="002F1369">
        <w:tc>
          <w:tcPr>
            <w:tcW w:w="1667"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D0CE9DA" w14:textId="77777777" w:rsidR="004B1654" w:rsidRPr="004B1654" w:rsidRDefault="004B1654" w:rsidP="004B1654">
            <w:pPr>
              <w:rPr>
                <w:rFonts w:ascii="Verdana" w:eastAsia="Times New Roman" w:hAnsi="Verdana" w:cs="Times New Roman"/>
                <w:color w:val="6E420F"/>
                <w:sz w:val="18"/>
                <w:szCs w:val="18"/>
              </w:rPr>
            </w:pPr>
            <w:r w:rsidRPr="004B1654">
              <w:rPr>
                <w:rFonts w:ascii="Verdana" w:eastAsia="Times New Roman" w:hAnsi="Verdana" w:cs="Times New Roman"/>
                <w:color w:val="6E420F"/>
                <w:sz w:val="18"/>
                <w:szCs w:val="18"/>
              </w:rPr>
              <w:t>7. Tests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3743F05" w14:textId="77777777" w:rsidR="004B1654" w:rsidRPr="004B1654" w:rsidRDefault="004B1654" w:rsidP="004B1654">
            <w:pPr>
              <w:rPr>
                <w:rFonts w:ascii="Verdana" w:eastAsia="Times New Roman" w:hAnsi="Verdana" w:cs="Times New Roman"/>
                <w:color w:val="6E420F"/>
                <w:sz w:val="18"/>
                <w:szCs w:val="18"/>
              </w:rPr>
            </w:pPr>
            <w:r w:rsidRPr="004B1654">
              <w:rPr>
                <w:rFonts w:ascii="Verdana" w:eastAsia="Times New Roman" w:hAnsi="Verdana" w:cs="Times New Roman"/>
                <w:color w:val="6E420F"/>
                <w:sz w:val="18"/>
                <w:szCs w:val="18"/>
              </w:rPr>
              <w:t>8. Records and reports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DA248BC" w14:textId="77777777" w:rsidR="004B1654" w:rsidRPr="004B1654" w:rsidRDefault="004B1654" w:rsidP="004B1654">
            <w:pPr>
              <w:spacing w:before="120" w:after="120" w:line="216" w:lineRule="atLeast"/>
              <w:rPr>
                <w:rFonts w:ascii="Verdana" w:eastAsia="Times New Roman" w:hAnsi="Verdana" w:cs="Times New Roman"/>
                <w:color w:val="6E420F"/>
                <w:sz w:val="18"/>
                <w:szCs w:val="18"/>
              </w:rPr>
            </w:pPr>
            <w:r w:rsidRPr="004B1654">
              <w:rPr>
                <w:rFonts w:ascii="Verdana" w:eastAsia="Times New Roman" w:hAnsi="Verdana" w:cs="Times New Roman"/>
                <w:color w:val="6E420F"/>
                <w:sz w:val="18"/>
                <w:szCs w:val="18"/>
              </w:rPr>
              <w:t>9. Work samples </w:t>
            </w:r>
          </w:p>
        </w:tc>
      </w:tr>
    </w:tbl>
    <w:p w14:paraId="31FE4C4E" w14:textId="552BCE8D" w:rsidR="00D029FE" w:rsidRDefault="00D029FE" w:rsidP="00D029FE">
      <w:pPr>
        <w:rPr>
          <w:b/>
          <w:u w:val="single"/>
        </w:rPr>
      </w:pPr>
    </w:p>
    <w:p w14:paraId="0C9FCE5E" w14:textId="4AACAB38" w:rsidR="004B1654" w:rsidRPr="004B1654" w:rsidRDefault="004B1654" w:rsidP="00D029FE">
      <w:pPr>
        <w:rPr>
          <w:u w:val="single"/>
        </w:rPr>
      </w:pPr>
      <w:r w:rsidRPr="004B1654">
        <w:rPr>
          <w:u w:val="single"/>
        </w:rPr>
        <w:t xml:space="preserve">Needs Analysis Sources </w:t>
      </w:r>
    </w:p>
    <w:p w14:paraId="45CFF11A" w14:textId="3808BC62" w:rsidR="00D029FE" w:rsidRDefault="004B1654" w:rsidP="004B1654">
      <w:pPr>
        <w:pStyle w:val="ListParagraph"/>
        <w:numPr>
          <w:ilvl w:val="0"/>
          <w:numId w:val="8"/>
        </w:numPr>
      </w:pPr>
      <w:r w:rsidRPr="004B1654">
        <w:t xml:space="preserve">Employees </w:t>
      </w:r>
      <w:r>
        <w:t>and managers</w:t>
      </w:r>
    </w:p>
    <w:p w14:paraId="422FD644" w14:textId="666A31CB" w:rsidR="004B1654" w:rsidRDefault="004B1654" w:rsidP="004B1654">
      <w:pPr>
        <w:pStyle w:val="ListParagraph"/>
        <w:numPr>
          <w:ilvl w:val="1"/>
          <w:numId w:val="8"/>
        </w:numPr>
      </w:pPr>
      <w:r>
        <w:t>Self-assessments</w:t>
      </w:r>
    </w:p>
    <w:p w14:paraId="13051D4E" w14:textId="31558CC4" w:rsidR="004B1654" w:rsidRDefault="004B1654" w:rsidP="004B1654">
      <w:pPr>
        <w:pStyle w:val="ListParagraph"/>
        <w:numPr>
          <w:ilvl w:val="0"/>
          <w:numId w:val="8"/>
        </w:numPr>
      </w:pPr>
      <w:r>
        <w:t>Subject matter experts</w:t>
      </w:r>
    </w:p>
    <w:p w14:paraId="3A0606CE" w14:textId="7098D3DA" w:rsidR="004B1654" w:rsidRDefault="004B1654" w:rsidP="004B1654">
      <w:pPr>
        <w:pStyle w:val="ListParagraph"/>
        <w:numPr>
          <w:ilvl w:val="0"/>
          <w:numId w:val="8"/>
        </w:numPr>
      </w:pPr>
      <w:r>
        <w:t>Customers</w:t>
      </w:r>
    </w:p>
    <w:p w14:paraId="78A55005" w14:textId="0F80146A" w:rsidR="004B1654" w:rsidRDefault="004B1654" w:rsidP="004B1654">
      <w:pPr>
        <w:pStyle w:val="ListParagraph"/>
        <w:numPr>
          <w:ilvl w:val="1"/>
          <w:numId w:val="8"/>
        </w:numPr>
      </w:pPr>
      <w:r>
        <w:t>Satisfaction ratings and perceptions</w:t>
      </w:r>
    </w:p>
    <w:p w14:paraId="3F9BEE37" w14:textId="6C542C8A" w:rsidR="004B1654" w:rsidRDefault="004B1654" w:rsidP="004B1654">
      <w:pPr>
        <w:pStyle w:val="ListParagraph"/>
        <w:numPr>
          <w:ilvl w:val="0"/>
          <w:numId w:val="8"/>
        </w:numPr>
      </w:pPr>
      <w:r>
        <w:t>Computer-based analysis</w:t>
      </w:r>
    </w:p>
    <w:p w14:paraId="743D99B3" w14:textId="3818C9CD" w:rsidR="004B1654" w:rsidRDefault="004B1654" w:rsidP="004B1654">
      <w:pPr>
        <w:pStyle w:val="ListParagraph"/>
        <w:numPr>
          <w:ilvl w:val="1"/>
          <w:numId w:val="8"/>
        </w:numPr>
      </w:pPr>
      <w:r>
        <w:t>Analysis of business data(CRM, manufacturing quality systems, call centre management software)</w:t>
      </w:r>
    </w:p>
    <w:p w14:paraId="2A029D3C" w14:textId="77777777" w:rsidR="004B1654" w:rsidRDefault="004B1654" w:rsidP="004B1654"/>
    <w:p w14:paraId="5E9541D1" w14:textId="1696F3EF" w:rsidR="004B1654" w:rsidRPr="004B1654" w:rsidRDefault="004B1654" w:rsidP="004B1654">
      <w:pPr>
        <w:rPr>
          <w:b/>
        </w:rPr>
      </w:pPr>
      <w:r w:rsidRPr="004B1654">
        <w:rPr>
          <w:b/>
          <w:highlight w:val="yellow"/>
        </w:rPr>
        <w:t>Interview: Dr. Saul Carliner</w:t>
      </w:r>
      <w:r w:rsidRPr="004B1654">
        <w:rPr>
          <w:b/>
        </w:rPr>
        <w:t xml:space="preserve"> </w:t>
      </w:r>
    </w:p>
    <w:p w14:paraId="2326F2C1"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Dr. Devey: </w:t>
      </w:r>
    </w:p>
    <w:p w14:paraId="283BA623"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Hi, we are back with Dr. Carliner. We were just talking before about the Needs Assessments and what I would like to do now is to look at ways to mine the data from individuals or from organizations to harvest this. How do you gather the information that you need in order to carry out a proper Needs Assessment? </w:t>
      </w:r>
    </w:p>
    <w:p w14:paraId="13616642"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Dr. Carliner: </w:t>
      </w:r>
    </w:p>
    <w:p w14:paraId="1A9CA7C7"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First – what I told you in the last part of the interview – which is, go to the library, go to the net and search for information! It is amazing what you can find, especially these days. I mean, maybe, five years ago, it was not quite the case but it definitely is the case today. You know what, it is really important that you read and get that background information. </w:t>
      </w:r>
    </w:p>
    <w:p w14:paraId="06DD40CF"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The next most common tool is interviewing: I want to go back to why you need to do the search, because when you go into the interview you need to look intelligent, you need to have good questions. If you have really basic questions you can get really basic answers. If you have more in-depth questions you will get more in-depth and meaningful answers. </w:t>
      </w:r>
    </w:p>
    <w:p w14:paraId="710BEB8F"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Interviews can be done one-on-one and it can be done one-to-many. One being you, the trainer, going and getting the information; many can be with two or three people in the room providing the answers. Sometimes you call that a focus group if you want a formalize it but you can have an interview with just two or three people in the room. You do not need to give it a fancy name. </w:t>
      </w:r>
    </w:p>
    <w:p w14:paraId="1103FC1F" w14:textId="065302BA" w:rsidR="004B1654" w:rsidRPr="004B1654" w:rsidRDefault="004B1654" w:rsidP="004B1654">
      <w:pPr>
        <w:pStyle w:val="NormalWeb"/>
      </w:pPr>
      <w:r w:rsidRPr="004B1654">
        <w:rPr>
          <w:rFonts w:ascii="TimesNewRomanPSMT" w:hAnsi="TimesNewRomanPSMT"/>
        </w:rPr>
        <w:t xml:space="preserve">The most important thing is when you go into an interview: Have a list of questions, just like your instructor did. But most importantly, I know in journalism they always like to do these competitive interviews, like, “I am not going to give you my question in advance, I want to get your reaction”. The truth is, you are trying to get detail information. In some cases the person you are interviewing may actually have to do a little checking of their own because you need </w:t>
      </w:r>
      <w:r>
        <w:rPr>
          <w:rFonts w:ascii="TimesNewRomanPSMT" w:hAnsi="TimesNewRomanPSMT"/>
        </w:rPr>
        <w:lastRenderedPageBreak/>
        <w:t>so</w:t>
      </w:r>
      <w:r w:rsidRPr="004B1654">
        <w:rPr>
          <w:rFonts w:ascii="TimesNewRomanPSMT" w:hAnsi="TimesNewRomanPSMT"/>
        </w:rPr>
        <w:t xml:space="preserve">me technical stuff. I was just doing some work today with somebody and I needed some information it was more technical than I know how to deal. I was talking to my information source and they said “Oh, we are having some miscalculations!” So glad I asked the question and gave them some advanced notice and gave my heads up because they had to do some homework for it. </w:t>
      </w:r>
    </w:p>
    <w:p w14:paraId="60EBE1E3"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The other thing is, you look intelligent doing it. Most importantly, you do not get much time! Maybe you get thirty minutes, if you are really lucky you get sixty, so you want to make the most of them! If you are asking basic questions you could have find the answer for itself. </w:t>
      </w:r>
    </w:p>
    <w:p w14:paraId="5445BD3F"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Dr. Devey:</w:t>
      </w:r>
      <w:r w:rsidRPr="004B1654">
        <w:rPr>
          <w:rFonts w:ascii="TimesNewRomanPSMT" w:eastAsia="Times New Roman" w:hAnsi="TimesNewRomanPSMT" w:cs="Times New Roman"/>
        </w:rPr>
        <w:br/>
        <w:t xml:space="preserve">Yes, it is not an efficient use of time! </w:t>
      </w:r>
    </w:p>
    <w:p w14:paraId="1279F66D"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Dr. Carliner: </w:t>
      </w:r>
    </w:p>
    <w:p w14:paraId="6BEF7396"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No, it is definitely not. Some people like to use surveys. It certainly is a means, if you doing a huge course with a lot, a lot of people. Otherwise I would say, you know what, it is a lot of work and I do not know if you get a lot to pay back for it. I rely on interviews with a few really key people, couple of subject matter experts, a management expert or two, a couple of people who are likely to be learners or representative of learners, or in the units of learners to give you an idea of who they are, how they are going to use the content, that is great. </w:t>
      </w:r>
    </w:p>
    <w:p w14:paraId="5C321FFA"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It is not that there is anything wrong with surveys, it just takes a lot to put them together. You do not always get a lot of cooperation getting them rolled out, people often respond what they think you want to hear instead of what you really need to hear. That is why I am not the world's biggest fan to surveys for Needs Assessment. They have their place like I said but for someone who is just getting started, even in the media training, I often find the interview is the number 1 source of information. </w:t>
      </w:r>
    </w:p>
    <w:p w14:paraId="0A01959C"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But there is another one that I really want to recommend: Observations! Get out and watch people doing things today. It is like one of the most amazing experiences you can have. I was </w:t>
      </w:r>
    </w:p>
    <w:p w14:paraId="5D8ADEB0" w14:textId="13FB3B46" w:rsidR="004B1654" w:rsidRPr="004B1654" w:rsidRDefault="004B1654" w:rsidP="004B1654">
      <w:pPr>
        <w:spacing w:before="100" w:beforeAutospacing="1" w:after="100" w:afterAutospacing="1"/>
        <w:rPr>
          <w:rFonts w:ascii="Times New Roman" w:eastAsia="Times New Roman" w:hAnsi="Times New Roman" w:cs="Times New Roman"/>
        </w:rPr>
      </w:pPr>
      <w:r>
        <w:rPr>
          <w:rFonts w:ascii="TimesNewRomanPSMT" w:eastAsia="Times New Roman" w:hAnsi="TimesNewRomanPSMT" w:cs="Times New Roman"/>
        </w:rPr>
        <w:t>talk</w:t>
      </w:r>
      <w:r w:rsidRPr="004B1654">
        <w:rPr>
          <w:rFonts w:ascii="TimesNewRomanPSMT" w:eastAsia="Times New Roman" w:hAnsi="TimesNewRomanPSMT" w:cs="Times New Roman"/>
        </w:rPr>
        <w:t xml:space="preserve">ing about the paper towel dispensers before. I actually had amazing client on that. He had not very precise way on how we wanted this subject to be taught. He had a very particular thing. We were lucky, it was a very well-funded project so they flew us out to North Carolina to visit some people in the field. </w:t>
      </w:r>
    </w:p>
    <w:p w14:paraId="338DDCB5"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Dr. Devey:</w:t>
      </w:r>
      <w:r w:rsidRPr="004B1654">
        <w:rPr>
          <w:rFonts w:ascii="TimesNewRomanPSMT" w:eastAsia="Times New Roman" w:hAnsi="TimesNewRomanPSMT" w:cs="Times New Roman"/>
        </w:rPr>
        <w:br/>
        <w:t xml:space="preserve">Is this where the Paper Towel Academy is? </w:t>
      </w:r>
    </w:p>
    <w:p w14:paraId="6458CC44"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Dr. Carliner: </w:t>
      </w:r>
    </w:p>
    <w:p w14:paraId="3DA1359A"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t xml:space="preserve">No, it was paper towels in action. These are a very highly specialized paper towel dispensers, designed for a very particular environments. We actually went in the car with the guy as he kept calling on Houston plants, the processing plants to see the purchasing agent. My client wanted to sell to the general manager of the plant and we met a real sales agent. And the sales agent said “No!” </w:t>
      </w:r>
    </w:p>
    <w:p w14:paraId="6C923A2C" w14:textId="77777777" w:rsidR="004B1654" w:rsidRPr="004B1654" w:rsidRDefault="004B1654" w:rsidP="004B1654">
      <w:pPr>
        <w:spacing w:before="100" w:beforeAutospacing="1" w:after="100" w:afterAutospacing="1"/>
        <w:rPr>
          <w:rFonts w:ascii="Times New Roman" w:eastAsia="Times New Roman" w:hAnsi="Times New Roman" w:cs="Times New Roman"/>
        </w:rPr>
      </w:pPr>
      <w:r w:rsidRPr="004B1654">
        <w:rPr>
          <w:rFonts w:ascii="TimesNewRomanPSMT" w:eastAsia="Times New Roman" w:hAnsi="TimesNewRomanPSMT" w:cs="Times New Roman"/>
        </w:rPr>
        <w:lastRenderedPageBreak/>
        <w:t xml:space="preserve">The only reason that the general manager of a plant really cares about paper towels: He goes into the washroom, goes straight for a paper towel and there is not a paper towel there. Then, there is nothing you will not hear about a paper towel. Otherwise, as long as there is a paper towel when he needs it or she needs it, end of story. The person who is going to deal with that, of course, is the purchasing agent as much as they do not want to do that. I said, no, you are wrong, we need to sell to this person. So we went to a plant, we were number five trying to invite the purchasing agent to lunch that day. Anyway, my client started getting it, like, “we came to see the purchasing agent. I really think he is right. The general manager really could care less about this!” That alone helped to be able to convince the client that maybe a difference in strategy was needed. </w:t>
      </w:r>
    </w:p>
    <w:p w14:paraId="40CE9309" w14:textId="148FEACF" w:rsidR="004B1654" w:rsidRDefault="004B1654" w:rsidP="004B1654">
      <w:pPr>
        <w:spacing w:before="100" w:beforeAutospacing="1" w:after="100" w:afterAutospacing="1"/>
        <w:rPr>
          <w:rFonts w:ascii="TimesNewRomanPSMT" w:eastAsia="Times New Roman" w:hAnsi="TimesNewRomanPSMT" w:cs="Times New Roman"/>
        </w:rPr>
      </w:pPr>
      <w:r w:rsidRPr="004B1654">
        <w:rPr>
          <w:rFonts w:ascii="TimesNewRomanPSMT" w:eastAsia="Times New Roman" w:hAnsi="TimesNewRomanPSMT" w:cs="Times New Roman"/>
        </w:rPr>
        <w:t xml:space="preserve">That was good for that purpose but for me what was really valuable was just simply seeing how they interacted in the workplace because we were trying to teach them certain sales techniques. So I was thinking, what I did not know was, how different is the technique that I am trying to teach them from what they are already doing. Now I know what I was told they were doing, but </w:t>
      </w:r>
    </w:p>
    <w:p w14:paraId="0DFAB618" w14:textId="76B6ABAD" w:rsidR="00A63849" w:rsidRPr="00A63849" w:rsidRDefault="00A63849" w:rsidP="00A63849">
      <w:pPr>
        <w:spacing w:before="100" w:beforeAutospacing="1" w:after="100" w:afterAutospacing="1"/>
        <w:rPr>
          <w:rFonts w:ascii="Times New Roman" w:eastAsia="Times New Roman" w:hAnsi="Times New Roman" w:cs="Times New Roman"/>
        </w:rPr>
      </w:pPr>
      <w:r>
        <w:rPr>
          <w:rFonts w:ascii="TimesNewRomanPSMT" w:eastAsia="Times New Roman" w:hAnsi="TimesNewRomanPSMT" w:cs="Times New Roman"/>
        </w:rPr>
        <w:t>wh</w:t>
      </w:r>
      <w:r w:rsidRPr="00A63849">
        <w:rPr>
          <w:rFonts w:ascii="TimesNewRomanPSMT" w:eastAsia="Times New Roman" w:hAnsi="TimesNewRomanPSMT" w:cs="Times New Roman"/>
        </w:rPr>
        <w:t xml:space="preserve">at I was told they were doing by the people who work in the headquarters and did not have field experience may or may not match what was going on in there. So when you see it for yourself it is amazing. </w:t>
      </w:r>
    </w:p>
    <w:p w14:paraId="66286EB0"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Another example, I was doing some training with of customer service reps who work in telephone centers, call centers. You know, we always think of them as kind of the lowest scum of the earth, these awful obnoxious people, call you and interrupt your dinner, lovely wonderful dinner (the take-on pizza you picked up, cold by the time you are eating it) but compared to their call. You know, they are dumb people, they are stupid people and they are getting paid and their number one goal in life is to swindle you. This is why I went in. Anyways, I went in and actually sat with them for two days. </w:t>
      </w:r>
    </w:p>
    <w:p w14:paraId="382B4A14"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I did my work, I ease dropped all this other stuff. I will never think what I just said again. They have really, really hard work, to what? To listen or call when someone is being really obnoxious to you on the other end and watch these people act with some relative modicum of diplomacy, they deserve peace prices on from the Nobel Institute. They are learning some of the issues that arise. </w:t>
      </w:r>
    </w:p>
    <w:p w14:paraId="6FC5A992"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There was a call that someone came in with, someone said “I want my discount for such and such.” “What discount?” Says, “Well, the one we got notice about today.” Well, nobody bothered to tell the operator about the discount, and this is the one who is actually going to finish the sale because it was a call-in center, not a call-out center. I was like “Well, how can you expect someone to give the discount, if it is not the system and the people who are supposed to be making the final discount, do not know anything about it?” </w:t>
      </w:r>
    </w:p>
    <w:p w14:paraId="0D072ABF"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So we learned a lot about how to deal with the training there and what kinds of issues are going to arise there, from that process. I have since done some follow-up on Call Center training. It actually helped me a lot to get, you know, get up to speak much, much quicker. I knew the kind of things I needed to ask for, get a sense of, you know, the process they are using to train those people, some of the challenges there arise, find out if they are training for dealing with these </w:t>
      </w:r>
    </w:p>
    <w:p w14:paraId="097DAFC0" w14:textId="46930686" w:rsidR="00A63849" w:rsidRPr="00A63849" w:rsidRDefault="00A63849" w:rsidP="00A63849">
      <w:pPr>
        <w:spacing w:before="100" w:beforeAutospacing="1" w:after="100" w:afterAutospacing="1"/>
        <w:rPr>
          <w:rFonts w:ascii="Times New Roman" w:eastAsia="Times New Roman" w:hAnsi="Times New Roman" w:cs="Times New Roman"/>
        </w:rPr>
      </w:pPr>
      <w:r>
        <w:rPr>
          <w:rFonts w:ascii="TimesNewRomanPSMT" w:eastAsia="Times New Roman" w:hAnsi="TimesNewRomanPSMT" w:cs="Times New Roman"/>
        </w:rPr>
        <w:lastRenderedPageBreak/>
        <w:t>situat</w:t>
      </w:r>
      <w:r w:rsidRPr="00A63849">
        <w:rPr>
          <w:rFonts w:ascii="TimesNewRomanPSMT" w:eastAsia="Times New Roman" w:hAnsi="TimesNewRomanPSMT" w:cs="Times New Roman"/>
        </w:rPr>
        <w:t xml:space="preserve">ions, if not what can be done to help them deal with it more effectively. So that is another methodology. </w:t>
      </w:r>
    </w:p>
    <w:p w14:paraId="35CC142B"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I can give you more and more but think the three big ones: First, let us do some background reading on the subject. Second, and by the way, just some more background: I was focusing on the library but often I give you all kinds of documents, to be honest, sometimes I give you 1,000 or 2,000 paged documents, just read the first chapter. It is not that the other ones are worthless but if you have got a thousand pages it is usually overwhelming and the first chapters are the prophesies of most of those books, well, put those thousand pages into perspective and they may tell you, you do not need to read all thousands of them but you may need to read chapters 3 and 7 or something like that. </w:t>
      </w:r>
    </w:p>
    <w:p w14:paraId="712E9108"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Interview people and then observe. Observe people doing things, observe people in their workplace with the stuff that you trying to teach them about, how they are supposed to work or how they are working and what is not making it right, note their frustration mentally while you are doing that. I might say that is a terrific way to get started with all this. </w:t>
      </w:r>
    </w:p>
    <w:p w14:paraId="227ED0D3"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Dr. Devey:</w:t>
      </w:r>
      <w:r w:rsidRPr="00A63849">
        <w:rPr>
          <w:rFonts w:ascii="TimesNewRomanPSMT" w:eastAsia="Times New Roman" w:hAnsi="TimesNewRomanPSMT" w:cs="Times New Roman"/>
        </w:rPr>
        <w:br/>
        <w:t xml:space="preserve">Do your own homework, talk to the people who are involved, and you talked about observation. </w:t>
      </w:r>
    </w:p>
    <w:p w14:paraId="761DFE4C"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Dr. Carliner: </w:t>
      </w:r>
    </w:p>
    <w:p w14:paraId="77B1AD08"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Observe people, watch people doing the real thing. And you know what, even better, along with observation: They let you try it yourself, go for it. Especially when you are doing software, just write out. It is really helpful to observe but often they won't let you, so just use it yourself, you are a user, see what frustrates you! </w:t>
      </w:r>
    </w:p>
    <w:p w14:paraId="7647FCD2"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Dr. Devey: </w:t>
      </w:r>
    </w:p>
    <w:p w14:paraId="42BAFA4D" w14:textId="77777777" w:rsidR="00A63849" w:rsidRPr="00A63849" w:rsidRDefault="00A63849" w:rsidP="00A63849">
      <w:pPr>
        <w:spacing w:before="100" w:beforeAutospacing="1" w:after="100" w:afterAutospacing="1"/>
        <w:rPr>
          <w:rFonts w:ascii="Times New Roman" w:eastAsia="Times New Roman" w:hAnsi="Times New Roman" w:cs="Times New Roman"/>
        </w:rPr>
      </w:pPr>
      <w:r w:rsidRPr="00A63849">
        <w:rPr>
          <w:rFonts w:ascii="TimesNewRomanPSMT" w:eastAsia="Times New Roman" w:hAnsi="TimesNewRomanPSMT" w:cs="Times New Roman"/>
        </w:rPr>
        <w:t xml:space="preserve">Thank you for that. What we are going to do after we collect this information is we are going to move further into the Instructional Design Process and look at, now that we have the info, what we do with it. So come back and visit with Dr. Carliner and we will be back to talk to you then. </w:t>
      </w:r>
    </w:p>
    <w:p w14:paraId="0CF5617A" w14:textId="24D77DE4" w:rsidR="00D029FE" w:rsidRPr="00A63849" w:rsidRDefault="00A63849" w:rsidP="00D029FE">
      <w:pPr>
        <w:rPr>
          <w:rFonts w:ascii="Times New Roman" w:eastAsia="Times New Roman" w:hAnsi="Times New Roman" w:cs="Times New Roman"/>
          <w:u w:val="single"/>
        </w:rPr>
      </w:pPr>
      <w:r w:rsidRPr="00A63849">
        <w:rPr>
          <w:rFonts w:ascii="Times New Roman" w:eastAsia="Times New Roman" w:hAnsi="Times New Roman" w:cs="Times New Roman"/>
          <w:u w:val="single"/>
        </w:rPr>
        <w:t xml:space="preserve">Obstacles to Needs Analysis </w:t>
      </w:r>
    </w:p>
    <w:p w14:paraId="54A11786" w14:textId="2A97F7B1" w:rsidR="00A63849" w:rsidRDefault="00A63849" w:rsidP="00B07421">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Budgetary constraints to conduct a needs analysis</w:t>
      </w:r>
    </w:p>
    <w:p w14:paraId="2305FE38" w14:textId="26B56AB1" w:rsidR="00A63849" w:rsidRDefault="00A63849" w:rsidP="00B07421">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Feel that they accurately identify training needs and that more analusys is a waste of time and money</w:t>
      </w:r>
    </w:p>
    <w:p w14:paraId="18CADA93" w14:textId="6E00DC03" w:rsidR="00A63849" w:rsidRDefault="00A63849" w:rsidP="00B07421">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 xml:space="preserve">Managers may even have their own agendas </w:t>
      </w:r>
    </w:p>
    <w:p w14:paraId="32053EED" w14:textId="43F6A3C5" w:rsidR="00A63849" w:rsidRDefault="00A63849" w:rsidP="00B07421">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Time is constraint</w:t>
      </w:r>
    </w:p>
    <w:p w14:paraId="67F58B64" w14:textId="7A770CB2" w:rsidR="00A63849" w:rsidRDefault="00A63849" w:rsidP="00B07421">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 xml:space="preserve">Lack of expertise to conduct a needs analysis </w:t>
      </w:r>
    </w:p>
    <w:p w14:paraId="180011F6" w14:textId="24886BDA" w:rsidR="0007074A" w:rsidRDefault="0007074A" w:rsidP="0007074A">
      <w:pPr>
        <w:jc w:val="center"/>
        <w:rPr>
          <w:rFonts w:ascii="Times New Roman" w:eastAsia="Times New Roman" w:hAnsi="Times New Roman" w:cs="Times New Roman"/>
        </w:rPr>
      </w:pPr>
    </w:p>
    <w:p w14:paraId="209E5CB2" w14:textId="7656CB9D" w:rsidR="0007074A" w:rsidRDefault="0007074A" w:rsidP="0007074A">
      <w:pPr>
        <w:jc w:val="center"/>
        <w:rPr>
          <w:rFonts w:ascii="Times New Roman" w:eastAsia="Times New Roman" w:hAnsi="Times New Roman" w:cs="Times New Roman"/>
        </w:rPr>
      </w:pPr>
    </w:p>
    <w:p w14:paraId="075B188F" w14:textId="77777777" w:rsidR="00BC2438" w:rsidRDefault="00BC2438" w:rsidP="0007074A">
      <w:pPr>
        <w:jc w:val="center"/>
        <w:rPr>
          <w:rFonts w:ascii="Times New Roman" w:eastAsia="Times New Roman" w:hAnsi="Times New Roman" w:cs="Times New Roman"/>
          <w:b/>
          <w:sz w:val="28"/>
          <w:szCs w:val="28"/>
          <w:highlight w:val="yellow"/>
          <w:u w:val="single"/>
        </w:rPr>
      </w:pPr>
    </w:p>
    <w:p w14:paraId="7944BE22" w14:textId="77777777" w:rsidR="00BC2438" w:rsidRDefault="00BC2438" w:rsidP="0007074A">
      <w:pPr>
        <w:jc w:val="center"/>
        <w:rPr>
          <w:rFonts w:ascii="Times New Roman" w:eastAsia="Times New Roman" w:hAnsi="Times New Roman" w:cs="Times New Roman"/>
          <w:b/>
          <w:sz w:val="28"/>
          <w:szCs w:val="28"/>
          <w:highlight w:val="yellow"/>
          <w:u w:val="single"/>
        </w:rPr>
      </w:pPr>
    </w:p>
    <w:p w14:paraId="5947A21F" w14:textId="77777777" w:rsidR="00BC2438" w:rsidRDefault="00BC2438" w:rsidP="0007074A">
      <w:pPr>
        <w:jc w:val="center"/>
        <w:rPr>
          <w:rFonts w:ascii="Times New Roman" w:eastAsia="Times New Roman" w:hAnsi="Times New Roman" w:cs="Times New Roman"/>
          <w:b/>
          <w:sz w:val="28"/>
          <w:szCs w:val="28"/>
          <w:highlight w:val="yellow"/>
          <w:u w:val="single"/>
        </w:rPr>
      </w:pPr>
    </w:p>
    <w:p w14:paraId="669C03E5" w14:textId="77777777" w:rsidR="00BC2438" w:rsidRDefault="00BC2438" w:rsidP="0007074A">
      <w:pPr>
        <w:jc w:val="center"/>
        <w:rPr>
          <w:rFonts w:ascii="Times New Roman" w:eastAsia="Times New Roman" w:hAnsi="Times New Roman" w:cs="Times New Roman"/>
          <w:b/>
          <w:sz w:val="28"/>
          <w:szCs w:val="28"/>
          <w:highlight w:val="yellow"/>
          <w:u w:val="single"/>
        </w:rPr>
      </w:pPr>
    </w:p>
    <w:p w14:paraId="7ACE33A7" w14:textId="2C237068" w:rsidR="0007074A" w:rsidRPr="0007074A" w:rsidRDefault="0007074A" w:rsidP="0007074A">
      <w:pPr>
        <w:jc w:val="center"/>
        <w:rPr>
          <w:rFonts w:ascii="Times New Roman" w:eastAsia="Times New Roman" w:hAnsi="Times New Roman" w:cs="Times New Roman"/>
          <w:b/>
          <w:sz w:val="28"/>
          <w:szCs w:val="28"/>
          <w:u w:val="single"/>
        </w:rPr>
      </w:pPr>
      <w:r w:rsidRPr="0007074A">
        <w:rPr>
          <w:rFonts w:ascii="Times New Roman" w:eastAsia="Times New Roman" w:hAnsi="Times New Roman" w:cs="Times New Roman"/>
          <w:b/>
          <w:sz w:val="28"/>
          <w:szCs w:val="28"/>
          <w:highlight w:val="yellow"/>
          <w:u w:val="single"/>
        </w:rPr>
        <w:lastRenderedPageBreak/>
        <w:t>Lesson 7 Training Design</w:t>
      </w:r>
      <w:r w:rsidRPr="0007074A">
        <w:rPr>
          <w:rFonts w:ascii="Times New Roman" w:eastAsia="Times New Roman" w:hAnsi="Times New Roman" w:cs="Times New Roman"/>
          <w:b/>
          <w:sz w:val="28"/>
          <w:szCs w:val="28"/>
          <w:u w:val="single"/>
        </w:rPr>
        <w:t xml:space="preserve"> </w:t>
      </w:r>
    </w:p>
    <w:p w14:paraId="65B5A465" w14:textId="232E0C93" w:rsidR="00A63849" w:rsidRDefault="0007074A" w:rsidP="00D029FE">
      <w:pPr>
        <w:rPr>
          <w:rFonts w:ascii="Times New Roman" w:eastAsia="Times New Roman" w:hAnsi="Times New Roman" w:cs="Times New Roman"/>
        </w:rPr>
      </w:pPr>
      <w:r>
        <w:rPr>
          <w:rFonts w:ascii="Times New Roman" w:eastAsia="Times New Roman" w:hAnsi="Times New Roman" w:cs="Times New Roman"/>
        </w:rPr>
        <w:t>What is Design?</w:t>
      </w:r>
    </w:p>
    <w:p w14:paraId="38A53167" w14:textId="1D0E61BF" w:rsidR="0007074A" w:rsidRDefault="0007074A" w:rsidP="00B07421">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 xml:space="preserve">The word “design” can be defined in many ways and has different connotations based on the context in which it used </w:t>
      </w:r>
    </w:p>
    <w:p w14:paraId="4BC89DF3" w14:textId="4AACB16F" w:rsidR="0007074A" w:rsidRDefault="0007074A" w:rsidP="0007074A">
      <w:pPr>
        <w:rPr>
          <w:rFonts w:ascii="Times New Roman" w:eastAsia="Times New Roman" w:hAnsi="Times New Roman" w:cs="Times New Roman"/>
        </w:rPr>
      </w:pPr>
      <w:r>
        <w:rPr>
          <w:rFonts w:ascii="Times New Roman" w:eastAsia="Times New Roman" w:hAnsi="Times New Roman" w:cs="Times New Roman"/>
        </w:rPr>
        <w:t xml:space="preserve">Def of design: a disciplined inquiry engaged in for the purpose of creating some new thing or practical utility. It involves exploring an ill-defined situation, finding as well as solving a problem and specifying ways to effect change </w:t>
      </w:r>
    </w:p>
    <w:p w14:paraId="5E1FD6F3" w14:textId="06860A23" w:rsidR="0007074A" w:rsidRDefault="0007074A" w:rsidP="0007074A">
      <w:pPr>
        <w:rPr>
          <w:rFonts w:ascii="Times New Roman" w:eastAsia="Times New Roman" w:hAnsi="Times New Roman" w:cs="Times New Roman"/>
        </w:rPr>
      </w:pPr>
    </w:p>
    <w:p w14:paraId="5F3F9CBB" w14:textId="3471D191" w:rsidR="0007074A" w:rsidRPr="0007074A" w:rsidRDefault="0007074A" w:rsidP="0007074A">
      <w:pPr>
        <w:rPr>
          <w:rFonts w:ascii="Times New Roman" w:eastAsia="Times New Roman" w:hAnsi="Times New Roman" w:cs="Times New Roman"/>
          <w:u w:val="single"/>
        </w:rPr>
      </w:pPr>
      <w:r w:rsidRPr="0007074A">
        <w:rPr>
          <w:rFonts w:ascii="Times New Roman" w:eastAsia="Times New Roman" w:hAnsi="Times New Roman" w:cs="Times New Roman"/>
          <w:u w:val="single"/>
        </w:rPr>
        <w:t xml:space="preserve">Basic Beliefs of Design </w:t>
      </w:r>
    </w:p>
    <w:p w14:paraId="72AC864B" w14:textId="5FA8D844" w:rsidR="00A63849" w:rsidRDefault="00A63849" w:rsidP="00D029FE">
      <w:pPr>
        <w:rPr>
          <w:rFonts w:ascii="Times New Roman" w:eastAsia="Times New Roman" w:hAnsi="Times New Roman" w:cs="Times New Roman"/>
        </w:rPr>
      </w:pPr>
    </w:p>
    <w:p w14:paraId="6B7D8DA1" w14:textId="598C027F" w:rsidR="00A63849" w:rsidRDefault="0007074A" w:rsidP="00B07421">
      <w:pPr>
        <w:pStyle w:val="ListParagraph"/>
        <w:numPr>
          <w:ilvl w:val="0"/>
          <w:numId w:val="12"/>
        </w:numPr>
        <w:rPr>
          <w:rFonts w:ascii="Times New Roman" w:eastAsia="Times New Roman" w:hAnsi="Times New Roman" w:cs="Times New Roman"/>
        </w:rPr>
      </w:pPr>
      <w:r>
        <w:rPr>
          <w:rFonts w:ascii="Times New Roman" w:eastAsia="Times New Roman" w:hAnsi="Times New Roman" w:cs="Times New Roman"/>
        </w:rPr>
        <w:t>Design is a problem-solving discipline</w:t>
      </w:r>
    </w:p>
    <w:p w14:paraId="6B48B453" w14:textId="794A3C2B" w:rsidR="0007074A" w:rsidRDefault="0007074A" w:rsidP="00B07421">
      <w:pPr>
        <w:pStyle w:val="ListParagraph"/>
        <w:numPr>
          <w:ilvl w:val="0"/>
          <w:numId w:val="12"/>
        </w:numPr>
        <w:rPr>
          <w:rFonts w:ascii="Times New Roman" w:eastAsia="Times New Roman" w:hAnsi="Times New Roman" w:cs="Times New Roman"/>
        </w:rPr>
      </w:pPr>
      <w:r>
        <w:rPr>
          <w:rFonts w:ascii="Times New Roman" w:eastAsia="Times New Roman" w:hAnsi="Times New Roman" w:cs="Times New Roman"/>
        </w:rPr>
        <w:t>No two problems are the same</w:t>
      </w:r>
    </w:p>
    <w:p w14:paraId="5DD5DF08" w14:textId="172B1D9D" w:rsidR="0007074A" w:rsidRDefault="0007074A" w:rsidP="00B07421">
      <w:pPr>
        <w:pStyle w:val="ListParagraph"/>
        <w:numPr>
          <w:ilvl w:val="0"/>
          <w:numId w:val="12"/>
        </w:numPr>
        <w:rPr>
          <w:rFonts w:ascii="Times New Roman" w:eastAsia="Times New Roman" w:hAnsi="Times New Roman" w:cs="Times New Roman"/>
        </w:rPr>
      </w:pPr>
      <w:r>
        <w:rPr>
          <w:rFonts w:ascii="Times New Roman" w:eastAsia="Times New Roman" w:hAnsi="Times New Roman" w:cs="Times New Roman"/>
        </w:rPr>
        <w:t>One of the main reasons for defining a problem is to identify any constraints associated to it</w:t>
      </w:r>
    </w:p>
    <w:p w14:paraId="6C1BCEE6" w14:textId="1B21FD01" w:rsidR="0007074A" w:rsidRDefault="0007074A" w:rsidP="00B07421">
      <w:pPr>
        <w:pStyle w:val="ListParagraph"/>
        <w:numPr>
          <w:ilvl w:val="0"/>
          <w:numId w:val="12"/>
        </w:numPr>
        <w:rPr>
          <w:rFonts w:ascii="Times New Roman" w:eastAsia="Times New Roman" w:hAnsi="Times New Roman" w:cs="Times New Roman"/>
        </w:rPr>
      </w:pPr>
      <w:r>
        <w:rPr>
          <w:rFonts w:ascii="Times New Roman" w:eastAsia="Times New Roman" w:hAnsi="Times New Roman" w:cs="Times New Roman"/>
        </w:rPr>
        <w:t xml:space="preserve">There is no perfect solution </w:t>
      </w:r>
    </w:p>
    <w:p w14:paraId="01F3E05D" w14:textId="682E0D6E" w:rsidR="0007074A" w:rsidRDefault="0007074A" w:rsidP="00B07421">
      <w:pPr>
        <w:pStyle w:val="ListParagraph"/>
        <w:numPr>
          <w:ilvl w:val="1"/>
          <w:numId w:val="11"/>
        </w:numPr>
        <w:rPr>
          <w:rFonts w:ascii="Times New Roman" w:eastAsia="Times New Roman" w:hAnsi="Times New Roman" w:cs="Times New Roman"/>
        </w:rPr>
      </w:pPr>
      <w:r>
        <w:rPr>
          <w:rFonts w:ascii="Times New Roman" w:eastAsia="Times New Roman" w:hAnsi="Times New Roman" w:cs="Times New Roman"/>
        </w:rPr>
        <w:t xml:space="preserve">Reaching a solution for a design problem is part of science, part instinct and part art </w:t>
      </w:r>
    </w:p>
    <w:p w14:paraId="49C62880" w14:textId="7E248667" w:rsidR="0007074A" w:rsidRPr="0007074A" w:rsidRDefault="0007074A" w:rsidP="0007074A">
      <w:pPr>
        <w:rPr>
          <w:rFonts w:ascii="Times New Roman" w:eastAsia="Times New Roman" w:hAnsi="Times New Roman" w:cs="Times New Roman"/>
          <w:u w:val="single"/>
        </w:rPr>
      </w:pPr>
      <w:r w:rsidRPr="0007074A">
        <w:rPr>
          <w:rFonts w:ascii="Times New Roman" w:eastAsia="Times New Roman" w:hAnsi="Times New Roman" w:cs="Times New Roman"/>
          <w:u w:val="single"/>
        </w:rPr>
        <w:t xml:space="preserve">What is Instructional Design? </w:t>
      </w:r>
    </w:p>
    <w:p w14:paraId="75C4CA23" w14:textId="77777777" w:rsidR="0007074A" w:rsidRPr="0007074A" w:rsidRDefault="0007074A" w:rsidP="0007074A">
      <w:pPr>
        <w:spacing w:before="120" w:after="120" w:line="216" w:lineRule="atLeast"/>
        <w:rPr>
          <w:rFonts w:ascii="Times New Roman" w:eastAsia="Times New Roman" w:hAnsi="Times New Roman" w:cs="Times New Roman"/>
          <w:color w:val="000000" w:themeColor="text1"/>
        </w:rPr>
      </w:pPr>
      <w:r w:rsidRPr="0007074A">
        <w:rPr>
          <w:rFonts w:ascii="Times New Roman" w:eastAsia="Times New Roman" w:hAnsi="Times New Roman" w:cs="Times New Roman"/>
          <w:color w:val="000000" w:themeColor="text1"/>
        </w:rPr>
        <w:t>Instructional design is a comprehensive system of procedures informed by research and practice that is employed to develop effective and efficient educational and training programs in a consistent and reliable way (Gustafson &amp; Branch, 2002). </w:t>
      </w:r>
    </w:p>
    <w:p w14:paraId="198B9A67" w14:textId="77777777" w:rsidR="0007074A" w:rsidRPr="0007074A" w:rsidRDefault="0007074A" w:rsidP="0007074A">
      <w:pPr>
        <w:spacing w:before="120" w:after="120" w:line="216" w:lineRule="atLeast"/>
        <w:rPr>
          <w:rFonts w:ascii="Times New Roman" w:eastAsia="Times New Roman" w:hAnsi="Times New Roman" w:cs="Times New Roman"/>
          <w:color w:val="000000" w:themeColor="text1"/>
        </w:rPr>
      </w:pPr>
      <w:r w:rsidRPr="0007074A">
        <w:rPr>
          <w:rFonts w:ascii="Times New Roman" w:eastAsia="Times New Roman" w:hAnsi="Times New Roman" w:cs="Times New Roman"/>
          <w:color w:val="000000" w:themeColor="text1"/>
        </w:rPr>
        <w:t>The complex process, often called Instructional Systems Design (ISD), is active (it is constantly being monitored and altered), iterative (the process is repeated and refined), and creative (allows for many different solutions).</w:t>
      </w:r>
    </w:p>
    <w:p w14:paraId="1BAF144C" w14:textId="77777777" w:rsidR="0007074A" w:rsidRPr="0007074A" w:rsidRDefault="0007074A" w:rsidP="0007074A">
      <w:pPr>
        <w:spacing w:before="120" w:after="120" w:line="216" w:lineRule="atLeast"/>
        <w:rPr>
          <w:rFonts w:ascii="Times New Roman" w:eastAsia="Times New Roman" w:hAnsi="Times New Roman" w:cs="Times New Roman"/>
          <w:color w:val="000000" w:themeColor="text1"/>
        </w:rPr>
      </w:pPr>
      <w:r w:rsidRPr="0007074A">
        <w:rPr>
          <w:rFonts w:ascii="Times New Roman" w:eastAsia="Times New Roman" w:hAnsi="Times New Roman" w:cs="Times New Roman"/>
          <w:color w:val="000000" w:themeColor="text1"/>
        </w:rPr>
        <w:t>A system consists of a set of elements that interact with each other in such a way that it is:</w:t>
      </w:r>
    </w:p>
    <w:p w14:paraId="26AA67E6" w14:textId="77777777" w:rsidR="0007074A" w:rsidRPr="0007074A" w:rsidRDefault="0007074A" w:rsidP="00B07421">
      <w:pPr>
        <w:numPr>
          <w:ilvl w:val="0"/>
          <w:numId w:val="13"/>
        </w:numPr>
        <w:spacing w:before="120"/>
        <w:ind w:left="300"/>
        <w:rPr>
          <w:rFonts w:ascii="Times New Roman" w:eastAsia="Times New Roman" w:hAnsi="Times New Roman" w:cs="Times New Roman"/>
          <w:color w:val="000000" w:themeColor="text1"/>
        </w:rPr>
      </w:pPr>
      <w:r w:rsidRPr="0007074A">
        <w:rPr>
          <w:rFonts w:ascii="Times New Roman" w:eastAsia="Times New Roman" w:hAnsi="Times New Roman" w:cs="Times New Roman"/>
          <w:b/>
          <w:bCs/>
          <w:color w:val="000000" w:themeColor="text1"/>
        </w:rPr>
        <w:t>interdependent</w:t>
      </w:r>
      <w:r w:rsidRPr="0007074A">
        <w:rPr>
          <w:rFonts w:ascii="Times New Roman" w:eastAsia="Times New Roman" w:hAnsi="Times New Roman" w:cs="Times New Roman"/>
          <w:color w:val="000000" w:themeColor="text1"/>
        </w:rPr>
        <w:t>: No individual element can be separated from the system. They rely on each other to accomplish a common goal.</w:t>
      </w:r>
    </w:p>
    <w:p w14:paraId="7260B68C" w14:textId="77777777" w:rsidR="0007074A" w:rsidRPr="0007074A" w:rsidRDefault="0007074A" w:rsidP="00B07421">
      <w:pPr>
        <w:numPr>
          <w:ilvl w:val="0"/>
          <w:numId w:val="13"/>
        </w:numPr>
        <w:spacing w:before="120"/>
        <w:ind w:left="300"/>
        <w:rPr>
          <w:rFonts w:ascii="Times New Roman" w:eastAsia="Times New Roman" w:hAnsi="Times New Roman" w:cs="Times New Roman"/>
          <w:color w:val="000000" w:themeColor="text1"/>
        </w:rPr>
      </w:pPr>
      <w:r w:rsidRPr="0007074A">
        <w:rPr>
          <w:rFonts w:ascii="Times New Roman" w:eastAsia="Times New Roman" w:hAnsi="Times New Roman" w:cs="Times New Roman"/>
          <w:b/>
          <w:bCs/>
          <w:color w:val="000000" w:themeColor="text1"/>
        </w:rPr>
        <w:t>synergistic</w:t>
      </w:r>
      <w:r w:rsidRPr="0007074A">
        <w:rPr>
          <w:rFonts w:ascii="Times New Roman" w:eastAsia="Times New Roman" w:hAnsi="Times New Roman" w:cs="Times New Roman"/>
          <w:color w:val="000000" w:themeColor="text1"/>
        </w:rPr>
        <w:t>: The sum of the parts of the system is greater than the individual contributions of each.</w:t>
      </w:r>
    </w:p>
    <w:p w14:paraId="03480A74" w14:textId="77777777" w:rsidR="0007074A" w:rsidRPr="0007074A" w:rsidRDefault="0007074A" w:rsidP="00B07421">
      <w:pPr>
        <w:numPr>
          <w:ilvl w:val="0"/>
          <w:numId w:val="13"/>
        </w:numPr>
        <w:spacing w:before="120"/>
        <w:ind w:left="300"/>
        <w:rPr>
          <w:rFonts w:ascii="Times New Roman" w:eastAsia="Times New Roman" w:hAnsi="Times New Roman" w:cs="Times New Roman"/>
          <w:color w:val="000000" w:themeColor="text1"/>
        </w:rPr>
      </w:pPr>
      <w:r w:rsidRPr="0007074A">
        <w:rPr>
          <w:rFonts w:ascii="Times New Roman" w:eastAsia="Times New Roman" w:hAnsi="Times New Roman" w:cs="Times New Roman"/>
          <w:b/>
          <w:bCs/>
          <w:color w:val="000000" w:themeColor="text1"/>
        </w:rPr>
        <w:t>dynamic</w:t>
      </w:r>
      <w:r w:rsidRPr="0007074A">
        <w:rPr>
          <w:rFonts w:ascii="Times New Roman" w:eastAsia="Times New Roman" w:hAnsi="Times New Roman" w:cs="Times New Roman"/>
          <w:color w:val="000000" w:themeColor="text1"/>
        </w:rPr>
        <w:t>: The system is constantly monitoring its environment and is flexible enough to be altered to changing conditions.</w:t>
      </w:r>
    </w:p>
    <w:p w14:paraId="7DC5C5B3" w14:textId="1BBFA5D1" w:rsidR="0007074A" w:rsidRDefault="0007074A" w:rsidP="00B07421">
      <w:pPr>
        <w:numPr>
          <w:ilvl w:val="0"/>
          <w:numId w:val="13"/>
        </w:numPr>
        <w:spacing w:before="120"/>
        <w:ind w:left="300"/>
        <w:rPr>
          <w:rFonts w:ascii="Times New Roman" w:eastAsia="Times New Roman" w:hAnsi="Times New Roman" w:cs="Times New Roman"/>
          <w:color w:val="000000" w:themeColor="text1"/>
        </w:rPr>
      </w:pPr>
      <w:r w:rsidRPr="0007074A">
        <w:rPr>
          <w:rFonts w:ascii="Times New Roman" w:eastAsia="Times New Roman" w:hAnsi="Times New Roman" w:cs="Times New Roman"/>
          <w:b/>
          <w:bCs/>
          <w:color w:val="000000" w:themeColor="text1"/>
        </w:rPr>
        <w:t>cybernetic</w:t>
      </w:r>
      <w:r w:rsidRPr="0007074A">
        <w:rPr>
          <w:rFonts w:ascii="Times New Roman" w:eastAsia="Times New Roman" w:hAnsi="Times New Roman" w:cs="Times New Roman"/>
          <w:color w:val="000000" w:themeColor="text1"/>
        </w:rPr>
        <w:t>: The individual elements are able to effectively communicate with each other.</w:t>
      </w:r>
    </w:p>
    <w:p w14:paraId="3D640EB1" w14:textId="6073032A" w:rsidR="00BC2438" w:rsidRPr="00BC2438" w:rsidRDefault="00BC2438" w:rsidP="00BC2438">
      <w:pPr>
        <w:spacing w:before="120"/>
        <w:rPr>
          <w:rFonts w:ascii="Times New Roman" w:eastAsia="Times New Roman" w:hAnsi="Times New Roman" w:cs="Times New Roman"/>
          <w:b/>
          <w:color w:val="000000" w:themeColor="text1"/>
          <w:u w:val="single"/>
        </w:rPr>
      </w:pPr>
      <w:r w:rsidRPr="00BC2438">
        <w:rPr>
          <w:rFonts w:ascii="Times New Roman" w:eastAsia="Times New Roman" w:hAnsi="Times New Roman" w:cs="Times New Roman"/>
          <w:b/>
          <w:color w:val="000000" w:themeColor="text1"/>
          <w:highlight w:val="yellow"/>
          <w:u w:val="single"/>
        </w:rPr>
        <w:t>Interview: Dr. Carliner “bags of tricks”</w:t>
      </w:r>
    </w:p>
    <w:p w14:paraId="3C7BE905" w14:textId="77777777" w:rsidR="00BC2438" w:rsidRPr="00BC2438" w:rsidRDefault="00BC2438" w:rsidP="00B07421">
      <w:pPr>
        <w:pStyle w:val="ListParagraph"/>
        <w:numPr>
          <w:ilvl w:val="0"/>
          <w:numId w:val="13"/>
        </w:num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Dr. Devey: </w:t>
      </w:r>
    </w:p>
    <w:p w14:paraId="78A72FD1" w14:textId="77777777" w:rsidR="00BC2438" w:rsidRPr="00BC2438" w:rsidRDefault="00BC2438" w:rsidP="00B07421">
      <w:pPr>
        <w:pStyle w:val="ListParagraph"/>
        <w:numPr>
          <w:ilvl w:val="0"/>
          <w:numId w:val="13"/>
        </w:num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We are back with Dr. Carliner from Concordia University and I would like to elaborate a bit more on design and design strategies. I was wondering if you can share with our students some design strategies that you may have, best practices, or as I rather call them, successful practices? Maybe you can share a few from your experiences. </w:t>
      </w:r>
    </w:p>
    <w:p w14:paraId="40E25E4F" w14:textId="77777777" w:rsidR="00BC2438" w:rsidRPr="00BC2438" w:rsidRDefault="00BC2438" w:rsidP="00B07421">
      <w:pPr>
        <w:pStyle w:val="ListParagraph"/>
        <w:numPr>
          <w:ilvl w:val="0"/>
          <w:numId w:val="13"/>
        </w:num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Dr. Carliner: </w:t>
      </w:r>
    </w:p>
    <w:p w14:paraId="4748E06E" w14:textId="77777777" w:rsidR="00BC2438" w:rsidRPr="00BC2438" w:rsidRDefault="00BC2438" w:rsidP="00B07421">
      <w:pPr>
        <w:pStyle w:val="ListParagraph"/>
        <w:numPr>
          <w:ilvl w:val="0"/>
          <w:numId w:val="13"/>
        </w:num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I think the most important thing are the guiding principles. A good course is something that engages the learner on emotional as well as intellectual level. To engage on an emotional level it is really important that the content remains relevant. There are a couple strategies you can use to make content relevant. One is kind of the landmark practice of </w:t>
      </w:r>
      <w:r w:rsidRPr="00BC2438">
        <w:rPr>
          <w:rFonts w:ascii="TimesNewRomanPSMT" w:eastAsia="Times New Roman" w:hAnsi="TimesNewRomanPSMT" w:cs="Times New Roman"/>
        </w:rPr>
        <w:lastRenderedPageBreak/>
        <w:t xml:space="preserve">all: Classroom trainers is storytelling. They usually tell stories about themselves and I have done a series of interviews. </w:t>
      </w:r>
    </w:p>
    <w:p w14:paraId="51D6ACBC" w14:textId="77777777" w:rsidR="00BC2438" w:rsidRPr="00BC2438" w:rsidRDefault="00BC2438" w:rsidP="00B07421">
      <w:pPr>
        <w:pStyle w:val="ListParagraph"/>
        <w:numPr>
          <w:ilvl w:val="0"/>
          <w:numId w:val="13"/>
        </w:num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It is a standard thing because what happens is that through that story can abstract out and here is the relevant point. Sometimes you have to say “Oh, and I had a point!” You know, even in e- learning you can still use storytelling. Examples are really, ultimately, especially really rich examples, that are stories. That is all they are! That is the emotional link. There is relevance when you are telling these stories and are choosing them. There has got to be something that the learner will be able to recognize in their own experience. </w:t>
      </w:r>
    </w:p>
    <w:p w14:paraId="33AD7ACB" w14:textId="77777777" w:rsidR="00BC2438" w:rsidRPr="00BC2438" w:rsidRDefault="00BC2438" w:rsidP="00B07421">
      <w:pPr>
        <w:pStyle w:val="ListParagraph"/>
        <w:numPr>
          <w:ilvl w:val="0"/>
          <w:numId w:val="13"/>
        </w:num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I am teaching a bunch of people who are working in retail. I am sitting there, talking about some of the challenges I have when I am working and doing high-level strategy with organizations. Unless I can come up with a point there, it is going to be the irrelevant to them. </w:t>
      </w:r>
    </w:p>
    <w:p w14:paraId="29CA0BAA" w14:textId="47C93904" w:rsidR="00BC2438" w:rsidRPr="00BC2438" w:rsidRDefault="00BC2438" w:rsidP="00BC2438">
      <w:pPr>
        <w:pStyle w:val="NormalWeb"/>
      </w:pPr>
      <w:r w:rsidRPr="00BC2438">
        <w:rPr>
          <w:rFonts w:ascii="TimesNewRomanPSMT" w:hAnsi="TimesNewRomanPSMT"/>
        </w:rPr>
        <w:t xml:space="preserve">On the other hand when I can relate the challenges that people have as shoppers when going into stores and show them how that is, you know, that is the frustrating experience for the shoppers, they may have had that experience. They may be actually giving of that experience </w:t>
      </w:r>
      <w:r>
        <w:rPr>
          <w:rFonts w:ascii="TimesNewRomanPSMT" w:hAnsi="TimesNewRomanPSMT"/>
        </w:rPr>
        <w:t>intenti</w:t>
      </w:r>
      <w:r w:rsidRPr="00BC2438">
        <w:rPr>
          <w:rFonts w:ascii="TimesNewRomanPSMT" w:hAnsi="TimesNewRomanPSMT"/>
        </w:rPr>
        <w:t xml:space="preserve">onally to their clients and customers. Then that is something that they can relate to and bring back. That is the emotional link. </w:t>
      </w:r>
    </w:p>
    <w:p w14:paraId="472E51D9"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There are other techniques you can do. That simulation is a way of engaging students in a relevant way. We can talk about more about that later. The other thing that is really important: Once you have got people engaged on an emotional level and they feel like the material is relevant and that it is emotionally accessible to them, then the next thing that is really, really important is that the material will be communicated clearly. </w:t>
      </w:r>
    </w:p>
    <w:p w14:paraId="5706CA8C"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People talk about all kinds of really well instructional techniques, learning style, stuff like that, some of that may or may not actually have a strong basis in the research. But I can honestly tell you, you cannot understand the words that your instructor is telling you. There ain't nobody going to understand nothing. I will never forget years ago I was taking a course on telecommunications. I was actually using their content that I was going to learn in that course to kind of understand what telecommunications were so I could write a procedure that high school graduates with very little technical on school and beyond that could use to diagnose problems on a computer connection. </w:t>
      </w:r>
    </w:p>
    <w:p w14:paraId="3A953919"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This was in the old days, not the PC days. These were the ancient, mainframe days. They did not have the tools available that we have now, so this was not an easy thing to do and had to be kind of really bland. The instructor was just talking in all kinds of acronyms that I did not understand. He would throw in a long 4- or 5-syllable word I did not understand. He made assumptions about what I knew, walking in there. </w:t>
      </w:r>
    </w:p>
    <w:p w14:paraId="09BC3E90"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And finally I raised my hand and said, “I am sorry but I do not understand what you are talking about?” “Oh, you do not need understand, you are just the tech writer.” And I looked at him I said “Excuse me, if I do not understand, nobody understands because I write the books that explains it everybody!” I do not think he really appreciated that a comment but it guides me. </w:t>
      </w:r>
    </w:p>
    <w:p w14:paraId="15B8E2EC"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One of things I always tell people is a couple things: First of all, figure out what people really should know when they walk in the course, so it is something called pre-requisite knowledge. </w:t>
      </w:r>
    </w:p>
    <w:p w14:paraId="5D9650E7" w14:textId="3C6A882D" w:rsidR="00BC2438" w:rsidRPr="00BC2438" w:rsidRDefault="00BC2438" w:rsidP="00BC2438">
      <w:pPr>
        <w:spacing w:before="100" w:beforeAutospacing="1" w:after="100" w:afterAutospacing="1"/>
        <w:rPr>
          <w:rFonts w:ascii="Times New Roman" w:eastAsia="Times New Roman" w:hAnsi="Times New Roman" w:cs="Times New Roman"/>
        </w:rPr>
      </w:pPr>
      <w:r>
        <w:rPr>
          <w:rFonts w:ascii="TimesNewRomanPSMT" w:eastAsia="Times New Roman" w:hAnsi="TimesNewRomanPSMT" w:cs="Times New Roman"/>
        </w:rPr>
        <w:lastRenderedPageBreak/>
        <w:t>wha</w:t>
      </w:r>
      <w:r w:rsidRPr="00BC2438">
        <w:rPr>
          <w:rFonts w:ascii="TimesNewRomanPSMT" w:eastAsia="Times New Roman" w:hAnsi="TimesNewRomanPSMT" w:cs="Times New Roman"/>
        </w:rPr>
        <w:t xml:space="preserve">tever you think it is, repeat it! People are going to say “Oh, you could insult them with that basic stuff!” That is like insult them with the stupidity because it is not stupidity. </w:t>
      </w:r>
    </w:p>
    <w:p w14:paraId="6AAAA713"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What happens is, you have a term like </w:t>
      </w:r>
      <w:r w:rsidRPr="00BC2438">
        <w:rPr>
          <w:rFonts w:ascii="TimesNewRomanPS" w:eastAsia="Times New Roman" w:hAnsi="TimesNewRomanPS" w:cs="Times New Roman"/>
          <w:i/>
          <w:iCs/>
        </w:rPr>
        <w:t>Human Performance Technology</w:t>
      </w:r>
      <w:r w:rsidRPr="00BC2438">
        <w:rPr>
          <w:rFonts w:ascii="TimesNewRomanPSMT" w:eastAsia="Times New Roman" w:hAnsi="TimesNewRomanPSMT" w:cs="Times New Roman"/>
        </w:rPr>
        <w:t xml:space="preserve">. Some people use the word </w:t>
      </w:r>
      <w:r w:rsidRPr="00BC2438">
        <w:rPr>
          <w:rFonts w:ascii="TimesNewRomanPS" w:eastAsia="Times New Roman" w:hAnsi="TimesNewRomanPS" w:cs="Times New Roman"/>
          <w:i/>
          <w:iCs/>
        </w:rPr>
        <w:t>Human Performance Improvement</w:t>
      </w:r>
      <w:r w:rsidRPr="00BC2438">
        <w:rPr>
          <w:rFonts w:ascii="TimesNewRomanPSMT" w:eastAsia="Times New Roman" w:hAnsi="TimesNewRomanPSMT" w:cs="Times New Roman"/>
        </w:rPr>
        <w:t xml:space="preserve">. It is a marketing play for the most part why they have different terms (they have come up with different definitions but when you get down to the real difference the average person does not know what it is nor do they need to). So what you have to do is explain what the term means, what the other terms are that people might hear so that people all work from the same base of terminology. That is not a small issue! </w:t>
      </w:r>
    </w:p>
    <w:p w14:paraId="2FD87917"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In the field of education, to give you an example, one of the most popular terms these days is </w:t>
      </w:r>
      <w:r w:rsidRPr="00BC2438">
        <w:rPr>
          <w:rFonts w:ascii="TimesNewRomanPS" w:eastAsia="Times New Roman" w:hAnsi="TimesNewRomanPS" w:cs="Times New Roman"/>
          <w:i/>
          <w:iCs/>
        </w:rPr>
        <w:t>informal learning</w:t>
      </w:r>
      <w:r w:rsidRPr="00BC2438">
        <w:rPr>
          <w:rFonts w:ascii="TimesNewRomanPSMT" w:eastAsia="Times New Roman" w:hAnsi="TimesNewRomanPSMT" w:cs="Times New Roman"/>
        </w:rPr>
        <w:t xml:space="preserve">. I had to define it because the informal learning that I was using it at is not the normal one I use in my own work because I have a very different definition of it. They are both right but they are both not used in the same context. If you do not define something that seems to be an obvious term you are really lost. When you define the term there is actually a clear way of doing it in a way that is actually confusing. </w:t>
      </w:r>
    </w:p>
    <w:p w14:paraId="1EAA447E"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To define informal learning and use the word ‘informal’ or ‘learning’ in the definition (which I may have done) but the truth is you are not supposed to because if you do not understand either one of those terms and then you are using it to define the term? All you have done is, walking, the act of using a walk, well, I do not know what walk means, how would I know what walking is? It does not need help me. Some those little stupid things, but they are not stupid because they are really important. </w:t>
      </w:r>
    </w:p>
    <w:p w14:paraId="05126726"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Sometimes you have people who may have been familiar with the term a while ago, but they have not used it in a while so they need to have that explained to them. There is a way of describing a procedure. One of the problems of procedures is, people forget they are actually going to be used as procedures. They skip steps, they overlook important things. </w:t>
      </w:r>
    </w:p>
    <w:p w14:paraId="2E0BDA52"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There is an activity I always love to do when I teach writing procedures. Let us say, “okay, you describe how to do something and I describe how to do something, let us compare!” Invariably </w:t>
      </w:r>
    </w:p>
    <w:p w14:paraId="337AE895" w14:textId="5946A0A2" w:rsidR="00BC2438" w:rsidRPr="00BC2438" w:rsidRDefault="00BC2438" w:rsidP="00BC2438">
      <w:pPr>
        <w:spacing w:before="100" w:beforeAutospacing="1" w:after="100" w:afterAutospacing="1"/>
        <w:rPr>
          <w:rFonts w:ascii="Times New Roman" w:eastAsia="Times New Roman" w:hAnsi="Times New Roman" w:cs="Times New Roman"/>
        </w:rPr>
      </w:pPr>
      <w:r>
        <w:rPr>
          <w:rFonts w:ascii="TimesNewRomanPSMT" w:eastAsia="Times New Roman" w:hAnsi="TimesNewRomanPSMT" w:cs="Times New Roman"/>
        </w:rPr>
        <w:t>W</w:t>
      </w:r>
      <w:r w:rsidRPr="00BC2438">
        <w:rPr>
          <w:rFonts w:ascii="TimesNewRomanPSMT" w:eastAsia="Times New Roman" w:hAnsi="TimesNewRomanPSMT" w:cs="Times New Roman"/>
        </w:rPr>
        <w:t xml:space="preserve">e both have steps that the other one did not have because our perspectives are different. Part of the process of learning to communicate clearly is make sure I get as many of those steps that I may have forgotten earlier by asking other people how they would do that. </w:t>
      </w:r>
    </w:p>
    <w:p w14:paraId="0D396317"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That is one of the ways where Needs Assessment becomes helpful because you can ask other people how they do things that you want and that gets reflected in the content that you teach. When you are talking about good teaching, good instructional strategy, this starts with clear communication. Because if people do not understand, cannot follow procedure because something is missing or they do not understand a term and they cannot understand the concept because they do not understand the term for what is the relevance of it, you have really got a problem. </w:t>
      </w:r>
    </w:p>
    <w:p w14:paraId="6D9B1D5A"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Let us say, you got all that down. Then there are some other strategies. I mentioned before one of them is simulation. Simulations is a very popular thing, you hear people say everything should be taught with simulation. Let me give you a little bit of a definition of what a simulation is. It is </w:t>
      </w:r>
      <w:r w:rsidRPr="00BC2438">
        <w:rPr>
          <w:rFonts w:ascii="TimesNewRomanPSMT" w:eastAsia="Times New Roman" w:hAnsi="TimesNewRomanPSMT" w:cs="Times New Roman"/>
        </w:rPr>
        <w:lastRenderedPageBreak/>
        <w:t xml:space="preserve">a model of the real world. It says these are the key elements of that world that we are going to model. </w:t>
      </w:r>
    </w:p>
    <w:p w14:paraId="72C20825"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By the way because you are modeling it you are going to grow some stuff up because it is not the entire world that you are modeling, it is just a piece of it. Believe it or not, the game of Monopoly is a simulation to some extent. It is a simulation of the real estate market in Atlantic City, New Jersey. </w:t>
      </w:r>
    </w:p>
    <w:p w14:paraId="18BF566D"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Dr. Devey:</w:t>
      </w:r>
      <w:r w:rsidRPr="00BC2438">
        <w:rPr>
          <w:rFonts w:ascii="TimesNewRomanPSMT" w:eastAsia="Times New Roman" w:hAnsi="TimesNewRomanPSMT" w:cs="Times New Roman"/>
        </w:rPr>
        <w:br/>
        <w:t xml:space="preserve">Unless you are playing the international version where Montreal is a boardwalk. </w:t>
      </w:r>
    </w:p>
    <w:p w14:paraId="7F63451F"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Dr. Carliner: </w:t>
      </w:r>
    </w:p>
    <w:p w14:paraId="1E5FB8F0"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Yes, I am sorry, I have not followed Monopoly for thirty years. Simulation is just modeling something. Gaming is the actual aspect of, if you are interacting in that model environment, do you see benefits for good choices of actions and consequences of bad choices of actions. </w:t>
      </w:r>
    </w:p>
    <w:p w14:paraId="5A2CD5F8" w14:textId="6D6518F5" w:rsidR="00BC2438" w:rsidRPr="00BC2438" w:rsidRDefault="00BC2438" w:rsidP="00BC2438">
      <w:pPr>
        <w:spacing w:before="100" w:beforeAutospacing="1" w:after="100" w:afterAutospacing="1"/>
        <w:rPr>
          <w:rFonts w:ascii="Times New Roman" w:eastAsia="Times New Roman" w:hAnsi="Times New Roman" w:cs="Times New Roman"/>
        </w:rPr>
      </w:pPr>
      <w:r>
        <w:rPr>
          <w:rFonts w:ascii="TimesNewRomanPSMT" w:eastAsia="Times New Roman" w:hAnsi="TimesNewRomanPSMT" w:cs="Times New Roman"/>
        </w:rPr>
        <w:t>mod</w:t>
      </w:r>
      <w:r w:rsidRPr="00BC2438">
        <w:rPr>
          <w:rFonts w:ascii="TimesNewRomanPSMT" w:eastAsia="Times New Roman" w:hAnsi="TimesNewRomanPSMT" w:cs="Times New Roman"/>
        </w:rPr>
        <w:t xml:space="preserve">eling alone is a really challenging activity and then figuring out what modeling those actions so that people get to see the implications of those actions is even more challenging of an activity. But when people do that, I have seen some research that says that people can actually experience these you can provide them with less and less standard situations. </w:t>
      </w:r>
    </w:p>
    <w:p w14:paraId="05196AB5"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You can actually speed-up their ability, not necessarily learn how to do a job but go from being a novice to being an intermediate person. In fact, you can shape months off of that process. But for basic knowledge that does not really work because you do not even know what the environment is. There is terminology that you have to find out, there are processes that go on there that you are not familiar with. For something like that you need more road learning. </w:t>
      </w:r>
    </w:p>
    <w:p w14:paraId="3B1F4C8A"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The drill and practice may be helpful in a situation like that. In other cases you are trying to help people learn to evaluate something, it is problem-solving. Simulation works for certain kinds of problems, for other problems that is not necessary the best. </w:t>
      </w:r>
    </w:p>
    <w:p w14:paraId="3AC8191C"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One really popular strategy is the case study. In other words, let us look at how other people formulated problems that they had and then solve them. Now we can look back with hindsight, say, did they formulate the problem properly? If not, how would I have formulated it? Given how they formulate it, did they take appropriate action and if not, what would we have done differently? </w:t>
      </w:r>
    </w:p>
    <w:p w14:paraId="29780BE2"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Usually it is not null or nothing, it is like, well these were really good choices but doing that probably was not the smartest on the earth. So what you doing in these processes is really kind of getting a sense of what is going on, how do you formulate the problem, how do you approach the solution of it, what kinds of results can you expect. </w:t>
      </w:r>
    </w:p>
    <w:p w14:paraId="0E3583E0" w14:textId="77777777" w:rsidR="00BC2438" w:rsidRPr="00BC2438" w:rsidRDefault="00BC2438" w:rsidP="00BC2438">
      <w:pPr>
        <w:pStyle w:val="NormalWeb"/>
      </w:pPr>
      <w:r w:rsidRPr="00BC2438">
        <w:rPr>
          <w:rFonts w:ascii="TimesNewRomanPSMT" w:hAnsi="TimesNewRomanPSMT"/>
        </w:rPr>
        <w:t xml:space="preserve">And then you can say, all right, you saw how someone else did that. We did that, now I am going to present you with that problem, same area, different problem, different situation, different set of variables, how would you handle it? So you are kind of creating your own case. You are using the case study to learn how to solve problems. Another case is evaluating things. It is like, shall I take an e-course or shall I take a classroom course? How would you go about solving that? What </w:t>
      </w:r>
      <w:r w:rsidRPr="00BC2438">
        <w:rPr>
          <w:rFonts w:ascii="TimesNewRomanPSMT" w:hAnsi="TimesNewRomanPSMT"/>
        </w:rPr>
        <w:lastRenderedPageBreak/>
        <w:t xml:space="preserve">questions would you ask, what evidence would you seek, how would you determine which one is best for you? </w:t>
      </w:r>
    </w:p>
    <w:p w14:paraId="3610E0DF"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A lot of people have certain ways of formulating their problem. Is that an appropriate way, are there things that they overlook? This is a strategy of asking people to solve their own problems, formulate them and solve them, is a really important part of. Those are some really common strategies that are extremely effective. There are tons more. </w:t>
      </w:r>
    </w:p>
    <w:p w14:paraId="408FA334"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My very first education course, we said what teachers really bring to the room – and this is true for instructional designers, I may add – is a bag of tricks. If you have only got one trick in your bag that is all you are ever going to use but the more tricks you have got in your bag the more varied situations you can handle appropriately with your students, and the more you can effectively prepare to handle a variety of different situations. We can go back to that example where we tried to use simulations and why it is not appropriate. </w:t>
      </w:r>
    </w:p>
    <w:p w14:paraId="6174D3B6"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 xml:space="preserve">If you do not have the background information, you throw somebody into the simulation, it is like being thrown on the job without any training. You might do something but the chance of doing it right at first? And yes, you will learn through trial and error but how much? By the way, it is not just trial and error. If there is a lot of error before you get the next trial there is a lot of self-confidence that is absolutely wiped out. At some point you might have wiped out all the self-confidence to the point where people are just like “I give up! I am not doing this anymore!” That is something that you have to think about and that is the whole self-efficacy concept that comes from the field of learning theory. </w:t>
      </w:r>
    </w:p>
    <w:p w14:paraId="59EAD471" w14:textId="77777777" w:rsidR="00BC2438" w:rsidRPr="00BC2438" w:rsidRDefault="00BC2438" w:rsidP="00BC2438">
      <w:pPr>
        <w:spacing w:before="100" w:beforeAutospacing="1" w:after="100" w:afterAutospacing="1"/>
        <w:rPr>
          <w:rFonts w:ascii="Times New Roman" w:eastAsia="Times New Roman" w:hAnsi="Times New Roman" w:cs="Times New Roman"/>
        </w:rPr>
      </w:pPr>
      <w:r w:rsidRPr="00BC2438">
        <w:rPr>
          <w:rFonts w:ascii="TimesNewRomanPSMT" w:eastAsia="Times New Roman" w:hAnsi="TimesNewRomanPSMT" w:cs="Times New Roman"/>
        </w:rPr>
        <w:t>Dr. Devey:</w:t>
      </w:r>
      <w:r w:rsidRPr="00BC2438">
        <w:rPr>
          <w:rFonts w:ascii="TimesNewRomanPSMT" w:eastAsia="Times New Roman" w:hAnsi="TimesNewRomanPSMT" w:cs="Times New Roman"/>
        </w:rPr>
        <w:br/>
        <w:t xml:space="preserve">Perfect, excellent! Thank you very much. </w:t>
      </w:r>
    </w:p>
    <w:p w14:paraId="214C9710" w14:textId="04EDD11B" w:rsidR="00BC2438" w:rsidRDefault="00BC2438" w:rsidP="00BC2438">
      <w:pPr>
        <w:spacing w:before="100" w:beforeAutospacing="1" w:after="100" w:afterAutospacing="1"/>
        <w:rPr>
          <w:rFonts w:ascii="Times New Roman" w:eastAsia="Times New Roman" w:hAnsi="Times New Roman" w:cs="Times New Roman"/>
          <w:u w:val="single"/>
        </w:rPr>
      </w:pPr>
      <w:r w:rsidRPr="009224F8">
        <w:rPr>
          <w:rFonts w:ascii="Times New Roman" w:eastAsia="Times New Roman" w:hAnsi="Times New Roman" w:cs="Times New Roman"/>
          <w:u w:val="single"/>
        </w:rPr>
        <w:t>The ISD Model</w:t>
      </w:r>
      <w:r w:rsidR="009224F8" w:rsidRPr="009224F8">
        <w:rPr>
          <w:rFonts w:ascii="Times New Roman" w:eastAsia="Times New Roman" w:hAnsi="Times New Roman" w:cs="Times New Roman"/>
          <w:u w:val="single"/>
        </w:rPr>
        <w:t xml:space="preserve">-Design </w:t>
      </w:r>
    </w:p>
    <w:p w14:paraId="327BB8E0" w14:textId="736208A9" w:rsidR="009224F8" w:rsidRDefault="009224F8" w:rsidP="00BC2438">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Recall that the ISD Model of Training and Development is composed of three main phases:</w:t>
      </w:r>
    </w:p>
    <w:p w14:paraId="12F32067" w14:textId="5EB322EE" w:rsidR="009224F8" w:rsidRDefault="009224F8" w:rsidP="00B07421">
      <w:pPr>
        <w:pStyle w:val="ListParagraph"/>
        <w:numPr>
          <w:ilvl w:val="0"/>
          <w:numId w:val="1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The needs analysis: used to analyze the situation and determine if training is a viable solution to the problem</w:t>
      </w:r>
    </w:p>
    <w:p w14:paraId="194FDFE0" w14:textId="1BA04E97" w:rsidR="009224F8" w:rsidRDefault="009224F8" w:rsidP="00B07421">
      <w:pPr>
        <w:pStyle w:val="ListParagraph"/>
        <w:numPr>
          <w:ilvl w:val="0"/>
          <w:numId w:val="1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Training Design and Delivery: to develop the training and deliver it to the trainees</w:t>
      </w:r>
    </w:p>
    <w:p w14:paraId="6FF3C886" w14:textId="0341370C" w:rsidR="009224F8" w:rsidRDefault="009224F8" w:rsidP="00B07421">
      <w:pPr>
        <w:pStyle w:val="ListParagraph"/>
        <w:numPr>
          <w:ilvl w:val="0"/>
          <w:numId w:val="1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Training Evaluation: to assess the results of the training and determine if adjustments are required</w:t>
      </w:r>
      <w:r w:rsidRPr="009224F8">
        <w:rPr>
          <w:noProof/>
        </w:rPr>
        <w:drawing>
          <wp:inline distT="0" distB="0" distL="0" distR="0" wp14:anchorId="77E96AA6" wp14:editId="1A5098FB">
            <wp:extent cx="5943600" cy="2016760"/>
            <wp:effectExtent l="0" t="0" r="0" b="2540"/>
            <wp:docPr id="2" name="Picture 2" descr="ISD_Design">
              <a:hlinkClick xmlns:a="http://schemas.openxmlformats.org/drawingml/2006/main" r:id="rId6"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D_Design">
                      <a:hlinkClick r:id="rId6" tgtFrame="&quot;_new&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016760"/>
                    </a:xfrm>
                    <a:prstGeom prst="rect">
                      <a:avLst/>
                    </a:prstGeom>
                    <a:noFill/>
                    <a:ln>
                      <a:noFill/>
                    </a:ln>
                  </pic:spPr>
                </pic:pic>
              </a:graphicData>
            </a:graphic>
          </wp:inline>
        </w:drawing>
      </w:r>
    </w:p>
    <w:p w14:paraId="1678D715" w14:textId="5D671510" w:rsidR="009224F8" w:rsidRPr="009224F8" w:rsidRDefault="009224F8" w:rsidP="009224F8">
      <w:pPr>
        <w:rPr>
          <w:rFonts w:ascii="Times New Roman" w:eastAsia="Times New Roman" w:hAnsi="Times New Roman" w:cs="Times New Roman"/>
          <w:u w:val="single"/>
        </w:rPr>
      </w:pPr>
      <w:r w:rsidRPr="009224F8">
        <w:rPr>
          <w:rFonts w:ascii="Times New Roman" w:eastAsia="Times New Roman" w:hAnsi="Times New Roman" w:cs="Times New Roman"/>
          <w:u w:val="single"/>
        </w:rPr>
        <w:lastRenderedPageBreak/>
        <w:t xml:space="preserve">Training Objectives </w:t>
      </w:r>
    </w:p>
    <w:p w14:paraId="668A07A9" w14:textId="1086AAF2" w:rsidR="009224F8" w:rsidRDefault="009224F8" w:rsidP="009224F8">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A training objective is statement of what trainees are expected to be able to do after a training program. Objectives are more than simple statements of goals or general outcomes</w:t>
      </w:r>
    </w:p>
    <w:p w14:paraId="1958C109" w14:textId="5F8819B1" w:rsidR="009224F8" w:rsidRDefault="009224F8" w:rsidP="00B07421">
      <w:pPr>
        <w:pStyle w:val="ListParagraph"/>
        <w:numPr>
          <w:ilvl w:val="0"/>
          <w:numId w:val="11"/>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They are written following a specific format</w:t>
      </w:r>
    </w:p>
    <w:p w14:paraId="034E846E" w14:textId="21924AC2" w:rsidR="009224F8" w:rsidRDefault="009224F8" w:rsidP="00B07421">
      <w:pPr>
        <w:pStyle w:val="ListParagraph"/>
        <w:numPr>
          <w:ilvl w:val="0"/>
          <w:numId w:val="11"/>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They dictate the design of the training</w:t>
      </w:r>
    </w:p>
    <w:p w14:paraId="044AA99B" w14:textId="29555D8E" w:rsidR="009224F8" w:rsidRDefault="009224F8" w:rsidP="00B07421">
      <w:pPr>
        <w:pStyle w:val="ListParagraph"/>
        <w:numPr>
          <w:ilvl w:val="0"/>
          <w:numId w:val="11"/>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They serve as the basis for evaluation (if it can be measured)</w:t>
      </w:r>
    </w:p>
    <w:p w14:paraId="7D78AFA8" w14:textId="77777777" w:rsidR="009224F8" w:rsidRDefault="009224F8" w:rsidP="00B07421">
      <w:pPr>
        <w:pStyle w:val="ListParagraph"/>
        <w:numPr>
          <w:ilvl w:val="0"/>
          <w:numId w:val="11"/>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They provide the learner with the means to self-select their instruction </w:t>
      </w:r>
    </w:p>
    <w:p w14:paraId="32089048" w14:textId="4DB6EB96" w:rsidR="009224F8" w:rsidRPr="009224F8" w:rsidRDefault="009224F8" w:rsidP="00B07421">
      <w:pPr>
        <w:pStyle w:val="ListParagraph"/>
        <w:numPr>
          <w:ilvl w:val="1"/>
          <w:numId w:val="11"/>
        </w:numPr>
        <w:spacing w:before="100" w:beforeAutospacing="1" w:after="100" w:afterAutospacing="1"/>
        <w:rPr>
          <w:rFonts w:ascii="Times New Roman" w:eastAsia="Times New Roman" w:hAnsi="Times New Roman" w:cs="Times New Roman"/>
        </w:rPr>
      </w:pPr>
      <w:r w:rsidRPr="009224F8">
        <w:rPr>
          <w:rFonts w:ascii="Times New Roman" w:eastAsia="Times New Roman" w:hAnsi="Times New Roman" w:cs="Times New Roman"/>
        </w:rPr>
        <w:t xml:space="preserve">Training objectives are also known as learning or performance objectuves </w:t>
      </w:r>
    </w:p>
    <w:p w14:paraId="37BA5815" w14:textId="0EE617BF" w:rsidR="00A63849" w:rsidRPr="004A353A" w:rsidRDefault="009224F8" w:rsidP="00D029FE">
      <w:pPr>
        <w:rPr>
          <w:rFonts w:ascii="Times New Roman" w:eastAsia="Times New Roman" w:hAnsi="Times New Roman" w:cs="Times New Roman"/>
          <w:color w:val="000000" w:themeColor="text1"/>
          <w:u w:val="single"/>
        </w:rPr>
      </w:pPr>
      <w:r w:rsidRPr="004A353A">
        <w:rPr>
          <w:rFonts w:ascii="Times New Roman" w:eastAsia="Times New Roman" w:hAnsi="Times New Roman" w:cs="Times New Roman"/>
          <w:color w:val="000000" w:themeColor="text1"/>
          <w:u w:val="single"/>
        </w:rPr>
        <w:t>Purposes</w:t>
      </w:r>
      <w:r w:rsidR="004A353A" w:rsidRPr="004A353A">
        <w:rPr>
          <w:rFonts w:ascii="Times New Roman" w:eastAsia="Times New Roman" w:hAnsi="Times New Roman" w:cs="Times New Roman"/>
          <w:color w:val="000000" w:themeColor="text1"/>
          <w:u w:val="single"/>
        </w:rPr>
        <w:t xml:space="preserve"> of training objectives </w:t>
      </w:r>
      <w:r w:rsidR="004A353A" w:rsidRPr="004A353A">
        <w:rPr>
          <w:rFonts w:ascii="Times New Roman" w:eastAsia="Times New Roman" w:hAnsi="Times New Roman" w:cs="Times New Roman"/>
        </w:rPr>
        <w:br/>
      </w:r>
      <w:r w:rsidR="004A353A" w:rsidRPr="004A353A">
        <w:rPr>
          <w:rFonts w:ascii="Times New Roman" w:eastAsia="Times New Roman" w:hAnsi="Times New Roman" w:cs="Times New Roman"/>
          <w:color w:val="000000" w:themeColor="text1"/>
        </w:rPr>
        <w:t>Training objectives are important for all the stakeholders involved in the training intervention: the trainees (the individuals being trained), the trainers (the individuals who are designing and/or presenting the training), and the managers (the individuals who have sponsored the training intervention and/or are supervising employees who are being trained).</w:t>
      </w:r>
    </w:p>
    <w:p w14:paraId="49F040B5" w14:textId="30F186FB" w:rsidR="00A63849" w:rsidRDefault="004A353A" w:rsidP="004A353A">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CD41D4E" wp14:editId="16E071D9">
            <wp:extent cx="4343400" cy="199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rposes_of_training.png"/>
                    <pic:cNvPicPr/>
                  </pic:nvPicPr>
                  <pic:blipFill>
                    <a:blip r:embed="rId8">
                      <a:extLst>
                        <a:ext uri="{28A0092B-C50C-407E-A947-70E740481C1C}">
                          <a14:useLocalDpi xmlns:a14="http://schemas.microsoft.com/office/drawing/2010/main" val="0"/>
                        </a:ext>
                      </a:extLst>
                    </a:blip>
                    <a:stretch>
                      <a:fillRect/>
                    </a:stretch>
                  </pic:blipFill>
                  <pic:spPr>
                    <a:xfrm>
                      <a:off x="0" y="0"/>
                      <a:ext cx="4343400" cy="1993900"/>
                    </a:xfrm>
                    <a:prstGeom prst="rect">
                      <a:avLst/>
                    </a:prstGeom>
                  </pic:spPr>
                </pic:pic>
              </a:graphicData>
            </a:graphic>
          </wp:inline>
        </w:drawing>
      </w:r>
    </w:p>
    <w:p w14:paraId="162DB1A0" w14:textId="72041738" w:rsidR="00A63849" w:rsidRDefault="00A63849" w:rsidP="00D029FE">
      <w:pPr>
        <w:rPr>
          <w:rFonts w:ascii="Times New Roman" w:eastAsia="Times New Roman" w:hAnsi="Times New Roman" w:cs="Times New Roman"/>
        </w:rPr>
      </w:pPr>
    </w:p>
    <w:p w14:paraId="21FBC638" w14:textId="52F00405" w:rsidR="00A63849" w:rsidRDefault="00A63849" w:rsidP="00D029FE">
      <w:pPr>
        <w:rPr>
          <w:rFonts w:ascii="Times New Roman" w:eastAsia="Times New Roman" w:hAnsi="Times New Roman" w:cs="Times New Roman"/>
        </w:rPr>
      </w:pPr>
    </w:p>
    <w:p w14:paraId="5CD71E10" w14:textId="69ED5B28" w:rsidR="00A63849" w:rsidRPr="004A353A" w:rsidRDefault="004A353A" w:rsidP="00D029FE">
      <w:pPr>
        <w:rPr>
          <w:rFonts w:ascii="Times New Roman" w:eastAsia="Times New Roman" w:hAnsi="Times New Roman" w:cs="Times New Roman"/>
          <w:u w:val="single"/>
        </w:rPr>
      </w:pPr>
      <w:r w:rsidRPr="004A353A">
        <w:rPr>
          <w:rFonts w:ascii="Times New Roman" w:eastAsia="Times New Roman" w:hAnsi="Times New Roman" w:cs="Times New Roman"/>
          <w:u w:val="single"/>
        </w:rPr>
        <w:t xml:space="preserve">Writing Training Objectives </w:t>
      </w:r>
    </w:p>
    <w:p w14:paraId="66FD4AA9" w14:textId="3E25DA26" w:rsidR="00A63849" w:rsidRDefault="004A353A" w:rsidP="00D029FE">
      <w:pPr>
        <w:rPr>
          <w:rFonts w:ascii="Times New Roman" w:eastAsia="Times New Roman" w:hAnsi="Times New Roman" w:cs="Times New Roman"/>
        </w:rPr>
      </w:pPr>
      <w:r>
        <w:rPr>
          <w:rFonts w:ascii="Times New Roman" w:eastAsia="Times New Roman" w:hAnsi="Times New Roman" w:cs="Times New Roman"/>
        </w:rPr>
        <w:t>Training objectives should include 5 elements of the desired outcomes:</w:t>
      </w:r>
    </w:p>
    <w:p w14:paraId="4D2EC656" w14:textId="0529A3A2" w:rsidR="004A353A" w:rsidRDefault="004A353A" w:rsidP="00B07421">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Who is to perform the desired behavior</w:t>
      </w:r>
    </w:p>
    <w:p w14:paraId="29773167" w14:textId="00740278" w:rsidR="004A353A" w:rsidRDefault="004A353A" w:rsidP="00B07421">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What is the actual behavior</w:t>
      </w:r>
    </w:p>
    <w:p w14:paraId="7D8F7115" w14:textId="7EE7CF74" w:rsidR="004A353A" w:rsidRDefault="004A353A" w:rsidP="00B07421">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Where is the behavior to be demonstrated</w:t>
      </w:r>
    </w:p>
    <w:p w14:paraId="1E0E9499" w14:textId="37C596E2" w:rsidR="004A353A" w:rsidRDefault="004A353A" w:rsidP="00B07421">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When is the behavior to be demonstrated</w:t>
      </w:r>
    </w:p>
    <w:p w14:paraId="323A38A4" w14:textId="633E87A4" w:rsidR="004A353A" w:rsidRPr="004A353A" w:rsidRDefault="004A353A" w:rsidP="00B07421">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What is the standard by which the behavior will be judged</w:t>
      </w:r>
    </w:p>
    <w:p w14:paraId="3AF43F7B" w14:textId="2382329B" w:rsidR="00A63849" w:rsidRDefault="004A353A" w:rsidP="00D029FE">
      <w:pPr>
        <w:rPr>
          <w:rFonts w:ascii="Times New Roman" w:eastAsia="Times New Roman" w:hAnsi="Times New Roman" w:cs="Times New Roman"/>
        </w:rPr>
      </w:pPr>
      <w:r>
        <w:rPr>
          <w:rFonts w:ascii="Times New Roman" w:eastAsia="Times New Roman" w:hAnsi="Times New Roman" w:cs="Times New Roman"/>
        </w:rPr>
        <w:t>When writing learning objectives, a good rule of thumb is to design them to be smart:</w:t>
      </w:r>
    </w:p>
    <w:p w14:paraId="54DC3322" w14:textId="08141660" w:rsidR="004A353A" w:rsidRDefault="004A353A" w:rsidP="004A353A">
      <w:pPr>
        <w:jc w:val="center"/>
        <w:rPr>
          <w:rFonts w:ascii="Times New Roman" w:eastAsia="Times New Roman" w:hAnsi="Times New Roman" w:cs="Times New Roman"/>
        </w:rPr>
      </w:pPr>
      <w:r>
        <w:rPr>
          <w:b/>
          <w:noProof/>
          <w:u w:val="single"/>
        </w:rPr>
        <w:lastRenderedPageBreak/>
        <w:drawing>
          <wp:inline distT="0" distB="0" distL="0" distR="0" wp14:anchorId="05AB07C4" wp14:editId="6DFD2CB8">
            <wp:extent cx="4229100" cy="3035300"/>
            <wp:effectExtent l="0" t="0" r="127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mart.jpg"/>
                    <pic:cNvPicPr/>
                  </pic:nvPicPr>
                  <pic:blipFill>
                    <a:blip r:embed="rId9">
                      <a:extLst>
                        <a:ext uri="{28A0092B-C50C-407E-A947-70E740481C1C}">
                          <a14:useLocalDpi xmlns:a14="http://schemas.microsoft.com/office/drawing/2010/main" val="0"/>
                        </a:ext>
                      </a:extLst>
                    </a:blip>
                    <a:stretch>
                      <a:fillRect/>
                    </a:stretch>
                  </pic:blipFill>
                  <pic:spPr>
                    <a:xfrm>
                      <a:off x="0" y="0"/>
                      <a:ext cx="4229100" cy="3035300"/>
                    </a:xfrm>
                    <a:prstGeom prst="rect">
                      <a:avLst/>
                    </a:prstGeom>
                  </pic:spPr>
                </pic:pic>
              </a:graphicData>
            </a:graphic>
          </wp:inline>
        </w:drawing>
      </w:r>
    </w:p>
    <w:p w14:paraId="33B0B0CE" w14:textId="17E1911C" w:rsidR="00A63849" w:rsidRDefault="00A63849" w:rsidP="00D029FE">
      <w:pPr>
        <w:rPr>
          <w:b/>
          <w:u w:val="single"/>
        </w:rPr>
      </w:pPr>
    </w:p>
    <w:p w14:paraId="4388992B" w14:textId="7674FC9C" w:rsidR="004A353A" w:rsidRDefault="004A353A" w:rsidP="00D029FE">
      <w:r w:rsidRPr="004A353A">
        <w:t xml:space="preserve">Each </w:t>
      </w:r>
      <w:r>
        <w:t xml:space="preserve">learning objective should contain three key components: </w:t>
      </w:r>
    </w:p>
    <w:p w14:paraId="326A9C30" w14:textId="77777777" w:rsidR="004A353A" w:rsidRPr="004A353A" w:rsidRDefault="004A353A" w:rsidP="00D029FE"/>
    <w:p w14:paraId="521C3BB2" w14:textId="202B0A7C" w:rsidR="004A353A" w:rsidRDefault="004A353A" w:rsidP="00D029FE">
      <w:pPr>
        <w:rPr>
          <w:b/>
          <w:u w:val="single"/>
        </w:rPr>
      </w:pPr>
    </w:p>
    <w:p w14:paraId="2E3E0353" w14:textId="1C125D8C" w:rsidR="004A353A" w:rsidRDefault="004A353A" w:rsidP="00D029FE">
      <w:pPr>
        <w:rPr>
          <w:b/>
          <w:u w:val="single"/>
        </w:rPr>
      </w:pPr>
    </w:p>
    <w:p w14:paraId="079B87E6" w14:textId="13F7FA14" w:rsidR="004A353A" w:rsidRDefault="004A353A" w:rsidP="004A353A">
      <w:pPr>
        <w:jc w:val="center"/>
        <w:rPr>
          <w:b/>
          <w:u w:val="single"/>
        </w:rPr>
      </w:pPr>
      <w:r>
        <w:rPr>
          <w:b/>
          <w:noProof/>
          <w:u w:val="single"/>
        </w:rPr>
        <w:drawing>
          <wp:inline distT="0" distB="0" distL="0" distR="0" wp14:anchorId="2B418D96" wp14:editId="731F7CC1">
            <wp:extent cx="4239631" cy="2029767"/>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riting_training_objs.jpg"/>
                    <pic:cNvPicPr/>
                  </pic:nvPicPr>
                  <pic:blipFill>
                    <a:blip r:embed="rId10">
                      <a:extLst>
                        <a:ext uri="{28A0092B-C50C-407E-A947-70E740481C1C}">
                          <a14:useLocalDpi xmlns:a14="http://schemas.microsoft.com/office/drawing/2010/main" val="0"/>
                        </a:ext>
                      </a:extLst>
                    </a:blip>
                    <a:stretch>
                      <a:fillRect/>
                    </a:stretch>
                  </pic:blipFill>
                  <pic:spPr>
                    <a:xfrm>
                      <a:off x="0" y="0"/>
                      <a:ext cx="4319631" cy="2068068"/>
                    </a:xfrm>
                    <a:prstGeom prst="rect">
                      <a:avLst/>
                    </a:prstGeom>
                  </pic:spPr>
                </pic:pic>
              </a:graphicData>
            </a:graphic>
          </wp:inline>
        </w:drawing>
      </w:r>
    </w:p>
    <w:p w14:paraId="7FF3273B" w14:textId="2E34FD3E" w:rsidR="004A353A" w:rsidRDefault="004A353A" w:rsidP="00D029FE">
      <w:pPr>
        <w:rPr>
          <w:b/>
          <w:u w:val="single"/>
        </w:rPr>
      </w:pPr>
    </w:p>
    <w:p w14:paraId="4B45CF78" w14:textId="09539743" w:rsidR="004A353A" w:rsidRPr="004A353A" w:rsidRDefault="004A353A" w:rsidP="00D029FE">
      <w:pPr>
        <w:rPr>
          <w:u w:val="single"/>
        </w:rPr>
      </w:pPr>
      <w:r w:rsidRPr="004A353A">
        <w:rPr>
          <w:u w:val="single"/>
        </w:rPr>
        <w:t xml:space="preserve">Training Content </w:t>
      </w:r>
    </w:p>
    <w:p w14:paraId="02E371E3" w14:textId="77777777" w:rsidR="004A353A" w:rsidRPr="004A353A" w:rsidRDefault="004A353A" w:rsidP="004A353A">
      <w:pPr>
        <w:spacing w:before="120" w:after="120" w:line="216" w:lineRule="atLeast"/>
        <w:rPr>
          <w:rFonts w:ascii="Times New Roman" w:eastAsia="Times New Roman" w:hAnsi="Times New Roman" w:cs="Times New Roman"/>
          <w:color w:val="000000" w:themeColor="text1"/>
        </w:rPr>
      </w:pPr>
      <w:r w:rsidRPr="004A353A">
        <w:rPr>
          <w:rFonts w:ascii="Times New Roman" w:eastAsia="Times New Roman" w:hAnsi="Times New Roman" w:cs="Times New Roman"/>
          <w:color w:val="000000" w:themeColor="text1"/>
        </w:rPr>
        <w:t>The content presented to the trainees must be designed to fulfill the needs of the company. Once a needs analysis has been conducted, the results are used to help identify the nature of the content that needs to be included in the training program.</w:t>
      </w:r>
    </w:p>
    <w:p w14:paraId="6A94B56E" w14:textId="77777777" w:rsidR="004A353A" w:rsidRPr="004A353A" w:rsidRDefault="004A353A" w:rsidP="00B07421">
      <w:pPr>
        <w:numPr>
          <w:ilvl w:val="0"/>
          <w:numId w:val="16"/>
        </w:numPr>
        <w:spacing w:before="120"/>
        <w:ind w:left="300"/>
        <w:rPr>
          <w:rFonts w:ascii="Times New Roman" w:eastAsia="Times New Roman" w:hAnsi="Times New Roman" w:cs="Times New Roman"/>
          <w:color w:val="000000" w:themeColor="text1"/>
        </w:rPr>
      </w:pPr>
      <w:r w:rsidRPr="004A353A">
        <w:rPr>
          <w:rFonts w:ascii="Times New Roman" w:eastAsia="Times New Roman" w:hAnsi="Times New Roman" w:cs="Times New Roman"/>
          <w:b/>
          <w:bCs/>
          <w:color w:val="000000" w:themeColor="text1"/>
        </w:rPr>
        <w:t>Follow the training objectives </w:t>
      </w:r>
    </w:p>
    <w:p w14:paraId="66011DFE" w14:textId="77777777" w:rsidR="004A353A" w:rsidRPr="004A353A" w:rsidRDefault="004A353A" w:rsidP="00B07421">
      <w:pPr>
        <w:numPr>
          <w:ilvl w:val="1"/>
          <w:numId w:val="16"/>
        </w:numPr>
        <w:spacing w:before="120"/>
        <w:ind w:left="600"/>
        <w:rPr>
          <w:rFonts w:ascii="Times New Roman" w:eastAsia="Times New Roman" w:hAnsi="Times New Roman" w:cs="Times New Roman"/>
          <w:color w:val="000000" w:themeColor="text1"/>
        </w:rPr>
      </w:pPr>
      <w:r w:rsidRPr="004A353A">
        <w:rPr>
          <w:rFonts w:ascii="Times New Roman" w:eastAsia="Times New Roman" w:hAnsi="Times New Roman" w:cs="Times New Roman"/>
          <w:color w:val="000000" w:themeColor="text1"/>
        </w:rPr>
        <w:t>Once a proper needs analysis has been conducted, let the training objectives help dictate the content required for the training. </w:t>
      </w:r>
    </w:p>
    <w:p w14:paraId="53E892BB" w14:textId="77777777" w:rsidR="004A353A" w:rsidRPr="004A353A" w:rsidRDefault="004A353A" w:rsidP="00B07421">
      <w:pPr>
        <w:numPr>
          <w:ilvl w:val="0"/>
          <w:numId w:val="16"/>
        </w:numPr>
        <w:spacing w:before="120"/>
        <w:ind w:left="300"/>
        <w:rPr>
          <w:rFonts w:ascii="Times New Roman" w:eastAsia="Times New Roman" w:hAnsi="Times New Roman" w:cs="Times New Roman"/>
          <w:color w:val="000000" w:themeColor="text1"/>
        </w:rPr>
      </w:pPr>
      <w:r w:rsidRPr="004A353A">
        <w:rPr>
          <w:rFonts w:ascii="Times New Roman" w:eastAsia="Times New Roman" w:hAnsi="Times New Roman" w:cs="Times New Roman"/>
          <w:b/>
          <w:bCs/>
          <w:color w:val="000000" w:themeColor="text1"/>
        </w:rPr>
        <w:t>Compare actual performance to performance goals </w:t>
      </w:r>
    </w:p>
    <w:p w14:paraId="1C51FAA2" w14:textId="77777777" w:rsidR="004A353A" w:rsidRPr="004A353A" w:rsidRDefault="004A353A" w:rsidP="00B07421">
      <w:pPr>
        <w:numPr>
          <w:ilvl w:val="1"/>
          <w:numId w:val="16"/>
        </w:numPr>
        <w:spacing w:before="120"/>
        <w:ind w:left="600"/>
        <w:rPr>
          <w:rFonts w:ascii="Times New Roman" w:eastAsia="Times New Roman" w:hAnsi="Times New Roman" w:cs="Times New Roman"/>
          <w:color w:val="000000" w:themeColor="text1"/>
        </w:rPr>
      </w:pPr>
      <w:r w:rsidRPr="004A353A">
        <w:rPr>
          <w:rFonts w:ascii="Times New Roman" w:eastAsia="Times New Roman" w:hAnsi="Times New Roman" w:cs="Times New Roman"/>
          <w:color w:val="000000" w:themeColor="text1"/>
        </w:rPr>
        <w:t>The content should address the identified performance gap of the employees. </w:t>
      </w:r>
    </w:p>
    <w:p w14:paraId="1008E582" w14:textId="77777777" w:rsidR="004A353A" w:rsidRPr="004A353A" w:rsidRDefault="004A353A" w:rsidP="00B07421">
      <w:pPr>
        <w:numPr>
          <w:ilvl w:val="0"/>
          <w:numId w:val="16"/>
        </w:numPr>
        <w:spacing w:before="120"/>
        <w:ind w:left="300"/>
        <w:rPr>
          <w:rFonts w:ascii="Times New Roman" w:eastAsia="Times New Roman" w:hAnsi="Times New Roman" w:cs="Times New Roman"/>
          <w:color w:val="000000" w:themeColor="text1"/>
        </w:rPr>
      </w:pPr>
      <w:r w:rsidRPr="004A353A">
        <w:rPr>
          <w:rFonts w:ascii="Times New Roman" w:eastAsia="Times New Roman" w:hAnsi="Times New Roman" w:cs="Times New Roman"/>
          <w:b/>
          <w:bCs/>
          <w:color w:val="000000" w:themeColor="text1"/>
        </w:rPr>
        <w:lastRenderedPageBreak/>
        <w:t>Refer to legislation </w:t>
      </w:r>
    </w:p>
    <w:p w14:paraId="405958BC" w14:textId="77777777" w:rsidR="004A353A" w:rsidRPr="004A353A" w:rsidRDefault="004A353A" w:rsidP="00B07421">
      <w:pPr>
        <w:numPr>
          <w:ilvl w:val="1"/>
          <w:numId w:val="16"/>
        </w:numPr>
        <w:spacing w:before="120"/>
        <w:ind w:left="600"/>
        <w:rPr>
          <w:rFonts w:ascii="Times New Roman" w:eastAsia="Times New Roman" w:hAnsi="Times New Roman" w:cs="Times New Roman"/>
          <w:color w:val="000000" w:themeColor="text1"/>
        </w:rPr>
      </w:pPr>
      <w:r w:rsidRPr="004A353A">
        <w:rPr>
          <w:rFonts w:ascii="Times New Roman" w:eastAsia="Times New Roman" w:hAnsi="Times New Roman" w:cs="Times New Roman"/>
          <w:color w:val="000000" w:themeColor="text1"/>
        </w:rPr>
        <w:t>If training is required because of new or updated legislation, the content would reflect it. </w:t>
      </w:r>
    </w:p>
    <w:p w14:paraId="3EADFA17" w14:textId="77777777" w:rsidR="004A353A" w:rsidRPr="004A353A" w:rsidRDefault="004A353A" w:rsidP="00B07421">
      <w:pPr>
        <w:numPr>
          <w:ilvl w:val="0"/>
          <w:numId w:val="16"/>
        </w:numPr>
        <w:spacing w:before="120"/>
        <w:ind w:left="300"/>
        <w:rPr>
          <w:rFonts w:ascii="Times New Roman" w:eastAsia="Times New Roman" w:hAnsi="Times New Roman" w:cs="Times New Roman"/>
          <w:color w:val="000000" w:themeColor="text1"/>
        </w:rPr>
      </w:pPr>
      <w:r w:rsidRPr="004A353A">
        <w:rPr>
          <w:rFonts w:ascii="Times New Roman" w:eastAsia="Times New Roman" w:hAnsi="Times New Roman" w:cs="Times New Roman"/>
          <w:b/>
          <w:bCs/>
          <w:color w:val="000000" w:themeColor="text1"/>
        </w:rPr>
        <w:t>Consult with subject matter expert (SME) </w:t>
      </w:r>
    </w:p>
    <w:p w14:paraId="33601D5F" w14:textId="77777777" w:rsidR="004A353A" w:rsidRPr="004A353A" w:rsidRDefault="004A353A" w:rsidP="00B07421">
      <w:pPr>
        <w:numPr>
          <w:ilvl w:val="1"/>
          <w:numId w:val="16"/>
        </w:numPr>
        <w:spacing w:before="120"/>
        <w:ind w:left="600"/>
        <w:rPr>
          <w:rFonts w:ascii="Times New Roman" w:eastAsia="Times New Roman" w:hAnsi="Times New Roman" w:cs="Times New Roman"/>
          <w:color w:val="000000" w:themeColor="text1"/>
        </w:rPr>
      </w:pPr>
      <w:r w:rsidRPr="004A353A">
        <w:rPr>
          <w:rFonts w:ascii="Times New Roman" w:eastAsia="Times New Roman" w:hAnsi="Times New Roman" w:cs="Times New Roman"/>
          <w:color w:val="000000" w:themeColor="text1"/>
        </w:rPr>
        <w:t>In other cases, one might need to consult a subject-matter expert (internally or externally) to create the content for the training, or validate training that was created in-house in order to make sure that it is authentic.</w:t>
      </w:r>
    </w:p>
    <w:p w14:paraId="1C5DC9D6" w14:textId="7198AF4A" w:rsidR="004A353A" w:rsidRPr="004A353A" w:rsidRDefault="004A353A" w:rsidP="00D029FE">
      <w:pPr>
        <w:rPr>
          <w:rFonts w:ascii="Times New Roman" w:hAnsi="Times New Roman" w:cs="Times New Roman"/>
          <w:b/>
          <w:color w:val="000000" w:themeColor="text1"/>
          <w:u w:val="single"/>
        </w:rPr>
      </w:pPr>
    </w:p>
    <w:p w14:paraId="09899D80" w14:textId="19EF4987" w:rsidR="004A353A" w:rsidRDefault="004A353A" w:rsidP="00D029FE">
      <w:pPr>
        <w:rPr>
          <w:b/>
          <w:u w:val="single"/>
        </w:rPr>
      </w:pPr>
      <w:r>
        <w:rPr>
          <w:b/>
          <w:noProof/>
          <w:u w:val="single"/>
        </w:rPr>
        <w:drawing>
          <wp:inline distT="0" distB="0" distL="0" distR="0" wp14:anchorId="0BE48402" wp14:editId="156C4256">
            <wp:extent cx="5376885" cy="1838848"/>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raining_content.jpg"/>
                    <pic:cNvPicPr/>
                  </pic:nvPicPr>
                  <pic:blipFill>
                    <a:blip r:embed="rId11">
                      <a:extLst>
                        <a:ext uri="{28A0092B-C50C-407E-A947-70E740481C1C}">
                          <a14:useLocalDpi xmlns:a14="http://schemas.microsoft.com/office/drawing/2010/main" val="0"/>
                        </a:ext>
                      </a:extLst>
                    </a:blip>
                    <a:stretch>
                      <a:fillRect/>
                    </a:stretch>
                  </pic:blipFill>
                  <pic:spPr>
                    <a:xfrm>
                      <a:off x="0" y="0"/>
                      <a:ext cx="5407541" cy="1849332"/>
                    </a:xfrm>
                    <a:prstGeom prst="rect">
                      <a:avLst/>
                    </a:prstGeom>
                  </pic:spPr>
                </pic:pic>
              </a:graphicData>
            </a:graphic>
          </wp:inline>
        </w:drawing>
      </w:r>
    </w:p>
    <w:p w14:paraId="6BB4B862" w14:textId="0F128602" w:rsidR="004A353A" w:rsidRDefault="004A353A" w:rsidP="00D029FE">
      <w:pPr>
        <w:rPr>
          <w:b/>
          <w:u w:val="single"/>
        </w:rPr>
      </w:pPr>
    </w:p>
    <w:p w14:paraId="391AAC44" w14:textId="77777777" w:rsidR="00491F1B" w:rsidRDefault="00491F1B" w:rsidP="00D029FE">
      <w:pPr>
        <w:rPr>
          <w:u w:val="single"/>
        </w:rPr>
      </w:pPr>
      <w:r w:rsidRPr="00491F1B">
        <w:rPr>
          <w:u w:val="single"/>
        </w:rPr>
        <w:t xml:space="preserve">Purchase or Design Decision: </w:t>
      </w:r>
    </w:p>
    <w:p w14:paraId="54ABBEB0" w14:textId="5B968935" w:rsidR="004A353A" w:rsidRPr="00491F1B" w:rsidRDefault="00491F1B" w:rsidP="00D029FE">
      <w:pPr>
        <w:rPr>
          <w:i/>
        </w:rPr>
      </w:pPr>
      <w:r w:rsidRPr="00491F1B">
        <w:rPr>
          <w:i/>
        </w:rPr>
        <w:t xml:space="preserve">Packaged Programs </w:t>
      </w:r>
    </w:p>
    <w:p w14:paraId="518BB7A6" w14:textId="78112F39" w:rsidR="004A353A" w:rsidRDefault="004A353A" w:rsidP="00D029FE">
      <w:pPr>
        <w:rPr>
          <w:b/>
          <w:u w:val="single"/>
        </w:rPr>
      </w:pPr>
    </w:p>
    <w:p w14:paraId="31B8C491" w14:textId="253746ED" w:rsidR="00491F1B" w:rsidRPr="00491F1B" w:rsidRDefault="006053A0" w:rsidP="00491F1B">
      <w:pPr>
        <w:shd w:val="clear" w:color="auto" w:fill="289AC7"/>
        <w:spacing w:before="120" w:after="120" w:line="252" w:lineRule="atLeast"/>
        <w:rPr>
          <w:rFonts w:ascii="Verdana" w:eastAsia="Times New Roman" w:hAnsi="Verdana" w:cs="Times New Roman"/>
          <w:b/>
          <w:bCs/>
          <w:color w:val="FFFFFF"/>
          <w:sz w:val="21"/>
          <w:szCs w:val="21"/>
        </w:rPr>
      </w:pPr>
      <w:r>
        <w:rPr>
          <w:rFonts w:ascii="Verdana" w:eastAsia="Times New Roman" w:hAnsi="Verdana" w:cs="Times New Roman"/>
          <w:b/>
          <w:bCs/>
          <w:color w:val="FFFFFF"/>
          <w:sz w:val="21"/>
          <w:szCs w:val="21"/>
        </w:rPr>
        <w:t>1</w:t>
      </w:r>
      <w:r w:rsidR="00491F1B" w:rsidRPr="00491F1B">
        <w:rPr>
          <w:rFonts w:ascii="Verdana" w:eastAsia="Times New Roman" w:hAnsi="Verdana" w:cs="Times New Roman"/>
          <w:b/>
          <w:bCs/>
          <w:color w:val="FFFFFF"/>
          <w:sz w:val="21"/>
          <w:szCs w:val="21"/>
        </w:rPr>
        <w:t>) Advantages of Packaged Programs (aka: Commercial Off-The-Shelf Products)</w:t>
      </w:r>
    </w:p>
    <w:p w14:paraId="1859CDEA" w14:textId="77777777" w:rsidR="00491F1B" w:rsidRPr="00491F1B" w:rsidRDefault="00491F1B" w:rsidP="00B07421">
      <w:pPr>
        <w:numPr>
          <w:ilvl w:val="0"/>
          <w:numId w:val="17"/>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High quality</w:t>
      </w:r>
    </w:p>
    <w:p w14:paraId="483D3850" w14:textId="77777777" w:rsidR="00491F1B" w:rsidRPr="00491F1B" w:rsidRDefault="00491F1B" w:rsidP="00B07421">
      <w:pPr>
        <w:numPr>
          <w:ilvl w:val="0"/>
          <w:numId w:val="17"/>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Immediate delivery </w:t>
      </w:r>
    </w:p>
    <w:p w14:paraId="6FA638A4" w14:textId="77777777" w:rsidR="00491F1B" w:rsidRPr="00491F1B" w:rsidRDefault="00491F1B" w:rsidP="00B07421">
      <w:pPr>
        <w:numPr>
          <w:ilvl w:val="0"/>
          <w:numId w:val="17"/>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Ancillary services </w:t>
      </w:r>
    </w:p>
    <w:p w14:paraId="56D7D4C7" w14:textId="77777777" w:rsidR="00491F1B" w:rsidRPr="00491F1B" w:rsidRDefault="00491F1B" w:rsidP="00B07421">
      <w:pPr>
        <w:numPr>
          <w:ilvl w:val="0"/>
          <w:numId w:val="17"/>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Potential to customize </w:t>
      </w:r>
    </w:p>
    <w:p w14:paraId="310AB108" w14:textId="77777777" w:rsidR="00491F1B" w:rsidRPr="00491F1B" w:rsidRDefault="00491F1B" w:rsidP="00B07421">
      <w:pPr>
        <w:numPr>
          <w:ilvl w:val="0"/>
          <w:numId w:val="17"/>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Benefits from others’ experience </w:t>
      </w:r>
    </w:p>
    <w:p w14:paraId="0236587A" w14:textId="77777777" w:rsidR="00491F1B" w:rsidRPr="00491F1B" w:rsidRDefault="00491F1B" w:rsidP="00B07421">
      <w:pPr>
        <w:numPr>
          <w:ilvl w:val="0"/>
          <w:numId w:val="17"/>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Extensive testing </w:t>
      </w:r>
    </w:p>
    <w:p w14:paraId="79ECE841" w14:textId="77777777" w:rsidR="00491F1B" w:rsidRPr="00491F1B" w:rsidRDefault="00491F1B" w:rsidP="00B07421">
      <w:pPr>
        <w:numPr>
          <w:ilvl w:val="0"/>
          <w:numId w:val="17"/>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Often less expensive</w:t>
      </w:r>
    </w:p>
    <w:p w14:paraId="464D8854" w14:textId="2773EAA4" w:rsidR="004A353A" w:rsidRDefault="004A353A" w:rsidP="00D029FE">
      <w:pPr>
        <w:rPr>
          <w:b/>
          <w:u w:val="single"/>
        </w:rPr>
      </w:pPr>
    </w:p>
    <w:p w14:paraId="24FD4D2D" w14:textId="248688A6" w:rsidR="004A353A" w:rsidRDefault="004A353A" w:rsidP="00D029FE">
      <w:pPr>
        <w:rPr>
          <w:b/>
          <w:u w:val="single"/>
        </w:rPr>
      </w:pPr>
    </w:p>
    <w:p w14:paraId="5834FEDA" w14:textId="0421D408" w:rsidR="004A353A" w:rsidRDefault="004A353A" w:rsidP="00D029FE">
      <w:pPr>
        <w:rPr>
          <w:b/>
          <w:u w:val="single"/>
        </w:rPr>
      </w:pPr>
    </w:p>
    <w:p w14:paraId="20CFDA6D" w14:textId="305443BF" w:rsidR="004A353A" w:rsidRDefault="00491F1B" w:rsidP="00491F1B">
      <w:pPr>
        <w:jc w:val="center"/>
        <w:rPr>
          <w:b/>
          <w:u w:val="single"/>
        </w:rPr>
      </w:pPr>
      <w:r>
        <w:rPr>
          <w:b/>
          <w:noProof/>
          <w:u w:val="single"/>
        </w:rPr>
        <w:lastRenderedPageBreak/>
        <w:drawing>
          <wp:inline distT="0" distB="0" distL="0" distR="0" wp14:anchorId="2BB7B7BA" wp14:editId="5A3C6FB6">
            <wp:extent cx="4089400" cy="19354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mmercial_off_the_shelf2.jpg"/>
                    <pic:cNvPicPr/>
                  </pic:nvPicPr>
                  <pic:blipFill>
                    <a:blip r:embed="rId12">
                      <a:extLst>
                        <a:ext uri="{28A0092B-C50C-407E-A947-70E740481C1C}">
                          <a14:useLocalDpi xmlns:a14="http://schemas.microsoft.com/office/drawing/2010/main" val="0"/>
                        </a:ext>
                      </a:extLst>
                    </a:blip>
                    <a:stretch>
                      <a:fillRect/>
                    </a:stretch>
                  </pic:blipFill>
                  <pic:spPr>
                    <a:xfrm>
                      <a:off x="0" y="0"/>
                      <a:ext cx="4127288" cy="1953428"/>
                    </a:xfrm>
                    <a:prstGeom prst="rect">
                      <a:avLst/>
                    </a:prstGeom>
                  </pic:spPr>
                </pic:pic>
              </a:graphicData>
            </a:graphic>
          </wp:inline>
        </w:drawing>
      </w:r>
    </w:p>
    <w:p w14:paraId="21A5D31C" w14:textId="71A0A452" w:rsidR="004A353A" w:rsidRDefault="004A353A" w:rsidP="00D029FE">
      <w:pPr>
        <w:rPr>
          <w:b/>
          <w:u w:val="single"/>
        </w:rPr>
      </w:pPr>
    </w:p>
    <w:p w14:paraId="3ACCE51C" w14:textId="5E4074DD" w:rsidR="004A353A" w:rsidRDefault="00491F1B" w:rsidP="00D029FE">
      <w:pPr>
        <w:rPr>
          <w:i/>
        </w:rPr>
      </w:pPr>
      <w:r>
        <w:rPr>
          <w:i/>
        </w:rPr>
        <w:t>Internal Programs</w:t>
      </w:r>
    </w:p>
    <w:p w14:paraId="69D02A22" w14:textId="71ED511C" w:rsidR="00491F1B" w:rsidRDefault="00491F1B" w:rsidP="00D029FE">
      <w:pPr>
        <w:rPr>
          <w:i/>
        </w:rPr>
      </w:pPr>
    </w:p>
    <w:p w14:paraId="2F55B9BF" w14:textId="77777777" w:rsidR="00491F1B" w:rsidRPr="00491F1B" w:rsidRDefault="00491F1B" w:rsidP="00491F1B">
      <w:pPr>
        <w:shd w:val="clear" w:color="auto" w:fill="289AC7"/>
        <w:spacing w:before="120" w:after="120" w:line="252" w:lineRule="atLeast"/>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2) Advantages of Internal Programs </w:t>
      </w:r>
    </w:p>
    <w:p w14:paraId="06C3A8C3" w14:textId="77777777" w:rsidR="00491F1B" w:rsidRPr="00491F1B" w:rsidRDefault="00491F1B" w:rsidP="00B07421">
      <w:pPr>
        <w:numPr>
          <w:ilvl w:val="0"/>
          <w:numId w:val="18"/>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Security and confidentiality</w:t>
      </w:r>
    </w:p>
    <w:p w14:paraId="1B2DE22F" w14:textId="77777777" w:rsidR="00491F1B" w:rsidRPr="00491F1B" w:rsidRDefault="00491F1B" w:rsidP="00B07421">
      <w:pPr>
        <w:numPr>
          <w:ilvl w:val="0"/>
          <w:numId w:val="18"/>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Use organization’s terminology</w:t>
      </w:r>
    </w:p>
    <w:p w14:paraId="4A4AF865" w14:textId="77777777" w:rsidR="00491F1B" w:rsidRPr="00491F1B" w:rsidRDefault="00491F1B" w:rsidP="00B07421">
      <w:pPr>
        <w:numPr>
          <w:ilvl w:val="0"/>
          <w:numId w:val="18"/>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Incorporate organization’s values </w:t>
      </w:r>
    </w:p>
    <w:p w14:paraId="392813EF" w14:textId="77777777" w:rsidR="00491F1B" w:rsidRPr="00491F1B" w:rsidRDefault="00491F1B" w:rsidP="00B07421">
      <w:pPr>
        <w:numPr>
          <w:ilvl w:val="0"/>
          <w:numId w:val="18"/>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Fully branded</w:t>
      </w:r>
    </w:p>
    <w:p w14:paraId="5191781D" w14:textId="77777777" w:rsidR="00491F1B" w:rsidRPr="00491F1B" w:rsidRDefault="00491F1B" w:rsidP="00B07421">
      <w:pPr>
        <w:numPr>
          <w:ilvl w:val="0"/>
          <w:numId w:val="18"/>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Use internal content expertise </w:t>
      </w:r>
    </w:p>
    <w:p w14:paraId="54B9C487" w14:textId="77777777" w:rsidR="00491F1B" w:rsidRPr="00491F1B" w:rsidRDefault="00491F1B" w:rsidP="00B07421">
      <w:pPr>
        <w:numPr>
          <w:ilvl w:val="0"/>
          <w:numId w:val="18"/>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Understand audience </w:t>
      </w:r>
    </w:p>
    <w:p w14:paraId="75B560A2" w14:textId="77777777" w:rsidR="00491F1B" w:rsidRPr="00491F1B" w:rsidRDefault="00491F1B" w:rsidP="00B07421">
      <w:pPr>
        <w:numPr>
          <w:ilvl w:val="0"/>
          <w:numId w:val="18"/>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Pride and credibility </w:t>
      </w:r>
    </w:p>
    <w:p w14:paraId="384D9B8E" w14:textId="35190620" w:rsidR="00491F1B" w:rsidRPr="006053A0" w:rsidRDefault="00491F1B" w:rsidP="00B07421">
      <w:pPr>
        <w:numPr>
          <w:ilvl w:val="0"/>
          <w:numId w:val="18"/>
        </w:numPr>
        <w:shd w:val="clear" w:color="auto" w:fill="289AC7"/>
        <w:spacing w:before="120"/>
        <w:ind w:left="300"/>
        <w:rPr>
          <w:rFonts w:ascii="Verdana" w:eastAsia="Times New Roman" w:hAnsi="Verdana" w:cs="Times New Roman"/>
          <w:b/>
          <w:bCs/>
          <w:color w:val="FFFFFF"/>
          <w:sz w:val="21"/>
          <w:szCs w:val="21"/>
        </w:rPr>
      </w:pPr>
      <w:r w:rsidRPr="00491F1B">
        <w:rPr>
          <w:rFonts w:ascii="Verdana" w:eastAsia="Times New Roman" w:hAnsi="Verdana" w:cs="Times New Roman"/>
          <w:b/>
          <w:bCs/>
          <w:color w:val="FFFFFF"/>
          <w:sz w:val="21"/>
          <w:szCs w:val="21"/>
        </w:rPr>
        <w:t>Content is linked with organization-specific processes</w:t>
      </w:r>
    </w:p>
    <w:p w14:paraId="1C649813" w14:textId="1620D905" w:rsidR="004A353A" w:rsidRDefault="004A353A" w:rsidP="00D029FE">
      <w:pPr>
        <w:rPr>
          <w:b/>
          <w:u w:val="single"/>
        </w:rPr>
      </w:pPr>
    </w:p>
    <w:p w14:paraId="05325B7A" w14:textId="3D55AB87" w:rsidR="006053A0" w:rsidRPr="006053A0" w:rsidRDefault="006053A0" w:rsidP="00D029FE">
      <w:pPr>
        <w:rPr>
          <w:u w:val="single"/>
        </w:rPr>
      </w:pPr>
      <w:r w:rsidRPr="006053A0">
        <w:rPr>
          <w:u w:val="single"/>
        </w:rPr>
        <w:t xml:space="preserve">Purchase Decision Considerations </w:t>
      </w:r>
    </w:p>
    <w:p w14:paraId="7131BF42" w14:textId="5E0F2FAF" w:rsidR="006053A0" w:rsidRDefault="006053A0" w:rsidP="00B07421">
      <w:pPr>
        <w:pStyle w:val="ListParagraph"/>
        <w:numPr>
          <w:ilvl w:val="0"/>
          <w:numId w:val="19"/>
        </w:numPr>
      </w:pPr>
      <w:r w:rsidRPr="006053A0">
        <w:t xml:space="preserve">Important </w:t>
      </w:r>
      <w:r>
        <w:t>factors to consider when deciding between purchasing a ready made training solution and signing it in house:</w:t>
      </w:r>
    </w:p>
    <w:p w14:paraId="07A5443D" w14:textId="33DA4F5D" w:rsidR="006053A0" w:rsidRDefault="006053A0" w:rsidP="00B07421">
      <w:pPr>
        <w:pStyle w:val="ListParagraph"/>
        <w:numPr>
          <w:ilvl w:val="1"/>
          <w:numId w:val="19"/>
        </w:numPr>
      </w:pPr>
      <w:r>
        <w:t>Cost</w:t>
      </w:r>
    </w:p>
    <w:p w14:paraId="3E0B79DA" w14:textId="4D1A1EA8" w:rsidR="006053A0" w:rsidRDefault="006053A0" w:rsidP="00B07421">
      <w:pPr>
        <w:pStyle w:val="ListParagraph"/>
        <w:numPr>
          <w:ilvl w:val="1"/>
          <w:numId w:val="19"/>
        </w:numPr>
      </w:pPr>
      <w:r>
        <w:t>Human resources</w:t>
      </w:r>
    </w:p>
    <w:p w14:paraId="7E16FA81" w14:textId="5CD991A0" w:rsidR="006053A0" w:rsidRDefault="006053A0" w:rsidP="00B07421">
      <w:pPr>
        <w:pStyle w:val="ListParagraph"/>
        <w:numPr>
          <w:ilvl w:val="2"/>
          <w:numId w:val="19"/>
        </w:numPr>
      </w:pPr>
      <w:r>
        <w:t>Access to a subject-matter expert (do they have time to devote to the program design? What would be the production lost if they have to take time off from their job to work on this project)</w:t>
      </w:r>
    </w:p>
    <w:p w14:paraId="21B48E14" w14:textId="55307490" w:rsidR="006053A0" w:rsidRDefault="006053A0" w:rsidP="00B07421">
      <w:pPr>
        <w:pStyle w:val="ListParagraph"/>
        <w:numPr>
          <w:ilvl w:val="1"/>
          <w:numId w:val="19"/>
        </w:numPr>
      </w:pPr>
      <w:r>
        <w:t>Time(how long will it take to have the training program ready? How soon will it be delivered to the employees</w:t>
      </w:r>
    </w:p>
    <w:p w14:paraId="3EF4A6C2" w14:textId="1DCD7E45" w:rsidR="006053A0" w:rsidRDefault="006053A0" w:rsidP="00B07421">
      <w:pPr>
        <w:pStyle w:val="ListParagraph"/>
        <w:numPr>
          <w:ilvl w:val="1"/>
          <w:numId w:val="19"/>
        </w:numPr>
      </w:pPr>
      <w:r>
        <w:t>Who needs the training</w:t>
      </w:r>
    </w:p>
    <w:p w14:paraId="6F71E30C" w14:textId="74CEE1CE" w:rsidR="006053A0" w:rsidRDefault="006053A0" w:rsidP="00B07421">
      <w:pPr>
        <w:pStyle w:val="ListParagraph"/>
        <w:numPr>
          <w:ilvl w:val="1"/>
          <w:numId w:val="19"/>
        </w:numPr>
      </w:pPr>
      <w:r>
        <w:t>What is the expected return or benefit</w:t>
      </w:r>
    </w:p>
    <w:p w14:paraId="3FB98436" w14:textId="3D8892E3" w:rsidR="006053A0" w:rsidRPr="006053A0" w:rsidRDefault="006053A0" w:rsidP="006053A0">
      <w:pPr>
        <w:rPr>
          <w:u w:val="single"/>
        </w:rPr>
      </w:pPr>
      <w:r w:rsidRPr="006053A0">
        <w:rPr>
          <w:u w:val="single"/>
        </w:rPr>
        <w:t>Request for Proposal</w:t>
      </w:r>
    </w:p>
    <w:p w14:paraId="737C7F63" w14:textId="2652EF25" w:rsidR="006053A0" w:rsidRDefault="006053A0" w:rsidP="00D029FE">
      <w:r>
        <w:t>Def: a request for proposal (REP) is a document that outlines to potential vendors and consultants an organization’s training and project needs (a tender)</w:t>
      </w:r>
    </w:p>
    <w:p w14:paraId="56AD12D1" w14:textId="01C87AFC" w:rsidR="006053A0" w:rsidRDefault="006053A0" w:rsidP="00B07421">
      <w:pPr>
        <w:pStyle w:val="ListParagraph"/>
        <w:numPr>
          <w:ilvl w:val="0"/>
          <w:numId w:val="19"/>
        </w:numPr>
      </w:pPr>
      <w:r>
        <w:t>Could be related to any subset of the training development process</w:t>
      </w:r>
    </w:p>
    <w:p w14:paraId="0322B3BF" w14:textId="6ADF4B2B" w:rsidR="006053A0" w:rsidRDefault="006053A0" w:rsidP="006053A0">
      <w:r>
        <w:t>REP’s include sections such as:</w:t>
      </w:r>
    </w:p>
    <w:p w14:paraId="1353A6F0" w14:textId="242F5C70" w:rsidR="006053A0" w:rsidRDefault="006053A0" w:rsidP="00B07421">
      <w:pPr>
        <w:pStyle w:val="ListParagraph"/>
        <w:numPr>
          <w:ilvl w:val="0"/>
          <w:numId w:val="19"/>
        </w:numPr>
      </w:pPr>
      <w:r>
        <w:lastRenderedPageBreak/>
        <w:t>Description of company and opportunity</w:t>
      </w:r>
    </w:p>
    <w:p w14:paraId="47F9FA98" w14:textId="407CA89C" w:rsidR="006053A0" w:rsidRDefault="006053A0" w:rsidP="00B07421">
      <w:pPr>
        <w:pStyle w:val="ListParagraph"/>
        <w:numPr>
          <w:ilvl w:val="0"/>
          <w:numId w:val="19"/>
        </w:numPr>
      </w:pPr>
      <w:r>
        <w:t>Scope of project and statement of work</w:t>
      </w:r>
    </w:p>
    <w:p w14:paraId="095D3B06" w14:textId="588E65E6" w:rsidR="006053A0" w:rsidRDefault="006053A0" w:rsidP="00B07421">
      <w:pPr>
        <w:pStyle w:val="ListParagraph"/>
        <w:numPr>
          <w:ilvl w:val="0"/>
          <w:numId w:val="19"/>
        </w:numPr>
      </w:pPr>
      <w:r>
        <w:t>Instructions on how to respond</w:t>
      </w:r>
    </w:p>
    <w:p w14:paraId="69E81A5E" w14:textId="720A65DD" w:rsidR="006053A0" w:rsidRDefault="006053A0" w:rsidP="00B07421">
      <w:pPr>
        <w:pStyle w:val="ListParagraph"/>
        <w:numPr>
          <w:ilvl w:val="0"/>
          <w:numId w:val="19"/>
        </w:numPr>
      </w:pPr>
      <w:r>
        <w:t>Level of service required</w:t>
      </w:r>
    </w:p>
    <w:p w14:paraId="11CF618D" w14:textId="77777777" w:rsidR="006053A0" w:rsidRDefault="006053A0" w:rsidP="006053A0"/>
    <w:p w14:paraId="61EFA396" w14:textId="5A623A73" w:rsidR="006053A0" w:rsidRPr="006053A0" w:rsidRDefault="006053A0" w:rsidP="006053A0">
      <w:pPr>
        <w:rPr>
          <w:u w:val="single"/>
        </w:rPr>
      </w:pPr>
      <w:r w:rsidRPr="006053A0">
        <w:rPr>
          <w:u w:val="single"/>
        </w:rPr>
        <w:t xml:space="preserve">Training Methods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59"/>
        <w:gridCol w:w="2959"/>
        <w:gridCol w:w="2959"/>
      </w:tblGrid>
      <w:tr w:rsidR="006053A0" w:rsidRPr="006053A0" w14:paraId="452F7BF3" w14:textId="77777777" w:rsidTr="006053A0">
        <w:trPr>
          <w:jc w:val="center"/>
        </w:trPr>
        <w:tc>
          <w:tcPr>
            <w:tcW w:w="16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4163A8C7" w14:textId="77777777" w:rsidR="006053A0" w:rsidRPr="006053A0" w:rsidRDefault="006053A0" w:rsidP="006053A0">
            <w:pPr>
              <w:jc w:val="center"/>
              <w:rPr>
                <w:rFonts w:ascii="Times New Roman" w:eastAsia="Times New Roman" w:hAnsi="Times New Roman" w:cs="Times New Roman"/>
                <w:b/>
                <w:bCs/>
                <w:color w:val="FFFFFF"/>
                <w:sz w:val="21"/>
                <w:szCs w:val="21"/>
              </w:rPr>
            </w:pPr>
            <w:r w:rsidRPr="006053A0">
              <w:rPr>
                <w:rFonts w:ascii="Times New Roman" w:eastAsia="Times New Roman" w:hAnsi="Times New Roman" w:cs="Times New Roman"/>
                <w:b/>
                <w:bCs/>
                <w:color w:val="FFFFFF"/>
                <w:sz w:val="21"/>
                <w:szCs w:val="21"/>
              </w:rPr>
              <w:t>Off-the-Job: </w:t>
            </w:r>
          </w:p>
        </w:tc>
        <w:tc>
          <w:tcPr>
            <w:tcW w:w="16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274EBABA" w14:textId="77777777" w:rsidR="006053A0" w:rsidRPr="006053A0" w:rsidRDefault="006053A0" w:rsidP="006053A0">
            <w:pPr>
              <w:jc w:val="center"/>
              <w:rPr>
                <w:rFonts w:ascii="Times New Roman" w:eastAsia="Times New Roman" w:hAnsi="Times New Roman" w:cs="Times New Roman"/>
                <w:b/>
                <w:bCs/>
                <w:color w:val="FFFFFF"/>
                <w:sz w:val="21"/>
                <w:szCs w:val="21"/>
              </w:rPr>
            </w:pPr>
            <w:r w:rsidRPr="006053A0">
              <w:rPr>
                <w:rFonts w:ascii="Times New Roman" w:eastAsia="Times New Roman" w:hAnsi="Times New Roman" w:cs="Times New Roman"/>
                <w:b/>
                <w:bCs/>
                <w:color w:val="FFFFFF"/>
                <w:sz w:val="21"/>
                <w:szCs w:val="21"/>
              </w:rPr>
              <w:t>On-the-Job:</w:t>
            </w:r>
          </w:p>
        </w:tc>
        <w:tc>
          <w:tcPr>
            <w:tcW w:w="16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125E42A5" w14:textId="77777777" w:rsidR="006053A0" w:rsidRPr="006053A0" w:rsidRDefault="006053A0" w:rsidP="006053A0">
            <w:pPr>
              <w:jc w:val="center"/>
              <w:rPr>
                <w:rFonts w:ascii="Times New Roman" w:eastAsia="Times New Roman" w:hAnsi="Times New Roman" w:cs="Times New Roman"/>
                <w:b/>
                <w:bCs/>
                <w:color w:val="FFFFFF"/>
                <w:sz w:val="21"/>
                <w:szCs w:val="21"/>
              </w:rPr>
            </w:pPr>
            <w:r w:rsidRPr="006053A0">
              <w:rPr>
                <w:rFonts w:ascii="Times New Roman" w:eastAsia="Times New Roman" w:hAnsi="Times New Roman" w:cs="Times New Roman"/>
                <w:b/>
                <w:bCs/>
                <w:color w:val="FFFFFF"/>
                <w:sz w:val="21"/>
                <w:szCs w:val="21"/>
              </w:rPr>
              <w:t>Blended Training: </w:t>
            </w:r>
          </w:p>
        </w:tc>
      </w:tr>
      <w:tr w:rsidR="006053A0" w:rsidRPr="006053A0" w14:paraId="6112BBAF" w14:textId="77777777" w:rsidTr="006053A0">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49B2E21B" w14:textId="77777777" w:rsidR="006053A0" w:rsidRPr="006053A0" w:rsidRDefault="006053A0" w:rsidP="00B07421">
            <w:pPr>
              <w:numPr>
                <w:ilvl w:val="0"/>
                <w:numId w:val="20"/>
              </w:numPr>
              <w:spacing w:before="120"/>
              <w:ind w:left="300"/>
              <w:rPr>
                <w:rFonts w:ascii="Times New Roman" w:eastAsia="Times New Roman" w:hAnsi="Times New Roman" w:cs="Times New Roman"/>
              </w:rPr>
            </w:pPr>
            <w:r w:rsidRPr="006053A0">
              <w:rPr>
                <w:rFonts w:ascii="Times New Roman" w:eastAsia="Times New Roman" w:hAnsi="Times New Roman" w:cs="Times New Roman"/>
              </w:rPr>
              <w:t>Examples: classroom, simulations </w:t>
            </w:r>
          </w:p>
          <w:p w14:paraId="6E9914ED" w14:textId="77777777" w:rsidR="006053A0" w:rsidRPr="006053A0" w:rsidRDefault="006053A0" w:rsidP="00B07421">
            <w:pPr>
              <w:numPr>
                <w:ilvl w:val="0"/>
                <w:numId w:val="20"/>
              </w:numPr>
              <w:spacing w:before="120"/>
              <w:ind w:left="300"/>
              <w:rPr>
                <w:rFonts w:ascii="Times New Roman" w:eastAsia="Times New Roman" w:hAnsi="Times New Roman" w:cs="Times New Roman"/>
              </w:rPr>
            </w:pPr>
            <w:r w:rsidRPr="006053A0">
              <w:rPr>
                <w:rFonts w:ascii="Times New Roman" w:eastAsia="Times New Roman" w:hAnsi="Times New Roman" w:cs="Times New Roman"/>
              </w:rPr>
              <w:t>This topic will be investigated in greater detail in </w:t>
            </w:r>
            <w:r w:rsidRPr="006053A0">
              <w:rPr>
                <w:rFonts w:ascii="Times New Roman" w:eastAsia="Times New Roman" w:hAnsi="Times New Roman" w:cs="Times New Roman"/>
                <w:i/>
                <w:iCs/>
              </w:rPr>
              <w:t>Lesson 8: Off-the-Job Training Methods</w:t>
            </w:r>
            <w:r w:rsidRPr="006053A0">
              <w:rPr>
                <w:rFonts w:ascii="Times New Roman" w:eastAsia="Times New Roman" w:hAnsi="Times New Roman" w:cs="Times New Roman"/>
              </w:rPr>
              <w: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01C4B041" w14:textId="77777777" w:rsidR="006053A0" w:rsidRPr="006053A0" w:rsidRDefault="006053A0" w:rsidP="00B07421">
            <w:pPr>
              <w:numPr>
                <w:ilvl w:val="0"/>
                <w:numId w:val="21"/>
              </w:numPr>
              <w:spacing w:before="120"/>
              <w:ind w:left="300"/>
              <w:rPr>
                <w:rFonts w:ascii="Times New Roman" w:eastAsia="Times New Roman" w:hAnsi="Times New Roman" w:cs="Times New Roman"/>
              </w:rPr>
            </w:pPr>
            <w:r w:rsidRPr="006053A0">
              <w:rPr>
                <w:rFonts w:ascii="Times New Roman" w:eastAsia="Times New Roman" w:hAnsi="Times New Roman" w:cs="Times New Roman"/>
              </w:rPr>
              <w:t>Examples: coaching, performance aids </w:t>
            </w:r>
          </w:p>
          <w:p w14:paraId="71AA4D4E" w14:textId="77777777" w:rsidR="006053A0" w:rsidRPr="006053A0" w:rsidRDefault="006053A0" w:rsidP="00B07421">
            <w:pPr>
              <w:numPr>
                <w:ilvl w:val="0"/>
                <w:numId w:val="21"/>
              </w:numPr>
              <w:spacing w:before="120"/>
              <w:ind w:left="300"/>
              <w:rPr>
                <w:rFonts w:ascii="Times New Roman" w:eastAsia="Times New Roman" w:hAnsi="Times New Roman" w:cs="Times New Roman"/>
              </w:rPr>
            </w:pPr>
            <w:r w:rsidRPr="006053A0">
              <w:rPr>
                <w:rFonts w:ascii="Times New Roman" w:eastAsia="Times New Roman" w:hAnsi="Times New Roman" w:cs="Times New Roman"/>
              </w:rPr>
              <w:t>This topic will be investigated in greater detail in </w:t>
            </w:r>
            <w:r w:rsidRPr="006053A0">
              <w:rPr>
                <w:rFonts w:ascii="Times New Roman" w:eastAsia="Times New Roman" w:hAnsi="Times New Roman" w:cs="Times New Roman"/>
                <w:i/>
                <w:iCs/>
              </w:rPr>
              <w:t>Lesson 9: On-the-Job Training Methods</w:t>
            </w:r>
            <w:r w:rsidRPr="006053A0">
              <w:rPr>
                <w:rFonts w:ascii="Times New Roman" w:eastAsia="Times New Roman" w:hAnsi="Times New Roman" w:cs="Times New Roman"/>
              </w:rPr>
              <w: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2D64A32C" w14:textId="77777777" w:rsidR="006053A0" w:rsidRPr="006053A0" w:rsidRDefault="006053A0" w:rsidP="00B07421">
            <w:pPr>
              <w:numPr>
                <w:ilvl w:val="0"/>
                <w:numId w:val="22"/>
              </w:numPr>
              <w:spacing w:before="120"/>
              <w:ind w:left="300"/>
              <w:rPr>
                <w:rFonts w:ascii="Times New Roman" w:eastAsia="Times New Roman" w:hAnsi="Times New Roman" w:cs="Times New Roman"/>
              </w:rPr>
            </w:pPr>
            <w:r w:rsidRPr="006053A0">
              <w:rPr>
                <w:rFonts w:ascii="Times New Roman" w:eastAsia="Times New Roman" w:hAnsi="Times New Roman" w:cs="Times New Roman"/>
              </w:rPr>
              <w:t>Example: use of a combination of approaches to training (e.g. classroom training coupled with course website with online resources)</w:t>
            </w:r>
          </w:p>
          <w:p w14:paraId="08D4A6E1" w14:textId="77777777" w:rsidR="006053A0" w:rsidRPr="006053A0" w:rsidRDefault="006053A0" w:rsidP="00B07421">
            <w:pPr>
              <w:numPr>
                <w:ilvl w:val="0"/>
                <w:numId w:val="22"/>
              </w:numPr>
              <w:spacing w:before="120"/>
              <w:ind w:left="300"/>
              <w:rPr>
                <w:rFonts w:ascii="Times New Roman" w:eastAsia="Times New Roman" w:hAnsi="Times New Roman" w:cs="Times New Roman"/>
              </w:rPr>
            </w:pPr>
            <w:r w:rsidRPr="006053A0">
              <w:rPr>
                <w:rFonts w:ascii="Times New Roman" w:eastAsia="Times New Roman" w:hAnsi="Times New Roman" w:cs="Times New Roman"/>
              </w:rPr>
              <w:t>This topic will be revisited in </w:t>
            </w:r>
            <w:r w:rsidRPr="006053A0">
              <w:rPr>
                <w:rFonts w:ascii="Times New Roman" w:eastAsia="Times New Roman" w:hAnsi="Times New Roman" w:cs="Times New Roman"/>
                <w:i/>
                <w:iCs/>
              </w:rPr>
              <w:t>Lessons 10 Technology-Based Training</w:t>
            </w:r>
            <w:r w:rsidRPr="006053A0">
              <w:rPr>
                <w:rFonts w:ascii="Times New Roman" w:eastAsia="Times New Roman" w:hAnsi="Times New Roman" w:cs="Times New Roman"/>
              </w:rPr>
              <w:t> and </w:t>
            </w:r>
            <w:r w:rsidRPr="006053A0">
              <w:rPr>
                <w:rFonts w:ascii="Times New Roman" w:eastAsia="Times New Roman" w:hAnsi="Times New Roman" w:cs="Times New Roman"/>
                <w:i/>
                <w:iCs/>
              </w:rPr>
              <w:t>15 Training Trends and Best Practices</w:t>
            </w:r>
            <w:r w:rsidRPr="006053A0">
              <w:rPr>
                <w:rFonts w:ascii="Times New Roman" w:eastAsia="Times New Roman" w:hAnsi="Times New Roman" w:cs="Times New Roman"/>
              </w:rPr>
              <w:t>. </w:t>
            </w:r>
          </w:p>
        </w:tc>
      </w:tr>
    </w:tbl>
    <w:p w14:paraId="6A4EFCC8" w14:textId="73447319" w:rsidR="006053A0" w:rsidRDefault="006053A0" w:rsidP="00D029FE">
      <w:pPr>
        <w:rPr>
          <w:b/>
          <w:u w:val="single"/>
        </w:rPr>
      </w:pPr>
    </w:p>
    <w:p w14:paraId="24007C3F" w14:textId="1922A420" w:rsidR="006053A0" w:rsidRPr="006053A0" w:rsidRDefault="006053A0" w:rsidP="00D029FE">
      <w:pPr>
        <w:rPr>
          <w:u w:val="single"/>
        </w:rPr>
      </w:pPr>
      <w:r w:rsidRPr="006053A0">
        <w:rPr>
          <w:u w:val="single"/>
        </w:rPr>
        <w:t xml:space="preserve">Learning Principles </w:t>
      </w:r>
    </w:p>
    <w:p w14:paraId="012318DA" w14:textId="3A7D1878" w:rsidR="006053A0" w:rsidRPr="006053A0" w:rsidRDefault="006053A0" w:rsidP="006053A0">
      <w:pPr>
        <w:rPr>
          <w:rFonts w:ascii="Times New Roman" w:eastAsia="Times New Roman" w:hAnsi="Times New Roman" w:cs="Times New Roman"/>
          <w:color w:val="000000" w:themeColor="text1"/>
        </w:rPr>
      </w:pPr>
      <w:r w:rsidRPr="006053A0">
        <w:rPr>
          <w:rFonts w:ascii="Times New Roman" w:eastAsia="Times New Roman" w:hAnsi="Times New Roman" w:cs="Times New Roman"/>
          <w:color w:val="000000" w:themeColor="text1"/>
        </w:rPr>
        <w:t>the techniques used to maximize the effectiveness of the instruction will be called "</w:t>
      </w:r>
      <w:r w:rsidRPr="006053A0">
        <w:rPr>
          <w:rFonts w:ascii="Times New Roman" w:eastAsia="Times New Roman" w:hAnsi="Times New Roman" w:cs="Times New Roman"/>
          <w:b/>
          <w:bCs/>
          <w:color w:val="000000" w:themeColor="text1"/>
        </w:rPr>
        <w:t>learning principles</w:t>
      </w:r>
      <w:r w:rsidRPr="006053A0">
        <w:rPr>
          <w:rFonts w:ascii="Times New Roman" w:eastAsia="Times New Roman" w:hAnsi="Times New Roman" w:cs="Times New Roman"/>
          <w:color w:val="000000" w:themeColor="text1"/>
        </w:rPr>
        <w:t>"</w:t>
      </w:r>
    </w:p>
    <w:p w14:paraId="486393B7" w14:textId="6C20930D" w:rsidR="006053A0" w:rsidRDefault="006053A0" w:rsidP="00D029FE">
      <w:pPr>
        <w:rPr>
          <w:b/>
          <w:u w:val="single"/>
        </w:rPr>
      </w:pPr>
    </w:p>
    <w:p w14:paraId="55358CAA" w14:textId="528C23C0" w:rsidR="006053A0" w:rsidRPr="006053A0" w:rsidRDefault="006053A0" w:rsidP="006053A0">
      <w:pPr>
        <w:rPr>
          <w:u w:val="single"/>
        </w:rPr>
      </w:pPr>
      <w:r w:rsidRPr="006053A0">
        <w:rPr>
          <w:u w:val="single"/>
        </w:rPr>
        <w:t>Active Practice</w:t>
      </w:r>
      <w:r w:rsidRPr="006053A0">
        <w:rPr>
          <w:rFonts w:ascii="Times New Roman" w:eastAsia="Times New Roman" w:hAnsi="Times New Roman" w:cs="Times New Roman"/>
          <w:color w:val="000000" w:themeColor="text1"/>
        </w:rPr>
        <w:t> </w:t>
      </w:r>
    </w:p>
    <w:p w14:paraId="02622928" w14:textId="77777777" w:rsidR="006053A0" w:rsidRPr="006053A0" w:rsidRDefault="006053A0" w:rsidP="006053A0">
      <w:pPr>
        <w:rPr>
          <w:rFonts w:ascii="Times New Roman" w:eastAsia="Times New Roman" w:hAnsi="Times New Roman" w:cs="Times New Roman"/>
          <w:color w:val="000000" w:themeColor="text1"/>
        </w:rPr>
      </w:pPr>
      <w:r w:rsidRPr="006053A0">
        <w:rPr>
          <w:rFonts w:ascii="Times New Roman" w:eastAsia="Times New Roman" w:hAnsi="Times New Roman" w:cs="Times New Roman"/>
          <w:b/>
          <w:bCs/>
          <w:color w:val="000000" w:themeColor="text1"/>
        </w:rPr>
        <w:t>Practice:</w:t>
      </w:r>
    </w:p>
    <w:p w14:paraId="268F4E69" w14:textId="1D450B6C" w:rsidR="006053A0" w:rsidRPr="006053A0" w:rsidRDefault="006053A0" w:rsidP="00B07421">
      <w:pPr>
        <w:numPr>
          <w:ilvl w:val="0"/>
          <w:numId w:val="23"/>
        </w:numPr>
        <w:spacing w:before="120"/>
        <w:ind w:left="300"/>
        <w:rPr>
          <w:rFonts w:ascii="Times New Roman" w:eastAsia="Times New Roman" w:hAnsi="Times New Roman" w:cs="Times New Roman"/>
          <w:color w:val="000000" w:themeColor="text1"/>
        </w:rPr>
      </w:pPr>
      <w:r w:rsidRPr="006053A0">
        <w:rPr>
          <w:rFonts w:ascii="Times New Roman" w:eastAsia="Times New Roman" w:hAnsi="Times New Roman" w:cs="Times New Roman"/>
          <w:color w:val="000000" w:themeColor="text1"/>
        </w:rPr>
        <w:t>Physical or mental rehearsal of a task, skill, or knowledge in order to achieve a certain level of proficiency at performing that task or skill or demonstrating that knowledge. </w:t>
      </w:r>
    </w:p>
    <w:p w14:paraId="74AD7C32" w14:textId="6A10778F" w:rsidR="006053A0" w:rsidRPr="006053A0" w:rsidRDefault="006053A0" w:rsidP="006053A0">
      <w:pPr>
        <w:spacing w:before="120" w:after="120" w:line="216" w:lineRule="atLeast"/>
        <w:rPr>
          <w:rFonts w:ascii="Times New Roman" w:eastAsia="Times New Roman" w:hAnsi="Times New Roman" w:cs="Times New Roman"/>
          <w:color w:val="000000" w:themeColor="text1"/>
        </w:rPr>
      </w:pPr>
      <w:r w:rsidRPr="006053A0">
        <w:rPr>
          <w:rFonts w:ascii="Times New Roman" w:eastAsia="Times New Roman" w:hAnsi="Times New Roman" w:cs="Times New Roman"/>
          <w:color w:val="000000" w:themeColor="text1"/>
        </w:rPr>
        <w:t>Active practice, on the other hand, is planned and integrated in the course design.</w:t>
      </w:r>
    </w:p>
    <w:p w14:paraId="3E8272EA" w14:textId="77777777" w:rsidR="006053A0" w:rsidRPr="006053A0" w:rsidRDefault="006053A0" w:rsidP="006053A0">
      <w:pPr>
        <w:rPr>
          <w:rFonts w:ascii="Times New Roman" w:eastAsia="Times New Roman" w:hAnsi="Times New Roman" w:cs="Times New Roman"/>
          <w:color w:val="000000" w:themeColor="text1"/>
        </w:rPr>
      </w:pPr>
      <w:r w:rsidRPr="006053A0">
        <w:rPr>
          <w:rFonts w:ascii="Times New Roman" w:eastAsia="Times New Roman" w:hAnsi="Times New Roman" w:cs="Times New Roman"/>
          <w:b/>
          <w:bCs/>
          <w:color w:val="000000" w:themeColor="text1"/>
        </w:rPr>
        <w:t>Active Practice:</w:t>
      </w:r>
    </w:p>
    <w:p w14:paraId="2D7F5273" w14:textId="77777777" w:rsidR="006053A0" w:rsidRPr="006053A0" w:rsidRDefault="006053A0" w:rsidP="00B07421">
      <w:pPr>
        <w:numPr>
          <w:ilvl w:val="0"/>
          <w:numId w:val="24"/>
        </w:numPr>
        <w:spacing w:before="120"/>
        <w:ind w:left="300"/>
        <w:rPr>
          <w:rFonts w:ascii="Times New Roman" w:eastAsia="Times New Roman" w:hAnsi="Times New Roman" w:cs="Times New Roman"/>
          <w:color w:val="000000" w:themeColor="text1"/>
        </w:rPr>
      </w:pPr>
      <w:r w:rsidRPr="006053A0">
        <w:rPr>
          <w:rFonts w:ascii="Times New Roman" w:eastAsia="Times New Roman" w:hAnsi="Times New Roman" w:cs="Times New Roman"/>
          <w:color w:val="000000" w:themeColor="text1"/>
        </w:rPr>
        <w:t>Providing trainees with opportunities to practice performing a training task or using knowledge during training. </w:t>
      </w:r>
    </w:p>
    <w:p w14:paraId="088ADEA5" w14:textId="77777777" w:rsidR="006053A0" w:rsidRPr="006053A0" w:rsidRDefault="006053A0" w:rsidP="006053A0">
      <w:pPr>
        <w:rPr>
          <w:rFonts w:ascii="Times New Roman" w:eastAsia="Times New Roman" w:hAnsi="Times New Roman" w:cs="Times New Roman"/>
        </w:rPr>
      </w:pPr>
    </w:p>
    <w:p w14:paraId="78304757" w14:textId="059E9D36" w:rsidR="006053A0" w:rsidRPr="006053A0" w:rsidRDefault="006053A0" w:rsidP="00D029FE">
      <w:pPr>
        <w:rPr>
          <w:u w:val="single"/>
        </w:rPr>
      </w:pPr>
      <w:r w:rsidRPr="006053A0">
        <w:rPr>
          <w:u w:val="single"/>
        </w:rPr>
        <w:t xml:space="preserve">Prepare Conditions </w:t>
      </w:r>
    </w:p>
    <w:p w14:paraId="4A66F0AC" w14:textId="3101D54B" w:rsidR="006053A0" w:rsidRDefault="006053A0" w:rsidP="00D029FE">
      <w:pPr>
        <w:rPr>
          <w:b/>
          <w:u w:val="single"/>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834"/>
        <w:gridCol w:w="7043"/>
      </w:tblGrid>
      <w:tr w:rsidR="006053A0" w:rsidRPr="006053A0" w14:paraId="09A94E98" w14:textId="77777777" w:rsidTr="006053A0">
        <w:tc>
          <w:tcPr>
            <w:tcW w:w="0" w:type="auto"/>
            <w:gridSpan w:val="2"/>
            <w:tcBorders>
              <w:bottom w:val="single" w:sz="6" w:space="0" w:color="B8B8B8"/>
            </w:tcBorders>
            <w:shd w:val="clear" w:color="auto" w:fill="289AC7"/>
            <w:tcMar>
              <w:top w:w="90" w:type="dxa"/>
              <w:left w:w="90" w:type="dxa"/>
              <w:bottom w:w="90" w:type="dxa"/>
              <w:right w:w="90" w:type="dxa"/>
            </w:tcMar>
            <w:vAlign w:val="center"/>
            <w:hideMark/>
          </w:tcPr>
          <w:p w14:paraId="00243F9E"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Strategies or interventions that can be implemented prior to a training program </w:t>
            </w:r>
          </w:p>
        </w:tc>
      </w:tr>
      <w:tr w:rsidR="006053A0" w:rsidRPr="006053A0" w14:paraId="0EEAE722" w14:textId="77777777" w:rsidTr="006053A0">
        <w:tc>
          <w:tcPr>
            <w:tcW w:w="750" w:type="pct"/>
            <w:tcBorders>
              <w:bottom w:val="single" w:sz="6" w:space="0" w:color="B8B8B8"/>
            </w:tcBorders>
            <w:shd w:val="clear" w:color="auto" w:fill="289AC7"/>
            <w:tcMar>
              <w:top w:w="90" w:type="dxa"/>
              <w:left w:w="90" w:type="dxa"/>
              <w:bottom w:w="90" w:type="dxa"/>
              <w:right w:w="90" w:type="dxa"/>
            </w:tcMar>
            <w:vAlign w:val="center"/>
            <w:hideMark/>
          </w:tcPr>
          <w:p w14:paraId="3F38C78E"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(1) </w:t>
            </w:r>
            <w:r w:rsidRPr="006053A0">
              <w:rPr>
                <w:rFonts w:ascii="Verdana" w:eastAsia="Times New Roman" w:hAnsi="Verdana" w:cs="Times New Roman"/>
                <w:b/>
                <w:bCs/>
                <w:color w:val="FFFFFF"/>
                <w:sz w:val="21"/>
                <w:szCs w:val="21"/>
              </w:rPr>
              <w:br/>
              <w:t>Attention Advice </w:t>
            </w:r>
          </w:p>
        </w:tc>
        <w:tc>
          <w:tcPr>
            <w:tcW w:w="4250" w:type="pct"/>
            <w:tcBorders>
              <w:bottom w:val="single" w:sz="6" w:space="0" w:color="B8B8B8"/>
            </w:tcBorders>
            <w:tcMar>
              <w:top w:w="90" w:type="dxa"/>
              <w:left w:w="90" w:type="dxa"/>
              <w:bottom w:w="90" w:type="dxa"/>
              <w:right w:w="90" w:type="dxa"/>
            </w:tcMar>
            <w:vAlign w:val="center"/>
            <w:hideMark/>
          </w:tcPr>
          <w:p w14:paraId="004C6C7F" w14:textId="77777777" w:rsidR="006053A0" w:rsidRPr="006053A0" w:rsidRDefault="006053A0" w:rsidP="006053A0">
            <w:pPr>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Providing trainees with information about the task process and general task strategies that can help them learn and perform a task. </w:t>
            </w:r>
          </w:p>
        </w:tc>
      </w:tr>
      <w:tr w:rsidR="006053A0" w:rsidRPr="006053A0" w14:paraId="2089AB4A" w14:textId="77777777" w:rsidTr="006053A0">
        <w:tc>
          <w:tcPr>
            <w:tcW w:w="0" w:type="auto"/>
            <w:tcBorders>
              <w:bottom w:val="single" w:sz="6" w:space="0" w:color="B8B8B8"/>
            </w:tcBorders>
            <w:shd w:val="clear" w:color="auto" w:fill="289AC7"/>
            <w:tcMar>
              <w:top w:w="90" w:type="dxa"/>
              <w:left w:w="90" w:type="dxa"/>
              <w:bottom w:w="90" w:type="dxa"/>
              <w:right w:w="90" w:type="dxa"/>
            </w:tcMar>
            <w:vAlign w:val="center"/>
            <w:hideMark/>
          </w:tcPr>
          <w:p w14:paraId="64B1B029"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lastRenderedPageBreak/>
              <w:t>(2) </w:t>
            </w:r>
            <w:r w:rsidRPr="006053A0">
              <w:rPr>
                <w:rFonts w:ascii="Verdana" w:eastAsia="Times New Roman" w:hAnsi="Verdana" w:cs="Times New Roman"/>
                <w:b/>
                <w:bCs/>
                <w:color w:val="FFFFFF"/>
                <w:sz w:val="21"/>
                <w:szCs w:val="21"/>
              </w:rPr>
              <w:br/>
              <w:t>Metacognitive Strategies</w:t>
            </w:r>
          </w:p>
        </w:tc>
        <w:tc>
          <w:tcPr>
            <w:tcW w:w="0" w:type="auto"/>
            <w:tcBorders>
              <w:bottom w:val="single" w:sz="6" w:space="0" w:color="B8B8B8"/>
            </w:tcBorders>
            <w:tcMar>
              <w:top w:w="90" w:type="dxa"/>
              <w:left w:w="90" w:type="dxa"/>
              <w:bottom w:w="90" w:type="dxa"/>
              <w:right w:w="90" w:type="dxa"/>
            </w:tcMar>
            <w:vAlign w:val="center"/>
            <w:hideMark/>
          </w:tcPr>
          <w:p w14:paraId="0FBFEE91" w14:textId="77777777" w:rsidR="006053A0" w:rsidRPr="006053A0" w:rsidRDefault="006053A0" w:rsidP="006053A0">
            <w:pPr>
              <w:spacing w:before="120" w:after="120" w:line="216" w:lineRule="atLeast"/>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Metacognition: A self-regulatory process that helps people guide their own learning and performance through self-monitoring and self-control. </w:t>
            </w:r>
          </w:p>
          <w:p w14:paraId="512FFC47" w14:textId="77777777" w:rsidR="006053A0" w:rsidRPr="006053A0" w:rsidRDefault="006053A0" w:rsidP="00B07421">
            <w:pPr>
              <w:numPr>
                <w:ilvl w:val="0"/>
                <w:numId w:val="25"/>
              </w:numPr>
              <w:spacing w:before="120"/>
              <w:ind w:left="300"/>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Strategies include: thinking out loud, asking yourself questions during the activity </w:t>
            </w:r>
          </w:p>
          <w:p w14:paraId="38EE1433" w14:textId="77777777" w:rsidR="006053A0" w:rsidRPr="006053A0" w:rsidRDefault="006053A0" w:rsidP="00B07421">
            <w:pPr>
              <w:numPr>
                <w:ilvl w:val="0"/>
                <w:numId w:val="25"/>
              </w:numPr>
              <w:spacing w:before="120"/>
              <w:ind w:left="300"/>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This topic was introduced in </w:t>
            </w:r>
            <w:r w:rsidRPr="006053A0">
              <w:rPr>
                <w:rFonts w:ascii="Verdana" w:eastAsia="Times New Roman" w:hAnsi="Verdana" w:cs="Times New Roman"/>
                <w:i/>
                <w:iCs/>
                <w:color w:val="6E420F"/>
                <w:sz w:val="18"/>
                <w:szCs w:val="18"/>
              </w:rPr>
              <w:t>Lesson 3: Learning and Motivation</w:t>
            </w:r>
          </w:p>
        </w:tc>
      </w:tr>
      <w:tr w:rsidR="006053A0" w:rsidRPr="006053A0" w14:paraId="3C60F8FC" w14:textId="77777777" w:rsidTr="006053A0">
        <w:tc>
          <w:tcPr>
            <w:tcW w:w="0" w:type="auto"/>
            <w:tcBorders>
              <w:bottom w:val="single" w:sz="6" w:space="0" w:color="B8B8B8"/>
            </w:tcBorders>
            <w:shd w:val="clear" w:color="auto" w:fill="289AC7"/>
            <w:tcMar>
              <w:top w:w="90" w:type="dxa"/>
              <w:left w:w="90" w:type="dxa"/>
              <w:bottom w:w="90" w:type="dxa"/>
              <w:right w:w="90" w:type="dxa"/>
            </w:tcMar>
            <w:vAlign w:val="center"/>
            <w:hideMark/>
          </w:tcPr>
          <w:p w14:paraId="5C7D09A7"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(3) </w:t>
            </w:r>
            <w:r w:rsidRPr="006053A0">
              <w:rPr>
                <w:rFonts w:ascii="Verdana" w:eastAsia="Times New Roman" w:hAnsi="Verdana" w:cs="Times New Roman"/>
                <w:b/>
                <w:bCs/>
                <w:color w:val="FFFFFF"/>
                <w:sz w:val="21"/>
                <w:szCs w:val="21"/>
              </w:rPr>
              <w:br/>
              <w:t>Advance Organizers</w:t>
            </w:r>
          </w:p>
        </w:tc>
        <w:tc>
          <w:tcPr>
            <w:tcW w:w="0" w:type="auto"/>
            <w:tcBorders>
              <w:bottom w:val="single" w:sz="6" w:space="0" w:color="B8B8B8"/>
            </w:tcBorders>
            <w:tcMar>
              <w:top w:w="90" w:type="dxa"/>
              <w:left w:w="90" w:type="dxa"/>
              <w:bottom w:w="90" w:type="dxa"/>
              <w:right w:w="90" w:type="dxa"/>
            </w:tcMar>
            <w:vAlign w:val="center"/>
            <w:hideMark/>
          </w:tcPr>
          <w:p w14:paraId="43E8285B" w14:textId="77777777" w:rsidR="006053A0" w:rsidRPr="006053A0" w:rsidRDefault="006053A0" w:rsidP="006053A0">
            <w:pPr>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Activities that provide trainees with a structure or framework to help them assimilate and integrate information acquired during practice. </w:t>
            </w:r>
          </w:p>
        </w:tc>
      </w:tr>
      <w:tr w:rsidR="006053A0" w:rsidRPr="006053A0" w14:paraId="15123401" w14:textId="77777777" w:rsidTr="006053A0">
        <w:tc>
          <w:tcPr>
            <w:tcW w:w="0" w:type="auto"/>
            <w:tcBorders>
              <w:bottom w:val="single" w:sz="6" w:space="0" w:color="B8B8B8"/>
            </w:tcBorders>
            <w:shd w:val="clear" w:color="auto" w:fill="289AC7"/>
            <w:tcMar>
              <w:top w:w="90" w:type="dxa"/>
              <w:left w:w="90" w:type="dxa"/>
              <w:bottom w:w="90" w:type="dxa"/>
              <w:right w:w="90" w:type="dxa"/>
            </w:tcMar>
            <w:vAlign w:val="center"/>
            <w:hideMark/>
          </w:tcPr>
          <w:p w14:paraId="6F3CB1C9"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(4) </w:t>
            </w:r>
            <w:r w:rsidRPr="006053A0">
              <w:rPr>
                <w:rFonts w:ascii="Verdana" w:eastAsia="Times New Roman" w:hAnsi="Verdana" w:cs="Times New Roman"/>
                <w:b/>
                <w:bCs/>
                <w:color w:val="FFFFFF"/>
                <w:sz w:val="21"/>
                <w:szCs w:val="21"/>
              </w:rPr>
              <w:br/>
              <w:t>Goal Orientation</w:t>
            </w:r>
          </w:p>
        </w:tc>
        <w:tc>
          <w:tcPr>
            <w:tcW w:w="0" w:type="auto"/>
            <w:tcBorders>
              <w:bottom w:val="single" w:sz="6" w:space="0" w:color="B8B8B8"/>
            </w:tcBorders>
            <w:tcMar>
              <w:top w:w="90" w:type="dxa"/>
              <w:left w:w="90" w:type="dxa"/>
              <w:bottom w:w="90" w:type="dxa"/>
              <w:right w:w="90" w:type="dxa"/>
            </w:tcMar>
            <w:vAlign w:val="center"/>
            <w:hideMark/>
          </w:tcPr>
          <w:p w14:paraId="067D6ED9" w14:textId="77777777" w:rsidR="006053A0" w:rsidRPr="006053A0" w:rsidRDefault="006053A0" w:rsidP="006053A0">
            <w:pPr>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Refers to the type of goal that is set during training (mastery or performance). </w:t>
            </w:r>
          </w:p>
        </w:tc>
      </w:tr>
      <w:tr w:rsidR="006053A0" w:rsidRPr="006053A0" w14:paraId="4D7AAAA1" w14:textId="77777777" w:rsidTr="006053A0">
        <w:tc>
          <w:tcPr>
            <w:tcW w:w="0" w:type="auto"/>
            <w:tcBorders>
              <w:bottom w:val="single" w:sz="6" w:space="0" w:color="B8B8B8"/>
            </w:tcBorders>
            <w:shd w:val="clear" w:color="auto" w:fill="289AC7"/>
            <w:tcMar>
              <w:top w:w="90" w:type="dxa"/>
              <w:left w:w="90" w:type="dxa"/>
              <w:bottom w:w="90" w:type="dxa"/>
              <w:right w:w="90" w:type="dxa"/>
            </w:tcMar>
            <w:vAlign w:val="center"/>
            <w:hideMark/>
          </w:tcPr>
          <w:p w14:paraId="7661D48A"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(5) </w:t>
            </w:r>
            <w:r w:rsidRPr="006053A0">
              <w:rPr>
                <w:rFonts w:ascii="Verdana" w:eastAsia="Times New Roman" w:hAnsi="Verdana" w:cs="Times New Roman"/>
                <w:b/>
                <w:bCs/>
                <w:color w:val="FFFFFF"/>
                <w:sz w:val="21"/>
                <w:szCs w:val="21"/>
              </w:rPr>
              <w:br/>
              <w:t>Preparatory Information </w:t>
            </w:r>
          </w:p>
        </w:tc>
        <w:tc>
          <w:tcPr>
            <w:tcW w:w="0" w:type="auto"/>
            <w:tcBorders>
              <w:bottom w:val="single" w:sz="6" w:space="0" w:color="B8B8B8"/>
            </w:tcBorders>
            <w:tcMar>
              <w:top w:w="90" w:type="dxa"/>
              <w:left w:w="90" w:type="dxa"/>
              <w:bottom w:w="90" w:type="dxa"/>
              <w:right w:w="90" w:type="dxa"/>
            </w:tcMar>
            <w:vAlign w:val="center"/>
            <w:hideMark/>
          </w:tcPr>
          <w:p w14:paraId="2223AB98" w14:textId="77777777" w:rsidR="006053A0" w:rsidRPr="006053A0" w:rsidRDefault="006053A0" w:rsidP="006053A0">
            <w:pPr>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Providing trainees with information about what they can expect to occur during practice sessions so that they can develop strategies to overcome performance obstacles. </w:t>
            </w:r>
          </w:p>
        </w:tc>
      </w:tr>
      <w:tr w:rsidR="006053A0" w:rsidRPr="006053A0" w14:paraId="10BA19FB" w14:textId="77777777" w:rsidTr="006053A0">
        <w:tc>
          <w:tcPr>
            <w:tcW w:w="0" w:type="auto"/>
            <w:tcBorders>
              <w:bottom w:val="single" w:sz="6" w:space="0" w:color="B8B8B8"/>
            </w:tcBorders>
            <w:shd w:val="clear" w:color="auto" w:fill="289AC7"/>
            <w:tcMar>
              <w:top w:w="90" w:type="dxa"/>
              <w:left w:w="90" w:type="dxa"/>
              <w:bottom w:w="90" w:type="dxa"/>
              <w:right w:w="90" w:type="dxa"/>
            </w:tcMar>
            <w:vAlign w:val="center"/>
            <w:hideMark/>
          </w:tcPr>
          <w:p w14:paraId="75F0B61B"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(6) </w:t>
            </w:r>
            <w:r w:rsidRPr="006053A0">
              <w:rPr>
                <w:rFonts w:ascii="Verdana" w:eastAsia="Times New Roman" w:hAnsi="Verdana" w:cs="Times New Roman"/>
                <w:b/>
                <w:bCs/>
                <w:color w:val="FFFFFF"/>
                <w:sz w:val="21"/>
                <w:szCs w:val="21"/>
              </w:rPr>
              <w:br/>
              <w:t>Pre-practice Briefs </w:t>
            </w:r>
          </w:p>
        </w:tc>
        <w:tc>
          <w:tcPr>
            <w:tcW w:w="0" w:type="auto"/>
            <w:tcBorders>
              <w:bottom w:val="single" w:sz="6" w:space="0" w:color="B8B8B8"/>
            </w:tcBorders>
            <w:tcMar>
              <w:top w:w="90" w:type="dxa"/>
              <w:left w:w="90" w:type="dxa"/>
              <w:bottom w:w="90" w:type="dxa"/>
              <w:right w:w="90" w:type="dxa"/>
            </w:tcMar>
            <w:vAlign w:val="center"/>
            <w:hideMark/>
          </w:tcPr>
          <w:p w14:paraId="2E871EEC" w14:textId="77777777" w:rsidR="006053A0" w:rsidRPr="006053A0" w:rsidRDefault="006053A0" w:rsidP="006053A0">
            <w:pPr>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Sessions in which team members establish their roles and responsibilities and performance expectations prior to a team practice session. </w:t>
            </w:r>
          </w:p>
        </w:tc>
      </w:tr>
    </w:tbl>
    <w:p w14:paraId="2E606C53" w14:textId="4E836848" w:rsidR="006053A0" w:rsidRDefault="006053A0" w:rsidP="00D029FE">
      <w:pPr>
        <w:rPr>
          <w:b/>
          <w:u w:val="single"/>
        </w:rPr>
      </w:pPr>
    </w:p>
    <w:p w14:paraId="2244718B" w14:textId="2E8DA434" w:rsidR="006053A0" w:rsidRDefault="006053A0" w:rsidP="00D029FE">
      <w:pPr>
        <w:rPr>
          <w:u w:val="single"/>
        </w:rPr>
      </w:pPr>
      <w:r w:rsidRPr="006053A0">
        <w:rPr>
          <w:u w:val="single"/>
        </w:rPr>
        <w:t xml:space="preserve">Conditions of </w:t>
      </w:r>
      <w:r>
        <w:rPr>
          <w:u w:val="single"/>
        </w:rPr>
        <w:t>Practice during Training</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630"/>
        <w:gridCol w:w="8247"/>
      </w:tblGrid>
      <w:tr w:rsidR="006053A0" w:rsidRPr="006053A0" w14:paraId="1F54ECB2" w14:textId="77777777" w:rsidTr="006053A0">
        <w:tc>
          <w:tcPr>
            <w:tcW w:w="300" w:type="pct"/>
            <w:tcBorders>
              <w:bottom w:val="single" w:sz="6" w:space="0" w:color="B8B8B8"/>
            </w:tcBorders>
            <w:shd w:val="clear" w:color="auto" w:fill="289AC7"/>
            <w:tcMar>
              <w:top w:w="90" w:type="dxa"/>
              <w:left w:w="90" w:type="dxa"/>
              <w:bottom w:w="90" w:type="dxa"/>
              <w:right w:w="90" w:type="dxa"/>
            </w:tcMar>
            <w:vAlign w:val="center"/>
            <w:hideMark/>
          </w:tcPr>
          <w:p w14:paraId="4062608D"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(1) </w:t>
            </w:r>
          </w:p>
        </w:tc>
        <w:tc>
          <w:tcPr>
            <w:tcW w:w="4700" w:type="pct"/>
            <w:tcBorders>
              <w:bottom w:val="single" w:sz="6" w:space="0" w:color="B8B8B8"/>
            </w:tcBorders>
            <w:tcMar>
              <w:top w:w="90" w:type="dxa"/>
              <w:left w:w="90" w:type="dxa"/>
              <w:bottom w:w="90" w:type="dxa"/>
              <w:right w:w="90" w:type="dxa"/>
            </w:tcMar>
            <w:vAlign w:val="center"/>
            <w:hideMark/>
          </w:tcPr>
          <w:p w14:paraId="191EE5DB" w14:textId="77777777" w:rsidR="006053A0" w:rsidRPr="006053A0" w:rsidRDefault="006053A0" w:rsidP="006053A0">
            <w:pPr>
              <w:spacing w:before="120" w:after="120"/>
              <w:outlineLvl w:val="3"/>
              <w:rPr>
                <w:rFonts w:ascii="Verdana" w:eastAsia="Times New Roman" w:hAnsi="Verdana" w:cs="Times New Roman"/>
                <w:color w:val="289AC7"/>
                <w:sz w:val="21"/>
                <w:szCs w:val="21"/>
              </w:rPr>
            </w:pPr>
            <w:r w:rsidRPr="006053A0">
              <w:rPr>
                <w:rFonts w:ascii="Verdana" w:eastAsia="Times New Roman" w:hAnsi="Verdana" w:cs="Times New Roman"/>
                <w:color w:val="289AC7"/>
                <w:sz w:val="21"/>
                <w:szCs w:val="21"/>
              </w:rPr>
              <w:t>Massed versus distributed practice</w:t>
            </w:r>
          </w:p>
          <w:p w14:paraId="5164B3DC" w14:textId="77777777" w:rsidR="006053A0" w:rsidRPr="006053A0" w:rsidRDefault="006053A0" w:rsidP="00B07421">
            <w:pPr>
              <w:numPr>
                <w:ilvl w:val="0"/>
                <w:numId w:val="26"/>
              </w:numPr>
              <w:spacing w:before="120"/>
              <w:ind w:left="300"/>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Training is offered in a single session or spread out. </w:t>
            </w:r>
          </w:p>
        </w:tc>
      </w:tr>
      <w:tr w:rsidR="006053A0" w:rsidRPr="006053A0" w14:paraId="7CCF830C" w14:textId="77777777" w:rsidTr="006053A0">
        <w:tc>
          <w:tcPr>
            <w:tcW w:w="0" w:type="auto"/>
            <w:tcBorders>
              <w:bottom w:val="single" w:sz="6" w:space="0" w:color="B8B8B8"/>
            </w:tcBorders>
            <w:shd w:val="clear" w:color="auto" w:fill="289AC7"/>
            <w:tcMar>
              <w:top w:w="90" w:type="dxa"/>
              <w:left w:w="90" w:type="dxa"/>
              <w:bottom w:w="90" w:type="dxa"/>
              <w:right w:w="90" w:type="dxa"/>
            </w:tcMar>
            <w:vAlign w:val="center"/>
            <w:hideMark/>
          </w:tcPr>
          <w:p w14:paraId="1809201D"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(2)</w:t>
            </w:r>
          </w:p>
        </w:tc>
        <w:tc>
          <w:tcPr>
            <w:tcW w:w="0" w:type="auto"/>
            <w:tcBorders>
              <w:bottom w:val="single" w:sz="6" w:space="0" w:color="B8B8B8"/>
            </w:tcBorders>
            <w:tcMar>
              <w:top w:w="90" w:type="dxa"/>
              <w:left w:w="90" w:type="dxa"/>
              <w:bottom w:w="90" w:type="dxa"/>
              <w:right w:w="90" w:type="dxa"/>
            </w:tcMar>
            <w:vAlign w:val="center"/>
            <w:hideMark/>
          </w:tcPr>
          <w:p w14:paraId="3121BBE6" w14:textId="77777777" w:rsidR="006053A0" w:rsidRPr="006053A0" w:rsidRDefault="006053A0" w:rsidP="006053A0">
            <w:pPr>
              <w:spacing w:before="120" w:after="120"/>
              <w:outlineLvl w:val="3"/>
              <w:rPr>
                <w:rFonts w:ascii="Verdana" w:eastAsia="Times New Roman" w:hAnsi="Verdana" w:cs="Times New Roman"/>
                <w:color w:val="289AC7"/>
                <w:sz w:val="21"/>
                <w:szCs w:val="21"/>
              </w:rPr>
            </w:pPr>
            <w:r w:rsidRPr="006053A0">
              <w:rPr>
                <w:rFonts w:ascii="Verdana" w:eastAsia="Times New Roman" w:hAnsi="Verdana" w:cs="Times New Roman"/>
                <w:color w:val="289AC7"/>
                <w:sz w:val="21"/>
                <w:szCs w:val="21"/>
              </w:rPr>
              <w:t>Whole versus part learning </w:t>
            </w:r>
          </w:p>
          <w:p w14:paraId="76322557" w14:textId="77777777" w:rsidR="006053A0" w:rsidRPr="006053A0" w:rsidRDefault="006053A0" w:rsidP="00B07421">
            <w:pPr>
              <w:numPr>
                <w:ilvl w:val="0"/>
                <w:numId w:val="27"/>
              </w:numPr>
              <w:spacing w:before="120"/>
              <w:ind w:left="300"/>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Training materials are presented all at once or one part at a time. </w:t>
            </w:r>
          </w:p>
        </w:tc>
      </w:tr>
      <w:tr w:rsidR="006053A0" w:rsidRPr="006053A0" w14:paraId="635AE1E0" w14:textId="77777777" w:rsidTr="006053A0">
        <w:tc>
          <w:tcPr>
            <w:tcW w:w="0" w:type="auto"/>
            <w:tcBorders>
              <w:bottom w:val="single" w:sz="6" w:space="0" w:color="B8B8B8"/>
            </w:tcBorders>
            <w:shd w:val="clear" w:color="auto" w:fill="289AC7"/>
            <w:tcMar>
              <w:top w:w="90" w:type="dxa"/>
              <w:left w:w="90" w:type="dxa"/>
              <w:bottom w:w="90" w:type="dxa"/>
              <w:right w:w="90" w:type="dxa"/>
            </w:tcMar>
            <w:vAlign w:val="center"/>
            <w:hideMark/>
          </w:tcPr>
          <w:p w14:paraId="3FE35AB8"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(3) </w:t>
            </w:r>
          </w:p>
        </w:tc>
        <w:tc>
          <w:tcPr>
            <w:tcW w:w="0" w:type="auto"/>
            <w:tcBorders>
              <w:bottom w:val="single" w:sz="6" w:space="0" w:color="B8B8B8"/>
            </w:tcBorders>
            <w:tcMar>
              <w:top w:w="90" w:type="dxa"/>
              <w:left w:w="90" w:type="dxa"/>
              <w:bottom w:w="90" w:type="dxa"/>
              <w:right w:w="90" w:type="dxa"/>
            </w:tcMar>
            <w:vAlign w:val="center"/>
            <w:hideMark/>
          </w:tcPr>
          <w:p w14:paraId="101C2C53" w14:textId="77777777" w:rsidR="006053A0" w:rsidRPr="006053A0" w:rsidRDefault="006053A0" w:rsidP="006053A0">
            <w:pPr>
              <w:spacing w:before="120" w:after="120"/>
              <w:outlineLvl w:val="3"/>
              <w:rPr>
                <w:rFonts w:ascii="Verdana" w:eastAsia="Times New Roman" w:hAnsi="Verdana" w:cs="Times New Roman"/>
                <w:color w:val="289AC7"/>
                <w:sz w:val="21"/>
                <w:szCs w:val="21"/>
              </w:rPr>
            </w:pPr>
            <w:r w:rsidRPr="006053A0">
              <w:rPr>
                <w:rFonts w:ascii="Verdana" w:eastAsia="Times New Roman" w:hAnsi="Verdana" w:cs="Times New Roman"/>
                <w:color w:val="289AC7"/>
                <w:sz w:val="21"/>
                <w:szCs w:val="21"/>
              </w:rPr>
              <w:t>Overlearning</w:t>
            </w:r>
          </w:p>
          <w:p w14:paraId="23DD19B6" w14:textId="77777777" w:rsidR="006053A0" w:rsidRPr="006053A0" w:rsidRDefault="006053A0" w:rsidP="00B07421">
            <w:pPr>
              <w:numPr>
                <w:ilvl w:val="0"/>
                <w:numId w:val="28"/>
              </w:numPr>
              <w:spacing w:before="120"/>
              <w:ind w:left="300"/>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Repeated practice after mastery so that the behaviour becomes automatic.</w:t>
            </w:r>
          </w:p>
          <w:p w14:paraId="74301F60" w14:textId="77777777" w:rsidR="006053A0" w:rsidRPr="006053A0" w:rsidRDefault="006053A0" w:rsidP="00B07421">
            <w:pPr>
              <w:numPr>
                <w:ilvl w:val="1"/>
                <w:numId w:val="28"/>
              </w:numPr>
              <w:spacing w:before="120"/>
              <w:ind w:left="600"/>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Automaticity: the performance of a skill to the point at which little attention from the brain is required to respond correctly (e.g. typing, driving). </w:t>
            </w:r>
          </w:p>
          <w:p w14:paraId="753091EB" w14:textId="77777777" w:rsidR="006053A0" w:rsidRPr="006053A0" w:rsidRDefault="006053A0" w:rsidP="00B07421">
            <w:pPr>
              <w:numPr>
                <w:ilvl w:val="1"/>
                <w:numId w:val="28"/>
              </w:numPr>
              <w:spacing w:before="120"/>
              <w:ind w:left="600"/>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This concept was introduced in Lesson 3: Learning and Motivation. </w:t>
            </w:r>
          </w:p>
        </w:tc>
      </w:tr>
      <w:tr w:rsidR="006053A0" w:rsidRPr="006053A0" w14:paraId="080E16A2" w14:textId="77777777" w:rsidTr="006053A0">
        <w:tc>
          <w:tcPr>
            <w:tcW w:w="0" w:type="auto"/>
            <w:tcBorders>
              <w:bottom w:val="single" w:sz="6" w:space="0" w:color="B8B8B8"/>
            </w:tcBorders>
            <w:shd w:val="clear" w:color="auto" w:fill="289AC7"/>
            <w:tcMar>
              <w:top w:w="90" w:type="dxa"/>
              <w:left w:w="90" w:type="dxa"/>
              <w:bottom w:w="90" w:type="dxa"/>
              <w:right w:w="90" w:type="dxa"/>
            </w:tcMar>
            <w:vAlign w:val="center"/>
            <w:hideMark/>
          </w:tcPr>
          <w:p w14:paraId="309831CE"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(4)</w:t>
            </w:r>
          </w:p>
        </w:tc>
        <w:tc>
          <w:tcPr>
            <w:tcW w:w="0" w:type="auto"/>
            <w:tcBorders>
              <w:bottom w:val="single" w:sz="6" w:space="0" w:color="B8B8B8"/>
            </w:tcBorders>
            <w:tcMar>
              <w:top w:w="90" w:type="dxa"/>
              <w:left w:w="90" w:type="dxa"/>
              <w:bottom w:w="90" w:type="dxa"/>
              <w:right w:w="90" w:type="dxa"/>
            </w:tcMar>
            <w:vAlign w:val="center"/>
            <w:hideMark/>
          </w:tcPr>
          <w:p w14:paraId="59BB8719" w14:textId="77777777" w:rsidR="006053A0" w:rsidRPr="006053A0" w:rsidRDefault="006053A0" w:rsidP="006053A0">
            <w:pPr>
              <w:spacing w:before="120" w:after="120"/>
              <w:outlineLvl w:val="3"/>
              <w:rPr>
                <w:rFonts w:ascii="Verdana" w:eastAsia="Times New Roman" w:hAnsi="Verdana" w:cs="Times New Roman"/>
                <w:color w:val="289AC7"/>
                <w:sz w:val="21"/>
                <w:szCs w:val="21"/>
              </w:rPr>
            </w:pPr>
            <w:r w:rsidRPr="006053A0">
              <w:rPr>
                <w:rFonts w:ascii="Verdana" w:eastAsia="Times New Roman" w:hAnsi="Verdana" w:cs="Times New Roman"/>
                <w:color w:val="289AC7"/>
                <w:sz w:val="21"/>
                <w:szCs w:val="21"/>
              </w:rPr>
              <w:t>Task sequencing </w:t>
            </w:r>
          </w:p>
          <w:p w14:paraId="0A3AAD11" w14:textId="77777777" w:rsidR="006053A0" w:rsidRPr="006053A0" w:rsidRDefault="006053A0" w:rsidP="00B07421">
            <w:pPr>
              <w:numPr>
                <w:ilvl w:val="0"/>
                <w:numId w:val="29"/>
              </w:numPr>
              <w:spacing w:before="120"/>
              <w:ind w:left="300"/>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Training material is divided, organized, and presented in a logical sequence of subtasks. </w:t>
            </w:r>
          </w:p>
        </w:tc>
      </w:tr>
      <w:tr w:rsidR="006053A0" w:rsidRPr="006053A0" w14:paraId="3D2AE913" w14:textId="77777777" w:rsidTr="006053A0">
        <w:tc>
          <w:tcPr>
            <w:tcW w:w="0" w:type="auto"/>
            <w:tcBorders>
              <w:bottom w:val="single" w:sz="6" w:space="0" w:color="B8B8B8"/>
            </w:tcBorders>
            <w:shd w:val="clear" w:color="auto" w:fill="289AC7"/>
            <w:tcMar>
              <w:top w:w="90" w:type="dxa"/>
              <w:left w:w="90" w:type="dxa"/>
              <w:bottom w:w="90" w:type="dxa"/>
              <w:right w:w="90" w:type="dxa"/>
            </w:tcMar>
            <w:vAlign w:val="center"/>
            <w:hideMark/>
          </w:tcPr>
          <w:p w14:paraId="1F86F3D5" w14:textId="77777777" w:rsidR="006053A0" w:rsidRPr="006053A0" w:rsidRDefault="006053A0" w:rsidP="006053A0">
            <w:pPr>
              <w:jc w:val="center"/>
              <w:rPr>
                <w:rFonts w:ascii="Verdana" w:eastAsia="Times New Roman" w:hAnsi="Verdana" w:cs="Times New Roman"/>
                <w:b/>
                <w:bCs/>
                <w:color w:val="FFFFFF"/>
                <w:sz w:val="21"/>
                <w:szCs w:val="21"/>
              </w:rPr>
            </w:pPr>
            <w:r w:rsidRPr="006053A0">
              <w:rPr>
                <w:rFonts w:ascii="Verdana" w:eastAsia="Times New Roman" w:hAnsi="Verdana" w:cs="Times New Roman"/>
                <w:b/>
                <w:bCs/>
                <w:color w:val="FFFFFF"/>
                <w:sz w:val="21"/>
                <w:szCs w:val="21"/>
              </w:rPr>
              <w:t>(5)</w:t>
            </w:r>
          </w:p>
        </w:tc>
        <w:tc>
          <w:tcPr>
            <w:tcW w:w="0" w:type="auto"/>
            <w:tcBorders>
              <w:bottom w:val="single" w:sz="6" w:space="0" w:color="B8B8B8"/>
            </w:tcBorders>
            <w:tcMar>
              <w:top w:w="90" w:type="dxa"/>
              <w:left w:w="90" w:type="dxa"/>
              <w:bottom w:w="90" w:type="dxa"/>
              <w:right w:w="90" w:type="dxa"/>
            </w:tcMar>
            <w:vAlign w:val="center"/>
            <w:hideMark/>
          </w:tcPr>
          <w:p w14:paraId="174507F3" w14:textId="77777777" w:rsidR="006053A0" w:rsidRPr="006053A0" w:rsidRDefault="006053A0" w:rsidP="006053A0">
            <w:pPr>
              <w:spacing w:before="120" w:after="120"/>
              <w:outlineLvl w:val="3"/>
              <w:rPr>
                <w:rFonts w:ascii="Verdana" w:eastAsia="Times New Roman" w:hAnsi="Verdana" w:cs="Times New Roman"/>
                <w:color w:val="289AC7"/>
                <w:sz w:val="21"/>
                <w:szCs w:val="21"/>
              </w:rPr>
            </w:pPr>
            <w:r w:rsidRPr="006053A0">
              <w:rPr>
                <w:rFonts w:ascii="Verdana" w:eastAsia="Times New Roman" w:hAnsi="Verdana" w:cs="Times New Roman"/>
                <w:color w:val="289AC7"/>
                <w:sz w:val="21"/>
                <w:szCs w:val="21"/>
              </w:rPr>
              <w:t>Feedback or knowledge of results </w:t>
            </w:r>
          </w:p>
          <w:p w14:paraId="4E4EB963" w14:textId="77777777" w:rsidR="006053A0" w:rsidRPr="006053A0" w:rsidRDefault="006053A0" w:rsidP="00B07421">
            <w:pPr>
              <w:numPr>
                <w:ilvl w:val="0"/>
                <w:numId w:val="30"/>
              </w:numPr>
              <w:spacing w:before="120"/>
              <w:ind w:left="300"/>
              <w:rPr>
                <w:rFonts w:ascii="Verdana" w:eastAsia="Times New Roman" w:hAnsi="Verdana" w:cs="Times New Roman"/>
                <w:color w:val="6E420F"/>
                <w:sz w:val="18"/>
                <w:szCs w:val="18"/>
              </w:rPr>
            </w:pPr>
            <w:r w:rsidRPr="006053A0">
              <w:rPr>
                <w:rFonts w:ascii="Verdana" w:eastAsia="Times New Roman" w:hAnsi="Verdana" w:cs="Times New Roman"/>
                <w:color w:val="6E420F"/>
                <w:sz w:val="18"/>
                <w:szCs w:val="18"/>
              </w:rPr>
              <w:t>Providing trainees with information and knowledge about their performance on a training task. </w:t>
            </w:r>
          </w:p>
        </w:tc>
      </w:tr>
    </w:tbl>
    <w:p w14:paraId="0AE136DC" w14:textId="323C5D23" w:rsidR="006053A0" w:rsidRDefault="006053A0" w:rsidP="00D029FE">
      <w:pPr>
        <w:rPr>
          <w:u w:val="single"/>
        </w:rPr>
      </w:pPr>
    </w:p>
    <w:p w14:paraId="76918504" w14:textId="77777777" w:rsidR="00490C20" w:rsidRDefault="00490C20" w:rsidP="00D029FE">
      <w:pPr>
        <w:rPr>
          <w:u w:val="single"/>
        </w:rPr>
      </w:pPr>
    </w:p>
    <w:p w14:paraId="3417199C" w14:textId="77777777" w:rsidR="00490C20" w:rsidRDefault="00490C20" w:rsidP="00D029FE">
      <w:pPr>
        <w:rPr>
          <w:u w:val="single"/>
        </w:rPr>
      </w:pPr>
    </w:p>
    <w:p w14:paraId="50CDDC62" w14:textId="47A8DC45" w:rsidR="006053A0" w:rsidRDefault="006053A0" w:rsidP="00D029FE">
      <w:pPr>
        <w:rPr>
          <w:u w:val="single"/>
        </w:rPr>
      </w:pPr>
      <w:r>
        <w:rPr>
          <w:u w:val="single"/>
        </w:rPr>
        <w:lastRenderedPageBreak/>
        <w:t xml:space="preserve">Active Learning and Adaptive Expertise </w:t>
      </w:r>
    </w:p>
    <w:p w14:paraId="0BD94172" w14:textId="4067908B" w:rsidR="006053A0" w:rsidRDefault="006053A0" w:rsidP="00B07421">
      <w:pPr>
        <w:pStyle w:val="ListParagraph"/>
        <w:numPr>
          <w:ilvl w:val="0"/>
          <w:numId w:val="31"/>
        </w:numPr>
      </w:pPr>
      <w:r>
        <w:t xml:space="preserve">Training individuals to reproduce specific behaviors in similar settings </w:t>
      </w:r>
      <w:r w:rsidR="00490C20">
        <w:t xml:space="preserve">and situations is known as </w:t>
      </w:r>
      <w:r w:rsidR="00490C20" w:rsidRPr="00490C20">
        <w:rPr>
          <w:b/>
        </w:rPr>
        <w:t>routine expertise</w:t>
      </w:r>
      <w:r w:rsidR="00490C20">
        <w:t xml:space="preserve"> and is the traditional approach to learning </w:t>
      </w:r>
    </w:p>
    <w:p w14:paraId="6020E9A7" w14:textId="6A31340B" w:rsidR="00490C20" w:rsidRDefault="00490C20" w:rsidP="00B07421">
      <w:pPr>
        <w:pStyle w:val="ListParagraph"/>
        <w:numPr>
          <w:ilvl w:val="1"/>
          <w:numId w:val="31"/>
        </w:numPr>
      </w:pPr>
      <w:r>
        <w:t xml:space="preserve">Not always effective with complex jobs </w:t>
      </w:r>
    </w:p>
    <w:p w14:paraId="718807CA" w14:textId="77777777" w:rsidR="00490C20" w:rsidRPr="00490C20" w:rsidRDefault="00490C20" w:rsidP="00490C20">
      <w:pPr>
        <w:spacing w:before="120" w:after="120" w:line="216" w:lineRule="atLeast"/>
        <w:rPr>
          <w:rFonts w:ascii="Times New Roman" w:eastAsia="Times New Roman" w:hAnsi="Times New Roman" w:cs="Times New Roman"/>
          <w:color w:val="000000" w:themeColor="text1"/>
        </w:rPr>
      </w:pPr>
      <w:r w:rsidRPr="00490C20">
        <w:rPr>
          <w:rFonts w:ascii="Times New Roman" w:eastAsia="Times New Roman" w:hAnsi="Times New Roman" w:cs="Times New Roman"/>
          <w:b/>
          <w:bCs/>
          <w:color w:val="000000" w:themeColor="text1"/>
        </w:rPr>
        <w:t>Adaptive expertise</w:t>
      </w:r>
      <w:r w:rsidRPr="00490C20">
        <w:rPr>
          <w:rFonts w:ascii="Times New Roman" w:eastAsia="Times New Roman" w:hAnsi="Times New Roman" w:cs="Times New Roman"/>
          <w:color w:val="000000" w:themeColor="text1"/>
        </w:rPr>
        <w:t> involves the ability to use knowledge and skills across a broad range of tasks, settings, and situations. </w:t>
      </w:r>
    </w:p>
    <w:p w14:paraId="0A9FC3B3" w14:textId="77777777" w:rsidR="00490C20" w:rsidRPr="00490C20" w:rsidRDefault="00490C20" w:rsidP="00490C20">
      <w:pPr>
        <w:spacing w:before="120" w:after="120" w:line="216" w:lineRule="atLeast"/>
        <w:rPr>
          <w:rFonts w:ascii="Times New Roman" w:eastAsia="Times New Roman" w:hAnsi="Times New Roman" w:cs="Times New Roman"/>
          <w:color w:val="000000" w:themeColor="text1"/>
        </w:rPr>
      </w:pPr>
      <w:r w:rsidRPr="00490C20">
        <w:rPr>
          <w:rFonts w:ascii="Times New Roman" w:eastAsia="Times New Roman" w:hAnsi="Times New Roman" w:cs="Times New Roman"/>
          <w:b/>
          <w:bCs/>
          <w:color w:val="000000" w:themeColor="text1"/>
        </w:rPr>
        <w:t>Active learning</w:t>
      </w:r>
      <w:r w:rsidRPr="00490C20">
        <w:rPr>
          <w:rFonts w:ascii="Times New Roman" w:eastAsia="Times New Roman" w:hAnsi="Times New Roman" w:cs="Times New Roman"/>
          <w:color w:val="000000" w:themeColor="text1"/>
        </w:rPr>
        <w:t> is a training approach where the onus is put on the trainees to control (i.e. become active participants) of their own learning experience. </w:t>
      </w:r>
    </w:p>
    <w:p w14:paraId="2E23727C" w14:textId="77777777" w:rsidR="00490C20" w:rsidRPr="00490C20" w:rsidRDefault="00490C20" w:rsidP="00B07421">
      <w:pPr>
        <w:numPr>
          <w:ilvl w:val="0"/>
          <w:numId w:val="32"/>
        </w:numPr>
        <w:spacing w:before="120"/>
        <w:ind w:left="300"/>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Involves exploratory/discovery learning where trainees are given the opportunity to explore and experiment with the training tasks to infer and learn the rules, principles, and strategies for effective task performance. </w:t>
      </w:r>
    </w:p>
    <w:p w14:paraId="20EBCB53" w14:textId="77777777" w:rsidR="00490C20" w:rsidRPr="00490C20" w:rsidRDefault="00490C20" w:rsidP="00B07421">
      <w:pPr>
        <w:numPr>
          <w:ilvl w:val="0"/>
          <w:numId w:val="32"/>
        </w:numPr>
        <w:spacing w:before="120"/>
        <w:ind w:left="300"/>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This differs from proceduralized instruction where trainees are provided with step-by-step instructions.</w:t>
      </w:r>
    </w:p>
    <w:p w14:paraId="7CA68CBE" w14:textId="25E2C326" w:rsidR="00490C20" w:rsidRPr="00490C20" w:rsidRDefault="00490C20" w:rsidP="00490C20">
      <w:pPr>
        <w:rPr>
          <w:u w:val="single"/>
        </w:rPr>
      </w:pPr>
      <w:r w:rsidRPr="00490C20">
        <w:rPr>
          <w:u w:val="single"/>
        </w:rPr>
        <w:t xml:space="preserve">Integrating Errors into Learning and Training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59"/>
        <w:gridCol w:w="2959"/>
        <w:gridCol w:w="2959"/>
      </w:tblGrid>
      <w:tr w:rsidR="00490C20" w:rsidRPr="00490C20" w14:paraId="4F4043E8" w14:textId="77777777" w:rsidTr="00490C20">
        <w:trPr>
          <w:jc w:val="center"/>
        </w:trPr>
        <w:tc>
          <w:tcPr>
            <w:tcW w:w="1650" w:type="pct"/>
            <w:tcBorders>
              <w:bottom w:val="single" w:sz="6" w:space="0" w:color="B8B8B8"/>
            </w:tcBorders>
            <w:shd w:val="clear" w:color="auto" w:fill="289AC7"/>
            <w:tcMar>
              <w:top w:w="90" w:type="dxa"/>
              <w:left w:w="90" w:type="dxa"/>
              <w:bottom w:w="90" w:type="dxa"/>
              <w:right w:w="90" w:type="dxa"/>
            </w:tcMar>
            <w:vAlign w:val="center"/>
            <w:hideMark/>
          </w:tcPr>
          <w:p w14:paraId="498D194C" w14:textId="77777777" w:rsidR="00490C20" w:rsidRPr="00490C20" w:rsidRDefault="00490C20" w:rsidP="00490C20">
            <w:pPr>
              <w:jc w:val="cente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Error </w:t>
            </w:r>
            <w:r w:rsidRPr="00490C20">
              <w:rPr>
                <w:rFonts w:ascii="Times New Roman" w:eastAsia="Times New Roman" w:hAnsi="Times New Roman" w:cs="Times New Roman"/>
                <w:b/>
                <w:bCs/>
                <w:color w:val="FFFFFF"/>
                <w:sz w:val="21"/>
                <w:szCs w:val="21"/>
              </w:rPr>
              <w:br/>
              <w:t>training: </w:t>
            </w:r>
          </w:p>
        </w:tc>
        <w:tc>
          <w:tcPr>
            <w:tcW w:w="1650" w:type="pct"/>
            <w:tcBorders>
              <w:bottom w:val="single" w:sz="6" w:space="0" w:color="B8B8B8"/>
            </w:tcBorders>
            <w:shd w:val="clear" w:color="auto" w:fill="289AC7"/>
            <w:tcMar>
              <w:top w:w="90" w:type="dxa"/>
              <w:left w:w="90" w:type="dxa"/>
              <w:bottom w:w="90" w:type="dxa"/>
              <w:right w:w="90" w:type="dxa"/>
            </w:tcMar>
            <w:vAlign w:val="center"/>
            <w:hideMark/>
          </w:tcPr>
          <w:p w14:paraId="45105EF6" w14:textId="77777777" w:rsidR="00490C20" w:rsidRPr="00490C20" w:rsidRDefault="00490C20" w:rsidP="00490C20">
            <w:pPr>
              <w:jc w:val="cente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Error </w:t>
            </w:r>
            <w:r w:rsidRPr="00490C20">
              <w:rPr>
                <w:rFonts w:ascii="Times New Roman" w:eastAsia="Times New Roman" w:hAnsi="Times New Roman" w:cs="Times New Roman"/>
                <w:b/>
                <w:bCs/>
                <w:color w:val="FFFFFF"/>
                <w:sz w:val="21"/>
                <w:szCs w:val="21"/>
              </w:rPr>
              <w:br/>
              <w:t>avoidant training: </w:t>
            </w:r>
          </w:p>
        </w:tc>
        <w:tc>
          <w:tcPr>
            <w:tcW w:w="1650" w:type="pct"/>
            <w:tcBorders>
              <w:bottom w:val="single" w:sz="6" w:space="0" w:color="B8B8B8"/>
            </w:tcBorders>
            <w:shd w:val="clear" w:color="auto" w:fill="289AC7"/>
            <w:tcMar>
              <w:top w:w="90" w:type="dxa"/>
              <w:left w:w="90" w:type="dxa"/>
              <w:bottom w:w="90" w:type="dxa"/>
              <w:right w:w="90" w:type="dxa"/>
            </w:tcMar>
            <w:vAlign w:val="center"/>
            <w:hideMark/>
          </w:tcPr>
          <w:p w14:paraId="2017E1DB" w14:textId="77777777" w:rsidR="00490C20" w:rsidRPr="00490C20" w:rsidRDefault="00490C20" w:rsidP="00490C20">
            <w:pPr>
              <w:jc w:val="cente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Error </w:t>
            </w:r>
            <w:r w:rsidRPr="00490C20">
              <w:rPr>
                <w:rFonts w:ascii="Times New Roman" w:eastAsia="Times New Roman" w:hAnsi="Times New Roman" w:cs="Times New Roman"/>
                <w:b/>
                <w:bCs/>
                <w:color w:val="FFFFFF"/>
                <w:sz w:val="21"/>
                <w:szCs w:val="21"/>
              </w:rPr>
              <w:br/>
              <w:t>management instructions: </w:t>
            </w:r>
          </w:p>
        </w:tc>
      </w:tr>
      <w:tr w:rsidR="00490C20" w:rsidRPr="00490C20" w14:paraId="71B69F02" w14:textId="77777777" w:rsidTr="00490C20">
        <w:trPr>
          <w:jc w:val="center"/>
        </w:trPr>
        <w:tc>
          <w:tcPr>
            <w:tcW w:w="0" w:type="auto"/>
            <w:tcBorders>
              <w:bottom w:val="single" w:sz="6" w:space="0" w:color="B8B8B8"/>
            </w:tcBorders>
            <w:tcMar>
              <w:top w:w="90" w:type="dxa"/>
              <w:left w:w="90" w:type="dxa"/>
              <w:bottom w:w="90" w:type="dxa"/>
              <w:right w:w="90" w:type="dxa"/>
            </w:tcMar>
            <w:hideMark/>
          </w:tcPr>
          <w:p w14:paraId="6F7A01B5" w14:textId="77777777" w:rsidR="00490C20" w:rsidRPr="00490C20" w:rsidRDefault="00490C20" w:rsidP="00B07421">
            <w:pPr>
              <w:numPr>
                <w:ilvl w:val="0"/>
                <w:numId w:val="33"/>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Training that explicitly allows trainees to make errors while learning to perform a task.</w:t>
            </w:r>
          </w:p>
        </w:tc>
        <w:tc>
          <w:tcPr>
            <w:tcW w:w="0" w:type="auto"/>
            <w:tcBorders>
              <w:bottom w:val="single" w:sz="6" w:space="0" w:color="B8B8B8"/>
            </w:tcBorders>
            <w:tcMar>
              <w:top w:w="90" w:type="dxa"/>
              <w:left w:w="90" w:type="dxa"/>
              <w:bottom w:w="90" w:type="dxa"/>
              <w:right w:w="90" w:type="dxa"/>
            </w:tcMar>
            <w:hideMark/>
          </w:tcPr>
          <w:p w14:paraId="36A06235" w14:textId="77777777" w:rsidR="00490C20" w:rsidRPr="00490C20" w:rsidRDefault="00490C20" w:rsidP="00B07421">
            <w:pPr>
              <w:numPr>
                <w:ilvl w:val="0"/>
                <w:numId w:val="34"/>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Training that explicitly avoids or minimizes trainee errors while learning to perform a task. </w:t>
            </w:r>
          </w:p>
        </w:tc>
        <w:tc>
          <w:tcPr>
            <w:tcW w:w="0" w:type="auto"/>
            <w:tcBorders>
              <w:bottom w:val="single" w:sz="6" w:space="0" w:color="B8B8B8"/>
            </w:tcBorders>
            <w:tcMar>
              <w:top w:w="90" w:type="dxa"/>
              <w:left w:w="90" w:type="dxa"/>
              <w:bottom w:w="90" w:type="dxa"/>
              <w:right w:w="90" w:type="dxa"/>
            </w:tcMar>
            <w:hideMark/>
          </w:tcPr>
          <w:p w14:paraId="41E462FF" w14:textId="77777777" w:rsidR="00490C20" w:rsidRPr="00490C20" w:rsidRDefault="00490C20" w:rsidP="00B07421">
            <w:pPr>
              <w:numPr>
                <w:ilvl w:val="0"/>
                <w:numId w:val="35"/>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Statements that emphasize the positive function of errors. </w:t>
            </w:r>
          </w:p>
        </w:tc>
      </w:tr>
    </w:tbl>
    <w:p w14:paraId="05FF0FC8" w14:textId="77777777" w:rsidR="00490C20" w:rsidRPr="00490C20" w:rsidRDefault="00490C20" w:rsidP="00490C20">
      <w:pPr>
        <w:jc w:val="center"/>
        <w:rPr>
          <w:rFonts w:ascii="Verdana" w:eastAsia="Times New Roman" w:hAnsi="Verdana" w:cs="Times New Roman"/>
          <w:vanish/>
          <w:color w:val="6E420F"/>
          <w:sz w:val="18"/>
          <w:szCs w:val="18"/>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29"/>
        <w:gridCol w:w="5948"/>
      </w:tblGrid>
      <w:tr w:rsidR="00490C20" w:rsidRPr="00490C20" w14:paraId="07BC543E" w14:textId="77777777" w:rsidTr="00490C20">
        <w:trPr>
          <w:jc w:val="center"/>
        </w:trPr>
        <w:tc>
          <w:tcPr>
            <w:tcW w:w="1650" w:type="pct"/>
            <w:tcBorders>
              <w:bottom w:val="single" w:sz="6" w:space="0" w:color="B8B8B8"/>
            </w:tcBorders>
            <w:shd w:val="clear" w:color="auto" w:fill="F7F7F7"/>
            <w:tcMar>
              <w:top w:w="90" w:type="dxa"/>
              <w:left w:w="90" w:type="dxa"/>
              <w:bottom w:w="90" w:type="dxa"/>
              <w:right w:w="90" w:type="dxa"/>
            </w:tcMar>
            <w:vAlign w:val="center"/>
            <w:hideMark/>
          </w:tcPr>
          <w:p w14:paraId="250D2F78" w14:textId="77777777" w:rsidR="00490C20" w:rsidRPr="00490C20" w:rsidRDefault="00490C20" w:rsidP="00490C20">
            <w:pPr>
              <w:spacing w:before="120" w:after="120"/>
              <w:jc w:val="center"/>
              <w:outlineLvl w:val="3"/>
              <w:rPr>
                <w:rFonts w:ascii="Verdana" w:eastAsia="Times New Roman" w:hAnsi="Verdana" w:cs="Times New Roman"/>
                <w:color w:val="289AC7"/>
                <w:sz w:val="21"/>
                <w:szCs w:val="21"/>
              </w:rPr>
            </w:pPr>
            <w:r w:rsidRPr="00490C20">
              <w:rPr>
                <w:rFonts w:ascii="Verdana" w:eastAsia="Times New Roman" w:hAnsi="Verdana" w:cs="Times New Roman"/>
                <w:b/>
                <w:bCs/>
                <w:color w:val="289AC7"/>
                <w:sz w:val="21"/>
                <w:szCs w:val="21"/>
              </w:rPr>
              <w:t>Advantages of error training: </w:t>
            </w:r>
          </w:p>
        </w:tc>
        <w:tc>
          <w:tcPr>
            <w:tcW w:w="3350" w:type="pct"/>
            <w:tcBorders>
              <w:bottom w:val="single" w:sz="6" w:space="0" w:color="B8B8B8"/>
            </w:tcBorders>
            <w:shd w:val="clear" w:color="auto" w:fill="F7F7F7"/>
            <w:tcMar>
              <w:top w:w="90" w:type="dxa"/>
              <w:left w:w="90" w:type="dxa"/>
              <w:bottom w:w="90" w:type="dxa"/>
              <w:right w:w="90" w:type="dxa"/>
            </w:tcMar>
            <w:vAlign w:val="center"/>
            <w:hideMark/>
          </w:tcPr>
          <w:p w14:paraId="05E2D0D6" w14:textId="77777777" w:rsidR="00490C20" w:rsidRPr="00490C20" w:rsidRDefault="00490C20" w:rsidP="00B07421">
            <w:pPr>
              <w:numPr>
                <w:ilvl w:val="0"/>
                <w:numId w:val="36"/>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Forces people to develop thoughtful strategies </w:t>
            </w:r>
          </w:p>
          <w:p w14:paraId="697244BB" w14:textId="77777777" w:rsidR="00490C20" w:rsidRPr="00490C20" w:rsidRDefault="00490C20" w:rsidP="00B07421">
            <w:pPr>
              <w:numPr>
                <w:ilvl w:val="0"/>
                <w:numId w:val="36"/>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Deeper processing of information </w:t>
            </w:r>
          </w:p>
          <w:p w14:paraId="5FC3B377" w14:textId="77777777" w:rsidR="00490C20" w:rsidRPr="00490C20" w:rsidRDefault="00490C20" w:rsidP="00B07421">
            <w:pPr>
              <w:numPr>
                <w:ilvl w:val="0"/>
                <w:numId w:val="36"/>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Greater practice </w:t>
            </w:r>
          </w:p>
          <w:p w14:paraId="71C8CDE5" w14:textId="77777777" w:rsidR="00490C20" w:rsidRPr="00490C20" w:rsidRDefault="00490C20" w:rsidP="00B07421">
            <w:pPr>
              <w:numPr>
                <w:ilvl w:val="0"/>
                <w:numId w:val="36"/>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Learn “error recovery strategies” </w:t>
            </w:r>
          </w:p>
          <w:p w14:paraId="3F8FB916" w14:textId="77777777" w:rsidR="00490C20" w:rsidRPr="00490C20" w:rsidRDefault="00490C20" w:rsidP="00B07421">
            <w:pPr>
              <w:numPr>
                <w:ilvl w:val="0"/>
                <w:numId w:val="36"/>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Greater exploration</w:t>
            </w:r>
          </w:p>
        </w:tc>
      </w:tr>
    </w:tbl>
    <w:p w14:paraId="2F25C357" w14:textId="5EF87A6E" w:rsidR="006053A0" w:rsidRDefault="006053A0" w:rsidP="00D029FE">
      <w:pPr>
        <w:rPr>
          <w:b/>
          <w:u w:val="single"/>
        </w:rPr>
      </w:pPr>
    </w:p>
    <w:p w14:paraId="7D7DB8BB" w14:textId="44EE60C7" w:rsidR="00490C20" w:rsidRPr="00490C20" w:rsidRDefault="00490C20" w:rsidP="00D029FE">
      <w:pPr>
        <w:rPr>
          <w:u w:val="single"/>
        </w:rPr>
      </w:pPr>
      <w:r w:rsidRPr="00490C20">
        <w:rPr>
          <w:u w:val="single"/>
        </w:rPr>
        <w:t xml:space="preserve">The Lesson Plan </w:t>
      </w:r>
    </w:p>
    <w:p w14:paraId="449EE2B3" w14:textId="77777777" w:rsidR="00490C20" w:rsidRPr="00490C20" w:rsidRDefault="00490C20" w:rsidP="00490C20">
      <w:pPr>
        <w:spacing w:before="120" w:after="120" w:line="216" w:lineRule="atLeast"/>
        <w:rPr>
          <w:rFonts w:ascii="Times New Roman" w:eastAsia="Times New Roman" w:hAnsi="Times New Roman" w:cs="Times New Roman"/>
          <w:color w:val="000000" w:themeColor="text1"/>
        </w:rPr>
      </w:pPr>
      <w:r w:rsidRPr="00490C20">
        <w:rPr>
          <w:rFonts w:ascii="Times New Roman" w:eastAsia="Times New Roman" w:hAnsi="Times New Roman" w:cs="Times New Roman"/>
          <w:b/>
          <w:bCs/>
          <w:color w:val="000000" w:themeColor="text1"/>
        </w:rPr>
        <w:t>Definition:</w:t>
      </w:r>
      <w:r w:rsidRPr="00490C20">
        <w:rPr>
          <w:rFonts w:ascii="Times New Roman" w:eastAsia="Times New Roman" w:hAnsi="Times New Roman" w:cs="Times New Roman"/>
          <w:color w:val="000000" w:themeColor="text1"/>
        </w:rPr>
        <w:t> A lesson plan is a blueprint that outlines the training program in terms of sequence of activities and events that will take place.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38"/>
        <w:gridCol w:w="4439"/>
      </w:tblGrid>
      <w:tr w:rsidR="00490C20" w:rsidRPr="00490C20" w14:paraId="52374800" w14:textId="77777777" w:rsidTr="00490C20">
        <w:trPr>
          <w:jc w:val="center"/>
        </w:trPr>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1E6BD6C1" w14:textId="77777777" w:rsidR="00490C20" w:rsidRPr="00490C20" w:rsidRDefault="00490C20" w:rsidP="00490C20">
            <w:pPr>
              <w:jc w:val="cente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Lesson plans are important because they:</w:t>
            </w:r>
          </w:p>
        </w:t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2A1A68E8" w14:textId="77777777" w:rsidR="00490C20" w:rsidRPr="00490C20" w:rsidRDefault="00490C20" w:rsidP="00490C20">
            <w:pPr>
              <w:jc w:val="cente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Lesson plan cover pages should include:</w:t>
            </w:r>
          </w:p>
        </w:tc>
      </w:tr>
      <w:tr w:rsidR="00490C20" w:rsidRPr="00490C20" w14:paraId="776839DF" w14:textId="77777777" w:rsidTr="00490C20">
        <w:trPr>
          <w:jc w:val="center"/>
        </w:trPr>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2DD1F8ED" w14:textId="77777777" w:rsidR="00490C20" w:rsidRPr="00490C20" w:rsidRDefault="00490C20" w:rsidP="00B07421">
            <w:pPr>
              <w:numPr>
                <w:ilvl w:val="0"/>
                <w:numId w:val="37"/>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Ensure training is directed toward solving real problems. </w:t>
            </w:r>
          </w:p>
          <w:p w14:paraId="6B47562A" w14:textId="77777777" w:rsidR="00490C20" w:rsidRPr="00490C20" w:rsidRDefault="00490C20" w:rsidP="00B07421">
            <w:pPr>
              <w:numPr>
                <w:ilvl w:val="0"/>
                <w:numId w:val="37"/>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Organize the sequencing and complexity of the content. </w:t>
            </w:r>
          </w:p>
          <w:p w14:paraId="2AC180B2" w14:textId="77777777" w:rsidR="00490C20" w:rsidRPr="00490C20" w:rsidRDefault="00490C20" w:rsidP="00B07421">
            <w:pPr>
              <w:numPr>
                <w:ilvl w:val="0"/>
                <w:numId w:val="37"/>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Enhance the credibility of the training. </w:t>
            </w:r>
          </w:p>
          <w:p w14:paraId="5C72F4D2" w14:textId="77777777" w:rsidR="00490C20" w:rsidRPr="00490C20" w:rsidRDefault="00490C20" w:rsidP="00B07421">
            <w:pPr>
              <w:numPr>
                <w:ilvl w:val="0"/>
                <w:numId w:val="37"/>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lastRenderedPageBreak/>
              <w:t>Foster smooth operation of training activities. </w:t>
            </w:r>
          </w:p>
          <w:p w14:paraId="4126F30E" w14:textId="77777777" w:rsidR="00490C20" w:rsidRPr="00490C20" w:rsidRDefault="00490C20" w:rsidP="00B07421">
            <w:pPr>
              <w:numPr>
                <w:ilvl w:val="0"/>
                <w:numId w:val="37"/>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Help control costs of training design and delivery. </w:t>
            </w:r>
          </w:p>
          <w:p w14:paraId="0E4746F7" w14:textId="77777777" w:rsidR="00490C20" w:rsidRPr="00490C20" w:rsidRDefault="00490C20" w:rsidP="00B07421">
            <w:pPr>
              <w:numPr>
                <w:ilvl w:val="0"/>
                <w:numId w:val="37"/>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Facilitate competition for funding. </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5F7A3444" w14:textId="77777777" w:rsidR="00490C20" w:rsidRPr="00490C20" w:rsidRDefault="00490C20" w:rsidP="00B07421">
            <w:pPr>
              <w:numPr>
                <w:ilvl w:val="0"/>
                <w:numId w:val="38"/>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lastRenderedPageBreak/>
              <w:t>Training objectives. </w:t>
            </w:r>
          </w:p>
          <w:p w14:paraId="6E33F9EE" w14:textId="77777777" w:rsidR="00490C20" w:rsidRPr="00490C20" w:rsidRDefault="00490C20" w:rsidP="00B07421">
            <w:pPr>
              <w:numPr>
                <w:ilvl w:val="0"/>
                <w:numId w:val="38"/>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Trainees and instructor. </w:t>
            </w:r>
          </w:p>
          <w:p w14:paraId="5B080882" w14:textId="77777777" w:rsidR="00490C20" w:rsidRPr="00490C20" w:rsidRDefault="00490C20" w:rsidP="00B07421">
            <w:pPr>
              <w:numPr>
                <w:ilvl w:val="0"/>
                <w:numId w:val="38"/>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Time allocation and location (if applicable). </w:t>
            </w:r>
          </w:p>
          <w:p w14:paraId="5E3B568A" w14:textId="77777777" w:rsidR="00490C20" w:rsidRPr="00490C20" w:rsidRDefault="00490C20" w:rsidP="00B07421">
            <w:pPr>
              <w:numPr>
                <w:ilvl w:val="0"/>
                <w:numId w:val="38"/>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Classroom requirements and seating (if applicable). </w:t>
            </w:r>
          </w:p>
          <w:p w14:paraId="2573DAE1" w14:textId="77777777" w:rsidR="00490C20" w:rsidRPr="00490C20" w:rsidRDefault="00490C20" w:rsidP="00B07421">
            <w:pPr>
              <w:numPr>
                <w:ilvl w:val="0"/>
                <w:numId w:val="38"/>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lastRenderedPageBreak/>
              <w:t>Training materials and equipment. </w:t>
            </w:r>
          </w:p>
          <w:p w14:paraId="68A0AF0B" w14:textId="77777777" w:rsidR="00490C20" w:rsidRPr="00490C20" w:rsidRDefault="00490C20" w:rsidP="00B07421">
            <w:pPr>
              <w:numPr>
                <w:ilvl w:val="0"/>
                <w:numId w:val="38"/>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Trainee supplies and handouts (if applicable).</w:t>
            </w:r>
          </w:p>
        </w:tc>
      </w:tr>
    </w:tbl>
    <w:p w14:paraId="602D889A" w14:textId="74810A08" w:rsidR="006053A0" w:rsidRDefault="006053A0" w:rsidP="00D029FE">
      <w:pPr>
        <w:rPr>
          <w:b/>
          <w:u w:val="single"/>
        </w:rPr>
      </w:pPr>
    </w:p>
    <w:p w14:paraId="662ECA72" w14:textId="0B812E4B" w:rsidR="006053A0" w:rsidRPr="00490C20" w:rsidRDefault="00490C20" w:rsidP="00D029FE">
      <w:pPr>
        <w:rPr>
          <w:u w:val="single"/>
        </w:rPr>
      </w:pPr>
      <w:r w:rsidRPr="00490C20">
        <w:rPr>
          <w:u w:val="single"/>
        </w:rPr>
        <w:t>Gagné Events of Instruction</w:t>
      </w:r>
    </w:p>
    <w:p w14:paraId="7FCBBFC3" w14:textId="75D9B5C8" w:rsidR="00490C20" w:rsidRPr="00490C20" w:rsidRDefault="00490C20" w:rsidP="00490C20">
      <w:pPr>
        <w:spacing w:before="120" w:after="120" w:line="216" w:lineRule="atLeast"/>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 xml:space="preserve">Gagné (1962) proposed nine events of instruction that should be contained in every training program in order to ensure its effectiveness.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462"/>
        <w:gridCol w:w="5415"/>
      </w:tblGrid>
      <w:tr w:rsidR="00490C20" w:rsidRPr="00490C20" w14:paraId="2201B351" w14:textId="77777777" w:rsidTr="00490C20">
        <w:trPr>
          <w:jc w:val="center"/>
        </w:trPr>
        <w:tc>
          <w:tcPr>
            <w:tcW w:w="19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4688948D" w14:textId="77777777" w:rsidR="00490C20" w:rsidRPr="00490C20" w:rsidRDefault="00490C20" w:rsidP="00490C20">
            <w:pP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1. Gain attention </w:t>
            </w:r>
          </w:p>
        </w:tc>
        <w:tc>
          <w:tcPr>
            <w:tcW w:w="30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00B7B0AE" w14:textId="77777777" w:rsidR="00490C20" w:rsidRPr="00490C20" w:rsidRDefault="00490C20" w:rsidP="00B07421">
            <w:pPr>
              <w:numPr>
                <w:ilvl w:val="0"/>
                <w:numId w:val="39"/>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Get the trainees interested and motivated to initiate training. </w:t>
            </w:r>
          </w:p>
        </w:tc>
      </w:tr>
      <w:tr w:rsidR="00490C20" w:rsidRPr="00490C20" w14:paraId="174E7007" w14:textId="77777777" w:rsidTr="00490C2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3648F56E" w14:textId="77777777" w:rsidR="00490C20" w:rsidRPr="00490C20" w:rsidRDefault="00490C20" w:rsidP="00490C20">
            <w:pP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2. Describe the objectives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27FC5B7C" w14:textId="77777777" w:rsidR="00490C20" w:rsidRPr="00490C20" w:rsidRDefault="00490C20" w:rsidP="00B07421">
            <w:pPr>
              <w:numPr>
                <w:ilvl w:val="0"/>
                <w:numId w:val="40"/>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Set the expectations of the trainees and establish how this relates to their needs. </w:t>
            </w:r>
          </w:p>
        </w:tc>
      </w:tr>
      <w:tr w:rsidR="00490C20" w:rsidRPr="00490C20" w14:paraId="21021386" w14:textId="77777777" w:rsidTr="00490C2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372C7710" w14:textId="77777777" w:rsidR="00490C20" w:rsidRPr="00490C20" w:rsidRDefault="00490C20" w:rsidP="00490C20">
            <w:pP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3. Simulate recall of prior knowledge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3FE07555" w14:textId="77777777" w:rsidR="00490C20" w:rsidRPr="00490C20" w:rsidRDefault="00490C20" w:rsidP="00B07421">
            <w:pPr>
              <w:numPr>
                <w:ilvl w:val="0"/>
                <w:numId w:val="41"/>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Queue prior knowledge and how it relates to new training material. </w:t>
            </w:r>
          </w:p>
        </w:tc>
      </w:tr>
      <w:tr w:rsidR="00490C20" w:rsidRPr="00490C20" w14:paraId="11B5E6D8" w14:textId="77777777" w:rsidTr="00490C2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7B3C6C1" w14:textId="77777777" w:rsidR="00490C20" w:rsidRPr="00490C20" w:rsidRDefault="00490C20" w:rsidP="00490C20">
            <w:pP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4. Present material to be learned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6DCDA76" w14:textId="77777777" w:rsidR="00490C20" w:rsidRPr="00490C20" w:rsidRDefault="00490C20" w:rsidP="00B07421">
            <w:pPr>
              <w:numPr>
                <w:ilvl w:val="0"/>
                <w:numId w:val="42"/>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Organization and presentation of material should be done in a logical and consistent manner. </w:t>
            </w:r>
          </w:p>
        </w:tc>
      </w:tr>
      <w:tr w:rsidR="00490C20" w:rsidRPr="00490C20" w14:paraId="1E5AD091" w14:textId="77777777" w:rsidTr="00490C2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0A659742" w14:textId="77777777" w:rsidR="00490C20" w:rsidRPr="00490C20" w:rsidRDefault="00490C20" w:rsidP="00490C20">
            <w:pP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5. Provide guidance for learning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6686796" w14:textId="77777777" w:rsidR="00490C20" w:rsidRPr="00490C20" w:rsidRDefault="00490C20" w:rsidP="00B07421">
            <w:pPr>
              <w:numPr>
                <w:ilvl w:val="0"/>
                <w:numId w:val="43"/>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Reflects use of metacognitive strategies, attentional advice, and advance organizers. </w:t>
            </w:r>
          </w:p>
        </w:tc>
      </w:tr>
      <w:tr w:rsidR="00490C20" w:rsidRPr="00490C20" w14:paraId="6752D8C9" w14:textId="77777777" w:rsidTr="00490C2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1D0013E2" w14:textId="77777777" w:rsidR="00490C20" w:rsidRPr="00490C20" w:rsidRDefault="00490C20" w:rsidP="00490C20">
            <w:pP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6. Elicit performance practice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27078A56" w14:textId="77777777" w:rsidR="00490C20" w:rsidRPr="00490C20" w:rsidRDefault="00490C20" w:rsidP="00B07421">
            <w:pPr>
              <w:numPr>
                <w:ilvl w:val="0"/>
                <w:numId w:val="44"/>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Reflects the importance of active practice. </w:t>
            </w:r>
          </w:p>
        </w:tc>
      </w:tr>
      <w:tr w:rsidR="00490C20" w:rsidRPr="00490C20" w14:paraId="5E58AE0D" w14:textId="77777777" w:rsidTr="00490C2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70538529" w14:textId="77777777" w:rsidR="00490C20" w:rsidRPr="00490C20" w:rsidRDefault="00490C20" w:rsidP="00490C20">
            <w:pP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7. Provide informative feedback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4F28768C" w14:textId="77777777" w:rsidR="00490C20" w:rsidRPr="00490C20" w:rsidRDefault="00490C20" w:rsidP="00B07421">
            <w:pPr>
              <w:numPr>
                <w:ilvl w:val="0"/>
                <w:numId w:val="45"/>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Provides trainees with an idea of what they understand well and what they need to work on. </w:t>
            </w:r>
          </w:p>
        </w:tc>
      </w:tr>
      <w:tr w:rsidR="00490C20" w:rsidRPr="00490C20" w14:paraId="5A922486" w14:textId="77777777" w:rsidTr="00490C2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0B1A16B9" w14:textId="77777777" w:rsidR="00490C20" w:rsidRPr="00490C20" w:rsidRDefault="00490C20" w:rsidP="00490C20">
            <w:pP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8. Assess performance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02E65D33" w14:textId="77777777" w:rsidR="00490C20" w:rsidRPr="00490C20" w:rsidRDefault="00490C20" w:rsidP="00B07421">
            <w:pPr>
              <w:numPr>
                <w:ilvl w:val="0"/>
                <w:numId w:val="46"/>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Links training objectives to trainee learning and performance on the job. </w:t>
            </w:r>
          </w:p>
        </w:tc>
      </w:tr>
      <w:tr w:rsidR="00490C20" w:rsidRPr="00490C20" w14:paraId="2318DA73" w14:textId="77777777" w:rsidTr="00490C2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33900EF6" w14:textId="77777777" w:rsidR="00490C20" w:rsidRPr="00490C20" w:rsidRDefault="00490C20" w:rsidP="00490C20">
            <w:pPr>
              <w:rPr>
                <w:rFonts w:ascii="Times New Roman" w:eastAsia="Times New Roman" w:hAnsi="Times New Roman" w:cs="Times New Roman"/>
                <w:b/>
                <w:bCs/>
                <w:color w:val="FFFFFF"/>
                <w:sz w:val="21"/>
                <w:szCs w:val="21"/>
              </w:rPr>
            </w:pPr>
            <w:r w:rsidRPr="00490C20">
              <w:rPr>
                <w:rFonts w:ascii="Times New Roman" w:eastAsia="Times New Roman" w:hAnsi="Times New Roman" w:cs="Times New Roman"/>
                <w:b/>
                <w:bCs/>
                <w:color w:val="FFFFFF"/>
                <w:sz w:val="21"/>
                <w:szCs w:val="21"/>
              </w:rPr>
              <w:t>9. Enhance retention and transfer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389ABB86" w14:textId="77777777" w:rsidR="00490C20" w:rsidRPr="00490C20" w:rsidRDefault="00490C20" w:rsidP="00B07421">
            <w:pPr>
              <w:numPr>
                <w:ilvl w:val="0"/>
                <w:numId w:val="47"/>
              </w:numPr>
              <w:spacing w:before="120"/>
              <w:ind w:left="300"/>
              <w:rPr>
                <w:rFonts w:ascii="Times New Roman" w:eastAsia="Times New Roman" w:hAnsi="Times New Roman" w:cs="Times New Roman"/>
              </w:rPr>
            </w:pPr>
            <w:r w:rsidRPr="00490C20">
              <w:rPr>
                <w:rFonts w:ascii="Times New Roman" w:eastAsia="Times New Roman" w:hAnsi="Times New Roman" w:cs="Times New Roman"/>
              </w:rPr>
              <w:t>Ensures that trainees know how the training material can be used and applied on the job.</w:t>
            </w:r>
          </w:p>
        </w:tc>
      </w:tr>
    </w:tbl>
    <w:p w14:paraId="0A32D8B1" w14:textId="5BAFC615" w:rsidR="00490C20" w:rsidRDefault="00490C20" w:rsidP="00D029FE">
      <w:pPr>
        <w:rPr>
          <w:b/>
          <w:u w:val="single"/>
        </w:rPr>
      </w:pPr>
    </w:p>
    <w:p w14:paraId="014EEDEC" w14:textId="6BFC5FF3" w:rsidR="00490C20" w:rsidRDefault="00490C20" w:rsidP="00D029FE">
      <w:pPr>
        <w:rPr>
          <w:b/>
          <w:u w:val="single"/>
        </w:rPr>
      </w:pPr>
    </w:p>
    <w:p w14:paraId="4BF9D3B4" w14:textId="4A3B85EB" w:rsidR="00490C20" w:rsidRDefault="00490C20" w:rsidP="00D029FE">
      <w:pPr>
        <w:rPr>
          <w:b/>
          <w:u w:val="single"/>
        </w:rPr>
      </w:pPr>
    </w:p>
    <w:p w14:paraId="688D66EE" w14:textId="13B29B25" w:rsidR="00490C20" w:rsidRDefault="00490C20" w:rsidP="00D029FE">
      <w:pPr>
        <w:rPr>
          <w:b/>
          <w:u w:val="single"/>
        </w:rPr>
      </w:pPr>
    </w:p>
    <w:p w14:paraId="45F69662" w14:textId="1FF4136E" w:rsidR="00490C20" w:rsidRDefault="00490C20" w:rsidP="00D029FE">
      <w:pPr>
        <w:rPr>
          <w:b/>
          <w:u w:val="single"/>
        </w:rPr>
      </w:pPr>
    </w:p>
    <w:p w14:paraId="719A3707" w14:textId="443E001A" w:rsidR="00490C20" w:rsidRDefault="00490C20" w:rsidP="00D029FE">
      <w:pPr>
        <w:rPr>
          <w:b/>
          <w:u w:val="single"/>
        </w:rPr>
      </w:pPr>
    </w:p>
    <w:p w14:paraId="1996C954" w14:textId="48B653DD" w:rsidR="00490C20" w:rsidRDefault="00490C20" w:rsidP="00D029FE">
      <w:pPr>
        <w:rPr>
          <w:b/>
          <w:u w:val="single"/>
        </w:rPr>
      </w:pPr>
    </w:p>
    <w:p w14:paraId="3A42A19A" w14:textId="77777777" w:rsidR="00490C20" w:rsidRPr="00490C20" w:rsidRDefault="00490C20" w:rsidP="00490C20">
      <w:pPr>
        <w:pStyle w:val="Heading3"/>
        <w:spacing w:before="120" w:after="120"/>
        <w:rPr>
          <w:rFonts w:ascii="Times New Roman" w:hAnsi="Times New Roman" w:cs="Times New Roman"/>
          <w:color w:val="000000" w:themeColor="text1"/>
        </w:rPr>
      </w:pPr>
      <w:r w:rsidRPr="00490C20">
        <w:rPr>
          <w:rFonts w:ascii="Times New Roman" w:hAnsi="Times New Roman" w:cs="Times New Roman"/>
          <w:bCs/>
          <w:color w:val="000000" w:themeColor="text1"/>
        </w:rPr>
        <w:lastRenderedPageBreak/>
        <w:t>Gagné’s Events of Instruction (cont'd)</w:t>
      </w:r>
    </w:p>
    <w:p w14:paraId="15BC0F8B" w14:textId="6AACFB32" w:rsidR="00490C20" w:rsidRDefault="00490C20" w:rsidP="00D029FE">
      <w:pPr>
        <w:rPr>
          <w:b/>
          <w:u w:val="single"/>
        </w:rPr>
      </w:pPr>
    </w:p>
    <w:p w14:paraId="092D93BF" w14:textId="77777777" w:rsidR="00490C20" w:rsidRDefault="00490C20" w:rsidP="00D029FE">
      <w:pPr>
        <w:rPr>
          <w:b/>
          <w:u w:val="single"/>
        </w:rPr>
      </w:pPr>
    </w:p>
    <w:p w14:paraId="3C4D1370" w14:textId="17495DCB" w:rsidR="00490C20" w:rsidRDefault="00490C20" w:rsidP="00D029FE">
      <w:pPr>
        <w:rPr>
          <w:b/>
          <w:u w:val="single"/>
        </w:rPr>
      </w:pPr>
      <w:r>
        <w:rPr>
          <w:b/>
          <w:noProof/>
          <w:u w:val="single"/>
        </w:rPr>
        <w:drawing>
          <wp:inline distT="0" distB="0" distL="0" distR="0" wp14:anchorId="74A002AB" wp14:editId="3AFF3761">
            <wp:extent cx="5943600" cy="34372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agne_image_map.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437255"/>
                    </a:xfrm>
                    <a:prstGeom prst="rect">
                      <a:avLst/>
                    </a:prstGeom>
                  </pic:spPr>
                </pic:pic>
              </a:graphicData>
            </a:graphic>
          </wp:inline>
        </w:drawing>
      </w:r>
    </w:p>
    <w:p w14:paraId="47CC4E18" w14:textId="03DCC7F6" w:rsidR="00490C20" w:rsidRDefault="00490C20" w:rsidP="00D029FE">
      <w:pPr>
        <w:rPr>
          <w:b/>
          <w:u w:val="single"/>
        </w:rPr>
      </w:pPr>
    </w:p>
    <w:p w14:paraId="4DA75CC5" w14:textId="51EE3197" w:rsidR="00490C20" w:rsidRDefault="00490C20" w:rsidP="00D029FE">
      <w:pPr>
        <w:rPr>
          <w:u w:val="single"/>
        </w:rPr>
      </w:pPr>
      <w:r>
        <w:rPr>
          <w:u w:val="single"/>
        </w:rPr>
        <w:t xml:space="preserve">Model for Training Effectiveness </w:t>
      </w:r>
    </w:p>
    <w:p w14:paraId="39F15F4C" w14:textId="26B551A7" w:rsidR="00490C20" w:rsidRDefault="00490C20" w:rsidP="00D029FE">
      <w:pPr>
        <w:rPr>
          <w:u w:val="single"/>
        </w:rPr>
      </w:pPr>
      <w:r>
        <w:rPr>
          <w:noProof/>
          <w:u w:val="single"/>
        </w:rPr>
        <w:drawing>
          <wp:inline distT="0" distB="0" distL="0" distR="0" wp14:anchorId="35326079" wp14:editId="2A2D4B7A">
            <wp:extent cx="5265336" cy="3100868"/>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raining2.2.jpg"/>
                    <pic:cNvPicPr/>
                  </pic:nvPicPr>
                  <pic:blipFill>
                    <a:blip r:embed="rId14">
                      <a:extLst>
                        <a:ext uri="{28A0092B-C50C-407E-A947-70E740481C1C}">
                          <a14:useLocalDpi xmlns:a14="http://schemas.microsoft.com/office/drawing/2010/main" val="0"/>
                        </a:ext>
                      </a:extLst>
                    </a:blip>
                    <a:stretch>
                      <a:fillRect/>
                    </a:stretch>
                  </pic:blipFill>
                  <pic:spPr>
                    <a:xfrm>
                      <a:off x="0" y="0"/>
                      <a:ext cx="5268997" cy="3103024"/>
                    </a:xfrm>
                    <a:prstGeom prst="rect">
                      <a:avLst/>
                    </a:prstGeom>
                  </pic:spPr>
                </pic:pic>
              </a:graphicData>
            </a:graphic>
          </wp:inline>
        </w:drawing>
      </w:r>
    </w:p>
    <w:p w14:paraId="150A2E57" w14:textId="4ECEEA54" w:rsidR="00490C20" w:rsidRDefault="00490C20" w:rsidP="00D029FE">
      <w:pPr>
        <w:rPr>
          <w:u w:val="single"/>
        </w:rPr>
      </w:pPr>
    </w:p>
    <w:p w14:paraId="483069EB" w14:textId="77777777" w:rsidR="00490C20" w:rsidRDefault="00490C20" w:rsidP="00D029FE">
      <w:pPr>
        <w:rPr>
          <w:u w:val="single"/>
        </w:rPr>
      </w:pPr>
    </w:p>
    <w:p w14:paraId="5F313774" w14:textId="77777777" w:rsidR="00490C20" w:rsidRDefault="00490C20" w:rsidP="00D029FE">
      <w:pPr>
        <w:rPr>
          <w:u w:val="single"/>
        </w:rPr>
      </w:pPr>
    </w:p>
    <w:p w14:paraId="710A8E23" w14:textId="68D37276" w:rsidR="00490C20" w:rsidRPr="005C4BF3" w:rsidRDefault="00490C20" w:rsidP="00D029FE">
      <w:pPr>
        <w:rPr>
          <w:u w:val="single"/>
        </w:rPr>
      </w:pPr>
      <w:r>
        <w:rPr>
          <w:u w:val="single"/>
        </w:rPr>
        <w:lastRenderedPageBreak/>
        <w:t xml:space="preserve">Universal Design </w:t>
      </w:r>
    </w:p>
    <w:p w14:paraId="657C080C" w14:textId="77777777" w:rsidR="00490C20" w:rsidRPr="00490C20" w:rsidRDefault="00490C20" w:rsidP="00490C20">
      <w:pPr>
        <w:spacing w:before="120" w:after="120" w:line="216" w:lineRule="atLeast"/>
        <w:rPr>
          <w:rFonts w:ascii="Times New Roman" w:eastAsia="Times New Roman" w:hAnsi="Times New Roman" w:cs="Times New Roman"/>
          <w:color w:val="000000" w:themeColor="text1"/>
        </w:rPr>
      </w:pPr>
      <w:r w:rsidRPr="00490C20">
        <w:rPr>
          <w:rFonts w:ascii="Times New Roman" w:eastAsia="Times New Roman" w:hAnsi="Times New Roman" w:cs="Times New Roman"/>
          <w:b/>
          <w:bCs/>
          <w:color w:val="000000" w:themeColor="text1"/>
        </w:rPr>
        <w:t>Universal Design</w:t>
      </w:r>
      <w:r w:rsidRPr="00490C20">
        <w:rPr>
          <w:rFonts w:ascii="Times New Roman" w:eastAsia="Times New Roman" w:hAnsi="Times New Roman" w:cs="Times New Roman"/>
          <w:i/>
          <w:iCs/>
          <w:color w:val="000000" w:themeColor="text1"/>
        </w:rPr>
        <w:t> </w:t>
      </w:r>
      <w:r w:rsidRPr="00490C20">
        <w:rPr>
          <w:rFonts w:ascii="Times New Roman" w:eastAsia="Times New Roman" w:hAnsi="Times New Roman" w:cs="Times New Roman"/>
          <w:color w:val="000000" w:themeColor="text1"/>
        </w:rPr>
        <w:t>involves the design of products and environments to be usable by all people, without need for adaptation or specialized design.</w:t>
      </w:r>
    </w:p>
    <w:p w14:paraId="624D9491" w14:textId="77777777" w:rsidR="00490C20" w:rsidRPr="00490C20" w:rsidRDefault="00490C20" w:rsidP="00490C20">
      <w:pPr>
        <w:spacing w:before="120" w:after="120" w:line="216" w:lineRule="atLeast"/>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Universal Design for Education (UDE): </w:t>
      </w:r>
    </w:p>
    <w:p w14:paraId="55496135" w14:textId="77777777" w:rsidR="00490C20" w:rsidRPr="00490C20" w:rsidRDefault="00490C20" w:rsidP="00B07421">
      <w:pPr>
        <w:numPr>
          <w:ilvl w:val="0"/>
          <w:numId w:val="48"/>
        </w:numPr>
        <w:spacing w:before="120"/>
        <w:ind w:left="600"/>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ensures accessibility</w:t>
      </w:r>
    </w:p>
    <w:p w14:paraId="7B23029F" w14:textId="77777777" w:rsidR="00490C20" w:rsidRPr="00490C20" w:rsidRDefault="00490C20" w:rsidP="00B07421">
      <w:pPr>
        <w:numPr>
          <w:ilvl w:val="0"/>
          <w:numId w:val="48"/>
        </w:numPr>
        <w:spacing w:before="120"/>
        <w:ind w:left="600"/>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incorporates flexibility (one size does not fit all)</w:t>
      </w:r>
    </w:p>
    <w:p w14:paraId="09287BD6" w14:textId="77777777" w:rsidR="00490C20" w:rsidRPr="00490C20" w:rsidRDefault="00490C20" w:rsidP="00B07421">
      <w:pPr>
        <w:numPr>
          <w:ilvl w:val="0"/>
          <w:numId w:val="48"/>
        </w:numPr>
        <w:spacing w:before="120"/>
        <w:ind w:left="600"/>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instruction and design are straightforward and intuitive</w:t>
      </w:r>
    </w:p>
    <w:p w14:paraId="71236DC5" w14:textId="77777777" w:rsidR="00490C20" w:rsidRPr="00490C20" w:rsidRDefault="00490C20" w:rsidP="00B07421">
      <w:pPr>
        <w:numPr>
          <w:ilvl w:val="0"/>
          <w:numId w:val="48"/>
        </w:numPr>
        <w:spacing w:before="120"/>
        <w:ind w:left="600"/>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instructional methods are effective and clear</w:t>
      </w:r>
    </w:p>
    <w:p w14:paraId="77372522" w14:textId="77777777" w:rsidR="00490C20" w:rsidRPr="00490C20" w:rsidRDefault="00490C20" w:rsidP="00B07421">
      <w:pPr>
        <w:numPr>
          <w:ilvl w:val="0"/>
          <w:numId w:val="48"/>
        </w:numPr>
        <w:spacing w:before="120"/>
        <w:ind w:left="600"/>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fosters a supportive learning environment</w:t>
      </w:r>
    </w:p>
    <w:p w14:paraId="19989240" w14:textId="77777777" w:rsidR="00490C20" w:rsidRPr="00490C20" w:rsidRDefault="00490C20" w:rsidP="00B07421">
      <w:pPr>
        <w:numPr>
          <w:ilvl w:val="0"/>
          <w:numId w:val="48"/>
        </w:numPr>
        <w:spacing w:before="120"/>
        <w:ind w:left="600"/>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minimizes unnecessary tasks and requirements</w:t>
      </w:r>
    </w:p>
    <w:p w14:paraId="0D2F4F56" w14:textId="77777777" w:rsidR="00490C20" w:rsidRPr="00490C20" w:rsidRDefault="00490C20" w:rsidP="00B07421">
      <w:pPr>
        <w:numPr>
          <w:ilvl w:val="0"/>
          <w:numId w:val="48"/>
        </w:numPr>
        <w:spacing w:before="120"/>
        <w:ind w:left="600"/>
        <w:rPr>
          <w:rFonts w:ascii="Times New Roman" w:eastAsia="Times New Roman" w:hAnsi="Times New Roman" w:cs="Times New Roman"/>
          <w:color w:val="000000" w:themeColor="text1"/>
        </w:rPr>
      </w:pPr>
      <w:r w:rsidRPr="00490C20">
        <w:rPr>
          <w:rFonts w:ascii="Times New Roman" w:eastAsia="Times New Roman" w:hAnsi="Times New Roman" w:cs="Times New Roman"/>
          <w:color w:val="000000" w:themeColor="text1"/>
        </w:rPr>
        <w:t>ensures adequate and appropriate space</w:t>
      </w:r>
    </w:p>
    <w:p w14:paraId="22F35AD4" w14:textId="365875B3" w:rsidR="00490C20" w:rsidRDefault="00490C20" w:rsidP="00D029FE">
      <w:pPr>
        <w:rPr>
          <w:b/>
          <w:u w:val="single"/>
        </w:rPr>
      </w:pPr>
    </w:p>
    <w:p w14:paraId="7AA81D61" w14:textId="5F8D2131" w:rsidR="00490C20" w:rsidRDefault="00490C20" w:rsidP="00D029FE">
      <w:pPr>
        <w:rPr>
          <w:b/>
          <w:u w:val="single"/>
        </w:rPr>
      </w:pPr>
      <w:r w:rsidRPr="00490C20">
        <w:rPr>
          <w:b/>
          <w:highlight w:val="yellow"/>
          <w:u w:val="single"/>
        </w:rPr>
        <w:t>Interview: Leo Bisonnette</w:t>
      </w:r>
    </w:p>
    <w:p w14:paraId="443F49A7" w14:textId="4AF95C97" w:rsidR="00490C20" w:rsidRDefault="00490C20" w:rsidP="00D029FE">
      <w:pPr>
        <w:rPr>
          <w:b/>
          <w:u w:val="single"/>
        </w:rPr>
      </w:pPr>
    </w:p>
    <w:p w14:paraId="5B61ED49" w14:textId="7AFC772E" w:rsidR="00490C20" w:rsidRDefault="00490C20" w:rsidP="00D029FE">
      <w:pPr>
        <w:rPr>
          <w:b/>
          <w:u w:val="single"/>
        </w:rPr>
      </w:pPr>
      <w:r>
        <w:rPr>
          <w:b/>
          <w:u w:val="single"/>
        </w:rPr>
        <w:t xml:space="preserve">Video 1: universal design for training </w:t>
      </w:r>
    </w:p>
    <w:p w14:paraId="52021933"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 xml:space="preserve">Can you give us a definition of Universal Design? </w:t>
      </w:r>
    </w:p>
    <w:p w14:paraId="358D97CA"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 xml:space="preserve">Dr. Bissonnette: Universal Design originally came out of a whole concept of designing products and environments where you had flexibility and multiplicity built into them so that products had no need to be designed for special accommodation from the design level up. They would incorporate features that would appeal to all populations, and that was the start for it. Of course for those of us in the field of disability that became an enticing way to look at how could we move away from the accommodation model for the individual so that you take it back into the environment, to the design of the environment. Our challenge has always been historically to say to people you have to accommodate for an individual. Is there a better way to do that? Well, we began to look at Universal Design as a way to do that. </w:t>
      </w:r>
    </w:p>
    <w:p w14:paraId="1404E731"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 xml:space="preserve">As you will see in the course of our discussion I believe that Universal Design when called Universal Design for Learning takes us well beyond the field of disability into designing learning environments that are flexible and open to the range of needs of many of the learners that we have in the courses and training sessions. </w:t>
      </w:r>
    </w:p>
    <w:p w14:paraId="1B260F3B"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Perhaps the best way to explain this is to provide an example or a situation where Universal Design was applied and maybe the results of that particular intervention?</w:t>
      </w:r>
      <w:r w:rsidRPr="00490C20">
        <w:rPr>
          <w:rFonts w:ascii="Times New Roman" w:eastAsia="Times New Roman" w:hAnsi="Times New Roman" w:cs="Times New Roman"/>
        </w:rPr>
        <w:br/>
        <w:t xml:space="preserve">Dr. Bissonnette: I think if we go back into the environment and the designs in the environment maybe the classic example is the curb cut in a sidewalk. The curb cut in a sidewalk was originally designed to accommodate those in wheelchairs and certainly that was the focus. But if we think of other people who use them, people who have baby carriages, shopping carts, strollers, that kind of thing, they become also very popular and usable. Well if we take that idea that designing the environment in that flexible way opens up how we can serve a range of people, then that analogy provides a lot of crisp for the bill when we start thinking about the educational environments. </w:t>
      </w:r>
    </w:p>
    <w:p w14:paraId="211BD683" w14:textId="2DE2596B"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lastRenderedPageBreak/>
        <w:t>How accepted has Universal Design been for individuals or by companies who design instruction and training for their employees?</w:t>
      </w:r>
      <w:r w:rsidRPr="00490C20">
        <w:rPr>
          <w:rFonts w:ascii="Times New Roman" w:eastAsia="Times New Roman" w:hAnsi="Times New Roman" w:cs="Times New Roman"/>
        </w:rPr>
        <w:br/>
        <w:t xml:space="preserve">Dr. Bissonnette: I still think we are early in the acceptance stage of it. I still think that people have to understand: Who are the learners that are sitting in the courses? Historically it has always been my thought that teachers were trained to teach to the average student, whatever that average really ultimately was. If you look at the population curve, the average, in the middle, that’s who you taught, people on the end of the spectrum may be lost out. </w:t>
      </w:r>
    </w:p>
    <w:p w14:paraId="4401158A"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 xml:space="preserve">If we move to the Universal Design for Learning Model, we have to understand that we have a range of learners with different needs, skills, places in where they sit, that have to be accommodated, it is individualized learning. I think if we start to think about that then we talk about course design that looks at presentation of materials and concepts, how do you engage in multiple ways the people for learning and how do you accommodate it in multiple ways for evaluation. Those are the three underlying principles that I think are part of the ideal approach that we have to take into the learning - teaching - training environments. </w:t>
      </w:r>
    </w:p>
    <w:p w14:paraId="78A42094"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Can you give us tips for designing instructions considering these different characteristics?</w:t>
      </w:r>
      <w:r w:rsidRPr="00490C20">
        <w:rPr>
          <w:rFonts w:ascii="Times New Roman" w:eastAsia="Times New Roman" w:hAnsi="Times New Roman" w:cs="Times New Roman"/>
        </w:rPr>
        <w:br/>
        <w:t xml:space="preserve">Dr. Bissonnette: I think if you start thinking what is your syllabus going to look like or what is the first thing you are going to be doing: You are going to be presenting materials. How would you potentially present those materials? Would it be in a lecture format, would it be with a textbook, would it be with web resources? How can you integrate all that and perhaps other things into it so that you again are being able to accommodate or go to the people with a multiplicity of ways to learn and to receive information and have it presented to them? </w:t>
      </w:r>
    </w:p>
    <w:p w14:paraId="4B82B89D"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Do you have additional tips for designing online courses?</w:t>
      </w:r>
      <w:r w:rsidRPr="00490C20">
        <w:rPr>
          <w:rFonts w:ascii="Times New Roman" w:eastAsia="Times New Roman" w:hAnsi="Times New Roman" w:cs="Times New Roman"/>
        </w:rPr>
        <w:br/>
        <w:t xml:space="preserve">Dr. Bissonnette: Well, I think certainly if you realize that there are a lot more materials out there, even in textbook format now which you can have in audio format for some learners. That has become a very new way of getting access to some materials and that is something certainly in the field of disability we are looking more and more at. Then you have practical examples in terms of real-life situations presented to illustrate examples where you have film clips and so forth, that is maybe the extension of it. Web resources, additional reference materials, they have broken down the concepts further. Web resources seem to be an additional thing students seem to like. </w:t>
      </w:r>
    </w:p>
    <w:p w14:paraId="14A48B97" w14:textId="24AA21E0"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How has technology enhanced the way an individual can go through these training programs?</w:t>
      </w:r>
      <w:r w:rsidRPr="00490C20">
        <w:rPr>
          <w:rFonts w:ascii="Times New Roman" w:eastAsia="Times New Roman" w:hAnsi="Times New Roman" w:cs="Times New Roman"/>
        </w:rPr>
        <w:br/>
        <w:t>Dr. Bissonnette: Well, I think the best example of what has evolved in a positive way recently has been PowerPoint presentations and their accessibility to those who use screen reader technologies. One particular product in the market is called JAWS. It is a screen reader, primarily for visually impaired and</w:t>
      </w:r>
      <w:r>
        <w:rPr>
          <w:rFonts w:ascii="Times New Roman" w:eastAsia="Times New Roman" w:hAnsi="Times New Roman" w:cs="Times New Roman"/>
        </w:rPr>
        <w:t xml:space="preserve"> </w:t>
      </w:r>
      <w:r w:rsidRPr="00490C20">
        <w:rPr>
          <w:rFonts w:ascii="Times New Roman" w:eastAsia="Times New Roman" w:hAnsi="Times New Roman" w:cs="Times New Roman"/>
        </w:rPr>
        <w:t xml:space="preserve">learning disabled has developed internal scripting language that supports PowerPoint files. So that if someone has in their course PowerPoint presentation it is now very easy to simply perhaps hand someone in the environment and the learning situation a USB driver and say here it is. So they are following with complete access to it and that is an important thing. I think we are going to see more and more if you are using webinar technologies that kind of access become a little easier. </w:t>
      </w:r>
    </w:p>
    <w:p w14:paraId="078BDA3A"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There is another company called Serotek [</w:t>
      </w:r>
      <w:r w:rsidRPr="00490C20">
        <w:rPr>
          <w:rFonts w:ascii="Times New Roman" w:eastAsia="Times New Roman" w:hAnsi="Times New Roman" w:cs="Times New Roman"/>
          <w:color w:val="0000FF"/>
        </w:rPr>
        <w:t>http://serotek.com/accessible-event</w:t>
      </w:r>
      <w:r w:rsidRPr="00490C20">
        <w:rPr>
          <w:rFonts w:ascii="Times New Roman" w:eastAsia="Times New Roman" w:hAnsi="Times New Roman" w:cs="Times New Roman"/>
        </w:rPr>
        <w:t xml:space="preserve">] just developed a program called Accessible Event that enables you to use all kinds of standard software just piggyback this other software on top of it to make their presentations accessible. So if you are </w:t>
      </w:r>
      <w:r w:rsidRPr="00490C20">
        <w:rPr>
          <w:rFonts w:ascii="Times New Roman" w:eastAsia="Times New Roman" w:hAnsi="Times New Roman" w:cs="Times New Roman"/>
        </w:rPr>
        <w:lastRenderedPageBreak/>
        <w:t xml:space="preserve">using reading software and webinar software another gate has just been opened, literally in the last 6 month. So it is all there now. </w:t>
      </w:r>
    </w:p>
    <w:p w14:paraId="1B3FA9A8"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 xml:space="preserve">[These products are] very specific to the disability field but it is nice that we have software developers understanding now that this is a population that need to be included in the range of learners. I think the more the instructors can learn and understand about the learners they have in front of them or at the distance the better off they are. That is it, understanding the demographics if you will of your population. </w:t>
      </w:r>
    </w:p>
    <w:p w14:paraId="31E2A9B9" w14:textId="62B5248B" w:rsidR="00490C20" w:rsidRDefault="00490C20" w:rsidP="00D029FE">
      <w:pPr>
        <w:rPr>
          <w:b/>
          <w:u w:val="single"/>
        </w:rPr>
      </w:pPr>
      <w:r w:rsidRPr="00490C20">
        <w:rPr>
          <w:b/>
          <w:highlight w:val="yellow"/>
          <w:u w:val="single"/>
        </w:rPr>
        <w:t>Video 2: Universal design for Students</w:t>
      </w:r>
      <w:r>
        <w:rPr>
          <w:b/>
          <w:u w:val="single"/>
        </w:rPr>
        <w:t xml:space="preserve"> </w:t>
      </w:r>
    </w:p>
    <w:p w14:paraId="17EE2317"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Universal Design is not exclusively for the benefit of students with disabilities?</w:t>
      </w:r>
      <w:r w:rsidRPr="00490C20">
        <w:rPr>
          <w:rFonts w:ascii="Times New Roman" w:eastAsia="Times New Roman" w:hAnsi="Times New Roman" w:cs="Times New Roman"/>
        </w:rPr>
        <w:br/>
        <w:t xml:space="preserve">Dr. Bissonnette: It is not the case. Although it is certainly with a hook for my interests here original but it certainly became very clear for me that students with disabilities were just subpopulation of the learners in general. In fact, actually it would be a liberating concept if we could employ Universal Design so that we all as course designer better understand the range of learners that could be seen in front of us. </w:t>
      </w:r>
    </w:p>
    <w:p w14:paraId="25C4F26A"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Why don’t people know more about Universal Design?</w:t>
      </w:r>
      <w:r w:rsidRPr="00490C20">
        <w:rPr>
          <w:rFonts w:ascii="Times New Roman" w:eastAsia="Times New Roman" w:hAnsi="Times New Roman" w:cs="Times New Roman"/>
        </w:rPr>
        <w:br/>
        <w:t xml:space="preserve">Dr. Bissonnette: Well I wonder at times about the notion that we teach to the average. Who is the average in reality? Again that notion that I talk about in previous segment about the population curve: We teach the group in the middle, we think about that group in the middle, the average. But what about the people on the either end? Well in reality there are many different ways and styles of learning that we have. Some people are better in learning through visual materials, others are better learning through other seek the experimental component of learning. So it is not just enough to have the lecture as the stage on a stage to present materials. </w:t>
      </w:r>
    </w:p>
    <w:p w14:paraId="0F9483CF"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 xml:space="preserve">But there are other ways to do that. If you can think that way and get into that approach then you broaden how you approach presentation of materials for delivery. How do you engage the students that you have? Are there different ways you can do it? You take into consideration in engagements such things as personal styles in communication all that can factor in and needs to be factored in but it broadens the perspective way beyond disability. </w:t>
      </w:r>
    </w:p>
    <w:p w14:paraId="4F91519F" w14:textId="77777777" w:rsidR="00490C20" w:rsidRPr="00490C20" w:rsidRDefault="00490C20" w:rsidP="00490C20">
      <w:pPr>
        <w:spacing w:before="100" w:beforeAutospacing="1" w:after="100" w:afterAutospacing="1"/>
        <w:rPr>
          <w:rFonts w:ascii="Times New Roman" w:eastAsia="Times New Roman" w:hAnsi="Times New Roman" w:cs="Times New Roman"/>
        </w:rPr>
      </w:pPr>
      <w:r w:rsidRPr="00490C20">
        <w:rPr>
          <w:rFonts w:ascii="Times New Roman" w:eastAsia="Times New Roman" w:hAnsi="Times New Roman" w:cs="Times New Roman"/>
        </w:rPr>
        <w:t xml:space="preserve">We have learned about the ADDIE model in Instructional Design and the understanding who your learner is. What about Instructional Design in higher education and especially in the university setting? Dr. Bissonnette: Well, years ago when I taught sociology it really stroked me about the range of learners you have in front of you. You have students who were coming back to school having been out of school for years and again, then the average 17-year old at the first year of university, a very different group. What about the working student who is taking courses in job while doing work, international students and so forth? These are all the people that set classes at the Concordia context and the more you understand about how they learn, what they bring to the table then you can adjust to be flexible hopefully and have a multiplicity of ways to do things. </w:t>
      </w:r>
    </w:p>
    <w:p w14:paraId="03DB7BBA" w14:textId="77777777" w:rsidR="00490C20" w:rsidRDefault="00490C20" w:rsidP="00D029FE">
      <w:pPr>
        <w:rPr>
          <w:b/>
          <w:u w:val="single"/>
        </w:rPr>
      </w:pPr>
    </w:p>
    <w:p w14:paraId="13B0A032" w14:textId="0FE5150A" w:rsidR="00490C20" w:rsidRPr="00490C20" w:rsidRDefault="00490C20" w:rsidP="00D029FE">
      <w:pPr>
        <w:rPr>
          <w:u w:val="single"/>
        </w:rPr>
      </w:pPr>
      <w:r w:rsidRPr="00490C20">
        <w:rPr>
          <w:u w:val="single"/>
        </w:rPr>
        <w:t xml:space="preserve">Universal Design: what does it look like? </w:t>
      </w:r>
    </w:p>
    <w:p w14:paraId="2C9A51BC" w14:textId="373E625A" w:rsidR="00490C20" w:rsidRDefault="00490C20" w:rsidP="00D029FE">
      <w:pPr>
        <w:rPr>
          <w:b/>
          <w:u w:val="single"/>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551"/>
        <w:gridCol w:w="5326"/>
      </w:tblGrid>
      <w:tr w:rsidR="00490C20" w:rsidRPr="00490C20" w14:paraId="45673E30" w14:textId="77777777" w:rsidTr="00490C20">
        <w:tc>
          <w:tcPr>
            <w:tcW w:w="2000" w:type="pct"/>
            <w:tcBorders>
              <w:bottom w:val="single" w:sz="6" w:space="0" w:color="B8B8B8"/>
            </w:tcBorders>
            <w:shd w:val="clear" w:color="auto" w:fill="289AC7"/>
            <w:tcMar>
              <w:top w:w="90" w:type="dxa"/>
              <w:left w:w="90" w:type="dxa"/>
              <w:bottom w:w="90" w:type="dxa"/>
              <w:right w:w="90" w:type="dxa"/>
            </w:tcMar>
            <w:vAlign w:val="center"/>
            <w:hideMark/>
          </w:tcPr>
          <w:p w14:paraId="79DCD192" w14:textId="77777777" w:rsidR="00490C20" w:rsidRPr="00490C20" w:rsidRDefault="00490C20" w:rsidP="00490C20">
            <w:pPr>
              <w:spacing w:before="120" w:after="120" w:line="252" w:lineRule="atLeast"/>
              <w:jc w:val="center"/>
              <w:rPr>
                <w:rFonts w:ascii="Verdana" w:eastAsia="Times New Roman" w:hAnsi="Verdana" w:cs="Times New Roman"/>
                <w:b/>
                <w:bCs/>
                <w:color w:val="FFFFFF"/>
                <w:sz w:val="21"/>
                <w:szCs w:val="21"/>
              </w:rPr>
            </w:pPr>
            <w:r w:rsidRPr="00490C20">
              <w:rPr>
                <w:rFonts w:ascii="Verdana" w:eastAsia="Times New Roman" w:hAnsi="Verdana" w:cs="Times New Roman"/>
                <w:b/>
                <w:bCs/>
                <w:color w:val="FFFFFF"/>
                <w:sz w:val="21"/>
                <w:szCs w:val="21"/>
              </w:rPr>
              <w:lastRenderedPageBreak/>
              <w:t>EQUITABLE USE</w:t>
            </w:r>
          </w:p>
          <w:p w14:paraId="2760C494" w14:textId="77777777" w:rsidR="00490C20" w:rsidRPr="00490C20" w:rsidRDefault="00490C20" w:rsidP="00490C20">
            <w:pPr>
              <w:spacing w:before="120" w:after="120" w:line="252" w:lineRule="atLeast"/>
              <w:jc w:val="center"/>
              <w:rPr>
                <w:rFonts w:ascii="Verdana" w:eastAsia="Times New Roman" w:hAnsi="Verdana" w:cs="Times New Roman"/>
                <w:b/>
                <w:bCs/>
                <w:color w:val="FFFFFF"/>
                <w:sz w:val="21"/>
                <w:szCs w:val="21"/>
              </w:rPr>
            </w:pPr>
            <w:r w:rsidRPr="00490C20">
              <w:rPr>
                <w:rFonts w:ascii="Verdana" w:eastAsia="Times New Roman" w:hAnsi="Verdana" w:cs="Times New Roman"/>
                <w:b/>
                <w:bCs/>
                <w:color w:val="FFFFFF"/>
                <w:sz w:val="21"/>
                <w:szCs w:val="21"/>
              </w:rPr>
              <w:t>The design is useful and marketable to people with diverse abilities</w:t>
            </w:r>
          </w:p>
        </w:tc>
        <w:tc>
          <w:tcPr>
            <w:tcW w:w="3000" w:type="pct"/>
            <w:tcBorders>
              <w:bottom w:val="single" w:sz="6" w:space="0" w:color="B8B8B8"/>
            </w:tcBorders>
            <w:tcMar>
              <w:top w:w="90" w:type="dxa"/>
              <w:left w:w="90" w:type="dxa"/>
              <w:bottom w:w="90" w:type="dxa"/>
              <w:right w:w="90" w:type="dxa"/>
            </w:tcMar>
            <w:vAlign w:val="center"/>
            <w:hideMark/>
          </w:tcPr>
          <w:p w14:paraId="46622307" w14:textId="77777777" w:rsidR="00490C20" w:rsidRPr="00490C20" w:rsidRDefault="00490C20" w:rsidP="00490C20">
            <w:pPr>
              <w:spacing w:before="120" w:after="120" w:line="216" w:lineRule="atLeast"/>
              <w:rPr>
                <w:rFonts w:ascii="Verdana" w:eastAsia="Times New Roman" w:hAnsi="Verdana" w:cs="Times New Roman"/>
                <w:color w:val="6E420F"/>
                <w:sz w:val="18"/>
                <w:szCs w:val="18"/>
              </w:rPr>
            </w:pPr>
            <w:r w:rsidRPr="00490C20">
              <w:rPr>
                <w:rFonts w:ascii="Verdana" w:eastAsia="Times New Roman" w:hAnsi="Verdana" w:cs="Times New Roman"/>
                <w:b/>
                <w:bCs/>
                <w:color w:val="6E420F"/>
                <w:sz w:val="18"/>
                <w:szCs w:val="18"/>
              </w:rPr>
              <w:t>Guidelines:</w:t>
            </w:r>
            <w:r w:rsidRPr="00490C20">
              <w:rPr>
                <w:rFonts w:ascii="Verdana" w:eastAsia="Times New Roman" w:hAnsi="Verdana" w:cs="Times New Roman"/>
                <w:color w:val="6E420F"/>
                <w:sz w:val="18"/>
                <w:szCs w:val="18"/>
              </w:rPr>
              <w:t> Provide the same means of use for and appeal to all users; avoid segregating; provide for privacy, security and safety for all.</w:t>
            </w:r>
          </w:p>
          <w:p w14:paraId="3DE6A566" w14:textId="77777777" w:rsidR="00490C20" w:rsidRPr="00490C20" w:rsidRDefault="00490C20" w:rsidP="00490C20">
            <w:pPr>
              <w:spacing w:before="120" w:after="120" w:line="216" w:lineRule="atLeast"/>
              <w:rPr>
                <w:rFonts w:ascii="Verdana" w:eastAsia="Times New Roman" w:hAnsi="Verdana" w:cs="Times New Roman"/>
                <w:color w:val="6E420F"/>
                <w:sz w:val="18"/>
                <w:szCs w:val="18"/>
              </w:rPr>
            </w:pPr>
            <w:r w:rsidRPr="00490C20">
              <w:rPr>
                <w:rFonts w:ascii="Verdana" w:eastAsia="Times New Roman" w:hAnsi="Verdana" w:cs="Times New Roman"/>
                <w:b/>
                <w:bCs/>
                <w:color w:val="6E420F"/>
                <w:sz w:val="18"/>
                <w:szCs w:val="18"/>
              </w:rPr>
              <w:t>Examples:</w:t>
            </w:r>
          </w:p>
          <w:p w14:paraId="54641C6F" w14:textId="77777777" w:rsidR="00490C20" w:rsidRPr="00490C20" w:rsidRDefault="00490C20" w:rsidP="00B07421">
            <w:pPr>
              <w:numPr>
                <w:ilvl w:val="0"/>
                <w:numId w:val="49"/>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Physical: Curb cuts benefit users of wheelchairs, baby strollers, delivery carts, walkers, and bicycles</w:t>
            </w:r>
          </w:p>
          <w:p w14:paraId="1FA3BB1F" w14:textId="77777777" w:rsidR="00490C20" w:rsidRPr="00490C20" w:rsidRDefault="00490C20" w:rsidP="00B07421">
            <w:pPr>
              <w:numPr>
                <w:ilvl w:val="0"/>
                <w:numId w:val="49"/>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Curricular: Take-home tests, copies of notes posted on a Website</w:t>
            </w:r>
          </w:p>
          <w:p w14:paraId="674E6435" w14:textId="77777777" w:rsidR="00490C20" w:rsidRPr="00490C20" w:rsidRDefault="00490C20" w:rsidP="00B07421">
            <w:pPr>
              <w:numPr>
                <w:ilvl w:val="0"/>
                <w:numId w:val="49"/>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Technological: Websites that incorporate alt tags on all graphic images</w:t>
            </w:r>
          </w:p>
        </w:tc>
      </w:tr>
      <w:tr w:rsidR="00490C20" w:rsidRPr="00490C20" w14:paraId="6D473CD6" w14:textId="77777777" w:rsidTr="00490C20">
        <w:tc>
          <w:tcPr>
            <w:tcW w:w="0" w:type="auto"/>
            <w:tcBorders>
              <w:bottom w:val="single" w:sz="6" w:space="0" w:color="B8B8B8"/>
            </w:tcBorders>
            <w:shd w:val="clear" w:color="auto" w:fill="289AC7"/>
            <w:tcMar>
              <w:top w:w="90" w:type="dxa"/>
              <w:left w:w="90" w:type="dxa"/>
              <w:bottom w:w="90" w:type="dxa"/>
              <w:right w:w="90" w:type="dxa"/>
            </w:tcMar>
            <w:vAlign w:val="center"/>
            <w:hideMark/>
          </w:tcPr>
          <w:p w14:paraId="24C997B9" w14:textId="77777777" w:rsidR="00490C20" w:rsidRPr="00490C20" w:rsidRDefault="00490C20" w:rsidP="00490C20">
            <w:pPr>
              <w:spacing w:before="120" w:after="120" w:line="252" w:lineRule="atLeast"/>
              <w:jc w:val="center"/>
              <w:rPr>
                <w:rFonts w:ascii="Verdana" w:eastAsia="Times New Roman" w:hAnsi="Verdana" w:cs="Times New Roman"/>
                <w:b/>
                <w:bCs/>
                <w:color w:val="FFFFFF"/>
                <w:sz w:val="21"/>
                <w:szCs w:val="21"/>
              </w:rPr>
            </w:pPr>
            <w:r w:rsidRPr="00490C20">
              <w:rPr>
                <w:rFonts w:ascii="Verdana" w:eastAsia="Times New Roman" w:hAnsi="Verdana" w:cs="Times New Roman"/>
                <w:b/>
                <w:bCs/>
                <w:color w:val="FFFFFF"/>
                <w:sz w:val="21"/>
                <w:szCs w:val="21"/>
              </w:rPr>
              <w:t>FLEXIBILITY IN USE</w:t>
            </w:r>
          </w:p>
          <w:p w14:paraId="64CE5757" w14:textId="77777777" w:rsidR="00490C20" w:rsidRPr="00490C20" w:rsidRDefault="00490C20" w:rsidP="00490C20">
            <w:pPr>
              <w:spacing w:before="120" w:after="120" w:line="252" w:lineRule="atLeast"/>
              <w:jc w:val="center"/>
              <w:rPr>
                <w:rFonts w:ascii="Verdana" w:eastAsia="Times New Roman" w:hAnsi="Verdana" w:cs="Times New Roman"/>
                <w:b/>
                <w:bCs/>
                <w:color w:val="FFFFFF"/>
                <w:sz w:val="21"/>
                <w:szCs w:val="21"/>
              </w:rPr>
            </w:pPr>
            <w:r w:rsidRPr="00490C20">
              <w:rPr>
                <w:rFonts w:ascii="Verdana" w:eastAsia="Times New Roman" w:hAnsi="Verdana" w:cs="Times New Roman"/>
                <w:b/>
                <w:bCs/>
                <w:color w:val="FFFFFF"/>
                <w:sz w:val="21"/>
                <w:szCs w:val="21"/>
              </w:rPr>
              <w:t>The design accommodates a wide range of individual preferences and abilities.</w:t>
            </w:r>
          </w:p>
          <w:p w14:paraId="5AF99B37" w14:textId="77777777" w:rsidR="00490C20" w:rsidRPr="00490C20" w:rsidRDefault="00490C20" w:rsidP="00490C20">
            <w:pPr>
              <w:spacing w:before="120" w:after="120" w:line="252" w:lineRule="atLeast"/>
              <w:jc w:val="center"/>
              <w:rPr>
                <w:rFonts w:ascii="Verdana" w:eastAsia="Times New Roman" w:hAnsi="Verdana" w:cs="Times New Roman"/>
                <w:b/>
                <w:bCs/>
                <w:color w:val="FFFFFF"/>
                <w:sz w:val="21"/>
                <w:szCs w:val="21"/>
              </w:rPr>
            </w:pPr>
            <w:r w:rsidRPr="00490C20">
              <w:rPr>
                <w:rFonts w:ascii="Verdana" w:eastAsia="Times New Roman" w:hAnsi="Verdana" w:cs="Times New Roman"/>
                <w:b/>
                <w:bCs/>
                <w:color w:val="FFFFFF"/>
                <w:sz w:val="21"/>
                <w:szCs w:val="21"/>
              </w:rPr>
              <w:t> </w:t>
            </w:r>
          </w:p>
        </w:tc>
        <w:tc>
          <w:tcPr>
            <w:tcW w:w="0" w:type="auto"/>
            <w:tcBorders>
              <w:bottom w:val="single" w:sz="6" w:space="0" w:color="B8B8B8"/>
            </w:tcBorders>
            <w:tcMar>
              <w:top w:w="90" w:type="dxa"/>
              <w:left w:w="90" w:type="dxa"/>
              <w:bottom w:w="90" w:type="dxa"/>
              <w:right w:w="90" w:type="dxa"/>
            </w:tcMar>
            <w:vAlign w:val="center"/>
            <w:hideMark/>
          </w:tcPr>
          <w:p w14:paraId="34C47B6D" w14:textId="77777777" w:rsidR="00490C20" w:rsidRPr="00490C20" w:rsidRDefault="00490C20" w:rsidP="00490C20">
            <w:pPr>
              <w:spacing w:before="120" w:after="120" w:line="216" w:lineRule="atLeast"/>
              <w:rPr>
                <w:rFonts w:ascii="Verdana" w:eastAsia="Times New Roman" w:hAnsi="Verdana" w:cs="Times New Roman"/>
                <w:color w:val="6E420F"/>
                <w:sz w:val="18"/>
                <w:szCs w:val="18"/>
              </w:rPr>
            </w:pPr>
            <w:r w:rsidRPr="00490C20">
              <w:rPr>
                <w:rFonts w:ascii="Verdana" w:eastAsia="Times New Roman" w:hAnsi="Verdana" w:cs="Times New Roman"/>
                <w:b/>
                <w:bCs/>
                <w:color w:val="6E420F"/>
                <w:sz w:val="18"/>
                <w:szCs w:val="18"/>
              </w:rPr>
              <w:t>Guidelines:</w:t>
            </w:r>
            <w:r w:rsidRPr="00490C20">
              <w:rPr>
                <w:rFonts w:ascii="Verdana" w:eastAsia="Times New Roman" w:hAnsi="Verdana" w:cs="Times New Roman"/>
                <w:color w:val="6E420F"/>
                <w:sz w:val="18"/>
                <w:szCs w:val="18"/>
              </w:rPr>
              <w:t> Provide choice in methods of use and facilitate the user’s accuracy and precision; assure compatibility with accommodations and adaptability to the user’s pace.</w:t>
            </w:r>
          </w:p>
          <w:p w14:paraId="70BFD465" w14:textId="77777777" w:rsidR="00490C20" w:rsidRPr="00490C20" w:rsidRDefault="00490C20" w:rsidP="00490C20">
            <w:pPr>
              <w:spacing w:before="120" w:after="120" w:line="216" w:lineRule="atLeast"/>
              <w:rPr>
                <w:rFonts w:ascii="Verdana" w:eastAsia="Times New Roman" w:hAnsi="Verdana" w:cs="Times New Roman"/>
                <w:color w:val="6E420F"/>
                <w:sz w:val="18"/>
                <w:szCs w:val="18"/>
              </w:rPr>
            </w:pPr>
            <w:r w:rsidRPr="00490C20">
              <w:rPr>
                <w:rFonts w:ascii="Verdana" w:eastAsia="Times New Roman" w:hAnsi="Verdana" w:cs="Times New Roman"/>
                <w:b/>
                <w:bCs/>
                <w:color w:val="6E420F"/>
                <w:sz w:val="18"/>
                <w:szCs w:val="18"/>
              </w:rPr>
              <w:t>Examples:</w:t>
            </w:r>
          </w:p>
          <w:p w14:paraId="0A4411B1" w14:textId="77777777" w:rsidR="00490C20" w:rsidRPr="00490C20" w:rsidRDefault="00490C20" w:rsidP="00B07421">
            <w:pPr>
              <w:numPr>
                <w:ilvl w:val="0"/>
                <w:numId w:val="50"/>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Physical: Water fountains that can be approached from all sides and offer options for turning on the water</w:t>
            </w:r>
          </w:p>
          <w:p w14:paraId="70677576" w14:textId="77777777" w:rsidR="00490C20" w:rsidRPr="00490C20" w:rsidRDefault="00490C20" w:rsidP="00B07421">
            <w:pPr>
              <w:numPr>
                <w:ilvl w:val="0"/>
                <w:numId w:val="50"/>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Curricular: Options for preparing a project individually or working in a group</w:t>
            </w:r>
          </w:p>
          <w:p w14:paraId="4C12189E" w14:textId="77777777" w:rsidR="00490C20" w:rsidRPr="00490C20" w:rsidRDefault="00490C20" w:rsidP="00B07421">
            <w:pPr>
              <w:numPr>
                <w:ilvl w:val="0"/>
                <w:numId w:val="50"/>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Technological: Electronic files that can be read on-line (with or without screen reading technology) or printed out in text, Braille or large-print</w:t>
            </w:r>
          </w:p>
        </w:tc>
      </w:tr>
      <w:tr w:rsidR="00490C20" w:rsidRPr="00490C20" w14:paraId="0EF6C892" w14:textId="77777777" w:rsidTr="00490C20">
        <w:tc>
          <w:tcPr>
            <w:tcW w:w="0" w:type="auto"/>
            <w:tcBorders>
              <w:bottom w:val="single" w:sz="6" w:space="0" w:color="B8B8B8"/>
            </w:tcBorders>
            <w:shd w:val="clear" w:color="auto" w:fill="289AC7"/>
            <w:tcMar>
              <w:top w:w="90" w:type="dxa"/>
              <w:left w:w="90" w:type="dxa"/>
              <w:bottom w:w="90" w:type="dxa"/>
              <w:right w:w="90" w:type="dxa"/>
            </w:tcMar>
            <w:vAlign w:val="center"/>
            <w:hideMark/>
          </w:tcPr>
          <w:p w14:paraId="60F5DCF8" w14:textId="77777777" w:rsidR="00490C20" w:rsidRPr="00490C20" w:rsidRDefault="00490C20" w:rsidP="00490C20">
            <w:pPr>
              <w:spacing w:before="120" w:after="120" w:line="252" w:lineRule="atLeast"/>
              <w:jc w:val="center"/>
              <w:rPr>
                <w:rFonts w:ascii="Verdana" w:eastAsia="Times New Roman" w:hAnsi="Verdana" w:cs="Times New Roman"/>
                <w:b/>
                <w:bCs/>
                <w:color w:val="FFFFFF"/>
                <w:sz w:val="21"/>
                <w:szCs w:val="21"/>
              </w:rPr>
            </w:pPr>
            <w:r w:rsidRPr="00490C20">
              <w:rPr>
                <w:rFonts w:ascii="Verdana" w:eastAsia="Times New Roman" w:hAnsi="Verdana" w:cs="Times New Roman"/>
                <w:b/>
                <w:bCs/>
                <w:color w:val="FFFFFF"/>
                <w:sz w:val="21"/>
                <w:szCs w:val="21"/>
              </w:rPr>
              <w:t>SIMPLE AND INTUITIVE USE</w:t>
            </w:r>
          </w:p>
          <w:p w14:paraId="532B006B" w14:textId="77777777" w:rsidR="00490C20" w:rsidRPr="00490C20" w:rsidRDefault="00490C20" w:rsidP="00490C20">
            <w:pPr>
              <w:spacing w:before="120" w:after="120" w:line="252" w:lineRule="atLeast"/>
              <w:jc w:val="center"/>
              <w:rPr>
                <w:rFonts w:ascii="Verdana" w:eastAsia="Times New Roman" w:hAnsi="Verdana" w:cs="Times New Roman"/>
                <w:b/>
                <w:bCs/>
                <w:color w:val="FFFFFF"/>
                <w:sz w:val="21"/>
                <w:szCs w:val="21"/>
              </w:rPr>
            </w:pPr>
            <w:r w:rsidRPr="00490C20">
              <w:rPr>
                <w:rFonts w:ascii="Verdana" w:eastAsia="Times New Roman" w:hAnsi="Verdana" w:cs="Times New Roman"/>
                <w:b/>
                <w:bCs/>
                <w:color w:val="FFFFFF"/>
                <w:sz w:val="21"/>
                <w:szCs w:val="21"/>
              </w:rPr>
              <w:t>The design is easy to understand regardless of the user's experience, knowledge, language skills or concentration level.</w:t>
            </w:r>
          </w:p>
        </w:tc>
        <w:tc>
          <w:tcPr>
            <w:tcW w:w="0" w:type="auto"/>
            <w:tcBorders>
              <w:bottom w:val="single" w:sz="6" w:space="0" w:color="B8B8B8"/>
            </w:tcBorders>
            <w:tcMar>
              <w:top w:w="90" w:type="dxa"/>
              <w:left w:w="90" w:type="dxa"/>
              <w:bottom w:w="90" w:type="dxa"/>
              <w:right w:w="90" w:type="dxa"/>
            </w:tcMar>
            <w:vAlign w:val="center"/>
            <w:hideMark/>
          </w:tcPr>
          <w:p w14:paraId="33BBD90C" w14:textId="77777777" w:rsidR="00490C20" w:rsidRPr="00490C20" w:rsidRDefault="00490C20" w:rsidP="00490C20">
            <w:pPr>
              <w:spacing w:before="120" w:after="120" w:line="216" w:lineRule="atLeast"/>
              <w:rPr>
                <w:rFonts w:ascii="Verdana" w:eastAsia="Times New Roman" w:hAnsi="Verdana" w:cs="Times New Roman"/>
                <w:color w:val="6E420F"/>
                <w:sz w:val="18"/>
                <w:szCs w:val="18"/>
              </w:rPr>
            </w:pPr>
            <w:r w:rsidRPr="00490C20">
              <w:rPr>
                <w:rFonts w:ascii="Verdana" w:eastAsia="Times New Roman" w:hAnsi="Verdana" w:cs="Times New Roman"/>
                <w:b/>
                <w:bCs/>
                <w:color w:val="6E420F"/>
                <w:sz w:val="18"/>
                <w:szCs w:val="18"/>
              </w:rPr>
              <w:t>Guidelines:</w:t>
            </w:r>
            <w:r w:rsidRPr="00490C20">
              <w:rPr>
                <w:rFonts w:ascii="Verdana" w:eastAsia="Times New Roman" w:hAnsi="Verdana" w:cs="Times New Roman"/>
                <w:color w:val="6E420F"/>
                <w:sz w:val="18"/>
                <w:szCs w:val="18"/>
              </w:rPr>
              <w:t> Eliminate unnecessary complexity, be consistent with user expectations and intuition, and accommodate a wide range of language skills; arrange information in order of importance; incorporate prompts and feedback.</w:t>
            </w:r>
          </w:p>
          <w:p w14:paraId="48826279" w14:textId="77777777" w:rsidR="00490C20" w:rsidRPr="00490C20" w:rsidRDefault="00490C20" w:rsidP="00490C20">
            <w:pPr>
              <w:spacing w:before="120" w:after="120" w:line="216" w:lineRule="atLeast"/>
              <w:rPr>
                <w:rFonts w:ascii="Verdana" w:eastAsia="Times New Roman" w:hAnsi="Verdana" w:cs="Times New Roman"/>
                <w:color w:val="6E420F"/>
                <w:sz w:val="18"/>
                <w:szCs w:val="18"/>
              </w:rPr>
            </w:pPr>
            <w:r w:rsidRPr="00490C20">
              <w:rPr>
                <w:rFonts w:ascii="Verdana" w:eastAsia="Times New Roman" w:hAnsi="Verdana" w:cs="Times New Roman"/>
                <w:b/>
                <w:bCs/>
                <w:color w:val="6E420F"/>
                <w:sz w:val="18"/>
                <w:szCs w:val="18"/>
              </w:rPr>
              <w:t>Examples:</w:t>
            </w:r>
          </w:p>
          <w:p w14:paraId="4D088FE0" w14:textId="77777777" w:rsidR="00490C20" w:rsidRPr="00490C20" w:rsidRDefault="00490C20" w:rsidP="00B07421">
            <w:pPr>
              <w:numPr>
                <w:ilvl w:val="0"/>
                <w:numId w:val="51"/>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Physical: Campus maps that incorporate colors, graphics and simple, clear text</w:t>
            </w:r>
          </w:p>
          <w:p w14:paraId="5C846EFF" w14:textId="77777777" w:rsidR="00490C20" w:rsidRPr="00490C20" w:rsidRDefault="00490C20" w:rsidP="00B07421">
            <w:pPr>
              <w:numPr>
                <w:ilvl w:val="0"/>
                <w:numId w:val="51"/>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Curricular: Simple course syllabus that uses a clear layout and font and minimizes jargon</w:t>
            </w:r>
          </w:p>
          <w:p w14:paraId="5FA318AF" w14:textId="77777777" w:rsidR="00490C20" w:rsidRPr="00490C20" w:rsidRDefault="00490C20" w:rsidP="00B07421">
            <w:pPr>
              <w:numPr>
                <w:ilvl w:val="0"/>
                <w:numId w:val="51"/>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Technological: Electronic bank tellers that provide the opportunity to select a language preference</w:t>
            </w:r>
          </w:p>
        </w:tc>
      </w:tr>
      <w:tr w:rsidR="00490C20" w:rsidRPr="00490C20" w14:paraId="02F205C6" w14:textId="77777777" w:rsidTr="00490C20">
        <w:tc>
          <w:tcPr>
            <w:tcW w:w="0" w:type="auto"/>
            <w:tcBorders>
              <w:bottom w:val="single" w:sz="6" w:space="0" w:color="B8B8B8"/>
            </w:tcBorders>
            <w:shd w:val="clear" w:color="auto" w:fill="289AC7"/>
            <w:tcMar>
              <w:top w:w="90" w:type="dxa"/>
              <w:left w:w="90" w:type="dxa"/>
              <w:bottom w:w="90" w:type="dxa"/>
              <w:right w:w="90" w:type="dxa"/>
            </w:tcMar>
            <w:vAlign w:val="center"/>
            <w:hideMark/>
          </w:tcPr>
          <w:p w14:paraId="2C793818" w14:textId="77777777" w:rsidR="00490C20" w:rsidRPr="00490C20" w:rsidRDefault="00490C20" w:rsidP="00490C20">
            <w:pPr>
              <w:spacing w:before="120" w:after="120" w:line="252" w:lineRule="atLeast"/>
              <w:jc w:val="center"/>
              <w:rPr>
                <w:rFonts w:ascii="Verdana" w:eastAsia="Times New Roman" w:hAnsi="Verdana" w:cs="Times New Roman"/>
                <w:b/>
                <w:bCs/>
                <w:color w:val="FFFFFF"/>
                <w:sz w:val="21"/>
                <w:szCs w:val="21"/>
              </w:rPr>
            </w:pPr>
            <w:r w:rsidRPr="00490C20">
              <w:rPr>
                <w:rFonts w:ascii="Verdana" w:eastAsia="Times New Roman" w:hAnsi="Verdana" w:cs="Times New Roman"/>
                <w:b/>
                <w:bCs/>
                <w:color w:val="FFFFFF"/>
                <w:sz w:val="21"/>
                <w:szCs w:val="21"/>
              </w:rPr>
              <w:t>PERCEPTIBLE INFORMATION</w:t>
            </w:r>
          </w:p>
          <w:p w14:paraId="4169CD41" w14:textId="77777777" w:rsidR="00490C20" w:rsidRPr="00490C20" w:rsidRDefault="00490C20" w:rsidP="00490C20">
            <w:pPr>
              <w:spacing w:before="120" w:after="120" w:line="252" w:lineRule="atLeast"/>
              <w:jc w:val="center"/>
              <w:rPr>
                <w:rFonts w:ascii="Verdana" w:eastAsia="Times New Roman" w:hAnsi="Verdana" w:cs="Times New Roman"/>
                <w:b/>
                <w:bCs/>
                <w:color w:val="FFFFFF"/>
                <w:sz w:val="21"/>
                <w:szCs w:val="21"/>
              </w:rPr>
            </w:pPr>
            <w:r w:rsidRPr="00490C20">
              <w:rPr>
                <w:rFonts w:ascii="Verdana" w:eastAsia="Times New Roman" w:hAnsi="Verdana" w:cs="Times New Roman"/>
                <w:b/>
                <w:bCs/>
                <w:color w:val="FFFFFF"/>
                <w:sz w:val="21"/>
                <w:szCs w:val="21"/>
              </w:rPr>
              <w:t>The design communicates necessary information effectively, regardless of ambient conditions or the user's sensory abilities.</w:t>
            </w:r>
          </w:p>
        </w:tc>
        <w:tc>
          <w:tcPr>
            <w:tcW w:w="0" w:type="auto"/>
            <w:tcBorders>
              <w:bottom w:val="single" w:sz="6" w:space="0" w:color="B8B8B8"/>
            </w:tcBorders>
            <w:tcMar>
              <w:top w:w="90" w:type="dxa"/>
              <w:left w:w="90" w:type="dxa"/>
              <w:bottom w:w="90" w:type="dxa"/>
              <w:right w:w="90" w:type="dxa"/>
            </w:tcMar>
            <w:vAlign w:val="center"/>
            <w:hideMark/>
          </w:tcPr>
          <w:p w14:paraId="12F41CF8" w14:textId="77777777" w:rsidR="00490C20" w:rsidRPr="00490C20" w:rsidRDefault="00490C20" w:rsidP="00490C20">
            <w:pPr>
              <w:spacing w:before="120" w:after="120" w:line="216" w:lineRule="atLeast"/>
              <w:rPr>
                <w:rFonts w:ascii="Verdana" w:eastAsia="Times New Roman" w:hAnsi="Verdana" w:cs="Times New Roman"/>
                <w:color w:val="6E420F"/>
                <w:sz w:val="18"/>
                <w:szCs w:val="18"/>
              </w:rPr>
            </w:pPr>
            <w:r w:rsidRPr="00490C20">
              <w:rPr>
                <w:rFonts w:ascii="Verdana" w:eastAsia="Times New Roman" w:hAnsi="Verdana" w:cs="Times New Roman"/>
                <w:b/>
                <w:bCs/>
                <w:color w:val="6E420F"/>
                <w:sz w:val="18"/>
                <w:szCs w:val="18"/>
              </w:rPr>
              <w:t>Guidelines:</w:t>
            </w:r>
            <w:r w:rsidRPr="00490C20">
              <w:rPr>
                <w:rFonts w:ascii="Verdana" w:eastAsia="Times New Roman" w:hAnsi="Verdana" w:cs="Times New Roman"/>
                <w:color w:val="6E420F"/>
                <w:sz w:val="18"/>
                <w:szCs w:val="18"/>
              </w:rPr>
              <w:t> Incorporate a variety of modes for redundant presentation of essential information; provide contrast between essential information and its surroundings; assure compatibility with techniques and devices used by people with sensory limitations.</w:t>
            </w:r>
          </w:p>
          <w:p w14:paraId="3A080E37" w14:textId="77777777" w:rsidR="00490C20" w:rsidRPr="00490C20" w:rsidRDefault="00490C20" w:rsidP="00490C20">
            <w:pPr>
              <w:spacing w:before="120" w:after="120" w:line="216" w:lineRule="atLeast"/>
              <w:rPr>
                <w:rFonts w:ascii="Verdana" w:eastAsia="Times New Roman" w:hAnsi="Verdana" w:cs="Times New Roman"/>
                <w:color w:val="6E420F"/>
                <w:sz w:val="18"/>
                <w:szCs w:val="18"/>
              </w:rPr>
            </w:pPr>
            <w:r w:rsidRPr="00490C20">
              <w:rPr>
                <w:rFonts w:ascii="Verdana" w:eastAsia="Times New Roman" w:hAnsi="Verdana" w:cs="Times New Roman"/>
                <w:b/>
                <w:bCs/>
                <w:color w:val="6E420F"/>
                <w:sz w:val="18"/>
                <w:szCs w:val="18"/>
              </w:rPr>
              <w:t>Examples: </w:t>
            </w:r>
          </w:p>
          <w:p w14:paraId="62162FB1" w14:textId="77777777" w:rsidR="00490C20" w:rsidRPr="00490C20" w:rsidRDefault="00490C20" w:rsidP="00B07421">
            <w:pPr>
              <w:numPr>
                <w:ilvl w:val="0"/>
                <w:numId w:val="52"/>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Physical: Elevators that indicate floors with both lights and sound</w:t>
            </w:r>
          </w:p>
          <w:p w14:paraId="08307FBB" w14:textId="77777777" w:rsidR="00490C20" w:rsidRPr="00490C20" w:rsidRDefault="00490C20" w:rsidP="00B07421">
            <w:pPr>
              <w:numPr>
                <w:ilvl w:val="0"/>
                <w:numId w:val="52"/>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lastRenderedPageBreak/>
              <w:t>Curricular: Class presentations that supplement the lecture with Power Point slides to deliver information bi-modally</w:t>
            </w:r>
          </w:p>
          <w:p w14:paraId="47A0E806" w14:textId="77777777" w:rsidR="00490C20" w:rsidRPr="00490C20" w:rsidRDefault="00490C20" w:rsidP="00B07421">
            <w:pPr>
              <w:numPr>
                <w:ilvl w:val="0"/>
                <w:numId w:val="52"/>
              </w:numPr>
              <w:spacing w:before="120"/>
              <w:ind w:left="300"/>
              <w:rPr>
                <w:rFonts w:ascii="Verdana" w:eastAsia="Times New Roman" w:hAnsi="Verdana" w:cs="Times New Roman"/>
                <w:color w:val="6E420F"/>
                <w:sz w:val="18"/>
                <w:szCs w:val="18"/>
              </w:rPr>
            </w:pPr>
            <w:r w:rsidRPr="00490C20">
              <w:rPr>
                <w:rFonts w:ascii="Verdana" w:eastAsia="Times New Roman" w:hAnsi="Verdana" w:cs="Times New Roman"/>
                <w:color w:val="6E420F"/>
                <w:sz w:val="18"/>
                <w:szCs w:val="18"/>
              </w:rPr>
              <w:t>Technological: Computer operating systems that allow for customization based on preference for look, feel and use</w:t>
            </w:r>
          </w:p>
        </w:tc>
      </w:tr>
    </w:tbl>
    <w:p w14:paraId="5B6BA5F0" w14:textId="502F12D2" w:rsidR="00490C20" w:rsidRDefault="00490C20" w:rsidP="00D029FE">
      <w:pPr>
        <w:rPr>
          <w:b/>
          <w:u w:val="single"/>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551"/>
        <w:gridCol w:w="5326"/>
      </w:tblGrid>
      <w:tr w:rsidR="005820DF" w:rsidRPr="005820DF" w14:paraId="0D04A1E7" w14:textId="77777777" w:rsidTr="005820DF">
        <w:tc>
          <w:tcPr>
            <w:tcW w:w="2000" w:type="pct"/>
            <w:tcBorders>
              <w:bottom w:val="single" w:sz="6" w:space="0" w:color="B8B8B8"/>
            </w:tcBorders>
            <w:shd w:val="clear" w:color="auto" w:fill="289AC7"/>
            <w:tcMar>
              <w:top w:w="90" w:type="dxa"/>
              <w:left w:w="90" w:type="dxa"/>
              <w:bottom w:w="90" w:type="dxa"/>
              <w:right w:w="90" w:type="dxa"/>
            </w:tcMar>
            <w:vAlign w:val="center"/>
            <w:hideMark/>
          </w:tcPr>
          <w:p w14:paraId="32434651" w14:textId="77777777" w:rsidR="005820DF" w:rsidRPr="005820DF" w:rsidRDefault="005820DF" w:rsidP="005820DF">
            <w:pPr>
              <w:spacing w:before="120" w:after="120" w:line="252" w:lineRule="atLeast"/>
              <w:jc w:val="center"/>
              <w:rPr>
                <w:rFonts w:ascii="Verdana" w:eastAsia="Times New Roman" w:hAnsi="Verdana" w:cs="Times New Roman"/>
                <w:b/>
                <w:bCs/>
                <w:color w:val="FFFFFF"/>
                <w:sz w:val="21"/>
                <w:szCs w:val="21"/>
              </w:rPr>
            </w:pPr>
            <w:r w:rsidRPr="005820DF">
              <w:rPr>
                <w:rFonts w:ascii="Verdana" w:eastAsia="Times New Roman" w:hAnsi="Verdana" w:cs="Times New Roman"/>
                <w:b/>
                <w:bCs/>
                <w:color w:val="FFFFFF"/>
                <w:sz w:val="21"/>
                <w:szCs w:val="21"/>
              </w:rPr>
              <w:t>TOLERANCE FOR ERROR</w:t>
            </w:r>
          </w:p>
          <w:p w14:paraId="59ED5D7A" w14:textId="77777777" w:rsidR="005820DF" w:rsidRPr="005820DF" w:rsidRDefault="005820DF" w:rsidP="005820DF">
            <w:pPr>
              <w:spacing w:before="120" w:after="120" w:line="252" w:lineRule="atLeast"/>
              <w:jc w:val="center"/>
              <w:rPr>
                <w:rFonts w:ascii="Verdana" w:eastAsia="Times New Roman" w:hAnsi="Verdana" w:cs="Times New Roman"/>
                <w:b/>
                <w:bCs/>
                <w:color w:val="FFFFFF"/>
                <w:sz w:val="21"/>
                <w:szCs w:val="21"/>
              </w:rPr>
            </w:pPr>
            <w:r w:rsidRPr="005820DF">
              <w:rPr>
                <w:rFonts w:ascii="Verdana" w:eastAsia="Times New Roman" w:hAnsi="Verdana" w:cs="Times New Roman"/>
                <w:b/>
                <w:bCs/>
                <w:color w:val="FFFFFF"/>
                <w:sz w:val="21"/>
                <w:szCs w:val="21"/>
              </w:rPr>
              <w:t>The design minimizes hazards and the adverse consequences of accidental or unintended actions.</w:t>
            </w:r>
          </w:p>
        </w:tc>
        <w:tc>
          <w:tcPr>
            <w:tcW w:w="3000" w:type="pct"/>
            <w:tcBorders>
              <w:bottom w:val="single" w:sz="6" w:space="0" w:color="B8B8B8"/>
            </w:tcBorders>
            <w:tcMar>
              <w:top w:w="90" w:type="dxa"/>
              <w:left w:w="90" w:type="dxa"/>
              <w:bottom w:w="90" w:type="dxa"/>
              <w:right w:w="90" w:type="dxa"/>
            </w:tcMar>
            <w:vAlign w:val="center"/>
            <w:hideMark/>
          </w:tcPr>
          <w:p w14:paraId="0227F92D" w14:textId="77777777" w:rsidR="005820DF" w:rsidRPr="005820DF" w:rsidRDefault="005820DF" w:rsidP="005820DF">
            <w:pPr>
              <w:spacing w:before="120" w:after="120" w:line="216" w:lineRule="atLeast"/>
              <w:rPr>
                <w:rFonts w:ascii="Verdana" w:eastAsia="Times New Roman" w:hAnsi="Verdana" w:cs="Times New Roman"/>
                <w:color w:val="6E420F"/>
                <w:sz w:val="18"/>
                <w:szCs w:val="18"/>
              </w:rPr>
            </w:pPr>
            <w:r w:rsidRPr="005820DF">
              <w:rPr>
                <w:rFonts w:ascii="Verdana" w:eastAsia="Times New Roman" w:hAnsi="Verdana" w:cs="Times New Roman"/>
                <w:b/>
                <w:bCs/>
                <w:color w:val="6E420F"/>
                <w:sz w:val="18"/>
                <w:szCs w:val="18"/>
              </w:rPr>
              <w:t>Guidelines:</w:t>
            </w:r>
            <w:r w:rsidRPr="005820DF">
              <w:rPr>
                <w:rFonts w:ascii="Verdana" w:eastAsia="Times New Roman" w:hAnsi="Verdana" w:cs="Times New Roman"/>
                <w:color w:val="6E420F"/>
                <w:sz w:val="18"/>
                <w:szCs w:val="18"/>
              </w:rPr>
              <w:t> Minimize errors through the arrangement of elements by placing the most used elements in the most accessible location and eliminating or shielding hazardous elements; include warnings and fail-safe features; discourage unconscious actions in tasks that require vigilance.</w:t>
            </w:r>
          </w:p>
          <w:p w14:paraId="528EDD62" w14:textId="77777777" w:rsidR="005820DF" w:rsidRPr="005820DF" w:rsidRDefault="005820DF" w:rsidP="005820DF">
            <w:pPr>
              <w:spacing w:before="120" w:after="120" w:line="216" w:lineRule="atLeast"/>
              <w:rPr>
                <w:rFonts w:ascii="Verdana" w:eastAsia="Times New Roman" w:hAnsi="Verdana" w:cs="Times New Roman"/>
                <w:color w:val="6E420F"/>
                <w:sz w:val="18"/>
                <w:szCs w:val="18"/>
              </w:rPr>
            </w:pPr>
            <w:r w:rsidRPr="005820DF">
              <w:rPr>
                <w:rFonts w:ascii="Verdana" w:eastAsia="Times New Roman" w:hAnsi="Verdana" w:cs="Times New Roman"/>
                <w:b/>
                <w:bCs/>
                <w:color w:val="6E420F"/>
                <w:sz w:val="18"/>
                <w:szCs w:val="18"/>
              </w:rPr>
              <w:t>Examples:</w:t>
            </w:r>
          </w:p>
          <w:p w14:paraId="4DCFCE9F" w14:textId="77777777" w:rsidR="005820DF" w:rsidRPr="005820DF" w:rsidRDefault="005820DF" w:rsidP="00B07421">
            <w:pPr>
              <w:numPr>
                <w:ilvl w:val="0"/>
                <w:numId w:val="53"/>
              </w:numPr>
              <w:spacing w:before="120"/>
              <w:ind w:left="300"/>
              <w:rPr>
                <w:rFonts w:ascii="Verdana" w:eastAsia="Times New Roman" w:hAnsi="Verdana" w:cs="Times New Roman"/>
                <w:color w:val="6E420F"/>
                <w:sz w:val="18"/>
                <w:szCs w:val="18"/>
              </w:rPr>
            </w:pPr>
            <w:r w:rsidRPr="005820DF">
              <w:rPr>
                <w:rFonts w:ascii="Verdana" w:eastAsia="Times New Roman" w:hAnsi="Verdana" w:cs="Times New Roman"/>
                <w:color w:val="6E420F"/>
                <w:sz w:val="18"/>
                <w:szCs w:val="18"/>
              </w:rPr>
              <w:t>Physical: Irons that turn themselves off when left unattended for an extended period of time</w:t>
            </w:r>
          </w:p>
          <w:p w14:paraId="38368852" w14:textId="77777777" w:rsidR="005820DF" w:rsidRPr="005820DF" w:rsidRDefault="005820DF" w:rsidP="00B07421">
            <w:pPr>
              <w:numPr>
                <w:ilvl w:val="0"/>
                <w:numId w:val="53"/>
              </w:numPr>
              <w:spacing w:before="120"/>
              <w:ind w:left="300"/>
              <w:rPr>
                <w:rFonts w:ascii="Verdana" w:eastAsia="Times New Roman" w:hAnsi="Verdana" w:cs="Times New Roman"/>
                <w:color w:val="6E420F"/>
                <w:sz w:val="18"/>
                <w:szCs w:val="18"/>
              </w:rPr>
            </w:pPr>
            <w:r w:rsidRPr="005820DF">
              <w:rPr>
                <w:rFonts w:ascii="Verdana" w:eastAsia="Times New Roman" w:hAnsi="Verdana" w:cs="Times New Roman"/>
                <w:color w:val="6E420F"/>
                <w:sz w:val="18"/>
                <w:szCs w:val="18"/>
              </w:rPr>
              <w:t>Curricular: The opportunity to turn in a draft for feedback prior to completing the final paper</w:t>
            </w:r>
          </w:p>
          <w:p w14:paraId="1F189479" w14:textId="77777777" w:rsidR="005820DF" w:rsidRPr="005820DF" w:rsidRDefault="005820DF" w:rsidP="00B07421">
            <w:pPr>
              <w:numPr>
                <w:ilvl w:val="0"/>
                <w:numId w:val="53"/>
              </w:numPr>
              <w:spacing w:before="120"/>
              <w:ind w:left="300"/>
              <w:rPr>
                <w:rFonts w:ascii="Verdana" w:eastAsia="Times New Roman" w:hAnsi="Verdana" w:cs="Times New Roman"/>
                <w:color w:val="6E420F"/>
                <w:sz w:val="18"/>
                <w:szCs w:val="18"/>
              </w:rPr>
            </w:pPr>
            <w:r w:rsidRPr="005820DF">
              <w:rPr>
                <w:rFonts w:ascii="Verdana" w:eastAsia="Times New Roman" w:hAnsi="Verdana" w:cs="Times New Roman"/>
                <w:color w:val="6E420F"/>
                <w:sz w:val="18"/>
                <w:szCs w:val="18"/>
              </w:rPr>
              <w:t>Technological: The “undo” or “back” keys in computer applications </w:t>
            </w:r>
          </w:p>
        </w:tc>
      </w:tr>
      <w:tr w:rsidR="005820DF" w:rsidRPr="005820DF" w14:paraId="7A816998" w14:textId="77777777" w:rsidTr="005820DF">
        <w:tc>
          <w:tcPr>
            <w:tcW w:w="0" w:type="auto"/>
            <w:tcBorders>
              <w:bottom w:val="single" w:sz="6" w:space="0" w:color="B8B8B8"/>
            </w:tcBorders>
            <w:shd w:val="clear" w:color="auto" w:fill="289AC7"/>
            <w:tcMar>
              <w:top w:w="90" w:type="dxa"/>
              <w:left w:w="90" w:type="dxa"/>
              <w:bottom w:w="90" w:type="dxa"/>
              <w:right w:w="90" w:type="dxa"/>
            </w:tcMar>
            <w:vAlign w:val="center"/>
            <w:hideMark/>
          </w:tcPr>
          <w:p w14:paraId="05C3DA63" w14:textId="77777777" w:rsidR="005820DF" w:rsidRPr="005820DF" w:rsidRDefault="005820DF" w:rsidP="005820DF">
            <w:pPr>
              <w:spacing w:before="120" w:after="120" w:line="252" w:lineRule="atLeast"/>
              <w:jc w:val="center"/>
              <w:rPr>
                <w:rFonts w:ascii="Verdana" w:eastAsia="Times New Roman" w:hAnsi="Verdana" w:cs="Times New Roman"/>
                <w:b/>
                <w:bCs/>
                <w:color w:val="FFFFFF"/>
                <w:sz w:val="21"/>
                <w:szCs w:val="21"/>
              </w:rPr>
            </w:pPr>
            <w:r w:rsidRPr="005820DF">
              <w:rPr>
                <w:rFonts w:ascii="Verdana" w:eastAsia="Times New Roman" w:hAnsi="Verdana" w:cs="Times New Roman"/>
                <w:b/>
                <w:bCs/>
                <w:color w:val="FFFFFF"/>
                <w:sz w:val="21"/>
                <w:szCs w:val="21"/>
              </w:rPr>
              <w:t>LOW PHYSICAL EFFORT</w:t>
            </w:r>
          </w:p>
          <w:p w14:paraId="459DB5AC" w14:textId="77777777" w:rsidR="005820DF" w:rsidRPr="005820DF" w:rsidRDefault="005820DF" w:rsidP="005820DF">
            <w:pPr>
              <w:spacing w:before="120" w:after="120" w:line="252" w:lineRule="atLeast"/>
              <w:jc w:val="center"/>
              <w:rPr>
                <w:rFonts w:ascii="Verdana" w:eastAsia="Times New Roman" w:hAnsi="Verdana" w:cs="Times New Roman"/>
                <w:b/>
                <w:bCs/>
                <w:color w:val="FFFFFF"/>
                <w:sz w:val="21"/>
                <w:szCs w:val="21"/>
              </w:rPr>
            </w:pPr>
            <w:r w:rsidRPr="005820DF">
              <w:rPr>
                <w:rFonts w:ascii="Verdana" w:eastAsia="Times New Roman" w:hAnsi="Verdana" w:cs="Times New Roman"/>
                <w:b/>
                <w:bCs/>
                <w:color w:val="FFFFFF"/>
                <w:sz w:val="21"/>
                <w:szCs w:val="21"/>
              </w:rPr>
              <w:t>The design can be used efficiently and comfortably and with a minimum of fatigue</w:t>
            </w:r>
          </w:p>
          <w:p w14:paraId="4E4F59AE" w14:textId="77777777" w:rsidR="005820DF" w:rsidRPr="005820DF" w:rsidRDefault="005820DF" w:rsidP="005820DF">
            <w:pPr>
              <w:spacing w:before="120" w:after="120" w:line="252" w:lineRule="atLeast"/>
              <w:jc w:val="center"/>
              <w:rPr>
                <w:rFonts w:ascii="Verdana" w:eastAsia="Times New Roman" w:hAnsi="Verdana" w:cs="Times New Roman"/>
                <w:b/>
                <w:bCs/>
                <w:color w:val="FFFFFF"/>
                <w:sz w:val="21"/>
                <w:szCs w:val="21"/>
              </w:rPr>
            </w:pPr>
            <w:r w:rsidRPr="005820DF">
              <w:rPr>
                <w:rFonts w:ascii="Verdana" w:eastAsia="Times New Roman" w:hAnsi="Verdana" w:cs="Times New Roman"/>
                <w:b/>
                <w:bCs/>
                <w:color w:val="FFFFFF"/>
                <w:sz w:val="21"/>
                <w:szCs w:val="21"/>
              </w:rPr>
              <w:t> </w:t>
            </w:r>
          </w:p>
        </w:tc>
        <w:tc>
          <w:tcPr>
            <w:tcW w:w="0" w:type="auto"/>
            <w:tcBorders>
              <w:bottom w:val="single" w:sz="6" w:space="0" w:color="B8B8B8"/>
            </w:tcBorders>
            <w:tcMar>
              <w:top w:w="90" w:type="dxa"/>
              <w:left w:w="90" w:type="dxa"/>
              <w:bottom w:w="90" w:type="dxa"/>
              <w:right w:w="90" w:type="dxa"/>
            </w:tcMar>
            <w:vAlign w:val="center"/>
            <w:hideMark/>
          </w:tcPr>
          <w:p w14:paraId="55304C04" w14:textId="77777777" w:rsidR="005820DF" w:rsidRPr="005820DF" w:rsidRDefault="005820DF" w:rsidP="005820DF">
            <w:pPr>
              <w:spacing w:before="120" w:after="120" w:line="216" w:lineRule="atLeast"/>
              <w:rPr>
                <w:rFonts w:ascii="Verdana" w:eastAsia="Times New Roman" w:hAnsi="Verdana" w:cs="Times New Roman"/>
                <w:color w:val="6E420F"/>
                <w:sz w:val="18"/>
                <w:szCs w:val="18"/>
              </w:rPr>
            </w:pPr>
            <w:r w:rsidRPr="005820DF">
              <w:rPr>
                <w:rFonts w:ascii="Verdana" w:eastAsia="Times New Roman" w:hAnsi="Verdana" w:cs="Times New Roman"/>
                <w:b/>
                <w:bCs/>
                <w:color w:val="6E420F"/>
                <w:sz w:val="18"/>
                <w:szCs w:val="18"/>
              </w:rPr>
              <w:t>Guidelines:</w:t>
            </w:r>
            <w:r w:rsidRPr="005820DF">
              <w:rPr>
                <w:rFonts w:ascii="Verdana" w:eastAsia="Times New Roman" w:hAnsi="Verdana" w:cs="Times New Roman"/>
                <w:color w:val="6E420F"/>
                <w:sz w:val="18"/>
                <w:szCs w:val="18"/>
              </w:rPr>
              <w:t> Allow users to maintain a neutral body position; use reasonable operating force; minimize repetitive actions and sustained physical effort.</w:t>
            </w:r>
          </w:p>
          <w:p w14:paraId="38E10D32" w14:textId="77777777" w:rsidR="005820DF" w:rsidRPr="005820DF" w:rsidRDefault="005820DF" w:rsidP="005820DF">
            <w:pPr>
              <w:spacing w:before="120" w:after="120" w:line="216" w:lineRule="atLeast"/>
              <w:rPr>
                <w:rFonts w:ascii="Verdana" w:eastAsia="Times New Roman" w:hAnsi="Verdana" w:cs="Times New Roman"/>
                <w:color w:val="6E420F"/>
                <w:sz w:val="18"/>
                <w:szCs w:val="18"/>
              </w:rPr>
            </w:pPr>
            <w:r w:rsidRPr="005820DF">
              <w:rPr>
                <w:rFonts w:ascii="Verdana" w:eastAsia="Times New Roman" w:hAnsi="Verdana" w:cs="Times New Roman"/>
                <w:b/>
                <w:bCs/>
                <w:color w:val="6E420F"/>
                <w:sz w:val="18"/>
                <w:szCs w:val="18"/>
              </w:rPr>
              <w:t>Examples: </w:t>
            </w:r>
          </w:p>
          <w:p w14:paraId="2CC4058A" w14:textId="77777777" w:rsidR="005820DF" w:rsidRPr="005820DF" w:rsidRDefault="005820DF" w:rsidP="00B07421">
            <w:pPr>
              <w:numPr>
                <w:ilvl w:val="0"/>
                <w:numId w:val="54"/>
              </w:numPr>
              <w:spacing w:before="120"/>
              <w:ind w:left="300"/>
              <w:rPr>
                <w:rFonts w:ascii="Verdana" w:eastAsia="Times New Roman" w:hAnsi="Verdana" w:cs="Times New Roman"/>
                <w:color w:val="6E420F"/>
                <w:sz w:val="18"/>
                <w:szCs w:val="18"/>
              </w:rPr>
            </w:pPr>
            <w:r w:rsidRPr="005820DF">
              <w:rPr>
                <w:rFonts w:ascii="Verdana" w:eastAsia="Times New Roman" w:hAnsi="Verdana" w:cs="Times New Roman"/>
                <w:color w:val="6E420F"/>
                <w:sz w:val="18"/>
                <w:szCs w:val="18"/>
              </w:rPr>
              <w:t>Physical: Power doors or door levers in replacement of door knobs</w:t>
            </w:r>
          </w:p>
          <w:p w14:paraId="771558D2" w14:textId="77777777" w:rsidR="005820DF" w:rsidRPr="005820DF" w:rsidRDefault="005820DF" w:rsidP="00B07421">
            <w:pPr>
              <w:numPr>
                <w:ilvl w:val="0"/>
                <w:numId w:val="54"/>
              </w:numPr>
              <w:spacing w:before="120"/>
              <w:ind w:left="300"/>
              <w:rPr>
                <w:rFonts w:ascii="Verdana" w:eastAsia="Times New Roman" w:hAnsi="Verdana" w:cs="Times New Roman"/>
                <w:color w:val="6E420F"/>
                <w:sz w:val="18"/>
                <w:szCs w:val="18"/>
              </w:rPr>
            </w:pPr>
            <w:r w:rsidRPr="005820DF">
              <w:rPr>
                <w:rFonts w:ascii="Verdana" w:eastAsia="Times New Roman" w:hAnsi="Verdana" w:cs="Times New Roman"/>
                <w:color w:val="6E420F"/>
                <w:sz w:val="18"/>
                <w:szCs w:val="18"/>
              </w:rPr>
              <w:t>Curricular: Course materials in 3-ring binders so that sections of text, rather than the complete, heavy book, can be brought to class</w:t>
            </w:r>
          </w:p>
          <w:p w14:paraId="08FD5A64" w14:textId="77777777" w:rsidR="005820DF" w:rsidRPr="005820DF" w:rsidRDefault="005820DF" w:rsidP="00B07421">
            <w:pPr>
              <w:numPr>
                <w:ilvl w:val="0"/>
                <w:numId w:val="54"/>
              </w:numPr>
              <w:spacing w:before="120"/>
              <w:ind w:left="300"/>
              <w:rPr>
                <w:rFonts w:ascii="Verdana" w:eastAsia="Times New Roman" w:hAnsi="Verdana" w:cs="Times New Roman"/>
                <w:color w:val="6E420F"/>
                <w:sz w:val="18"/>
                <w:szCs w:val="18"/>
              </w:rPr>
            </w:pPr>
            <w:r w:rsidRPr="005820DF">
              <w:rPr>
                <w:rFonts w:ascii="Verdana" w:eastAsia="Times New Roman" w:hAnsi="Verdana" w:cs="Times New Roman"/>
                <w:color w:val="6E420F"/>
                <w:sz w:val="18"/>
                <w:szCs w:val="18"/>
              </w:rPr>
              <w:t>Technological: Split keyboards, track balls, copy/paste computer application functions </w:t>
            </w:r>
          </w:p>
        </w:tc>
      </w:tr>
      <w:tr w:rsidR="005820DF" w:rsidRPr="005820DF" w14:paraId="75C05977" w14:textId="77777777" w:rsidTr="005820DF">
        <w:tc>
          <w:tcPr>
            <w:tcW w:w="0" w:type="auto"/>
            <w:tcBorders>
              <w:bottom w:val="single" w:sz="6" w:space="0" w:color="B8B8B8"/>
            </w:tcBorders>
            <w:shd w:val="clear" w:color="auto" w:fill="289AC7"/>
            <w:tcMar>
              <w:top w:w="90" w:type="dxa"/>
              <w:left w:w="90" w:type="dxa"/>
              <w:bottom w:w="90" w:type="dxa"/>
              <w:right w:w="90" w:type="dxa"/>
            </w:tcMar>
            <w:vAlign w:val="center"/>
            <w:hideMark/>
          </w:tcPr>
          <w:p w14:paraId="51BCE00F" w14:textId="77777777" w:rsidR="005820DF" w:rsidRPr="005820DF" w:rsidRDefault="005820DF" w:rsidP="005820DF">
            <w:pPr>
              <w:spacing w:before="120" w:after="120" w:line="252" w:lineRule="atLeast"/>
              <w:jc w:val="center"/>
              <w:rPr>
                <w:rFonts w:ascii="Verdana" w:eastAsia="Times New Roman" w:hAnsi="Verdana" w:cs="Times New Roman"/>
                <w:b/>
                <w:bCs/>
                <w:color w:val="FFFFFF"/>
                <w:sz w:val="21"/>
                <w:szCs w:val="21"/>
              </w:rPr>
            </w:pPr>
            <w:r w:rsidRPr="005820DF">
              <w:rPr>
                <w:rFonts w:ascii="Verdana" w:eastAsia="Times New Roman" w:hAnsi="Verdana" w:cs="Times New Roman"/>
                <w:b/>
                <w:bCs/>
                <w:color w:val="FFFFFF"/>
                <w:sz w:val="21"/>
                <w:szCs w:val="21"/>
              </w:rPr>
              <w:t>SIZE AND SPACE FOR APPROACH AND USE</w:t>
            </w:r>
          </w:p>
          <w:p w14:paraId="55EC7265" w14:textId="77777777" w:rsidR="005820DF" w:rsidRPr="005820DF" w:rsidRDefault="005820DF" w:rsidP="005820DF">
            <w:pPr>
              <w:spacing w:before="120" w:after="120" w:line="252" w:lineRule="atLeast"/>
              <w:jc w:val="center"/>
              <w:rPr>
                <w:rFonts w:ascii="Verdana" w:eastAsia="Times New Roman" w:hAnsi="Verdana" w:cs="Times New Roman"/>
                <w:b/>
                <w:bCs/>
                <w:color w:val="FFFFFF"/>
                <w:sz w:val="21"/>
                <w:szCs w:val="21"/>
              </w:rPr>
            </w:pPr>
            <w:r w:rsidRPr="005820DF">
              <w:rPr>
                <w:rFonts w:ascii="Verdana" w:eastAsia="Times New Roman" w:hAnsi="Verdana" w:cs="Times New Roman"/>
                <w:b/>
                <w:bCs/>
                <w:color w:val="FFFFFF"/>
                <w:sz w:val="21"/>
                <w:szCs w:val="21"/>
              </w:rPr>
              <w:t>The design provides appropriate size and space for approach, reach, manipulation, and use regardless of user's body size, posture or mobility.</w:t>
            </w:r>
          </w:p>
        </w:tc>
        <w:tc>
          <w:tcPr>
            <w:tcW w:w="0" w:type="auto"/>
            <w:tcBorders>
              <w:bottom w:val="single" w:sz="6" w:space="0" w:color="B8B8B8"/>
            </w:tcBorders>
            <w:tcMar>
              <w:top w:w="90" w:type="dxa"/>
              <w:left w:w="90" w:type="dxa"/>
              <w:bottom w:w="90" w:type="dxa"/>
              <w:right w:w="90" w:type="dxa"/>
            </w:tcMar>
            <w:vAlign w:val="center"/>
            <w:hideMark/>
          </w:tcPr>
          <w:p w14:paraId="6AED6973" w14:textId="77777777" w:rsidR="005820DF" w:rsidRPr="005820DF" w:rsidRDefault="005820DF" w:rsidP="005820DF">
            <w:pPr>
              <w:spacing w:before="120" w:after="120" w:line="216" w:lineRule="atLeast"/>
              <w:rPr>
                <w:rFonts w:ascii="Verdana" w:eastAsia="Times New Roman" w:hAnsi="Verdana" w:cs="Times New Roman"/>
                <w:color w:val="6E420F"/>
                <w:sz w:val="18"/>
                <w:szCs w:val="18"/>
              </w:rPr>
            </w:pPr>
            <w:r w:rsidRPr="005820DF">
              <w:rPr>
                <w:rFonts w:ascii="Verdana" w:eastAsia="Times New Roman" w:hAnsi="Verdana" w:cs="Times New Roman"/>
                <w:b/>
                <w:bCs/>
                <w:color w:val="6E420F"/>
                <w:sz w:val="18"/>
                <w:szCs w:val="18"/>
              </w:rPr>
              <w:t>Guidelines:</w:t>
            </w:r>
            <w:r w:rsidRPr="005820DF">
              <w:rPr>
                <w:rFonts w:ascii="Verdana" w:eastAsia="Times New Roman" w:hAnsi="Verdana" w:cs="Times New Roman"/>
                <w:color w:val="6E420F"/>
                <w:sz w:val="18"/>
                <w:szCs w:val="18"/>
              </w:rPr>
              <w:t> Provide a clear line of sight to important elements and assure comfortable reach for any seated or standing user; accommodate variations in hand and grip size; provide adequate space for assistive devices and personal assistance.</w:t>
            </w:r>
          </w:p>
          <w:p w14:paraId="30F35C09" w14:textId="77777777" w:rsidR="005820DF" w:rsidRPr="005820DF" w:rsidRDefault="005820DF" w:rsidP="005820DF">
            <w:pPr>
              <w:spacing w:before="120" w:after="120" w:line="216" w:lineRule="atLeast"/>
              <w:rPr>
                <w:rFonts w:ascii="Verdana" w:eastAsia="Times New Roman" w:hAnsi="Verdana" w:cs="Times New Roman"/>
                <w:color w:val="6E420F"/>
                <w:sz w:val="18"/>
                <w:szCs w:val="18"/>
              </w:rPr>
            </w:pPr>
            <w:r w:rsidRPr="005820DF">
              <w:rPr>
                <w:rFonts w:ascii="Verdana" w:eastAsia="Times New Roman" w:hAnsi="Verdana" w:cs="Times New Roman"/>
                <w:b/>
                <w:bCs/>
                <w:color w:val="6E420F"/>
                <w:sz w:val="18"/>
                <w:szCs w:val="18"/>
              </w:rPr>
              <w:t>Examples:</w:t>
            </w:r>
          </w:p>
          <w:p w14:paraId="031E9778" w14:textId="77777777" w:rsidR="005820DF" w:rsidRPr="005820DF" w:rsidRDefault="005820DF" w:rsidP="00B07421">
            <w:pPr>
              <w:numPr>
                <w:ilvl w:val="0"/>
                <w:numId w:val="55"/>
              </w:numPr>
              <w:spacing w:before="120"/>
              <w:ind w:left="300"/>
              <w:rPr>
                <w:rFonts w:ascii="Verdana" w:eastAsia="Times New Roman" w:hAnsi="Verdana" w:cs="Times New Roman"/>
                <w:color w:val="6E420F"/>
                <w:sz w:val="18"/>
                <w:szCs w:val="18"/>
              </w:rPr>
            </w:pPr>
            <w:r w:rsidRPr="005820DF">
              <w:rPr>
                <w:rFonts w:ascii="Verdana" w:eastAsia="Times New Roman" w:hAnsi="Verdana" w:cs="Times New Roman"/>
                <w:color w:val="6E420F"/>
                <w:sz w:val="18"/>
                <w:szCs w:val="18"/>
              </w:rPr>
              <w:t>Physical: Height adjustable lecterns; planned space and lighting in auditoriums for Sign Language Interpreters</w:t>
            </w:r>
          </w:p>
          <w:p w14:paraId="47A59409" w14:textId="77777777" w:rsidR="005820DF" w:rsidRPr="005820DF" w:rsidRDefault="005820DF" w:rsidP="00B07421">
            <w:pPr>
              <w:numPr>
                <w:ilvl w:val="0"/>
                <w:numId w:val="55"/>
              </w:numPr>
              <w:spacing w:before="120"/>
              <w:ind w:left="300"/>
              <w:rPr>
                <w:rFonts w:ascii="Verdana" w:eastAsia="Times New Roman" w:hAnsi="Verdana" w:cs="Times New Roman"/>
                <w:color w:val="6E420F"/>
                <w:sz w:val="18"/>
                <w:szCs w:val="18"/>
              </w:rPr>
            </w:pPr>
            <w:r w:rsidRPr="005820DF">
              <w:rPr>
                <w:rFonts w:ascii="Verdana" w:eastAsia="Times New Roman" w:hAnsi="Verdana" w:cs="Times New Roman"/>
                <w:color w:val="6E420F"/>
                <w:sz w:val="18"/>
                <w:szCs w:val="18"/>
              </w:rPr>
              <w:t>Curricular: Use of an overhead projector or Power Point slides to avoid talking to the blackboard</w:t>
            </w:r>
          </w:p>
          <w:p w14:paraId="362CF504" w14:textId="77777777" w:rsidR="005820DF" w:rsidRPr="005820DF" w:rsidRDefault="005820DF" w:rsidP="00B07421">
            <w:pPr>
              <w:numPr>
                <w:ilvl w:val="0"/>
                <w:numId w:val="55"/>
              </w:numPr>
              <w:spacing w:before="120"/>
              <w:ind w:left="300"/>
              <w:rPr>
                <w:rFonts w:ascii="Verdana" w:eastAsia="Times New Roman" w:hAnsi="Verdana" w:cs="Times New Roman"/>
                <w:color w:val="6E420F"/>
                <w:sz w:val="18"/>
                <w:szCs w:val="18"/>
              </w:rPr>
            </w:pPr>
            <w:r w:rsidRPr="005820DF">
              <w:rPr>
                <w:rFonts w:ascii="Verdana" w:eastAsia="Times New Roman" w:hAnsi="Verdana" w:cs="Times New Roman"/>
                <w:color w:val="6E420F"/>
                <w:sz w:val="18"/>
                <w:szCs w:val="18"/>
              </w:rPr>
              <w:t>Technological: Height adjustable computer work stations</w:t>
            </w:r>
          </w:p>
        </w:tc>
      </w:tr>
    </w:tbl>
    <w:p w14:paraId="38F1D41D" w14:textId="6F352137" w:rsidR="005820DF" w:rsidRDefault="005820DF" w:rsidP="00D029FE">
      <w:pPr>
        <w:rPr>
          <w:b/>
          <w:u w:val="single"/>
        </w:rPr>
      </w:pPr>
    </w:p>
    <w:p w14:paraId="644825E7" w14:textId="213525F0" w:rsidR="005820DF" w:rsidRDefault="005820DF" w:rsidP="005820DF">
      <w:pPr>
        <w:jc w:val="center"/>
        <w:rPr>
          <w:b/>
          <w:u w:val="single"/>
        </w:rPr>
      </w:pPr>
      <w:r w:rsidRPr="006B1CCC">
        <w:rPr>
          <w:b/>
          <w:highlight w:val="yellow"/>
          <w:u w:val="single"/>
        </w:rPr>
        <w:lastRenderedPageBreak/>
        <w:t>Lesson 8 Off the Job Training</w:t>
      </w:r>
    </w:p>
    <w:p w14:paraId="0EFD36DE" w14:textId="39CF1C62" w:rsidR="005820DF" w:rsidRPr="005820DF" w:rsidRDefault="005820DF" w:rsidP="005820DF">
      <w:pPr>
        <w:rPr>
          <w:u w:val="single"/>
        </w:rPr>
      </w:pPr>
      <w:r w:rsidRPr="005820DF">
        <w:rPr>
          <w:u w:val="single"/>
        </w:rPr>
        <w:t xml:space="preserve">Off the Training Methods </w:t>
      </w:r>
    </w:p>
    <w:p w14:paraId="2D00F4DF" w14:textId="26972077" w:rsidR="00490C20" w:rsidRDefault="005820DF" w:rsidP="00D029FE">
      <w:r>
        <w:t xml:space="preserve">they are presented in increasing order of trainee involvement </w:t>
      </w:r>
    </w:p>
    <w:p w14:paraId="0EC52BDB" w14:textId="77777777" w:rsidR="009F1C06" w:rsidRDefault="009F1C06" w:rsidP="009F1C06">
      <w:pPr>
        <w:jc w:val="center"/>
      </w:pPr>
    </w:p>
    <w:tbl>
      <w:tblPr>
        <w:tblW w:w="3990" w:type="dxa"/>
        <w:tblInd w:w="2678"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541"/>
        <w:gridCol w:w="2449"/>
      </w:tblGrid>
      <w:tr w:rsidR="009F1C06" w:rsidRPr="009F1C06" w14:paraId="72FA54F6" w14:textId="77777777" w:rsidTr="009F1C06">
        <w:trPr>
          <w:trHeight w:val="540"/>
        </w:trPr>
        <w:tc>
          <w:tcPr>
            <w:tcW w:w="0" w:type="auto"/>
            <w:gridSpan w:val="2"/>
            <w:tcBorders>
              <w:bottom w:val="single" w:sz="6" w:space="0" w:color="B8B8B8"/>
            </w:tcBorders>
            <w:tcMar>
              <w:top w:w="90" w:type="dxa"/>
              <w:left w:w="90" w:type="dxa"/>
              <w:bottom w:w="90" w:type="dxa"/>
              <w:right w:w="90" w:type="dxa"/>
            </w:tcMar>
            <w:hideMark/>
          </w:tcPr>
          <w:p w14:paraId="3C430A99" w14:textId="77777777" w:rsidR="009F1C06" w:rsidRPr="009F1C06" w:rsidRDefault="009F1C06" w:rsidP="009F1C06">
            <w:pPr>
              <w:jc w:val="center"/>
              <w:rPr>
                <w:rFonts w:ascii="Verdana" w:eastAsia="Times New Roman" w:hAnsi="Verdana" w:cs="Times New Roman"/>
                <w:color w:val="6E420F"/>
                <w:sz w:val="18"/>
                <w:szCs w:val="18"/>
              </w:rPr>
            </w:pPr>
            <w:r w:rsidRPr="009F1C06">
              <w:rPr>
                <w:rFonts w:ascii="Verdana" w:eastAsia="Times New Roman" w:hAnsi="Verdana" w:cs="Times New Roman"/>
                <w:i/>
                <w:iCs/>
                <w:color w:val="6E420F"/>
                <w:sz w:val="18"/>
                <w:szCs w:val="18"/>
              </w:rPr>
              <w:t>increasing trainer involvement</w:t>
            </w:r>
          </w:p>
        </w:tc>
      </w:tr>
      <w:tr w:rsidR="009F1C06" w:rsidRPr="009F1C06" w14:paraId="0375022F" w14:textId="77777777" w:rsidTr="009F1C06">
        <w:trPr>
          <w:trHeight w:val="5521"/>
        </w:trPr>
        <w:tc>
          <w:tcPr>
            <w:tcW w:w="1541" w:type="dxa"/>
            <w:tcBorders>
              <w:bottom w:val="single" w:sz="6" w:space="0" w:color="B8B8B8"/>
            </w:tcBorders>
            <w:tcMar>
              <w:top w:w="90" w:type="dxa"/>
              <w:left w:w="90" w:type="dxa"/>
              <w:bottom w:w="90" w:type="dxa"/>
              <w:right w:w="90" w:type="dxa"/>
            </w:tcMar>
            <w:vAlign w:val="center"/>
            <w:hideMark/>
          </w:tcPr>
          <w:p w14:paraId="089A6937" w14:textId="31249079" w:rsidR="009F1C06" w:rsidRPr="009F1C06" w:rsidRDefault="00E04FAD" w:rsidP="009F1C06">
            <w:pPr>
              <w:jc w:val="center"/>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fldChar w:fldCharType="begin"/>
            </w:r>
            <w:r w:rsidRPr="009F1C06">
              <w:rPr>
                <w:rFonts w:ascii="Verdana" w:eastAsia="Times New Roman" w:hAnsi="Verdana" w:cs="Times New Roman"/>
                <w:color w:val="6E420F"/>
                <w:sz w:val="18"/>
                <w:szCs w:val="18"/>
              </w:rPr>
              <w:instrText xml:space="preserve"> INCLUDEPICTURE "/var/folders/3w/x_9ryrjs4nl88klgvqhz7tgm0000gn/T/com.microsoft.Word/WebArchiveCopyPasteTempFiles/arrow.jpg" \* MERGEFORMATINET </w:instrText>
            </w:r>
            <w:r w:rsidRPr="009F1C06">
              <w:rPr>
                <w:rFonts w:ascii="Verdana" w:eastAsia="Times New Roman" w:hAnsi="Verdana" w:cs="Times New Roman"/>
                <w:color w:val="6E420F"/>
                <w:sz w:val="18"/>
                <w:szCs w:val="18"/>
              </w:rPr>
              <w:fldChar w:fldCharType="separate"/>
            </w:r>
            <w:r w:rsidRPr="009F1C06">
              <w:rPr>
                <w:rFonts w:ascii="Verdana" w:eastAsia="Times New Roman" w:hAnsi="Verdana" w:cs="Times New Roman"/>
                <w:noProof/>
                <w:color w:val="6E420F"/>
                <w:sz w:val="18"/>
                <w:szCs w:val="18"/>
              </w:rPr>
              <w:drawing>
                <wp:inline distT="0" distB="0" distL="0" distR="0" wp14:anchorId="62C744FA" wp14:editId="11AE0E8E">
                  <wp:extent cx="864235" cy="2692959"/>
                  <wp:effectExtent l="0" t="0" r="0" b="0"/>
                  <wp:docPr id="18" name="Picture 18" descr="/var/folders/3w/x_9ryrjs4nl88klgvqhz7tgm0000gn/T/com.microsoft.Word/WebArchiveCopyPasteTempFiles/ar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3w/x_9ryrjs4nl88klgvqhz7tgm0000gn/T/com.microsoft.Word/WebArchiveCopyPasteTempFiles/arrow.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6725" cy="2700717"/>
                          </a:xfrm>
                          <a:prstGeom prst="rect">
                            <a:avLst/>
                          </a:prstGeom>
                          <a:noFill/>
                          <a:ln>
                            <a:noFill/>
                          </a:ln>
                        </pic:spPr>
                      </pic:pic>
                    </a:graphicData>
                  </a:graphic>
                </wp:inline>
              </w:drawing>
            </w:r>
            <w:r w:rsidRPr="009F1C06">
              <w:rPr>
                <w:rFonts w:ascii="Verdana" w:eastAsia="Times New Roman" w:hAnsi="Verdana" w:cs="Times New Roman"/>
                <w:color w:val="6E420F"/>
                <w:sz w:val="18"/>
                <w:szCs w:val="18"/>
              </w:rPr>
              <w:fldChar w:fldCharType="end"/>
            </w:r>
          </w:p>
        </w:tc>
        <w:tc>
          <w:tcPr>
            <w:tcW w:w="2449" w:type="dxa"/>
            <w:tcBorders>
              <w:bottom w:val="single" w:sz="6" w:space="0" w:color="B8B8B8"/>
            </w:tcBorders>
            <w:tcMar>
              <w:top w:w="90" w:type="dxa"/>
              <w:left w:w="90" w:type="dxa"/>
              <w:bottom w:w="90" w:type="dxa"/>
              <w:right w:w="90" w:type="dxa"/>
            </w:tcMar>
            <w:hideMark/>
          </w:tcPr>
          <w:p w14:paraId="26C32299"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Lecture </w:t>
            </w:r>
          </w:p>
          <w:p w14:paraId="2713033A" w14:textId="77777777" w:rsidR="009F1C06" w:rsidRPr="009F1C06" w:rsidRDefault="009F1C06" w:rsidP="009F1C06">
            <w:pPr>
              <w:rPr>
                <w:rFonts w:ascii="Verdana" w:eastAsia="Times New Roman" w:hAnsi="Verdana" w:cs="Times New Roman"/>
                <w:color w:val="6E420F"/>
                <w:sz w:val="18"/>
                <w:szCs w:val="18"/>
              </w:rPr>
            </w:pPr>
          </w:p>
          <w:p w14:paraId="1F6F9207"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Discussion</w:t>
            </w:r>
          </w:p>
          <w:p w14:paraId="1641D4BC" w14:textId="77777777" w:rsidR="009F1C06" w:rsidRPr="009F1C06" w:rsidRDefault="009F1C06" w:rsidP="009F1C06">
            <w:pPr>
              <w:rPr>
                <w:rFonts w:ascii="Verdana" w:eastAsia="Times New Roman" w:hAnsi="Verdana" w:cs="Times New Roman"/>
                <w:color w:val="6E420F"/>
                <w:sz w:val="18"/>
                <w:szCs w:val="18"/>
              </w:rPr>
            </w:pPr>
          </w:p>
          <w:p w14:paraId="768B00FE"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Audio-visual methods</w:t>
            </w:r>
          </w:p>
          <w:p w14:paraId="4DB2022A" w14:textId="77777777" w:rsidR="009F1C06" w:rsidRPr="009F1C06" w:rsidRDefault="009F1C06" w:rsidP="009F1C06">
            <w:pPr>
              <w:rPr>
                <w:rFonts w:ascii="Verdana" w:eastAsia="Times New Roman" w:hAnsi="Verdana" w:cs="Times New Roman"/>
                <w:color w:val="6E420F"/>
                <w:sz w:val="18"/>
                <w:szCs w:val="18"/>
              </w:rPr>
            </w:pPr>
          </w:p>
          <w:p w14:paraId="4109E2B2"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Case study</w:t>
            </w:r>
          </w:p>
          <w:p w14:paraId="334A8D8C" w14:textId="77777777" w:rsidR="009F1C06" w:rsidRPr="009F1C06" w:rsidRDefault="009F1C06" w:rsidP="009F1C06">
            <w:pPr>
              <w:rPr>
                <w:rFonts w:ascii="Verdana" w:eastAsia="Times New Roman" w:hAnsi="Verdana" w:cs="Times New Roman"/>
                <w:color w:val="6E420F"/>
                <w:sz w:val="18"/>
                <w:szCs w:val="18"/>
              </w:rPr>
            </w:pPr>
          </w:p>
          <w:p w14:paraId="4E250741"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Case incident</w:t>
            </w:r>
          </w:p>
          <w:p w14:paraId="7D9428D1" w14:textId="77777777" w:rsidR="009F1C06" w:rsidRPr="009F1C06" w:rsidRDefault="009F1C06" w:rsidP="009F1C06">
            <w:pPr>
              <w:rPr>
                <w:rFonts w:ascii="Verdana" w:eastAsia="Times New Roman" w:hAnsi="Verdana" w:cs="Times New Roman"/>
                <w:color w:val="6E420F"/>
                <w:sz w:val="18"/>
                <w:szCs w:val="18"/>
              </w:rPr>
            </w:pPr>
          </w:p>
          <w:p w14:paraId="37EEE2D2"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Behaviour modeling</w:t>
            </w:r>
          </w:p>
          <w:p w14:paraId="628066BB" w14:textId="77777777" w:rsidR="009F1C06" w:rsidRPr="009F1C06" w:rsidRDefault="009F1C06" w:rsidP="009F1C06">
            <w:pPr>
              <w:rPr>
                <w:rFonts w:ascii="Verdana" w:eastAsia="Times New Roman" w:hAnsi="Verdana" w:cs="Times New Roman"/>
                <w:color w:val="6E420F"/>
                <w:sz w:val="18"/>
                <w:szCs w:val="18"/>
              </w:rPr>
            </w:pPr>
          </w:p>
          <w:p w14:paraId="72F208F8"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Role play</w:t>
            </w:r>
          </w:p>
          <w:p w14:paraId="4A4F07A8" w14:textId="77777777" w:rsidR="009F1C06" w:rsidRPr="009F1C06" w:rsidRDefault="009F1C06" w:rsidP="009F1C06">
            <w:pPr>
              <w:rPr>
                <w:rFonts w:ascii="Verdana" w:eastAsia="Times New Roman" w:hAnsi="Verdana" w:cs="Times New Roman"/>
                <w:color w:val="6E420F"/>
                <w:sz w:val="18"/>
                <w:szCs w:val="18"/>
              </w:rPr>
            </w:pPr>
          </w:p>
          <w:p w14:paraId="54E591B8"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Games</w:t>
            </w:r>
          </w:p>
          <w:p w14:paraId="061429F2" w14:textId="77777777" w:rsidR="009F1C06" w:rsidRPr="009F1C06" w:rsidRDefault="009F1C06" w:rsidP="009F1C06">
            <w:pPr>
              <w:rPr>
                <w:rFonts w:ascii="Verdana" w:eastAsia="Times New Roman" w:hAnsi="Verdana" w:cs="Times New Roman"/>
                <w:color w:val="6E420F"/>
                <w:sz w:val="18"/>
                <w:szCs w:val="18"/>
              </w:rPr>
            </w:pPr>
          </w:p>
          <w:p w14:paraId="4E99E42F"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Simulations</w:t>
            </w:r>
          </w:p>
          <w:p w14:paraId="00D3AC8E" w14:textId="77777777" w:rsidR="009F1C06" w:rsidRPr="009F1C06" w:rsidRDefault="009F1C06" w:rsidP="009F1C06">
            <w:pPr>
              <w:rPr>
                <w:rFonts w:ascii="Verdana" w:eastAsia="Times New Roman" w:hAnsi="Verdana" w:cs="Times New Roman"/>
                <w:color w:val="6E420F"/>
                <w:sz w:val="18"/>
                <w:szCs w:val="18"/>
              </w:rPr>
            </w:pPr>
          </w:p>
          <w:p w14:paraId="538F7004" w14:textId="77777777" w:rsidR="009F1C06" w:rsidRPr="009F1C06" w:rsidRDefault="009F1C06" w:rsidP="00B07421">
            <w:pPr>
              <w:numPr>
                <w:ilvl w:val="0"/>
                <w:numId w:val="56"/>
              </w:numPr>
              <w:spacing w:before="120"/>
              <w:ind w:left="300"/>
              <w:rPr>
                <w:rFonts w:ascii="Verdana" w:eastAsia="Times New Roman" w:hAnsi="Verdana" w:cs="Times New Roman"/>
                <w:color w:val="6E420F"/>
                <w:sz w:val="18"/>
                <w:szCs w:val="18"/>
              </w:rPr>
            </w:pPr>
            <w:r w:rsidRPr="009F1C06">
              <w:rPr>
                <w:rFonts w:ascii="Verdana" w:eastAsia="Times New Roman" w:hAnsi="Verdana" w:cs="Times New Roman"/>
                <w:color w:val="6E420F"/>
                <w:sz w:val="18"/>
                <w:szCs w:val="18"/>
              </w:rPr>
              <w:t>Action learning</w:t>
            </w:r>
          </w:p>
          <w:p w14:paraId="40C93EA4" w14:textId="77777777" w:rsidR="009F1C06" w:rsidRPr="009F1C06" w:rsidRDefault="009F1C06" w:rsidP="009F1C06">
            <w:pPr>
              <w:rPr>
                <w:rFonts w:ascii="Verdana" w:eastAsia="Times New Roman" w:hAnsi="Verdana" w:cs="Times New Roman"/>
                <w:color w:val="6E420F"/>
                <w:sz w:val="18"/>
                <w:szCs w:val="18"/>
              </w:rPr>
            </w:pPr>
          </w:p>
        </w:tc>
      </w:tr>
      <w:tr w:rsidR="009F1C06" w:rsidRPr="009F1C06" w14:paraId="74622758" w14:textId="77777777" w:rsidTr="009F1C06">
        <w:trPr>
          <w:trHeight w:val="25"/>
        </w:trPr>
        <w:tc>
          <w:tcPr>
            <w:tcW w:w="3990" w:type="dxa"/>
            <w:gridSpan w:val="2"/>
            <w:tcBorders>
              <w:bottom w:val="single" w:sz="6" w:space="0" w:color="B8B8B8"/>
            </w:tcBorders>
            <w:tcMar>
              <w:top w:w="90" w:type="dxa"/>
              <w:left w:w="90" w:type="dxa"/>
              <w:bottom w:w="90" w:type="dxa"/>
              <w:right w:w="90" w:type="dxa"/>
            </w:tcMar>
            <w:hideMark/>
          </w:tcPr>
          <w:p w14:paraId="3AE16811" w14:textId="77777777" w:rsidR="009F1C06" w:rsidRPr="009F1C06" w:rsidRDefault="009F1C06" w:rsidP="009F1C06">
            <w:pPr>
              <w:jc w:val="center"/>
              <w:rPr>
                <w:rFonts w:ascii="Verdana" w:eastAsia="Times New Roman" w:hAnsi="Verdana" w:cs="Times New Roman"/>
                <w:color w:val="6E420F"/>
                <w:sz w:val="18"/>
                <w:szCs w:val="18"/>
              </w:rPr>
            </w:pPr>
            <w:r w:rsidRPr="009F1C06">
              <w:rPr>
                <w:rFonts w:ascii="Verdana" w:eastAsia="Times New Roman" w:hAnsi="Verdana" w:cs="Times New Roman"/>
                <w:i/>
                <w:iCs/>
                <w:color w:val="6E420F"/>
                <w:sz w:val="18"/>
                <w:szCs w:val="18"/>
              </w:rPr>
              <w:t>increasing trainee involvement</w:t>
            </w:r>
          </w:p>
        </w:tc>
      </w:tr>
    </w:tbl>
    <w:p w14:paraId="25E4D0D6" w14:textId="77777777" w:rsidR="005820DF" w:rsidRPr="005820DF" w:rsidRDefault="005820DF" w:rsidP="00D029FE"/>
    <w:p w14:paraId="6E7C2A6D" w14:textId="7F6175F7" w:rsidR="00490C20" w:rsidRDefault="009F1C06" w:rsidP="00D029FE">
      <w:pPr>
        <w:rPr>
          <w:u w:val="single"/>
        </w:rPr>
      </w:pPr>
      <w:r>
        <w:rPr>
          <w:u w:val="single"/>
        </w:rPr>
        <w:t xml:space="preserve">Method: Lecture </w:t>
      </w:r>
    </w:p>
    <w:p w14:paraId="58F77040" w14:textId="55D4DE20" w:rsidR="009F1C06" w:rsidRPr="009F1C06" w:rsidRDefault="009F1C06" w:rsidP="00B07421">
      <w:pPr>
        <w:pStyle w:val="ListParagraph"/>
        <w:numPr>
          <w:ilvl w:val="0"/>
          <w:numId w:val="31"/>
        </w:numPr>
      </w:pPr>
      <w:r>
        <w:t xml:space="preserve">Trainer organizes content and presents orally: little listener involvement </w:t>
      </w:r>
    </w:p>
    <w:p w14:paraId="0DAE9F4B" w14:textId="7F21B18C" w:rsidR="00490C20" w:rsidRDefault="00490C20" w:rsidP="00D029FE">
      <w:pPr>
        <w:rPr>
          <w:b/>
          <w:u w:val="single"/>
        </w:rPr>
      </w:pPr>
    </w:p>
    <w:tbl>
      <w:tblPr>
        <w:tblW w:w="48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169"/>
        <w:gridCol w:w="4895"/>
      </w:tblGrid>
      <w:tr w:rsidR="00D67E98" w:rsidRPr="00D67E98" w14:paraId="3987F99C" w14:textId="77777777" w:rsidTr="00D67E98">
        <w:tc>
          <w:tcPr>
            <w:tcW w:w="23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374E4F8F" w14:textId="77777777" w:rsidR="00D67E98" w:rsidRPr="00D67E98" w:rsidRDefault="00D67E98" w:rsidP="00D67E98">
            <w:pPr>
              <w:jc w:val="center"/>
              <w:rPr>
                <w:rFonts w:ascii="Verdana" w:eastAsia="Times New Roman" w:hAnsi="Verdana" w:cs="Times New Roman"/>
                <w:b/>
                <w:bCs/>
                <w:color w:val="FFFFFF"/>
                <w:sz w:val="21"/>
                <w:szCs w:val="21"/>
              </w:rPr>
            </w:pPr>
            <w:r w:rsidRPr="00D67E98">
              <w:rPr>
                <w:rFonts w:ascii="Verdana" w:eastAsia="Times New Roman" w:hAnsi="Verdana" w:cs="Times New Roman"/>
                <w:b/>
                <w:bCs/>
                <w:color w:val="FFFFFF"/>
                <w:sz w:val="21"/>
                <w:szCs w:val="21"/>
              </w:rPr>
              <w:t>Advantages</w:t>
            </w:r>
          </w:p>
        </w:tc>
        <w:tc>
          <w:tcPr>
            <w:tcW w:w="27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524EF132" w14:textId="77777777" w:rsidR="00D67E98" w:rsidRPr="00D67E98" w:rsidRDefault="00D67E98" w:rsidP="00D67E98">
            <w:pPr>
              <w:jc w:val="center"/>
              <w:rPr>
                <w:rFonts w:ascii="Verdana" w:eastAsia="Times New Roman" w:hAnsi="Verdana" w:cs="Times New Roman"/>
                <w:b/>
                <w:bCs/>
                <w:color w:val="FFFFFF"/>
                <w:sz w:val="21"/>
                <w:szCs w:val="21"/>
              </w:rPr>
            </w:pPr>
            <w:r w:rsidRPr="00D67E98">
              <w:rPr>
                <w:rFonts w:ascii="Verdana" w:eastAsia="Times New Roman" w:hAnsi="Verdana" w:cs="Times New Roman"/>
                <w:b/>
                <w:bCs/>
                <w:color w:val="FFFFFF"/>
                <w:sz w:val="21"/>
                <w:szCs w:val="21"/>
              </w:rPr>
              <w:t>Disadvantages</w:t>
            </w:r>
          </w:p>
        </w:tc>
      </w:tr>
      <w:tr w:rsidR="00D67E98" w:rsidRPr="00D67E98" w14:paraId="29A4DB20" w14:textId="77777777" w:rsidTr="00D67E98">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307FA579" w14:textId="77777777" w:rsidR="00D67E98" w:rsidRPr="00D67E98" w:rsidRDefault="00D67E98" w:rsidP="00B07421">
            <w:pPr>
              <w:numPr>
                <w:ilvl w:val="0"/>
                <w:numId w:val="57"/>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Transfer large amounts in short time. Minimal costs to produce.</w:t>
            </w:r>
          </w:p>
          <w:p w14:paraId="2BFBD798" w14:textId="77777777" w:rsidR="00D67E98" w:rsidRPr="00D67E98" w:rsidRDefault="00D67E98" w:rsidP="00B07421">
            <w:pPr>
              <w:numPr>
                <w:ilvl w:val="0"/>
                <w:numId w:val="57"/>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Listeners all get same message (consistency in content).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78AA461" w14:textId="77777777" w:rsidR="00D67E98" w:rsidRPr="00D67E98" w:rsidRDefault="00D67E98" w:rsidP="00B07421">
            <w:pPr>
              <w:numPr>
                <w:ilvl w:val="0"/>
                <w:numId w:val="58"/>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Not effective for development of skills/change of attitudes. </w:t>
            </w:r>
          </w:p>
          <w:p w14:paraId="1CD105FE" w14:textId="77777777" w:rsidR="00D67E98" w:rsidRPr="00D67E98" w:rsidRDefault="00D67E98" w:rsidP="00B07421">
            <w:pPr>
              <w:numPr>
                <w:ilvl w:val="0"/>
                <w:numId w:val="58"/>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Forced passive learning.</w:t>
            </w:r>
          </w:p>
          <w:p w14:paraId="19DF925B" w14:textId="77777777" w:rsidR="00D67E98" w:rsidRPr="00D67E98" w:rsidRDefault="00D67E98" w:rsidP="00B07421">
            <w:pPr>
              <w:numPr>
                <w:ilvl w:val="0"/>
                <w:numId w:val="58"/>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Does not accommodate differences among participants (experience, ability, role, interests, motivation, etc.).</w:t>
            </w:r>
          </w:p>
          <w:p w14:paraId="30FE5F90" w14:textId="77777777" w:rsidR="00D67E98" w:rsidRPr="00D67E98" w:rsidRDefault="00D67E98" w:rsidP="00B07421">
            <w:pPr>
              <w:numPr>
                <w:ilvl w:val="0"/>
                <w:numId w:val="58"/>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Scheduling (inflexible).</w:t>
            </w:r>
          </w:p>
        </w:tc>
      </w:tr>
    </w:tbl>
    <w:p w14:paraId="4AA535A1" w14:textId="3F073F60" w:rsidR="00490C20" w:rsidRDefault="00490C20" w:rsidP="00D029FE">
      <w:pPr>
        <w:rPr>
          <w:b/>
          <w:u w:val="single"/>
        </w:rPr>
      </w:pPr>
    </w:p>
    <w:p w14:paraId="14171035" w14:textId="53D57BEC" w:rsidR="00490C20" w:rsidRDefault="00490C20" w:rsidP="00D029FE">
      <w:pPr>
        <w:rPr>
          <w:b/>
          <w:u w:val="single"/>
        </w:rPr>
      </w:pPr>
    </w:p>
    <w:p w14:paraId="3FFFEF31" w14:textId="5887F833" w:rsidR="00490C20" w:rsidRDefault="00490C20" w:rsidP="00D029FE">
      <w:pPr>
        <w:rPr>
          <w:b/>
          <w:u w:val="single"/>
        </w:rPr>
      </w:pPr>
    </w:p>
    <w:p w14:paraId="7349AEB7" w14:textId="6CC09BC9" w:rsidR="00490C20" w:rsidRPr="00D67E98" w:rsidRDefault="00490C20" w:rsidP="00D029FE">
      <w:pPr>
        <w:rPr>
          <w:u w:val="single"/>
        </w:rPr>
      </w:pPr>
    </w:p>
    <w:p w14:paraId="34F3B64B" w14:textId="1FC38CA5" w:rsidR="00D67E98" w:rsidRPr="00D67E98" w:rsidRDefault="00D67E98" w:rsidP="00D67E98">
      <w:pPr>
        <w:rPr>
          <w:u w:val="single"/>
        </w:rPr>
      </w:pPr>
      <w:r w:rsidRPr="00D67E98">
        <w:rPr>
          <w:u w:val="single"/>
        </w:rPr>
        <w:t xml:space="preserve">Method: Audio Visual </w:t>
      </w:r>
      <w:r w:rsidRPr="00D67E98">
        <w:rPr>
          <w:rFonts w:ascii="Times New Roman" w:eastAsia="Times New Roman" w:hAnsi="Times New Roman" w:cs="Times New Roman"/>
        </w:rPr>
        <w:br/>
        <w:t>Lectures can be supplemented/enhanced with audio-visual methods (i.e., video, slides, short video clips).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38"/>
        <w:gridCol w:w="4439"/>
      </w:tblGrid>
      <w:tr w:rsidR="00D67E98" w:rsidRPr="00D67E98" w14:paraId="717EE68C" w14:textId="77777777" w:rsidTr="00D67E98">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04A52EA5" w14:textId="77777777" w:rsidR="00D67E98" w:rsidRPr="00D67E98" w:rsidRDefault="00D67E98" w:rsidP="00D67E98">
            <w:pPr>
              <w:jc w:val="center"/>
              <w:rPr>
                <w:rFonts w:ascii="Verdana" w:eastAsia="Times New Roman" w:hAnsi="Verdana" w:cs="Times New Roman"/>
                <w:b/>
                <w:bCs/>
                <w:color w:val="FFFFFF"/>
                <w:sz w:val="21"/>
                <w:szCs w:val="21"/>
              </w:rPr>
            </w:pPr>
            <w:r w:rsidRPr="00D67E98">
              <w:rPr>
                <w:rFonts w:ascii="Verdana" w:eastAsia="Times New Roman" w:hAnsi="Verdana" w:cs="Times New Roman"/>
                <w:b/>
                <w:bCs/>
                <w:color w:val="FFFFFF"/>
                <w:sz w:val="21"/>
                <w:szCs w:val="21"/>
              </w:rPr>
              <w:t>Advantages</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4FFB29C9" w14:textId="77777777" w:rsidR="00D67E98" w:rsidRPr="00D67E98" w:rsidRDefault="00D67E98" w:rsidP="00D67E98">
            <w:pPr>
              <w:jc w:val="center"/>
              <w:rPr>
                <w:rFonts w:ascii="Verdana" w:eastAsia="Times New Roman" w:hAnsi="Verdana" w:cs="Times New Roman"/>
                <w:b/>
                <w:bCs/>
                <w:color w:val="FFFFFF"/>
                <w:sz w:val="21"/>
                <w:szCs w:val="21"/>
              </w:rPr>
            </w:pPr>
            <w:r w:rsidRPr="00D67E98">
              <w:rPr>
                <w:rFonts w:ascii="Verdana" w:eastAsia="Times New Roman" w:hAnsi="Verdana" w:cs="Times New Roman"/>
                <w:b/>
                <w:bCs/>
                <w:color w:val="FFFFFF"/>
                <w:sz w:val="21"/>
                <w:szCs w:val="21"/>
              </w:rPr>
              <w:t>Disadvantages</w:t>
            </w:r>
          </w:p>
        </w:tc>
      </w:tr>
      <w:tr w:rsidR="00D67E98" w:rsidRPr="00D67E98" w14:paraId="3B6E3363" w14:textId="77777777" w:rsidTr="00D67E98">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C5F8398" w14:textId="77777777" w:rsidR="00D67E98" w:rsidRPr="00D67E98" w:rsidRDefault="00D67E98" w:rsidP="00B07421">
            <w:pPr>
              <w:numPr>
                <w:ilvl w:val="0"/>
                <w:numId w:val="59"/>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Can be used to illustrate behaviour.</w:t>
            </w:r>
          </w:p>
          <w:p w14:paraId="67482613" w14:textId="77777777" w:rsidR="00D67E98" w:rsidRPr="00D67E98" w:rsidRDefault="00D67E98" w:rsidP="00B07421">
            <w:pPr>
              <w:numPr>
                <w:ilvl w:val="0"/>
                <w:numId w:val="59"/>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Highlight key points (slides).</w:t>
            </w:r>
          </w:p>
          <w:p w14:paraId="55E98829" w14:textId="77777777" w:rsidR="00D67E98" w:rsidRPr="00D67E98" w:rsidRDefault="00D67E98" w:rsidP="00B07421">
            <w:pPr>
              <w:numPr>
                <w:ilvl w:val="0"/>
                <w:numId w:val="59"/>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Control pace of training.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7B195DE4" w14:textId="77777777" w:rsidR="00D67E98" w:rsidRPr="00D67E98" w:rsidRDefault="00D67E98" w:rsidP="00B07421">
            <w:pPr>
              <w:numPr>
                <w:ilvl w:val="0"/>
                <w:numId w:val="60"/>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Might be a tendency to emphasize style over substance.</w:t>
            </w:r>
          </w:p>
          <w:p w14:paraId="1733DB3B" w14:textId="77777777" w:rsidR="00D67E98" w:rsidRPr="00D67E98" w:rsidRDefault="00D67E98" w:rsidP="00B07421">
            <w:pPr>
              <w:numPr>
                <w:ilvl w:val="0"/>
                <w:numId w:val="60"/>
              </w:numPr>
              <w:spacing w:before="120"/>
              <w:ind w:left="300"/>
              <w:rPr>
                <w:rFonts w:ascii="Verdana" w:eastAsia="Times New Roman" w:hAnsi="Verdana" w:cs="Times New Roman"/>
                <w:color w:val="6E420F"/>
                <w:sz w:val="18"/>
                <w:szCs w:val="18"/>
              </w:rPr>
            </w:pPr>
            <w:r w:rsidRPr="00D67E98">
              <w:rPr>
                <w:rFonts w:ascii="Verdana" w:eastAsia="Times New Roman" w:hAnsi="Verdana" w:cs="Times New Roman"/>
                <w:color w:val="6E420F"/>
                <w:sz w:val="18"/>
                <w:szCs w:val="18"/>
              </w:rPr>
              <w:t>Cost increases with use.</w:t>
            </w:r>
          </w:p>
        </w:tc>
      </w:tr>
    </w:tbl>
    <w:p w14:paraId="0DB62559" w14:textId="77777777" w:rsidR="00D67E98" w:rsidRPr="00D67E98" w:rsidRDefault="00D67E98" w:rsidP="00D67E98">
      <w:pPr>
        <w:jc w:val="center"/>
        <w:rPr>
          <w:rFonts w:ascii="Times New Roman" w:eastAsia="Times New Roman" w:hAnsi="Times New Roman" w:cs="Times New Roman"/>
        </w:rPr>
      </w:pPr>
    </w:p>
    <w:p w14:paraId="0A4A3146" w14:textId="1EA83253" w:rsidR="00490C20" w:rsidRDefault="00D67E98" w:rsidP="00D029FE">
      <w:pPr>
        <w:rPr>
          <w:b/>
          <w:u w:val="single"/>
        </w:rPr>
      </w:pPr>
      <w:r w:rsidRPr="00D67E98">
        <w:rPr>
          <w:b/>
          <w:highlight w:val="yellow"/>
          <w:u w:val="single"/>
        </w:rPr>
        <w:t>Readings slide 5</w:t>
      </w:r>
    </w:p>
    <w:p w14:paraId="376C1018" w14:textId="17826DB4" w:rsidR="00490C20" w:rsidRDefault="00D67E98" w:rsidP="00D029FE">
      <w:r w:rsidRPr="00D67E98">
        <w:t>M</w:t>
      </w:r>
      <w:r>
        <w:t xml:space="preserve">ethod: Discussion </w:t>
      </w:r>
    </w:p>
    <w:p w14:paraId="05D4F6D8" w14:textId="77777777" w:rsidR="00AF70A0" w:rsidRPr="00AF70A0" w:rsidRDefault="00AF70A0" w:rsidP="00AF70A0">
      <w:pPr>
        <w:spacing w:before="120" w:after="120" w:line="216" w:lineRule="atLeast"/>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Discussions have five purposes: </w:t>
      </w:r>
    </w:p>
    <w:p w14:paraId="560E8021" w14:textId="77777777" w:rsidR="00AF70A0" w:rsidRPr="00AF70A0" w:rsidRDefault="00AF70A0" w:rsidP="00B07421">
      <w:pPr>
        <w:numPr>
          <w:ilvl w:val="1"/>
          <w:numId w:val="61"/>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Helps members recognize what they do not know but should.</w:t>
      </w:r>
    </w:p>
    <w:p w14:paraId="05564CA8" w14:textId="77777777" w:rsidR="00AF70A0" w:rsidRPr="00AF70A0" w:rsidRDefault="00AF70A0" w:rsidP="00B07421">
      <w:pPr>
        <w:numPr>
          <w:ilvl w:val="1"/>
          <w:numId w:val="61"/>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Opportunity for members to get answers to questions.</w:t>
      </w:r>
    </w:p>
    <w:p w14:paraId="5AC77443" w14:textId="77777777" w:rsidR="00AF70A0" w:rsidRPr="00AF70A0" w:rsidRDefault="00AF70A0" w:rsidP="00B07421">
      <w:pPr>
        <w:numPr>
          <w:ilvl w:val="1"/>
          <w:numId w:val="61"/>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Allows members to get advice on concerns.</w:t>
      </w:r>
    </w:p>
    <w:p w14:paraId="30C42720" w14:textId="77777777" w:rsidR="00AF70A0" w:rsidRPr="00AF70A0" w:rsidRDefault="00AF70A0" w:rsidP="00B07421">
      <w:pPr>
        <w:numPr>
          <w:ilvl w:val="1"/>
          <w:numId w:val="61"/>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Allows sharing ideas and deriving a common wisdom.</w:t>
      </w:r>
    </w:p>
    <w:p w14:paraId="286CB865" w14:textId="08B7F854" w:rsidR="00AF70A0" w:rsidRDefault="00AF70A0" w:rsidP="00B07421">
      <w:pPr>
        <w:numPr>
          <w:ilvl w:val="1"/>
          <w:numId w:val="61"/>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Way to learn about one another.</w:t>
      </w:r>
    </w:p>
    <w:p w14:paraId="707CF804" w14:textId="77777777" w:rsidR="00AF70A0" w:rsidRDefault="00AF70A0" w:rsidP="00AF70A0">
      <w:pPr>
        <w:spacing w:before="120"/>
        <w:rPr>
          <w:rFonts w:ascii="Times New Roman" w:eastAsia="Times New Roman" w:hAnsi="Times New Roman" w:cs="Times New Roman"/>
          <w:color w:val="000000" w:themeColor="text1"/>
        </w:rPr>
      </w:pPr>
    </w:p>
    <w:p w14:paraId="16A564A7" w14:textId="0543A49F" w:rsidR="00AF70A0" w:rsidRPr="00AF70A0" w:rsidRDefault="00AF70A0" w:rsidP="00AF70A0">
      <w:pPr>
        <w:spacing w:before="1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Method: Case Study</w:t>
      </w:r>
      <w:r w:rsidRPr="00AF70A0">
        <w:rPr>
          <w:rFonts w:ascii="Verdana" w:eastAsia="Times New Roman" w:hAnsi="Verdana" w:cs="Times New Roman"/>
          <w:color w:val="6E420F"/>
          <w:sz w:val="18"/>
          <w:szCs w:val="18"/>
        </w:rPr>
        <w:br/>
        <w:t>Students discuss, analyze, and solve problems based on real situations.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780"/>
        <w:gridCol w:w="7097"/>
      </w:tblGrid>
      <w:tr w:rsidR="00AF70A0" w:rsidRPr="00AF70A0" w14:paraId="1C4CBBFE" w14:textId="77777777" w:rsidTr="00AF70A0">
        <w:trPr>
          <w:jc w:val="center"/>
        </w:trPr>
        <w:tc>
          <w:tcPr>
            <w:tcW w:w="1845" w:type="dxa"/>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213132A" w14:textId="77777777" w:rsidR="00AF70A0" w:rsidRPr="00AF70A0" w:rsidRDefault="00AF70A0" w:rsidP="00AF70A0">
            <w:pPr>
              <w:jc w:val="center"/>
              <w:rPr>
                <w:rFonts w:ascii="Times New Roman" w:eastAsia="Times New Roman" w:hAnsi="Times New Roman" w:cs="Times New Roman"/>
                <w:b/>
                <w:bCs/>
                <w:color w:val="FFFFFF"/>
                <w:sz w:val="21"/>
                <w:szCs w:val="21"/>
              </w:rPr>
            </w:pPr>
            <w:r w:rsidRPr="00AF70A0">
              <w:rPr>
                <w:rFonts w:ascii="Times New Roman" w:eastAsia="Times New Roman" w:hAnsi="Times New Roman" w:cs="Times New Roman"/>
                <w:b/>
                <w:bCs/>
                <w:color w:val="FFFFFF"/>
                <w:sz w:val="21"/>
                <w:szCs w:val="21"/>
              </w:rPr>
              <w:t>Objectives</w:t>
            </w:r>
          </w:p>
        </w:tc>
        <w:tc>
          <w:tcPr>
            <w:tcW w:w="8460" w:type="dxa"/>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0D30A74" w14:textId="77777777" w:rsidR="00AF70A0" w:rsidRPr="00AF70A0" w:rsidRDefault="00AF70A0" w:rsidP="00B07421">
            <w:pPr>
              <w:numPr>
                <w:ilvl w:val="0"/>
                <w:numId w:val="62"/>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Introduce realism into learning.</w:t>
            </w:r>
          </w:p>
          <w:p w14:paraId="0B44AF9A" w14:textId="77777777" w:rsidR="00AF70A0" w:rsidRPr="00AF70A0" w:rsidRDefault="00AF70A0" w:rsidP="00B07421">
            <w:pPr>
              <w:numPr>
                <w:ilvl w:val="0"/>
                <w:numId w:val="62"/>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Deal with variety of problems, goals, facts, conditions, and conflicts.</w:t>
            </w:r>
          </w:p>
          <w:p w14:paraId="651167E8" w14:textId="77777777" w:rsidR="00AF70A0" w:rsidRPr="00AF70A0" w:rsidRDefault="00AF70A0" w:rsidP="00B07421">
            <w:pPr>
              <w:numPr>
                <w:ilvl w:val="0"/>
                <w:numId w:val="62"/>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Teach how to make decisions.</w:t>
            </w:r>
          </w:p>
          <w:p w14:paraId="67CC1BA0" w14:textId="77777777" w:rsidR="00AF70A0" w:rsidRPr="00AF70A0" w:rsidRDefault="00AF70A0" w:rsidP="00B07421">
            <w:pPr>
              <w:numPr>
                <w:ilvl w:val="0"/>
                <w:numId w:val="62"/>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Teach creativity, think independently.</w:t>
            </w:r>
          </w:p>
        </w:tc>
      </w:tr>
      <w:tr w:rsidR="00AF70A0" w:rsidRPr="00AF70A0" w14:paraId="484F423D" w14:textId="77777777" w:rsidTr="00AF70A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46D4C435" w14:textId="77777777" w:rsidR="00AF70A0" w:rsidRPr="00AF70A0" w:rsidRDefault="00AF70A0" w:rsidP="00AF70A0">
            <w:pPr>
              <w:jc w:val="center"/>
              <w:rPr>
                <w:rFonts w:ascii="Times New Roman" w:eastAsia="Times New Roman" w:hAnsi="Times New Roman" w:cs="Times New Roman"/>
                <w:b/>
                <w:bCs/>
                <w:color w:val="FFFFFF"/>
                <w:sz w:val="21"/>
                <w:szCs w:val="21"/>
              </w:rPr>
            </w:pPr>
            <w:r w:rsidRPr="00AF70A0">
              <w:rPr>
                <w:rFonts w:ascii="Times New Roman" w:eastAsia="Times New Roman" w:hAnsi="Times New Roman" w:cs="Times New Roman"/>
                <w:b/>
                <w:bCs/>
                <w:color w:val="FFFFFF"/>
                <w:sz w:val="21"/>
                <w:szCs w:val="21"/>
              </w:rPr>
              <w:t>Requirements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B780349" w14:textId="77777777" w:rsidR="00AF70A0" w:rsidRPr="00AF70A0" w:rsidRDefault="00AF70A0" w:rsidP="00B07421">
            <w:pPr>
              <w:numPr>
                <w:ilvl w:val="0"/>
                <w:numId w:val="63"/>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Students/teachers must have qualifications to analyze material.</w:t>
            </w:r>
          </w:p>
          <w:p w14:paraId="76230625" w14:textId="77777777" w:rsidR="00AF70A0" w:rsidRPr="00AF70A0" w:rsidRDefault="00AF70A0" w:rsidP="00B07421">
            <w:pPr>
              <w:numPr>
                <w:ilvl w:val="0"/>
                <w:numId w:val="63"/>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Appropriate time must be provided.</w:t>
            </w:r>
          </w:p>
          <w:p w14:paraId="38AFB8BF" w14:textId="77777777" w:rsidR="00AF70A0" w:rsidRPr="00AF70A0" w:rsidRDefault="00AF70A0" w:rsidP="00B07421">
            <w:pPr>
              <w:numPr>
                <w:ilvl w:val="0"/>
                <w:numId w:val="63"/>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Atmosphere must be supportive.</w:t>
            </w:r>
          </w:p>
        </w:tc>
      </w:tr>
      <w:tr w:rsidR="00AF70A0" w:rsidRPr="00AF70A0" w14:paraId="195BB341" w14:textId="77777777" w:rsidTr="00AF70A0">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23AD099C" w14:textId="77777777" w:rsidR="00AF70A0" w:rsidRPr="00AF70A0" w:rsidRDefault="00AF70A0" w:rsidP="00AF70A0">
            <w:pPr>
              <w:jc w:val="center"/>
              <w:rPr>
                <w:rFonts w:ascii="Times New Roman" w:eastAsia="Times New Roman" w:hAnsi="Times New Roman" w:cs="Times New Roman"/>
                <w:b/>
                <w:bCs/>
                <w:color w:val="FFFFFF"/>
                <w:sz w:val="21"/>
                <w:szCs w:val="21"/>
              </w:rPr>
            </w:pPr>
            <w:r w:rsidRPr="00AF70A0">
              <w:rPr>
                <w:rFonts w:ascii="Times New Roman" w:eastAsia="Times New Roman" w:hAnsi="Times New Roman" w:cs="Times New Roman"/>
                <w:b/>
                <w:bCs/>
                <w:color w:val="FFFFFF"/>
                <w:sz w:val="21"/>
                <w:szCs w:val="21"/>
              </w:rPr>
              <w:t>Styles/Methods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0566B48" w14:textId="77777777" w:rsidR="00AF70A0" w:rsidRPr="00AF70A0" w:rsidRDefault="00AF70A0" w:rsidP="00B07421">
            <w:pPr>
              <w:numPr>
                <w:ilvl w:val="0"/>
                <w:numId w:val="64"/>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Single problem vs. multiple situations.</w:t>
            </w:r>
          </w:p>
          <w:p w14:paraId="4E5E792E" w14:textId="77777777" w:rsidR="00AF70A0" w:rsidRPr="00AF70A0" w:rsidRDefault="00AF70A0" w:rsidP="00B07421">
            <w:pPr>
              <w:numPr>
                <w:ilvl w:val="0"/>
                <w:numId w:val="64"/>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Written, audio-visual, live case/operational consulting.</w:t>
            </w:r>
          </w:p>
        </w:tc>
      </w:tr>
    </w:tbl>
    <w:p w14:paraId="3237AFD8" w14:textId="77777777" w:rsidR="00AF70A0" w:rsidRPr="00AF70A0" w:rsidRDefault="00AF70A0" w:rsidP="00AF70A0">
      <w:pPr>
        <w:spacing w:before="120"/>
        <w:rPr>
          <w:rFonts w:ascii="Times New Roman" w:eastAsia="Times New Roman" w:hAnsi="Times New Roman" w:cs="Times New Roman"/>
          <w:color w:val="000000" w:themeColor="text1"/>
        </w:rPr>
      </w:pPr>
    </w:p>
    <w:p w14:paraId="3255A3DF" w14:textId="62C50F84" w:rsidR="00490C20" w:rsidRDefault="00AF70A0" w:rsidP="00D029FE">
      <w:r>
        <w:t xml:space="preserve">Method: Case Incident </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38"/>
        <w:gridCol w:w="4439"/>
      </w:tblGrid>
      <w:tr w:rsidR="00AF70A0" w:rsidRPr="00AF70A0" w14:paraId="7FC22C2E" w14:textId="77777777" w:rsidTr="00AF70A0">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6B27541" w14:textId="77777777" w:rsidR="00AF70A0" w:rsidRPr="00AF70A0" w:rsidRDefault="00AF70A0" w:rsidP="00AF70A0">
            <w:pPr>
              <w:jc w:val="center"/>
              <w:rPr>
                <w:rFonts w:ascii="Verdana" w:eastAsia="Times New Roman" w:hAnsi="Verdana" w:cs="Times New Roman"/>
                <w:b/>
                <w:bCs/>
                <w:color w:val="FFFFFF"/>
                <w:sz w:val="21"/>
                <w:szCs w:val="21"/>
              </w:rPr>
            </w:pPr>
            <w:r w:rsidRPr="00AF70A0">
              <w:rPr>
                <w:rFonts w:ascii="Verdana" w:eastAsia="Times New Roman" w:hAnsi="Verdana" w:cs="Times New Roman"/>
                <w:b/>
                <w:bCs/>
                <w:color w:val="FFFFFF"/>
                <w:sz w:val="21"/>
                <w:szCs w:val="21"/>
              </w:rPr>
              <w:t>Advantages</w:t>
            </w:r>
          </w:p>
        </w:tc>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67493D51" w14:textId="77777777" w:rsidR="00AF70A0" w:rsidRPr="00AF70A0" w:rsidRDefault="00AF70A0" w:rsidP="00AF70A0">
            <w:pPr>
              <w:jc w:val="center"/>
              <w:rPr>
                <w:rFonts w:ascii="Verdana" w:eastAsia="Times New Roman" w:hAnsi="Verdana" w:cs="Times New Roman"/>
                <w:b/>
                <w:bCs/>
                <w:color w:val="FFFFFF"/>
                <w:sz w:val="21"/>
                <w:szCs w:val="21"/>
              </w:rPr>
            </w:pPr>
            <w:r w:rsidRPr="00AF70A0">
              <w:rPr>
                <w:rFonts w:ascii="Verdana" w:eastAsia="Times New Roman" w:hAnsi="Verdana" w:cs="Times New Roman"/>
                <w:b/>
                <w:bCs/>
                <w:color w:val="FFFFFF"/>
                <w:sz w:val="21"/>
                <w:szCs w:val="21"/>
              </w:rPr>
              <w:t>Disadvantages</w:t>
            </w:r>
          </w:p>
        </w:tc>
      </w:tr>
      <w:tr w:rsidR="00AF70A0" w:rsidRPr="00AF70A0" w14:paraId="36E8ECD1" w14:textId="77777777" w:rsidTr="00AF70A0">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725E628" w14:textId="77777777" w:rsidR="00AF70A0" w:rsidRPr="00AF70A0" w:rsidRDefault="00AF70A0" w:rsidP="00B07421">
            <w:pPr>
              <w:numPr>
                <w:ilvl w:val="0"/>
                <w:numId w:val="65"/>
              </w:numPr>
              <w:spacing w:before="120"/>
              <w:ind w:left="300"/>
              <w:rPr>
                <w:rFonts w:ascii="Verdana" w:eastAsia="Times New Roman" w:hAnsi="Verdana" w:cs="Times New Roman"/>
                <w:color w:val="6E420F"/>
                <w:sz w:val="18"/>
                <w:szCs w:val="18"/>
              </w:rPr>
            </w:pPr>
            <w:r w:rsidRPr="00AF70A0">
              <w:rPr>
                <w:rFonts w:ascii="Verdana" w:eastAsia="Times New Roman" w:hAnsi="Verdana" w:cs="Times New Roman"/>
                <w:color w:val="6E420F"/>
                <w:sz w:val="18"/>
                <w:szCs w:val="18"/>
              </w:rPr>
              <w:t>Useful to stress one topic or concept.</w:t>
            </w:r>
          </w:p>
          <w:p w14:paraId="63FB79B3" w14:textId="77777777" w:rsidR="00AF70A0" w:rsidRPr="00AF70A0" w:rsidRDefault="00AF70A0" w:rsidP="00B07421">
            <w:pPr>
              <w:numPr>
                <w:ilvl w:val="0"/>
                <w:numId w:val="65"/>
              </w:numPr>
              <w:spacing w:before="120"/>
              <w:ind w:left="300"/>
              <w:rPr>
                <w:rFonts w:ascii="Verdana" w:eastAsia="Times New Roman" w:hAnsi="Verdana" w:cs="Times New Roman"/>
                <w:color w:val="6E420F"/>
                <w:sz w:val="18"/>
                <w:szCs w:val="18"/>
              </w:rPr>
            </w:pPr>
            <w:r w:rsidRPr="00AF70A0">
              <w:rPr>
                <w:rFonts w:ascii="Verdana" w:eastAsia="Times New Roman" w:hAnsi="Verdana" w:cs="Times New Roman"/>
                <w:color w:val="6E420F"/>
                <w:sz w:val="18"/>
                <w:szCs w:val="18"/>
              </w:rPr>
              <w:lastRenderedPageBreak/>
              <w:t>Short, so can be read during training session.</w:t>
            </w:r>
          </w:p>
          <w:p w14:paraId="4178BAD1" w14:textId="77777777" w:rsidR="00AF70A0" w:rsidRPr="00AF70A0" w:rsidRDefault="00AF70A0" w:rsidP="00B07421">
            <w:pPr>
              <w:numPr>
                <w:ilvl w:val="0"/>
                <w:numId w:val="65"/>
              </w:numPr>
              <w:spacing w:before="120"/>
              <w:ind w:left="300"/>
              <w:rPr>
                <w:rFonts w:ascii="Verdana" w:eastAsia="Times New Roman" w:hAnsi="Verdana" w:cs="Times New Roman"/>
                <w:color w:val="6E420F"/>
                <w:sz w:val="18"/>
                <w:szCs w:val="18"/>
              </w:rPr>
            </w:pPr>
            <w:r w:rsidRPr="00AF70A0">
              <w:rPr>
                <w:rFonts w:ascii="Verdana" w:eastAsia="Times New Roman" w:hAnsi="Verdana" w:cs="Times New Roman"/>
                <w:color w:val="6E420F"/>
                <w:sz w:val="18"/>
                <w:szCs w:val="18"/>
              </w:rPr>
              <w:t>Reduces effect of differences in reading times.</w:t>
            </w:r>
          </w:p>
          <w:p w14:paraId="4FA3C841" w14:textId="77777777" w:rsidR="00AF70A0" w:rsidRPr="00AF70A0" w:rsidRDefault="00AF70A0" w:rsidP="00B07421">
            <w:pPr>
              <w:numPr>
                <w:ilvl w:val="0"/>
                <w:numId w:val="65"/>
              </w:numPr>
              <w:spacing w:before="120"/>
              <w:ind w:left="300"/>
              <w:rPr>
                <w:rFonts w:ascii="Verdana" w:eastAsia="Times New Roman" w:hAnsi="Verdana" w:cs="Times New Roman"/>
                <w:color w:val="6E420F"/>
                <w:sz w:val="18"/>
                <w:szCs w:val="18"/>
              </w:rPr>
            </w:pPr>
            <w:r w:rsidRPr="00AF70A0">
              <w:rPr>
                <w:rFonts w:ascii="Verdana" w:eastAsia="Times New Roman" w:hAnsi="Verdana" w:cs="Times New Roman"/>
                <w:color w:val="6E420F"/>
                <w:sz w:val="18"/>
                <w:szCs w:val="18"/>
              </w:rPr>
              <w:t>Trainees can draw on their own experiences.</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94647C5" w14:textId="77777777" w:rsidR="00AF70A0" w:rsidRPr="00AF70A0" w:rsidRDefault="00AF70A0" w:rsidP="00B07421">
            <w:pPr>
              <w:numPr>
                <w:ilvl w:val="0"/>
                <w:numId w:val="66"/>
              </w:numPr>
              <w:spacing w:before="120"/>
              <w:ind w:left="300"/>
              <w:rPr>
                <w:rFonts w:ascii="Verdana" w:eastAsia="Times New Roman" w:hAnsi="Verdana" w:cs="Times New Roman"/>
                <w:color w:val="6E420F"/>
                <w:sz w:val="18"/>
                <w:szCs w:val="18"/>
              </w:rPr>
            </w:pPr>
            <w:r w:rsidRPr="00AF70A0">
              <w:rPr>
                <w:rFonts w:ascii="Verdana" w:eastAsia="Times New Roman" w:hAnsi="Verdana" w:cs="Times New Roman"/>
                <w:color w:val="6E420F"/>
                <w:sz w:val="18"/>
                <w:szCs w:val="18"/>
              </w:rPr>
              <w:lastRenderedPageBreak/>
              <w:t>Lack of background material.</w:t>
            </w:r>
          </w:p>
          <w:p w14:paraId="783C2874" w14:textId="77777777" w:rsidR="00AF70A0" w:rsidRPr="00AF70A0" w:rsidRDefault="00AF70A0" w:rsidP="00B07421">
            <w:pPr>
              <w:numPr>
                <w:ilvl w:val="0"/>
                <w:numId w:val="66"/>
              </w:numPr>
              <w:spacing w:before="120"/>
              <w:ind w:left="300"/>
              <w:rPr>
                <w:rFonts w:ascii="Verdana" w:eastAsia="Times New Roman" w:hAnsi="Verdana" w:cs="Times New Roman"/>
                <w:color w:val="6E420F"/>
                <w:sz w:val="18"/>
                <w:szCs w:val="18"/>
              </w:rPr>
            </w:pPr>
            <w:r w:rsidRPr="00AF70A0">
              <w:rPr>
                <w:rFonts w:ascii="Verdana" w:eastAsia="Times New Roman" w:hAnsi="Verdana" w:cs="Times New Roman"/>
                <w:color w:val="6E420F"/>
                <w:sz w:val="18"/>
                <w:szCs w:val="18"/>
              </w:rPr>
              <w:lastRenderedPageBreak/>
              <w:t>Problematic for people with limited work experience.</w:t>
            </w:r>
          </w:p>
        </w:tc>
      </w:tr>
    </w:tbl>
    <w:p w14:paraId="3CF135FC" w14:textId="77777777" w:rsidR="00AF70A0" w:rsidRPr="00AF70A0" w:rsidRDefault="00AF70A0" w:rsidP="00D029FE"/>
    <w:p w14:paraId="3A360559" w14:textId="70BAABB6" w:rsidR="00490C20" w:rsidRDefault="00AF70A0" w:rsidP="00D029FE">
      <w:r>
        <w:t xml:space="preserve">Method: Behavior Modeling </w:t>
      </w:r>
    </w:p>
    <w:p w14:paraId="58A8A5A8" w14:textId="77777777" w:rsidR="00AF70A0" w:rsidRPr="00AF70A0" w:rsidRDefault="00AF70A0" w:rsidP="00AF70A0">
      <w:pPr>
        <w:spacing w:before="120" w:after="120" w:line="216" w:lineRule="atLeast"/>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This method demonstrates key behaviours that trainees observe and attempt to replicate.</w:t>
      </w:r>
    </w:p>
    <w:p w14:paraId="58E8068E" w14:textId="77777777" w:rsidR="00AF70A0" w:rsidRPr="00AF70A0" w:rsidRDefault="00AF70A0" w:rsidP="00B07421">
      <w:pPr>
        <w:numPr>
          <w:ilvl w:val="0"/>
          <w:numId w:val="67"/>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Good for learning skills and behaviours, not for factual information.</w:t>
      </w:r>
    </w:p>
    <w:p w14:paraId="58505E56" w14:textId="77777777" w:rsidR="00AF70A0" w:rsidRPr="00AF70A0" w:rsidRDefault="00AF70A0" w:rsidP="00B07421">
      <w:pPr>
        <w:numPr>
          <w:ilvl w:val="0"/>
          <w:numId w:val="68"/>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Used often for teaching interpersonal skills.</w:t>
      </w:r>
    </w:p>
    <w:p w14:paraId="1E3FE089" w14:textId="77777777" w:rsidR="00AF70A0" w:rsidRPr="00AF70A0" w:rsidRDefault="00AF70A0" w:rsidP="00AF70A0">
      <w:pPr>
        <w:spacing w:before="120" w:after="120" w:line="216" w:lineRule="atLeast"/>
        <w:jc w:val="center"/>
        <w:rPr>
          <w:rFonts w:ascii="Verdana" w:eastAsia="Times New Roman" w:hAnsi="Verdana" w:cs="Times New Roman"/>
          <w:color w:val="6E420F"/>
          <w:sz w:val="18"/>
          <w:szCs w:val="18"/>
        </w:rPr>
      </w:pPr>
      <w:r w:rsidRPr="00AF70A0">
        <w:rPr>
          <w:rFonts w:ascii="Verdana" w:eastAsia="Times New Roman" w:hAnsi="Verdana" w:cs="Times New Roman"/>
          <w:color w:val="6E420F"/>
          <w:sz w:val="18"/>
          <w:szCs w:val="18"/>
        </w:rPr>
        <w:t>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220"/>
        <w:gridCol w:w="2219"/>
        <w:gridCol w:w="2219"/>
        <w:gridCol w:w="2219"/>
      </w:tblGrid>
      <w:tr w:rsidR="00AF70A0" w:rsidRPr="00AF70A0" w14:paraId="70F54914" w14:textId="77777777" w:rsidTr="00AF70A0">
        <w:trPr>
          <w:jc w:val="center"/>
        </w:trPr>
        <w:tc>
          <w:tcPr>
            <w:tcW w:w="0" w:type="auto"/>
            <w:gridSpan w:val="4"/>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1395B2B3" w14:textId="77777777" w:rsidR="00AF70A0" w:rsidRPr="00AF70A0" w:rsidRDefault="00AF70A0" w:rsidP="00AF70A0">
            <w:pPr>
              <w:jc w:val="center"/>
              <w:rPr>
                <w:rFonts w:ascii="Times New Roman" w:eastAsia="Times New Roman" w:hAnsi="Times New Roman" w:cs="Times New Roman"/>
                <w:b/>
                <w:bCs/>
                <w:color w:val="FFFFFF"/>
                <w:sz w:val="21"/>
                <w:szCs w:val="21"/>
              </w:rPr>
            </w:pPr>
            <w:r w:rsidRPr="00AF70A0">
              <w:rPr>
                <w:rFonts w:ascii="Times New Roman" w:eastAsia="Times New Roman" w:hAnsi="Times New Roman" w:cs="Times New Roman"/>
                <w:b/>
                <w:bCs/>
                <w:color w:val="FFFFFF"/>
                <w:sz w:val="21"/>
                <w:szCs w:val="21"/>
              </w:rPr>
              <w:t>Based on four learning principles: </w:t>
            </w:r>
          </w:p>
        </w:tc>
      </w:tr>
      <w:tr w:rsidR="00AF70A0" w:rsidRPr="00AF70A0" w14:paraId="0244F227" w14:textId="77777777" w:rsidTr="00AF70A0">
        <w:trPr>
          <w:jc w:val="center"/>
        </w:trPr>
        <w:tc>
          <w:tcPr>
            <w:tcW w:w="12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D016C1F" w14:textId="77777777" w:rsidR="00AF70A0" w:rsidRPr="00AF70A0" w:rsidRDefault="00AF70A0" w:rsidP="00AF70A0">
            <w:pPr>
              <w:jc w:val="center"/>
              <w:rPr>
                <w:rFonts w:ascii="Times New Roman" w:eastAsia="Times New Roman" w:hAnsi="Times New Roman" w:cs="Times New Roman"/>
              </w:rPr>
            </w:pPr>
            <w:r w:rsidRPr="00AF70A0">
              <w:rPr>
                <w:rFonts w:ascii="Times New Roman" w:eastAsia="Times New Roman" w:hAnsi="Times New Roman" w:cs="Times New Roman"/>
              </w:rPr>
              <w:t>1. Observation</w:t>
            </w:r>
          </w:p>
        </w:tc>
        <w:tc>
          <w:tcPr>
            <w:tcW w:w="12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0A9D8B73" w14:textId="77777777" w:rsidR="00AF70A0" w:rsidRPr="00AF70A0" w:rsidRDefault="00AF70A0" w:rsidP="00AF70A0">
            <w:pPr>
              <w:jc w:val="center"/>
              <w:rPr>
                <w:rFonts w:ascii="Times New Roman" w:eastAsia="Times New Roman" w:hAnsi="Times New Roman" w:cs="Times New Roman"/>
              </w:rPr>
            </w:pPr>
            <w:r w:rsidRPr="00AF70A0">
              <w:rPr>
                <w:rFonts w:ascii="Times New Roman" w:eastAsia="Times New Roman" w:hAnsi="Times New Roman" w:cs="Times New Roman"/>
              </w:rPr>
              <w:t>2. Rehearsal</w:t>
            </w:r>
          </w:p>
        </w:tc>
        <w:tc>
          <w:tcPr>
            <w:tcW w:w="12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8FB785E" w14:textId="77777777" w:rsidR="00AF70A0" w:rsidRPr="00AF70A0" w:rsidRDefault="00AF70A0" w:rsidP="00AF70A0">
            <w:pPr>
              <w:jc w:val="center"/>
              <w:rPr>
                <w:rFonts w:ascii="Times New Roman" w:eastAsia="Times New Roman" w:hAnsi="Times New Roman" w:cs="Times New Roman"/>
              </w:rPr>
            </w:pPr>
            <w:r w:rsidRPr="00AF70A0">
              <w:rPr>
                <w:rFonts w:ascii="Times New Roman" w:eastAsia="Times New Roman" w:hAnsi="Times New Roman" w:cs="Times New Roman"/>
              </w:rPr>
              <w:t>3. Reinforcement</w:t>
            </w:r>
          </w:p>
        </w:tc>
        <w:tc>
          <w:tcPr>
            <w:tcW w:w="12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24593D4" w14:textId="77777777" w:rsidR="00AF70A0" w:rsidRPr="00AF70A0" w:rsidRDefault="00AF70A0" w:rsidP="00AF70A0">
            <w:pPr>
              <w:jc w:val="center"/>
              <w:rPr>
                <w:rFonts w:ascii="Times New Roman" w:eastAsia="Times New Roman" w:hAnsi="Times New Roman" w:cs="Times New Roman"/>
              </w:rPr>
            </w:pPr>
            <w:r w:rsidRPr="00AF70A0">
              <w:rPr>
                <w:rFonts w:ascii="Times New Roman" w:eastAsia="Times New Roman" w:hAnsi="Times New Roman" w:cs="Times New Roman"/>
              </w:rPr>
              <w:t>4. Transfer </w:t>
            </w:r>
          </w:p>
        </w:tc>
      </w:tr>
    </w:tbl>
    <w:p w14:paraId="445A5643" w14:textId="3022552D" w:rsidR="00AF70A0" w:rsidRDefault="00AF70A0" w:rsidP="00D029FE"/>
    <w:p w14:paraId="302A5F0A" w14:textId="24457F12" w:rsidR="00AF70A0" w:rsidRDefault="00AF70A0" w:rsidP="00D029FE">
      <w:r>
        <w:t>Method: Role Play</w:t>
      </w:r>
    </w:p>
    <w:p w14:paraId="4261F1EB" w14:textId="77777777" w:rsidR="00AF70A0" w:rsidRPr="00AF70A0" w:rsidRDefault="00AF70A0" w:rsidP="00B07421">
      <w:pPr>
        <w:numPr>
          <w:ilvl w:val="0"/>
          <w:numId w:val="69"/>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Trainees practice newly learned skills in a safe environment.</w:t>
      </w:r>
    </w:p>
    <w:p w14:paraId="428A97EB" w14:textId="77777777" w:rsidR="00AF70A0" w:rsidRPr="00AF70A0" w:rsidRDefault="00AF70A0" w:rsidP="00B07421">
      <w:pPr>
        <w:numPr>
          <w:ilvl w:val="0"/>
          <w:numId w:val="69"/>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Various forms of role play exist.</w:t>
      </w:r>
    </w:p>
    <w:p w14:paraId="59F2DA27" w14:textId="77777777" w:rsidR="00AF70A0" w:rsidRPr="00AF70A0" w:rsidRDefault="00AF70A0" w:rsidP="00B07421">
      <w:pPr>
        <w:numPr>
          <w:ilvl w:val="0"/>
          <w:numId w:val="69"/>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Three phases: (1) development, (2) enactment and (3) debriefing.</w:t>
      </w:r>
    </w:p>
    <w:p w14:paraId="54A7E475" w14:textId="77777777" w:rsidR="00AF70A0" w:rsidRPr="00AF70A0" w:rsidRDefault="00AF70A0" w:rsidP="00B07421">
      <w:pPr>
        <w:numPr>
          <w:ilvl w:val="0"/>
          <w:numId w:val="69"/>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Debriefing should take 2-3 times longer than enactment.</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38"/>
        <w:gridCol w:w="4439"/>
      </w:tblGrid>
      <w:tr w:rsidR="00AF70A0" w:rsidRPr="00AF70A0" w14:paraId="410620DB" w14:textId="77777777" w:rsidTr="00AF70A0">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47F4319F" w14:textId="77777777" w:rsidR="00AF70A0" w:rsidRPr="00AF70A0" w:rsidRDefault="00AF70A0" w:rsidP="00AF70A0">
            <w:pPr>
              <w:jc w:val="center"/>
              <w:rPr>
                <w:rFonts w:ascii="Times New Roman" w:eastAsia="Times New Roman" w:hAnsi="Times New Roman" w:cs="Times New Roman"/>
                <w:b/>
                <w:bCs/>
                <w:color w:val="FFFFFF"/>
                <w:sz w:val="21"/>
                <w:szCs w:val="21"/>
              </w:rPr>
            </w:pPr>
            <w:r w:rsidRPr="00AF70A0">
              <w:rPr>
                <w:rFonts w:ascii="Times New Roman" w:eastAsia="Times New Roman" w:hAnsi="Times New Roman" w:cs="Times New Roman"/>
                <w:b/>
                <w:bCs/>
                <w:color w:val="FFFFFF"/>
                <w:sz w:val="21"/>
                <w:szCs w:val="21"/>
              </w:rPr>
              <w:t>Advantages</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7E2087C9" w14:textId="77777777" w:rsidR="00AF70A0" w:rsidRPr="00AF70A0" w:rsidRDefault="00AF70A0" w:rsidP="00AF70A0">
            <w:pPr>
              <w:jc w:val="center"/>
              <w:rPr>
                <w:rFonts w:ascii="Times New Roman" w:eastAsia="Times New Roman" w:hAnsi="Times New Roman" w:cs="Times New Roman"/>
                <w:b/>
                <w:bCs/>
                <w:color w:val="FFFFFF"/>
                <w:sz w:val="21"/>
                <w:szCs w:val="21"/>
              </w:rPr>
            </w:pPr>
            <w:r w:rsidRPr="00AF70A0">
              <w:rPr>
                <w:rFonts w:ascii="Times New Roman" w:eastAsia="Times New Roman" w:hAnsi="Times New Roman" w:cs="Times New Roman"/>
                <w:b/>
                <w:bCs/>
                <w:color w:val="FFFFFF"/>
                <w:sz w:val="21"/>
                <w:szCs w:val="21"/>
              </w:rPr>
              <w:t>Disadvantages</w:t>
            </w:r>
          </w:p>
        </w:tc>
      </w:tr>
      <w:tr w:rsidR="00AF70A0" w:rsidRPr="00AF70A0" w14:paraId="37092D84" w14:textId="77777777" w:rsidTr="00AF70A0">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23274EB2" w14:textId="77777777" w:rsidR="00AF70A0" w:rsidRPr="00AF70A0" w:rsidRDefault="00AF70A0" w:rsidP="00B07421">
            <w:pPr>
              <w:numPr>
                <w:ilvl w:val="0"/>
                <w:numId w:val="70"/>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Useful for acquiring skills in human relations and  changing attitudes.</w:t>
            </w:r>
          </w:p>
          <w:p w14:paraId="3602D40A" w14:textId="77777777" w:rsidR="00AF70A0" w:rsidRPr="00AF70A0" w:rsidRDefault="00AF70A0" w:rsidP="00B07421">
            <w:pPr>
              <w:numPr>
                <w:ilvl w:val="0"/>
                <w:numId w:val="70"/>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Requires active participation.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258D4127" w14:textId="77777777" w:rsidR="00AF70A0" w:rsidRPr="00AF70A0" w:rsidRDefault="00AF70A0" w:rsidP="00B07421">
            <w:pPr>
              <w:numPr>
                <w:ilvl w:val="0"/>
                <w:numId w:val="71"/>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There may be resistance to participating.</w:t>
            </w:r>
          </w:p>
        </w:tc>
      </w:tr>
    </w:tbl>
    <w:p w14:paraId="1928A112" w14:textId="77777777" w:rsidR="00AF70A0" w:rsidRPr="00AF70A0" w:rsidRDefault="00AF70A0" w:rsidP="00D029FE"/>
    <w:p w14:paraId="68C11133" w14:textId="622E1273" w:rsidR="00490C20" w:rsidRDefault="00AF70A0" w:rsidP="00D029FE">
      <w:r>
        <w:t xml:space="preserve">Method: Games </w:t>
      </w:r>
    </w:p>
    <w:p w14:paraId="682E484F" w14:textId="77777777" w:rsidR="00AF70A0" w:rsidRPr="00AF70A0" w:rsidRDefault="00AF70A0" w:rsidP="00B07421">
      <w:pPr>
        <w:numPr>
          <w:ilvl w:val="0"/>
          <w:numId w:val="72"/>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Activities characterized by structured competition that allow trainees to learn specific skills.</w:t>
      </w:r>
    </w:p>
    <w:p w14:paraId="5298EB92" w14:textId="77777777" w:rsidR="00AF70A0" w:rsidRPr="00AF70A0" w:rsidRDefault="00AF70A0" w:rsidP="00B07421">
      <w:pPr>
        <w:numPr>
          <w:ilvl w:val="0"/>
          <w:numId w:val="72"/>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Tend to focus on development of problem-solving, interpersonal skills, and decision-making skills.</w:t>
      </w:r>
    </w:p>
    <w:p w14:paraId="4F9216F5" w14:textId="77777777" w:rsidR="00AF70A0" w:rsidRPr="00AF70A0" w:rsidRDefault="00AF70A0" w:rsidP="00B07421">
      <w:pPr>
        <w:numPr>
          <w:ilvl w:val="0"/>
          <w:numId w:val="72"/>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Incorporate learning from experience, active practice and direct application to real problems.</w:t>
      </w:r>
    </w:p>
    <w:p w14:paraId="32878374" w14:textId="77777777" w:rsidR="00AF70A0" w:rsidRPr="00AF70A0" w:rsidRDefault="00AF70A0" w:rsidP="00B07421">
      <w:pPr>
        <w:numPr>
          <w:ilvl w:val="0"/>
          <w:numId w:val="72"/>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Disadvantage: possibility of learning wrong things, weak relation to training objectives, and emphasis on winning.</w:t>
      </w:r>
    </w:p>
    <w:p w14:paraId="77272701" w14:textId="21242700" w:rsidR="00490C20" w:rsidRDefault="00490C20" w:rsidP="00D029FE"/>
    <w:p w14:paraId="02F8F4F5" w14:textId="5958FEF1" w:rsidR="00AF70A0" w:rsidRDefault="00AF70A0" w:rsidP="00D029FE">
      <w:r>
        <w:t>Method: Simulations</w:t>
      </w:r>
    </w:p>
    <w:p w14:paraId="319319AC" w14:textId="77777777" w:rsidR="00AF70A0" w:rsidRPr="00AF70A0" w:rsidRDefault="00AF70A0" w:rsidP="00AF70A0">
      <w:pPr>
        <w:spacing w:before="120" w:after="120" w:line="216" w:lineRule="atLeast"/>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Use of operating models of physical/social events designed to represent reality.</w:t>
      </w:r>
    </w:p>
    <w:p w14:paraId="734CB818" w14:textId="77777777" w:rsidR="00AF70A0" w:rsidRPr="00AF70A0" w:rsidRDefault="00AF70A0" w:rsidP="00B07421">
      <w:pPr>
        <w:numPr>
          <w:ilvl w:val="0"/>
          <w:numId w:val="73"/>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Used to recreate situations by simplifying them.</w:t>
      </w:r>
    </w:p>
    <w:p w14:paraId="613F5E0A" w14:textId="77777777" w:rsidR="00AF70A0" w:rsidRPr="00AF70A0" w:rsidRDefault="00AF70A0" w:rsidP="00B07421">
      <w:pPr>
        <w:numPr>
          <w:ilvl w:val="0"/>
          <w:numId w:val="73"/>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lastRenderedPageBreak/>
        <w:t>Used when training in real world might involve danger or extreme costs.</w:t>
      </w:r>
    </w:p>
    <w:p w14:paraId="57078012" w14:textId="77777777" w:rsidR="00AF70A0" w:rsidRPr="00AF70A0" w:rsidRDefault="00AF70A0" w:rsidP="00B07421">
      <w:pPr>
        <w:numPr>
          <w:ilvl w:val="0"/>
          <w:numId w:val="73"/>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Equipment simulators: mechanical devices similar to those on the job (e.g. flight simulators).</w:t>
      </w:r>
    </w:p>
    <w:p w14:paraId="55C91598" w14:textId="77777777" w:rsidR="00AF70A0" w:rsidRPr="00AF70A0" w:rsidRDefault="00AF70A0" w:rsidP="00AF70A0">
      <w:pPr>
        <w:rPr>
          <w:rFonts w:ascii="Times New Roman" w:eastAsia="Times New Roman" w:hAnsi="Times New Roman" w:cs="Times New Roman"/>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38"/>
        <w:gridCol w:w="4439"/>
      </w:tblGrid>
      <w:tr w:rsidR="00AF70A0" w:rsidRPr="00AF70A0" w14:paraId="6A63CA6F" w14:textId="77777777" w:rsidTr="00AF70A0">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1E4E4701" w14:textId="77777777" w:rsidR="00AF70A0" w:rsidRPr="00AF70A0" w:rsidRDefault="00AF70A0" w:rsidP="00AF70A0">
            <w:pPr>
              <w:jc w:val="center"/>
              <w:rPr>
                <w:rFonts w:ascii="Times New Roman" w:eastAsia="Times New Roman" w:hAnsi="Times New Roman" w:cs="Times New Roman"/>
                <w:b/>
                <w:bCs/>
                <w:color w:val="FFFFFF"/>
                <w:sz w:val="21"/>
                <w:szCs w:val="21"/>
              </w:rPr>
            </w:pPr>
            <w:r w:rsidRPr="00AF70A0">
              <w:rPr>
                <w:rFonts w:ascii="Times New Roman" w:eastAsia="Times New Roman" w:hAnsi="Times New Roman" w:cs="Times New Roman"/>
                <w:b/>
                <w:bCs/>
                <w:color w:val="FFFFFF"/>
                <w:sz w:val="21"/>
                <w:szCs w:val="21"/>
              </w:rPr>
              <w:t>Advantages</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3C06C296" w14:textId="77777777" w:rsidR="00AF70A0" w:rsidRPr="00AF70A0" w:rsidRDefault="00AF70A0" w:rsidP="00AF70A0">
            <w:pPr>
              <w:jc w:val="center"/>
              <w:rPr>
                <w:rFonts w:ascii="Times New Roman" w:eastAsia="Times New Roman" w:hAnsi="Times New Roman" w:cs="Times New Roman"/>
                <w:b/>
                <w:bCs/>
                <w:color w:val="FFFFFF"/>
                <w:sz w:val="21"/>
                <w:szCs w:val="21"/>
              </w:rPr>
            </w:pPr>
            <w:r w:rsidRPr="00AF70A0">
              <w:rPr>
                <w:rFonts w:ascii="Times New Roman" w:eastAsia="Times New Roman" w:hAnsi="Times New Roman" w:cs="Times New Roman"/>
                <w:b/>
                <w:bCs/>
                <w:color w:val="FFFFFF"/>
                <w:sz w:val="21"/>
                <w:szCs w:val="21"/>
              </w:rPr>
              <w:t>Disadvantage</w:t>
            </w:r>
          </w:p>
        </w:tc>
      </w:tr>
      <w:tr w:rsidR="00AF70A0" w:rsidRPr="00AF70A0" w14:paraId="384835E8" w14:textId="77777777" w:rsidTr="00AF70A0">
        <w:trPr>
          <w:jc w:val="center"/>
        </w:trPr>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1159EB47" w14:textId="77777777" w:rsidR="00AF70A0" w:rsidRPr="00AF70A0" w:rsidRDefault="00AF70A0" w:rsidP="00B07421">
            <w:pPr>
              <w:numPr>
                <w:ilvl w:val="0"/>
                <w:numId w:val="74"/>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Realistic and sometimes cost effective.</w:t>
            </w:r>
          </w:p>
          <w:p w14:paraId="41A3CC4C" w14:textId="77777777" w:rsidR="00AF70A0" w:rsidRPr="00AF70A0" w:rsidRDefault="00AF70A0" w:rsidP="00B07421">
            <w:pPr>
              <w:numPr>
                <w:ilvl w:val="0"/>
                <w:numId w:val="74"/>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Opportunity to experience many situations and get performance feedback.</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43E160B7" w14:textId="77777777" w:rsidR="00AF70A0" w:rsidRPr="00AF70A0" w:rsidRDefault="00AF70A0" w:rsidP="00B07421">
            <w:pPr>
              <w:numPr>
                <w:ilvl w:val="0"/>
                <w:numId w:val="75"/>
              </w:numPr>
              <w:spacing w:before="120"/>
              <w:ind w:left="300"/>
              <w:rPr>
                <w:rFonts w:ascii="Times New Roman" w:eastAsia="Times New Roman" w:hAnsi="Times New Roman" w:cs="Times New Roman"/>
              </w:rPr>
            </w:pPr>
            <w:r w:rsidRPr="00AF70A0">
              <w:rPr>
                <w:rFonts w:ascii="Times New Roman" w:eastAsia="Times New Roman" w:hAnsi="Times New Roman" w:cs="Times New Roman"/>
              </w:rPr>
              <w:t>Expensive to develop and stage.</w:t>
            </w:r>
          </w:p>
        </w:tc>
      </w:tr>
    </w:tbl>
    <w:p w14:paraId="46395C1C" w14:textId="77777777" w:rsidR="00AF70A0" w:rsidRDefault="00AF70A0" w:rsidP="00D029FE">
      <w:pPr>
        <w:rPr>
          <w:b/>
          <w:u w:val="single"/>
        </w:rPr>
      </w:pPr>
    </w:p>
    <w:p w14:paraId="594C8597" w14:textId="0452F038" w:rsidR="00AF70A0" w:rsidRPr="00AF70A0" w:rsidRDefault="00AF70A0" w:rsidP="00AF70A0">
      <w:pPr>
        <w:spacing w:before="120" w:after="120" w:line="216" w:lineRule="atLeast"/>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Fidelity of the simulation is a key concept that affects transfer of learning to the work environment:</w:t>
      </w:r>
    </w:p>
    <w:p w14:paraId="67ADCF70" w14:textId="77777777" w:rsidR="00AF70A0" w:rsidRPr="00AF70A0" w:rsidRDefault="00AF70A0" w:rsidP="00B07421">
      <w:pPr>
        <w:numPr>
          <w:ilvl w:val="1"/>
          <w:numId w:val="76"/>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Physical fidelity: similarity of physical aspects of the simulation to actual job.</w:t>
      </w:r>
    </w:p>
    <w:p w14:paraId="11FBF6DF" w14:textId="77777777" w:rsidR="00AF70A0" w:rsidRPr="00AF70A0" w:rsidRDefault="00AF70A0" w:rsidP="00B07421">
      <w:pPr>
        <w:numPr>
          <w:ilvl w:val="1"/>
          <w:numId w:val="76"/>
        </w:numPr>
        <w:spacing w:before="120"/>
        <w:ind w:left="300"/>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Psychological fidelity: similarity of psychological conditions of the simulation to actual work environment.</w:t>
      </w:r>
    </w:p>
    <w:p w14:paraId="57A1F438" w14:textId="7B22FA28" w:rsidR="00490C20" w:rsidRDefault="00490C20" w:rsidP="00D029FE">
      <w:pPr>
        <w:rPr>
          <w:b/>
          <w:u w:val="single"/>
        </w:rPr>
      </w:pPr>
    </w:p>
    <w:p w14:paraId="07E3CD5E" w14:textId="57BBA58C" w:rsidR="00490C20" w:rsidRDefault="00AF70A0" w:rsidP="00D029FE">
      <w:r>
        <w:t xml:space="preserve">Method: Action Learning </w:t>
      </w:r>
    </w:p>
    <w:tbl>
      <w:tblPr>
        <w:tblW w:w="5000" w:type="pct"/>
        <w:tblCellMar>
          <w:top w:w="15" w:type="dxa"/>
          <w:left w:w="15" w:type="dxa"/>
          <w:bottom w:w="15" w:type="dxa"/>
          <w:right w:w="15" w:type="dxa"/>
        </w:tblCellMar>
        <w:tblLook w:val="04A0" w:firstRow="1" w:lastRow="0" w:firstColumn="1" w:lastColumn="0" w:noHBand="0" w:noVBand="1"/>
      </w:tblPr>
      <w:tblGrid>
        <w:gridCol w:w="5821"/>
        <w:gridCol w:w="3539"/>
      </w:tblGrid>
      <w:tr w:rsidR="00AF70A0" w:rsidRPr="00AF70A0" w14:paraId="57F459F0" w14:textId="77777777" w:rsidTr="00AF70A0">
        <w:tc>
          <w:tcPr>
            <w:tcW w:w="5000" w:type="pct"/>
            <w:gridSpan w:val="2"/>
            <w:tcMar>
              <w:top w:w="0" w:type="dxa"/>
              <w:left w:w="0" w:type="dxa"/>
              <w:bottom w:w="0" w:type="dxa"/>
              <w:right w:w="0" w:type="dxa"/>
            </w:tcMar>
            <w:hideMark/>
          </w:tcPr>
          <w:p w14:paraId="05DC6C48" w14:textId="39D771EA" w:rsidR="00AF70A0" w:rsidRPr="00AF70A0" w:rsidRDefault="00AF70A0" w:rsidP="00AF70A0">
            <w:pPr>
              <w:jc w:val="center"/>
              <w:rPr>
                <w:rFonts w:ascii="Times New Roman" w:eastAsia="Times New Roman" w:hAnsi="Times New Roman" w:cs="Times New Roman"/>
                <w:color w:val="000000" w:themeColor="text1"/>
              </w:rPr>
            </w:pPr>
            <w:r w:rsidRPr="00AF70A0">
              <w:rPr>
                <w:rFonts w:ascii="Times New Roman" w:eastAsia="Times New Roman" w:hAnsi="Times New Roman" w:cs="Times New Roman"/>
                <w:i/>
                <w:iCs/>
                <w:color w:val="000000" w:themeColor="text1"/>
              </w:rPr>
              <w:t>I hear, I know. I see, I remember. I do, I understand.</w:t>
            </w:r>
            <w:r w:rsidRPr="00AF70A0">
              <w:rPr>
                <w:rFonts w:ascii="Times New Roman" w:eastAsia="Times New Roman" w:hAnsi="Times New Roman" w:cs="Times New Roman"/>
                <w:color w:val="000000" w:themeColor="text1"/>
              </w:rPr>
              <w:t> (Confucius)</w:t>
            </w:r>
          </w:p>
          <w:p w14:paraId="5985294A" w14:textId="193A0184" w:rsidR="00AF70A0" w:rsidRDefault="00AF70A0" w:rsidP="00AF70A0">
            <w:pPr>
              <w:spacing w:before="120" w:after="120" w:line="216" w:lineRule="atLeast"/>
              <w:rPr>
                <w:rFonts w:ascii="Times New Roman" w:eastAsia="Times New Roman" w:hAnsi="Times New Roman" w:cs="Times New Roman"/>
                <w:color w:val="000000" w:themeColor="text1"/>
              </w:rPr>
            </w:pPr>
            <w:r w:rsidRPr="00AF70A0">
              <w:rPr>
                <w:rFonts w:ascii="Times New Roman" w:eastAsia="Times New Roman" w:hAnsi="Times New Roman" w:cs="Times New Roman"/>
                <w:b/>
                <w:bCs/>
                <w:color w:val="000000" w:themeColor="text1"/>
              </w:rPr>
              <w:t>Action</w:t>
            </w:r>
            <w:r w:rsidRPr="00AF70A0">
              <w:rPr>
                <w:rFonts w:ascii="Times New Roman" w:eastAsia="Times New Roman" w:hAnsi="Times New Roman" w:cs="Times New Roman"/>
                <w:color w:val="000000" w:themeColor="text1"/>
              </w:rPr>
              <w:t> </w:t>
            </w:r>
            <w:r w:rsidRPr="00AF70A0">
              <w:rPr>
                <w:rFonts w:ascii="Times New Roman" w:eastAsia="Times New Roman" w:hAnsi="Times New Roman" w:cs="Times New Roman"/>
                <w:b/>
                <w:bCs/>
                <w:color w:val="000000" w:themeColor="text1"/>
              </w:rPr>
              <w:t>learning</w:t>
            </w:r>
            <w:r w:rsidRPr="00AF70A0">
              <w:rPr>
                <w:rFonts w:ascii="Times New Roman" w:eastAsia="Times New Roman" w:hAnsi="Times New Roman" w:cs="Times New Roman"/>
                <w:color w:val="000000" w:themeColor="text1"/>
              </w:rPr>
              <w:t> consists of a process in which the learner performs a given activity, then analyzes their actions in order to improve on their performance. The learner repeatedly performs the task and typically obtains feedback from a small group (or set) of individuals. </w:t>
            </w:r>
          </w:p>
          <w:p w14:paraId="6158E0D2" w14:textId="29B5B726" w:rsidR="00AF70A0" w:rsidRDefault="00AF70A0" w:rsidP="00AF70A0">
            <w:pPr>
              <w:spacing w:before="120" w:after="120" w:line="216" w:lineRule="atLeast"/>
              <w:rPr>
                <w:rFonts w:ascii="Times New Roman" w:eastAsia="Times New Roman" w:hAnsi="Times New Roman" w:cs="Times New Roman"/>
                <w:color w:val="000000" w:themeColor="text1"/>
              </w:rPr>
            </w:pPr>
          </w:p>
          <w:p w14:paraId="3B4004FF" w14:textId="797291BE" w:rsidR="00AF70A0" w:rsidRDefault="00AF70A0" w:rsidP="00AF70A0">
            <w:pPr>
              <w:spacing w:before="120" w:after="120" w:line="216" w:lineRule="atLeast"/>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Accept Challenge of studying and solving real problems, accept responsibility for solutions</w:t>
            </w:r>
          </w:p>
          <w:p w14:paraId="3B4E2015" w14:textId="042F6D6E" w:rsidR="00AF70A0" w:rsidRDefault="00AF70A0" w:rsidP="00B07421">
            <w:pPr>
              <w:pStyle w:val="ListParagraph"/>
              <w:numPr>
                <w:ilvl w:val="0"/>
                <w:numId w:val="31"/>
              </w:numPr>
              <w:spacing w:before="120" w:after="120" w:line="216" w:lineRule="atLeast"/>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Adv: test theories in the real world</w:t>
            </w:r>
          </w:p>
          <w:p w14:paraId="2A85C358" w14:textId="56C772FD" w:rsidR="00AF70A0" w:rsidRDefault="00AF70A0" w:rsidP="00B07421">
            <w:pPr>
              <w:pStyle w:val="ListParagraph"/>
              <w:numPr>
                <w:ilvl w:val="0"/>
                <w:numId w:val="31"/>
              </w:numPr>
              <w:spacing w:before="120" w:after="120" w:line="216" w:lineRule="atLeast"/>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Involves identifying real problems, developing solutions, testing them and evaluating consequences</w:t>
            </w:r>
          </w:p>
          <w:p w14:paraId="3C932D73" w14:textId="3C55D2FC" w:rsidR="00AF70A0" w:rsidRDefault="00AF70A0" w:rsidP="00B07421">
            <w:pPr>
              <w:pStyle w:val="ListParagraph"/>
              <w:numPr>
                <w:ilvl w:val="0"/>
                <w:numId w:val="31"/>
              </w:numPr>
              <w:spacing w:before="120" w:after="120" w:line="216" w:lineRule="atLeast"/>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Changes trainees from passive information receivers to problem solvers </w:t>
            </w:r>
          </w:p>
          <w:p w14:paraId="438BD1BB" w14:textId="63B77FC6" w:rsidR="00AF70A0" w:rsidRPr="00AF70A0" w:rsidRDefault="00AF70A0" w:rsidP="00AF70A0">
            <w:pPr>
              <w:spacing w:before="120" w:after="120" w:line="216" w:lineRule="atLeast"/>
              <w:rPr>
                <w:rFonts w:ascii="Times New Roman" w:eastAsia="Times New Roman" w:hAnsi="Times New Roman" w:cs="Times New Roman"/>
                <w:color w:val="000000" w:themeColor="text1"/>
                <w:u w:val="single"/>
              </w:rPr>
            </w:pPr>
            <w:r w:rsidRPr="00AF70A0">
              <w:rPr>
                <w:rFonts w:ascii="Times New Roman" w:eastAsia="Times New Roman" w:hAnsi="Times New Roman" w:cs="Times New Roman"/>
                <w:color w:val="000000" w:themeColor="text1"/>
                <w:u w:val="single"/>
              </w:rPr>
              <w:t>So which is Best?</w:t>
            </w:r>
          </w:p>
          <w:p w14:paraId="7ED55A61" w14:textId="77777777" w:rsidR="00AF70A0" w:rsidRPr="00AF70A0" w:rsidRDefault="00AF70A0" w:rsidP="00B07421">
            <w:pPr>
              <w:numPr>
                <w:ilvl w:val="0"/>
                <w:numId w:val="77"/>
              </w:numPr>
              <w:spacing w:before="120"/>
              <w:ind w:left="300"/>
              <w:rPr>
                <w:rFonts w:ascii="Times New Roman" w:hAnsi="Times New Roman" w:cs="Times New Roman"/>
                <w:color w:val="000000" w:themeColor="text1"/>
              </w:rPr>
            </w:pPr>
            <w:r w:rsidRPr="00AF70A0">
              <w:rPr>
                <w:rFonts w:ascii="Times New Roman" w:hAnsi="Times New Roman" w:cs="Times New Roman"/>
                <w:color w:val="000000" w:themeColor="text1"/>
              </w:rPr>
              <w:t>The more highly involved the trainee in the learning process and the more the training situation resembles the job, the more likely it is that transfer will occur.</w:t>
            </w:r>
          </w:p>
          <w:p w14:paraId="59F94841" w14:textId="77777777" w:rsidR="00AF70A0" w:rsidRPr="00AF70A0" w:rsidRDefault="00AF70A0" w:rsidP="00B07421">
            <w:pPr>
              <w:numPr>
                <w:ilvl w:val="0"/>
                <w:numId w:val="77"/>
              </w:numPr>
              <w:spacing w:before="120"/>
              <w:ind w:left="300"/>
              <w:rPr>
                <w:rFonts w:ascii="Times New Roman" w:hAnsi="Times New Roman" w:cs="Times New Roman"/>
                <w:color w:val="000000" w:themeColor="text1"/>
              </w:rPr>
            </w:pPr>
            <w:r w:rsidRPr="00AF70A0">
              <w:rPr>
                <w:rFonts w:ascii="Times New Roman" w:hAnsi="Times New Roman" w:cs="Times New Roman"/>
                <w:color w:val="000000" w:themeColor="text1"/>
              </w:rPr>
              <w:t>Effectiveness of a training method depends on its achievement of training objectives.</w:t>
            </w:r>
          </w:p>
          <w:p w14:paraId="4B55B9C2" w14:textId="77777777" w:rsidR="00AF70A0" w:rsidRPr="00AF70A0" w:rsidRDefault="00AF70A0" w:rsidP="00B07421">
            <w:pPr>
              <w:numPr>
                <w:ilvl w:val="0"/>
                <w:numId w:val="77"/>
              </w:numPr>
              <w:spacing w:before="120"/>
              <w:ind w:left="300"/>
              <w:rPr>
                <w:rFonts w:ascii="Times New Roman" w:hAnsi="Times New Roman" w:cs="Times New Roman"/>
                <w:color w:val="000000" w:themeColor="text1"/>
              </w:rPr>
            </w:pPr>
            <w:r w:rsidRPr="00AF70A0">
              <w:rPr>
                <w:rFonts w:ascii="Times New Roman" w:hAnsi="Times New Roman" w:cs="Times New Roman"/>
                <w:color w:val="000000" w:themeColor="text1"/>
              </w:rPr>
              <w:t>Most effective training programs utilize more than one method. This is also known as</w:t>
            </w:r>
            <w:r w:rsidRPr="00AF70A0">
              <w:rPr>
                <w:rStyle w:val="apple-converted-space"/>
                <w:rFonts w:ascii="Times New Roman" w:hAnsi="Times New Roman" w:cs="Times New Roman"/>
                <w:color w:val="000000" w:themeColor="text1"/>
              </w:rPr>
              <w:t>  </w:t>
            </w:r>
            <w:r w:rsidRPr="00AF70A0">
              <w:rPr>
                <w:rStyle w:val="Strong"/>
                <w:rFonts w:ascii="Times New Roman" w:hAnsi="Times New Roman" w:cs="Times New Roman"/>
                <w:color w:val="000000" w:themeColor="text1"/>
              </w:rPr>
              <w:t>blended learning</w:t>
            </w:r>
            <w:r w:rsidRPr="00AF70A0">
              <w:rPr>
                <w:rFonts w:ascii="Times New Roman" w:hAnsi="Times New Roman" w:cs="Times New Roman"/>
                <w:color w:val="000000" w:themeColor="text1"/>
              </w:rPr>
              <w:t>.</w:t>
            </w:r>
          </w:p>
          <w:p w14:paraId="32C420A4" w14:textId="77777777" w:rsidR="00AF70A0" w:rsidRPr="00AF70A0" w:rsidRDefault="00AF70A0" w:rsidP="00B07421">
            <w:pPr>
              <w:numPr>
                <w:ilvl w:val="1"/>
                <w:numId w:val="77"/>
              </w:numPr>
              <w:spacing w:before="120"/>
              <w:ind w:left="600"/>
              <w:rPr>
                <w:rFonts w:ascii="Times New Roman" w:hAnsi="Times New Roman" w:cs="Times New Roman"/>
                <w:color w:val="000000" w:themeColor="text1"/>
              </w:rPr>
            </w:pPr>
            <w:r w:rsidRPr="00AF70A0">
              <w:rPr>
                <w:rFonts w:ascii="Times New Roman" w:hAnsi="Times New Roman" w:cs="Times New Roman"/>
                <w:color w:val="000000" w:themeColor="text1"/>
              </w:rPr>
              <w:t>In blended learning programs, a mix of delivery methods are used to suit the objectives, learner needs, and organizational resources.</w:t>
            </w:r>
          </w:p>
          <w:p w14:paraId="29251343" w14:textId="77777777" w:rsidR="00AF70A0" w:rsidRPr="00AF70A0" w:rsidRDefault="00AF70A0" w:rsidP="00B07421">
            <w:pPr>
              <w:numPr>
                <w:ilvl w:val="1"/>
                <w:numId w:val="77"/>
              </w:numPr>
              <w:spacing w:before="120"/>
              <w:ind w:left="600"/>
              <w:rPr>
                <w:rFonts w:ascii="Times New Roman" w:hAnsi="Times New Roman" w:cs="Times New Roman"/>
                <w:color w:val="000000" w:themeColor="text1"/>
              </w:rPr>
            </w:pPr>
            <w:r w:rsidRPr="00AF70A0">
              <w:rPr>
                <w:rFonts w:ascii="Times New Roman" w:hAnsi="Times New Roman" w:cs="Times New Roman"/>
                <w:color w:val="000000" w:themeColor="text1"/>
              </w:rPr>
              <w:t>This allows for more learner flexibility with the style/method that they prefer and more trainer flexibility in the method to use to achive a particular learning outcome (case study may work well for one objective, but action learning may be more effective with another.</w:t>
            </w:r>
          </w:p>
          <w:p w14:paraId="11ADC6F8" w14:textId="77777777" w:rsidR="00AF70A0" w:rsidRPr="00AF70A0" w:rsidRDefault="00AF70A0" w:rsidP="00AF70A0">
            <w:pPr>
              <w:spacing w:before="120" w:after="120" w:line="216" w:lineRule="atLeast"/>
              <w:rPr>
                <w:rFonts w:ascii="Times New Roman" w:eastAsia="Times New Roman" w:hAnsi="Times New Roman" w:cs="Times New Roman"/>
                <w:color w:val="000000" w:themeColor="text1"/>
              </w:rPr>
            </w:pPr>
          </w:p>
          <w:p w14:paraId="7432B270" w14:textId="64101F14" w:rsidR="00AF70A0" w:rsidRPr="00AF70A0" w:rsidRDefault="00AF70A0" w:rsidP="00AF70A0">
            <w:pPr>
              <w:spacing w:before="120" w:after="120" w:line="216" w:lineRule="atLeast"/>
              <w:rPr>
                <w:rFonts w:ascii="Times New Roman" w:eastAsia="Times New Roman" w:hAnsi="Times New Roman" w:cs="Times New Roman"/>
                <w:color w:val="000000" w:themeColor="text1"/>
              </w:rPr>
            </w:pPr>
          </w:p>
        </w:tc>
      </w:tr>
      <w:tr w:rsidR="00AF70A0" w:rsidRPr="00AF70A0" w14:paraId="374E12E4" w14:textId="77777777" w:rsidTr="006F4BD9">
        <w:trPr>
          <w:trHeight w:val="3828"/>
        </w:trPr>
        <w:tc>
          <w:tcPr>
            <w:tcW w:w="1779" w:type="pct"/>
            <w:tcMar>
              <w:top w:w="0" w:type="dxa"/>
              <w:left w:w="0" w:type="dxa"/>
              <w:bottom w:w="0" w:type="dxa"/>
              <w:right w:w="0" w:type="dxa"/>
            </w:tcMar>
            <w:hideMark/>
          </w:tcPr>
          <w:tbl>
            <w:tblPr>
              <w:tblW w:w="5805"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805"/>
            </w:tblGrid>
            <w:tr w:rsidR="00BC41C5" w14:paraId="6A03E14D" w14:textId="77777777" w:rsidTr="00BC41C5">
              <w:tc>
                <w:tcPr>
                  <w:tcW w:w="5685" w:type="dxa"/>
                  <w:tcBorders>
                    <w:bottom w:val="single" w:sz="6" w:space="0" w:color="B8B8B8"/>
                  </w:tcBorders>
                  <w:shd w:val="clear" w:color="auto" w:fill="289AC7"/>
                  <w:tcMar>
                    <w:top w:w="90" w:type="dxa"/>
                    <w:left w:w="90" w:type="dxa"/>
                    <w:bottom w:w="90" w:type="dxa"/>
                    <w:right w:w="90" w:type="dxa"/>
                  </w:tcMar>
                  <w:vAlign w:val="center"/>
                  <w:hideMark/>
                </w:tcPr>
                <w:p w14:paraId="744A8602" w14:textId="77777777" w:rsidR="00BC41C5" w:rsidRDefault="00BC41C5" w:rsidP="00BC41C5">
                  <w:pPr>
                    <w:pStyle w:val="NormalWeb"/>
                    <w:spacing w:before="120" w:beforeAutospacing="0" w:after="120" w:afterAutospacing="0" w:line="252" w:lineRule="atLeast"/>
                    <w:jc w:val="center"/>
                    <w:rPr>
                      <w:rFonts w:ascii="Verdana" w:hAnsi="Verdana"/>
                      <w:b/>
                      <w:bCs/>
                      <w:color w:val="FFFFFF"/>
                      <w:sz w:val="21"/>
                      <w:szCs w:val="21"/>
                    </w:rPr>
                  </w:pPr>
                  <w:r>
                    <w:rPr>
                      <w:rFonts w:ascii="Verdana" w:hAnsi="Verdana"/>
                      <w:b/>
                      <w:bCs/>
                      <w:color w:val="FFFFFF"/>
                      <w:sz w:val="21"/>
                      <w:szCs w:val="21"/>
                    </w:rPr>
                    <w:lastRenderedPageBreak/>
                    <w:t>Factors to consider:</w:t>
                  </w:r>
                </w:p>
              </w:tc>
            </w:tr>
            <w:tr w:rsidR="00BC41C5" w14:paraId="0FD6F163" w14:textId="77777777" w:rsidTr="00BC41C5">
              <w:tc>
                <w:tcPr>
                  <w:tcW w:w="0" w:type="auto"/>
                  <w:tcBorders>
                    <w:bottom w:val="single" w:sz="6" w:space="0" w:color="B8B8B8"/>
                  </w:tcBorders>
                  <w:tcMar>
                    <w:top w:w="90" w:type="dxa"/>
                    <w:left w:w="90" w:type="dxa"/>
                    <w:bottom w:w="90" w:type="dxa"/>
                    <w:right w:w="90" w:type="dxa"/>
                  </w:tcMar>
                  <w:vAlign w:val="center"/>
                  <w:hideMark/>
                </w:tcPr>
                <w:p w14:paraId="31E73A70" w14:textId="77777777" w:rsidR="00BC41C5" w:rsidRDefault="00BC41C5" w:rsidP="00B07421">
                  <w:pPr>
                    <w:numPr>
                      <w:ilvl w:val="0"/>
                      <w:numId w:val="78"/>
                    </w:numPr>
                    <w:spacing w:before="120"/>
                    <w:ind w:left="300"/>
                    <w:rPr>
                      <w:rFonts w:ascii="Verdana" w:hAnsi="Verdana"/>
                      <w:color w:val="6E420F"/>
                      <w:sz w:val="18"/>
                      <w:szCs w:val="18"/>
                    </w:rPr>
                  </w:pPr>
                  <w:r>
                    <w:rPr>
                      <w:rFonts w:ascii="Verdana" w:hAnsi="Verdana"/>
                      <w:color w:val="6E420F"/>
                      <w:sz w:val="18"/>
                      <w:szCs w:val="18"/>
                    </w:rPr>
                    <w:t>Training objectives.</w:t>
                  </w:r>
                </w:p>
                <w:p w14:paraId="0EB9B102" w14:textId="77777777" w:rsidR="00BC41C5" w:rsidRDefault="00BC41C5" w:rsidP="00B07421">
                  <w:pPr>
                    <w:numPr>
                      <w:ilvl w:val="0"/>
                      <w:numId w:val="78"/>
                    </w:numPr>
                    <w:spacing w:before="120"/>
                    <w:ind w:left="300"/>
                    <w:rPr>
                      <w:rFonts w:ascii="Verdana" w:hAnsi="Verdana"/>
                      <w:color w:val="6E420F"/>
                      <w:sz w:val="18"/>
                      <w:szCs w:val="18"/>
                    </w:rPr>
                  </w:pPr>
                  <w:r>
                    <w:rPr>
                      <w:rFonts w:ascii="Verdana" w:hAnsi="Verdana"/>
                      <w:color w:val="6E420F"/>
                      <w:sz w:val="18"/>
                      <w:szCs w:val="18"/>
                    </w:rPr>
                    <w:t>Cost and resource availability.</w:t>
                  </w:r>
                </w:p>
                <w:p w14:paraId="04C856CC" w14:textId="77777777" w:rsidR="00BC41C5" w:rsidRDefault="00BC41C5" w:rsidP="00B07421">
                  <w:pPr>
                    <w:numPr>
                      <w:ilvl w:val="0"/>
                      <w:numId w:val="78"/>
                    </w:numPr>
                    <w:spacing w:before="120"/>
                    <w:ind w:left="300"/>
                    <w:rPr>
                      <w:rFonts w:ascii="Verdana" w:hAnsi="Verdana"/>
                      <w:color w:val="6E420F"/>
                      <w:sz w:val="18"/>
                      <w:szCs w:val="18"/>
                    </w:rPr>
                  </w:pPr>
                  <w:r>
                    <w:rPr>
                      <w:rFonts w:ascii="Verdana" w:hAnsi="Verdana"/>
                      <w:color w:val="6E420F"/>
                      <w:sz w:val="18"/>
                      <w:szCs w:val="18"/>
                    </w:rPr>
                    <w:t>On-the-job application.</w:t>
                  </w:r>
                </w:p>
                <w:p w14:paraId="14B68503" w14:textId="77777777" w:rsidR="00BC41C5" w:rsidRDefault="00BC41C5" w:rsidP="00B07421">
                  <w:pPr>
                    <w:numPr>
                      <w:ilvl w:val="0"/>
                      <w:numId w:val="78"/>
                    </w:numPr>
                    <w:spacing w:before="120"/>
                    <w:ind w:left="300"/>
                    <w:rPr>
                      <w:rFonts w:ascii="Verdana" w:hAnsi="Verdana"/>
                      <w:color w:val="6E420F"/>
                      <w:sz w:val="18"/>
                      <w:szCs w:val="18"/>
                    </w:rPr>
                  </w:pPr>
                  <w:r>
                    <w:rPr>
                      <w:rFonts w:ascii="Verdana" w:hAnsi="Verdana"/>
                      <w:color w:val="6E420F"/>
                      <w:sz w:val="18"/>
                      <w:szCs w:val="18"/>
                    </w:rPr>
                    <w:t>Trainer skills and preferences.</w:t>
                  </w:r>
                </w:p>
                <w:p w14:paraId="391980B5" w14:textId="77777777" w:rsidR="00BC41C5" w:rsidRDefault="00BC41C5" w:rsidP="00B07421">
                  <w:pPr>
                    <w:numPr>
                      <w:ilvl w:val="0"/>
                      <w:numId w:val="78"/>
                    </w:numPr>
                    <w:spacing w:before="120"/>
                    <w:ind w:left="300"/>
                    <w:rPr>
                      <w:rFonts w:ascii="Verdana" w:hAnsi="Verdana"/>
                      <w:color w:val="6E420F"/>
                      <w:sz w:val="18"/>
                      <w:szCs w:val="18"/>
                    </w:rPr>
                  </w:pPr>
                  <w:r>
                    <w:rPr>
                      <w:rFonts w:ascii="Verdana" w:hAnsi="Verdana"/>
                      <w:color w:val="6E420F"/>
                      <w:sz w:val="18"/>
                      <w:szCs w:val="18"/>
                    </w:rPr>
                    <w:t>Trainee characteristics and preferences.</w:t>
                  </w:r>
                </w:p>
                <w:p w14:paraId="226B7792" w14:textId="77777777" w:rsidR="00BC41C5" w:rsidRDefault="00BC41C5" w:rsidP="00B07421">
                  <w:pPr>
                    <w:numPr>
                      <w:ilvl w:val="1"/>
                      <w:numId w:val="78"/>
                    </w:numPr>
                    <w:spacing w:before="120"/>
                    <w:ind w:left="600"/>
                    <w:rPr>
                      <w:rFonts w:ascii="Verdana" w:hAnsi="Verdana"/>
                      <w:color w:val="6E420F"/>
                      <w:sz w:val="18"/>
                      <w:szCs w:val="18"/>
                    </w:rPr>
                  </w:pPr>
                  <w:r>
                    <w:rPr>
                      <w:rFonts w:ascii="Verdana" w:hAnsi="Verdana"/>
                      <w:color w:val="6E420F"/>
                      <w:sz w:val="18"/>
                      <w:szCs w:val="18"/>
                    </w:rPr>
                    <w:t>Aptitude-treatment interaction: when a training method has differential effects on trainees with different aptitudes.</w:t>
                  </w:r>
                </w:p>
              </w:tc>
            </w:tr>
          </w:tbl>
          <w:p w14:paraId="7880E617" w14:textId="77777777" w:rsidR="00AF70A0" w:rsidRDefault="00AF70A0" w:rsidP="00AF70A0">
            <w:pPr>
              <w:rPr>
                <w:rFonts w:ascii="Verdana" w:eastAsia="Times New Roman" w:hAnsi="Verdana" w:cs="Times New Roman"/>
                <w:color w:val="6E420F"/>
                <w:sz w:val="18"/>
                <w:szCs w:val="18"/>
              </w:rPr>
            </w:pPr>
          </w:p>
          <w:p w14:paraId="542B31B7" w14:textId="4BD994C4" w:rsidR="00BC41C5" w:rsidRPr="00BC41C5" w:rsidRDefault="00BC41C5" w:rsidP="00B07421">
            <w:pPr>
              <w:pStyle w:val="ListParagraph"/>
              <w:numPr>
                <w:ilvl w:val="0"/>
                <w:numId w:val="79"/>
              </w:numPr>
              <w:rPr>
                <w:rFonts w:ascii="Verdana" w:eastAsia="Times New Roman" w:hAnsi="Verdana" w:cs="Times New Roman"/>
                <w:color w:val="6E420F"/>
                <w:sz w:val="18"/>
                <w:szCs w:val="18"/>
              </w:rPr>
            </w:pPr>
            <w:r>
              <w:rPr>
                <w:rFonts w:ascii="Times New Roman" w:eastAsia="Times New Roman" w:hAnsi="Times New Roman" w:cs="Times New Roman"/>
                <w:color w:val="6E420F"/>
              </w:rPr>
              <w:t xml:space="preserve">When choosing a training method, we also have to consider its development and administration costs          </w:t>
            </w:r>
          </w:p>
        </w:tc>
        <w:tc>
          <w:tcPr>
            <w:tcW w:w="3221" w:type="pct"/>
            <w:tcMar>
              <w:top w:w="0" w:type="dxa"/>
              <w:left w:w="0" w:type="dxa"/>
              <w:bottom w:w="0" w:type="dxa"/>
              <w:right w:w="0" w:type="dxa"/>
            </w:tcMar>
            <w:hideMark/>
          </w:tcPr>
          <w:p w14:paraId="2A3E68FA" w14:textId="18F2F962" w:rsidR="00AF70A0" w:rsidRPr="00AF70A0" w:rsidRDefault="00AF70A0" w:rsidP="00AF70A0">
            <w:pPr>
              <w:spacing w:before="120" w:after="120" w:line="216" w:lineRule="atLeast"/>
              <w:rPr>
                <w:rFonts w:ascii="Times New Roman" w:eastAsia="Times New Roman" w:hAnsi="Times New Roman" w:cs="Times New Roman"/>
                <w:color w:val="000000" w:themeColor="text1"/>
              </w:rPr>
            </w:pPr>
            <w:r w:rsidRPr="00AF70A0">
              <w:rPr>
                <w:rFonts w:ascii="Times New Roman" w:eastAsia="Times New Roman" w:hAnsi="Times New Roman" w:cs="Times New Roman"/>
                <w:color w:val="000000" w:themeColor="text1"/>
              </w:rPr>
              <w:t xml:space="preserve"> </w:t>
            </w:r>
          </w:p>
        </w:tc>
      </w:tr>
    </w:tbl>
    <w:p w14:paraId="011D972B" w14:textId="112CFC17" w:rsidR="00AF70A0" w:rsidRDefault="00AF70A0" w:rsidP="00776DC9">
      <w:pPr>
        <w:jc w:val="center"/>
        <w:rPr>
          <w:b/>
          <w:u w:val="single"/>
        </w:rPr>
      </w:pPr>
    </w:p>
    <w:p w14:paraId="05CFCA43" w14:textId="1B4AF9B8" w:rsidR="00776DC9" w:rsidRDefault="00776DC9" w:rsidP="00776DC9">
      <w:pPr>
        <w:jc w:val="center"/>
        <w:rPr>
          <w:b/>
          <w:u w:val="single"/>
        </w:rPr>
      </w:pPr>
      <w:r w:rsidRPr="006B1CCC">
        <w:rPr>
          <w:b/>
          <w:highlight w:val="yellow"/>
          <w:u w:val="single"/>
        </w:rPr>
        <w:t xml:space="preserve">Lesson 9 </w:t>
      </w:r>
      <w:r w:rsidR="00B1218F" w:rsidRPr="006B1CCC">
        <w:rPr>
          <w:b/>
          <w:highlight w:val="yellow"/>
          <w:u w:val="single"/>
        </w:rPr>
        <w:t>On the Job Training Delivery</w:t>
      </w:r>
      <w:r w:rsidR="00B1218F">
        <w:rPr>
          <w:b/>
          <w:u w:val="single"/>
        </w:rPr>
        <w:t xml:space="preserve"> </w:t>
      </w:r>
    </w:p>
    <w:p w14:paraId="265ACAE8" w14:textId="2D648970" w:rsidR="00B1218F" w:rsidRPr="00B1218F" w:rsidRDefault="00B1218F" w:rsidP="00B1218F">
      <w:pPr>
        <w:rPr>
          <w:u w:val="single"/>
        </w:rPr>
      </w:pPr>
      <w:r w:rsidRPr="00B1218F">
        <w:rPr>
          <w:u w:val="single"/>
        </w:rPr>
        <w:t xml:space="preserve">On the Job Training Methods </w:t>
      </w:r>
    </w:p>
    <w:p w14:paraId="4073C87B" w14:textId="77777777" w:rsidR="00B1218F" w:rsidRPr="00B1218F" w:rsidRDefault="00B1218F" w:rsidP="00B1218F">
      <w:pPr>
        <w:spacing w:before="120" w:after="12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Trainees receive instruction and training in their work environment from a supervisor or experienced coworker.</w:t>
      </w:r>
    </w:p>
    <w:p w14:paraId="34DEEA28" w14:textId="77777777" w:rsidR="00B1218F" w:rsidRPr="00B1218F" w:rsidRDefault="00B1218F" w:rsidP="00B07421">
      <w:pPr>
        <w:numPr>
          <w:ilvl w:val="0"/>
          <w:numId w:val="80"/>
        </w:numPr>
        <w:spacing w:before="120"/>
        <w:ind w:left="3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Especially useful for small businesses.</w:t>
      </w:r>
    </w:p>
    <w:p w14:paraId="66C9C158" w14:textId="77777777" w:rsidR="00B1218F" w:rsidRPr="00B1218F" w:rsidRDefault="00B1218F" w:rsidP="00B07421">
      <w:pPr>
        <w:numPr>
          <w:ilvl w:val="0"/>
          <w:numId w:val="80"/>
        </w:numPr>
        <w:spacing w:before="120"/>
        <w:ind w:left="3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Most common approach to training.</w:t>
      </w:r>
    </w:p>
    <w:p w14:paraId="650B2B60" w14:textId="77777777" w:rsidR="00B1218F" w:rsidRPr="00B1218F" w:rsidRDefault="00B1218F" w:rsidP="00B07421">
      <w:pPr>
        <w:numPr>
          <w:ilvl w:val="0"/>
          <w:numId w:val="80"/>
        </w:numPr>
        <w:spacing w:before="120"/>
        <w:ind w:left="3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Most misused: </w:t>
      </w:r>
    </w:p>
    <w:p w14:paraId="788BFCFB" w14:textId="77777777" w:rsidR="00B1218F" w:rsidRPr="00B1218F" w:rsidRDefault="00B1218F" w:rsidP="00B07421">
      <w:pPr>
        <w:numPr>
          <w:ilvl w:val="1"/>
          <w:numId w:val="80"/>
        </w:numPr>
        <w:spacing w:before="120"/>
        <w:ind w:left="6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Often not well planned or structured.</w:t>
      </w:r>
    </w:p>
    <w:p w14:paraId="2D7513BC" w14:textId="77777777" w:rsidR="00B1218F" w:rsidRPr="00B1218F" w:rsidRDefault="00B1218F" w:rsidP="00B07421">
      <w:pPr>
        <w:numPr>
          <w:ilvl w:val="1"/>
          <w:numId w:val="80"/>
        </w:numPr>
        <w:spacing w:before="120"/>
        <w:ind w:left="6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People assigned to train have no training to be trainers.</w:t>
      </w:r>
    </w:p>
    <w:p w14:paraId="7F82D228" w14:textId="77777777" w:rsidR="00B1218F" w:rsidRPr="00B1218F" w:rsidRDefault="00B1218F" w:rsidP="00B07421">
      <w:pPr>
        <w:numPr>
          <w:ilvl w:val="1"/>
          <w:numId w:val="80"/>
        </w:numPr>
        <w:spacing w:before="120"/>
        <w:ind w:left="6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Potential transfer of undesirable habits/attitudes.</w:t>
      </w:r>
    </w:p>
    <w:p w14:paraId="58C557F1" w14:textId="77777777" w:rsidR="00B1218F" w:rsidRPr="00B1218F" w:rsidRDefault="00B1218F" w:rsidP="00B07421">
      <w:pPr>
        <w:numPr>
          <w:ilvl w:val="0"/>
          <w:numId w:val="80"/>
        </w:numPr>
        <w:spacing w:before="120"/>
        <w:ind w:left="3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Structured approach most effective.</w:t>
      </w:r>
    </w:p>
    <w:p w14:paraId="28006A5D" w14:textId="32FD3A9E" w:rsidR="00AF70A0" w:rsidRDefault="00AF70A0" w:rsidP="00D029FE">
      <w:pPr>
        <w:rPr>
          <w:b/>
          <w:u w:val="single"/>
        </w:rPr>
      </w:pPr>
    </w:p>
    <w:p w14:paraId="37BE8828" w14:textId="387E034A" w:rsidR="00AF70A0" w:rsidRDefault="00B1218F" w:rsidP="00D029FE">
      <w:pPr>
        <w:rPr>
          <w:b/>
          <w:u w:val="single"/>
        </w:rPr>
      </w:pPr>
      <w:r>
        <w:rPr>
          <w:b/>
          <w:u w:val="single"/>
        </w:rPr>
        <w:t xml:space="preserve">Interview: Dr. Hacoun </w:t>
      </w:r>
    </w:p>
    <w:p w14:paraId="206997B3" w14:textId="0DED7390" w:rsidR="00AF70A0" w:rsidRDefault="00AF70A0" w:rsidP="00D029FE">
      <w:pPr>
        <w:rPr>
          <w:b/>
          <w:u w:val="single"/>
        </w:rPr>
      </w:pPr>
    </w:p>
    <w:p w14:paraId="7E938D61"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Dr. Devey: </w:t>
      </w:r>
    </w:p>
    <w:p w14:paraId="7DA3C24A"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We are back with Dr. Haccoun. I would like to talk about on-the-job training. I mean, on-the-job training is something that enjoyed a varying degree of popularity over time. What is its current status of it in the workplace today and has it been effective or not? </w:t>
      </w:r>
    </w:p>
    <w:p w14:paraId="0E617B0F"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Dr. Haccoun: </w:t>
      </w:r>
    </w:p>
    <w:p w14:paraId="4CBAB0C3"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Well, you are right on-the-job training has been a very important part to development. A lot of it is done informally of course, with one colleague helping another. This is very, very common. The difficulty, of course, with on-the-job training is the number of expressions of it. But one difficulty of it has been that in environments where helping another colleague is really not </w:t>
      </w:r>
      <w:r w:rsidRPr="00B1218F">
        <w:rPr>
          <w:rFonts w:ascii="TimesNewRomanPSMT" w:eastAsia="Times New Roman" w:hAnsi="TimesNewRomanPSMT" w:cs="Times New Roman"/>
        </w:rPr>
        <w:lastRenderedPageBreak/>
        <w:t xml:space="preserve">helpful to you, you are unlikely to get much in a way of informal help and if you are, you never know if it is sabotaging you or not. </w:t>
      </w:r>
    </w:p>
    <w:p w14:paraId="311BF92A"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Now, the sort of the more, I would say, sophisticated form of on-the-job training really has to do with apprenticeship training. The Germans have been real, real champs in this. First of all, to be a trainer, that is a coach in Germany, this is a recognition of excellence as an employee. This is different, because here in North America being a trainer is not necessarily the most highly valued position in an organization. In Germany, in Europe in general but in Germany particularly, it really is. </w:t>
      </w:r>
    </w:p>
    <w:p w14:paraId="19328F4F"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The apprenticeship training of that sort is in a way the most effective way imaginable for the development of people’s skills, it is absolutely effective. The difficulty with it, it is also one of the most inefficient ways of doing it because it takes a very, very long time to develop someone that way. </w:t>
      </w:r>
    </w:p>
    <w:p w14:paraId="43B09560"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Now in recent years, and we just finished talking about it, we have been looking at coaching and mentoring as being special cases of on-the-job training. As we have said these are growing in popularity but one must be very careful again with on-the-job training of that sort and that is: To have a successful coaching experience is simply not a skill that is given to everyone. </w:t>
      </w:r>
    </w:p>
    <w:p w14:paraId="4765B3FD" w14:textId="1165989E" w:rsidR="00B1218F" w:rsidRPr="00B1218F" w:rsidRDefault="00B1218F" w:rsidP="00B1218F">
      <w:pPr>
        <w:spacing w:before="100" w:beforeAutospacing="1" w:after="100" w:afterAutospacing="1"/>
        <w:rPr>
          <w:rFonts w:ascii="Times New Roman" w:eastAsia="Times New Roman" w:hAnsi="Times New Roman" w:cs="Times New Roman"/>
        </w:rPr>
      </w:pPr>
      <w:r>
        <w:rPr>
          <w:rFonts w:ascii="TimesNewRomanPSMT" w:eastAsia="Times New Roman" w:hAnsi="TimesNewRomanPSMT" w:cs="Times New Roman"/>
        </w:rPr>
        <w:t xml:space="preserve">It </w:t>
      </w:r>
      <w:r w:rsidRPr="00B1218F">
        <w:rPr>
          <w:rFonts w:ascii="TimesNewRomanPSMT" w:eastAsia="Times New Roman" w:hAnsi="TimesNewRomanPSMT" w:cs="Times New Roman"/>
        </w:rPr>
        <w:t xml:space="preserve">takes special skills to be an effective coach or mentor. Is not just a question, as many organizations do it, is simply naming someone. “From now on this is your coach”, this is the way to do it. It is obvious that a coach has to have very special characteristics. We do spend a lot of time on this because we think that is important. If you are a manager and if your students will become a manager, they will be, it is almost certain, be involved in coaching someone or being coached by somebody. Those are important issues. </w:t>
      </w:r>
    </w:p>
    <w:p w14:paraId="23B6BAB7"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A final area of on-the-job training has been the issue of job rotation. Job rotation particularly, some companies use it extensively; they use it extensively for grooming. There are people whom they think are high-potentials so they are trying to groom them into those higher level jobs. The way to do this is by giving them experiences in this wide variety of jobs as possible. Here again, one must be careful: </w:t>
      </w:r>
    </w:p>
    <w:p w14:paraId="3425D519"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On-the-job training of this sort is meant to develop the skills that people have but at the same time they are really doing a real job. It is very important that the organizations match the skills that are required and the skills that are possessed in such a way that the individual is simply not asked to do things for which the preparation is inexistent, in which case you are just programming people for failure. Your real great intended, which was to groom your people, it actually works to destroy them. </w:t>
      </w:r>
    </w:p>
    <w:p w14:paraId="2A6CF906"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One has to be careful, on-the-job training, I would say, is effective when it is well done but tends to be an inefficient but on the other hand maybe sometimes it is better to lose some efficiency to get effectiveness. </w:t>
      </w:r>
    </w:p>
    <w:p w14:paraId="319A25F6" w14:textId="77777777" w:rsidR="00B1218F" w:rsidRPr="00B1218F"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Dr. Devey: </w:t>
      </w:r>
    </w:p>
    <w:p w14:paraId="14276BFD" w14:textId="71B5631E" w:rsidR="00AF70A0" w:rsidRDefault="00B1218F" w:rsidP="00B1218F">
      <w:pPr>
        <w:spacing w:before="100" w:beforeAutospacing="1" w:after="100" w:afterAutospacing="1"/>
        <w:rPr>
          <w:rFonts w:ascii="Times New Roman" w:eastAsia="Times New Roman" w:hAnsi="Times New Roman" w:cs="Times New Roman"/>
        </w:rPr>
      </w:pPr>
      <w:r w:rsidRPr="00B1218F">
        <w:rPr>
          <w:rFonts w:ascii="TimesNewRomanPSMT" w:eastAsia="Times New Roman" w:hAnsi="TimesNewRomanPSMT" w:cs="Times New Roman"/>
        </w:rPr>
        <w:t xml:space="preserve">So the ends justify the means in this case, on condition that the means are really well thought-out. Thank you! </w:t>
      </w:r>
    </w:p>
    <w:p w14:paraId="56A87A86" w14:textId="04408000" w:rsidR="00B1218F" w:rsidRDefault="00B1218F" w:rsidP="00B1218F">
      <w:pPr>
        <w:spacing w:before="100" w:beforeAutospacing="1" w:after="100" w:afterAutospacing="1"/>
        <w:rPr>
          <w:rFonts w:ascii="Times New Roman" w:eastAsia="Times New Roman" w:hAnsi="Times New Roman" w:cs="Times New Roman"/>
          <w:u w:val="single"/>
        </w:rPr>
      </w:pPr>
      <w:r w:rsidRPr="00B1218F">
        <w:rPr>
          <w:rFonts w:ascii="Times New Roman" w:eastAsia="Times New Roman" w:hAnsi="Times New Roman" w:cs="Times New Roman"/>
          <w:u w:val="single"/>
        </w:rPr>
        <w:lastRenderedPageBreak/>
        <w:t xml:space="preserve">On the Job Training Methods </w:t>
      </w:r>
    </w:p>
    <w:p w14:paraId="397B302E" w14:textId="20D9D201" w:rsidR="00B1218F" w:rsidRPr="00B1218F" w:rsidRDefault="00B1218F" w:rsidP="00B07421">
      <w:pPr>
        <w:pStyle w:val="ListParagraph"/>
        <w:numPr>
          <w:ilvl w:val="0"/>
          <w:numId w:val="81"/>
        </w:numPr>
        <w:spacing w:before="100" w:beforeAutospacing="1" w:after="100" w:afterAutospacing="1"/>
        <w:rPr>
          <w:rFonts w:ascii="Times New Roman" w:eastAsia="Times New Roman" w:hAnsi="Times New Roman" w:cs="Times New Roman"/>
          <w:u w:val="single"/>
        </w:rPr>
      </w:pPr>
      <w:r>
        <w:rPr>
          <w:rFonts w:ascii="Times New Roman" w:eastAsia="Times New Roman" w:hAnsi="Times New Roman" w:cs="Times New Roman"/>
        </w:rPr>
        <w:t>Job instruction training</w:t>
      </w:r>
    </w:p>
    <w:p w14:paraId="5F5A3871" w14:textId="381DDEA0" w:rsidR="00B1218F" w:rsidRPr="00B1218F" w:rsidRDefault="00B1218F" w:rsidP="00B07421">
      <w:pPr>
        <w:pStyle w:val="ListParagraph"/>
        <w:numPr>
          <w:ilvl w:val="0"/>
          <w:numId w:val="81"/>
        </w:numPr>
        <w:spacing w:before="100" w:beforeAutospacing="1" w:after="100" w:afterAutospacing="1"/>
        <w:rPr>
          <w:rFonts w:ascii="Times New Roman" w:eastAsia="Times New Roman" w:hAnsi="Times New Roman" w:cs="Times New Roman"/>
          <w:u w:val="single"/>
        </w:rPr>
      </w:pPr>
      <w:r>
        <w:rPr>
          <w:rFonts w:ascii="Times New Roman" w:eastAsia="Times New Roman" w:hAnsi="Times New Roman" w:cs="Times New Roman"/>
        </w:rPr>
        <w:t>Performance aid</w:t>
      </w:r>
    </w:p>
    <w:p w14:paraId="6CF26295" w14:textId="58F38DEA" w:rsidR="00B1218F" w:rsidRPr="00B1218F" w:rsidRDefault="00B1218F" w:rsidP="00B07421">
      <w:pPr>
        <w:pStyle w:val="ListParagraph"/>
        <w:numPr>
          <w:ilvl w:val="0"/>
          <w:numId w:val="81"/>
        </w:numPr>
        <w:spacing w:before="100" w:beforeAutospacing="1" w:after="100" w:afterAutospacing="1"/>
        <w:rPr>
          <w:rFonts w:ascii="Times New Roman" w:eastAsia="Times New Roman" w:hAnsi="Times New Roman" w:cs="Times New Roman"/>
          <w:u w:val="single"/>
        </w:rPr>
      </w:pPr>
      <w:r>
        <w:rPr>
          <w:rFonts w:ascii="Times New Roman" w:eastAsia="Times New Roman" w:hAnsi="Times New Roman" w:cs="Times New Roman"/>
        </w:rPr>
        <w:t>Job rotation</w:t>
      </w:r>
    </w:p>
    <w:p w14:paraId="129822A7" w14:textId="54CE7904" w:rsidR="00B1218F" w:rsidRPr="00B1218F" w:rsidRDefault="00B1218F" w:rsidP="00B07421">
      <w:pPr>
        <w:pStyle w:val="ListParagraph"/>
        <w:numPr>
          <w:ilvl w:val="0"/>
          <w:numId w:val="81"/>
        </w:numPr>
        <w:spacing w:before="100" w:beforeAutospacing="1" w:after="100" w:afterAutospacing="1"/>
        <w:rPr>
          <w:rFonts w:ascii="Times New Roman" w:eastAsia="Times New Roman" w:hAnsi="Times New Roman" w:cs="Times New Roman"/>
          <w:u w:val="single"/>
        </w:rPr>
      </w:pPr>
      <w:r>
        <w:rPr>
          <w:rFonts w:ascii="Times New Roman" w:eastAsia="Times New Roman" w:hAnsi="Times New Roman" w:cs="Times New Roman"/>
        </w:rPr>
        <w:t>Apprenticeship</w:t>
      </w:r>
    </w:p>
    <w:p w14:paraId="50A3EC89" w14:textId="6EDDAC12" w:rsidR="00B1218F" w:rsidRPr="00B1218F" w:rsidRDefault="00B1218F" w:rsidP="00B07421">
      <w:pPr>
        <w:pStyle w:val="ListParagraph"/>
        <w:numPr>
          <w:ilvl w:val="0"/>
          <w:numId w:val="81"/>
        </w:numPr>
        <w:spacing w:before="100" w:beforeAutospacing="1" w:after="100" w:afterAutospacing="1"/>
        <w:rPr>
          <w:rFonts w:ascii="Times New Roman" w:eastAsia="Times New Roman" w:hAnsi="Times New Roman" w:cs="Times New Roman"/>
          <w:u w:val="single"/>
        </w:rPr>
      </w:pPr>
      <w:r>
        <w:rPr>
          <w:rFonts w:ascii="Times New Roman" w:eastAsia="Times New Roman" w:hAnsi="Times New Roman" w:cs="Times New Roman"/>
        </w:rPr>
        <w:t>Coaching</w:t>
      </w:r>
    </w:p>
    <w:p w14:paraId="0932269D" w14:textId="71468408" w:rsidR="00B1218F" w:rsidRPr="00B1218F" w:rsidRDefault="00B1218F" w:rsidP="00B07421">
      <w:pPr>
        <w:pStyle w:val="ListParagraph"/>
        <w:numPr>
          <w:ilvl w:val="0"/>
          <w:numId w:val="81"/>
        </w:numPr>
        <w:spacing w:before="100" w:beforeAutospacing="1" w:after="100" w:afterAutospacing="1"/>
        <w:rPr>
          <w:rFonts w:ascii="Times New Roman" w:eastAsia="Times New Roman" w:hAnsi="Times New Roman" w:cs="Times New Roman"/>
          <w:u w:val="single"/>
        </w:rPr>
      </w:pPr>
      <w:r>
        <w:rPr>
          <w:rFonts w:ascii="Times New Roman" w:eastAsia="Times New Roman" w:hAnsi="Times New Roman" w:cs="Times New Roman"/>
        </w:rPr>
        <w:t>mentoring</w:t>
      </w:r>
    </w:p>
    <w:p w14:paraId="79CD26BC" w14:textId="35B3F859" w:rsidR="004B0443" w:rsidRPr="00B1218F" w:rsidRDefault="00B1218F" w:rsidP="004B0443">
      <w:pPr>
        <w:rPr>
          <w:u w:val="single"/>
        </w:rPr>
      </w:pPr>
      <w:r w:rsidRPr="00B1218F">
        <w:rPr>
          <w:u w:val="single"/>
        </w:rPr>
        <w:t xml:space="preserve">Method: Job Instruction Training </w:t>
      </w:r>
    </w:p>
    <w:p w14:paraId="6DFAE706" w14:textId="77777777" w:rsidR="00B1218F" w:rsidRPr="00B1218F" w:rsidRDefault="00B1218F" w:rsidP="00B1218F">
      <w:pPr>
        <w:spacing w:before="120" w:after="12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 xml:space="preserve">Formalized, structured, and systematic approach to on-the-job training (OJT). </w:t>
      </w: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38"/>
        <w:gridCol w:w="4439"/>
      </w:tblGrid>
      <w:tr w:rsidR="00B1218F" w:rsidRPr="00B1218F" w14:paraId="6C07CEAD" w14:textId="77777777" w:rsidTr="00B1218F">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4D7DBEA6" w14:textId="77777777" w:rsidR="00B1218F" w:rsidRPr="00B1218F" w:rsidRDefault="00B1218F" w:rsidP="00B1218F">
            <w:pPr>
              <w:jc w:val="center"/>
              <w:rPr>
                <w:rFonts w:ascii="Verdana" w:eastAsia="Times New Roman" w:hAnsi="Verdana" w:cs="Times New Roman"/>
                <w:b/>
                <w:bCs/>
                <w:color w:val="FFFFFF"/>
                <w:sz w:val="21"/>
                <w:szCs w:val="21"/>
              </w:rPr>
            </w:pPr>
            <w:r w:rsidRPr="00B1218F">
              <w:rPr>
                <w:rFonts w:ascii="Verdana" w:eastAsia="Times New Roman" w:hAnsi="Verdana" w:cs="Times New Roman"/>
                <w:b/>
                <w:bCs/>
                <w:color w:val="FFFFFF"/>
                <w:sz w:val="21"/>
                <w:szCs w:val="21"/>
              </w:rPr>
              <w:t>The four steps are:</w:t>
            </w:r>
          </w:p>
        </w:tc>
      </w:tr>
      <w:tr w:rsidR="00B1218F" w:rsidRPr="00B1218F" w14:paraId="52AFA467" w14:textId="77777777" w:rsidTr="00B1218F">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0290C407" w14:textId="77777777" w:rsidR="00B1218F" w:rsidRPr="00B1218F" w:rsidRDefault="00B1218F" w:rsidP="00B1218F">
            <w:pPr>
              <w:spacing w:before="120" w:after="120"/>
              <w:rPr>
                <w:rFonts w:ascii="Verdana" w:eastAsia="Times New Roman" w:hAnsi="Verdana" w:cs="Times New Roman"/>
                <w:color w:val="6E420F"/>
                <w:sz w:val="21"/>
                <w:szCs w:val="21"/>
              </w:rPr>
            </w:pPr>
            <w:r w:rsidRPr="00B1218F">
              <w:rPr>
                <w:rFonts w:ascii="Verdana" w:eastAsia="Times New Roman" w:hAnsi="Verdana" w:cs="Times New Roman"/>
                <w:b/>
                <w:bCs/>
                <w:color w:val="6E420F"/>
                <w:sz w:val="21"/>
                <w:szCs w:val="21"/>
              </w:rPr>
              <w:t>Step 1: Preparation</w:t>
            </w:r>
          </w:p>
          <w:p w14:paraId="06BCF9B8" w14:textId="77777777" w:rsidR="00B1218F" w:rsidRPr="00B1218F" w:rsidRDefault="00B1218F" w:rsidP="00B07421">
            <w:pPr>
              <w:numPr>
                <w:ilvl w:val="1"/>
                <w:numId w:val="82"/>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Develop communication strategy that fits trainee.</w:t>
            </w:r>
          </w:p>
          <w:p w14:paraId="1AC4ABAA" w14:textId="77777777" w:rsidR="00B1218F" w:rsidRPr="00B1218F" w:rsidRDefault="00B1218F" w:rsidP="00B07421">
            <w:pPr>
              <w:numPr>
                <w:ilvl w:val="1"/>
                <w:numId w:val="82"/>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Determine what trainee already knows and nature of the tasks to be performed.</w:t>
            </w:r>
          </w:p>
          <w:p w14:paraId="05FA5C7D" w14:textId="77777777" w:rsidR="00B1218F" w:rsidRPr="00B1218F" w:rsidRDefault="00B1218F" w:rsidP="00B07421">
            <w:pPr>
              <w:numPr>
                <w:ilvl w:val="1"/>
                <w:numId w:val="82"/>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Stages:</w:t>
            </w:r>
          </w:p>
          <w:p w14:paraId="70BAD36E" w14:textId="77777777" w:rsidR="00B1218F" w:rsidRPr="00B1218F" w:rsidRDefault="00B1218F" w:rsidP="00B07421">
            <w:pPr>
              <w:numPr>
                <w:ilvl w:val="2"/>
                <w:numId w:val="82"/>
              </w:numPr>
              <w:spacing w:before="120"/>
              <w:ind w:left="6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Put trainee at ease.</w:t>
            </w:r>
          </w:p>
          <w:p w14:paraId="4A4E0501" w14:textId="77777777" w:rsidR="00B1218F" w:rsidRPr="00B1218F" w:rsidRDefault="00B1218F" w:rsidP="00B07421">
            <w:pPr>
              <w:numPr>
                <w:ilvl w:val="2"/>
                <w:numId w:val="82"/>
              </w:numPr>
              <w:spacing w:before="120"/>
              <w:ind w:left="6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Guarantee the learning.</w:t>
            </w:r>
          </w:p>
          <w:p w14:paraId="2E22D819" w14:textId="77777777" w:rsidR="00B1218F" w:rsidRPr="00B1218F" w:rsidRDefault="00B1218F" w:rsidP="00B07421">
            <w:pPr>
              <w:numPr>
                <w:ilvl w:val="2"/>
                <w:numId w:val="82"/>
              </w:numPr>
              <w:spacing w:before="120"/>
              <w:ind w:left="6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Build interest and show personal advantage.</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09C8FDAB" w14:textId="77777777" w:rsidR="00B1218F" w:rsidRPr="00B1218F" w:rsidRDefault="00B1218F" w:rsidP="00B1218F">
            <w:pPr>
              <w:spacing w:before="120" w:after="120"/>
              <w:rPr>
                <w:rFonts w:ascii="Verdana" w:eastAsia="Times New Roman" w:hAnsi="Verdana" w:cs="Times New Roman"/>
                <w:color w:val="6E420F"/>
                <w:sz w:val="21"/>
                <w:szCs w:val="21"/>
              </w:rPr>
            </w:pPr>
            <w:r w:rsidRPr="00B1218F">
              <w:rPr>
                <w:rFonts w:ascii="Verdana" w:eastAsia="Times New Roman" w:hAnsi="Verdana" w:cs="Times New Roman"/>
                <w:b/>
                <w:bCs/>
                <w:color w:val="6E420F"/>
                <w:sz w:val="21"/>
                <w:szCs w:val="21"/>
              </w:rPr>
              <w:t>Step 2: Instruction</w:t>
            </w:r>
          </w:p>
          <w:p w14:paraId="7EB840A4" w14:textId="77777777" w:rsidR="00B1218F" w:rsidRPr="00B1218F" w:rsidRDefault="00B1218F" w:rsidP="00B07421">
            <w:pPr>
              <w:numPr>
                <w:ilvl w:val="1"/>
                <w:numId w:val="83"/>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Telling, showing, explaining, and demonstrating the tasks.</w:t>
            </w:r>
          </w:p>
          <w:p w14:paraId="7D94C444" w14:textId="77777777" w:rsidR="00B1218F" w:rsidRPr="00B1218F" w:rsidRDefault="00B1218F" w:rsidP="00B07421">
            <w:pPr>
              <w:numPr>
                <w:ilvl w:val="1"/>
                <w:numId w:val="83"/>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Show trainee how to perform the tasks.</w:t>
            </w:r>
          </w:p>
          <w:p w14:paraId="4F3A6C19" w14:textId="77777777" w:rsidR="00B1218F" w:rsidRPr="00B1218F" w:rsidRDefault="00B1218F" w:rsidP="00B07421">
            <w:pPr>
              <w:numPr>
                <w:ilvl w:val="1"/>
                <w:numId w:val="83"/>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Repeat and explain key points in detail.</w:t>
            </w:r>
          </w:p>
          <w:p w14:paraId="0F51DD9E" w14:textId="77777777" w:rsidR="00B1218F" w:rsidRPr="00B1218F" w:rsidRDefault="00B1218F" w:rsidP="00B07421">
            <w:pPr>
              <w:numPr>
                <w:ilvl w:val="1"/>
                <w:numId w:val="83"/>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Allow trainee to see whole job again.</w:t>
            </w:r>
          </w:p>
        </w:tc>
      </w:tr>
      <w:tr w:rsidR="00B1218F" w:rsidRPr="00B1218F" w14:paraId="623C130E" w14:textId="77777777" w:rsidTr="00B1218F">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3742F17D" w14:textId="77777777" w:rsidR="00B1218F" w:rsidRPr="00B1218F" w:rsidRDefault="00B1218F" w:rsidP="00B1218F">
            <w:pPr>
              <w:spacing w:before="120" w:after="120"/>
              <w:rPr>
                <w:rFonts w:ascii="Verdana" w:eastAsia="Times New Roman" w:hAnsi="Verdana" w:cs="Times New Roman"/>
                <w:color w:val="6E420F"/>
                <w:sz w:val="21"/>
                <w:szCs w:val="21"/>
              </w:rPr>
            </w:pPr>
            <w:r w:rsidRPr="00B1218F">
              <w:rPr>
                <w:rFonts w:ascii="Verdana" w:eastAsia="Times New Roman" w:hAnsi="Verdana" w:cs="Times New Roman"/>
                <w:b/>
                <w:bCs/>
                <w:color w:val="6E420F"/>
                <w:sz w:val="21"/>
                <w:szCs w:val="21"/>
              </w:rPr>
              <w:t>Step 3: Performance</w:t>
            </w:r>
          </w:p>
          <w:p w14:paraId="1E371BBC" w14:textId="77777777" w:rsidR="00B1218F" w:rsidRPr="00B1218F" w:rsidRDefault="00B1218F" w:rsidP="00B07421">
            <w:pPr>
              <w:numPr>
                <w:ilvl w:val="1"/>
                <w:numId w:val="84"/>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Trainee performs tasks under guidance from instructor who provides feedback and reinforcement.</w:t>
            </w:r>
          </w:p>
          <w:p w14:paraId="432FAE2C" w14:textId="77777777" w:rsidR="00B1218F" w:rsidRPr="00B1218F" w:rsidRDefault="00B1218F" w:rsidP="00B07421">
            <w:pPr>
              <w:numPr>
                <w:ilvl w:val="1"/>
                <w:numId w:val="84"/>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Ask trainee to perform less difficult parts of job.</w:t>
            </w:r>
          </w:p>
          <w:p w14:paraId="1739B4A4" w14:textId="77777777" w:rsidR="00B1218F" w:rsidRPr="00B1218F" w:rsidRDefault="00B1218F" w:rsidP="00B07421">
            <w:pPr>
              <w:numPr>
                <w:ilvl w:val="1"/>
                <w:numId w:val="84"/>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Allow trainee to perform entire job.</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1BD3A536" w14:textId="77777777" w:rsidR="00B1218F" w:rsidRPr="00B1218F" w:rsidRDefault="00B1218F" w:rsidP="00B1218F">
            <w:pPr>
              <w:spacing w:before="120" w:after="120"/>
              <w:rPr>
                <w:rFonts w:ascii="Verdana" w:eastAsia="Times New Roman" w:hAnsi="Verdana" w:cs="Times New Roman"/>
                <w:color w:val="6E420F"/>
                <w:sz w:val="21"/>
                <w:szCs w:val="21"/>
              </w:rPr>
            </w:pPr>
            <w:r w:rsidRPr="00B1218F">
              <w:rPr>
                <w:rFonts w:ascii="Verdana" w:eastAsia="Times New Roman" w:hAnsi="Verdana" w:cs="Times New Roman"/>
                <w:b/>
                <w:bCs/>
                <w:color w:val="6E420F"/>
                <w:sz w:val="21"/>
                <w:szCs w:val="21"/>
              </w:rPr>
              <w:t>Step 4: Follow-Up</w:t>
            </w:r>
          </w:p>
          <w:p w14:paraId="2175D3D9" w14:textId="77777777" w:rsidR="00B1218F" w:rsidRPr="00B1218F" w:rsidRDefault="00B1218F" w:rsidP="00B07421">
            <w:pPr>
              <w:numPr>
                <w:ilvl w:val="1"/>
                <w:numId w:val="85"/>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Trainer monitors performance and provides feedback.</w:t>
            </w:r>
          </w:p>
          <w:p w14:paraId="404CED65" w14:textId="77777777" w:rsidR="00B1218F" w:rsidRPr="00B1218F" w:rsidRDefault="00B1218F" w:rsidP="00B07421">
            <w:pPr>
              <w:numPr>
                <w:ilvl w:val="1"/>
                <w:numId w:val="85"/>
              </w:numPr>
              <w:spacing w:before="120"/>
              <w:ind w:left="300"/>
              <w:rPr>
                <w:rFonts w:ascii="Verdana" w:eastAsia="Times New Roman" w:hAnsi="Verdana" w:cs="Times New Roman"/>
                <w:color w:val="6E420F"/>
                <w:sz w:val="21"/>
                <w:szCs w:val="21"/>
              </w:rPr>
            </w:pPr>
            <w:r w:rsidRPr="00B1218F">
              <w:rPr>
                <w:rFonts w:ascii="Verdana" w:eastAsia="Times New Roman" w:hAnsi="Verdana" w:cs="Times New Roman"/>
                <w:color w:val="6E420F"/>
                <w:sz w:val="21"/>
                <w:szCs w:val="21"/>
              </w:rPr>
              <w:t>Gradually tapers off instruction as employee gains confidence and skill.</w:t>
            </w:r>
          </w:p>
        </w:tc>
      </w:tr>
    </w:tbl>
    <w:p w14:paraId="467FE983" w14:textId="342E3110" w:rsidR="004B0443" w:rsidRDefault="004B0443" w:rsidP="004B0443"/>
    <w:p w14:paraId="616B67F1" w14:textId="77777777" w:rsidR="00B1218F" w:rsidRPr="00B1218F" w:rsidRDefault="00B1218F" w:rsidP="00B07421">
      <w:pPr>
        <w:numPr>
          <w:ilvl w:val="0"/>
          <w:numId w:val="86"/>
        </w:numPr>
        <w:spacing w:before="120"/>
        <w:ind w:left="3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To succeed:</w:t>
      </w:r>
    </w:p>
    <w:p w14:paraId="707F733F" w14:textId="77777777" w:rsidR="00B1218F" w:rsidRPr="00B1218F" w:rsidRDefault="00B1218F" w:rsidP="00B07421">
      <w:pPr>
        <w:numPr>
          <w:ilvl w:val="1"/>
          <w:numId w:val="86"/>
        </w:numPr>
        <w:spacing w:before="120"/>
        <w:ind w:left="6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OJT should not be managed differently from other types of training.</w:t>
      </w:r>
    </w:p>
    <w:p w14:paraId="64752AE6" w14:textId="77777777" w:rsidR="00B1218F" w:rsidRPr="00B1218F" w:rsidRDefault="00B1218F" w:rsidP="00B07421">
      <w:pPr>
        <w:numPr>
          <w:ilvl w:val="1"/>
          <w:numId w:val="86"/>
        </w:numPr>
        <w:spacing w:before="120"/>
        <w:ind w:left="6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OJT should be integrated with other training.</w:t>
      </w:r>
    </w:p>
    <w:p w14:paraId="7DFBB2DC" w14:textId="77777777" w:rsidR="00B1218F" w:rsidRPr="00B1218F" w:rsidRDefault="00B1218F" w:rsidP="00B07421">
      <w:pPr>
        <w:numPr>
          <w:ilvl w:val="1"/>
          <w:numId w:val="86"/>
        </w:numPr>
        <w:spacing w:before="120"/>
        <w:ind w:left="6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Ownership must be maintained.</w:t>
      </w:r>
    </w:p>
    <w:p w14:paraId="3C09A50C" w14:textId="77777777" w:rsidR="00B1218F" w:rsidRPr="00B1218F" w:rsidRDefault="00B1218F" w:rsidP="00B07421">
      <w:pPr>
        <w:numPr>
          <w:ilvl w:val="1"/>
          <w:numId w:val="86"/>
        </w:numPr>
        <w:spacing w:before="120"/>
        <w:ind w:left="600"/>
        <w:rPr>
          <w:rFonts w:ascii="Times New Roman" w:eastAsia="Times New Roman" w:hAnsi="Times New Roman" w:cs="Times New Roman"/>
          <w:color w:val="000000" w:themeColor="text1"/>
        </w:rPr>
      </w:pPr>
      <w:r w:rsidRPr="00B1218F">
        <w:rPr>
          <w:rFonts w:ascii="Times New Roman" w:eastAsia="Times New Roman" w:hAnsi="Times New Roman" w:cs="Times New Roman"/>
          <w:color w:val="000000" w:themeColor="text1"/>
        </w:rPr>
        <w:t>Trainers must be properly chosen and trained.</w:t>
      </w:r>
    </w:p>
    <w:p w14:paraId="590D9267" w14:textId="77777777" w:rsidR="00B1218F" w:rsidRPr="00B1218F" w:rsidRDefault="00B1218F" w:rsidP="00B07421">
      <w:pPr>
        <w:numPr>
          <w:ilvl w:val="1"/>
          <w:numId w:val="86"/>
        </w:numPr>
        <w:spacing w:before="120"/>
        <w:ind w:left="600"/>
        <w:rPr>
          <w:rFonts w:ascii="Verdana" w:eastAsia="Times New Roman" w:hAnsi="Verdana" w:cs="Times New Roman"/>
          <w:color w:val="6E420F"/>
          <w:sz w:val="21"/>
          <w:szCs w:val="21"/>
        </w:rPr>
      </w:pPr>
      <w:r w:rsidRPr="00B1218F">
        <w:rPr>
          <w:rFonts w:ascii="Times New Roman" w:eastAsia="Times New Roman" w:hAnsi="Times New Roman" w:cs="Times New Roman"/>
          <w:color w:val="000000" w:themeColor="text1"/>
        </w:rPr>
        <w:t>Used as an incentive for recruitment and employee retention</w:t>
      </w:r>
      <w:r w:rsidRPr="00B1218F">
        <w:rPr>
          <w:rFonts w:ascii="Verdana" w:eastAsia="Times New Roman" w:hAnsi="Verdana" w:cs="Times New Roman"/>
          <w:color w:val="6E420F"/>
          <w:sz w:val="21"/>
          <w:szCs w:val="21"/>
        </w:rPr>
        <w:t>.</w:t>
      </w:r>
    </w:p>
    <w:p w14:paraId="78B65979" w14:textId="657FD156" w:rsidR="00B1218F" w:rsidRDefault="00B1218F" w:rsidP="00B1218F">
      <w:pPr>
        <w:rPr>
          <w:rFonts w:ascii="Times New Roman" w:eastAsia="Times New Roman" w:hAnsi="Times New Roman" w:cs="Times New Roman"/>
        </w:rPr>
      </w:pPr>
      <w:r>
        <w:rPr>
          <w:rFonts w:ascii="Times New Roman" w:eastAsia="Times New Roman" w:hAnsi="Times New Roman" w:cs="Times New Roman"/>
        </w:rPr>
        <w:lastRenderedPageBreak/>
        <w:t xml:space="preserve">Method: Performance Aid </w:t>
      </w:r>
    </w:p>
    <w:p w14:paraId="738EB11F" w14:textId="5C38DD05" w:rsidR="00B1218F" w:rsidRDefault="00B1218F" w:rsidP="00B07421">
      <w:pPr>
        <w:pStyle w:val="ListParagraph"/>
        <w:numPr>
          <w:ilvl w:val="0"/>
          <w:numId w:val="79"/>
        </w:numPr>
        <w:rPr>
          <w:rFonts w:ascii="Times New Roman" w:eastAsia="Times New Roman" w:hAnsi="Times New Roman" w:cs="Times New Roman"/>
        </w:rPr>
      </w:pPr>
      <w:r>
        <w:rPr>
          <w:rFonts w:ascii="Times New Roman" w:eastAsia="Times New Roman" w:hAnsi="Times New Roman" w:cs="Times New Roman"/>
        </w:rPr>
        <w:t>Devices that help an employee perform his/her job</w:t>
      </w:r>
    </w:p>
    <w:p w14:paraId="0C83E68E" w14:textId="2E5E928E" w:rsidR="00B1218F" w:rsidRDefault="00B1218F" w:rsidP="00B07421">
      <w:pPr>
        <w:pStyle w:val="ListParagraph"/>
        <w:numPr>
          <w:ilvl w:val="0"/>
          <w:numId w:val="79"/>
        </w:numPr>
        <w:rPr>
          <w:rFonts w:ascii="Times New Roman" w:eastAsia="Times New Roman" w:hAnsi="Times New Roman" w:cs="Times New Roman"/>
        </w:rPr>
      </w:pPr>
      <w:r>
        <w:rPr>
          <w:rFonts w:ascii="Times New Roman" w:eastAsia="Times New Roman" w:hAnsi="Times New Roman" w:cs="Times New Roman"/>
        </w:rPr>
        <w:t>Ie:</w:t>
      </w:r>
    </w:p>
    <w:p w14:paraId="7D292713" w14:textId="368EC8A0" w:rsidR="00B1218F" w:rsidRDefault="00B1218F" w:rsidP="00B07421">
      <w:pPr>
        <w:pStyle w:val="ListParagraph"/>
        <w:numPr>
          <w:ilvl w:val="1"/>
          <w:numId w:val="79"/>
        </w:numPr>
        <w:rPr>
          <w:rFonts w:ascii="Times New Roman" w:eastAsia="Times New Roman" w:hAnsi="Times New Roman" w:cs="Times New Roman"/>
        </w:rPr>
      </w:pPr>
      <w:r>
        <w:rPr>
          <w:rFonts w:ascii="Times New Roman" w:eastAsia="Times New Roman" w:hAnsi="Times New Roman" w:cs="Times New Roman"/>
        </w:rPr>
        <w:t>Signs/prompts</w:t>
      </w:r>
    </w:p>
    <w:p w14:paraId="1EB367E3" w14:textId="2B8E28C6" w:rsidR="00B1218F" w:rsidRDefault="00B1218F" w:rsidP="00B07421">
      <w:pPr>
        <w:pStyle w:val="ListParagraph"/>
        <w:numPr>
          <w:ilvl w:val="1"/>
          <w:numId w:val="79"/>
        </w:numPr>
        <w:rPr>
          <w:rFonts w:ascii="Times New Roman" w:eastAsia="Times New Roman" w:hAnsi="Times New Roman" w:cs="Times New Roman"/>
        </w:rPr>
      </w:pPr>
      <w:r>
        <w:rPr>
          <w:rFonts w:ascii="Times New Roman" w:eastAsia="Times New Roman" w:hAnsi="Times New Roman" w:cs="Times New Roman"/>
        </w:rPr>
        <w:t>Troubleshooting aids</w:t>
      </w:r>
    </w:p>
    <w:p w14:paraId="07BEF904" w14:textId="4114B03D" w:rsidR="00B1218F" w:rsidRDefault="00B1218F" w:rsidP="00B07421">
      <w:pPr>
        <w:pStyle w:val="ListParagraph"/>
        <w:numPr>
          <w:ilvl w:val="1"/>
          <w:numId w:val="79"/>
        </w:numPr>
        <w:rPr>
          <w:rFonts w:ascii="Times New Roman" w:eastAsia="Times New Roman" w:hAnsi="Times New Roman" w:cs="Times New Roman"/>
        </w:rPr>
      </w:pPr>
      <w:r>
        <w:rPr>
          <w:rFonts w:ascii="Times New Roman" w:eastAsia="Times New Roman" w:hAnsi="Times New Roman" w:cs="Times New Roman"/>
        </w:rPr>
        <w:t>Special tool or gauge</w:t>
      </w:r>
    </w:p>
    <w:p w14:paraId="51B9F976" w14:textId="5A18C097" w:rsidR="00B1218F" w:rsidRDefault="00B1218F" w:rsidP="00B07421">
      <w:pPr>
        <w:pStyle w:val="ListParagraph"/>
        <w:numPr>
          <w:ilvl w:val="1"/>
          <w:numId w:val="79"/>
        </w:numPr>
        <w:rPr>
          <w:rFonts w:ascii="Times New Roman" w:eastAsia="Times New Roman" w:hAnsi="Times New Roman" w:cs="Times New Roman"/>
        </w:rPr>
      </w:pPr>
      <w:r>
        <w:rPr>
          <w:rFonts w:ascii="Times New Roman" w:eastAsia="Times New Roman" w:hAnsi="Times New Roman" w:cs="Times New Roman"/>
        </w:rPr>
        <w:t>Flash cards</w:t>
      </w:r>
    </w:p>
    <w:p w14:paraId="02A13E4C" w14:textId="2EFB11A5" w:rsidR="00B1218F" w:rsidRDefault="00B1218F" w:rsidP="00B07421">
      <w:pPr>
        <w:pStyle w:val="ListParagraph"/>
        <w:numPr>
          <w:ilvl w:val="1"/>
          <w:numId w:val="79"/>
        </w:numPr>
        <w:rPr>
          <w:rFonts w:ascii="Times New Roman" w:eastAsia="Times New Roman" w:hAnsi="Times New Roman" w:cs="Times New Roman"/>
        </w:rPr>
      </w:pPr>
      <w:r>
        <w:rPr>
          <w:rFonts w:ascii="Times New Roman" w:eastAsia="Times New Roman" w:hAnsi="Times New Roman" w:cs="Times New Roman"/>
        </w:rPr>
        <w:t>Posters or checklist</w:t>
      </w:r>
    </w:p>
    <w:p w14:paraId="70E0BD68" w14:textId="74804349" w:rsidR="00B1218F" w:rsidRDefault="00B1218F" w:rsidP="00B07421">
      <w:pPr>
        <w:pStyle w:val="ListParagraph"/>
        <w:numPr>
          <w:ilvl w:val="0"/>
          <w:numId w:val="79"/>
        </w:numPr>
        <w:rPr>
          <w:rFonts w:ascii="Times New Roman" w:eastAsia="Times New Roman" w:hAnsi="Times New Roman" w:cs="Times New Roman"/>
        </w:rPr>
      </w:pPr>
      <w:r>
        <w:rPr>
          <w:rFonts w:ascii="Times New Roman" w:eastAsia="Times New Roman" w:hAnsi="Times New Roman" w:cs="Times New Roman"/>
        </w:rPr>
        <w:t>Also known as jobs aids or job performace aids</w:t>
      </w:r>
    </w:p>
    <w:p w14:paraId="77A23B35" w14:textId="3142CCA2" w:rsidR="00B1218F" w:rsidRDefault="00B1218F" w:rsidP="00B07421">
      <w:pPr>
        <w:pStyle w:val="ListParagraph"/>
        <w:numPr>
          <w:ilvl w:val="0"/>
          <w:numId w:val="79"/>
        </w:numPr>
        <w:rPr>
          <w:rFonts w:ascii="Times New Roman" w:eastAsia="Times New Roman" w:hAnsi="Times New Roman" w:cs="Times New Roman"/>
        </w:rPr>
      </w:pPr>
      <w:r>
        <w:rPr>
          <w:rFonts w:ascii="Times New Roman" w:eastAsia="Times New Roman" w:hAnsi="Times New Roman" w:cs="Times New Roman"/>
        </w:rPr>
        <w:t>Good training design identifies key information that must be retained in the individual’s mind versus information that is seldom used</w:t>
      </w:r>
      <w:r w:rsidR="00B07421">
        <w:rPr>
          <w:rFonts w:ascii="Times New Roman" w:eastAsia="Times New Roman" w:hAnsi="Times New Roman" w:cs="Times New Roman"/>
        </w:rPr>
        <w:t xml:space="preserve"> or that can be accessed on the job. The latter is a candidate for performance aids.</w:t>
      </w:r>
    </w:p>
    <w:p w14:paraId="6FBEE217" w14:textId="77777777" w:rsidR="00B07421" w:rsidRDefault="00B07421" w:rsidP="00B07421">
      <w:pPr>
        <w:ind w:left="360"/>
        <w:rPr>
          <w:rFonts w:ascii="Times New Roman" w:eastAsia="Times New Roman" w:hAnsi="Times New Roman" w:cs="Times New Roman"/>
        </w:rPr>
      </w:pPr>
    </w:p>
    <w:p w14:paraId="6AB13D96" w14:textId="236A12E0" w:rsidR="00B07421" w:rsidRDefault="00B07421" w:rsidP="00B07421">
      <w:pPr>
        <w:ind w:left="360"/>
        <w:jc w:val="center"/>
        <w:rPr>
          <w:rFonts w:ascii="Times New Roman" w:eastAsia="Times New Roman" w:hAnsi="Times New Roman" w:cs="Times New Roman"/>
          <w:b/>
        </w:rPr>
      </w:pPr>
      <w:r w:rsidRPr="00B07421">
        <w:rPr>
          <w:rFonts w:ascii="Times New Roman" w:eastAsia="Times New Roman" w:hAnsi="Times New Roman" w:cs="Times New Roman"/>
          <w:b/>
          <w:highlight w:val="yellow"/>
        </w:rPr>
        <w:t>Audio performace support slide 7</w:t>
      </w:r>
    </w:p>
    <w:p w14:paraId="3762F3CB" w14:textId="5DA4C209" w:rsidR="00B07421" w:rsidRDefault="00B07421" w:rsidP="00B07421">
      <w:pPr>
        <w:ind w:left="360"/>
        <w:rPr>
          <w:rFonts w:ascii="Times New Roman" w:eastAsia="Times New Roman" w:hAnsi="Times New Roman" w:cs="Times New Roman"/>
        </w:rPr>
      </w:pPr>
      <w:r>
        <w:rPr>
          <w:rFonts w:ascii="Times New Roman" w:eastAsia="Times New Roman" w:hAnsi="Times New Roman" w:cs="Times New Roman"/>
        </w:rPr>
        <w:t>Method: Job Rotation</w:t>
      </w:r>
    </w:p>
    <w:p w14:paraId="14B4CBFB" w14:textId="062C6020" w:rsidR="00B07421" w:rsidRDefault="00B07421" w:rsidP="00B07421">
      <w:pPr>
        <w:pStyle w:val="ListParagraph"/>
        <w:numPr>
          <w:ilvl w:val="0"/>
          <w:numId w:val="87"/>
        </w:numPr>
        <w:rPr>
          <w:rFonts w:ascii="Times New Roman" w:eastAsia="Times New Roman" w:hAnsi="Times New Roman" w:cs="Times New Roman"/>
        </w:rPr>
      </w:pPr>
      <w:r>
        <w:rPr>
          <w:rFonts w:ascii="Times New Roman" w:eastAsia="Times New Roman" w:hAnsi="Times New Roman" w:cs="Times New Roman"/>
        </w:rPr>
        <w:t>Trainees are exposed to many jobs, functions, and areas within an organization</w:t>
      </w:r>
    </w:p>
    <w:p w14:paraId="6F70531C" w14:textId="7C5B997F" w:rsidR="00B07421" w:rsidRDefault="00B07421" w:rsidP="00B07421">
      <w:pPr>
        <w:pStyle w:val="ListParagraph"/>
        <w:numPr>
          <w:ilvl w:val="0"/>
          <w:numId w:val="87"/>
        </w:numPr>
        <w:rPr>
          <w:rFonts w:ascii="Times New Roman" w:eastAsia="Times New Roman" w:hAnsi="Times New Roman" w:cs="Times New Roman"/>
        </w:rPr>
      </w:pPr>
      <w:r>
        <w:rPr>
          <w:rFonts w:ascii="Times New Roman" w:eastAsia="Times New Roman" w:hAnsi="Times New Roman" w:cs="Times New Roman"/>
        </w:rPr>
        <w:t>Often used as an ongoing career-development program</w:t>
      </w:r>
    </w:p>
    <w:p w14:paraId="611C9E9C" w14:textId="52D33DDA" w:rsidR="00B07421" w:rsidRDefault="00B07421" w:rsidP="00B07421">
      <w:pPr>
        <w:pStyle w:val="ListParagraph"/>
        <w:numPr>
          <w:ilvl w:val="0"/>
          <w:numId w:val="87"/>
        </w:numPr>
        <w:rPr>
          <w:rFonts w:ascii="Times New Roman" w:eastAsia="Times New Roman" w:hAnsi="Times New Roman" w:cs="Times New Roman"/>
        </w:rPr>
      </w:pPr>
      <w:r>
        <w:rPr>
          <w:rFonts w:ascii="Times New Roman" w:eastAsia="Times New Roman" w:hAnsi="Times New Roman" w:cs="Times New Roman"/>
        </w:rPr>
        <w:t xml:space="preserve">Objective: to learn a variety of skills required for current and future jobs </w:t>
      </w:r>
    </w:p>
    <w:p w14:paraId="0CF8C471" w14:textId="443AECAB" w:rsidR="00B07421" w:rsidRDefault="00B07421" w:rsidP="00B07421">
      <w:pPr>
        <w:pStyle w:val="ListParagraph"/>
        <w:numPr>
          <w:ilvl w:val="0"/>
          <w:numId w:val="87"/>
        </w:numPr>
        <w:rPr>
          <w:rFonts w:ascii="Times New Roman" w:eastAsia="Times New Roman" w:hAnsi="Times New Roman" w:cs="Times New Roman"/>
        </w:rPr>
      </w:pPr>
      <w:r>
        <w:rPr>
          <w:rFonts w:ascii="Times New Roman" w:eastAsia="Times New Roman" w:hAnsi="Times New Roman" w:cs="Times New Roman"/>
        </w:rPr>
        <w:t>Benefits:</w:t>
      </w:r>
    </w:p>
    <w:p w14:paraId="23963C2E" w14:textId="71613B81" w:rsidR="00B07421" w:rsidRDefault="00B07421" w:rsidP="00B07421">
      <w:pPr>
        <w:pStyle w:val="ListParagraph"/>
        <w:numPr>
          <w:ilvl w:val="1"/>
          <w:numId w:val="87"/>
        </w:numPr>
        <w:rPr>
          <w:rFonts w:ascii="Times New Roman" w:eastAsia="Times New Roman" w:hAnsi="Times New Roman" w:cs="Times New Roman"/>
        </w:rPr>
      </w:pPr>
      <w:r>
        <w:rPr>
          <w:rFonts w:ascii="Times New Roman" w:eastAsia="Times New Roman" w:hAnsi="Times New Roman" w:cs="Times New Roman"/>
        </w:rPr>
        <w:t>Improved knowledge and skills</w:t>
      </w:r>
    </w:p>
    <w:p w14:paraId="3A34C2DE" w14:textId="1BA6072E" w:rsidR="00B07421" w:rsidRDefault="00B07421" w:rsidP="00B07421">
      <w:pPr>
        <w:pStyle w:val="ListParagraph"/>
        <w:numPr>
          <w:ilvl w:val="1"/>
          <w:numId w:val="87"/>
        </w:numPr>
        <w:rPr>
          <w:rFonts w:ascii="Times New Roman" w:eastAsia="Times New Roman" w:hAnsi="Times New Roman" w:cs="Times New Roman"/>
        </w:rPr>
      </w:pPr>
      <w:r>
        <w:rPr>
          <w:rFonts w:ascii="Times New Roman" w:eastAsia="Times New Roman" w:hAnsi="Times New Roman" w:cs="Times New Roman"/>
        </w:rPr>
        <w:t>Higher job satisfaction and salary</w:t>
      </w:r>
    </w:p>
    <w:p w14:paraId="4B6E3CE3" w14:textId="30420B06" w:rsidR="00B07421" w:rsidRDefault="00B07421" w:rsidP="00B07421">
      <w:pPr>
        <w:pStyle w:val="ListParagraph"/>
        <w:numPr>
          <w:ilvl w:val="1"/>
          <w:numId w:val="87"/>
        </w:numPr>
        <w:rPr>
          <w:rFonts w:ascii="Times New Roman" w:eastAsia="Times New Roman" w:hAnsi="Times New Roman" w:cs="Times New Roman"/>
        </w:rPr>
      </w:pPr>
      <w:r>
        <w:rPr>
          <w:rFonts w:ascii="Times New Roman" w:eastAsia="Times New Roman" w:hAnsi="Times New Roman" w:cs="Times New Roman"/>
        </w:rPr>
        <w:t>More opportunities for career development</w:t>
      </w:r>
    </w:p>
    <w:p w14:paraId="70ADB713" w14:textId="50E4B8F3" w:rsidR="00B07421" w:rsidRDefault="00B07421" w:rsidP="00B07421">
      <w:pPr>
        <w:pStyle w:val="ListParagraph"/>
        <w:numPr>
          <w:ilvl w:val="0"/>
          <w:numId w:val="87"/>
        </w:numPr>
        <w:rPr>
          <w:rFonts w:ascii="Times New Roman" w:eastAsia="Times New Roman" w:hAnsi="Times New Roman" w:cs="Times New Roman"/>
        </w:rPr>
      </w:pPr>
      <w:r>
        <w:rPr>
          <w:rFonts w:ascii="Times New Roman" w:eastAsia="Times New Roman" w:hAnsi="Times New Roman" w:cs="Times New Roman"/>
        </w:rPr>
        <w:t>Role: job rotation should be only one component of a training program and learning process and supplemented with classroom instruction and coaching and mentoring</w:t>
      </w:r>
    </w:p>
    <w:p w14:paraId="668D9E8B" w14:textId="77777777" w:rsidR="006B1CCC" w:rsidRDefault="006B1CCC" w:rsidP="006B1CCC">
      <w:pPr>
        <w:rPr>
          <w:rFonts w:ascii="Times New Roman" w:eastAsia="Times New Roman" w:hAnsi="Times New Roman" w:cs="Times New Roman"/>
        </w:rPr>
      </w:pPr>
    </w:p>
    <w:p w14:paraId="71982089" w14:textId="620827B4" w:rsidR="006B1CCC" w:rsidRDefault="006B1CCC" w:rsidP="006B1CCC">
      <w:pPr>
        <w:rPr>
          <w:rFonts w:ascii="Times New Roman" w:eastAsia="Times New Roman" w:hAnsi="Times New Roman" w:cs="Times New Roman"/>
        </w:rPr>
      </w:pPr>
      <w:r>
        <w:rPr>
          <w:rFonts w:ascii="Times New Roman" w:eastAsia="Times New Roman" w:hAnsi="Times New Roman" w:cs="Times New Roman"/>
        </w:rPr>
        <w:t>Method: Apprenticeship Programs</w:t>
      </w:r>
    </w:p>
    <w:p w14:paraId="6DE80771" w14:textId="7043D58B" w:rsidR="006B1CCC" w:rsidRDefault="006B1CCC" w:rsidP="006B1CCC">
      <w:pPr>
        <w:pStyle w:val="ListParagraph"/>
        <w:numPr>
          <w:ilvl w:val="0"/>
          <w:numId w:val="88"/>
        </w:numPr>
        <w:rPr>
          <w:rFonts w:ascii="Times New Roman" w:eastAsia="Times New Roman" w:hAnsi="Times New Roman" w:cs="Times New Roman"/>
        </w:rPr>
      </w:pPr>
      <w:r>
        <w:rPr>
          <w:rFonts w:ascii="Times New Roman" w:eastAsia="Times New Roman" w:hAnsi="Times New Roman" w:cs="Times New Roman"/>
        </w:rPr>
        <w:t>Training for skilled trades that combines OJT and classroom instruction</w:t>
      </w:r>
    </w:p>
    <w:p w14:paraId="75643A31" w14:textId="570A3894" w:rsidR="006B1CCC" w:rsidRDefault="006B1CCC" w:rsidP="006B1CCC">
      <w:pPr>
        <w:pStyle w:val="ListParagraph"/>
        <w:numPr>
          <w:ilvl w:val="1"/>
          <w:numId w:val="88"/>
        </w:numPr>
        <w:rPr>
          <w:rFonts w:ascii="Times New Roman" w:eastAsia="Times New Roman" w:hAnsi="Times New Roman" w:cs="Times New Roman"/>
        </w:rPr>
      </w:pPr>
      <w:r>
        <w:rPr>
          <w:rFonts w:ascii="Times New Roman" w:eastAsia="Times New Roman" w:hAnsi="Times New Roman" w:cs="Times New Roman"/>
        </w:rPr>
        <w:t>On the job component teaches requisite skills (hands on)</w:t>
      </w:r>
    </w:p>
    <w:p w14:paraId="3E2960CE" w14:textId="38E064AC" w:rsidR="006B1CCC" w:rsidRDefault="006B1CCC" w:rsidP="006B1CCC">
      <w:pPr>
        <w:pStyle w:val="ListParagraph"/>
        <w:numPr>
          <w:ilvl w:val="1"/>
          <w:numId w:val="88"/>
        </w:numPr>
        <w:rPr>
          <w:rFonts w:ascii="Times New Roman" w:eastAsia="Times New Roman" w:hAnsi="Times New Roman" w:cs="Times New Roman"/>
        </w:rPr>
      </w:pPr>
      <w:r>
        <w:rPr>
          <w:rFonts w:ascii="Times New Roman" w:eastAsia="Times New Roman" w:hAnsi="Times New Roman" w:cs="Times New Roman"/>
        </w:rPr>
        <w:t>Classroom component teaches theory and design</w:t>
      </w:r>
    </w:p>
    <w:p w14:paraId="1382F9B9" w14:textId="32FEFBA7" w:rsidR="006B1CCC" w:rsidRDefault="006B1CCC" w:rsidP="006B1CCC">
      <w:pPr>
        <w:pStyle w:val="ListParagraph"/>
        <w:numPr>
          <w:ilvl w:val="0"/>
          <w:numId w:val="88"/>
        </w:numPr>
        <w:rPr>
          <w:rFonts w:ascii="Times New Roman" w:eastAsia="Times New Roman" w:hAnsi="Times New Roman" w:cs="Times New Roman"/>
        </w:rPr>
      </w:pPr>
      <w:r>
        <w:rPr>
          <w:rFonts w:ascii="Times New Roman" w:eastAsia="Times New Roman" w:hAnsi="Times New Roman" w:cs="Times New Roman"/>
        </w:rPr>
        <w:t>In Canada, apprenticeship system covers over 65 regulated occupations in four occupational sectors: construction, motive power, industriel and service</w:t>
      </w:r>
    </w:p>
    <w:p w14:paraId="7B09120D" w14:textId="53F6DCAB" w:rsidR="006B1CCC" w:rsidRDefault="006B1CCC" w:rsidP="006B1CCC">
      <w:pPr>
        <w:pStyle w:val="ListParagraph"/>
        <w:numPr>
          <w:ilvl w:val="0"/>
          <w:numId w:val="88"/>
        </w:numPr>
        <w:rPr>
          <w:rFonts w:ascii="Times New Roman" w:eastAsia="Times New Roman" w:hAnsi="Times New Roman" w:cs="Times New Roman"/>
        </w:rPr>
      </w:pPr>
      <w:r>
        <w:rPr>
          <w:rFonts w:ascii="Times New Roman" w:eastAsia="Times New Roman" w:hAnsi="Times New Roman" w:cs="Times New Roman"/>
        </w:rPr>
        <w:t>Differs from other methods in that it is regulated through partnership between government (federal and provincial), labour and industry</w:t>
      </w:r>
    </w:p>
    <w:p w14:paraId="49C5D2B7" w14:textId="6A9719A4" w:rsidR="006B1CCC" w:rsidRDefault="006B1CCC" w:rsidP="006B1CCC">
      <w:pPr>
        <w:pStyle w:val="ListParagraph"/>
        <w:numPr>
          <w:ilvl w:val="1"/>
          <w:numId w:val="88"/>
        </w:numPr>
        <w:rPr>
          <w:rFonts w:ascii="Times New Roman" w:eastAsia="Times New Roman" w:hAnsi="Times New Roman" w:cs="Times New Roman"/>
        </w:rPr>
      </w:pPr>
      <w:r>
        <w:rPr>
          <w:rFonts w:ascii="Times New Roman" w:eastAsia="Times New Roman" w:hAnsi="Times New Roman" w:cs="Times New Roman"/>
        </w:rPr>
        <w:t>Federal gov.: facilitates interprovincial mobility, pays tuition for in skool training, provides income support during in-school period, provides tax credits to employers and apprentices</w:t>
      </w:r>
    </w:p>
    <w:p w14:paraId="41BFA389" w14:textId="37884588" w:rsidR="006B1CCC" w:rsidRDefault="006B1CCC" w:rsidP="006B1CCC">
      <w:pPr>
        <w:pStyle w:val="ListParagraph"/>
        <w:numPr>
          <w:ilvl w:val="1"/>
          <w:numId w:val="88"/>
        </w:numPr>
        <w:rPr>
          <w:rFonts w:ascii="Times New Roman" w:eastAsia="Times New Roman" w:hAnsi="Times New Roman" w:cs="Times New Roman"/>
        </w:rPr>
      </w:pPr>
      <w:r>
        <w:rPr>
          <w:rFonts w:ascii="Times New Roman" w:eastAsia="Times New Roman" w:hAnsi="Times New Roman" w:cs="Times New Roman"/>
        </w:rPr>
        <w:t>Provincial gov.: regulates and administers programs, pays for school programs, promotes programs and develops curriculum, provides tax credits to employeers and apprentices</w:t>
      </w:r>
    </w:p>
    <w:p w14:paraId="06747D4D" w14:textId="3977EF8B" w:rsidR="006B1CCC" w:rsidRDefault="006B1CCC" w:rsidP="006B1CCC">
      <w:pPr>
        <w:pStyle w:val="ListParagraph"/>
        <w:numPr>
          <w:ilvl w:val="1"/>
          <w:numId w:val="88"/>
        </w:numPr>
        <w:rPr>
          <w:rFonts w:ascii="Times New Roman" w:eastAsia="Times New Roman" w:hAnsi="Times New Roman" w:cs="Times New Roman"/>
        </w:rPr>
      </w:pPr>
      <w:r>
        <w:rPr>
          <w:rFonts w:ascii="Times New Roman" w:eastAsia="Times New Roman" w:hAnsi="Times New Roman" w:cs="Times New Roman"/>
        </w:rPr>
        <w:t>Industry: sponsors apprentices, pays for on-the-job training period, provides and pays costs on the jobtraining</w:t>
      </w:r>
    </w:p>
    <w:p w14:paraId="492D714D" w14:textId="7585C333" w:rsidR="006B1CCC" w:rsidRDefault="006B1CCC" w:rsidP="006B1CCC">
      <w:pPr>
        <w:pStyle w:val="ListParagraph"/>
        <w:numPr>
          <w:ilvl w:val="1"/>
          <w:numId w:val="88"/>
        </w:numPr>
        <w:rPr>
          <w:rFonts w:ascii="Times New Roman" w:eastAsia="Times New Roman" w:hAnsi="Times New Roman" w:cs="Times New Roman"/>
        </w:rPr>
      </w:pPr>
      <w:r>
        <w:rPr>
          <w:rFonts w:ascii="Times New Roman" w:eastAsia="Times New Roman" w:hAnsi="Times New Roman" w:cs="Times New Roman"/>
        </w:rPr>
        <w:t>Labour: promotes programs and develops curriculum</w:t>
      </w:r>
    </w:p>
    <w:p w14:paraId="279E67F3" w14:textId="29A47B55" w:rsidR="006B1CCC" w:rsidRDefault="006B1CCC" w:rsidP="006B1CCC">
      <w:pPr>
        <w:pStyle w:val="ListParagraph"/>
        <w:numPr>
          <w:ilvl w:val="0"/>
          <w:numId w:val="88"/>
        </w:numPr>
        <w:rPr>
          <w:rFonts w:ascii="Times New Roman" w:eastAsia="Times New Roman" w:hAnsi="Times New Roman" w:cs="Times New Roman"/>
        </w:rPr>
      </w:pPr>
      <w:r>
        <w:rPr>
          <w:rFonts w:ascii="Times New Roman" w:eastAsia="Times New Roman" w:hAnsi="Times New Roman" w:cs="Times New Roman"/>
        </w:rPr>
        <w:t>Much of canada’s apprenticeship system remains out of date</w:t>
      </w:r>
    </w:p>
    <w:p w14:paraId="261C2726" w14:textId="5EAF23AF" w:rsidR="006B1CCC" w:rsidRDefault="006B1CCC" w:rsidP="006B1CCC">
      <w:pPr>
        <w:pStyle w:val="ListParagraph"/>
        <w:numPr>
          <w:ilvl w:val="0"/>
          <w:numId w:val="88"/>
        </w:numPr>
        <w:rPr>
          <w:rFonts w:ascii="Times New Roman" w:eastAsia="Times New Roman" w:hAnsi="Times New Roman" w:cs="Times New Roman"/>
        </w:rPr>
      </w:pPr>
      <w:r>
        <w:rPr>
          <w:rFonts w:ascii="Times New Roman" w:eastAsia="Times New Roman" w:hAnsi="Times New Roman" w:cs="Times New Roman"/>
        </w:rPr>
        <w:t>Program enhancement/expansion are key elements in meeting needs of current/future industries</w:t>
      </w:r>
    </w:p>
    <w:p w14:paraId="7FF8E6E2" w14:textId="472CCDA6" w:rsidR="006B1CCC" w:rsidRDefault="006B1CCC" w:rsidP="006B1CCC">
      <w:pPr>
        <w:pStyle w:val="ListParagraph"/>
        <w:numPr>
          <w:ilvl w:val="0"/>
          <w:numId w:val="88"/>
        </w:numPr>
        <w:rPr>
          <w:rFonts w:ascii="Times New Roman" w:eastAsia="Times New Roman" w:hAnsi="Times New Roman" w:cs="Times New Roman"/>
        </w:rPr>
      </w:pPr>
      <w:r>
        <w:rPr>
          <w:rFonts w:ascii="Times New Roman" w:eastAsia="Times New Roman" w:hAnsi="Times New Roman" w:cs="Times New Roman"/>
        </w:rPr>
        <w:t xml:space="preserve">Must address special needs of new labour groups </w:t>
      </w:r>
    </w:p>
    <w:p w14:paraId="73B523C7" w14:textId="77777777" w:rsidR="006B1CCC" w:rsidRDefault="006B1CCC" w:rsidP="006B1CCC">
      <w:pPr>
        <w:rPr>
          <w:rFonts w:ascii="Times New Roman" w:eastAsia="Times New Roman" w:hAnsi="Times New Roman" w:cs="Times New Roman"/>
        </w:rPr>
      </w:pPr>
    </w:p>
    <w:p w14:paraId="1CDA4341" w14:textId="2FB5FCEF" w:rsidR="006B1CCC" w:rsidRPr="006B1CCC" w:rsidRDefault="006B1CCC" w:rsidP="006B1CCC">
      <w:pPr>
        <w:rPr>
          <w:rFonts w:ascii="Times New Roman" w:eastAsia="Times New Roman" w:hAnsi="Times New Roman" w:cs="Times New Roman"/>
        </w:rPr>
      </w:pPr>
      <w:r>
        <w:rPr>
          <w:rFonts w:ascii="Times New Roman" w:eastAsia="Times New Roman" w:hAnsi="Times New Roman" w:cs="Times New Roman"/>
        </w:rPr>
        <w:lastRenderedPageBreak/>
        <w:t xml:space="preserve">Method: coaching </w:t>
      </w:r>
    </w:p>
    <w:p w14:paraId="6B1D10EC" w14:textId="551F0CF8" w:rsidR="004B0443" w:rsidRDefault="004B0443" w:rsidP="004B0443"/>
    <w:p w14:paraId="6F5C0617" w14:textId="77777777" w:rsidR="006B1CCC" w:rsidRPr="006B1CCC" w:rsidRDefault="006B1CCC" w:rsidP="006B1CCC">
      <w:pPr>
        <w:numPr>
          <w:ilvl w:val="0"/>
          <w:numId w:val="89"/>
        </w:numPr>
        <w:spacing w:before="120"/>
        <w:ind w:left="3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Method in which a seasoned employee works closely with another employee to develop insight, motivate, build skills, and to provide support through feedback and reinforcement.</w:t>
      </w:r>
    </w:p>
    <w:p w14:paraId="38629A0A" w14:textId="77777777" w:rsidR="006B1CCC" w:rsidRPr="006B1CCC" w:rsidRDefault="006B1CCC" w:rsidP="006B1CCC">
      <w:pPr>
        <w:numPr>
          <w:ilvl w:val="0"/>
          <w:numId w:val="89"/>
        </w:numPr>
        <w:spacing w:before="120"/>
        <w:ind w:left="3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Effective in training interpersonal skills, communication skills, leadership skills, and self-management skills.</w:t>
      </w:r>
    </w:p>
    <w:p w14:paraId="39BC4AE0" w14:textId="77777777" w:rsidR="006B1CCC" w:rsidRPr="006B1CCC" w:rsidRDefault="006B1CCC" w:rsidP="006B1CCC">
      <w:pPr>
        <w:numPr>
          <w:ilvl w:val="0"/>
          <w:numId w:val="89"/>
        </w:numPr>
        <w:spacing w:before="120"/>
        <w:ind w:left="3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Individual: Improves working relationships, job attitudes, increases rate of advancement and salary increases.</w:t>
      </w:r>
    </w:p>
    <w:p w14:paraId="079133AB" w14:textId="77777777" w:rsidR="006B1CCC" w:rsidRPr="006B1CCC" w:rsidRDefault="006B1CCC" w:rsidP="006B1CCC">
      <w:pPr>
        <w:numPr>
          <w:ilvl w:val="0"/>
          <w:numId w:val="89"/>
        </w:numPr>
        <w:spacing w:before="120"/>
        <w:ind w:left="3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Organization: Increases in productivity, quality, customer service, retention; decreases in customer complaints, costs.</w:t>
      </w:r>
    </w:p>
    <w:p w14:paraId="23415AD7" w14:textId="1D46AE4B" w:rsidR="004B0443" w:rsidRDefault="004B0443" w:rsidP="004B0443"/>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634"/>
      </w:tblGrid>
      <w:tr w:rsidR="006B1CCC" w:rsidRPr="006B1CCC" w14:paraId="65565BA7" w14:textId="77777777" w:rsidTr="006B1CCC">
        <w:tc>
          <w:tcPr>
            <w:tcW w:w="0" w:type="auto"/>
            <w:tcBorders>
              <w:bottom w:val="single" w:sz="6" w:space="0" w:color="B8B8B8"/>
            </w:tcBorders>
            <w:shd w:val="clear" w:color="auto" w:fill="289AC7"/>
            <w:tcMar>
              <w:top w:w="90" w:type="dxa"/>
              <w:left w:w="90" w:type="dxa"/>
              <w:bottom w:w="90" w:type="dxa"/>
              <w:right w:w="90" w:type="dxa"/>
            </w:tcMar>
            <w:vAlign w:val="center"/>
            <w:hideMark/>
          </w:tcPr>
          <w:p w14:paraId="36C2AC3C" w14:textId="77777777" w:rsidR="006B1CCC" w:rsidRPr="006B1CCC" w:rsidRDefault="006B1CCC" w:rsidP="006B1CCC">
            <w:pPr>
              <w:jc w:val="center"/>
              <w:rPr>
                <w:rFonts w:ascii="Verdana" w:eastAsia="Times New Roman" w:hAnsi="Verdana" w:cs="Times New Roman"/>
                <w:b/>
                <w:bCs/>
                <w:color w:val="FFFFFF"/>
                <w:sz w:val="21"/>
                <w:szCs w:val="21"/>
              </w:rPr>
            </w:pPr>
            <w:r w:rsidRPr="006B1CCC">
              <w:rPr>
                <w:rFonts w:ascii="Verdana" w:eastAsia="Times New Roman" w:hAnsi="Verdana" w:cs="Times New Roman"/>
                <w:b/>
                <w:bCs/>
                <w:color w:val="FFFFFF"/>
                <w:sz w:val="21"/>
                <w:szCs w:val="21"/>
              </w:rPr>
              <w:t>Key Elements:</w:t>
            </w:r>
          </w:p>
        </w:tc>
      </w:tr>
      <w:tr w:rsidR="006B1CCC" w:rsidRPr="006B1CCC" w14:paraId="3672BB7B" w14:textId="77777777" w:rsidTr="006B1CCC">
        <w:tc>
          <w:tcPr>
            <w:tcW w:w="0" w:type="auto"/>
            <w:tcBorders>
              <w:bottom w:val="single" w:sz="6" w:space="0" w:color="B8B8B8"/>
            </w:tcBorders>
            <w:tcMar>
              <w:top w:w="90" w:type="dxa"/>
              <w:left w:w="90" w:type="dxa"/>
              <w:bottom w:w="90" w:type="dxa"/>
              <w:right w:w="90" w:type="dxa"/>
            </w:tcMar>
            <w:hideMark/>
          </w:tcPr>
          <w:p w14:paraId="3D06F80D" w14:textId="77777777" w:rsidR="006B1CCC" w:rsidRPr="006B1CCC" w:rsidRDefault="006B1CCC" w:rsidP="006B1CCC">
            <w:pPr>
              <w:numPr>
                <w:ilvl w:val="0"/>
                <w:numId w:val="90"/>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Agreed-upon plan or set of objectives</w:t>
            </w:r>
          </w:p>
          <w:p w14:paraId="4F66D128" w14:textId="77777777" w:rsidR="006B1CCC" w:rsidRPr="006B1CCC" w:rsidRDefault="006B1CCC" w:rsidP="006B1CCC">
            <w:pPr>
              <w:numPr>
                <w:ilvl w:val="0"/>
                <w:numId w:val="90"/>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Work environment is training laboratory </w:t>
            </w:r>
          </w:p>
        </w:tc>
      </w:tr>
      <w:tr w:rsidR="006B1CCC" w:rsidRPr="006B1CCC" w14:paraId="05104A02" w14:textId="77777777" w:rsidTr="006B1CCC">
        <w:tc>
          <w:tcPr>
            <w:tcW w:w="0" w:type="auto"/>
            <w:tcBorders>
              <w:bottom w:val="single" w:sz="6" w:space="0" w:color="B8B8B8"/>
            </w:tcBorders>
            <w:tcMar>
              <w:top w:w="90" w:type="dxa"/>
              <w:left w:w="90" w:type="dxa"/>
              <w:bottom w:w="90" w:type="dxa"/>
              <w:right w:w="90" w:type="dxa"/>
            </w:tcMar>
            <w:vAlign w:val="center"/>
            <w:hideMark/>
          </w:tcPr>
          <w:p w14:paraId="6A8F3041" w14:textId="77777777" w:rsidR="006B1CCC" w:rsidRPr="006B1CCC" w:rsidRDefault="006B1CCC" w:rsidP="006B1CCC">
            <w:pPr>
              <w:spacing w:before="120" w:after="12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Steps:</w:t>
            </w:r>
          </w:p>
          <w:p w14:paraId="123B0DE6" w14:textId="77777777" w:rsidR="006B1CCC" w:rsidRPr="006B1CCC" w:rsidRDefault="006B1CCC" w:rsidP="006B1CCC">
            <w:pPr>
              <w:numPr>
                <w:ilvl w:val="0"/>
                <w:numId w:val="91"/>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Initial discussion, setting objectives</w:t>
            </w:r>
          </w:p>
          <w:p w14:paraId="7E90F3B0" w14:textId="77777777" w:rsidR="006B1CCC" w:rsidRPr="006B1CCC" w:rsidRDefault="006B1CCC" w:rsidP="006B1CCC">
            <w:pPr>
              <w:numPr>
                <w:ilvl w:val="0"/>
                <w:numId w:val="91"/>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Opportunities identified, long-term plan set</w:t>
            </w:r>
          </w:p>
          <w:p w14:paraId="19E19D8D" w14:textId="77777777" w:rsidR="006B1CCC" w:rsidRPr="006B1CCC" w:rsidRDefault="006B1CCC" w:rsidP="006B1CCC">
            <w:pPr>
              <w:numPr>
                <w:ilvl w:val="0"/>
                <w:numId w:val="91"/>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Employee performs tasks, reports to coach</w:t>
            </w:r>
          </w:p>
          <w:p w14:paraId="7F65F260" w14:textId="77777777" w:rsidR="006B1CCC" w:rsidRPr="006B1CCC" w:rsidRDefault="006B1CCC" w:rsidP="006B1CCC">
            <w:pPr>
              <w:numPr>
                <w:ilvl w:val="0"/>
                <w:numId w:val="91"/>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Process fitted into employee’s goals and organization’s long-term strategies</w:t>
            </w:r>
          </w:p>
        </w:tc>
      </w:tr>
    </w:tbl>
    <w:p w14:paraId="3B9931F6" w14:textId="5CF3EF63" w:rsidR="004B0443" w:rsidRDefault="004B0443" w:rsidP="004B0443"/>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38"/>
        <w:gridCol w:w="4439"/>
      </w:tblGrid>
      <w:tr w:rsidR="006B1CCC" w:rsidRPr="006B1CCC" w14:paraId="02406300" w14:textId="77777777" w:rsidTr="006B1CC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1773F569" w14:textId="77777777" w:rsidR="006B1CCC" w:rsidRPr="006B1CCC" w:rsidRDefault="006B1CCC" w:rsidP="006B1CCC">
            <w:pPr>
              <w:jc w:val="center"/>
              <w:rPr>
                <w:rFonts w:ascii="Verdana" w:eastAsia="Times New Roman" w:hAnsi="Verdana" w:cs="Times New Roman"/>
                <w:b/>
                <w:bCs/>
                <w:color w:val="FFFFFF"/>
                <w:sz w:val="21"/>
                <w:szCs w:val="21"/>
              </w:rPr>
            </w:pPr>
            <w:r w:rsidRPr="006B1CCC">
              <w:rPr>
                <w:rFonts w:ascii="Verdana" w:eastAsia="Times New Roman" w:hAnsi="Verdana" w:cs="Times New Roman"/>
                <w:b/>
                <w:bCs/>
                <w:color w:val="FFFFFF"/>
                <w:sz w:val="21"/>
                <w:szCs w:val="21"/>
              </w:rPr>
              <w:t>Techniques:</w:t>
            </w:r>
          </w:p>
        </w:t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569A8DD7" w14:textId="77777777" w:rsidR="006B1CCC" w:rsidRPr="006B1CCC" w:rsidRDefault="006B1CCC" w:rsidP="006B1CCC">
            <w:pPr>
              <w:jc w:val="center"/>
              <w:rPr>
                <w:rFonts w:ascii="Verdana" w:eastAsia="Times New Roman" w:hAnsi="Verdana" w:cs="Times New Roman"/>
                <w:b/>
                <w:bCs/>
                <w:color w:val="FFFFFF"/>
                <w:sz w:val="21"/>
                <w:szCs w:val="21"/>
              </w:rPr>
            </w:pPr>
            <w:r w:rsidRPr="006B1CCC">
              <w:rPr>
                <w:rFonts w:ascii="Verdana" w:eastAsia="Times New Roman" w:hAnsi="Verdana" w:cs="Times New Roman"/>
                <w:b/>
                <w:bCs/>
                <w:color w:val="FFFFFF"/>
                <w:sz w:val="21"/>
                <w:szCs w:val="21"/>
              </w:rPr>
              <w:t>Issues with coaching include: </w:t>
            </w:r>
          </w:p>
        </w:tc>
      </w:tr>
      <w:tr w:rsidR="006B1CCC" w:rsidRPr="006B1CCC" w14:paraId="5E6313B0" w14:textId="77777777" w:rsidTr="006B1CC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7B22AE12" w14:textId="77777777" w:rsidR="006B1CCC" w:rsidRPr="006B1CCC" w:rsidRDefault="006B1CCC" w:rsidP="006B1CCC">
            <w:pPr>
              <w:numPr>
                <w:ilvl w:val="0"/>
                <w:numId w:val="92"/>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Special project assignment</w:t>
            </w:r>
          </w:p>
          <w:p w14:paraId="7C7CD5C9" w14:textId="77777777" w:rsidR="006B1CCC" w:rsidRPr="006B1CCC" w:rsidRDefault="006B1CCC" w:rsidP="006B1CCC">
            <w:pPr>
              <w:numPr>
                <w:ilvl w:val="0"/>
                <w:numId w:val="92"/>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Job rotation</w:t>
            </w:r>
          </w:p>
          <w:p w14:paraId="5C226A7E" w14:textId="77777777" w:rsidR="006B1CCC" w:rsidRPr="006B1CCC" w:rsidRDefault="006B1CCC" w:rsidP="006B1CCC">
            <w:pPr>
              <w:numPr>
                <w:ilvl w:val="0"/>
                <w:numId w:val="92"/>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Design method or schedule of representation</w:t>
            </w:r>
          </w:p>
          <w:p w14:paraId="2F5C41F6" w14:textId="77777777" w:rsidR="006B1CCC" w:rsidRPr="006B1CCC" w:rsidRDefault="006B1CCC" w:rsidP="006B1CCC">
            <w:pPr>
              <w:numPr>
                <w:ilvl w:val="0"/>
                <w:numId w:val="92"/>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Job redesign/restructuring</w:t>
            </w:r>
          </w:p>
          <w:p w14:paraId="015B3A36" w14:textId="77777777" w:rsidR="006B1CCC" w:rsidRPr="006B1CCC" w:rsidRDefault="006B1CCC" w:rsidP="006B1CCC">
            <w:pPr>
              <w:numPr>
                <w:ilvl w:val="0"/>
                <w:numId w:val="92"/>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Job enlargement</w:t>
            </w:r>
          </w:p>
          <w:p w14:paraId="23D4D3CE" w14:textId="77777777" w:rsidR="006B1CCC" w:rsidRPr="006B1CCC" w:rsidRDefault="006B1CCC" w:rsidP="006B1CCC">
            <w:pPr>
              <w:numPr>
                <w:ilvl w:val="0"/>
                <w:numId w:val="92"/>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Conference attendance, professional memberships, teaching/publishing, professional societies </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36CE436E" w14:textId="77777777" w:rsidR="006B1CCC" w:rsidRPr="006B1CCC" w:rsidRDefault="006B1CCC" w:rsidP="006B1CCC">
            <w:pPr>
              <w:numPr>
                <w:ilvl w:val="0"/>
                <w:numId w:val="93"/>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Coach must be selected based on ability, motivation, and availability and matched with the employee. </w:t>
            </w:r>
          </w:p>
          <w:p w14:paraId="21FD9DC7" w14:textId="77777777" w:rsidR="006B1CCC" w:rsidRPr="006B1CCC" w:rsidRDefault="006B1CCC" w:rsidP="006B1CCC">
            <w:pPr>
              <w:numPr>
                <w:ilvl w:val="0"/>
                <w:numId w:val="93"/>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Coaching should be part of broader process.</w:t>
            </w:r>
          </w:p>
          <w:p w14:paraId="199AB01D" w14:textId="77777777" w:rsidR="006B1CCC" w:rsidRPr="006B1CCC" w:rsidRDefault="006B1CCC" w:rsidP="006B1CCC">
            <w:pPr>
              <w:numPr>
                <w:ilvl w:val="0"/>
                <w:numId w:val="93"/>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Performance of the coach should be integrated into performance management for that individual.</w:t>
            </w:r>
          </w:p>
        </w:tc>
      </w:tr>
    </w:tbl>
    <w:p w14:paraId="15339FCE" w14:textId="19F727E6" w:rsidR="006B1CCC" w:rsidRDefault="006B1CCC" w:rsidP="004B0443"/>
    <w:p w14:paraId="39C257AE" w14:textId="7450D04F" w:rsidR="006B1CCC" w:rsidRDefault="006B1CCC" w:rsidP="004B0443">
      <w:r>
        <w:t xml:space="preserve">Method: Mentoring </w:t>
      </w:r>
    </w:p>
    <w:p w14:paraId="1FB48169" w14:textId="77777777" w:rsidR="006B1CCC" w:rsidRPr="006B1CCC" w:rsidRDefault="006B1CCC" w:rsidP="006B1CCC">
      <w:pPr>
        <w:numPr>
          <w:ilvl w:val="0"/>
          <w:numId w:val="94"/>
        </w:numPr>
        <w:spacing w:before="120"/>
        <w:ind w:left="3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Method in which senior member of an organization takes a personal interest in the career of a junior member.</w:t>
      </w:r>
    </w:p>
    <w:p w14:paraId="6AD555C2" w14:textId="77777777" w:rsidR="006B1CCC" w:rsidRPr="006B1CCC" w:rsidRDefault="006B1CCC" w:rsidP="006B1CCC">
      <w:pPr>
        <w:numPr>
          <w:ilvl w:val="0"/>
          <w:numId w:val="94"/>
        </w:numPr>
        <w:spacing w:before="120"/>
        <w:ind w:left="3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Mentor: experienced individual who provides coaching and counseling to a junior employee.</w:t>
      </w:r>
    </w:p>
    <w:p w14:paraId="1547F1A9" w14:textId="77777777" w:rsidR="006B1CCC" w:rsidRPr="006B1CCC" w:rsidRDefault="006B1CCC" w:rsidP="006B1CCC">
      <w:pPr>
        <w:numPr>
          <w:ilvl w:val="0"/>
          <w:numId w:val="94"/>
        </w:numPr>
        <w:spacing w:before="120"/>
        <w:ind w:left="3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Two roles:</w:t>
      </w:r>
    </w:p>
    <w:p w14:paraId="040E8F61" w14:textId="77777777" w:rsidR="006B1CCC" w:rsidRPr="006B1CCC" w:rsidRDefault="006B1CCC" w:rsidP="006B1CCC">
      <w:pPr>
        <w:numPr>
          <w:ilvl w:val="1"/>
          <w:numId w:val="94"/>
        </w:numPr>
        <w:spacing w:before="120"/>
        <w:ind w:left="6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lastRenderedPageBreak/>
        <w:t>Career support</w:t>
      </w:r>
    </w:p>
    <w:p w14:paraId="3D9F2B72" w14:textId="77777777" w:rsidR="006B1CCC" w:rsidRPr="006B1CCC" w:rsidRDefault="006B1CCC" w:rsidP="006B1CCC">
      <w:pPr>
        <w:numPr>
          <w:ilvl w:val="1"/>
          <w:numId w:val="94"/>
        </w:numPr>
        <w:spacing w:before="120"/>
        <w:ind w:left="6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Psychosocial support </w:t>
      </w:r>
    </w:p>
    <w:p w14:paraId="1E527887" w14:textId="77777777" w:rsidR="006B1CCC" w:rsidRPr="006B1CCC" w:rsidRDefault="006B1CCC" w:rsidP="006B1CCC">
      <w:pPr>
        <w:numPr>
          <w:ilvl w:val="0"/>
          <w:numId w:val="94"/>
        </w:numPr>
        <w:spacing w:before="120"/>
        <w:ind w:left="300"/>
        <w:rPr>
          <w:rFonts w:ascii="Verdana" w:eastAsia="Times New Roman" w:hAnsi="Verdana" w:cs="Times New Roman"/>
          <w:color w:val="6E420F"/>
          <w:sz w:val="21"/>
          <w:szCs w:val="21"/>
        </w:rPr>
      </w:pPr>
      <w:r w:rsidRPr="006B1CCC">
        <w:rPr>
          <w:rFonts w:ascii="Times New Roman" w:eastAsia="Times New Roman" w:hAnsi="Times New Roman" w:cs="Times New Roman"/>
          <w:color w:val="000000" w:themeColor="text1"/>
        </w:rPr>
        <w:t>More focused than coaching - career development</w:t>
      </w:r>
      <w:r w:rsidRPr="006B1CCC">
        <w:rPr>
          <w:rFonts w:ascii="Verdana" w:eastAsia="Times New Roman" w:hAnsi="Verdana" w:cs="Times New Roman"/>
          <w:color w:val="000000" w:themeColor="text1"/>
          <w:sz w:val="21"/>
          <w:szCs w:val="21"/>
        </w:rPr>
        <w:t>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38"/>
        <w:gridCol w:w="4439"/>
      </w:tblGrid>
      <w:tr w:rsidR="006B1CCC" w:rsidRPr="006B1CCC" w14:paraId="7C0CF010" w14:textId="77777777" w:rsidTr="006B1CCC">
        <w:trPr>
          <w:jc w:val="center"/>
        </w:trPr>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5CE68ACA" w14:textId="77777777" w:rsidR="006B1CCC" w:rsidRPr="006B1CCC" w:rsidRDefault="006B1CCC" w:rsidP="006B1CCC">
            <w:pPr>
              <w:jc w:val="center"/>
              <w:rPr>
                <w:rFonts w:ascii="Times New Roman" w:eastAsia="Times New Roman" w:hAnsi="Times New Roman" w:cs="Times New Roman"/>
                <w:b/>
                <w:bCs/>
                <w:color w:val="FFFFFF"/>
                <w:sz w:val="21"/>
                <w:szCs w:val="21"/>
              </w:rPr>
            </w:pPr>
            <w:r w:rsidRPr="006B1CCC">
              <w:rPr>
                <w:rFonts w:ascii="Times New Roman" w:eastAsia="Times New Roman" w:hAnsi="Times New Roman" w:cs="Times New Roman"/>
                <w:b/>
                <w:bCs/>
                <w:color w:val="FFFFFF"/>
                <w:sz w:val="21"/>
                <w:szCs w:val="21"/>
              </w:rPr>
              <w:t>Benefits: </w:t>
            </w:r>
          </w:p>
        </w:t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1367469F" w14:textId="77777777" w:rsidR="006B1CCC" w:rsidRPr="006B1CCC" w:rsidRDefault="006B1CCC" w:rsidP="006B1CCC">
            <w:pPr>
              <w:jc w:val="center"/>
              <w:rPr>
                <w:rFonts w:ascii="Times New Roman" w:eastAsia="Times New Roman" w:hAnsi="Times New Roman" w:cs="Times New Roman"/>
                <w:b/>
                <w:bCs/>
                <w:color w:val="FFFFFF"/>
                <w:sz w:val="21"/>
                <w:szCs w:val="21"/>
              </w:rPr>
            </w:pPr>
            <w:r w:rsidRPr="006B1CCC">
              <w:rPr>
                <w:rFonts w:ascii="Times New Roman" w:eastAsia="Times New Roman" w:hAnsi="Times New Roman" w:cs="Times New Roman"/>
                <w:b/>
                <w:bCs/>
                <w:color w:val="FFFFFF"/>
                <w:sz w:val="21"/>
                <w:szCs w:val="21"/>
              </w:rPr>
              <w:t>Issues with mentoring: </w:t>
            </w:r>
          </w:p>
        </w:tc>
      </w:tr>
      <w:tr w:rsidR="006B1CCC" w:rsidRPr="006B1CCC" w14:paraId="7DDF3DC6" w14:textId="77777777" w:rsidTr="006B1CCC">
        <w:trPr>
          <w:jc w:val="center"/>
        </w:trPr>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17629FC2" w14:textId="77777777" w:rsidR="006B1CCC" w:rsidRPr="006B1CCC" w:rsidRDefault="006B1CCC" w:rsidP="006B1CCC">
            <w:pPr>
              <w:numPr>
                <w:ilvl w:val="0"/>
                <w:numId w:val="95"/>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Accelerate career progress of underrepresented groups.</w:t>
            </w:r>
          </w:p>
          <w:p w14:paraId="3D979863" w14:textId="77777777" w:rsidR="006B1CCC" w:rsidRPr="006B1CCC" w:rsidRDefault="006B1CCC" w:rsidP="006B1CCC">
            <w:pPr>
              <w:numPr>
                <w:ilvl w:val="0"/>
                <w:numId w:val="95"/>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Transmit culture and values to newer managers.</w:t>
            </w:r>
          </w:p>
          <w:p w14:paraId="7BBDEFAB" w14:textId="77777777" w:rsidR="006B1CCC" w:rsidRPr="006B1CCC" w:rsidRDefault="006B1CCC" w:rsidP="006B1CCC">
            <w:pPr>
              <w:numPr>
                <w:ilvl w:val="0"/>
                <w:numId w:val="95"/>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Pass on accumulated wisdom of seasoned leaders. </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40A06DEE" w14:textId="77777777" w:rsidR="006B1CCC" w:rsidRPr="006B1CCC" w:rsidRDefault="006B1CCC" w:rsidP="006B1CCC">
            <w:pPr>
              <w:numPr>
                <w:ilvl w:val="0"/>
                <w:numId w:val="96"/>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Ensure clarity of roles and expectations</w:t>
            </w:r>
          </w:p>
          <w:p w14:paraId="65A61235" w14:textId="77777777" w:rsidR="006B1CCC" w:rsidRPr="006B1CCC" w:rsidRDefault="006B1CCC" w:rsidP="006B1CCC">
            <w:pPr>
              <w:numPr>
                <w:ilvl w:val="0"/>
                <w:numId w:val="96"/>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Choose mentors carefully</w:t>
            </w:r>
          </w:p>
          <w:p w14:paraId="2F1577C9" w14:textId="77777777" w:rsidR="006B1CCC" w:rsidRPr="006B1CCC" w:rsidRDefault="006B1CCC" w:rsidP="006B1CCC">
            <w:pPr>
              <w:numPr>
                <w:ilvl w:val="0"/>
                <w:numId w:val="96"/>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Match mentors and protégé(s) with care</w:t>
            </w:r>
          </w:p>
          <w:p w14:paraId="65A12F83" w14:textId="77777777" w:rsidR="006B1CCC" w:rsidRPr="006B1CCC" w:rsidRDefault="006B1CCC" w:rsidP="006B1CCC">
            <w:pPr>
              <w:numPr>
                <w:ilvl w:val="0"/>
                <w:numId w:val="96"/>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Train both mentors and protégé(s)</w:t>
            </w:r>
          </w:p>
          <w:p w14:paraId="73A89817" w14:textId="77777777" w:rsidR="006B1CCC" w:rsidRPr="006B1CCC" w:rsidRDefault="006B1CCC" w:rsidP="006B1CCC">
            <w:pPr>
              <w:numPr>
                <w:ilvl w:val="0"/>
                <w:numId w:val="96"/>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Structure the mentoring relationship</w:t>
            </w:r>
          </w:p>
          <w:p w14:paraId="25DFB2F4" w14:textId="77777777" w:rsidR="006B1CCC" w:rsidRPr="006B1CCC" w:rsidRDefault="006B1CCC" w:rsidP="006B1CCC">
            <w:pPr>
              <w:numPr>
                <w:ilvl w:val="0"/>
                <w:numId w:val="96"/>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Ensure support from management</w:t>
            </w:r>
          </w:p>
          <w:p w14:paraId="11E0F337" w14:textId="77777777" w:rsidR="006B1CCC" w:rsidRPr="006B1CCC" w:rsidRDefault="006B1CCC" w:rsidP="006B1CCC">
            <w:pPr>
              <w:numPr>
                <w:ilvl w:val="0"/>
                <w:numId w:val="96"/>
              </w:numPr>
              <w:spacing w:before="120"/>
              <w:ind w:left="300"/>
              <w:rPr>
                <w:rFonts w:ascii="Times New Roman" w:eastAsia="Times New Roman" w:hAnsi="Times New Roman" w:cs="Times New Roman"/>
              </w:rPr>
            </w:pPr>
            <w:r w:rsidRPr="006B1CCC">
              <w:rPr>
                <w:rFonts w:ascii="Times New Roman" w:eastAsia="Times New Roman" w:hAnsi="Times New Roman" w:cs="Times New Roman"/>
              </w:rPr>
              <w:t>Include benefits for mentors</w:t>
            </w:r>
          </w:p>
        </w:tc>
      </w:tr>
    </w:tbl>
    <w:p w14:paraId="5B546DCB" w14:textId="77777777" w:rsidR="006B1CCC" w:rsidRDefault="006B1CCC" w:rsidP="004B0443"/>
    <w:p w14:paraId="62AE5C25" w14:textId="5D1715E0" w:rsidR="006B1CCC" w:rsidRDefault="006B1CCC" w:rsidP="006B1CCC">
      <w:r>
        <w:t xml:space="preserve">Off the Job versus On the Job Training </w:t>
      </w:r>
    </w:p>
    <w:p w14:paraId="59AF0864" w14:textId="77777777" w:rsidR="006B1CCC" w:rsidRPr="006B1CCC" w:rsidRDefault="006B1CCC" w:rsidP="006B1CCC"/>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38"/>
        <w:gridCol w:w="4439"/>
      </w:tblGrid>
      <w:tr w:rsidR="006B1CCC" w:rsidRPr="006B1CCC" w14:paraId="6A68D0D1" w14:textId="77777777" w:rsidTr="006B1CC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5611E2D0" w14:textId="77777777" w:rsidR="006B1CCC" w:rsidRPr="006B1CCC" w:rsidRDefault="006B1CCC" w:rsidP="006B1CCC">
            <w:pPr>
              <w:jc w:val="center"/>
              <w:rPr>
                <w:rFonts w:ascii="Verdana" w:eastAsia="Times New Roman" w:hAnsi="Verdana" w:cs="Times New Roman"/>
                <w:b/>
                <w:bCs/>
                <w:color w:val="FFFFFF"/>
                <w:sz w:val="21"/>
                <w:szCs w:val="21"/>
              </w:rPr>
            </w:pPr>
            <w:r w:rsidRPr="006B1CCC">
              <w:rPr>
                <w:rFonts w:ascii="Verdana" w:eastAsia="Times New Roman" w:hAnsi="Verdana" w:cs="Times New Roman"/>
                <w:b/>
                <w:bCs/>
                <w:color w:val="FFFFFF"/>
                <w:sz w:val="21"/>
                <w:szCs w:val="21"/>
              </w:rPr>
              <w:t>Off-the Job Training Methods</w:t>
            </w:r>
          </w:p>
        </w:t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14:paraId="07372A92" w14:textId="77777777" w:rsidR="006B1CCC" w:rsidRPr="006B1CCC" w:rsidRDefault="006B1CCC" w:rsidP="006B1CCC">
            <w:pPr>
              <w:jc w:val="center"/>
              <w:rPr>
                <w:rFonts w:ascii="Verdana" w:eastAsia="Times New Roman" w:hAnsi="Verdana" w:cs="Times New Roman"/>
                <w:b/>
                <w:bCs/>
                <w:color w:val="FFFFFF"/>
                <w:sz w:val="21"/>
                <w:szCs w:val="21"/>
              </w:rPr>
            </w:pPr>
            <w:r w:rsidRPr="006B1CCC">
              <w:rPr>
                <w:rFonts w:ascii="Verdana" w:eastAsia="Times New Roman" w:hAnsi="Verdana" w:cs="Times New Roman"/>
                <w:b/>
                <w:bCs/>
                <w:color w:val="FFFFFF"/>
                <w:sz w:val="21"/>
                <w:szCs w:val="21"/>
              </w:rPr>
              <w:t>On-the-Job Training Methods</w:t>
            </w:r>
          </w:p>
        </w:tc>
      </w:tr>
      <w:tr w:rsidR="006B1CCC" w:rsidRPr="006B1CCC" w14:paraId="2348D4CF" w14:textId="77777777" w:rsidTr="006B1CC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521FE174" w14:textId="77777777" w:rsidR="006B1CCC" w:rsidRPr="006B1CCC" w:rsidRDefault="006B1CCC" w:rsidP="006B1CCC">
            <w:pPr>
              <w:rPr>
                <w:rFonts w:ascii="Verdana" w:eastAsia="Times New Roman" w:hAnsi="Verdana" w:cs="Times New Roman"/>
                <w:color w:val="6E420F"/>
                <w:sz w:val="21"/>
                <w:szCs w:val="21"/>
              </w:rPr>
            </w:pPr>
            <w:r w:rsidRPr="006B1CCC">
              <w:rPr>
                <w:rFonts w:ascii="Verdana" w:eastAsia="Times New Roman" w:hAnsi="Verdana" w:cs="Times New Roman"/>
                <w:b/>
                <w:bCs/>
                <w:color w:val="6E420F"/>
                <w:sz w:val="21"/>
                <w:szCs w:val="21"/>
              </w:rPr>
              <w:t>Advantages:</w:t>
            </w:r>
          </w:p>
          <w:p w14:paraId="2C18FED3" w14:textId="77777777" w:rsidR="006B1CCC" w:rsidRPr="006B1CCC" w:rsidRDefault="006B1CCC" w:rsidP="006B1CCC">
            <w:pPr>
              <w:numPr>
                <w:ilvl w:val="0"/>
                <w:numId w:val="97"/>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Can use wide variety of training methods.</w:t>
            </w:r>
          </w:p>
          <w:p w14:paraId="55F4BCC4" w14:textId="77777777" w:rsidR="006B1CCC" w:rsidRPr="006B1CCC" w:rsidRDefault="006B1CCC" w:rsidP="006B1CCC">
            <w:pPr>
              <w:numPr>
                <w:ilvl w:val="0"/>
                <w:numId w:val="97"/>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Can control training environment.</w:t>
            </w:r>
          </w:p>
          <w:p w14:paraId="28FA9C6C" w14:textId="77777777" w:rsidR="006B1CCC" w:rsidRPr="006B1CCC" w:rsidRDefault="006B1CCC" w:rsidP="006B1CCC">
            <w:pPr>
              <w:numPr>
                <w:ilvl w:val="0"/>
                <w:numId w:val="97"/>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Large numbers of trainees can be trained at once.</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314FA052" w14:textId="77777777" w:rsidR="006B1CCC" w:rsidRPr="006B1CCC" w:rsidRDefault="006B1CCC" w:rsidP="006B1CCC">
            <w:pPr>
              <w:rPr>
                <w:rFonts w:ascii="Verdana" w:eastAsia="Times New Roman" w:hAnsi="Verdana" w:cs="Times New Roman"/>
                <w:color w:val="6E420F"/>
                <w:sz w:val="21"/>
                <w:szCs w:val="21"/>
              </w:rPr>
            </w:pPr>
            <w:r w:rsidRPr="006B1CCC">
              <w:rPr>
                <w:rFonts w:ascii="Verdana" w:eastAsia="Times New Roman" w:hAnsi="Verdana" w:cs="Times New Roman"/>
                <w:b/>
                <w:bCs/>
                <w:color w:val="6E420F"/>
                <w:sz w:val="21"/>
                <w:szCs w:val="21"/>
              </w:rPr>
              <w:t>Advantages:</w:t>
            </w:r>
          </w:p>
          <w:p w14:paraId="56C62F65" w14:textId="77777777" w:rsidR="006B1CCC" w:rsidRPr="006B1CCC" w:rsidRDefault="006B1CCC" w:rsidP="006B1CCC">
            <w:pPr>
              <w:numPr>
                <w:ilvl w:val="0"/>
                <w:numId w:val="98"/>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Lower cost.</w:t>
            </w:r>
          </w:p>
          <w:p w14:paraId="0C152C15" w14:textId="77777777" w:rsidR="006B1CCC" w:rsidRPr="006B1CCC" w:rsidRDefault="006B1CCC" w:rsidP="006B1CCC">
            <w:pPr>
              <w:numPr>
                <w:ilvl w:val="0"/>
                <w:numId w:val="98"/>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Greater likelihood of application of training on the job.</w:t>
            </w:r>
          </w:p>
        </w:tc>
      </w:tr>
      <w:tr w:rsidR="006B1CCC" w:rsidRPr="006B1CCC" w14:paraId="17303909" w14:textId="77777777" w:rsidTr="006B1CC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3C18BF00" w14:textId="77777777" w:rsidR="006B1CCC" w:rsidRPr="006B1CCC" w:rsidRDefault="006B1CCC" w:rsidP="006B1CCC">
            <w:pPr>
              <w:rPr>
                <w:rFonts w:ascii="Verdana" w:eastAsia="Times New Roman" w:hAnsi="Verdana" w:cs="Times New Roman"/>
                <w:color w:val="6E420F"/>
                <w:sz w:val="21"/>
                <w:szCs w:val="21"/>
              </w:rPr>
            </w:pPr>
            <w:r w:rsidRPr="006B1CCC">
              <w:rPr>
                <w:rFonts w:ascii="Verdana" w:eastAsia="Times New Roman" w:hAnsi="Verdana" w:cs="Times New Roman"/>
                <w:b/>
                <w:bCs/>
                <w:color w:val="6E420F"/>
                <w:sz w:val="21"/>
                <w:szCs w:val="21"/>
              </w:rPr>
              <w:t>Disadvantages:</w:t>
            </w:r>
          </w:p>
          <w:p w14:paraId="1C642683" w14:textId="77777777" w:rsidR="006B1CCC" w:rsidRPr="006B1CCC" w:rsidRDefault="006B1CCC" w:rsidP="006B1CCC">
            <w:pPr>
              <w:numPr>
                <w:ilvl w:val="0"/>
                <w:numId w:val="99"/>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Can be much more costly than on-the-job training.</w:t>
            </w:r>
          </w:p>
          <w:p w14:paraId="49263C51" w14:textId="77777777" w:rsidR="006B1CCC" w:rsidRPr="006B1CCC" w:rsidRDefault="006B1CCC" w:rsidP="006B1CCC">
            <w:pPr>
              <w:numPr>
                <w:ilvl w:val="0"/>
                <w:numId w:val="99"/>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Because training environment differs from workplace, there are challenges regarding transfer of training.</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14:paraId="5AE4C943" w14:textId="77777777" w:rsidR="006B1CCC" w:rsidRPr="006B1CCC" w:rsidRDefault="006B1CCC" w:rsidP="006B1CCC">
            <w:pPr>
              <w:rPr>
                <w:rFonts w:ascii="Verdana" w:eastAsia="Times New Roman" w:hAnsi="Verdana" w:cs="Times New Roman"/>
                <w:color w:val="6E420F"/>
                <w:sz w:val="21"/>
                <w:szCs w:val="21"/>
              </w:rPr>
            </w:pPr>
            <w:r w:rsidRPr="006B1CCC">
              <w:rPr>
                <w:rFonts w:ascii="Verdana" w:eastAsia="Times New Roman" w:hAnsi="Verdana" w:cs="Times New Roman"/>
                <w:b/>
                <w:bCs/>
                <w:color w:val="6E420F"/>
                <w:sz w:val="21"/>
                <w:szCs w:val="21"/>
              </w:rPr>
              <w:t>Disadvantages:</w:t>
            </w:r>
          </w:p>
          <w:p w14:paraId="160A0761" w14:textId="77777777" w:rsidR="006B1CCC" w:rsidRPr="006B1CCC" w:rsidRDefault="006B1CCC" w:rsidP="006B1CCC">
            <w:pPr>
              <w:numPr>
                <w:ilvl w:val="1"/>
                <w:numId w:val="100"/>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Distractions in work environment during training.</w:t>
            </w:r>
          </w:p>
          <w:p w14:paraId="19C9C744" w14:textId="77777777" w:rsidR="006B1CCC" w:rsidRPr="006B1CCC" w:rsidRDefault="006B1CCC" w:rsidP="006B1CCC">
            <w:pPr>
              <w:numPr>
                <w:ilvl w:val="1"/>
                <w:numId w:val="100"/>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Potential for damage when training on actual equipment.</w:t>
            </w:r>
          </w:p>
          <w:p w14:paraId="6CEE49ED" w14:textId="77777777" w:rsidR="006B1CCC" w:rsidRPr="006B1CCC" w:rsidRDefault="006B1CCC" w:rsidP="006B1CCC">
            <w:pPr>
              <w:numPr>
                <w:ilvl w:val="1"/>
                <w:numId w:val="100"/>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Disruption of service or slowdown of production during training.</w:t>
            </w:r>
          </w:p>
          <w:p w14:paraId="0C96FB38" w14:textId="77777777" w:rsidR="006B1CCC" w:rsidRPr="006B1CCC" w:rsidRDefault="006B1CCC" w:rsidP="006B1CCC">
            <w:pPr>
              <w:numPr>
                <w:ilvl w:val="1"/>
                <w:numId w:val="100"/>
              </w:numPr>
              <w:spacing w:before="120"/>
              <w:ind w:left="300"/>
              <w:rPr>
                <w:rFonts w:ascii="Verdana" w:eastAsia="Times New Roman" w:hAnsi="Verdana" w:cs="Times New Roman"/>
                <w:color w:val="6E420F"/>
                <w:sz w:val="21"/>
                <w:szCs w:val="21"/>
              </w:rPr>
            </w:pPr>
            <w:r w:rsidRPr="006B1CCC">
              <w:rPr>
                <w:rFonts w:ascii="Verdana" w:eastAsia="Times New Roman" w:hAnsi="Verdana" w:cs="Times New Roman"/>
                <w:color w:val="6E420F"/>
                <w:sz w:val="21"/>
                <w:szCs w:val="21"/>
              </w:rPr>
              <w:t>Potential safety issues.</w:t>
            </w:r>
          </w:p>
        </w:tc>
      </w:tr>
    </w:tbl>
    <w:p w14:paraId="0E2E1F5B" w14:textId="1A75A4A0" w:rsidR="004B0443" w:rsidRDefault="004B0443" w:rsidP="004B0443"/>
    <w:p w14:paraId="16BA7514" w14:textId="0538580F" w:rsidR="006B1CCC" w:rsidRPr="006B1CCC" w:rsidRDefault="006B1CCC" w:rsidP="006B1CCC">
      <w:pPr>
        <w:rPr>
          <w:rFonts w:ascii="Times New Roman" w:hAnsi="Times New Roman" w:cs="Times New Roman"/>
          <w:color w:val="000000" w:themeColor="text1"/>
        </w:rPr>
      </w:pPr>
      <w:r>
        <w:t xml:space="preserve">Key Points </w:t>
      </w:r>
      <w:r w:rsidRPr="006B1CCC">
        <w:rPr>
          <w:rFonts w:ascii="Verdana" w:eastAsia="Times New Roman" w:hAnsi="Verdana" w:cs="Times New Roman"/>
          <w:color w:val="6E420F"/>
          <w:sz w:val="21"/>
          <w:szCs w:val="21"/>
        </w:rPr>
        <w:br/>
      </w:r>
      <w:r w:rsidRPr="006B1CCC">
        <w:rPr>
          <w:rFonts w:ascii="Times New Roman" w:eastAsia="Times New Roman" w:hAnsi="Times New Roman" w:cs="Times New Roman"/>
          <w:color w:val="000000" w:themeColor="text1"/>
        </w:rPr>
        <w:t>There are four steps to the design and delivery of on-the-job training:</w:t>
      </w:r>
    </w:p>
    <w:p w14:paraId="0A2A30BF" w14:textId="77777777" w:rsidR="006B1CCC" w:rsidRPr="006B1CCC" w:rsidRDefault="006B1CCC" w:rsidP="006B1CCC">
      <w:pPr>
        <w:numPr>
          <w:ilvl w:val="1"/>
          <w:numId w:val="101"/>
        </w:numPr>
        <w:spacing w:before="120"/>
        <w:ind w:left="6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Preparation</w:t>
      </w:r>
    </w:p>
    <w:p w14:paraId="0F9CD6DF" w14:textId="77777777" w:rsidR="006B1CCC" w:rsidRPr="006B1CCC" w:rsidRDefault="006B1CCC" w:rsidP="006B1CCC">
      <w:pPr>
        <w:numPr>
          <w:ilvl w:val="1"/>
          <w:numId w:val="101"/>
        </w:numPr>
        <w:spacing w:before="120"/>
        <w:ind w:left="6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Instruction</w:t>
      </w:r>
    </w:p>
    <w:p w14:paraId="0EEBE76E" w14:textId="77777777" w:rsidR="006B1CCC" w:rsidRPr="006B1CCC" w:rsidRDefault="006B1CCC" w:rsidP="006B1CCC">
      <w:pPr>
        <w:numPr>
          <w:ilvl w:val="1"/>
          <w:numId w:val="101"/>
        </w:numPr>
        <w:spacing w:before="120"/>
        <w:ind w:left="6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Performance</w:t>
      </w:r>
    </w:p>
    <w:p w14:paraId="0B1A2634" w14:textId="5D96EFA5" w:rsidR="006B1CCC" w:rsidRDefault="006B1CCC" w:rsidP="006B1CCC">
      <w:pPr>
        <w:numPr>
          <w:ilvl w:val="1"/>
          <w:numId w:val="101"/>
        </w:numPr>
        <w:spacing w:before="120"/>
        <w:ind w:left="60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Follow-up</w:t>
      </w:r>
    </w:p>
    <w:p w14:paraId="74D839FB" w14:textId="77777777" w:rsidR="006B1CCC" w:rsidRPr="006B1CCC" w:rsidRDefault="006B1CCC" w:rsidP="006B1CCC">
      <w:pPr>
        <w:numPr>
          <w:ilvl w:val="0"/>
          <w:numId w:val="101"/>
        </w:numPr>
        <w:spacing w:before="12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lastRenderedPageBreak/>
        <w:t>Coaching and mentoring programs figure prominently among the methods used in workplace training, and apprenticeship training is more popular for certain trades training. </w:t>
      </w:r>
    </w:p>
    <w:p w14:paraId="263540DB" w14:textId="77777777" w:rsidR="006B1CCC" w:rsidRPr="006B1CCC" w:rsidRDefault="006B1CCC" w:rsidP="006B1CCC">
      <w:pPr>
        <w:numPr>
          <w:ilvl w:val="0"/>
          <w:numId w:val="101"/>
        </w:numPr>
        <w:spacing w:before="12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On-the-job and off-the-job training have their advantages and disadvantages.</w:t>
      </w:r>
    </w:p>
    <w:p w14:paraId="6405CFF9" w14:textId="77777777" w:rsidR="006B1CCC" w:rsidRPr="006B1CCC" w:rsidRDefault="006B1CCC" w:rsidP="006B1CCC">
      <w:pPr>
        <w:numPr>
          <w:ilvl w:val="0"/>
          <w:numId w:val="101"/>
        </w:numPr>
        <w:spacing w:before="120"/>
        <w:rPr>
          <w:rFonts w:ascii="Times New Roman" w:eastAsia="Times New Roman" w:hAnsi="Times New Roman" w:cs="Times New Roman"/>
          <w:color w:val="000000" w:themeColor="text1"/>
        </w:rPr>
      </w:pPr>
      <w:r w:rsidRPr="006B1CCC">
        <w:rPr>
          <w:rFonts w:ascii="Times New Roman" w:eastAsia="Times New Roman" w:hAnsi="Times New Roman" w:cs="Times New Roman"/>
          <w:color w:val="000000" w:themeColor="text1"/>
        </w:rPr>
        <w:t>Combining and mixing different methods to best suit a particular need (tailor-made training) is the most effective.</w:t>
      </w:r>
    </w:p>
    <w:p w14:paraId="383862FE" w14:textId="4E08690F" w:rsidR="004B0443" w:rsidRDefault="004B0443" w:rsidP="006B1CCC">
      <w:pPr>
        <w:jc w:val="center"/>
        <w:rPr>
          <w:rFonts w:ascii="Times New Roman" w:eastAsia="Times New Roman" w:hAnsi="Times New Roman" w:cs="Times New Roman"/>
          <w:color w:val="000000" w:themeColor="text1"/>
        </w:rPr>
      </w:pPr>
    </w:p>
    <w:p w14:paraId="33B349FA" w14:textId="117348BE" w:rsidR="006B1CCC" w:rsidRPr="006B1CCC" w:rsidRDefault="006B1CCC" w:rsidP="006B1CCC">
      <w:pPr>
        <w:jc w:val="center"/>
        <w:rPr>
          <w:b/>
          <w:u w:val="single"/>
        </w:rPr>
      </w:pPr>
      <w:r w:rsidRPr="006B1CCC">
        <w:rPr>
          <w:rFonts w:ascii="Times New Roman" w:eastAsia="Times New Roman" w:hAnsi="Times New Roman" w:cs="Times New Roman"/>
          <w:b/>
          <w:color w:val="000000" w:themeColor="text1"/>
          <w:highlight w:val="yellow"/>
          <w:u w:val="single"/>
        </w:rPr>
        <w:t>Lesson 10 Technology Based Training Delivery</w:t>
      </w:r>
      <w:r w:rsidRPr="006B1CCC">
        <w:rPr>
          <w:rFonts w:ascii="Times New Roman" w:eastAsia="Times New Roman" w:hAnsi="Times New Roman" w:cs="Times New Roman"/>
          <w:b/>
          <w:color w:val="000000" w:themeColor="text1"/>
          <w:u w:val="single"/>
        </w:rPr>
        <w:t xml:space="preserve"> </w:t>
      </w:r>
    </w:p>
    <w:p w14:paraId="17171D56" w14:textId="77777777" w:rsidR="005017BE" w:rsidRDefault="005017BE" w:rsidP="005017BE">
      <w:pPr>
        <w:rPr>
          <w:rFonts w:ascii="-webkit-standard" w:hAnsi="-webkit-standard"/>
          <w:color w:val="000000"/>
        </w:rPr>
      </w:pPr>
      <w:bookmarkStart w:id="0" w:name="_GoBack"/>
      <w:bookmarkEnd w:id="0"/>
    </w:p>
    <w:p w14:paraId="6CCD36CB"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u w:val="single"/>
        </w:rPr>
        <w:t>Technology-Based Training</w:t>
      </w:r>
    </w:p>
    <w:p w14:paraId="17BBFFB0" w14:textId="77777777" w:rsidR="005017BE" w:rsidRDefault="005017BE" w:rsidP="005017BE">
      <w:pPr>
        <w:pStyle w:val="NormalWeb"/>
        <w:spacing w:before="0" w:beforeAutospacing="0" w:after="0" w:afterAutospacing="0"/>
        <w:rPr>
          <w:rFonts w:ascii="-webkit-standard" w:hAnsi="-webkit-standard"/>
          <w:color w:val="000000"/>
        </w:rPr>
      </w:pPr>
      <w:r>
        <w:rPr>
          <w:rFonts w:ascii="Verdana" w:hAnsi="Verdana"/>
          <w:color w:val="000000"/>
          <w:sz w:val="21"/>
          <w:szCs w:val="21"/>
        </w:rPr>
        <w:t>Technology-based training involves the use of technology to develop, deliver and manage courses or learning content.</w:t>
      </w:r>
    </w:p>
    <w:p w14:paraId="224CB2D2" w14:textId="77777777" w:rsidR="005017BE" w:rsidRDefault="005017BE" w:rsidP="005017BE">
      <w:pPr>
        <w:rPr>
          <w:rFonts w:ascii="-webkit-standard" w:hAnsi="-webkit-standard"/>
          <w:color w:val="000000"/>
        </w:rPr>
      </w:pPr>
    </w:p>
    <w:p w14:paraId="7374D862" w14:textId="77777777" w:rsidR="005017BE" w:rsidRDefault="005017BE" w:rsidP="005017BE">
      <w:pPr>
        <w:pStyle w:val="NormalWeb"/>
        <w:spacing w:before="520" w:beforeAutospacing="0" w:after="420" w:afterAutospacing="0"/>
        <w:rPr>
          <w:rFonts w:ascii="-webkit-standard" w:hAnsi="-webkit-standard"/>
          <w:color w:val="000000"/>
        </w:rPr>
      </w:pPr>
      <w:r>
        <w:rPr>
          <w:rFonts w:ascii="Verdana" w:hAnsi="Verdana"/>
          <w:color w:val="000000"/>
          <w:sz w:val="21"/>
          <w:szCs w:val="21"/>
        </w:rPr>
        <w:t xml:space="preserve">This differs from traditional-based training methods that do not involve technology, such as instructor-led classroom training, self-study (textbook-based or workbook), and seminars. </w:t>
      </w:r>
    </w:p>
    <w:tbl>
      <w:tblPr>
        <w:tblW w:w="0" w:type="auto"/>
        <w:tblCellMar>
          <w:top w:w="15" w:type="dxa"/>
          <w:left w:w="15" w:type="dxa"/>
          <w:bottom w:w="15" w:type="dxa"/>
          <w:right w:w="15" w:type="dxa"/>
        </w:tblCellMar>
        <w:tblLook w:val="04A0" w:firstRow="1" w:lastRow="0" w:firstColumn="1" w:lastColumn="0" w:noHBand="0" w:noVBand="1"/>
      </w:tblPr>
      <w:tblGrid>
        <w:gridCol w:w="5651"/>
        <w:gridCol w:w="3693"/>
      </w:tblGrid>
      <w:tr w:rsidR="005017BE" w14:paraId="233E9204" w14:textId="77777777" w:rsidTr="005017BE">
        <w:trPr>
          <w:trHeight w:val="700"/>
        </w:trPr>
        <w:tc>
          <w:tcPr>
            <w:tcW w:w="0" w:type="auto"/>
            <w:gridSpan w:val="2"/>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649E2D59" w14:textId="77777777" w:rsidR="005017BE" w:rsidRDefault="005017BE">
            <w:pPr>
              <w:pStyle w:val="NormalWeb"/>
              <w:spacing w:beforeAutospacing="0" w:afterAutospacing="0"/>
              <w:jc w:val="center"/>
            </w:pPr>
            <w:r>
              <w:rPr>
                <w:rFonts w:ascii="Verdana" w:hAnsi="Verdana"/>
                <w:b/>
                <w:bCs/>
                <w:color w:val="FFFFFF"/>
                <w:sz w:val="21"/>
                <w:szCs w:val="21"/>
              </w:rPr>
              <w:t>Technology-based training makes use of different mechanisms to deliver learning content:</w:t>
            </w:r>
          </w:p>
        </w:tc>
      </w:tr>
      <w:tr w:rsidR="005017BE" w14:paraId="1E536F01" w14:textId="77777777" w:rsidTr="005017BE">
        <w:trPr>
          <w:trHeight w:val="278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32745F66" w14:textId="77777777" w:rsidR="005017BE" w:rsidRDefault="005017BE" w:rsidP="005017BE">
            <w:pPr>
              <w:pStyle w:val="NormalWeb"/>
              <w:numPr>
                <w:ilvl w:val="0"/>
                <w:numId w:val="102"/>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Online courses delivered via network (Internet, Intranet, Extranet) or local media (CD-ROM, DVD)</w:t>
            </w:r>
          </w:p>
          <w:p w14:paraId="357C8B85" w14:textId="77777777" w:rsidR="005017BE" w:rsidRDefault="005017BE" w:rsidP="005017BE">
            <w:pPr>
              <w:pStyle w:val="NormalWeb"/>
              <w:numPr>
                <w:ilvl w:val="0"/>
                <w:numId w:val="102"/>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Teleconference</w:t>
            </w:r>
          </w:p>
          <w:p w14:paraId="06014164" w14:textId="77777777" w:rsidR="005017BE" w:rsidRDefault="005017BE" w:rsidP="005017BE">
            <w:pPr>
              <w:pStyle w:val="NormalWeb"/>
              <w:numPr>
                <w:ilvl w:val="0"/>
                <w:numId w:val="102"/>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Videoconference</w:t>
            </w:r>
          </w:p>
          <w:p w14:paraId="79364528" w14:textId="77777777" w:rsidR="005017BE" w:rsidRDefault="005017BE" w:rsidP="005017BE">
            <w:pPr>
              <w:pStyle w:val="NormalWeb"/>
              <w:numPr>
                <w:ilvl w:val="0"/>
                <w:numId w:val="102"/>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Television (cable, satellite)</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320819B3" w14:textId="77777777" w:rsidR="005017BE" w:rsidRDefault="005017BE" w:rsidP="005017BE">
            <w:pPr>
              <w:pStyle w:val="NormalWeb"/>
              <w:numPr>
                <w:ilvl w:val="0"/>
                <w:numId w:val="103"/>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Virtual classroom/meetings</w:t>
            </w:r>
          </w:p>
          <w:p w14:paraId="7BCEBFC4" w14:textId="77777777" w:rsidR="005017BE" w:rsidRDefault="005017BE" w:rsidP="005017BE">
            <w:pPr>
              <w:pStyle w:val="NormalWeb"/>
              <w:numPr>
                <w:ilvl w:val="0"/>
                <w:numId w:val="103"/>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Mobile devices (phones, PDAs)</w:t>
            </w:r>
          </w:p>
          <w:p w14:paraId="459FB6F1" w14:textId="77777777" w:rsidR="005017BE" w:rsidRDefault="005017BE" w:rsidP="005017BE">
            <w:pPr>
              <w:pStyle w:val="NormalWeb"/>
              <w:numPr>
                <w:ilvl w:val="0"/>
                <w:numId w:val="103"/>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Social computing platforms</w:t>
            </w:r>
          </w:p>
          <w:p w14:paraId="1B3A1564" w14:textId="77777777" w:rsidR="005017BE" w:rsidRDefault="005017BE" w:rsidP="005017BE">
            <w:pPr>
              <w:pStyle w:val="NormalWeb"/>
              <w:numPr>
                <w:ilvl w:val="0"/>
                <w:numId w:val="103"/>
              </w:numPr>
              <w:spacing w:before="0" w:beforeAutospacing="0" w:after="320" w:afterAutospacing="0"/>
              <w:ind w:left="1020"/>
              <w:textAlignment w:val="baseline"/>
              <w:rPr>
                <w:rFonts w:ascii="Verdana" w:hAnsi="Verdana"/>
                <w:color w:val="6E420F"/>
                <w:sz w:val="21"/>
                <w:szCs w:val="21"/>
              </w:rPr>
            </w:pPr>
            <w:r>
              <w:rPr>
                <w:rFonts w:ascii="Verdana" w:hAnsi="Verdana"/>
                <w:color w:val="6E420F"/>
                <w:sz w:val="21"/>
                <w:szCs w:val="21"/>
              </w:rPr>
              <w:t>Digital Collaboration</w:t>
            </w:r>
          </w:p>
        </w:tc>
      </w:tr>
    </w:tbl>
    <w:p w14:paraId="01D62C65" w14:textId="77777777" w:rsidR="005017BE" w:rsidRDefault="005017BE" w:rsidP="005017BE">
      <w:pPr>
        <w:rPr>
          <w:rFonts w:ascii="-webkit-standard" w:hAnsi="-webkit-standard"/>
          <w:color w:val="000000"/>
        </w:rPr>
      </w:pPr>
    </w:p>
    <w:p w14:paraId="1071C68E" w14:textId="77777777" w:rsidR="005017BE" w:rsidRDefault="005017BE" w:rsidP="005017BE">
      <w:pPr>
        <w:pStyle w:val="NormalWeb"/>
        <w:spacing w:before="0" w:beforeAutospacing="0" w:after="0" w:afterAutospacing="0"/>
        <w:rPr>
          <w:rFonts w:ascii="-webkit-standard" w:hAnsi="-webkit-standard"/>
          <w:color w:val="000000"/>
        </w:rPr>
      </w:pPr>
      <w:r>
        <w:rPr>
          <w:rFonts w:ascii="Verdana" w:hAnsi="Verdana"/>
          <w:color w:val="000000"/>
          <w:sz w:val="21"/>
          <w:szCs w:val="21"/>
        </w:rPr>
        <w:t xml:space="preserve">Dr. Richard Schmid: discusses the trend of using technology as medium to deliver workplace training </w:t>
      </w:r>
    </w:p>
    <w:p w14:paraId="77DB0156" w14:textId="77777777" w:rsidR="005017BE" w:rsidRDefault="005017BE" w:rsidP="005017BE">
      <w:pPr>
        <w:rPr>
          <w:rFonts w:ascii="-webkit-standard" w:hAnsi="-webkit-standard"/>
          <w:color w:val="000000"/>
        </w:rPr>
      </w:pPr>
    </w:p>
    <w:p w14:paraId="27CF4996"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Dr. Devey:</w:t>
      </w:r>
    </w:p>
    <w:p w14:paraId="5646D762"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We are back with Dr. Schmid. We were discussing before about Learning Theories and I am just wondering, in modern days, with training and all, are there any particular trends that you are seeing in learning theories as it applies to training in the workplace?</w:t>
      </w:r>
    </w:p>
    <w:p w14:paraId="76C1A6E9" w14:textId="77777777" w:rsidR="005017BE" w:rsidRDefault="005017BE" w:rsidP="005017BE">
      <w:pPr>
        <w:rPr>
          <w:rFonts w:ascii="-webkit-standard" w:hAnsi="-webkit-standard"/>
          <w:color w:val="000000"/>
        </w:rPr>
      </w:pPr>
    </w:p>
    <w:p w14:paraId="7E2D3074"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Dr. Schmid:</w:t>
      </w:r>
    </w:p>
    <w:p w14:paraId="26A8BD11" w14:textId="77777777" w:rsidR="005017BE" w:rsidRDefault="005017BE" w:rsidP="005017BE">
      <w:pPr>
        <w:rPr>
          <w:rFonts w:ascii="-webkit-standard" w:hAnsi="-webkit-standard"/>
          <w:color w:val="000000"/>
        </w:rPr>
      </w:pPr>
    </w:p>
    <w:p w14:paraId="3269F072"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 xml:space="preserve">Let me start off by saying that the trend that I think we see everywhere is the move towards the use of e- learning, that is the big thing now. Unfortunately, many of the basic principles of </w:t>
      </w:r>
      <w:r>
        <w:rPr>
          <w:rFonts w:ascii="Arial" w:hAnsi="Arial" w:cs="Arial"/>
          <w:color w:val="000000"/>
          <w:sz w:val="22"/>
          <w:szCs w:val="22"/>
        </w:rPr>
        <w:lastRenderedPageBreak/>
        <w:t>learning theories that I have already discussed are often not being applied in the e-learning context. It has been ironic because, going back to B.F. Skinner: He developed teaching machines. In essence those were hands-on manipulate-able machines that offered information and provided you with feedback and so forth.</w:t>
      </w:r>
    </w:p>
    <w:p w14:paraId="253A12E4" w14:textId="77777777" w:rsidR="005017BE" w:rsidRDefault="005017BE" w:rsidP="005017BE">
      <w:pPr>
        <w:rPr>
          <w:rFonts w:ascii="-webkit-standard" w:hAnsi="-webkit-standard"/>
          <w:color w:val="000000"/>
        </w:rPr>
      </w:pPr>
    </w:p>
    <w:p w14:paraId="3FF387A0"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A lot out the early so-called distance education approaches were correspondence courses whereby, (and I taught these courses 35, 40 years ago in Educational Psychology), we would send out the text book, we send people periodic quizzes, we grade the quizzes. That was the form of feedback and we hoped that they would learn. Unfortunately a lot of e-learning is replicating exactly that approach. We send out information in a relatively passive form, it is now fancier, it is colorful and so forth but the assumption is that the information is passed on to the individual even if it is well designed, the individual is required to in a sense absorb it and therefore work and transfer that information to other settings.</w:t>
      </w:r>
    </w:p>
    <w:p w14:paraId="7CA6D3F2" w14:textId="77777777" w:rsidR="005017BE" w:rsidRDefault="005017BE" w:rsidP="005017BE">
      <w:pPr>
        <w:rPr>
          <w:rFonts w:ascii="-webkit-standard" w:hAnsi="-webkit-standard"/>
          <w:color w:val="000000"/>
        </w:rPr>
      </w:pPr>
    </w:p>
    <w:p w14:paraId="271DEE6A"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The trend that I think that we as trainers need to attend to is effective use of the technologies that we have now. With multimedia, for example, we have been able to transmit information, we have been able to provide people with, for example, simulations, workspaces whereby they can solve problems and so forth. I have been doing work here at Concordia in the computer science department with a faculty member. Quizzes are put online, they are given immediate feedback, they are provided with indicators as to where to go to mediate and so forth and so on.</w:t>
      </w:r>
    </w:p>
    <w:p w14:paraId="425029F4" w14:textId="77777777" w:rsidR="005017BE" w:rsidRDefault="005017BE" w:rsidP="005017BE">
      <w:pPr>
        <w:rPr>
          <w:rFonts w:ascii="-webkit-standard" w:hAnsi="-webkit-standard"/>
          <w:color w:val="000000"/>
        </w:rPr>
      </w:pPr>
    </w:p>
    <w:p w14:paraId="1866607E"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So I guess what I am saying is that the trend that I see is by virtue of more and deeper interaction.</w:t>
      </w:r>
    </w:p>
    <w:p w14:paraId="2A907600" w14:textId="77777777" w:rsidR="005017BE" w:rsidRDefault="005017BE" w:rsidP="005017BE">
      <w:pPr>
        <w:rPr>
          <w:rFonts w:ascii="-webkit-standard" w:hAnsi="-webkit-standard"/>
          <w:color w:val="000000"/>
        </w:rPr>
      </w:pPr>
    </w:p>
    <w:p w14:paraId="030BA8A2"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Interaction I think is key to the whole training process. Interaction not just in terms of providing individuals with feedback about how they perform on small examples, or quizzes or whatever but feedback in a much richer sense. In the sense that they are provided with access to information, that they can just go out and investigate explore and so forth. I also think that that helps in terms of motivation, providing people with additional resources that they can check out and so forth.</w:t>
      </w:r>
    </w:p>
    <w:p w14:paraId="7150FF07" w14:textId="77777777" w:rsidR="005017BE" w:rsidRDefault="005017BE" w:rsidP="005017BE">
      <w:pPr>
        <w:rPr>
          <w:rFonts w:ascii="-webkit-standard" w:hAnsi="-webkit-standard"/>
          <w:color w:val="000000"/>
        </w:rPr>
      </w:pPr>
    </w:p>
    <w:p w14:paraId="4B54A7E1"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You know whether they go to Wikipedia or you provide, you know, URLs that lead them to other environments. This is something that we as researchers have found that people simply do and goes back to the concept that I mentioned before regarding intrinsic motivation, to the extent that even in the workplace we focus only on that task at hand people will get bored. So providing them with the opportunity to deal with it in a richer context I think is extremely useful and it is not a waste of time. Now I am understanding what managers often think.</w:t>
      </w:r>
    </w:p>
    <w:p w14:paraId="09B948B8" w14:textId="77777777" w:rsidR="005017BE" w:rsidRDefault="005017BE" w:rsidP="005017BE">
      <w:pPr>
        <w:rPr>
          <w:rFonts w:ascii="-webkit-standard" w:hAnsi="-webkit-standard"/>
          <w:color w:val="000000"/>
        </w:rPr>
      </w:pPr>
    </w:p>
    <w:p w14:paraId="2427767D"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In terms of use the web 2.0 technology, this is something I am doing research on and I am very excited about. Enabling people to, and again, in a training context sometimes this is simply not applicable but oftentimes having people co-construct information, for example in wikis or so forth, has been demonstrated to be an extremely useful tool for them coming to a deep understanding of the content.</w:t>
      </w:r>
    </w:p>
    <w:p w14:paraId="18F9635E" w14:textId="77777777" w:rsidR="005017BE" w:rsidRDefault="005017BE" w:rsidP="005017BE">
      <w:pPr>
        <w:rPr>
          <w:rFonts w:ascii="-webkit-standard" w:hAnsi="-webkit-standard"/>
          <w:color w:val="000000"/>
        </w:rPr>
      </w:pPr>
    </w:p>
    <w:p w14:paraId="3265CB57"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By manipulating the information, usually in a collaborative setting, they discuss things with one another. They negotiate, they argue and so forth. That whole process which we in a sense as instructors provide a platform for, we are not teaching them to do this. We are providing them with a learning environment whereby they can engage in these kinds of behaviors. We have come to understand through learning theories that enabling people to, or providing people with opportunity to engage in those behaviors, results in better and deeper learning.</w:t>
      </w:r>
    </w:p>
    <w:p w14:paraId="0636994F" w14:textId="77777777" w:rsidR="005017BE" w:rsidRDefault="005017BE" w:rsidP="005017BE">
      <w:pPr>
        <w:rPr>
          <w:rFonts w:ascii="-webkit-standard" w:hAnsi="-webkit-standard"/>
          <w:color w:val="000000"/>
        </w:rPr>
      </w:pPr>
    </w:p>
    <w:p w14:paraId="77A410DC"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sz w:val="22"/>
          <w:szCs w:val="22"/>
        </w:rPr>
        <w:t>So in terms of trends that is where I think it is going. E-learning is going to become more and more pervasive. You know, we are working with computers on a daily basis, everybody has high speed Internet, you know, virtually and so forth and so on. Access is no longer an issue, certainly in a Canadian context. What we now need to do is start taking advantage of the affordances offered by these technologies.</w:t>
      </w:r>
    </w:p>
    <w:p w14:paraId="6C27CBB8" w14:textId="77777777" w:rsidR="005017BE" w:rsidRDefault="005017BE" w:rsidP="005017BE">
      <w:pPr>
        <w:rPr>
          <w:rFonts w:ascii="-webkit-standard" w:hAnsi="-webkit-standard"/>
          <w:color w:val="000000"/>
        </w:rPr>
      </w:pPr>
    </w:p>
    <w:p w14:paraId="4DBF3F2A" w14:textId="77777777" w:rsidR="005017BE" w:rsidRDefault="005017BE" w:rsidP="005017BE">
      <w:pPr>
        <w:pStyle w:val="NormalWeb"/>
        <w:spacing w:before="0" w:beforeAutospacing="0" w:after="0" w:afterAutospacing="0"/>
        <w:rPr>
          <w:rFonts w:ascii="-webkit-standard" w:hAnsi="-webkit-standard"/>
          <w:color w:val="000000"/>
        </w:rPr>
      </w:pPr>
      <w:r>
        <w:rPr>
          <w:color w:val="000000"/>
        </w:rPr>
        <w:t>All those affordances support the cognitive and constructivist theories that we were talking about earlier. Finally we have come to the point whereby we can enable people to explore, to discover in ways that we never could before because of instant access to all the information that, again, I have already mentioned. And giving them the freedom to be able to go off into other places and so forth. Sometimes, in fact, and we found this the research, that people get sidetracked.</w:t>
      </w:r>
    </w:p>
    <w:p w14:paraId="3CE708B2" w14:textId="77777777" w:rsidR="005017BE" w:rsidRDefault="005017BE" w:rsidP="005017BE">
      <w:pPr>
        <w:rPr>
          <w:rFonts w:ascii="-webkit-standard" w:hAnsi="-webkit-standard"/>
          <w:color w:val="000000"/>
        </w:rPr>
      </w:pPr>
    </w:p>
    <w:p w14:paraId="064577B9" w14:textId="77777777" w:rsidR="005017BE" w:rsidRDefault="005017BE" w:rsidP="005017BE">
      <w:pPr>
        <w:pStyle w:val="NormalWeb"/>
        <w:spacing w:before="0" w:beforeAutospacing="0" w:after="0" w:afterAutospacing="0"/>
        <w:rPr>
          <w:rFonts w:ascii="-webkit-standard" w:hAnsi="-webkit-standard"/>
          <w:color w:val="000000"/>
        </w:rPr>
      </w:pPr>
      <w:r>
        <w:rPr>
          <w:color w:val="000000"/>
        </w:rPr>
        <w:t>You know, they start exploring of in these directions and an hour later, they forget where they were but they had a great time and that is really important from the standpoint of motivation. Again, it is not a waste of time. If you are training specific tasks as we were talking about before, that is fine. But providing people with the complex environments I was talking about and utilizing more collaborative tools in web 2.0 technology, I think this is the trend that we are going to see.</w:t>
      </w:r>
    </w:p>
    <w:p w14:paraId="320EACA1" w14:textId="77777777" w:rsidR="005017BE" w:rsidRDefault="005017BE" w:rsidP="005017BE">
      <w:pPr>
        <w:rPr>
          <w:rFonts w:ascii="-webkit-standard" w:hAnsi="-webkit-standard"/>
          <w:color w:val="000000"/>
        </w:rPr>
      </w:pPr>
    </w:p>
    <w:p w14:paraId="78016DB5" w14:textId="77777777" w:rsidR="005017BE" w:rsidRDefault="005017BE" w:rsidP="005017BE">
      <w:pPr>
        <w:pStyle w:val="NormalWeb"/>
        <w:spacing w:before="0" w:beforeAutospacing="0" w:after="0" w:afterAutospacing="0"/>
        <w:rPr>
          <w:rFonts w:ascii="-webkit-standard" w:hAnsi="-webkit-standard"/>
          <w:color w:val="000000"/>
        </w:rPr>
      </w:pPr>
      <w:r>
        <w:rPr>
          <w:color w:val="000000"/>
        </w:rPr>
        <w:t>The caveat is that in terms of these kinds of environments the real challenge I think falls not so much on the learner because the learner really get turned on by the stuff. We know, we see kids, we see adults, empowering the learners is absolutely motivating, that is not a cliché. It really is core to the teaching- learning process. The real challenge is from an institutional and an instructor standpoint because the instructor loses some or a lot of control.</w:t>
      </w:r>
    </w:p>
    <w:p w14:paraId="69DAB50F" w14:textId="77777777" w:rsidR="005017BE" w:rsidRDefault="005017BE" w:rsidP="005017BE">
      <w:pPr>
        <w:rPr>
          <w:rFonts w:ascii="-webkit-standard" w:hAnsi="-webkit-standard"/>
          <w:color w:val="000000"/>
        </w:rPr>
      </w:pPr>
    </w:p>
    <w:p w14:paraId="0660E77B" w14:textId="77777777" w:rsidR="005017BE" w:rsidRDefault="005017BE" w:rsidP="005017BE">
      <w:pPr>
        <w:pStyle w:val="NormalWeb"/>
        <w:spacing w:before="0" w:beforeAutospacing="0" w:after="0" w:afterAutospacing="0"/>
        <w:rPr>
          <w:rFonts w:ascii="-webkit-standard" w:hAnsi="-webkit-standard"/>
          <w:color w:val="000000"/>
        </w:rPr>
      </w:pPr>
      <w:r>
        <w:rPr>
          <w:color w:val="000000"/>
        </w:rPr>
        <w:t>Students create a wiki about a particular concept. We did a study in Western Canada in a business school and they were dealing with complex concepts about, for example, supply and demand. The students were as group creating wikis, dealing with the concepts across a whole series of chapters. Needless to say, every single wiki looked different. Different groups placed various concepts in different positions, with different important and so forth. From the standpoint of evaluation this is a nightmare. Which is the right one? I guess what we have come to understand is not only there is not necessarily a right one but what is critical is that in the end the students come to understand the concept regardless of how they are portrayed in a particular environment. That is what is really important. The negotiation which we cannot track, which we cannot evaluate, is core to the learning process.</w:t>
      </w:r>
    </w:p>
    <w:p w14:paraId="4E9D03CB" w14:textId="77777777" w:rsidR="005017BE" w:rsidRDefault="005017BE" w:rsidP="005017BE">
      <w:pPr>
        <w:rPr>
          <w:rFonts w:ascii="-webkit-standard" w:hAnsi="-webkit-standard"/>
          <w:color w:val="000000"/>
        </w:rPr>
      </w:pPr>
    </w:p>
    <w:p w14:paraId="78A75FBB" w14:textId="77777777" w:rsidR="005017BE" w:rsidRDefault="005017BE" w:rsidP="005017BE">
      <w:pPr>
        <w:pStyle w:val="NormalWeb"/>
        <w:spacing w:before="0" w:beforeAutospacing="0" w:after="0" w:afterAutospacing="0"/>
        <w:rPr>
          <w:rFonts w:ascii="-webkit-standard" w:hAnsi="-webkit-standard"/>
          <w:color w:val="000000"/>
        </w:rPr>
      </w:pPr>
      <w:r>
        <w:rPr>
          <w:color w:val="000000"/>
        </w:rPr>
        <w:t>Performance can subsequently be measured. In other words, at the end, we still have to give exams and so forth. So in the end, we still give them problem-based scenarios whereby we have a supply and demand problem and so forth. You know, there is a chain of whatever, and they have to come up with a</w:t>
      </w:r>
    </w:p>
    <w:p w14:paraId="481072BB" w14:textId="77777777" w:rsidR="005017BE" w:rsidRDefault="005017BE" w:rsidP="005017BE">
      <w:pPr>
        <w:rPr>
          <w:rFonts w:ascii="-webkit-standard" w:hAnsi="-webkit-standard"/>
          <w:color w:val="000000"/>
        </w:rPr>
      </w:pPr>
    </w:p>
    <w:p w14:paraId="3A0E5C0E" w14:textId="77777777" w:rsidR="005017BE" w:rsidRDefault="005017BE" w:rsidP="005017BE">
      <w:pPr>
        <w:pStyle w:val="NormalWeb"/>
        <w:spacing w:before="0" w:beforeAutospacing="0" w:after="0" w:afterAutospacing="0"/>
        <w:rPr>
          <w:rFonts w:ascii="-webkit-standard" w:hAnsi="-webkit-standard"/>
          <w:color w:val="000000"/>
        </w:rPr>
      </w:pPr>
      <w:r>
        <w:rPr>
          <w:color w:val="000000"/>
        </w:rPr>
        <w:t>Solution to that problem. How an individual comes to that solution is going to be highly variable. What activities that they engaged in is going to vary from group to group and so forth. We can still measure in the end whether, ultimately, they can solve complex problems and it works. We cannot explain exactly why or how but it does, by virtue of those activities.</w:t>
      </w:r>
    </w:p>
    <w:p w14:paraId="53EE630C" w14:textId="77777777" w:rsidR="005017BE" w:rsidRDefault="005017BE" w:rsidP="005017BE">
      <w:pPr>
        <w:rPr>
          <w:rFonts w:ascii="-webkit-standard" w:hAnsi="-webkit-standard"/>
          <w:color w:val="000000"/>
        </w:rPr>
      </w:pPr>
    </w:p>
    <w:p w14:paraId="7B5A94A7" w14:textId="77777777" w:rsidR="005017BE" w:rsidRDefault="005017BE" w:rsidP="005017BE">
      <w:pPr>
        <w:pStyle w:val="NormalWeb"/>
        <w:spacing w:before="0" w:beforeAutospacing="0" w:after="0" w:afterAutospacing="0"/>
        <w:rPr>
          <w:rFonts w:ascii="-webkit-standard" w:hAnsi="-webkit-standard"/>
          <w:color w:val="000000"/>
        </w:rPr>
      </w:pPr>
      <w:r>
        <w:rPr>
          <w:color w:val="000000"/>
        </w:rPr>
        <w:t>Dr. Devey:</w:t>
      </w:r>
    </w:p>
    <w:p w14:paraId="5D05CDF1" w14:textId="77777777" w:rsidR="005017BE" w:rsidRDefault="005017BE" w:rsidP="005017BE">
      <w:pPr>
        <w:pStyle w:val="NormalWeb"/>
        <w:spacing w:before="0" w:beforeAutospacing="0" w:after="0" w:afterAutospacing="0"/>
        <w:rPr>
          <w:rFonts w:ascii="-webkit-standard" w:hAnsi="-webkit-standard"/>
          <w:color w:val="000000"/>
        </w:rPr>
      </w:pPr>
      <w:r>
        <w:rPr>
          <w:color w:val="000000"/>
        </w:rPr>
        <w:lastRenderedPageBreak/>
        <w:t>So it is the journey at this point that was the learning experience in your case.</w:t>
      </w:r>
    </w:p>
    <w:p w14:paraId="42BA7962" w14:textId="77777777" w:rsidR="005017BE" w:rsidRDefault="005017BE" w:rsidP="005017BE">
      <w:pPr>
        <w:rPr>
          <w:rFonts w:ascii="-webkit-standard" w:hAnsi="-webkit-standard"/>
          <w:color w:val="000000"/>
        </w:rPr>
      </w:pPr>
    </w:p>
    <w:p w14:paraId="06CF6E7C" w14:textId="77777777" w:rsidR="005017BE" w:rsidRDefault="005017BE" w:rsidP="005017BE">
      <w:pPr>
        <w:pStyle w:val="NormalWeb"/>
        <w:spacing w:before="0" w:beforeAutospacing="0" w:after="0" w:afterAutospacing="0"/>
        <w:rPr>
          <w:rFonts w:ascii="-webkit-standard" w:hAnsi="-webkit-standard"/>
          <w:color w:val="000000"/>
        </w:rPr>
      </w:pPr>
      <w:r>
        <w:rPr>
          <w:color w:val="000000"/>
        </w:rPr>
        <w:t>Dr. Schmid: Absolutely, yes.</w:t>
      </w:r>
    </w:p>
    <w:p w14:paraId="5ECE4244" w14:textId="77777777" w:rsidR="005017BE" w:rsidRDefault="005017BE" w:rsidP="005017BE">
      <w:pPr>
        <w:rPr>
          <w:rFonts w:ascii="-webkit-standard" w:hAnsi="-webkit-standard"/>
          <w:color w:val="000000"/>
        </w:rPr>
      </w:pPr>
    </w:p>
    <w:p w14:paraId="29D125E3" w14:textId="77777777" w:rsidR="005017BE" w:rsidRDefault="005017BE" w:rsidP="005017BE">
      <w:pPr>
        <w:pStyle w:val="NormalWeb"/>
        <w:spacing w:before="0" w:beforeAutospacing="0" w:after="0" w:afterAutospacing="0"/>
        <w:rPr>
          <w:rFonts w:ascii="-webkit-standard" w:hAnsi="-webkit-standard"/>
          <w:color w:val="000000"/>
        </w:rPr>
      </w:pPr>
      <w:r>
        <w:rPr>
          <w:color w:val="000000"/>
        </w:rPr>
        <w:t>Dr. Devey:</w:t>
      </w:r>
    </w:p>
    <w:p w14:paraId="57A7409E" w14:textId="77777777" w:rsidR="005017BE" w:rsidRDefault="005017BE" w:rsidP="005017BE">
      <w:pPr>
        <w:pStyle w:val="NormalWeb"/>
        <w:spacing w:before="0" w:beforeAutospacing="0" w:after="0" w:afterAutospacing="0"/>
        <w:rPr>
          <w:rFonts w:ascii="-webkit-standard" w:hAnsi="-webkit-standard"/>
          <w:color w:val="000000"/>
        </w:rPr>
      </w:pPr>
      <w:r>
        <w:rPr>
          <w:color w:val="000000"/>
        </w:rPr>
        <w:t>I guess there are two things here with regards to the trends. One is, as we go towards e-learning we really have a paradigm shift from this stage on the stage, a guide on the side of the facilitator. That is the release of control that is a bit of an issue for instructors. And secondly, that we are going more and more towards user-generated content as opposed to experts suggesting the content to you.</w:t>
      </w:r>
    </w:p>
    <w:p w14:paraId="4666CE5B" w14:textId="77777777" w:rsidR="005017BE" w:rsidRDefault="005017BE" w:rsidP="005017BE">
      <w:pPr>
        <w:rPr>
          <w:rFonts w:ascii="-webkit-standard" w:hAnsi="-webkit-standard"/>
          <w:color w:val="000000"/>
        </w:rPr>
      </w:pPr>
    </w:p>
    <w:p w14:paraId="7107548B" w14:textId="77777777" w:rsidR="005017BE" w:rsidRDefault="005017BE" w:rsidP="005017BE">
      <w:pPr>
        <w:pStyle w:val="NormalWeb"/>
        <w:spacing w:before="0" w:beforeAutospacing="0" w:after="0" w:afterAutospacing="0"/>
        <w:rPr>
          <w:rFonts w:ascii="-webkit-standard" w:hAnsi="-webkit-standard"/>
          <w:color w:val="000000"/>
        </w:rPr>
      </w:pPr>
      <w:r>
        <w:rPr>
          <w:color w:val="000000"/>
        </w:rPr>
        <w:t>Dr. Schmid:</w:t>
      </w:r>
    </w:p>
    <w:p w14:paraId="41435062" w14:textId="77777777" w:rsidR="005017BE" w:rsidRDefault="005017BE" w:rsidP="005017BE">
      <w:pPr>
        <w:pStyle w:val="NormalWeb"/>
        <w:spacing w:before="0" w:beforeAutospacing="0" w:after="0" w:afterAutospacing="0"/>
        <w:rPr>
          <w:rFonts w:ascii="-webkit-standard" w:hAnsi="-webkit-standard"/>
          <w:color w:val="000000"/>
        </w:rPr>
      </w:pPr>
      <w:r>
        <w:rPr>
          <w:color w:val="000000"/>
        </w:rPr>
        <w:t>That is exactly right and again, from the standpoint of learning theories, if our objective indeed is deep learning, then we are finally getting there. We have moved away from, you know, passive passing on of information, which early computer platforms did and they did it very well. But we realized like the textbook that people do not necessarily engage and do not necessarily absorb nor can they transfer that information with that interplay, that interaction which we can now enable in learning environments which I think is going to transform the teaching-learning process.</w:t>
      </w:r>
    </w:p>
    <w:p w14:paraId="4E6F8B0E" w14:textId="77777777" w:rsidR="005017BE" w:rsidRDefault="005017BE" w:rsidP="005017BE">
      <w:pPr>
        <w:rPr>
          <w:rFonts w:ascii="-webkit-standard" w:hAnsi="-webkit-standard"/>
          <w:color w:val="000000"/>
        </w:rPr>
      </w:pPr>
    </w:p>
    <w:p w14:paraId="28366E8E" w14:textId="77777777" w:rsidR="005017BE" w:rsidRDefault="005017BE" w:rsidP="005017BE">
      <w:pPr>
        <w:pStyle w:val="NormalWeb"/>
        <w:spacing w:before="0" w:beforeAutospacing="0" w:after="0" w:afterAutospacing="0"/>
        <w:rPr>
          <w:rFonts w:ascii="-webkit-standard" w:hAnsi="-webkit-standard"/>
          <w:color w:val="000000"/>
        </w:rPr>
      </w:pPr>
      <w:r>
        <w:rPr>
          <w:color w:val="000000"/>
        </w:rPr>
        <w:t>Dr. Devey: Excellent, thank you!</w:t>
      </w:r>
    </w:p>
    <w:p w14:paraId="4B3C0897" w14:textId="77777777" w:rsidR="005017BE" w:rsidRDefault="005017BE" w:rsidP="005017BE">
      <w:pPr>
        <w:pStyle w:val="Heading3"/>
        <w:spacing w:before="140" w:after="140"/>
        <w:rPr>
          <w:rFonts w:ascii="-webkit-standard" w:hAnsi="-webkit-standard"/>
          <w:color w:val="000000"/>
        </w:rPr>
      </w:pPr>
      <w:r>
        <w:rPr>
          <w:rFonts w:ascii="Verdana" w:hAnsi="Verdana"/>
          <w:b/>
          <w:bCs/>
          <w:color w:val="000000"/>
          <w:u w:val="single"/>
        </w:rPr>
        <w:t>Computer-Based Training and e-Learning</w:t>
      </w:r>
    </w:p>
    <w:p w14:paraId="59225BE0" w14:textId="77777777" w:rsidR="005017BE" w:rsidRDefault="005017BE" w:rsidP="005017BE">
      <w:pPr>
        <w:rPr>
          <w:rFonts w:ascii="-webkit-standard" w:hAnsi="-webkit-standard"/>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4045"/>
        <w:gridCol w:w="5299"/>
      </w:tblGrid>
      <w:tr w:rsidR="005017BE" w14:paraId="1E77D095" w14:textId="77777777" w:rsidTr="005017BE">
        <w:trPr>
          <w:trHeight w:val="440"/>
        </w:trPr>
        <w:tc>
          <w:tcPr>
            <w:tcW w:w="0" w:type="auto"/>
            <w:gridSpan w:val="2"/>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162B841C" w14:textId="77777777" w:rsidR="005017BE" w:rsidRDefault="005017BE">
            <w:pPr>
              <w:pStyle w:val="NormalWeb"/>
              <w:spacing w:before="120" w:beforeAutospacing="0" w:after="120" w:afterAutospacing="0"/>
              <w:jc w:val="center"/>
            </w:pPr>
            <w:r>
              <w:rPr>
                <w:rFonts w:ascii="Verdana" w:hAnsi="Verdana"/>
                <w:b/>
                <w:bCs/>
                <w:color w:val="000000"/>
                <w:sz w:val="21"/>
                <w:szCs w:val="21"/>
                <w:shd w:val="clear" w:color="auto" w:fill="FFFF00"/>
              </w:rPr>
              <w:t>Training Delivery Methods</w:t>
            </w:r>
          </w:p>
        </w:tc>
      </w:tr>
      <w:tr w:rsidR="005017BE" w14:paraId="6181F8FE" w14:textId="77777777" w:rsidTr="005017BE">
        <w:trPr>
          <w:trHeight w:val="688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7589B69F" w14:textId="77777777" w:rsidR="005017BE" w:rsidRDefault="005017BE">
            <w:pPr>
              <w:pStyle w:val="NormalWeb"/>
              <w:spacing w:before="380" w:beforeAutospacing="0" w:after="380" w:afterAutospacing="0"/>
              <w:ind w:left="160" w:right="160"/>
            </w:pPr>
            <w:r>
              <w:rPr>
                <w:rFonts w:ascii="Verdana" w:hAnsi="Verdana"/>
                <w:b/>
                <w:bCs/>
                <w:color w:val="000000"/>
                <w:sz w:val="21"/>
                <w:szCs w:val="21"/>
              </w:rPr>
              <w:lastRenderedPageBreak/>
              <w:t>Computer-Based Training (CBT):</w:t>
            </w:r>
          </w:p>
          <w:p w14:paraId="3F2FF171" w14:textId="77777777" w:rsidR="005017BE" w:rsidRDefault="005017BE">
            <w:pPr>
              <w:pStyle w:val="NormalWeb"/>
              <w:spacing w:before="380" w:beforeAutospacing="0" w:after="380" w:afterAutospacing="0"/>
              <w:ind w:left="160" w:right="160"/>
            </w:pPr>
            <w:r>
              <w:rPr>
                <w:rFonts w:ascii="Verdana" w:hAnsi="Verdana"/>
                <w:color w:val="000000"/>
                <w:sz w:val="21"/>
                <w:szCs w:val="21"/>
              </w:rPr>
              <w:t>Training that is delivered via the computer for the purpose of teaching job-relevant knowledge and skills.</w:t>
            </w:r>
          </w:p>
          <w:p w14:paraId="2D4E434F" w14:textId="77777777" w:rsidR="005017BE" w:rsidRDefault="005017BE" w:rsidP="005017BE">
            <w:pPr>
              <w:pStyle w:val="NormalWeb"/>
              <w:numPr>
                <w:ilvl w:val="0"/>
                <w:numId w:val="104"/>
              </w:numPr>
              <w:spacing w:before="580" w:beforeAutospacing="0" w:after="0" w:afterAutospacing="0"/>
              <w:ind w:left="1180" w:right="160"/>
              <w:textAlignment w:val="baseline"/>
              <w:rPr>
                <w:rFonts w:ascii="Verdana" w:hAnsi="Verdana"/>
                <w:color w:val="000000"/>
                <w:sz w:val="21"/>
                <w:szCs w:val="21"/>
              </w:rPr>
            </w:pPr>
            <w:r>
              <w:rPr>
                <w:rFonts w:ascii="Verdana" w:hAnsi="Verdana"/>
                <w:color w:val="000000"/>
                <w:sz w:val="21"/>
                <w:szCs w:val="21"/>
              </w:rPr>
              <w:t>Interactive training experience in which the computer provides the stimulus, the trainee responds, and the computer provides feedback based on the response (Noe &amp; Peacock, 2008)</w:t>
            </w:r>
          </w:p>
          <w:p w14:paraId="2E78FD93" w14:textId="77777777" w:rsidR="005017BE" w:rsidRDefault="005017BE" w:rsidP="005017BE">
            <w:pPr>
              <w:pStyle w:val="NormalWeb"/>
              <w:numPr>
                <w:ilvl w:val="0"/>
                <w:numId w:val="104"/>
              </w:numPr>
              <w:spacing w:before="0" w:beforeAutospacing="0" w:after="0" w:afterAutospacing="0"/>
              <w:ind w:left="1180" w:right="160"/>
              <w:textAlignment w:val="baseline"/>
              <w:rPr>
                <w:rFonts w:ascii="Verdana" w:hAnsi="Verdana"/>
                <w:color w:val="000000"/>
                <w:sz w:val="21"/>
                <w:szCs w:val="21"/>
              </w:rPr>
            </w:pPr>
            <w:r>
              <w:rPr>
                <w:rFonts w:ascii="Verdana" w:hAnsi="Verdana"/>
                <w:color w:val="000000"/>
                <w:sz w:val="21"/>
                <w:szCs w:val="21"/>
              </w:rPr>
              <w:t>Older term that designated delivery of training via stand-alone computers.</w:t>
            </w:r>
          </w:p>
          <w:p w14:paraId="72A4BC01" w14:textId="77777777" w:rsidR="005017BE" w:rsidRDefault="005017BE" w:rsidP="005017BE">
            <w:pPr>
              <w:pStyle w:val="NormalWeb"/>
              <w:numPr>
                <w:ilvl w:val="0"/>
                <w:numId w:val="104"/>
              </w:numPr>
              <w:spacing w:before="0" w:beforeAutospacing="0" w:after="0" w:afterAutospacing="0"/>
              <w:ind w:left="1180" w:right="160"/>
              <w:textAlignment w:val="baseline"/>
              <w:rPr>
                <w:rFonts w:ascii="Verdana" w:hAnsi="Verdana"/>
                <w:color w:val="000000"/>
                <w:sz w:val="21"/>
                <w:szCs w:val="21"/>
              </w:rPr>
            </w:pPr>
            <w:r>
              <w:rPr>
                <w:rFonts w:ascii="Verdana" w:hAnsi="Verdana"/>
                <w:color w:val="000000"/>
                <w:sz w:val="21"/>
                <w:szCs w:val="21"/>
              </w:rPr>
              <w:t xml:space="preserve">In academic circles, this term is synonymous with computer-assisted instruction (CAI). </w:t>
            </w:r>
          </w:p>
          <w:p w14:paraId="34CD56C5" w14:textId="77777777" w:rsidR="005017BE" w:rsidRDefault="005017BE" w:rsidP="005017BE">
            <w:pPr>
              <w:pStyle w:val="NormalWeb"/>
              <w:numPr>
                <w:ilvl w:val="0"/>
                <w:numId w:val="104"/>
              </w:numPr>
              <w:spacing w:before="0" w:beforeAutospacing="0" w:after="480" w:afterAutospacing="0"/>
              <w:ind w:left="1180" w:right="160"/>
              <w:textAlignment w:val="baseline"/>
              <w:rPr>
                <w:rFonts w:ascii="Verdana" w:hAnsi="Verdana"/>
                <w:color w:val="000000"/>
                <w:sz w:val="21"/>
                <w:szCs w:val="21"/>
              </w:rPr>
            </w:pPr>
            <w:r>
              <w:rPr>
                <w:rFonts w:ascii="Verdana" w:hAnsi="Verdana"/>
                <w:color w:val="000000"/>
                <w:sz w:val="21"/>
                <w:szCs w:val="21"/>
              </w:rPr>
              <w:t>Includes: stand-alone applications, CD-ROM-based software.</w:t>
            </w:r>
            <w:r>
              <w:rPr>
                <w:rFonts w:ascii="Verdana" w:hAnsi="Verdana"/>
                <w:color w:val="000000"/>
                <w:sz w:val="21"/>
                <w:szCs w:val="21"/>
              </w:rPr>
              <w:br/>
            </w:r>
            <w:r>
              <w:rPr>
                <w:rFonts w:ascii="Verdana" w:hAnsi="Verdana"/>
                <w:color w:val="000000"/>
                <w:sz w:val="21"/>
                <w:szCs w:val="21"/>
              </w:rPr>
              <w:br/>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44868654" w14:textId="77777777" w:rsidR="005017BE" w:rsidRDefault="005017BE">
            <w:pPr>
              <w:pStyle w:val="NormalWeb"/>
              <w:spacing w:before="380" w:beforeAutospacing="0" w:after="380" w:afterAutospacing="0"/>
              <w:ind w:left="160" w:right="160"/>
            </w:pPr>
            <w:r>
              <w:rPr>
                <w:rFonts w:ascii="Verdana" w:hAnsi="Verdana"/>
                <w:b/>
                <w:bCs/>
                <w:color w:val="000000"/>
                <w:sz w:val="21"/>
                <w:szCs w:val="21"/>
              </w:rPr>
              <w:t>e-Learning (Electronic Learning):</w:t>
            </w:r>
          </w:p>
          <w:p w14:paraId="77DC1848" w14:textId="77777777" w:rsidR="005017BE" w:rsidRDefault="005017BE">
            <w:pPr>
              <w:pStyle w:val="NormalWeb"/>
              <w:spacing w:before="380" w:beforeAutospacing="0" w:after="380" w:afterAutospacing="0"/>
              <w:ind w:left="160" w:right="160"/>
            </w:pPr>
            <w:r>
              <w:rPr>
                <w:rFonts w:ascii="Verdana" w:hAnsi="Verdana"/>
                <w:color w:val="000000"/>
                <w:sz w:val="21"/>
                <w:szCs w:val="21"/>
              </w:rPr>
              <w:t>The use of computer network technology such as the intranet or Internet to deliver information or instruction to individuals.</w:t>
            </w:r>
          </w:p>
          <w:p w14:paraId="519C8535" w14:textId="77777777" w:rsidR="005017BE" w:rsidRDefault="005017BE" w:rsidP="005017BE">
            <w:pPr>
              <w:pStyle w:val="NormalWeb"/>
              <w:numPr>
                <w:ilvl w:val="0"/>
                <w:numId w:val="105"/>
              </w:numPr>
              <w:spacing w:before="580" w:beforeAutospacing="0" w:after="0" w:afterAutospacing="0"/>
              <w:ind w:left="1180" w:right="160"/>
              <w:textAlignment w:val="baseline"/>
              <w:rPr>
                <w:rFonts w:ascii="Verdana" w:hAnsi="Verdana"/>
                <w:color w:val="000000"/>
                <w:sz w:val="21"/>
                <w:szCs w:val="21"/>
              </w:rPr>
            </w:pPr>
            <w:r>
              <w:rPr>
                <w:rFonts w:ascii="Verdana" w:hAnsi="Verdana"/>
                <w:color w:val="000000"/>
                <w:sz w:val="21"/>
                <w:szCs w:val="21"/>
              </w:rPr>
              <w:t>More recent, broader term designating the use of digital media for training, usually via networks.</w:t>
            </w:r>
          </w:p>
          <w:p w14:paraId="7CAF1040" w14:textId="77777777" w:rsidR="005017BE" w:rsidRDefault="005017BE" w:rsidP="005017BE">
            <w:pPr>
              <w:pStyle w:val="NormalWeb"/>
              <w:numPr>
                <w:ilvl w:val="0"/>
                <w:numId w:val="105"/>
              </w:numPr>
              <w:spacing w:before="0" w:beforeAutospacing="0" w:after="0" w:afterAutospacing="0"/>
              <w:ind w:left="1180" w:right="160"/>
              <w:textAlignment w:val="baseline"/>
              <w:rPr>
                <w:rFonts w:ascii="Verdana" w:hAnsi="Verdana"/>
                <w:color w:val="000000"/>
                <w:sz w:val="21"/>
                <w:szCs w:val="21"/>
              </w:rPr>
            </w:pPr>
            <w:r>
              <w:rPr>
                <w:rFonts w:ascii="Verdana" w:hAnsi="Verdana"/>
                <w:color w:val="000000"/>
                <w:sz w:val="21"/>
                <w:szCs w:val="21"/>
              </w:rPr>
              <w:t xml:space="preserve">No consensus on its definition, nor its spelling (eLearning, e-learning). The authors of the textbook describe e-learning as a subset of computer-based training, whereas others see CBT as one way of delivering e-learning, and others consider them synonymous. </w:t>
            </w:r>
          </w:p>
          <w:p w14:paraId="630F6AD2" w14:textId="77777777" w:rsidR="005017BE" w:rsidRDefault="005017BE" w:rsidP="005017BE">
            <w:pPr>
              <w:pStyle w:val="NormalWeb"/>
              <w:numPr>
                <w:ilvl w:val="0"/>
                <w:numId w:val="105"/>
              </w:numPr>
              <w:spacing w:before="0" w:beforeAutospacing="0" w:after="480" w:afterAutospacing="0"/>
              <w:ind w:left="1180" w:right="160"/>
              <w:textAlignment w:val="baseline"/>
              <w:rPr>
                <w:rFonts w:ascii="Verdana" w:hAnsi="Verdana"/>
                <w:color w:val="000000"/>
                <w:sz w:val="21"/>
                <w:szCs w:val="21"/>
              </w:rPr>
            </w:pPr>
            <w:r>
              <w:rPr>
                <w:rFonts w:ascii="Verdana" w:hAnsi="Verdana"/>
                <w:color w:val="000000"/>
                <w:sz w:val="21"/>
                <w:szCs w:val="21"/>
              </w:rPr>
              <w:t>Includes: web-based courses, desktop conferencing.</w:t>
            </w:r>
          </w:p>
        </w:tc>
      </w:tr>
      <w:tr w:rsidR="005017BE" w14:paraId="3E6D509B" w14:textId="77777777" w:rsidTr="005017BE">
        <w:trPr>
          <w:trHeight w:val="574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523A0808" w14:textId="77777777" w:rsidR="005017BE" w:rsidRDefault="005017BE">
            <w:pPr>
              <w:pStyle w:val="NormalWeb"/>
              <w:spacing w:before="380" w:beforeAutospacing="0" w:after="380" w:afterAutospacing="0"/>
              <w:ind w:left="160" w:right="160"/>
            </w:pPr>
            <w:r>
              <w:rPr>
                <w:rFonts w:ascii="Verdana" w:hAnsi="Verdana"/>
                <w:b/>
                <w:bCs/>
                <w:color w:val="000000"/>
                <w:sz w:val="21"/>
                <w:szCs w:val="21"/>
              </w:rPr>
              <w:lastRenderedPageBreak/>
              <w:t>Electronic Performance Support System (EPSS):</w:t>
            </w:r>
          </w:p>
          <w:p w14:paraId="1752F9FE" w14:textId="77777777" w:rsidR="005017BE" w:rsidRDefault="005017BE">
            <w:pPr>
              <w:pStyle w:val="NormalWeb"/>
              <w:spacing w:before="380" w:beforeAutospacing="0" w:after="380" w:afterAutospacing="0"/>
              <w:ind w:left="160" w:right="160"/>
            </w:pPr>
            <w:r>
              <w:rPr>
                <w:rFonts w:ascii="Verdana" w:hAnsi="Verdana"/>
                <w:color w:val="000000"/>
                <w:sz w:val="21"/>
                <w:szCs w:val="21"/>
              </w:rPr>
              <w:t>A computer-based system that provides information, advice, and learning experience on the job to improve performance.</w:t>
            </w:r>
          </w:p>
          <w:p w14:paraId="654D4C01" w14:textId="77777777" w:rsidR="005017BE" w:rsidRDefault="005017BE" w:rsidP="005017BE">
            <w:pPr>
              <w:pStyle w:val="NormalWeb"/>
              <w:numPr>
                <w:ilvl w:val="0"/>
                <w:numId w:val="106"/>
              </w:numPr>
              <w:spacing w:before="580" w:beforeAutospacing="0" w:after="0" w:afterAutospacing="0"/>
              <w:ind w:left="1180" w:right="160"/>
              <w:textAlignment w:val="baseline"/>
              <w:rPr>
                <w:rFonts w:ascii="Verdana" w:hAnsi="Verdana"/>
                <w:color w:val="000000"/>
                <w:sz w:val="21"/>
                <w:szCs w:val="21"/>
              </w:rPr>
            </w:pPr>
            <w:r>
              <w:rPr>
                <w:rFonts w:ascii="Verdana" w:hAnsi="Verdana"/>
                <w:color w:val="000000"/>
                <w:sz w:val="21"/>
                <w:szCs w:val="21"/>
              </w:rPr>
              <w:t>Accessed by employee when needed (just-in-time) to get the information to complete a given task.</w:t>
            </w:r>
          </w:p>
          <w:p w14:paraId="6169AE2F" w14:textId="77777777" w:rsidR="005017BE" w:rsidRDefault="005017BE" w:rsidP="005017BE">
            <w:pPr>
              <w:pStyle w:val="NormalWeb"/>
              <w:numPr>
                <w:ilvl w:val="1"/>
                <w:numId w:val="106"/>
              </w:numPr>
              <w:spacing w:before="0" w:beforeAutospacing="0" w:after="680" w:afterAutospacing="0"/>
              <w:ind w:left="2200" w:right="160"/>
              <w:textAlignment w:val="baseline"/>
              <w:rPr>
                <w:rFonts w:ascii="Verdana" w:hAnsi="Verdana"/>
                <w:color w:val="000000"/>
                <w:sz w:val="21"/>
                <w:szCs w:val="21"/>
              </w:rPr>
            </w:pPr>
            <w:r>
              <w:rPr>
                <w:rFonts w:ascii="Verdana" w:hAnsi="Verdana"/>
                <w:color w:val="000000"/>
                <w:sz w:val="21"/>
                <w:szCs w:val="21"/>
              </w:rPr>
              <w:t>e.g. job-aids.</w:t>
            </w:r>
          </w:p>
          <w:p w14:paraId="2E4C2987" w14:textId="77777777" w:rsidR="005017BE" w:rsidRDefault="005017BE">
            <w:pPr>
              <w:rPr>
                <w:rFonts w:ascii="Times New Roman" w:hAnsi="Times New Roman"/>
              </w:rPr>
            </w:pP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3AE1DB76" w14:textId="77777777" w:rsidR="005017BE" w:rsidRDefault="005017BE">
            <w:pPr>
              <w:pStyle w:val="NormalWeb"/>
              <w:spacing w:before="380" w:beforeAutospacing="0" w:after="380" w:afterAutospacing="0"/>
              <w:ind w:left="160" w:right="160"/>
            </w:pPr>
            <w:r>
              <w:rPr>
                <w:rFonts w:ascii="Verdana" w:hAnsi="Verdana"/>
                <w:b/>
                <w:bCs/>
                <w:color w:val="000000"/>
                <w:sz w:val="21"/>
                <w:szCs w:val="21"/>
              </w:rPr>
              <w:t>Videoconferencing:</w:t>
            </w:r>
          </w:p>
          <w:p w14:paraId="05AD1949" w14:textId="77777777" w:rsidR="005017BE" w:rsidRDefault="005017BE">
            <w:pPr>
              <w:pStyle w:val="NormalWeb"/>
              <w:spacing w:before="380" w:beforeAutospacing="0" w:after="380" w:afterAutospacing="0"/>
              <w:ind w:left="160" w:right="160"/>
            </w:pPr>
            <w:r>
              <w:rPr>
                <w:rFonts w:ascii="Verdana" w:hAnsi="Verdana"/>
                <w:color w:val="000000"/>
                <w:sz w:val="21"/>
                <w:szCs w:val="21"/>
              </w:rPr>
              <w:t>Linking an expert or trainer to employees via two-way video using satellite or network technology.</w:t>
            </w:r>
          </w:p>
          <w:p w14:paraId="5CAFA9B5" w14:textId="77777777" w:rsidR="005017BE" w:rsidRDefault="005017BE" w:rsidP="005017BE">
            <w:pPr>
              <w:pStyle w:val="NormalWeb"/>
              <w:numPr>
                <w:ilvl w:val="0"/>
                <w:numId w:val="107"/>
              </w:numPr>
              <w:spacing w:before="580" w:beforeAutospacing="0" w:after="0" w:afterAutospacing="0"/>
              <w:ind w:left="1180" w:right="160"/>
              <w:textAlignment w:val="baseline"/>
              <w:rPr>
                <w:rFonts w:ascii="Verdana" w:hAnsi="Verdana"/>
                <w:color w:val="000000"/>
                <w:sz w:val="21"/>
                <w:szCs w:val="21"/>
              </w:rPr>
            </w:pPr>
            <w:r>
              <w:rPr>
                <w:rFonts w:ascii="Verdana" w:hAnsi="Verdana"/>
                <w:color w:val="000000"/>
                <w:sz w:val="21"/>
                <w:szCs w:val="21"/>
              </w:rPr>
              <w:t>One-to-many (one expert communicating to many learners).</w:t>
            </w:r>
          </w:p>
          <w:p w14:paraId="5A0E7AB1" w14:textId="77777777" w:rsidR="005017BE" w:rsidRDefault="005017BE" w:rsidP="005017BE">
            <w:pPr>
              <w:pStyle w:val="NormalWeb"/>
              <w:numPr>
                <w:ilvl w:val="0"/>
                <w:numId w:val="107"/>
              </w:numPr>
              <w:spacing w:before="0" w:beforeAutospacing="0" w:after="0" w:afterAutospacing="0"/>
              <w:ind w:left="1180" w:right="160"/>
              <w:textAlignment w:val="baseline"/>
              <w:rPr>
                <w:rFonts w:ascii="Verdana" w:hAnsi="Verdana"/>
                <w:color w:val="000000"/>
                <w:sz w:val="21"/>
                <w:szCs w:val="21"/>
              </w:rPr>
            </w:pPr>
            <w:r>
              <w:rPr>
                <w:rFonts w:ascii="Verdana" w:hAnsi="Verdana"/>
                <w:color w:val="000000"/>
                <w:sz w:val="21"/>
                <w:szCs w:val="21"/>
              </w:rPr>
              <w:t>Many-to-many (several sites can initiate communications).  </w:t>
            </w:r>
          </w:p>
          <w:p w14:paraId="7885AE64" w14:textId="77777777" w:rsidR="005017BE" w:rsidRDefault="005017BE" w:rsidP="005017BE">
            <w:pPr>
              <w:pStyle w:val="NormalWeb"/>
              <w:numPr>
                <w:ilvl w:val="0"/>
                <w:numId w:val="107"/>
              </w:numPr>
              <w:spacing w:before="0" w:beforeAutospacing="0" w:after="0" w:afterAutospacing="0"/>
              <w:ind w:left="1180" w:right="160"/>
              <w:textAlignment w:val="baseline"/>
              <w:rPr>
                <w:rFonts w:ascii="Verdana" w:hAnsi="Verdana"/>
                <w:color w:val="000000"/>
                <w:sz w:val="21"/>
                <w:szCs w:val="21"/>
              </w:rPr>
            </w:pPr>
            <w:r>
              <w:rPr>
                <w:rFonts w:ascii="Verdana" w:hAnsi="Verdana"/>
                <w:color w:val="000000"/>
                <w:sz w:val="21"/>
                <w:szCs w:val="21"/>
              </w:rPr>
              <w:t>Videoconferencing over the Internet is often referred to as desktop or web conferencing.</w:t>
            </w:r>
          </w:p>
          <w:p w14:paraId="3B802738" w14:textId="77777777" w:rsidR="005017BE" w:rsidRDefault="005017BE" w:rsidP="005017BE">
            <w:pPr>
              <w:pStyle w:val="NormalWeb"/>
              <w:numPr>
                <w:ilvl w:val="1"/>
                <w:numId w:val="107"/>
              </w:numPr>
              <w:spacing w:before="0" w:beforeAutospacing="0" w:after="680" w:afterAutospacing="0"/>
              <w:ind w:left="2200" w:right="160"/>
              <w:textAlignment w:val="baseline"/>
              <w:rPr>
                <w:rFonts w:ascii="Verdana" w:hAnsi="Verdana"/>
                <w:color w:val="000000"/>
                <w:sz w:val="21"/>
                <w:szCs w:val="21"/>
              </w:rPr>
            </w:pPr>
            <w:r>
              <w:rPr>
                <w:rFonts w:ascii="Verdana" w:hAnsi="Verdana"/>
                <w:color w:val="000000"/>
                <w:sz w:val="21"/>
                <w:szCs w:val="21"/>
              </w:rPr>
              <w:t>Common applications: Skype, MSN Messenger</w:t>
            </w:r>
          </w:p>
        </w:tc>
      </w:tr>
    </w:tbl>
    <w:p w14:paraId="02BA2C2B" w14:textId="77777777" w:rsidR="005017BE" w:rsidRDefault="005017BE" w:rsidP="005017BE">
      <w:pPr>
        <w:rPr>
          <w:rFonts w:ascii="-webkit-standard" w:hAnsi="-webkit-standard"/>
          <w:color w:val="000000"/>
        </w:rPr>
      </w:pPr>
    </w:p>
    <w:p w14:paraId="3B3D29A4" w14:textId="77777777" w:rsidR="005017BE" w:rsidRDefault="005017BE" w:rsidP="005017BE">
      <w:pPr>
        <w:pStyle w:val="NormalWeb"/>
        <w:spacing w:before="0" w:beforeAutospacing="0" w:after="0" w:afterAutospacing="0"/>
        <w:rPr>
          <w:rFonts w:ascii="-webkit-standard" w:hAnsi="-webkit-standard"/>
          <w:color w:val="000000"/>
        </w:rPr>
      </w:pPr>
      <w:r>
        <w:rPr>
          <w:rFonts w:ascii="Arial" w:hAnsi="Arial" w:cs="Arial"/>
          <w:color w:val="000000"/>
          <w:u w:val="single"/>
        </w:rPr>
        <w:t xml:space="preserve">E-Learning </w:t>
      </w:r>
    </w:p>
    <w:p w14:paraId="34733F04" w14:textId="77777777" w:rsidR="005017BE" w:rsidRDefault="005017BE" w:rsidP="005017BE">
      <w:pPr>
        <w:pStyle w:val="NormalWeb"/>
        <w:numPr>
          <w:ilvl w:val="0"/>
          <w:numId w:val="108"/>
        </w:numPr>
        <w:spacing w:before="0" w:beforeAutospacing="0" w:after="0" w:afterAutospacing="0"/>
        <w:textAlignment w:val="baseline"/>
        <w:rPr>
          <w:rFonts w:ascii="Verdana" w:hAnsi="Verdana"/>
          <w:color w:val="6E420F"/>
          <w:sz w:val="21"/>
          <w:szCs w:val="21"/>
        </w:rPr>
      </w:pPr>
      <w:r>
        <w:rPr>
          <w:rFonts w:ascii="Arial" w:hAnsi="Arial" w:cs="Arial"/>
          <w:color w:val="000000"/>
          <w:sz w:val="22"/>
          <w:szCs w:val="22"/>
        </w:rPr>
        <w:t>Instruction and delivery of training by computer online through the Internet or Web (Noe &amp; Peacock, 2008).</w:t>
      </w:r>
    </w:p>
    <w:p w14:paraId="44453D0B" w14:textId="77777777" w:rsidR="005017BE" w:rsidRDefault="005017BE" w:rsidP="005017BE">
      <w:pPr>
        <w:pStyle w:val="NormalWeb"/>
        <w:numPr>
          <w:ilvl w:val="0"/>
          <w:numId w:val="108"/>
        </w:numPr>
        <w:spacing w:before="0" w:beforeAutospacing="0" w:after="0" w:afterAutospacing="0"/>
        <w:ind w:left="1020"/>
        <w:textAlignment w:val="baseline"/>
        <w:rPr>
          <w:rFonts w:ascii="Arial" w:hAnsi="Arial" w:cs="Arial"/>
          <w:color w:val="000000"/>
          <w:sz w:val="22"/>
          <w:szCs w:val="22"/>
        </w:rPr>
      </w:pPr>
      <w:r>
        <w:rPr>
          <w:rFonts w:ascii="Arial" w:hAnsi="Arial" w:cs="Arial"/>
          <w:color w:val="000000"/>
          <w:sz w:val="22"/>
          <w:szCs w:val="22"/>
        </w:rPr>
        <w:t>Refers to the use of a computer and Internet technology to deliver and access a broad array of solutions to enhance knowledge and performance (Rosenberg, 2000).</w:t>
      </w:r>
    </w:p>
    <w:p w14:paraId="2F439881" w14:textId="77777777" w:rsidR="005017BE" w:rsidRDefault="005017BE" w:rsidP="005017BE">
      <w:pPr>
        <w:pStyle w:val="NormalWeb"/>
        <w:numPr>
          <w:ilvl w:val="0"/>
          <w:numId w:val="108"/>
        </w:numPr>
        <w:spacing w:before="0" w:beforeAutospacing="0" w:after="0" w:afterAutospacing="0"/>
        <w:ind w:left="1020"/>
        <w:textAlignment w:val="baseline"/>
        <w:rPr>
          <w:rFonts w:ascii="Arial" w:hAnsi="Arial" w:cs="Arial"/>
          <w:color w:val="000000"/>
          <w:sz w:val="22"/>
          <w:szCs w:val="22"/>
        </w:rPr>
      </w:pPr>
      <w:r>
        <w:rPr>
          <w:rFonts w:ascii="Arial" w:hAnsi="Arial" w:cs="Arial"/>
          <w:color w:val="000000"/>
          <w:sz w:val="22"/>
          <w:szCs w:val="22"/>
        </w:rPr>
        <w:t>Any form of learning that utilizes a network (Internet or intranet) for delivery, interaction, or facilitation (Long, 2004).</w:t>
      </w:r>
    </w:p>
    <w:p w14:paraId="4F3E479B" w14:textId="77777777" w:rsidR="005017BE" w:rsidRDefault="005017BE" w:rsidP="005017BE">
      <w:pPr>
        <w:pStyle w:val="NormalWeb"/>
        <w:numPr>
          <w:ilvl w:val="0"/>
          <w:numId w:val="108"/>
        </w:numPr>
        <w:spacing w:before="0" w:beforeAutospacing="0" w:after="220" w:afterAutospacing="0"/>
        <w:ind w:left="1020"/>
        <w:textAlignment w:val="baseline"/>
        <w:rPr>
          <w:rFonts w:ascii="Arial" w:hAnsi="Arial" w:cs="Arial"/>
          <w:color w:val="000000"/>
          <w:sz w:val="22"/>
          <w:szCs w:val="22"/>
        </w:rPr>
      </w:pPr>
      <w:r>
        <w:rPr>
          <w:rFonts w:ascii="Arial" w:hAnsi="Arial" w:cs="Arial"/>
          <w:color w:val="000000"/>
          <w:sz w:val="22"/>
          <w:szCs w:val="22"/>
        </w:rPr>
        <w:t>A wide set of applications and processes, such as web-based learning, computer-based learning, virtual classrooms, and digital collaboration. It includes the delivery of content via the Internet, audio-videotape, satellite broadcast, interactive TV, and CD-ROM (ASTD, 2009)</w:t>
      </w:r>
    </w:p>
    <w:p w14:paraId="234DEEBC"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sz w:val="22"/>
          <w:szCs w:val="22"/>
          <w:u w:val="single"/>
        </w:rPr>
        <w:t xml:space="preserve">E-Learning in Canada </w:t>
      </w:r>
    </w:p>
    <w:p w14:paraId="7FCC6B93" w14:textId="77777777" w:rsidR="005017BE" w:rsidRDefault="005017BE" w:rsidP="005017BE">
      <w:pPr>
        <w:pStyle w:val="NormalWeb"/>
        <w:numPr>
          <w:ilvl w:val="0"/>
          <w:numId w:val="109"/>
        </w:numPr>
        <w:spacing w:before="320" w:beforeAutospacing="0" w:after="0" w:afterAutospacing="0"/>
        <w:ind w:left="1020"/>
        <w:textAlignment w:val="baseline"/>
        <w:rPr>
          <w:rFonts w:ascii="Verdana" w:hAnsi="Verdana"/>
          <w:color w:val="000000"/>
          <w:sz w:val="21"/>
          <w:szCs w:val="21"/>
        </w:rPr>
      </w:pPr>
      <w:r>
        <w:rPr>
          <w:rFonts w:ascii="Verdana" w:hAnsi="Verdana"/>
          <w:color w:val="000000"/>
          <w:sz w:val="21"/>
          <w:szCs w:val="21"/>
        </w:rPr>
        <w:t>The past decade has seen a significant growth in e-Learning in Canadian schools and businesses. This has been the result of:</w:t>
      </w:r>
    </w:p>
    <w:p w14:paraId="6047D8F7" w14:textId="77777777" w:rsidR="005017BE" w:rsidRDefault="005017BE" w:rsidP="005017BE">
      <w:pPr>
        <w:pStyle w:val="NormalWeb"/>
        <w:numPr>
          <w:ilvl w:val="1"/>
          <w:numId w:val="109"/>
        </w:numPr>
        <w:spacing w:before="0" w:beforeAutospacing="0" w:after="0" w:afterAutospacing="0"/>
        <w:ind w:left="2040"/>
        <w:textAlignment w:val="baseline"/>
        <w:rPr>
          <w:rFonts w:ascii="Verdana" w:hAnsi="Verdana"/>
          <w:color w:val="000000"/>
          <w:sz w:val="21"/>
          <w:szCs w:val="21"/>
        </w:rPr>
      </w:pPr>
      <w:r>
        <w:rPr>
          <w:rFonts w:ascii="Verdana" w:hAnsi="Verdana"/>
          <w:color w:val="000000"/>
          <w:sz w:val="21"/>
          <w:szCs w:val="21"/>
        </w:rPr>
        <w:t>Evolution of digital technologies that can foster interactive environments and the use of media on the web,</w:t>
      </w:r>
    </w:p>
    <w:p w14:paraId="3F5B7198" w14:textId="77777777" w:rsidR="005017BE" w:rsidRDefault="005017BE" w:rsidP="005017BE">
      <w:pPr>
        <w:pStyle w:val="NormalWeb"/>
        <w:numPr>
          <w:ilvl w:val="1"/>
          <w:numId w:val="109"/>
        </w:numPr>
        <w:spacing w:before="0" w:beforeAutospacing="0" w:after="0" w:afterAutospacing="0"/>
        <w:ind w:left="2040"/>
        <w:textAlignment w:val="baseline"/>
        <w:rPr>
          <w:rFonts w:ascii="Verdana" w:hAnsi="Verdana"/>
          <w:color w:val="000000"/>
          <w:sz w:val="21"/>
          <w:szCs w:val="21"/>
        </w:rPr>
      </w:pPr>
      <w:r>
        <w:rPr>
          <w:rFonts w:ascii="Verdana" w:hAnsi="Verdana"/>
          <w:color w:val="000000"/>
          <w:sz w:val="21"/>
          <w:szCs w:val="21"/>
        </w:rPr>
        <w:t>Globalization and the knowledge-based economy/society,</w:t>
      </w:r>
    </w:p>
    <w:p w14:paraId="3221A358" w14:textId="77777777" w:rsidR="005017BE" w:rsidRDefault="005017BE" w:rsidP="005017BE">
      <w:pPr>
        <w:pStyle w:val="NormalWeb"/>
        <w:numPr>
          <w:ilvl w:val="1"/>
          <w:numId w:val="109"/>
        </w:numPr>
        <w:spacing w:before="0" w:beforeAutospacing="0" w:after="0" w:afterAutospacing="0"/>
        <w:ind w:left="2040"/>
        <w:textAlignment w:val="baseline"/>
        <w:rPr>
          <w:rFonts w:ascii="Verdana" w:hAnsi="Verdana"/>
          <w:color w:val="000000"/>
          <w:sz w:val="21"/>
          <w:szCs w:val="21"/>
        </w:rPr>
      </w:pPr>
      <w:r>
        <w:rPr>
          <w:rFonts w:ascii="Verdana" w:hAnsi="Verdana"/>
          <w:color w:val="000000"/>
          <w:sz w:val="21"/>
          <w:szCs w:val="21"/>
        </w:rPr>
        <w:t>Increased accessibility and affordability of high-speed networks,</w:t>
      </w:r>
    </w:p>
    <w:p w14:paraId="4F84399D" w14:textId="77777777" w:rsidR="005017BE" w:rsidRDefault="005017BE" w:rsidP="005017BE">
      <w:pPr>
        <w:pStyle w:val="NormalWeb"/>
        <w:numPr>
          <w:ilvl w:val="1"/>
          <w:numId w:val="109"/>
        </w:numPr>
        <w:spacing w:before="0" w:beforeAutospacing="0" w:after="0" w:afterAutospacing="0"/>
        <w:ind w:left="2040"/>
        <w:textAlignment w:val="baseline"/>
        <w:rPr>
          <w:rFonts w:ascii="Verdana" w:hAnsi="Verdana"/>
          <w:color w:val="000000"/>
          <w:sz w:val="21"/>
          <w:szCs w:val="21"/>
        </w:rPr>
      </w:pPr>
      <w:r>
        <w:rPr>
          <w:rFonts w:ascii="Verdana" w:hAnsi="Verdana"/>
          <w:color w:val="000000"/>
          <w:sz w:val="21"/>
          <w:szCs w:val="21"/>
        </w:rPr>
        <w:t>Increased availability of quality e-Learning services, platforms, content, and products,</w:t>
      </w:r>
    </w:p>
    <w:p w14:paraId="1EA3234A" w14:textId="77777777" w:rsidR="005017BE" w:rsidRDefault="005017BE" w:rsidP="005017BE">
      <w:pPr>
        <w:pStyle w:val="NormalWeb"/>
        <w:numPr>
          <w:ilvl w:val="1"/>
          <w:numId w:val="109"/>
        </w:numPr>
        <w:spacing w:before="0" w:beforeAutospacing="0" w:after="0" w:afterAutospacing="0"/>
        <w:ind w:left="2040"/>
        <w:textAlignment w:val="baseline"/>
        <w:rPr>
          <w:rFonts w:ascii="Verdana" w:hAnsi="Verdana"/>
          <w:color w:val="000000"/>
          <w:sz w:val="21"/>
          <w:szCs w:val="21"/>
        </w:rPr>
      </w:pPr>
      <w:r>
        <w:rPr>
          <w:rFonts w:ascii="Verdana" w:hAnsi="Verdana"/>
          <w:color w:val="000000"/>
          <w:sz w:val="21"/>
          <w:szCs w:val="21"/>
        </w:rPr>
        <w:t>More tech-savvy and demanding Internet consumers.</w:t>
      </w:r>
    </w:p>
    <w:p w14:paraId="738D8CE5" w14:textId="77777777" w:rsidR="005017BE" w:rsidRDefault="005017BE" w:rsidP="005017BE">
      <w:pPr>
        <w:pStyle w:val="NormalWeb"/>
        <w:numPr>
          <w:ilvl w:val="0"/>
          <w:numId w:val="109"/>
        </w:numPr>
        <w:spacing w:before="0" w:beforeAutospacing="0" w:after="420" w:afterAutospacing="0"/>
        <w:textAlignment w:val="baseline"/>
        <w:rPr>
          <w:rFonts w:ascii="Verdana" w:hAnsi="Verdana"/>
          <w:color w:val="6E420F"/>
          <w:sz w:val="21"/>
          <w:szCs w:val="21"/>
        </w:rPr>
      </w:pPr>
      <w:r>
        <w:rPr>
          <w:rFonts w:ascii="Verdana" w:hAnsi="Verdana"/>
          <w:color w:val="000000"/>
          <w:sz w:val="21"/>
          <w:szCs w:val="21"/>
        </w:rPr>
        <w:lastRenderedPageBreak/>
        <w:t>In addition to the learners, the stakeholders involved in e-Learning include: instructors, institutions, content providers, technology providers, accreditors, and employers.</w:t>
      </w:r>
    </w:p>
    <w:tbl>
      <w:tblPr>
        <w:tblW w:w="0" w:type="auto"/>
        <w:tblCellMar>
          <w:top w:w="15" w:type="dxa"/>
          <w:left w:w="15" w:type="dxa"/>
          <w:bottom w:w="15" w:type="dxa"/>
          <w:right w:w="15" w:type="dxa"/>
        </w:tblCellMar>
        <w:tblLook w:val="04A0" w:firstRow="1" w:lastRow="0" w:firstColumn="1" w:lastColumn="0" w:noHBand="0" w:noVBand="1"/>
      </w:tblPr>
      <w:tblGrid>
        <w:gridCol w:w="9344"/>
      </w:tblGrid>
      <w:tr w:rsidR="005017BE" w14:paraId="2E6FBD46" w14:textId="77777777" w:rsidTr="005017BE">
        <w:trPr>
          <w:trHeight w:val="440"/>
        </w:trPr>
        <w:tc>
          <w:tcPr>
            <w:tcW w:w="0" w:type="auto"/>
            <w:tcBorders>
              <w:top w:val="single" w:sz="6" w:space="0" w:color="B8B8B8"/>
              <w:left w:val="single" w:sz="6" w:space="0" w:color="B8B8B8"/>
              <w:bottom w:val="single" w:sz="6" w:space="0" w:color="B8B8B8"/>
              <w:right w:val="single" w:sz="6" w:space="0" w:color="B8B8B8"/>
            </w:tcBorders>
            <w:shd w:val="clear" w:color="auto" w:fill="F7F7F7"/>
            <w:tcMar>
              <w:top w:w="100" w:type="dxa"/>
              <w:left w:w="100" w:type="dxa"/>
              <w:bottom w:w="100" w:type="dxa"/>
              <w:right w:w="100" w:type="dxa"/>
            </w:tcMar>
            <w:hideMark/>
          </w:tcPr>
          <w:p w14:paraId="1863242E" w14:textId="77777777" w:rsidR="005017BE" w:rsidRDefault="005017BE">
            <w:pPr>
              <w:pStyle w:val="NormalWeb"/>
              <w:spacing w:before="120" w:beforeAutospacing="0" w:after="120" w:afterAutospacing="0"/>
            </w:pPr>
            <w:r>
              <w:rPr>
                <w:rFonts w:ascii="Verdana" w:hAnsi="Verdana"/>
                <w:b/>
                <w:bCs/>
                <w:color w:val="6E420F"/>
                <w:sz w:val="21"/>
                <w:szCs w:val="21"/>
              </w:rPr>
              <w:t>e-Learning was mainly used for:</w:t>
            </w:r>
          </w:p>
        </w:tc>
      </w:tr>
      <w:tr w:rsidR="005017BE" w14:paraId="186886C5" w14:textId="77777777" w:rsidTr="005017BE">
        <w:trPr>
          <w:trHeight w:val="2040"/>
        </w:trPr>
        <w:tc>
          <w:tcPr>
            <w:tcW w:w="0" w:type="auto"/>
            <w:tcBorders>
              <w:top w:val="single" w:sz="6" w:space="0" w:color="B8B8B8"/>
              <w:left w:val="single" w:sz="6" w:space="0" w:color="B8B8B8"/>
              <w:bottom w:val="single" w:sz="6" w:space="0" w:color="B8B8B8"/>
              <w:right w:val="single" w:sz="6" w:space="0" w:color="B8B8B8"/>
            </w:tcBorders>
            <w:shd w:val="clear" w:color="auto" w:fill="F7F7F7"/>
            <w:tcMar>
              <w:top w:w="100" w:type="dxa"/>
              <w:left w:w="100" w:type="dxa"/>
              <w:bottom w:w="100" w:type="dxa"/>
              <w:right w:w="100" w:type="dxa"/>
            </w:tcMar>
            <w:hideMark/>
          </w:tcPr>
          <w:p w14:paraId="0FBCE1A0" w14:textId="77777777" w:rsidR="005017BE" w:rsidRDefault="005017BE" w:rsidP="005017BE">
            <w:pPr>
              <w:pStyle w:val="NormalWeb"/>
              <w:numPr>
                <w:ilvl w:val="0"/>
                <w:numId w:val="110"/>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Software training, technical skills training, and management skills development.</w:t>
            </w:r>
          </w:p>
          <w:p w14:paraId="5C287DA2" w14:textId="77777777" w:rsidR="005017BE" w:rsidRDefault="005017BE" w:rsidP="005017BE">
            <w:pPr>
              <w:pStyle w:val="NormalWeb"/>
              <w:numPr>
                <w:ilvl w:val="0"/>
                <w:numId w:val="110"/>
              </w:numPr>
              <w:spacing w:before="0" w:beforeAutospacing="0" w:after="320" w:afterAutospacing="0"/>
              <w:ind w:left="1020"/>
              <w:textAlignment w:val="baseline"/>
              <w:rPr>
                <w:rFonts w:ascii="Verdana" w:hAnsi="Verdana"/>
                <w:color w:val="6E420F"/>
                <w:sz w:val="21"/>
                <w:szCs w:val="21"/>
              </w:rPr>
            </w:pPr>
            <w:r>
              <w:rPr>
                <w:rFonts w:ascii="Verdana" w:hAnsi="Verdana"/>
                <w:color w:val="6E420F"/>
                <w:sz w:val="21"/>
                <w:szCs w:val="21"/>
              </w:rPr>
              <w:t>Professional/technical employees, clerical/service/support staff, managers, senior executives.</w:t>
            </w:r>
          </w:p>
        </w:tc>
      </w:tr>
    </w:tbl>
    <w:p w14:paraId="7D070203" w14:textId="77777777" w:rsidR="005017BE" w:rsidRDefault="005017BE" w:rsidP="005017BE">
      <w:pPr>
        <w:rPr>
          <w:rFonts w:ascii="-webkit-standard" w:hAnsi="-webkit-standard"/>
          <w:color w:val="000000"/>
        </w:rPr>
      </w:pPr>
    </w:p>
    <w:p w14:paraId="10E5341D" w14:textId="77777777" w:rsidR="005017BE" w:rsidRDefault="005017BE" w:rsidP="005017BE">
      <w:pPr>
        <w:pStyle w:val="NormalWeb"/>
        <w:spacing w:before="0" w:beforeAutospacing="0" w:after="0" w:afterAutospacing="0"/>
        <w:rPr>
          <w:rFonts w:ascii="-webkit-standard" w:hAnsi="-webkit-standard"/>
          <w:color w:val="000000"/>
        </w:rPr>
      </w:pPr>
      <w:r>
        <w:rPr>
          <w:rFonts w:ascii="Verdana" w:hAnsi="Verdana"/>
          <w:color w:val="000000"/>
          <w:sz w:val="21"/>
          <w:szCs w:val="21"/>
          <w:u w:val="single"/>
        </w:rPr>
        <w:t xml:space="preserve">Modes of e-Learning </w:t>
      </w:r>
    </w:p>
    <w:p w14:paraId="440CFC4D" w14:textId="77777777" w:rsidR="005017BE" w:rsidRDefault="005017BE" w:rsidP="005017BE">
      <w:pPr>
        <w:rPr>
          <w:rFonts w:ascii="-webkit-standard" w:hAnsi="-webkit-standard"/>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4775"/>
        <w:gridCol w:w="4569"/>
      </w:tblGrid>
      <w:tr w:rsidR="005017BE" w14:paraId="594CA4E9" w14:textId="77777777" w:rsidTr="005017BE">
        <w:trPr>
          <w:trHeight w:val="44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4137DF8D" w14:textId="77777777" w:rsidR="005017BE" w:rsidRDefault="005017BE">
            <w:pPr>
              <w:pStyle w:val="NormalWeb"/>
              <w:spacing w:before="120" w:beforeAutospacing="0" w:after="120" w:afterAutospacing="0"/>
              <w:jc w:val="center"/>
            </w:pPr>
            <w:r>
              <w:rPr>
                <w:rFonts w:ascii="Verdana" w:hAnsi="Verdana"/>
                <w:b/>
                <w:bCs/>
                <w:color w:val="FFFFFF"/>
                <w:sz w:val="21"/>
                <w:szCs w:val="21"/>
                <w:u w:val="single"/>
              </w:rPr>
              <w:t>Instructor-Led Training</w:t>
            </w:r>
          </w:p>
        </w:tc>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17880C4D" w14:textId="77777777" w:rsidR="005017BE" w:rsidRDefault="005017BE">
            <w:pPr>
              <w:pStyle w:val="NormalWeb"/>
              <w:spacing w:before="120" w:beforeAutospacing="0" w:after="120" w:afterAutospacing="0"/>
              <w:jc w:val="center"/>
            </w:pPr>
            <w:r>
              <w:rPr>
                <w:rFonts w:ascii="Verdana" w:hAnsi="Verdana"/>
                <w:b/>
                <w:bCs/>
                <w:color w:val="FFFFFF"/>
                <w:sz w:val="21"/>
                <w:szCs w:val="21"/>
                <w:u w:val="single"/>
              </w:rPr>
              <w:t>Self-Directed Learning</w:t>
            </w:r>
          </w:p>
        </w:tc>
      </w:tr>
      <w:tr w:rsidR="005017BE" w14:paraId="62EBF8F7" w14:textId="77777777" w:rsidTr="005017BE">
        <w:trPr>
          <w:trHeight w:val="480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6C5F6EA9" w14:textId="77777777" w:rsidR="005017BE" w:rsidRDefault="005017BE" w:rsidP="005017BE">
            <w:pPr>
              <w:pStyle w:val="NormalWeb"/>
              <w:numPr>
                <w:ilvl w:val="0"/>
                <w:numId w:val="111"/>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Instructor-Led Training (ILT) involves an instructor or facilitator who, in the case of technology-based training, might lead, facilitate, or teach online.</w:t>
            </w:r>
          </w:p>
          <w:p w14:paraId="24253871" w14:textId="77777777" w:rsidR="005017BE" w:rsidRDefault="005017BE" w:rsidP="005017BE">
            <w:pPr>
              <w:pStyle w:val="NormalWeb"/>
              <w:numPr>
                <w:ilvl w:val="0"/>
                <w:numId w:val="111"/>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This type of training requires that students log in and participate at a specific time.</w:t>
            </w:r>
          </w:p>
          <w:p w14:paraId="42F30205" w14:textId="77777777" w:rsidR="005017BE" w:rsidRDefault="005017BE" w:rsidP="005017BE">
            <w:pPr>
              <w:pStyle w:val="NormalWeb"/>
              <w:numPr>
                <w:ilvl w:val="0"/>
                <w:numId w:val="111"/>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 xml:space="preserve">Instruction is offered in real-time (live). Also known as </w:t>
            </w:r>
            <w:r>
              <w:rPr>
                <w:rFonts w:ascii="Verdana" w:hAnsi="Verdana"/>
                <w:b/>
                <w:bCs/>
                <w:color w:val="6E420F"/>
                <w:sz w:val="21"/>
                <w:szCs w:val="21"/>
              </w:rPr>
              <w:t>synchronous</w:t>
            </w:r>
            <w:r>
              <w:rPr>
                <w:rFonts w:ascii="Verdana" w:hAnsi="Verdana"/>
                <w:color w:val="6E420F"/>
                <w:sz w:val="21"/>
                <w:szCs w:val="21"/>
              </w:rPr>
              <w:t xml:space="preserve"> training.</w:t>
            </w:r>
          </w:p>
          <w:p w14:paraId="7FA151C7" w14:textId="77777777" w:rsidR="005017BE" w:rsidRDefault="005017BE" w:rsidP="005017BE">
            <w:pPr>
              <w:pStyle w:val="NormalWeb"/>
              <w:numPr>
                <w:ilvl w:val="1"/>
                <w:numId w:val="111"/>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Examples: videoconference, chat session, virtual classrooms.</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6ACB48EF" w14:textId="77777777" w:rsidR="005017BE" w:rsidRDefault="005017BE" w:rsidP="005017BE">
            <w:pPr>
              <w:pStyle w:val="NormalWeb"/>
              <w:numPr>
                <w:ilvl w:val="0"/>
                <w:numId w:val="112"/>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Self-Directed Learning (SDL) is a process in which the individual identifies the resources necessary to learn, and then manages their own learning experiences.</w:t>
            </w:r>
          </w:p>
          <w:p w14:paraId="13B9EC97" w14:textId="77777777" w:rsidR="005017BE" w:rsidRDefault="005017BE" w:rsidP="005017BE">
            <w:pPr>
              <w:pStyle w:val="NormalWeb"/>
              <w:numPr>
                <w:ilvl w:val="0"/>
                <w:numId w:val="112"/>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 xml:space="preserve">This type of training is typically available to learners at any time, from wherever they may be. </w:t>
            </w:r>
          </w:p>
          <w:p w14:paraId="5EB628C2" w14:textId="77777777" w:rsidR="005017BE" w:rsidRDefault="005017BE" w:rsidP="005017BE">
            <w:pPr>
              <w:pStyle w:val="NormalWeb"/>
              <w:numPr>
                <w:ilvl w:val="0"/>
                <w:numId w:val="112"/>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 xml:space="preserve">Instruction is not in real-time. Learners can set their own pace through the materials. Also known as </w:t>
            </w:r>
            <w:r>
              <w:rPr>
                <w:rFonts w:ascii="Verdana" w:hAnsi="Verdana"/>
                <w:b/>
                <w:bCs/>
                <w:color w:val="6E420F"/>
                <w:sz w:val="21"/>
                <w:szCs w:val="21"/>
              </w:rPr>
              <w:t>asynchronous</w:t>
            </w:r>
            <w:r>
              <w:rPr>
                <w:rFonts w:ascii="Verdana" w:hAnsi="Verdana"/>
                <w:color w:val="6E420F"/>
                <w:sz w:val="21"/>
                <w:szCs w:val="21"/>
              </w:rPr>
              <w:t>training.</w:t>
            </w:r>
          </w:p>
          <w:p w14:paraId="0D467465" w14:textId="77777777" w:rsidR="005017BE" w:rsidRDefault="005017BE" w:rsidP="005017BE">
            <w:pPr>
              <w:pStyle w:val="NormalWeb"/>
              <w:numPr>
                <w:ilvl w:val="1"/>
                <w:numId w:val="112"/>
              </w:numPr>
              <w:spacing w:before="0" w:beforeAutospacing="0" w:after="520" w:afterAutospacing="0"/>
              <w:ind w:left="2040"/>
              <w:textAlignment w:val="baseline"/>
              <w:rPr>
                <w:rFonts w:ascii="Verdana" w:hAnsi="Verdana"/>
                <w:color w:val="6E420F"/>
                <w:sz w:val="21"/>
                <w:szCs w:val="21"/>
              </w:rPr>
            </w:pPr>
            <w:r>
              <w:rPr>
                <w:rFonts w:ascii="Verdana" w:hAnsi="Verdana"/>
                <w:color w:val="6E420F"/>
                <w:sz w:val="21"/>
                <w:szCs w:val="21"/>
              </w:rPr>
              <w:t>Examples: web-based courses (such as this one!), computer-based simulations, interactive exercises.</w:t>
            </w:r>
          </w:p>
        </w:tc>
      </w:tr>
    </w:tbl>
    <w:p w14:paraId="11BB175E" w14:textId="77777777" w:rsidR="005017BE" w:rsidRDefault="005017BE" w:rsidP="005017BE">
      <w:pPr>
        <w:spacing w:after="240"/>
        <w:rPr>
          <w:rFonts w:ascii="-webkit-standard" w:hAnsi="-webkit-standard"/>
          <w:color w:val="000000"/>
        </w:rPr>
      </w:pPr>
      <w:r>
        <w:rPr>
          <w:rFonts w:ascii="-webkit-standard" w:hAnsi="-webkit-standard"/>
          <w:color w:val="000000"/>
        </w:rPr>
        <w:br/>
      </w:r>
    </w:p>
    <w:p w14:paraId="517C1962" w14:textId="77777777" w:rsidR="005017BE" w:rsidRDefault="005017BE" w:rsidP="005017BE">
      <w:pPr>
        <w:pStyle w:val="NormalWeb"/>
        <w:spacing w:before="120" w:beforeAutospacing="0" w:after="120" w:afterAutospacing="0"/>
        <w:rPr>
          <w:rFonts w:ascii="-webkit-standard" w:hAnsi="-webkit-standard"/>
          <w:color w:val="000000"/>
        </w:rPr>
      </w:pPr>
      <w:r>
        <w:rPr>
          <w:color w:val="000000"/>
          <w:sz w:val="22"/>
          <w:szCs w:val="22"/>
          <w:u w:val="single"/>
        </w:rPr>
        <w:t>E-Learning: Redefining the Role of the Instructor</w:t>
      </w:r>
    </w:p>
    <w:tbl>
      <w:tblPr>
        <w:tblW w:w="0" w:type="auto"/>
        <w:tblCellMar>
          <w:top w:w="15" w:type="dxa"/>
          <w:left w:w="15" w:type="dxa"/>
          <w:bottom w:w="15" w:type="dxa"/>
          <w:right w:w="15" w:type="dxa"/>
        </w:tblCellMar>
        <w:tblLook w:val="04A0" w:firstRow="1" w:lastRow="0" w:firstColumn="1" w:lastColumn="0" w:noHBand="0" w:noVBand="1"/>
      </w:tblPr>
      <w:tblGrid>
        <w:gridCol w:w="5060"/>
        <w:gridCol w:w="4284"/>
      </w:tblGrid>
      <w:tr w:rsidR="005017BE" w14:paraId="2B5FF450" w14:textId="77777777" w:rsidTr="005017BE">
        <w:trPr>
          <w:trHeight w:val="66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20E6B333" w14:textId="77777777" w:rsidR="005017BE" w:rsidRDefault="005017BE">
            <w:pPr>
              <w:pStyle w:val="NormalWeb"/>
              <w:spacing w:before="220" w:beforeAutospacing="0" w:after="220" w:afterAutospacing="0"/>
              <w:jc w:val="center"/>
            </w:pPr>
            <w:r>
              <w:rPr>
                <w:rFonts w:ascii="Verdana" w:hAnsi="Verdana"/>
                <w:b/>
                <w:bCs/>
                <w:color w:val="FFFFFF"/>
                <w:sz w:val="21"/>
                <w:szCs w:val="21"/>
              </w:rPr>
              <w:lastRenderedPageBreak/>
              <w:t>Instructor-Led Training</w:t>
            </w:r>
          </w:p>
        </w:tc>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4D7562E6" w14:textId="77777777" w:rsidR="005017BE" w:rsidRDefault="005017BE">
            <w:pPr>
              <w:pStyle w:val="NormalWeb"/>
              <w:spacing w:before="220" w:beforeAutospacing="0" w:after="220" w:afterAutospacing="0"/>
              <w:jc w:val="center"/>
            </w:pPr>
            <w:r>
              <w:rPr>
                <w:rFonts w:ascii="Verdana" w:hAnsi="Verdana"/>
                <w:b/>
                <w:bCs/>
                <w:color w:val="FFFFFF"/>
                <w:sz w:val="21"/>
                <w:szCs w:val="21"/>
              </w:rPr>
              <w:t>Self-Directed Training</w:t>
            </w:r>
          </w:p>
        </w:tc>
      </w:tr>
      <w:tr w:rsidR="005017BE" w14:paraId="073021CD" w14:textId="77777777" w:rsidTr="005017BE">
        <w:trPr>
          <w:trHeight w:val="4245"/>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1B2C63FA" w14:textId="77777777" w:rsidR="005017BE" w:rsidRDefault="005017BE" w:rsidP="005017BE">
            <w:pPr>
              <w:pStyle w:val="NormalWeb"/>
              <w:numPr>
                <w:ilvl w:val="0"/>
                <w:numId w:val="113"/>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Teacher-controlled pace.</w:t>
            </w:r>
          </w:p>
          <w:p w14:paraId="1104292B" w14:textId="77777777" w:rsidR="005017BE" w:rsidRDefault="005017BE" w:rsidP="005017BE">
            <w:pPr>
              <w:pStyle w:val="NormalWeb"/>
              <w:numPr>
                <w:ilvl w:val="0"/>
                <w:numId w:val="113"/>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Instruction occurs frequently and systematically with whole class, less often in groups or individuals.</w:t>
            </w:r>
          </w:p>
          <w:p w14:paraId="67AC04B3" w14:textId="77777777" w:rsidR="005017BE" w:rsidRDefault="005017BE" w:rsidP="005017BE">
            <w:pPr>
              <w:pStyle w:val="NormalWeb"/>
              <w:numPr>
                <w:ilvl w:val="0"/>
                <w:numId w:val="113"/>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 xml:space="preserve">Use of class time determined by teacher. </w:t>
            </w:r>
          </w:p>
          <w:p w14:paraId="4D3D3C11" w14:textId="77777777" w:rsidR="005017BE" w:rsidRDefault="005017BE" w:rsidP="005017BE">
            <w:pPr>
              <w:pStyle w:val="NormalWeb"/>
              <w:numPr>
                <w:ilvl w:val="0"/>
                <w:numId w:val="113"/>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 xml:space="preserve">Predominant source of content is from teacher in the form of a lecture. </w:t>
            </w:r>
          </w:p>
          <w:p w14:paraId="41362760" w14:textId="77777777" w:rsidR="005017BE" w:rsidRDefault="005017BE" w:rsidP="005017BE">
            <w:pPr>
              <w:pStyle w:val="NormalWeb"/>
              <w:numPr>
                <w:ilvl w:val="0"/>
                <w:numId w:val="113"/>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Instruction mostly synchronous (in real time).</w:t>
            </w:r>
          </w:p>
          <w:p w14:paraId="5591677D" w14:textId="77777777" w:rsidR="005017BE" w:rsidRDefault="005017BE" w:rsidP="005017BE">
            <w:pPr>
              <w:pStyle w:val="NormalWeb"/>
              <w:numPr>
                <w:ilvl w:val="0"/>
                <w:numId w:val="113"/>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Instructor acts as a “</w:t>
            </w:r>
            <w:r>
              <w:rPr>
                <w:rFonts w:ascii="Verdana" w:hAnsi="Verdana"/>
                <w:b/>
                <w:bCs/>
                <w:color w:val="6E420F"/>
                <w:sz w:val="21"/>
                <w:szCs w:val="21"/>
              </w:rPr>
              <w:t>Sage on the stage</w:t>
            </w:r>
            <w:r>
              <w:rPr>
                <w:rFonts w:ascii="Verdana" w:hAnsi="Verdana"/>
                <w:color w:val="6E420F"/>
                <w:sz w:val="21"/>
                <w:szCs w:val="21"/>
              </w:rPr>
              <w:t>”.</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463C098A" w14:textId="77777777" w:rsidR="005017BE" w:rsidRDefault="005017BE" w:rsidP="005017BE">
            <w:pPr>
              <w:pStyle w:val="NormalWeb"/>
              <w:numPr>
                <w:ilvl w:val="0"/>
                <w:numId w:val="114"/>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Student can pursue content at own pace (shift in control of learning).</w:t>
            </w:r>
          </w:p>
          <w:p w14:paraId="0846D8E4" w14:textId="77777777" w:rsidR="005017BE" w:rsidRDefault="005017BE" w:rsidP="005017BE">
            <w:pPr>
              <w:pStyle w:val="NormalWeb"/>
              <w:numPr>
                <w:ilvl w:val="0"/>
                <w:numId w:val="114"/>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Personalization of learning experience.</w:t>
            </w:r>
          </w:p>
          <w:p w14:paraId="20FB4991" w14:textId="77777777" w:rsidR="005017BE" w:rsidRDefault="005017BE" w:rsidP="005017BE">
            <w:pPr>
              <w:pStyle w:val="NormalWeb"/>
              <w:numPr>
                <w:ilvl w:val="0"/>
                <w:numId w:val="114"/>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Student determines how learning is done (autonomous).</w:t>
            </w:r>
          </w:p>
          <w:p w14:paraId="634215FE" w14:textId="77777777" w:rsidR="005017BE" w:rsidRDefault="005017BE" w:rsidP="005017BE">
            <w:pPr>
              <w:pStyle w:val="NormalWeb"/>
              <w:numPr>
                <w:ilvl w:val="0"/>
                <w:numId w:val="114"/>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Content comes from a variety of sources.</w:t>
            </w:r>
          </w:p>
          <w:p w14:paraId="795294B3" w14:textId="77777777" w:rsidR="005017BE" w:rsidRDefault="005017BE" w:rsidP="005017BE">
            <w:pPr>
              <w:pStyle w:val="NormalWeb"/>
              <w:numPr>
                <w:ilvl w:val="0"/>
                <w:numId w:val="114"/>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 xml:space="preserve">Instruction mostly asynchronous (at any time). </w:t>
            </w:r>
          </w:p>
          <w:p w14:paraId="701F98A7" w14:textId="77777777" w:rsidR="005017BE" w:rsidRDefault="005017BE" w:rsidP="005017BE">
            <w:pPr>
              <w:pStyle w:val="NormalWeb"/>
              <w:numPr>
                <w:ilvl w:val="0"/>
                <w:numId w:val="114"/>
              </w:numPr>
              <w:spacing w:before="0" w:beforeAutospacing="0" w:after="320" w:afterAutospacing="0"/>
              <w:ind w:left="1020"/>
              <w:textAlignment w:val="baseline"/>
              <w:rPr>
                <w:rFonts w:ascii="Verdana" w:hAnsi="Verdana"/>
                <w:color w:val="6E420F"/>
                <w:sz w:val="21"/>
                <w:szCs w:val="21"/>
              </w:rPr>
            </w:pPr>
            <w:r>
              <w:rPr>
                <w:rFonts w:ascii="Verdana" w:hAnsi="Verdana"/>
                <w:color w:val="6E420F"/>
                <w:sz w:val="21"/>
                <w:szCs w:val="21"/>
              </w:rPr>
              <w:t>Instructor acts as a “</w:t>
            </w:r>
            <w:r>
              <w:rPr>
                <w:rFonts w:ascii="Verdana" w:hAnsi="Verdana"/>
                <w:b/>
                <w:bCs/>
                <w:color w:val="6E420F"/>
                <w:sz w:val="21"/>
                <w:szCs w:val="21"/>
              </w:rPr>
              <w:t>Guide on the side</w:t>
            </w:r>
            <w:r>
              <w:rPr>
                <w:rFonts w:ascii="Verdana" w:hAnsi="Verdana"/>
                <w:color w:val="6E420F"/>
                <w:sz w:val="21"/>
                <w:szCs w:val="21"/>
              </w:rPr>
              <w:t>”.</w:t>
            </w:r>
          </w:p>
        </w:tc>
      </w:tr>
    </w:tbl>
    <w:p w14:paraId="5C8D74EF" w14:textId="77777777" w:rsidR="005017BE" w:rsidRDefault="005017BE" w:rsidP="005017BE">
      <w:pPr>
        <w:rPr>
          <w:rFonts w:ascii="-webkit-standard" w:hAnsi="-webkit-standard"/>
          <w:color w:val="000000"/>
        </w:rPr>
      </w:pPr>
    </w:p>
    <w:p w14:paraId="39CBEF42"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u w:val="single"/>
        </w:rPr>
        <w:t>Dr. Devey:</w:t>
      </w:r>
    </w:p>
    <w:p w14:paraId="5FA6892C"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Not only has e-learning redefined the way that we do instruction and on the part of the learner but it also has a large effect on the trainer, especially depending on the mode that is picked to offer the content. In instructor-led training the analogy is much like it is in the classroom: The instructor acts as a sage on the stage. They control the pace of the lecture, it is done in a virtual face-to-face environment where everyone needs to log in at the same time in order to participate.</w:t>
      </w:r>
    </w:p>
    <w:p w14:paraId="12E940CB"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The class time is determined by the teacher and the predominant source of the content is offered in a lecture format much like I am doing right now. That means that in this synchronized type of environment, with regards to communication, you could interrupt the lecture at any point to ask a question. The instructor knows who received the message unless the individual has left their computer log in and went off to get something out of the fridge, let us say, but the point being that everyone is logged in at the same time and communication can occur in real time. This has its implications in the design of the instruction and also with regards to the student as the communication, with regards to instant feedback from the instructor, and also with fellow classmates through breakout rooms, chat sessions, and so on and so forth.</w:t>
      </w:r>
    </w:p>
    <w:p w14:paraId="19675D20"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 xml:space="preserve">In self-directed training which is predominantly an asynchronous type of environment the paradigm shift is that the control of the instruction now rests on the shoulders of the learner. That means that you set the pace of the instruction. You determine when you want to access the content and essentially to pursue the course. Although there is </w:t>
      </w:r>
      <w:r>
        <w:rPr>
          <w:rFonts w:ascii="Arial" w:hAnsi="Arial" w:cs="Arial"/>
          <w:color w:val="000000"/>
        </w:rPr>
        <w:lastRenderedPageBreak/>
        <w:t>structure in the course that has been predetermined by the instructional designer or the instructor, you are still the one that decides the sequence that you want to essentially follow the content to a certain extent.</w:t>
      </w:r>
    </w:p>
    <w:p w14:paraId="2D6C6300"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Take this particular course, for example: You have decided when you wanted to listen to this audio recording done. It is not in real time, if you raise your hand I cannot see you. If you are asking me a question I cannot hear you. You could try all you want but you do have control as to how many times you wanted to listen to this particular recording. You could download it and listen to it for whatever reason as often as you like and essentially ask your questions through email, discussion board and so on and so forth. But it is not in real time so there is that time lapse that occurs and that is one of the drawbacks if you will of this type of environment.</w:t>
      </w:r>
    </w:p>
    <w:p w14:paraId="321ED0B1"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Content, however, comes from a variety of sources much like it is in this course. This is an audio cast I am doing right now but you also have access to lesson’s slides, to video interviews, to video lectures, to links to external resources, to an online textbook and so on and so forth so. In self-directed training the opportunities for resources to be tapped at any point in time based on where you decide to go are much more abundant.</w:t>
      </w:r>
    </w:p>
    <w:p w14:paraId="6338DA09"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The analogy that is used to differentiate between instructor-led training and self-directed training is a notion that in instructor-led, synchronous training we talk about the sage on the stage. The same type of environment of control that would normally govern a face-to-face traditional classroom-based training environment. Whereas in a self-directed training, since the control rests much more on the shoulders of a learner, we talk about an analogy or metaphor of the ‘guide on the side’. The instructor in this type of environment acts as a collaborator, as a facilitator, as a moderator. Essentially as a guide to help guide you through the instruction but the control still rests on you.</w:t>
      </w:r>
    </w:p>
    <w:p w14:paraId="17116CE7"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But as the saying goes with great power comes great responsibility. The responsibility to follow the instruction to make the time to go through the website, to view the lectures, to listen to the audio cast, to do the readings, is on your shoulders. Unlike in the classroom environment where you can simply show up and absorb, hopefully, the information that is given to you and then go home to try and make sense of it.</w:t>
      </w:r>
    </w:p>
    <w:p w14:paraId="128BA766"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In this type of environment that responsibility is now yours. How you deal with it? Well, you tell me! How does it feel to have to set aside the time to go through this content to this particular course? How do you do it? Did you have to save yourself the schedule? How do you communicate with your instructors? Do you make use of the discussion board? How frustrating is it that you cannot raise your hand and ask a question, even while listening to this particular audio broadcast, for example, or while you are watching the interviews and then you cannot participate live. How did you adjust to all this?</w:t>
      </w:r>
    </w:p>
    <w:p w14:paraId="12A1A07E"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 xml:space="preserve">The adjustment is also made on the instructor side. Since the shift of the control of the pacing is now on your shoulders the design of this course has been created in such a way that we do not repeat ourselves too much throughout the lectures. The reason is that it is assumed that you can go back and pace yourself and re-access the content if </w:t>
      </w:r>
      <w:r>
        <w:rPr>
          <w:rFonts w:ascii="Arial" w:hAnsi="Arial" w:cs="Arial"/>
          <w:color w:val="000000"/>
        </w:rPr>
        <w:lastRenderedPageBreak/>
        <w:t>you need to, to refresh your memory and to forge ahead with new content that we provide to you.</w:t>
      </w:r>
    </w:p>
    <w:p w14:paraId="5D96AA3C"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We now provide you with much more opportunity to go out and to explore other resources which we would not be able to do in the classroom environment. So that design is a little different. Now what about communication? Where Stephen I are used to be in the classroom and just giving announcements and clarifying things for everyone in the class to get at the same time, now we are relying on mass emails, on the announcement section and on the discussion board to do so.</w:t>
      </w:r>
    </w:p>
    <w:p w14:paraId="780D9CEE"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But there, the downside is we have no idea who has actually got the message and that can be quite frustrating for us as well. You can see that the adjustments are not done just on the learner side but on the instructor side as well and that all depends on not just the modality that is used but on the type of communication, asynchronous or asynchronous, that dominates the way that the content is delivered.</w:t>
      </w:r>
    </w:p>
    <w:p w14:paraId="3D4A4E32"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u w:val="single"/>
        </w:rPr>
        <w:t xml:space="preserve">E-Learning: Some Terminology </w:t>
      </w:r>
    </w:p>
    <w:tbl>
      <w:tblPr>
        <w:tblW w:w="0" w:type="auto"/>
        <w:tblCellMar>
          <w:top w:w="15" w:type="dxa"/>
          <w:left w:w="15" w:type="dxa"/>
          <w:bottom w:w="15" w:type="dxa"/>
          <w:right w:w="15" w:type="dxa"/>
        </w:tblCellMar>
        <w:tblLook w:val="04A0" w:firstRow="1" w:lastRow="0" w:firstColumn="1" w:lastColumn="0" w:noHBand="0" w:noVBand="1"/>
      </w:tblPr>
      <w:tblGrid>
        <w:gridCol w:w="2733"/>
        <w:gridCol w:w="6611"/>
      </w:tblGrid>
      <w:tr w:rsidR="005017BE" w14:paraId="46BD0532" w14:textId="77777777" w:rsidTr="005017BE">
        <w:trPr>
          <w:trHeight w:val="168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66A6B831" w14:textId="77777777" w:rsidR="005017BE" w:rsidRDefault="005017BE">
            <w:pPr>
              <w:pStyle w:val="NormalWeb"/>
              <w:spacing w:before="120" w:beforeAutospacing="0" w:after="120" w:afterAutospacing="0"/>
            </w:pPr>
            <w:r>
              <w:rPr>
                <w:rFonts w:ascii="Verdana" w:hAnsi="Verdana"/>
                <w:b/>
                <w:bCs/>
                <w:color w:val="FFFFFF"/>
                <w:sz w:val="21"/>
                <w:szCs w:val="21"/>
              </w:rPr>
              <w:t>Bandwidth</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24F51C73" w14:textId="77777777" w:rsidR="005017BE" w:rsidRDefault="005017BE">
            <w:pPr>
              <w:pStyle w:val="NormalWeb"/>
              <w:spacing w:before="120" w:beforeAutospacing="0" w:after="120" w:afterAutospacing="0"/>
            </w:pPr>
            <w:r>
              <w:rPr>
                <w:rFonts w:ascii="Verdana" w:hAnsi="Verdana"/>
                <w:color w:val="6E420F"/>
                <w:sz w:val="21"/>
                <w:szCs w:val="21"/>
              </w:rPr>
              <w:t>A measure for the amount of digital information that can travel between computers. It is usually measured in bits per second.</w:t>
            </w:r>
          </w:p>
          <w:p w14:paraId="6A5129C9" w14:textId="77777777" w:rsidR="005017BE" w:rsidRDefault="005017BE" w:rsidP="005017BE">
            <w:pPr>
              <w:pStyle w:val="NormalWeb"/>
              <w:numPr>
                <w:ilvl w:val="0"/>
                <w:numId w:val="115"/>
              </w:numPr>
              <w:spacing w:before="420" w:beforeAutospacing="0" w:after="320" w:afterAutospacing="0"/>
              <w:ind w:left="1020"/>
              <w:textAlignment w:val="baseline"/>
              <w:rPr>
                <w:rFonts w:ascii="Verdana" w:hAnsi="Verdana"/>
                <w:color w:val="6E420F"/>
                <w:sz w:val="21"/>
                <w:szCs w:val="21"/>
              </w:rPr>
            </w:pPr>
            <w:r>
              <w:rPr>
                <w:rFonts w:ascii="Verdana" w:hAnsi="Verdana"/>
                <w:color w:val="6E420F"/>
                <w:sz w:val="21"/>
                <w:szCs w:val="21"/>
              </w:rPr>
              <w:t>e.g. streaming video requires more bandwidth than images and text.</w:t>
            </w:r>
          </w:p>
        </w:tc>
      </w:tr>
      <w:tr w:rsidR="005017BE" w14:paraId="3505EB5A" w14:textId="77777777" w:rsidTr="005017BE">
        <w:trPr>
          <w:trHeight w:val="70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5C7D2EB2" w14:textId="77777777" w:rsidR="005017BE" w:rsidRDefault="005017BE">
            <w:pPr>
              <w:pStyle w:val="NormalWeb"/>
              <w:spacing w:before="120" w:beforeAutospacing="0" w:after="120" w:afterAutospacing="0"/>
              <w:jc w:val="center"/>
            </w:pPr>
            <w:r>
              <w:rPr>
                <w:rFonts w:ascii="Verdana" w:hAnsi="Verdana"/>
                <w:b/>
                <w:bCs/>
                <w:color w:val="FFFFFF"/>
                <w:sz w:val="21"/>
                <w:szCs w:val="21"/>
              </w:rPr>
              <w:t>Blog</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49755335" w14:textId="77777777" w:rsidR="005017BE" w:rsidRDefault="005017BE">
            <w:pPr>
              <w:pStyle w:val="NormalWeb"/>
              <w:spacing w:before="120" w:beforeAutospacing="0" w:after="120" w:afterAutospacing="0"/>
            </w:pPr>
            <w:r>
              <w:rPr>
                <w:rFonts w:ascii="Verdana" w:hAnsi="Verdana"/>
                <w:color w:val="6E420F"/>
                <w:sz w:val="21"/>
                <w:szCs w:val="21"/>
              </w:rPr>
              <w:t>Short for “web log”, is a web page that contains periodic posts (usually in the form of comments or information).</w:t>
            </w:r>
          </w:p>
        </w:tc>
      </w:tr>
      <w:tr w:rsidR="005017BE" w14:paraId="056183D3" w14:textId="77777777" w:rsidTr="005017BE">
        <w:trPr>
          <w:trHeight w:val="121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3F22A008" w14:textId="77777777" w:rsidR="005017BE" w:rsidRDefault="005017BE">
            <w:pPr>
              <w:pStyle w:val="NormalWeb"/>
              <w:spacing w:before="120" w:beforeAutospacing="0" w:after="120" w:afterAutospacing="0"/>
              <w:jc w:val="center"/>
            </w:pPr>
            <w:r>
              <w:rPr>
                <w:rFonts w:ascii="Verdana" w:hAnsi="Verdana"/>
                <w:b/>
                <w:bCs/>
                <w:color w:val="FFFFFF"/>
                <w:sz w:val="21"/>
                <w:szCs w:val="21"/>
              </w:rPr>
              <w:t>Computer-Mediated Communication (CMC)</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2E621F8F" w14:textId="77777777" w:rsidR="005017BE" w:rsidRDefault="005017BE">
            <w:pPr>
              <w:pStyle w:val="NormalWeb"/>
              <w:spacing w:before="120" w:beforeAutospacing="0" w:after="120" w:afterAutospacing="0"/>
            </w:pPr>
            <w:r>
              <w:rPr>
                <w:rFonts w:ascii="Verdana" w:hAnsi="Verdana"/>
                <w:color w:val="6E420F"/>
                <w:sz w:val="21"/>
                <w:szCs w:val="21"/>
              </w:rPr>
              <w:t>Exchanges that are carried out between two or more individuals via computer-based technology (e.g. e-mail, discussion board, chat, etc.)</w:t>
            </w:r>
          </w:p>
        </w:tc>
      </w:tr>
      <w:tr w:rsidR="005017BE" w14:paraId="4F479EB0" w14:textId="77777777" w:rsidTr="005017BE">
        <w:trPr>
          <w:trHeight w:val="96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090AE516" w14:textId="77777777" w:rsidR="005017BE" w:rsidRDefault="005017BE">
            <w:pPr>
              <w:pStyle w:val="NormalWeb"/>
              <w:spacing w:before="120" w:beforeAutospacing="0" w:after="120" w:afterAutospacing="0"/>
              <w:jc w:val="center"/>
            </w:pPr>
            <w:r>
              <w:rPr>
                <w:rFonts w:ascii="Verdana" w:hAnsi="Verdana"/>
                <w:b/>
                <w:bCs/>
                <w:color w:val="FFFFFF"/>
                <w:sz w:val="21"/>
                <w:szCs w:val="21"/>
              </w:rPr>
              <w:t>Digital Collaboration</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02032FA6" w14:textId="77777777" w:rsidR="005017BE" w:rsidRDefault="005017BE">
            <w:pPr>
              <w:pStyle w:val="NormalWeb"/>
              <w:spacing w:before="120" w:beforeAutospacing="0" w:after="120" w:afterAutospacing="0"/>
            </w:pPr>
            <w:r>
              <w:rPr>
                <w:rFonts w:ascii="Verdana" w:hAnsi="Verdana"/>
                <w:color w:val="6E420F"/>
                <w:sz w:val="21"/>
                <w:szCs w:val="21"/>
              </w:rPr>
              <w:t>The use of CMC to enhance and extend the employees’ ability to work together regardless of their geographical proximity.</w:t>
            </w:r>
          </w:p>
        </w:tc>
      </w:tr>
      <w:tr w:rsidR="005017BE" w14:paraId="1D841090" w14:textId="77777777" w:rsidTr="005017BE">
        <w:trPr>
          <w:trHeight w:val="219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099FA64D" w14:textId="77777777" w:rsidR="005017BE" w:rsidRDefault="005017BE">
            <w:pPr>
              <w:pStyle w:val="NormalWeb"/>
              <w:spacing w:before="120" w:beforeAutospacing="0" w:after="120" w:afterAutospacing="0"/>
              <w:jc w:val="center"/>
            </w:pPr>
            <w:r>
              <w:rPr>
                <w:rFonts w:ascii="Verdana" w:hAnsi="Verdana"/>
                <w:b/>
                <w:bCs/>
                <w:color w:val="FFFFFF"/>
                <w:sz w:val="21"/>
                <w:szCs w:val="21"/>
              </w:rPr>
              <w:lastRenderedPageBreak/>
              <w:t>Distance Education</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4CBB92B7" w14:textId="77777777" w:rsidR="005017BE" w:rsidRDefault="005017BE">
            <w:pPr>
              <w:pStyle w:val="NormalWeb"/>
              <w:spacing w:before="120" w:beforeAutospacing="0" w:after="120" w:afterAutospacing="0"/>
            </w:pPr>
            <w:r>
              <w:rPr>
                <w:rFonts w:ascii="Verdana" w:hAnsi="Verdana"/>
                <w:color w:val="6E420F"/>
                <w:sz w:val="21"/>
                <w:szCs w:val="21"/>
              </w:rPr>
              <w:t>Learning method in which formal course content is communicated from an accredited source (i.e. an educational institution) to individuals who are not in the same geographical area.</w:t>
            </w:r>
          </w:p>
          <w:p w14:paraId="52F85FE7" w14:textId="77777777" w:rsidR="005017BE" w:rsidRDefault="005017BE" w:rsidP="005017BE">
            <w:pPr>
              <w:pStyle w:val="NormalWeb"/>
              <w:numPr>
                <w:ilvl w:val="0"/>
                <w:numId w:val="116"/>
              </w:numPr>
              <w:spacing w:before="420" w:beforeAutospacing="0" w:after="320" w:afterAutospacing="0"/>
              <w:ind w:left="1020"/>
              <w:textAlignment w:val="baseline"/>
              <w:rPr>
                <w:rFonts w:ascii="Verdana" w:hAnsi="Verdana"/>
                <w:color w:val="6E420F"/>
                <w:sz w:val="21"/>
                <w:szCs w:val="21"/>
              </w:rPr>
            </w:pPr>
            <w:r>
              <w:rPr>
                <w:rFonts w:ascii="Verdana" w:hAnsi="Verdana"/>
                <w:color w:val="6E420F"/>
                <w:sz w:val="21"/>
                <w:szCs w:val="21"/>
              </w:rPr>
              <w:t xml:space="preserve">e.g. online courses, correspondence (book-based) courses, videoconference-based courses, television courses, and radio courses. </w:t>
            </w:r>
          </w:p>
        </w:tc>
      </w:tr>
      <w:tr w:rsidR="005017BE" w14:paraId="0B4DDC66" w14:textId="77777777" w:rsidTr="005017BE">
        <w:trPr>
          <w:trHeight w:val="96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6E7C3083" w14:textId="77777777" w:rsidR="005017BE" w:rsidRDefault="005017BE">
            <w:pPr>
              <w:pStyle w:val="NormalWeb"/>
              <w:spacing w:before="120" w:beforeAutospacing="0" w:after="120" w:afterAutospacing="0"/>
              <w:jc w:val="center"/>
            </w:pPr>
            <w:r>
              <w:rPr>
                <w:rFonts w:ascii="Verdana" w:hAnsi="Verdana"/>
                <w:b/>
                <w:bCs/>
                <w:color w:val="FFFFFF"/>
                <w:sz w:val="21"/>
                <w:szCs w:val="21"/>
              </w:rPr>
              <w:t>Learning Management System (LMS)</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2D5E0761" w14:textId="77777777" w:rsidR="005017BE" w:rsidRDefault="005017BE">
            <w:pPr>
              <w:pStyle w:val="NormalWeb"/>
              <w:spacing w:before="120" w:beforeAutospacing="0" w:after="120" w:afterAutospacing="0"/>
            </w:pPr>
            <w:r>
              <w:rPr>
                <w:rFonts w:ascii="Verdana" w:hAnsi="Verdana"/>
                <w:color w:val="6E420F"/>
                <w:sz w:val="21"/>
                <w:szCs w:val="21"/>
              </w:rPr>
              <w:t>Software that allows for the administration of e-learning by providing an access point as well as a means to track learner progress.</w:t>
            </w:r>
          </w:p>
        </w:tc>
      </w:tr>
      <w:tr w:rsidR="005017BE" w14:paraId="10D49224" w14:textId="77777777" w:rsidTr="005017BE">
        <w:trPr>
          <w:trHeight w:val="70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450CE575" w14:textId="77777777" w:rsidR="005017BE" w:rsidRDefault="005017BE">
            <w:pPr>
              <w:pStyle w:val="NormalWeb"/>
              <w:spacing w:before="120" w:beforeAutospacing="0" w:after="120" w:afterAutospacing="0"/>
              <w:jc w:val="center"/>
            </w:pPr>
            <w:r>
              <w:rPr>
                <w:rFonts w:ascii="Verdana" w:hAnsi="Verdana"/>
                <w:b/>
                <w:bCs/>
                <w:color w:val="FFFFFF"/>
                <w:sz w:val="21"/>
                <w:szCs w:val="21"/>
              </w:rPr>
              <w:t>Open-Source</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1ACBA062" w14:textId="77777777" w:rsidR="005017BE" w:rsidRDefault="005017BE">
            <w:pPr>
              <w:pStyle w:val="NormalWeb"/>
              <w:spacing w:before="120" w:beforeAutospacing="0" w:after="120" w:afterAutospacing="0"/>
            </w:pPr>
            <w:r>
              <w:rPr>
                <w:rFonts w:ascii="Verdana" w:hAnsi="Verdana"/>
                <w:color w:val="6E420F"/>
                <w:sz w:val="21"/>
                <w:szCs w:val="21"/>
              </w:rPr>
              <w:t>Software which has public and freely-available source code (the programming language).</w:t>
            </w:r>
          </w:p>
        </w:tc>
      </w:tr>
      <w:tr w:rsidR="005017BE" w14:paraId="5F597731" w14:textId="77777777" w:rsidTr="005017BE">
        <w:trPr>
          <w:trHeight w:val="168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45F72DF1" w14:textId="77777777" w:rsidR="005017BE" w:rsidRDefault="005017BE">
            <w:pPr>
              <w:pStyle w:val="NormalWeb"/>
              <w:spacing w:before="120" w:beforeAutospacing="0" w:after="120" w:afterAutospacing="0"/>
              <w:jc w:val="center"/>
            </w:pPr>
            <w:r>
              <w:rPr>
                <w:rFonts w:ascii="Verdana" w:hAnsi="Verdana"/>
                <w:b/>
                <w:bCs/>
                <w:color w:val="FFFFFF"/>
                <w:sz w:val="21"/>
                <w:szCs w:val="21"/>
              </w:rPr>
              <w:t>Podcast</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36AA5F9A" w14:textId="77777777" w:rsidR="005017BE" w:rsidRDefault="005017BE">
            <w:pPr>
              <w:pStyle w:val="NormalWeb"/>
              <w:spacing w:before="120" w:beforeAutospacing="0" w:after="120" w:afterAutospacing="0"/>
            </w:pPr>
            <w:r>
              <w:rPr>
                <w:rFonts w:ascii="Verdana" w:hAnsi="Verdana"/>
                <w:color w:val="6E420F"/>
                <w:sz w:val="21"/>
                <w:szCs w:val="21"/>
              </w:rPr>
              <w:t>Audio or video recording that can be downloaded onto a mobile device.</w:t>
            </w:r>
          </w:p>
          <w:p w14:paraId="412263BF" w14:textId="77777777" w:rsidR="005017BE" w:rsidRDefault="005017BE" w:rsidP="005017BE">
            <w:pPr>
              <w:pStyle w:val="NormalWeb"/>
              <w:numPr>
                <w:ilvl w:val="0"/>
                <w:numId w:val="117"/>
              </w:numPr>
              <w:spacing w:before="420" w:beforeAutospacing="0" w:after="320" w:afterAutospacing="0"/>
              <w:ind w:left="1020"/>
              <w:textAlignment w:val="baseline"/>
              <w:rPr>
                <w:rFonts w:ascii="Verdana" w:hAnsi="Verdana"/>
                <w:color w:val="6E420F"/>
                <w:sz w:val="21"/>
                <w:szCs w:val="21"/>
              </w:rPr>
            </w:pPr>
            <w:r>
              <w:rPr>
                <w:rFonts w:ascii="Verdana" w:hAnsi="Verdana"/>
                <w:color w:val="6E420F"/>
                <w:sz w:val="21"/>
                <w:szCs w:val="21"/>
              </w:rPr>
              <w:t xml:space="preserve">Although it is associated with the iPod, the word podcast existed before Apple released its mp3 player. Also known as an audiocast (if audio only). </w:t>
            </w:r>
          </w:p>
        </w:tc>
      </w:tr>
      <w:tr w:rsidR="005017BE" w14:paraId="7D20DF96" w14:textId="77777777" w:rsidTr="005017BE">
        <w:trPr>
          <w:trHeight w:val="121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063E86B8" w14:textId="77777777" w:rsidR="005017BE" w:rsidRDefault="005017BE">
            <w:pPr>
              <w:pStyle w:val="NormalWeb"/>
              <w:spacing w:before="120" w:beforeAutospacing="0" w:after="120" w:afterAutospacing="0"/>
              <w:jc w:val="center"/>
            </w:pPr>
            <w:r>
              <w:rPr>
                <w:rFonts w:ascii="Verdana" w:hAnsi="Verdana"/>
                <w:b/>
                <w:bCs/>
                <w:color w:val="FFFFFF"/>
                <w:sz w:val="21"/>
                <w:szCs w:val="21"/>
              </w:rPr>
              <w:t>Wiki</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27C2F43F" w14:textId="77777777" w:rsidR="005017BE" w:rsidRDefault="005017BE">
            <w:pPr>
              <w:pStyle w:val="NormalWeb"/>
              <w:spacing w:before="120" w:beforeAutospacing="0" w:after="120" w:afterAutospacing="0"/>
            </w:pPr>
            <w:r>
              <w:rPr>
                <w:rFonts w:ascii="Verdana" w:hAnsi="Verdana"/>
                <w:color w:val="6E420F"/>
                <w:sz w:val="21"/>
                <w:szCs w:val="21"/>
              </w:rPr>
              <w:t xml:space="preserve">A web application which allows its users to create and edit web pages very quickly from any web browser. The word comes from the Hawaiian term “wiki wiki”, which means quick. </w:t>
            </w:r>
          </w:p>
        </w:tc>
      </w:tr>
      <w:tr w:rsidR="005017BE" w14:paraId="6369EC59" w14:textId="77777777" w:rsidTr="005017BE">
        <w:trPr>
          <w:trHeight w:val="70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712E815D" w14:textId="77777777" w:rsidR="005017BE" w:rsidRDefault="005017BE">
            <w:pPr>
              <w:pStyle w:val="NormalWeb"/>
              <w:spacing w:before="120" w:beforeAutospacing="0" w:after="120" w:afterAutospacing="0"/>
              <w:jc w:val="center"/>
            </w:pPr>
            <w:r>
              <w:rPr>
                <w:rFonts w:ascii="Verdana" w:hAnsi="Verdana"/>
                <w:b/>
                <w:bCs/>
                <w:color w:val="FFFFFF"/>
                <w:sz w:val="21"/>
                <w:szCs w:val="21"/>
              </w:rPr>
              <w:t>Web 2.0</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2025C100" w14:textId="77777777" w:rsidR="005017BE" w:rsidRDefault="005017BE">
            <w:pPr>
              <w:pStyle w:val="NormalWeb"/>
              <w:spacing w:before="120" w:beforeAutospacing="0" w:after="120" w:afterAutospacing="0"/>
            </w:pPr>
            <w:r>
              <w:rPr>
                <w:rFonts w:ascii="Verdana" w:hAnsi="Verdana"/>
                <w:color w:val="6E420F"/>
                <w:sz w:val="21"/>
                <w:szCs w:val="21"/>
              </w:rPr>
              <w:t>Web applications that foster the of sharing of user-generated content.</w:t>
            </w:r>
          </w:p>
        </w:tc>
      </w:tr>
    </w:tbl>
    <w:p w14:paraId="719CF9E1"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u w:val="single"/>
        </w:rPr>
        <w:t xml:space="preserve">Five Myths of E-Learning </w:t>
      </w:r>
    </w:p>
    <w:tbl>
      <w:tblPr>
        <w:tblW w:w="0" w:type="auto"/>
        <w:tblCellMar>
          <w:top w:w="15" w:type="dxa"/>
          <w:left w:w="15" w:type="dxa"/>
          <w:bottom w:w="15" w:type="dxa"/>
          <w:right w:w="15" w:type="dxa"/>
        </w:tblCellMar>
        <w:tblLook w:val="04A0" w:firstRow="1" w:lastRow="0" w:firstColumn="1" w:lastColumn="0" w:noHBand="0" w:noVBand="1"/>
      </w:tblPr>
      <w:tblGrid>
        <w:gridCol w:w="350"/>
        <w:gridCol w:w="8994"/>
      </w:tblGrid>
      <w:tr w:rsidR="005017BE" w14:paraId="3A946D70" w14:textId="77777777" w:rsidTr="005017BE">
        <w:trPr>
          <w:trHeight w:val="70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2E2B2DFE" w14:textId="77777777" w:rsidR="005017BE" w:rsidRDefault="005017BE">
            <w:pPr>
              <w:pStyle w:val="NormalWeb"/>
              <w:spacing w:before="120" w:beforeAutospacing="0" w:after="120" w:afterAutospacing="0"/>
              <w:jc w:val="center"/>
            </w:pPr>
            <w:r>
              <w:rPr>
                <w:rFonts w:ascii="Verdana" w:hAnsi="Verdana"/>
                <w:b/>
                <w:bCs/>
                <w:color w:val="FFFFFF"/>
                <w:sz w:val="21"/>
                <w:szCs w:val="21"/>
              </w:rPr>
              <w:t>1</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4990297D" w14:textId="77777777" w:rsidR="005017BE" w:rsidRDefault="005017BE">
            <w:pPr>
              <w:pStyle w:val="NormalWeb"/>
              <w:spacing w:before="120" w:beforeAutospacing="0" w:after="120" w:afterAutospacing="0"/>
            </w:pPr>
            <w:r>
              <w:rPr>
                <w:rFonts w:ascii="Verdana" w:hAnsi="Verdana"/>
                <w:color w:val="6E420F"/>
                <w:sz w:val="21"/>
                <w:szCs w:val="21"/>
              </w:rPr>
              <w:t xml:space="preserve">e-Learning requires less study time than more traditional delivery methods. </w:t>
            </w:r>
          </w:p>
        </w:tc>
      </w:tr>
      <w:tr w:rsidR="005017BE" w14:paraId="095C0C55" w14:textId="77777777" w:rsidTr="005017BE">
        <w:trPr>
          <w:trHeight w:val="70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6B373109" w14:textId="77777777" w:rsidR="005017BE" w:rsidRDefault="005017BE">
            <w:pPr>
              <w:pStyle w:val="NormalWeb"/>
              <w:spacing w:before="120" w:beforeAutospacing="0" w:after="120" w:afterAutospacing="0"/>
              <w:jc w:val="center"/>
            </w:pPr>
            <w:r>
              <w:rPr>
                <w:rFonts w:ascii="Verdana" w:hAnsi="Verdana"/>
                <w:b/>
                <w:bCs/>
                <w:color w:val="FFFFFF"/>
                <w:sz w:val="21"/>
                <w:szCs w:val="21"/>
              </w:rPr>
              <w:t>2</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3F610DD2" w14:textId="77777777" w:rsidR="005017BE" w:rsidRDefault="005017BE">
            <w:pPr>
              <w:pStyle w:val="NormalWeb"/>
              <w:spacing w:before="120" w:beforeAutospacing="0" w:after="120" w:afterAutospacing="0"/>
            </w:pPr>
            <w:r>
              <w:rPr>
                <w:rFonts w:ascii="Verdana" w:hAnsi="Verdana"/>
                <w:color w:val="6E420F"/>
                <w:sz w:val="21"/>
                <w:szCs w:val="21"/>
              </w:rPr>
              <w:t xml:space="preserve">Due to its flexibility and convenience, e-Learning activities do not need to be scheduled in advance. </w:t>
            </w:r>
          </w:p>
        </w:tc>
      </w:tr>
      <w:tr w:rsidR="005017BE" w14:paraId="5AA33E7D" w14:textId="77777777" w:rsidTr="005017BE">
        <w:trPr>
          <w:trHeight w:val="70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2B51C098" w14:textId="77777777" w:rsidR="005017BE" w:rsidRDefault="005017BE">
            <w:pPr>
              <w:pStyle w:val="NormalWeb"/>
              <w:spacing w:before="120" w:beforeAutospacing="0" w:after="120" w:afterAutospacing="0"/>
              <w:jc w:val="center"/>
            </w:pPr>
            <w:r>
              <w:rPr>
                <w:rFonts w:ascii="Verdana" w:hAnsi="Verdana"/>
                <w:b/>
                <w:bCs/>
                <w:color w:val="FFFFFF"/>
                <w:sz w:val="21"/>
                <w:szCs w:val="21"/>
              </w:rPr>
              <w:lastRenderedPageBreak/>
              <w:t>3</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7A564508" w14:textId="77777777" w:rsidR="005017BE" w:rsidRDefault="005017BE">
            <w:pPr>
              <w:pStyle w:val="NormalWeb"/>
              <w:spacing w:before="120" w:beforeAutospacing="0" w:after="120" w:afterAutospacing="0"/>
            </w:pPr>
            <w:r>
              <w:rPr>
                <w:rFonts w:ascii="Verdana" w:hAnsi="Verdana"/>
                <w:color w:val="6E420F"/>
                <w:sz w:val="21"/>
                <w:szCs w:val="21"/>
              </w:rPr>
              <w:t xml:space="preserve">All online learners have the characteristics and motivation to study and practice in a self-directed, independent learning environment. </w:t>
            </w:r>
          </w:p>
        </w:tc>
      </w:tr>
      <w:tr w:rsidR="005017BE" w14:paraId="244BF0F1" w14:textId="77777777" w:rsidTr="005017BE">
        <w:trPr>
          <w:trHeight w:val="70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43A1218B" w14:textId="77777777" w:rsidR="005017BE" w:rsidRDefault="005017BE">
            <w:pPr>
              <w:pStyle w:val="NormalWeb"/>
              <w:spacing w:before="120" w:beforeAutospacing="0" w:after="120" w:afterAutospacing="0"/>
              <w:jc w:val="center"/>
            </w:pPr>
            <w:r>
              <w:rPr>
                <w:rFonts w:ascii="Verdana" w:hAnsi="Verdana"/>
                <w:b/>
                <w:bCs/>
                <w:color w:val="FFFFFF"/>
                <w:sz w:val="21"/>
                <w:szCs w:val="21"/>
              </w:rPr>
              <w:t>4</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1790AD10" w14:textId="77777777" w:rsidR="005017BE" w:rsidRDefault="005017BE">
            <w:pPr>
              <w:pStyle w:val="NormalWeb"/>
              <w:spacing w:before="120" w:beforeAutospacing="0" w:after="120" w:afterAutospacing="0"/>
            </w:pPr>
            <w:r>
              <w:rPr>
                <w:rFonts w:ascii="Verdana" w:hAnsi="Verdana"/>
                <w:color w:val="6E420F"/>
                <w:sz w:val="21"/>
                <w:szCs w:val="21"/>
              </w:rPr>
              <w:t xml:space="preserve">All learners have the pre-requisite skills to succeed in an e-Learning environment. </w:t>
            </w:r>
          </w:p>
        </w:tc>
      </w:tr>
      <w:tr w:rsidR="005017BE" w14:paraId="50932365" w14:textId="77777777" w:rsidTr="005017BE">
        <w:trPr>
          <w:trHeight w:val="705"/>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106714E3" w14:textId="77777777" w:rsidR="005017BE" w:rsidRDefault="005017BE">
            <w:pPr>
              <w:pStyle w:val="NormalWeb"/>
              <w:spacing w:before="120" w:beforeAutospacing="0" w:after="120" w:afterAutospacing="0"/>
              <w:jc w:val="center"/>
            </w:pPr>
            <w:r>
              <w:rPr>
                <w:rFonts w:ascii="Verdana" w:hAnsi="Verdana"/>
                <w:b/>
                <w:bCs/>
                <w:color w:val="FFFFFF"/>
                <w:sz w:val="21"/>
                <w:szCs w:val="21"/>
              </w:rPr>
              <w:t>5</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5D98F8F1" w14:textId="77777777" w:rsidR="005017BE" w:rsidRDefault="005017BE">
            <w:pPr>
              <w:pStyle w:val="NormalWeb"/>
              <w:spacing w:before="120" w:beforeAutospacing="0" w:after="120" w:afterAutospacing="0"/>
            </w:pPr>
            <w:r>
              <w:rPr>
                <w:rFonts w:ascii="Verdana" w:hAnsi="Verdana"/>
                <w:color w:val="6E420F"/>
                <w:sz w:val="21"/>
                <w:szCs w:val="21"/>
              </w:rPr>
              <w:t>All e-Learning programs are legitimate and are from reputable organizations.</w:t>
            </w:r>
          </w:p>
        </w:tc>
      </w:tr>
    </w:tbl>
    <w:p w14:paraId="37C1BE79" w14:textId="77777777" w:rsidR="005017BE" w:rsidRDefault="005017BE" w:rsidP="005017BE">
      <w:pPr>
        <w:rPr>
          <w:rFonts w:ascii="-webkit-standard" w:hAnsi="-webkit-standard"/>
          <w:color w:val="000000"/>
        </w:rPr>
      </w:pPr>
    </w:p>
    <w:p w14:paraId="1EB4E733"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Dr. Devey:</w:t>
      </w:r>
    </w:p>
    <w:p w14:paraId="1D164EB2"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E-learning is not without its myths, its misconceptions, and its assumptions that do not turn out to be as correct as some would think. I would like to address five major ones with you at this point:</w:t>
      </w:r>
    </w:p>
    <w:p w14:paraId="7BD5BADB"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C00000"/>
        </w:rPr>
        <w:t>Myth #1:</w:t>
      </w:r>
    </w:p>
    <w:p w14:paraId="516E6C9A"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000000"/>
        </w:rPr>
        <w:t xml:space="preserve">E-learning requires less study time than more traditional delivery methods. </w:t>
      </w:r>
      <w:r>
        <w:rPr>
          <w:rFonts w:ascii="Arial" w:hAnsi="Arial" w:cs="Arial"/>
          <w:color w:val="000000"/>
        </w:rPr>
        <w:t>Well, you could be a bit of a judge of that, given that you are indeed currently enrolled in an online course. What were your expectations coming into the course? Were you expecting that it would be easy, would you expect to be less readings, less content to go through because it was delivered online? Perhaps so but if you are still listening to this then that tells me that you are still enrolled in the course and have somehow overcome these particular barriers.</w:t>
      </w:r>
    </w:p>
    <w:p w14:paraId="14493254"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You would not be alone, in my own research ‘why students drop out of online courses’. There is a misconception for many of those who do exit that they enrolled in the course thinking that it would be easier, that there be less work to do, less readings whereas the opposite it is usually true. Because, when you are designing an e-learning course, you have to make up for the lost time, if you will, where you are in the classroom setting. That is two, two and a half hours of instruction time if we are talking about a usual undergraduate, 3-credit Concordia course per week.</w:t>
      </w:r>
    </w:p>
    <w:p w14:paraId="571C86F2"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That has to be redone or supplemented with the readings, lectures, audio, and so on, and so forth. So the idea that there is less study time just because it is an online is definitely a myth.</w:t>
      </w:r>
    </w:p>
    <w:p w14:paraId="7C71E839"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C00000"/>
        </w:rPr>
        <w:t>Myth #2:</w:t>
      </w:r>
    </w:p>
    <w:p w14:paraId="38E6CBA4"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000000"/>
        </w:rPr>
        <w:t xml:space="preserve">Due to its flexibility and convenience, e-learning activities do not need to be scheduled in advance. </w:t>
      </w:r>
      <w:r>
        <w:rPr>
          <w:rFonts w:ascii="Arial" w:hAnsi="Arial" w:cs="Arial"/>
          <w:color w:val="000000"/>
        </w:rPr>
        <w:t xml:space="preserve">Well, perhaps you would have some input on this particular myth? How do you schedule your time or do you need to schedule your time to a sit </w:t>
      </w:r>
      <w:r>
        <w:rPr>
          <w:rFonts w:ascii="Arial" w:hAnsi="Arial" w:cs="Arial"/>
          <w:color w:val="000000"/>
        </w:rPr>
        <w:lastRenderedPageBreak/>
        <w:t>down and to do the readings, to go through the website, to listen to these audio recordings, videos and so on, and so forth?</w:t>
      </w:r>
    </w:p>
    <w:p w14:paraId="091F3304"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In businesses it is the same type of issue that managers have to understand. Just the fact that you have training given in an online environment or a computer-based training for that matter, it does not mean that your employees will have the time to set aside their usual activities and burden themselves with this training. It has to be scheduled, it has to be fostered within these learning organizations in order to enable and allow and encourage the learners to go ahead and to make the time to schedule in these activities.</w:t>
      </w:r>
    </w:p>
    <w:p w14:paraId="0CF4CB2A"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For some students who take online courses this is one of the first things they will end up doing. They will treat the scheduling of an online course exactly the same way they would treat a traditional face-to-face. In other words, they will set aside a particular time slot or a couple of time slots during the week and devote their time just as they would in a classroom to e-learning. For these types of courses this is one of the ways that students can become a bit more self- responsible and self-reliance and I guess, I would also say autonomous when it comes to scheduling their time for online learning activities.</w:t>
      </w:r>
    </w:p>
    <w:p w14:paraId="2622D244"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The idea that, because it is so flexible and convenient, e-learning could occur whenever we have the spare time to do it. Well, I think you and I both know that spare time is hard to come by these days and scheduling your activities for e-learning needs to be done if you are going to succeed in that type of environment.</w:t>
      </w:r>
    </w:p>
    <w:p w14:paraId="20E94389"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C00000"/>
        </w:rPr>
        <w:t xml:space="preserve">Myth #3 </w:t>
      </w:r>
      <w:r>
        <w:rPr>
          <w:rFonts w:ascii="Arial" w:hAnsi="Arial" w:cs="Arial"/>
          <w:color w:val="C00000"/>
        </w:rPr>
        <w:t>(which is very much linked to the previous myth):</w:t>
      </w:r>
    </w:p>
    <w:p w14:paraId="2FD0A787"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000000"/>
        </w:rPr>
        <w:t xml:space="preserve">All learners have the characteristics and motivation to study and practice in the self- directed, independent learning environment. </w:t>
      </w:r>
      <w:r>
        <w:rPr>
          <w:rFonts w:ascii="Arial" w:hAnsi="Arial" w:cs="Arial"/>
          <w:color w:val="000000"/>
        </w:rPr>
        <w:t>Now, with regards to the characteristics, it is about self-direction, it is about independence, it is about autonomy. It is about being able to set aside your scheduling and to focus attention-wise on the task at hand. For some view that might come quite naturally. For others, you might need to be taken a little more by the hand, especially at the beginning of this new type of experience, or perhaps it is just not for you.</w:t>
      </w:r>
    </w:p>
    <w:p w14:paraId="72B7A7D4"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You are always doing things at the last minute, if at all. You are unable to manage your time properly and if that is the case then if you do not make any behavioral changes on your end and starts better managing your time, if you will, you are going to have a lot of difficulty in this type of independent environment. No one as going to take you by the hand to complete the course, no one is going to chase you down to make sure that you are on top of things.</w:t>
      </w:r>
    </w:p>
    <w:p w14:paraId="0AAE5C4A"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We do what we can but when we are dealing with over 8,000 students taking online courses in a given semester, it is very difficult to do. Even in a classroom environment, especially with the larger courses, it is difficult to do.</w:t>
      </w:r>
    </w:p>
    <w:p w14:paraId="5E17487D"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lastRenderedPageBreak/>
        <w:t>So in a situation where we have an online course, since the control and the onus of, essentially logging in and doing the work, rests on your shoulders you have to have the self-discipline to do so and if you do not it will not go well in an online environment.</w:t>
      </w:r>
    </w:p>
    <w:p w14:paraId="3E44D9CC"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C00000"/>
        </w:rPr>
        <w:t>Myth #4:</w:t>
      </w:r>
    </w:p>
    <w:p w14:paraId="726440A5"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000000"/>
        </w:rPr>
        <w:t xml:space="preserve">All learners have the prerequisite skills to succeed in any learning environment. </w:t>
      </w:r>
      <w:r>
        <w:rPr>
          <w:rFonts w:ascii="Arial" w:hAnsi="Arial" w:cs="Arial"/>
          <w:color w:val="000000"/>
        </w:rPr>
        <w:t>Now this builds on the previous two myths but in this particular situation we are not going to be looking at the time management skills or on motivation. Instead we are going to be looking at actual computer literacy skills in order to succeed in a learning environment. Obviously, there should be a minimal amount of skills required, we would assume, in order to be able to navigate through the online environment. Not just going through browser issues and technical requirements and being able to install plugins but we are talking about searching and finding and being able to assess, properly assess the content that you come up with.</w:t>
      </w:r>
    </w:p>
    <w:p w14:paraId="0B10FC78"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For example, if you do a search on e-learning in Google you will come up with thousands of web sites. How do you narrow it down, how do you find a definition and cite it properly and be able to look at this with an unbiased perspective and say this is a valid definition from a credible source? More and more this is becoming the big issue when it comes to, not just online courses but searching the internet for information in general, regardless of the mode are you using for your learning.</w:t>
      </w:r>
    </w:p>
    <w:p w14:paraId="25B24B42"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With regards to pre-requisite skills, not all students have the savvy, that tech-savvy in order to properly get started with the course. And when they do not, they really start in the hole and sometimes it snowballs into much frustration and perhaps, eventually into drop-out. Assuming that everyone who comes onboard and takes online courses are rather equal footing when it comes to the skill set that they need to properly thrive in an online environment is indeed a myth. What has to be done in that sense, and you will see on your end what you have access to when you first log into eConcordia, whether you know it or not: You have access to a few modules on learning to learn online which includes modules on how to take notes in online courses, how to manage your time, how to properly search the internet for sources.</w:t>
      </w:r>
    </w:p>
    <w:p w14:paraId="43FDD747"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Concordia's library has quite a few resources for that on their website, on how to do searching in the electronic resources but also on how to properly assess the source that you have and cite it properly in your term papers and so on and so forth.</w:t>
      </w:r>
    </w:p>
    <w:p w14:paraId="7C389063"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C00000"/>
        </w:rPr>
        <w:t>Myth #5:</w:t>
      </w:r>
    </w:p>
    <w:p w14:paraId="21081EC0"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b/>
          <w:bCs/>
          <w:color w:val="000000"/>
        </w:rPr>
        <w:t xml:space="preserve">All e-learning programs are legitimate and are from reputable organizations. </w:t>
      </w:r>
      <w:r>
        <w:rPr>
          <w:rFonts w:ascii="Arial" w:hAnsi="Arial" w:cs="Arial"/>
          <w:color w:val="000000"/>
        </w:rPr>
        <w:t>e-learning comes from the larger family of distance education. Preceding e-learning were correspondence courses which were essentially text books that were sent to individuals who were at a distance, who would read them, complete the work at hand, mail it in and get their results and essentially get degrees out of this.</w:t>
      </w:r>
    </w:p>
    <w:p w14:paraId="4F907E18"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lastRenderedPageBreak/>
        <w:t>Some of this was quite legitimate but some of this was not. There is no validation as to who is doing the work, there was much plagiarism and essentially, if you send in the money they will send you the diploma one way or another because they are not correcting the work, they are not giving you feedback and so on and so forth.</w:t>
      </w:r>
    </w:p>
    <w:p w14:paraId="75425075"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These businesses became known as ‘diploma mills’. They are quite rampant in e-learning and one fantastic example that I love to keep coming back to is about Oreo Collins who graduated from an online high school. I invite you to take a look at the article about Oreo and exactly what happened and how they got a degree. The issue is that Oreo Collins is a cat – yes that is</w:t>
      </w:r>
    </w:p>
    <w:p w14:paraId="0C158E5F"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right, a cat! Now no one is questioning the fact that this may indeed be a smart cat but obviously there are limits.</w:t>
      </w:r>
    </w:p>
    <w:p w14:paraId="32037B59"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In the article you will find out that the individual who put their cat to school was investigating diploma mills and was using his cat as a prime example of exactly how fraudulent this type of businesses is. It is a business, they are not academic institutions; they are not accredited by any particular accreditation board. In the article that I have linked about ‘Diploma Mills and Fake Degrees’ I invite you to take a look at some of the examples that are out there. You will probably hear more about them later on. In fact, there is still a lot of publicity on television for these type of educational ‘experiences’. Others will award a degree based on your life experiences which have absolutely, no offense to anyone out there, no merit if the institution is non-accredited and acknowledged reputable legitimate business. But unfortunately they are for- profit businesses that prey on the ignorance of individuals.</w:t>
      </w:r>
    </w:p>
    <w:p w14:paraId="4A9FDEF2"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You will have some who just blatantly will fork over the money and knowing full well that their degree is bogus and think that they will be able to pass that of in business to further their careers. Unfortunately this has contributed to this stigma, the taint that e-learning still lives with to this day. It has contributed to the poor reputation that online degrees or people who graduate with online degrees still must face when they go and apply for a job.</w:t>
      </w:r>
    </w:p>
    <w:p w14:paraId="7238CD0B"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Why, you may ask? Because unfortunately if these days, if an employer is faced with a choice between two candidates, one who earned their degree from a traditional university whereas the other earned it from an online university I will bet you that the employer will lean towards the individual who came from the traditional university to this day. It is unfortunate, it does not mean that the work that was done in the online university was not as good or even better than the experience that the other individual brought to the table but this stigma is still out there.</w:t>
      </w:r>
    </w:p>
    <w:p w14:paraId="081F04C1"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 xml:space="preserve">The myths are still out there and it is really only through credible institutions with accredited standards, with quality control built into their design, to their operations, and to evaluations that and hopefully that is what we do here at the eConcordia that we will be able to circumvent and overcome these barriers. And hopefully one day online </w:t>
      </w:r>
      <w:r>
        <w:rPr>
          <w:rFonts w:ascii="Arial" w:hAnsi="Arial" w:cs="Arial"/>
          <w:color w:val="000000"/>
        </w:rPr>
        <w:lastRenderedPageBreak/>
        <w:t>courses, online programs in particular will be seen as even with traditional methods of presenting content.</w:t>
      </w:r>
    </w:p>
    <w:p w14:paraId="29060701"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rPr>
        <w:t>Of course, I say that bearing in mind that there are exceptions to this rule and one of them is the course they are currently enrolled in here ready eConcordia. No bias in that statement, whatsoever.</w:t>
      </w:r>
    </w:p>
    <w:p w14:paraId="67476F41"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u w:val="single"/>
        </w:rPr>
        <w:t xml:space="preserve">Technology-Based Training: Advantages </w:t>
      </w:r>
    </w:p>
    <w:tbl>
      <w:tblPr>
        <w:tblW w:w="0" w:type="auto"/>
        <w:tblCellMar>
          <w:top w:w="15" w:type="dxa"/>
          <w:left w:w="15" w:type="dxa"/>
          <w:bottom w:w="15" w:type="dxa"/>
          <w:right w:w="15" w:type="dxa"/>
        </w:tblCellMar>
        <w:tblLook w:val="04A0" w:firstRow="1" w:lastRow="0" w:firstColumn="1" w:lastColumn="0" w:noHBand="0" w:noVBand="1"/>
      </w:tblPr>
      <w:tblGrid>
        <w:gridCol w:w="4121"/>
        <w:gridCol w:w="5223"/>
      </w:tblGrid>
      <w:tr w:rsidR="005017BE" w14:paraId="1CFEB7FD" w14:textId="77777777" w:rsidTr="005017BE">
        <w:trPr>
          <w:trHeight w:val="45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3A83EBCD" w14:textId="77777777" w:rsidR="005017BE" w:rsidRDefault="005017BE">
            <w:pPr>
              <w:pStyle w:val="NormalWeb"/>
              <w:spacing w:before="120" w:beforeAutospacing="0" w:after="120" w:afterAutospacing="0"/>
              <w:jc w:val="center"/>
            </w:pPr>
            <w:r>
              <w:rPr>
                <w:rFonts w:ascii="Verdana" w:hAnsi="Verdana"/>
                <w:b/>
                <w:bCs/>
                <w:color w:val="FFFFFF"/>
                <w:sz w:val="21"/>
                <w:szCs w:val="21"/>
                <w:u w:val="single"/>
              </w:rPr>
              <w:t>Advantages for trainee:</w:t>
            </w:r>
          </w:p>
        </w:tc>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71F9F37B" w14:textId="77777777" w:rsidR="005017BE" w:rsidRDefault="005017BE">
            <w:pPr>
              <w:pStyle w:val="NormalWeb"/>
              <w:spacing w:before="120" w:beforeAutospacing="0" w:after="120" w:afterAutospacing="0"/>
              <w:jc w:val="center"/>
            </w:pPr>
            <w:r>
              <w:rPr>
                <w:rFonts w:ascii="Verdana" w:hAnsi="Verdana"/>
                <w:b/>
                <w:bCs/>
                <w:color w:val="FFFFFF"/>
                <w:sz w:val="21"/>
                <w:szCs w:val="21"/>
                <w:u w:val="single"/>
              </w:rPr>
              <w:t>Advantages for organization:</w:t>
            </w:r>
          </w:p>
        </w:tc>
      </w:tr>
      <w:tr w:rsidR="005017BE" w14:paraId="3763CCE8" w14:textId="77777777" w:rsidTr="005017BE">
        <w:trPr>
          <w:trHeight w:val="6495"/>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72E51396"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Trainees can learn outside the workplace (increased access facilitates more time for learning).</w:t>
            </w:r>
          </w:p>
          <w:p w14:paraId="592D67EA"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Trainees can learn at their desktop (minimize productivity loss due to training away from the workplace).</w:t>
            </w:r>
          </w:p>
          <w:p w14:paraId="3DF850C1"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Progress at own pace.</w:t>
            </w:r>
          </w:p>
          <w:p w14:paraId="7A3EC04B"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Flexibility and convenience.</w:t>
            </w:r>
          </w:p>
          <w:p w14:paraId="546408B0"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Has a built-in guidance system (allows learners to monitor their progress through the content).</w:t>
            </w:r>
          </w:p>
          <w:p w14:paraId="1CAE2321"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Available all the time (just-in-time training).</w:t>
            </w:r>
          </w:p>
          <w:p w14:paraId="5F865EA3"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Provides privacy.</w:t>
            </w:r>
          </w:p>
          <w:p w14:paraId="40E96F27"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Greater control over their own learning experience.</w:t>
            </w:r>
          </w:p>
          <w:p w14:paraId="565A0023"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Reduced travel time (or none) and cost for learners.</w:t>
            </w:r>
          </w:p>
          <w:p w14:paraId="55C417CE" w14:textId="77777777" w:rsidR="005017BE" w:rsidRDefault="005017BE" w:rsidP="005017BE">
            <w:pPr>
              <w:pStyle w:val="NormalWeb"/>
              <w:numPr>
                <w:ilvl w:val="0"/>
                <w:numId w:val="118"/>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Opportunity for repeated practice and review.</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5ED2128D" w14:textId="77777777" w:rsidR="005017BE" w:rsidRDefault="005017BE" w:rsidP="005017BE">
            <w:pPr>
              <w:pStyle w:val="NormalWeb"/>
              <w:numPr>
                <w:ilvl w:val="0"/>
                <w:numId w:val="119"/>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All trainees receive the same training (consistency).</w:t>
            </w:r>
          </w:p>
          <w:p w14:paraId="3C1E8776" w14:textId="77777777" w:rsidR="005017BE" w:rsidRDefault="005017BE" w:rsidP="005017BE">
            <w:pPr>
              <w:pStyle w:val="NormalWeb"/>
              <w:numPr>
                <w:ilvl w:val="0"/>
                <w:numId w:val="119"/>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Large numbers can be trained in a short period.</w:t>
            </w:r>
          </w:p>
          <w:p w14:paraId="7A3F8458" w14:textId="77777777" w:rsidR="005017BE" w:rsidRDefault="005017BE" w:rsidP="005017BE">
            <w:pPr>
              <w:pStyle w:val="NormalWeb"/>
              <w:numPr>
                <w:ilvl w:val="1"/>
                <w:numId w:val="119"/>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Train across the globe (international business).</w:t>
            </w:r>
          </w:p>
          <w:p w14:paraId="71C512EF" w14:textId="77777777" w:rsidR="005017BE" w:rsidRDefault="005017BE" w:rsidP="005017BE">
            <w:pPr>
              <w:pStyle w:val="NormalWeb"/>
              <w:numPr>
                <w:ilvl w:val="1"/>
                <w:numId w:val="119"/>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Track trainees’ performance (useful for regulatory compliance and to monitor progress).</w:t>
            </w:r>
          </w:p>
          <w:p w14:paraId="30745B7A" w14:textId="77777777" w:rsidR="005017BE" w:rsidRDefault="005017BE" w:rsidP="005017BE">
            <w:pPr>
              <w:pStyle w:val="NormalWeb"/>
              <w:numPr>
                <w:ilvl w:val="1"/>
                <w:numId w:val="119"/>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Increase efficiencies and cost savings.</w:t>
            </w:r>
          </w:p>
          <w:p w14:paraId="7AE62C83" w14:textId="77777777" w:rsidR="005017BE" w:rsidRDefault="005017BE" w:rsidP="005017BE">
            <w:pPr>
              <w:pStyle w:val="NormalWeb"/>
              <w:numPr>
                <w:ilvl w:val="1"/>
                <w:numId w:val="119"/>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Flexibility and convenience (employees can access it according their own schedules and when they need it).</w:t>
            </w:r>
          </w:p>
          <w:p w14:paraId="6B468B95" w14:textId="77777777" w:rsidR="005017BE" w:rsidRDefault="005017BE" w:rsidP="005017BE">
            <w:pPr>
              <w:pStyle w:val="NormalWeb"/>
              <w:numPr>
                <w:ilvl w:val="1"/>
                <w:numId w:val="119"/>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 xml:space="preserve">Can be strategic. </w:t>
            </w:r>
          </w:p>
          <w:p w14:paraId="0C65C5D9" w14:textId="77777777" w:rsidR="005017BE" w:rsidRDefault="005017BE" w:rsidP="005017BE">
            <w:pPr>
              <w:pStyle w:val="NormalWeb"/>
              <w:numPr>
                <w:ilvl w:val="0"/>
                <w:numId w:val="119"/>
              </w:numPr>
              <w:spacing w:before="0" w:beforeAutospacing="0" w:after="320" w:afterAutospacing="0"/>
              <w:ind w:left="1020"/>
              <w:textAlignment w:val="baseline"/>
              <w:rPr>
                <w:rFonts w:ascii="Verdana" w:hAnsi="Verdana"/>
                <w:color w:val="6E420F"/>
                <w:sz w:val="21"/>
                <w:szCs w:val="21"/>
              </w:rPr>
            </w:pPr>
            <w:r>
              <w:rPr>
                <w:rFonts w:ascii="Verdana" w:hAnsi="Verdana"/>
                <w:color w:val="6E420F"/>
                <w:sz w:val="21"/>
                <w:szCs w:val="21"/>
              </w:rPr>
              <w:t>An investment to support business strategies such as time-based competition, increase customer loyalty.</w:t>
            </w:r>
          </w:p>
        </w:tc>
      </w:tr>
    </w:tbl>
    <w:p w14:paraId="0AB8A72B" w14:textId="77777777" w:rsidR="005017BE" w:rsidRDefault="005017BE" w:rsidP="005017BE">
      <w:pPr>
        <w:spacing w:after="240"/>
        <w:rPr>
          <w:rFonts w:ascii="-webkit-standard" w:hAnsi="-webkit-standard"/>
          <w:color w:val="000000"/>
        </w:rPr>
      </w:pPr>
    </w:p>
    <w:p w14:paraId="68F1C9A7"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u w:val="single"/>
        </w:rPr>
        <w:t xml:space="preserve">Technology-Based Training: Disadvantages </w:t>
      </w:r>
    </w:p>
    <w:tbl>
      <w:tblPr>
        <w:tblW w:w="0" w:type="auto"/>
        <w:tblCellMar>
          <w:top w:w="15" w:type="dxa"/>
          <w:left w:w="15" w:type="dxa"/>
          <w:bottom w:w="15" w:type="dxa"/>
          <w:right w:w="15" w:type="dxa"/>
        </w:tblCellMar>
        <w:tblLook w:val="04A0" w:firstRow="1" w:lastRow="0" w:firstColumn="1" w:lastColumn="0" w:noHBand="0" w:noVBand="1"/>
      </w:tblPr>
      <w:tblGrid>
        <w:gridCol w:w="2548"/>
        <w:gridCol w:w="6796"/>
      </w:tblGrid>
      <w:tr w:rsidR="005017BE" w14:paraId="71D27F79" w14:textId="77777777" w:rsidTr="005017BE">
        <w:trPr>
          <w:trHeight w:val="312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1ED1EBE1" w14:textId="77777777" w:rsidR="005017BE" w:rsidRDefault="005017BE">
            <w:pPr>
              <w:pStyle w:val="NormalWeb"/>
              <w:spacing w:before="120" w:beforeAutospacing="0" w:after="120" w:afterAutospacing="0"/>
              <w:jc w:val="center"/>
            </w:pPr>
            <w:r>
              <w:rPr>
                <w:rFonts w:ascii="Verdana" w:hAnsi="Verdana"/>
                <w:b/>
                <w:bCs/>
                <w:color w:val="FFFFFF"/>
                <w:sz w:val="21"/>
                <w:szCs w:val="21"/>
              </w:rPr>
              <w:lastRenderedPageBreak/>
              <w:t>Disadvantages to trainees:</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7652D2E7" w14:textId="77777777" w:rsidR="005017BE" w:rsidRDefault="005017BE" w:rsidP="005017BE">
            <w:pPr>
              <w:pStyle w:val="NormalWeb"/>
              <w:numPr>
                <w:ilvl w:val="0"/>
                <w:numId w:val="120"/>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Less interpersonal contact (contributes to feelings of social isolation).</w:t>
            </w:r>
          </w:p>
          <w:p w14:paraId="6271E2A6" w14:textId="77777777" w:rsidR="005017BE" w:rsidRDefault="005017BE" w:rsidP="005017BE">
            <w:pPr>
              <w:pStyle w:val="NormalWeb"/>
              <w:numPr>
                <w:ilvl w:val="1"/>
                <w:numId w:val="120"/>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Potential computer illiteracy</w:t>
            </w:r>
          </w:p>
          <w:p w14:paraId="4610E886" w14:textId="77777777" w:rsidR="005017BE" w:rsidRDefault="005017BE" w:rsidP="005017BE">
            <w:pPr>
              <w:pStyle w:val="NormalWeb"/>
              <w:numPr>
                <w:ilvl w:val="0"/>
                <w:numId w:val="120"/>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Increases anxiety</w:t>
            </w:r>
          </w:p>
          <w:p w14:paraId="11B53DF1" w14:textId="77777777" w:rsidR="005017BE" w:rsidRDefault="005017BE" w:rsidP="005017BE">
            <w:pPr>
              <w:pStyle w:val="NormalWeb"/>
              <w:numPr>
                <w:ilvl w:val="1"/>
                <w:numId w:val="120"/>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Online degrees not yet seen as equivalent to those attained via more traditional means (if completed outside the organization).</w:t>
            </w:r>
          </w:p>
          <w:p w14:paraId="7115F12F" w14:textId="77777777" w:rsidR="005017BE" w:rsidRDefault="005017BE" w:rsidP="005017BE">
            <w:pPr>
              <w:pStyle w:val="NormalWeb"/>
              <w:numPr>
                <w:ilvl w:val="1"/>
                <w:numId w:val="120"/>
              </w:numPr>
              <w:spacing w:before="0" w:beforeAutospacing="0" w:after="520" w:afterAutospacing="0"/>
              <w:ind w:left="2040"/>
              <w:textAlignment w:val="baseline"/>
              <w:rPr>
                <w:rFonts w:ascii="Verdana" w:hAnsi="Verdana"/>
                <w:color w:val="6E420F"/>
                <w:sz w:val="21"/>
                <w:szCs w:val="21"/>
              </w:rPr>
            </w:pPr>
            <w:r>
              <w:rPr>
                <w:rFonts w:ascii="Verdana" w:hAnsi="Verdana"/>
                <w:color w:val="6E420F"/>
                <w:sz w:val="21"/>
                <w:szCs w:val="21"/>
              </w:rPr>
              <w:t>Loss of “hand-raising” ability (immediate feedback is compromised in asynchronous courses).</w:t>
            </w:r>
          </w:p>
        </w:tc>
      </w:tr>
      <w:tr w:rsidR="005017BE" w14:paraId="633FA95F" w14:textId="77777777" w:rsidTr="005017BE">
        <w:trPr>
          <w:trHeight w:val="369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33713846" w14:textId="77777777" w:rsidR="005017BE" w:rsidRDefault="005017BE">
            <w:pPr>
              <w:pStyle w:val="NormalWeb"/>
              <w:spacing w:before="120" w:beforeAutospacing="0" w:after="120" w:afterAutospacing="0"/>
              <w:jc w:val="center"/>
            </w:pPr>
            <w:r>
              <w:rPr>
                <w:rFonts w:ascii="Verdana" w:hAnsi="Verdana"/>
                <w:b/>
                <w:bCs/>
                <w:color w:val="FFFFFF"/>
                <w:sz w:val="21"/>
                <w:szCs w:val="21"/>
              </w:rPr>
              <w:t>Disadvantages to the organization:</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19889DE3" w14:textId="77777777" w:rsidR="005017BE" w:rsidRDefault="005017BE" w:rsidP="005017BE">
            <w:pPr>
              <w:pStyle w:val="NormalWeb"/>
              <w:numPr>
                <w:ilvl w:val="0"/>
                <w:numId w:val="121"/>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Resistance to technology-based training.</w:t>
            </w:r>
          </w:p>
          <w:p w14:paraId="291DD9BE" w14:textId="77777777" w:rsidR="005017BE" w:rsidRDefault="005017BE" w:rsidP="005017BE">
            <w:pPr>
              <w:pStyle w:val="NormalWeb"/>
              <w:numPr>
                <w:ilvl w:val="1"/>
                <w:numId w:val="121"/>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Cost and complexity of development.</w:t>
            </w:r>
          </w:p>
          <w:p w14:paraId="7937246A" w14:textId="77777777" w:rsidR="005017BE" w:rsidRDefault="005017BE" w:rsidP="005017BE">
            <w:pPr>
              <w:pStyle w:val="NormalWeb"/>
              <w:numPr>
                <w:ilvl w:val="1"/>
                <w:numId w:val="121"/>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Obsolescence due to evolution of technology, authoring tools, etc.</w:t>
            </w:r>
          </w:p>
          <w:p w14:paraId="537CE0E8" w14:textId="77777777" w:rsidR="005017BE" w:rsidRDefault="005017BE" w:rsidP="005017BE">
            <w:pPr>
              <w:pStyle w:val="NormalWeb"/>
              <w:numPr>
                <w:ilvl w:val="1"/>
                <w:numId w:val="121"/>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Lack of ownership or control of the content.</w:t>
            </w:r>
          </w:p>
          <w:p w14:paraId="78CCFB6B" w14:textId="77777777" w:rsidR="005017BE" w:rsidRDefault="005017BE" w:rsidP="005017BE">
            <w:pPr>
              <w:pStyle w:val="NormalWeb"/>
              <w:numPr>
                <w:ilvl w:val="0"/>
                <w:numId w:val="121"/>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Content is often developed by external vendors.</w:t>
            </w:r>
          </w:p>
          <w:p w14:paraId="6AD64196" w14:textId="77777777" w:rsidR="005017BE" w:rsidRDefault="005017BE" w:rsidP="005017BE">
            <w:pPr>
              <w:pStyle w:val="NormalWeb"/>
              <w:numPr>
                <w:ilvl w:val="1"/>
                <w:numId w:val="121"/>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Ineffective for certain training content.</w:t>
            </w:r>
          </w:p>
          <w:p w14:paraId="389F124D" w14:textId="77777777" w:rsidR="005017BE" w:rsidRDefault="005017BE" w:rsidP="005017BE">
            <w:pPr>
              <w:pStyle w:val="NormalWeb"/>
              <w:numPr>
                <w:ilvl w:val="1"/>
                <w:numId w:val="121"/>
              </w:numPr>
              <w:spacing w:before="0" w:beforeAutospacing="0" w:after="0" w:afterAutospacing="0"/>
              <w:ind w:left="2040"/>
              <w:textAlignment w:val="baseline"/>
              <w:rPr>
                <w:rFonts w:ascii="Verdana" w:hAnsi="Verdana"/>
                <w:color w:val="6E420F"/>
                <w:sz w:val="21"/>
                <w:szCs w:val="21"/>
              </w:rPr>
            </w:pPr>
            <w:r>
              <w:rPr>
                <w:rFonts w:ascii="Verdana" w:hAnsi="Verdana"/>
                <w:color w:val="6E420F"/>
                <w:sz w:val="21"/>
                <w:szCs w:val="21"/>
              </w:rPr>
              <w:t>Who got the message?</w:t>
            </w:r>
          </w:p>
          <w:p w14:paraId="498DE2B9" w14:textId="77777777" w:rsidR="005017BE" w:rsidRDefault="005017BE" w:rsidP="005017BE">
            <w:pPr>
              <w:pStyle w:val="NormalWeb"/>
              <w:numPr>
                <w:ilvl w:val="0"/>
                <w:numId w:val="121"/>
              </w:numPr>
              <w:spacing w:before="0" w:beforeAutospacing="0" w:after="320" w:afterAutospacing="0"/>
              <w:ind w:left="1020"/>
              <w:textAlignment w:val="baseline"/>
              <w:rPr>
                <w:rFonts w:ascii="Verdana" w:hAnsi="Verdana"/>
                <w:color w:val="6E420F"/>
                <w:sz w:val="21"/>
                <w:szCs w:val="21"/>
              </w:rPr>
            </w:pPr>
            <w:r>
              <w:rPr>
                <w:rFonts w:ascii="Verdana" w:hAnsi="Verdana"/>
                <w:color w:val="6E420F"/>
                <w:sz w:val="21"/>
                <w:szCs w:val="21"/>
              </w:rPr>
              <w:t>Loss of non-verbal cues, no idea who received announcements and important messages.</w:t>
            </w:r>
          </w:p>
        </w:tc>
      </w:tr>
    </w:tbl>
    <w:p w14:paraId="1C519D5F" w14:textId="77777777" w:rsidR="005017BE" w:rsidRDefault="005017BE" w:rsidP="005017BE">
      <w:pPr>
        <w:spacing w:after="240"/>
        <w:rPr>
          <w:rFonts w:ascii="-webkit-standard" w:hAnsi="-webkit-standard"/>
          <w:color w:val="000000"/>
        </w:rPr>
      </w:pP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r>
        <w:rPr>
          <w:rFonts w:ascii="-webkit-standard" w:hAnsi="-webkit-standard"/>
          <w:color w:val="000000"/>
        </w:rPr>
        <w:br/>
      </w:r>
    </w:p>
    <w:p w14:paraId="020F02A8" w14:textId="77777777" w:rsidR="005017BE" w:rsidRDefault="005017BE" w:rsidP="005017BE">
      <w:pPr>
        <w:pStyle w:val="NormalWeb"/>
        <w:spacing w:before="320" w:beforeAutospacing="0" w:after="220" w:afterAutospacing="0"/>
        <w:rPr>
          <w:rFonts w:ascii="-webkit-standard" w:hAnsi="-webkit-standard"/>
          <w:color w:val="000000"/>
        </w:rPr>
      </w:pPr>
      <w:r>
        <w:rPr>
          <w:rFonts w:ascii="Arial" w:hAnsi="Arial" w:cs="Arial"/>
          <w:color w:val="000000"/>
          <w:u w:val="single"/>
        </w:rPr>
        <w:t>How Effective is Technology-Based Training</w:t>
      </w:r>
      <w:r>
        <w:rPr>
          <w:rFonts w:ascii="Arial" w:hAnsi="Arial" w:cs="Arial"/>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344"/>
      </w:tblGrid>
      <w:tr w:rsidR="005017BE" w14:paraId="48A7306B" w14:textId="77777777" w:rsidTr="005017BE">
        <w:trPr>
          <w:trHeight w:val="45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14E5A2E7" w14:textId="77777777" w:rsidR="005017BE" w:rsidRDefault="005017BE">
            <w:pPr>
              <w:pStyle w:val="NormalWeb"/>
              <w:spacing w:before="320" w:beforeAutospacing="0" w:afterAutospacing="0"/>
              <w:ind w:left="300" w:right="300"/>
              <w:jc w:val="center"/>
            </w:pPr>
            <w:r>
              <w:rPr>
                <w:rFonts w:ascii="Verdana" w:hAnsi="Verdana"/>
                <w:b/>
                <w:bCs/>
                <w:color w:val="FFFFFF"/>
                <w:sz w:val="21"/>
                <w:szCs w:val="21"/>
              </w:rPr>
              <w:t>Drop-Out Rates</w:t>
            </w:r>
          </w:p>
        </w:tc>
      </w:tr>
      <w:tr w:rsidR="005017BE" w14:paraId="27F4BBAF" w14:textId="77777777" w:rsidTr="005017BE">
        <w:trPr>
          <w:trHeight w:val="360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50F941B3" w14:textId="77777777" w:rsidR="005017BE" w:rsidRDefault="005017BE">
            <w:pPr>
              <w:pStyle w:val="NormalWeb"/>
              <w:spacing w:before="320" w:beforeAutospacing="0" w:afterAutospacing="0"/>
              <w:ind w:left="300" w:right="300"/>
            </w:pPr>
            <w:r>
              <w:rPr>
                <w:rFonts w:ascii="Verdana" w:hAnsi="Verdana"/>
                <w:color w:val="6E420F"/>
                <w:sz w:val="21"/>
                <w:szCs w:val="21"/>
              </w:rPr>
              <w:lastRenderedPageBreak/>
              <w:t>Drop-out rates are higher in online courses than in classroom-based instruction (Devey, 2009).</w:t>
            </w:r>
          </w:p>
          <w:p w14:paraId="055A5F26" w14:textId="77777777" w:rsidR="005017BE" w:rsidRDefault="005017BE" w:rsidP="005017BE">
            <w:pPr>
              <w:pStyle w:val="NormalWeb"/>
              <w:numPr>
                <w:ilvl w:val="0"/>
                <w:numId w:val="122"/>
              </w:numPr>
              <w:spacing w:before="640" w:beforeAutospacing="0" w:after="0" w:afterAutospacing="0"/>
              <w:ind w:left="1320" w:right="300"/>
              <w:textAlignment w:val="baseline"/>
              <w:rPr>
                <w:rFonts w:ascii="Verdana" w:hAnsi="Verdana"/>
                <w:color w:val="6E420F"/>
                <w:sz w:val="21"/>
                <w:szCs w:val="21"/>
              </w:rPr>
            </w:pPr>
            <w:r>
              <w:rPr>
                <w:rFonts w:ascii="Verdana" w:hAnsi="Verdana"/>
                <w:color w:val="6E420F"/>
                <w:sz w:val="21"/>
                <w:szCs w:val="21"/>
              </w:rPr>
              <w:t>Some enrol in online courses for the wrong reasons (assume that it will be easier, that they will have more time for it).</w:t>
            </w:r>
          </w:p>
          <w:p w14:paraId="7700F697" w14:textId="77777777" w:rsidR="005017BE" w:rsidRDefault="005017BE" w:rsidP="005017BE">
            <w:pPr>
              <w:pStyle w:val="NormalWeb"/>
              <w:numPr>
                <w:ilvl w:val="0"/>
                <w:numId w:val="122"/>
              </w:numPr>
              <w:spacing w:before="0" w:beforeAutospacing="0" w:after="0" w:afterAutospacing="0"/>
              <w:ind w:left="1320" w:right="300"/>
              <w:textAlignment w:val="baseline"/>
              <w:rPr>
                <w:rFonts w:ascii="Verdana" w:hAnsi="Verdana"/>
                <w:color w:val="6E420F"/>
                <w:sz w:val="21"/>
                <w:szCs w:val="21"/>
              </w:rPr>
            </w:pPr>
            <w:r>
              <w:rPr>
                <w:rFonts w:ascii="Verdana" w:hAnsi="Verdana"/>
                <w:color w:val="6E420F"/>
                <w:sz w:val="21"/>
                <w:szCs w:val="21"/>
              </w:rPr>
              <w:t>Students who opt for online because of work, family, or health-related issues are at a higher risk of dropping out for the same reasons.</w:t>
            </w:r>
          </w:p>
          <w:p w14:paraId="7B00EB20" w14:textId="77777777" w:rsidR="005017BE" w:rsidRDefault="005017BE" w:rsidP="005017BE">
            <w:pPr>
              <w:pStyle w:val="NormalWeb"/>
              <w:numPr>
                <w:ilvl w:val="0"/>
                <w:numId w:val="122"/>
              </w:numPr>
              <w:spacing w:before="0" w:beforeAutospacing="0" w:after="320" w:afterAutospacing="0"/>
              <w:ind w:left="1320" w:right="300"/>
              <w:textAlignment w:val="baseline"/>
              <w:rPr>
                <w:rFonts w:ascii="Verdana" w:hAnsi="Verdana"/>
                <w:color w:val="6E420F"/>
                <w:sz w:val="21"/>
                <w:szCs w:val="21"/>
              </w:rPr>
            </w:pPr>
            <w:r>
              <w:rPr>
                <w:rFonts w:ascii="Verdana" w:hAnsi="Verdana"/>
                <w:color w:val="6E420F"/>
                <w:sz w:val="21"/>
                <w:szCs w:val="21"/>
              </w:rPr>
              <w:t xml:space="preserve">Learners who have dropped out of a course in the past are more likely to do so again. </w:t>
            </w:r>
          </w:p>
          <w:p w14:paraId="6D491698" w14:textId="77777777" w:rsidR="005017BE" w:rsidRDefault="005017BE">
            <w:pPr>
              <w:rPr>
                <w:rFonts w:ascii="Times New Roman" w:hAnsi="Times New Roman"/>
              </w:rPr>
            </w:pPr>
          </w:p>
        </w:tc>
      </w:tr>
    </w:tbl>
    <w:p w14:paraId="72D0E2CA" w14:textId="77777777" w:rsidR="005017BE" w:rsidRDefault="005017BE" w:rsidP="005017BE">
      <w:pPr>
        <w:pStyle w:val="NormalWeb"/>
        <w:spacing w:before="320" w:beforeAutospacing="0" w:after="220" w:afterAutospacing="0"/>
        <w:rPr>
          <w:rFonts w:ascii="-webkit-standard" w:hAnsi="-webkit-standard"/>
          <w:color w:val="000000"/>
        </w:rPr>
      </w:pPr>
      <w:r>
        <w:rPr>
          <w:rFonts w:ascii="Verdana" w:hAnsi="Verdana"/>
          <w:color w:val="000000"/>
          <w:sz w:val="21"/>
          <w:szCs w:val="21"/>
        </w:rPr>
        <w:t xml:space="preserve">Comparative studies between e-learning and classroom instruction have yielded conflicting results. </w:t>
      </w:r>
    </w:p>
    <w:p w14:paraId="529964C1" w14:textId="77777777" w:rsidR="005017BE" w:rsidRDefault="005017BE" w:rsidP="005017BE">
      <w:pPr>
        <w:pStyle w:val="NormalWeb"/>
        <w:numPr>
          <w:ilvl w:val="1"/>
          <w:numId w:val="123"/>
        </w:numPr>
        <w:spacing w:before="320" w:beforeAutospacing="0" w:after="0" w:afterAutospacing="0"/>
        <w:textAlignment w:val="baseline"/>
        <w:rPr>
          <w:rFonts w:ascii="Verdana" w:hAnsi="Verdana"/>
          <w:color w:val="6E420F"/>
          <w:sz w:val="21"/>
          <w:szCs w:val="21"/>
        </w:rPr>
      </w:pPr>
      <w:r>
        <w:rPr>
          <w:rFonts w:ascii="Verdana" w:hAnsi="Verdana"/>
          <w:color w:val="000000"/>
          <w:sz w:val="21"/>
          <w:szCs w:val="21"/>
        </w:rPr>
        <w:t xml:space="preserve">Majority conclude that there is no significant difference between the two mediums with regards to student learning. </w:t>
      </w:r>
    </w:p>
    <w:p w14:paraId="61BB263D" w14:textId="77777777" w:rsidR="005017BE" w:rsidRDefault="005017BE" w:rsidP="005017BE">
      <w:pPr>
        <w:pStyle w:val="NormalWeb"/>
        <w:numPr>
          <w:ilvl w:val="1"/>
          <w:numId w:val="123"/>
        </w:numPr>
        <w:spacing w:before="0" w:beforeAutospacing="0" w:after="0" w:afterAutospacing="0"/>
        <w:textAlignment w:val="baseline"/>
        <w:rPr>
          <w:rFonts w:ascii="Verdana" w:hAnsi="Verdana"/>
          <w:color w:val="6E420F"/>
          <w:sz w:val="21"/>
          <w:szCs w:val="21"/>
        </w:rPr>
      </w:pPr>
      <w:r>
        <w:rPr>
          <w:rFonts w:ascii="Verdana" w:hAnsi="Verdana"/>
          <w:color w:val="000000"/>
          <w:sz w:val="21"/>
          <w:szCs w:val="21"/>
        </w:rPr>
        <w:t>However, comparative studies are fraught with confounding variables.</w:t>
      </w:r>
    </w:p>
    <w:p w14:paraId="63B6E21A" w14:textId="77777777" w:rsidR="005017BE" w:rsidRDefault="005017BE" w:rsidP="005017BE">
      <w:pPr>
        <w:pStyle w:val="NormalWeb"/>
        <w:numPr>
          <w:ilvl w:val="0"/>
          <w:numId w:val="123"/>
        </w:numPr>
        <w:spacing w:before="0" w:beforeAutospacing="0" w:after="0" w:afterAutospacing="0"/>
        <w:ind w:left="1020"/>
        <w:textAlignment w:val="baseline"/>
        <w:rPr>
          <w:rFonts w:ascii="Verdana" w:hAnsi="Verdana"/>
          <w:color w:val="000000"/>
          <w:sz w:val="21"/>
          <w:szCs w:val="21"/>
        </w:rPr>
      </w:pPr>
      <w:r>
        <w:rPr>
          <w:rFonts w:ascii="Verdana" w:hAnsi="Verdana"/>
          <w:color w:val="000000"/>
          <w:sz w:val="21"/>
          <w:szCs w:val="21"/>
        </w:rPr>
        <w:t>Technology-based training seems effective for cognitive learning of less complex material.</w:t>
      </w:r>
    </w:p>
    <w:p w14:paraId="7A0CE784" w14:textId="77777777" w:rsidR="005017BE" w:rsidRDefault="005017BE" w:rsidP="005017BE">
      <w:pPr>
        <w:pStyle w:val="NormalWeb"/>
        <w:numPr>
          <w:ilvl w:val="0"/>
          <w:numId w:val="123"/>
        </w:numPr>
        <w:spacing w:before="0" w:beforeAutospacing="0" w:after="0" w:afterAutospacing="0"/>
        <w:ind w:left="1020"/>
        <w:textAlignment w:val="baseline"/>
        <w:rPr>
          <w:rFonts w:ascii="Verdana" w:hAnsi="Verdana"/>
          <w:color w:val="000000"/>
          <w:sz w:val="21"/>
          <w:szCs w:val="21"/>
        </w:rPr>
      </w:pPr>
      <w:r>
        <w:rPr>
          <w:rFonts w:ascii="Verdana" w:hAnsi="Verdana"/>
          <w:color w:val="000000"/>
          <w:sz w:val="21"/>
          <w:szCs w:val="21"/>
        </w:rPr>
        <w:t>Not as effective for learning complex material, soft skills, psychomotor skills, or team skills.</w:t>
      </w:r>
    </w:p>
    <w:p w14:paraId="5C1ABE9E" w14:textId="77777777" w:rsidR="005017BE" w:rsidRDefault="005017BE" w:rsidP="005017BE">
      <w:pPr>
        <w:pStyle w:val="NormalWeb"/>
        <w:numPr>
          <w:ilvl w:val="0"/>
          <w:numId w:val="123"/>
        </w:numPr>
        <w:spacing w:before="0" w:beforeAutospacing="0" w:after="220" w:afterAutospacing="0"/>
        <w:ind w:left="1020"/>
        <w:textAlignment w:val="baseline"/>
        <w:rPr>
          <w:rFonts w:ascii="Verdana" w:hAnsi="Verdana"/>
          <w:color w:val="000000"/>
          <w:sz w:val="21"/>
          <w:szCs w:val="21"/>
        </w:rPr>
      </w:pPr>
      <w:r>
        <w:rPr>
          <w:rFonts w:ascii="Verdana" w:hAnsi="Verdana"/>
          <w:color w:val="000000"/>
          <w:sz w:val="21"/>
          <w:szCs w:val="21"/>
        </w:rPr>
        <w:t>Trainee motivation plays a significant role.</w:t>
      </w:r>
    </w:p>
    <w:p w14:paraId="090FA36B" w14:textId="77777777" w:rsidR="005017BE" w:rsidRDefault="005017BE" w:rsidP="005017BE">
      <w:pPr>
        <w:pStyle w:val="NormalWeb"/>
        <w:spacing w:before="320" w:beforeAutospacing="0" w:after="220" w:afterAutospacing="0"/>
        <w:rPr>
          <w:rFonts w:ascii="-webkit-standard" w:hAnsi="-webkit-standard"/>
          <w:color w:val="000000"/>
        </w:rPr>
      </w:pPr>
      <w:r>
        <w:rPr>
          <w:rFonts w:ascii="Verdana" w:hAnsi="Verdana"/>
          <w:color w:val="000000"/>
          <w:sz w:val="21"/>
          <w:szCs w:val="21"/>
          <w:u w:val="single"/>
        </w:rPr>
        <w:t xml:space="preserve">Strategies for Making Technology-based Training Effective </w:t>
      </w:r>
    </w:p>
    <w:tbl>
      <w:tblPr>
        <w:tblW w:w="0" w:type="auto"/>
        <w:tblCellMar>
          <w:top w:w="15" w:type="dxa"/>
          <w:left w:w="15" w:type="dxa"/>
          <w:bottom w:w="15" w:type="dxa"/>
          <w:right w:w="15" w:type="dxa"/>
        </w:tblCellMar>
        <w:tblLook w:val="04A0" w:firstRow="1" w:lastRow="0" w:firstColumn="1" w:lastColumn="0" w:noHBand="0" w:noVBand="1"/>
      </w:tblPr>
      <w:tblGrid>
        <w:gridCol w:w="3835"/>
        <w:gridCol w:w="3726"/>
      </w:tblGrid>
      <w:tr w:rsidR="005017BE" w14:paraId="013DEA69" w14:textId="77777777" w:rsidTr="005017BE">
        <w:trPr>
          <w:trHeight w:val="450"/>
        </w:trPr>
        <w:tc>
          <w:tcPr>
            <w:tcW w:w="0" w:type="auto"/>
            <w:gridSpan w:val="2"/>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37FD088D" w14:textId="77777777" w:rsidR="005017BE" w:rsidRDefault="005017BE">
            <w:pPr>
              <w:pStyle w:val="NormalWeb"/>
              <w:spacing w:before="0" w:beforeAutospacing="0" w:after="0" w:afterAutospacing="0"/>
            </w:pPr>
            <w:r>
              <w:rPr>
                <w:rFonts w:ascii="Verdana" w:hAnsi="Verdana"/>
                <w:b/>
                <w:bCs/>
                <w:color w:val="FFFFFF"/>
                <w:sz w:val="21"/>
                <w:szCs w:val="21"/>
              </w:rPr>
              <w:t>Strategies</w:t>
            </w:r>
          </w:p>
        </w:tc>
      </w:tr>
      <w:tr w:rsidR="005017BE" w14:paraId="5F2DEA3F" w14:textId="77777777" w:rsidTr="005017BE">
        <w:trPr>
          <w:trHeight w:val="705"/>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3F5661D0" w14:textId="77777777" w:rsidR="005017BE" w:rsidRDefault="005017BE">
            <w:pPr>
              <w:pStyle w:val="NormalWeb"/>
              <w:spacing w:before="120" w:beforeAutospacing="0" w:after="120" w:afterAutospacing="0"/>
            </w:pPr>
            <w:r>
              <w:rPr>
                <w:rFonts w:ascii="Verdana" w:hAnsi="Verdana"/>
                <w:color w:val="6E420F"/>
                <w:sz w:val="21"/>
                <w:szCs w:val="21"/>
              </w:rPr>
              <w:t>1. Develop job-focused curriculum</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6FF32DB8" w14:textId="77777777" w:rsidR="005017BE" w:rsidRDefault="005017BE">
            <w:pPr>
              <w:pStyle w:val="NormalWeb"/>
              <w:spacing w:before="120" w:beforeAutospacing="0" w:after="120" w:afterAutospacing="0"/>
            </w:pPr>
            <w:r>
              <w:rPr>
                <w:rFonts w:ascii="Verdana" w:hAnsi="Verdana"/>
                <w:color w:val="6E420F"/>
                <w:sz w:val="21"/>
                <w:szCs w:val="21"/>
              </w:rPr>
              <w:t>6. Support learners</w:t>
            </w:r>
          </w:p>
        </w:tc>
      </w:tr>
      <w:tr w:rsidR="005017BE" w14:paraId="4F7F1D02" w14:textId="77777777" w:rsidTr="005017BE">
        <w:trPr>
          <w:trHeight w:val="45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7F805D35" w14:textId="77777777" w:rsidR="005017BE" w:rsidRDefault="005017BE">
            <w:pPr>
              <w:pStyle w:val="NormalWeb"/>
              <w:spacing w:before="120" w:beforeAutospacing="0" w:after="120" w:afterAutospacing="0"/>
            </w:pPr>
            <w:r>
              <w:rPr>
                <w:rFonts w:ascii="Verdana" w:hAnsi="Verdana"/>
                <w:color w:val="6E420F"/>
                <w:sz w:val="21"/>
                <w:szCs w:val="21"/>
              </w:rPr>
              <w:t>2. Make learning interactive</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7A84B0CA" w14:textId="77777777" w:rsidR="005017BE" w:rsidRDefault="005017BE">
            <w:pPr>
              <w:pStyle w:val="NormalWeb"/>
              <w:spacing w:before="120" w:beforeAutospacing="0" w:after="120" w:afterAutospacing="0"/>
            </w:pPr>
            <w:r>
              <w:rPr>
                <w:rFonts w:ascii="Verdana" w:hAnsi="Verdana"/>
                <w:color w:val="6E420F"/>
                <w:sz w:val="21"/>
                <w:szCs w:val="21"/>
              </w:rPr>
              <w:t>7. Monitor and report results</w:t>
            </w:r>
          </w:p>
        </w:tc>
      </w:tr>
      <w:tr w:rsidR="005017BE" w14:paraId="2CA81EEA" w14:textId="77777777" w:rsidTr="005017BE">
        <w:trPr>
          <w:trHeight w:val="45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5A88B7A8" w14:textId="77777777" w:rsidR="005017BE" w:rsidRDefault="005017BE">
            <w:pPr>
              <w:pStyle w:val="NormalWeb"/>
              <w:spacing w:before="120" w:beforeAutospacing="0" w:after="120" w:afterAutospacing="0"/>
            </w:pPr>
            <w:r>
              <w:rPr>
                <w:rFonts w:ascii="Verdana" w:hAnsi="Verdana"/>
                <w:color w:val="6E420F"/>
                <w:sz w:val="21"/>
                <w:szCs w:val="21"/>
              </w:rPr>
              <w:t>3. Offer support material</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49FA9161" w14:textId="77777777" w:rsidR="005017BE" w:rsidRDefault="005017BE">
            <w:pPr>
              <w:pStyle w:val="NormalWeb"/>
              <w:spacing w:before="120" w:beforeAutospacing="0" w:after="120" w:afterAutospacing="0"/>
            </w:pPr>
            <w:r>
              <w:rPr>
                <w:rFonts w:ascii="Verdana" w:hAnsi="Verdana"/>
                <w:color w:val="6E420F"/>
                <w:sz w:val="21"/>
                <w:szCs w:val="21"/>
              </w:rPr>
              <w:t>8. Evaluate</w:t>
            </w:r>
          </w:p>
        </w:tc>
      </w:tr>
      <w:tr w:rsidR="005017BE" w14:paraId="3F873424" w14:textId="77777777" w:rsidTr="005017BE">
        <w:trPr>
          <w:trHeight w:val="45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48B6C755" w14:textId="77777777" w:rsidR="005017BE" w:rsidRDefault="005017BE">
            <w:pPr>
              <w:pStyle w:val="NormalWeb"/>
              <w:spacing w:before="120" w:beforeAutospacing="0" w:after="120" w:afterAutospacing="0"/>
            </w:pPr>
            <w:r>
              <w:rPr>
                <w:rFonts w:ascii="Verdana" w:hAnsi="Verdana"/>
                <w:color w:val="6E420F"/>
                <w:sz w:val="21"/>
                <w:szCs w:val="21"/>
              </w:rPr>
              <w:t>4. Prepare learners</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2709D6EE" w14:textId="77777777" w:rsidR="005017BE" w:rsidRDefault="005017BE">
            <w:pPr>
              <w:pStyle w:val="NormalWeb"/>
              <w:spacing w:before="120" w:beforeAutospacing="0" w:after="120" w:afterAutospacing="0"/>
            </w:pPr>
            <w:r>
              <w:rPr>
                <w:rFonts w:ascii="Verdana" w:hAnsi="Verdana"/>
                <w:color w:val="6E420F"/>
                <w:sz w:val="21"/>
                <w:szCs w:val="21"/>
              </w:rPr>
              <w:t>9. Enhance the course</w:t>
            </w:r>
          </w:p>
        </w:tc>
      </w:tr>
      <w:tr w:rsidR="005017BE" w14:paraId="11BD78C9" w14:textId="77777777" w:rsidTr="005017BE">
        <w:trPr>
          <w:trHeight w:val="45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40E80E16" w14:textId="77777777" w:rsidR="005017BE" w:rsidRDefault="005017BE">
            <w:pPr>
              <w:pStyle w:val="NormalWeb"/>
              <w:spacing w:before="120" w:beforeAutospacing="0" w:after="120" w:afterAutospacing="0"/>
            </w:pPr>
            <w:r>
              <w:rPr>
                <w:rFonts w:ascii="Verdana" w:hAnsi="Verdana"/>
                <w:color w:val="6E420F"/>
                <w:sz w:val="21"/>
                <w:szCs w:val="21"/>
              </w:rPr>
              <w:t>5. Prepare managers</w:t>
            </w:r>
          </w:p>
        </w:tc>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217146FF" w14:textId="77777777" w:rsidR="005017BE" w:rsidRDefault="005017BE">
            <w:pPr>
              <w:pStyle w:val="NormalWeb"/>
              <w:spacing w:before="120" w:beforeAutospacing="0" w:after="120" w:afterAutospacing="0"/>
            </w:pPr>
            <w:r>
              <w:rPr>
                <w:rFonts w:ascii="Verdana" w:hAnsi="Verdana"/>
                <w:color w:val="6E420F"/>
                <w:sz w:val="21"/>
                <w:szCs w:val="21"/>
              </w:rPr>
              <w:t>10. Identify future training needs</w:t>
            </w:r>
          </w:p>
        </w:tc>
      </w:tr>
    </w:tbl>
    <w:p w14:paraId="2CCF69D3" w14:textId="77777777" w:rsidR="005017BE" w:rsidRDefault="005017BE" w:rsidP="005017BE">
      <w:pPr>
        <w:rPr>
          <w:rFonts w:ascii="-webkit-standard" w:hAnsi="-webkit-standard"/>
          <w:color w:val="000000"/>
        </w:rPr>
      </w:pPr>
    </w:p>
    <w:p w14:paraId="2C1B7CF9" w14:textId="77777777" w:rsidR="005017BE" w:rsidRDefault="005017BE" w:rsidP="005017BE">
      <w:pPr>
        <w:pStyle w:val="NormalWeb"/>
        <w:spacing w:before="320" w:beforeAutospacing="0" w:after="220" w:afterAutospacing="0"/>
        <w:rPr>
          <w:rFonts w:ascii="-webkit-standard" w:hAnsi="-webkit-standard"/>
          <w:color w:val="000000"/>
        </w:rPr>
      </w:pPr>
      <w:r>
        <w:rPr>
          <w:rFonts w:ascii="Verdana" w:hAnsi="Verdana"/>
          <w:color w:val="000000"/>
          <w:sz w:val="21"/>
          <w:szCs w:val="21"/>
          <w:u w:val="single"/>
        </w:rPr>
        <w:lastRenderedPageBreak/>
        <w:t xml:space="preserve">The Design of Technology-Based Training </w:t>
      </w:r>
    </w:p>
    <w:p w14:paraId="35963493" w14:textId="77777777" w:rsidR="005017BE" w:rsidRDefault="005017BE" w:rsidP="005017BE">
      <w:pPr>
        <w:pStyle w:val="NormalWeb"/>
        <w:spacing w:before="120" w:beforeAutospacing="0" w:after="120" w:afterAutospacing="0"/>
        <w:rPr>
          <w:rFonts w:ascii="-webkit-standard" w:hAnsi="-webkit-standard"/>
          <w:color w:val="000000"/>
        </w:rPr>
      </w:pPr>
      <w:r>
        <w:rPr>
          <w:rFonts w:ascii="Verdana" w:hAnsi="Verdana"/>
          <w:color w:val="000000"/>
          <w:sz w:val="21"/>
          <w:szCs w:val="21"/>
        </w:rPr>
        <w:t>Learning and retention (and transfer) is fostered by incorporating the principles of sound instructional design in the design of technology-based training.</w:t>
      </w:r>
    </w:p>
    <w:p w14:paraId="5E6BB641" w14:textId="77777777" w:rsidR="005017BE" w:rsidRDefault="005017BE" w:rsidP="005017BE">
      <w:pPr>
        <w:pStyle w:val="NormalWeb"/>
        <w:numPr>
          <w:ilvl w:val="1"/>
          <w:numId w:val="124"/>
        </w:numPr>
        <w:spacing w:before="120" w:beforeAutospacing="0" w:after="0" w:afterAutospacing="0"/>
        <w:textAlignment w:val="baseline"/>
        <w:rPr>
          <w:rFonts w:ascii="Verdana" w:hAnsi="Verdana"/>
          <w:color w:val="6E420F"/>
          <w:sz w:val="21"/>
          <w:szCs w:val="21"/>
        </w:rPr>
      </w:pPr>
      <w:r>
        <w:rPr>
          <w:rFonts w:ascii="Verdana" w:hAnsi="Verdana"/>
          <w:color w:val="000000"/>
          <w:sz w:val="21"/>
          <w:szCs w:val="21"/>
        </w:rPr>
        <w:t xml:space="preserve">Incorporate principles of adult learning </w:t>
      </w:r>
    </w:p>
    <w:p w14:paraId="653BC70F" w14:textId="77777777" w:rsidR="005017BE" w:rsidRDefault="005017BE" w:rsidP="005017BE">
      <w:pPr>
        <w:pStyle w:val="NormalWeb"/>
        <w:numPr>
          <w:ilvl w:val="1"/>
          <w:numId w:val="124"/>
        </w:numPr>
        <w:spacing w:before="0" w:beforeAutospacing="0" w:after="0" w:afterAutospacing="0"/>
        <w:ind w:left="1740"/>
        <w:textAlignment w:val="baseline"/>
        <w:rPr>
          <w:rFonts w:ascii="Verdana" w:hAnsi="Verdana"/>
          <w:color w:val="000000"/>
          <w:sz w:val="21"/>
          <w:szCs w:val="21"/>
        </w:rPr>
      </w:pPr>
      <w:r>
        <w:rPr>
          <w:rFonts w:ascii="Verdana" w:hAnsi="Verdana"/>
          <w:color w:val="000000"/>
          <w:sz w:val="21"/>
          <w:szCs w:val="21"/>
        </w:rPr>
        <w:t>Active practice</w:t>
      </w:r>
    </w:p>
    <w:p w14:paraId="4150766C" w14:textId="77777777" w:rsidR="005017BE" w:rsidRDefault="005017BE" w:rsidP="005017BE">
      <w:pPr>
        <w:pStyle w:val="NormalWeb"/>
        <w:numPr>
          <w:ilvl w:val="1"/>
          <w:numId w:val="124"/>
        </w:numPr>
        <w:spacing w:before="0" w:beforeAutospacing="0" w:after="0" w:afterAutospacing="0"/>
        <w:ind w:left="1740"/>
        <w:textAlignment w:val="baseline"/>
        <w:rPr>
          <w:rFonts w:ascii="Verdana" w:hAnsi="Verdana"/>
          <w:color w:val="000000"/>
          <w:sz w:val="21"/>
          <w:szCs w:val="21"/>
        </w:rPr>
      </w:pPr>
      <w:r>
        <w:rPr>
          <w:rFonts w:ascii="Verdana" w:hAnsi="Verdana"/>
          <w:color w:val="000000"/>
          <w:sz w:val="21"/>
          <w:szCs w:val="21"/>
        </w:rPr>
        <w:t>Conditions of practice</w:t>
      </w:r>
    </w:p>
    <w:p w14:paraId="46DBDD42" w14:textId="77777777" w:rsidR="005017BE" w:rsidRDefault="005017BE" w:rsidP="005017BE">
      <w:pPr>
        <w:pStyle w:val="NormalWeb"/>
        <w:numPr>
          <w:ilvl w:val="1"/>
          <w:numId w:val="124"/>
        </w:numPr>
        <w:spacing w:before="0" w:beforeAutospacing="0" w:after="0" w:afterAutospacing="0"/>
        <w:ind w:left="1740"/>
        <w:textAlignment w:val="baseline"/>
        <w:rPr>
          <w:rFonts w:ascii="Verdana" w:hAnsi="Verdana"/>
          <w:color w:val="000000"/>
          <w:sz w:val="21"/>
          <w:szCs w:val="21"/>
        </w:rPr>
      </w:pPr>
      <w:r>
        <w:rPr>
          <w:rFonts w:ascii="Verdana" w:hAnsi="Verdana"/>
          <w:color w:val="000000"/>
          <w:sz w:val="21"/>
          <w:szCs w:val="21"/>
        </w:rPr>
        <w:t>Make training experiential and interactive</w:t>
      </w:r>
    </w:p>
    <w:p w14:paraId="7BC40683" w14:textId="77777777" w:rsidR="005017BE" w:rsidRDefault="005017BE" w:rsidP="005017BE">
      <w:pPr>
        <w:pStyle w:val="NormalWeb"/>
        <w:numPr>
          <w:ilvl w:val="2"/>
          <w:numId w:val="124"/>
        </w:numPr>
        <w:spacing w:before="0" w:beforeAutospacing="0" w:after="0" w:afterAutospacing="0"/>
        <w:ind w:left="2760"/>
        <w:textAlignment w:val="baseline"/>
        <w:rPr>
          <w:rFonts w:ascii="Verdana" w:hAnsi="Verdana"/>
          <w:color w:val="000000"/>
          <w:sz w:val="21"/>
          <w:szCs w:val="21"/>
        </w:rPr>
      </w:pPr>
      <w:r>
        <w:rPr>
          <w:rFonts w:ascii="Verdana" w:hAnsi="Verdana"/>
          <w:color w:val="000000"/>
          <w:sz w:val="21"/>
          <w:szCs w:val="21"/>
        </w:rPr>
        <w:t>Games</w:t>
      </w:r>
    </w:p>
    <w:p w14:paraId="2A3AD21E" w14:textId="77777777" w:rsidR="005017BE" w:rsidRDefault="005017BE" w:rsidP="005017BE">
      <w:pPr>
        <w:pStyle w:val="NormalWeb"/>
        <w:numPr>
          <w:ilvl w:val="2"/>
          <w:numId w:val="124"/>
        </w:numPr>
        <w:spacing w:before="0" w:beforeAutospacing="0" w:after="0" w:afterAutospacing="0"/>
        <w:ind w:left="2760"/>
        <w:textAlignment w:val="baseline"/>
        <w:rPr>
          <w:rFonts w:ascii="Verdana" w:hAnsi="Verdana"/>
          <w:color w:val="000000"/>
          <w:sz w:val="21"/>
          <w:szCs w:val="21"/>
        </w:rPr>
      </w:pPr>
      <w:r>
        <w:rPr>
          <w:rFonts w:ascii="Verdana" w:hAnsi="Verdana"/>
          <w:color w:val="000000"/>
          <w:sz w:val="21"/>
          <w:szCs w:val="21"/>
        </w:rPr>
        <w:t>Computer simulations</w:t>
      </w:r>
    </w:p>
    <w:p w14:paraId="2D9B8C8F" w14:textId="77777777" w:rsidR="005017BE" w:rsidRDefault="005017BE" w:rsidP="005017BE">
      <w:pPr>
        <w:pStyle w:val="NormalWeb"/>
        <w:numPr>
          <w:ilvl w:val="2"/>
          <w:numId w:val="124"/>
        </w:numPr>
        <w:spacing w:before="0" w:beforeAutospacing="0" w:after="0" w:afterAutospacing="0"/>
        <w:ind w:left="2760"/>
        <w:textAlignment w:val="baseline"/>
        <w:rPr>
          <w:rFonts w:ascii="Verdana" w:hAnsi="Verdana"/>
          <w:color w:val="000000"/>
          <w:sz w:val="21"/>
          <w:szCs w:val="21"/>
        </w:rPr>
      </w:pPr>
      <w:r>
        <w:rPr>
          <w:rFonts w:ascii="Verdana" w:hAnsi="Verdana"/>
          <w:color w:val="000000"/>
          <w:sz w:val="21"/>
          <w:szCs w:val="21"/>
        </w:rPr>
        <w:t>Role play</w:t>
      </w:r>
    </w:p>
    <w:p w14:paraId="436C249D" w14:textId="77777777" w:rsidR="005017BE" w:rsidRDefault="005017BE" w:rsidP="005017BE">
      <w:pPr>
        <w:pStyle w:val="NormalWeb"/>
        <w:numPr>
          <w:ilvl w:val="2"/>
          <w:numId w:val="124"/>
        </w:numPr>
        <w:spacing w:before="0" w:beforeAutospacing="0" w:after="0" w:afterAutospacing="0"/>
        <w:ind w:left="2760"/>
        <w:textAlignment w:val="baseline"/>
        <w:rPr>
          <w:rFonts w:ascii="Verdana" w:hAnsi="Verdana"/>
          <w:color w:val="000000"/>
          <w:sz w:val="21"/>
          <w:szCs w:val="21"/>
        </w:rPr>
      </w:pPr>
      <w:r>
        <w:rPr>
          <w:rFonts w:ascii="Verdana" w:hAnsi="Verdana"/>
          <w:color w:val="000000"/>
          <w:sz w:val="21"/>
          <w:szCs w:val="21"/>
        </w:rPr>
        <w:t>Stories</w:t>
      </w:r>
    </w:p>
    <w:p w14:paraId="26C56CA2" w14:textId="77777777" w:rsidR="005017BE" w:rsidRDefault="005017BE" w:rsidP="005017BE">
      <w:pPr>
        <w:pStyle w:val="NormalWeb"/>
        <w:numPr>
          <w:ilvl w:val="2"/>
          <w:numId w:val="124"/>
        </w:numPr>
        <w:spacing w:before="0" w:beforeAutospacing="0" w:after="0" w:afterAutospacing="0"/>
        <w:ind w:left="2760"/>
        <w:textAlignment w:val="baseline"/>
        <w:rPr>
          <w:rFonts w:ascii="Verdana" w:hAnsi="Verdana"/>
          <w:color w:val="000000"/>
          <w:sz w:val="21"/>
          <w:szCs w:val="21"/>
        </w:rPr>
      </w:pPr>
      <w:r>
        <w:rPr>
          <w:rFonts w:ascii="Verdana" w:hAnsi="Verdana"/>
          <w:color w:val="000000"/>
          <w:sz w:val="21"/>
          <w:szCs w:val="21"/>
        </w:rPr>
        <w:t xml:space="preserve">Scenarios </w:t>
      </w:r>
    </w:p>
    <w:p w14:paraId="7EE55545" w14:textId="77777777" w:rsidR="005017BE" w:rsidRDefault="005017BE" w:rsidP="005017BE">
      <w:pPr>
        <w:pStyle w:val="NormalWeb"/>
        <w:numPr>
          <w:ilvl w:val="0"/>
          <w:numId w:val="124"/>
        </w:numPr>
        <w:spacing w:before="0" w:beforeAutospacing="0" w:after="0" w:afterAutospacing="0"/>
        <w:textAlignment w:val="baseline"/>
        <w:rPr>
          <w:rFonts w:ascii="Verdana" w:hAnsi="Verdana"/>
          <w:color w:val="000000"/>
          <w:sz w:val="21"/>
          <w:szCs w:val="21"/>
        </w:rPr>
      </w:pPr>
      <w:r>
        <w:rPr>
          <w:rFonts w:ascii="Verdana" w:hAnsi="Verdana"/>
          <w:b/>
          <w:bCs/>
          <w:color w:val="000000"/>
          <w:sz w:val="21"/>
          <w:szCs w:val="21"/>
        </w:rPr>
        <w:t>Customization:</w:t>
      </w:r>
      <w:r>
        <w:rPr>
          <w:rFonts w:ascii="Verdana" w:hAnsi="Verdana"/>
          <w:color w:val="000000"/>
          <w:sz w:val="21"/>
          <w:szCs w:val="21"/>
        </w:rPr>
        <w:t xml:space="preserve"> tailoring instructional elements to meet trainee preferences and needs.</w:t>
      </w:r>
    </w:p>
    <w:p w14:paraId="3F0530C7" w14:textId="77777777" w:rsidR="005017BE" w:rsidRDefault="005017BE" w:rsidP="005017BE">
      <w:pPr>
        <w:pStyle w:val="NormalWeb"/>
        <w:numPr>
          <w:ilvl w:val="0"/>
          <w:numId w:val="124"/>
        </w:numPr>
        <w:spacing w:before="0" w:beforeAutospacing="0" w:after="420" w:afterAutospacing="0"/>
        <w:textAlignment w:val="baseline"/>
        <w:rPr>
          <w:rFonts w:ascii="Verdana" w:hAnsi="Verdana"/>
          <w:color w:val="000000"/>
          <w:sz w:val="21"/>
          <w:szCs w:val="21"/>
        </w:rPr>
      </w:pPr>
      <w:r>
        <w:rPr>
          <w:rFonts w:ascii="Verdana" w:hAnsi="Verdana"/>
          <w:b/>
          <w:bCs/>
          <w:color w:val="000000"/>
          <w:sz w:val="21"/>
          <w:szCs w:val="21"/>
        </w:rPr>
        <w:t>Personalization:</w:t>
      </w:r>
      <w:r>
        <w:rPr>
          <w:rFonts w:ascii="Verdana" w:hAnsi="Verdana"/>
          <w:color w:val="000000"/>
          <w:sz w:val="21"/>
          <w:szCs w:val="21"/>
        </w:rPr>
        <w:t xml:space="preserve"> structuring the program so that trainees feel that they are engaged in a conversation with the program.</w:t>
      </w:r>
    </w:p>
    <w:tbl>
      <w:tblPr>
        <w:tblW w:w="0" w:type="auto"/>
        <w:tblCellMar>
          <w:top w:w="15" w:type="dxa"/>
          <w:left w:w="15" w:type="dxa"/>
          <w:bottom w:w="15" w:type="dxa"/>
          <w:right w:w="15" w:type="dxa"/>
        </w:tblCellMar>
        <w:tblLook w:val="04A0" w:firstRow="1" w:lastRow="0" w:firstColumn="1" w:lastColumn="0" w:noHBand="0" w:noVBand="1"/>
      </w:tblPr>
      <w:tblGrid>
        <w:gridCol w:w="9344"/>
      </w:tblGrid>
      <w:tr w:rsidR="005017BE" w14:paraId="6C752EDA" w14:textId="77777777" w:rsidTr="005017BE">
        <w:trPr>
          <w:trHeight w:val="960"/>
        </w:trPr>
        <w:tc>
          <w:tcPr>
            <w:tcW w:w="0" w:type="auto"/>
            <w:tcBorders>
              <w:top w:val="single" w:sz="6" w:space="0" w:color="B8B8B8"/>
              <w:left w:val="single" w:sz="6" w:space="0" w:color="B8B8B8"/>
              <w:bottom w:val="single" w:sz="6" w:space="0" w:color="B8B8B8"/>
              <w:right w:val="single" w:sz="6" w:space="0" w:color="B8B8B8"/>
            </w:tcBorders>
            <w:shd w:val="clear" w:color="auto" w:fill="289AC7"/>
            <w:tcMar>
              <w:top w:w="100" w:type="dxa"/>
              <w:left w:w="100" w:type="dxa"/>
              <w:bottom w:w="100" w:type="dxa"/>
              <w:right w:w="100" w:type="dxa"/>
            </w:tcMar>
            <w:hideMark/>
          </w:tcPr>
          <w:p w14:paraId="452D0DBF" w14:textId="77777777" w:rsidR="005017BE" w:rsidRDefault="005017BE">
            <w:pPr>
              <w:pStyle w:val="NormalWeb"/>
              <w:spacing w:before="120" w:beforeAutospacing="0" w:after="120" w:afterAutospacing="0"/>
              <w:jc w:val="center"/>
            </w:pPr>
            <w:r>
              <w:rPr>
                <w:rFonts w:ascii="Verdana" w:hAnsi="Verdana"/>
                <w:b/>
                <w:bCs/>
                <w:color w:val="FFFFFF"/>
                <w:sz w:val="21"/>
                <w:szCs w:val="21"/>
              </w:rPr>
              <w:t>However, a choice will have to be made as to which technology to adopt as the main medium. This decision will be based on:</w:t>
            </w:r>
          </w:p>
        </w:tc>
      </w:tr>
      <w:tr w:rsidR="005017BE" w14:paraId="7D7C9A1C" w14:textId="77777777" w:rsidTr="005017BE">
        <w:trPr>
          <w:trHeight w:val="3270"/>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6693528F" w14:textId="77777777" w:rsidR="005017BE" w:rsidRDefault="005017BE" w:rsidP="005017BE">
            <w:pPr>
              <w:pStyle w:val="NormalWeb"/>
              <w:numPr>
                <w:ilvl w:val="0"/>
                <w:numId w:val="125"/>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The results of the needs analysis (What technology is available? What are the computer literacy skills of the target audience? Can using technology help solve the problem?)</w:t>
            </w:r>
          </w:p>
          <w:p w14:paraId="3CD33169" w14:textId="77777777" w:rsidR="005017BE" w:rsidRDefault="005017BE" w:rsidP="005017BE">
            <w:pPr>
              <w:pStyle w:val="NormalWeb"/>
              <w:numPr>
                <w:ilvl w:val="0"/>
                <w:numId w:val="125"/>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The budget and resources available</w:t>
            </w:r>
          </w:p>
          <w:p w14:paraId="0D1B4D7C" w14:textId="77777777" w:rsidR="005017BE" w:rsidRDefault="005017BE" w:rsidP="005017BE">
            <w:pPr>
              <w:pStyle w:val="NormalWeb"/>
              <w:numPr>
                <w:ilvl w:val="0"/>
                <w:numId w:val="125"/>
              </w:numPr>
              <w:spacing w:before="0" w:beforeAutospacing="0" w:after="0" w:afterAutospacing="0"/>
              <w:ind w:left="1020"/>
              <w:textAlignment w:val="baseline"/>
              <w:rPr>
                <w:rFonts w:ascii="Verdana" w:hAnsi="Verdana"/>
                <w:color w:val="6E420F"/>
                <w:sz w:val="21"/>
                <w:szCs w:val="21"/>
              </w:rPr>
            </w:pPr>
            <w:r>
              <w:rPr>
                <w:rFonts w:ascii="Verdana" w:hAnsi="Verdana"/>
                <w:color w:val="6E420F"/>
                <w:sz w:val="21"/>
                <w:szCs w:val="21"/>
              </w:rPr>
              <w:t>The existing training and development platform (does the organization have an LMS, an LCMS?)</w:t>
            </w:r>
          </w:p>
          <w:p w14:paraId="6B783455" w14:textId="77777777" w:rsidR="005017BE" w:rsidRDefault="005017BE" w:rsidP="005017BE">
            <w:pPr>
              <w:pStyle w:val="NormalWeb"/>
              <w:numPr>
                <w:ilvl w:val="0"/>
                <w:numId w:val="125"/>
              </w:numPr>
              <w:spacing w:before="0" w:beforeAutospacing="0" w:after="420" w:afterAutospacing="0"/>
              <w:ind w:left="1020"/>
              <w:textAlignment w:val="baseline"/>
              <w:rPr>
                <w:rFonts w:ascii="Verdana" w:hAnsi="Verdana"/>
                <w:color w:val="6E420F"/>
                <w:sz w:val="21"/>
                <w:szCs w:val="21"/>
              </w:rPr>
            </w:pPr>
            <w:r>
              <w:rPr>
                <w:rFonts w:ascii="Verdana" w:hAnsi="Verdana"/>
                <w:color w:val="6E420F"/>
                <w:sz w:val="21"/>
                <w:szCs w:val="21"/>
              </w:rPr>
              <w:t>Lessons learned from past experiences</w:t>
            </w:r>
          </w:p>
        </w:tc>
      </w:tr>
      <w:tr w:rsidR="005017BE" w14:paraId="67B7CF58" w14:textId="77777777" w:rsidTr="005017BE">
        <w:trPr>
          <w:trHeight w:val="915"/>
        </w:trPr>
        <w:tc>
          <w:tcPr>
            <w:tcW w:w="0" w:type="auto"/>
            <w:tcBorders>
              <w:top w:val="single" w:sz="6" w:space="0" w:color="B8B8B8"/>
              <w:left w:val="single" w:sz="6" w:space="0" w:color="B8B8B8"/>
              <w:bottom w:val="single" w:sz="6" w:space="0" w:color="B8B8B8"/>
              <w:right w:val="single" w:sz="6" w:space="0" w:color="B8B8B8"/>
            </w:tcBorders>
            <w:tcMar>
              <w:top w:w="100" w:type="dxa"/>
              <w:left w:w="100" w:type="dxa"/>
              <w:bottom w:w="100" w:type="dxa"/>
              <w:right w:w="100" w:type="dxa"/>
            </w:tcMar>
            <w:hideMark/>
          </w:tcPr>
          <w:p w14:paraId="3031207B" w14:textId="77777777" w:rsidR="005017BE" w:rsidRDefault="005017BE">
            <w:pPr>
              <w:pStyle w:val="NormalWeb"/>
              <w:spacing w:before="220" w:beforeAutospacing="0" w:after="220" w:afterAutospacing="0"/>
              <w:jc w:val="center"/>
            </w:pPr>
            <w:r>
              <w:rPr>
                <w:rFonts w:ascii="Verdana" w:hAnsi="Verdana"/>
                <w:color w:val="6E420F"/>
                <w:sz w:val="21"/>
                <w:szCs w:val="21"/>
              </w:rPr>
              <w:t xml:space="preserve">Technology is </w:t>
            </w:r>
            <w:r>
              <w:rPr>
                <w:rFonts w:ascii="Verdana" w:hAnsi="Verdana"/>
                <w:b/>
                <w:bCs/>
                <w:color w:val="6E420F"/>
                <w:sz w:val="21"/>
                <w:szCs w:val="21"/>
              </w:rPr>
              <w:t>not</w:t>
            </w:r>
            <w:r>
              <w:rPr>
                <w:rFonts w:ascii="Verdana" w:hAnsi="Verdana"/>
                <w:color w:val="6E420F"/>
                <w:sz w:val="21"/>
                <w:szCs w:val="21"/>
              </w:rPr>
              <w:t xml:space="preserve"> to be used to merely attempt to recreate a classroom environment.</w:t>
            </w:r>
          </w:p>
        </w:tc>
      </w:tr>
    </w:tbl>
    <w:p w14:paraId="119A59CF" w14:textId="77777777" w:rsidR="005017BE" w:rsidRDefault="005017BE" w:rsidP="005017BE">
      <w:pPr>
        <w:pStyle w:val="NormalWeb"/>
        <w:spacing w:before="420" w:beforeAutospacing="0" w:after="420" w:afterAutospacing="0"/>
        <w:rPr>
          <w:rFonts w:ascii="-webkit-standard" w:hAnsi="-webkit-standard"/>
          <w:color w:val="000000"/>
        </w:rPr>
      </w:pPr>
      <w:r>
        <w:rPr>
          <w:rFonts w:ascii="Verdana" w:hAnsi="Verdana"/>
          <w:color w:val="000000"/>
          <w:sz w:val="21"/>
          <w:szCs w:val="21"/>
          <w:u w:val="single"/>
        </w:rPr>
        <w:t xml:space="preserve">The Future of Technology Based Training </w:t>
      </w:r>
    </w:p>
    <w:p w14:paraId="697410D2" w14:textId="77777777" w:rsidR="005017BE" w:rsidRDefault="005017BE" w:rsidP="005017BE">
      <w:pPr>
        <w:pStyle w:val="NormalWeb"/>
        <w:spacing w:before="200" w:beforeAutospacing="0" w:after="0" w:afterAutospacing="0"/>
        <w:rPr>
          <w:rFonts w:ascii="-webkit-standard" w:hAnsi="-webkit-standard"/>
          <w:color w:val="000000"/>
        </w:rPr>
      </w:pPr>
      <w:r>
        <w:rPr>
          <w:rFonts w:ascii="Verdana" w:hAnsi="Verdana"/>
          <w:color w:val="000000"/>
          <w:sz w:val="21"/>
          <w:szCs w:val="21"/>
        </w:rPr>
        <w:t>How to blend effectively with traditional methods?</w:t>
      </w:r>
    </w:p>
    <w:p w14:paraId="24B63217" w14:textId="77777777" w:rsidR="005017BE" w:rsidRDefault="005017BE" w:rsidP="005017BE">
      <w:pPr>
        <w:pStyle w:val="NormalWeb"/>
        <w:numPr>
          <w:ilvl w:val="1"/>
          <w:numId w:val="126"/>
        </w:numPr>
        <w:spacing w:before="200" w:beforeAutospacing="0" w:after="0" w:afterAutospacing="0"/>
        <w:textAlignment w:val="baseline"/>
        <w:rPr>
          <w:rFonts w:ascii="Verdana" w:hAnsi="Verdana"/>
          <w:color w:val="6E420F"/>
          <w:sz w:val="21"/>
          <w:szCs w:val="21"/>
        </w:rPr>
      </w:pPr>
      <w:r>
        <w:rPr>
          <w:rFonts w:ascii="Verdana" w:hAnsi="Verdana"/>
          <w:color w:val="000000"/>
          <w:sz w:val="21"/>
          <w:szCs w:val="21"/>
        </w:rPr>
        <w:t>Training objectives</w:t>
      </w:r>
    </w:p>
    <w:p w14:paraId="7CAC621C" w14:textId="77777777" w:rsidR="005017BE" w:rsidRDefault="005017BE" w:rsidP="005017BE">
      <w:pPr>
        <w:pStyle w:val="NormalWeb"/>
        <w:numPr>
          <w:ilvl w:val="1"/>
          <w:numId w:val="126"/>
        </w:numPr>
        <w:spacing w:before="200" w:beforeAutospacing="0" w:after="0" w:afterAutospacing="0"/>
        <w:ind w:left="2040"/>
        <w:textAlignment w:val="baseline"/>
        <w:rPr>
          <w:rFonts w:ascii="Verdana" w:hAnsi="Verdana"/>
          <w:color w:val="000000"/>
          <w:sz w:val="21"/>
          <w:szCs w:val="21"/>
        </w:rPr>
      </w:pPr>
      <w:r>
        <w:rPr>
          <w:rFonts w:ascii="Verdana" w:hAnsi="Verdana"/>
          <w:color w:val="000000"/>
          <w:sz w:val="21"/>
          <w:szCs w:val="21"/>
        </w:rPr>
        <w:t>Content of training</w:t>
      </w:r>
    </w:p>
    <w:p w14:paraId="7C3CD07E" w14:textId="77777777" w:rsidR="005017BE" w:rsidRDefault="005017BE" w:rsidP="005017BE">
      <w:pPr>
        <w:pStyle w:val="NormalWeb"/>
        <w:numPr>
          <w:ilvl w:val="1"/>
          <w:numId w:val="126"/>
        </w:numPr>
        <w:spacing w:before="0" w:beforeAutospacing="0" w:after="0" w:afterAutospacing="0"/>
        <w:ind w:left="2040"/>
        <w:textAlignment w:val="baseline"/>
        <w:rPr>
          <w:rFonts w:ascii="Verdana" w:hAnsi="Verdana"/>
          <w:color w:val="000000"/>
          <w:sz w:val="21"/>
          <w:szCs w:val="21"/>
        </w:rPr>
      </w:pPr>
      <w:r>
        <w:rPr>
          <w:rFonts w:ascii="Verdana" w:hAnsi="Verdana"/>
          <w:color w:val="000000"/>
          <w:sz w:val="21"/>
          <w:szCs w:val="21"/>
        </w:rPr>
        <w:lastRenderedPageBreak/>
        <w:t>Design factors</w:t>
      </w:r>
    </w:p>
    <w:p w14:paraId="44176995" w14:textId="77777777" w:rsidR="005017BE" w:rsidRDefault="005017BE" w:rsidP="005017BE">
      <w:pPr>
        <w:pStyle w:val="NormalWeb"/>
        <w:numPr>
          <w:ilvl w:val="0"/>
          <w:numId w:val="126"/>
        </w:numPr>
        <w:spacing w:before="0" w:beforeAutospacing="0" w:after="0" w:afterAutospacing="0"/>
        <w:ind w:left="1020"/>
        <w:textAlignment w:val="baseline"/>
        <w:rPr>
          <w:rFonts w:ascii="Verdana" w:hAnsi="Verdana"/>
          <w:color w:val="000000"/>
          <w:sz w:val="21"/>
          <w:szCs w:val="21"/>
        </w:rPr>
      </w:pPr>
      <w:r>
        <w:rPr>
          <w:rFonts w:ascii="Verdana" w:hAnsi="Verdana"/>
          <w:color w:val="000000"/>
          <w:sz w:val="21"/>
          <w:szCs w:val="21"/>
        </w:rPr>
        <w:t>The evolution of technology</w:t>
      </w:r>
    </w:p>
    <w:p w14:paraId="513A640D" w14:textId="77777777" w:rsidR="005017BE" w:rsidRDefault="005017BE" w:rsidP="005017BE">
      <w:pPr>
        <w:pStyle w:val="NormalWeb"/>
        <w:numPr>
          <w:ilvl w:val="1"/>
          <w:numId w:val="126"/>
        </w:numPr>
        <w:spacing w:before="0" w:beforeAutospacing="0" w:after="420" w:afterAutospacing="0"/>
        <w:ind w:left="2040"/>
        <w:textAlignment w:val="baseline"/>
        <w:rPr>
          <w:rFonts w:ascii="Verdana" w:hAnsi="Verdana"/>
          <w:color w:val="000000"/>
          <w:sz w:val="21"/>
          <w:szCs w:val="21"/>
        </w:rPr>
      </w:pPr>
      <w:r>
        <w:rPr>
          <w:rFonts w:ascii="Verdana" w:hAnsi="Verdana"/>
          <w:color w:val="000000"/>
          <w:sz w:val="21"/>
          <w:szCs w:val="21"/>
        </w:rPr>
        <w:t>Hardware, bandwidth, accessibility, connectivity, computer literacy skills, portability, etc.</w:t>
      </w:r>
    </w:p>
    <w:p w14:paraId="481D2847" w14:textId="77777777" w:rsidR="005017BE" w:rsidRDefault="005017BE" w:rsidP="005017BE">
      <w:pPr>
        <w:pStyle w:val="NormalWeb"/>
        <w:spacing w:before="620" w:beforeAutospacing="0" w:after="420" w:afterAutospacing="0"/>
        <w:rPr>
          <w:rFonts w:ascii="-webkit-standard" w:hAnsi="-webkit-standard"/>
          <w:color w:val="000000"/>
        </w:rPr>
      </w:pPr>
      <w:r>
        <w:rPr>
          <w:rFonts w:ascii="Verdana" w:hAnsi="Verdana"/>
          <w:color w:val="000000"/>
          <w:sz w:val="21"/>
          <w:szCs w:val="21"/>
          <w:u w:val="single"/>
        </w:rPr>
        <w:t xml:space="preserve">Key Points </w:t>
      </w:r>
    </w:p>
    <w:p w14:paraId="219F18AA" w14:textId="77777777" w:rsidR="005017BE" w:rsidRDefault="005017BE" w:rsidP="005017BE">
      <w:pPr>
        <w:pStyle w:val="NormalWeb"/>
        <w:numPr>
          <w:ilvl w:val="0"/>
          <w:numId w:val="127"/>
        </w:numPr>
        <w:spacing w:before="320" w:beforeAutospacing="0" w:after="0" w:afterAutospacing="0"/>
        <w:ind w:left="1020"/>
        <w:textAlignment w:val="baseline"/>
        <w:rPr>
          <w:rFonts w:ascii="Verdana" w:hAnsi="Verdana"/>
          <w:color w:val="000000"/>
          <w:sz w:val="21"/>
          <w:szCs w:val="21"/>
        </w:rPr>
      </w:pPr>
      <w:r>
        <w:rPr>
          <w:rFonts w:ascii="Verdana" w:hAnsi="Verdana"/>
          <w:color w:val="000000"/>
          <w:sz w:val="21"/>
          <w:szCs w:val="21"/>
        </w:rPr>
        <w:t>Technology-based training encompasses a wide range of ever-changing mechanisms to deliver content.</w:t>
      </w:r>
    </w:p>
    <w:p w14:paraId="6F8208AC" w14:textId="77777777" w:rsidR="005017BE" w:rsidRDefault="005017BE" w:rsidP="005017BE">
      <w:pPr>
        <w:pStyle w:val="NormalWeb"/>
        <w:numPr>
          <w:ilvl w:val="0"/>
          <w:numId w:val="127"/>
        </w:numPr>
        <w:spacing w:before="0" w:beforeAutospacing="0" w:after="0" w:afterAutospacing="0"/>
        <w:ind w:left="1020"/>
        <w:textAlignment w:val="baseline"/>
        <w:rPr>
          <w:rFonts w:ascii="Verdana" w:hAnsi="Verdana"/>
          <w:color w:val="000000"/>
          <w:sz w:val="21"/>
          <w:szCs w:val="21"/>
        </w:rPr>
      </w:pPr>
      <w:r>
        <w:rPr>
          <w:rFonts w:ascii="Verdana" w:hAnsi="Verdana"/>
          <w:color w:val="000000"/>
          <w:sz w:val="21"/>
          <w:szCs w:val="21"/>
        </w:rPr>
        <w:t>Computer-based training (CBT) has evolved over time and has been absorbed into a broader category called e-learning.</w:t>
      </w:r>
    </w:p>
    <w:p w14:paraId="6A93A34C" w14:textId="77777777" w:rsidR="005017BE" w:rsidRDefault="005017BE" w:rsidP="005017BE">
      <w:pPr>
        <w:pStyle w:val="NormalWeb"/>
        <w:numPr>
          <w:ilvl w:val="0"/>
          <w:numId w:val="127"/>
        </w:numPr>
        <w:spacing w:before="0" w:beforeAutospacing="0" w:after="0" w:afterAutospacing="0"/>
        <w:ind w:left="1020"/>
        <w:textAlignment w:val="baseline"/>
        <w:rPr>
          <w:rFonts w:ascii="Verdana" w:hAnsi="Verdana"/>
          <w:color w:val="000000"/>
          <w:sz w:val="21"/>
          <w:szCs w:val="21"/>
        </w:rPr>
      </w:pPr>
      <w:r>
        <w:rPr>
          <w:rFonts w:ascii="Verdana" w:hAnsi="Verdana"/>
          <w:color w:val="000000"/>
          <w:sz w:val="21"/>
          <w:szCs w:val="21"/>
        </w:rPr>
        <w:t xml:space="preserve">Instructor-led instruction is predominantly a synchronous (live) mode of delivery that is most common in face-to-face training, whereas self-directed learning (asynchronous) has become increasingly popular due to web-based courses. </w:t>
      </w:r>
    </w:p>
    <w:p w14:paraId="3CEC7B58" w14:textId="77777777" w:rsidR="005017BE" w:rsidRDefault="005017BE" w:rsidP="005017BE">
      <w:pPr>
        <w:pStyle w:val="NormalWeb"/>
        <w:numPr>
          <w:ilvl w:val="1"/>
          <w:numId w:val="127"/>
        </w:numPr>
        <w:spacing w:before="0" w:beforeAutospacing="0" w:after="0" w:afterAutospacing="0"/>
        <w:ind w:left="2040"/>
        <w:textAlignment w:val="baseline"/>
        <w:rPr>
          <w:rFonts w:ascii="Verdana" w:hAnsi="Verdana"/>
          <w:color w:val="000000"/>
          <w:sz w:val="21"/>
          <w:szCs w:val="21"/>
        </w:rPr>
      </w:pPr>
      <w:r>
        <w:rPr>
          <w:rFonts w:ascii="Verdana" w:hAnsi="Verdana"/>
          <w:color w:val="000000"/>
          <w:sz w:val="21"/>
          <w:szCs w:val="21"/>
        </w:rPr>
        <w:t>Each modality has its pros and cons, especially in its design and communication among stakeholders.</w:t>
      </w:r>
    </w:p>
    <w:p w14:paraId="5744A58D" w14:textId="77777777" w:rsidR="005017BE" w:rsidRDefault="005017BE" w:rsidP="005017BE">
      <w:pPr>
        <w:pStyle w:val="NormalWeb"/>
        <w:numPr>
          <w:ilvl w:val="0"/>
          <w:numId w:val="127"/>
        </w:numPr>
        <w:spacing w:before="0" w:beforeAutospacing="0" w:after="0" w:afterAutospacing="0"/>
        <w:ind w:left="1020"/>
        <w:textAlignment w:val="baseline"/>
        <w:rPr>
          <w:rFonts w:ascii="Verdana" w:hAnsi="Verdana"/>
          <w:color w:val="000000"/>
          <w:sz w:val="21"/>
          <w:szCs w:val="21"/>
        </w:rPr>
      </w:pPr>
      <w:r>
        <w:rPr>
          <w:rFonts w:ascii="Verdana" w:hAnsi="Verdana"/>
          <w:color w:val="000000"/>
          <w:sz w:val="21"/>
          <w:szCs w:val="21"/>
        </w:rPr>
        <w:t>There are several advantages and disadvantages to technology-based training.</w:t>
      </w:r>
    </w:p>
    <w:p w14:paraId="7F8FF01B" w14:textId="77777777" w:rsidR="005017BE" w:rsidRDefault="005017BE" w:rsidP="005017BE">
      <w:pPr>
        <w:pStyle w:val="NormalWeb"/>
        <w:numPr>
          <w:ilvl w:val="1"/>
          <w:numId w:val="127"/>
        </w:numPr>
        <w:spacing w:before="0" w:beforeAutospacing="0" w:after="0" w:afterAutospacing="0"/>
        <w:ind w:left="2040"/>
        <w:textAlignment w:val="baseline"/>
        <w:rPr>
          <w:rFonts w:ascii="Verdana" w:hAnsi="Verdana"/>
          <w:color w:val="000000"/>
          <w:sz w:val="21"/>
          <w:szCs w:val="21"/>
        </w:rPr>
      </w:pPr>
      <w:r>
        <w:rPr>
          <w:rFonts w:ascii="Verdana" w:hAnsi="Verdana"/>
          <w:color w:val="000000"/>
          <w:sz w:val="21"/>
          <w:szCs w:val="21"/>
        </w:rPr>
        <w:t>The effectiveness of technology-based training programs is still being questioned and researched.</w:t>
      </w:r>
    </w:p>
    <w:p w14:paraId="4FFB2C80" w14:textId="77777777" w:rsidR="005017BE" w:rsidRDefault="005017BE" w:rsidP="005017BE">
      <w:pPr>
        <w:pStyle w:val="NormalWeb"/>
        <w:numPr>
          <w:ilvl w:val="0"/>
          <w:numId w:val="127"/>
        </w:numPr>
        <w:spacing w:before="0" w:beforeAutospacing="0" w:after="0" w:afterAutospacing="0"/>
        <w:ind w:left="1020"/>
        <w:textAlignment w:val="baseline"/>
        <w:rPr>
          <w:rFonts w:ascii="Verdana" w:hAnsi="Verdana"/>
          <w:color w:val="000000"/>
          <w:sz w:val="21"/>
          <w:szCs w:val="21"/>
        </w:rPr>
      </w:pPr>
      <w:r>
        <w:rPr>
          <w:rFonts w:ascii="Verdana" w:hAnsi="Verdana"/>
          <w:color w:val="000000"/>
          <w:sz w:val="21"/>
          <w:szCs w:val="21"/>
        </w:rPr>
        <w:t xml:space="preserve">There are several myths that exist about e-learning </w:t>
      </w:r>
    </w:p>
    <w:p w14:paraId="71E70B88" w14:textId="77777777" w:rsidR="005017BE" w:rsidRDefault="005017BE" w:rsidP="005017BE">
      <w:pPr>
        <w:pStyle w:val="NormalWeb"/>
        <w:numPr>
          <w:ilvl w:val="1"/>
          <w:numId w:val="127"/>
        </w:numPr>
        <w:spacing w:before="0" w:beforeAutospacing="0" w:after="420" w:afterAutospacing="0"/>
        <w:ind w:left="2040"/>
        <w:textAlignment w:val="baseline"/>
        <w:rPr>
          <w:rFonts w:ascii="Verdana" w:hAnsi="Verdana"/>
          <w:color w:val="000000"/>
          <w:sz w:val="21"/>
          <w:szCs w:val="21"/>
        </w:rPr>
      </w:pPr>
      <w:r>
        <w:rPr>
          <w:rFonts w:ascii="Verdana" w:hAnsi="Verdana"/>
          <w:color w:val="000000"/>
          <w:sz w:val="21"/>
          <w:szCs w:val="21"/>
        </w:rPr>
        <w:t>They need to be addressed if it is ever to be regarded at the same level as more traditional instructional approaches.</w:t>
      </w:r>
    </w:p>
    <w:p w14:paraId="7283F801" w14:textId="4BCE3BB8" w:rsidR="004B0443" w:rsidRDefault="004B0443" w:rsidP="004B0443"/>
    <w:p w14:paraId="41D5D756" w14:textId="43B2E1BF" w:rsidR="004B0443" w:rsidRDefault="004B0443" w:rsidP="004B0443"/>
    <w:p w14:paraId="408B3E9E" w14:textId="38EE1242" w:rsidR="004B0443" w:rsidRDefault="004B0443" w:rsidP="004B0443"/>
    <w:p w14:paraId="203F462B" w14:textId="3673B172" w:rsidR="004B0443" w:rsidRDefault="004B0443" w:rsidP="004B0443"/>
    <w:p w14:paraId="0F6B2361" w14:textId="1C390639" w:rsidR="004B0443" w:rsidRDefault="004B0443" w:rsidP="004B0443"/>
    <w:p w14:paraId="52B08535" w14:textId="58F32D8D" w:rsidR="004B0443" w:rsidRDefault="004B0443" w:rsidP="004B0443"/>
    <w:p w14:paraId="04275843" w14:textId="7471B43D" w:rsidR="004B0443" w:rsidRDefault="004B0443" w:rsidP="004B0443"/>
    <w:p w14:paraId="491C8750" w14:textId="667FEB57" w:rsidR="004B0443" w:rsidRDefault="004B0443" w:rsidP="004B0443"/>
    <w:p w14:paraId="54745C4B" w14:textId="0F059479" w:rsidR="004B0443" w:rsidRDefault="004B0443" w:rsidP="004B0443"/>
    <w:p w14:paraId="641D96A9" w14:textId="5E29ADC8" w:rsidR="004B0443" w:rsidRDefault="004B0443" w:rsidP="004B0443"/>
    <w:p w14:paraId="7FFCAA11" w14:textId="1B155B45" w:rsidR="004B0443" w:rsidRDefault="004B0443" w:rsidP="004B0443"/>
    <w:p w14:paraId="1D5B1ABE" w14:textId="4B1DB919" w:rsidR="004B0443" w:rsidRDefault="004B0443" w:rsidP="004B0443"/>
    <w:p w14:paraId="4E52D843" w14:textId="5B3F568F" w:rsidR="004B0443" w:rsidRDefault="004B0443" w:rsidP="004B0443"/>
    <w:p w14:paraId="27E88C16" w14:textId="1F52DD32" w:rsidR="004B0443" w:rsidRDefault="004B0443" w:rsidP="004B0443"/>
    <w:p w14:paraId="48FC794A" w14:textId="18C5F995" w:rsidR="004B0443" w:rsidRDefault="004B0443" w:rsidP="004B0443"/>
    <w:p w14:paraId="7E04799B" w14:textId="0CBA1D28" w:rsidR="004B0443" w:rsidRDefault="004B0443" w:rsidP="004B0443"/>
    <w:p w14:paraId="5AFD4618" w14:textId="4176FA42" w:rsidR="004B0443" w:rsidRDefault="004B0443" w:rsidP="004B0443"/>
    <w:p w14:paraId="0C6B9344" w14:textId="15FD50A7" w:rsidR="004B0443" w:rsidRDefault="004B0443" w:rsidP="004B0443"/>
    <w:p w14:paraId="320BCBF1" w14:textId="099BBC03" w:rsidR="004B0443" w:rsidRDefault="004B0443" w:rsidP="004B0443"/>
    <w:p w14:paraId="3688824D" w14:textId="2DFB9B31" w:rsidR="004B0443" w:rsidRDefault="004B0443" w:rsidP="004B0443"/>
    <w:p w14:paraId="287D6AC3" w14:textId="6E758B03" w:rsidR="004B0443" w:rsidRDefault="004B0443" w:rsidP="004B0443"/>
    <w:p w14:paraId="2E62D991" w14:textId="214163AC" w:rsidR="004B0443" w:rsidRDefault="004B0443" w:rsidP="004B0443"/>
    <w:p w14:paraId="649988B6" w14:textId="711E960A" w:rsidR="004B0443" w:rsidRDefault="004B0443" w:rsidP="004B0443"/>
    <w:p w14:paraId="3D6EFB5D" w14:textId="65ADF0D4" w:rsidR="004B0443" w:rsidRDefault="004B0443" w:rsidP="004B0443"/>
    <w:p w14:paraId="5CFCF13F" w14:textId="77777777" w:rsidR="004B0443" w:rsidRPr="00B45FBB" w:rsidRDefault="004B0443" w:rsidP="004B0443"/>
    <w:p w14:paraId="0B9C194C" w14:textId="77777777" w:rsidR="00090669" w:rsidRDefault="00090669" w:rsidP="0042366E">
      <w:pPr>
        <w:rPr>
          <w:u w:val="single"/>
        </w:rPr>
      </w:pPr>
    </w:p>
    <w:p w14:paraId="55920D46" w14:textId="5F14247F" w:rsidR="0042366E" w:rsidRDefault="0042366E" w:rsidP="0042366E">
      <w:pPr>
        <w:rPr>
          <w:u w:val="single"/>
        </w:rPr>
      </w:pPr>
    </w:p>
    <w:p w14:paraId="22C915D3" w14:textId="1756F288" w:rsidR="0042366E" w:rsidRDefault="0042366E" w:rsidP="0042366E">
      <w:pPr>
        <w:rPr>
          <w:u w:val="single"/>
        </w:rPr>
      </w:pPr>
    </w:p>
    <w:p w14:paraId="7DA30BB1" w14:textId="73047FA8" w:rsidR="0042366E" w:rsidRDefault="0042366E" w:rsidP="0042366E">
      <w:pPr>
        <w:rPr>
          <w:u w:val="single"/>
        </w:rPr>
      </w:pPr>
    </w:p>
    <w:p w14:paraId="0EA241B3" w14:textId="01BF38A3" w:rsidR="0042366E" w:rsidRDefault="0042366E" w:rsidP="0042366E">
      <w:pPr>
        <w:rPr>
          <w:u w:val="single"/>
        </w:rPr>
      </w:pPr>
    </w:p>
    <w:p w14:paraId="226593C9" w14:textId="2346C82A" w:rsidR="0042366E" w:rsidRPr="009C1532" w:rsidRDefault="004D2C7D" w:rsidP="0042366E">
      <w:r>
        <w:t xml:space="preserve"> </w:t>
      </w:r>
    </w:p>
    <w:sectPr w:rsidR="0042366E" w:rsidRPr="009C1532" w:rsidSect="00F964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pitch w:val="default"/>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D54BF"/>
    <w:multiLevelType w:val="multilevel"/>
    <w:tmpl w:val="DF38EB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D2F16"/>
    <w:multiLevelType w:val="hybridMultilevel"/>
    <w:tmpl w:val="3E6E7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05064"/>
    <w:multiLevelType w:val="multilevel"/>
    <w:tmpl w:val="C17A0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742AD"/>
    <w:multiLevelType w:val="hybridMultilevel"/>
    <w:tmpl w:val="7B2E0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E002B4"/>
    <w:multiLevelType w:val="multilevel"/>
    <w:tmpl w:val="E5160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573AD"/>
    <w:multiLevelType w:val="hybridMultilevel"/>
    <w:tmpl w:val="F81AC4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5061C2"/>
    <w:multiLevelType w:val="multilevel"/>
    <w:tmpl w:val="5A76DC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BA56DA"/>
    <w:multiLevelType w:val="multilevel"/>
    <w:tmpl w:val="45AA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155FD5"/>
    <w:multiLevelType w:val="multilevel"/>
    <w:tmpl w:val="8BB2BF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375DD2"/>
    <w:multiLevelType w:val="multilevel"/>
    <w:tmpl w:val="2F3EEB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723F96"/>
    <w:multiLevelType w:val="multilevel"/>
    <w:tmpl w:val="20EA1F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B845D7"/>
    <w:multiLevelType w:val="multilevel"/>
    <w:tmpl w:val="1BF4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8139BC"/>
    <w:multiLevelType w:val="hybridMultilevel"/>
    <w:tmpl w:val="5EB48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F035E0"/>
    <w:multiLevelType w:val="multilevel"/>
    <w:tmpl w:val="44A493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0D2A29"/>
    <w:multiLevelType w:val="multilevel"/>
    <w:tmpl w:val="33CEF1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C76586"/>
    <w:multiLevelType w:val="hybridMultilevel"/>
    <w:tmpl w:val="23444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1D53EC"/>
    <w:multiLevelType w:val="multilevel"/>
    <w:tmpl w:val="BD4A6C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2E601C"/>
    <w:multiLevelType w:val="hybridMultilevel"/>
    <w:tmpl w:val="B2C24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F774C8"/>
    <w:multiLevelType w:val="multilevel"/>
    <w:tmpl w:val="F6105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7B208C"/>
    <w:multiLevelType w:val="hybridMultilevel"/>
    <w:tmpl w:val="CBA4E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7E2037"/>
    <w:multiLevelType w:val="multilevel"/>
    <w:tmpl w:val="25269A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B66321"/>
    <w:multiLevelType w:val="multilevel"/>
    <w:tmpl w:val="58FA022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355A82"/>
    <w:multiLevelType w:val="multilevel"/>
    <w:tmpl w:val="E62E09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A159AC"/>
    <w:multiLevelType w:val="hybridMultilevel"/>
    <w:tmpl w:val="166EF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D045C20"/>
    <w:multiLevelType w:val="multilevel"/>
    <w:tmpl w:val="FB06D03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4A5CF6"/>
    <w:multiLevelType w:val="multilevel"/>
    <w:tmpl w:val="25BC16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584403"/>
    <w:multiLevelType w:val="multilevel"/>
    <w:tmpl w:val="DD5A6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384755"/>
    <w:multiLevelType w:val="multilevel"/>
    <w:tmpl w:val="961C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5D45C1"/>
    <w:multiLevelType w:val="multilevel"/>
    <w:tmpl w:val="9F5275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F55FAE"/>
    <w:multiLevelType w:val="multilevel"/>
    <w:tmpl w:val="B6ECFE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3B59A2"/>
    <w:multiLevelType w:val="multilevel"/>
    <w:tmpl w:val="AB5EE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0C3539"/>
    <w:multiLevelType w:val="multilevel"/>
    <w:tmpl w:val="212E2E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BE7817"/>
    <w:multiLevelType w:val="multilevel"/>
    <w:tmpl w:val="DCA439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4F632BF"/>
    <w:multiLevelType w:val="multilevel"/>
    <w:tmpl w:val="FED4B8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4E65E2"/>
    <w:multiLevelType w:val="multilevel"/>
    <w:tmpl w:val="CD62E6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5B6766"/>
    <w:multiLevelType w:val="multilevel"/>
    <w:tmpl w:val="EAFEAE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7A79C7"/>
    <w:multiLevelType w:val="multilevel"/>
    <w:tmpl w:val="187CA0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B011CE"/>
    <w:multiLevelType w:val="hybridMultilevel"/>
    <w:tmpl w:val="7E62D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FA33FB9"/>
    <w:multiLevelType w:val="multilevel"/>
    <w:tmpl w:val="C82A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331F04"/>
    <w:multiLevelType w:val="multilevel"/>
    <w:tmpl w:val="12140C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AF32EA"/>
    <w:multiLevelType w:val="multilevel"/>
    <w:tmpl w:val="129EA1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C22794"/>
    <w:multiLevelType w:val="multilevel"/>
    <w:tmpl w:val="1F58B8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1CF0E9B"/>
    <w:multiLevelType w:val="multilevel"/>
    <w:tmpl w:val="0A48D6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040BB9"/>
    <w:multiLevelType w:val="multilevel"/>
    <w:tmpl w:val="D14A88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642594"/>
    <w:multiLevelType w:val="hybridMultilevel"/>
    <w:tmpl w:val="33EE9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4927730"/>
    <w:multiLevelType w:val="multilevel"/>
    <w:tmpl w:val="9B4664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4D51EFE"/>
    <w:multiLevelType w:val="multilevel"/>
    <w:tmpl w:val="43F46A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4F675D8"/>
    <w:multiLevelType w:val="multilevel"/>
    <w:tmpl w:val="8552FF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7626DD"/>
    <w:multiLevelType w:val="multilevel"/>
    <w:tmpl w:val="4574FE6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C60079"/>
    <w:multiLevelType w:val="multilevel"/>
    <w:tmpl w:val="A8BA74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CC620D"/>
    <w:multiLevelType w:val="multilevel"/>
    <w:tmpl w:val="8E247D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E638C3"/>
    <w:multiLevelType w:val="multilevel"/>
    <w:tmpl w:val="B3C655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155B7F"/>
    <w:multiLevelType w:val="multilevel"/>
    <w:tmpl w:val="C5C0FA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805FB7"/>
    <w:multiLevelType w:val="multilevel"/>
    <w:tmpl w:val="9386F9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CEC587A"/>
    <w:multiLevelType w:val="multilevel"/>
    <w:tmpl w:val="1F92A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D5476E2"/>
    <w:multiLevelType w:val="multilevel"/>
    <w:tmpl w:val="26AAA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787166"/>
    <w:multiLevelType w:val="multilevel"/>
    <w:tmpl w:val="6588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E27169F"/>
    <w:multiLevelType w:val="multilevel"/>
    <w:tmpl w:val="062C2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E4D56F2"/>
    <w:multiLevelType w:val="multilevel"/>
    <w:tmpl w:val="B78288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3F64301F"/>
    <w:multiLevelType w:val="multilevel"/>
    <w:tmpl w:val="A8BA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FFA248B"/>
    <w:multiLevelType w:val="multilevel"/>
    <w:tmpl w:val="31AA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F4BBA"/>
    <w:multiLevelType w:val="multilevel"/>
    <w:tmpl w:val="B2E488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0D27DD8"/>
    <w:multiLevelType w:val="hybridMultilevel"/>
    <w:tmpl w:val="35D8F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166172B"/>
    <w:multiLevelType w:val="multilevel"/>
    <w:tmpl w:val="F4248B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64254A"/>
    <w:multiLevelType w:val="multilevel"/>
    <w:tmpl w:val="5C940C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3931517"/>
    <w:multiLevelType w:val="multilevel"/>
    <w:tmpl w:val="AF0CDF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D93068"/>
    <w:multiLevelType w:val="multilevel"/>
    <w:tmpl w:val="619C34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46645CE"/>
    <w:multiLevelType w:val="multilevel"/>
    <w:tmpl w:val="43740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5F3427C"/>
    <w:multiLevelType w:val="hybridMultilevel"/>
    <w:tmpl w:val="94783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81F1CC7"/>
    <w:multiLevelType w:val="multilevel"/>
    <w:tmpl w:val="8A460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A684BF0"/>
    <w:multiLevelType w:val="multilevel"/>
    <w:tmpl w:val="1B40C8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A8D4631"/>
    <w:multiLevelType w:val="multilevel"/>
    <w:tmpl w:val="1E04C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AD46424"/>
    <w:multiLevelType w:val="multilevel"/>
    <w:tmpl w:val="2F38BE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AFA1CA9"/>
    <w:multiLevelType w:val="hybridMultilevel"/>
    <w:tmpl w:val="51385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B1A7AEB"/>
    <w:multiLevelType w:val="hybridMultilevel"/>
    <w:tmpl w:val="D4288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B3731A4"/>
    <w:multiLevelType w:val="multilevel"/>
    <w:tmpl w:val="3210F8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BC7608F"/>
    <w:multiLevelType w:val="multilevel"/>
    <w:tmpl w:val="1BD409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C732225"/>
    <w:multiLevelType w:val="multilevel"/>
    <w:tmpl w:val="4D8C79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E3C1B4A"/>
    <w:multiLevelType w:val="multilevel"/>
    <w:tmpl w:val="144AB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14F031C"/>
    <w:multiLevelType w:val="multilevel"/>
    <w:tmpl w:val="12E6711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15619B3"/>
    <w:multiLevelType w:val="multilevel"/>
    <w:tmpl w:val="3342C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2362570"/>
    <w:multiLevelType w:val="multilevel"/>
    <w:tmpl w:val="0B2E3C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4045A25"/>
    <w:multiLevelType w:val="multilevel"/>
    <w:tmpl w:val="2B7EE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5056F9A"/>
    <w:multiLevelType w:val="multilevel"/>
    <w:tmpl w:val="56321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56E2408"/>
    <w:multiLevelType w:val="multilevel"/>
    <w:tmpl w:val="FB848C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81F6891"/>
    <w:multiLevelType w:val="multilevel"/>
    <w:tmpl w:val="7D583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A4F440C"/>
    <w:multiLevelType w:val="multilevel"/>
    <w:tmpl w:val="8E54A4F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B56331F"/>
    <w:multiLevelType w:val="multilevel"/>
    <w:tmpl w:val="ADE0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BC73022"/>
    <w:multiLevelType w:val="multilevel"/>
    <w:tmpl w:val="82625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CD807D1"/>
    <w:multiLevelType w:val="multilevel"/>
    <w:tmpl w:val="389C27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D845CCF"/>
    <w:multiLevelType w:val="multilevel"/>
    <w:tmpl w:val="98CAEE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DA01E28"/>
    <w:multiLevelType w:val="multilevel"/>
    <w:tmpl w:val="5934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DCF0A11"/>
    <w:multiLevelType w:val="multilevel"/>
    <w:tmpl w:val="B0DA41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EC16544"/>
    <w:multiLevelType w:val="multilevel"/>
    <w:tmpl w:val="495E2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07A74B8"/>
    <w:multiLevelType w:val="multilevel"/>
    <w:tmpl w:val="35D0BB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1EB5054"/>
    <w:multiLevelType w:val="multilevel"/>
    <w:tmpl w:val="EDE4D5D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2163D00"/>
    <w:multiLevelType w:val="multilevel"/>
    <w:tmpl w:val="EA9619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2FD4F18"/>
    <w:multiLevelType w:val="multilevel"/>
    <w:tmpl w:val="48E4D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3324B2E"/>
    <w:multiLevelType w:val="multilevel"/>
    <w:tmpl w:val="E1588A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60342CE"/>
    <w:multiLevelType w:val="multilevel"/>
    <w:tmpl w:val="528AD92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6B21327"/>
    <w:multiLevelType w:val="multilevel"/>
    <w:tmpl w:val="EAF683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91C2095"/>
    <w:multiLevelType w:val="multilevel"/>
    <w:tmpl w:val="4A3A16E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99A7C40"/>
    <w:multiLevelType w:val="hybridMultilevel"/>
    <w:tmpl w:val="0554DCA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A8C3A0A"/>
    <w:multiLevelType w:val="multilevel"/>
    <w:tmpl w:val="A0BCEA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B15623C"/>
    <w:multiLevelType w:val="multilevel"/>
    <w:tmpl w:val="B4662C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BA319BE"/>
    <w:multiLevelType w:val="multilevel"/>
    <w:tmpl w:val="657A71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E2430C0"/>
    <w:multiLevelType w:val="multilevel"/>
    <w:tmpl w:val="FE523A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E5B6F51"/>
    <w:multiLevelType w:val="hybridMultilevel"/>
    <w:tmpl w:val="8ED03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EBE3908"/>
    <w:multiLevelType w:val="hybridMultilevel"/>
    <w:tmpl w:val="BA60944C"/>
    <w:lvl w:ilvl="0" w:tplc="04090001">
      <w:start w:val="1"/>
      <w:numFmt w:val="bullet"/>
      <w:lvlText w:val=""/>
      <w:lvlJc w:val="left"/>
      <w:pPr>
        <w:ind w:left="927" w:hanging="360"/>
      </w:pPr>
      <w:rPr>
        <w:rFonts w:ascii="Symbol" w:hAnsi="Symbol" w:hint="default"/>
      </w:rPr>
    </w:lvl>
    <w:lvl w:ilvl="1" w:tplc="04090003">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710E63CE"/>
    <w:multiLevelType w:val="multilevel"/>
    <w:tmpl w:val="49827E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1964A06"/>
    <w:multiLevelType w:val="multilevel"/>
    <w:tmpl w:val="07EC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2863EE8"/>
    <w:multiLevelType w:val="multilevel"/>
    <w:tmpl w:val="F56A8B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2D81929"/>
    <w:multiLevelType w:val="multilevel"/>
    <w:tmpl w:val="E848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6074BD3"/>
    <w:multiLevelType w:val="multilevel"/>
    <w:tmpl w:val="5CC450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66439F5"/>
    <w:multiLevelType w:val="multilevel"/>
    <w:tmpl w:val="775691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6B72273"/>
    <w:multiLevelType w:val="multilevel"/>
    <w:tmpl w:val="7BE2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70128B4"/>
    <w:multiLevelType w:val="hybridMultilevel"/>
    <w:tmpl w:val="63AE6BB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7759733D"/>
    <w:multiLevelType w:val="multilevel"/>
    <w:tmpl w:val="80E097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87862EE"/>
    <w:multiLevelType w:val="multilevel"/>
    <w:tmpl w:val="3CB098C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8941D64"/>
    <w:multiLevelType w:val="multilevel"/>
    <w:tmpl w:val="79FEA0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8EE20A8"/>
    <w:multiLevelType w:val="multilevel"/>
    <w:tmpl w:val="E620E4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9713886"/>
    <w:multiLevelType w:val="hybridMultilevel"/>
    <w:tmpl w:val="3D427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A2A7B7A"/>
    <w:multiLevelType w:val="multilevel"/>
    <w:tmpl w:val="9C72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E170388"/>
    <w:multiLevelType w:val="hybridMultilevel"/>
    <w:tmpl w:val="445CD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EA25351"/>
    <w:multiLevelType w:val="multilevel"/>
    <w:tmpl w:val="18248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EE558DA"/>
    <w:multiLevelType w:val="multilevel"/>
    <w:tmpl w:val="F65A7A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F4C5DD6"/>
    <w:multiLevelType w:val="multilevel"/>
    <w:tmpl w:val="2C541A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7"/>
  </w:num>
  <w:num w:numId="2">
    <w:abstractNumId w:val="5"/>
  </w:num>
  <w:num w:numId="3">
    <w:abstractNumId w:val="1"/>
  </w:num>
  <w:num w:numId="4">
    <w:abstractNumId w:val="62"/>
  </w:num>
  <w:num w:numId="5">
    <w:abstractNumId w:val="74"/>
  </w:num>
  <w:num w:numId="6">
    <w:abstractNumId w:val="73"/>
  </w:num>
  <w:num w:numId="7">
    <w:abstractNumId w:val="102"/>
  </w:num>
  <w:num w:numId="8">
    <w:abstractNumId w:val="108"/>
  </w:num>
  <w:num w:numId="9">
    <w:abstractNumId w:val="15"/>
  </w:num>
  <w:num w:numId="10">
    <w:abstractNumId w:val="123"/>
  </w:num>
  <w:num w:numId="11">
    <w:abstractNumId w:val="44"/>
  </w:num>
  <w:num w:numId="12">
    <w:abstractNumId w:val="12"/>
  </w:num>
  <w:num w:numId="13">
    <w:abstractNumId w:val="31"/>
  </w:num>
  <w:num w:numId="14">
    <w:abstractNumId w:val="17"/>
  </w:num>
  <w:num w:numId="15">
    <w:abstractNumId w:val="19"/>
  </w:num>
  <w:num w:numId="16">
    <w:abstractNumId w:val="16"/>
  </w:num>
  <w:num w:numId="17">
    <w:abstractNumId w:val="80"/>
  </w:num>
  <w:num w:numId="18">
    <w:abstractNumId w:val="69"/>
  </w:num>
  <w:num w:numId="19">
    <w:abstractNumId w:val="23"/>
  </w:num>
  <w:num w:numId="20">
    <w:abstractNumId w:val="100"/>
  </w:num>
  <w:num w:numId="21">
    <w:abstractNumId w:val="28"/>
  </w:num>
  <w:num w:numId="22">
    <w:abstractNumId w:val="117"/>
  </w:num>
  <w:num w:numId="23">
    <w:abstractNumId w:val="119"/>
  </w:num>
  <w:num w:numId="24">
    <w:abstractNumId w:val="109"/>
  </w:num>
  <w:num w:numId="25">
    <w:abstractNumId w:val="22"/>
  </w:num>
  <w:num w:numId="26">
    <w:abstractNumId w:val="45"/>
  </w:num>
  <w:num w:numId="27">
    <w:abstractNumId w:val="51"/>
  </w:num>
  <w:num w:numId="28">
    <w:abstractNumId w:val="94"/>
  </w:num>
  <w:num w:numId="29">
    <w:abstractNumId w:val="41"/>
  </w:num>
  <w:num w:numId="30">
    <w:abstractNumId w:val="76"/>
  </w:num>
  <w:num w:numId="31">
    <w:abstractNumId w:val="37"/>
  </w:num>
  <w:num w:numId="32">
    <w:abstractNumId w:val="77"/>
  </w:num>
  <w:num w:numId="33">
    <w:abstractNumId w:val="34"/>
  </w:num>
  <w:num w:numId="34">
    <w:abstractNumId w:val="52"/>
  </w:num>
  <w:num w:numId="35">
    <w:abstractNumId w:val="105"/>
  </w:num>
  <w:num w:numId="36">
    <w:abstractNumId w:val="63"/>
  </w:num>
  <w:num w:numId="37">
    <w:abstractNumId w:val="40"/>
  </w:num>
  <w:num w:numId="38">
    <w:abstractNumId w:val="114"/>
  </w:num>
  <w:num w:numId="39">
    <w:abstractNumId w:val="10"/>
  </w:num>
  <w:num w:numId="40">
    <w:abstractNumId w:val="83"/>
  </w:num>
  <w:num w:numId="41">
    <w:abstractNumId w:val="96"/>
  </w:num>
  <w:num w:numId="42">
    <w:abstractNumId w:val="120"/>
  </w:num>
  <w:num w:numId="43">
    <w:abstractNumId w:val="70"/>
  </w:num>
  <w:num w:numId="44">
    <w:abstractNumId w:val="43"/>
  </w:num>
  <w:num w:numId="45">
    <w:abstractNumId w:val="89"/>
  </w:num>
  <w:num w:numId="46">
    <w:abstractNumId w:val="113"/>
  </w:num>
  <w:num w:numId="47">
    <w:abstractNumId w:val="66"/>
  </w:num>
  <w:num w:numId="48">
    <w:abstractNumId w:val="124"/>
  </w:num>
  <w:num w:numId="49">
    <w:abstractNumId w:val="46"/>
  </w:num>
  <w:num w:numId="50">
    <w:abstractNumId w:val="71"/>
  </w:num>
  <w:num w:numId="51">
    <w:abstractNumId w:val="50"/>
  </w:num>
  <w:num w:numId="52">
    <w:abstractNumId w:val="104"/>
  </w:num>
  <w:num w:numId="53">
    <w:abstractNumId w:val="0"/>
  </w:num>
  <w:num w:numId="54">
    <w:abstractNumId w:val="64"/>
  </w:num>
  <w:num w:numId="55">
    <w:abstractNumId w:val="42"/>
  </w:num>
  <w:num w:numId="56">
    <w:abstractNumId w:val="7"/>
  </w:num>
  <w:num w:numId="57">
    <w:abstractNumId w:val="84"/>
  </w:num>
  <w:num w:numId="58">
    <w:abstractNumId w:val="33"/>
  </w:num>
  <w:num w:numId="59">
    <w:abstractNumId w:val="75"/>
  </w:num>
  <w:num w:numId="60">
    <w:abstractNumId w:val="25"/>
  </w:num>
  <w:num w:numId="61">
    <w:abstractNumId w:val="21"/>
  </w:num>
  <w:num w:numId="62">
    <w:abstractNumId w:val="81"/>
  </w:num>
  <w:num w:numId="63">
    <w:abstractNumId w:val="47"/>
  </w:num>
  <w:num w:numId="64">
    <w:abstractNumId w:val="8"/>
  </w:num>
  <w:num w:numId="65">
    <w:abstractNumId w:val="53"/>
  </w:num>
  <w:num w:numId="66">
    <w:abstractNumId w:val="14"/>
  </w:num>
  <w:num w:numId="67">
    <w:abstractNumId w:val="65"/>
  </w:num>
  <w:num w:numId="68">
    <w:abstractNumId w:val="4"/>
  </w:num>
  <w:num w:numId="69">
    <w:abstractNumId w:val="61"/>
  </w:num>
  <w:num w:numId="70">
    <w:abstractNumId w:val="39"/>
  </w:num>
  <w:num w:numId="71">
    <w:abstractNumId w:val="103"/>
  </w:num>
  <w:num w:numId="72">
    <w:abstractNumId w:val="90"/>
  </w:num>
  <w:num w:numId="73">
    <w:abstractNumId w:val="125"/>
  </w:num>
  <w:num w:numId="74">
    <w:abstractNumId w:val="29"/>
  </w:num>
  <w:num w:numId="75">
    <w:abstractNumId w:val="13"/>
  </w:num>
  <w:num w:numId="76">
    <w:abstractNumId w:val="101"/>
  </w:num>
  <w:num w:numId="77">
    <w:abstractNumId w:val="95"/>
  </w:num>
  <w:num w:numId="78">
    <w:abstractNumId w:val="20"/>
  </w:num>
  <w:num w:numId="79">
    <w:abstractNumId w:val="3"/>
  </w:num>
  <w:num w:numId="80">
    <w:abstractNumId w:val="99"/>
  </w:num>
  <w:num w:numId="81">
    <w:abstractNumId w:val="68"/>
  </w:num>
  <w:num w:numId="82">
    <w:abstractNumId w:val="118"/>
  </w:num>
  <w:num w:numId="83">
    <w:abstractNumId w:val="98"/>
  </w:num>
  <w:num w:numId="84">
    <w:abstractNumId w:val="36"/>
  </w:num>
  <w:num w:numId="85">
    <w:abstractNumId w:val="6"/>
  </w:num>
  <w:num w:numId="86">
    <w:abstractNumId w:val="86"/>
  </w:num>
  <w:num w:numId="87">
    <w:abstractNumId w:val="116"/>
  </w:num>
  <w:num w:numId="88">
    <w:abstractNumId w:val="121"/>
  </w:num>
  <w:num w:numId="89">
    <w:abstractNumId w:val="32"/>
  </w:num>
  <w:num w:numId="90">
    <w:abstractNumId w:val="82"/>
  </w:num>
  <w:num w:numId="91">
    <w:abstractNumId w:val="58"/>
  </w:num>
  <w:num w:numId="92">
    <w:abstractNumId w:val="111"/>
  </w:num>
  <w:num w:numId="93">
    <w:abstractNumId w:val="49"/>
  </w:num>
  <w:num w:numId="94">
    <w:abstractNumId w:val="79"/>
  </w:num>
  <w:num w:numId="95">
    <w:abstractNumId w:val="72"/>
  </w:num>
  <w:num w:numId="96">
    <w:abstractNumId w:val="106"/>
  </w:num>
  <w:num w:numId="97">
    <w:abstractNumId w:val="35"/>
  </w:num>
  <w:num w:numId="98">
    <w:abstractNumId w:val="92"/>
  </w:num>
  <w:num w:numId="99">
    <w:abstractNumId w:val="9"/>
  </w:num>
  <w:num w:numId="100">
    <w:abstractNumId w:val="48"/>
  </w:num>
  <w:num w:numId="101">
    <w:abstractNumId w:val="24"/>
  </w:num>
  <w:num w:numId="102">
    <w:abstractNumId w:val="91"/>
  </w:num>
  <w:num w:numId="103">
    <w:abstractNumId w:val="59"/>
  </w:num>
  <w:num w:numId="104">
    <w:abstractNumId w:val="115"/>
  </w:num>
  <w:num w:numId="105">
    <w:abstractNumId w:val="38"/>
  </w:num>
  <w:num w:numId="106">
    <w:abstractNumId w:val="55"/>
  </w:num>
  <w:num w:numId="107">
    <w:abstractNumId w:val="88"/>
  </w:num>
  <w:num w:numId="108">
    <w:abstractNumId w:val="11"/>
  </w:num>
  <w:num w:numId="109">
    <w:abstractNumId w:val="18"/>
  </w:num>
  <w:num w:numId="110">
    <w:abstractNumId w:val="122"/>
  </w:num>
  <w:num w:numId="111">
    <w:abstractNumId w:val="26"/>
  </w:num>
  <w:num w:numId="112">
    <w:abstractNumId w:val="67"/>
  </w:num>
  <w:num w:numId="113">
    <w:abstractNumId w:val="2"/>
  </w:num>
  <w:num w:numId="114">
    <w:abstractNumId w:val="110"/>
  </w:num>
  <w:num w:numId="115">
    <w:abstractNumId w:val="60"/>
  </w:num>
  <w:num w:numId="116">
    <w:abstractNumId w:val="30"/>
  </w:num>
  <w:num w:numId="117">
    <w:abstractNumId w:val="112"/>
  </w:num>
  <w:num w:numId="118">
    <w:abstractNumId w:val="87"/>
  </w:num>
  <w:num w:numId="119">
    <w:abstractNumId w:val="78"/>
  </w:num>
  <w:num w:numId="120">
    <w:abstractNumId w:val="93"/>
  </w:num>
  <w:num w:numId="121">
    <w:abstractNumId w:val="85"/>
  </w:num>
  <w:num w:numId="122">
    <w:abstractNumId w:val="56"/>
  </w:num>
  <w:num w:numId="123">
    <w:abstractNumId w:val="54"/>
  </w:num>
  <w:num w:numId="124">
    <w:abstractNumId w:val="126"/>
  </w:num>
  <w:num w:numId="125">
    <w:abstractNumId w:val="27"/>
  </w:num>
  <w:num w:numId="126">
    <w:abstractNumId w:val="97"/>
  </w:num>
  <w:num w:numId="127">
    <w:abstractNumId w:val="57"/>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BF"/>
    <w:rsid w:val="00004ECA"/>
    <w:rsid w:val="0007074A"/>
    <w:rsid w:val="00073675"/>
    <w:rsid w:val="00090669"/>
    <w:rsid w:val="00262795"/>
    <w:rsid w:val="002F1369"/>
    <w:rsid w:val="003D0CFC"/>
    <w:rsid w:val="0042366E"/>
    <w:rsid w:val="00490C20"/>
    <w:rsid w:val="00491F1B"/>
    <w:rsid w:val="004A353A"/>
    <w:rsid w:val="004B0443"/>
    <w:rsid w:val="004B1654"/>
    <w:rsid w:val="004D2C7D"/>
    <w:rsid w:val="005017BE"/>
    <w:rsid w:val="00566477"/>
    <w:rsid w:val="0057736D"/>
    <w:rsid w:val="005820DF"/>
    <w:rsid w:val="005C4BF3"/>
    <w:rsid w:val="00602C30"/>
    <w:rsid w:val="006053A0"/>
    <w:rsid w:val="006177A1"/>
    <w:rsid w:val="006969BF"/>
    <w:rsid w:val="006B1CCC"/>
    <w:rsid w:val="006C1946"/>
    <w:rsid w:val="006E05B6"/>
    <w:rsid w:val="006E55A6"/>
    <w:rsid w:val="006F281A"/>
    <w:rsid w:val="006F4BD9"/>
    <w:rsid w:val="0074505C"/>
    <w:rsid w:val="007558E3"/>
    <w:rsid w:val="00776DC9"/>
    <w:rsid w:val="00782E68"/>
    <w:rsid w:val="009224F8"/>
    <w:rsid w:val="009C1532"/>
    <w:rsid w:val="009F1C06"/>
    <w:rsid w:val="00A63849"/>
    <w:rsid w:val="00AB3A4F"/>
    <w:rsid w:val="00AF70A0"/>
    <w:rsid w:val="00B06339"/>
    <w:rsid w:val="00B07421"/>
    <w:rsid w:val="00B1218F"/>
    <w:rsid w:val="00B158D0"/>
    <w:rsid w:val="00B7242C"/>
    <w:rsid w:val="00B72F02"/>
    <w:rsid w:val="00BC2438"/>
    <w:rsid w:val="00BC41C5"/>
    <w:rsid w:val="00BD2B9A"/>
    <w:rsid w:val="00BF3856"/>
    <w:rsid w:val="00C364B9"/>
    <w:rsid w:val="00CD48C8"/>
    <w:rsid w:val="00D029FE"/>
    <w:rsid w:val="00D67E98"/>
    <w:rsid w:val="00E04FAD"/>
    <w:rsid w:val="00EA4E0F"/>
    <w:rsid w:val="00F96412"/>
    <w:rsid w:val="00FB1A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8F44086"/>
  <w15:chartTrackingRefBased/>
  <w15:docId w15:val="{5E4A8DAB-ACE0-554E-B8A0-866FF527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90C2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6053A0"/>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7A1"/>
    <w:pPr>
      <w:ind w:left="720"/>
      <w:contextualSpacing/>
    </w:pPr>
  </w:style>
  <w:style w:type="character" w:customStyle="1" w:styleId="apple-converted-space">
    <w:name w:val="apple-converted-space"/>
    <w:basedOn w:val="DefaultParagraphFont"/>
    <w:rsid w:val="009C1532"/>
  </w:style>
  <w:style w:type="paragraph" w:styleId="BalloonText">
    <w:name w:val="Balloon Text"/>
    <w:basedOn w:val="Normal"/>
    <w:link w:val="BalloonTextChar"/>
    <w:uiPriority w:val="99"/>
    <w:semiHidden/>
    <w:unhideWhenUsed/>
    <w:rsid w:val="0009066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90669"/>
    <w:rPr>
      <w:rFonts w:ascii="Times New Roman" w:hAnsi="Times New Roman" w:cs="Times New Roman"/>
      <w:sz w:val="18"/>
      <w:szCs w:val="18"/>
    </w:rPr>
  </w:style>
  <w:style w:type="paragraph" w:styleId="NormalWeb">
    <w:name w:val="Normal (Web)"/>
    <w:basedOn w:val="Normal"/>
    <w:uiPriority w:val="99"/>
    <w:semiHidden/>
    <w:unhideWhenUsed/>
    <w:rsid w:val="00CD48C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262795"/>
    <w:rPr>
      <w:b/>
      <w:bCs/>
    </w:rPr>
  </w:style>
  <w:style w:type="character" w:styleId="Emphasis">
    <w:name w:val="Emphasis"/>
    <w:basedOn w:val="DefaultParagraphFont"/>
    <w:uiPriority w:val="20"/>
    <w:qFormat/>
    <w:rsid w:val="006053A0"/>
    <w:rPr>
      <w:i/>
      <w:iCs/>
    </w:rPr>
  </w:style>
  <w:style w:type="character" w:customStyle="1" w:styleId="Heading4Char">
    <w:name w:val="Heading 4 Char"/>
    <w:basedOn w:val="DefaultParagraphFont"/>
    <w:link w:val="Heading4"/>
    <w:uiPriority w:val="9"/>
    <w:rsid w:val="006053A0"/>
    <w:rPr>
      <w:rFonts w:ascii="Times New Roman" w:eastAsia="Times New Roman" w:hAnsi="Times New Roman" w:cs="Times New Roman"/>
      <w:b/>
      <w:bCs/>
    </w:rPr>
  </w:style>
  <w:style w:type="character" w:customStyle="1" w:styleId="Heading3Char">
    <w:name w:val="Heading 3 Char"/>
    <w:basedOn w:val="DefaultParagraphFont"/>
    <w:link w:val="Heading3"/>
    <w:uiPriority w:val="9"/>
    <w:semiHidden/>
    <w:rsid w:val="00490C20"/>
    <w:rPr>
      <w:rFonts w:asciiTheme="majorHAnsi" w:eastAsiaTheme="majorEastAsia" w:hAnsiTheme="majorHAnsi" w:cstheme="majorBidi"/>
      <w:color w:val="1F3763" w:themeColor="accent1" w:themeShade="7F"/>
    </w:rPr>
  </w:style>
  <w:style w:type="paragraph" w:customStyle="1" w:styleId="videolistpanel">
    <w:name w:val="videolistpanel"/>
    <w:basedOn w:val="Normal"/>
    <w:rsid w:val="00490C20"/>
    <w:pPr>
      <w:spacing w:before="100" w:beforeAutospacing="1" w:after="100" w:afterAutospacing="1"/>
    </w:pPr>
    <w:rPr>
      <w:rFonts w:ascii="Times New Roman" w:eastAsia="Times New Roman" w:hAnsi="Times New Roman" w:cs="Times New Roman"/>
    </w:rPr>
  </w:style>
  <w:style w:type="character" w:customStyle="1" w:styleId="Caption1">
    <w:name w:val="Caption1"/>
    <w:basedOn w:val="DefaultParagraphFont"/>
    <w:rsid w:val="00AF7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64613">
      <w:bodyDiv w:val="1"/>
      <w:marLeft w:val="0"/>
      <w:marRight w:val="0"/>
      <w:marTop w:val="0"/>
      <w:marBottom w:val="0"/>
      <w:divBdr>
        <w:top w:val="none" w:sz="0" w:space="0" w:color="auto"/>
        <w:left w:val="none" w:sz="0" w:space="0" w:color="auto"/>
        <w:bottom w:val="none" w:sz="0" w:space="0" w:color="auto"/>
        <w:right w:val="none" w:sz="0" w:space="0" w:color="auto"/>
      </w:divBdr>
      <w:divsChild>
        <w:div w:id="730151963">
          <w:marLeft w:val="0"/>
          <w:marRight w:val="0"/>
          <w:marTop w:val="0"/>
          <w:marBottom w:val="0"/>
          <w:divBdr>
            <w:top w:val="none" w:sz="0" w:space="0" w:color="auto"/>
            <w:left w:val="none" w:sz="0" w:space="0" w:color="auto"/>
            <w:bottom w:val="none" w:sz="0" w:space="0" w:color="auto"/>
            <w:right w:val="none" w:sz="0" w:space="0" w:color="auto"/>
          </w:divBdr>
          <w:divsChild>
            <w:div w:id="1043867859">
              <w:marLeft w:val="0"/>
              <w:marRight w:val="0"/>
              <w:marTop w:val="0"/>
              <w:marBottom w:val="0"/>
              <w:divBdr>
                <w:top w:val="none" w:sz="0" w:space="0" w:color="auto"/>
                <w:left w:val="none" w:sz="0" w:space="0" w:color="auto"/>
                <w:bottom w:val="none" w:sz="0" w:space="0" w:color="auto"/>
                <w:right w:val="none" w:sz="0" w:space="0" w:color="auto"/>
              </w:divBdr>
              <w:divsChild>
                <w:div w:id="17052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60317">
      <w:bodyDiv w:val="1"/>
      <w:marLeft w:val="0"/>
      <w:marRight w:val="0"/>
      <w:marTop w:val="0"/>
      <w:marBottom w:val="0"/>
      <w:divBdr>
        <w:top w:val="none" w:sz="0" w:space="0" w:color="auto"/>
        <w:left w:val="none" w:sz="0" w:space="0" w:color="auto"/>
        <w:bottom w:val="none" w:sz="0" w:space="0" w:color="auto"/>
        <w:right w:val="none" w:sz="0" w:space="0" w:color="auto"/>
      </w:divBdr>
    </w:div>
    <w:div w:id="107510198">
      <w:bodyDiv w:val="1"/>
      <w:marLeft w:val="0"/>
      <w:marRight w:val="0"/>
      <w:marTop w:val="0"/>
      <w:marBottom w:val="0"/>
      <w:divBdr>
        <w:top w:val="none" w:sz="0" w:space="0" w:color="auto"/>
        <w:left w:val="none" w:sz="0" w:space="0" w:color="auto"/>
        <w:bottom w:val="none" w:sz="0" w:space="0" w:color="auto"/>
        <w:right w:val="none" w:sz="0" w:space="0" w:color="auto"/>
      </w:divBdr>
    </w:div>
    <w:div w:id="114569739">
      <w:bodyDiv w:val="1"/>
      <w:marLeft w:val="0"/>
      <w:marRight w:val="0"/>
      <w:marTop w:val="0"/>
      <w:marBottom w:val="0"/>
      <w:divBdr>
        <w:top w:val="none" w:sz="0" w:space="0" w:color="auto"/>
        <w:left w:val="none" w:sz="0" w:space="0" w:color="auto"/>
        <w:bottom w:val="none" w:sz="0" w:space="0" w:color="auto"/>
        <w:right w:val="none" w:sz="0" w:space="0" w:color="auto"/>
      </w:divBdr>
      <w:divsChild>
        <w:div w:id="1828086461">
          <w:marLeft w:val="0"/>
          <w:marRight w:val="0"/>
          <w:marTop w:val="0"/>
          <w:marBottom w:val="0"/>
          <w:divBdr>
            <w:top w:val="none" w:sz="0" w:space="0" w:color="auto"/>
            <w:left w:val="none" w:sz="0" w:space="0" w:color="auto"/>
            <w:bottom w:val="none" w:sz="0" w:space="0" w:color="auto"/>
            <w:right w:val="none" w:sz="0" w:space="0" w:color="auto"/>
          </w:divBdr>
          <w:divsChild>
            <w:div w:id="773477314">
              <w:marLeft w:val="0"/>
              <w:marRight w:val="0"/>
              <w:marTop w:val="0"/>
              <w:marBottom w:val="0"/>
              <w:divBdr>
                <w:top w:val="none" w:sz="0" w:space="0" w:color="auto"/>
                <w:left w:val="none" w:sz="0" w:space="0" w:color="auto"/>
                <w:bottom w:val="none" w:sz="0" w:space="0" w:color="auto"/>
                <w:right w:val="none" w:sz="0" w:space="0" w:color="auto"/>
              </w:divBdr>
              <w:divsChild>
                <w:div w:id="179621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545965">
          <w:marLeft w:val="0"/>
          <w:marRight w:val="0"/>
          <w:marTop w:val="0"/>
          <w:marBottom w:val="0"/>
          <w:divBdr>
            <w:top w:val="none" w:sz="0" w:space="0" w:color="auto"/>
            <w:left w:val="none" w:sz="0" w:space="0" w:color="auto"/>
            <w:bottom w:val="none" w:sz="0" w:space="0" w:color="auto"/>
            <w:right w:val="none" w:sz="0" w:space="0" w:color="auto"/>
          </w:divBdr>
          <w:divsChild>
            <w:div w:id="1623339161">
              <w:marLeft w:val="0"/>
              <w:marRight w:val="0"/>
              <w:marTop w:val="0"/>
              <w:marBottom w:val="0"/>
              <w:divBdr>
                <w:top w:val="none" w:sz="0" w:space="0" w:color="auto"/>
                <w:left w:val="none" w:sz="0" w:space="0" w:color="auto"/>
                <w:bottom w:val="none" w:sz="0" w:space="0" w:color="auto"/>
                <w:right w:val="none" w:sz="0" w:space="0" w:color="auto"/>
              </w:divBdr>
              <w:divsChild>
                <w:div w:id="56579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726803">
          <w:marLeft w:val="0"/>
          <w:marRight w:val="0"/>
          <w:marTop w:val="0"/>
          <w:marBottom w:val="0"/>
          <w:divBdr>
            <w:top w:val="none" w:sz="0" w:space="0" w:color="auto"/>
            <w:left w:val="none" w:sz="0" w:space="0" w:color="auto"/>
            <w:bottom w:val="none" w:sz="0" w:space="0" w:color="auto"/>
            <w:right w:val="none" w:sz="0" w:space="0" w:color="auto"/>
          </w:divBdr>
          <w:divsChild>
            <w:div w:id="1894536013">
              <w:marLeft w:val="0"/>
              <w:marRight w:val="0"/>
              <w:marTop w:val="0"/>
              <w:marBottom w:val="0"/>
              <w:divBdr>
                <w:top w:val="none" w:sz="0" w:space="0" w:color="auto"/>
                <w:left w:val="none" w:sz="0" w:space="0" w:color="auto"/>
                <w:bottom w:val="none" w:sz="0" w:space="0" w:color="auto"/>
                <w:right w:val="none" w:sz="0" w:space="0" w:color="auto"/>
              </w:divBdr>
              <w:divsChild>
                <w:div w:id="128608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52643">
      <w:bodyDiv w:val="1"/>
      <w:marLeft w:val="0"/>
      <w:marRight w:val="0"/>
      <w:marTop w:val="0"/>
      <w:marBottom w:val="0"/>
      <w:divBdr>
        <w:top w:val="none" w:sz="0" w:space="0" w:color="auto"/>
        <w:left w:val="none" w:sz="0" w:space="0" w:color="auto"/>
        <w:bottom w:val="none" w:sz="0" w:space="0" w:color="auto"/>
        <w:right w:val="none" w:sz="0" w:space="0" w:color="auto"/>
      </w:divBdr>
    </w:div>
    <w:div w:id="140313396">
      <w:bodyDiv w:val="1"/>
      <w:marLeft w:val="0"/>
      <w:marRight w:val="0"/>
      <w:marTop w:val="0"/>
      <w:marBottom w:val="0"/>
      <w:divBdr>
        <w:top w:val="none" w:sz="0" w:space="0" w:color="auto"/>
        <w:left w:val="none" w:sz="0" w:space="0" w:color="auto"/>
        <w:bottom w:val="none" w:sz="0" w:space="0" w:color="auto"/>
        <w:right w:val="none" w:sz="0" w:space="0" w:color="auto"/>
      </w:divBdr>
    </w:div>
    <w:div w:id="223417213">
      <w:bodyDiv w:val="1"/>
      <w:marLeft w:val="0"/>
      <w:marRight w:val="0"/>
      <w:marTop w:val="0"/>
      <w:marBottom w:val="0"/>
      <w:divBdr>
        <w:top w:val="none" w:sz="0" w:space="0" w:color="auto"/>
        <w:left w:val="none" w:sz="0" w:space="0" w:color="auto"/>
        <w:bottom w:val="none" w:sz="0" w:space="0" w:color="auto"/>
        <w:right w:val="none" w:sz="0" w:space="0" w:color="auto"/>
      </w:divBdr>
    </w:div>
    <w:div w:id="253980272">
      <w:bodyDiv w:val="1"/>
      <w:marLeft w:val="0"/>
      <w:marRight w:val="0"/>
      <w:marTop w:val="0"/>
      <w:marBottom w:val="0"/>
      <w:divBdr>
        <w:top w:val="none" w:sz="0" w:space="0" w:color="auto"/>
        <w:left w:val="none" w:sz="0" w:space="0" w:color="auto"/>
        <w:bottom w:val="none" w:sz="0" w:space="0" w:color="auto"/>
        <w:right w:val="none" w:sz="0" w:space="0" w:color="auto"/>
      </w:divBdr>
      <w:divsChild>
        <w:div w:id="22639257">
          <w:marLeft w:val="0"/>
          <w:marRight w:val="0"/>
          <w:marTop w:val="0"/>
          <w:marBottom w:val="0"/>
          <w:divBdr>
            <w:top w:val="none" w:sz="0" w:space="0" w:color="auto"/>
            <w:left w:val="none" w:sz="0" w:space="0" w:color="auto"/>
            <w:bottom w:val="none" w:sz="0" w:space="0" w:color="auto"/>
            <w:right w:val="none" w:sz="0" w:space="0" w:color="auto"/>
          </w:divBdr>
          <w:divsChild>
            <w:div w:id="1611470406">
              <w:marLeft w:val="0"/>
              <w:marRight w:val="0"/>
              <w:marTop w:val="0"/>
              <w:marBottom w:val="0"/>
              <w:divBdr>
                <w:top w:val="none" w:sz="0" w:space="0" w:color="auto"/>
                <w:left w:val="none" w:sz="0" w:space="0" w:color="auto"/>
                <w:bottom w:val="none" w:sz="0" w:space="0" w:color="auto"/>
                <w:right w:val="none" w:sz="0" w:space="0" w:color="auto"/>
              </w:divBdr>
              <w:divsChild>
                <w:div w:id="148061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486052">
      <w:bodyDiv w:val="1"/>
      <w:marLeft w:val="0"/>
      <w:marRight w:val="0"/>
      <w:marTop w:val="0"/>
      <w:marBottom w:val="0"/>
      <w:divBdr>
        <w:top w:val="none" w:sz="0" w:space="0" w:color="auto"/>
        <w:left w:val="none" w:sz="0" w:space="0" w:color="auto"/>
        <w:bottom w:val="none" w:sz="0" w:space="0" w:color="auto"/>
        <w:right w:val="none" w:sz="0" w:space="0" w:color="auto"/>
      </w:divBdr>
    </w:div>
    <w:div w:id="265312260">
      <w:bodyDiv w:val="1"/>
      <w:marLeft w:val="0"/>
      <w:marRight w:val="0"/>
      <w:marTop w:val="0"/>
      <w:marBottom w:val="0"/>
      <w:divBdr>
        <w:top w:val="none" w:sz="0" w:space="0" w:color="auto"/>
        <w:left w:val="none" w:sz="0" w:space="0" w:color="auto"/>
        <w:bottom w:val="none" w:sz="0" w:space="0" w:color="auto"/>
        <w:right w:val="none" w:sz="0" w:space="0" w:color="auto"/>
      </w:divBdr>
      <w:divsChild>
        <w:div w:id="763577362">
          <w:marLeft w:val="0"/>
          <w:marRight w:val="0"/>
          <w:marTop w:val="0"/>
          <w:marBottom w:val="0"/>
          <w:divBdr>
            <w:top w:val="none" w:sz="0" w:space="0" w:color="auto"/>
            <w:left w:val="none" w:sz="0" w:space="0" w:color="auto"/>
            <w:bottom w:val="none" w:sz="0" w:space="0" w:color="auto"/>
            <w:right w:val="none" w:sz="0" w:space="0" w:color="auto"/>
          </w:divBdr>
          <w:divsChild>
            <w:div w:id="241108410">
              <w:marLeft w:val="0"/>
              <w:marRight w:val="0"/>
              <w:marTop w:val="0"/>
              <w:marBottom w:val="0"/>
              <w:divBdr>
                <w:top w:val="none" w:sz="0" w:space="0" w:color="auto"/>
                <w:left w:val="none" w:sz="0" w:space="0" w:color="auto"/>
                <w:bottom w:val="none" w:sz="0" w:space="0" w:color="auto"/>
                <w:right w:val="none" w:sz="0" w:space="0" w:color="auto"/>
              </w:divBdr>
              <w:divsChild>
                <w:div w:id="108889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937194">
      <w:bodyDiv w:val="1"/>
      <w:marLeft w:val="0"/>
      <w:marRight w:val="0"/>
      <w:marTop w:val="0"/>
      <w:marBottom w:val="0"/>
      <w:divBdr>
        <w:top w:val="none" w:sz="0" w:space="0" w:color="auto"/>
        <w:left w:val="none" w:sz="0" w:space="0" w:color="auto"/>
        <w:bottom w:val="none" w:sz="0" w:space="0" w:color="auto"/>
        <w:right w:val="none" w:sz="0" w:space="0" w:color="auto"/>
      </w:divBdr>
    </w:div>
    <w:div w:id="375156180">
      <w:bodyDiv w:val="1"/>
      <w:marLeft w:val="0"/>
      <w:marRight w:val="0"/>
      <w:marTop w:val="0"/>
      <w:marBottom w:val="0"/>
      <w:divBdr>
        <w:top w:val="none" w:sz="0" w:space="0" w:color="auto"/>
        <w:left w:val="none" w:sz="0" w:space="0" w:color="auto"/>
        <w:bottom w:val="none" w:sz="0" w:space="0" w:color="auto"/>
        <w:right w:val="none" w:sz="0" w:space="0" w:color="auto"/>
      </w:divBdr>
      <w:divsChild>
        <w:div w:id="1216966623">
          <w:marLeft w:val="0"/>
          <w:marRight w:val="0"/>
          <w:marTop w:val="0"/>
          <w:marBottom w:val="0"/>
          <w:divBdr>
            <w:top w:val="none" w:sz="0" w:space="0" w:color="auto"/>
            <w:left w:val="none" w:sz="0" w:space="0" w:color="auto"/>
            <w:bottom w:val="none" w:sz="0" w:space="0" w:color="auto"/>
            <w:right w:val="none" w:sz="0" w:space="0" w:color="auto"/>
          </w:divBdr>
        </w:div>
        <w:div w:id="381639223">
          <w:marLeft w:val="0"/>
          <w:marRight w:val="0"/>
          <w:marTop w:val="0"/>
          <w:marBottom w:val="0"/>
          <w:divBdr>
            <w:top w:val="none" w:sz="0" w:space="0" w:color="auto"/>
            <w:left w:val="none" w:sz="0" w:space="0" w:color="auto"/>
            <w:bottom w:val="none" w:sz="0" w:space="0" w:color="auto"/>
            <w:right w:val="none" w:sz="0" w:space="0" w:color="auto"/>
          </w:divBdr>
        </w:div>
        <w:div w:id="2056195627">
          <w:marLeft w:val="735"/>
          <w:marRight w:val="0"/>
          <w:marTop w:val="0"/>
          <w:marBottom w:val="0"/>
          <w:divBdr>
            <w:top w:val="none" w:sz="0" w:space="0" w:color="auto"/>
            <w:left w:val="none" w:sz="0" w:space="0" w:color="auto"/>
            <w:bottom w:val="none" w:sz="0" w:space="0" w:color="auto"/>
            <w:right w:val="none" w:sz="0" w:space="0" w:color="auto"/>
          </w:divBdr>
        </w:div>
        <w:div w:id="1352340038">
          <w:marLeft w:val="0"/>
          <w:marRight w:val="0"/>
          <w:marTop w:val="0"/>
          <w:marBottom w:val="0"/>
          <w:divBdr>
            <w:top w:val="none" w:sz="0" w:space="0" w:color="auto"/>
            <w:left w:val="none" w:sz="0" w:space="0" w:color="auto"/>
            <w:bottom w:val="none" w:sz="0" w:space="0" w:color="auto"/>
            <w:right w:val="none" w:sz="0" w:space="0" w:color="auto"/>
          </w:divBdr>
        </w:div>
        <w:div w:id="1010446424">
          <w:marLeft w:val="0"/>
          <w:marRight w:val="0"/>
          <w:marTop w:val="0"/>
          <w:marBottom w:val="0"/>
          <w:divBdr>
            <w:top w:val="none" w:sz="0" w:space="0" w:color="auto"/>
            <w:left w:val="none" w:sz="0" w:space="0" w:color="auto"/>
            <w:bottom w:val="none" w:sz="0" w:space="0" w:color="auto"/>
            <w:right w:val="none" w:sz="0" w:space="0" w:color="auto"/>
          </w:divBdr>
        </w:div>
        <w:div w:id="2060085100">
          <w:marLeft w:val="0"/>
          <w:marRight w:val="0"/>
          <w:marTop w:val="0"/>
          <w:marBottom w:val="0"/>
          <w:divBdr>
            <w:top w:val="none" w:sz="0" w:space="0" w:color="auto"/>
            <w:left w:val="none" w:sz="0" w:space="0" w:color="auto"/>
            <w:bottom w:val="none" w:sz="0" w:space="0" w:color="auto"/>
            <w:right w:val="none" w:sz="0" w:space="0" w:color="auto"/>
          </w:divBdr>
        </w:div>
        <w:div w:id="1446537846">
          <w:marLeft w:val="0"/>
          <w:marRight w:val="0"/>
          <w:marTop w:val="0"/>
          <w:marBottom w:val="0"/>
          <w:divBdr>
            <w:top w:val="none" w:sz="0" w:space="0" w:color="auto"/>
            <w:left w:val="none" w:sz="0" w:space="0" w:color="auto"/>
            <w:bottom w:val="none" w:sz="0" w:space="0" w:color="auto"/>
            <w:right w:val="none" w:sz="0" w:space="0" w:color="auto"/>
          </w:divBdr>
        </w:div>
        <w:div w:id="1667438970">
          <w:marLeft w:val="0"/>
          <w:marRight w:val="0"/>
          <w:marTop w:val="0"/>
          <w:marBottom w:val="0"/>
          <w:divBdr>
            <w:top w:val="none" w:sz="0" w:space="0" w:color="auto"/>
            <w:left w:val="none" w:sz="0" w:space="0" w:color="auto"/>
            <w:bottom w:val="none" w:sz="0" w:space="0" w:color="auto"/>
            <w:right w:val="none" w:sz="0" w:space="0" w:color="auto"/>
          </w:divBdr>
        </w:div>
        <w:div w:id="970209903">
          <w:marLeft w:val="0"/>
          <w:marRight w:val="0"/>
          <w:marTop w:val="0"/>
          <w:marBottom w:val="0"/>
          <w:divBdr>
            <w:top w:val="none" w:sz="0" w:space="0" w:color="auto"/>
            <w:left w:val="none" w:sz="0" w:space="0" w:color="auto"/>
            <w:bottom w:val="none" w:sz="0" w:space="0" w:color="auto"/>
            <w:right w:val="none" w:sz="0" w:space="0" w:color="auto"/>
          </w:divBdr>
        </w:div>
        <w:div w:id="1899002860">
          <w:marLeft w:val="0"/>
          <w:marRight w:val="0"/>
          <w:marTop w:val="0"/>
          <w:marBottom w:val="0"/>
          <w:divBdr>
            <w:top w:val="none" w:sz="0" w:space="0" w:color="auto"/>
            <w:left w:val="none" w:sz="0" w:space="0" w:color="auto"/>
            <w:bottom w:val="none" w:sz="0" w:space="0" w:color="auto"/>
            <w:right w:val="none" w:sz="0" w:space="0" w:color="auto"/>
          </w:divBdr>
        </w:div>
        <w:div w:id="1694959109">
          <w:marLeft w:val="0"/>
          <w:marRight w:val="0"/>
          <w:marTop w:val="0"/>
          <w:marBottom w:val="0"/>
          <w:divBdr>
            <w:top w:val="none" w:sz="0" w:space="0" w:color="auto"/>
            <w:left w:val="none" w:sz="0" w:space="0" w:color="auto"/>
            <w:bottom w:val="none" w:sz="0" w:space="0" w:color="auto"/>
            <w:right w:val="none" w:sz="0" w:space="0" w:color="auto"/>
          </w:divBdr>
        </w:div>
        <w:div w:id="503938760">
          <w:marLeft w:val="0"/>
          <w:marRight w:val="0"/>
          <w:marTop w:val="0"/>
          <w:marBottom w:val="0"/>
          <w:divBdr>
            <w:top w:val="none" w:sz="0" w:space="0" w:color="auto"/>
            <w:left w:val="none" w:sz="0" w:space="0" w:color="auto"/>
            <w:bottom w:val="none" w:sz="0" w:space="0" w:color="auto"/>
            <w:right w:val="none" w:sz="0" w:space="0" w:color="auto"/>
          </w:divBdr>
        </w:div>
      </w:divsChild>
    </w:div>
    <w:div w:id="403263296">
      <w:bodyDiv w:val="1"/>
      <w:marLeft w:val="0"/>
      <w:marRight w:val="0"/>
      <w:marTop w:val="0"/>
      <w:marBottom w:val="0"/>
      <w:divBdr>
        <w:top w:val="none" w:sz="0" w:space="0" w:color="auto"/>
        <w:left w:val="none" w:sz="0" w:space="0" w:color="auto"/>
        <w:bottom w:val="none" w:sz="0" w:space="0" w:color="auto"/>
        <w:right w:val="none" w:sz="0" w:space="0" w:color="auto"/>
      </w:divBdr>
    </w:div>
    <w:div w:id="426266612">
      <w:bodyDiv w:val="1"/>
      <w:marLeft w:val="0"/>
      <w:marRight w:val="0"/>
      <w:marTop w:val="0"/>
      <w:marBottom w:val="0"/>
      <w:divBdr>
        <w:top w:val="none" w:sz="0" w:space="0" w:color="auto"/>
        <w:left w:val="none" w:sz="0" w:space="0" w:color="auto"/>
        <w:bottom w:val="none" w:sz="0" w:space="0" w:color="auto"/>
        <w:right w:val="none" w:sz="0" w:space="0" w:color="auto"/>
      </w:divBdr>
    </w:div>
    <w:div w:id="457071366">
      <w:bodyDiv w:val="1"/>
      <w:marLeft w:val="0"/>
      <w:marRight w:val="0"/>
      <w:marTop w:val="0"/>
      <w:marBottom w:val="0"/>
      <w:divBdr>
        <w:top w:val="none" w:sz="0" w:space="0" w:color="auto"/>
        <w:left w:val="none" w:sz="0" w:space="0" w:color="auto"/>
        <w:bottom w:val="none" w:sz="0" w:space="0" w:color="auto"/>
        <w:right w:val="none" w:sz="0" w:space="0" w:color="auto"/>
      </w:divBdr>
    </w:div>
    <w:div w:id="485899452">
      <w:bodyDiv w:val="1"/>
      <w:marLeft w:val="0"/>
      <w:marRight w:val="0"/>
      <w:marTop w:val="0"/>
      <w:marBottom w:val="0"/>
      <w:divBdr>
        <w:top w:val="none" w:sz="0" w:space="0" w:color="auto"/>
        <w:left w:val="none" w:sz="0" w:space="0" w:color="auto"/>
        <w:bottom w:val="none" w:sz="0" w:space="0" w:color="auto"/>
        <w:right w:val="none" w:sz="0" w:space="0" w:color="auto"/>
      </w:divBdr>
      <w:divsChild>
        <w:div w:id="362243170">
          <w:marLeft w:val="0"/>
          <w:marRight w:val="0"/>
          <w:marTop w:val="0"/>
          <w:marBottom w:val="0"/>
          <w:divBdr>
            <w:top w:val="none" w:sz="0" w:space="0" w:color="auto"/>
            <w:left w:val="none" w:sz="0" w:space="0" w:color="auto"/>
            <w:bottom w:val="none" w:sz="0" w:space="0" w:color="auto"/>
            <w:right w:val="none" w:sz="0" w:space="0" w:color="auto"/>
          </w:divBdr>
          <w:divsChild>
            <w:div w:id="1830055220">
              <w:marLeft w:val="0"/>
              <w:marRight w:val="0"/>
              <w:marTop w:val="0"/>
              <w:marBottom w:val="0"/>
              <w:divBdr>
                <w:top w:val="none" w:sz="0" w:space="0" w:color="auto"/>
                <w:left w:val="none" w:sz="0" w:space="0" w:color="auto"/>
                <w:bottom w:val="none" w:sz="0" w:space="0" w:color="auto"/>
                <w:right w:val="none" w:sz="0" w:space="0" w:color="auto"/>
              </w:divBdr>
              <w:divsChild>
                <w:div w:id="137049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847075">
      <w:bodyDiv w:val="1"/>
      <w:marLeft w:val="0"/>
      <w:marRight w:val="0"/>
      <w:marTop w:val="0"/>
      <w:marBottom w:val="0"/>
      <w:divBdr>
        <w:top w:val="none" w:sz="0" w:space="0" w:color="auto"/>
        <w:left w:val="none" w:sz="0" w:space="0" w:color="auto"/>
        <w:bottom w:val="none" w:sz="0" w:space="0" w:color="auto"/>
        <w:right w:val="none" w:sz="0" w:space="0" w:color="auto"/>
      </w:divBdr>
      <w:divsChild>
        <w:div w:id="1181621991">
          <w:marLeft w:val="0"/>
          <w:marRight w:val="0"/>
          <w:marTop w:val="0"/>
          <w:marBottom w:val="0"/>
          <w:divBdr>
            <w:top w:val="none" w:sz="0" w:space="0" w:color="auto"/>
            <w:left w:val="none" w:sz="0" w:space="0" w:color="auto"/>
            <w:bottom w:val="none" w:sz="0" w:space="0" w:color="auto"/>
            <w:right w:val="none" w:sz="0" w:space="0" w:color="auto"/>
          </w:divBdr>
          <w:divsChild>
            <w:div w:id="1642269195">
              <w:marLeft w:val="0"/>
              <w:marRight w:val="0"/>
              <w:marTop w:val="0"/>
              <w:marBottom w:val="0"/>
              <w:divBdr>
                <w:top w:val="none" w:sz="0" w:space="0" w:color="auto"/>
                <w:left w:val="none" w:sz="0" w:space="0" w:color="auto"/>
                <w:bottom w:val="none" w:sz="0" w:space="0" w:color="auto"/>
                <w:right w:val="none" w:sz="0" w:space="0" w:color="auto"/>
              </w:divBdr>
              <w:divsChild>
                <w:div w:id="81560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847471">
      <w:bodyDiv w:val="1"/>
      <w:marLeft w:val="0"/>
      <w:marRight w:val="0"/>
      <w:marTop w:val="0"/>
      <w:marBottom w:val="0"/>
      <w:divBdr>
        <w:top w:val="none" w:sz="0" w:space="0" w:color="auto"/>
        <w:left w:val="none" w:sz="0" w:space="0" w:color="auto"/>
        <w:bottom w:val="none" w:sz="0" w:space="0" w:color="auto"/>
        <w:right w:val="none" w:sz="0" w:space="0" w:color="auto"/>
      </w:divBdr>
    </w:div>
    <w:div w:id="671026216">
      <w:bodyDiv w:val="1"/>
      <w:marLeft w:val="0"/>
      <w:marRight w:val="0"/>
      <w:marTop w:val="0"/>
      <w:marBottom w:val="0"/>
      <w:divBdr>
        <w:top w:val="none" w:sz="0" w:space="0" w:color="auto"/>
        <w:left w:val="none" w:sz="0" w:space="0" w:color="auto"/>
        <w:bottom w:val="none" w:sz="0" w:space="0" w:color="auto"/>
        <w:right w:val="none" w:sz="0" w:space="0" w:color="auto"/>
      </w:divBdr>
      <w:divsChild>
        <w:div w:id="885991728">
          <w:marLeft w:val="0"/>
          <w:marRight w:val="0"/>
          <w:marTop w:val="0"/>
          <w:marBottom w:val="0"/>
          <w:divBdr>
            <w:top w:val="none" w:sz="0" w:space="0" w:color="auto"/>
            <w:left w:val="none" w:sz="0" w:space="0" w:color="auto"/>
            <w:bottom w:val="none" w:sz="0" w:space="0" w:color="auto"/>
            <w:right w:val="none" w:sz="0" w:space="0" w:color="auto"/>
          </w:divBdr>
          <w:divsChild>
            <w:div w:id="1693145249">
              <w:marLeft w:val="0"/>
              <w:marRight w:val="0"/>
              <w:marTop w:val="0"/>
              <w:marBottom w:val="0"/>
              <w:divBdr>
                <w:top w:val="none" w:sz="0" w:space="0" w:color="auto"/>
                <w:left w:val="none" w:sz="0" w:space="0" w:color="auto"/>
                <w:bottom w:val="none" w:sz="0" w:space="0" w:color="auto"/>
                <w:right w:val="none" w:sz="0" w:space="0" w:color="auto"/>
              </w:divBdr>
              <w:divsChild>
                <w:div w:id="208013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236917">
      <w:bodyDiv w:val="1"/>
      <w:marLeft w:val="0"/>
      <w:marRight w:val="0"/>
      <w:marTop w:val="0"/>
      <w:marBottom w:val="0"/>
      <w:divBdr>
        <w:top w:val="none" w:sz="0" w:space="0" w:color="auto"/>
        <w:left w:val="none" w:sz="0" w:space="0" w:color="auto"/>
        <w:bottom w:val="none" w:sz="0" w:space="0" w:color="auto"/>
        <w:right w:val="none" w:sz="0" w:space="0" w:color="auto"/>
      </w:divBdr>
    </w:div>
    <w:div w:id="691609843">
      <w:bodyDiv w:val="1"/>
      <w:marLeft w:val="0"/>
      <w:marRight w:val="0"/>
      <w:marTop w:val="0"/>
      <w:marBottom w:val="0"/>
      <w:divBdr>
        <w:top w:val="none" w:sz="0" w:space="0" w:color="auto"/>
        <w:left w:val="none" w:sz="0" w:space="0" w:color="auto"/>
        <w:bottom w:val="none" w:sz="0" w:space="0" w:color="auto"/>
        <w:right w:val="none" w:sz="0" w:space="0" w:color="auto"/>
      </w:divBdr>
    </w:div>
    <w:div w:id="708997911">
      <w:bodyDiv w:val="1"/>
      <w:marLeft w:val="0"/>
      <w:marRight w:val="0"/>
      <w:marTop w:val="0"/>
      <w:marBottom w:val="0"/>
      <w:divBdr>
        <w:top w:val="none" w:sz="0" w:space="0" w:color="auto"/>
        <w:left w:val="none" w:sz="0" w:space="0" w:color="auto"/>
        <w:bottom w:val="none" w:sz="0" w:space="0" w:color="auto"/>
        <w:right w:val="none" w:sz="0" w:space="0" w:color="auto"/>
      </w:divBdr>
      <w:divsChild>
        <w:div w:id="553736663">
          <w:marLeft w:val="0"/>
          <w:marRight w:val="0"/>
          <w:marTop w:val="0"/>
          <w:marBottom w:val="0"/>
          <w:divBdr>
            <w:top w:val="none" w:sz="0" w:space="0" w:color="auto"/>
            <w:left w:val="none" w:sz="0" w:space="0" w:color="auto"/>
            <w:bottom w:val="none" w:sz="0" w:space="0" w:color="auto"/>
            <w:right w:val="none" w:sz="0" w:space="0" w:color="auto"/>
          </w:divBdr>
          <w:divsChild>
            <w:div w:id="402802727">
              <w:marLeft w:val="0"/>
              <w:marRight w:val="0"/>
              <w:marTop w:val="0"/>
              <w:marBottom w:val="0"/>
              <w:divBdr>
                <w:top w:val="none" w:sz="0" w:space="0" w:color="auto"/>
                <w:left w:val="none" w:sz="0" w:space="0" w:color="auto"/>
                <w:bottom w:val="none" w:sz="0" w:space="0" w:color="auto"/>
                <w:right w:val="none" w:sz="0" w:space="0" w:color="auto"/>
              </w:divBdr>
              <w:divsChild>
                <w:div w:id="65176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833555">
      <w:bodyDiv w:val="1"/>
      <w:marLeft w:val="0"/>
      <w:marRight w:val="0"/>
      <w:marTop w:val="0"/>
      <w:marBottom w:val="0"/>
      <w:divBdr>
        <w:top w:val="none" w:sz="0" w:space="0" w:color="auto"/>
        <w:left w:val="none" w:sz="0" w:space="0" w:color="auto"/>
        <w:bottom w:val="none" w:sz="0" w:space="0" w:color="auto"/>
        <w:right w:val="none" w:sz="0" w:space="0" w:color="auto"/>
      </w:divBdr>
    </w:div>
    <w:div w:id="741564159">
      <w:bodyDiv w:val="1"/>
      <w:marLeft w:val="0"/>
      <w:marRight w:val="0"/>
      <w:marTop w:val="0"/>
      <w:marBottom w:val="0"/>
      <w:divBdr>
        <w:top w:val="none" w:sz="0" w:space="0" w:color="auto"/>
        <w:left w:val="none" w:sz="0" w:space="0" w:color="auto"/>
        <w:bottom w:val="none" w:sz="0" w:space="0" w:color="auto"/>
        <w:right w:val="none" w:sz="0" w:space="0" w:color="auto"/>
      </w:divBdr>
    </w:div>
    <w:div w:id="797262579">
      <w:bodyDiv w:val="1"/>
      <w:marLeft w:val="0"/>
      <w:marRight w:val="0"/>
      <w:marTop w:val="0"/>
      <w:marBottom w:val="0"/>
      <w:divBdr>
        <w:top w:val="none" w:sz="0" w:space="0" w:color="auto"/>
        <w:left w:val="none" w:sz="0" w:space="0" w:color="auto"/>
        <w:bottom w:val="none" w:sz="0" w:space="0" w:color="auto"/>
        <w:right w:val="none" w:sz="0" w:space="0" w:color="auto"/>
      </w:divBdr>
      <w:divsChild>
        <w:div w:id="464739492">
          <w:marLeft w:val="0"/>
          <w:marRight w:val="900"/>
          <w:marTop w:val="0"/>
          <w:marBottom w:val="0"/>
          <w:divBdr>
            <w:top w:val="none" w:sz="0" w:space="0" w:color="auto"/>
            <w:left w:val="none" w:sz="0" w:space="0" w:color="auto"/>
            <w:bottom w:val="none" w:sz="0" w:space="0" w:color="auto"/>
            <w:right w:val="none" w:sz="0" w:space="0" w:color="auto"/>
          </w:divBdr>
        </w:div>
      </w:divsChild>
    </w:div>
    <w:div w:id="813105503">
      <w:bodyDiv w:val="1"/>
      <w:marLeft w:val="0"/>
      <w:marRight w:val="0"/>
      <w:marTop w:val="0"/>
      <w:marBottom w:val="0"/>
      <w:divBdr>
        <w:top w:val="none" w:sz="0" w:space="0" w:color="auto"/>
        <w:left w:val="none" w:sz="0" w:space="0" w:color="auto"/>
        <w:bottom w:val="none" w:sz="0" w:space="0" w:color="auto"/>
        <w:right w:val="none" w:sz="0" w:space="0" w:color="auto"/>
      </w:divBdr>
    </w:div>
    <w:div w:id="847448316">
      <w:bodyDiv w:val="1"/>
      <w:marLeft w:val="0"/>
      <w:marRight w:val="0"/>
      <w:marTop w:val="0"/>
      <w:marBottom w:val="0"/>
      <w:divBdr>
        <w:top w:val="none" w:sz="0" w:space="0" w:color="auto"/>
        <w:left w:val="none" w:sz="0" w:space="0" w:color="auto"/>
        <w:bottom w:val="none" w:sz="0" w:space="0" w:color="auto"/>
        <w:right w:val="none" w:sz="0" w:space="0" w:color="auto"/>
      </w:divBdr>
      <w:divsChild>
        <w:div w:id="740060896">
          <w:marLeft w:val="0"/>
          <w:marRight w:val="0"/>
          <w:marTop w:val="0"/>
          <w:marBottom w:val="0"/>
          <w:divBdr>
            <w:top w:val="none" w:sz="0" w:space="0" w:color="auto"/>
            <w:left w:val="none" w:sz="0" w:space="0" w:color="auto"/>
            <w:bottom w:val="none" w:sz="0" w:space="0" w:color="auto"/>
            <w:right w:val="none" w:sz="0" w:space="0" w:color="auto"/>
          </w:divBdr>
          <w:divsChild>
            <w:div w:id="520702438">
              <w:marLeft w:val="0"/>
              <w:marRight w:val="0"/>
              <w:marTop w:val="0"/>
              <w:marBottom w:val="0"/>
              <w:divBdr>
                <w:top w:val="none" w:sz="0" w:space="0" w:color="auto"/>
                <w:left w:val="none" w:sz="0" w:space="0" w:color="auto"/>
                <w:bottom w:val="none" w:sz="0" w:space="0" w:color="auto"/>
                <w:right w:val="none" w:sz="0" w:space="0" w:color="auto"/>
              </w:divBdr>
              <w:divsChild>
                <w:div w:id="198346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377516">
      <w:bodyDiv w:val="1"/>
      <w:marLeft w:val="0"/>
      <w:marRight w:val="0"/>
      <w:marTop w:val="0"/>
      <w:marBottom w:val="0"/>
      <w:divBdr>
        <w:top w:val="none" w:sz="0" w:space="0" w:color="auto"/>
        <w:left w:val="none" w:sz="0" w:space="0" w:color="auto"/>
        <w:bottom w:val="none" w:sz="0" w:space="0" w:color="auto"/>
        <w:right w:val="none" w:sz="0" w:space="0" w:color="auto"/>
      </w:divBdr>
    </w:div>
    <w:div w:id="888613222">
      <w:bodyDiv w:val="1"/>
      <w:marLeft w:val="0"/>
      <w:marRight w:val="0"/>
      <w:marTop w:val="0"/>
      <w:marBottom w:val="0"/>
      <w:divBdr>
        <w:top w:val="none" w:sz="0" w:space="0" w:color="auto"/>
        <w:left w:val="none" w:sz="0" w:space="0" w:color="auto"/>
        <w:bottom w:val="none" w:sz="0" w:space="0" w:color="auto"/>
        <w:right w:val="none" w:sz="0" w:space="0" w:color="auto"/>
      </w:divBdr>
    </w:div>
    <w:div w:id="940650511">
      <w:bodyDiv w:val="1"/>
      <w:marLeft w:val="0"/>
      <w:marRight w:val="0"/>
      <w:marTop w:val="0"/>
      <w:marBottom w:val="0"/>
      <w:divBdr>
        <w:top w:val="none" w:sz="0" w:space="0" w:color="auto"/>
        <w:left w:val="none" w:sz="0" w:space="0" w:color="auto"/>
        <w:bottom w:val="none" w:sz="0" w:space="0" w:color="auto"/>
        <w:right w:val="none" w:sz="0" w:space="0" w:color="auto"/>
      </w:divBdr>
      <w:divsChild>
        <w:div w:id="1114833621">
          <w:marLeft w:val="0"/>
          <w:marRight w:val="0"/>
          <w:marTop w:val="0"/>
          <w:marBottom w:val="0"/>
          <w:divBdr>
            <w:top w:val="none" w:sz="0" w:space="0" w:color="auto"/>
            <w:left w:val="none" w:sz="0" w:space="0" w:color="auto"/>
            <w:bottom w:val="none" w:sz="0" w:space="0" w:color="auto"/>
            <w:right w:val="none" w:sz="0" w:space="0" w:color="auto"/>
          </w:divBdr>
          <w:divsChild>
            <w:div w:id="766269344">
              <w:marLeft w:val="0"/>
              <w:marRight w:val="0"/>
              <w:marTop w:val="0"/>
              <w:marBottom w:val="0"/>
              <w:divBdr>
                <w:top w:val="none" w:sz="0" w:space="0" w:color="auto"/>
                <w:left w:val="none" w:sz="0" w:space="0" w:color="auto"/>
                <w:bottom w:val="none" w:sz="0" w:space="0" w:color="auto"/>
                <w:right w:val="none" w:sz="0" w:space="0" w:color="auto"/>
              </w:divBdr>
              <w:divsChild>
                <w:div w:id="149009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508353">
      <w:bodyDiv w:val="1"/>
      <w:marLeft w:val="0"/>
      <w:marRight w:val="0"/>
      <w:marTop w:val="0"/>
      <w:marBottom w:val="0"/>
      <w:divBdr>
        <w:top w:val="none" w:sz="0" w:space="0" w:color="auto"/>
        <w:left w:val="none" w:sz="0" w:space="0" w:color="auto"/>
        <w:bottom w:val="none" w:sz="0" w:space="0" w:color="auto"/>
        <w:right w:val="none" w:sz="0" w:space="0" w:color="auto"/>
      </w:divBdr>
    </w:div>
    <w:div w:id="986129573">
      <w:bodyDiv w:val="1"/>
      <w:marLeft w:val="0"/>
      <w:marRight w:val="0"/>
      <w:marTop w:val="0"/>
      <w:marBottom w:val="0"/>
      <w:divBdr>
        <w:top w:val="none" w:sz="0" w:space="0" w:color="auto"/>
        <w:left w:val="none" w:sz="0" w:space="0" w:color="auto"/>
        <w:bottom w:val="none" w:sz="0" w:space="0" w:color="auto"/>
        <w:right w:val="none" w:sz="0" w:space="0" w:color="auto"/>
      </w:divBdr>
    </w:div>
    <w:div w:id="987591305">
      <w:bodyDiv w:val="1"/>
      <w:marLeft w:val="0"/>
      <w:marRight w:val="0"/>
      <w:marTop w:val="0"/>
      <w:marBottom w:val="0"/>
      <w:divBdr>
        <w:top w:val="none" w:sz="0" w:space="0" w:color="auto"/>
        <w:left w:val="none" w:sz="0" w:space="0" w:color="auto"/>
        <w:bottom w:val="none" w:sz="0" w:space="0" w:color="auto"/>
        <w:right w:val="none" w:sz="0" w:space="0" w:color="auto"/>
      </w:divBdr>
    </w:div>
    <w:div w:id="990720637">
      <w:bodyDiv w:val="1"/>
      <w:marLeft w:val="0"/>
      <w:marRight w:val="0"/>
      <w:marTop w:val="0"/>
      <w:marBottom w:val="0"/>
      <w:divBdr>
        <w:top w:val="none" w:sz="0" w:space="0" w:color="auto"/>
        <w:left w:val="none" w:sz="0" w:space="0" w:color="auto"/>
        <w:bottom w:val="none" w:sz="0" w:space="0" w:color="auto"/>
        <w:right w:val="none" w:sz="0" w:space="0" w:color="auto"/>
      </w:divBdr>
    </w:div>
    <w:div w:id="1009482042">
      <w:bodyDiv w:val="1"/>
      <w:marLeft w:val="0"/>
      <w:marRight w:val="0"/>
      <w:marTop w:val="0"/>
      <w:marBottom w:val="0"/>
      <w:divBdr>
        <w:top w:val="none" w:sz="0" w:space="0" w:color="auto"/>
        <w:left w:val="none" w:sz="0" w:space="0" w:color="auto"/>
        <w:bottom w:val="none" w:sz="0" w:space="0" w:color="auto"/>
        <w:right w:val="none" w:sz="0" w:space="0" w:color="auto"/>
      </w:divBdr>
    </w:div>
    <w:div w:id="1015497029">
      <w:bodyDiv w:val="1"/>
      <w:marLeft w:val="0"/>
      <w:marRight w:val="0"/>
      <w:marTop w:val="0"/>
      <w:marBottom w:val="0"/>
      <w:divBdr>
        <w:top w:val="none" w:sz="0" w:space="0" w:color="auto"/>
        <w:left w:val="none" w:sz="0" w:space="0" w:color="auto"/>
        <w:bottom w:val="none" w:sz="0" w:space="0" w:color="auto"/>
        <w:right w:val="none" w:sz="0" w:space="0" w:color="auto"/>
      </w:divBdr>
    </w:div>
    <w:div w:id="1049113886">
      <w:bodyDiv w:val="1"/>
      <w:marLeft w:val="0"/>
      <w:marRight w:val="0"/>
      <w:marTop w:val="0"/>
      <w:marBottom w:val="0"/>
      <w:divBdr>
        <w:top w:val="none" w:sz="0" w:space="0" w:color="auto"/>
        <w:left w:val="none" w:sz="0" w:space="0" w:color="auto"/>
        <w:bottom w:val="none" w:sz="0" w:space="0" w:color="auto"/>
        <w:right w:val="none" w:sz="0" w:space="0" w:color="auto"/>
      </w:divBdr>
    </w:div>
    <w:div w:id="1051030746">
      <w:bodyDiv w:val="1"/>
      <w:marLeft w:val="0"/>
      <w:marRight w:val="0"/>
      <w:marTop w:val="0"/>
      <w:marBottom w:val="0"/>
      <w:divBdr>
        <w:top w:val="none" w:sz="0" w:space="0" w:color="auto"/>
        <w:left w:val="none" w:sz="0" w:space="0" w:color="auto"/>
        <w:bottom w:val="none" w:sz="0" w:space="0" w:color="auto"/>
        <w:right w:val="none" w:sz="0" w:space="0" w:color="auto"/>
      </w:divBdr>
      <w:divsChild>
        <w:div w:id="555747373">
          <w:marLeft w:val="0"/>
          <w:marRight w:val="0"/>
          <w:marTop w:val="0"/>
          <w:marBottom w:val="0"/>
          <w:divBdr>
            <w:top w:val="none" w:sz="0" w:space="0" w:color="auto"/>
            <w:left w:val="none" w:sz="0" w:space="0" w:color="auto"/>
            <w:bottom w:val="none" w:sz="0" w:space="0" w:color="auto"/>
            <w:right w:val="none" w:sz="0" w:space="0" w:color="auto"/>
          </w:divBdr>
          <w:divsChild>
            <w:div w:id="185461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55433">
      <w:bodyDiv w:val="1"/>
      <w:marLeft w:val="0"/>
      <w:marRight w:val="0"/>
      <w:marTop w:val="0"/>
      <w:marBottom w:val="0"/>
      <w:divBdr>
        <w:top w:val="none" w:sz="0" w:space="0" w:color="auto"/>
        <w:left w:val="none" w:sz="0" w:space="0" w:color="auto"/>
        <w:bottom w:val="none" w:sz="0" w:space="0" w:color="auto"/>
        <w:right w:val="none" w:sz="0" w:space="0" w:color="auto"/>
      </w:divBdr>
    </w:div>
    <w:div w:id="1124228799">
      <w:bodyDiv w:val="1"/>
      <w:marLeft w:val="0"/>
      <w:marRight w:val="0"/>
      <w:marTop w:val="0"/>
      <w:marBottom w:val="0"/>
      <w:divBdr>
        <w:top w:val="none" w:sz="0" w:space="0" w:color="auto"/>
        <w:left w:val="none" w:sz="0" w:space="0" w:color="auto"/>
        <w:bottom w:val="none" w:sz="0" w:space="0" w:color="auto"/>
        <w:right w:val="none" w:sz="0" w:space="0" w:color="auto"/>
      </w:divBdr>
      <w:divsChild>
        <w:div w:id="1737049141">
          <w:marLeft w:val="0"/>
          <w:marRight w:val="0"/>
          <w:marTop w:val="0"/>
          <w:marBottom w:val="0"/>
          <w:divBdr>
            <w:top w:val="none" w:sz="0" w:space="0" w:color="auto"/>
            <w:left w:val="none" w:sz="0" w:space="0" w:color="auto"/>
            <w:bottom w:val="none" w:sz="0" w:space="0" w:color="auto"/>
            <w:right w:val="none" w:sz="0" w:space="0" w:color="auto"/>
          </w:divBdr>
          <w:divsChild>
            <w:div w:id="812260920">
              <w:marLeft w:val="0"/>
              <w:marRight w:val="0"/>
              <w:marTop w:val="0"/>
              <w:marBottom w:val="0"/>
              <w:divBdr>
                <w:top w:val="none" w:sz="0" w:space="0" w:color="auto"/>
                <w:left w:val="none" w:sz="0" w:space="0" w:color="auto"/>
                <w:bottom w:val="none" w:sz="0" w:space="0" w:color="auto"/>
                <w:right w:val="none" w:sz="0" w:space="0" w:color="auto"/>
              </w:divBdr>
              <w:divsChild>
                <w:div w:id="210260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86635">
      <w:bodyDiv w:val="1"/>
      <w:marLeft w:val="0"/>
      <w:marRight w:val="0"/>
      <w:marTop w:val="0"/>
      <w:marBottom w:val="0"/>
      <w:divBdr>
        <w:top w:val="none" w:sz="0" w:space="0" w:color="auto"/>
        <w:left w:val="none" w:sz="0" w:space="0" w:color="auto"/>
        <w:bottom w:val="none" w:sz="0" w:space="0" w:color="auto"/>
        <w:right w:val="none" w:sz="0" w:space="0" w:color="auto"/>
      </w:divBdr>
    </w:div>
    <w:div w:id="1192955821">
      <w:bodyDiv w:val="1"/>
      <w:marLeft w:val="0"/>
      <w:marRight w:val="0"/>
      <w:marTop w:val="0"/>
      <w:marBottom w:val="0"/>
      <w:divBdr>
        <w:top w:val="none" w:sz="0" w:space="0" w:color="auto"/>
        <w:left w:val="none" w:sz="0" w:space="0" w:color="auto"/>
        <w:bottom w:val="none" w:sz="0" w:space="0" w:color="auto"/>
        <w:right w:val="none" w:sz="0" w:space="0" w:color="auto"/>
      </w:divBdr>
    </w:div>
    <w:div w:id="1262757572">
      <w:bodyDiv w:val="1"/>
      <w:marLeft w:val="0"/>
      <w:marRight w:val="0"/>
      <w:marTop w:val="0"/>
      <w:marBottom w:val="0"/>
      <w:divBdr>
        <w:top w:val="none" w:sz="0" w:space="0" w:color="auto"/>
        <w:left w:val="none" w:sz="0" w:space="0" w:color="auto"/>
        <w:bottom w:val="none" w:sz="0" w:space="0" w:color="auto"/>
        <w:right w:val="none" w:sz="0" w:space="0" w:color="auto"/>
      </w:divBdr>
    </w:div>
    <w:div w:id="1272278094">
      <w:bodyDiv w:val="1"/>
      <w:marLeft w:val="0"/>
      <w:marRight w:val="0"/>
      <w:marTop w:val="0"/>
      <w:marBottom w:val="0"/>
      <w:divBdr>
        <w:top w:val="none" w:sz="0" w:space="0" w:color="auto"/>
        <w:left w:val="none" w:sz="0" w:space="0" w:color="auto"/>
        <w:bottom w:val="none" w:sz="0" w:space="0" w:color="auto"/>
        <w:right w:val="none" w:sz="0" w:space="0" w:color="auto"/>
      </w:divBdr>
      <w:divsChild>
        <w:div w:id="105464345">
          <w:marLeft w:val="0"/>
          <w:marRight w:val="0"/>
          <w:marTop w:val="0"/>
          <w:marBottom w:val="0"/>
          <w:divBdr>
            <w:top w:val="none" w:sz="0" w:space="0" w:color="auto"/>
            <w:left w:val="none" w:sz="0" w:space="0" w:color="auto"/>
            <w:bottom w:val="none" w:sz="0" w:space="0" w:color="auto"/>
            <w:right w:val="none" w:sz="0" w:space="0" w:color="auto"/>
          </w:divBdr>
          <w:divsChild>
            <w:div w:id="382101555">
              <w:marLeft w:val="0"/>
              <w:marRight w:val="0"/>
              <w:marTop w:val="0"/>
              <w:marBottom w:val="0"/>
              <w:divBdr>
                <w:top w:val="none" w:sz="0" w:space="0" w:color="auto"/>
                <w:left w:val="none" w:sz="0" w:space="0" w:color="auto"/>
                <w:bottom w:val="dotted" w:sz="6" w:space="0" w:color="CCCCCC"/>
                <w:right w:val="none" w:sz="0" w:space="0" w:color="auto"/>
              </w:divBdr>
              <w:divsChild>
                <w:div w:id="198975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192514">
      <w:bodyDiv w:val="1"/>
      <w:marLeft w:val="0"/>
      <w:marRight w:val="0"/>
      <w:marTop w:val="0"/>
      <w:marBottom w:val="0"/>
      <w:divBdr>
        <w:top w:val="none" w:sz="0" w:space="0" w:color="auto"/>
        <w:left w:val="none" w:sz="0" w:space="0" w:color="auto"/>
        <w:bottom w:val="none" w:sz="0" w:space="0" w:color="auto"/>
        <w:right w:val="none" w:sz="0" w:space="0" w:color="auto"/>
      </w:divBdr>
    </w:div>
    <w:div w:id="1295140197">
      <w:bodyDiv w:val="1"/>
      <w:marLeft w:val="0"/>
      <w:marRight w:val="0"/>
      <w:marTop w:val="0"/>
      <w:marBottom w:val="0"/>
      <w:divBdr>
        <w:top w:val="none" w:sz="0" w:space="0" w:color="auto"/>
        <w:left w:val="none" w:sz="0" w:space="0" w:color="auto"/>
        <w:bottom w:val="none" w:sz="0" w:space="0" w:color="auto"/>
        <w:right w:val="none" w:sz="0" w:space="0" w:color="auto"/>
      </w:divBdr>
    </w:div>
    <w:div w:id="1296523453">
      <w:bodyDiv w:val="1"/>
      <w:marLeft w:val="0"/>
      <w:marRight w:val="0"/>
      <w:marTop w:val="0"/>
      <w:marBottom w:val="0"/>
      <w:divBdr>
        <w:top w:val="none" w:sz="0" w:space="0" w:color="auto"/>
        <w:left w:val="none" w:sz="0" w:space="0" w:color="auto"/>
        <w:bottom w:val="none" w:sz="0" w:space="0" w:color="auto"/>
        <w:right w:val="none" w:sz="0" w:space="0" w:color="auto"/>
      </w:divBdr>
      <w:divsChild>
        <w:div w:id="145047608">
          <w:marLeft w:val="0"/>
          <w:marRight w:val="0"/>
          <w:marTop w:val="0"/>
          <w:marBottom w:val="0"/>
          <w:divBdr>
            <w:top w:val="none" w:sz="0" w:space="0" w:color="auto"/>
            <w:left w:val="none" w:sz="0" w:space="0" w:color="auto"/>
            <w:bottom w:val="none" w:sz="0" w:space="0" w:color="auto"/>
            <w:right w:val="none" w:sz="0" w:space="0" w:color="auto"/>
          </w:divBdr>
          <w:divsChild>
            <w:div w:id="1248464757">
              <w:marLeft w:val="0"/>
              <w:marRight w:val="0"/>
              <w:marTop w:val="0"/>
              <w:marBottom w:val="0"/>
              <w:divBdr>
                <w:top w:val="none" w:sz="0" w:space="0" w:color="auto"/>
                <w:left w:val="none" w:sz="0" w:space="0" w:color="auto"/>
                <w:bottom w:val="none" w:sz="0" w:space="0" w:color="auto"/>
                <w:right w:val="none" w:sz="0" w:space="0" w:color="auto"/>
              </w:divBdr>
              <w:divsChild>
                <w:div w:id="22021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17201">
      <w:bodyDiv w:val="1"/>
      <w:marLeft w:val="0"/>
      <w:marRight w:val="0"/>
      <w:marTop w:val="0"/>
      <w:marBottom w:val="0"/>
      <w:divBdr>
        <w:top w:val="none" w:sz="0" w:space="0" w:color="auto"/>
        <w:left w:val="none" w:sz="0" w:space="0" w:color="auto"/>
        <w:bottom w:val="none" w:sz="0" w:space="0" w:color="auto"/>
        <w:right w:val="none" w:sz="0" w:space="0" w:color="auto"/>
      </w:divBdr>
      <w:divsChild>
        <w:div w:id="1816028796">
          <w:marLeft w:val="0"/>
          <w:marRight w:val="0"/>
          <w:marTop w:val="0"/>
          <w:marBottom w:val="0"/>
          <w:divBdr>
            <w:top w:val="none" w:sz="0" w:space="0" w:color="auto"/>
            <w:left w:val="none" w:sz="0" w:space="0" w:color="auto"/>
            <w:bottom w:val="none" w:sz="0" w:space="0" w:color="auto"/>
            <w:right w:val="none" w:sz="0" w:space="0" w:color="auto"/>
          </w:divBdr>
          <w:divsChild>
            <w:div w:id="1703018966">
              <w:marLeft w:val="0"/>
              <w:marRight w:val="0"/>
              <w:marTop w:val="0"/>
              <w:marBottom w:val="0"/>
              <w:divBdr>
                <w:top w:val="none" w:sz="0" w:space="0" w:color="auto"/>
                <w:left w:val="none" w:sz="0" w:space="0" w:color="auto"/>
                <w:bottom w:val="none" w:sz="0" w:space="0" w:color="auto"/>
                <w:right w:val="none" w:sz="0" w:space="0" w:color="auto"/>
              </w:divBdr>
              <w:divsChild>
                <w:div w:id="73586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229463">
      <w:bodyDiv w:val="1"/>
      <w:marLeft w:val="0"/>
      <w:marRight w:val="0"/>
      <w:marTop w:val="0"/>
      <w:marBottom w:val="0"/>
      <w:divBdr>
        <w:top w:val="none" w:sz="0" w:space="0" w:color="auto"/>
        <w:left w:val="none" w:sz="0" w:space="0" w:color="auto"/>
        <w:bottom w:val="none" w:sz="0" w:space="0" w:color="auto"/>
        <w:right w:val="none" w:sz="0" w:space="0" w:color="auto"/>
      </w:divBdr>
    </w:div>
    <w:div w:id="1488278829">
      <w:bodyDiv w:val="1"/>
      <w:marLeft w:val="0"/>
      <w:marRight w:val="0"/>
      <w:marTop w:val="0"/>
      <w:marBottom w:val="0"/>
      <w:divBdr>
        <w:top w:val="none" w:sz="0" w:space="0" w:color="auto"/>
        <w:left w:val="none" w:sz="0" w:space="0" w:color="auto"/>
        <w:bottom w:val="none" w:sz="0" w:space="0" w:color="auto"/>
        <w:right w:val="none" w:sz="0" w:space="0" w:color="auto"/>
      </w:divBdr>
    </w:div>
    <w:div w:id="1491749657">
      <w:bodyDiv w:val="1"/>
      <w:marLeft w:val="0"/>
      <w:marRight w:val="0"/>
      <w:marTop w:val="0"/>
      <w:marBottom w:val="0"/>
      <w:divBdr>
        <w:top w:val="none" w:sz="0" w:space="0" w:color="auto"/>
        <w:left w:val="none" w:sz="0" w:space="0" w:color="auto"/>
        <w:bottom w:val="none" w:sz="0" w:space="0" w:color="auto"/>
        <w:right w:val="none" w:sz="0" w:space="0" w:color="auto"/>
      </w:divBdr>
    </w:div>
    <w:div w:id="1516068563">
      <w:bodyDiv w:val="1"/>
      <w:marLeft w:val="0"/>
      <w:marRight w:val="0"/>
      <w:marTop w:val="0"/>
      <w:marBottom w:val="0"/>
      <w:divBdr>
        <w:top w:val="none" w:sz="0" w:space="0" w:color="auto"/>
        <w:left w:val="none" w:sz="0" w:space="0" w:color="auto"/>
        <w:bottom w:val="none" w:sz="0" w:space="0" w:color="auto"/>
        <w:right w:val="none" w:sz="0" w:space="0" w:color="auto"/>
      </w:divBdr>
    </w:div>
    <w:div w:id="1625578108">
      <w:bodyDiv w:val="1"/>
      <w:marLeft w:val="0"/>
      <w:marRight w:val="0"/>
      <w:marTop w:val="0"/>
      <w:marBottom w:val="0"/>
      <w:divBdr>
        <w:top w:val="none" w:sz="0" w:space="0" w:color="auto"/>
        <w:left w:val="none" w:sz="0" w:space="0" w:color="auto"/>
        <w:bottom w:val="none" w:sz="0" w:space="0" w:color="auto"/>
        <w:right w:val="none" w:sz="0" w:space="0" w:color="auto"/>
      </w:divBdr>
    </w:div>
    <w:div w:id="1721319834">
      <w:bodyDiv w:val="1"/>
      <w:marLeft w:val="0"/>
      <w:marRight w:val="0"/>
      <w:marTop w:val="0"/>
      <w:marBottom w:val="0"/>
      <w:divBdr>
        <w:top w:val="none" w:sz="0" w:space="0" w:color="auto"/>
        <w:left w:val="none" w:sz="0" w:space="0" w:color="auto"/>
        <w:bottom w:val="none" w:sz="0" w:space="0" w:color="auto"/>
        <w:right w:val="none" w:sz="0" w:space="0" w:color="auto"/>
      </w:divBdr>
    </w:div>
    <w:div w:id="1816334530">
      <w:bodyDiv w:val="1"/>
      <w:marLeft w:val="0"/>
      <w:marRight w:val="0"/>
      <w:marTop w:val="0"/>
      <w:marBottom w:val="0"/>
      <w:divBdr>
        <w:top w:val="none" w:sz="0" w:space="0" w:color="auto"/>
        <w:left w:val="none" w:sz="0" w:space="0" w:color="auto"/>
        <w:bottom w:val="none" w:sz="0" w:space="0" w:color="auto"/>
        <w:right w:val="none" w:sz="0" w:space="0" w:color="auto"/>
      </w:divBdr>
    </w:div>
    <w:div w:id="1846355750">
      <w:bodyDiv w:val="1"/>
      <w:marLeft w:val="0"/>
      <w:marRight w:val="0"/>
      <w:marTop w:val="0"/>
      <w:marBottom w:val="0"/>
      <w:divBdr>
        <w:top w:val="none" w:sz="0" w:space="0" w:color="auto"/>
        <w:left w:val="none" w:sz="0" w:space="0" w:color="auto"/>
        <w:bottom w:val="none" w:sz="0" w:space="0" w:color="auto"/>
        <w:right w:val="none" w:sz="0" w:space="0" w:color="auto"/>
      </w:divBdr>
    </w:div>
    <w:div w:id="1876889317">
      <w:bodyDiv w:val="1"/>
      <w:marLeft w:val="0"/>
      <w:marRight w:val="0"/>
      <w:marTop w:val="0"/>
      <w:marBottom w:val="0"/>
      <w:divBdr>
        <w:top w:val="none" w:sz="0" w:space="0" w:color="auto"/>
        <w:left w:val="none" w:sz="0" w:space="0" w:color="auto"/>
        <w:bottom w:val="none" w:sz="0" w:space="0" w:color="auto"/>
        <w:right w:val="none" w:sz="0" w:space="0" w:color="auto"/>
      </w:divBdr>
    </w:div>
    <w:div w:id="1901015284">
      <w:bodyDiv w:val="1"/>
      <w:marLeft w:val="0"/>
      <w:marRight w:val="0"/>
      <w:marTop w:val="0"/>
      <w:marBottom w:val="0"/>
      <w:divBdr>
        <w:top w:val="none" w:sz="0" w:space="0" w:color="auto"/>
        <w:left w:val="none" w:sz="0" w:space="0" w:color="auto"/>
        <w:bottom w:val="none" w:sz="0" w:space="0" w:color="auto"/>
        <w:right w:val="none" w:sz="0" w:space="0" w:color="auto"/>
      </w:divBdr>
    </w:div>
    <w:div w:id="1904485869">
      <w:bodyDiv w:val="1"/>
      <w:marLeft w:val="0"/>
      <w:marRight w:val="0"/>
      <w:marTop w:val="0"/>
      <w:marBottom w:val="0"/>
      <w:divBdr>
        <w:top w:val="none" w:sz="0" w:space="0" w:color="auto"/>
        <w:left w:val="none" w:sz="0" w:space="0" w:color="auto"/>
        <w:bottom w:val="none" w:sz="0" w:space="0" w:color="auto"/>
        <w:right w:val="none" w:sz="0" w:space="0" w:color="auto"/>
      </w:divBdr>
    </w:div>
    <w:div w:id="1927573859">
      <w:bodyDiv w:val="1"/>
      <w:marLeft w:val="0"/>
      <w:marRight w:val="0"/>
      <w:marTop w:val="0"/>
      <w:marBottom w:val="0"/>
      <w:divBdr>
        <w:top w:val="none" w:sz="0" w:space="0" w:color="auto"/>
        <w:left w:val="none" w:sz="0" w:space="0" w:color="auto"/>
        <w:bottom w:val="none" w:sz="0" w:space="0" w:color="auto"/>
        <w:right w:val="none" w:sz="0" w:space="0" w:color="auto"/>
      </w:divBdr>
    </w:div>
    <w:div w:id="1970090431">
      <w:bodyDiv w:val="1"/>
      <w:marLeft w:val="0"/>
      <w:marRight w:val="0"/>
      <w:marTop w:val="0"/>
      <w:marBottom w:val="0"/>
      <w:divBdr>
        <w:top w:val="none" w:sz="0" w:space="0" w:color="auto"/>
        <w:left w:val="none" w:sz="0" w:space="0" w:color="auto"/>
        <w:bottom w:val="none" w:sz="0" w:space="0" w:color="auto"/>
        <w:right w:val="none" w:sz="0" w:space="0" w:color="auto"/>
      </w:divBdr>
      <w:divsChild>
        <w:div w:id="987637025">
          <w:marLeft w:val="0"/>
          <w:marRight w:val="0"/>
          <w:marTop w:val="0"/>
          <w:marBottom w:val="0"/>
          <w:divBdr>
            <w:top w:val="none" w:sz="0" w:space="0" w:color="auto"/>
            <w:left w:val="none" w:sz="0" w:space="0" w:color="auto"/>
            <w:bottom w:val="none" w:sz="0" w:space="0" w:color="auto"/>
            <w:right w:val="none" w:sz="0" w:space="0" w:color="auto"/>
          </w:divBdr>
          <w:divsChild>
            <w:div w:id="2118671705">
              <w:marLeft w:val="0"/>
              <w:marRight w:val="0"/>
              <w:marTop w:val="0"/>
              <w:marBottom w:val="0"/>
              <w:divBdr>
                <w:top w:val="none" w:sz="0" w:space="0" w:color="auto"/>
                <w:left w:val="none" w:sz="0" w:space="0" w:color="auto"/>
                <w:bottom w:val="none" w:sz="0" w:space="0" w:color="auto"/>
                <w:right w:val="none" w:sz="0" w:space="0" w:color="auto"/>
              </w:divBdr>
              <w:divsChild>
                <w:div w:id="207684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42212">
      <w:bodyDiv w:val="1"/>
      <w:marLeft w:val="0"/>
      <w:marRight w:val="0"/>
      <w:marTop w:val="0"/>
      <w:marBottom w:val="0"/>
      <w:divBdr>
        <w:top w:val="none" w:sz="0" w:space="0" w:color="auto"/>
        <w:left w:val="none" w:sz="0" w:space="0" w:color="auto"/>
        <w:bottom w:val="none" w:sz="0" w:space="0" w:color="auto"/>
        <w:right w:val="none" w:sz="0" w:space="0" w:color="auto"/>
      </w:divBdr>
    </w:div>
    <w:div w:id="2060931513">
      <w:bodyDiv w:val="1"/>
      <w:marLeft w:val="0"/>
      <w:marRight w:val="0"/>
      <w:marTop w:val="0"/>
      <w:marBottom w:val="0"/>
      <w:divBdr>
        <w:top w:val="none" w:sz="0" w:space="0" w:color="auto"/>
        <w:left w:val="none" w:sz="0" w:space="0" w:color="auto"/>
        <w:bottom w:val="none" w:sz="0" w:space="0" w:color="auto"/>
        <w:right w:val="none" w:sz="0" w:space="0" w:color="auto"/>
      </w:divBdr>
    </w:div>
    <w:div w:id="2095734235">
      <w:bodyDiv w:val="1"/>
      <w:marLeft w:val="0"/>
      <w:marRight w:val="0"/>
      <w:marTop w:val="0"/>
      <w:marBottom w:val="0"/>
      <w:divBdr>
        <w:top w:val="none" w:sz="0" w:space="0" w:color="auto"/>
        <w:left w:val="none" w:sz="0" w:space="0" w:color="auto"/>
        <w:bottom w:val="none" w:sz="0" w:space="0" w:color="auto"/>
        <w:right w:val="none" w:sz="0" w:space="0" w:color="auto"/>
      </w:divBdr>
      <w:divsChild>
        <w:div w:id="500197547">
          <w:marLeft w:val="0"/>
          <w:marRight w:val="0"/>
          <w:marTop w:val="0"/>
          <w:marBottom w:val="0"/>
          <w:divBdr>
            <w:top w:val="none" w:sz="0" w:space="0" w:color="auto"/>
            <w:left w:val="none" w:sz="0" w:space="0" w:color="auto"/>
            <w:bottom w:val="none" w:sz="0" w:space="0" w:color="auto"/>
            <w:right w:val="none" w:sz="0" w:space="0" w:color="auto"/>
          </w:divBdr>
          <w:divsChild>
            <w:div w:id="1021125555">
              <w:marLeft w:val="0"/>
              <w:marRight w:val="0"/>
              <w:marTop w:val="0"/>
              <w:marBottom w:val="0"/>
              <w:divBdr>
                <w:top w:val="none" w:sz="0" w:space="0" w:color="auto"/>
                <w:left w:val="none" w:sz="0" w:space="0" w:color="auto"/>
                <w:bottom w:val="none" w:sz="0" w:space="0" w:color="auto"/>
                <w:right w:val="none" w:sz="0" w:space="0" w:color="auto"/>
              </w:divBdr>
              <w:divsChild>
                <w:div w:id="118228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521826">
      <w:bodyDiv w:val="1"/>
      <w:marLeft w:val="0"/>
      <w:marRight w:val="0"/>
      <w:marTop w:val="0"/>
      <w:marBottom w:val="0"/>
      <w:divBdr>
        <w:top w:val="none" w:sz="0" w:space="0" w:color="auto"/>
        <w:left w:val="none" w:sz="0" w:space="0" w:color="auto"/>
        <w:bottom w:val="none" w:sz="0" w:space="0" w:color="auto"/>
        <w:right w:val="none" w:sz="0" w:space="0" w:color="auto"/>
      </w:divBdr>
    </w:div>
    <w:div w:id="2127430936">
      <w:bodyDiv w:val="1"/>
      <w:marLeft w:val="0"/>
      <w:marRight w:val="0"/>
      <w:marTop w:val="0"/>
      <w:marBottom w:val="0"/>
      <w:divBdr>
        <w:top w:val="none" w:sz="0" w:space="0" w:color="auto"/>
        <w:left w:val="none" w:sz="0" w:space="0" w:color="auto"/>
        <w:bottom w:val="none" w:sz="0" w:space="0" w:color="auto"/>
        <w:right w:val="none" w:sz="0" w:space="0" w:color="auto"/>
      </w:divBdr>
      <w:divsChild>
        <w:div w:id="1475950609">
          <w:marLeft w:val="0"/>
          <w:marRight w:val="0"/>
          <w:marTop w:val="0"/>
          <w:marBottom w:val="0"/>
          <w:divBdr>
            <w:top w:val="none" w:sz="0" w:space="0" w:color="auto"/>
            <w:left w:val="none" w:sz="0" w:space="0" w:color="auto"/>
            <w:bottom w:val="none" w:sz="0" w:space="0" w:color="auto"/>
            <w:right w:val="none" w:sz="0" w:space="0" w:color="auto"/>
          </w:divBdr>
          <w:divsChild>
            <w:div w:id="878320694">
              <w:marLeft w:val="0"/>
              <w:marRight w:val="0"/>
              <w:marTop w:val="0"/>
              <w:marBottom w:val="0"/>
              <w:divBdr>
                <w:top w:val="none" w:sz="0" w:space="0" w:color="auto"/>
                <w:left w:val="none" w:sz="0" w:space="0" w:color="auto"/>
                <w:bottom w:val="none" w:sz="0" w:space="0" w:color="auto"/>
                <w:right w:val="none" w:sz="0" w:space="0" w:color="auto"/>
              </w:divBdr>
              <w:divsChild>
                <w:div w:id="147274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concordia.com/courses/training_development/lesson7_sm/Articulate/EDUC298b_Lesson7_Design/player.html" TargetMode="External"/><Relationship Id="rId11" Type="http://schemas.openxmlformats.org/officeDocument/2006/relationships/image" Target="media/image6.jpg"/><Relationship Id="rId5" Type="http://schemas.openxmlformats.org/officeDocument/2006/relationships/image" Target="media/image1.png"/><Relationship Id="rId15" Type="http://schemas.openxmlformats.org/officeDocument/2006/relationships/image" Target="media/image10.jpe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57</Pages>
  <Words>16760</Words>
  <Characters>95533</Characters>
  <Application>Microsoft Office Word</Application>
  <DocSecurity>0</DocSecurity>
  <Lines>796</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Tahmila Rahman</dc:creator>
  <cp:keywords/>
  <dc:description/>
  <cp:lastModifiedBy>Tahmila Rahman</cp:lastModifiedBy>
  <cp:revision>8</cp:revision>
  <dcterms:created xsi:type="dcterms:W3CDTF">2019-03-05T15:30:00Z</dcterms:created>
  <dcterms:modified xsi:type="dcterms:W3CDTF">2019-03-08T02:11:00Z</dcterms:modified>
</cp:coreProperties>
</file>