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96ED8" w14:textId="4D3E5EB5" w:rsidR="00204350" w:rsidRPr="00560D96" w:rsidRDefault="00204350" w:rsidP="004A2F18">
      <w:pPr>
        <w:spacing w:line="276" w:lineRule="auto"/>
        <w:jc w:val="center"/>
        <w:rPr>
          <w:rFonts w:ascii="Calibri" w:hAnsi="Calibri" w:cs="Calibri"/>
          <w:b/>
        </w:rPr>
      </w:pPr>
      <w:r w:rsidRPr="00560D96">
        <w:rPr>
          <w:rFonts w:ascii="Calibri" w:hAnsi="Calibri" w:cs="Calibri"/>
          <w:b/>
        </w:rPr>
        <w:t>Study Guide for Quiz #2</w:t>
      </w:r>
    </w:p>
    <w:p w14:paraId="6CC4359F" w14:textId="70DF9846" w:rsidR="00204350" w:rsidRPr="00BD2D6B" w:rsidRDefault="00204350" w:rsidP="004A2F18">
      <w:pPr>
        <w:spacing w:line="276" w:lineRule="auto"/>
        <w:jc w:val="center"/>
        <w:rPr>
          <w:rFonts w:ascii="Calibri" w:hAnsi="Calibri" w:cs="Calibri"/>
          <w:b/>
          <w:u w:val="single"/>
        </w:rPr>
      </w:pPr>
      <w:r w:rsidRPr="00BD2D6B">
        <w:rPr>
          <w:rFonts w:ascii="Calibri" w:hAnsi="Calibri" w:cs="Calibri"/>
          <w:b/>
          <w:u w:val="single"/>
        </w:rPr>
        <w:t>LISTENING LIST (11 individual movements or excerpts)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657"/>
        <w:gridCol w:w="1393"/>
        <w:gridCol w:w="1472"/>
        <w:gridCol w:w="1417"/>
        <w:gridCol w:w="1932"/>
        <w:gridCol w:w="2052"/>
      </w:tblGrid>
      <w:tr w:rsidR="000B7F7F" w14:paraId="7B3D0B76" w14:textId="23716A8D" w:rsidTr="00057B21">
        <w:tc>
          <w:tcPr>
            <w:tcW w:w="1701" w:type="dxa"/>
          </w:tcPr>
          <w:p w14:paraId="7DC00DF9" w14:textId="007267BE" w:rsidR="00FF1614" w:rsidRDefault="00FF1614" w:rsidP="00031D6E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Genre</w:t>
            </w:r>
          </w:p>
        </w:tc>
        <w:tc>
          <w:tcPr>
            <w:tcW w:w="1418" w:type="dxa"/>
          </w:tcPr>
          <w:p w14:paraId="4BE511E7" w14:textId="498743C8" w:rsidR="00FF1614" w:rsidRDefault="00FF1614" w:rsidP="00031D6E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Language of Text</w:t>
            </w:r>
          </w:p>
        </w:tc>
        <w:tc>
          <w:tcPr>
            <w:tcW w:w="1276" w:type="dxa"/>
          </w:tcPr>
          <w:p w14:paraId="2DEC9BEB" w14:textId="3CD7B929" w:rsidR="00FF1614" w:rsidRDefault="00FF1614" w:rsidP="00031D6E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Texture</w:t>
            </w:r>
          </w:p>
        </w:tc>
        <w:tc>
          <w:tcPr>
            <w:tcW w:w="1417" w:type="dxa"/>
          </w:tcPr>
          <w:p w14:paraId="69264768" w14:textId="07CB1074" w:rsidR="00FF1614" w:rsidRDefault="00FF1614" w:rsidP="00031D6E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Ensemble</w:t>
            </w:r>
          </w:p>
        </w:tc>
        <w:tc>
          <w:tcPr>
            <w:tcW w:w="1985" w:type="dxa"/>
          </w:tcPr>
          <w:p w14:paraId="7C8E5418" w14:textId="71FBF961" w:rsidR="00FF1614" w:rsidRDefault="00FF1614" w:rsidP="00031D6E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Other important Information</w:t>
            </w:r>
          </w:p>
        </w:tc>
        <w:tc>
          <w:tcPr>
            <w:tcW w:w="2126" w:type="dxa"/>
          </w:tcPr>
          <w:p w14:paraId="51116CBA" w14:textId="00D29089" w:rsidR="00FF1614" w:rsidRDefault="00FF1614" w:rsidP="00031D6E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To help remember</w:t>
            </w:r>
          </w:p>
        </w:tc>
      </w:tr>
      <w:tr w:rsidR="00FF1614" w14:paraId="07BD64C4" w14:textId="2C2F8337" w:rsidTr="00186EA2">
        <w:tc>
          <w:tcPr>
            <w:tcW w:w="9923" w:type="dxa"/>
            <w:gridSpan w:val="6"/>
          </w:tcPr>
          <w:p w14:paraId="35C99D23" w14:textId="318C9829" w:rsidR="00FF1614" w:rsidRPr="00560D96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Franz Joseph Haydn:</w:t>
            </w:r>
            <w:r w:rsidRPr="00560D96">
              <w:rPr>
                <w:rFonts w:ascii="Calibri" w:hAnsi="Calibri" w:cs="Calibri"/>
              </w:rPr>
              <w:t xml:space="preserve"> Symphony No. 104 in D major (</w:t>
            </w:r>
            <w:r w:rsidRPr="00560D96">
              <w:rPr>
                <w:rFonts w:ascii="Calibri" w:hAnsi="Calibri" w:cs="Calibri"/>
                <w:i/>
                <w:iCs/>
              </w:rPr>
              <w:t>London</w:t>
            </w:r>
            <w:r w:rsidRPr="00560D96">
              <w:rPr>
                <w:rFonts w:ascii="Calibri" w:hAnsi="Calibri" w:cs="Calibri"/>
              </w:rPr>
              <w:t xml:space="preserve">) </w:t>
            </w:r>
            <w:proofErr w:type="spellStart"/>
            <w:r w:rsidRPr="00560D96">
              <w:rPr>
                <w:rFonts w:ascii="Calibri" w:hAnsi="Calibri" w:cs="Calibri"/>
              </w:rPr>
              <w:t>i</w:t>
            </w:r>
            <w:proofErr w:type="spellEnd"/>
            <w:r w:rsidRPr="00560D96">
              <w:rPr>
                <w:rFonts w:ascii="Calibri" w:hAnsi="Calibri" w:cs="Calibri"/>
              </w:rPr>
              <w:t xml:space="preserve">. Adagio </w:t>
            </w:r>
            <w:r>
              <w:rPr>
                <w:rFonts w:ascii="Calibri" w:hAnsi="Calibri" w:cs="Calibri"/>
              </w:rPr>
              <w:t>–</w:t>
            </w:r>
            <w:r w:rsidRPr="00560D96">
              <w:rPr>
                <w:rFonts w:ascii="Calibri" w:hAnsi="Calibri" w:cs="Calibri"/>
              </w:rPr>
              <w:t xml:space="preserve"> Allegro</w:t>
            </w:r>
          </w:p>
        </w:tc>
      </w:tr>
      <w:tr w:rsidR="000B7F7F" w14:paraId="451F9129" w14:textId="2BEB5780" w:rsidTr="00057B21">
        <w:tc>
          <w:tcPr>
            <w:tcW w:w="1701" w:type="dxa"/>
          </w:tcPr>
          <w:p w14:paraId="07CF7824" w14:textId="072E1377" w:rsidR="00FF1614" w:rsidRPr="00057B21" w:rsidRDefault="00057B21" w:rsidP="004A2F18">
            <w:pPr>
              <w:spacing w:line="276" w:lineRule="auto"/>
              <w:rPr>
                <w:rFonts w:ascii="Calibri" w:hAnsi="Calibri" w:cs="Calibri"/>
              </w:rPr>
            </w:pPr>
            <w:r w:rsidRPr="00057B21">
              <w:rPr>
                <w:rFonts w:ascii="Calibri" w:hAnsi="Calibri" w:cs="Calibri"/>
              </w:rPr>
              <w:t xml:space="preserve">Symphony </w:t>
            </w:r>
          </w:p>
        </w:tc>
        <w:tc>
          <w:tcPr>
            <w:tcW w:w="1418" w:type="dxa"/>
          </w:tcPr>
          <w:p w14:paraId="3D40B4C0" w14:textId="77777777" w:rsidR="00FF1614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276" w:type="dxa"/>
          </w:tcPr>
          <w:p w14:paraId="76630203" w14:textId="10282BE6" w:rsidR="00FF1614" w:rsidRPr="00387C9E" w:rsidRDefault="00387C9E" w:rsidP="004A2F18">
            <w:pPr>
              <w:spacing w:line="276" w:lineRule="auto"/>
              <w:rPr>
                <w:rFonts w:ascii="Calibri" w:hAnsi="Calibri" w:cs="Calibri"/>
              </w:rPr>
            </w:pPr>
            <w:r w:rsidRPr="00387C9E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4F512C3E" w14:textId="47425C14" w:rsidR="00FF1614" w:rsidRPr="000E7D71" w:rsidRDefault="000E7D71" w:rsidP="004A2F18">
            <w:pPr>
              <w:spacing w:line="276" w:lineRule="auto"/>
              <w:rPr>
                <w:rFonts w:ascii="Calibri" w:hAnsi="Calibri" w:cs="Calibri"/>
              </w:rPr>
            </w:pPr>
            <w:r w:rsidRPr="000E7D71">
              <w:rPr>
                <w:rFonts w:ascii="Calibri" w:hAnsi="Calibri" w:cs="Calibri"/>
              </w:rPr>
              <w:t>Orchestra</w:t>
            </w:r>
          </w:p>
        </w:tc>
        <w:tc>
          <w:tcPr>
            <w:tcW w:w="1985" w:type="dxa"/>
          </w:tcPr>
          <w:p w14:paraId="076E9A2A" w14:textId="35DE8B5A" w:rsidR="00FF1614" w:rsidRDefault="00387C9E" w:rsidP="004A2F18">
            <w:pPr>
              <w:spacing w:line="276" w:lineRule="auto"/>
              <w:rPr>
                <w:rFonts w:ascii="Calibri" w:hAnsi="Calibri" w:cs="Calibri"/>
              </w:rPr>
            </w:pPr>
            <w:r w:rsidRPr="004A6CA1">
              <w:rPr>
                <w:rFonts w:ascii="Calibri" w:hAnsi="Calibri" w:cs="Calibri"/>
              </w:rPr>
              <w:t>Sonata</w:t>
            </w:r>
            <w:r>
              <w:rPr>
                <w:rFonts w:ascii="Calibri" w:hAnsi="Calibri" w:cs="Calibri"/>
              </w:rPr>
              <w:t xml:space="preserve"> form. </w:t>
            </w:r>
          </w:p>
          <w:p w14:paraId="29C53AF6" w14:textId="77777777" w:rsidR="0008269F" w:rsidRDefault="0008269F" w:rsidP="004A2F18">
            <w:pPr>
              <w:spacing w:line="276" w:lineRule="auto"/>
              <w:rPr>
                <w:rFonts w:ascii="Calibri" w:hAnsi="Calibri" w:cs="Calibri"/>
              </w:rPr>
            </w:pPr>
            <w:r w:rsidRPr="0008269F">
              <w:rPr>
                <w:rFonts w:ascii="Calibri" w:hAnsi="Calibri" w:cs="Calibri"/>
              </w:rPr>
              <w:t xml:space="preserve">The </w:t>
            </w:r>
            <w:proofErr w:type="spellStart"/>
            <w:r w:rsidRPr="0008269F">
              <w:rPr>
                <w:rFonts w:ascii="Calibri" w:hAnsi="Calibri" w:cs="Calibri"/>
              </w:rPr>
              <w:t>Adiago</w:t>
            </w:r>
            <w:proofErr w:type="spellEnd"/>
            <w:r w:rsidRPr="0008269F">
              <w:rPr>
                <w:rFonts w:ascii="Calibri" w:hAnsi="Calibri" w:cs="Calibri"/>
              </w:rPr>
              <w:t xml:space="preserve"> (slow) introduction provides this movement</w:t>
            </w:r>
            <w:r>
              <w:rPr>
                <w:rFonts w:ascii="Calibri" w:hAnsi="Calibri" w:cs="Calibri"/>
              </w:rPr>
              <w:t xml:space="preserve"> with an auspicious beginning </w:t>
            </w:r>
          </w:p>
          <w:p w14:paraId="781B29CD" w14:textId="28A34B8D" w:rsidR="00387C9E" w:rsidRPr="0008269F" w:rsidRDefault="00387C9E" w:rsidP="004A2F18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Written for London audience </w:t>
            </w:r>
          </w:p>
        </w:tc>
        <w:tc>
          <w:tcPr>
            <w:tcW w:w="2126" w:type="dxa"/>
          </w:tcPr>
          <w:p w14:paraId="7E88964C" w14:textId="4AD07D73" w:rsidR="00FF1614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</w:tr>
      <w:tr w:rsidR="00FF1614" w14:paraId="185DA459" w14:textId="406F96D4" w:rsidTr="00186EA2">
        <w:tc>
          <w:tcPr>
            <w:tcW w:w="9923" w:type="dxa"/>
            <w:gridSpan w:val="6"/>
          </w:tcPr>
          <w:p w14:paraId="13FA10DE" w14:textId="06E30F7C" w:rsidR="00FF1614" w:rsidRPr="00560D96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Franz Joseph Haydn:</w:t>
            </w:r>
            <w:r w:rsidRPr="00560D96">
              <w:rPr>
                <w:rFonts w:ascii="Calibri" w:hAnsi="Calibri" w:cs="Calibri"/>
              </w:rPr>
              <w:t xml:space="preserve"> Symphony No. 104 in D major (</w:t>
            </w:r>
            <w:r w:rsidRPr="00560D96">
              <w:rPr>
                <w:rFonts w:ascii="Calibri" w:hAnsi="Calibri" w:cs="Calibri"/>
                <w:i/>
                <w:iCs/>
              </w:rPr>
              <w:t>London</w:t>
            </w:r>
            <w:r w:rsidRPr="00560D96">
              <w:rPr>
                <w:rFonts w:ascii="Calibri" w:hAnsi="Calibri" w:cs="Calibri"/>
              </w:rPr>
              <w:t>) iii. Menuetto &amp; Trio; Allegro</w:t>
            </w:r>
          </w:p>
        </w:tc>
      </w:tr>
      <w:tr w:rsidR="000B7F7F" w14:paraId="0F7D7AD6" w14:textId="6F50189C" w:rsidTr="00057B21">
        <w:tc>
          <w:tcPr>
            <w:tcW w:w="1701" w:type="dxa"/>
          </w:tcPr>
          <w:p w14:paraId="5B76B196" w14:textId="0F76B225" w:rsidR="00FF1614" w:rsidRDefault="00057B21" w:rsidP="004A2F18">
            <w:pPr>
              <w:spacing w:line="276" w:lineRule="auto"/>
              <w:rPr>
                <w:rFonts w:ascii="Calibri" w:hAnsi="Calibri" w:cs="Calibri"/>
                <w:b/>
              </w:rPr>
            </w:pPr>
            <w:r w:rsidRPr="00057B21">
              <w:rPr>
                <w:rFonts w:ascii="Calibri" w:hAnsi="Calibri" w:cs="Calibri"/>
              </w:rPr>
              <w:t>Symphony</w:t>
            </w:r>
          </w:p>
        </w:tc>
        <w:tc>
          <w:tcPr>
            <w:tcW w:w="1418" w:type="dxa"/>
          </w:tcPr>
          <w:p w14:paraId="7387BDBA" w14:textId="77777777" w:rsidR="00FF1614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276" w:type="dxa"/>
          </w:tcPr>
          <w:p w14:paraId="39867A89" w14:textId="6CEDFB8F" w:rsidR="00FF1614" w:rsidRDefault="00387C9E" w:rsidP="004A2F18">
            <w:pPr>
              <w:spacing w:line="276" w:lineRule="auto"/>
              <w:rPr>
                <w:rFonts w:ascii="Calibri" w:hAnsi="Calibri" w:cs="Calibri"/>
                <w:b/>
              </w:rPr>
            </w:pPr>
            <w:r w:rsidRPr="00387C9E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7717BE3F" w14:textId="068A0C16" w:rsidR="00FF1614" w:rsidRDefault="000E7D71" w:rsidP="004A2F18">
            <w:pPr>
              <w:spacing w:line="276" w:lineRule="auto"/>
              <w:rPr>
                <w:rFonts w:ascii="Calibri" w:hAnsi="Calibri" w:cs="Calibri"/>
                <w:b/>
              </w:rPr>
            </w:pPr>
            <w:r w:rsidRPr="000E7D71">
              <w:rPr>
                <w:rFonts w:ascii="Calibri" w:hAnsi="Calibri" w:cs="Calibri"/>
              </w:rPr>
              <w:t>Orchestra</w:t>
            </w:r>
          </w:p>
        </w:tc>
        <w:tc>
          <w:tcPr>
            <w:tcW w:w="1985" w:type="dxa"/>
          </w:tcPr>
          <w:p w14:paraId="0E17F544" w14:textId="2F6A91C0" w:rsidR="00387C9E" w:rsidRDefault="00387C9E" w:rsidP="004A2F18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Minuet and trio </w:t>
            </w:r>
          </w:p>
          <w:p w14:paraId="42D71BC9" w14:textId="5F79BBE9" w:rsidR="00FF1614" w:rsidRDefault="00387C9E" w:rsidP="004A2F18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 w:rsidR="003D4B92" w:rsidRPr="003D4B92">
              <w:rPr>
                <w:rFonts w:ascii="Calibri" w:hAnsi="Calibri" w:cs="Calibri"/>
              </w:rPr>
              <w:t>Triple meter</w:t>
            </w:r>
          </w:p>
          <w:p w14:paraId="64EA66FA" w14:textId="5C2ACD42" w:rsidR="003D4B92" w:rsidRPr="003D4B92" w:rsidRDefault="003D4B92" w:rsidP="004A2F18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ABA form, which is typical of minuet and trio movement</w:t>
            </w:r>
            <w:r w:rsidR="00387C9E">
              <w:rPr>
                <w:rFonts w:ascii="Calibri" w:hAnsi="Calibri" w:cs="Calibri"/>
              </w:rPr>
              <w:t>)</w:t>
            </w:r>
          </w:p>
        </w:tc>
        <w:tc>
          <w:tcPr>
            <w:tcW w:w="2126" w:type="dxa"/>
          </w:tcPr>
          <w:p w14:paraId="6ECD0132" w14:textId="77777777" w:rsidR="00FF1614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</w:tr>
      <w:tr w:rsidR="00FF1614" w14:paraId="52723AC6" w14:textId="03730D85" w:rsidTr="00186EA2">
        <w:tc>
          <w:tcPr>
            <w:tcW w:w="9923" w:type="dxa"/>
            <w:gridSpan w:val="6"/>
          </w:tcPr>
          <w:p w14:paraId="6FDA5F96" w14:textId="07E1E944" w:rsidR="00FF1614" w:rsidRPr="00560D96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Franz Joseph Haydn:</w:t>
            </w:r>
            <w:r w:rsidRPr="00560D96">
              <w:rPr>
                <w:rFonts w:ascii="Calibri" w:hAnsi="Calibri" w:cs="Calibri"/>
              </w:rPr>
              <w:t xml:space="preserve"> String Quartet No. 30 in E</w:t>
            </w:r>
            <w:r w:rsidRPr="00560D96">
              <w:rPr>
                <w:rFonts w:ascii="Calibri" w:hAnsi="Calibri" w:cs="Calibri"/>
              </w:rPr>
              <w:sym w:font="Symbol" w:char="F049"/>
            </w:r>
            <w:r w:rsidRPr="00560D96">
              <w:rPr>
                <w:rFonts w:ascii="Calibri" w:hAnsi="Calibri" w:cs="Calibri"/>
              </w:rPr>
              <w:t xml:space="preserve"> major, op. 33 no. 2 (</w:t>
            </w:r>
            <w:r w:rsidRPr="00560D96">
              <w:rPr>
                <w:rFonts w:ascii="Calibri" w:hAnsi="Calibri" w:cs="Calibri"/>
                <w:i/>
                <w:iCs/>
              </w:rPr>
              <w:t>The Joke</w:t>
            </w:r>
            <w:r w:rsidRPr="00560D96">
              <w:rPr>
                <w:rFonts w:ascii="Calibri" w:hAnsi="Calibri" w:cs="Calibri"/>
              </w:rPr>
              <w:t>) iv. Finale: Presto</w:t>
            </w:r>
          </w:p>
        </w:tc>
      </w:tr>
      <w:tr w:rsidR="000B7F7F" w14:paraId="4857F015" w14:textId="2652715C" w:rsidTr="00057B21">
        <w:tc>
          <w:tcPr>
            <w:tcW w:w="1701" w:type="dxa"/>
          </w:tcPr>
          <w:p w14:paraId="03459D2B" w14:textId="6E3CA31D" w:rsidR="00FF1614" w:rsidRDefault="00057B21" w:rsidP="004A2F18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</w:rPr>
              <w:t>String Quartet</w:t>
            </w:r>
          </w:p>
        </w:tc>
        <w:tc>
          <w:tcPr>
            <w:tcW w:w="1418" w:type="dxa"/>
          </w:tcPr>
          <w:p w14:paraId="20AB28EE" w14:textId="77777777" w:rsidR="00FF1614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276" w:type="dxa"/>
          </w:tcPr>
          <w:p w14:paraId="614DEFAE" w14:textId="05EA66E2" w:rsidR="00FF1614" w:rsidRPr="00F04D91" w:rsidRDefault="00F04D91" w:rsidP="004A2F18">
            <w:pPr>
              <w:spacing w:line="276" w:lineRule="auto"/>
              <w:rPr>
                <w:rFonts w:ascii="Calibri" w:hAnsi="Calibri" w:cs="Calibri"/>
              </w:rPr>
            </w:pPr>
            <w:r w:rsidRPr="00F04D91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2E8C7A99" w14:textId="349BBA93" w:rsidR="00055DDF" w:rsidRDefault="00055DDF" w:rsidP="000E7D71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String Quartet:</w:t>
            </w:r>
          </w:p>
          <w:p w14:paraId="16A46B29" w14:textId="0A81BF17" w:rsidR="000E7D71" w:rsidRPr="000E7D71" w:rsidRDefault="000E7D71" w:rsidP="000E7D71">
            <w:pPr>
              <w:spacing w:line="276" w:lineRule="auto"/>
              <w:rPr>
                <w:rFonts w:ascii="Calibri" w:hAnsi="Calibri" w:cs="Calibri"/>
              </w:rPr>
            </w:pPr>
            <w:r w:rsidRPr="000E7D71">
              <w:rPr>
                <w:rFonts w:ascii="Calibri" w:hAnsi="Calibri" w:cs="Calibri"/>
              </w:rPr>
              <w:t>First violin</w:t>
            </w:r>
            <w:r>
              <w:rPr>
                <w:rFonts w:ascii="Calibri" w:hAnsi="Calibri" w:cs="Calibri"/>
              </w:rPr>
              <w:t xml:space="preserve">, </w:t>
            </w:r>
            <w:r w:rsidRPr="000E7D71">
              <w:rPr>
                <w:rFonts w:ascii="Calibri" w:hAnsi="Calibri" w:cs="Calibri"/>
              </w:rPr>
              <w:t>Second violin</w:t>
            </w:r>
            <w:r>
              <w:rPr>
                <w:rFonts w:ascii="Calibri" w:hAnsi="Calibri" w:cs="Calibri"/>
              </w:rPr>
              <w:t xml:space="preserve">, </w:t>
            </w:r>
            <w:r w:rsidRPr="000E7D71">
              <w:rPr>
                <w:rFonts w:ascii="Calibri" w:hAnsi="Calibri" w:cs="Calibri"/>
              </w:rPr>
              <w:t>Viola</w:t>
            </w:r>
            <w:r>
              <w:rPr>
                <w:rFonts w:ascii="Calibri" w:hAnsi="Calibri" w:cs="Calibri"/>
              </w:rPr>
              <w:t xml:space="preserve">, </w:t>
            </w:r>
            <w:r w:rsidRPr="000E7D71">
              <w:rPr>
                <w:rFonts w:ascii="Calibri" w:hAnsi="Calibri" w:cs="Calibri"/>
              </w:rPr>
              <w:t>Cello (violoncello)</w:t>
            </w:r>
          </w:p>
          <w:p w14:paraId="05F0C00E" w14:textId="77777777" w:rsidR="00FF1614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985" w:type="dxa"/>
          </w:tcPr>
          <w:p w14:paraId="344C47BF" w14:textId="77777777" w:rsidR="00FF1614" w:rsidRDefault="00A208B8" w:rsidP="004A2F18">
            <w:pPr>
              <w:spacing w:line="276" w:lineRule="auto"/>
              <w:rPr>
                <w:rFonts w:ascii="Calibri" w:hAnsi="Calibri" w:cs="Calibri"/>
              </w:rPr>
            </w:pPr>
            <w:r w:rsidRPr="00A208B8">
              <w:rPr>
                <w:rFonts w:ascii="Calibri" w:hAnsi="Calibri" w:cs="Calibri"/>
              </w:rPr>
              <w:t>Rondo Form</w:t>
            </w:r>
            <w:r>
              <w:rPr>
                <w:rFonts w:ascii="Calibri" w:hAnsi="Calibri" w:cs="Calibri"/>
              </w:rPr>
              <w:t xml:space="preserve"> (ABACA)</w:t>
            </w:r>
          </w:p>
          <w:p w14:paraId="00048466" w14:textId="4E204D6B" w:rsidR="00A208B8" w:rsidRPr="00A208B8" w:rsidRDefault="00A208B8" w:rsidP="004A2F18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Tempo: Presto</w:t>
            </w:r>
          </w:p>
        </w:tc>
        <w:tc>
          <w:tcPr>
            <w:tcW w:w="2126" w:type="dxa"/>
          </w:tcPr>
          <w:p w14:paraId="0AEB7E8F" w14:textId="1EF699AA" w:rsidR="00FF1614" w:rsidRDefault="00055DDF" w:rsidP="004A2F18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Da </w:t>
            </w:r>
            <w:proofErr w:type="spellStart"/>
            <w:r>
              <w:rPr>
                <w:rFonts w:ascii="Calibri" w:hAnsi="Calibri" w:cs="Calibri"/>
              </w:rPr>
              <w:t>da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dadada</w:t>
            </w:r>
            <w:proofErr w:type="spellEnd"/>
          </w:p>
          <w:p w14:paraId="43D38EB1" w14:textId="6D5C6C70" w:rsidR="00055DDF" w:rsidRPr="00055DDF" w:rsidRDefault="00055DDF" w:rsidP="004A2F18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Repeating over and over </w:t>
            </w:r>
          </w:p>
        </w:tc>
      </w:tr>
      <w:tr w:rsidR="00FF1614" w14:paraId="6E3F3EDD" w14:textId="3B5C40F2" w:rsidTr="00186EA2">
        <w:tc>
          <w:tcPr>
            <w:tcW w:w="9923" w:type="dxa"/>
            <w:gridSpan w:val="6"/>
          </w:tcPr>
          <w:p w14:paraId="5D346997" w14:textId="73E72745" w:rsidR="00FF1614" w:rsidRPr="00560D96" w:rsidRDefault="00FF1614" w:rsidP="004A2F18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Wolfgang Amadeus Mozart:</w:t>
            </w:r>
            <w:r w:rsidRPr="00560D96">
              <w:rPr>
                <w:rFonts w:ascii="Calibri" w:hAnsi="Calibri" w:cs="Calibri"/>
              </w:rPr>
              <w:t xml:space="preserve"> Symphony No. 41 in C major, K. 551 (</w:t>
            </w:r>
            <w:r w:rsidRPr="00560D96">
              <w:rPr>
                <w:rFonts w:ascii="Calibri" w:hAnsi="Calibri" w:cs="Calibri"/>
                <w:i/>
                <w:iCs/>
              </w:rPr>
              <w:t>Jupiter</w:t>
            </w:r>
            <w:r w:rsidRPr="00560D96">
              <w:rPr>
                <w:rFonts w:ascii="Calibri" w:hAnsi="Calibri" w:cs="Calibri"/>
              </w:rPr>
              <w:t>), iv. Molto allegro</w:t>
            </w:r>
          </w:p>
        </w:tc>
      </w:tr>
      <w:tr w:rsidR="000B7F7F" w14:paraId="07DD7DFB" w14:textId="050187B8" w:rsidTr="00057B21">
        <w:tc>
          <w:tcPr>
            <w:tcW w:w="1701" w:type="dxa"/>
          </w:tcPr>
          <w:p w14:paraId="45DFB739" w14:textId="75A29736" w:rsidR="00FF1614" w:rsidRPr="00F04D91" w:rsidRDefault="00F04D91" w:rsidP="00186EA2">
            <w:pPr>
              <w:spacing w:line="276" w:lineRule="auto"/>
              <w:rPr>
                <w:rFonts w:ascii="Calibri" w:hAnsi="Calibri" w:cs="Calibri"/>
              </w:rPr>
            </w:pPr>
            <w:r w:rsidRPr="00F04D91">
              <w:rPr>
                <w:rFonts w:ascii="Calibri" w:hAnsi="Calibri" w:cs="Calibri"/>
              </w:rPr>
              <w:t>Symphony</w:t>
            </w:r>
          </w:p>
        </w:tc>
        <w:tc>
          <w:tcPr>
            <w:tcW w:w="1418" w:type="dxa"/>
          </w:tcPr>
          <w:p w14:paraId="3284EAB6" w14:textId="58FB870E" w:rsidR="00FF1614" w:rsidRPr="004866CA" w:rsidRDefault="00FF1614" w:rsidP="00186EA2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302D1C43" w14:textId="2A17526F" w:rsidR="00FF1614" w:rsidRPr="000B7F7F" w:rsidRDefault="000B7F7F" w:rsidP="00186EA2">
            <w:pPr>
              <w:spacing w:line="276" w:lineRule="auto"/>
              <w:rPr>
                <w:rFonts w:ascii="Calibri" w:hAnsi="Calibri" w:cs="Calibri"/>
              </w:rPr>
            </w:pPr>
            <w:r w:rsidRPr="000B7F7F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4DA20F81" w14:textId="6E08E22E" w:rsidR="00FF1614" w:rsidRDefault="005C7061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0E7D71">
              <w:rPr>
                <w:rFonts w:ascii="Calibri" w:hAnsi="Calibri" w:cs="Calibri"/>
              </w:rPr>
              <w:t>Orchestra</w:t>
            </w:r>
          </w:p>
        </w:tc>
        <w:tc>
          <w:tcPr>
            <w:tcW w:w="1985" w:type="dxa"/>
          </w:tcPr>
          <w:p w14:paraId="2F72D516" w14:textId="77777777" w:rsidR="00FF1614" w:rsidRDefault="00F04D91" w:rsidP="00186EA2">
            <w:pPr>
              <w:spacing w:line="276" w:lineRule="auto"/>
              <w:rPr>
                <w:rFonts w:ascii="Calibri" w:hAnsi="Calibri" w:cs="Calibri"/>
              </w:rPr>
            </w:pPr>
            <w:r w:rsidRPr="004866CA">
              <w:rPr>
                <w:rFonts w:ascii="Calibri" w:hAnsi="Calibri" w:cs="Calibri"/>
              </w:rPr>
              <w:t>Sonata form</w:t>
            </w:r>
          </w:p>
          <w:p w14:paraId="3E004F9F" w14:textId="77777777" w:rsidR="00F04D91" w:rsidRDefault="00F04D91" w:rsidP="00186EA2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Tempo: </w:t>
            </w:r>
            <w:r w:rsidR="005C7061">
              <w:rPr>
                <w:rFonts w:ascii="Calibri" w:hAnsi="Calibri" w:cs="Calibri"/>
              </w:rPr>
              <w:t>Molto Allegro</w:t>
            </w:r>
          </w:p>
          <w:p w14:paraId="5D39A78C" w14:textId="79361A89" w:rsidR="00387C9E" w:rsidRPr="00F04D91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Ends with a fugue (imitative polyphony)</w:t>
            </w:r>
          </w:p>
        </w:tc>
        <w:tc>
          <w:tcPr>
            <w:tcW w:w="2126" w:type="dxa"/>
          </w:tcPr>
          <w:p w14:paraId="26C04C27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</w:tr>
      <w:tr w:rsidR="00FF1614" w14:paraId="5557AD2C" w14:textId="0D4B6D61" w:rsidTr="00186EA2">
        <w:tc>
          <w:tcPr>
            <w:tcW w:w="9923" w:type="dxa"/>
            <w:gridSpan w:val="6"/>
          </w:tcPr>
          <w:p w14:paraId="21AFCE99" w14:textId="50A35BE3" w:rsidR="00FF1614" w:rsidRPr="00560D96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lastRenderedPageBreak/>
              <w:t>Wolfgang Amadeus Mozart:</w:t>
            </w:r>
            <w:r w:rsidRPr="00560D96">
              <w:rPr>
                <w:rFonts w:ascii="Calibri" w:hAnsi="Calibri" w:cs="Calibri"/>
              </w:rPr>
              <w:t xml:space="preserve"> Piano Concerto No. 23 in A major, K. 488, </w:t>
            </w:r>
            <w:proofErr w:type="spellStart"/>
            <w:r w:rsidRPr="00560D96">
              <w:rPr>
                <w:rFonts w:ascii="Calibri" w:hAnsi="Calibri" w:cs="Calibri"/>
              </w:rPr>
              <w:t>i</w:t>
            </w:r>
            <w:proofErr w:type="spellEnd"/>
            <w:r w:rsidRPr="00560D96">
              <w:rPr>
                <w:rFonts w:ascii="Calibri" w:hAnsi="Calibri" w:cs="Calibri"/>
              </w:rPr>
              <w:t>. Allegro</w:t>
            </w:r>
          </w:p>
        </w:tc>
      </w:tr>
      <w:tr w:rsidR="000B7F7F" w14:paraId="324D3BD6" w14:textId="66133317" w:rsidTr="00057B21">
        <w:tc>
          <w:tcPr>
            <w:tcW w:w="1701" w:type="dxa"/>
          </w:tcPr>
          <w:p w14:paraId="25F976A6" w14:textId="5DC5D1F0" w:rsidR="00FF1614" w:rsidRPr="000E7D71" w:rsidRDefault="000E7D71" w:rsidP="00186EA2">
            <w:pPr>
              <w:spacing w:line="276" w:lineRule="auto"/>
              <w:rPr>
                <w:rFonts w:ascii="Calibri" w:hAnsi="Calibri" w:cs="Calibri"/>
              </w:rPr>
            </w:pPr>
            <w:r w:rsidRPr="000E7D71">
              <w:rPr>
                <w:rFonts w:ascii="Calibri" w:hAnsi="Calibri" w:cs="Calibri"/>
              </w:rPr>
              <w:t>Concerto</w:t>
            </w:r>
          </w:p>
        </w:tc>
        <w:tc>
          <w:tcPr>
            <w:tcW w:w="1418" w:type="dxa"/>
          </w:tcPr>
          <w:p w14:paraId="6E499824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276" w:type="dxa"/>
          </w:tcPr>
          <w:p w14:paraId="185E951E" w14:textId="3E1992F3" w:rsidR="00FF1614" w:rsidRPr="000B7F7F" w:rsidRDefault="000B7F7F" w:rsidP="00186EA2">
            <w:pPr>
              <w:spacing w:line="276" w:lineRule="auto"/>
              <w:rPr>
                <w:rFonts w:ascii="Calibri" w:hAnsi="Calibri" w:cs="Calibri"/>
              </w:rPr>
            </w:pPr>
            <w:r w:rsidRPr="000B7F7F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7F8B5312" w14:textId="4E367BB6" w:rsidR="00FF1614" w:rsidRPr="000B7F7F" w:rsidRDefault="000B7F7F" w:rsidP="00186EA2">
            <w:pPr>
              <w:spacing w:line="276" w:lineRule="auto"/>
              <w:rPr>
                <w:rFonts w:ascii="Calibri" w:hAnsi="Calibri" w:cs="Calibri"/>
              </w:rPr>
            </w:pPr>
            <w:r w:rsidRPr="000B7F7F">
              <w:rPr>
                <w:rFonts w:ascii="Calibri" w:hAnsi="Calibri" w:cs="Calibri"/>
              </w:rPr>
              <w:t>Piano + orchestra</w:t>
            </w:r>
          </w:p>
        </w:tc>
        <w:tc>
          <w:tcPr>
            <w:tcW w:w="1985" w:type="dxa"/>
          </w:tcPr>
          <w:p w14:paraId="0727ADD6" w14:textId="77777777" w:rsidR="00FF1614" w:rsidRDefault="000B7F7F" w:rsidP="00186EA2">
            <w:pPr>
              <w:spacing w:line="276" w:lineRule="auto"/>
              <w:rPr>
                <w:rFonts w:ascii="Calibri" w:hAnsi="Calibri" w:cs="Calibri"/>
              </w:rPr>
            </w:pPr>
            <w:r w:rsidRPr="000B7F7F">
              <w:rPr>
                <w:rFonts w:ascii="Calibri" w:hAnsi="Calibri" w:cs="Calibri"/>
              </w:rPr>
              <w:t>Sonata form</w:t>
            </w:r>
          </w:p>
          <w:p w14:paraId="54E3EA6C" w14:textId="77777777" w:rsidR="000B7F7F" w:rsidRDefault="000B7F7F" w:rsidP="00186EA2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Tempo: Allegro</w:t>
            </w:r>
          </w:p>
          <w:p w14:paraId="1EFEDC11" w14:textId="52FE6F79" w:rsidR="00387C9E" w:rsidRPr="000B7F7F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There’s a cadenza part at the end </w:t>
            </w:r>
          </w:p>
        </w:tc>
        <w:tc>
          <w:tcPr>
            <w:tcW w:w="2126" w:type="dxa"/>
          </w:tcPr>
          <w:p w14:paraId="099BE8DA" w14:textId="3207D731" w:rsidR="00FF1614" w:rsidRPr="00D62525" w:rsidRDefault="00D62525" w:rsidP="00186EA2">
            <w:pPr>
              <w:spacing w:line="276" w:lineRule="auto"/>
              <w:rPr>
                <w:rFonts w:ascii="Calibri" w:hAnsi="Calibri" w:cs="Calibri"/>
              </w:rPr>
            </w:pPr>
            <w:r w:rsidRPr="00D62525">
              <w:rPr>
                <w:rFonts w:ascii="Calibri" w:hAnsi="Calibri" w:cs="Calibri"/>
              </w:rPr>
              <w:t>Soft piano</w:t>
            </w:r>
          </w:p>
        </w:tc>
      </w:tr>
      <w:tr w:rsidR="00FF1614" w14:paraId="64191CEA" w14:textId="2B279A21" w:rsidTr="00186EA2">
        <w:tc>
          <w:tcPr>
            <w:tcW w:w="9923" w:type="dxa"/>
            <w:gridSpan w:val="6"/>
          </w:tcPr>
          <w:p w14:paraId="29509EA9" w14:textId="0E986385" w:rsidR="00FF1614" w:rsidRPr="00560D96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Wolfgang Amadeus Mozart:</w:t>
            </w:r>
            <w:r w:rsidRPr="00560D96">
              <w:rPr>
                <w:rFonts w:ascii="Calibri" w:hAnsi="Calibri" w:cs="Calibri"/>
              </w:rPr>
              <w:t xml:space="preserve"> </w:t>
            </w:r>
            <w:r w:rsidRPr="00560D96">
              <w:rPr>
                <w:rFonts w:ascii="Calibri" w:hAnsi="Calibri" w:cs="Calibri"/>
                <w:i/>
                <w:iCs/>
              </w:rPr>
              <w:t xml:space="preserve">Die </w:t>
            </w:r>
            <w:proofErr w:type="spellStart"/>
            <w:r w:rsidRPr="00560D96">
              <w:rPr>
                <w:rFonts w:ascii="Calibri" w:hAnsi="Calibri" w:cs="Calibri"/>
                <w:i/>
                <w:iCs/>
              </w:rPr>
              <w:t>Zauberflöte</w:t>
            </w:r>
            <w:proofErr w:type="spellEnd"/>
            <w:r w:rsidRPr="00560D96">
              <w:rPr>
                <w:rFonts w:ascii="Calibri" w:hAnsi="Calibri" w:cs="Calibri"/>
              </w:rPr>
              <w:t xml:space="preserve">, Act </w:t>
            </w:r>
            <w:proofErr w:type="spellStart"/>
            <w:proofErr w:type="gramStart"/>
            <w:r w:rsidRPr="00560D96">
              <w:rPr>
                <w:rFonts w:ascii="Calibri" w:hAnsi="Calibri" w:cs="Calibri"/>
              </w:rPr>
              <w:t>II,Der</w:t>
            </w:r>
            <w:proofErr w:type="spellEnd"/>
            <w:proofErr w:type="gramEnd"/>
            <w:r w:rsidRPr="00560D96">
              <w:rPr>
                <w:rFonts w:ascii="Calibri" w:hAnsi="Calibri" w:cs="Calibri"/>
              </w:rPr>
              <w:t xml:space="preserve"> </w:t>
            </w:r>
            <w:proofErr w:type="spellStart"/>
            <w:r w:rsidRPr="00560D96">
              <w:rPr>
                <w:rFonts w:ascii="Calibri" w:hAnsi="Calibri" w:cs="Calibri"/>
              </w:rPr>
              <w:t>Holle</w:t>
            </w:r>
            <w:proofErr w:type="spellEnd"/>
            <w:r w:rsidRPr="00560D96">
              <w:rPr>
                <w:rFonts w:ascii="Calibri" w:hAnsi="Calibri" w:cs="Calibri"/>
              </w:rPr>
              <w:t xml:space="preserve"> </w:t>
            </w:r>
            <w:proofErr w:type="spellStart"/>
            <w:r w:rsidRPr="00560D96">
              <w:rPr>
                <w:rFonts w:ascii="Calibri" w:hAnsi="Calibri" w:cs="Calibri"/>
              </w:rPr>
              <w:t>racht</w:t>
            </w:r>
            <w:proofErr w:type="spellEnd"/>
            <w:r w:rsidRPr="00560D96">
              <w:rPr>
                <w:rFonts w:ascii="Calibri" w:hAnsi="Calibri" w:cs="Calibri"/>
              </w:rPr>
              <w:t xml:space="preserve"> </w:t>
            </w:r>
            <w:proofErr w:type="spellStart"/>
            <w:r w:rsidRPr="00560D96">
              <w:rPr>
                <w:rFonts w:ascii="Calibri" w:hAnsi="Calibri" w:cs="Calibri"/>
              </w:rPr>
              <w:t>kocht</w:t>
            </w:r>
            <w:proofErr w:type="spellEnd"/>
            <w:r w:rsidRPr="00560D96">
              <w:rPr>
                <w:rFonts w:ascii="Calibri" w:hAnsi="Calibri" w:cs="Calibri"/>
              </w:rPr>
              <w:t xml:space="preserve"> in </w:t>
            </w:r>
            <w:proofErr w:type="spellStart"/>
            <w:r w:rsidRPr="00560D96">
              <w:rPr>
                <w:rFonts w:ascii="Calibri" w:hAnsi="Calibri" w:cs="Calibri"/>
              </w:rPr>
              <w:t>meinem</w:t>
            </w:r>
            <w:proofErr w:type="spellEnd"/>
            <w:r w:rsidRPr="00560D96">
              <w:rPr>
                <w:rFonts w:ascii="Calibri" w:hAnsi="Calibri" w:cs="Calibri"/>
              </w:rPr>
              <w:t xml:space="preserve"> Herzen!”</w:t>
            </w:r>
            <w:r w:rsidR="00F37DDC">
              <w:rPr>
                <w:rFonts w:ascii="Calibri" w:hAnsi="Calibri" w:cs="Calibri"/>
              </w:rPr>
              <w:t xml:space="preserve"> (</w:t>
            </w:r>
            <w:r w:rsidR="00F37DDC" w:rsidRPr="00F37DDC">
              <w:rPr>
                <w:rFonts w:ascii="Calibri" w:hAnsi="Calibri" w:cs="Calibri"/>
              </w:rPr>
              <w:t>The Magic Flute - Queen of the Night aria</w:t>
            </w:r>
            <w:r w:rsidR="00F37DDC">
              <w:rPr>
                <w:rFonts w:ascii="Calibri" w:hAnsi="Calibri" w:cs="Calibri"/>
              </w:rPr>
              <w:t>)</w:t>
            </w:r>
          </w:p>
        </w:tc>
      </w:tr>
      <w:tr w:rsidR="000B7F7F" w14:paraId="0FAA8C83" w14:textId="1C6EA932" w:rsidTr="00057B21">
        <w:tc>
          <w:tcPr>
            <w:tcW w:w="1701" w:type="dxa"/>
          </w:tcPr>
          <w:p w14:paraId="039FF7A4" w14:textId="77777777" w:rsidR="00FF1614" w:rsidRDefault="00704FAC" w:rsidP="00186EA2">
            <w:pPr>
              <w:spacing w:line="276" w:lineRule="auto"/>
              <w:rPr>
                <w:rFonts w:ascii="Calibri" w:hAnsi="Calibri" w:cs="Calibri"/>
              </w:rPr>
            </w:pPr>
            <w:r w:rsidRPr="00704FAC">
              <w:rPr>
                <w:rFonts w:ascii="Calibri" w:hAnsi="Calibri" w:cs="Calibri"/>
              </w:rPr>
              <w:t>Singspiel</w:t>
            </w:r>
            <w:r w:rsidR="00387C9E">
              <w:rPr>
                <w:rFonts w:ascii="Calibri" w:hAnsi="Calibri" w:cs="Calibri"/>
              </w:rPr>
              <w:t xml:space="preserve"> (opera) </w:t>
            </w:r>
          </w:p>
          <w:p w14:paraId="21D904C9" w14:textId="112DF033" w:rsidR="00387C9E" w:rsidRPr="00704FAC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Aria (the actual piece)</w:t>
            </w:r>
          </w:p>
        </w:tc>
        <w:tc>
          <w:tcPr>
            <w:tcW w:w="1418" w:type="dxa"/>
          </w:tcPr>
          <w:p w14:paraId="1D9953E9" w14:textId="7B522644" w:rsidR="00FF1614" w:rsidRPr="00D202F4" w:rsidRDefault="00D202F4" w:rsidP="00186EA2">
            <w:pPr>
              <w:spacing w:line="276" w:lineRule="auto"/>
              <w:rPr>
                <w:rFonts w:ascii="Calibri" w:hAnsi="Calibri" w:cs="Calibri"/>
              </w:rPr>
            </w:pPr>
            <w:r w:rsidRPr="00D202F4">
              <w:rPr>
                <w:rFonts w:ascii="Calibri" w:hAnsi="Calibri" w:cs="Calibri"/>
              </w:rPr>
              <w:t>German</w:t>
            </w:r>
          </w:p>
        </w:tc>
        <w:tc>
          <w:tcPr>
            <w:tcW w:w="1276" w:type="dxa"/>
          </w:tcPr>
          <w:p w14:paraId="1E34D0A9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417" w:type="dxa"/>
          </w:tcPr>
          <w:p w14:paraId="6B35B404" w14:textId="28868EB1" w:rsidR="00FF1614" w:rsidRPr="00387C9E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 w:rsidRPr="00387C9E">
              <w:rPr>
                <w:rFonts w:ascii="Calibri" w:hAnsi="Calibri" w:cs="Calibri"/>
              </w:rPr>
              <w:t xml:space="preserve">Orchestra + </w:t>
            </w:r>
            <w:r>
              <w:rPr>
                <w:rFonts w:ascii="Calibri" w:hAnsi="Calibri" w:cs="Calibri"/>
              </w:rPr>
              <w:t xml:space="preserve">soprano </w:t>
            </w:r>
            <w:r w:rsidRPr="00387C9E">
              <w:rPr>
                <w:rFonts w:ascii="Calibri" w:hAnsi="Calibri" w:cs="Calibri"/>
              </w:rPr>
              <w:t>voice</w:t>
            </w:r>
          </w:p>
        </w:tc>
        <w:tc>
          <w:tcPr>
            <w:tcW w:w="1985" w:type="dxa"/>
          </w:tcPr>
          <w:p w14:paraId="0647E861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126" w:type="dxa"/>
          </w:tcPr>
          <w:p w14:paraId="5C5D91B1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</w:tr>
      <w:tr w:rsidR="00FF1614" w14:paraId="06CFBE2F" w14:textId="77BB9B01" w:rsidTr="00186EA2">
        <w:tc>
          <w:tcPr>
            <w:tcW w:w="9923" w:type="dxa"/>
            <w:gridSpan w:val="6"/>
          </w:tcPr>
          <w:p w14:paraId="73367411" w14:textId="07F35080" w:rsidR="00FF1614" w:rsidRPr="00560D96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Wolfgang Amadeus Mozart:</w:t>
            </w:r>
            <w:r w:rsidRPr="00560D96">
              <w:rPr>
                <w:rFonts w:ascii="Calibri" w:hAnsi="Calibri" w:cs="Calibri"/>
              </w:rPr>
              <w:t xml:space="preserve"> </w:t>
            </w:r>
            <w:r w:rsidRPr="00560D96">
              <w:rPr>
                <w:rFonts w:ascii="Calibri" w:hAnsi="Calibri" w:cs="Calibri"/>
                <w:i/>
                <w:iCs/>
              </w:rPr>
              <w:t xml:space="preserve">Le </w:t>
            </w:r>
            <w:proofErr w:type="spellStart"/>
            <w:r w:rsidRPr="00560D96">
              <w:rPr>
                <w:rFonts w:ascii="Calibri" w:hAnsi="Calibri" w:cs="Calibri"/>
                <w:i/>
                <w:iCs/>
              </w:rPr>
              <w:t>nozze</w:t>
            </w:r>
            <w:proofErr w:type="spellEnd"/>
            <w:r w:rsidRPr="00560D96">
              <w:rPr>
                <w:rFonts w:ascii="Calibri" w:hAnsi="Calibri" w:cs="Calibri"/>
                <w:i/>
                <w:iCs/>
              </w:rPr>
              <w:t xml:space="preserve"> di Figaro</w:t>
            </w:r>
            <w:r w:rsidRPr="00560D96">
              <w:rPr>
                <w:rFonts w:ascii="Calibri" w:hAnsi="Calibri" w:cs="Calibri"/>
              </w:rPr>
              <w:t>, Act II excerpts</w:t>
            </w:r>
          </w:p>
        </w:tc>
      </w:tr>
      <w:tr w:rsidR="000B7F7F" w14:paraId="21C5940F" w14:textId="1D5CC483" w:rsidTr="00057B21">
        <w:tc>
          <w:tcPr>
            <w:tcW w:w="1701" w:type="dxa"/>
          </w:tcPr>
          <w:p w14:paraId="288BC3F3" w14:textId="77777777" w:rsidR="00FF1614" w:rsidRDefault="008B0A85" w:rsidP="00186EA2">
            <w:pPr>
              <w:spacing w:line="276" w:lineRule="auto"/>
              <w:rPr>
                <w:rFonts w:ascii="Calibri" w:hAnsi="Calibri" w:cs="Calibri"/>
              </w:rPr>
            </w:pPr>
            <w:r w:rsidRPr="008B0A85">
              <w:rPr>
                <w:rFonts w:ascii="Calibri" w:hAnsi="Calibri" w:cs="Calibri"/>
              </w:rPr>
              <w:t>Opera Buff</w:t>
            </w:r>
            <w:r w:rsidR="00387C9E">
              <w:rPr>
                <w:rFonts w:ascii="Calibri" w:hAnsi="Calibri" w:cs="Calibri"/>
              </w:rPr>
              <w:t xml:space="preserve">a (opera) </w:t>
            </w:r>
          </w:p>
          <w:p w14:paraId="5A9EFE7D" w14:textId="3089D4A7" w:rsidR="00387C9E" w:rsidRPr="008B0A85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Secco</w:t>
            </w:r>
            <w:proofErr w:type="spellEnd"/>
            <w:r>
              <w:rPr>
                <w:rFonts w:ascii="Calibri" w:hAnsi="Calibri" w:cs="Calibri"/>
              </w:rPr>
              <w:t xml:space="preserve"> recitative (the excerpt)</w:t>
            </w:r>
          </w:p>
        </w:tc>
        <w:tc>
          <w:tcPr>
            <w:tcW w:w="1418" w:type="dxa"/>
          </w:tcPr>
          <w:p w14:paraId="2095DB7A" w14:textId="4C5C5BB8" w:rsidR="00FF1614" w:rsidRDefault="00A67611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A67611">
              <w:rPr>
                <w:rFonts w:ascii="Calibri" w:hAnsi="Calibri" w:cs="Calibri"/>
              </w:rPr>
              <w:t>Italian</w:t>
            </w:r>
          </w:p>
        </w:tc>
        <w:tc>
          <w:tcPr>
            <w:tcW w:w="1276" w:type="dxa"/>
          </w:tcPr>
          <w:p w14:paraId="30119789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417" w:type="dxa"/>
          </w:tcPr>
          <w:p w14:paraId="2DEF2FCC" w14:textId="6A3BD4AE" w:rsidR="00FF1614" w:rsidRPr="00387C9E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 w:rsidRPr="00387C9E">
              <w:rPr>
                <w:rFonts w:ascii="Calibri" w:hAnsi="Calibri" w:cs="Calibri"/>
              </w:rPr>
              <w:t>2 sopranos (1 castrato) + harpsichord</w:t>
            </w:r>
          </w:p>
        </w:tc>
        <w:tc>
          <w:tcPr>
            <w:tcW w:w="1985" w:type="dxa"/>
          </w:tcPr>
          <w:p w14:paraId="05D9D353" w14:textId="77777777" w:rsidR="00FF1614" w:rsidRPr="00387C9E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 w:rsidRPr="00387C9E">
              <w:rPr>
                <w:rFonts w:ascii="Calibri" w:hAnsi="Calibri" w:cs="Calibri"/>
              </w:rPr>
              <w:t xml:space="preserve">Style: opera </w:t>
            </w:r>
            <w:proofErr w:type="spellStart"/>
            <w:r w:rsidRPr="00387C9E">
              <w:rPr>
                <w:rFonts w:ascii="Calibri" w:hAnsi="Calibri" w:cs="Calibri"/>
              </w:rPr>
              <w:t>seria</w:t>
            </w:r>
            <w:proofErr w:type="spellEnd"/>
          </w:p>
          <w:p w14:paraId="4C097475" w14:textId="35F8D97C" w:rsidR="00387C9E" w:rsidRDefault="00387C9E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387C9E">
              <w:rPr>
                <w:rFonts w:ascii="Calibri" w:hAnsi="Calibri" w:cs="Calibri"/>
              </w:rPr>
              <w:t>Melismatic and virtuosic</w:t>
            </w:r>
            <w:r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2126" w:type="dxa"/>
          </w:tcPr>
          <w:p w14:paraId="0AEBAA30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</w:tr>
      <w:tr w:rsidR="00FF1614" w14:paraId="2BD4C6E0" w14:textId="6D2FDA63" w:rsidTr="00186EA2">
        <w:tc>
          <w:tcPr>
            <w:tcW w:w="9923" w:type="dxa"/>
            <w:gridSpan w:val="6"/>
          </w:tcPr>
          <w:p w14:paraId="5FD9FF2D" w14:textId="437C2025" w:rsidR="00FF1614" w:rsidRPr="00560D96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Ludwig van Beethoven:</w:t>
            </w:r>
            <w:r w:rsidRPr="00560D96">
              <w:rPr>
                <w:rFonts w:ascii="Calibri" w:hAnsi="Calibri" w:cs="Calibri"/>
              </w:rPr>
              <w:t xml:space="preserve"> Symphony No. 5 in C minor, </w:t>
            </w:r>
            <w:proofErr w:type="spellStart"/>
            <w:r w:rsidRPr="00560D96">
              <w:rPr>
                <w:rFonts w:ascii="Calibri" w:hAnsi="Calibri" w:cs="Calibri"/>
              </w:rPr>
              <w:t>i</w:t>
            </w:r>
            <w:proofErr w:type="spellEnd"/>
            <w:r w:rsidRPr="00560D96">
              <w:rPr>
                <w:rFonts w:ascii="Calibri" w:hAnsi="Calibri" w:cs="Calibri"/>
              </w:rPr>
              <w:t>. Allegro con brio</w:t>
            </w:r>
          </w:p>
        </w:tc>
      </w:tr>
      <w:tr w:rsidR="000B7F7F" w14:paraId="1FFC42C6" w14:textId="33620279" w:rsidTr="00057B21">
        <w:tc>
          <w:tcPr>
            <w:tcW w:w="1701" w:type="dxa"/>
          </w:tcPr>
          <w:p w14:paraId="1CDE4E21" w14:textId="264ADB8A" w:rsidR="00FF1614" w:rsidRDefault="00042252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Symphony</w:t>
            </w:r>
          </w:p>
        </w:tc>
        <w:tc>
          <w:tcPr>
            <w:tcW w:w="1418" w:type="dxa"/>
          </w:tcPr>
          <w:p w14:paraId="1767F7CC" w14:textId="20D512DA" w:rsidR="00FF1614" w:rsidRPr="004866CA" w:rsidRDefault="00FF1614" w:rsidP="00186EA2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276" w:type="dxa"/>
          </w:tcPr>
          <w:p w14:paraId="0A99FC3E" w14:textId="34B75242" w:rsidR="00FF1614" w:rsidRPr="00163B7E" w:rsidRDefault="00163B7E" w:rsidP="00186EA2">
            <w:pPr>
              <w:spacing w:line="276" w:lineRule="auto"/>
              <w:rPr>
                <w:rFonts w:ascii="Calibri" w:hAnsi="Calibri" w:cs="Calibri"/>
              </w:rPr>
            </w:pPr>
            <w:r w:rsidRPr="00163B7E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506E93AA" w14:textId="7E2B9AD0" w:rsidR="00163B7E" w:rsidRPr="00163B7E" w:rsidRDefault="00163B7E" w:rsidP="00186EA2">
            <w:pPr>
              <w:spacing w:line="276" w:lineRule="auto"/>
              <w:rPr>
                <w:rFonts w:ascii="Calibri" w:hAnsi="Calibri" w:cs="Calibri"/>
              </w:rPr>
            </w:pPr>
            <w:r w:rsidRPr="00163B7E">
              <w:rPr>
                <w:rFonts w:ascii="Calibri" w:hAnsi="Calibri" w:cs="Calibri"/>
              </w:rPr>
              <w:t>Orchestra</w:t>
            </w:r>
          </w:p>
          <w:p w14:paraId="69DF064F" w14:textId="77777777" w:rsidR="00FF1614" w:rsidRPr="00163B7E" w:rsidRDefault="00FF1614" w:rsidP="00163B7E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85" w:type="dxa"/>
          </w:tcPr>
          <w:p w14:paraId="4A9CE816" w14:textId="77777777" w:rsidR="00FF1614" w:rsidRPr="00163B7E" w:rsidRDefault="00163B7E" w:rsidP="00186EA2">
            <w:pPr>
              <w:spacing w:line="276" w:lineRule="auto"/>
              <w:rPr>
                <w:rFonts w:ascii="Calibri" w:hAnsi="Calibri" w:cs="Calibri"/>
              </w:rPr>
            </w:pPr>
            <w:r w:rsidRPr="00163B7E">
              <w:rPr>
                <w:rFonts w:ascii="Calibri" w:hAnsi="Calibri" w:cs="Calibri"/>
              </w:rPr>
              <w:t>Form: Sonata</w:t>
            </w:r>
          </w:p>
          <w:p w14:paraId="3D23C2FD" w14:textId="034AB7D7" w:rsidR="00163B7E" w:rsidRDefault="00163B7E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163B7E">
              <w:rPr>
                <w:rFonts w:ascii="Calibri" w:hAnsi="Calibri" w:cs="Calibri"/>
              </w:rPr>
              <w:t>Tempo: allegro con brio</w:t>
            </w:r>
          </w:p>
        </w:tc>
        <w:tc>
          <w:tcPr>
            <w:tcW w:w="2126" w:type="dxa"/>
          </w:tcPr>
          <w:p w14:paraId="78002A7C" w14:textId="77777777" w:rsidR="00FF1614" w:rsidRDefault="006E7A1C" w:rsidP="00186EA2">
            <w:pPr>
              <w:spacing w:line="276" w:lineRule="auto"/>
              <w:rPr>
                <w:rFonts w:ascii="Calibri" w:hAnsi="Calibri" w:cs="Calibri"/>
              </w:rPr>
            </w:pPr>
            <w:r w:rsidRPr="006E7A1C">
              <w:rPr>
                <w:rFonts w:ascii="Calibri" w:hAnsi="Calibri" w:cs="Calibri"/>
              </w:rPr>
              <w:t xml:space="preserve">Duh </w:t>
            </w:r>
            <w:proofErr w:type="spellStart"/>
            <w:r w:rsidRPr="006E7A1C">
              <w:rPr>
                <w:rFonts w:ascii="Calibri" w:hAnsi="Calibri" w:cs="Calibri"/>
              </w:rPr>
              <w:t>duh</w:t>
            </w:r>
            <w:proofErr w:type="spellEnd"/>
            <w:r w:rsidRPr="006E7A1C">
              <w:rPr>
                <w:rFonts w:ascii="Calibri" w:hAnsi="Calibri" w:cs="Calibri"/>
              </w:rPr>
              <w:t xml:space="preserve"> </w:t>
            </w:r>
            <w:proofErr w:type="spellStart"/>
            <w:r w:rsidRPr="006E7A1C">
              <w:rPr>
                <w:rFonts w:ascii="Calibri" w:hAnsi="Calibri" w:cs="Calibri"/>
              </w:rPr>
              <w:t>d</w:t>
            </w:r>
            <w:r>
              <w:rPr>
                <w:rFonts w:ascii="Calibri" w:hAnsi="Calibri" w:cs="Calibri"/>
              </w:rPr>
              <w:t>uh</w:t>
            </w:r>
            <w:r w:rsidR="00163B7E">
              <w:rPr>
                <w:rFonts w:ascii="Calibri" w:hAnsi="Calibri" w:cs="Calibri"/>
              </w:rPr>
              <w:t>duhhhh</w:t>
            </w:r>
            <w:proofErr w:type="spellEnd"/>
          </w:p>
          <w:p w14:paraId="5205ADEE" w14:textId="3AA25EB5" w:rsidR="00163B7E" w:rsidRPr="006E7A1C" w:rsidRDefault="00163B7E" w:rsidP="00186EA2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Beats repeat over and over again</w:t>
            </w:r>
          </w:p>
        </w:tc>
      </w:tr>
      <w:tr w:rsidR="00FF1614" w14:paraId="48916DEF" w14:textId="28DDA1D7" w:rsidTr="00186EA2">
        <w:tc>
          <w:tcPr>
            <w:tcW w:w="9923" w:type="dxa"/>
            <w:gridSpan w:val="6"/>
          </w:tcPr>
          <w:p w14:paraId="599678B1" w14:textId="624601B1" w:rsidR="00FF1614" w:rsidRPr="00560D96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Ludwig van Beethoven:</w:t>
            </w:r>
            <w:r w:rsidRPr="00560D96">
              <w:rPr>
                <w:rFonts w:ascii="Calibri" w:hAnsi="Calibri" w:cs="Calibri"/>
              </w:rPr>
              <w:t xml:space="preserve"> Sonata No 14 in C</w:t>
            </w:r>
            <w:r w:rsidRPr="00560D96">
              <w:rPr>
                <w:rFonts w:ascii="Calibri" w:hAnsi="Calibri" w:cs="Calibri"/>
              </w:rPr>
              <w:sym w:font="Symbol" w:char="F054"/>
            </w:r>
            <w:r w:rsidRPr="00560D96">
              <w:rPr>
                <w:rFonts w:ascii="Calibri" w:hAnsi="Calibri" w:cs="Calibri"/>
              </w:rPr>
              <w:t xml:space="preserve"> minor, op. 27 no. 2 (</w:t>
            </w:r>
            <w:r w:rsidRPr="00560D96">
              <w:rPr>
                <w:rFonts w:ascii="Calibri" w:hAnsi="Calibri" w:cs="Calibri"/>
                <w:i/>
                <w:iCs/>
              </w:rPr>
              <w:t>Moonlight</w:t>
            </w:r>
            <w:r w:rsidRPr="00560D96">
              <w:rPr>
                <w:rFonts w:ascii="Calibri" w:hAnsi="Calibri" w:cs="Calibri"/>
              </w:rPr>
              <w:t xml:space="preserve">) </w:t>
            </w:r>
            <w:proofErr w:type="spellStart"/>
            <w:r w:rsidRPr="00560D96">
              <w:rPr>
                <w:rFonts w:ascii="Calibri" w:hAnsi="Calibri" w:cs="Calibri"/>
              </w:rPr>
              <w:t>i</w:t>
            </w:r>
            <w:proofErr w:type="spellEnd"/>
            <w:r w:rsidRPr="00560D96">
              <w:rPr>
                <w:rFonts w:ascii="Calibri" w:hAnsi="Calibri" w:cs="Calibri"/>
              </w:rPr>
              <w:t>. Adagio sostenuto</w:t>
            </w:r>
          </w:p>
        </w:tc>
      </w:tr>
      <w:tr w:rsidR="000B7F7F" w14:paraId="2AB8FF48" w14:textId="7A9063D4" w:rsidTr="00057B21">
        <w:tc>
          <w:tcPr>
            <w:tcW w:w="1701" w:type="dxa"/>
          </w:tcPr>
          <w:p w14:paraId="0E33562D" w14:textId="64F2EF1F" w:rsidR="00FF1614" w:rsidRDefault="000E7D71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</w:rPr>
              <w:t>Sonata</w:t>
            </w:r>
          </w:p>
        </w:tc>
        <w:tc>
          <w:tcPr>
            <w:tcW w:w="1418" w:type="dxa"/>
          </w:tcPr>
          <w:p w14:paraId="627DA27C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276" w:type="dxa"/>
          </w:tcPr>
          <w:p w14:paraId="08CF5A59" w14:textId="2AA62886" w:rsidR="00FF1614" w:rsidRDefault="00387C9E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387C9E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15C9C002" w14:textId="15D1F411" w:rsidR="00FF1614" w:rsidRPr="00387C9E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 w:rsidRPr="00387C9E">
              <w:rPr>
                <w:rFonts w:ascii="Calibri" w:hAnsi="Calibri" w:cs="Calibri"/>
              </w:rPr>
              <w:t>Piano</w:t>
            </w:r>
          </w:p>
        </w:tc>
        <w:tc>
          <w:tcPr>
            <w:tcW w:w="1985" w:type="dxa"/>
          </w:tcPr>
          <w:p w14:paraId="77D7BEA0" w14:textId="6F1FD01A" w:rsidR="00FF1614" w:rsidRPr="00387C9E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 w:rsidRPr="00387C9E">
              <w:rPr>
                <w:rFonts w:ascii="Calibri" w:hAnsi="Calibri" w:cs="Calibri"/>
              </w:rPr>
              <w:t>Sonata</w:t>
            </w:r>
          </w:p>
        </w:tc>
        <w:tc>
          <w:tcPr>
            <w:tcW w:w="2126" w:type="dxa"/>
          </w:tcPr>
          <w:p w14:paraId="1052B002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</w:tr>
      <w:tr w:rsidR="00FF1614" w14:paraId="2D44CF0F" w14:textId="4920BB19" w:rsidTr="00186EA2">
        <w:tc>
          <w:tcPr>
            <w:tcW w:w="9923" w:type="dxa"/>
            <w:gridSpan w:val="6"/>
          </w:tcPr>
          <w:p w14:paraId="07B6908B" w14:textId="50074F5A" w:rsidR="00FF1614" w:rsidRPr="00560D96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Ludwig van Beethoven:</w:t>
            </w:r>
            <w:r w:rsidRPr="00560D96">
              <w:rPr>
                <w:rFonts w:ascii="Calibri" w:hAnsi="Calibri" w:cs="Calibri"/>
              </w:rPr>
              <w:t xml:space="preserve"> Sonata No 14 in C</w:t>
            </w:r>
            <w:r w:rsidRPr="00560D96">
              <w:rPr>
                <w:rFonts w:ascii="Calibri" w:hAnsi="Calibri" w:cs="Calibri"/>
              </w:rPr>
              <w:sym w:font="Symbol" w:char="F054"/>
            </w:r>
            <w:r w:rsidRPr="00560D96">
              <w:rPr>
                <w:rFonts w:ascii="Calibri" w:hAnsi="Calibri" w:cs="Calibri"/>
              </w:rPr>
              <w:t xml:space="preserve"> minor, op. 27 no. 2 (</w:t>
            </w:r>
            <w:r w:rsidRPr="00560D96">
              <w:rPr>
                <w:rFonts w:ascii="Calibri" w:hAnsi="Calibri" w:cs="Calibri"/>
                <w:i/>
                <w:iCs/>
              </w:rPr>
              <w:t>Moonlight</w:t>
            </w:r>
            <w:r w:rsidRPr="00560D96">
              <w:rPr>
                <w:rFonts w:ascii="Calibri" w:hAnsi="Calibri" w:cs="Calibri"/>
              </w:rPr>
              <w:t>) ii. Allegretto</w:t>
            </w:r>
          </w:p>
        </w:tc>
      </w:tr>
      <w:tr w:rsidR="000B7F7F" w14:paraId="56CFD785" w14:textId="64F3A106" w:rsidTr="00057B21">
        <w:tc>
          <w:tcPr>
            <w:tcW w:w="1701" w:type="dxa"/>
          </w:tcPr>
          <w:p w14:paraId="43C848FE" w14:textId="4D32BD67" w:rsidR="00FF1614" w:rsidRDefault="000E7D71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</w:rPr>
              <w:t>Sonata</w:t>
            </w:r>
          </w:p>
        </w:tc>
        <w:tc>
          <w:tcPr>
            <w:tcW w:w="1418" w:type="dxa"/>
          </w:tcPr>
          <w:p w14:paraId="75A50A3E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276" w:type="dxa"/>
          </w:tcPr>
          <w:p w14:paraId="5786E1C9" w14:textId="7A8DBD5A" w:rsidR="00FF1614" w:rsidRDefault="00387C9E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387C9E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6C90C032" w14:textId="7D7A4927" w:rsidR="00FF1614" w:rsidRDefault="00387C9E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387C9E">
              <w:rPr>
                <w:rFonts w:ascii="Calibri" w:hAnsi="Calibri" w:cs="Calibri"/>
              </w:rPr>
              <w:t>Piano</w:t>
            </w:r>
          </w:p>
        </w:tc>
        <w:tc>
          <w:tcPr>
            <w:tcW w:w="1985" w:type="dxa"/>
          </w:tcPr>
          <w:p w14:paraId="082A38C0" w14:textId="3A35813E" w:rsidR="00FF1614" w:rsidRPr="00387C9E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 w:rsidRPr="00387C9E">
              <w:rPr>
                <w:rFonts w:ascii="Calibri" w:hAnsi="Calibri" w:cs="Calibri"/>
              </w:rPr>
              <w:t>Scherzo &amp; trio</w:t>
            </w:r>
          </w:p>
        </w:tc>
        <w:tc>
          <w:tcPr>
            <w:tcW w:w="2126" w:type="dxa"/>
          </w:tcPr>
          <w:p w14:paraId="71755C7C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</w:tr>
      <w:tr w:rsidR="00FF1614" w14:paraId="2389F2D8" w14:textId="0C7983BF" w:rsidTr="00186EA2">
        <w:tc>
          <w:tcPr>
            <w:tcW w:w="9923" w:type="dxa"/>
            <w:gridSpan w:val="6"/>
          </w:tcPr>
          <w:p w14:paraId="2CBFFD58" w14:textId="7F3C201B" w:rsidR="00FF1614" w:rsidRPr="00560D96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  <w:b/>
              </w:rPr>
              <w:t>Ludwig van Beethoven:</w:t>
            </w:r>
            <w:r w:rsidRPr="00560D96">
              <w:rPr>
                <w:rFonts w:ascii="Calibri" w:hAnsi="Calibri" w:cs="Calibri"/>
              </w:rPr>
              <w:t xml:space="preserve"> Sonata No 14 in C</w:t>
            </w:r>
            <w:r w:rsidRPr="00560D96">
              <w:rPr>
                <w:rFonts w:ascii="Calibri" w:hAnsi="Calibri" w:cs="Calibri"/>
              </w:rPr>
              <w:sym w:font="Symbol" w:char="F054"/>
            </w:r>
            <w:r w:rsidRPr="00560D96">
              <w:rPr>
                <w:rFonts w:ascii="Calibri" w:hAnsi="Calibri" w:cs="Calibri"/>
              </w:rPr>
              <w:t xml:space="preserve"> minor, op. 27 no. 2 (</w:t>
            </w:r>
            <w:r w:rsidRPr="00560D96">
              <w:rPr>
                <w:rFonts w:ascii="Calibri" w:hAnsi="Calibri" w:cs="Calibri"/>
                <w:i/>
                <w:iCs/>
              </w:rPr>
              <w:t>Moonlight</w:t>
            </w:r>
            <w:r w:rsidRPr="00560D96">
              <w:rPr>
                <w:rFonts w:ascii="Calibri" w:hAnsi="Calibri" w:cs="Calibri"/>
              </w:rPr>
              <w:t xml:space="preserve">) iii. Presto </w:t>
            </w:r>
            <w:proofErr w:type="spellStart"/>
            <w:r w:rsidRPr="00560D96">
              <w:rPr>
                <w:rFonts w:ascii="Calibri" w:hAnsi="Calibri" w:cs="Calibri"/>
              </w:rPr>
              <w:t>agitato</w:t>
            </w:r>
            <w:proofErr w:type="spellEnd"/>
            <w:r w:rsidRPr="00560D96">
              <w:rPr>
                <w:rFonts w:ascii="Calibri" w:hAnsi="Calibri" w:cs="Calibri"/>
              </w:rPr>
              <w:t xml:space="preserve"> </w:t>
            </w:r>
          </w:p>
        </w:tc>
      </w:tr>
      <w:tr w:rsidR="000B7F7F" w14:paraId="7996802D" w14:textId="53D7B647" w:rsidTr="00057B21">
        <w:tc>
          <w:tcPr>
            <w:tcW w:w="1701" w:type="dxa"/>
          </w:tcPr>
          <w:p w14:paraId="7E35FFEA" w14:textId="2E98EFDC" w:rsidR="00FF1614" w:rsidRDefault="000E7D71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560D96">
              <w:rPr>
                <w:rFonts w:ascii="Calibri" w:hAnsi="Calibri" w:cs="Calibri"/>
              </w:rPr>
              <w:t>Sonata</w:t>
            </w:r>
          </w:p>
        </w:tc>
        <w:tc>
          <w:tcPr>
            <w:tcW w:w="1418" w:type="dxa"/>
          </w:tcPr>
          <w:p w14:paraId="78A79DBA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1276" w:type="dxa"/>
          </w:tcPr>
          <w:p w14:paraId="515AF429" w14:textId="544835D7" w:rsidR="00FF1614" w:rsidRDefault="00387C9E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387C9E">
              <w:rPr>
                <w:rFonts w:ascii="Calibri" w:hAnsi="Calibri" w:cs="Calibri"/>
              </w:rPr>
              <w:t>Homophonic</w:t>
            </w:r>
          </w:p>
        </w:tc>
        <w:tc>
          <w:tcPr>
            <w:tcW w:w="1417" w:type="dxa"/>
          </w:tcPr>
          <w:p w14:paraId="2955B205" w14:textId="57556516" w:rsidR="00FF1614" w:rsidRDefault="00387C9E" w:rsidP="00186EA2">
            <w:pPr>
              <w:spacing w:line="276" w:lineRule="auto"/>
              <w:rPr>
                <w:rFonts w:ascii="Calibri" w:hAnsi="Calibri" w:cs="Calibri"/>
                <w:b/>
              </w:rPr>
            </w:pPr>
            <w:r w:rsidRPr="00387C9E">
              <w:rPr>
                <w:rFonts w:ascii="Calibri" w:hAnsi="Calibri" w:cs="Calibri"/>
              </w:rPr>
              <w:t>Piano</w:t>
            </w:r>
          </w:p>
        </w:tc>
        <w:tc>
          <w:tcPr>
            <w:tcW w:w="1985" w:type="dxa"/>
          </w:tcPr>
          <w:p w14:paraId="579B3D96" w14:textId="51DA6F14" w:rsidR="00FF1614" w:rsidRPr="00387C9E" w:rsidRDefault="00387C9E" w:rsidP="00186EA2">
            <w:pPr>
              <w:spacing w:line="276" w:lineRule="auto"/>
              <w:rPr>
                <w:rFonts w:ascii="Calibri" w:hAnsi="Calibri" w:cs="Calibri"/>
              </w:rPr>
            </w:pPr>
            <w:r w:rsidRPr="00387C9E">
              <w:rPr>
                <w:rFonts w:ascii="Calibri" w:hAnsi="Calibri" w:cs="Calibri"/>
              </w:rPr>
              <w:t>Sonata</w:t>
            </w:r>
          </w:p>
        </w:tc>
        <w:tc>
          <w:tcPr>
            <w:tcW w:w="2126" w:type="dxa"/>
          </w:tcPr>
          <w:p w14:paraId="15789724" w14:textId="77777777" w:rsidR="00FF1614" w:rsidRDefault="00FF1614" w:rsidP="00186EA2">
            <w:pPr>
              <w:spacing w:line="276" w:lineRule="auto"/>
              <w:rPr>
                <w:rFonts w:ascii="Calibri" w:hAnsi="Calibri" w:cs="Calibri"/>
                <w:b/>
              </w:rPr>
            </w:pPr>
          </w:p>
        </w:tc>
      </w:tr>
    </w:tbl>
    <w:p w14:paraId="3EFE8FDD" w14:textId="77777777" w:rsidR="005B1307" w:rsidRDefault="005B1307" w:rsidP="00453346">
      <w:pPr>
        <w:spacing w:line="276" w:lineRule="auto"/>
        <w:jc w:val="center"/>
        <w:rPr>
          <w:rFonts w:ascii="Calibri" w:hAnsi="Calibri" w:cs="Calibri"/>
          <w:b/>
          <w:u w:val="single"/>
        </w:rPr>
      </w:pPr>
    </w:p>
    <w:p w14:paraId="1F9F4D56" w14:textId="2258AD56" w:rsidR="00204350" w:rsidRDefault="00204350" w:rsidP="00453346">
      <w:pPr>
        <w:spacing w:line="276" w:lineRule="auto"/>
        <w:jc w:val="center"/>
        <w:rPr>
          <w:rFonts w:ascii="Calibri" w:hAnsi="Calibri" w:cs="Calibri"/>
          <w:b/>
          <w:u w:val="single"/>
        </w:rPr>
      </w:pPr>
      <w:r w:rsidRPr="00BD2D6B">
        <w:rPr>
          <w:rFonts w:ascii="Calibri" w:hAnsi="Calibri" w:cs="Calibri"/>
          <w:b/>
          <w:u w:val="single"/>
        </w:rPr>
        <w:t>TERMS</w:t>
      </w:r>
    </w:p>
    <w:p w14:paraId="142A318C" w14:textId="5D8365A6" w:rsidR="00453346" w:rsidRPr="00453346" w:rsidRDefault="00453346" w:rsidP="00453346">
      <w:pPr>
        <w:spacing w:line="276" w:lineRule="auto"/>
        <w:rPr>
          <w:rFonts w:ascii="Calibri" w:hAnsi="Calibri" w:cs="Calibri"/>
          <w:b/>
          <w:color w:val="2F5496" w:themeColor="accent1" w:themeShade="BF"/>
        </w:rPr>
      </w:pPr>
      <w:r w:rsidRPr="00453346">
        <w:rPr>
          <w:rFonts w:ascii="Calibri" w:hAnsi="Calibri" w:cs="Calibri"/>
          <w:b/>
          <w:color w:val="2F5496" w:themeColor="accent1" w:themeShade="BF"/>
        </w:rPr>
        <w:t>Classical Period</w:t>
      </w:r>
      <w:r>
        <w:rPr>
          <w:rFonts w:ascii="Calibri" w:hAnsi="Calibri" w:cs="Calibri"/>
          <w:b/>
          <w:color w:val="2F5496" w:themeColor="accent1" w:themeShade="BF"/>
        </w:rPr>
        <w:t xml:space="preserve">: </w:t>
      </w:r>
      <w:r w:rsidRPr="001170B1">
        <w:rPr>
          <w:rFonts w:ascii="Calibri" w:hAnsi="Calibri" w:cs="Calibri"/>
          <w:color w:val="000000" w:themeColor="text1"/>
        </w:rPr>
        <w:t>1750-1820</w:t>
      </w:r>
    </w:p>
    <w:p w14:paraId="606A0F34" w14:textId="77777777" w:rsidR="008E61EB" w:rsidRDefault="00FC7F92" w:rsidP="00EA5FB3">
      <w:pPr>
        <w:pStyle w:val="ListParagraph"/>
        <w:numPr>
          <w:ilvl w:val="0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 w:rsidRPr="00FC7F92">
        <w:rPr>
          <w:rFonts w:ascii="Calibri" w:hAnsi="Calibri" w:cs="Calibri"/>
          <w:b/>
          <w:color w:val="000000" w:themeColor="text1"/>
        </w:rPr>
        <w:t>Socio and political context of the classical era:</w:t>
      </w:r>
    </w:p>
    <w:p w14:paraId="4477594B" w14:textId="77777777" w:rsidR="008E61EB" w:rsidRDefault="00EA5FB3" w:rsidP="008E61EB">
      <w:pPr>
        <w:pStyle w:val="ListParagraph"/>
        <w:numPr>
          <w:ilvl w:val="1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 w:rsidRPr="00FC7F92">
        <w:rPr>
          <w:rFonts w:ascii="Calibri" w:hAnsi="Calibri" w:cs="Calibri"/>
          <w:color w:val="000000" w:themeColor="text1"/>
        </w:rPr>
        <w:t>Age of enlightenment</w:t>
      </w:r>
    </w:p>
    <w:p w14:paraId="6F8AD9AA" w14:textId="77777777" w:rsidR="008E61EB" w:rsidRDefault="008E61EB" w:rsidP="008E61EB">
      <w:pPr>
        <w:pStyle w:val="ListParagraph"/>
        <w:numPr>
          <w:ilvl w:val="1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I</w:t>
      </w:r>
      <w:r w:rsidR="00EA5FB3" w:rsidRPr="00FC7F92">
        <w:rPr>
          <w:rFonts w:ascii="Calibri" w:hAnsi="Calibri" w:cs="Calibri"/>
          <w:color w:val="000000" w:themeColor="text1"/>
        </w:rPr>
        <w:t>ndustrial revolution</w:t>
      </w:r>
      <w:r>
        <w:rPr>
          <w:rFonts w:ascii="Calibri" w:hAnsi="Calibri" w:cs="Calibri"/>
          <w:color w:val="000000" w:themeColor="text1"/>
        </w:rPr>
        <w:t xml:space="preserve"> </w:t>
      </w:r>
    </w:p>
    <w:p w14:paraId="597B362C" w14:textId="45CA98AB" w:rsidR="00AD4020" w:rsidRPr="008B31D5" w:rsidRDefault="008E61EB" w:rsidP="008B31D5">
      <w:pPr>
        <w:pStyle w:val="ListParagraph"/>
        <w:numPr>
          <w:ilvl w:val="1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R</w:t>
      </w:r>
      <w:r w:rsidR="00EA5FB3" w:rsidRPr="00FC7F92">
        <w:rPr>
          <w:rFonts w:ascii="Calibri" w:hAnsi="Calibri" w:cs="Calibri"/>
          <w:color w:val="000000" w:themeColor="text1"/>
        </w:rPr>
        <w:t>ise of the middle class</w:t>
      </w:r>
      <w:r w:rsidR="008B31D5">
        <w:rPr>
          <w:rFonts w:ascii="Calibri" w:hAnsi="Calibri" w:cs="Calibri"/>
          <w:color w:val="000000" w:themeColor="text1"/>
        </w:rPr>
        <w:t xml:space="preserve"> and d</w:t>
      </w:r>
      <w:r w:rsidR="00EA5FB3" w:rsidRPr="008B31D5">
        <w:rPr>
          <w:rFonts w:ascii="Calibri" w:hAnsi="Calibri" w:cs="Calibri"/>
          <w:color w:val="000000" w:themeColor="text1"/>
        </w:rPr>
        <w:t>ecline of the patronage system</w:t>
      </w:r>
    </w:p>
    <w:p w14:paraId="100DDE72" w14:textId="30FF9EC8" w:rsidR="00453346" w:rsidRDefault="00EA5FB3" w:rsidP="008E61EB">
      <w:pPr>
        <w:pStyle w:val="ListParagraph"/>
        <w:numPr>
          <w:ilvl w:val="1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 w:rsidRPr="00FC7F92">
        <w:rPr>
          <w:rFonts w:ascii="Calibri" w:hAnsi="Calibri" w:cs="Calibri"/>
          <w:color w:val="000000" w:themeColor="text1"/>
        </w:rPr>
        <w:t>American and French Revolutionary Wars</w:t>
      </w:r>
    </w:p>
    <w:p w14:paraId="630B63B8" w14:textId="77777777" w:rsidR="00AB5B70" w:rsidRPr="002521AE" w:rsidRDefault="00AB5B70" w:rsidP="00EA5FB3">
      <w:pPr>
        <w:pStyle w:val="ListParagraph"/>
        <w:numPr>
          <w:ilvl w:val="0"/>
          <w:numId w:val="10"/>
        </w:numPr>
        <w:spacing w:line="276" w:lineRule="auto"/>
        <w:rPr>
          <w:rFonts w:ascii="Calibri" w:hAnsi="Calibri" w:cs="Calibri"/>
          <w:b/>
          <w:color w:val="000000" w:themeColor="text1"/>
        </w:rPr>
      </w:pPr>
      <w:r w:rsidRPr="002521AE">
        <w:rPr>
          <w:rFonts w:ascii="Calibri" w:hAnsi="Calibri" w:cs="Calibri"/>
          <w:b/>
          <w:color w:val="000000" w:themeColor="text1"/>
        </w:rPr>
        <w:t>General characteristics of classical music:</w:t>
      </w:r>
    </w:p>
    <w:p w14:paraId="45E44B44" w14:textId="46FD845A" w:rsidR="00FC7F92" w:rsidRDefault="00AB5B70" w:rsidP="00AB5B70">
      <w:pPr>
        <w:pStyle w:val="ListParagraph"/>
        <w:numPr>
          <w:ilvl w:val="1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lastRenderedPageBreak/>
        <w:t>Lyrical or folk-like or generally brief melodies that are very memorable and have wide appeal</w:t>
      </w:r>
    </w:p>
    <w:p w14:paraId="71AE48B1" w14:textId="4ADAA727" w:rsidR="00AB5B70" w:rsidRDefault="00AB5B70" w:rsidP="00AB5B70">
      <w:pPr>
        <w:pStyle w:val="ListParagraph"/>
        <w:numPr>
          <w:ilvl w:val="1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Homophonic texture (clear melody and accompaniment)</w:t>
      </w:r>
    </w:p>
    <w:p w14:paraId="414B6746" w14:textId="67A09EEE" w:rsidR="00AB5B70" w:rsidRDefault="00AB5B70" w:rsidP="00AB5B70">
      <w:pPr>
        <w:pStyle w:val="ListParagraph"/>
        <w:numPr>
          <w:ilvl w:val="1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Structural clarity, regularity and balance</w:t>
      </w:r>
    </w:p>
    <w:p w14:paraId="17FDF817" w14:textId="344435AD" w:rsidR="00AB5B70" w:rsidRDefault="00AB5B70" w:rsidP="00AB5B70">
      <w:pPr>
        <w:pStyle w:val="ListParagraph"/>
        <w:numPr>
          <w:ilvl w:val="1"/>
          <w:numId w:val="10"/>
        </w:numPr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Major/minor tonality </w:t>
      </w:r>
    </w:p>
    <w:p w14:paraId="6C2EA8E9" w14:textId="77777777" w:rsidR="00AB5B70" w:rsidRPr="00AB5B70" w:rsidRDefault="00AB5B70" w:rsidP="00AB5B70">
      <w:pPr>
        <w:spacing w:line="276" w:lineRule="auto"/>
        <w:rPr>
          <w:rFonts w:ascii="Calibri" w:hAnsi="Calibri" w:cs="Calibri"/>
          <w:color w:val="000000" w:themeColor="text1"/>
        </w:rPr>
      </w:pPr>
    </w:p>
    <w:p w14:paraId="4763D43F" w14:textId="0E3E7223" w:rsidR="00453346" w:rsidRPr="00453346" w:rsidRDefault="00453346" w:rsidP="00453346">
      <w:pPr>
        <w:spacing w:line="276" w:lineRule="auto"/>
        <w:rPr>
          <w:rFonts w:ascii="Calibri" w:hAnsi="Calibri" w:cs="Calibri"/>
          <w:b/>
          <w:color w:val="2F5496" w:themeColor="accent1" w:themeShade="BF"/>
        </w:rPr>
      </w:pPr>
      <w:r w:rsidRPr="00453346">
        <w:rPr>
          <w:rFonts w:ascii="Calibri" w:hAnsi="Calibri" w:cs="Calibri"/>
          <w:b/>
          <w:color w:val="2F5496" w:themeColor="accent1" w:themeShade="BF"/>
        </w:rPr>
        <w:t xml:space="preserve">Romantic Period: </w:t>
      </w:r>
      <w:r w:rsidRPr="001170B1">
        <w:rPr>
          <w:rFonts w:ascii="Calibri" w:hAnsi="Calibri" w:cs="Calibri"/>
          <w:color w:val="000000" w:themeColor="text1"/>
        </w:rPr>
        <w:t>1800-1900</w:t>
      </w:r>
    </w:p>
    <w:p w14:paraId="2D962D95" w14:textId="77777777" w:rsidR="00453346" w:rsidRPr="00BD2D6B" w:rsidRDefault="00453346" w:rsidP="00453346">
      <w:pPr>
        <w:spacing w:line="276" w:lineRule="auto"/>
        <w:rPr>
          <w:rFonts w:ascii="Calibri" w:hAnsi="Calibri" w:cs="Calibri"/>
          <w:b/>
          <w:u w:val="single"/>
        </w:rPr>
      </w:pPr>
    </w:p>
    <w:p w14:paraId="7785E145" w14:textId="77777777" w:rsidR="00981249" w:rsidRPr="00BD2D6B" w:rsidRDefault="00204350" w:rsidP="004A2F18">
      <w:pPr>
        <w:spacing w:line="276" w:lineRule="auto"/>
        <w:rPr>
          <w:rFonts w:ascii="Calibri" w:hAnsi="Calibri" w:cs="Calibri"/>
          <w:b/>
        </w:rPr>
      </w:pPr>
      <w:r w:rsidRPr="00BD2D6B">
        <w:rPr>
          <w:rFonts w:ascii="Calibri" w:hAnsi="Calibri" w:cs="Calibri"/>
          <w:b/>
        </w:rPr>
        <w:t>Vienna, Austria</w:t>
      </w:r>
    </w:p>
    <w:p w14:paraId="6A7C1E90" w14:textId="6A3E1FBD" w:rsidR="00560D96" w:rsidRDefault="006E7A1C" w:rsidP="006E7A1C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 w:rsidRPr="00261770">
        <w:rPr>
          <w:rFonts w:ascii="Calibri" w:hAnsi="Calibri" w:cs="Calibri"/>
          <w:b/>
        </w:rPr>
        <w:t>18</w:t>
      </w:r>
      <w:r w:rsidRPr="00261770">
        <w:rPr>
          <w:rFonts w:ascii="Calibri" w:hAnsi="Calibri" w:cs="Calibri"/>
          <w:b/>
          <w:vertAlign w:val="superscript"/>
        </w:rPr>
        <w:t>th</w:t>
      </w:r>
      <w:r w:rsidRPr="00261770">
        <w:rPr>
          <w:rFonts w:ascii="Calibri" w:hAnsi="Calibri" w:cs="Calibri"/>
          <w:b/>
        </w:rPr>
        <w:t xml:space="preserve"> century</w:t>
      </w:r>
      <w:r>
        <w:rPr>
          <w:rFonts w:ascii="Calibri" w:hAnsi="Calibri" w:cs="Calibri"/>
        </w:rPr>
        <w:t xml:space="preserve"> capital of the Holy Roman Empire</w:t>
      </w:r>
    </w:p>
    <w:p w14:paraId="6C5497BC" w14:textId="4D179EBE" w:rsidR="006E7A1C" w:rsidRDefault="006E7A1C" w:rsidP="006E7A1C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Imperial seat of the Hapsburg Dynasty</w:t>
      </w:r>
    </w:p>
    <w:p w14:paraId="6153D3DD" w14:textId="77777777" w:rsidR="00261770" w:rsidRDefault="006E7A1C" w:rsidP="006E7A1C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One of the most important </w:t>
      </w:r>
      <w:r w:rsidR="00261770">
        <w:rPr>
          <w:rFonts w:ascii="Calibri" w:hAnsi="Calibri" w:cs="Calibri"/>
        </w:rPr>
        <w:t>musical centers in Europe in the 18</w:t>
      </w:r>
      <w:r w:rsidR="00261770" w:rsidRPr="00261770">
        <w:rPr>
          <w:rFonts w:ascii="Calibri" w:hAnsi="Calibri" w:cs="Calibri"/>
          <w:vertAlign w:val="superscript"/>
        </w:rPr>
        <w:t>th</w:t>
      </w:r>
      <w:r w:rsidR="00261770">
        <w:rPr>
          <w:rFonts w:ascii="Calibri" w:hAnsi="Calibri" w:cs="Calibri"/>
        </w:rPr>
        <w:t xml:space="preserve"> &amp; 19</w:t>
      </w:r>
      <w:r w:rsidR="00261770" w:rsidRPr="00261770">
        <w:rPr>
          <w:rFonts w:ascii="Calibri" w:hAnsi="Calibri" w:cs="Calibri"/>
          <w:vertAlign w:val="superscript"/>
        </w:rPr>
        <w:t>th</w:t>
      </w:r>
      <w:r w:rsidR="00261770">
        <w:rPr>
          <w:rFonts w:ascii="Calibri" w:hAnsi="Calibri" w:cs="Calibri"/>
        </w:rPr>
        <w:t xml:space="preserve"> centuries </w:t>
      </w:r>
    </w:p>
    <w:p w14:paraId="214AF3C6" w14:textId="77777777" w:rsidR="00261770" w:rsidRDefault="00261770" w:rsidP="006E7A1C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This city was most associated with the most influential musicians of the Classical Period:</w:t>
      </w:r>
    </w:p>
    <w:p w14:paraId="0EC4886A" w14:textId="77777777" w:rsidR="00261770" w:rsidRPr="00261770" w:rsidRDefault="00261770" w:rsidP="00261770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  <w:b/>
        </w:rPr>
      </w:pPr>
      <w:r w:rsidRPr="00261770">
        <w:rPr>
          <w:rFonts w:ascii="Calibri" w:hAnsi="Calibri" w:cs="Calibri"/>
          <w:b/>
        </w:rPr>
        <w:t>Franz Joseph Haydn (1732-1809)</w:t>
      </w:r>
    </w:p>
    <w:p w14:paraId="042DBE16" w14:textId="77777777" w:rsidR="00261770" w:rsidRPr="00261770" w:rsidRDefault="00261770" w:rsidP="00261770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  <w:b/>
        </w:rPr>
      </w:pPr>
      <w:r w:rsidRPr="00261770">
        <w:rPr>
          <w:rFonts w:ascii="Calibri" w:hAnsi="Calibri" w:cs="Calibri"/>
          <w:b/>
        </w:rPr>
        <w:t>Wolfgang Amadeus Mozart (1756-1791)</w:t>
      </w:r>
    </w:p>
    <w:p w14:paraId="1E31AF33" w14:textId="22EC48C6" w:rsidR="006E7A1C" w:rsidRDefault="00261770" w:rsidP="00261770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  <w:b/>
        </w:rPr>
      </w:pPr>
      <w:r w:rsidRPr="00261770">
        <w:rPr>
          <w:rFonts w:ascii="Calibri" w:hAnsi="Calibri" w:cs="Calibri"/>
          <w:b/>
        </w:rPr>
        <w:t xml:space="preserve">Ludwig van Beethoven (1770-1827) </w:t>
      </w:r>
    </w:p>
    <w:p w14:paraId="5DB08F0C" w14:textId="2C7B3C36" w:rsidR="00261770" w:rsidRDefault="00261770" w:rsidP="00261770">
      <w:pPr>
        <w:spacing w:line="276" w:lineRule="auto"/>
        <w:rPr>
          <w:rFonts w:ascii="Calibri" w:hAnsi="Calibri" w:cs="Calibri"/>
          <w:b/>
        </w:rPr>
      </w:pPr>
    </w:p>
    <w:p w14:paraId="0EC1AAF4" w14:textId="1E27A31D" w:rsidR="00261770" w:rsidRPr="0095751E" w:rsidRDefault="00261770" w:rsidP="00261770">
      <w:pPr>
        <w:spacing w:line="276" w:lineRule="auto"/>
        <w:rPr>
          <w:rFonts w:ascii="Calibri" w:hAnsi="Calibri" w:cs="Calibri"/>
          <w:b/>
          <w:color w:val="2F5496" w:themeColor="accent1" w:themeShade="BF"/>
        </w:rPr>
      </w:pPr>
      <w:r w:rsidRPr="0095751E">
        <w:rPr>
          <w:rFonts w:ascii="Calibri" w:hAnsi="Calibri" w:cs="Calibri"/>
          <w:b/>
          <w:color w:val="2F5496" w:themeColor="accent1" w:themeShade="BF"/>
        </w:rPr>
        <w:t>Franz Joseph “Papa” Haydn</w:t>
      </w:r>
    </w:p>
    <w:p w14:paraId="71A94E66" w14:textId="4C61D2B1" w:rsidR="00261770" w:rsidRPr="00641ACA" w:rsidRDefault="0095751E" w:rsidP="00261770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color w:val="000000" w:themeColor="text1"/>
        </w:rPr>
      </w:pPr>
      <w:r w:rsidRPr="00641ACA">
        <w:rPr>
          <w:rFonts w:ascii="Calibri" w:hAnsi="Calibri" w:cs="Calibri"/>
          <w:color w:val="000000" w:themeColor="text1"/>
        </w:rPr>
        <w:t xml:space="preserve">Born in Austrian village of </w:t>
      </w:r>
      <w:proofErr w:type="spellStart"/>
      <w:r w:rsidRPr="00641ACA">
        <w:rPr>
          <w:rFonts w:ascii="Calibri" w:hAnsi="Calibri" w:cs="Calibri"/>
          <w:color w:val="000000" w:themeColor="text1"/>
        </w:rPr>
        <w:t>Rohrau</w:t>
      </w:r>
      <w:proofErr w:type="spellEnd"/>
    </w:p>
    <w:p w14:paraId="5DF76E3E" w14:textId="57CF2C2C" w:rsidR="0095751E" w:rsidRPr="00641ACA" w:rsidRDefault="0095751E" w:rsidP="0095751E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color w:val="000000" w:themeColor="text1"/>
        </w:rPr>
      </w:pPr>
      <w:r w:rsidRPr="00641ACA">
        <w:rPr>
          <w:rFonts w:ascii="Calibri" w:hAnsi="Calibri" w:cs="Calibri"/>
          <w:color w:val="000000" w:themeColor="text1"/>
        </w:rPr>
        <w:t>At 8: was part of the St. Stephen’s Cathedral in Vienna</w:t>
      </w:r>
    </w:p>
    <w:p w14:paraId="0FC0FA90" w14:textId="1CFB6315" w:rsidR="00CF3394" w:rsidRPr="00641ACA" w:rsidRDefault="0095751E" w:rsidP="00CF3394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color w:val="000000" w:themeColor="text1"/>
        </w:rPr>
      </w:pPr>
      <w:r w:rsidRPr="00641ACA">
        <w:rPr>
          <w:rFonts w:ascii="Calibri" w:hAnsi="Calibri" w:cs="Calibri"/>
          <w:color w:val="000000" w:themeColor="text1"/>
        </w:rPr>
        <w:t>Soprano voice</w:t>
      </w:r>
    </w:p>
    <w:p w14:paraId="7314E3F5" w14:textId="53F0560F" w:rsidR="00CF3394" w:rsidRPr="00641ACA" w:rsidRDefault="00CF3394" w:rsidP="00CF3394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color w:val="000000" w:themeColor="text1"/>
        </w:rPr>
      </w:pPr>
      <w:r w:rsidRPr="00641ACA">
        <w:rPr>
          <w:rFonts w:ascii="Calibri" w:hAnsi="Calibri" w:cs="Calibri"/>
          <w:color w:val="000000" w:themeColor="text1"/>
        </w:rPr>
        <w:t xml:space="preserve">At 29: entered service of the </w:t>
      </w:r>
      <w:proofErr w:type="spellStart"/>
      <w:r w:rsidRPr="00641ACA">
        <w:rPr>
          <w:rFonts w:ascii="Calibri" w:hAnsi="Calibri" w:cs="Calibri"/>
          <w:color w:val="000000" w:themeColor="text1"/>
        </w:rPr>
        <w:t>Esterházy</w:t>
      </w:r>
      <w:proofErr w:type="spellEnd"/>
      <w:r w:rsidRPr="00641ACA">
        <w:rPr>
          <w:rFonts w:ascii="Calibri" w:hAnsi="Calibri" w:cs="Calibri"/>
          <w:color w:val="000000" w:themeColor="text1"/>
        </w:rPr>
        <w:t xml:space="preserve"> family </w:t>
      </w:r>
    </w:p>
    <w:p w14:paraId="46225F01" w14:textId="0D90DFF4" w:rsidR="00B347E5" w:rsidRPr="00641ACA" w:rsidRDefault="00B347E5" w:rsidP="00CF3394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color w:val="000000" w:themeColor="text1"/>
        </w:rPr>
      </w:pPr>
      <w:r w:rsidRPr="00641ACA">
        <w:rPr>
          <w:rFonts w:ascii="Calibri" w:hAnsi="Calibri" w:cs="Calibri"/>
          <w:color w:val="000000" w:themeColor="text1"/>
        </w:rPr>
        <w:t xml:space="preserve">While he worked for the </w:t>
      </w:r>
      <w:proofErr w:type="spellStart"/>
      <w:r w:rsidRPr="00641ACA">
        <w:rPr>
          <w:rFonts w:ascii="Calibri" w:hAnsi="Calibri" w:cs="Calibri"/>
          <w:color w:val="000000" w:themeColor="text1"/>
        </w:rPr>
        <w:t>Esterházy</w:t>
      </w:r>
      <w:proofErr w:type="spellEnd"/>
      <w:r w:rsidRPr="00641ACA">
        <w:rPr>
          <w:rFonts w:ascii="Calibri" w:hAnsi="Calibri" w:cs="Calibri"/>
          <w:color w:val="000000" w:themeColor="text1"/>
        </w:rPr>
        <w:t xml:space="preserve"> family, he also published works and travelled abroad gaining internal reputation</w:t>
      </w:r>
    </w:p>
    <w:p w14:paraId="09EC5AFA" w14:textId="1FE72EAE" w:rsidR="00AC65CD" w:rsidRPr="00641ACA" w:rsidRDefault="00AC65CD" w:rsidP="00CF3394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color w:val="000000" w:themeColor="text1"/>
        </w:rPr>
      </w:pPr>
      <w:r w:rsidRPr="00641ACA">
        <w:rPr>
          <w:rFonts w:ascii="Calibri" w:hAnsi="Calibri" w:cs="Calibri"/>
          <w:color w:val="000000" w:themeColor="text1"/>
        </w:rPr>
        <w:t xml:space="preserve">He composed ~70 string quartets, 100 symphonies, 14 operas, 14 Masses, oratories, concertos, and almost every musical genre known in the </w:t>
      </w:r>
      <w:r w:rsidR="00FA57DE" w:rsidRPr="00641ACA">
        <w:rPr>
          <w:rFonts w:ascii="Calibri" w:hAnsi="Calibri" w:cs="Calibri"/>
          <w:color w:val="000000" w:themeColor="text1"/>
        </w:rPr>
        <w:t>late</w:t>
      </w:r>
      <w:r w:rsidRPr="00641ACA">
        <w:rPr>
          <w:rFonts w:ascii="Calibri" w:hAnsi="Calibri" w:cs="Calibri"/>
          <w:color w:val="000000" w:themeColor="text1"/>
        </w:rPr>
        <w:t xml:space="preserve"> 1700s</w:t>
      </w:r>
    </w:p>
    <w:p w14:paraId="02F688D4" w14:textId="7A529D2E" w:rsidR="00FA57DE" w:rsidRPr="00641ACA" w:rsidRDefault="00FA57DE" w:rsidP="00CF3394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color w:val="000000" w:themeColor="text1"/>
        </w:rPr>
      </w:pPr>
      <w:r w:rsidRPr="00641ACA">
        <w:rPr>
          <w:rFonts w:ascii="Calibri" w:hAnsi="Calibri" w:cs="Calibri"/>
          <w:color w:val="000000" w:themeColor="text1"/>
        </w:rPr>
        <w:t xml:space="preserve">He’s largely responsible for codifying the structure of the </w:t>
      </w:r>
      <w:r w:rsidRPr="00641ACA">
        <w:rPr>
          <w:rFonts w:ascii="Calibri" w:hAnsi="Calibri" w:cs="Calibri"/>
          <w:b/>
          <w:color w:val="000000" w:themeColor="text1"/>
        </w:rPr>
        <w:t>String Quartet</w:t>
      </w:r>
      <w:r w:rsidRPr="00641ACA">
        <w:rPr>
          <w:rFonts w:ascii="Calibri" w:hAnsi="Calibri" w:cs="Calibri"/>
          <w:color w:val="000000" w:themeColor="text1"/>
        </w:rPr>
        <w:t xml:space="preserve"> </w:t>
      </w:r>
    </w:p>
    <w:p w14:paraId="4E64F734" w14:textId="4F1FF434" w:rsidR="00315DF7" w:rsidRDefault="00315DF7" w:rsidP="00315DF7">
      <w:pPr>
        <w:pStyle w:val="ListParagraph"/>
        <w:spacing w:line="276" w:lineRule="auto"/>
        <w:rPr>
          <w:rFonts w:ascii="Calibri" w:hAnsi="Calibri" w:cs="Calibri"/>
          <w:color w:val="2F5496" w:themeColor="accent1" w:themeShade="BF"/>
        </w:rPr>
      </w:pPr>
    </w:p>
    <w:p w14:paraId="17E852B3" w14:textId="4B5E9714" w:rsidR="00315DF7" w:rsidRPr="00315DF7" w:rsidRDefault="00315DF7" w:rsidP="00315DF7">
      <w:pPr>
        <w:spacing w:line="276" w:lineRule="auto"/>
        <w:rPr>
          <w:rFonts w:ascii="Calibri" w:hAnsi="Calibri" w:cs="Calibri"/>
          <w:b/>
          <w:color w:val="2F5496" w:themeColor="accent1" w:themeShade="BF"/>
        </w:rPr>
      </w:pPr>
      <w:r w:rsidRPr="00315DF7">
        <w:rPr>
          <w:rFonts w:ascii="Calibri" w:hAnsi="Calibri" w:cs="Calibri"/>
          <w:b/>
          <w:color w:val="2F5496" w:themeColor="accent1" w:themeShade="BF"/>
        </w:rPr>
        <w:t xml:space="preserve">Wolfgang Amadeus Mozart </w:t>
      </w:r>
    </w:p>
    <w:p w14:paraId="7BB057D9" w14:textId="7125B1E2" w:rsidR="006E7A1C" w:rsidRDefault="00315DF7" w:rsidP="00315DF7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Born in Salzburg Austria </w:t>
      </w:r>
    </w:p>
    <w:p w14:paraId="4E261D38" w14:textId="5572C51D" w:rsidR="00315DF7" w:rsidRDefault="00315DF7" w:rsidP="00315DF7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Son of the esteemed composer-violinist, Leopold Mozart </w:t>
      </w:r>
    </w:p>
    <w:p w14:paraId="2F00D189" w14:textId="724FDB76" w:rsidR="00315DF7" w:rsidRDefault="00315DF7" w:rsidP="00315DF7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Rigorously trained as a keyboard virtuoso at an ear</w:t>
      </w:r>
      <w:r w:rsidR="00582F2A">
        <w:rPr>
          <w:rFonts w:ascii="Calibri" w:hAnsi="Calibri" w:cs="Calibri"/>
        </w:rPr>
        <w:t>l</w:t>
      </w:r>
      <w:r>
        <w:rPr>
          <w:rFonts w:ascii="Calibri" w:hAnsi="Calibri" w:cs="Calibri"/>
        </w:rPr>
        <w:t>y age</w:t>
      </w:r>
    </w:p>
    <w:p w14:paraId="5935CC6A" w14:textId="4137C086" w:rsidR="00315DF7" w:rsidRDefault="00582F2A" w:rsidP="00315DF7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He played keyboard and violin well, and composed a variety of genres at an early age </w:t>
      </w:r>
    </w:p>
    <w:p w14:paraId="3D400702" w14:textId="463E07CA" w:rsidR="00582F2A" w:rsidRDefault="00582F2A" w:rsidP="00315DF7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He served at the Prince-Archbishop’s aristocratic music establishment as honorary assistant </w:t>
      </w:r>
      <w:proofErr w:type="spellStart"/>
      <w:r>
        <w:rPr>
          <w:rFonts w:ascii="Calibri" w:hAnsi="Calibri" w:cs="Calibri"/>
          <w:i/>
        </w:rPr>
        <w:t>Kapellemeister</w:t>
      </w:r>
      <w:proofErr w:type="spellEnd"/>
      <w:r>
        <w:rPr>
          <w:rFonts w:ascii="Calibri" w:hAnsi="Calibri" w:cs="Calibri"/>
          <w:i/>
        </w:rPr>
        <w:t xml:space="preserve">, </w:t>
      </w:r>
      <w:r>
        <w:rPr>
          <w:rFonts w:ascii="Calibri" w:hAnsi="Calibri" w:cs="Calibri"/>
        </w:rPr>
        <w:t xml:space="preserve">but was fired for being insubordinate </w:t>
      </w:r>
      <w:r w:rsidR="00685C4F">
        <w:rPr>
          <w:rFonts w:ascii="Calibri" w:hAnsi="Calibri" w:cs="Calibri"/>
        </w:rPr>
        <w:t xml:space="preserve">and </w:t>
      </w:r>
      <w:r w:rsidR="00FA36EB">
        <w:rPr>
          <w:rFonts w:ascii="Calibri" w:hAnsi="Calibri" w:cs="Calibri"/>
        </w:rPr>
        <w:t>became</w:t>
      </w:r>
      <w:r w:rsidR="00685C4F">
        <w:rPr>
          <w:rFonts w:ascii="Calibri" w:hAnsi="Calibri" w:cs="Calibri"/>
        </w:rPr>
        <w:t xml:space="preserve"> poor </w:t>
      </w:r>
    </w:p>
    <w:p w14:paraId="51628B52" w14:textId="296C6147" w:rsidR="00685C4F" w:rsidRDefault="00C23C5C" w:rsidP="00315DF7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He wrote 50+ symphonies, 23 string quartets, 27 concertos and 17 piano </w:t>
      </w:r>
      <w:proofErr w:type="spellStart"/>
      <w:r>
        <w:rPr>
          <w:rFonts w:ascii="Calibri" w:hAnsi="Calibri" w:cs="Calibri"/>
        </w:rPr>
        <w:t>sonatos</w:t>
      </w:r>
      <w:proofErr w:type="spellEnd"/>
      <w:r>
        <w:rPr>
          <w:rFonts w:ascii="Calibri" w:hAnsi="Calibri" w:cs="Calibri"/>
        </w:rPr>
        <w:t>, 18 Masses, etc.</w:t>
      </w:r>
      <w:r w:rsidR="009E596B">
        <w:rPr>
          <w:rFonts w:ascii="Calibri" w:hAnsi="Calibri" w:cs="Calibri"/>
        </w:rPr>
        <w:t xml:space="preserve"> </w:t>
      </w:r>
    </w:p>
    <w:p w14:paraId="3DDCA042" w14:textId="0B0C2FE1" w:rsidR="009E596B" w:rsidRPr="003A2C6A" w:rsidRDefault="009E596B" w:rsidP="00315DF7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His symphonies and string quartets are now considered </w:t>
      </w:r>
      <w:r>
        <w:rPr>
          <w:rFonts w:ascii="Calibri" w:hAnsi="Calibri" w:cs="Calibri"/>
          <w:b/>
        </w:rPr>
        <w:t xml:space="preserve">canonic literature, </w:t>
      </w:r>
      <w:r w:rsidRPr="009E596B">
        <w:rPr>
          <w:rFonts w:ascii="Calibri" w:hAnsi="Calibri" w:cs="Calibri"/>
        </w:rPr>
        <w:t>but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</w:rPr>
        <w:t xml:space="preserve">Mozart is </w:t>
      </w:r>
      <w:r>
        <w:rPr>
          <w:rFonts w:ascii="Calibri" w:hAnsi="Calibri" w:cs="Calibri"/>
          <w:b/>
        </w:rPr>
        <w:t xml:space="preserve">most known in his own day as a great pianist and composer of opera </w:t>
      </w:r>
    </w:p>
    <w:p w14:paraId="6D958DD6" w14:textId="3470D1FA" w:rsidR="003A2C6A" w:rsidRDefault="003A2C6A" w:rsidP="00315DF7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He’s best known for:</w:t>
      </w:r>
    </w:p>
    <w:p w14:paraId="67343916" w14:textId="62799AB9" w:rsidR="003A2C6A" w:rsidRDefault="003A2C6A" w:rsidP="003A2C6A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The marriage of Figaro</w:t>
      </w:r>
    </w:p>
    <w:p w14:paraId="1416DA4F" w14:textId="6FC22D46" w:rsidR="003A2C6A" w:rsidRDefault="003A2C6A" w:rsidP="003A2C6A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Don Giovanni </w:t>
      </w:r>
    </w:p>
    <w:p w14:paraId="074FD49D" w14:textId="713B84EE" w:rsidR="003A2C6A" w:rsidRDefault="003A2C6A" w:rsidP="003A2C6A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magic flute </w:t>
      </w:r>
    </w:p>
    <w:p w14:paraId="13678C75" w14:textId="5A350A42" w:rsidR="00A50481" w:rsidRDefault="00A50481" w:rsidP="00A50481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 w:rsidRPr="00A50481">
        <w:rPr>
          <w:rFonts w:ascii="Calibri" w:hAnsi="Calibri" w:cs="Calibri"/>
          <w:b/>
        </w:rPr>
        <w:t>Amadeus</w:t>
      </w:r>
      <w:r>
        <w:rPr>
          <w:rFonts w:ascii="Calibri" w:hAnsi="Calibri" w:cs="Calibri"/>
        </w:rPr>
        <w:t>: 1984 biographical movie about Mozart</w:t>
      </w:r>
    </w:p>
    <w:p w14:paraId="3FD766EF" w14:textId="03D038EF" w:rsidR="005D67B8" w:rsidRDefault="005D67B8" w:rsidP="00A50481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He </w:t>
      </w:r>
      <w:r w:rsidRPr="005D67B8">
        <w:rPr>
          <w:rFonts w:ascii="Calibri" w:hAnsi="Calibri" w:cs="Calibri"/>
          <w:b/>
        </w:rPr>
        <w:t>probably conducted his works from the keyboard</w:t>
      </w:r>
      <w:r>
        <w:rPr>
          <w:rFonts w:ascii="Calibri" w:hAnsi="Calibri" w:cs="Calibri"/>
        </w:rPr>
        <w:t xml:space="preserve"> </w:t>
      </w:r>
    </w:p>
    <w:p w14:paraId="30679FAF" w14:textId="77777777" w:rsidR="009E1790" w:rsidRPr="009E1790" w:rsidRDefault="000A4190" w:rsidP="00A50481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In the 18</w:t>
      </w:r>
      <w:r w:rsidRPr="000A4190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c, the conductor of an ensemble </w:t>
      </w:r>
      <w:r w:rsidRPr="000A4190">
        <w:rPr>
          <w:rFonts w:ascii="Calibri" w:hAnsi="Calibri" w:cs="Calibri"/>
          <w:b/>
        </w:rPr>
        <w:t>was also a performer in that ensemble</w:t>
      </w:r>
      <w:r w:rsidR="009E1790">
        <w:rPr>
          <w:rFonts w:ascii="Calibri" w:hAnsi="Calibri" w:cs="Calibri"/>
          <w:b/>
        </w:rPr>
        <w:t xml:space="preserve"> </w:t>
      </w:r>
    </w:p>
    <w:p w14:paraId="6624D9C0" w14:textId="26264992" w:rsidR="000A4190" w:rsidRPr="00F11249" w:rsidRDefault="009E1790" w:rsidP="009E1790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</w:rPr>
      </w:pPr>
      <w:r w:rsidRPr="009E1790">
        <w:rPr>
          <w:rFonts w:ascii="Calibri" w:hAnsi="Calibri" w:cs="Calibri"/>
          <w:b/>
        </w:rPr>
        <w:t>‘virtuoso conductor’</w:t>
      </w:r>
      <w:r w:rsidRPr="00E75D07">
        <w:rPr>
          <w:rFonts w:ascii="Calibri" w:hAnsi="Calibri" w:cs="Calibri"/>
        </w:rPr>
        <w:t xml:space="preserve">—who stands before and leads an ensemble but does not play an instrument during the performance—is really a phenomenon </w:t>
      </w:r>
      <w:r w:rsidRPr="009E1790">
        <w:rPr>
          <w:rFonts w:ascii="Calibri" w:hAnsi="Calibri" w:cs="Calibri"/>
          <w:b/>
        </w:rPr>
        <w:t>first seen in the</w:t>
      </w:r>
      <w:r>
        <w:rPr>
          <w:rFonts w:ascii="Calibri" w:hAnsi="Calibri" w:cs="Calibri"/>
          <w:b/>
        </w:rPr>
        <w:t xml:space="preserve"> </w:t>
      </w:r>
      <w:r w:rsidRPr="009E1790">
        <w:rPr>
          <w:rFonts w:ascii="Calibri" w:hAnsi="Calibri" w:cs="Calibri"/>
          <w:b/>
        </w:rPr>
        <w:t>19</w:t>
      </w:r>
      <w:r w:rsidRPr="00ED780F">
        <w:rPr>
          <w:rFonts w:ascii="Calibri" w:hAnsi="Calibri" w:cs="Calibri"/>
          <w:b/>
          <w:vertAlign w:val="superscript"/>
        </w:rPr>
        <w:t>th</w:t>
      </w:r>
      <w:r w:rsidRPr="009E1790">
        <w:rPr>
          <w:rFonts w:ascii="Calibri" w:hAnsi="Calibri" w:cs="Calibri"/>
          <w:b/>
        </w:rPr>
        <w:t>-century</w:t>
      </w:r>
      <w:r>
        <w:rPr>
          <w:rFonts w:ascii="Calibri" w:hAnsi="Calibri" w:cs="Calibri"/>
          <w:b/>
        </w:rPr>
        <w:t xml:space="preserve"> </w:t>
      </w:r>
      <w:r w:rsidRPr="009E1790">
        <w:rPr>
          <w:rFonts w:ascii="Calibri" w:hAnsi="Calibri" w:cs="Calibri"/>
          <w:b/>
        </w:rPr>
        <w:t>as</w:t>
      </w:r>
      <w:r>
        <w:rPr>
          <w:rFonts w:ascii="Calibri" w:hAnsi="Calibri" w:cs="Calibri"/>
          <w:b/>
        </w:rPr>
        <w:t xml:space="preserve"> </w:t>
      </w:r>
      <w:r w:rsidRPr="009E1790">
        <w:rPr>
          <w:rFonts w:ascii="Calibri" w:hAnsi="Calibri" w:cs="Calibri"/>
          <w:b/>
        </w:rPr>
        <w:t>orchestras became larg</w:t>
      </w:r>
      <w:r>
        <w:rPr>
          <w:rFonts w:ascii="Calibri" w:hAnsi="Calibri" w:cs="Calibri"/>
          <w:b/>
        </w:rPr>
        <w:t>er</w:t>
      </w:r>
    </w:p>
    <w:p w14:paraId="25E11E2A" w14:textId="72D3281B" w:rsidR="00F11249" w:rsidRDefault="00F11249" w:rsidP="00F11249">
      <w:pPr>
        <w:spacing w:line="276" w:lineRule="auto"/>
        <w:rPr>
          <w:rFonts w:ascii="Calibri" w:hAnsi="Calibri" w:cs="Calibri"/>
        </w:rPr>
      </w:pPr>
    </w:p>
    <w:p w14:paraId="29B68720" w14:textId="48BDD247" w:rsidR="00F11249" w:rsidRPr="00641ACA" w:rsidRDefault="00F11249" w:rsidP="00F11249">
      <w:pPr>
        <w:spacing w:line="276" w:lineRule="auto"/>
        <w:rPr>
          <w:rFonts w:ascii="Calibri" w:hAnsi="Calibri" w:cs="Calibri"/>
          <w:b/>
          <w:color w:val="2F5496" w:themeColor="accent1" w:themeShade="BF"/>
        </w:rPr>
      </w:pPr>
      <w:r w:rsidRPr="00641ACA">
        <w:rPr>
          <w:rFonts w:ascii="Calibri" w:hAnsi="Calibri" w:cs="Calibri"/>
          <w:b/>
          <w:color w:val="2F5496" w:themeColor="accent1" w:themeShade="BF"/>
        </w:rPr>
        <w:t>Ludwig Van Beethoven</w:t>
      </w:r>
    </w:p>
    <w:p w14:paraId="78940146" w14:textId="0E919F6B" w:rsidR="00315DF7" w:rsidRDefault="00B927AC" w:rsidP="00B927AC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Born in Bonn, Germany </w:t>
      </w:r>
    </w:p>
    <w:p w14:paraId="039D8DE3" w14:textId="4075604C" w:rsidR="00B927AC" w:rsidRDefault="00B927AC" w:rsidP="00B927AC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At 17: traveled to Vienna and played for Mozart, also studied with Haydn</w:t>
      </w:r>
    </w:p>
    <w:p w14:paraId="71FC18CD" w14:textId="567648B2" w:rsidR="00A97679" w:rsidRDefault="00A97679" w:rsidP="00B927AC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 keyboard virtuoso, and renowned for his improvisation skills</w:t>
      </w:r>
    </w:p>
    <w:p w14:paraId="12CFB95F" w14:textId="28D23353" w:rsidR="009433B1" w:rsidRPr="009433B1" w:rsidRDefault="009433B1" w:rsidP="00B927AC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Unlike Haydn, he </w:t>
      </w:r>
      <w:r w:rsidRPr="009433B1">
        <w:rPr>
          <w:rFonts w:ascii="Calibri" w:hAnsi="Calibri" w:cs="Calibri"/>
          <w:b/>
        </w:rPr>
        <w:t xml:space="preserve">had no single patron </w:t>
      </w:r>
    </w:p>
    <w:p w14:paraId="35DC09E4" w14:textId="0C20C9DE" w:rsidR="00B927AC" w:rsidRDefault="009433B1" w:rsidP="009433B1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He supported himself from: gifts from the aristocracy, subscription concerts, private piano/composition lessons, etc. </w:t>
      </w:r>
    </w:p>
    <w:p w14:paraId="60ECF388" w14:textId="549FF944" w:rsidR="00AC731E" w:rsidRDefault="00AC731E" w:rsidP="00AC731E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He became deaf </w:t>
      </w:r>
      <w:r w:rsidRPr="00AC731E">
        <w:rPr>
          <w:rFonts w:ascii="Calibri" w:hAnsi="Calibri" w:cs="Calibri"/>
        </w:rPr>
        <w:sym w:font="Wingdings" w:char="F0E0"/>
      </w:r>
      <w:r>
        <w:rPr>
          <w:rFonts w:ascii="Calibri" w:hAnsi="Calibri" w:cs="Calibri"/>
        </w:rPr>
        <w:t xml:space="preserve"> was forced to give up performing and conducting but kept composing</w:t>
      </w:r>
      <w:r w:rsidR="00A0387B">
        <w:rPr>
          <w:rFonts w:ascii="Calibri" w:hAnsi="Calibri" w:cs="Calibri"/>
        </w:rPr>
        <w:t xml:space="preserve"> </w:t>
      </w:r>
      <w:r w:rsidR="00A0387B" w:rsidRPr="00A0387B">
        <w:rPr>
          <w:rFonts w:ascii="Calibri" w:hAnsi="Calibri" w:cs="Calibri"/>
        </w:rPr>
        <w:sym w:font="Wingdings" w:char="F0E0"/>
      </w:r>
      <w:r w:rsidR="00A0387B">
        <w:rPr>
          <w:rFonts w:ascii="Calibri" w:hAnsi="Calibri" w:cs="Calibri"/>
        </w:rPr>
        <w:t xml:space="preserve"> he became suicidal</w:t>
      </w:r>
    </w:p>
    <w:p w14:paraId="7FA3E25F" w14:textId="278FD4F6" w:rsidR="00A0387B" w:rsidRDefault="000E173E" w:rsidP="00AB4325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He was a </w:t>
      </w:r>
      <w:r w:rsidRPr="000E173E">
        <w:rPr>
          <w:rFonts w:ascii="Calibri" w:hAnsi="Calibri" w:cs="Calibri"/>
          <w:b/>
        </w:rPr>
        <w:t xml:space="preserve">transitional composer: </w:t>
      </w:r>
      <w:r>
        <w:rPr>
          <w:rFonts w:ascii="Calibri" w:hAnsi="Calibri" w:cs="Calibri"/>
        </w:rPr>
        <w:t xml:space="preserve">bridged the gap between the Classical and Romantic eras </w:t>
      </w:r>
    </w:p>
    <w:p w14:paraId="53E9B8A8" w14:textId="0FC8A122" w:rsidR="00AB4325" w:rsidRDefault="00AB4325" w:rsidP="00A260BD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Beethoven composed in the </w:t>
      </w:r>
      <w:r w:rsidRPr="00AB4325">
        <w:rPr>
          <w:rFonts w:ascii="Calibri" w:hAnsi="Calibri" w:cs="Calibri"/>
          <w:b/>
        </w:rPr>
        <w:t>styles</w:t>
      </w:r>
      <w:r>
        <w:rPr>
          <w:rFonts w:ascii="Calibri" w:hAnsi="Calibri" w:cs="Calibri"/>
        </w:rPr>
        <w:t xml:space="preserve"> and </w:t>
      </w:r>
      <w:r w:rsidRPr="00AB4325">
        <w:rPr>
          <w:rFonts w:ascii="Calibri" w:hAnsi="Calibri" w:cs="Calibri"/>
          <w:b/>
        </w:rPr>
        <w:t>genres</w:t>
      </w:r>
      <w:r>
        <w:rPr>
          <w:rFonts w:ascii="Calibri" w:hAnsi="Calibri" w:cs="Calibri"/>
        </w:rPr>
        <w:t xml:space="preserve"> of the Classical Era </w:t>
      </w:r>
    </w:p>
    <w:p w14:paraId="1EDA4AB4" w14:textId="7279C7B8" w:rsidR="00A260BD" w:rsidRPr="00E20E55" w:rsidRDefault="00A260BD" w:rsidP="00A260BD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  <w:b/>
        </w:rPr>
      </w:pPr>
      <w:r w:rsidRPr="00E20E55">
        <w:rPr>
          <w:rFonts w:ascii="Calibri" w:hAnsi="Calibri" w:cs="Calibri"/>
          <w:b/>
        </w:rPr>
        <w:t>Musical traits that made Beethoven romantic:</w:t>
      </w:r>
    </w:p>
    <w:p w14:paraId="44EFCF0F" w14:textId="043C9B71" w:rsidR="00E20E55" w:rsidRPr="00E20E55" w:rsidRDefault="00E20E55" w:rsidP="00E20E55">
      <w:pPr>
        <w:pStyle w:val="ListParagraph"/>
        <w:numPr>
          <w:ilvl w:val="2"/>
          <w:numId w:val="8"/>
        </w:numPr>
        <w:spacing w:line="276" w:lineRule="auto"/>
        <w:rPr>
          <w:rFonts w:ascii="Calibri" w:hAnsi="Calibri" w:cs="Calibri"/>
          <w:b/>
        </w:rPr>
      </w:pPr>
      <w:r w:rsidRPr="00E20E55">
        <w:rPr>
          <w:rFonts w:ascii="Calibri" w:hAnsi="Calibri" w:cs="Calibri"/>
          <w:b/>
        </w:rPr>
        <w:t xml:space="preserve">Chromatic harmony </w:t>
      </w:r>
    </w:p>
    <w:p w14:paraId="2423F25A" w14:textId="227AC03B" w:rsidR="00E20E55" w:rsidRDefault="00E20E55" w:rsidP="00E20E55">
      <w:pPr>
        <w:pStyle w:val="ListParagraph"/>
        <w:numPr>
          <w:ilvl w:val="2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He tried to create musical unity through </w:t>
      </w:r>
      <w:r w:rsidRPr="00E20E55">
        <w:rPr>
          <w:rFonts w:ascii="Calibri" w:hAnsi="Calibri" w:cs="Calibri"/>
          <w:b/>
        </w:rPr>
        <w:t xml:space="preserve">motivic development </w:t>
      </w:r>
      <w:r>
        <w:rPr>
          <w:rFonts w:ascii="Calibri" w:hAnsi="Calibri" w:cs="Calibri"/>
        </w:rPr>
        <w:t xml:space="preserve">and by using motives and themes that appear in more than one movement of a multi-movement work </w:t>
      </w:r>
    </w:p>
    <w:p w14:paraId="5A2D4FDA" w14:textId="221ABC21" w:rsidR="00E20E55" w:rsidRDefault="00E20E55" w:rsidP="00E20E55">
      <w:pPr>
        <w:pStyle w:val="ListParagraph"/>
        <w:numPr>
          <w:ilvl w:val="2"/>
          <w:numId w:val="8"/>
        </w:numPr>
        <w:spacing w:line="276" w:lineRule="auto"/>
        <w:rPr>
          <w:rFonts w:ascii="Calibri" w:hAnsi="Calibri" w:cs="Calibri"/>
          <w:b/>
        </w:rPr>
      </w:pPr>
      <w:r w:rsidRPr="00E20E55">
        <w:rPr>
          <w:rFonts w:ascii="Calibri" w:hAnsi="Calibri" w:cs="Calibri"/>
          <w:b/>
        </w:rPr>
        <w:t xml:space="preserve">Wrote 9 symphonies </w:t>
      </w:r>
    </w:p>
    <w:p w14:paraId="76B00A43" w14:textId="7D4A6025" w:rsidR="003939E1" w:rsidRDefault="003939E1" w:rsidP="00E20E55">
      <w:pPr>
        <w:pStyle w:val="ListParagraph"/>
        <w:numPr>
          <w:ilvl w:val="2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His later symphonies are monumental in scope </w:t>
      </w:r>
      <w:r w:rsidRPr="003939E1">
        <w:rPr>
          <w:rFonts w:ascii="Calibri" w:hAnsi="Calibri" w:cs="Calibri"/>
        </w:rPr>
        <w:t>(uses a large ensemble/long pieces)</w:t>
      </w:r>
    </w:p>
    <w:p w14:paraId="295761E8" w14:textId="31CFD55F" w:rsidR="003939E1" w:rsidRDefault="003939E1" w:rsidP="00E20E55">
      <w:pPr>
        <w:pStyle w:val="ListParagraph"/>
        <w:numPr>
          <w:ilvl w:val="2"/>
          <w:numId w:val="8"/>
        </w:numPr>
        <w:spacing w:line="276" w:lineRule="auto"/>
        <w:rPr>
          <w:rFonts w:ascii="Calibri" w:hAnsi="Calibri" w:cs="Calibri"/>
          <w:b/>
        </w:rPr>
      </w:pPr>
      <w:r w:rsidRPr="003939E1">
        <w:rPr>
          <w:rFonts w:ascii="Calibri" w:hAnsi="Calibri" w:cs="Calibri"/>
          <w:b/>
        </w:rPr>
        <w:t xml:space="preserve">Took creative liberties with genres and forms </w:t>
      </w:r>
    </w:p>
    <w:p w14:paraId="0D396A9E" w14:textId="5DF98529" w:rsidR="00AA6547" w:rsidRDefault="00AA6547" w:rsidP="00E20E55">
      <w:pPr>
        <w:pStyle w:val="ListParagraph"/>
        <w:numPr>
          <w:ilvl w:val="2"/>
          <w:numId w:val="8"/>
        </w:numPr>
        <w:spacing w:line="276" w:lineRule="auto"/>
        <w:rPr>
          <w:rFonts w:ascii="Calibri" w:hAnsi="Calibri" w:cs="Calibri"/>
        </w:rPr>
      </w:pPr>
      <w:r w:rsidRPr="00AA6547">
        <w:rPr>
          <w:rFonts w:ascii="Calibri" w:hAnsi="Calibri" w:cs="Calibri"/>
        </w:rPr>
        <w:t xml:space="preserve">He prioritized </w:t>
      </w:r>
      <w:r w:rsidRPr="00AA6547">
        <w:rPr>
          <w:rFonts w:ascii="Calibri" w:hAnsi="Calibri" w:cs="Calibri"/>
          <w:b/>
        </w:rPr>
        <w:t>individual expression</w:t>
      </w:r>
      <w:r w:rsidRPr="00AA6547">
        <w:rPr>
          <w:rFonts w:ascii="Calibri" w:hAnsi="Calibri" w:cs="Calibri"/>
        </w:rPr>
        <w:t xml:space="preserve"> over the classical desire to create balanced and elegant musical phrases and forms </w:t>
      </w:r>
      <w:r w:rsidR="00641ACA" w:rsidRPr="00641ACA">
        <w:rPr>
          <w:rFonts w:ascii="Calibri" w:hAnsi="Calibri" w:cs="Calibri"/>
        </w:rPr>
        <w:sym w:font="Wingdings" w:char="F0E0"/>
      </w:r>
      <w:r w:rsidR="00641ACA">
        <w:rPr>
          <w:rFonts w:ascii="Calibri" w:hAnsi="Calibri" w:cs="Calibri"/>
        </w:rPr>
        <w:t xml:space="preserve"> he altered the classical genres of Haydn and Mozart to fit his own expressive aims </w:t>
      </w:r>
    </w:p>
    <w:p w14:paraId="7B64B556" w14:textId="77777777" w:rsidR="0046416B" w:rsidRDefault="00EF49E3" w:rsidP="00EF49E3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Beethoven’s works were one of the first to be placed within the canon of classical concert music</w:t>
      </w:r>
    </w:p>
    <w:p w14:paraId="48766CCE" w14:textId="09CB6056" w:rsidR="00EF49E3" w:rsidRDefault="00EF49E3" w:rsidP="0046416B">
      <w:pPr>
        <w:pStyle w:val="ListParagraph"/>
        <w:numPr>
          <w:ilvl w:val="1"/>
          <w:numId w:val="8"/>
        </w:numPr>
        <w:spacing w:line="276" w:lineRule="auto"/>
        <w:rPr>
          <w:rFonts w:ascii="Calibri" w:hAnsi="Calibri" w:cs="Calibri"/>
        </w:rPr>
      </w:pPr>
      <w:r w:rsidRPr="0046416B">
        <w:rPr>
          <w:rFonts w:ascii="Calibri" w:hAnsi="Calibri" w:cs="Calibri"/>
          <w:b/>
        </w:rPr>
        <w:t>canonization:</w:t>
      </w:r>
      <w:r w:rsidRPr="00EF49E3">
        <w:rPr>
          <w:rFonts w:ascii="Calibri" w:hAnsi="Calibri" w:cs="Calibri"/>
        </w:rPr>
        <w:t xml:space="preserve"> the cultural process through which works of art become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widely known and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commonly accepted to represent a ‘great’ and ‘historically significant achievement.’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Canonized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works (i.e., works that are part of the</w:t>
      </w:r>
      <w:r>
        <w:rPr>
          <w:rFonts w:ascii="Calibri" w:hAnsi="Calibri" w:cs="Calibri"/>
        </w:rPr>
        <w:t xml:space="preserve"> c</w:t>
      </w:r>
      <w:r w:rsidRPr="00EF49E3">
        <w:rPr>
          <w:rFonts w:ascii="Calibri" w:hAnsi="Calibri" w:cs="Calibri"/>
        </w:rPr>
        <w:t>anon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or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historical canon) set stylistic standards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by which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other works in the</w:t>
      </w:r>
      <w:r>
        <w:rPr>
          <w:rFonts w:ascii="Calibri" w:hAnsi="Calibri" w:cs="Calibri"/>
        </w:rPr>
        <w:t xml:space="preserve"> </w:t>
      </w:r>
      <w:r w:rsidRPr="00EF49E3">
        <w:rPr>
          <w:rFonts w:ascii="Calibri" w:hAnsi="Calibri" w:cs="Calibri"/>
        </w:rPr>
        <w:t>same genre and style are evaluated</w:t>
      </w:r>
    </w:p>
    <w:p w14:paraId="5A3B8B3F" w14:textId="663ECA82" w:rsidR="00EB7DC4" w:rsidRDefault="00EB7DC4" w:rsidP="00EB7DC4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Seen as a </w:t>
      </w:r>
      <w:r w:rsidRPr="003D2F04">
        <w:rPr>
          <w:rFonts w:ascii="Calibri" w:hAnsi="Calibri" w:cs="Calibri"/>
          <w:b/>
        </w:rPr>
        <w:t>Romantic Hero:</w:t>
      </w:r>
      <w:r>
        <w:rPr>
          <w:rFonts w:ascii="Calibri" w:hAnsi="Calibri" w:cs="Calibri"/>
        </w:rPr>
        <w:t xml:space="preserve"> lived only for his art, was tormented and socially alienated </w:t>
      </w:r>
      <w:proofErr w:type="spellStart"/>
      <w:r>
        <w:rPr>
          <w:rFonts w:ascii="Calibri" w:hAnsi="Calibri" w:cs="Calibri"/>
        </w:rPr>
        <w:t>bc</w:t>
      </w:r>
      <w:proofErr w:type="spellEnd"/>
      <w:r>
        <w:rPr>
          <w:rFonts w:ascii="Calibri" w:hAnsi="Calibri" w:cs="Calibri"/>
        </w:rPr>
        <w:t xml:space="preserve"> he was a genius, </w:t>
      </w:r>
    </w:p>
    <w:p w14:paraId="2128C598" w14:textId="00012546" w:rsidR="00EF49E3" w:rsidRPr="00AA6547" w:rsidRDefault="00453346" w:rsidP="00453346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Ppl</w:t>
      </w:r>
      <w:proofErr w:type="spellEnd"/>
      <w:r>
        <w:rPr>
          <w:rFonts w:ascii="Calibri" w:hAnsi="Calibri" w:cs="Calibri"/>
        </w:rPr>
        <w:t xml:space="preserve"> attribute his musical traits to his personal traits</w:t>
      </w:r>
    </w:p>
    <w:p w14:paraId="60BC4796" w14:textId="77777777" w:rsidR="00F11249" w:rsidRPr="000A4190" w:rsidRDefault="00F11249" w:rsidP="009E1790">
      <w:pPr>
        <w:spacing w:line="276" w:lineRule="auto"/>
        <w:rPr>
          <w:rFonts w:ascii="Calibri" w:hAnsi="Calibri" w:cs="Calibri"/>
        </w:rPr>
      </w:pPr>
    </w:p>
    <w:p w14:paraId="5D4A2EB2" w14:textId="6DB8ED7F" w:rsidR="00981249" w:rsidRPr="00CF3394" w:rsidRDefault="00204350" w:rsidP="004A2F18">
      <w:pPr>
        <w:spacing w:line="276" w:lineRule="auto"/>
        <w:rPr>
          <w:rFonts w:ascii="Calibri" w:hAnsi="Calibri" w:cs="Calibri"/>
          <w:b/>
        </w:rPr>
      </w:pPr>
      <w:proofErr w:type="spellStart"/>
      <w:r w:rsidRPr="00CF3394">
        <w:rPr>
          <w:rFonts w:ascii="Calibri" w:hAnsi="Calibri" w:cs="Calibri"/>
          <w:b/>
        </w:rPr>
        <w:t>Esterházy</w:t>
      </w:r>
      <w:proofErr w:type="spellEnd"/>
      <w:r w:rsidRPr="00CF3394">
        <w:rPr>
          <w:rFonts w:ascii="Calibri" w:hAnsi="Calibri" w:cs="Calibri"/>
          <w:b/>
        </w:rPr>
        <w:t xml:space="preserve"> family</w:t>
      </w:r>
    </w:p>
    <w:p w14:paraId="5ED2660B" w14:textId="38CF7ECB" w:rsidR="00CF3394" w:rsidRDefault="00CF3394" w:rsidP="00CF3394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The wealthiest and most powerful of the Hungarian royal families</w:t>
      </w:r>
    </w:p>
    <w:p w14:paraId="0B401388" w14:textId="69B65922" w:rsidR="00CF3394" w:rsidRDefault="00CF3394" w:rsidP="00CF3394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Close relatives of the imperial family in Vienna </w:t>
      </w:r>
    </w:p>
    <w:p w14:paraId="1386610B" w14:textId="249DE0A9" w:rsidR="00CF3394" w:rsidRPr="00B1065B" w:rsidRDefault="00144E36" w:rsidP="00B1065B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Haydn</w:t>
      </w:r>
      <w:r w:rsidR="00CF3394" w:rsidRPr="00CF3394">
        <w:rPr>
          <w:rFonts w:ascii="Calibri" w:hAnsi="Calibri" w:cs="Calibri"/>
          <w:color w:val="000000" w:themeColor="text1"/>
        </w:rPr>
        <w:t xml:space="preserve"> entered service of the </w:t>
      </w:r>
      <w:proofErr w:type="spellStart"/>
      <w:r w:rsidR="00CF3394" w:rsidRPr="00CF3394">
        <w:rPr>
          <w:rFonts w:ascii="Calibri" w:hAnsi="Calibri" w:cs="Calibri"/>
          <w:color w:val="000000" w:themeColor="text1"/>
        </w:rPr>
        <w:t>Esterházy</w:t>
      </w:r>
      <w:proofErr w:type="spellEnd"/>
      <w:r w:rsidR="00CF3394" w:rsidRPr="00CF3394">
        <w:rPr>
          <w:rFonts w:ascii="Calibri" w:hAnsi="Calibri" w:cs="Calibri"/>
          <w:color w:val="000000" w:themeColor="text1"/>
        </w:rPr>
        <w:t xml:space="preserve"> family </w:t>
      </w:r>
    </w:p>
    <w:p w14:paraId="50217AC5" w14:textId="6E6115E8" w:rsidR="00560D96" w:rsidRPr="00B96BD1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Pr="00B96BD1">
        <w:rPr>
          <w:rFonts w:ascii="Calibri" w:hAnsi="Calibri" w:cs="Calibri"/>
          <w:b/>
        </w:rPr>
        <w:t xml:space="preserve">patron / patronage / patronage system </w:t>
      </w:r>
    </w:p>
    <w:p w14:paraId="1D9259DF" w14:textId="7834317E" w:rsidR="00B1065B" w:rsidRDefault="00B1065B" w:rsidP="00B1065B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Financial</w:t>
      </w:r>
      <w:r w:rsidR="00236244">
        <w:rPr>
          <w:rFonts w:ascii="Calibri" w:hAnsi="Calibri" w:cs="Calibri"/>
        </w:rPr>
        <w:t>/other</w:t>
      </w:r>
      <w:r>
        <w:rPr>
          <w:rFonts w:ascii="Calibri" w:hAnsi="Calibri" w:cs="Calibri"/>
        </w:rPr>
        <w:t xml:space="preserve"> support given by a patron to a musician in exchange for music </w:t>
      </w:r>
    </w:p>
    <w:p w14:paraId="055BAF94" w14:textId="199E574C" w:rsidR="00B96BD1" w:rsidRPr="00B1065B" w:rsidRDefault="00B96BD1" w:rsidP="00B1065B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Ex: </w:t>
      </w:r>
      <w:r w:rsidR="00427C84">
        <w:rPr>
          <w:rFonts w:ascii="Calibri" w:hAnsi="Calibri" w:cs="Calibri"/>
        </w:rPr>
        <w:t xml:space="preserve">advantages of Haydn’s </w:t>
      </w:r>
      <w:r w:rsidR="00B82065">
        <w:rPr>
          <w:rFonts w:ascii="Calibri" w:hAnsi="Calibri" w:cs="Calibri"/>
        </w:rPr>
        <w:t xml:space="preserve">patronage with the </w:t>
      </w:r>
      <w:proofErr w:type="spellStart"/>
      <w:r w:rsidR="00B82065" w:rsidRPr="00CF3394">
        <w:rPr>
          <w:rFonts w:ascii="Calibri" w:hAnsi="Calibri" w:cs="Calibri"/>
          <w:b/>
        </w:rPr>
        <w:t>Esterházy</w:t>
      </w:r>
      <w:proofErr w:type="spellEnd"/>
      <w:r w:rsidR="00427C84">
        <w:rPr>
          <w:rFonts w:ascii="Calibri" w:hAnsi="Calibri" w:cs="Calibri"/>
        </w:rPr>
        <w:t xml:space="preserve"> </w:t>
      </w:r>
      <w:r w:rsidR="00B82065">
        <w:rPr>
          <w:rFonts w:ascii="Calibri" w:hAnsi="Calibri" w:cs="Calibri"/>
        </w:rPr>
        <w:t xml:space="preserve">family: </w:t>
      </w:r>
      <w:r w:rsidR="00427C84">
        <w:rPr>
          <w:rFonts w:ascii="Calibri" w:hAnsi="Calibri" w:cs="Calibri"/>
        </w:rPr>
        <w:t xml:space="preserve">financial security, free access to a good ensemble of players, opportunities </w:t>
      </w:r>
      <w:proofErr w:type="spellStart"/>
      <w:r w:rsidR="00427C84">
        <w:rPr>
          <w:rFonts w:ascii="Calibri" w:hAnsi="Calibri" w:cs="Calibri"/>
        </w:rPr>
        <w:t>ot</w:t>
      </w:r>
      <w:proofErr w:type="spellEnd"/>
      <w:r w:rsidR="00427C84">
        <w:rPr>
          <w:rFonts w:ascii="Calibri" w:hAnsi="Calibri" w:cs="Calibri"/>
        </w:rPr>
        <w:t xml:space="preserve"> compose, frequent contact w/ fine musicians, etc. </w:t>
      </w:r>
    </w:p>
    <w:p w14:paraId="6D9C15EE" w14:textId="77777777" w:rsidR="00560D96" w:rsidRPr="00560D96" w:rsidRDefault="00560D96" w:rsidP="004A2F18">
      <w:pPr>
        <w:spacing w:line="276" w:lineRule="auto"/>
        <w:rPr>
          <w:rFonts w:ascii="Calibri" w:hAnsi="Calibri" w:cs="Calibri"/>
        </w:rPr>
      </w:pPr>
    </w:p>
    <w:p w14:paraId="34D5D594" w14:textId="5A7005B2" w:rsidR="00560D96" w:rsidRPr="00B96BD1" w:rsidRDefault="00204350" w:rsidP="004A2F18">
      <w:pPr>
        <w:spacing w:line="276" w:lineRule="auto"/>
        <w:rPr>
          <w:rFonts w:ascii="Calibri" w:hAnsi="Calibri" w:cs="Calibri"/>
          <w:b/>
        </w:rPr>
      </w:pPr>
      <w:r w:rsidRPr="00B96BD1">
        <w:rPr>
          <w:rFonts w:ascii="Calibri" w:hAnsi="Calibri" w:cs="Calibri"/>
          <w:b/>
        </w:rPr>
        <w:t>Kapellmeister</w:t>
      </w:r>
    </w:p>
    <w:p w14:paraId="14576E71" w14:textId="6AF984A8" w:rsidR="00B1065B" w:rsidRDefault="00B1065B" w:rsidP="00B1065B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Kapellmeister: the leader or conductor of an orchestra or choir (in German-speaking countries)</w:t>
      </w:r>
    </w:p>
    <w:p w14:paraId="0EA1235F" w14:textId="0DF9BC1A" w:rsidR="00B1065B" w:rsidRPr="00B1065B" w:rsidRDefault="00B1065B" w:rsidP="00B1065B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Haydn became the Kapellmeister in charge of a substantial musical </w:t>
      </w:r>
      <w:r w:rsidR="003706BA">
        <w:rPr>
          <w:rFonts w:ascii="Calibri" w:hAnsi="Calibri" w:cs="Calibri"/>
        </w:rPr>
        <w:t>establishment</w:t>
      </w:r>
      <w:r>
        <w:rPr>
          <w:rFonts w:ascii="Calibri" w:hAnsi="Calibri" w:cs="Calibri"/>
        </w:rPr>
        <w:t xml:space="preserve"> in the palace of </w:t>
      </w:r>
      <w:proofErr w:type="spellStart"/>
      <w:r w:rsidRPr="00CF3394">
        <w:rPr>
          <w:rFonts w:ascii="Calibri" w:hAnsi="Calibri" w:cs="Calibri"/>
          <w:b/>
        </w:rPr>
        <w:t>Esterház</w:t>
      </w:r>
      <w:r>
        <w:rPr>
          <w:rFonts w:ascii="Calibri" w:hAnsi="Calibri" w:cs="Calibri"/>
          <w:b/>
        </w:rPr>
        <w:t>a</w:t>
      </w:r>
      <w:proofErr w:type="spellEnd"/>
      <w:r>
        <w:rPr>
          <w:rFonts w:ascii="Calibri" w:hAnsi="Calibri" w:cs="Calibri"/>
          <w:b/>
        </w:rPr>
        <w:t xml:space="preserve">, </w:t>
      </w:r>
      <w:r>
        <w:rPr>
          <w:rFonts w:ascii="Calibri" w:hAnsi="Calibri" w:cs="Calibri"/>
        </w:rPr>
        <w:t xml:space="preserve">which included 30 players, 2 opera theaters, academies/concerts 2x per week, daily dinner music, sacred music for the princely worship service </w:t>
      </w:r>
    </w:p>
    <w:p w14:paraId="7747AA18" w14:textId="57C07DA6" w:rsidR="00560D96" w:rsidRPr="00AC65CD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Pr="00AC65CD">
        <w:rPr>
          <w:rFonts w:ascii="Calibri" w:hAnsi="Calibri" w:cs="Calibri"/>
          <w:b/>
        </w:rPr>
        <w:t>Haydn’s London concerts</w:t>
      </w:r>
    </w:p>
    <w:p w14:paraId="6358ACF8" w14:textId="49EFE7E2" w:rsidR="00AC65CD" w:rsidRDefault="00AC65CD" w:rsidP="00AC65CD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Like Handel before him, Haydn traveled to London and was celebrated there</w:t>
      </w:r>
    </w:p>
    <w:p w14:paraId="638201ED" w14:textId="65504172" w:rsidR="00AC65CD" w:rsidRPr="00254670" w:rsidRDefault="00AC65CD" w:rsidP="00254670">
      <w:pPr>
        <w:pStyle w:val="ListParagraph"/>
        <w:numPr>
          <w:ilvl w:val="0"/>
          <w:numId w:val="8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In London, he composed works that have come to be called the London String Quartets and the London Symphonies</w:t>
      </w:r>
    </w:p>
    <w:p w14:paraId="106480C8" w14:textId="753049A0" w:rsidR="00560D96" w:rsidRPr="00B341DB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="00B341DB" w:rsidRPr="00B341DB">
        <w:rPr>
          <w:rFonts w:ascii="Calibri" w:hAnsi="Calibri" w:cs="Calibri"/>
          <w:b/>
        </w:rPr>
        <w:t>I</w:t>
      </w:r>
      <w:r w:rsidRPr="00B341DB">
        <w:rPr>
          <w:rFonts w:ascii="Calibri" w:hAnsi="Calibri" w:cs="Calibri"/>
          <w:b/>
        </w:rPr>
        <w:t xml:space="preserve">nvention of the piano c. 1700 </w:t>
      </w:r>
    </w:p>
    <w:p w14:paraId="73F1BF21" w14:textId="11F8B258" w:rsidR="00560D96" w:rsidRPr="00155AA9" w:rsidRDefault="00155AA9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</w:t>
      </w:r>
      <w:r w:rsidR="00204350" w:rsidRPr="00155AA9">
        <w:rPr>
          <w:rFonts w:ascii="Calibri" w:hAnsi="Calibri" w:cs="Calibri"/>
          <w:b/>
        </w:rPr>
        <w:t>ortepiano / pianofort</w:t>
      </w:r>
      <w:r w:rsidR="00560D96" w:rsidRPr="00155AA9">
        <w:rPr>
          <w:rFonts w:ascii="Calibri" w:hAnsi="Calibri" w:cs="Calibri"/>
          <w:b/>
        </w:rPr>
        <w:t>e</w:t>
      </w:r>
    </w:p>
    <w:p w14:paraId="13057B9D" w14:textId="36C168B1" w:rsidR="00B341DB" w:rsidRDefault="00B341DB" w:rsidP="00B341DB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It was originally called this </w:t>
      </w:r>
      <w:proofErr w:type="spellStart"/>
      <w:r>
        <w:rPr>
          <w:rFonts w:ascii="Calibri" w:hAnsi="Calibri" w:cs="Calibri"/>
        </w:rPr>
        <w:t>bc</w:t>
      </w:r>
      <w:proofErr w:type="spellEnd"/>
      <w:r>
        <w:rPr>
          <w:rFonts w:ascii="Calibri" w:hAnsi="Calibri" w:cs="Calibri"/>
        </w:rPr>
        <w:t xml:space="preserve"> the piano is capable of playing louder and softer</w:t>
      </w:r>
      <w:r w:rsidR="00155AA9">
        <w:rPr>
          <w:rFonts w:ascii="Calibri" w:hAnsi="Calibri" w:cs="Calibri"/>
        </w:rPr>
        <w:t>, unlike earlier plucked instruments (harpsichord, clavichord, etc.)</w:t>
      </w:r>
    </w:p>
    <w:p w14:paraId="34DA3015" w14:textId="635ABA4D" w:rsidR="005126F1" w:rsidRPr="00560D96" w:rsidRDefault="005126F1" w:rsidP="005126F1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The </w:t>
      </w:r>
      <w:r w:rsidRPr="005126F1">
        <w:rPr>
          <w:rFonts w:ascii="Calibri" w:hAnsi="Calibri" w:cs="Calibri"/>
          <w:b/>
        </w:rPr>
        <w:t xml:space="preserve">piano became the dominant keyboard instrument of the Classical Era </w:t>
      </w:r>
      <w:r>
        <w:rPr>
          <w:rFonts w:ascii="Calibri" w:hAnsi="Calibri" w:cs="Calibri"/>
        </w:rPr>
        <w:t>(and after)</w:t>
      </w:r>
    </w:p>
    <w:p w14:paraId="2ABB1343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22599AE1" w14:textId="57EB3865" w:rsidR="00204350" w:rsidRPr="003706BA" w:rsidRDefault="00947A8F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3706BA">
        <w:rPr>
          <w:rFonts w:ascii="Calibri" w:hAnsi="Calibri" w:cs="Calibri"/>
          <w:b/>
          <w:highlight w:val="yellow"/>
        </w:rPr>
        <w:t>B</w:t>
      </w:r>
      <w:r w:rsidR="00204350" w:rsidRPr="003706BA">
        <w:rPr>
          <w:rFonts w:ascii="Calibri" w:hAnsi="Calibri" w:cs="Calibri"/>
          <w:b/>
          <w:highlight w:val="yellow"/>
        </w:rPr>
        <w:t xml:space="preserve">owed strings of the classical orchestra </w:t>
      </w:r>
    </w:p>
    <w:p w14:paraId="65B2D5DB" w14:textId="12E681BC" w:rsidR="00947A8F" w:rsidRPr="003706BA" w:rsidRDefault="00947A8F" w:rsidP="00947A8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>They usually played at least 4 separate parts</w:t>
      </w:r>
    </w:p>
    <w:p w14:paraId="06B7F870" w14:textId="4F6A98F2" w:rsidR="00560D96" w:rsidRPr="003706BA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 xml:space="preserve">violin </w:t>
      </w:r>
    </w:p>
    <w:p w14:paraId="66E7B6A3" w14:textId="00C45330" w:rsidR="00560D96" w:rsidRPr="003706BA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 xml:space="preserve">viola </w:t>
      </w:r>
    </w:p>
    <w:p w14:paraId="2CF2FC43" w14:textId="77777777" w:rsidR="00560D96" w:rsidRPr="003706BA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 xml:space="preserve">cello (violoncello) </w:t>
      </w:r>
    </w:p>
    <w:p w14:paraId="62977B2F" w14:textId="625689D8" w:rsidR="00204350" w:rsidRPr="003706BA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 xml:space="preserve">double bass (contrabass) </w:t>
      </w:r>
    </w:p>
    <w:p w14:paraId="24858C32" w14:textId="77777777" w:rsidR="00560D96" w:rsidRPr="003706BA" w:rsidRDefault="00560D96" w:rsidP="004A2F18">
      <w:pPr>
        <w:spacing w:line="276" w:lineRule="auto"/>
        <w:rPr>
          <w:rFonts w:ascii="Calibri" w:hAnsi="Calibri" w:cs="Calibri"/>
          <w:highlight w:val="yellow"/>
        </w:rPr>
      </w:pPr>
    </w:p>
    <w:p w14:paraId="73342987" w14:textId="33D58BB0" w:rsidR="00560D96" w:rsidRPr="003706BA" w:rsidRDefault="0046290D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3706BA">
        <w:rPr>
          <w:rFonts w:ascii="Calibri" w:hAnsi="Calibri" w:cs="Calibri"/>
          <w:b/>
          <w:highlight w:val="yellow"/>
        </w:rPr>
        <w:t>W</w:t>
      </w:r>
      <w:r w:rsidR="00204350" w:rsidRPr="003706BA">
        <w:rPr>
          <w:rFonts w:ascii="Calibri" w:hAnsi="Calibri" w:cs="Calibri"/>
          <w:b/>
          <w:highlight w:val="yellow"/>
        </w:rPr>
        <w:t>oodwinds of classical orchestra</w:t>
      </w:r>
    </w:p>
    <w:p w14:paraId="0011A475" w14:textId="0594F34B" w:rsidR="00560D96" w:rsidRPr="003706BA" w:rsidRDefault="00947A8F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>F</w:t>
      </w:r>
      <w:r w:rsidR="00204350" w:rsidRPr="003706BA">
        <w:rPr>
          <w:rFonts w:ascii="Calibri" w:hAnsi="Calibri" w:cs="Calibri"/>
          <w:highlight w:val="yellow"/>
        </w:rPr>
        <w:t>lute</w:t>
      </w:r>
    </w:p>
    <w:p w14:paraId="685DA4EB" w14:textId="498FCEE1" w:rsidR="00204350" w:rsidRPr="003706BA" w:rsidRDefault="00947A8F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>C</w:t>
      </w:r>
      <w:r w:rsidR="00204350" w:rsidRPr="003706BA">
        <w:rPr>
          <w:rFonts w:ascii="Calibri" w:hAnsi="Calibri" w:cs="Calibri"/>
          <w:highlight w:val="yellow"/>
        </w:rPr>
        <w:t xml:space="preserve">larinet </w:t>
      </w:r>
    </w:p>
    <w:p w14:paraId="2B87D6D1" w14:textId="77777777" w:rsidR="00560D96" w:rsidRPr="003706BA" w:rsidRDefault="00560D96" w:rsidP="004A2F18">
      <w:pPr>
        <w:spacing w:line="276" w:lineRule="auto"/>
        <w:rPr>
          <w:rFonts w:ascii="Calibri" w:hAnsi="Calibri" w:cs="Calibri"/>
          <w:highlight w:val="yellow"/>
        </w:rPr>
      </w:pPr>
    </w:p>
    <w:p w14:paraId="1E2BAD6B" w14:textId="0DDCC10B" w:rsidR="00560D96" w:rsidRPr="003706BA" w:rsidRDefault="006B24E4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3706BA">
        <w:rPr>
          <w:rFonts w:ascii="Calibri" w:hAnsi="Calibri" w:cs="Calibri"/>
          <w:b/>
          <w:highlight w:val="yellow"/>
        </w:rPr>
        <w:t>D</w:t>
      </w:r>
      <w:r w:rsidR="00204350" w:rsidRPr="003706BA">
        <w:rPr>
          <w:rFonts w:ascii="Calibri" w:hAnsi="Calibri" w:cs="Calibri"/>
          <w:b/>
          <w:highlight w:val="yellow"/>
        </w:rPr>
        <w:t>ouble-reed woodwind instruments</w:t>
      </w:r>
    </w:p>
    <w:p w14:paraId="23E4EF90" w14:textId="77777777" w:rsidR="00560D96" w:rsidRPr="003706BA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>oboe</w:t>
      </w:r>
    </w:p>
    <w:p w14:paraId="6B8CCC52" w14:textId="09350AF1" w:rsidR="00204350" w:rsidRPr="003706BA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3706BA">
        <w:rPr>
          <w:rFonts w:ascii="Calibri" w:hAnsi="Calibri" w:cs="Calibri"/>
          <w:highlight w:val="yellow"/>
        </w:rPr>
        <w:t xml:space="preserve">bassoon </w:t>
      </w:r>
    </w:p>
    <w:p w14:paraId="52F17E1D" w14:textId="3D15DDE8" w:rsidR="00462DED" w:rsidRDefault="00462DED" w:rsidP="00462DED">
      <w:pPr>
        <w:spacing w:line="276" w:lineRule="auto"/>
        <w:rPr>
          <w:rFonts w:ascii="Calibri" w:hAnsi="Calibri" w:cs="Calibri"/>
        </w:rPr>
      </w:pPr>
    </w:p>
    <w:p w14:paraId="0AEEDD75" w14:textId="7A9AA4B8" w:rsidR="00462DED" w:rsidRPr="00462DED" w:rsidRDefault="00462DED" w:rsidP="00462DED">
      <w:pPr>
        <w:spacing w:line="276" w:lineRule="auto"/>
        <w:rPr>
          <w:rFonts w:ascii="Calibri" w:hAnsi="Calibri" w:cs="Calibri"/>
          <w:b/>
          <w:color w:val="2F5496" w:themeColor="accent1" w:themeShade="BF"/>
        </w:rPr>
      </w:pPr>
      <w:r w:rsidRPr="00462DED">
        <w:rPr>
          <w:rFonts w:ascii="Calibri" w:hAnsi="Calibri" w:cs="Calibri"/>
          <w:b/>
          <w:color w:val="2F5496" w:themeColor="accent1" w:themeShade="BF"/>
        </w:rPr>
        <w:t>Classical Orchestra (1750-1800)</w:t>
      </w:r>
    </w:p>
    <w:p w14:paraId="4C76A6FB" w14:textId="24040F14" w:rsidR="00462DED" w:rsidRDefault="004B6143" w:rsidP="00462DED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color w:val="2F5496" w:themeColor="accent1" w:themeShade="BF"/>
        </w:rPr>
      </w:pPr>
      <w:r>
        <w:rPr>
          <w:rFonts w:ascii="Calibri" w:hAnsi="Calibri" w:cs="Calibri"/>
          <w:color w:val="2F5496" w:themeColor="accent1" w:themeShade="BF"/>
        </w:rPr>
        <w:t>Also had a brass (horns, trumpets) and percussion section (timpani)</w:t>
      </w:r>
    </w:p>
    <w:p w14:paraId="59FAE251" w14:textId="77777777" w:rsidR="00E9157D" w:rsidRDefault="007D4FF8" w:rsidP="00462DED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color w:val="2F5496" w:themeColor="accent1" w:themeShade="BF"/>
        </w:rPr>
      </w:pPr>
      <w:r>
        <w:rPr>
          <w:rFonts w:ascii="Calibri" w:hAnsi="Calibri" w:cs="Calibri"/>
          <w:color w:val="2F5496" w:themeColor="accent1" w:themeShade="BF"/>
        </w:rPr>
        <w:t>Orchestras of the later 18</w:t>
      </w:r>
      <w:r w:rsidRPr="007D4FF8">
        <w:rPr>
          <w:rFonts w:ascii="Calibri" w:hAnsi="Calibri" w:cs="Calibri"/>
          <w:color w:val="2F5496" w:themeColor="accent1" w:themeShade="BF"/>
          <w:vertAlign w:val="superscript"/>
        </w:rPr>
        <w:t>th</w:t>
      </w:r>
      <w:r>
        <w:rPr>
          <w:rFonts w:ascii="Calibri" w:hAnsi="Calibri" w:cs="Calibri"/>
          <w:color w:val="2F5496" w:themeColor="accent1" w:themeShade="BF"/>
        </w:rPr>
        <w:t xml:space="preserve"> c no longer contained a basso continuo section (that has a keyboard i.e. harpsichord)</w:t>
      </w:r>
      <w:r w:rsidR="007A5AA3">
        <w:rPr>
          <w:rFonts w:ascii="Calibri" w:hAnsi="Calibri" w:cs="Calibri"/>
          <w:color w:val="2F5496" w:themeColor="accent1" w:themeShade="BF"/>
        </w:rPr>
        <w:t xml:space="preserve">, but they continuo players were still featured in opera orchestras to accompany recitative </w:t>
      </w:r>
      <w:r w:rsidR="00E9157D">
        <w:rPr>
          <w:rFonts w:ascii="Calibri" w:hAnsi="Calibri" w:cs="Calibri"/>
          <w:color w:val="2F5496" w:themeColor="accent1" w:themeShade="BF"/>
        </w:rPr>
        <w:t xml:space="preserve"> </w:t>
      </w:r>
    </w:p>
    <w:p w14:paraId="3D640C96" w14:textId="5A77DD74" w:rsidR="00E9157D" w:rsidRPr="00E9157D" w:rsidRDefault="00E9157D" w:rsidP="00E9157D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color w:val="2F5496" w:themeColor="accent1" w:themeShade="BF"/>
        </w:rPr>
      </w:pPr>
      <w:r w:rsidRPr="00E9157D">
        <w:rPr>
          <w:rFonts w:ascii="Calibri" w:hAnsi="Calibri" w:cs="Calibri"/>
          <w:color w:val="2F5496" w:themeColor="accent1" w:themeShade="BF"/>
        </w:rPr>
        <w:t>Although keyboard</w:t>
      </w:r>
      <w:r>
        <w:rPr>
          <w:rFonts w:ascii="Calibri" w:hAnsi="Calibri" w:cs="Calibri"/>
          <w:color w:val="2F5496" w:themeColor="accent1" w:themeShade="BF"/>
        </w:rPr>
        <w:t xml:space="preserve"> </w:t>
      </w:r>
      <w:r w:rsidRPr="00E9157D">
        <w:rPr>
          <w:rFonts w:ascii="Calibri" w:hAnsi="Calibri" w:cs="Calibri"/>
          <w:color w:val="2F5496" w:themeColor="accent1" w:themeShade="BF"/>
        </w:rPr>
        <w:t>instruments, especially the piano, continue to appear</w:t>
      </w:r>
      <w:r>
        <w:rPr>
          <w:rFonts w:ascii="Calibri" w:hAnsi="Calibri" w:cs="Calibri"/>
          <w:color w:val="2F5496" w:themeColor="accent1" w:themeShade="BF"/>
        </w:rPr>
        <w:t xml:space="preserve"> </w:t>
      </w:r>
      <w:r w:rsidRPr="00E9157D">
        <w:rPr>
          <w:rFonts w:ascii="Calibri" w:hAnsi="Calibri" w:cs="Calibri"/>
          <w:color w:val="2F5496" w:themeColor="accent1" w:themeShade="BF"/>
        </w:rPr>
        <w:t xml:space="preserve">as ensemble instruments </w:t>
      </w:r>
      <w:r w:rsidR="00ED780F">
        <w:rPr>
          <w:rFonts w:ascii="Calibri" w:hAnsi="Calibri" w:cs="Calibri"/>
          <w:color w:val="2F5496" w:themeColor="accent1" w:themeShade="BF"/>
        </w:rPr>
        <w:pgNum/>
      </w:r>
      <w:r w:rsidR="00ED780F">
        <w:rPr>
          <w:rFonts w:ascii="Calibri" w:hAnsi="Calibri" w:cs="Calibri"/>
          <w:color w:val="2F5496" w:themeColor="accent1" w:themeShade="BF"/>
        </w:rPr>
        <w:t>n classic</w:t>
      </w:r>
      <w:r w:rsidRPr="00E9157D">
        <w:rPr>
          <w:rFonts w:ascii="Calibri" w:hAnsi="Calibri" w:cs="Calibri"/>
          <w:color w:val="2F5496" w:themeColor="accent1" w:themeShade="BF"/>
        </w:rPr>
        <w:t xml:space="preserve"> and romantic orchestras, keyboards were not commonly</w:t>
      </w:r>
      <w:r>
        <w:rPr>
          <w:rFonts w:ascii="Calibri" w:hAnsi="Calibri" w:cs="Calibri"/>
          <w:color w:val="2F5496" w:themeColor="accent1" w:themeShade="BF"/>
        </w:rPr>
        <w:t xml:space="preserve"> </w:t>
      </w:r>
      <w:r w:rsidRPr="00E9157D">
        <w:rPr>
          <w:rFonts w:ascii="Calibri" w:hAnsi="Calibri" w:cs="Calibri"/>
          <w:color w:val="2F5496" w:themeColor="accent1" w:themeShade="BF"/>
        </w:rPr>
        <w:t>included in orchestral genres such as the symphony</w:t>
      </w:r>
    </w:p>
    <w:p w14:paraId="6454AF84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138756C9" w14:textId="458D99DE" w:rsidR="00204350" w:rsidRPr="005D4C9B" w:rsidRDefault="00204350" w:rsidP="004A2F18">
      <w:p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brass instruments of the classical orchestra </w:t>
      </w:r>
    </w:p>
    <w:p w14:paraId="4A190D33" w14:textId="752A5A4C" w:rsidR="00204350" w:rsidRPr="005D4C9B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horn (‘French horn’) </w:t>
      </w:r>
    </w:p>
    <w:p w14:paraId="3E1C2F80" w14:textId="689EB8D9" w:rsidR="00204350" w:rsidRPr="005D4C9B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trombone </w:t>
      </w:r>
    </w:p>
    <w:p w14:paraId="5A571066" w14:textId="607DD991" w:rsidR="00204350" w:rsidRPr="005D4C9B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trumpet </w:t>
      </w:r>
    </w:p>
    <w:p w14:paraId="0F5185FB" w14:textId="77777777" w:rsidR="00560D96" w:rsidRPr="005D4C9B" w:rsidRDefault="00560D96" w:rsidP="004A2F18">
      <w:pPr>
        <w:spacing w:line="276" w:lineRule="auto"/>
        <w:rPr>
          <w:rFonts w:ascii="Calibri" w:hAnsi="Calibri" w:cs="Calibri"/>
          <w:highlight w:val="yellow"/>
        </w:rPr>
      </w:pPr>
    </w:p>
    <w:p w14:paraId="1E7311F0" w14:textId="3B6DD941" w:rsidR="00560D96" w:rsidRDefault="00560D96" w:rsidP="004A2F18">
      <w:pPr>
        <w:spacing w:line="276" w:lineRule="auto"/>
        <w:rPr>
          <w:rFonts w:ascii="Calibri" w:hAnsi="Calibri" w:cs="Calibri"/>
        </w:rPr>
      </w:pPr>
      <w:r w:rsidRPr="005D4C9B">
        <w:rPr>
          <w:rFonts w:ascii="Calibri" w:hAnsi="Calibri" w:cs="Calibri"/>
          <w:highlight w:val="yellow"/>
        </w:rPr>
        <w:t>percussion: timpani</w:t>
      </w:r>
    </w:p>
    <w:p w14:paraId="00346C02" w14:textId="76203096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21107FCB" w14:textId="77777777" w:rsidR="00560D96" w:rsidRPr="00387B71" w:rsidRDefault="00560D96" w:rsidP="004A2F18">
      <w:pPr>
        <w:spacing w:line="276" w:lineRule="auto"/>
        <w:rPr>
          <w:rFonts w:ascii="Calibri" w:hAnsi="Calibri" w:cs="Calibri"/>
          <w:b/>
        </w:rPr>
      </w:pPr>
      <w:r w:rsidRPr="00387B71">
        <w:rPr>
          <w:rFonts w:ascii="Calibri" w:hAnsi="Calibri" w:cs="Calibri"/>
          <w:b/>
        </w:rPr>
        <w:t>chamber music</w:t>
      </w:r>
    </w:p>
    <w:p w14:paraId="0BC0271D" w14:textId="45321E12" w:rsidR="00560D96" w:rsidRPr="00387B71" w:rsidRDefault="00560D96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</w:rPr>
      </w:pPr>
      <w:r w:rsidRPr="00387B71">
        <w:rPr>
          <w:rFonts w:ascii="Calibri" w:hAnsi="Calibri" w:cs="Calibri"/>
          <w:b/>
        </w:rPr>
        <w:t xml:space="preserve">‘social / domestic music making’ </w:t>
      </w:r>
    </w:p>
    <w:p w14:paraId="72BB7F6B" w14:textId="40DFDE66" w:rsidR="00387B71" w:rsidRDefault="00387B71" w:rsidP="00387B71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String quartets was one of the most popular types of </w:t>
      </w:r>
      <w:r w:rsidRPr="008862B9">
        <w:rPr>
          <w:rFonts w:ascii="Calibri" w:hAnsi="Calibri" w:cs="Calibri"/>
          <w:b/>
        </w:rPr>
        <w:t xml:space="preserve">chamber music </w:t>
      </w:r>
      <w:r>
        <w:rPr>
          <w:rFonts w:ascii="Calibri" w:hAnsi="Calibri" w:cs="Calibri"/>
        </w:rPr>
        <w:t>in the late 18</w:t>
      </w:r>
      <w:r w:rsidRPr="008862B9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c </w:t>
      </w:r>
    </w:p>
    <w:p w14:paraId="2EB86305" w14:textId="70B89399" w:rsidR="00387B71" w:rsidRPr="007A2149" w:rsidRDefault="00387B71" w:rsidP="007A214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Many of Haydn’s string quartets were intended for </w:t>
      </w:r>
      <w:r w:rsidRPr="00387B71">
        <w:rPr>
          <w:rFonts w:ascii="Calibri" w:hAnsi="Calibri" w:cs="Calibri"/>
          <w:b/>
        </w:rPr>
        <w:t>amateur performance</w:t>
      </w:r>
      <w:r>
        <w:rPr>
          <w:rFonts w:ascii="Calibri" w:hAnsi="Calibri" w:cs="Calibri"/>
        </w:rPr>
        <w:t xml:space="preserve"> (i.e. strong quartets were a genre common in </w:t>
      </w:r>
      <w:r w:rsidRPr="00387B71">
        <w:rPr>
          <w:rFonts w:ascii="Calibri" w:hAnsi="Calibri" w:cs="Calibri"/>
          <w:b/>
        </w:rPr>
        <w:t>social music making</w:t>
      </w:r>
      <w:r>
        <w:rPr>
          <w:rFonts w:ascii="Calibri" w:hAnsi="Calibri" w:cs="Calibri"/>
        </w:rPr>
        <w:t>)</w:t>
      </w:r>
    </w:p>
    <w:p w14:paraId="09B529FE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7E4D5A0B" w14:textId="77777777" w:rsidR="00560D96" w:rsidRPr="00ED780F" w:rsidRDefault="00560D96" w:rsidP="004A2F18">
      <w:pPr>
        <w:spacing w:line="276" w:lineRule="auto"/>
        <w:rPr>
          <w:rFonts w:ascii="Calibri" w:hAnsi="Calibri" w:cs="Calibri"/>
          <w:b/>
        </w:rPr>
      </w:pPr>
      <w:r w:rsidRPr="00ED780F">
        <w:rPr>
          <w:rFonts w:ascii="Calibri" w:hAnsi="Calibri" w:cs="Calibri"/>
          <w:b/>
        </w:rPr>
        <w:t xml:space="preserve">tonality / functional tonality / tonal music </w:t>
      </w:r>
    </w:p>
    <w:p w14:paraId="07E5121A" w14:textId="4BD5D92F" w:rsidR="00560D96" w:rsidRPr="005D4C9B" w:rsidRDefault="00ED780F" w:rsidP="00ED780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Tonality:</w:t>
      </w:r>
      <w:r w:rsidRPr="005D4C9B">
        <w:rPr>
          <w:rFonts w:ascii="Calibri" w:hAnsi="Calibri" w:cs="Calibri"/>
          <w:highlight w:val="yellow"/>
        </w:rPr>
        <w:t xml:space="preserve"> the system of </w:t>
      </w:r>
      <w:r w:rsidRPr="005D4C9B">
        <w:rPr>
          <w:rFonts w:ascii="Calibri" w:hAnsi="Calibri" w:cs="Calibri"/>
          <w:b/>
          <w:highlight w:val="yellow"/>
        </w:rPr>
        <w:t>major and minor keys</w:t>
      </w:r>
      <w:r w:rsidRPr="005D4C9B">
        <w:rPr>
          <w:rFonts w:ascii="Calibri" w:hAnsi="Calibri" w:cs="Calibri"/>
          <w:highlight w:val="yellow"/>
        </w:rPr>
        <w:t xml:space="preserve"> (and their related scales) that was the foundation of musical theory and practice in the western world from 1600-1900</w:t>
      </w:r>
    </w:p>
    <w:p w14:paraId="65F9BDBC" w14:textId="05278326" w:rsidR="00C22359" w:rsidRPr="005D4C9B" w:rsidRDefault="00C22359" w:rsidP="00ED780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Tonality is a </w:t>
      </w:r>
      <w:r w:rsidRPr="005D4C9B">
        <w:rPr>
          <w:rFonts w:ascii="Calibri" w:hAnsi="Calibri" w:cs="Calibri"/>
          <w:b/>
          <w:highlight w:val="yellow"/>
        </w:rPr>
        <w:t>hierarchical system</w:t>
      </w:r>
      <w:r w:rsidRPr="005D4C9B">
        <w:rPr>
          <w:rFonts w:ascii="Calibri" w:hAnsi="Calibri" w:cs="Calibri"/>
          <w:highlight w:val="yellow"/>
        </w:rPr>
        <w:t xml:space="preserve"> that emphasizes certain pitches and </w:t>
      </w:r>
      <w:r w:rsidRPr="005D4C9B">
        <w:rPr>
          <w:rFonts w:ascii="Calibri" w:hAnsi="Calibri" w:cs="Calibri"/>
          <w:b/>
          <w:highlight w:val="yellow"/>
        </w:rPr>
        <w:t>chords</w:t>
      </w:r>
      <w:r w:rsidRPr="005D4C9B">
        <w:rPr>
          <w:rFonts w:ascii="Calibri" w:hAnsi="Calibri" w:cs="Calibri"/>
          <w:highlight w:val="yellow"/>
        </w:rPr>
        <w:t xml:space="preserve"> </w:t>
      </w:r>
      <w:r w:rsidR="008C614E" w:rsidRPr="005D4C9B">
        <w:rPr>
          <w:rFonts w:ascii="Calibri" w:hAnsi="Calibri" w:cs="Calibri"/>
          <w:highlight w:val="yellow"/>
        </w:rPr>
        <w:t>in a key so that some pitches and chords sound more stable (</w:t>
      </w:r>
      <w:r w:rsidR="008C614E" w:rsidRPr="005D4C9B">
        <w:rPr>
          <w:rFonts w:ascii="Calibri" w:hAnsi="Calibri" w:cs="Calibri"/>
          <w:b/>
          <w:highlight w:val="yellow"/>
        </w:rPr>
        <w:t xml:space="preserve">i.e. consonant) </w:t>
      </w:r>
      <w:r w:rsidR="008C614E" w:rsidRPr="005D4C9B">
        <w:rPr>
          <w:rFonts w:ascii="Calibri" w:hAnsi="Calibri" w:cs="Calibri"/>
          <w:highlight w:val="yellow"/>
        </w:rPr>
        <w:t>than others</w:t>
      </w:r>
    </w:p>
    <w:p w14:paraId="6BE158E7" w14:textId="0A302340" w:rsidR="00ED780F" w:rsidRDefault="00ED780F" w:rsidP="00ED780F">
      <w:pPr>
        <w:spacing w:line="276" w:lineRule="auto"/>
        <w:rPr>
          <w:rFonts w:ascii="Calibri" w:hAnsi="Calibri" w:cs="Calibri"/>
        </w:rPr>
      </w:pPr>
    </w:p>
    <w:p w14:paraId="73C4FE34" w14:textId="2AB4E3CC" w:rsidR="00ED780F" w:rsidRDefault="008C614E" w:rsidP="00ED780F">
      <w:pPr>
        <w:spacing w:line="276" w:lineRule="auto"/>
        <w:rPr>
          <w:rFonts w:ascii="Calibri" w:hAnsi="Calibri" w:cs="Calibri"/>
          <w:b/>
          <w:color w:val="4472C4" w:themeColor="accent1"/>
        </w:rPr>
      </w:pPr>
      <w:r w:rsidRPr="008C614E">
        <w:rPr>
          <w:rFonts w:ascii="Calibri" w:hAnsi="Calibri" w:cs="Calibri"/>
          <w:b/>
          <w:color w:val="4472C4" w:themeColor="accent1"/>
        </w:rPr>
        <w:t>Jean-Philippe Rameau (1683-1764)</w:t>
      </w:r>
    </w:p>
    <w:p w14:paraId="7893C845" w14:textId="119B9F94" w:rsidR="008C614E" w:rsidRPr="008C614E" w:rsidRDefault="008C614E" w:rsidP="008C614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color w:val="000000" w:themeColor="text1"/>
        </w:rPr>
      </w:pPr>
      <w:r w:rsidRPr="008C614E">
        <w:rPr>
          <w:rFonts w:ascii="Calibri" w:hAnsi="Calibri" w:cs="Calibri"/>
          <w:color w:val="000000" w:themeColor="text1"/>
        </w:rPr>
        <w:t>Important French composer</w:t>
      </w:r>
    </w:p>
    <w:p w14:paraId="1A45BCF8" w14:textId="47B58738" w:rsidR="008C614E" w:rsidRPr="008C614E" w:rsidRDefault="008C614E" w:rsidP="008C614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color w:val="000000" w:themeColor="text1"/>
        </w:rPr>
      </w:pPr>
      <w:r w:rsidRPr="008C614E">
        <w:rPr>
          <w:rFonts w:ascii="Calibri" w:hAnsi="Calibri" w:cs="Calibri"/>
          <w:color w:val="000000" w:themeColor="text1"/>
        </w:rPr>
        <w:t xml:space="preserve">Treatise on Harmony: established the </w:t>
      </w:r>
      <w:r w:rsidRPr="008C614E">
        <w:rPr>
          <w:rFonts w:ascii="Calibri" w:hAnsi="Calibri" w:cs="Calibri"/>
          <w:b/>
          <w:color w:val="000000" w:themeColor="text1"/>
        </w:rPr>
        <w:t xml:space="preserve">rational foundation </w:t>
      </w:r>
      <w:r w:rsidRPr="008C614E">
        <w:rPr>
          <w:rFonts w:ascii="Calibri" w:hAnsi="Calibri" w:cs="Calibri"/>
          <w:color w:val="000000" w:themeColor="text1"/>
        </w:rPr>
        <w:t>for the harmonic practices of his day and became the primary text for teaching music theory</w:t>
      </w:r>
      <w:r w:rsidRPr="008C614E">
        <w:rPr>
          <w:rFonts w:ascii="Calibri" w:hAnsi="Calibri" w:cs="Calibri"/>
          <w:b/>
          <w:color w:val="000000" w:themeColor="text1"/>
        </w:rPr>
        <w:t xml:space="preserve"> </w:t>
      </w:r>
    </w:p>
    <w:p w14:paraId="1B9AA128" w14:textId="77777777" w:rsidR="008C614E" w:rsidRPr="00ED780F" w:rsidRDefault="008C614E" w:rsidP="00ED780F">
      <w:pPr>
        <w:spacing w:line="276" w:lineRule="auto"/>
        <w:rPr>
          <w:rFonts w:ascii="Calibri" w:hAnsi="Calibri" w:cs="Calibri"/>
        </w:rPr>
      </w:pPr>
    </w:p>
    <w:p w14:paraId="289E6A5F" w14:textId="579D0C1F" w:rsidR="00560D96" w:rsidRDefault="00560D96" w:rsidP="004A2F18">
      <w:pPr>
        <w:spacing w:line="276" w:lineRule="auto"/>
        <w:rPr>
          <w:rFonts w:ascii="Calibri" w:hAnsi="Calibri" w:cs="Calibri"/>
          <w:b/>
        </w:rPr>
      </w:pPr>
      <w:r w:rsidRPr="008C614E">
        <w:rPr>
          <w:rFonts w:ascii="Calibri" w:hAnsi="Calibri" w:cs="Calibri"/>
          <w:b/>
        </w:rPr>
        <w:t>key / key area</w:t>
      </w:r>
    </w:p>
    <w:p w14:paraId="3EE6D4CF" w14:textId="630C9DF5" w:rsidR="008C614E" w:rsidRPr="005D4C9B" w:rsidRDefault="008C614E" w:rsidP="008C614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A </w:t>
      </w:r>
      <w:r w:rsidRPr="005D4C9B">
        <w:rPr>
          <w:rFonts w:ascii="Calibri" w:hAnsi="Calibri" w:cs="Calibri"/>
          <w:b/>
          <w:highlight w:val="yellow"/>
        </w:rPr>
        <w:t>key</w:t>
      </w:r>
      <w:r w:rsidRPr="005D4C9B">
        <w:rPr>
          <w:rFonts w:ascii="Calibri" w:hAnsi="Calibri" w:cs="Calibri"/>
          <w:highlight w:val="yellow"/>
        </w:rPr>
        <w:t xml:space="preserve"> is a limited collection of pitches and organized around a central pitch that’s called </w:t>
      </w:r>
      <w:r w:rsidRPr="005D4C9B">
        <w:rPr>
          <w:rFonts w:ascii="Calibri" w:hAnsi="Calibri" w:cs="Calibri"/>
          <w:b/>
          <w:highlight w:val="yellow"/>
        </w:rPr>
        <w:t>tonic</w:t>
      </w:r>
      <w:r w:rsidRPr="005D4C9B">
        <w:rPr>
          <w:rFonts w:ascii="Calibri" w:hAnsi="Calibri" w:cs="Calibri"/>
          <w:highlight w:val="yellow"/>
        </w:rPr>
        <w:t xml:space="preserve"> </w:t>
      </w:r>
    </w:p>
    <w:p w14:paraId="7614B81C" w14:textId="6732D10D" w:rsidR="008C614E" w:rsidRDefault="00961B0B" w:rsidP="008C614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This tonic pitch functions in a manner analogous to the pitch known as the “final” in earlier modal music</w:t>
      </w:r>
    </w:p>
    <w:p w14:paraId="238AC88D" w14:textId="67BE8F57" w:rsidR="000660D4" w:rsidRPr="005D4C9B" w:rsidRDefault="000660D4" w:rsidP="008C614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A key is a hierarchical network of interval relationships</w:t>
      </w:r>
      <w:r w:rsidRPr="005D4C9B">
        <w:rPr>
          <w:rFonts w:ascii="Calibri" w:hAnsi="Calibri" w:cs="Calibri"/>
          <w:highlight w:val="yellow"/>
        </w:rPr>
        <w:t xml:space="preserve"> in which certain pitches and chords are emphasized more than others in order to create a sense of motion in music </w:t>
      </w:r>
    </w:p>
    <w:p w14:paraId="2667A845" w14:textId="59DA9E34" w:rsidR="008C614E" w:rsidRPr="005D4C9B" w:rsidRDefault="00F42216" w:rsidP="00186EA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A </w:t>
      </w:r>
      <w:r w:rsidRPr="005D4C9B">
        <w:rPr>
          <w:rFonts w:ascii="Calibri" w:hAnsi="Calibri" w:cs="Calibri"/>
          <w:b/>
          <w:highlight w:val="yellow"/>
        </w:rPr>
        <w:t>key</w:t>
      </w:r>
      <w:r w:rsidRPr="005D4C9B">
        <w:rPr>
          <w:rFonts w:ascii="Calibri" w:hAnsi="Calibri" w:cs="Calibri"/>
          <w:highlight w:val="yellow"/>
        </w:rPr>
        <w:t xml:space="preserve"> limits the number of pitches used in a piece of music from twelve (the entire chromatic scale/all the pitches in one octave) to seven </w:t>
      </w:r>
    </w:p>
    <w:p w14:paraId="32F41B97" w14:textId="0A6B540C" w:rsidR="00C22F9A" w:rsidRPr="005D4C9B" w:rsidRDefault="00C22F9A" w:rsidP="00186EA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>Music that’s composed “</w:t>
      </w:r>
      <w:r w:rsidRPr="005D4C9B">
        <w:rPr>
          <w:rFonts w:ascii="Calibri" w:hAnsi="Calibri" w:cs="Calibri"/>
          <w:b/>
          <w:highlight w:val="yellow"/>
        </w:rPr>
        <w:t>within a key”</w:t>
      </w:r>
      <w:r w:rsidRPr="005D4C9B">
        <w:rPr>
          <w:rFonts w:ascii="Calibri" w:hAnsi="Calibri" w:cs="Calibri"/>
          <w:highlight w:val="yellow"/>
        </w:rPr>
        <w:t xml:space="preserve"> is music in which the pitches have been consciously arranged in a hierarchical manner that emphasizes the tonic pitch more than all others</w:t>
      </w:r>
    </w:p>
    <w:p w14:paraId="44963F75" w14:textId="77777777" w:rsidR="00186EA2" w:rsidRDefault="00186EA2" w:rsidP="00186EA2">
      <w:pPr>
        <w:spacing w:line="276" w:lineRule="auto"/>
        <w:rPr>
          <w:rFonts w:ascii="Calibri" w:hAnsi="Calibri" w:cs="Calibri"/>
          <w:b/>
        </w:rPr>
      </w:pPr>
    </w:p>
    <w:p w14:paraId="22548ED3" w14:textId="77777777" w:rsidR="00186EA2" w:rsidRPr="005D4C9B" w:rsidRDefault="00E2453E" w:rsidP="00186EA2">
      <w:p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M</w:t>
      </w:r>
      <w:r w:rsidR="00560D96" w:rsidRPr="005D4C9B">
        <w:rPr>
          <w:rFonts w:ascii="Calibri" w:hAnsi="Calibri" w:cs="Calibri"/>
          <w:b/>
          <w:highlight w:val="yellow"/>
        </w:rPr>
        <w:t>ajor key / major scale</w:t>
      </w:r>
    </w:p>
    <w:p w14:paraId="75BF2FE7" w14:textId="057B0668" w:rsidR="00186EA2" w:rsidRPr="005D4C9B" w:rsidRDefault="00186EA2" w:rsidP="00186EA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Major and minor keys are limited to 7 pitches</w:t>
      </w:r>
      <w:r w:rsidRPr="005D4C9B">
        <w:rPr>
          <w:rFonts w:ascii="Calibri" w:hAnsi="Calibri" w:cs="Calibri"/>
          <w:highlight w:val="yellow"/>
        </w:rPr>
        <w:t xml:space="preserve"> that have specific interval relations with tonic and each other </w:t>
      </w:r>
    </w:p>
    <w:p w14:paraId="00BB3704" w14:textId="23240090" w:rsidR="00E2453E" w:rsidRPr="005D4C9B" w:rsidRDefault="00186EA2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 xml:space="preserve">Major key is a group of 7 different pitches that feature the following pattern, starting on the tonic: W </w:t>
      </w:r>
      <w:proofErr w:type="spellStart"/>
      <w:r w:rsidRPr="005D4C9B">
        <w:rPr>
          <w:rFonts w:ascii="Calibri" w:hAnsi="Calibri" w:cs="Calibri"/>
          <w:b/>
          <w:highlight w:val="yellow"/>
        </w:rPr>
        <w:t>W</w:t>
      </w:r>
      <w:proofErr w:type="spellEnd"/>
      <w:r w:rsidRPr="005D4C9B">
        <w:rPr>
          <w:rFonts w:ascii="Calibri" w:hAnsi="Calibri" w:cs="Calibri"/>
          <w:b/>
          <w:highlight w:val="yellow"/>
        </w:rPr>
        <w:t xml:space="preserve"> H W </w:t>
      </w:r>
      <w:proofErr w:type="spellStart"/>
      <w:r w:rsidRPr="005D4C9B">
        <w:rPr>
          <w:rFonts w:ascii="Calibri" w:hAnsi="Calibri" w:cs="Calibri"/>
          <w:b/>
          <w:highlight w:val="yellow"/>
        </w:rPr>
        <w:t>W</w:t>
      </w:r>
      <w:proofErr w:type="spellEnd"/>
      <w:r w:rsidRPr="005D4C9B">
        <w:rPr>
          <w:rFonts w:ascii="Calibri" w:hAnsi="Calibri" w:cs="Calibri"/>
          <w:b/>
          <w:highlight w:val="yellow"/>
        </w:rPr>
        <w:t xml:space="preserve"> </w:t>
      </w:r>
      <w:proofErr w:type="spellStart"/>
      <w:r w:rsidRPr="005D4C9B">
        <w:rPr>
          <w:rFonts w:ascii="Calibri" w:hAnsi="Calibri" w:cs="Calibri"/>
          <w:b/>
          <w:highlight w:val="yellow"/>
        </w:rPr>
        <w:t>W</w:t>
      </w:r>
      <w:proofErr w:type="spellEnd"/>
      <w:r w:rsidRPr="005D4C9B">
        <w:rPr>
          <w:rFonts w:ascii="Calibri" w:hAnsi="Calibri" w:cs="Calibri"/>
          <w:b/>
          <w:highlight w:val="yellow"/>
        </w:rPr>
        <w:t xml:space="preserve"> H</w:t>
      </w:r>
    </w:p>
    <w:p w14:paraId="3B1A400D" w14:textId="77777777" w:rsidR="00186EA2" w:rsidRPr="005D4C9B" w:rsidRDefault="00186EA2" w:rsidP="004A2F18">
      <w:pPr>
        <w:spacing w:line="276" w:lineRule="auto"/>
        <w:rPr>
          <w:rFonts w:ascii="Calibri" w:hAnsi="Calibri" w:cs="Calibri"/>
          <w:highlight w:val="yellow"/>
        </w:rPr>
      </w:pPr>
    </w:p>
    <w:p w14:paraId="65A9403A" w14:textId="75CB5442" w:rsidR="00560D96" w:rsidRPr="005D4C9B" w:rsidRDefault="00E2453E" w:rsidP="004A2F18">
      <w:p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M</w:t>
      </w:r>
      <w:r w:rsidR="00560D96" w:rsidRPr="005D4C9B">
        <w:rPr>
          <w:rFonts w:ascii="Calibri" w:hAnsi="Calibri" w:cs="Calibri"/>
          <w:b/>
          <w:highlight w:val="yellow"/>
        </w:rPr>
        <w:t xml:space="preserve">inor key / minor scale </w:t>
      </w:r>
    </w:p>
    <w:p w14:paraId="47F3621B" w14:textId="373662B0" w:rsidR="00994052" w:rsidRPr="005D4C9B" w:rsidRDefault="00994052" w:rsidP="0099405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Major and minor keys are limited to 7 pitches</w:t>
      </w:r>
      <w:r w:rsidRPr="005D4C9B">
        <w:rPr>
          <w:rFonts w:ascii="Calibri" w:hAnsi="Calibri" w:cs="Calibri"/>
          <w:highlight w:val="yellow"/>
        </w:rPr>
        <w:t xml:space="preserve"> that have specific </w:t>
      </w:r>
      <w:r w:rsidR="00186EA2" w:rsidRPr="005D4C9B">
        <w:rPr>
          <w:rFonts w:ascii="Calibri" w:hAnsi="Calibri" w:cs="Calibri"/>
          <w:highlight w:val="yellow"/>
        </w:rPr>
        <w:t>interval</w:t>
      </w:r>
      <w:r w:rsidRPr="005D4C9B">
        <w:rPr>
          <w:rFonts w:ascii="Calibri" w:hAnsi="Calibri" w:cs="Calibri"/>
          <w:highlight w:val="yellow"/>
        </w:rPr>
        <w:t xml:space="preserve"> relations with tonic and each other </w:t>
      </w:r>
    </w:p>
    <w:p w14:paraId="3C74D3A1" w14:textId="10C9AD87" w:rsidR="00186EA2" w:rsidRPr="005D4C9B" w:rsidRDefault="00186EA2" w:rsidP="0099405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Minor key is a group of 7 pitches that features the following interval pattern, starting on the tonic: </w:t>
      </w:r>
      <w:r w:rsidRPr="005D4C9B">
        <w:rPr>
          <w:rFonts w:ascii="Calibri" w:hAnsi="Calibri" w:cs="Calibri"/>
          <w:b/>
          <w:highlight w:val="yellow"/>
        </w:rPr>
        <w:t xml:space="preserve">W H W </w:t>
      </w:r>
      <w:proofErr w:type="spellStart"/>
      <w:r w:rsidRPr="005D4C9B">
        <w:rPr>
          <w:rFonts w:ascii="Calibri" w:hAnsi="Calibri" w:cs="Calibri"/>
          <w:b/>
          <w:highlight w:val="yellow"/>
        </w:rPr>
        <w:t>W</w:t>
      </w:r>
      <w:proofErr w:type="spellEnd"/>
      <w:r w:rsidRPr="005D4C9B">
        <w:rPr>
          <w:rFonts w:ascii="Calibri" w:hAnsi="Calibri" w:cs="Calibri"/>
          <w:b/>
          <w:highlight w:val="yellow"/>
        </w:rPr>
        <w:t xml:space="preserve"> H W </w:t>
      </w:r>
      <w:proofErr w:type="spellStart"/>
      <w:r w:rsidRPr="005D4C9B">
        <w:rPr>
          <w:rFonts w:ascii="Calibri" w:hAnsi="Calibri" w:cs="Calibri"/>
          <w:b/>
          <w:highlight w:val="yellow"/>
        </w:rPr>
        <w:t>W</w:t>
      </w:r>
      <w:proofErr w:type="spellEnd"/>
      <w:r w:rsidRPr="005D4C9B">
        <w:rPr>
          <w:rFonts w:ascii="Calibri" w:hAnsi="Calibri" w:cs="Calibri"/>
          <w:highlight w:val="yellow"/>
        </w:rPr>
        <w:t xml:space="preserve"> </w:t>
      </w:r>
    </w:p>
    <w:p w14:paraId="1CE4F371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633C821F" w14:textId="409E4FB2" w:rsidR="00560D96" w:rsidRDefault="00F3634C" w:rsidP="004A2F18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</w:t>
      </w:r>
      <w:r w:rsidR="00560D96" w:rsidRPr="00F3634C">
        <w:rPr>
          <w:rFonts w:ascii="Calibri" w:hAnsi="Calibri" w:cs="Calibri"/>
          <w:b/>
        </w:rPr>
        <w:t>hromatic scale</w:t>
      </w:r>
    </w:p>
    <w:p w14:paraId="4B8E2209" w14:textId="1ED376C3" w:rsidR="00F3634C" w:rsidRPr="00F94BA9" w:rsidRDefault="00F3634C" w:rsidP="00F3634C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F94BA9">
        <w:rPr>
          <w:rFonts w:ascii="Calibri" w:hAnsi="Calibri" w:cs="Calibri"/>
        </w:rPr>
        <w:lastRenderedPageBreak/>
        <w:t>Scale: any specific pattern of intervals spanning one octave</w:t>
      </w:r>
    </w:p>
    <w:p w14:paraId="317FC6DF" w14:textId="38A431B8" w:rsidR="00F3634C" w:rsidRPr="005D4C9B" w:rsidRDefault="00F3634C" w:rsidP="00F3634C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 xml:space="preserve">Chromatic scale: moves exclusively by half-steps, and includes all 12 possible pitches </w:t>
      </w:r>
    </w:p>
    <w:p w14:paraId="0E14351E" w14:textId="36EA7E8E" w:rsidR="00994052" w:rsidRPr="00994052" w:rsidRDefault="00994052" w:rsidP="00F3634C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994052">
        <w:rPr>
          <w:rFonts w:ascii="Calibri" w:hAnsi="Calibri" w:cs="Calibri"/>
        </w:rPr>
        <w:t xml:space="preserve">Chromatic scale </w:t>
      </w:r>
      <w:r w:rsidRPr="005D4C9B">
        <w:rPr>
          <w:rFonts w:ascii="Calibri" w:hAnsi="Calibri" w:cs="Calibri"/>
          <w:highlight w:val="yellow"/>
        </w:rPr>
        <w:t>does not define a key</w:t>
      </w:r>
    </w:p>
    <w:p w14:paraId="054559DC" w14:textId="77777777" w:rsidR="00F94BA9" w:rsidRPr="00F94BA9" w:rsidRDefault="00F94BA9" w:rsidP="00F94BA9">
      <w:pPr>
        <w:spacing w:line="276" w:lineRule="auto"/>
        <w:rPr>
          <w:rFonts w:ascii="Calibri" w:hAnsi="Calibri" w:cs="Calibri"/>
          <w:b/>
        </w:rPr>
      </w:pPr>
    </w:p>
    <w:p w14:paraId="20C84C16" w14:textId="77777777" w:rsidR="00EB769B" w:rsidRPr="005D4C9B" w:rsidRDefault="00EB769B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E</w:t>
      </w:r>
      <w:r w:rsidR="00560D96" w:rsidRPr="005D4C9B">
        <w:rPr>
          <w:rFonts w:ascii="Calibri" w:hAnsi="Calibri" w:cs="Calibri"/>
          <w:b/>
          <w:highlight w:val="yellow"/>
        </w:rPr>
        <w:t>qual-temperament tuning</w:t>
      </w:r>
    </w:p>
    <w:p w14:paraId="20628DDB" w14:textId="1DB03911" w:rsidR="00560D96" w:rsidRPr="005D4C9B" w:rsidRDefault="00EB769B" w:rsidP="00EB769B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The man-made division of the octave into 12 equal intervals, each of which is called a half-step or minor second. This is how instruments in Western Europe were tuned since 1700. </w:t>
      </w:r>
      <w:r w:rsidR="00560D96" w:rsidRPr="005D4C9B">
        <w:rPr>
          <w:rFonts w:ascii="Calibri" w:hAnsi="Calibri" w:cs="Calibri"/>
          <w:highlight w:val="yellow"/>
        </w:rPr>
        <w:br/>
      </w:r>
    </w:p>
    <w:p w14:paraId="23B4788F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>‘12 half-steps in an octave’</w:t>
      </w:r>
      <w:r w:rsidRPr="00560D96">
        <w:rPr>
          <w:rFonts w:ascii="Calibri" w:hAnsi="Calibri" w:cs="Calibri"/>
        </w:rPr>
        <w:br/>
      </w:r>
    </w:p>
    <w:p w14:paraId="559951EC" w14:textId="42F0416A" w:rsidR="00560D96" w:rsidRPr="005D4C9B" w:rsidRDefault="00EC1CED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T</w:t>
      </w:r>
      <w:r w:rsidR="00560D96" w:rsidRPr="005D4C9B">
        <w:rPr>
          <w:rFonts w:ascii="Calibri" w:hAnsi="Calibri" w:cs="Calibri"/>
          <w:b/>
          <w:highlight w:val="yellow"/>
        </w:rPr>
        <w:t xml:space="preserve">onic (as in tonic pitch or tonic key) </w:t>
      </w:r>
    </w:p>
    <w:p w14:paraId="11EEA8F6" w14:textId="1132F4F6" w:rsidR="00092EBF" w:rsidRPr="005D4C9B" w:rsidRDefault="00092EBF" w:rsidP="00092EB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Tonic pitch is the most important pitch in any key i.e. the pitch that is most stable and consonant </w:t>
      </w:r>
    </w:p>
    <w:p w14:paraId="6AEC366A" w14:textId="1E1BD643" w:rsidR="0025628A" w:rsidRDefault="0025628A" w:rsidP="00092EB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</w:t>
      </w:r>
      <w:r w:rsidR="00EC1CED">
        <w:rPr>
          <w:rFonts w:ascii="Calibri" w:hAnsi="Calibri" w:cs="Calibri"/>
        </w:rPr>
        <w:t xml:space="preserve">pitch that gives its name to a key and its related scale </w:t>
      </w:r>
    </w:p>
    <w:p w14:paraId="2CF7901F" w14:textId="3A7F9CE1" w:rsidR="00EC1CED" w:rsidRDefault="00EC1CED" w:rsidP="00092EB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pitch is the “root” of the tonic chord </w:t>
      </w:r>
    </w:p>
    <w:p w14:paraId="4CB24448" w14:textId="71CBBE49" w:rsidR="00231903" w:rsidRPr="005D4C9B" w:rsidRDefault="00231903" w:rsidP="00092EB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Tonic chord: 3-note chord,</w:t>
      </w:r>
      <w:r w:rsidR="006E2B1E" w:rsidRPr="005D4C9B">
        <w:rPr>
          <w:rFonts w:ascii="Calibri" w:hAnsi="Calibri" w:cs="Calibri"/>
          <w:b/>
          <w:highlight w:val="yellow"/>
        </w:rPr>
        <w:t xml:space="preserve"> </w:t>
      </w:r>
      <w:r w:rsidR="006E2B1E" w:rsidRPr="005D4C9B">
        <w:rPr>
          <w:rFonts w:ascii="Calibri" w:hAnsi="Calibri" w:cs="Calibri"/>
          <w:highlight w:val="yellow"/>
        </w:rPr>
        <w:t xml:space="preserve">that has the </w:t>
      </w:r>
      <w:proofErr w:type="spellStart"/>
      <w:r w:rsidRPr="005D4C9B">
        <w:rPr>
          <w:rFonts w:ascii="Calibri" w:hAnsi="Calibri" w:cs="Calibri"/>
          <w:highlight w:val="yellow"/>
        </w:rPr>
        <w:t>the</w:t>
      </w:r>
      <w:proofErr w:type="spellEnd"/>
      <w:r w:rsidRPr="005D4C9B">
        <w:rPr>
          <w:rFonts w:ascii="Calibri" w:hAnsi="Calibri" w:cs="Calibri"/>
          <w:b/>
          <w:highlight w:val="yellow"/>
        </w:rPr>
        <w:t xml:space="preserve"> tonic, the 3</w:t>
      </w:r>
      <w:r w:rsidRPr="005D4C9B">
        <w:rPr>
          <w:rFonts w:ascii="Calibri" w:hAnsi="Calibri" w:cs="Calibri"/>
          <w:b/>
          <w:highlight w:val="yellow"/>
          <w:vertAlign w:val="superscript"/>
        </w:rPr>
        <w:t>rd</w:t>
      </w:r>
      <w:r w:rsidRPr="005D4C9B">
        <w:rPr>
          <w:rFonts w:ascii="Calibri" w:hAnsi="Calibri" w:cs="Calibri"/>
          <w:b/>
          <w:highlight w:val="yellow"/>
        </w:rPr>
        <w:t xml:space="preserve"> (median) and 5</w:t>
      </w:r>
      <w:r w:rsidRPr="005D4C9B">
        <w:rPr>
          <w:rFonts w:ascii="Calibri" w:hAnsi="Calibri" w:cs="Calibri"/>
          <w:b/>
          <w:highlight w:val="yellow"/>
          <w:vertAlign w:val="superscript"/>
        </w:rPr>
        <w:t>th</w:t>
      </w:r>
      <w:r w:rsidRPr="005D4C9B">
        <w:rPr>
          <w:rFonts w:ascii="Calibri" w:hAnsi="Calibri" w:cs="Calibri"/>
          <w:b/>
          <w:highlight w:val="yellow"/>
        </w:rPr>
        <w:t xml:space="preserve"> (dominant)</w:t>
      </w:r>
    </w:p>
    <w:p w14:paraId="7B4312F2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07AB9382" w14:textId="58EAB8F4" w:rsidR="00560D96" w:rsidRDefault="00CB7742" w:rsidP="004A2F18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</w:t>
      </w:r>
      <w:r w:rsidR="00560D96" w:rsidRPr="00CB7742">
        <w:rPr>
          <w:rFonts w:ascii="Calibri" w:hAnsi="Calibri" w:cs="Calibri"/>
          <w:b/>
        </w:rPr>
        <w:t xml:space="preserve">ominant (as in pitch or key) </w:t>
      </w:r>
    </w:p>
    <w:p w14:paraId="3FC656B6" w14:textId="00244F33" w:rsidR="00CB7742" w:rsidRPr="005D4C9B" w:rsidRDefault="00CB7742" w:rsidP="00CB774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>The dominant pitch is the 5</w:t>
      </w:r>
      <w:r w:rsidRPr="005D4C9B">
        <w:rPr>
          <w:rFonts w:ascii="Calibri" w:hAnsi="Calibri" w:cs="Calibri"/>
          <w:highlight w:val="yellow"/>
          <w:vertAlign w:val="superscript"/>
        </w:rPr>
        <w:t>th</w:t>
      </w:r>
      <w:r w:rsidRPr="005D4C9B">
        <w:rPr>
          <w:rFonts w:ascii="Calibri" w:hAnsi="Calibri" w:cs="Calibri"/>
          <w:highlight w:val="yellow"/>
        </w:rPr>
        <w:t xml:space="preserve"> note of a major or minor scale i.e. the pitch that is a “perfect fifth” </w:t>
      </w:r>
      <w:r w:rsidR="00A06948" w:rsidRPr="005D4C9B">
        <w:rPr>
          <w:rFonts w:ascii="Calibri" w:hAnsi="Calibri" w:cs="Calibri"/>
          <w:highlight w:val="yellow"/>
        </w:rPr>
        <w:t>above tonic</w:t>
      </w:r>
    </w:p>
    <w:p w14:paraId="0BFEF607" w14:textId="56424960" w:rsidR="008E28B9" w:rsidRPr="005D4C9B" w:rsidRDefault="008E28B9" w:rsidP="00CB774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>The second most important pitch in a key</w:t>
      </w:r>
    </w:p>
    <w:p w14:paraId="4805CAA1" w14:textId="03007EC3" w:rsidR="008E28B9" w:rsidRPr="005D4C9B" w:rsidRDefault="008E28B9" w:rsidP="00CB774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The most important pitch for </w:t>
      </w:r>
      <w:r w:rsidRPr="005D4C9B">
        <w:rPr>
          <w:rFonts w:ascii="Calibri" w:hAnsi="Calibri" w:cs="Calibri"/>
          <w:b/>
          <w:highlight w:val="yellow"/>
        </w:rPr>
        <w:t>aurally defining where the tonic is</w:t>
      </w:r>
      <w:r w:rsidRPr="005D4C9B">
        <w:rPr>
          <w:rFonts w:ascii="Calibri" w:hAnsi="Calibri" w:cs="Calibri"/>
          <w:highlight w:val="yellow"/>
        </w:rPr>
        <w:t xml:space="preserve"> </w:t>
      </w:r>
    </w:p>
    <w:p w14:paraId="450BB517" w14:textId="57BA1027" w:rsidR="009C4009" w:rsidRPr="005D4C9B" w:rsidRDefault="009C4009" w:rsidP="00CB774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So, the strongest </w:t>
      </w:r>
      <w:r w:rsidRPr="005D4C9B">
        <w:rPr>
          <w:rFonts w:ascii="Calibri" w:hAnsi="Calibri" w:cs="Calibri"/>
          <w:b/>
          <w:highlight w:val="yellow"/>
        </w:rPr>
        <w:t>cadence</w:t>
      </w:r>
      <w:r w:rsidRPr="005D4C9B">
        <w:rPr>
          <w:rFonts w:ascii="Calibri" w:hAnsi="Calibri" w:cs="Calibri"/>
          <w:highlight w:val="yellow"/>
        </w:rPr>
        <w:t xml:space="preserve"> in music is one in which dominant is followed by t</w:t>
      </w:r>
      <w:r w:rsidR="001C2DC4" w:rsidRPr="005D4C9B">
        <w:rPr>
          <w:rFonts w:ascii="Calibri" w:hAnsi="Calibri" w:cs="Calibri"/>
          <w:highlight w:val="yellow"/>
        </w:rPr>
        <w:t>o</w:t>
      </w:r>
      <w:r w:rsidRPr="005D4C9B">
        <w:rPr>
          <w:rFonts w:ascii="Calibri" w:hAnsi="Calibri" w:cs="Calibri"/>
          <w:highlight w:val="yellow"/>
        </w:rPr>
        <w:t xml:space="preserve">nic, and this is what very often happens at the end of classical music </w:t>
      </w:r>
    </w:p>
    <w:p w14:paraId="180A830F" w14:textId="3C84C336" w:rsidR="006E2B1E" w:rsidRPr="005D4C9B" w:rsidRDefault="006E2B1E" w:rsidP="00CB774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 xml:space="preserve">Dominant chord: 3-note chord </w:t>
      </w:r>
      <w:r w:rsidRPr="005D4C9B">
        <w:rPr>
          <w:rFonts w:ascii="Calibri" w:hAnsi="Calibri" w:cs="Calibri"/>
          <w:highlight w:val="yellow"/>
        </w:rPr>
        <w:t>that has the</w:t>
      </w:r>
      <w:r w:rsidRPr="005D4C9B">
        <w:rPr>
          <w:rFonts w:ascii="Calibri" w:hAnsi="Calibri" w:cs="Calibri"/>
          <w:b/>
          <w:highlight w:val="yellow"/>
        </w:rPr>
        <w:t xml:space="preserve"> dominant, the 7</w:t>
      </w:r>
      <w:r w:rsidRPr="005D4C9B">
        <w:rPr>
          <w:rFonts w:ascii="Calibri" w:hAnsi="Calibri" w:cs="Calibri"/>
          <w:b/>
          <w:highlight w:val="yellow"/>
          <w:vertAlign w:val="superscript"/>
        </w:rPr>
        <w:t>th</w:t>
      </w:r>
      <w:r w:rsidRPr="005D4C9B">
        <w:rPr>
          <w:rFonts w:ascii="Calibri" w:hAnsi="Calibri" w:cs="Calibri"/>
          <w:b/>
          <w:highlight w:val="yellow"/>
        </w:rPr>
        <w:t xml:space="preserve"> (leading tone) and 2</w:t>
      </w:r>
      <w:r w:rsidRPr="005D4C9B">
        <w:rPr>
          <w:rFonts w:ascii="Calibri" w:hAnsi="Calibri" w:cs="Calibri"/>
          <w:b/>
          <w:highlight w:val="yellow"/>
          <w:vertAlign w:val="superscript"/>
        </w:rPr>
        <w:t>nd</w:t>
      </w:r>
      <w:r w:rsidRPr="005D4C9B">
        <w:rPr>
          <w:rFonts w:ascii="Calibri" w:hAnsi="Calibri" w:cs="Calibri"/>
          <w:b/>
          <w:highlight w:val="yellow"/>
        </w:rPr>
        <w:t xml:space="preserve"> pitches (supertonic) of the scale </w:t>
      </w:r>
    </w:p>
    <w:p w14:paraId="03021C33" w14:textId="77777777" w:rsidR="009C4009" w:rsidRDefault="009C4009" w:rsidP="004A2F18">
      <w:pPr>
        <w:spacing w:line="276" w:lineRule="auto"/>
        <w:rPr>
          <w:rFonts w:ascii="Calibri" w:hAnsi="Calibri" w:cs="Calibri"/>
        </w:rPr>
      </w:pPr>
    </w:p>
    <w:p w14:paraId="2911CFDB" w14:textId="20782D36" w:rsidR="00560D96" w:rsidRPr="002F5877" w:rsidRDefault="002F5877" w:rsidP="004A2F18">
      <w:pPr>
        <w:spacing w:line="276" w:lineRule="auto"/>
        <w:rPr>
          <w:rFonts w:ascii="Calibri" w:hAnsi="Calibri" w:cs="Calibri"/>
          <w:b/>
        </w:rPr>
      </w:pPr>
      <w:r w:rsidRPr="002F5877">
        <w:rPr>
          <w:rFonts w:ascii="Calibri" w:hAnsi="Calibri" w:cs="Calibri"/>
          <w:b/>
        </w:rPr>
        <w:t>M</w:t>
      </w:r>
      <w:r w:rsidR="00560D96" w:rsidRPr="002F5877">
        <w:rPr>
          <w:rFonts w:ascii="Calibri" w:hAnsi="Calibri" w:cs="Calibri"/>
          <w:b/>
        </w:rPr>
        <w:t xml:space="preserve">odulation </w:t>
      </w:r>
    </w:p>
    <w:p w14:paraId="2B5FD5C8" w14:textId="0A11A4B8" w:rsidR="00560D96" w:rsidRDefault="00560D96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 xml:space="preserve">‘modulating to the key of the dominant’ transposition </w:t>
      </w:r>
    </w:p>
    <w:p w14:paraId="61E8DE70" w14:textId="3D6B412A" w:rsidR="002F5877" w:rsidRPr="005D4C9B" w:rsidRDefault="002F5877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Transposition:</w:t>
      </w:r>
      <w:r w:rsidRPr="005D4C9B">
        <w:rPr>
          <w:rFonts w:ascii="Calibri" w:hAnsi="Calibri" w:cs="Calibri"/>
          <w:highlight w:val="yellow"/>
        </w:rPr>
        <w:t xml:space="preserve"> changing the key of a piece of music by simply moving the tonic either up or down by a specific interval </w:t>
      </w:r>
    </w:p>
    <w:p w14:paraId="56AFCC36" w14:textId="5AB6EA97" w:rsidR="002F5877" w:rsidRPr="005D4C9B" w:rsidRDefault="002F5877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Modulation: a change of key within a piece of music </w:t>
      </w:r>
    </w:p>
    <w:p w14:paraId="36529918" w14:textId="7055A5D1" w:rsidR="00A13EEA" w:rsidRDefault="00A13EEA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Only the </w:t>
      </w:r>
      <w:r w:rsidR="00235C0C">
        <w:rPr>
          <w:rFonts w:ascii="Calibri" w:hAnsi="Calibri" w:cs="Calibri"/>
        </w:rPr>
        <w:t>simplest</w:t>
      </w:r>
      <w:r>
        <w:rPr>
          <w:rFonts w:ascii="Calibri" w:hAnsi="Calibri" w:cs="Calibri"/>
        </w:rPr>
        <w:t xml:space="preserve"> pieces remain in the same key throughout. </w:t>
      </w:r>
      <w:r w:rsidRPr="005D4C9B">
        <w:rPr>
          <w:rFonts w:ascii="Calibri" w:hAnsi="Calibri" w:cs="Calibri"/>
          <w:highlight w:val="yellow"/>
        </w:rPr>
        <w:t xml:space="preserve">Many classical works </w:t>
      </w:r>
      <w:r w:rsidR="0099533E" w:rsidRPr="005D4C9B">
        <w:rPr>
          <w:rFonts w:ascii="Calibri" w:hAnsi="Calibri" w:cs="Calibri"/>
          <w:b/>
          <w:highlight w:val="yellow"/>
        </w:rPr>
        <w:t>modulate to the key of the dominant</w:t>
      </w:r>
      <w:r w:rsidR="0099533E">
        <w:rPr>
          <w:rFonts w:ascii="Calibri" w:hAnsi="Calibri" w:cs="Calibri"/>
        </w:rPr>
        <w:t xml:space="preserve"> </w:t>
      </w:r>
      <w:r w:rsidR="00235C0C">
        <w:rPr>
          <w:rFonts w:ascii="Calibri" w:hAnsi="Calibri" w:cs="Calibri"/>
        </w:rPr>
        <w:t xml:space="preserve">and then return to the </w:t>
      </w:r>
      <w:r w:rsidR="00D75DD7">
        <w:rPr>
          <w:rFonts w:ascii="Calibri" w:hAnsi="Calibri" w:cs="Calibri"/>
        </w:rPr>
        <w:t>original</w:t>
      </w:r>
      <w:r w:rsidR="00235C0C">
        <w:rPr>
          <w:rFonts w:ascii="Calibri" w:hAnsi="Calibri" w:cs="Calibri"/>
        </w:rPr>
        <w:t xml:space="preserve"> key (the tonic)</w:t>
      </w:r>
    </w:p>
    <w:p w14:paraId="0C9509FE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2837DCC4" w14:textId="4A9019C8" w:rsidR="00560D96" w:rsidRDefault="003C39B9" w:rsidP="004A2F18">
      <w:pPr>
        <w:spacing w:line="276" w:lineRule="auto"/>
        <w:rPr>
          <w:rFonts w:ascii="Calibri" w:hAnsi="Calibri" w:cs="Calibri"/>
          <w:b/>
        </w:rPr>
      </w:pPr>
      <w:r w:rsidRPr="003C39B9">
        <w:rPr>
          <w:rFonts w:ascii="Calibri" w:hAnsi="Calibri" w:cs="Calibri"/>
          <w:b/>
        </w:rPr>
        <w:t>C</w:t>
      </w:r>
      <w:r w:rsidR="00560D96" w:rsidRPr="003C39B9">
        <w:rPr>
          <w:rFonts w:ascii="Calibri" w:hAnsi="Calibri" w:cs="Calibri"/>
          <w:b/>
        </w:rPr>
        <w:t xml:space="preserve">onsonant / dissonant </w:t>
      </w:r>
    </w:p>
    <w:p w14:paraId="4F0843C9" w14:textId="59564044" w:rsidR="003C39B9" w:rsidRPr="005D4C9B" w:rsidRDefault="003C39B9" w:rsidP="003C39B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lastRenderedPageBreak/>
        <w:t xml:space="preserve">Consonant intervals </w:t>
      </w:r>
      <w:r w:rsidRPr="005D4C9B">
        <w:rPr>
          <w:rFonts w:ascii="Calibri" w:hAnsi="Calibri" w:cs="Calibri"/>
          <w:highlight w:val="yellow"/>
        </w:rPr>
        <w:t>are usually described as pleasant and agreeable</w:t>
      </w:r>
      <w:r w:rsidR="002E1789" w:rsidRPr="005D4C9B">
        <w:rPr>
          <w:rFonts w:ascii="Calibri" w:hAnsi="Calibri" w:cs="Calibri"/>
          <w:highlight w:val="yellow"/>
        </w:rPr>
        <w:t>. Making harmonious interval</w:t>
      </w:r>
    </w:p>
    <w:p w14:paraId="1539E434" w14:textId="1463A2AF" w:rsidR="003C39B9" w:rsidRPr="005D4C9B" w:rsidRDefault="003C39B9" w:rsidP="003C39B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 xml:space="preserve">Dissonant intervals </w:t>
      </w:r>
      <w:r w:rsidRPr="005D4C9B">
        <w:rPr>
          <w:rFonts w:ascii="Calibri" w:hAnsi="Calibri" w:cs="Calibri"/>
          <w:highlight w:val="yellow"/>
        </w:rPr>
        <w:t>are those that cause tension and desire to be resolved to consonant intervals</w:t>
      </w:r>
      <w:r w:rsidR="00877D81" w:rsidRPr="005D4C9B">
        <w:rPr>
          <w:rFonts w:ascii="Calibri" w:hAnsi="Calibri" w:cs="Calibri"/>
          <w:highlight w:val="yellow"/>
        </w:rPr>
        <w:t>. Lacking harmony, unusual combinations</w:t>
      </w:r>
    </w:p>
    <w:p w14:paraId="7440DBEA" w14:textId="77777777" w:rsidR="00683D2C" w:rsidRDefault="00683D2C" w:rsidP="004A2F18">
      <w:pPr>
        <w:spacing w:line="276" w:lineRule="auto"/>
        <w:rPr>
          <w:rFonts w:ascii="Calibri" w:hAnsi="Calibri" w:cs="Calibri"/>
        </w:rPr>
      </w:pPr>
    </w:p>
    <w:p w14:paraId="16992F9A" w14:textId="76033D94" w:rsidR="00560D96" w:rsidRPr="00CA4FF5" w:rsidRDefault="00CA4FF5" w:rsidP="004A2F18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S</w:t>
      </w:r>
      <w:r w:rsidR="00560D96" w:rsidRPr="00CA4FF5">
        <w:rPr>
          <w:rFonts w:ascii="Calibri" w:hAnsi="Calibri" w:cs="Calibri"/>
          <w:b/>
        </w:rPr>
        <w:t xml:space="preserve">taccato / legato </w:t>
      </w:r>
    </w:p>
    <w:p w14:paraId="3B911A88" w14:textId="161F0E87" w:rsidR="007A2149" w:rsidRDefault="007A2149" w:rsidP="007A214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Staccato: </w:t>
      </w:r>
      <w:r w:rsidRPr="007A2149">
        <w:rPr>
          <w:rFonts w:ascii="Calibri" w:hAnsi="Calibri" w:cs="Calibri"/>
        </w:rPr>
        <w:t>performed with each note sharply detached or separated from the others</w:t>
      </w:r>
      <w:r w:rsidR="00266183">
        <w:rPr>
          <w:rFonts w:ascii="Calibri" w:hAnsi="Calibri" w:cs="Calibri"/>
        </w:rPr>
        <w:t>. Small dots over notes</w:t>
      </w:r>
    </w:p>
    <w:p w14:paraId="6BF41CDC" w14:textId="0F647911" w:rsidR="007A2149" w:rsidRPr="007A2149" w:rsidRDefault="007A2149" w:rsidP="007A214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Legato: m</w:t>
      </w:r>
      <w:r w:rsidRPr="007A2149">
        <w:rPr>
          <w:rFonts w:ascii="Calibri" w:hAnsi="Calibri" w:cs="Calibri"/>
        </w:rPr>
        <w:t>usical notes are played or sung smoothly and connected. That is, the player makes a transition from note to note with no intervening silence</w:t>
      </w:r>
      <w:r w:rsidR="00266183">
        <w:rPr>
          <w:rFonts w:ascii="Calibri" w:hAnsi="Calibri" w:cs="Calibri"/>
        </w:rPr>
        <w:t xml:space="preserve">. Short horizontal lines over notes </w:t>
      </w:r>
    </w:p>
    <w:p w14:paraId="4BF4DC9C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759D90DB" w14:textId="4B2EC51B" w:rsidR="007232D7" w:rsidRPr="005D4C9B" w:rsidRDefault="00315DF7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T</w:t>
      </w:r>
      <w:r w:rsidR="00204350" w:rsidRPr="005D4C9B">
        <w:rPr>
          <w:rFonts w:ascii="Calibri" w:hAnsi="Calibri" w:cs="Calibri"/>
          <w:b/>
          <w:highlight w:val="yellow"/>
        </w:rPr>
        <w:t>rill</w:t>
      </w:r>
    </w:p>
    <w:p w14:paraId="698830AE" w14:textId="1AEA935E" w:rsidR="00560D96" w:rsidRPr="005D4C9B" w:rsidRDefault="007232D7" w:rsidP="007232D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  <w:highlight w:val="yellow"/>
        </w:rPr>
      </w:pPr>
      <w:r w:rsidRPr="005D4C9B">
        <w:rPr>
          <w:rFonts w:ascii="Calibri" w:hAnsi="Calibri" w:cs="Calibri"/>
          <w:b/>
          <w:highlight w:val="yellow"/>
        </w:rPr>
        <w:t>A</w:t>
      </w:r>
      <w:r w:rsidR="00204350" w:rsidRPr="005D4C9B">
        <w:rPr>
          <w:rFonts w:ascii="Calibri" w:hAnsi="Calibri" w:cs="Calibri"/>
          <w:b/>
          <w:highlight w:val="yellow"/>
        </w:rPr>
        <w:t xml:space="preserve"> specific type of ornament</w:t>
      </w:r>
    </w:p>
    <w:p w14:paraId="71330718" w14:textId="7ED5D10F" w:rsidR="007232D7" w:rsidRPr="005D4C9B" w:rsidRDefault="006A75F5" w:rsidP="007232D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>Rapid oscillation/moving back and forth between 2 pitches</w:t>
      </w:r>
      <w:r w:rsidR="004E5DCC" w:rsidRPr="005D4C9B">
        <w:rPr>
          <w:rFonts w:ascii="Calibri" w:hAnsi="Calibri" w:cs="Calibri"/>
          <w:highlight w:val="yellow"/>
        </w:rPr>
        <w:t xml:space="preserve">, usually pitches that are really close together </w:t>
      </w:r>
    </w:p>
    <w:p w14:paraId="6A1C4C79" w14:textId="20EB34BB" w:rsidR="004E5DCC" w:rsidRPr="005D4C9B" w:rsidRDefault="004E5DCC" w:rsidP="00315DF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5D4C9B">
        <w:rPr>
          <w:rFonts w:ascii="Calibri" w:hAnsi="Calibri" w:cs="Calibri"/>
          <w:highlight w:val="yellow"/>
        </w:rPr>
        <w:t xml:space="preserve">They often occur right before a cadence and serve to build tension towards that cadence OR at the end of a cadenza right before the orchestra comes </w:t>
      </w:r>
      <w:r w:rsidR="001172B2" w:rsidRPr="005D4C9B">
        <w:rPr>
          <w:rFonts w:ascii="Calibri" w:hAnsi="Calibri" w:cs="Calibri"/>
          <w:highlight w:val="yellow"/>
        </w:rPr>
        <w:t>back</w:t>
      </w:r>
      <w:r w:rsidRPr="005D4C9B">
        <w:rPr>
          <w:rFonts w:ascii="Calibri" w:hAnsi="Calibri" w:cs="Calibri"/>
          <w:highlight w:val="yellow"/>
        </w:rPr>
        <w:t xml:space="preserve"> </w:t>
      </w:r>
    </w:p>
    <w:p w14:paraId="7CAF28FA" w14:textId="558C1C8F" w:rsidR="00560D96" w:rsidRPr="00CB08E0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="00CB08E0" w:rsidRPr="00CB08E0">
        <w:rPr>
          <w:rFonts w:ascii="Calibri" w:hAnsi="Calibri" w:cs="Calibri"/>
          <w:b/>
        </w:rPr>
        <w:t>L</w:t>
      </w:r>
      <w:r w:rsidRPr="00CB08E0">
        <w:rPr>
          <w:rFonts w:ascii="Calibri" w:hAnsi="Calibri" w:cs="Calibri"/>
          <w:b/>
        </w:rPr>
        <w:t xml:space="preserve">yrical (as in a ‘melody’ or ‘melodic line’) </w:t>
      </w:r>
    </w:p>
    <w:p w14:paraId="0909F045" w14:textId="0517A135" w:rsidR="00560D96" w:rsidRPr="00CB08E0" w:rsidRDefault="00CB08E0" w:rsidP="00CB08E0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Melody, melodic line with lyrics. </w:t>
      </w:r>
      <w:r w:rsidRPr="00E61229">
        <w:rPr>
          <w:rFonts w:ascii="Calibri" w:hAnsi="Calibri" w:cs="Calibri"/>
          <w:highlight w:val="yellow"/>
        </w:rPr>
        <w:t>Memorable appeal to the wider audiences</w:t>
      </w:r>
      <w:r>
        <w:rPr>
          <w:rFonts w:ascii="Calibri" w:hAnsi="Calibri" w:cs="Calibri"/>
        </w:rPr>
        <w:t xml:space="preserve"> </w:t>
      </w:r>
    </w:p>
    <w:p w14:paraId="0ED966E9" w14:textId="77777777" w:rsidR="00CB08E0" w:rsidRDefault="00CB08E0" w:rsidP="004A2F18">
      <w:pPr>
        <w:spacing w:line="276" w:lineRule="auto"/>
        <w:rPr>
          <w:rFonts w:ascii="Calibri" w:hAnsi="Calibri" w:cs="Calibri"/>
        </w:rPr>
      </w:pPr>
    </w:p>
    <w:p w14:paraId="5F7ABB54" w14:textId="7916EF3E" w:rsidR="00560D96" w:rsidRPr="00E61229" w:rsidRDefault="00FD7AB5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E61229">
        <w:rPr>
          <w:rFonts w:ascii="Calibri" w:hAnsi="Calibri" w:cs="Calibri"/>
          <w:b/>
          <w:highlight w:val="yellow"/>
        </w:rPr>
        <w:t>M</w:t>
      </w:r>
      <w:r w:rsidR="00204350" w:rsidRPr="00E61229">
        <w:rPr>
          <w:rFonts w:ascii="Calibri" w:hAnsi="Calibri" w:cs="Calibri"/>
          <w:b/>
          <w:highlight w:val="yellow"/>
        </w:rPr>
        <w:t>inuet / minuet &amp; trio</w:t>
      </w:r>
    </w:p>
    <w:p w14:paraId="4564A3F4" w14:textId="272EAB0A" w:rsidR="00D61869" w:rsidRPr="00E61229" w:rsidRDefault="00143062" w:rsidP="00D6186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>A simple dance in triple meter time at a moderato tempo</w:t>
      </w:r>
    </w:p>
    <w:p w14:paraId="5294D588" w14:textId="53BC98B7" w:rsidR="00560D96" w:rsidRPr="00E61229" w:rsidRDefault="00204350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560D96">
        <w:rPr>
          <w:rFonts w:ascii="Calibri" w:hAnsi="Calibri" w:cs="Calibri"/>
        </w:rPr>
        <w:br/>
      </w:r>
      <w:r w:rsidR="003878D7" w:rsidRPr="00E61229">
        <w:rPr>
          <w:rFonts w:ascii="Calibri" w:hAnsi="Calibri" w:cs="Calibri"/>
          <w:b/>
          <w:highlight w:val="yellow"/>
        </w:rPr>
        <w:t>S</w:t>
      </w:r>
      <w:r w:rsidRPr="00E61229">
        <w:rPr>
          <w:rFonts w:ascii="Calibri" w:hAnsi="Calibri" w:cs="Calibri"/>
          <w:b/>
          <w:highlight w:val="yellow"/>
        </w:rPr>
        <w:t>cherzo</w:t>
      </w:r>
      <w:r w:rsidR="003878D7" w:rsidRPr="00E61229">
        <w:rPr>
          <w:rFonts w:ascii="Calibri" w:hAnsi="Calibri" w:cs="Calibri"/>
          <w:b/>
          <w:highlight w:val="yellow"/>
        </w:rPr>
        <w:t xml:space="preserve"> </w:t>
      </w:r>
    </w:p>
    <w:p w14:paraId="38B8ADA5" w14:textId="4D330AE2" w:rsidR="003878D7" w:rsidRPr="00E61229" w:rsidRDefault="003878D7" w:rsidP="003878D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>A</w:t>
      </w:r>
      <w:r w:rsidRPr="00E61229">
        <w:rPr>
          <w:rFonts w:ascii="Calibri" w:hAnsi="Calibri" w:cs="Calibri"/>
          <w:highlight w:val="yellow"/>
        </w:rPr>
        <w:t xml:space="preserve"> vigorous, light, or playful composition, typically comprising a movement in a symphony or sonata</w:t>
      </w:r>
    </w:p>
    <w:p w14:paraId="3A356388" w14:textId="3D4ACBF0" w:rsidR="00143062" w:rsidRPr="00E61229" w:rsidRDefault="00143062" w:rsidP="003878D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 xml:space="preserve">Fast, rushing movement in triple meter, inherited from minuet. Scherzo means joke in Italian. Beethoven. </w:t>
      </w:r>
    </w:p>
    <w:p w14:paraId="08F59AD5" w14:textId="48D187CD" w:rsidR="00560D96" w:rsidRPr="00E61229" w:rsidRDefault="00204350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E61229">
        <w:rPr>
          <w:rFonts w:ascii="Calibri" w:hAnsi="Calibri" w:cs="Calibri"/>
          <w:highlight w:val="yellow"/>
        </w:rPr>
        <w:br/>
      </w:r>
      <w:r w:rsidR="00683D2C" w:rsidRPr="00E61229">
        <w:rPr>
          <w:rFonts w:ascii="Calibri" w:hAnsi="Calibri" w:cs="Calibri"/>
          <w:b/>
          <w:highlight w:val="yellow"/>
        </w:rPr>
        <w:t>B</w:t>
      </w:r>
      <w:r w:rsidRPr="00E61229">
        <w:rPr>
          <w:rFonts w:ascii="Calibri" w:hAnsi="Calibri" w:cs="Calibri"/>
          <w:b/>
          <w:highlight w:val="yellow"/>
        </w:rPr>
        <w:t xml:space="preserve">inary form (2-part form: A-A’ or A-B) </w:t>
      </w:r>
    </w:p>
    <w:p w14:paraId="2BC03F77" w14:textId="045ADA3B" w:rsidR="00683D2C" w:rsidRPr="00E61229" w:rsidRDefault="00683D2C" w:rsidP="00683D2C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>Has a very simple basic harmonic structure. A binary-form begins in the tonic key, modulates away from the tonic, then returns to the tonic at the end of the work</w:t>
      </w:r>
    </w:p>
    <w:p w14:paraId="5A6D7E18" w14:textId="77777777" w:rsidR="00560D96" w:rsidRPr="00E61229" w:rsidRDefault="00560D96" w:rsidP="004A2F18">
      <w:pPr>
        <w:spacing w:line="276" w:lineRule="auto"/>
        <w:rPr>
          <w:rFonts w:ascii="Calibri" w:hAnsi="Calibri" w:cs="Calibri"/>
          <w:highlight w:val="yellow"/>
        </w:rPr>
      </w:pPr>
    </w:p>
    <w:p w14:paraId="3916D6D9" w14:textId="77777777" w:rsidR="00560D96" w:rsidRPr="00E61229" w:rsidRDefault="00204350" w:rsidP="004A2F18">
      <w:p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>ternary form (3-part form: A-B-A’)</w:t>
      </w:r>
      <w:r w:rsidRPr="00E61229">
        <w:rPr>
          <w:rFonts w:ascii="Calibri" w:hAnsi="Calibri" w:cs="Calibri"/>
          <w:highlight w:val="yellow"/>
        </w:rPr>
        <w:br/>
      </w:r>
    </w:p>
    <w:p w14:paraId="0BBBEF9D" w14:textId="1821E595" w:rsidR="00560D96" w:rsidRPr="00E61229" w:rsidRDefault="00D61869" w:rsidP="004A2F18">
      <w:p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>M</w:t>
      </w:r>
      <w:r w:rsidR="00204350" w:rsidRPr="00E61229">
        <w:rPr>
          <w:rFonts w:ascii="Calibri" w:hAnsi="Calibri" w:cs="Calibri"/>
          <w:highlight w:val="yellow"/>
        </w:rPr>
        <w:t xml:space="preserve">inuet &amp; trio form (or scherzo &amp; trio form) </w:t>
      </w:r>
    </w:p>
    <w:p w14:paraId="53FEC242" w14:textId="77777777" w:rsidR="00D61869" w:rsidRPr="00E61229" w:rsidRDefault="00D61869" w:rsidP="00D6186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lastRenderedPageBreak/>
        <w:t xml:space="preserve">A piece for 3 instruments of singers, the second or B section of a minuet movement </w:t>
      </w:r>
    </w:p>
    <w:p w14:paraId="5A3590BE" w14:textId="77777777" w:rsidR="00D61869" w:rsidRPr="00E61229" w:rsidRDefault="00D61869" w:rsidP="004A2F18">
      <w:pPr>
        <w:spacing w:line="276" w:lineRule="auto"/>
        <w:rPr>
          <w:rFonts w:ascii="Calibri" w:hAnsi="Calibri" w:cs="Calibri"/>
          <w:highlight w:val="yellow"/>
        </w:rPr>
      </w:pPr>
    </w:p>
    <w:p w14:paraId="1F5FE6D5" w14:textId="77777777" w:rsidR="00560D96" w:rsidRPr="00E61229" w:rsidRDefault="00560D96" w:rsidP="004A2F18">
      <w:pPr>
        <w:spacing w:line="276" w:lineRule="auto"/>
        <w:rPr>
          <w:rFonts w:ascii="Calibri" w:hAnsi="Calibri" w:cs="Calibri"/>
          <w:highlight w:val="yellow"/>
        </w:rPr>
      </w:pPr>
    </w:p>
    <w:p w14:paraId="58E5D7D7" w14:textId="17E16165" w:rsidR="00BA24CE" w:rsidRPr="00E61229" w:rsidRDefault="00BA24CE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E61229">
        <w:rPr>
          <w:rFonts w:ascii="Calibri" w:hAnsi="Calibri" w:cs="Calibri"/>
          <w:b/>
          <w:highlight w:val="yellow"/>
        </w:rPr>
        <w:t>R</w:t>
      </w:r>
      <w:r w:rsidR="00204350" w:rsidRPr="00E61229">
        <w:rPr>
          <w:rFonts w:ascii="Calibri" w:hAnsi="Calibri" w:cs="Calibri"/>
          <w:b/>
          <w:highlight w:val="yellow"/>
        </w:rPr>
        <w:t>ondo form</w:t>
      </w:r>
    </w:p>
    <w:p w14:paraId="572FCCDF" w14:textId="6452292F" w:rsidR="00BA24CE" w:rsidRPr="00E61229" w:rsidRDefault="00BA24CE" w:rsidP="00BA24C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>A B A C A</w:t>
      </w:r>
    </w:p>
    <w:p w14:paraId="0A7742B3" w14:textId="5B7ED7AD" w:rsidR="00BA24CE" w:rsidRPr="00E61229" w:rsidRDefault="00BA24CE" w:rsidP="00BA24C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>Very common form for final movements of several multi-movement instrumental genres</w:t>
      </w:r>
    </w:p>
    <w:p w14:paraId="25ADFFAD" w14:textId="09D35FBA" w:rsidR="00560D96" w:rsidRPr="00E61229" w:rsidRDefault="00683D2C" w:rsidP="00BA24C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 xml:space="preserve">Always in the </w:t>
      </w:r>
      <w:r w:rsidRPr="00E61229">
        <w:rPr>
          <w:rFonts w:ascii="Calibri" w:hAnsi="Calibri" w:cs="Calibri"/>
          <w:b/>
          <w:highlight w:val="yellow"/>
        </w:rPr>
        <w:t>tonic key</w:t>
      </w:r>
      <w:r w:rsidRPr="00E61229">
        <w:rPr>
          <w:rFonts w:ascii="Calibri" w:hAnsi="Calibri" w:cs="Calibri"/>
          <w:highlight w:val="yellow"/>
        </w:rPr>
        <w:t xml:space="preserve"> </w:t>
      </w:r>
      <w:r w:rsidR="00204350" w:rsidRPr="00E61229">
        <w:rPr>
          <w:rFonts w:ascii="Calibri" w:hAnsi="Calibri" w:cs="Calibri"/>
          <w:highlight w:val="yellow"/>
        </w:rPr>
        <w:br/>
      </w:r>
    </w:p>
    <w:p w14:paraId="0439A55B" w14:textId="19874443" w:rsidR="00560D96" w:rsidRPr="00E61229" w:rsidRDefault="00B87908" w:rsidP="004A2F18">
      <w:pPr>
        <w:spacing w:line="276" w:lineRule="auto"/>
        <w:rPr>
          <w:rFonts w:ascii="Calibri" w:hAnsi="Calibri" w:cs="Calibri"/>
          <w:b/>
          <w:highlight w:val="yellow"/>
        </w:rPr>
      </w:pPr>
      <w:r w:rsidRPr="00E61229">
        <w:rPr>
          <w:rFonts w:ascii="Calibri" w:hAnsi="Calibri" w:cs="Calibri"/>
          <w:b/>
          <w:highlight w:val="yellow"/>
        </w:rPr>
        <w:t>T</w:t>
      </w:r>
      <w:r w:rsidR="00204350" w:rsidRPr="00E61229">
        <w:rPr>
          <w:rFonts w:ascii="Calibri" w:hAnsi="Calibri" w:cs="Calibri"/>
          <w:b/>
          <w:highlight w:val="yellow"/>
        </w:rPr>
        <w:t>heme &amp; variations form</w:t>
      </w:r>
    </w:p>
    <w:p w14:paraId="75527722" w14:textId="4965D372" w:rsidR="00B87908" w:rsidRPr="00E61229" w:rsidRDefault="00B87908" w:rsidP="00B8790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 xml:space="preserve">Consisting of a tune (theme) plus a number of variations of it </w:t>
      </w:r>
    </w:p>
    <w:p w14:paraId="43949064" w14:textId="77777777" w:rsidR="00B87908" w:rsidRPr="00B87908" w:rsidRDefault="00B87908" w:rsidP="004A2F18">
      <w:pPr>
        <w:spacing w:line="276" w:lineRule="auto"/>
        <w:rPr>
          <w:rFonts w:ascii="Calibri" w:hAnsi="Calibri" w:cs="Calibri"/>
          <w:b/>
        </w:rPr>
      </w:pPr>
    </w:p>
    <w:p w14:paraId="591CFD28" w14:textId="37313CC9" w:rsidR="00204350" w:rsidRPr="00037F5E" w:rsidRDefault="00C63206" w:rsidP="004A2F18">
      <w:pPr>
        <w:spacing w:line="276" w:lineRule="auto"/>
        <w:rPr>
          <w:rFonts w:ascii="Calibri" w:hAnsi="Calibri" w:cs="Calibri"/>
          <w:b/>
        </w:rPr>
      </w:pPr>
      <w:r w:rsidRPr="00E61229">
        <w:rPr>
          <w:rFonts w:ascii="Calibri" w:hAnsi="Calibri" w:cs="Calibri"/>
          <w:b/>
          <w:highlight w:val="yellow"/>
        </w:rPr>
        <w:t>S</w:t>
      </w:r>
      <w:r w:rsidR="00204350" w:rsidRPr="00E61229">
        <w:rPr>
          <w:rFonts w:ascii="Calibri" w:hAnsi="Calibri" w:cs="Calibri"/>
          <w:b/>
          <w:highlight w:val="yellow"/>
        </w:rPr>
        <w:t>onata form</w:t>
      </w:r>
      <w:r w:rsidR="00204350" w:rsidRPr="00037F5E">
        <w:rPr>
          <w:rFonts w:ascii="Calibri" w:hAnsi="Calibri" w:cs="Calibri"/>
          <w:b/>
        </w:rPr>
        <w:t xml:space="preserve"> </w:t>
      </w:r>
    </w:p>
    <w:p w14:paraId="495CE259" w14:textId="179E7B17" w:rsidR="00711068" w:rsidRDefault="00711068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Very common form in the first movements of instrumental genres i.e. </w:t>
      </w:r>
      <w:r w:rsidRPr="00711068">
        <w:rPr>
          <w:rFonts w:ascii="Calibri" w:hAnsi="Calibri" w:cs="Calibri"/>
          <w:b/>
        </w:rPr>
        <w:t xml:space="preserve">symphonies, string quartets, concertos </w:t>
      </w:r>
      <w:r w:rsidRPr="00711068">
        <w:rPr>
          <w:rFonts w:ascii="Calibri" w:hAnsi="Calibri" w:cs="Calibri"/>
        </w:rPr>
        <w:t>and</w:t>
      </w:r>
      <w:r w:rsidRPr="00711068">
        <w:rPr>
          <w:rFonts w:ascii="Calibri" w:hAnsi="Calibri" w:cs="Calibri"/>
          <w:b/>
        </w:rPr>
        <w:t xml:space="preserve"> sonatas</w:t>
      </w:r>
      <w:r>
        <w:rPr>
          <w:rFonts w:ascii="Calibri" w:hAnsi="Calibri" w:cs="Calibri"/>
        </w:rPr>
        <w:t xml:space="preserve"> </w:t>
      </w:r>
    </w:p>
    <w:p w14:paraId="35E4D608" w14:textId="70FE0B9B" w:rsidR="0006406B" w:rsidRDefault="0006406B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Sonata form also appears in one-movement instrumental genres, like the </w:t>
      </w:r>
      <w:r w:rsidRPr="0006406B">
        <w:rPr>
          <w:rFonts w:ascii="Calibri" w:hAnsi="Calibri" w:cs="Calibri"/>
          <w:b/>
        </w:rPr>
        <w:t>concert overture</w:t>
      </w:r>
      <w:r>
        <w:rPr>
          <w:rFonts w:ascii="Calibri" w:hAnsi="Calibri" w:cs="Calibri"/>
        </w:rPr>
        <w:t xml:space="preserve"> (a Romantic genre)</w:t>
      </w:r>
    </w:p>
    <w:p w14:paraId="3F00431E" w14:textId="77777777" w:rsidR="0059717A" w:rsidRDefault="00C267EB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Sonata was thought of as</w:t>
      </w:r>
      <w:r w:rsidR="0059717A">
        <w:rPr>
          <w:rFonts w:ascii="Calibri" w:hAnsi="Calibri" w:cs="Calibri"/>
        </w:rPr>
        <w:t>:</w:t>
      </w:r>
    </w:p>
    <w:p w14:paraId="3C9CC233" w14:textId="240AF08A" w:rsidR="0059717A" w:rsidRDefault="00C267EB" w:rsidP="0059717A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(1) a </w:t>
      </w:r>
      <w:r w:rsidRPr="00C267EB">
        <w:rPr>
          <w:rFonts w:ascii="Calibri" w:hAnsi="Calibri" w:cs="Calibri"/>
          <w:b/>
        </w:rPr>
        <w:t>structural principle</w:t>
      </w:r>
      <w:r>
        <w:rPr>
          <w:rFonts w:ascii="Calibri" w:hAnsi="Calibri" w:cs="Calibri"/>
        </w:rPr>
        <w:t xml:space="preserve"> capable of creating a pleasing balance and symmetry</w:t>
      </w:r>
      <w:r w:rsidR="0018014B">
        <w:rPr>
          <w:rFonts w:ascii="Calibri" w:hAnsi="Calibri" w:cs="Calibri"/>
        </w:rPr>
        <w:t>; and/or</w:t>
      </w:r>
    </w:p>
    <w:p w14:paraId="5D1031CB" w14:textId="78305C02" w:rsidR="00C267EB" w:rsidRDefault="00C267EB" w:rsidP="0059717A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(2) a </w:t>
      </w:r>
      <w:r w:rsidRPr="0059717A">
        <w:rPr>
          <w:rFonts w:ascii="Calibri" w:hAnsi="Calibri" w:cs="Calibri"/>
          <w:b/>
        </w:rPr>
        <w:t xml:space="preserve">dramatic form </w:t>
      </w:r>
      <w:r>
        <w:rPr>
          <w:rFonts w:ascii="Calibri" w:hAnsi="Calibri" w:cs="Calibri"/>
        </w:rPr>
        <w:t xml:space="preserve">in which a conflict is </w:t>
      </w:r>
      <w:r w:rsidR="0010656D">
        <w:rPr>
          <w:rFonts w:ascii="Calibri" w:hAnsi="Calibri" w:cs="Calibri"/>
        </w:rPr>
        <w:t>resolved</w:t>
      </w:r>
      <w:r>
        <w:rPr>
          <w:rFonts w:ascii="Calibri" w:hAnsi="Calibri" w:cs="Calibri"/>
        </w:rPr>
        <w:t xml:space="preserve"> at the end </w:t>
      </w:r>
    </w:p>
    <w:p w14:paraId="1FC4D335" w14:textId="4F0B5DCB" w:rsidR="0010656D" w:rsidRDefault="0010656D" w:rsidP="0010656D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Historically, sonata was a </w:t>
      </w:r>
      <w:r w:rsidRPr="0010656D">
        <w:rPr>
          <w:rFonts w:ascii="Calibri" w:hAnsi="Calibri" w:cs="Calibri"/>
          <w:b/>
        </w:rPr>
        <w:t>rounded binary form</w:t>
      </w:r>
      <w:r>
        <w:rPr>
          <w:rFonts w:ascii="Calibri" w:hAnsi="Calibri" w:cs="Calibri"/>
        </w:rPr>
        <w:t>: a 2-part form (A-B) in which B has a brief reappearance of the initial music from part A</w:t>
      </w:r>
    </w:p>
    <w:p w14:paraId="1BDE5A72" w14:textId="55E08FD5" w:rsidR="0010656D" w:rsidRDefault="0010656D" w:rsidP="0010656D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Simplest examples of sonata forms from earlier 18</w:t>
      </w:r>
      <w:r w:rsidRPr="0010656D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c have balanced halves, but in 19</w:t>
      </w:r>
      <w:r w:rsidRPr="0010656D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c there was more emphasis on the </w:t>
      </w:r>
      <w:r w:rsidRPr="0010656D">
        <w:rPr>
          <w:rFonts w:ascii="Calibri" w:hAnsi="Calibri" w:cs="Calibri"/>
          <w:b/>
        </w:rPr>
        <w:t>Development</w:t>
      </w:r>
      <w:r>
        <w:rPr>
          <w:rFonts w:ascii="Calibri" w:hAnsi="Calibri" w:cs="Calibri"/>
        </w:rPr>
        <w:t xml:space="preserve"> section </w:t>
      </w:r>
    </w:p>
    <w:p w14:paraId="006F419D" w14:textId="12545C12" w:rsidR="00560D96" w:rsidRPr="0010656D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</w:rPr>
      </w:pPr>
      <w:r w:rsidRPr="0010656D">
        <w:rPr>
          <w:rFonts w:ascii="Calibri" w:hAnsi="Calibri" w:cs="Calibri"/>
          <w:b/>
        </w:rPr>
        <w:t>Exposition</w:t>
      </w:r>
    </w:p>
    <w:p w14:paraId="371E1BFC" w14:textId="192462CC" w:rsidR="00560D96" w:rsidRDefault="00204350" w:rsidP="004A2F18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>primary / main theme</w:t>
      </w:r>
    </w:p>
    <w:p w14:paraId="211ACB9A" w14:textId="77777777" w:rsidR="00560D96" w:rsidRDefault="00204350" w:rsidP="00257943">
      <w:pPr>
        <w:pStyle w:val="ListParagraph"/>
        <w:numPr>
          <w:ilvl w:val="2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 xml:space="preserve">primary (tonic) key (tonic) </w:t>
      </w:r>
    </w:p>
    <w:p w14:paraId="0420F14B" w14:textId="7ED58CA1" w:rsidR="00560D96" w:rsidRDefault="00204350" w:rsidP="004A2F18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>secondary theme</w:t>
      </w:r>
    </w:p>
    <w:p w14:paraId="4828DB25" w14:textId="1C019795" w:rsidR="00204350" w:rsidRPr="00560D96" w:rsidRDefault="00204350" w:rsidP="00257943">
      <w:pPr>
        <w:pStyle w:val="ListParagraph"/>
        <w:numPr>
          <w:ilvl w:val="2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 xml:space="preserve">secondary key (other than tonic) </w:t>
      </w:r>
    </w:p>
    <w:p w14:paraId="76A0DC50" w14:textId="66B22D49" w:rsidR="00560D96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</w:rPr>
      </w:pPr>
      <w:r w:rsidRPr="0010656D">
        <w:rPr>
          <w:rFonts w:ascii="Calibri" w:hAnsi="Calibri" w:cs="Calibri"/>
          <w:b/>
        </w:rPr>
        <w:t xml:space="preserve">Development </w:t>
      </w:r>
    </w:p>
    <w:p w14:paraId="5C803F9B" w14:textId="6C0032E2" w:rsidR="002C2D13" w:rsidRPr="0010656D" w:rsidRDefault="002C2D13" w:rsidP="002C2D13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Modulatory</w:t>
      </w:r>
    </w:p>
    <w:p w14:paraId="626BFEB2" w14:textId="5EAD0442" w:rsidR="00204350" w:rsidRDefault="00204350" w:rsidP="004A2F1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</w:rPr>
      </w:pPr>
      <w:r w:rsidRPr="0010656D">
        <w:rPr>
          <w:rFonts w:ascii="Calibri" w:hAnsi="Calibri" w:cs="Calibri"/>
          <w:b/>
        </w:rPr>
        <w:t xml:space="preserve">Recapitulation </w:t>
      </w:r>
    </w:p>
    <w:p w14:paraId="2E8F16CC" w14:textId="77777777" w:rsidR="00732163" w:rsidRDefault="00732163" w:rsidP="00732163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>primary / main theme</w:t>
      </w:r>
    </w:p>
    <w:p w14:paraId="426A59C4" w14:textId="77777777" w:rsidR="00732163" w:rsidRDefault="00732163" w:rsidP="00732163">
      <w:pPr>
        <w:pStyle w:val="ListParagraph"/>
        <w:numPr>
          <w:ilvl w:val="2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 xml:space="preserve">primary (tonic) key (tonic) </w:t>
      </w:r>
    </w:p>
    <w:p w14:paraId="05027CE3" w14:textId="77777777" w:rsidR="00732163" w:rsidRDefault="00732163" w:rsidP="00732163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>secondary theme</w:t>
      </w:r>
    </w:p>
    <w:p w14:paraId="2E893111" w14:textId="76F9F777" w:rsidR="002C2D13" w:rsidRDefault="00732163" w:rsidP="00732163">
      <w:pPr>
        <w:pStyle w:val="ListParagraph"/>
        <w:numPr>
          <w:ilvl w:val="2"/>
          <w:numId w:val="6"/>
        </w:num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>secondary key (tonic</w:t>
      </w:r>
      <w:r>
        <w:rPr>
          <w:rFonts w:ascii="Calibri" w:hAnsi="Calibri" w:cs="Calibri"/>
        </w:rPr>
        <w:t xml:space="preserve"> key</w:t>
      </w:r>
      <w:r w:rsidRPr="00560D96">
        <w:rPr>
          <w:rFonts w:ascii="Calibri" w:hAnsi="Calibri" w:cs="Calibri"/>
        </w:rPr>
        <w:t xml:space="preserve">) </w:t>
      </w:r>
    </w:p>
    <w:p w14:paraId="6E97808C" w14:textId="65BD1759" w:rsidR="00384421" w:rsidRPr="00732163" w:rsidRDefault="00384421" w:rsidP="00384421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Coda: usually sounds the tonic chord over and over, creating a ‘big finish’</w:t>
      </w:r>
    </w:p>
    <w:p w14:paraId="30A307C8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1A2B0121" w14:textId="1CF03997" w:rsidR="00560D96" w:rsidRPr="00E61229" w:rsidRDefault="00560D96" w:rsidP="004A2F18">
      <w:pPr>
        <w:spacing w:line="276" w:lineRule="auto"/>
        <w:rPr>
          <w:rFonts w:ascii="Calibri" w:hAnsi="Calibri" w:cs="Calibri"/>
          <w:b/>
          <w:highlight w:val="yellow"/>
        </w:rPr>
      </w:pPr>
      <w:bookmarkStart w:id="0" w:name="_GoBack"/>
      <w:bookmarkEnd w:id="0"/>
      <w:r w:rsidRPr="00E61229">
        <w:rPr>
          <w:rFonts w:ascii="Calibri" w:hAnsi="Calibri" w:cs="Calibri"/>
          <w:b/>
          <w:highlight w:val="yellow"/>
        </w:rPr>
        <w:t>C</w:t>
      </w:r>
      <w:r w:rsidR="00204350" w:rsidRPr="00E61229">
        <w:rPr>
          <w:rFonts w:ascii="Calibri" w:hAnsi="Calibri" w:cs="Calibri"/>
          <w:b/>
          <w:highlight w:val="yellow"/>
        </w:rPr>
        <w:t>oda</w:t>
      </w:r>
    </w:p>
    <w:p w14:paraId="061A37E0" w14:textId="3F131E89" w:rsidR="00732163" w:rsidRPr="00E61229" w:rsidRDefault="00326054" w:rsidP="00732163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 xml:space="preserve">The last section of a musical movement, after the form of the movement is done </w:t>
      </w:r>
    </w:p>
    <w:p w14:paraId="088091A5" w14:textId="54EB51A0" w:rsidR="00732163" w:rsidRPr="00E61229" w:rsidRDefault="00732163" w:rsidP="00732163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highlight w:val="yellow"/>
        </w:rPr>
      </w:pPr>
      <w:r w:rsidRPr="00E61229">
        <w:rPr>
          <w:rFonts w:ascii="Calibri" w:hAnsi="Calibri" w:cs="Calibri"/>
          <w:highlight w:val="yellow"/>
        </w:rPr>
        <w:t>Tonic key</w:t>
      </w:r>
    </w:p>
    <w:p w14:paraId="62A738B8" w14:textId="3623A965" w:rsidR="00326054" w:rsidRDefault="00326054" w:rsidP="00732163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‘tail in Italian’</w:t>
      </w:r>
    </w:p>
    <w:p w14:paraId="6BE7A7EC" w14:textId="77777777" w:rsidR="00732163" w:rsidRDefault="00732163" w:rsidP="00732163">
      <w:pPr>
        <w:spacing w:line="276" w:lineRule="auto"/>
        <w:rPr>
          <w:rFonts w:ascii="Calibri" w:hAnsi="Calibri" w:cs="Calibri"/>
        </w:rPr>
      </w:pPr>
    </w:p>
    <w:p w14:paraId="51073D4E" w14:textId="2A4AC8DE" w:rsidR="00560D96" w:rsidRDefault="00732163" w:rsidP="00732163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S</w:t>
      </w:r>
      <w:r w:rsidR="00204350" w:rsidRPr="00732163">
        <w:rPr>
          <w:rFonts w:ascii="Calibri" w:hAnsi="Calibri" w:cs="Calibri"/>
          <w:b/>
        </w:rPr>
        <w:t>equence</w:t>
      </w:r>
    </w:p>
    <w:p w14:paraId="1208C298" w14:textId="68442232" w:rsidR="00732163" w:rsidRDefault="00D079AF" w:rsidP="00732163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 short musical motive that is repeated over an</w:t>
      </w:r>
      <w:r w:rsidR="004C4C37">
        <w:rPr>
          <w:rFonts w:ascii="Calibri" w:hAnsi="Calibri" w:cs="Calibri"/>
        </w:rPr>
        <w:t xml:space="preserve">d </w:t>
      </w:r>
      <w:r>
        <w:rPr>
          <w:rFonts w:ascii="Calibri" w:hAnsi="Calibri" w:cs="Calibri"/>
        </w:rPr>
        <w:t xml:space="preserve">over at different pitch </w:t>
      </w:r>
      <w:r w:rsidR="004C4C37">
        <w:rPr>
          <w:rFonts w:ascii="Calibri" w:hAnsi="Calibri" w:cs="Calibri"/>
        </w:rPr>
        <w:t>levels</w:t>
      </w:r>
      <w:r>
        <w:rPr>
          <w:rFonts w:ascii="Calibri" w:hAnsi="Calibri" w:cs="Calibri"/>
        </w:rPr>
        <w:t xml:space="preserve"> </w:t>
      </w:r>
      <w:r w:rsidR="004C4C37">
        <w:rPr>
          <w:rFonts w:ascii="Calibri" w:hAnsi="Calibri" w:cs="Calibri"/>
        </w:rPr>
        <w:t xml:space="preserve">(usually either rising or lowering </w:t>
      </w:r>
      <w:r w:rsidR="00B2150E">
        <w:rPr>
          <w:rFonts w:ascii="Calibri" w:hAnsi="Calibri" w:cs="Calibri"/>
        </w:rPr>
        <w:t>in</w:t>
      </w:r>
      <w:r w:rsidR="004C4C37">
        <w:rPr>
          <w:rFonts w:ascii="Calibri" w:hAnsi="Calibri" w:cs="Calibri"/>
        </w:rPr>
        <w:t xml:space="preserve"> pitch) </w:t>
      </w:r>
    </w:p>
    <w:p w14:paraId="5E859C35" w14:textId="3ABF389A" w:rsidR="00326054" w:rsidRPr="00326054" w:rsidRDefault="00B2150E" w:rsidP="00326054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Sequences are </w:t>
      </w:r>
      <w:r w:rsidRPr="00326054">
        <w:rPr>
          <w:rFonts w:ascii="Calibri" w:hAnsi="Calibri" w:cs="Calibri"/>
          <w:b/>
        </w:rPr>
        <w:t>usually featured in sections of music that are modulatory</w:t>
      </w:r>
      <w:r>
        <w:rPr>
          <w:rFonts w:ascii="Calibri" w:hAnsi="Calibri" w:cs="Calibri"/>
        </w:rPr>
        <w:t xml:space="preserve"> </w:t>
      </w:r>
      <w:r w:rsidR="00326054">
        <w:rPr>
          <w:rFonts w:ascii="Calibri" w:hAnsi="Calibri" w:cs="Calibri"/>
        </w:rPr>
        <w:t>(during which the key of the music is changing or ‘modulating’)</w:t>
      </w:r>
    </w:p>
    <w:p w14:paraId="1422B524" w14:textId="186F27BF" w:rsidR="00560D96" w:rsidRPr="00307E08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="003F50E1" w:rsidRPr="00307E08">
        <w:rPr>
          <w:rFonts w:ascii="Calibri" w:hAnsi="Calibri" w:cs="Calibri"/>
          <w:b/>
        </w:rPr>
        <w:t>Ca</w:t>
      </w:r>
      <w:r w:rsidRPr="00307E08">
        <w:rPr>
          <w:rFonts w:ascii="Calibri" w:hAnsi="Calibri" w:cs="Calibri"/>
          <w:b/>
        </w:rPr>
        <w:t>denza</w:t>
      </w:r>
    </w:p>
    <w:p w14:paraId="000E5E96" w14:textId="106F61A5" w:rsidR="00307E08" w:rsidRDefault="00307E08" w:rsidP="00307E0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section of music near the end of a concerto movement </w:t>
      </w:r>
      <w:r w:rsidR="005D43F3">
        <w:rPr>
          <w:rFonts w:ascii="Calibri" w:hAnsi="Calibri" w:cs="Calibri"/>
        </w:rPr>
        <w:t>(</w:t>
      </w:r>
      <w:r>
        <w:rPr>
          <w:rFonts w:ascii="Calibri" w:hAnsi="Calibri" w:cs="Calibri"/>
        </w:rPr>
        <w:t>usually in the first movement but sometimes in the third</w:t>
      </w:r>
      <w:r w:rsidR="006C4538">
        <w:rPr>
          <w:rFonts w:ascii="Calibri" w:hAnsi="Calibri" w:cs="Calibri"/>
        </w:rPr>
        <w:t>/last</w:t>
      </w:r>
      <w:r>
        <w:rPr>
          <w:rFonts w:ascii="Calibri" w:hAnsi="Calibri" w:cs="Calibri"/>
        </w:rPr>
        <w:t xml:space="preserve"> also</w:t>
      </w:r>
      <w:r w:rsidR="005D43F3">
        <w:rPr>
          <w:rFonts w:ascii="Calibri" w:hAnsi="Calibri" w:cs="Calibri"/>
        </w:rPr>
        <w:t>) where the instrumental soloist plays completely alone (with no orchestral accompaniment)</w:t>
      </w:r>
    </w:p>
    <w:p w14:paraId="1C01A673" w14:textId="0F157056" w:rsidR="00BA69E0" w:rsidRDefault="00BA69E0" w:rsidP="00307E0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Usually improvised</w:t>
      </w:r>
    </w:p>
    <w:p w14:paraId="193FF89B" w14:textId="282C7EB3" w:rsidR="00560D96" w:rsidRPr="00E8010A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="009B2642">
        <w:rPr>
          <w:rFonts w:ascii="Calibri" w:hAnsi="Calibri" w:cs="Calibri"/>
          <w:b/>
        </w:rPr>
        <w:t>M</w:t>
      </w:r>
      <w:r w:rsidRPr="00E8010A">
        <w:rPr>
          <w:rFonts w:ascii="Calibri" w:hAnsi="Calibri" w:cs="Calibri"/>
          <w:b/>
        </w:rPr>
        <w:t xml:space="preserve">otive / motivic development </w:t>
      </w:r>
    </w:p>
    <w:p w14:paraId="65105B26" w14:textId="0B3EE5DE" w:rsidR="00560D96" w:rsidRPr="00E8010A" w:rsidRDefault="00E8010A" w:rsidP="00E8010A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Short fragment of melody or rhythm used in constructing a </w:t>
      </w:r>
      <w:r w:rsidR="001700FA">
        <w:rPr>
          <w:rFonts w:ascii="Calibri" w:hAnsi="Calibri" w:cs="Calibri"/>
        </w:rPr>
        <w:t>long</w:t>
      </w:r>
      <w:r>
        <w:rPr>
          <w:rFonts w:ascii="Calibri" w:hAnsi="Calibri" w:cs="Calibri"/>
        </w:rPr>
        <w:t xml:space="preserve"> section of music </w:t>
      </w:r>
    </w:p>
    <w:p w14:paraId="16929C65" w14:textId="77777777" w:rsidR="00E8010A" w:rsidRDefault="00E8010A" w:rsidP="004A2F18">
      <w:pPr>
        <w:spacing w:line="276" w:lineRule="auto"/>
        <w:rPr>
          <w:rFonts w:ascii="Calibri" w:hAnsi="Calibri" w:cs="Calibri"/>
        </w:rPr>
      </w:pPr>
    </w:p>
    <w:p w14:paraId="0927BCF4" w14:textId="41D2634C" w:rsidR="00560D96" w:rsidRPr="009B2642" w:rsidRDefault="009B2642" w:rsidP="004A2F18">
      <w:pPr>
        <w:spacing w:line="276" w:lineRule="auto"/>
        <w:rPr>
          <w:rFonts w:ascii="Calibri" w:hAnsi="Calibri" w:cs="Calibri"/>
          <w:b/>
        </w:rPr>
      </w:pPr>
      <w:r w:rsidRPr="009B2642">
        <w:rPr>
          <w:rFonts w:ascii="Calibri" w:hAnsi="Calibri" w:cs="Calibri"/>
          <w:b/>
        </w:rPr>
        <w:t>T</w:t>
      </w:r>
      <w:r w:rsidR="00204350" w:rsidRPr="009B2642">
        <w:rPr>
          <w:rFonts w:ascii="Calibri" w:hAnsi="Calibri" w:cs="Calibri"/>
          <w:b/>
        </w:rPr>
        <w:t xml:space="preserve">heme / thematic development </w:t>
      </w:r>
    </w:p>
    <w:p w14:paraId="17A5CE35" w14:textId="5ABF7BA3" w:rsidR="00560D96" w:rsidRPr="009B2642" w:rsidRDefault="009B2642" w:rsidP="009B2642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The basic subject matter of a piece of music. Theme can be a phrase, a short motive, a full tune</w:t>
      </w:r>
    </w:p>
    <w:p w14:paraId="6724B545" w14:textId="77777777" w:rsidR="009B2642" w:rsidRDefault="009B2642" w:rsidP="004A2F18">
      <w:pPr>
        <w:spacing w:line="276" w:lineRule="auto"/>
        <w:rPr>
          <w:rFonts w:ascii="Calibri" w:hAnsi="Calibri" w:cs="Calibri"/>
        </w:rPr>
      </w:pPr>
    </w:p>
    <w:p w14:paraId="327DF8FB" w14:textId="09F17D08" w:rsidR="00560D96" w:rsidRPr="00BD7C40" w:rsidRDefault="00BD7C40" w:rsidP="004A2F18">
      <w:pPr>
        <w:spacing w:line="276" w:lineRule="auto"/>
        <w:rPr>
          <w:rFonts w:ascii="Calibri" w:hAnsi="Calibri" w:cs="Calibri"/>
          <w:b/>
        </w:rPr>
      </w:pPr>
      <w:r w:rsidRPr="00BD7C40">
        <w:rPr>
          <w:rFonts w:ascii="Calibri" w:hAnsi="Calibri" w:cs="Calibri"/>
          <w:b/>
        </w:rPr>
        <w:t>O</w:t>
      </w:r>
      <w:r w:rsidR="00204350" w:rsidRPr="00BD7C40">
        <w:rPr>
          <w:rFonts w:ascii="Calibri" w:hAnsi="Calibri" w:cs="Calibri"/>
          <w:b/>
        </w:rPr>
        <w:t xml:space="preserve">pus / opus number (op.) </w:t>
      </w:r>
    </w:p>
    <w:p w14:paraId="2E7C3222" w14:textId="77912BDA" w:rsidR="005073F6" w:rsidRPr="005073F6" w:rsidRDefault="005073F6" w:rsidP="005073F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Provides a means of cataloguing a composer’s compositions, used by Haydn and Beethoven </w:t>
      </w:r>
    </w:p>
    <w:p w14:paraId="24BC857F" w14:textId="119F7C9C" w:rsidR="00560D96" w:rsidRDefault="00A7314C" w:rsidP="00A7314C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Mozart’s compositions are catalogues by “K numbers” instead of opus numbers </w:t>
      </w:r>
    </w:p>
    <w:p w14:paraId="5E688088" w14:textId="77777777" w:rsidR="00453346" w:rsidRPr="00453346" w:rsidRDefault="00453346" w:rsidP="00453346">
      <w:pPr>
        <w:spacing w:line="276" w:lineRule="auto"/>
        <w:rPr>
          <w:rFonts w:ascii="Calibri" w:hAnsi="Calibri" w:cs="Calibri"/>
        </w:rPr>
      </w:pPr>
    </w:p>
    <w:p w14:paraId="6416CDDA" w14:textId="43086AB9" w:rsidR="00204350" w:rsidRPr="007B45BD" w:rsidRDefault="007B45BD" w:rsidP="004A2F18">
      <w:pPr>
        <w:spacing w:line="276" w:lineRule="auto"/>
        <w:rPr>
          <w:rFonts w:ascii="Calibri" w:hAnsi="Calibri" w:cs="Calibri"/>
          <w:b/>
        </w:rPr>
      </w:pPr>
      <w:r w:rsidRPr="007B45BD">
        <w:rPr>
          <w:rFonts w:ascii="Calibri" w:hAnsi="Calibri" w:cs="Calibri"/>
          <w:b/>
        </w:rPr>
        <w:t>V</w:t>
      </w:r>
      <w:r w:rsidR="00204350" w:rsidRPr="007B45BD">
        <w:rPr>
          <w:rFonts w:ascii="Calibri" w:hAnsi="Calibri" w:cs="Calibri"/>
          <w:b/>
        </w:rPr>
        <w:t xml:space="preserve">irtuoso / virtuosity </w:t>
      </w:r>
    </w:p>
    <w:p w14:paraId="34F309E2" w14:textId="4292507D" w:rsidR="007B45BD" w:rsidRPr="007B45BD" w:rsidRDefault="007B45BD" w:rsidP="007B45BD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 person highly skilled in music, in </w:t>
      </w:r>
      <w:r w:rsidRPr="007B45BD">
        <w:rPr>
          <w:rFonts w:ascii="Calibri" w:hAnsi="Calibri" w:cs="Calibri"/>
          <w:b/>
        </w:rPr>
        <w:t>improvising</w:t>
      </w:r>
    </w:p>
    <w:p w14:paraId="6D4F2CF2" w14:textId="77777777" w:rsidR="00560D96" w:rsidRPr="00560D96" w:rsidRDefault="00560D96" w:rsidP="004A2F18">
      <w:pPr>
        <w:spacing w:line="276" w:lineRule="auto"/>
        <w:rPr>
          <w:rFonts w:ascii="Calibri" w:hAnsi="Calibri" w:cs="Calibri"/>
        </w:rPr>
      </w:pPr>
    </w:p>
    <w:p w14:paraId="59E40035" w14:textId="77777777" w:rsidR="00204350" w:rsidRPr="00192CED" w:rsidRDefault="00204350" w:rsidP="004A2F18">
      <w:pPr>
        <w:spacing w:line="276" w:lineRule="auto"/>
        <w:rPr>
          <w:rFonts w:ascii="Calibri" w:hAnsi="Calibri" w:cs="Calibri"/>
          <w:b/>
          <w:u w:val="single"/>
        </w:rPr>
      </w:pPr>
      <w:r w:rsidRPr="00192CED">
        <w:rPr>
          <w:rFonts w:ascii="Calibri" w:hAnsi="Calibri" w:cs="Calibri"/>
          <w:b/>
          <w:u w:val="single"/>
        </w:rPr>
        <w:t xml:space="preserve">Classical-era genres studied: </w:t>
      </w:r>
    </w:p>
    <w:p w14:paraId="6419AEA6" w14:textId="7189A708" w:rsidR="00560D96" w:rsidRPr="004D00B6" w:rsidRDefault="00560D96" w:rsidP="004A2F18">
      <w:pPr>
        <w:spacing w:line="276" w:lineRule="auto"/>
        <w:rPr>
          <w:rFonts w:ascii="Calibri" w:hAnsi="Calibri" w:cs="Calibri"/>
          <w:b/>
        </w:rPr>
      </w:pPr>
      <w:r w:rsidRPr="004D00B6">
        <w:rPr>
          <w:rFonts w:ascii="Calibri" w:hAnsi="Calibri" w:cs="Calibri"/>
          <w:b/>
        </w:rPr>
        <w:t>S</w:t>
      </w:r>
      <w:r w:rsidR="00204350" w:rsidRPr="004D00B6">
        <w:rPr>
          <w:rFonts w:ascii="Calibri" w:hAnsi="Calibri" w:cs="Calibri"/>
          <w:b/>
        </w:rPr>
        <w:t>ymphony</w:t>
      </w:r>
    </w:p>
    <w:p w14:paraId="10D69C94" w14:textId="53FC3AC0" w:rsidR="004D00B6" w:rsidRDefault="004D00B6" w:rsidP="004D00B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  <w:b/>
        </w:rPr>
      </w:pPr>
      <w:r w:rsidRPr="004D00B6">
        <w:rPr>
          <w:rFonts w:ascii="Calibri" w:hAnsi="Calibri" w:cs="Calibri"/>
          <w:b/>
        </w:rPr>
        <w:t>A multi-movement instrumental genre for orchestra alone</w:t>
      </w:r>
    </w:p>
    <w:p w14:paraId="0E66AF45" w14:textId="2FEDB619" w:rsidR="004D00B6" w:rsidRPr="004D00B6" w:rsidRDefault="004D00B6" w:rsidP="004D00B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4D00B6">
        <w:rPr>
          <w:rFonts w:ascii="Calibri" w:hAnsi="Calibri" w:cs="Calibri"/>
        </w:rPr>
        <w:t xml:space="preserve">Predecessor of this genre = the opera overture (often called </w:t>
      </w:r>
      <w:r w:rsidRPr="004D00B6">
        <w:rPr>
          <w:rFonts w:ascii="Calibri" w:hAnsi="Calibri" w:cs="Calibri"/>
          <w:b/>
        </w:rPr>
        <w:t>sinfonia</w:t>
      </w:r>
      <w:r w:rsidRPr="004D00B6">
        <w:rPr>
          <w:rFonts w:ascii="Calibri" w:hAnsi="Calibri" w:cs="Calibri"/>
        </w:rPr>
        <w:t xml:space="preserve"> in Italian operas) and the dance suite</w:t>
      </w:r>
    </w:p>
    <w:p w14:paraId="64266DFC" w14:textId="495C286B" w:rsidR="00230710" w:rsidRDefault="00230710" w:rsidP="004D00B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A large-scale concert genre</w:t>
      </w:r>
    </w:p>
    <w:p w14:paraId="597046FB" w14:textId="47699C8C" w:rsidR="00453346" w:rsidRPr="00453346" w:rsidRDefault="00230710" w:rsidP="0045334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The classical/18</w:t>
      </w:r>
      <w:r w:rsidRPr="00230710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c model of the symphony has 4-movements, which typically follow this pattern: </w:t>
      </w:r>
    </w:p>
    <w:p w14:paraId="12514CCE" w14:textId="07D9844E" w:rsidR="004D00B6" w:rsidRDefault="00230710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0288" behindDoc="0" locked="0" layoutInCell="1" allowOverlap="1" wp14:anchorId="3EB54F58" wp14:editId="4CB1C6D9">
            <wp:simplePos x="0" y="0"/>
            <wp:positionH relativeFrom="column">
              <wp:posOffset>0</wp:posOffset>
            </wp:positionH>
            <wp:positionV relativeFrom="paragraph">
              <wp:posOffset>217805</wp:posOffset>
            </wp:positionV>
            <wp:extent cx="5166995" cy="1823085"/>
            <wp:effectExtent l="0" t="0" r="1905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2-25 at 8.50.38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6995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C3D1D6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14523821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016C9311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27010425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046B1487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493101C9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3D667AE4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569D4F59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6DB21376" w14:textId="77777777" w:rsidR="00230710" w:rsidRDefault="00230710" w:rsidP="004A2F18">
      <w:pPr>
        <w:spacing w:line="276" w:lineRule="auto"/>
        <w:rPr>
          <w:rFonts w:ascii="Calibri" w:hAnsi="Calibri" w:cs="Calibri"/>
        </w:rPr>
      </w:pPr>
    </w:p>
    <w:p w14:paraId="56B5D5F6" w14:textId="77777777" w:rsidR="00947A8F" w:rsidRDefault="00947A8F" w:rsidP="00947A8F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*the characteristics of the second and third are sometimes reversed</w:t>
      </w:r>
    </w:p>
    <w:p w14:paraId="1A8C81DB" w14:textId="77777777" w:rsidR="00947A8F" w:rsidRDefault="00947A8F" w:rsidP="004A2F18">
      <w:pPr>
        <w:spacing w:line="276" w:lineRule="auto"/>
        <w:rPr>
          <w:rFonts w:ascii="Calibri" w:hAnsi="Calibri" w:cs="Calibri"/>
        </w:rPr>
      </w:pPr>
    </w:p>
    <w:p w14:paraId="68D18DDA" w14:textId="5715E3A4" w:rsidR="00560D96" w:rsidRPr="00FD2D7E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="00FD2D7E">
        <w:rPr>
          <w:rFonts w:ascii="Calibri" w:hAnsi="Calibri" w:cs="Calibri"/>
          <w:b/>
        </w:rPr>
        <w:t>S</w:t>
      </w:r>
      <w:r w:rsidRPr="00FD2D7E">
        <w:rPr>
          <w:rFonts w:ascii="Calibri" w:hAnsi="Calibri" w:cs="Calibri"/>
          <w:b/>
        </w:rPr>
        <w:t>onata (solo sonata)</w:t>
      </w:r>
    </w:p>
    <w:p w14:paraId="5CA2D813" w14:textId="2F0F04AE" w:rsidR="00FD2D7E" w:rsidRPr="00AF0505" w:rsidRDefault="00FD2D7E" w:rsidP="00AF0505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AF0505">
        <w:rPr>
          <w:rFonts w:ascii="Calibri" w:hAnsi="Calibri" w:cs="Calibri"/>
        </w:rPr>
        <w:t>A</w:t>
      </w:r>
      <w:r w:rsidR="00AF0505">
        <w:rPr>
          <w:rFonts w:ascii="Calibri" w:hAnsi="Calibri" w:cs="Calibri"/>
        </w:rPr>
        <w:t xml:space="preserve"> classical instrumental </w:t>
      </w:r>
      <w:r w:rsidRPr="001F0EE5">
        <w:rPr>
          <w:rFonts w:ascii="Calibri" w:hAnsi="Calibri" w:cs="Calibri"/>
          <w:b/>
        </w:rPr>
        <w:t>genre of chamber music</w:t>
      </w:r>
      <w:r w:rsidRPr="00AF0505">
        <w:rPr>
          <w:rFonts w:ascii="Calibri" w:hAnsi="Calibri" w:cs="Calibri"/>
        </w:rPr>
        <w:t xml:space="preserve"> in either one of the 2 formats:</w:t>
      </w:r>
    </w:p>
    <w:p w14:paraId="218AEDE1" w14:textId="38AFBDBF" w:rsidR="00FD2D7E" w:rsidRDefault="00FD2D7E" w:rsidP="00FD2D7E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(1) a multi-movement genre for one piano alone </w:t>
      </w:r>
    </w:p>
    <w:p w14:paraId="490F1244" w14:textId="34EF40C6" w:rsidR="00FD2D7E" w:rsidRDefault="00FD2D7E" w:rsidP="00FD2D7E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(2) A multi-movement genre for an instrumental soloist with piano accompaniment </w:t>
      </w:r>
    </w:p>
    <w:p w14:paraId="5994CE4F" w14:textId="611A44EA" w:rsidR="00AF0505" w:rsidRDefault="00A07920" w:rsidP="00AF0505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Unlike the solo sonata from the baroque period, in post-1750 there is no basso continuo </w:t>
      </w:r>
      <w:r w:rsidRPr="00A07920">
        <w:rPr>
          <w:rFonts w:ascii="Calibri" w:hAnsi="Calibri" w:cs="Calibri"/>
        </w:rPr>
        <w:sym w:font="Wingdings" w:char="F0E0"/>
      </w:r>
      <w:r>
        <w:rPr>
          <w:rFonts w:ascii="Calibri" w:hAnsi="Calibri" w:cs="Calibri"/>
        </w:rPr>
        <w:t xml:space="preserve"> the piano takes over the role of the accompaniment </w:t>
      </w:r>
    </w:p>
    <w:p w14:paraId="47D2B553" w14:textId="47ECCAB1" w:rsidR="009012FB" w:rsidRDefault="009012FB" w:rsidP="00AF0505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Three-movements </w:t>
      </w:r>
    </w:p>
    <w:p w14:paraId="67EAA2F8" w14:textId="7A7F54FD" w:rsidR="00532008" w:rsidRPr="00532008" w:rsidRDefault="00532008" w:rsidP="0053200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Typically follows this pattern</w:t>
      </w:r>
      <w:r w:rsidR="00437116">
        <w:rPr>
          <w:rFonts w:ascii="Calibri" w:hAnsi="Calibri" w:cs="Calibri"/>
        </w:rPr>
        <w:t xml:space="preserve"> (</w:t>
      </w:r>
      <w:r w:rsidR="00437116" w:rsidRPr="00437116">
        <w:rPr>
          <w:rFonts w:ascii="Calibri" w:hAnsi="Calibri" w:cs="Calibri"/>
        </w:rPr>
        <w:t>the three movements genres follow the same essential format but DO NOT</w:t>
      </w:r>
      <w:r w:rsidR="00437116">
        <w:rPr>
          <w:rFonts w:ascii="Calibri" w:hAnsi="Calibri" w:cs="Calibri"/>
        </w:rPr>
        <w:t xml:space="preserve"> </w:t>
      </w:r>
      <w:r w:rsidR="00437116" w:rsidRPr="00437116">
        <w:rPr>
          <w:rFonts w:ascii="Calibri" w:hAnsi="Calibri" w:cs="Calibri"/>
        </w:rPr>
        <w:t>have a dance-related movement</w:t>
      </w:r>
      <w:r w:rsidR="00437116">
        <w:rPr>
          <w:rFonts w:ascii="Calibri" w:hAnsi="Calibri" w:cs="Calibri"/>
        </w:rPr>
        <w:t>):</w:t>
      </w:r>
    </w:p>
    <w:p w14:paraId="72CABBDC" w14:textId="38054CA4" w:rsidR="00560D96" w:rsidRPr="007739CD" w:rsidRDefault="00532008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1312" behindDoc="0" locked="0" layoutInCell="1" allowOverlap="1" wp14:anchorId="4E16FC61" wp14:editId="3CB8468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141541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02-25 at 9.14.24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350" w:rsidRPr="00560D96">
        <w:rPr>
          <w:rFonts w:ascii="Calibri" w:hAnsi="Calibri" w:cs="Calibri"/>
        </w:rPr>
        <w:br/>
      </w:r>
      <w:r w:rsidR="00C84774" w:rsidRPr="007530FA">
        <w:rPr>
          <w:rFonts w:ascii="Calibri" w:hAnsi="Calibri" w:cs="Calibri"/>
          <w:b/>
        </w:rPr>
        <w:t>C</w:t>
      </w:r>
      <w:r w:rsidR="00204350" w:rsidRPr="007530FA">
        <w:rPr>
          <w:rFonts w:ascii="Calibri" w:hAnsi="Calibri" w:cs="Calibri"/>
          <w:b/>
        </w:rPr>
        <w:t>oncerto (solo concerto)</w:t>
      </w:r>
    </w:p>
    <w:p w14:paraId="5511B53D" w14:textId="362D774A" w:rsidR="00C84774" w:rsidRDefault="00C84774" w:rsidP="00C84774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 classical instrumental </w:t>
      </w:r>
      <w:r w:rsidRPr="007530FA">
        <w:rPr>
          <w:rFonts w:ascii="Calibri" w:hAnsi="Calibri" w:cs="Calibri"/>
          <w:b/>
        </w:rPr>
        <w:t>genre of large-ensemble music in multiple movements for a featured instrumental soloist with an orchestra</w:t>
      </w:r>
      <w:r>
        <w:rPr>
          <w:rFonts w:ascii="Calibri" w:hAnsi="Calibri" w:cs="Calibri"/>
        </w:rPr>
        <w:t xml:space="preserve">  </w:t>
      </w:r>
    </w:p>
    <w:p w14:paraId="09461180" w14:textId="3077A381" w:rsidR="000F2EB9" w:rsidRDefault="000F2EB9" w:rsidP="00C84774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After 1750, the term concerto </w:t>
      </w:r>
      <w:proofErr w:type="spellStart"/>
      <w:r>
        <w:rPr>
          <w:rFonts w:ascii="Calibri" w:hAnsi="Calibri" w:cs="Calibri"/>
        </w:rPr>
        <w:t>grosso</w:t>
      </w:r>
      <w:proofErr w:type="spellEnd"/>
      <w:r>
        <w:rPr>
          <w:rFonts w:ascii="Calibri" w:hAnsi="Calibri" w:cs="Calibri"/>
        </w:rPr>
        <w:t xml:space="preserve"> is rarely used &amp; the genre becomes less important </w:t>
      </w:r>
    </w:p>
    <w:p w14:paraId="78C8616E" w14:textId="3E59F33D" w:rsidR="00673039" w:rsidRDefault="00673039" w:rsidP="00C84774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Has three-</w:t>
      </w:r>
      <w:r w:rsidR="007739CD">
        <w:rPr>
          <w:rFonts w:ascii="Calibri" w:hAnsi="Calibri" w:cs="Calibri"/>
        </w:rPr>
        <w:t>movements</w:t>
      </w:r>
      <w:r>
        <w:rPr>
          <w:rFonts w:ascii="Calibri" w:hAnsi="Calibri" w:cs="Calibri"/>
        </w:rPr>
        <w:t xml:space="preserve"> </w:t>
      </w:r>
    </w:p>
    <w:p w14:paraId="5FE4813F" w14:textId="7F267D98" w:rsidR="007739CD" w:rsidRPr="00532008" w:rsidRDefault="007739CD" w:rsidP="007739CD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Typically follows this pattern</w:t>
      </w:r>
      <w:r w:rsidR="00437116">
        <w:rPr>
          <w:rFonts w:ascii="Calibri" w:hAnsi="Calibri" w:cs="Calibri"/>
        </w:rPr>
        <w:t xml:space="preserve"> (</w:t>
      </w:r>
      <w:r w:rsidR="00437116" w:rsidRPr="00437116">
        <w:rPr>
          <w:rFonts w:ascii="Calibri" w:hAnsi="Calibri" w:cs="Calibri"/>
        </w:rPr>
        <w:t>the three movements genres follow the same essential format but DO NOT</w:t>
      </w:r>
      <w:r w:rsidR="00437116">
        <w:rPr>
          <w:rFonts w:ascii="Calibri" w:hAnsi="Calibri" w:cs="Calibri"/>
        </w:rPr>
        <w:t xml:space="preserve"> </w:t>
      </w:r>
      <w:r w:rsidR="00437116" w:rsidRPr="00437116">
        <w:rPr>
          <w:rFonts w:ascii="Calibri" w:hAnsi="Calibri" w:cs="Calibri"/>
        </w:rPr>
        <w:t>have a dance-related movement</w:t>
      </w:r>
      <w:r w:rsidR="00437116">
        <w:rPr>
          <w:rFonts w:ascii="Calibri" w:hAnsi="Calibri" w:cs="Calibri"/>
        </w:rPr>
        <w:t>)</w:t>
      </w:r>
      <w:r>
        <w:rPr>
          <w:rFonts w:ascii="Calibri" w:hAnsi="Calibri" w:cs="Calibri"/>
        </w:rPr>
        <w:t>:</w:t>
      </w:r>
    </w:p>
    <w:p w14:paraId="1CD10AD4" w14:textId="5425AF65" w:rsidR="00560D96" w:rsidRPr="00453346" w:rsidRDefault="007739C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3360" behindDoc="0" locked="0" layoutInCell="1" allowOverlap="1" wp14:anchorId="028706D6" wp14:editId="111DE4C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141541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02-25 at 9.14.24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350" w:rsidRPr="00560D96">
        <w:rPr>
          <w:rFonts w:ascii="Calibri" w:hAnsi="Calibri" w:cs="Calibri"/>
        </w:rPr>
        <w:br/>
      </w:r>
      <w:r w:rsidR="008862B9">
        <w:rPr>
          <w:rFonts w:ascii="Calibri" w:hAnsi="Calibri" w:cs="Calibri"/>
          <w:b/>
        </w:rPr>
        <w:t>S</w:t>
      </w:r>
      <w:r w:rsidR="00204350" w:rsidRPr="008862B9">
        <w:rPr>
          <w:rFonts w:ascii="Calibri" w:hAnsi="Calibri" w:cs="Calibri"/>
          <w:b/>
        </w:rPr>
        <w:t xml:space="preserve">tring quartet (know the instruments involved) </w:t>
      </w:r>
    </w:p>
    <w:p w14:paraId="2B592986" w14:textId="2A25F258" w:rsidR="008862B9" w:rsidRDefault="008862B9" w:rsidP="008862B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8862B9">
        <w:rPr>
          <w:rFonts w:ascii="Calibri" w:hAnsi="Calibri" w:cs="Calibri"/>
        </w:rPr>
        <w:t xml:space="preserve">Haydn is known for codifying the structure of the string quartet </w:t>
      </w:r>
    </w:p>
    <w:p w14:paraId="0CCED11F" w14:textId="1E1D6F1B" w:rsidR="008862B9" w:rsidRDefault="008862B9" w:rsidP="008862B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The string quartet is a four-movement musical genre for:</w:t>
      </w:r>
    </w:p>
    <w:p w14:paraId="63807C8B" w14:textId="541C1C0A" w:rsidR="008862B9" w:rsidRDefault="008862B9" w:rsidP="008862B9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First violin </w:t>
      </w:r>
    </w:p>
    <w:p w14:paraId="556C9761" w14:textId="3699D8FF" w:rsidR="008862B9" w:rsidRDefault="008862B9" w:rsidP="008862B9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Second violin </w:t>
      </w:r>
    </w:p>
    <w:p w14:paraId="47267F2F" w14:textId="6ED148E0" w:rsidR="008862B9" w:rsidRDefault="008862B9" w:rsidP="008862B9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Viola</w:t>
      </w:r>
    </w:p>
    <w:p w14:paraId="646399F7" w14:textId="73B9732E" w:rsidR="008862B9" w:rsidRDefault="008862B9" w:rsidP="008862B9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Cello (violoncello)</w:t>
      </w:r>
    </w:p>
    <w:p w14:paraId="2C849776" w14:textId="6895F89D" w:rsidR="008862B9" w:rsidRDefault="008862B9" w:rsidP="008862B9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was one of the most popular types of </w:t>
      </w:r>
      <w:r w:rsidRPr="008862B9">
        <w:rPr>
          <w:rFonts w:ascii="Calibri" w:hAnsi="Calibri" w:cs="Calibri"/>
          <w:b/>
        </w:rPr>
        <w:t xml:space="preserve">chamber music </w:t>
      </w:r>
      <w:r>
        <w:rPr>
          <w:rFonts w:ascii="Calibri" w:hAnsi="Calibri" w:cs="Calibri"/>
        </w:rPr>
        <w:t>in the late 18</w:t>
      </w:r>
      <w:r w:rsidRPr="008862B9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c</w:t>
      </w:r>
      <w:r w:rsidR="000B6F38">
        <w:rPr>
          <w:rFonts w:ascii="Calibri" w:hAnsi="Calibri" w:cs="Calibri"/>
        </w:rPr>
        <w:t>/a genre of chamber music</w:t>
      </w:r>
    </w:p>
    <w:p w14:paraId="175D7083" w14:textId="65C38D0F" w:rsidR="00387B71" w:rsidRDefault="00387B71" w:rsidP="002E1F2E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Many of Haydn’s string quartets were intended for </w:t>
      </w:r>
      <w:r w:rsidRPr="00387B71">
        <w:rPr>
          <w:rFonts w:ascii="Calibri" w:hAnsi="Calibri" w:cs="Calibri"/>
          <w:b/>
        </w:rPr>
        <w:t>amateur performance</w:t>
      </w:r>
      <w:r>
        <w:rPr>
          <w:rFonts w:ascii="Calibri" w:hAnsi="Calibri" w:cs="Calibri"/>
        </w:rPr>
        <w:t xml:space="preserve"> (i.e. strong quartets were a genre common in </w:t>
      </w:r>
      <w:r w:rsidRPr="00387B71">
        <w:rPr>
          <w:rFonts w:ascii="Calibri" w:hAnsi="Calibri" w:cs="Calibri"/>
          <w:b/>
        </w:rPr>
        <w:t>social music making</w:t>
      </w:r>
      <w:r>
        <w:rPr>
          <w:rFonts w:ascii="Calibri" w:hAnsi="Calibri" w:cs="Calibri"/>
        </w:rPr>
        <w:t>)</w:t>
      </w:r>
    </w:p>
    <w:p w14:paraId="1A075E6E" w14:textId="7955FE86" w:rsidR="002E1F2E" w:rsidRDefault="002E1F2E" w:rsidP="002E1F2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structure is very similar to that of the symphony </w:t>
      </w:r>
      <w:r w:rsidR="009B10BB">
        <w:rPr>
          <w:rFonts w:ascii="Calibri" w:hAnsi="Calibri" w:cs="Calibri"/>
        </w:rPr>
        <w:t>(a new genre in the mid-18</w:t>
      </w:r>
      <w:r w:rsidR="009B10BB" w:rsidRPr="009B10BB">
        <w:rPr>
          <w:rFonts w:ascii="Calibri" w:hAnsi="Calibri" w:cs="Calibri"/>
          <w:vertAlign w:val="superscript"/>
        </w:rPr>
        <w:t>th</w:t>
      </w:r>
      <w:r w:rsidR="009B10BB">
        <w:rPr>
          <w:rFonts w:ascii="Calibri" w:hAnsi="Calibri" w:cs="Calibri"/>
        </w:rPr>
        <w:t xml:space="preserve"> c)</w:t>
      </w:r>
    </w:p>
    <w:p w14:paraId="731263CC" w14:textId="535471E0" w:rsidR="004D00B6" w:rsidRDefault="004D00B6" w:rsidP="002E1F2E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genre developed from brief multi-movement </w:t>
      </w:r>
      <w:r w:rsidRPr="004D00B6">
        <w:rPr>
          <w:rFonts w:ascii="Calibri" w:hAnsi="Calibri" w:cs="Calibri"/>
          <w:b/>
        </w:rPr>
        <w:t>divertissements</w:t>
      </w:r>
      <w:r>
        <w:rPr>
          <w:rFonts w:ascii="Calibri" w:hAnsi="Calibri" w:cs="Calibri"/>
        </w:rPr>
        <w:t xml:space="preserve"> to the most important large-scale genre in music after 1750</w:t>
      </w:r>
    </w:p>
    <w:p w14:paraId="715175E0" w14:textId="4707A2D1" w:rsidR="00230710" w:rsidRDefault="00230710" w:rsidP="00230710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0B6F38">
        <w:rPr>
          <w:rFonts w:ascii="Calibri" w:hAnsi="Calibri" w:cs="Calibri"/>
        </w:rPr>
        <w:t>The classical/18</w:t>
      </w:r>
      <w:r w:rsidRPr="000B6F38">
        <w:rPr>
          <w:rFonts w:ascii="Calibri" w:hAnsi="Calibri" w:cs="Calibri"/>
          <w:vertAlign w:val="superscript"/>
        </w:rPr>
        <w:t>th</w:t>
      </w:r>
      <w:r w:rsidRPr="000B6F38">
        <w:rPr>
          <w:rFonts w:ascii="Calibri" w:hAnsi="Calibri" w:cs="Calibri"/>
        </w:rPr>
        <w:t xml:space="preserve"> c model </w:t>
      </w:r>
      <w:r>
        <w:rPr>
          <w:rFonts w:ascii="Calibri" w:hAnsi="Calibri" w:cs="Calibri"/>
        </w:rPr>
        <w:t xml:space="preserve">of the string quartet has 4 movements and typically follows this pattern: </w:t>
      </w:r>
    </w:p>
    <w:p w14:paraId="24772198" w14:textId="330F11BE" w:rsidR="00230710" w:rsidRPr="00230710" w:rsidRDefault="00230710" w:rsidP="00230710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422B87D9" wp14:editId="7B77D9AF">
            <wp:simplePos x="0" y="0"/>
            <wp:positionH relativeFrom="column">
              <wp:posOffset>-42545</wp:posOffset>
            </wp:positionH>
            <wp:positionV relativeFrom="paragraph">
              <wp:posOffset>36195</wp:posOffset>
            </wp:positionV>
            <wp:extent cx="5166995" cy="1823085"/>
            <wp:effectExtent l="0" t="0" r="1905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2-25 at 8.50.38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6995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A16FF8" w14:textId="5FF8602E" w:rsidR="00230710" w:rsidRDefault="00230710" w:rsidP="00230710">
      <w:pPr>
        <w:spacing w:line="276" w:lineRule="auto"/>
        <w:rPr>
          <w:rFonts w:ascii="Calibri" w:hAnsi="Calibri" w:cs="Calibri"/>
        </w:rPr>
      </w:pPr>
    </w:p>
    <w:p w14:paraId="07E84948" w14:textId="60338200" w:rsidR="00230710" w:rsidRDefault="00230710" w:rsidP="00230710">
      <w:pPr>
        <w:spacing w:line="276" w:lineRule="auto"/>
        <w:rPr>
          <w:rFonts w:ascii="Calibri" w:hAnsi="Calibri" w:cs="Calibri"/>
        </w:rPr>
      </w:pPr>
    </w:p>
    <w:p w14:paraId="179EE841" w14:textId="4640BA96" w:rsidR="00230710" w:rsidRDefault="00230710" w:rsidP="00230710">
      <w:pPr>
        <w:spacing w:line="276" w:lineRule="auto"/>
        <w:rPr>
          <w:rFonts w:ascii="Calibri" w:hAnsi="Calibri" w:cs="Calibri"/>
        </w:rPr>
      </w:pPr>
    </w:p>
    <w:p w14:paraId="3C42F671" w14:textId="6FF520BE" w:rsidR="00230710" w:rsidRDefault="00230710" w:rsidP="00230710">
      <w:pPr>
        <w:spacing w:line="276" w:lineRule="auto"/>
        <w:rPr>
          <w:rFonts w:ascii="Calibri" w:hAnsi="Calibri" w:cs="Calibri"/>
        </w:rPr>
      </w:pPr>
    </w:p>
    <w:p w14:paraId="29F6151B" w14:textId="35C5A1E8" w:rsidR="00230710" w:rsidRDefault="00230710" w:rsidP="00230710">
      <w:pPr>
        <w:spacing w:line="276" w:lineRule="auto"/>
        <w:rPr>
          <w:rFonts w:ascii="Calibri" w:hAnsi="Calibri" w:cs="Calibri"/>
        </w:rPr>
      </w:pPr>
    </w:p>
    <w:p w14:paraId="79E10C0E" w14:textId="2748D699" w:rsidR="00230710" w:rsidRDefault="00230710" w:rsidP="00230710">
      <w:pPr>
        <w:spacing w:line="276" w:lineRule="auto"/>
        <w:rPr>
          <w:rFonts w:ascii="Calibri" w:hAnsi="Calibri" w:cs="Calibri"/>
        </w:rPr>
      </w:pPr>
    </w:p>
    <w:p w14:paraId="305D7563" w14:textId="0C6D2D96" w:rsidR="00230710" w:rsidRDefault="00230710" w:rsidP="00230710">
      <w:pPr>
        <w:spacing w:line="276" w:lineRule="auto"/>
        <w:rPr>
          <w:rFonts w:ascii="Calibri" w:hAnsi="Calibri" w:cs="Calibri"/>
        </w:rPr>
      </w:pPr>
    </w:p>
    <w:p w14:paraId="5F202EBD" w14:textId="77777777" w:rsidR="00230710" w:rsidRPr="00230710" w:rsidRDefault="00230710" w:rsidP="00230710">
      <w:pPr>
        <w:spacing w:line="276" w:lineRule="auto"/>
        <w:rPr>
          <w:rFonts w:ascii="Calibri" w:hAnsi="Calibri" w:cs="Calibri"/>
        </w:rPr>
      </w:pPr>
    </w:p>
    <w:p w14:paraId="1B87389A" w14:textId="77777777" w:rsidR="00947A8F" w:rsidRDefault="00947A8F" w:rsidP="00947A8F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*the characteristics of the second and third are sometimes reversed</w:t>
      </w:r>
    </w:p>
    <w:p w14:paraId="70A820DB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02741917" w14:textId="0F91BECD" w:rsidR="00560D96" w:rsidRPr="00326556" w:rsidRDefault="00326556" w:rsidP="004A2F18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O</w:t>
      </w:r>
      <w:r w:rsidR="00204350" w:rsidRPr="00326556">
        <w:rPr>
          <w:rFonts w:ascii="Calibri" w:hAnsi="Calibri" w:cs="Calibri"/>
          <w:b/>
        </w:rPr>
        <w:t xml:space="preserve">verture (as related to opera &amp; the symphony) </w:t>
      </w:r>
    </w:p>
    <w:p w14:paraId="2BB3DFB9" w14:textId="041964D6" w:rsidR="00E84522" w:rsidRDefault="004D00B6" w:rsidP="004D00B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4D00B6">
        <w:rPr>
          <w:rFonts w:ascii="Calibri" w:hAnsi="Calibri" w:cs="Calibri"/>
        </w:rPr>
        <w:t xml:space="preserve">Predecessor of </w:t>
      </w:r>
      <w:r>
        <w:rPr>
          <w:rFonts w:ascii="Calibri" w:hAnsi="Calibri" w:cs="Calibri"/>
        </w:rPr>
        <w:t>symphony</w:t>
      </w:r>
      <w:r w:rsidRPr="004D00B6">
        <w:rPr>
          <w:rFonts w:ascii="Calibri" w:hAnsi="Calibri" w:cs="Calibri"/>
        </w:rPr>
        <w:t xml:space="preserve"> genre</w:t>
      </w:r>
      <w:r w:rsidR="00E84522">
        <w:rPr>
          <w:rFonts w:ascii="Calibri" w:hAnsi="Calibri" w:cs="Calibri"/>
        </w:rPr>
        <w:t xml:space="preserve">: </w:t>
      </w:r>
    </w:p>
    <w:p w14:paraId="77594B9F" w14:textId="6C899DC8" w:rsidR="00E84522" w:rsidRDefault="00752ECD" w:rsidP="00E84522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(1) </w:t>
      </w:r>
      <w:r w:rsidR="004D00B6" w:rsidRPr="004D00B6">
        <w:rPr>
          <w:rFonts w:ascii="Calibri" w:hAnsi="Calibri" w:cs="Calibri"/>
        </w:rPr>
        <w:t xml:space="preserve">the opera overture (often called </w:t>
      </w:r>
      <w:r w:rsidR="004D00B6" w:rsidRPr="004D00B6">
        <w:rPr>
          <w:rFonts w:ascii="Calibri" w:hAnsi="Calibri" w:cs="Calibri"/>
          <w:b/>
        </w:rPr>
        <w:t>sinfonia</w:t>
      </w:r>
      <w:r w:rsidR="004D00B6" w:rsidRPr="004D00B6">
        <w:rPr>
          <w:rFonts w:ascii="Calibri" w:hAnsi="Calibri" w:cs="Calibri"/>
        </w:rPr>
        <w:t xml:space="preserve"> in Italian operas)</w:t>
      </w:r>
    </w:p>
    <w:p w14:paraId="44E4F1B8" w14:textId="7676EC6D" w:rsidR="004D00B6" w:rsidRDefault="00752ECD" w:rsidP="00E84522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(2) </w:t>
      </w:r>
      <w:r w:rsidR="004D00B6" w:rsidRPr="004D00B6">
        <w:rPr>
          <w:rFonts w:ascii="Calibri" w:hAnsi="Calibri" w:cs="Calibri"/>
        </w:rPr>
        <w:t>the dance suite</w:t>
      </w:r>
    </w:p>
    <w:p w14:paraId="7898ACAD" w14:textId="14DC6FDD" w:rsidR="000B6F38" w:rsidRPr="000B6F38" w:rsidRDefault="00326556" w:rsidP="000B6F38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This is a baroque instrumental work for a large, mixed ensemble of instruments centered around bowed strings (i.e. an orchestra) with no featured soloist(s)</w:t>
      </w:r>
    </w:p>
    <w:p w14:paraId="20F6A59D" w14:textId="77777777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3B311AB1" w14:textId="77777777" w:rsidR="00560D96" w:rsidRDefault="00204350" w:rsidP="004A2F18">
      <w:pPr>
        <w:spacing w:line="276" w:lineRule="auto"/>
        <w:rPr>
          <w:rFonts w:ascii="Calibri" w:hAnsi="Calibri" w:cs="Calibri"/>
        </w:rPr>
      </w:pPr>
      <w:r w:rsidRPr="00560D96">
        <w:rPr>
          <w:rFonts w:ascii="Calibri" w:hAnsi="Calibri" w:cs="Calibri"/>
        </w:rPr>
        <w:t xml:space="preserve">sinfonia (as related to opera &amp; the symphony) </w:t>
      </w:r>
    </w:p>
    <w:p w14:paraId="6EEF914D" w14:textId="059A3C0A" w:rsidR="00560D96" w:rsidRDefault="00560D96" w:rsidP="004A2F18">
      <w:pPr>
        <w:spacing w:line="276" w:lineRule="auto"/>
        <w:rPr>
          <w:rFonts w:ascii="Calibri" w:hAnsi="Calibri" w:cs="Calibri"/>
        </w:rPr>
      </w:pPr>
    </w:p>
    <w:p w14:paraId="08FE03D5" w14:textId="0A0F08E8" w:rsidR="00863DB7" w:rsidRPr="00863DB7" w:rsidRDefault="00863DB7" w:rsidP="004A2F18">
      <w:pPr>
        <w:spacing w:line="276" w:lineRule="auto"/>
        <w:rPr>
          <w:rFonts w:ascii="Calibri" w:hAnsi="Calibri" w:cs="Calibri"/>
          <w:b/>
          <w:color w:val="2F5496" w:themeColor="accent1" w:themeShade="BF"/>
        </w:rPr>
      </w:pPr>
      <w:r w:rsidRPr="00863DB7">
        <w:rPr>
          <w:rFonts w:ascii="Calibri" w:hAnsi="Calibri" w:cs="Calibri"/>
          <w:b/>
          <w:color w:val="2F5496" w:themeColor="accent1" w:themeShade="BF"/>
        </w:rPr>
        <w:t>Opera</w:t>
      </w:r>
    </w:p>
    <w:p w14:paraId="79862B32" w14:textId="7DD56599" w:rsidR="00863DB7" w:rsidRDefault="00863DB7" w:rsidP="00863DB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Opera was the most important public musical genre in the 19</w:t>
      </w:r>
      <w:r w:rsidRPr="00E75D07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c (for aristocracy and </w:t>
      </w:r>
      <w:proofErr w:type="gramStart"/>
      <w:r>
        <w:rPr>
          <w:rFonts w:ascii="Calibri" w:hAnsi="Calibri" w:cs="Calibri"/>
        </w:rPr>
        <w:t>middle class</w:t>
      </w:r>
      <w:proofErr w:type="gramEnd"/>
      <w:r>
        <w:rPr>
          <w:rFonts w:ascii="Calibri" w:hAnsi="Calibri" w:cs="Calibri"/>
        </w:rPr>
        <w:t xml:space="preserve"> audience)</w:t>
      </w:r>
    </w:p>
    <w:p w14:paraId="7EA79D0F" w14:textId="0E66A396" w:rsidR="00863DB7" w:rsidRDefault="00863DB7" w:rsidP="00863DB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3 musical genres commonly performed in Vienna:</w:t>
      </w:r>
    </w:p>
    <w:p w14:paraId="129E57A2" w14:textId="2AA419DA" w:rsidR="00863DB7" w:rsidRPr="00863DB7" w:rsidRDefault="00863DB7" w:rsidP="00863DB7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  <w:b/>
        </w:rPr>
      </w:pPr>
      <w:r w:rsidRPr="00863DB7">
        <w:rPr>
          <w:rFonts w:ascii="Calibri" w:hAnsi="Calibri" w:cs="Calibri"/>
          <w:b/>
        </w:rPr>
        <w:t>(1) opera sierra</w:t>
      </w:r>
    </w:p>
    <w:p w14:paraId="571055F4" w14:textId="36FBBEA4" w:rsidR="00863DB7" w:rsidRPr="00863DB7" w:rsidRDefault="00863DB7" w:rsidP="00863DB7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  <w:b/>
        </w:rPr>
      </w:pPr>
      <w:r w:rsidRPr="00863DB7">
        <w:rPr>
          <w:rFonts w:ascii="Calibri" w:hAnsi="Calibri" w:cs="Calibri"/>
          <w:b/>
        </w:rPr>
        <w:t>(2) opera buffa</w:t>
      </w:r>
    </w:p>
    <w:p w14:paraId="32DA465D" w14:textId="547BD417" w:rsidR="00863DB7" w:rsidRPr="00863DB7" w:rsidRDefault="00863DB7" w:rsidP="004A2F18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  <w:b/>
        </w:rPr>
      </w:pPr>
      <w:r w:rsidRPr="00863DB7">
        <w:rPr>
          <w:rFonts w:ascii="Calibri" w:hAnsi="Calibri" w:cs="Calibri"/>
          <w:b/>
        </w:rPr>
        <w:t xml:space="preserve">(3) Singspiel </w:t>
      </w:r>
    </w:p>
    <w:p w14:paraId="368077F1" w14:textId="77777777" w:rsidR="00863DB7" w:rsidRDefault="00863DB7" w:rsidP="004A2F18">
      <w:pPr>
        <w:spacing w:line="276" w:lineRule="auto"/>
        <w:rPr>
          <w:rFonts w:ascii="Calibri" w:hAnsi="Calibri" w:cs="Calibri"/>
        </w:rPr>
      </w:pPr>
    </w:p>
    <w:p w14:paraId="3D1E5C6D" w14:textId="46FCEBBC" w:rsidR="00560D96" w:rsidRPr="00863DB7" w:rsidRDefault="00863DB7" w:rsidP="004A2F18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</w:t>
      </w:r>
      <w:r w:rsidR="00204350" w:rsidRPr="00863DB7">
        <w:rPr>
          <w:rFonts w:ascii="Calibri" w:hAnsi="Calibri" w:cs="Calibri"/>
          <w:b/>
        </w:rPr>
        <w:t xml:space="preserve">pera </w:t>
      </w:r>
      <w:proofErr w:type="spellStart"/>
      <w:r w:rsidR="00204350" w:rsidRPr="00863DB7">
        <w:rPr>
          <w:rFonts w:ascii="Calibri" w:hAnsi="Calibri" w:cs="Calibri"/>
          <w:b/>
        </w:rPr>
        <w:t>seria</w:t>
      </w:r>
      <w:proofErr w:type="spellEnd"/>
      <w:r w:rsidR="00204350" w:rsidRPr="00863DB7">
        <w:rPr>
          <w:rFonts w:ascii="Calibri" w:hAnsi="Calibri" w:cs="Calibri"/>
          <w:b/>
        </w:rPr>
        <w:t xml:space="preserve"> / grand opera</w:t>
      </w:r>
    </w:p>
    <w:p w14:paraId="15297096" w14:textId="0FAD345F" w:rsidR="00E75D07" w:rsidRDefault="00A34D44" w:rsidP="00E75D0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="00335E58">
        <w:rPr>
          <w:rFonts w:ascii="Calibri" w:hAnsi="Calibri" w:cs="Calibri"/>
        </w:rPr>
        <w:t>tal</w:t>
      </w:r>
      <w:r>
        <w:rPr>
          <w:rFonts w:ascii="Calibri" w:hAnsi="Calibri" w:cs="Calibri"/>
        </w:rPr>
        <w:t xml:space="preserve">ian opera in 3 acts, </w:t>
      </w:r>
      <w:r w:rsidRPr="00A34D44">
        <w:rPr>
          <w:rFonts w:ascii="Calibri" w:hAnsi="Calibri" w:cs="Calibri"/>
          <w:b/>
        </w:rPr>
        <w:t>using</w:t>
      </w:r>
      <w:r>
        <w:rPr>
          <w:rFonts w:ascii="Calibri" w:hAnsi="Calibri" w:cs="Calibri"/>
        </w:rPr>
        <w:t xml:space="preserve"> </w:t>
      </w:r>
      <w:r w:rsidRPr="00A34D44">
        <w:rPr>
          <w:rFonts w:ascii="Calibri" w:hAnsi="Calibri" w:cs="Calibri"/>
          <w:b/>
        </w:rPr>
        <w:t>recitatives and arias</w:t>
      </w:r>
      <w:r>
        <w:rPr>
          <w:rFonts w:ascii="Calibri" w:hAnsi="Calibri" w:cs="Calibri"/>
        </w:rPr>
        <w:t xml:space="preserve"> </w:t>
      </w:r>
    </w:p>
    <w:p w14:paraId="739768EE" w14:textId="0E0DFA29" w:rsidR="009C7636" w:rsidRDefault="009C7636" w:rsidP="00E75D0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Plots were usually drawn from classical history or from legend </w:t>
      </w:r>
    </w:p>
    <w:p w14:paraId="4942A473" w14:textId="213C1FDE" w:rsidR="00C05214" w:rsidRDefault="00C05214" w:rsidP="00E75D0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Often contain long </w:t>
      </w:r>
      <w:r w:rsidR="00335E58">
        <w:rPr>
          <w:rFonts w:ascii="Calibri" w:hAnsi="Calibri" w:cs="Calibri"/>
        </w:rPr>
        <w:t>melisma’s</w:t>
      </w:r>
      <w:r>
        <w:rPr>
          <w:rFonts w:ascii="Calibri" w:hAnsi="Calibri" w:cs="Calibri"/>
        </w:rPr>
        <w:t xml:space="preserve"> and are strikingly virtuosic </w:t>
      </w:r>
    </w:p>
    <w:p w14:paraId="1A9F5ECB" w14:textId="2F9AC9D9" w:rsidR="00335E58" w:rsidRDefault="00335E58" w:rsidP="00E75D0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Oldest and most genre of opera </w:t>
      </w:r>
    </w:p>
    <w:p w14:paraId="603E634B" w14:textId="24FCF4DA" w:rsidR="00335E58" w:rsidRPr="00E75D07" w:rsidRDefault="00335E58" w:rsidP="00E75D07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Associated with aristocratic tastes</w:t>
      </w:r>
    </w:p>
    <w:p w14:paraId="51F5C612" w14:textId="2EA13B6A" w:rsidR="00560D96" w:rsidRPr="00CD496F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="00CD496F">
        <w:rPr>
          <w:rFonts w:ascii="Calibri" w:hAnsi="Calibri" w:cs="Calibri"/>
          <w:b/>
        </w:rPr>
        <w:t>O</w:t>
      </w:r>
      <w:r w:rsidRPr="00CD496F">
        <w:rPr>
          <w:rFonts w:ascii="Calibri" w:hAnsi="Calibri" w:cs="Calibri"/>
          <w:b/>
        </w:rPr>
        <w:t xml:space="preserve">pera buffa / </w:t>
      </w:r>
      <w:proofErr w:type="spellStart"/>
      <w:r w:rsidRPr="00CD496F">
        <w:rPr>
          <w:rFonts w:ascii="Calibri" w:hAnsi="Calibri" w:cs="Calibri"/>
          <w:b/>
        </w:rPr>
        <w:t>opéra</w:t>
      </w:r>
      <w:proofErr w:type="spellEnd"/>
      <w:r w:rsidRPr="00CD496F">
        <w:rPr>
          <w:rFonts w:ascii="Calibri" w:hAnsi="Calibri" w:cs="Calibri"/>
          <w:b/>
        </w:rPr>
        <w:t xml:space="preserve"> </w:t>
      </w:r>
      <w:proofErr w:type="spellStart"/>
      <w:r w:rsidRPr="00CD496F">
        <w:rPr>
          <w:rFonts w:ascii="Calibri" w:hAnsi="Calibri" w:cs="Calibri"/>
          <w:b/>
        </w:rPr>
        <w:t>comique</w:t>
      </w:r>
      <w:proofErr w:type="spellEnd"/>
    </w:p>
    <w:p w14:paraId="62B585B5" w14:textId="675F9E5D" w:rsidR="00CD496F" w:rsidRDefault="000D1778" w:rsidP="00CD496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Comic </w:t>
      </w:r>
      <w:r w:rsidRPr="000D1778">
        <w:rPr>
          <w:rFonts w:ascii="Calibri" w:hAnsi="Calibri" w:cs="Calibri"/>
          <w:b/>
        </w:rPr>
        <w:t>Italian</w:t>
      </w:r>
      <w:r>
        <w:rPr>
          <w:rFonts w:ascii="Calibri" w:hAnsi="Calibri" w:cs="Calibri"/>
        </w:rPr>
        <w:t xml:space="preserve"> opera</w:t>
      </w:r>
      <w:r w:rsidR="006A52DE">
        <w:rPr>
          <w:rFonts w:ascii="Calibri" w:hAnsi="Calibri" w:cs="Calibri"/>
        </w:rPr>
        <w:t xml:space="preserve">, usually in 2 acts, </w:t>
      </w:r>
      <w:r w:rsidR="006A52DE" w:rsidRPr="006A52DE">
        <w:rPr>
          <w:rFonts w:ascii="Calibri" w:hAnsi="Calibri" w:cs="Calibri"/>
          <w:b/>
        </w:rPr>
        <w:t>using recitatives and arias</w:t>
      </w:r>
      <w:r w:rsidR="006A52DE">
        <w:rPr>
          <w:rFonts w:ascii="Calibri" w:hAnsi="Calibri" w:cs="Calibri"/>
        </w:rPr>
        <w:t xml:space="preserve"> </w:t>
      </w:r>
    </w:p>
    <w:p w14:paraId="4C9E7B8D" w14:textId="4184903B" w:rsidR="006A52DE" w:rsidRDefault="006A6489" w:rsidP="00CD496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Plots usually drawn from contemporary situations and characters, including common folk</w:t>
      </w:r>
    </w:p>
    <w:p w14:paraId="159DFA02" w14:textId="044D0284" w:rsidR="00C008E1" w:rsidRDefault="00C008E1" w:rsidP="00CD496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Associated with middle-class audiences</w:t>
      </w:r>
    </w:p>
    <w:p w14:paraId="19663D73" w14:textId="4AF695FC" w:rsidR="004B03B7" w:rsidRDefault="004B03B7" w:rsidP="00CD496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Mozart collaborated with Lorenzo Da Ponte to create three great comic works/opera buffas:</w:t>
      </w:r>
    </w:p>
    <w:p w14:paraId="70E4D1F1" w14:textId="7C6404F2" w:rsidR="004B03B7" w:rsidRDefault="004B03B7" w:rsidP="004B03B7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(1) Le </w:t>
      </w:r>
      <w:proofErr w:type="spellStart"/>
      <w:r>
        <w:rPr>
          <w:rFonts w:ascii="Calibri" w:hAnsi="Calibri" w:cs="Calibri"/>
        </w:rPr>
        <w:t>nozze</w:t>
      </w:r>
      <w:proofErr w:type="spellEnd"/>
      <w:r>
        <w:rPr>
          <w:rFonts w:ascii="Calibri" w:hAnsi="Calibri" w:cs="Calibri"/>
        </w:rPr>
        <w:t xml:space="preserve"> di Figaro</w:t>
      </w:r>
    </w:p>
    <w:p w14:paraId="241EA8AF" w14:textId="134F61C5" w:rsidR="004B03B7" w:rsidRDefault="004B03B7" w:rsidP="004B03B7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Don Giovanni</w:t>
      </w:r>
    </w:p>
    <w:p w14:paraId="67668001" w14:textId="766E9F7F" w:rsidR="004B03B7" w:rsidRPr="00CD496F" w:rsidRDefault="004B03B7" w:rsidP="004B03B7">
      <w:pPr>
        <w:pStyle w:val="ListParagraph"/>
        <w:numPr>
          <w:ilvl w:val="1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Cosi Fan </w:t>
      </w:r>
      <w:proofErr w:type="spellStart"/>
      <w:r>
        <w:rPr>
          <w:rFonts w:ascii="Calibri" w:hAnsi="Calibri" w:cs="Calibri"/>
        </w:rPr>
        <w:t>Tutte</w:t>
      </w:r>
      <w:proofErr w:type="spellEnd"/>
    </w:p>
    <w:p w14:paraId="1AE8CD32" w14:textId="7A1AA607" w:rsidR="00204350" w:rsidRPr="00DF50EF" w:rsidRDefault="00204350" w:rsidP="004A2F18">
      <w:pPr>
        <w:spacing w:line="276" w:lineRule="auto"/>
        <w:rPr>
          <w:rFonts w:ascii="Calibri" w:hAnsi="Calibri" w:cs="Calibri"/>
          <w:b/>
        </w:rPr>
      </w:pPr>
      <w:r w:rsidRPr="00560D96">
        <w:rPr>
          <w:rFonts w:ascii="Calibri" w:hAnsi="Calibri" w:cs="Calibri"/>
        </w:rPr>
        <w:br/>
      </w:r>
      <w:r w:rsidRPr="00DF50EF">
        <w:rPr>
          <w:rFonts w:ascii="Calibri" w:hAnsi="Calibri" w:cs="Calibri"/>
          <w:b/>
        </w:rPr>
        <w:t xml:space="preserve">Singspiel </w:t>
      </w:r>
    </w:p>
    <w:p w14:paraId="59ADFC1C" w14:textId="6AA880B3" w:rsidR="0084241F" w:rsidRDefault="0084241F" w:rsidP="00DF50E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Light and/or comic </w:t>
      </w:r>
      <w:r w:rsidRPr="0084241F">
        <w:rPr>
          <w:rFonts w:ascii="Calibri" w:hAnsi="Calibri" w:cs="Calibri"/>
          <w:b/>
        </w:rPr>
        <w:t>German</w:t>
      </w:r>
      <w:r>
        <w:rPr>
          <w:rFonts w:ascii="Calibri" w:hAnsi="Calibri" w:cs="Calibri"/>
        </w:rPr>
        <w:t xml:space="preserve"> opera</w:t>
      </w:r>
      <w:r w:rsidR="004B03B7">
        <w:rPr>
          <w:rFonts w:ascii="Calibri" w:hAnsi="Calibri" w:cs="Calibri"/>
        </w:rPr>
        <w:t xml:space="preserve"> genre</w:t>
      </w:r>
      <w:r>
        <w:rPr>
          <w:rFonts w:ascii="Calibri" w:hAnsi="Calibri" w:cs="Calibri"/>
        </w:rPr>
        <w:t xml:space="preserve">, </w:t>
      </w:r>
      <w:r w:rsidRPr="0084241F">
        <w:rPr>
          <w:rFonts w:ascii="Calibri" w:hAnsi="Calibri" w:cs="Calibri"/>
          <w:b/>
        </w:rPr>
        <w:t>using spoken dialogue</w:t>
      </w:r>
      <w:r>
        <w:rPr>
          <w:rFonts w:ascii="Calibri" w:hAnsi="Calibri" w:cs="Calibri"/>
        </w:rPr>
        <w:t xml:space="preserve"> (no recitative) along with arias, duets, choral members, etc. </w:t>
      </w:r>
    </w:p>
    <w:p w14:paraId="6B604FCE" w14:textId="4E35B951" w:rsidR="0096267B" w:rsidRDefault="0084241F" w:rsidP="00DF50E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Plots are fantastic or exotic </w:t>
      </w:r>
    </w:p>
    <w:p w14:paraId="7E1332DC" w14:textId="59E55DC6" w:rsidR="00C2496E" w:rsidRDefault="00C2496E" w:rsidP="00DF50E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Common characters are often included</w:t>
      </w:r>
    </w:p>
    <w:p w14:paraId="4F4B50B7" w14:textId="4F098EDC" w:rsidR="00C2496E" w:rsidRDefault="00C2496E" w:rsidP="00DF50EF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More like a play with music </w:t>
      </w:r>
      <w:proofErr w:type="spellStart"/>
      <w:r>
        <w:rPr>
          <w:rFonts w:ascii="Calibri" w:hAnsi="Calibri" w:cs="Calibri"/>
        </w:rPr>
        <w:t>bc</w:t>
      </w:r>
      <w:proofErr w:type="spellEnd"/>
      <w:r>
        <w:rPr>
          <w:rFonts w:ascii="Calibri" w:hAnsi="Calibri" w:cs="Calibri"/>
        </w:rPr>
        <w:t xml:space="preserve"> of the spoken dialogue </w:t>
      </w:r>
    </w:p>
    <w:p w14:paraId="0D7EE884" w14:textId="658EBD3E" w:rsidR="006C0B9B" w:rsidRPr="006C0B9B" w:rsidRDefault="00C2496E" w:rsidP="006C0B9B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Associated with German middle-class audience</w:t>
      </w:r>
      <w:r w:rsidR="006C0B9B">
        <w:rPr>
          <w:rFonts w:ascii="Calibri" w:hAnsi="Calibri" w:cs="Calibri"/>
        </w:rPr>
        <w:t xml:space="preserve">, but </w:t>
      </w:r>
      <w:proofErr w:type="spellStart"/>
      <w:r w:rsidR="006C0B9B">
        <w:rPr>
          <w:rFonts w:ascii="Calibri" w:hAnsi="Calibri" w:cs="Calibri"/>
        </w:rPr>
        <w:t>supportd</w:t>
      </w:r>
      <w:proofErr w:type="spellEnd"/>
      <w:r w:rsidR="006C0B9B">
        <w:rPr>
          <w:rFonts w:ascii="Calibri" w:hAnsi="Calibri" w:cs="Calibri"/>
        </w:rPr>
        <w:t xml:space="preserve"> by the Hapsburg Emperor Joseph II (one of Mozart’s patrons in Vienna) </w:t>
      </w:r>
    </w:p>
    <w:p w14:paraId="52D64BBF" w14:textId="0224C57E" w:rsidR="0096267B" w:rsidRDefault="0096267B" w:rsidP="004A2F18">
      <w:pPr>
        <w:spacing w:line="276" w:lineRule="auto"/>
        <w:rPr>
          <w:rFonts w:ascii="Calibri" w:hAnsi="Calibri" w:cs="Calibri"/>
        </w:rPr>
      </w:pPr>
    </w:p>
    <w:p w14:paraId="57B923DA" w14:textId="44E6427F" w:rsidR="0096267B" w:rsidRDefault="00192CE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THE SONGS ON THE QUIZ IN ORDER:</w:t>
      </w:r>
    </w:p>
    <w:p w14:paraId="45ABD57E" w14:textId="0DE3524E" w:rsidR="00192CED" w:rsidRDefault="00192CE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MINUET BY HAYDN </w:t>
      </w:r>
    </w:p>
    <w:p w14:paraId="64D92019" w14:textId="042E16F0" w:rsidR="00192CED" w:rsidRDefault="00192CE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2. RECITATIVE FROM MARRIAGE OF FIGARO BY MOZART</w:t>
      </w:r>
    </w:p>
    <w:p w14:paraId="7732A969" w14:textId="78476C49" w:rsidR="00192CED" w:rsidRDefault="00192CE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BEETHOVEN’S SONATA-PRESTO AGITATO </w:t>
      </w:r>
    </w:p>
    <w:p w14:paraId="67122FA4" w14:textId="1F69353E" w:rsidR="00192CED" w:rsidRDefault="00192CE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4. JUPITER BY MOZART</w:t>
      </w:r>
    </w:p>
    <w:p w14:paraId="222C599A" w14:textId="2EF011B3" w:rsidR="00192CED" w:rsidRDefault="00192CE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STRING QUARTET BY HAYDN </w:t>
      </w:r>
    </w:p>
    <w:p w14:paraId="4AE3C7E2" w14:textId="42F60764" w:rsidR="00192CED" w:rsidRDefault="00192CE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SYMPHONY NO. 5 BEETHOVEN </w:t>
      </w:r>
    </w:p>
    <w:p w14:paraId="73866C07" w14:textId="2181C098" w:rsidR="00192CED" w:rsidRDefault="00192CED" w:rsidP="004A2F18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SINSPIEL MAGIC FLUTE BY MOZART </w:t>
      </w:r>
    </w:p>
    <w:p w14:paraId="6863AFA0" w14:textId="53556CA8" w:rsidR="0096267B" w:rsidRDefault="0096267B" w:rsidP="004A2F18">
      <w:pPr>
        <w:spacing w:line="276" w:lineRule="auto"/>
        <w:rPr>
          <w:rFonts w:ascii="Calibri" w:hAnsi="Calibri" w:cs="Calibri"/>
        </w:rPr>
      </w:pPr>
    </w:p>
    <w:p w14:paraId="0F365994" w14:textId="33172F80" w:rsidR="0096267B" w:rsidRDefault="0096267B" w:rsidP="004A2F18">
      <w:pPr>
        <w:spacing w:line="276" w:lineRule="auto"/>
        <w:rPr>
          <w:rFonts w:ascii="Calibri" w:hAnsi="Calibri" w:cs="Calibri"/>
        </w:rPr>
      </w:pPr>
    </w:p>
    <w:p w14:paraId="1B8605D6" w14:textId="7F9AAF64" w:rsidR="0096267B" w:rsidRDefault="0096267B" w:rsidP="004A2F18">
      <w:pPr>
        <w:spacing w:line="276" w:lineRule="auto"/>
        <w:rPr>
          <w:rFonts w:ascii="Calibri" w:hAnsi="Calibri" w:cs="Calibri"/>
        </w:rPr>
      </w:pPr>
    </w:p>
    <w:p w14:paraId="6C47888F" w14:textId="0F4ED242" w:rsidR="0096267B" w:rsidRDefault="0096267B" w:rsidP="004A2F18">
      <w:pPr>
        <w:spacing w:line="276" w:lineRule="auto"/>
        <w:rPr>
          <w:rFonts w:ascii="Calibri" w:hAnsi="Calibri" w:cs="Calibri"/>
        </w:rPr>
      </w:pPr>
    </w:p>
    <w:p w14:paraId="5DE4EEA3" w14:textId="32A3DA0D" w:rsidR="0096267B" w:rsidRDefault="0096267B" w:rsidP="004A2F18">
      <w:pPr>
        <w:spacing w:line="276" w:lineRule="auto"/>
        <w:rPr>
          <w:rFonts w:ascii="Calibri" w:hAnsi="Calibri" w:cs="Calibri"/>
        </w:rPr>
      </w:pPr>
    </w:p>
    <w:p w14:paraId="52F101B5" w14:textId="77777777" w:rsidR="0096267B" w:rsidRPr="00560D96" w:rsidRDefault="0096267B" w:rsidP="004A2F18">
      <w:pPr>
        <w:spacing w:line="276" w:lineRule="auto"/>
        <w:rPr>
          <w:rFonts w:ascii="Calibri" w:hAnsi="Calibri" w:cs="Calibri"/>
        </w:rPr>
      </w:pPr>
    </w:p>
    <w:p w14:paraId="0CB43116" w14:textId="77777777" w:rsidR="00204350" w:rsidRPr="00560D96" w:rsidRDefault="00204350" w:rsidP="004A2F18">
      <w:pPr>
        <w:spacing w:line="276" w:lineRule="auto"/>
        <w:rPr>
          <w:rFonts w:ascii="Calibri" w:hAnsi="Calibri" w:cs="Calibri"/>
        </w:rPr>
      </w:pPr>
    </w:p>
    <w:sectPr w:rsidR="00204350" w:rsidRPr="00560D96" w:rsidSect="00F2554C">
      <w:headerReference w:type="even" r:id="rId9"/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57886" w14:textId="77777777" w:rsidR="00705EBB" w:rsidRDefault="00705EBB" w:rsidP="004866CA">
      <w:r>
        <w:separator/>
      </w:r>
    </w:p>
  </w:endnote>
  <w:endnote w:type="continuationSeparator" w:id="0">
    <w:p w14:paraId="2CE16EF8" w14:textId="77777777" w:rsidR="00705EBB" w:rsidRDefault="00705EBB" w:rsidP="00486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NewRomanPSMT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05F59" w14:textId="77777777" w:rsidR="00705EBB" w:rsidRDefault="00705EBB" w:rsidP="004866CA">
      <w:r>
        <w:separator/>
      </w:r>
    </w:p>
  </w:footnote>
  <w:footnote w:type="continuationSeparator" w:id="0">
    <w:p w14:paraId="41C52746" w14:textId="77777777" w:rsidR="00705EBB" w:rsidRDefault="00705EBB" w:rsidP="00486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916315347"/>
      <w:docPartObj>
        <w:docPartGallery w:val="Page Numbers (Top of Page)"/>
        <w:docPartUnique/>
      </w:docPartObj>
    </w:sdtPr>
    <w:sdtContent>
      <w:p w14:paraId="68392D7E" w14:textId="4F615975" w:rsidR="00186EA2" w:rsidRDefault="00186EA2" w:rsidP="00186EA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773501" w14:textId="77777777" w:rsidR="00186EA2" w:rsidRDefault="00186EA2" w:rsidP="004866C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351605925"/>
      <w:docPartObj>
        <w:docPartGallery w:val="Page Numbers (Top of Page)"/>
        <w:docPartUnique/>
      </w:docPartObj>
    </w:sdtPr>
    <w:sdtContent>
      <w:p w14:paraId="6FE89AA1" w14:textId="72422D04" w:rsidR="00186EA2" w:rsidRDefault="00186EA2" w:rsidP="00186EA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2AFDE1B" w14:textId="77777777" w:rsidR="00186EA2" w:rsidRDefault="00186EA2" w:rsidP="004866CA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37C6D"/>
    <w:multiLevelType w:val="hybridMultilevel"/>
    <w:tmpl w:val="A9661958"/>
    <w:lvl w:ilvl="0" w:tplc="BBB0F3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C6BFF"/>
    <w:multiLevelType w:val="hybridMultilevel"/>
    <w:tmpl w:val="6E2053B8"/>
    <w:lvl w:ilvl="0" w:tplc="BB321434">
      <w:start w:val="1"/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60237"/>
    <w:multiLevelType w:val="hybridMultilevel"/>
    <w:tmpl w:val="907446F4"/>
    <w:lvl w:ilvl="0" w:tplc="BBB0F3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30FB0"/>
    <w:multiLevelType w:val="hybridMultilevel"/>
    <w:tmpl w:val="ED18785A"/>
    <w:lvl w:ilvl="0" w:tplc="ACE434B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E0BD5"/>
    <w:multiLevelType w:val="hybridMultilevel"/>
    <w:tmpl w:val="B0183A3C"/>
    <w:lvl w:ilvl="0" w:tplc="BBB0F3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42631"/>
    <w:multiLevelType w:val="hybridMultilevel"/>
    <w:tmpl w:val="F9CC9FA6"/>
    <w:lvl w:ilvl="0" w:tplc="55529636">
      <w:start w:val="1"/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424A50"/>
    <w:multiLevelType w:val="hybridMultilevel"/>
    <w:tmpl w:val="5406CCA0"/>
    <w:lvl w:ilvl="0" w:tplc="BBB0F3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91895"/>
    <w:multiLevelType w:val="hybridMultilevel"/>
    <w:tmpl w:val="52DACFAE"/>
    <w:lvl w:ilvl="0" w:tplc="401489B4">
      <w:start w:val="1"/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5339EF"/>
    <w:multiLevelType w:val="hybridMultilevel"/>
    <w:tmpl w:val="4BDC840A"/>
    <w:lvl w:ilvl="0" w:tplc="CBBEB9F4">
      <w:start w:val="1"/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D255F"/>
    <w:multiLevelType w:val="hybridMultilevel"/>
    <w:tmpl w:val="1DB052F0"/>
    <w:lvl w:ilvl="0" w:tplc="BBB0F3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50"/>
    <w:rsid w:val="00006418"/>
    <w:rsid w:val="00030CE4"/>
    <w:rsid w:val="00031D6E"/>
    <w:rsid w:val="00037F5E"/>
    <w:rsid w:val="00042252"/>
    <w:rsid w:val="00055DDF"/>
    <w:rsid w:val="00057B21"/>
    <w:rsid w:val="0006406B"/>
    <w:rsid w:val="000660D4"/>
    <w:rsid w:val="0008269F"/>
    <w:rsid w:val="00092EBF"/>
    <w:rsid w:val="000A4190"/>
    <w:rsid w:val="000B6F38"/>
    <w:rsid w:val="000B7F7F"/>
    <w:rsid w:val="000D1778"/>
    <w:rsid w:val="000E173E"/>
    <w:rsid w:val="000E7D71"/>
    <w:rsid w:val="000F2EB9"/>
    <w:rsid w:val="0010656D"/>
    <w:rsid w:val="001170B1"/>
    <w:rsid w:val="001172B2"/>
    <w:rsid w:val="00143062"/>
    <w:rsid w:val="00144E36"/>
    <w:rsid w:val="00155AA9"/>
    <w:rsid w:val="00163B7E"/>
    <w:rsid w:val="001700FA"/>
    <w:rsid w:val="0018014B"/>
    <w:rsid w:val="00186EA2"/>
    <w:rsid w:val="00192CED"/>
    <w:rsid w:val="00197E13"/>
    <w:rsid w:val="001C2DC4"/>
    <w:rsid w:val="001F0EE5"/>
    <w:rsid w:val="00204350"/>
    <w:rsid w:val="00230710"/>
    <w:rsid w:val="00231903"/>
    <w:rsid w:val="00235C0C"/>
    <w:rsid w:val="00236244"/>
    <w:rsid w:val="002521AE"/>
    <w:rsid w:val="00254670"/>
    <w:rsid w:val="0025628A"/>
    <w:rsid w:val="00257943"/>
    <w:rsid w:val="00261770"/>
    <w:rsid w:val="00266183"/>
    <w:rsid w:val="002C2D13"/>
    <w:rsid w:val="002E1789"/>
    <w:rsid w:val="002E1F2E"/>
    <w:rsid w:val="002F5877"/>
    <w:rsid w:val="00307E08"/>
    <w:rsid w:val="00315DF7"/>
    <w:rsid w:val="00326054"/>
    <w:rsid w:val="00326556"/>
    <w:rsid w:val="00335E58"/>
    <w:rsid w:val="003706BA"/>
    <w:rsid w:val="00384421"/>
    <w:rsid w:val="003878D7"/>
    <w:rsid w:val="00387B71"/>
    <w:rsid w:val="00387C9E"/>
    <w:rsid w:val="003939E1"/>
    <w:rsid w:val="003A2C6A"/>
    <w:rsid w:val="003B2252"/>
    <w:rsid w:val="003C1CCC"/>
    <w:rsid w:val="003C39B9"/>
    <w:rsid w:val="003D2F04"/>
    <w:rsid w:val="003D4B92"/>
    <w:rsid w:val="003F50E1"/>
    <w:rsid w:val="00427C84"/>
    <w:rsid w:val="00437116"/>
    <w:rsid w:val="00453346"/>
    <w:rsid w:val="0046290D"/>
    <w:rsid w:val="00462DED"/>
    <w:rsid w:val="0046416B"/>
    <w:rsid w:val="004866CA"/>
    <w:rsid w:val="004A2F18"/>
    <w:rsid w:val="004A6CA1"/>
    <w:rsid w:val="004B03B7"/>
    <w:rsid w:val="004B6143"/>
    <w:rsid w:val="004C4C37"/>
    <w:rsid w:val="004D00B6"/>
    <w:rsid w:val="004E5DCC"/>
    <w:rsid w:val="005073F6"/>
    <w:rsid w:val="005126F1"/>
    <w:rsid w:val="00532008"/>
    <w:rsid w:val="00560D96"/>
    <w:rsid w:val="00582F2A"/>
    <w:rsid w:val="0059717A"/>
    <w:rsid w:val="005B1307"/>
    <w:rsid w:val="005C7061"/>
    <w:rsid w:val="005D43F3"/>
    <w:rsid w:val="005D4C9B"/>
    <w:rsid w:val="005D67B8"/>
    <w:rsid w:val="00641ACA"/>
    <w:rsid w:val="00673039"/>
    <w:rsid w:val="00683D2C"/>
    <w:rsid w:val="00685C4F"/>
    <w:rsid w:val="006A52DE"/>
    <w:rsid w:val="006A6489"/>
    <w:rsid w:val="006A75F5"/>
    <w:rsid w:val="006B24E4"/>
    <w:rsid w:val="006C0B9B"/>
    <w:rsid w:val="006C4538"/>
    <w:rsid w:val="006E2B1E"/>
    <w:rsid w:val="006E7A1C"/>
    <w:rsid w:val="00704FAC"/>
    <w:rsid w:val="00705EBB"/>
    <w:rsid w:val="00711068"/>
    <w:rsid w:val="007232D7"/>
    <w:rsid w:val="00732163"/>
    <w:rsid w:val="00752ECD"/>
    <w:rsid w:val="007530FA"/>
    <w:rsid w:val="007739CD"/>
    <w:rsid w:val="007A2149"/>
    <w:rsid w:val="007A5AA3"/>
    <w:rsid w:val="007B45BD"/>
    <w:rsid w:val="007D4FF8"/>
    <w:rsid w:val="00832DAA"/>
    <w:rsid w:val="0084241F"/>
    <w:rsid w:val="00863DB7"/>
    <w:rsid w:val="00877D81"/>
    <w:rsid w:val="008862B9"/>
    <w:rsid w:val="0089212C"/>
    <w:rsid w:val="00897722"/>
    <w:rsid w:val="008B0A85"/>
    <w:rsid w:val="008B31D5"/>
    <w:rsid w:val="008C614E"/>
    <w:rsid w:val="008E28B9"/>
    <w:rsid w:val="008E61EB"/>
    <w:rsid w:val="009012FB"/>
    <w:rsid w:val="009433B1"/>
    <w:rsid w:val="00947A8F"/>
    <w:rsid w:val="0095751E"/>
    <w:rsid w:val="00961B0B"/>
    <w:rsid w:val="0096267B"/>
    <w:rsid w:val="00981249"/>
    <w:rsid w:val="00991BE1"/>
    <w:rsid w:val="00994052"/>
    <w:rsid w:val="0099533E"/>
    <w:rsid w:val="009B10BB"/>
    <w:rsid w:val="009B2642"/>
    <w:rsid w:val="009C4009"/>
    <w:rsid w:val="009C7636"/>
    <w:rsid w:val="009E1790"/>
    <w:rsid w:val="009E596B"/>
    <w:rsid w:val="00A0387B"/>
    <w:rsid w:val="00A06948"/>
    <w:rsid w:val="00A07920"/>
    <w:rsid w:val="00A13EEA"/>
    <w:rsid w:val="00A16503"/>
    <w:rsid w:val="00A208B8"/>
    <w:rsid w:val="00A260BD"/>
    <w:rsid w:val="00A34D44"/>
    <w:rsid w:val="00A50481"/>
    <w:rsid w:val="00A67611"/>
    <w:rsid w:val="00A7314C"/>
    <w:rsid w:val="00A93BF8"/>
    <w:rsid w:val="00A97679"/>
    <w:rsid w:val="00AA6547"/>
    <w:rsid w:val="00AB4325"/>
    <w:rsid w:val="00AB5B70"/>
    <w:rsid w:val="00AC65CD"/>
    <w:rsid w:val="00AC731E"/>
    <w:rsid w:val="00AD4020"/>
    <w:rsid w:val="00AF0505"/>
    <w:rsid w:val="00B1065B"/>
    <w:rsid w:val="00B2150E"/>
    <w:rsid w:val="00B341DB"/>
    <w:rsid w:val="00B347E5"/>
    <w:rsid w:val="00B82065"/>
    <w:rsid w:val="00B87908"/>
    <w:rsid w:val="00B92666"/>
    <w:rsid w:val="00B927AC"/>
    <w:rsid w:val="00B96BD1"/>
    <w:rsid w:val="00BA24CE"/>
    <w:rsid w:val="00BA69E0"/>
    <w:rsid w:val="00BD2D6B"/>
    <w:rsid w:val="00BD7C40"/>
    <w:rsid w:val="00C008E1"/>
    <w:rsid w:val="00C05214"/>
    <w:rsid w:val="00C22359"/>
    <w:rsid w:val="00C22F9A"/>
    <w:rsid w:val="00C23C5C"/>
    <w:rsid w:val="00C2496E"/>
    <w:rsid w:val="00C267EB"/>
    <w:rsid w:val="00C63206"/>
    <w:rsid w:val="00C84774"/>
    <w:rsid w:val="00CA4FF5"/>
    <w:rsid w:val="00CB08E0"/>
    <w:rsid w:val="00CB7742"/>
    <w:rsid w:val="00CD496F"/>
    <w:rsid w:val="00CE39FD"/>
    <w:rsid w:val="00CF239C"/>
    <w:rsid w:val="00CF3394"/>
    <w:rsid w:val="00D079AF"/>
    <w:rsid w:val="00D202F4"/>
    <w:rsid w:val="00D347E8"/>
    <w:rsid w:val="00D61869"/>
    <w:rsid w:val="00D62525"/>
    <w:rsid w:val="00D75DD7"/>
    <w:rsid w:val="00D960E5"/>
    <w:rsid w:val="00DF50EF"/>
    <w:rsid w:val="00E175DF"/>
    <w:rsid w:val="00E20E55"/>
    <w:rsid w:val="00E2453E"/>
    <w:rsid w:val="00E61229"/>
    <w:rsid w:val="00E75D07"/>
    <w:rsid w:val="00E8010A"/>
    <w:rsid w:val="00E84522"/>
    <w:rsid w:val="00E9157D"/>
    <w:rsid w:val="00EA5FB3"/>
    <w:rsid w:val="00EB769B"/>
    <w:rsid w:val="00EB7DC4"/>
    <w:rsid w:val="00EC1CED"/>
    <w:rsid w:val="00ED780F"/>
    <w:rsid w:val="00EF49E3"/>
    <w:rsid w:val="00F04D91"/>
    <w:rsid w:val="00F11249"/>
    <w:rsid w:val="00F12A12"/>
    <w:rsid w:val="00F2554C"/>
    <w:rsid w:val="00F3634C"/>
    <w:rsid w:val="00F37DDC"/>
    <w:rsid w:val="00F416EA"/>
    <w:rsid w:val="00F42216"/>
    <w:rsid w:val="00F94BA9"/>
    <w:rsid w:val="00FA1E8B"/>
    <w:rsid w:val="00FA36EB"/>
    <w:rsid w:val="00FA57DE"/>
    <w:rsid w:val="00FC7F92"/>
    <w:rsid w:val="00FD2D7E"/>
    <w:rsid w:val="00FD7AB5"/>
    <w:rsid w:val="00FF1614"/>
    <w:rsid w:val="00FF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36ADF"/>
  <w15:chartTrackingRefBased/>
  <w15:docId w15:val="{3D80AD5F-57AD-F143-8C99-8EDE89FC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435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60D96"/>
    <w:pPr>
      <w:ind w:left="720"/>
      <w:contextualSpacing/>
    </w:pPr>
  </w:style>
  <w:style w:type="table" w:styleId="TableGrid">
    <w:name w:val="Table Grid"/>
    <w:basedOn w:val="TableNormal"/>
    <w:uiPriority w:val="39"/>
    <w:rsid w:val="00D9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866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66CA"/>
  </w:style>
  <w:style w:type="character" w:styleId="PageNumber">
    <w:name w:val="page number"/>
    <w:basedOn w:val="DefaultParagraphFont"/>
    <w:uiPriority w:val="99"/>
    <w:semiHidden/>
    <w:unhideWhenUsed/>
    <w:rsid w:val="00486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1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5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62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64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91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32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2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02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0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4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14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5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6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0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15</Pages>
  <Words>3085</Words>
  <Characters>17587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Marissa Kyres</dc:creator>
  <cp:keywords/>
  <dc:description/>
  <cp:lastModifiedBy>Marissa Kyres</cp:lastModifiedBy>
  <cp:revision>218</cp:revision>
  <cp:lastPrinted>2019-02-27T04:06:00Z</cp:lastPrinted>
  <dcterms:created xsi:type="dcterms:W3CDTF">2019-02-25T23:29:00Z</dcterms:created>
  <dcterms:modified xsi:type="dcterms:W3CDTF">2019-02-27T18:23:00Z</dcterms:modified>
</cp:coreProperties>
</file>