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8A41" w14:textId="03CACBAB" w:rsidR="003E643F" w:rsidRPr="005E15C6" w:rsidRDefault="00DB29A5" w:rsidP="003E643F">
      <w:pPr>
        <w:rPr>
          <w:rFonts w:ascii="Arial" w:hAnsi="Arial"/>
          <w:i/>
          <w:sz w:val="32"/>
        </w:rPr>
      </w:pPr>
      <w:r>
        <w:rPr>
          <w:rFonts w:ascii="Arial" w:hAnsi="Arial"/>
          <w:i/>
          <w:sz w:val="32"/>
        </w:rPr>
        <w:t>Psychology 2075</w:t>
      </w:r>
    </w:p>
    <w:p w14:paraId="5F009D21" w14:textId="4D975EFB" w:rsidR="003E643F" w:rsidRPr="005E15C6" w:rsidRDefault="00DB29A5" w:rsidP="003E643F">
      <w:pPr>
        <w:rPr>
          <w:rFonts w:ascii="Arial" w:hAnsi="Arial"/>
          <w:i/>
          <w:sz w:val="32"/>
        </w:rPr>
      </w:pPr>
      <w:r>
        <w:rPr>
          <w:rFonts w:ascii="Arial" w:hAnsi="Arial"/>
          <w:i/>
          <w:sz w:val="32"/>
        </w:rPr>
        <w:t>Chapter 2 Notes (Pg.23-45)</w:t>
      </w:r>
    </w:p>
    <w:p w14:paraId="43E47DBF" w14:textId="487F7E86" w:rsidR="002306B9" w:rsidRDefault="00DB29A5">
      <w:pPr>
        <w:rPr>
          <w:rFonts w:ascii="Arial" w:hAnsi="Arial"/>
          <w:i/>
          <w:sz w:val="32"/>
        </w:rPr>
      </w:pPr>
      <w:r>
        <w:rPr>
          <w:rFonts w:ascii="Arial" w:hAnsi="Arial"/>
          <w:i/>
          <w:sz w:val="32"/>
        </w:rPr>
        <w:t>Theoretical Perspectives on Sexuality</w:t>
      </w:r>
    </w:p>
    <w:p w14:paraId="43239E5F" w14:textId="77777777" w:rsidR="00DB29A5" w:rsidRDefault="00DB29A5">
      <w:pPr>
        <w:rPr>
          <w:rFonts w:ascii="Arial" w:hAnsi="Arial"/>
          <w:i/>
          <w:sz w:val="32"/>
        </w:rPr>
      </w:pPr>
    </w:p>
    <w:p w14:paraId="2FB8DA6F" w14:textId="77777777" w:rsidR="00805471" w:rsidRPr="00805471" w:rsidRDefault="002306B9">
      <w:pPr>
        <w:rPr>
          <w:rFonts w:ascii="Arial" w:hAnsi="Arial"/>
          <w:b/>
          <w:sz w:val="28"/>
          <w:u w:val="single"/>
        </w:rPr>
      </w:pPr>
      <w:r>
        <w:rPr>
          <w:rFonts w:ascii="Arial" w:hAnsi="Arial"/>
          <w:b/>
          <w:sz w:val="28"/>
          <w:u w:val="single"/>
        </w:rPr>
        <w:t>Introduction</w:t>
      </w:r>
    </w:p>
    <w:p w14:paraId="0656A911" w14:textId="2C93BDB7" w:rsidR="0007036C" w:rsidRDefault="00E92D75" w:rsidP="00E92D75">
      <w:pPr>
        <w:pStyle w:val="ListParagraph"/>
        <w:numPr>
          <w:ilvl w:val="0"/>
          <w:numId w:val="13"/>
        </w:numPr>
        <w:rPr>
          <w:rFonts w:ascii="Arial" w:hAnsi="Arial"/>
        </w:rPr>
      </w:pPr>
      <w:r>
        <w:rPr>
          <w:rFonts w:ascii="Arial" w:hAnsi="Arial"/>
        </w:rPr>
        <w:t>Sigmund Freud – creator of psychoanalytic theory</w:t>
      </w:r>
    </w:p>
    <w:p w14:paraId="1592675B" w14:textId="0C05689D" w:rsidR="00E92D75" w:rsidRDefault="00E92D75" w:rsidP="00E92D75">
      <w:pPr>
        <w:pStyle w:val="ListParagraph"/>
        <w:numPr>
          <w:ilvl w:val="0"/>
          <w:numId w:val="13"/>
        </w:numPr>
        <w:rPr>
          <w:rFonts w:ascii="Arial" w:hAnsi="Arial"/>
        </w:rPr>
      </w:pPr>
      <w:r>
        <w:rPr>
          <w:rFonts w:ascii="Arial" w:hAnsi="Arial"/>
        </w:rPr>
        <w:t>E.O. Wilson – leading sociobiologist</w:t>
      </w:r>
    </w:p>
    <w:p w14:paraId="736886B9" w14:textId="75B0D315" w:rsidR="00E92D75" w:rsidRDefault="00E92D75" w:rsidP="00E92D75">
      <w:pPr>
        <w:pStyle w:val="ListParagraph"/>
        <w:numPr>
          <w:ilvl w:val="0"/>
          <w:numId w:val="13"/>
        </w:numPr>
        <w:rPr>
          <w:rFonts w:ascii="Arial" w:hAnsi="Arial"/>
        </w:rPr>
      </w:pPr>
      <w:r>
        <w:rPr>
          <w:rFonts w:ascii="Arial" w:hAnsi="Arial"/>
        </w:rPr>
        <w:t>Albert Bandura – prominent social learning theorist</w:t>
      </w:r>
    </w:p>
    <w:p w14:paraId="0452C088" w14:textId="3D77B1AE" w:rsidR="00E92D75" w:rsidRDefault="00E92D75" w:rsidP="00E92D75">
      <w:pPr>
        <w:pStyle w:val="ListParagraph"/>
        <w:numPr>
          <w:ilvl w:val="0"/>
          <w:numId w:val="13"/>
        </w:numPr>
        <w:rPr>
          <w:rFonts w:ascii="Arial" w:hAnsi="Arial"/>
        </w:rPr>
      </w:pPr>
      <w:r>
        <w:rPr>
          <w:rFonts w:ascii="Arial" w:hAnsi="Arial"/>
        </w:rPr>
        <w:t>John Gagnon – proponent of script theory</w:t>
      </w:r>
    </w:p>
    <w:p w14:paraId="0BC91D5A" w14:textId="77777777" w:rsidR="00E92D75" w:rsidRDefault="00E92D75" w:rsidP="00E92D75">
      <w:pPr>
        <w:rPr>
          <w:rFonts w:ascii="Arial" w:hAnsi="Arial"/>
        </w:rPr>
      </w:pPr>
    </w:p>
    <w:p w14:paraId="22BBADF8" w14:textId="4DE7A542" w:rsidR="00E92D75" w:rsidRDefault="00E92D75" w:rsidP="00E92D75">
      <w:pPr>
        <w:rPr>
          <w:rFonts w:ascii="Arial" w:hAnsi="Arial"/>
          <w:b/>
          <w:u w:val="single"/>
        </w:rPr>
      </w:pPr>
      <w:r>
        <w:rPr>
          <w:rFonts w:ascii="Arial" w:hAnsi="Arial"/>
          <w:b/>
          <w:u w:val="single"/>
        </w:rPr>
        <w:t>Evolutionary Perspectives</w:t>
      </w:r>
    </w:p>
    <w:p w14:paraId="150DCFC0" w14:textId="1C23AB2D" w:rsidR="00E92D75" w:rsidRDefault="00E92D75" w:rsidP="00E92D75">
      <w:pPr>
        <w:pStyle w:val="ListParagraph"/>
        <w:numPr>
          <w:ilvl w:val="0"/>
          <w:numId w:val="14"/>
        </w:numPr>
        <w:rPr>
          <w:rFonts w:ascii="Arial" w:hAnsi="Arial"/>
        </w:rPr>
      </w:pPr>
      <w:r>
        <w:rPr>
          <w:rFonts w:ascii="Arial" w:hAnsi="Arial"/>
        </w:rPr>
        <w:t xml:space="preserve">Idea that some behaviours are a result of evolution is called </w:t>
      </w:r>
      <w:r>
        <w:rPr>
          <w:rFonts w:ascii="Arial" w:hAnsi="Arial"/>
          <w:i/>
        </w:rPr>
        <w:t>sociobiology</w:t>
      </w:r>
    </w:p>
    <w:p w14:paraId="1F6A8E94" w14:textId="55EC8434" w:rsidR="00E92D75" w:rsidRDefault="00E92D75" w:rsidP="00E92D75">
      <w:pPr>
        <w:pStyle w:val="ListParagraph"/>
        <w:numPr>
          <w:ilvl w:val="1"/>
          <w:numId w:val="14"/>
        </w:numPr>
        <w:rPr>
          <w:rFonts w:ascii="Arial" w:hAnsi="Arial"/>
        </w:rPr>
      </w:pPr>
      <w:r>
        <w:rPr>
          <w:rFonts w:ascii="Arial" w:hAnsi="Arial"/>
        </w:rPr>
        <w:t>Sexual behaviour is a form of social behaviour so sociobiologists argue that certain sexual behaviours evolved because they gave our ancestors evolutionary advantage</w:t>
      </w:r>
    </w:p>
    <w:p w14:paraId="6D98A0D2" w14:textId="11FA5914" w:rsidR="00E92D75" w:rsidRDefault="00E92D75" w:rsidP="00E92D75">
      <w:pPr>
        <w:pStyle w:val="ListParagraph"/>
        <w:numPr>
          <w:ilvl w:val="1"/>
          <w:numId w:val="14"/>
        </w:numPr>
        <w:rPr>
          <w:rFonts w:ascii="Arial" w:hAnsi="Arial"/>
        </w:rPr>
      </w:pPr>
      <w:r>
        <w:rPr>
          <w:rFonts w:ascii="Arial" w:hAnsi="Arial"/>
        </w:rPr>
        <w:t>Sociobiologists argue that many of the characteristics we evaluate in judging attractiveness (ex. Physique) is indicative of the health and vigor of an individual which is in turn probably related to the person’s reproductive potential</w:t>
      </w:r>
    </w:p>
    <w:p w14:paraId="4C38118E" w14:textId="12F8DCE0" w:rsidR="00E92D75" w:rsidRDefault="00E92D75" w:rsidP="00E92D75">
      <w:pPr>
        <w:pStyle w:val="ListParagraph"/>
        <w:numPr>
          <w:ilvl w:val="1"/>
          <w:numId w:val="14"/>
        </w:numPr>
        <w:rPr>
          <w:rFonts w:ascii="Arial" w:hAnsi="Arial"/>
        </w:rPr>
      </w:pPr>
      <w:r>
        <w:rPr>
          <w:rFonts w:ascii="Arial" w:hAnsi="Arial"/>
        </w:rPr>
        <w:t>Natural selection would favour individuals preferring mates with maximum reproductive success so perhaps our concern with physical attractiveness is a product of evolution and natural selection</w:t>
      </w:r>
    </w:p>
    <w:p w14:paraId="703E483A" w14:textId="14CCAD80" w:rsidR="00E92D75" w:rsidRDefault="00E92D75" w:rsidP="00E92D75">
      <w:pPr>
        <w:pStyle w:val="ListParagraph"/>
        <w:numPr>
          <w:ilvl w:val="1"/>
          <w:numId w:val="14"/>
        </w:numPr>
        <w:rPr>
          <w:rFonts w:ascii="Arial" w:hAnsi="Arial"/>
        </w:rPr>
      </w:pPr>
      <w:r>
        <w:rPr>
          <w:rFonts w:ascii="Arial" w:hAnsi="Arial"/>
        </w:rPr>
        <w:t>Sociobiologists may view dating, getting engaged as similar to courtship rituals of other species (an opportunity for each member of the prospective couple to assess the other’s fitness)</w:t>
      </w:r>
    </w:p>
    <w:p w14:paraId="299D5B84" w14:textId="795B3545" w:rsidR="00E92D75" w:rsidRDefault="00E92D75" w:rsidP="00E92D75">
      <w:pPr>
        <w:pStyle w:val="ListParagraph"/>
        <w:numPr>
          <w:ilvl w:val="1"/>
          <w:numId w:val="14"/>
        </w:numPr>
        <w:rPr>
          <w:rFonts w:ascii="Arial" w:hAnsi="Arial"/>
        </w:rPr>
      </w:pPr>
      <w:r>
        <w:rPr>
          <w:rFonts w:ascii="Arial" w:hAnsi="Arial"/>
          <w:i/>
        </w:rPr>
        <w:t>Parental Investment</w:t>
      </w:r>
      <w:r>
        <w:rPr>
          <w:rFonts w:ascii="Arial" w:hAnsi="Arial"/>
        </w:rPr>
        <w:t xml:space="preserve"> refers to the behaviour and resources invested in offspring to achieve survival and reproductive success of genetic offspring</w:t>
      </w:r>
    </w:p>
    <w:p w14:paraId="3417350E" w14:textId="4033C7BB" w:rsidR="00E92D75" w:rsidRDefault="00E92D75" w:rsidP="00E92D75">
      <w:pPr>
        <w:pStyle w:val="ListParagraph"/>
        <w:numPr>
          <w:ilvl w:val="1"/>
          <w:numId w:val="14"/>
        </w:numPr>
        <w:rPr>
          <w:rFonts w:ascii="Arial" w:hAnsi="Arial"/>
        </w:rPr>
      </w:pPr>
      <w:r>
        <w:rPr>
          <w:rFonts w:ascii="Arial" w:hAnsi="Arial"/>
        </w:rPr>
        <w:t>It is said that natural selection is the reason why women can be sexually aroused in partners whom they don’t find attractive (to avoid vaginal injury during unwilling intercourse to prevent sterility or death)</w:t>
      </w:r>
    </w:p>
    <w:p w14:paraId="091D32D5" w14:textId="6BC6672F" w:rsidR="00E92D75" w:rsidRDefault="00E92D75" w:rsidP="00E92D75">
      <w:pPr>
        <w:pStyle w:val="ListParagraph"/>
        <w:numPr>
          <w:ilvl w:val="1"/>
          <w:numId w:val="14"/>
        </w:numPr>
        <w:rPr>
          <w:rFonts w:ascii="Arial" w:hAnsi="Arial"/>
        </w:rPr>
      </w:pPr>
      <w:r>
        <w:rPr>
          <w:rFonts w:ascii="Arial" w:hAnsi="Arial"/>
        </w:rPr>
        <w:t xml:space="preserve">Darwin proposed mechanism of sexual selection – selection that results from differences in two processes: </w:t>
      </w:r>
    </w:p>
    <w:p w14:paraId="33C01A86" w14:textId="59588461" w:rsidR="00E92D75" w:rsidRDefault="00E92D75" w:rsidP="00E92D75">
      <w:pPr>
        <w:pStyle w:val="ListParagraph"/>
        <w:numPr>
          <w:ilvl w:val="2"/>
          <w:numId w:val="14"/>
        </w:numPr>
        <w:rPr>
          <w:rFonts w:ascii="Arial" w:hAnsi="Arial"/>
        </w:rPr>
      </w:pPr>
      <w:r>
        <w:rPr>
          <w:rFonts w:ascii="Arial" w:hAnsi="Arial"/>
        </w:rPr>
        <w:t>Competition among members of one gender</w:t>
      </w:r>
    </w:p>
    <w:p w14:paraId="528F2A59" w14:textId="070F8865" w:rsidR="00E92D75" w:rsidRDefault="00E92D75" w:rsidP="00E92D75">
      <w:pPr>
        <w:pStyle w:val="ListParagraph"/>
        <w:numPr>
          <w:ilvl w:val="2"/>
          <w:numId w:val="14"/>
        </w:numPr>
        <w:rPr>
          <w:rFonts w:ascii="Arial" w:hAnsi="Arial"/>
        </w:rPr>
      </w:pPr>
      <w:r>
        <w:rPr>
          <w:rFonts w:ascii="Arial" w:hAnsi="Arial"/>
        </w:rPr>
        <w:t>Preferential choice by members of one gender (usually females) for certain members of the other gender</w:t>
      </w:r>
    </w:p>
    <w:p w14:paraId="33DB543B" w14:textId="79CDF7BB" w:rsidR="00E92D75" w:rsidRDefault="00E92D75" w:rsidP="00E92D75">
      <w:pPr>
        <w:pStyle w:val="ListParagraph"/>
        <w:numPr>
          <w:ilvl w:val="2"/>
          <w:numId w:val="14"/>
        </w:numPr>
        <w:rPr>
          <w:rFonts w:ascii="Arial" w:hAnsi="Arial"/>
        </w:rPr>
      </w:pPr>
      <w:r>
        <w:rPr>
          <w:rFonts w:ascii="Arial" w:hAnsi="Arial"/>
        </w:rPr>
        <w:t>Males compete while females choose</w:t>
      </w:r>
    </w:p>
    <w:p w14:paraId="4018653D" w14:textId="77777777" w:rsidR="00E92D75" w:rsidRDefault="00E92D75" w:rsidP="00E92D75">
      <w:pPr>
        <w:rPr>
          <w:rFonts w:ascii="Arial" w:hAnsi="Arial"/>
          <w:u w:val="single"/>
        </w:rPr>
      </w:pPr>
    </w:p>
    <w:p w14:paraId="79F03B51" w14:textId="11F0933F" w:rsidR="00E92D75" w:rsidRDefault="00E92D75" w:rsidP="00E92D75">
      <w:pPr>
        <w:rPr>
          <w:rFonts w:ascii="Arial" w:hAnsi="Arial"/>
          <w:u w:val="single"/>
        </w:rPr>
      </w:pPr>
      <w:r>
        <w:rPr>
          <w:rFonts w:ascii="Arial" w:hAnsi="Arial"/>
          <w:u w:val="single"/>
        </w:rPr>
        <w:t>Criticism of Sociobiology</w:t>
      </w:r>
    </w:p>
    <w:p w14:paraId="554D9793" w14:textId="5996E48B" w:rsidR="00E92D75" w:rsidRPr="00E92D75" w:rsidRDefault="00E92D75" w:rsidP="00E92D75">
      <w:pPr>
        <w:pStyle w:val="ListParagraph"/>
        <w:numPr>
          <w:ilvl w:val="0"/>
          <w:numId w:val="14"/>
        </w:numPr>
        <w:rPr>
          <w:rFonts w:ascii="Arial" w:hAnsi="Arial"/>
          <w:u w:val="single"/>
        </w:rPr>
      </w:pPr>
      <w:r>
        <w:rPr>
          <w:rFonts w:ascii="Arial" w:hAnsi="Arial"/>
        </w:rPr>
        <w:t>Some critics object to the biological determinism that it implies</w:t>
      </w:r>
    </w:p>
    <w:p w14:paraId="6124BDEC" w14:textId="215FA343" w:rsidR="00E92D75" w:rsidRPr="00E92D75" w:rsidRDefault="00E92D75" w:rsidP="00E92D75">
      <w:pPr>
        <w:pStyle w:val="ListParagraph"/>
        <w:numPr>
          <w:ilvl w:val="0"/>
          <w:numId w:val="14"/>
        </w:numPr>
        <w:rPr>
          <w:rFonts w:ascii="Arial" w:hAnsi="Arial"/>
          <w:u w:val="single"/>
        </w:rPr>
      </w:pPr>
      <w:r>
        <w:rPr>
          <w:rFonts w:ascii="Arial" w:hAnsi="Arial"/>
        </w:rPr>
        <w:t>It has been criticized for resting on an outmoded version of evolutionary theory that modern biologists consider naïve</w:t>
      </w:r>
    </w:p>
    <w:p w14:paraId="7C096243" w14:textId="1344255A" w:rsidR="00E92D75" w:rsidRPr="0006417F" w:rsidRDefault="0006417F" w:rsidP="00E92D75">
      <w:pPr>
        <w:pStyle w:val="ListParagraph"/>
        <w:numPr>
          <w:ilvl w:val="0"/>
          <w:numId w:val="14"/>
        </w:numPr>
        <w:rPr>
          <w:rFonts w:ascii="Arial" w:hAnsi="Arial"/>
          <w:u w:val="single"/>
        </w:rPr>
      </w:pPr>
      <w:r>
        <w:rPr>
          <w:rFonts w:ascii="Arial" w:hAnsi="Arial"/>
        </w:rPr>
        <w:lastRenderedPageBreak/>
        <w:t>Ex. It focuses mainly on individuals’ struggle for survival and efforts to reproduce; modern biologists focus on more complex issues such as the survival of the group and the species</w:t>
      </w:r>
    </w:p>
    <w:p w14:paraId="126A4E22" w14:textId="04E9DD37" w:rsidR="0006417F" w:rsidRPr="0006417F" w:rsidRDefault="0006417F" w:rsidP="00E92D75">
      <w:pPr>
        <w:pStyle w:val="ListParagraph"/>
        <w:numPr>
          <w:ilvl w:val="0"/>
          <w:numId w:val="14"/>
        </w:numPr>
        <w:rPr>
          <w:rFonts w:ascii="Arial" w:hAnsi="Arial"/>
          <w:u w:val="single"/>
        </w:rPr>
      </w:pPr>
      <w:r>
        <w:rPr>
          <w:rFonts w:ascii="Arial" w:hAnsi="Arial"/>
        </w:rPr>
        <w:t xml:space="preserve">Sociobiologists believe that central function of sex is reproduction; may not have been true in past - probably not true today </w:t>
      </w:r>
    </w:p>
    <w:p w14:paraId="1AD82AA6" w14:textId="0F048CCF" w:rsidR="0006417F" w:rsidRPr="0006417F" w:rsidRDefault="0006417F" w:rsidP="00E92D75">
      <w:pPr>
        <w:pStyle w:val="ListParagraph"/>
        <w:numPr>
          <w:ilvl w:val="0"/>
          <w:numId w:val="14"/>
        </w:numPr>
        <w:rPr>
          <w:rFonts w:ascii="Arial" w:hAnsi="Arial"/>
          <w:u w:val="single"/>
        </w:rPr>
      </w:pPr>
      <w:r>
        <w:rPr>
          <w:rFonts w:ascii="Arial" w:hAnsi="Arial"/>
        </w:rPr>
        <w:t>Sociobiology has a hard time explaining homosexuality</w:t>
      </w:r>
    </w:p>
    <w:p w14:paraId="71E8E776" w14:textId="6E8D3BF7" w:rsidR="0006417F" w:rsidRPr="0006417F" w:rsidRDefault="0006417F" w:rsidP="00E92D75">
      <w:pPr>
        <w:pStyle w:val="ListParagraph"/>
        <w:numPr>
          <w:ilvl w:val="0"/>
          <w:numId w:val="14"/>
        </w:numPr>
        <w:rPr>
          <w:rFonts w:ascii="Arial" w:hAnsi="Arial"/>
          <w:u w:val="single"/>
        </w:rPr>
      </w:pPr>
      <w:r>
        <w:rPr>
          <w:rFonts w:ascii="Arial" w:hAnsi="Arial"/>
        </w:rPr>
        <w:t>Critics say if men look for women with high reproductive success, why are we attracted to females such as playboy models whose waist to hip ratio are much smaller than the average, the preference for a ratio of 0.7 which sociobiologists claim was hard-wired by evolution thousands of years ago</w:t>
      </w:r>
    </w:p>
    <w:p w14:paraId="29B70D7D" w14:textId="77777777" w:rsidR="0006417F" w:rsidRPr="0006417F" w:rsidRDefault="0006417F" w:rsidP="0006417F">
      <w:pPr>
        <w:pStyle w:val="ListParagraph"/>
        <w:rPr>
          <w:rFonts w:ascii="Arial" w:hAnsi="Arial"/>
          <w:u w:val="single"/>
        </w:rPr>
      </w:pPr>
    </w:p>
    <w:p w14:paraId="0097C31F" w14:textId="591DE9C5" w:rsidR="0006417F" w:rsidRPr="002273EA" w:rsidRDefault="00114406" w:rsidP="0006417F">
      <w:pPr>
        <w:rPr>
          <w:rFonts w:ascii="Arial" w:hAnsi="Arial"/>
        </w:rPr>
      </w:pPr>
      <w:r w:rsidRPr="002273EA">
        <w:rPr>
          <w:rFonts w:ascii="Arial" w:hAnsi="Arial"/>
          <w:u w:val="single"/>
        </w:rPr>
        <w:t>Evolutionary Psychology</w:t>
      </w:r>
    </w:p>
    <w:p w14:paraId="6B9E0B39" w14:textId="2BA20A72" w:rsidR="00114406" w:rsidRDefault="00114406" w:rsidP="00114406">
      <w:pPr>
        <w:pStyle w:val="ListParagraph"/>
        <w:numPr>
          <w:ilvl w:val="0"/>
          <w:numId w:val="15"/>
        </w:numPr>
        <w:rPr>
          <w:rFonts w:ascii="Arial" w:hAnsi="Arial"/>
        </w:rPr>
      </w:pPr>
      <w:r>
        <w:rPr>
          <w:rFonts w:ascii="Arial" w:hAnsi="Arial"/>
        </w:rPr>
        <w:t>Evolutionary psychology focuses on how natural selection has shaped psychological mechanisms and processes rather than on how it has shaped sexual behaviour directly</w:t>
      </w:r>
    </w:p>
    <w:p w14:paraId="4EA1AE21" w14:textId="43CA4BEF" w:rsidR="00114406" w:rsidRDefault="00773E2E" w:rsidP="00114406">
      <w:pPr>
        <w:pStyle w:val="ListParagraph"/>
        <w:numPr>
          <w:ilvl w:val="0"/>
          <w:numId w:val="15"/>
        </w:numPr>
        <w:rPr>
          <w:rFonts w:ascii="Arial" w:hAnsi="Arial"/>
        </w:rPr>
      </w:pPr>
      <w:r>
        <w:rPr>
          <w:rFonts w:ascii="Arial" w:hAnsi="Arial"/>
        </w:rPr>
        <w:t xml:space="preserve">If behaviours evolved in response to selection pressures then it can be argued that cognitive or emotional structures evolved in the same way – so a man who accurately judges whether a woman was healthy and fertile would be more successful in reproducing, and if his offspring exhibited the same accuracy in judgment they would have a competitive advantage </w:t>
      </w:r>
    </w:p>
    <w:p w14:paraId="42CFEFF5" w14:textId="63B7C53C" w:rsidR="00773E2E" w:rsidRDefault="00773E2E" w:rsidP="00773E2E">
      <w:pPr>
        <w:pStyle w:val="ListParagraph"/>
        <w:numPr>
          <w:ilvl w:val="0"/>
          <w:numId w:val="15"/>
        </w:numPr>
        <w:spacing w:before="240"/>
        <w:rPr>
          <w:rFonts w:ascii="Arial" w:hAnsi="Arial"/>
        </w:rPr>
      </w:pPr>
      <w:r>
        <w:rPr>
          <w:rFonts w:ascii="Arial" w:hAnsi="Arial"/>
          <w:i/>
        </w:rPr>
        <w:t xml:space="preserve">Sexual Strategies </w:t>
      </w:r>
      <w:r>
        <w:rPr>
          <w:rFonts w:ascii="Arial" w:hAnsi="Arial"/>
        </w:rPr>
        <w:t>is a theory that females and males face different adaptive problems in short-term, or causal mating and in long term mating and reproduction (</w:t>
      </w:r>
      <w:r>
        <w:rPr>
          <w:rFonts w:ascii="Arial" w:hAnsi="Arial"/>
          <w:i/>
        </w:rPr>
        <w:t>Buss)</w:t>
      </w:r>
    </w:p>
    <w:p w14:paraId="4BC162D1" w14:textId="23C5A086" w:rsidR="00773E2E" w:rsidRDefault="00773E2E" w:rsidP="00114406">
      <w:pPr>
        <w:pStyle w:val="ListParagraph"/>
        <w:numPr>
          <w:ilvl w:val="0"/>
          <w:numId w:val="15"/>
        </w:numPr>
        <w:rPr>
          <w:rFonts w:ascii="Arial" w:hAnsi="Arial"/>
        </w:rPr>
      </w:pPr>
      <w:r>
        <w:rPr>
          <w:rFonts w:ascii="Arial" w:hAnsi="Arial"/>
        </w:rPr>
        <w:t>Short term:</w:t>
      </w:r>
    </w:p>
    <w:p w14:paraId="679F582C" w14:textId="5CB0B0DC" w:rsidR="00773E2E" w:rsidRDefault="00773E2E" w:rsidP="00773E2E">
      <w:pPr>
        <w:pStyle w:val="ListParagraph"/>
        <w:numPr>
          <w:ilvl w:val="1"/>
          <w:numId w:val="15"/>
        </w:numPr>
        <w:rPr>
          <w:rFonts w:ascii="Arial" w:hAnsi="Arial"/>
        </w:rPr>
      </w:pPr>
      <w:r>
        <w:rPr>
          <w:rFonts w:ascii="Arial" w:hAnsi="Arial"/>
        </w:rPr>
        <w:t>Females want immediate resources (food, money)</w:t>
      </w:r>
    </w:p>
    <w:p w14:paraId="017DDD73" w14:textId="33BC6D29" w:rsidR="00773E2E" w:rsidRDefault="00773E2E" w:rsidP="00773E2E">
      <w:pPr>
        <w:pStyle w:val="ListParagraph"/>
        <w:numPr>
          <w:ilvl w:val="1"/>
          <w:numId w:val="15"/>
        </w:numPr>
        <w:rPr>
          <w:rFonts w:ascii="Arial" w:hAnsi="Arial"/>
        </w:rPr>
      </w:pPr>
      <w:r>
        <w:rPr>
          <w:rFonts w:ascii="Arial" w:hAnsi="Arial"/>
        </w:rPr>
        <w:t>Male wants sexually available female</w:t>
      </w:r>
    </w:p>
    <w:p w14:paraId="5EB47E42" w14:textId="105A54D1" w:rsidR="00773E2E" w:rsidRDefault="00773E2E" w:rsidP="00773E2E">
      <w:pPr>
        <w:pStyle w:val="ListParagraph"/>
        <w:numPr>
          <w:ilvl w:val="0"/>
          <w:numId w:val="15"/>
        </w:numPr>
        <w:rPr>
          <w:rFonts w:ascii="Arial" w:hAnsi="Arial"/>
        </w:rPr>
      </w:pPr>
      <w:r>
        <w:rPr>
          <w:rFonts w:ascii="Arial" w:hAnsi="Arial"/>
        </w:rPr>
        <w:t>Long Term</w:t>
      </w:r>
    </w:p>
    <w:p w14:paraId="64FB1B7C" w14:textId="37E74DA6" w:rsidR="00773E2E" w:rsidRDefault="00773E2E" w:rsidP="00773E2E">
      <w:pPr>
        <w:pStyle w:val="ListParagraph"/>
        <w:numPr>
          <w:ilvl w:val="1"/>
          <w:numId w:val="15"/>
        </w:numPr>
        <w:rPr>
          <w:rFonts w:ascii="Arial" w:hAnsi="Arial"/>
        </w:rPr>
      </w:pPr>
      <w:r>
        <w:rPr>
          <w:rFonts w:ascii="Arial" w:hAnsi="Arial"/>
        </w:rPr>
        <w:t>Females want a partner who appears able and willing to provide resources for the indefinite future</w:t>
      </w:r>
    </w:p>
    <w:p w14:paraId="7474978F" w14:textId="2B0B78CF" w:rsidR="00773E2E" w:rsidRDefault="00773E2E" w:rsidP="00773E2E">
      <w:pPr>
        <w:pStyle w:val="ListParagraph"/>
        <w:numPr>
          <w:ilvl w:val="1"/>
          <w:numId w:val="15"/>
        </w:numPr>
        <w:rPr>
          <w:rFonts w:ascii="Arial" w:hAnsi="Arial"/>
        </w:rPr>
      </w:pPr>
      <w:r>
        <w:rPr>
          <w:rFonts w:ascii="Arial" w:hAnsi="Arial"/>
        </w:rPr>
        <w:t>Male avoids looking for such females when looking for a long term mate</w:t>
      </w:r>
    </w:p>
    <w:p w14:paraId="3F9AA728" w14:textId="4E30B691" w:rsidR="00773E2E" w:rsidRDefault="00773E2E" w:rsidP="00773E2E">
      <w:pPr>
        <w:pStyle w:val="ListParagraph"/>
        <w:numPr>
          <w:ilvl w:val="0"/>
          <w:numId w:val="15"/>
        </w:numPr>
        <w:rPr>
          <w:rFonts w:ascii="Arial" w:hAnsi="Arial"/>
        </w:rPr>
      </w:pPr>
      <w:r>
        <w:rPr>
          <w:rFonts w:ascii="Arial" w:hAnsi="Arial"/>
          <w:i/>
        </w:rPr>
        <w:t>Buss</w:t>
      </w:r>
      <w:r>
        <w:rPr>
          <w:rFonts w:ascii="Arial" w:hAnsi="Arial"/>
        </w:rPr>
        <w:t xml:space="preserve"> also agues that men generally relax their standards when seeking a short-term partner</w:t>
      </w:r>
      <w:r w:rsidR="002273EA">
        <w:rPr>
          <w:rFonts w:ascii="Arial" w:hAnsi="Arial"/>
        </w:rPr>
        <w:t xml:space="preserve"> (less education, honesty, emotional stability) while women’s preferences change less than men’s do when looking for a short term mate</w:t>
      </w:r>
    </w:p>
    <w:p w14:paraId="3DD8BFA1" w14:textId="6AD6ABA9" w:rsidR="002273EA" w:rsidRDefault="002273EA" w:rsidP="00773E2E">
      <w:pPr>
        <w:pStyle w:val="ListParagraph"/>
        <w:numPr>
          <w:ilvl w:val="0"/>
          <w:numId w:val="15"/>
        </w:numPr>
        <w:rPr>
          <w:rFonts w:ascii="Arial" w:hAnsi="Arial"/>
        </w:rPr>
      </w:pPr>
      <w:r>
        <w:rPr>
          <w:rFonts w:ascii="Arial" w:hAnsi="Arial"/>
          <w:i/>
        </w:rPr>
        <w:t>Buss</w:t>
      </w:r>
      <w:r>
        <w:rPr>
          <w:rFonts w:ascii="Arial" w:hAnsi="Arial"/>
        </w:rPr>
        <w:t xml:space="preserve"> and others have reported data that support a number of specific predictions based on this theory but other research using the same measures found that men and women were very similar in </w:t>
      </w:r>
      <w:proofErr w:type="spellStart"/>
      <w:r>
        <w:rPr>
          <w:rFonts w:ascii="Arial" w:hAnsi="Arial"/>
        </w:rPr>
        <w:t>thei</w:t>
      </w:r>
      <w:proofErr w:type="spellEnd"/>
      <w:r>
        <w:rPr>
          <w:rFonts w:ascii="Arial" w:hAnsi="Arial"/>
        </w:rPr>
        <w:t xml:space="preserve"> mating preferences (both prefer long-term mating strategies and few or no short-term partners)</w:t>
      </w:r>
    </w:p>
    <w:p w14:paraId="07628D62" w14:textId="234C0343" w:rsidR="002273EA" w:rsidRDefault="002273EA" w:rsidP="00773E2E">
      <w:pPr>
        <w:pStyle w:val="ListParagraph"/>
        <w:numPr>
          <w:ilvl w:val="0"/>
          <w:numId w:val="15"/>
        </w:numPr>
        <w:rPr>
          <w:rFonts w:ascii="Arial" w:hAnsi="Arial"/>
        </w:rPr>
      </w:pPr>
      <w:r>
        <w:rPr>
          <w:rFonts w:ascii="Arial" w:hAnsi="Arial"/>
        </w:rPr>
        <w:t>Another criticism of evolutionary psychology is that some of the characteristics we observe may be simply “design flaws” or side effects of other adaptions</w:t>
      </w:r>
    </w:p>
    <w:p w14:paraId="233E2CDE" w14:textId="672267E9" w:rsidR="002273EA" w:rsidRDefault="002273EA" w:rsidP="00773E2E">
      <w:pPr>
        <w:pStyle w:val="ListParagraph"/>
        <w:numPr>
          <w:ilvl w:val="0"/>
          <w:numId w:val="15"/>
        </w:numPr>
        <w:rPr>
          <w:rFonts w:ascii="Arial" w:hAnsi="Arial"/>
        </w:rPr>
      </w:pPr>
      <w:r>
        <w:rPr>
          <w:rFonts w:ascii="Arial" w:hAnsi="Arial"/>
        </w:rPr>
        <w:t>Research suggests that male sexual strategies change in response to personal characteristics and environmental contingencies</w:t>
      </w:r>
    </w:p>
    <w:p w14:paraId="3625E72D" w14:textId="77777777" w:rsidR="002273EA" w:rsidRDefault="002273EA" w:rsidP="002273EA">
      <w:pPr>
        <w:rPr>
          <w:rFonts w:ascii="Arial" w:hAnsi="Arial"/>
        </w:rPr>
      </w:pPr>
    </w:p>
    <w:p w14:paraId="2F37AE19" w14:textId="061EC782" w:rsidR="002273EA" w:rsidRPr="003F0198" w:rsidRDefault="002273EA" w:rsidP="002273EA">
      <w:pPr>
        <w:rPr>
          <w:rFonts w:ascii="Arial" w:hAnsi="Arial"/>
          <w:b/>
          <w:sz w:val="28"/>
          <w:u w:val="single"/>
        </w:rPr>
      </w:pPr>
      <w:r w:rsidRPr="003F0198">
        <w:rPr>
          <w:rFonts w:ascii="Arial" w:hAnsi="Arial"/>
          <w:b/>
          <w:sz w:val="28"/>
          <w:u w:val="single"/>
        </w:rPr>
        <w:lastRenderedPageBreak/>
        <w:t>Psychological Theories</w:t>
      </w:r>
    </w:p>
    <w:p w14:paraId="5E2128DC" w14:textId="3CC44D0D" w:rsidR="002273EA" w:rsidRDefault="002273EA" w:rsidP="002273EA">
      <w:pPr>
        <w:rPr>
          <w:rFonts w:ascii="Arial" w:hAnsi="Arial"/>
        </w:rPr>
      </w:pPr>
      <w:r>
        <w:rPr>
          <w:rFonts w:ascii="Arial" w:hAnsi="Arial"/>
        </w:rPr>
        <w:t>Four major theories in psychology relevant to sexuality: psychoanalytic theory, learning theory, social exchange theory and cognitive theory.</w:t>
      </w:r>
    </w:p>
    <w:p w14:paraId="04F4C208" w14:textId="77777777" w:rsidR="002273EA" w:rsidRDefault="002273EA" w:rsidP="002273EA">
      <w:pPr>
        <w:rPr>
          <w:rFonts w:ascii="Arial" w:hAnsi="Arial"/>
        </w:rPr>
      </w:pPr>
    </w:p>
    <w:p w14:paraId="51CCC2A4" w14:textId="3753DC07" w:rsidR="002273EA" w:rsidRDefault="002273EA" w:rsidP="002273EA">
      <w:pPr>
        <w:rPr>
          <w:rFonts w:ascii="Arial" w:hAnsi="Arial"/>
        </w:rPr>
      </w:pPr>
      <w:r>
        <w:rPr>
          <w:rFonts w:ascii="Arial" w:hAnsi="Arial"/>
          <w:u w:val="single"/>
        </w:rPr>
        <w:t>Psychoanalytic Theory</w:t>
      </w:r>
    </w:p>
    <w:p w14:paraId="272CD934" w14:textId="39F8C8B1" w:rsidR="002273EA" w:rsidRDefault="00276518" w:rsidP="002273EA">
      <w:pPr>
        <w:pStyle w:val="ListParagraph"/>
        <w:numPr>
          <w:ilvl w:val="0"/>
          <w:numId w:val="17"/>
        </w:numPr>
        <w:rPr>
          <w:rFonts w:ascii="Arial" w:hAnsi="Arial"/>
        </w:rPr>
      </w:pPr>
      <w:r>
        <w:rPr>
          <w:rFonts w:ascii="Arial" w:hAnsi="Arial"/>
        </w:rPr>
        <w:t>Sigmund Freud’s psychoanalytic theory sees sex as one of the key forces in human life so his theory gives full treatment to human sexuality</w:t>
      </w:r>
    </w:p>
    <w:p w14:paraId="6D56E76A" w14:textId="54B48BC4" w:rsidR="00276518" w:rsidRDefault="00276518" w:rsidP="002273EA">
      <w:pPr>
        <w:pStyle w:val="ListParagraph"/>
        <w:numPr>
          <w:ilvl w:val="0"/>
          <w:numId w:val="17"/>
        </w:numPr>
        <w:rPr>
          <w:rFonts w:ascii="Arial" w:hAnsi="Arial"/>
        </w:rPr>
      </w:pPr>
      <w:r>
        <w:rPr>
          <w:rFonts w:ascii="Arial" w:hAnsi="Arial"/>
        </w:rPr>
        <w:t xml:space="preserve">He termed the sex drive or energy </w:t>
      </w:r>
      <w:r>
        <w:rPr>
          <w:rFonts w:ascii="Arial" w:hAnsi="Arial"/>
          <w:i/>
        </w:rPr>
        <w:t>libidio</w:t>
      </w:r>
      <w:r>
        <w:rPr>
          <w:rFonts w:ascii="Arial" w:hAnsi="Arial"/>
        </w:rPr>
        <w:t>, which he saw as one of the two major forces motivating human behaviour (the other being death instinct)</w:t>
      </w:r>
    </w:p>
    <w:p w14:paraId="1F9F1E76" w14:textId="77777777" w:rsidR="00276518" w:rsidRDefault="00276518" w:rsidP="00276518">
      <w:pPr>
        <w:rPr>
          <w:rFonts w:ascii="Arial" w:hAnsi="Arial"/>
        </w:rPr>
      </w:pPr>
    </w:p>
    <w:p w14:paraId="51CEEB61" w14:textId="59E95C95" w:rsidR="00276518" w:rsidRDefault="00276518" w:rsidP="00276518">
      <w:pPr>
        <w:rPr>
          <w:rFonts w:ascii="Arial" w:hAnsi="Arial"/>
        </w:rPr>
      </w:pPr>
      <w:r>
        <w:rPr>
          <w:rFonts w:ascii="Arial" w:hAnsi="Arial"/>
        </w:rPr>
        <w:t>Id, Ego and Superego</w:t>
      </w:r>
    </w:p>
    <w:p w14:paraId="0A28CA66" w14:textId="2853B7AB" w:rsidR="00276518" w:rsidRDefault="00276518" w:rsidP="00276518">
      <w:pPr>
        <w:pStyle w:val="ListParagraph"/>
        <w:numPr>
          <w:ilvl w:val="0"/>
          <w:numId w:val="18"/>
        </w:numPr>
        <w:rPr>
          <w:rFonts w:ascii="Arial" w:hAnsi="Arial"/>
        </w:rPr>
      </w:pPr>
      <w:r>
        <w:rPr>
          <w:rFonts w:ascii="Arial" w:hAnsi="Arial"/>
        </w:rPr>
        <w:t>Human personality divided into three major parts</w:t>
      </w:r>
    </w:p>
    <w:p w14:paraId="366052C2" w14:textId="3DA74E1D" w:rsidR="00276518" w:rsidRDefault="00276518" w:rsidP="00276518">
      <w:pPr>
        <w:pStyle w:val="ListParagraph"/>
        <w:numPr>
          <w:ilvl w:val="0"/>
          <w:numId w:val="18"/>
        </w:numPr>
        <w:rPr>
          <w:rFonts w:ascii="Arial" w:hAnsi="Arial"/>
        </w:rPr>
      </w:pPr>
      <w:proofErr w:type="gramStart"/>
      <w:r>
        <w:rPr>
          <w:rFonts w:ascii="Arial" w:hAnsi="Arial"/>
        </w:rPr>
        <w:t>id</w:t>
      </w:r>
      <w:proofErr w:type="gramEnd"/>
      <w:r>
        <w:rPr>
          <w:rFonts w:ascii="Arial" w:hAnsi="Arial"/>
        </w:rPr>
        <w:t xml:space="preserve"> – basic part of personality present at birth, reservoir of psychic energy (and libidio), operates on the </w:t>
      </w:r>
      <w:r>
        <w:rPr>
          <w:rFonts w:ascii="Arial" w:hAnsi="Arial"/>
          <w:i/>
        </w:rPr>
        <w:t>pleasure principle</w:t>
      </w:r>
      <w:r>
        <w:rPr>
          <w:rFonts w:ascii="Arial" w:hAnsi="Arial"/>
        </w:rPr>
        <w:t xml:space="preserve"> and therefore can be irrational</w:t>
      </w:r>
    </w:p>
    <w:p w14:paraId="2940FFEF" w14:textId="5AFF0FF7" w:rsidR="00276518" w:rsidRDefault="00276518" w:rsidP="00276518">
      <w:pPr>
        <w:pStyle w:val="ListParagraph"/>
        <w:numPr>
          <w:ilvl w:val="0"/>
          <w:numId w:val="18"/>
        </w:numPr>
        <w:rPr>
          <w:rFonts w:ascii="Arial" w:hAnsi="Arial"/>
        </w:rPr>
      </w:pPr>
      <w:proofErr w:type="gramStart"/>
      <w:r>
        <w:rPr>
          <w:rFonts w:ascii="Arial" w:hAnsi="Arial"/>
        </w:rPr>
        <w:t>ego</w:t>
      </w:r>
      <w:proofErr w:type="gramEnd"/>
      <w:r>
        <w:rPr>
          <w:rFonts w:ascii="Arial" w:hAnsi="Arial"/>
        </w:rPr>
        <w:t xml:space="preserve"> – operates on the </w:t>
      </w:r>
      <w:r>
        <w:rPr>
          <w:rFonts w:ascii="Arial" w:hAnsi="Arial"/>
          <w:i/>
        </w:rPr>
        <w:t>reality principle</w:t>
      </w:r>
      <w:r>
        <w:rPr>
          <w:rFonts w:ascii="Arial" w:hAnsi="Arial"/>
        </w:rPr>
        <w:t xml:space="preserve"> and tries to keep the id in line, functions to make person have realistic, rational interactions with others</w:t>
      </w:r>
    </w:p>
    <w:p w14:paraId="54123EC6" w14:textId="14712924" w:rsidR="00276518" w:rsidRDefault="00276518" w:rsidP="00276518">
      <w:pPr>
        <w:pStyle w:val="ListParagraph"/>
        <w:numPr>
          <w:ilvl w:val="0"/>
          <w:numId w:val="18"/>
        </w:numPr>
        <w:rPr>
          <w:rFonts w:ascii="Arial" w:hAnsi="Arial"/>
        </w:rPr>
      </w:pPr>
      <w:proofErr w:type="gramStart"/>
      <w:r>
        <w:rPr>
          <w:rFonts w:ascii="Arial" w:hAnsi="Arial"/>
        </w:rPr>
        <w:t>superego</w:t>
      </w:r>
      <w:proofErr w:type="gramEnd"/>
      <w:r>
        <w:rPr>
          <w:rFonts w:ascii="Arial" w:hAnsi="Arial"/>
        </w:rPr>
        <w:t xml:space="preserve"> </w:t>
      </w:r>
      <w:r w:rsidR="0026066A">
        <w:rPr>
          <w:rFonts w:ascii="Arial" w:hAnsi="Arial"/>
        </w:rPr>
        <w:t>–</w:t>
      </w:r>
      <w:r>
        <w:rPr>
          <w:rFonts w:ascii="Arial" w:hAnsi="Arial"/>
        </w:rPr>
        <w:t xml:space="preserve"> </w:t>
      </w:r>
      <w:r w:rsidR="0026066A">
        <w:rPr>
          <w:rFonts w:ascii="Arial" w:hAnsi="Arial"/>
        </w:rPr>
        <w:t xml:space="preserve">is the conscience, contains the values and ideals of society that we learn and operates on </w:t>
      </w:r>
      <w:r w:rsidR="0026066A">
        <w:rPr>
          <w:rFonts w:ascii="Arial" w:hAnsi="Arial"/>
          <w:i/>
        </w:rPr>
        <w:t>idealism</w:t>
      </w:r>
      <w:r w:rsidR="0026066A">
        <w:rPr>
          <w:rFonts w:ascii="Arial" w:hAnsi="Arial"/>
        </w:rPr>
        <w:t xml:space="preserve">, it’s aim is to inhibit the </w:t>
      </w:r>
      <w:r w:rsidR="006A2093">
        <w:rPr>
          <w:rFonts w:ascii="Arial" w:hAnsi="Arial"/>
        </w:rPr>
        <w:t>impulses</w:t>
      </w:r>
      <w:r w:rsidR="0026066A">
        <w:rPr>
          <w:rFonts w:ascii="Arial" w:hAnsi="Arial"/>
        </w:rPr>
        <w:t xml:space="preserve"> </w:t>
      </w:r>
      <w:r w:rsidR="006A2093">
        <w:rPr>
          <w:rFonts w:ascii="Arial" w:hAnsi="Arial"/>
        </w:rPr>
        <w:t>of the id and to persuade the eg</w:t>
      </w:r>
      <w:r w:rsidR="0026066A">
        <w:rPr>
          <w:rFonts w:ascii="Arial" w:hAnsi="Arial"/>
        </w:rPr>
        <w:t>o to strive for moral goals rather than realistic ones</w:t>
      </w:r>
    </w:p>
    <w:p w14:paraId="0DD9FAE1" w14:textId="77777777" w:rsidR="0026066A" w:rsidRDefault="0026066A" w:rsidP="0026066A">
      <w:pPr>
        <w:rPr>
          <w:rFonts w:ascii="Arial" w:hAnsi="Arial"/>
        </w:rPr>
      </w:pPr>
    </w:p>
    <w:p w14:paraId="548C8F83" w14:textId="6F110661" w:rsidR="0026066A" w:rsidRDefault="006A2093" w:rsidP="0026066A">
      <w:pPr>
        <w:rPr>
          <w:rFonts w:ascii="Arial" w:hAnsi="Arial"/>
        </w:rPr>
      </w:pPr>
      <w:r>
        <w:rPr>
          <w:rFonts w:ascii="Arial" w:hAnsi="Arial"/>
        </w:rPr>
        <w:t>These three parts develop sequentially, id is present at birth, ego develops a few years later, and superego develops last as child learns moral values.</w:t>
      </w:r>
    </w:p>
    <w:p w14:paraId="5443FEAD" w14:textId="77777777" w:rsidR="006A2093" w:rsidRDefault="006A2093" w:rsidP="0026066A">
      <w:pPr>
        <w:rPr>
          <w:rFonts w:ascii="Arial" w:hAnsi="Arial"/>
        </w:rPr>
      </w:pPr>
    </w:p>
    <w:p w14:paraId="4F8E2051" w14:textId="1A7AABBB" w:rsidR="006A2093" w:rsidRDefault="006A2093" w:rsidP="0026066A">
      <w:pPr>
        <w:rPr>
          <w:rFonts w:ascii="Arial" w:hAnsi="Arial"/>
        </w:rPr>
      </w:pPr>
      <w:r>
        <w:rPr>
          <w:rFonts w:ascii="Arial" w:hAnsi="Arial"/>
          <w:u w:val="single"/>
        </w:rPr>
        <w:t>Erogenous Zones</w:t>
      </w:r>
    </w:p>
    <w:p w14:paraId="6F1AD26A" w14:textId="72BD353D" w:rsidR="006A2093" w:rsidRDefault="006A2093" w:rsidP="006A2093">
      <w:pPr>
        <w:pStyle w:val="ListParagraph"/>
        <w:numPr>
          <w:ilvl w:val="0"/>
          <w:numId w:val="21"/>
        </w:numPr>
        <w:rPr>
          <w:rFonts w:ascii="Arial" w:hAnsi="Arial"/>
        </w:rPr>
      </w:pPr>
      <w:r>
        <w:rPr>
          <w:rFonts w:ascii="Arial" w:hAnsi="Arial"/>
        </w:rPr>
        <w:t xml:space="preserve">Freud saw libidio as being focused in various regions of the body known as </w:t>
      </w:r>
      <w:r>
        <w:rPr>
          <w:rFonts w:ascii="Arial" w:hAnsi="Arial"/>
          <w:i/>
        </w:rPr>
        <w:t>erogenous zones</w:t>
      </w:r>
    </w:p>
    <w:p w14:paraId="5FB067AF" w14:textId="7E195E3E" w:rsidR="006A2093" w:rsidRDefault="006A2093" w:rsidP="006A2093">
      <w:pPr>
        <w:pStyle w:val="ListParagraph"/>
        <w:numPr>
          <w:ilvl w:val="0"/>
          <w:numId w:val="21"/>
        </w:numPr>
        <w:rPr>
          <w:rFonts w:ascii="Arial" w:hAnsi="Arial"/>
        </w:rPr>
      </w:pPr>
      <w:r>
        <w:rPr>
          <w:rFonts w:ascii="Arial" w:hAnsi="Arial"/>
        </w:rPr>
        <w:t>An erogenous zone is a part of the skin or mucous membrane that is extremely sensitive to stimulation; touching it certain ways produces feelings of pleasure</w:t>
      </w:r>
    </w:p>
    <w:p w14:paraId="0D868E9A" w14:textId="468BF22A" w:rsidR="006A2093" w:rsidRDefault="006A2093" w:rsidP="006A2093">
      <w:pPr>
        <w:pStyle w:val="ListParagraph"/>
        <w:numPr>
          <w:ilvl w:val="0"/>
          <w:numId w:val="21"/>
        </w:numPr>
        <w:rPr>
          <w:rFonts w:ascii="Arial" w:hAnsi="Arial"/>
        </w:rPr>
      </w:pPr>
      <w:r>
        <w:rPr>
          <w:rFonts w:ascii="Arial" w:hAnsi="Arial"/>
        </w:rPr>
        <w:t>Such erogenous zones include the lips and mouth, the genitals, the rectum and the anus</w:t>
      </w:r>
    </w:p>
    <w:p w14:paraId="024FB2D3" w14:textId="77777777" w:rsidR="006A2093" w:rsidRDefault="006A2093" w:rsidP="006A2093">
      <w:pPr>
        <w:rPr>
          <w:rFonts w:ascii="Arial" w:hAnsi="Arial"/>
        </w:rPr>
      </w:pPr>
    </w:p>
    <w:p w14:paraId="47400474" w14:textId="7DF7AD21" w:rsidR="006A2093" w:rsidRDefault="006A2093" w:rsidP="006A2093">
      <w:pPr>
        <w:rPr>
          <w:rFonts w:ascii="Arial" w:hAnsi="Arial"/>
        </w:rPr>
      </w:pPr>
      <w:r>
        <w:rPr>
          <w:rFonts w:ascii="Arial" w:hAnsi="Arial"/>
          <w:u w:val="single"/>
        </w:rPr>
        <w:t>Stages of Psychosexual Development</w:t>
      </w:r>
    </w:p>
    <w:p w14:paraId="21B9C6C6" w14:textId="16748775" w:rsidR="006A2093" w:rsidRDefault="00587957" w:rsidP="006A2093">
      <w:pPr>
        <w:rPr>
          <w:rFonts w:ascii="Arial" w:hAnsi="Arial"/>
        </w:rPr>
      </w:pPr>
      <w:r>
        <w:rPr>
          <w:rFonts w:ascii="Arial" w:hAnsi="Arial"/>
        </w:rPr>
        <w:t>Freud believed that children pass through a series of stages of development; each stages a different erogenous zone as the focus of pleasure</w:t>
      </w:r>
    </w:p>
    <w:p w14:paraId="5C07DFDF" w14:textId="65E2087A" w:rsidR="00587957" w:rsidRDefault="00587957" w:rsidP="00587957">
      <w:pPr>
        <w:pStyle w:val="ListParagraph"/>
        <w:numPr>
          <w:ilvl w:val="0"/>
          <w:numId w:val="22"/>
        </w:numPr>
        <w:rPr>
          <w:rFonts w:ascii="Arial" w:hAnsi="Arial"/>
        </w:rPr>
      </w:pPr>
      <w:r>
        <w:rPr>
          <w:rFonts w:ascii="Arial" w:hAnsi="Arial"/>
        </w:rPr>
        <w:t>First stage (birth – 1</w:t>
      </w:r>
      <w:r w:rsidR="007D53FB">
        <w:rPr>
          <w:rFonts w:ascii="Arial" w:hAnsi="Arial"/>
        </w:rPr>
        <w:t xml:space="preserve"> </w:t>
      </w:r>
      <w:r>
        <w:rPr>
          <w:rFonts w:ascii="Arial" w:hAnsi="Arial"/>
        </w:rPr>
        <w:t xml:space="preserve">year of age) is the </w:t>
      </w:r>
      <w:r>
        <w:rPr>
          <w:rFonts w:ascii="Arial" w:hAnsi="Arial"/>
          <w:i/>
        </w:rPr>
        <w:t>oral stage</w:t>
      </w:r>
      <w:r>
        <w:rPr>
          <w:rFonts w:ascii="Arial" w:hAnsi="Arial"/>
        </w:rPr>
        <w:t>, the child’s pleasure is derived from sucking and stimulating the lips and the mouth</w:t>
      </w:r>
    </w:p>
    <w:p w14:paraId="0A1D740C" w14:textId="0A01B3C5" w:rsidR="007D53FB" w:rsidRDefault="007D53FB" w:rsidP="00587957">
      <w:pPr>
        <w:pStyle w:val="ListParagraph"/>
        <w:numPr>
          <w:ilvl w:val="0"/>
          <w:numId w:val="22"/>
        </w:numPr>
        <w:rPr>
          <w:rFonts w:ascii="Arial" w:hAnsi="Arial"/>
        </w:rPr>
      </w:pPr>
      <w:r>
        <w:rPr>
          <w:rFonts w:ascii="Arial" w:hAnsi="Arial"/>
        </w:rPr>
        <w:t xml:space="preserve">Second stage (second year of life) is the </w:t>
      </w:r>
      <w:r w:rsidRPr="007D53FB">
        <w:rPr>
          <w:rFonts w:ascii="Arial" w:hAnsi="Arial"/>
          <w:i/>
        </w:rPr>
        <w:t>anal stage</w:t>
      </w:r>
      <w:r>
        <w:rPr>
          <w:rFonts w:ascii="Arial" w:hAnsi="Arial"/>
        </w:rPr>
        <w:t>, child’s interest is focused on elimination</w:t>
      </w:r>
    </w:p>
    <w:p w14:paraId="0E526537" w14:textId="15E1CF94" w:rsidR="007D53FB" w:rsidRDefault="007D53FB" w:rsidP="00587957">
      <w:pPr>
        <w:pStyle w:val="ListParagraph"/>
        <w:numPr>
          <w:ilvl w:val="0"/>
          <w:numId w:val="22"/>
        </w:numPr>
        <w:rPr>
          <w:rFonts w:ascii="Arial" w:hAnsi="Arial"/>
        </w:rPr>
      </w:pPr>
      <w:r>
        <w:rPr>
          <w:rFonts w:ascii="Arial" w:hAnsi="Arial"/>
        </w:rPr>
        <w:t xml:space="preserve">Third Stage (age 3 – 5 or 6) is the </w:t>
      </w:r>
      <w:r>
        <w:rPr>
          <w:rFonts w:ascii="Arial" w:hAnsi="Arial"/>
          <w:i/>
        </w:rPr>
        <w:t>phallic stage</w:t>
      </w:r>
      <w:r>
        <w:rPr>
          <w:rFonts w:ascii="Arial" w:hAnsi="Arial"/>
        </w:rPr>
        <w:t>, interest is focused on the genital area, and they derive pressure from masturbating</w:t>
      </w:r>
    </w:p>
    <w:p w14:paraId="0D7D2ADB" w14:textId="000E2D85" w:rsidR="007D53FB" w:rsidRDefault="007D53FB" w:rsidP="007D53FB">
      <w:pPr>
        <w:pStyle w:val="ListParagraph"/>
        <w:numPr>
          <w:ilvl w:val="1"/>
          <w:numId w:val="22"/>
        </w:numPr>
        <w:rPr>
          <w:rFonts w:ascii="Arial" w:hAnsi="Arial"/>
        </w:rPr>
      </w:pPr>
      <w:r>
        <w:rPr>
          <w:rFonts w:ascii="Arial" w:hAnsi="Arial"/>
        </w:rPr>
        <w:t xml:space="preserve">Most important occurrence at this stage is the development of the </w:t>
      </w:r>
      <w:r>
        <w:rPr>
          <w:rFonts w:ascii="Arial" w:hAnsi="Arial"/>
          <w:i/>
        </w:rPr>
        <w:t>Oedipus complex</w:t>
      </w:r>
    </w:p>
    <w:p w14:paraId="3AF4E9C9" w14:textId="68E5BD96" w:rsidR="007D53FB" w:rsidRDefault="007D53FB" w:rsidP="007D53FB">
      <w:pPr>
        <w:pStyle w:val="ListParagraph"/>
        <w:numPr>
          <w:ilvl w:val="1"/>
          <w:numId w:val="22"/>
        </w:numPr>
        <w:rPr>
          <w:rFonts w:ascii="Arial" w:hAnsi="Arial"/>
        </w:rPr>
      </w:pPr>
      <w:r>
        <w:rPr>
          <w:rFonts w:ascii="Arial" w:hAnsi="Arial"/>
        </w:rPr>
        <w:lastRenderedPageBreak/>
        <w:t xml:space="preserve">Derived from the </w:t>
      </w:r>
      <w:r w:rsidR="00980ABA">
        <w:rPr>
          <w:rFonts w:ascii="Arial" w:hAnsi="Arial"/>
        </w:rPr>
        <w:t>Greek</w:t>
      </w:r>
      <w:r>
        <w:rPr>
          <w:rFonts w:ascii="Arial" w:hAnsi="Arial"/>
        </w:rPr>
        <w:t xml:space="preserve"> story of Oedipus who killed his father and married his mother, sees father as rival for mother’s affection, boy afraid father will castrate him, </w:t>
      </w:r>
      <w:r>
        <w:rPr>
          <w:rFonts w:ascii="Arial" w:hAnsi="Arial"/>
          <w:i/>
        </w:rPr>
        <w:t>castration anxiety</w:t>
      </w:r>
    </w:p>
    <w:p w14:paraId="11962E09" w14:textId="23516F3D" w:rsidR="007D53FB" w:rsidRDefault="007D53FB" w:rsidP="007D53FB">
      <w:pPr>
        <w:pStyle w:val="ListParagraph"/>
        <w:numPr>
          <w:ilvl w:val="1"/>
          <w:numId w:val="22"/>
        </w:numPr>
        <w:rPr>
          <w:rFonts w:ascii="Arial" w:hAnsi="Arial"/>
        </w:rPr>
      </w:pPr>
      <w:r>
        <w:rPr>
          <w:rFonts w:ascii="Arial" w:hAnsi="Arial"/>
        </w:rPr>
        <w:t>Eventually this anxiety becomes so great he stops desiring his mother and starts identifying with his father, taking on gender role and the characteristics expected of males by society</w:t>
      </w:r>
    </w:p>
    <w:p w14:paraId="1B764568" w14:textId="37074FA1" w:rsidR="007D53FB" w:rsidRDefault="007D53FB" w:rsidP="007D53FB">
      <w:pPr>
        <w:pStyle w:val="ListParagraph"/>
        <w:numPr>
          <w:ilvl w:val="1"/>
          <w:numId w:val="22"/>
        </w:numPr>
        <w:rPr>
          <w:rFonts w:ascii="Arial" w:hAnsi="Arial"/>
        </w:rPr>
      </w:pPr>
      <w:r>
        <w:rPr>
          <w:rFonts w:ascii="Arial" w:hAnsi="Arial"/>
        </w:rPr>
        <w:t xml:space="preserve">The female </w:t>
      </w:r>
      <w:r>
        <w:rPr>
          <w:rFonts w:ascii="Arial" w:hAnsi="Arial"/>
          <w:i/>
        </w:rPr>
        <w:t>Oedipus complex</w:t>
      </w:r>
      <w:r>
        <w:rPr>
          <w:rFonts w:ascii="Arial" w:hAnsi="Arial"/>
        </w:rPr>
        <w:t xml:space="preserve"> (</w:t>
      </w:r>
      <w:proofErr w:type="spellStart"/>
      <w:r>
        <w:rPr>
          <w:rFonts w:ascii="Arial" w:hAnsi="Arial"/>
        </w:rPr>
        <w:t>electra</w:t>
      </w:r>
      <w:proofErr w:type="spellEnd"/>
      <w:r>
        <w:rPr>
          <w:rFonts w:ascii="Arial" w:hAnsi="Arial"/>
        </w:rPr>
        <w:t xml:space="preserve"> complex) is similar beginning with the girl’s love for her mother and her focus on her clitoris</w:t>
      </w:r>
    </w:p>
    <w:p w14:paraId="372C3C05" w14:textId="338D8E85" w:rsidR="007D53FB" w:rsidRDefault="007D53FB" w:rsidP="007D53FB">
      <w:pPr>
        <w:pStyle w:val="ListParagraph"/>
        <w:numPr>
          <w:ilvl w:val="1"/>
          <w:numId w:val="22"/>
        </w:numPr>
        <w:rPr>
          <w:rFonts w:ascii="Arial" w:hAnsi="Arial"/>
        </w:rPr>
      </w:pPr>
      <w:r>
        <w:rPr>
          <w:rFonts w:ascii="Arial" w:hAnsi="Arial"/>
        </w:rPr>
        <w:t xml:space="preserve">Girl realizes that she has no penis, feels envious and cheated, suffers from </w:t>
      </w:r>
      <w:r>
        <w:rPr>
          <w:rFonts w:ascii="Arial" w:hAnsi="Arial"/>
          <w:i/>
        </w:rPr>
        <w:t>penis envy</w:t>
      </w:r>
      <w:r>
        <w:rPr>
          <w:rFonts w:ascii="Arial" w:hAnsi="Arial"/>
        </w:rPr>
        <w:t>, wishing she had one too</w:t>
      </w:r>
    </w:p>
    <w:p w14:paraId="10915C45" w14:textId="1E8C56AE" w:rsidR="007D53FB" w:rsidRDefault="007D53FB" w:rsidP="007D53FB">
      <w:pPr>
        <w:pStyle w:val="ListParagraph"/>
        <w:numPr>
          <w:ilvl w:val="1"/>
          <w:numId w:val="22"/>
        </w:numPr>
        <w:rPr>
          <w:rFonts w:ascii="Arial" w:hAnsi="Arial"/>
        </w:rPr>
      </w:pPr>
      <w:r>
        <w:rPr>
          <w:rFonts w:ascii="Arial" w:hAnsi="Arial"/>
        </w:rPr>
        <w:t xml:space="preserve">Shifts her desire for her mother onto her father forming female </w:t>
      </w:r>
      <w:r>
        <w:rPr>
          <w:rFonts w:ascii="Arial" w:hAnsi="Arial"/>
          <w:i/>
        </w:rPr>
        <w:t>Oedipus complex</w:t>
      </w:r>
      <w:r>
        <w:rPr>
          <w:rFonts w:ascii="Arial" w:hAnsi="Arial"/>
        </w:rPr>
        <w:t>, resolves her envy by identifying with her mother and switching her erogenous zone from her clitoris to her vagina in order to have a baby, a son, as a substitute for a penis</w:t>
      </w:r>
    </w:p>
    <w:p w14:paraId="3579D926" w14:textId="12982288" w:rsidR="007D53FB" w:rsidRDefault="007D53FB" w:rsidP="007D53FB">
      <w:pPr>
        <w:pStyle w:val="ListParagraph"/>
        <w:numPr>
          <w:ilvl w:val="1"/>
          <w:numId w:val="22"/>
        </w:numPr>
        <w:rPr>
          <w:rFonts w:ascii="Arial" w:hAnsi="Arial"/>
        </w:rPr>
      </w:pPr>
      <w:r>
        <w:rPr>
          <w:rFonts w:ascii="Arial" w:hAnsi="Arial"/>
        </w:rPr>
        <w:t>Girl not driven by castration anxiety to resolve her Oedipus complex, the girl’s resolution of it is not as complete as the boy’s</w:t>
      </w:r>
    </w:p>
    <w:p w14:paraId="667533A9" w14:textId="45EF90F0" w:rsidR="007D53FB" w:rsidRDefault="007D53FB" w:rsidP="007D53FB">
      <w:pPr>
        <w:pStyle w:val="ListParagraph"/>
        <w:numPr>
          <w:ilvl w:val="1"/>
          <w:numId w:val="22"/>
        </w:numPr>
        <w:rPr>
          <w:rFonts w:ascii="Arial" w:hAnsi="Arial"/>
        </w:rPr>
      </w:pPr>
      <w:r>
        <w:rPr>
          <w:rFonts w:ascii="Arial" w:hAnsi="Arial"/>
        </w:rPr>
        <w:t xml:space="preserve">Freud said that for the rest of her life her superego is not as developed as men’s </w:t>
      </w:r>
    </w:p>
    <w:p w14:paraId="71716FA1" w14:textId="1F2C1244" w:rsidR="007D53FB" w:rsidRDefault="00D41A1F" w:rsidP="00D41A1F">
      <w:pPr>
        <w:pStyle w:val="ListParagraph"/>
        <w:numPr>
          <w:ilvl w:val="0"/>
          <w:numId w:val="22"/>
        </w:numPr>
        <w:rPr>
          <w:rFonts w:ascii="Arial" w:hAnsi="Arial"/>
        </w:rPr>
      </w:pPr>
      <w:r>
        <w:rPr>
          <w:rFonts w:ascii="Arial" w:hAnsi="Arial"/>
        </w:rPr>
        <w:t xml:space="preserve">Freud said that following the resolution of the Oedipus complex, children go into a prolonged state of </w:t>
      </w:r>
      <w:r>
        <w:rPr>
          <w:rFonts w:ascii="Arial" w:hAnsi="Arial"/>
          <w:i/>
        </w:rPr>
        <w:t xml:space="preserve">latency, </w:t>
      </w:r>
      <w:r>
        <w:rPr>
          <w:rFonts w:ascii="Arial" w:hAnsi="Arial"/>
        </w:rPr>
        <w:t>which lasts until adolescence</w:t>
      </w:r>
    </w:p>
    <w:p w14:paraId="3B12C52D" w14:textId="51DCFF70" w:rsidR="00D41A1F" w:rsidRDefault="00D41A1F" w:rsidP="00D41A1F">
      <w:pPr>
        <w:pStyle w:val="ListParagraph"/>
        <w:numPr>
          <w:ilvl w:val="1"/>
          <w:numId w:val="22"/>
        </w:numPr>
        <w:rPr>
          <w:rFonts w:ascii="Arial" w:hAnsi="Arial"/>
        </w:rPr>
      </w:pPr>
      <w:r>
        <w:rPr>
          <w:rFonts w:ascii="Arial" w:hAnsi="Arial"/>
        </w:rPr>
        <w:t>Sexual impulses are repressed or are in a quiescent state, not much happens sexually</w:t>
      </w:r>
    </w:p>
    <w:p w14:paraId="26405484" w14:textId="7BF0ACD1" w:rsidR="00D41A1F" w:rsidRDefault="00D41A1F" w:rsidP="00D41A1F">
      <w:pPr>
        <w:pStyle w:val="ListParagraph"/>
        <w:numPr>
          <w:ilvl w:val="1"/>
          <w:numId w:val="22"/>
        </w:numPr>
        <w:rPr>
          <w:rFonts w:ascii="Arial" w:hAnsi="Arial"/>
        </w:rPr>
      </w:pPr>
      <w:r>
        <w:rPr>
          <w:rFonts w:ascii="Arial" w:hAnsi="Arial"/>
        </w:rPr>
        <w:t>One of the weaker parts of Freudian theory as it’s clear from modern data that children do continue to engage in behaviour with sexual components during this period</w:t>
      </w:r>
    </w:p>
    <w:p w14:paraId="5B22C83F" w14:textId="6B9571B3" w:rsidR="00D41A1F" w:rsidRDefault="00D41A1F" w:rsidP="00D41A1F">
      <w:pPr>
        <w:pStyle w:val="ListParagraph"/>
        <w:numPr>
          <w:ilvl w:val="0"/>
          <w:numId w:val="22"/>
        </w:numPr>
        <w:rPr>
          <w:rFonts w:ascii="Arial" w:hAnsi="Arial"/>
        </w:rPr>
      </w:pPr>
      <w:r>
        <w:rPr>
          <w:rFonts w:ascii="Arial" w:hAnsi="Arial"/>
        </w:rPr>
        <w:t xml:space="preserve">With puberty, child then moves into the </w:t>
      </w:r>
      <w:r>
        <w:rPr>
          <w:rFonts w:ascii="Arial" w:hAnsi="Arial"/>
          <w:i/>
        </w:rPr>
        <w:t>genital stage</w:t>
      </w:r>
      <w:r>
        <w:rPr>
          <w:rFonts w:ascii="Arial" w:hAnsi="Arial"/>
        </w:rPr>
        <w:t>, during which sexual urges become more specifically genital and the oral, anal, and genital urges all fuse together to promote the biological function – reproduction</w:t>
      </w:r>
    </w:p>
    <w:p w14:paraId="229B112A" w14:textId="7D6E4B81" w:rsidR="00D41A1F" w:rsidRDefault="00D41A1F" w:rsidP="00D41A1F">
      <w:pPr>
        <w:pStyle w:val="ListParagraph"/>
        <w:numPr>
          <w:ilvl w:val="0"/>
          <w:numId w:val="22"/>
        </w:numPr>
        <w:rPr>
          <w:rFonts w:ascii="Arial" w:hAnsi="Arial"/>
        </w:rPr>
      </w:pPr>
      <w:r>
        <w:rPr>
          <w:rFonts w:ascii="Arial" w:hAnsi="Arial"/>
        </w:rPr>
        <w:t>According to Freud people do not always mature from one stage to the next as they should</w:t>
      </w:r>
    </w:p>
    <w:p w14:paraId="5F37DEE1" w14:textId="020F9E23" w:rsidR="00D41A1F" w:rsidRDefault="00D41A1F" w:rsidP="00D41A1F">
      <w:pPr>
        <w:pStyle w:val="ListParagraph"/>
        <w:numPr>
          <w:ilvl w:val="0"/>
          <w:numId w:val="22"/>
        </w:numPr>
        <w:rPr>
          <w:rFonts w:ascii="Arial" w:hAnsi="Arial"/>
        </w:rPr>
      </w:pPr>
      <w:r>
        <w:rPr>
          <w:rFonts w:ascii="Arial" w:hAnsi="Arial"/>
        </w:rPr>
        <w:t>Person can remain permanently fixated in a stage</w:t>
      </w:r>
    </w:p>
    <w:p w14:paraId="5F4C02AD" w14:textId="5C262668" w:rsidR="00D41A1F" w:rsidRDefault="00D41A1F" w:rsidP="00D41A1F">
      <w:pPr>
        <w:pStyle w:val="ListParagraph"/>
        <w:numPr>
          <w:ilvl w:val="1"/>
          <w:numId w:val="22"/>
        </w:numPr>
        <w:rPr>
          <w:rFonts w:ascii="Arial" w:hAnsi="Arial"/>
        </w:rPr>
      </w:pPr>
      <w:r>
        <w:rPr>
          <w:rFonts w:ascii="Arial" w:hAnsi="Arial"/>
        </w:rPr>
        <w:t>Ex. Oral (symptoms would be incessant cigarette smoking or fingernail biting)</w:t>
      </w:r>
    </w:p>
    <w:p w14:paraId="3E9C4F4E" w14:textId="1589EFEA" w:rsidR="00D41A1F" w:rsidRDefault="00D41A1F" w:rsidP="00D41A1F">
      <w:pPr>
        <w:pStyle w:val="ListParagraph"/>
        <w:numPr>
          <w:ilvl w:val="1"/>
          <w:numId w:val="22"/>
        </w:numPr>
        <w:rPr>
          <w:rFonts w:ascii="Arial" w:hAnsi="Arial"/>
        </w:rPr>
      </w:pPr>
      <w:r>
        <w:rPr>
          <w:rFonts w:ascii="Arial" w:hAnsi="Arial"/>
        </w:rPr>
        <w:t>Most adults have some traces of earlier stages in their personalities</w:t>
      </w:r>
    </w:p>
    <w:p w14:paraId="0D9B2FEB" w14:textId="77777777" w:rsidR="00D41A1F" w:rsidRDefault="00D41A1F" w:rsidP="00D41A1F">
      <w:pPr>
        <w:rPr>
          <w:rFonts w:ascii="Arial" w:hAnsi="Arial"/>
        </w:rPr>
      </w:pPr>
    </w:p>
    <w:p w14:paraId="453685B5" w14:textId="3BF48B80" w:rsidR="00D41A1F" w:rsidRDefault="00D41A1F" w:rsidP="00D41A1F">
      <w:pPr>
        <w:rPr>
          <w:rFonts w:ascii="Arial" w:hAnsi="Arial"/>
          <w:u w:val="single"/>
        </w:rPr>
      </w:pPr>
      <w:r>
        <w:rPr>
          <w:rFonts w:ascii="Arial" w:hAnsi="Arial"/>
          <w:u w:val="single"/>
        </w:rPr>
        <w:t>Evaluation of Psychoanalytic Theory</w:t>
      </w:r>
    </w:p>
    <w:p w14:paraId="57B45382" w14:textId="0DA33FE3" w:rsidR="00D41A1F" w:rsidRDefault="003867DC" w:rsidP="003867DC">
      <w:pPr>
        <w:pStyle w:val="ListParagraph"/>
        <w:numPr>
          <w:ilvl w:val="0"/>
          <w:numId w:val="23"/>
        </w:numPr>
        <w:rPr>
          <w:rFonts w:ascii="Arial" w:hAnsi="Arial"/>
        </w:rPr>
      </w:pPr>
      <w:r>
        <w:rPr>
          <w:rFonts w:ascii="Arial" w:hAnsi="Arial"/>
        </w:rPr>
        <w:t xml:space="preserve">From a scientific point of view, one problem with the psychoanalytic theory is that most of its concepts cannot be evaluated scientifically to see whether they are accurate </w:t>
      </w:r>
    </w:p>
    <w:p w14:paraId="4AD69BD7" w14:textId="376581D1" w:rsidR="003867DC" w:rsidRDefault="003867DC" w:rsidP="003867DC">
      <w:pPr>
        <w:pStyle w:val="ListParagraph"/>
        <w:numPr>
          <w:ilvl w:val="0"/>
          <w:numId w:val="23"/>
        </w:numPr>
        <w:rPr>
          <w:rFonts w:ascii="Arial" w:hAnsi="Arial"/>
        </w:rPr>
      </w:pPr>
      <w:r>
        <w:rPr>
          <w:rFonts w:ascii="Arial" w:hAnsi="Arial"/>
        </w:rPr>
        <w:t>Freud postulated that many of the important forces in personality are unconscious, how can you study that?</w:t>
      </w:r>
    </w:p>
    <w:p w14:paraId="26255FAC" w14:textId="6062106B" w:rsidR="003867DC" w:rsidRDefault="003867DC" w:rsidP="003867DC">
      <w:pPr>
        <w:pStyle w:val="ListParagraph"/>
        <w:numPr>
          <w:ilvl w:val="0"/>
          <w:numId w:val="23"/>
        </w:numPr>
        <w:rPr>
          <w:rFonts w:ascii="Arial" w:hAnsi="Arial"/>
        </w:rPr>
      </w:pPr>
      <w:r>
        <w:rPr>
          <w:rFonts w:ascii="Arial" w:hAnsi="Arial"/>
        </w:rPr>
        <w:t>Recent advancements in technology (ex. MRIs) have provided routes to test Freud’s ideas</w:t>
      </w:r>
    </w:p>
    <w:p w14:paraId="205E6554" w14:textId="5966B6F5" w:rsidR="003867DC" w:rsidRDefault="003867DC" w:rsidP="003867DC">
      <w:pPr>
        <w:pStyle w:val="ListParagraph"/>
        <w:numPr>
          <w:ilvl w:val="0"/>
          <w:numId w:val="23"/>
        </w:numPr>
        <w:rPr>
          <w:rFonts w:ascii="Arial" w:hAnsi="Arial"/>
        </w:rPr>
      </w:pPr>
      <w:r>
        <w:rPr>
          <w:rFonts w:ascii="Arial" w:hAnsi="Arial"/>
        </w:rPr>
        <w:t xml:space="preserve">Research in the developing area of </w:t>
      </w:r>
      <w:r>
        <w:rPr>
          <w:rFonts w:ascii="Arial" w:hAnsi="Arial"/>
          <w:i/>
        </w:rPr>
        <w:t xml:space="preserve">neuropsychoanalysis </w:t>
      </w:r>
      <w:r>
        <w:rPr>
          <w:rFonts w:ascii="Arial" w:hAnsi="Arial"/>
        </w:rPr>
        <w:t>suggest that it is activity of the prefrontal area of the brain that constrains the sometimes bizarre imagery that is generated by the limbic and postcorticol regions</w:t>
      </w:r>
    </w:p>
    <w:p w14:paraId="54F51656" w14:textId="50410FDC" w:rsidR="003867DC" w:rsidRDefault="003867DC" w:rsidP="003867DC">
      <w:pPr>
        <w:pStyle w:val="ListParagraph"/>
        <w:numPr>
          <w:ilvl w:val="0"/>
          <w:numId w:val="23"/>
        </w:numPr>
        <w:rPr>
          <w:rFonts w:ascii="Arial" w:hAnsi="Arial"/>
        </w:rPr>
      </w:pPr>
      <w:r>
        <w:rPr>
          <w:rFonts w:ascii="Arial" w:hAnsi="Arial"/>
        </w:rPr>
        <w:lastRenderedPageBreak/>
        <w:t>During REM sleep there is a reduction of activity in the former (ego?) and vivid and bizarre are at times associated with activity in the latter (id?)</w:t>
      </w:r>
    </w:p>
    <w:p w14:paraId="6B0A388C" w14:textId="45584778" w:rsidR="003867DC" w:rsidRDefault="00285B4F" w:rsidP="003867DC">
      <w:pPr>
        <w:pStyle w:val="ListParagraph"/>
        <w:numPr>
          <w:ilvl w:val="0"/>
          <w:numId w:val="23"/>
        </w:numPr>
        <w:rPr>
          <w:rFonts w:ascii="Arial" w:hAnsi="Arial"/>
        </w:rPr>
      </w:pPr>
      <w:r>
        <w:rPr>
          <w:rFonts w:ascii="Arial" w:hAnsi="Arial"/>
        </w:rPr>
        <w:t xml:space="preserve">Another criticism is that Freud’s data came exclusively from patients who sought therapy from him so it may be providing views of </w:t>
      </w:r>
      <w:r>
        <w:rPr>
          <w:rFonts w:ascii="Arial" w:hAnsi="Arial"/>
          <w:i/>
        </w:rPr>
        <w:t>disturbances</w:t>
      </w:r>
      <w:r>
        <w:rPr>
          <w:rFonts w:ascii="Arial" w:hAnsi="Arial"/>
        </w:rPr>
        <w:t xml:space="preserve"> in human personality instead</w:t>
      </w:r>
    </w:p>
    <w:p w14:paraId="59204086" w14:textId="73215FB7" w:rsidR="00285B4F" w:rsidRDefault="00285B4F" w:rsidP="003867DC">
      <w:pPr>
        <w:pStyle w:val="ListParagraph"/>
        <w:numPr>
          <w:ilvl w:val="0"/>
          <w:numId w:val="23"/>
        </w:numPr>
        <w:rPr>
          <w:rFonts w:ascii="Arial" w:hAnsi="Arial"/>
        </w:rPr>
      </w:pPr>
      <w:r>
        <w:rPr>
          <w:rFonts w:ascii="Arial" w:hAnsi="Arial"/>
        </w:rPr>
        <w:t>Feminists also critical of Freudian theory, object to assumption that because they do not have a penis they are biologically inferior to men</w:t>
      </w:r>
    </w:p>
    <w:p w14:paraId="6261F227" w14:textId="0B2BFDEF" w:rsidR="00285B4F" w:rsidRDefault="00285B4F" w:rsidP="003867DC">
      <w:pPr>
        <w:pStyle w:val="ListParagraph"/>
        <w:numPr>
          <w:ilvl w:val="0"/>
          <w:numId w:val="23"/>
        </w:numPr>
        <w:rPr>
          <w:rFonts w:ascii="Arial" w:hAnsi="Arial"/>
        </w:rPr>
      </w:pPr>
      <w:r>
        <w:rPr>
          <w:rFonts w:ascii="Arial" w:hAnsi="Arial"/>
        </w:rPr>
        <w:t xml:space="preserve">Can argue men envy women’s reproductive capability </w:t>
      </w:r>
      <w:r>
        <w:rPr>
          <w:rFonts w:ascii="Arial" w:hAnsi="Arial"/>
          <w:i/>
        </w:rPr>
        <w:t>womb envy</w:t>
      </w:r>
    </w:p>
    <w:p w14:paraId="31B9656F" w14:textId="593B748C" w:rsidR="00285B4F" w:rsidRDefault="00285B4F" w:rsidP="003867DC">
      <w:pPr>
        <w:pStyle w:val="ListParagraph"/>
        <w:numPr>
          <w:ilvl w:val="0"/>
          <w:numId w:val="23"/>
        </w:numPr>
        <w:rPr>
          <w:rFonts w:ascii="Arial" w:hAnsi="Arial"/>
        </w:rPr>
      </w:pPr>
      <w:r>
        <w:rPr>
          <w:rFonts w:ascii="Arial" w:hAnsi="Arial"/>
        </w:rPr>
        <w:t xml:space="preserve">Also critique difference between </w:t>
      </w:r>
      <w:r>
        <w:rPr>
          <w:rFonts w:ascii="Arial" w:hAnsi="Arial"/>
          <w:i/>
        </w:rPr>
        <w:t>vaginal orgasm</w:t>
      </w:r>
      <w:r>
        <w:rPr>
          <w:rFonts w:ascii="Arial" w:hAnsi="Arial"/>
        </w:rPr>
        <w:t xml:space="preserve"> and </w:t>
      </w:r>
      <w:r>
        <w:rPr>
          <w:rFonts w:ascii="Arial" w:hAnsi="Arial"/>
          <w:i/>
        </w:rPr>
        <w:t>clitoral orgasm</w:t>
      </w:r>
      <w:r>
        <w:rPr>
          <w:rFonts w:ascii="Arial" w:hAnsi="Arial"/>
        </w:rPr>
        <w:t>, research has shown there is little or no physiological difference between the two</w:t>
      </w:r>
    </w:p>
    <w:p w14:paraId="37AF401D" w14:textId="723BCC09" w:rsidR="00285B4F" w:rsidRDefault="00285B4F" w:rsidP="003867DC">
      <w:pPr>
        <w:pStyle w:val="ListParagraph"/>
        <w:numPr>
          <w:ilvl w:val="0"/>
          <w:numId w:val="23"/>
        </w:numPr>
        <w:rPr>
          <w:rFonts w:ascii="Arial" w:hAnsi="Arial"/>
        </w:rPr>
      </w:pPr>
      <w:r>
        <w:rPr>
          <w:rFonts w:ascii="Arial" w:hAnsi="Arial"/>
        </w:rPr>
        <w:t>Freud’s assertion that vaginal orgasm is more mature is not supported</w:t>
      </w:r>
    </w:p>
    <w:p w14:paraId="2119B4DA" w14:textId="627A101A" w:rsidR="00285B4F" w:rsidRDefault="00285B4F" w:rsidP="003867DC">
      <w:pPr>
        <w:pStyle w:val="ListParagraph"/>
        <w:numPr>
          <w:ilvl w:val="0"/>
          <w:numId w:val="23"/>
        </w:numPr>
        <w:rPr>
          <w:rFonts w:ascii="Arial" w:hAnsi="Arial"/>
        </w:rPr>
      </w:pPr>
      <w:r>
        <w:rPr>
          <w:rFonts w:ascii="Arial" w:hAnsi="Arial"/>
        </w:rPr>
        <w:t xml:space="preserve">Psychoanalytic theory has evolved since Freud’s time, most contemporary </w:t>
      </w:r>
      <w:r w:rsidR="003F0198">
        <w:rPr>
          <w:rFonts w:ascii="Arial" w:hAnsi="Arial"/>
        </w:rPr>
        <w:t>psychoanalysts</w:t>
      </w:r>
      <w:r>
        <w:rPr>
          <w:rFonts w:ascii="Arial" w:hAnsi="Arial"/>
        </w:rPr>
        <w:t xml:space="preserve"> feel he overemphasized the biological determinants of behaviour and instincts and gave </w:t>
      </w:r>
      <w:r w:rsidR="003F0198">
        <w:rPr>
          <w:rFonts w:ascii="Arial" w:hAnsi="Arial"/>
        </w:rPr>
        <w:t xml:space="preserve">insufficient recognition to importance of environment and learning </w:t>
      </w:r>
    </w:p>
    <w:p w14:paraId="7FC8AF33" w14:textId="77777777" w:rsidR="003F0198" w:rsidRDefault="003F0198" w:rsidP="003F0198">
      <w:pPr>
        <w:rPr>
          <w:rFonts w:ascii="Arial" w:hAnsi="Arial"/>
        </w:rPr>
      </w:pPr>
    </w:p>
    <w:p w14:paraId="0849182D" w14:textId="773136A2" w:rsidR="003F0198" w:rsidRPr="003F0198" w:rsidRDefault="003F0198" w:rsidP="003F0198">
      <w:pPr>
        <w:rPr>
          <w:rFonts w:ascii="Arial" w:hAnsi="Arial"/>
          <w:b/>
        </w:rPr>
      </w:pPr>
      <w:r w:rsidRPr="003F0198">
        <w:rPr>
          <w:rFonts w:ascii="Arial" w:hAnsi="Arial"/>
          <w:b/>
          <w:u w:val="single"/>
        </w:rPr>
        <w:t>Learning Theory</w:t>
      </w:r>
    </w:p>
    <w:p w14:paraId="3609DF36" w14:textId="3E5497CF" w:rsidR="003F0198" w:rsidRDefault="003F0198" w:rsidP="003F0198">
      <w:pPr>
        <w:rPr>
          <w:rFonts w:ascii="Arial" w:hAnsi="Arial"/>
        </w:rPr>
      </w:pPr>
      <w:r>
        <w:rPr>
          <w:rFonts w:ascii="Arial" w:hAnsi="Arial"/>
          <w:u w:val="single"/>
        </w:rPr>
        <w:t>Classical Conditioning</w:t>
      </w:r>
    </w:p>
    <w:p w14:paraId="1EB82548" w14:textId="1D6B647C" w:rsidR="003F0198" w:rsidRPr="003F0198" w:rsidRDefault="003F0198" w:rsidP="003F0198">
      <w:pPr>
        <w:pStyle w:val="ListParagraph"/>
        <w:numPr>
          <w:ilvl w:val="0"/>
          <w:numId w:val="24"/>
        </w:numPr>
        <w:rPr>
          <w:rFonts w:ascii="Arial" w:hAnsi="Arial"/>
          <w:u w:val="single"/>
        </w:rPr>
      </w:pPr>
      <w:r>
        <w:rPr>
          <w:rFonts w:ascii="Arial" w:hAnsi="Arial"/>
        </w:rPr>
        <w:t>Concept that is usually associated with the work of the Russian scientist Ivan Pavlov</w:t>
      </w:r>
    </w:p>
    <w:p w14:paraId="222B4B6E" w14:textId="127618F0" w:rsidR="003F0198" w:rsidRPr="003F0198" w:rsidRDefault="003F0198" w:rsidP="003F0198">
      <w:pPr>
        <w:pStyle w:val="ListParagraph"/>
        <w:numPr>
          <w:ilvl w:val="0"/>
          <w:numId w:val="24"/>
        </w:numPr>
        <w:rPr>
          <w:rFonts w:ascii="Arial" w:hAnsi="Arial"/>
          <w:u w:val="single"/>
        </w:rPr>
      </w:pPr>
      <w:r>
        <w:rPr>
          <w:rFonts w:ascii="Arial" w:hAnsi="Arial"/>
        </w:rPr>
        <w:t xml:space="preserve">Classical conditioning is the learning process in which a previously neutral stimulus (conditioned stimulus) is repeatedly paired with an unconditioned stimulus that reflexively elicits and unconditioned response, eventually the conditioned stimulus itself will evoke the response </w:t>
      </w:r>
    </w:p>
    <w:p w14:paraId="57A76CC7" w14:textId="57406CC1" w:rsidR="003F0198" w:rsidRPr="003F0198" w:rsidRDefault="003F0198" w:rsidP="003F0198">
      <w:pPr>
        <w:pStyle w:val="ListParagraph"/>
        <w:numPr>
          <w:ilvl w:val="0"/>
          <w:numId w:val="24"/>
        </w:numPr>
        <w:rPr>
          <w:rFonts w:ascii="Arial" w:hAnsi="Arial"/>
          <w:u w:val="single"/>
        </w:rPr>
      </w:pPr>
      <w:r>
        <w:rPr>
          <w:rFonts w:ascii="Arial" w:hAnsi="Arial"/>
        </w:rPr>
        <w:t xml:space="preserve">Classical conditioning of sexual arousal has been demonstrated in an experiment using male students at Queen’s university </w:t>
      </w:r>
    </w:p>
    <w:p w14:paraId="21BFD44E" w14:textId="5661EBF8" w:rsidR="003F0198" w:rsidRPr="003F0198" w:rsidRDefault="003F0198" w:rsidP="003F0198">
      <w:pPr>
        <w:pStyle w:val="ListParagraph"/>
        <w:numPr>
          <w:ilvl w:val="1"/>
          <w:numId w:val="24"/>
        </w:numPr>
        <w:rPr>
          <w:rFonts w:ascii="Arial" w:hAnsi="Arial"/>
          <w:u w:val="single"/>
        </w:rPr>
      </w:pPr>
      <w:r>
        <w:rPr>
          <w:rFonts w:ascii="Arial" w:hAnsi="Arial"/>
        </w:rPr>
        <w:t>Participants were shown 20 sides of partially clothed women</w:t>
      </w:r>
    </w:p>
    <w:p w14:paraId="5D991FB3" w14:textId="28EADB85" w:rsidR="003F0198" w:rsidRPr="003F0198" w:rsidRDefault="003F0198" w:rsidP="003F0198">
      <w:pPr>
        <w:pStyle w:val="ListParagraph"/>
        <w:numPr>
          <w:ilvl w:val="1"/>
          <w:numId w:val="24"/>
        </w:numPr>
        <w:rPr>
          <w:rFonts w:ascii="Arial" w:hAnsi="Arial"/>
          <w:u w:val="single"/>
        </w:rPr>
      </w:pPr>
      <w:r>
        <w:rPr>
          <w:rFonts w:ascii="Arial" w:hAnsi="Arial"/>
        </w:rPr>
        <w:t>Slide rated as 5 on a scale of sexual attractiveness from 1 to 10 was selected as the target slide</w:t>
      </w:r>
    </w:p>
    <w:p w14:paraId="05A6700D" w14:textId="6FDFB5C0" w:rsidR="003F0198" w:rsidRPr="003F0198" w:rsidRDefault="003F0198" w:rsidP="003F0198">
      <w:pPr>
        <w:pStyle w:val="ListParagraph"/>
        <w:numPr>
          <w:ilvl w:val="1"/>
          <w:numId w:val="24"/>
        </w:numPr>
        <w:rPr>
          <w:rFonts w:ascii="Arial" w:hAnsi="Arial"/>
          <w:u w:val="single"/>
        </w:rPr>
      </w:pPr>
      <w:r>
        <w:rPr>
          <w:rFonts w:ascii="Arial" w:hAnsi="Arial"/>
        </w:rPr>
        <w:t>Men in the control group saw only the target slide for 11 trials</w:t>
      </w:r>
    </w:p>
    <w:p w14:paraId="79F61064" w14:textId="55188673" w:rsidR="003F0198" w:rsidRPr="003F0198" w:rsidRDefault="003F0198" w:rsidP="003F0198">
      <w:pPr>
        <w:pStyle w:val="ListParagraph"/>
        <w:numPr>
          <w:ilvl w:val="1"/>
          <w:numId w:val="24"/>
        </w:numPr>
        <w:rPr>
          <w:rFonts w:ascii="Arial" w:hAnsi="Arial"/>
          <w:u w:val="single"/>
        </w:rPr>
      </w:pPr>
      <w:r>
        <w:rPr>
          <w:rFonts w:ascii="Arial" w:hAnsi="Arial"/>
        </w:rPr>
        <w:t>Men in the experimental group were shown the target slide followed by a 50 second segment of sexually explicit videotape for 11 trials</w:t>
      </w:r>
    </w:p>
    <w:p w14:paraId="54F44CD0" w14:textId="4AE86E5E" w:rsidR="003F0198" w:rsidRPr="003F0198" w:rsidRDefault="003F0198" w:rsidP="003F0198">
      <w:pPr>
        <w:pStyle w:val="ListParagraph"/>
        <w:numPr>
          <w:ilvl w:val="1"/>
          <w:numId w:val="24"/>
        </w:numPr>
        <w:rPr>
          <w:rFonts w:ascii="Arial" w:hAnsi="Arial"/>
          <w:u w:val="single"/>
        </w:rPr>
      </w:pPr>
      <w:r>
        <w:rPr>
          <w:rFonts w:ascii="Arial" w:hAnsi="Arial"/>
        </w:rPr>
        <w:t>Each man then rated the 20 original slides again</w:t>
      </w:r>
    </w:p>
    <w:p w14:paraId="3B33BD0D" w14:textId="4D1875D6" w:rsidR="003F0198" w:rsidRPr="003F0198" w:rsidRDefault="003F0198" w:rsidP="003F0198">
      <w:pPr>
        <w:pStyle w:val="ListParagraph"/>
        <w:numPr>
          <w:ilvl w:val="1"/>
          <w:numId w:val="24"/>
        </w:numPr>
        <w:rPr>
          <w:rFonts w:ascii="Arial" w:hAnsi="Arial"/>
          <w:u w:val="single"/>
        </w:rPr>
      </w:pPr>
      <w:r>
        <w:rPr>
          <w:rFonts w:ascii="Arial" w:hAnsi="Arial"/>
        </w:rPr>
        <w:t>Arousal was measured by a penile strain gauge, which measures the extent of erection of the penis</w:t>
      </w:r>
    </w:p>
    <w:p w14:paraId="3E6D744D" w14:textId="6D686999" w:rsidR="003F0198" w:rsidRPr="003F0198" w:rsidRDefault="003F0198" w:rsidP="003F0198">
      <w:pPr>
        <w:pStyle w:val="ListParagraph"/>
        <w:numPr>
          <w:ilvl w:val="1"/>
          <w:numId w:val="24"/>
        </w:numPr>
        <w:rPr>
          <w:rFonts w:ascii="Arial" w:hAnsi="Arial"/>
          <w:u w:val="single"/>
        </w:rPr>
      </w:pPr>
      <w:r>
        <w:rPr>
          <w:rFonts w:ascii="Arial" w:hAnsi="Arial"/>
        </w:rPr>
        <w:t>Control group: men were less aroused by the target slide following the repeated exposure</w:t>
      </w:r>
    </w:p>
    <w:p w14:paraId="0813747C" w14:textId="1E308E6D" w:rsidR="003F0198" w:rsidRPr="003F0198" w:rsidRDefault="003F0198" w:rsidP="003F0198">
      <w:pPr>
        <w:pStyle w:val="ListParagraph"/>
        <w:numPr>
          <w:ilvl w:val="1"/>
          <w:numId w:val="24"/>
        </w:numPr>
        <w:rPr>
          <w:rFonts w:ascii="Arial" w:hAnsi="Arial"/>
          <w:u w:val="single"/>
        </w:rPr>
      </w:pPr>
      <w:r>
        <w:rPr>
          <w:rFonts w:ascii="Arial" w:hAnsi="Arial"/>
        </w:rPr>
        <w:t>Experimental group: target slide was associated with in increase in arousal</w:t>
      </w:r>
    </w:p>
    <w:p w14:paraId="59A80765" w14:textId="1F01594E" w:rsidR="003F0198" w:rsidRPr="003F0198" w:rsidRDefault="003F0198" w:rsidP="003F0198">
      <w:pPr>
        <w:pStyle w:val="ListParagraph"/>
        <w:numPr>
          <w:ilvl w:val="1"/>
          <w:numId w:val="24"/>
        </w:numPr>
        <w:rPr>
          <w:rFonts w:ascii="Arial" w:hAnsi="Arial"/>
          <w:u w:val="single"/>
        </w:rPr>
      </w:pPr>
      <w:r>
        <w:rPr>
          <w:rFonts w:ascii="Arial" w:hAnsi="Arial"/>
        </w:rPr>
        <w:t>Classical conditioning is useful in explaining a number of phenomena in sexuality like fetishes</w:t>
      </w:r>
    </w:p>
    <w:p w14:paraId="234812AE" w14:textId="77777777" w:rsidR="003F0198" w:rsidRDefault="003F0198" w:rsidP="003F0198">
      <w:pPr>
        <w:rPr>
          <w:rFonts w:ascii="Arial" w:hAnsi="Arial"/>
          <w:u w:val="single"/>
        </w:rPr>
      </w:pPr>
    </w:p>
    <w:p w14:paraId="3A453B32" w14:textId="0CFCCA01" w:rsidR="003F0198" w:rsidRDefault="003F0198" w:rsidP="003F0198">
      <w:pPr>
        <w:rPr>
          <w:rFonts w:ascii="Arial" w:hAnsi="Arial"/>
        </w:rPr>
      </w:pPr>
      <w:r>
        <w:rPr>
          <w:rFonts w:ascii="Arial" w:hAnsi="Arial"/>
          <w:u w:val="single"/>
        </w:rPr>
        <w:t>Operant Conditioning</w:t>
      </w:r>
    </w:p>
    <w:p w14:paraId="58DE3DDC" w14:textId="6F98B6AD" w:rsidR="003F0198" w:rsidRDefault="005925B9" w:rsidP="005925B9">
      <w:pPr>
        <w:pStyle w:val="ListParagraph"/>
        <w:numPr>
          <w:ilvl w:val="0"/>
          <w:numId w:val="25"/>
        </w:numPr>
        <w:rPr>
          <w:rFonts w:ascii="Arial" w:hAnsi="Arial"/>
        </w:rPr>
      </w:pPr>
      <w:r>
        <w:rPr>
          <w:rFonts w:ascii="Arial" w:hAnsi="Arial"/>
        </w:rPr>
        <w:t>Concept often associated with psychologist B.F. Skinner</w:t>
      </w:r>
    </w:p>
    <w:p w14:paraId="19E48A42" w14:textId="5E044EAA" w:rsidR="005925B9" w:rsidRDefault="005925B9" w:rsidP="005925B9">
      <w:pPr>
        <w:pStyle w:val="ListParagraph"/>
        <w:numPr>
          <w:ilvl w:val="0"/>
          <w:numId w:val="25"/>
        </w:numPr>
        <w:rPr>
          <w:rFonts w:ascii="Arial" w:hAnsi="Arial"/>
        </w:rPr>
      </w:pPr>
      <w:r>
        <w:rPr>
          <w:rFonts w:ascii="Arial" w:hAnsi="Arial"/>
        </w:rPr>
        <w:lastRenderedPageBreak/>
        <w:t>It is the process of changing the frequency of a behaviour (the operant) by following it with positive reinforcement (which will make the behaviour less frequent in the future) or punishment (which should make the behaviour less frequent in the future)</w:t>
      </w:r>
    </w:p>
    <w:p w14:paraId="1E632EBA" w14:textId="526C889F" w:rsidR="005925B9" w:rsidRDefault="005925B9" w:rsidP="005925B9">
      <w:pPr>
        <w:pStyle w:val="ListParagraph"/>
        <w:numPr>
          <w:ilvl w:val="0"/>
          <w:numId w:val="25"/>
        </w:numPr>
        <w:rPr>
          <w:rFonts w:ascii="Arial" w:hAnsi="Arial"/>
        </w:rPr>
      </w:pPr>
      <w:r>
        <w:rPr>
          <w:rFonts w:ascii="Arial" w:hAnsi="Arial"/>
        </w:rPr>
        <w:t>Some rewards are considered to be primary reinforcers – something intrinsically rewarding about that (ex. Food or Sex)</w:t>
      </w:r>
    </w:p>
    <w:p w14:paraId="28C227CF" w14:textId="3B7E0731" w:rsidR="005925B9" w:rsidRDefault="005925B9" w:rsidP="005925B9">
      <w:pPr>
        <w:pStyle w:val="ListParagraph"/>
        <w:numPr>
          <w:ilvl w:val="0"/>
          <w:numId w:val="25"/>
        </w:numPr>
        <w:rPr>
          <w:rFonts w:ascii="Arial" w:hAnsi="Arial"/>
        </w:rPr>
      </w:pPr>
      <w:r>
        <w:rPr>
          <w:rFonts w:ascii="Arial" w:hAnsi="Arial"/>
        </w:rPr>
        <w:t>Sexual behaviour plays dual roles in learning theory, can be a positive reinforcer, but can also be the behaviour that is rewarded or punished</w:t>
      </w:r>
    </w:p>
    <w:p w14:paraId="6A3618E1" w14:textId="3B2EAE9D" w:rsidR="005925B9" w:rsidRDefault="005925B9" w:rsidP="005925B9">
      <w:pPr>
        <w:pStyle w:val="ListParagraph"/>
        <w:numPr>
          <w:ilvl w:val="0"/>
          <w:numId w:val="25"/>
        </w:numPr>
        <w:rPr>
          <w:rFonts w:ascii="Arial" w:hAnsi="Arial"/>
        </w:rPr>
      </w:pPr>
      <w:r>
        <w:rPr>
          <w:rFonts w:ascii="Arial" w:hAnsi="Arial"/>
        </w:rPr>
        <w:t>Principles of operant conditioning can explain some aspects of sex</w:t>
      </w:r>
    </w:p>
    <w:p w14:paraId="12AABD59" w14:textId="55B3E64A" w:rsidR="005925B9" w:rsidRDefault="005925B9" w:rsidP="005925B9">
      <w:pPr>
        <w:pStyle w:val="ListParagraph"/>
        <w:numPr>
          <w:ilvl w:val="1"/>
          <w:numId w:val="25"/>
        </w:numPr>
        <w:rPr>
          <w:rFonts w:ascii="Arial" w:hAnsi="Arial"/>
        </w:rPr>
      </w:pPr>
      <w:r>
        <w:rPr>
          <w:rFonts w:ascii="Arial" w:hAnsi="Arial"/>
        </w:rPr>
        <w:t>Ex. If a woman repeatedly experiences pain when she has intercourse, she will probably want to have sex infrequently or not at all</w:t>
      </w:r>
    </w:p>
    <w:p w14:paraId="71967607" w14:textId="343ADFE2" w:rsidR="005925B9" w:rsidRDefault="005925B9" w:rsidP="005925B9">
      <w:pPr>
        <w:pStyle w:val="ListParagraph"/>
        <w:numPr>
          <w:ilvl w:val="0"/>
          <w:numId w:val="25"/>
        </w:numPr>
        <w:rPr>
          <w:rFonts w:ascii="Arial" w:hAnsi="Arial"/>
        </w:rPr>
      </w:pPr>
      <w:r>
        <w:rPr>
          <w:rFonts w:ascii="Arial" w:hAnsi="Arial"/>
        </w:rPr>
        <w:t>The longer punishment or reward is delayed after the behaviour the less effective it becomes</w:t>
      </w:r>
    </w:p>
    <w:p w14:paraId="51ABA5F6" w14:textId="50796FB6" w:rsidR="005925B9" w:rsidRDefault="005925B9" w:rsidP="005925B9">
      <w:pPr>
        <w:pStyle w:val="ListParagraph"/>
        <w:numPr>
          <w:ilvl w:val="0"/>
          <w:numId w:val="25"/>
        </w:numPr>
        <w:rPr>
          <w:rFonts w:ascii="Arial" w:hAnsi="Arial"/>
        </w:rPr>
      </w:pPr>
      <w:r>
        <w:rPr>
          <w:rFonts w:ascii="Arial" w:hAnsi="Arial"/>
        </w:rPr>
        <w:t>Third principle emerged in operant conditioning studies is that compared with rewards, punishments are not very effective in shaping behaviour</w:t>
      </w:r>
    </w:p>
    <w:p w14:paraId="410AA56F" w14:textId="3FB8BA59" w:rsidR="005925B9" w:rsidRDefault="00BE1473" w:rsidP="005925B9">
      <w:pPr>
        <w:pStyle w:val="ListParagraph"/>
        <w:numPr>
          <w:ilvl w:val="0"/>
          <w:numId w:val="25"/>
        </w:numPr>
        <w:rPr>
          <w:rFonts w:ascii="Arial" w:hAnsi="Arial"/>
        </w:rPr>
      </w:pPr>
      <w:r>
        <w:rPr>
          <w:rFonts w:ascii="Arial" w:hAnsi="Arial"/>
        </w:rPr>
        <w:t>Punishments often do not eliminate a behaviour but rather teach a person to be sneaky and engage in it without getting caught</w:t>
      </w:r>
    </w:p>
    <w:p w14:paraId="2CD1C146" w14:textId="48A97031" w:rsidR="00BE1473" w:rsidRDefault="00BE1473" w:rsidP="005925B9">
      <w:pPr>
        <w:pStyle w:val="ListParagraph"/>
        <w:numPr>
          <w:ilvl w:val="0"/>
          <w:numId w:val="25"/>
        </w:numPr>
        <w:rPr>
          <w:rFonts w:ascii="Arial" w:hAnsi="Arial"/>
        </w:rPr>
      </w:pPr>
      <w:r>
        <w:rPr>
          <w:rFonts w:ascii="Arial" w:hAnsi="Arial"/>
        </w:rPr>
        <w:t xml:space="preserve">Important difference between psychoanalytic theory and learning theory: </w:t>
      </w:r>
    </w:p>
    <w:p w14:paraId="2741E4DD" w14:textId="2235C714" w:rsidR="00BE1473" w:rsidRDefault="00BE1473" w:rsidP="00BE1473">
      <w:pPr>
        <w:pStyle w:val="ListParagraph"/>
        <w:numPr>
          <w:ilvl w:val="1"/>
          <w:numId w:val="25"/>
        </w:numPr>
        <w:rPr>
          <w:rFonts w:ascii="Arial" w:hAnsi="Arial"/>
        </w:rPr>
      </w:pPr>
      <w:r>
        <w:rPr>
          <w:rFonts w:ascii="Arial" w:hAnsi="Arial"/>
        </w:rPr>
        <w:t>Psychoanalysts believe determinants of sexual behaviour occur in early childhood while learning theorists believe that sexual behaviour can be learned or changed at any time in one’s lifespan</w:t>
      </w:r>
    </w:p>
    <w:p w14:paraId="515AC49E" w14:textId="77777777" w:rsidR="00BE1473" w:rsidRDefault="00BE1473" w:rsidP="00BE1473">
      <w:pPr>
        <w:rPr>
          <w:rFonts w:ascii="Arial" w:hAnsi="Arial"/>
        </w:rPr>
      </w:pPr>
    </w:p>
    <w:p w14:paraId="04B3799D" w14:textId="744D2D43" w:rsidR="00BE1473" w:rsidRDefault="00BE1473" w:rsidP="00BE1473">
      <w:pPr>
        <w:rPr>
          <w:rFonts w:ascii="Arial" w:hAnsi="Arial"/>
        </w:rPr>
      </w:pPr>
      <w:r>
        <w:rPr>
          <w:rFonts w:ascii="Arial" w:hAnsi="Arial"/>
          <w:u w:val="single"/>
        </w:rPr>
        <w:t>Behaviour Therapy</w:t>
      </w:r>
    </w:p>
    <w:p w14:paraId="4FCE4A24" w14:textId="77777777" w:rsidR="00BE1473" w:rsidRDefault="00BE1473" w:rsidP="00BE1473">
      <w:pPr>
        <w:rPr>
          <w:rFonts w:ascii="Arial" w:hAnsi="Arial"/>
        </w:rPr>
      </w:pPr>
      <w:r>
        <w:rPr>
          <w:rFonts w:ascii="Arial" w:hAnsi="Arial"/>
        </w:rPr>
        <w:t>Behaviour therapy is a set of techniques based on principles of classical or operant conditioning used to modify human behaviour</w:t>
      </w:r>
    </w:p>
    <w:p w14:paraId="37FF2903" w14:textId="54FE795E" w:rsidR="00BE1473" w:rsidRDefault="00BE1473" w:rsidP="00BE1473">
      <w:pPr>
        <w:pStyle w:val="ListParagraph"/>
        <w:numPr>
          <w:ilvl w:val="0"/>
          <w:numId w:val="26"/>
        </w:numPr>
        <w:rPr>
          <w:rFonts w:ascii="Arial" w:hAnsi="Arial"/>
        </w:rPr>
      </w:pPr>
      <w:r>
        <w:rPr>
          <w:rFonts w:ascii="Arial" w:hAnsi="Arial"/>
        </w:rPr>
        <w:t>These methods can be used to modify problematic sexual behaviours</w:t>
      </w:r>
    </w:p>
    <w:p w14:paraId="6F1A09FF" w14:textId="4182DD32" w:rsidR="00BE1473" w:rsidRDefault="00BE1473" w:rsidP="00BE1473">
      <w:pPr>
        <w:pStyle w:val="ListParagraph"/>
        <w:numPr>
          <w:ilvl w:val="1"/>
          <w:numId w:val="26"/>
        </w:numPr>
        <w:rPr>
          <w:rFonts w:ascii="Arial" w:hAnsi="Arial"/>
        </w:rPr>
      </w:pPr>
      <w:r>
        <w:rPr>
          <w:rFonts w:ascii="Arial" w:hAnsi="Arial"/>
        </w:rPr>
        <w:t>Sexual disorders such as orgasm problems or compulsive sexual behaviour</w:t>
      </w:r>
    </w:p>
    <w:p w14:paraId="546C9D08" w14:textId="2227C775" w:rsidR="00BE1473" w:rsidRDefault="00BE1473" w:rsidP="00BE1473">
      <w:pPr>
        <w:pStyle w:val="ListParagraph"/>
        <w:numPr>
          <w:ilvl w:val="0"/>
          <w:numId w:val="26"/>
        </w:numPr>
        <w:rPr>
          <w:rFonts w:ascii="Arial" w:hAnsi="Arial"/>
        </w:rPr>
      </w:pPr>
      <w:r>
        <w:rPr>
          <w:rFonts w:ascii="Arial" w:hAnsi="Arial"/>
        </w:rPr>
        <w:t>Behaviour therapy methods differ more from traditional methods as it only considers the problem behaviour and how to modify it using learning-theory principles</w:t>
      </w:r>
    </w:p>
    <w:p w14:paraId="65D11BE3" w14:textId="63610023" w:rsidR="00BE1473" w:rsidRDefault="00BE1473" w:rsidP="00BE1473">
      <w:pPr>
        <w:pStyle w:val="ListParagraph"/>
        <w:numPr>
          <w:ilvl w:val="0"/>
          <w:numId w:val="26"/>
        </w:numPr>
        <w:rPr>
          <w:rFonts w:ascii="Arial" w:hAnsi="Arial"/>
        </w:rPr>
      </w:pPr>
      <w:r>
        <w:rPr>
          <w:rFonts w:ascii="Arial" w:hAnsi="Arial"/>
        </w:rPr>
        <w:t>The therapist does not worry about an in-depth analysis of the person’s personality to see unconscious forces motivating the behaviour</w:t>
      </w:r>
    </w:p>
    <w:p w14:paraId="48D9B77D" w14:textId="4AC00830" w:rsidR="00BE1473" w:rsidRPr="00BF4E1D" w:rsidRDefault="00BE1473" w:rsidP="00BE1473">
      <w:pPr>
        <w:pStyle w:val="ListParagraph"/>
        <w:numPr>
          <w:ilvl w:val="0"/>
          <w:numId w:val="26"/>
        </w:numPr>
        <w:rPr>
          <w:rFonts w:ascii="Arial" w:hAnsi="Arial"/>
        </w:rPr>
      </w:pPr>
      <w:r>
        <w:rPr>
          <w:rFonts w:ascii="Arial" w:hAnsi="Arial"/>
        </w:rPr>
        <w:t xml:space="preserve">Most often the treatment program combine techniques with cognitive therapy approaches to make </w:t>
      </w:r>
      <w:r>
        <w:rPr>
          <w:rFonts w:ascii="Arial" w:hAnsi="Arial"/>
          <w:i/>
        </w:rPr>
        <w:t>cognitive behaviour therapy</w:t>
      </w:r>
    </w:p>
    <w:p w14:paraId="6B5C792A" w14:textId="77777777" w:rsidR="00BF4E1D" w:rsidRDefault="00BF4E1D" w:rsidP="00BF4E1D">
      <w:pPr>
        <w:rPr>
          <w:rFonts w:ascii="Arial" w:hAnsi="Arial"/>
        </w:rPr>
      </w:pPr>
    </w:p>
    <w:p w14:paraId="4A47B938" w14:textId="3C996386" w:rsidR="00BF4E1D" w:rsidRDefault="00BF4E1D" w:rsidP="00BF4E1D">
      <w:pPr>
        <w:rPr>
          <w:rFonts w:ascii="Arial" w:hAnsi="Arial"/>
        </w:rPr>
      </w:pPr>
      <w:r>
        <w:rPr>
          <w:rFonts w:ascii="Arial" w:hAnsi="Arial"/>
          <w:u w:val="single"/>
        </w:rPr>
        <w:t>Social Learning</w:t>
      </w:r>
    </w:p>
    <w:p w14:paraId="638BDEC6" w14:textId="12A62143" w:rsidR="00BF4E1D" w:rsidRDefault="00CC74F7" w:rsidP="00CC74F7">
      <w:pPr>
        <w:rPr>
          <w:rFonts w:ascii="Arial" w:hAnsi="Arial"/>
        </w:rPr>
      </w:pPr>
      <w:r>
        <w:rPr>
          <w:rFonts w:ascii="Arial" w:hAnsi="Arial"/>
        </w:rPr>
        <w:t>Social learning theory is based on the principles of operant conditioning but recognizes that people learn by observing others, whether in person or in the media (</w:t>
      </w:r>
      <w:r>
        <w:rPr>
          <w:rFonts w:ascii="Arial" w:hAnsi="Arial"/>
          <w:i/>
        </w:rPr>
        <w:t>observational learning</w:t>
      </w:r>
      <w:r>
        <w:rPr>
          <w:rFonts w:ascii="Arial" w:hAnsi="Arial"/>
        </w:rPr>
        <w:t>)</w:t>
      </w:r>
    </w:p>
    <w:p w14:paraId="40EB0185" w14:textId="695F6BEC" w:rsidR="00CC74F7" w:rsidRPr="00CC74F7" w:rsidRDefault="00CC74F7" w:rsidP="00CC74F7">
      <w:pPr>
        <w:pStyle w:val="ListParagraph"/>
        <w:numPr>
          <w:ilvl w:val="0"/>
          <w:numId w:val="28"/>
        </w:numPr>
        <w:rPr>
          <w:rFonts w:ascii="Arial" w:hAnsi="Arial"/>
        </w:rPr>
      </w:pPr>
      <w:r>
        <w:rPr>
          <w:rFonts w:ascii="Arial" w:hAnsi="Arial"/>
        </w:rPr>
        <w:t xml:space="preserve">Involves two other processes: </w:t>
      </w:r>
      <w:r w:rsidRPr="00CC74F7">
        <w:rPr>
          <w:rFonts w:ascii="Arial" w:hAnsi="Arial"/>
          <w:u w:val="single"/>
        </w:rPr>
        <w:t>imitation</w:t>
      </w:r>
      <w:r>
        <w:rPr>
          <w:rFonts w:ascii="Arial" w:hAnsi="Arial"/>
        </w:rPr>
        <w:t xml:space="preserve"> and </w:t>
      </w:r>
      <w:r w:rsidRPr="00CC74F7">
        <w:rPr>
          <w:rFonts w:ascii="Arial" w:hAnsi="Arial"/>
          <w:u w:val="single"/>
        </w:rPr>
        <w:t>identification</w:t>
      </w:r>
    </w:p>
    <w:p w14:paraId="0CBC25A3" w14:textId="37707A36" w:rsidR="00CC74F7" w:rsidRDefault="00CC74F7" w:rsidP="00CC74F7">
      <w:pPr>
        <w:pStyle w:val="ListParagraph"/>
        <w:numPr>
          <w:ilvl w:val="0"/>
          <w:numId w:val="28"/>
        </w:numPr>
        <w:rPr>
          <w:rFonts w:ascii="Arial" w:hAnsi="Arial"/>
        </w:rPr>
      </w:pPr>
      <w:r>
        <w:rPr>
          <w:rFonts w:ascii="Arial" w:hAnsi="Arial"/>
        </w:rPr>
        <w:t xml:space="preserve">These two process are useful in explaining the development of gender identity </w:t>
      </w:r>
    </w:p>
    <w:p w14:paraId="710D439A" w14:textId="637FDA22" w:rsidR="00CC74F7" w:rsidRDefault="00CC74F7" w:rsidP="00CC74F7">
      <w:pPr>
        <w:pStyle w:val="ListParagraph"/>
        <w:numPr>
          <w:ilvl w:val="0"/>
          <w:numId w:val="28"/>
        </w:numPr>
        <w:rPr>
          <w:rFonts w:ascii="Arial" w:hAnsi="Arial"/>
        </w:rPr>
      </w:pPr>
      <w:r>
        <w:rPr>
          <w:rFonts w:ascii="Arial" w:hAnsi="Arial"/>
        </w:rPr>
        <w:t>Ex. Little girl plays dress up after seeing her mother getting ready to go to a party</w:t>
      </w:r>
    </w:p>
    <w:p w14:paraId="70AE22F4" w14:textId="50FAB6D6" w:rsidR="00CC74F7" w:rsidRDefault="00CC74F7" w:rsidP="00CC74F7">
      <w:pPr>
        <w:pStyle w:val="ListParagraph"/>
        <w:numPr>
          <w:ilvl w:val="0"/>
          <w:numId w:val="28"/>
        </w:numPr>
        <w:rPr>
          <w:rFonts w:ascii="Arial" w:hAnsi="Arial"/>
        </w:rPr>
      </w:pPr>
      <w:r>
        <w:rPr>
          <w:rFonts w:ascii="Arial" w:hAnsi="Arial"/>
        </w:rPr>
        <w:lastRenderedPageBreak/>
        <w:t>Ex. Sexiest girl in senior class of high school may find other girls imitating her behaviour or the way she dresses</w:t>
      </w:r>
    </w:p>
    <w:p w14:paraId="142455C2" w14:textId="1E3F7746" w:rsidR="00CC74F7" w:rsidRDefault="00CC74F7" w:rsidP="00CC74F7">
      <w:pPr>
        <w:pStyle w:val="ListParagraph"/>
        <w:numPr>
          <w:ilvl w:val="0"/>
          <w:numId w:val="28"/>
        </w:numPr>
        <w:rPr>
          <w:rFonts w:ascii="Arial" w:hAnsi="Arial"/>
        </w:rPr>
      </w:pPr>
      <w:r>
        <w:rPr>
          <w:rFonts w:ascii="Arial" w:hAnsi="Arial"/>
        </w:rPr>
        <w:t>Many use media, but media images are often inaccurate or unrealistic</w:t>
      </w:r>
    </w:p>
    <w:p w14:paraId="3D4514E5" w14:textId="58CE27F3" w:rsidR="00CC74F7" w:rsidRDefault="00CC74F7" w:rsidP="00CC74F7">
      <w:pPr>
        <w:pStyle w:val="ListParagraph"/>
        <w:numPr>
          <w:ilvl w:val="0"/>
          <w:numId w:val="28"/>
        </w:numPr>
        <w:rPr>
          <w:rFonts w:ascii="Arial" w:hAnsi="Arial"/>
        </w:rPr>
      </w:pPr>
      <w:r>
        <w:rPr>
          <w:rFonts w:ascii="Arial" w:hAnsi="Arial"/>
        </w:rPr>
        <w:t>Once behaviour is learned, likelihood of it being performed depends on its consequences</w:t>
      </w:r>
    </w:p>
    <w:p w14:paraId="08EC0239" w14:textId="03A9BF9D" w:rsidR="00DE55FD" w:rsidRDefault="00DE55FD" w:rsidP="00CC74F7">
      <w:pPr>
        <w:pStyle w:val="ListParagraph"/>
        <w:numPr>
          <w:ilvl w:val="0"/>
          <w:numId w:val="28"/>
        </w:numPr>
        <w:rPr>
          <w:rFonts w:ascii="Arial" w:hAnsi="Arial"/>
        </w:rPr>
      </w:pPr>
      <w:r>
        <w:rPr>
          <w:rFonts w:ascii="Arial" w:hAnsi="Arial"/>
        </w:rPr>
        <w:t xml:space="preserve">Successful experiences with an activity over time create a sense of competence or </w:t>
      </w:r>
      <w:r>
        <w:rPr>
          <w:rFonts w:ascii="Arial" w:hAnsi="Arial"/>
          <w:i/>
        </w:rPr>
        <w:t>self-efficacy</w:t>
      </w:r>
      <w:r>
        <w:rPr>
          <w:rFonts w:ascii="Arial" w:hAnsi="Arial"/>
        </w:rPr>
        <w:t xml:space="preserve"> at performing the activity </w:t>
      </w:r>
    </w:p>
    <w:p w14:paraId="2228957F" w14:textId="76D130D3" w:rsidR="00DE55FD" w:rsidRDefault="00DE55FD" w:rsidP="00CC74F7">
      <w:pPr>
        <w:pStyle w:val="ListParagraph"/>
        <w:numPr>
          <w:ilvl w:val="0"/>
          <w:numId w:val="28"/>
        </w:numPr>
        <w:rPr>
          <w:rFonts w:ascii="Arial" w:hAnsi="Arial"/>
        </w:rPr>
      </w:pPr>
      <w:r>
        <w:rPr>
          <w:rFonts w:ascii="Arial" w:hAnsi="Arial"/>
        </w:rPr>
        <w:t>Concept of self efficacy has been widely used in designing health intervention programs that encourage individuals to use condoms to prevent transmission of STI and HIV</w:t>
      </w:r>
    </w:p>
    <w:p w14:paraId="524AF381" w14:textId="66BB1B49" w:rsidR="00DE55FD" w:rsidRDefault="00DE55FD" w:rsidP="00CC74F7">
      <w:pPr>
        <w:pStyle w:val="ListParagraph"/>
        <w:numPr>
          <w:ilvl w:val="0"/>
          <w:numId w:val="28"/>
        </w:numPr>
        <w:rPr>
          <w:rFonts w:ascii="Arial" w:hAnsi="Arial"/>
        </w:rPr>
      </w:pPr>
      <w:r>
        <w:rPr>
          <w:rFonts w:ascii="Arial" w:hAnsi="Arial"/>
        </w:rPr>
        <w:t xml:space="preserve">Social learning can also explain birth rates, many adults want children, have </w:t>
      </w:r>
      <w:r>
        <w:rPr>
          <w:rFonts w:ascii="Arial" w:hAnsi="Arial"/>
          <w:i/>
        </w:rPr>
        <w:t>fertility intentions</w:t>
      </w:r>
      <w:r>
        <w:rPr>
          <w:rFonts w:ascii="Arial" w:hAnsi="Arial"/>
        </w:rPr>
        <w:t>.</w:t>
      </w:r>
    </w:p>
    <w:p w14:paraId="407F17A6" w14:textId="3312B382" w:rsidR="00DE55FD" w:rsidRDefault="00DE55FD" w:rsidP="00DE55FD">
      <w:pPr>
        <w:pStyle w:val="ListParagraph"/>
        <w:numPr>
          <w:ilvl w:val="1"/>
          <w:numId w:val="28"/>
        </w:numPr>
        <w:rPr>
          <w:rFonts w:ascii="Arial" w:hAnsi="Arial"/>
        </w:rPr>
      </w:pPr>
      <w:r>
        <w:rPr>
          <w:rFonts w:ascii="Arial" w:hAnsi="Arial"/>
        </w:rPr>
        <w:t>Recognize that infant mortality may deprive them of offspring</w:t>
      </w:r>
    </w:p>
    <w:p w14:paraId="6F7D62F5" w14:textId="77777777" w:rsidR="00DE55FD" w:rsidRDefault="00DE55FD" w:rsidP="00DE55FD">
      <w:pPr>
        <w:rPr>
          <w:rFonts w:ascii="Arial" w:hAnsi="Arial"/>
        </w:rPr>
      </w:pPr>
    </w:p>
    <w:p w14:paraId="136A92DB" w14:textId="7A90A489" w:rsidR="00DE55FD" w:rsidRDefault="00DE55FD" w:rsidP="00DE55FD">
      <w:pPr>
        <w:rPr>
          <w:rFonts w:ascii="Arial" w:hAnsi="Arial"/>
          <w:b/>
          <w:u w:val="single"/>
        </w:rPr>
      </w:pPr>
      <w:r w:rsidRPr="00DE55FD">
        <w:rPr>
          <w:rFonts w:ascii="Arial" w:hAnsi="Arial"/>
          <w:b/>
          <w:u w:val="single"/>
        </w:rPr>
        <w:t>Social Exchange Theory</w:t>
      </w:r>
    </w:p>
    <w:p w14:paraId="1A0518D4" w14:textId="16B993FA" w:rsidR="00DE55FD" w:rsidRDefault="00DE55FD" w:rsidP="00DE55FD">
      <w:pPr>
        <w:rPr>
          <w:rFonts w:ascii="Arial" w:hAnsi="Arial"/>
        </w:rPr>
      </w:pPr>
      <w:r>
        <w:rPr>
          <w:rFonts w:ascii="Arial" w:hAnsi="Arial"/>
        </w:rPr>
        <w:t>Social exchange theory assumes people will chose actions that maximize rewards and minimize costs</w:t>
      </w:r>
    </w:p>
    <w:p w14:paraId="686E8FB8" w14:textId="2C292E9F" w:rsidR="00DE55FD" w:rsidRDefault="00DE55FD" w:rsidP="00DE55FD">
      <w:pPr>
        <w:pStyle w:val="ListParagraph"/>
        <w:numPr>
          <w:ilvl w:val="0"/>
          <w:numId w:val="29"/>
        </w:numPr>
        <w:rPr>
          <w:rFonts w:ascii="Arial" w:hAnsi="Arial"/>
        </w:rPr>
      </w:pPr>
      <w:r>
        <w:rPr>
          <w:rFonts w:ascii="Arial" w:hAnsi="Arial"/>
        </w:rPr>
        <w:t xml:space="preserve">Useful in explaining </w:t>
      </w:r>
      <w:r>
        <w:rPr>
          <w:rFonts w:ascii="Arial" w:hAnsi="Arial"/>
          <w:i/>
        </w:rPr>
        <w:t xml:space="preserve">sexuality </w:t>
      </w:r>
      <w:r>
        <w:rPr>
          <w:rFonts w:ascii="Arial" w:hAnsi="Arial"/>
        </w:rPr>
        <w:t xml:space="preserve">in close relationships </w:t>
      </w:r>
    </w:p>
    <w:p w14:paraId="42EE41BC" w14:textId="001C7C36" w:rsidR="00DE55FD" w:rsidRDefault="00DE55FD" w:rsidP="00DE55FD">
      <w:pPr>
        <w:pStyle w:val="ListParagraph"/>
        <w:numPr>
          <w:ilvl w:val="0"/>
          <w:numId w:val="29"/>
        </w:numPr>
        <w:rPr>
          <w:rFonts w:ascii="Arial" w:hAnsi="Arial"/>
        </w:rPr>
      </w:pPr>
      <w:r>
        <w:rPr>
          <w:rFonts w:ascii="Arial" w:hAnsi="Arial"/>
        </w:rPr>
        <w:t>Assumes that we have freedom of choice, and often face choices among alternative actions</w:t>
      </w:r>
    </w:p>
    <w:p w14:paraId="495C9712" w14:textId="6C66BE5E" w:rsidR="00DE55FD" w:rsidRDefault="008577F2" w:rsidP="00DE55FD">
      <w:pPr>
        <w:pStyle w:val="ListParagraph"/>
        <w:numPr>
          <w:ilvl w:val="0"/>
          <w:numId w:val="29"/>
        </w:numPr>
        <w:rPr>
          <w:rFonts w:ascii="Arial" w:hAnsi="Arial"/>
        </w:rPr>
      </w:pPr>
      <w:r>
        <w:rPr>
          <w:rFonts w:ascii="Arial" w:hAnsi="Arial"/>
        </w:rPr>
        <w:t xml:space="preserve">Every action provides some rewards and entails certain costs, rewards include money, goods, services, </w:t>
      </w:r>
      <w:r w:rsidR="00A31AD2">
        <w:rPr>
          <w:rFonts w:ascii="Arial" w:hAnsi="Arial"/>
        </w:rPr>
        <w:t>etc.</w:t>
      </w:r>
      <w:r>
        <w:rPr>
          <w:rFonts w:ascii="Arial" w:hAnsi="Arial"/>
        </w:rPr>
        <w:t xml:space="preserve"> and costs such as time, effort, money</w:t>
      </w:r>
    </w:p>
    <w:p w14:paraId="5C81FAE3" w14:textId="5C893BB3" w:rsidR="008577F2" w:rsidRDefault="00A31AD2" w:rsidP="00DE55FD">
      <w:pPr>
        <w:pStyle w:val="ListParagraph"/>
        <w:numPr>
          <w:ilvl w:val="0"/>
          <w:numId w:val="29"/>
        </w:numPr>
        <w:rPr>
          <w:rFonts w:ascii="Arial" w:hAnsi="Arial"/>
        </w:rPr>
      </w:pPr>
      <w:r>
        <w:rPr>
          <w:rFonts w:ascii="Arial" w:hAnsi="Arial"/>
        </w:rPr>
        <w:t xml:space="preserve">Theory states that we are </w:t>
      </w:r>
      <w:r>
        <w:rPr>
          <w:rFonts w:ascii="Arial" w:hAnsi="Arial"/>
          <w:i/>
        </w:rPr>
        <w:t>hedonistic</w:t>
      </w:r>
      <w:r>
        <w:rPr>
          <w:rFonts w:ascii="Arial" w:hAnsi="Arial"/>
        </w:rPr>
        <w:t xml:space="preserve"> – try to maximize rewards and minimize costs when we act</w:t>
      </w:r>
    </w:p>
    <w:p w14:paraId="74F455B7" w14:textId="7B84B13E" w:rsidR="00A31AD2" w:rsidRDefault="00A31AD2" w:rsidP="00DE55FD">
      <w:pPr>
        <w:pStyle w:val="ListParagraph"/>
        <w:numPr>
          <w:ilvl w:val="0"/>
          <w:numId w:val="29"/>
        </w:numPr>
        <w:rPr>
          <w:rFonts w:ascii="Arial" w:hAnsi="Arial"/>
        </w:rPr>
      </w:pPr>
      <w:r>
        <w:rPr>
          <w:rFonts w:ascii="Arial" w:hAnsi="Arial"/>
        </w:rPr>
        <w:t>We choose actions that produce a favorable balance of rewards to costs or profits and avoid actions that produce poor profits</w:t>
      </w:r>
    </w:p>
    <w:p w14:paraId="2C908B37" w14:textId="5C491475" w:rsidR="00A31AD2" w:rsidRDefault="00A31AD2" w:rsidP="00DE55FD">
      <w:pPr>
        <w:pStyle w:val="ListParagraph"/>
        <w:numPr>
          <w:ilvl w:val="0"/>
          <w:numId w:val="29"/>
        </w:numPr>
        <w:rPr>
          <w:rFonts w:ascii="Arial" w:hAnsi="Arial"/>
        </w:rPr>
      </w:pPr>
      <w:r>
        <w:rPr>
          <w:rFonts w:ascii="Arial" w:hAnsi="Arial"/>
        </w:rPr>
        <w:t xml:space="preserve">Individuals judge attractiveness of relationship by comparing profits it provides against both the profits he or she thinks should be received in the relationship to profits received in other relationships </w:t>
      </w:r>
    </w:p>
    <w:p w14:paraId="3CA1FE4E" w14:textId="50812D94" w:rsidR="00A31AD2" w:rsidRDefault="00A31AD2" w:rsidP="00DE55FD">
      <w:pPr>
        <w:pStyle w:val="ListParagraph"/>
        <w:numPr>
          <w:ilvl w:val="0"/>
          <w:numId w:val="29"/>
        </w:numPr>
        <w:rPr>
          <w:rFonts w:ascii="Arial" w:hAnsi="Arial"/>
        </w:rPr>
      </w:pPr>
      <w:r>
        <w:rPr>
          <w:rFonts w:ascii="Arial" w:hAnsi="Arial"/>
        </w:rPr>
        <w:t xml:space="preserve">Level of expected outcome is called </w:t>
      </w:r>
      <w:r>
        <w:rPr>
          <w:rFonts w:ascii="Arial" w:hAnsi="Arial"/>
          <w:i/>
        </w:rPr>
        <w:t>comparison level</w:t>
      </w:r>
    </w:p>
    <w:p w14:paraId="06BE74EA" w14:textId="05CFEDF2" w:rsidR="00A31AD2" w:rsidRDefault="00A31AD2" w:rsidP="00DE55FD">
      <w:pPr>
        <w:pStyle w:val="ListParagraph"/>
        <w:numPr>
          <w:ilvl w:val="0"/>
          <w:numId w:val="29"/>
        </w:numPr>
        <w:rPr>
          <w:rFonts w:ascii="Arial" w:hAnsi="Arial"/>
        </w:rPr>
      </w:pPr>
      <w:r>
        <w:rPr>
          <w:rFonts w:ascii="Arial" w:hAnsi="Arial"/>
        </w:rPr>
        <w:t xml:space="preserve">Level of outcomes in best alternative relationship is called </w:t>
      </w:r>
      <w:r>
        <w:rPr>
          <w:rFonts w:ascii="Arial" w:hAnsi="Arial"/>
          <w:i/>
        </w:rPr>
        <w:t>comparison level for alternatives</w:t>
      </w:r>
    </w:p>
    <w:p w14:paraId="14E81D95" w14:textId="54F07E37" w:rsidR="00A31AD2" w:rsidRDefault="00A31AD2" w:rsidP="00DE55FD">
      <w:pPr>
        <w:pStyle w:val="ListParagraph"/>
        <w:numPr>
          <w:ilvl w:val="0"/>
          <w:numId w:val="29"/>
        </w:numPr>
        <w:rPr>
          <w:rFonts w:ascii="Arial" w:hAnsi="Arial"/>
        </w:rPr>
      </w:pPr>
      <w:r>
        <w:rPr>
          <w:rFonts w:ascii="Arial" w:hAnsi="Arial"/>
        </w:rPr>
        <w:t xml:space="preserve">Studies of heterosexual couples in long term relationships have found that concepts of rewards and costs can explain whether people stay in a relationship </w:t>
      </w:r>
    </w:p>
    <w:p w14:paraId="267614C4" w14:textId="3420589B" w:rsidR="00A31AD2" w:rsidRDefault="00A31AD2" w:rsidP="00DE55FD">
      <w:pPr>
        <w:pStyle w:val="ListParagraph"/>
        <w:numPr>
          <w:ilvl w:val="0"/>
          <w:numId w:val="29"/>
        </w:numPr>
        <w:rPr>
          <w:rFonts w:ascii="Arial" w:hAnsi="Arial"/>
        </w:rPr>
      </w:pPr>
      <w:r>
        <w:rPr>
          <w:rFonts w:ascii="Arial" w:hAnsi="Arial"/>
        </w:rPr>
        <w:t>Social exchange theory also predicts the conditions in which people try to change their relationships, central concept: equity or equality</w:t>
      </w:r>
    </w:p>
    <w:p w14:paraId="71C52B70" w14:textId="41C3198A" w:rsidR="00A31AD2" w:rsidRDefault="00A31AD2" w:rsidP="00DE55FD">
      <w:pPr>
        <w:pStyle w:val="ListParagraph"/>
        <w:numPr>
          <w:ilvl w:val="0"/>
          <w:numId w:val="29"/>
        </w:numPr>
        <w:rPr>
          <w:rFonts w:ascii="Arial" w:hAnsi="Arial"/>
        </w:rPr>
      </w:pPr>
      <w:r>
        <w:rPr>
          <w:rFonts w:ascii="Arial" w:hAnsi="Arial"/>
        </w:rPr>
        <w:t>State of equity exists when participants believe that the rewards they receive are proportional to the costs they bear</w:t>
      </w:r>
    </w:p>
    <w:p w14:paraId="42368CC4" w14:textId="0AA543B1" w:rsidR="00A31AD2" w:rsidRDefault="00A31AD2" w:rsidP="00DE55FD">
      <w:pPr>
        <w:pStyle w:val="ListParagraph"/>
        <w:numPr>
          <w:ilvl w:val="0"/>
          <w:numId w:val="29"/>
        </w:numPr>
        <w:rPr>
          <w:rFonts w:ascii="Arial" w:hAnsi="Arial"/>
        </w:rPr>
      </w:pPr>
      <w:r>
        <w:rPr>
          <w:rFonts w:ascii="Arial" w:hAnsi="Arial"/>
        </w:rPr>
        <w:t>Equality exists when both partners experience the same balance of rewards to costs (profit)</w:t>
      </w:r>
    </w:p>
    <w:p w14:paraId="01229C78" w14:textId="593CAB10" w:rsidR="00A31AD2" w:rsidRDefault="00A31AD2" w:rsidP="00DE55FD">
      <w:pPr>
        <w:pStyle w:val="ListParagraph"/>
        <w:numPr>
          <w:ilvl w:val="0"/>
          <w:numId w:val="29"/>
        </w:numPr>
        <w:rPr>
          <w:rFonts w:ascii="Arial" w:hAnsi="Arial"/>
        </w:rPr>
      </w:pPr>
      <w:r>
        <w:rPr>
          <w:rFonts w:ascii="Arial" w:hAnsi="Arial"/>
        </w:rPr>
        <w:t>If a person feels allocation of profit is unequal, relationship is unstable</w:t>
      </w:r>
    </w:p>
    <w:p w14:paraId="27D95FCB" w14:textId="25E90BD7" w:rsidR="00A31AD2" w:rsidRDefault="00A31AD2" w:rsidP="00DE55FD">
      <w:pPr>
        <w:pStyle w:val="ListParagraph"/>
        <w:numPr>
          <w:ilvl w:val="0"/>
          <w:numId w:val="29"/>
        </w:numPr>
        <w:rPr>
          <w:rFonts w:ascii="Arial" w:hAnsi="Arial"/>
        </w:rPr>
      </w:pPr>
      <w:r>
        <w:rPr>
          <w:rFonts w:ascii="Arial" w:hAnsi="Arial"/>
        </w:rPr>
        <w:t>Theory also used to explain partner selection, sexual frequency and sexual satisfaction</w:t>
      </w:r>
    </w:p>
    <w:p w14:paraId="077B72A0" w14:textId="6170DE43" w:rsidR="00A31AD2" w:rsidRDefault="00A31AD2" w:rsidP="00DE55FD">
      <w:pPr>
        <w:pStyle w:val="ListParagraph"/>
        <w:numPr>
          <w:ilvl w:val="0"/>
          <w:numId w:val="29"/>
        </w:numPr>
        <w:rPr>
          <w:rFonts w:ascii="Arial" w:hAnsi="Arial"/>
        </w:rPr>
      </w:pPr>
      <w:r>
        <w:rPr>
          <w:rFonts w:ascii="Arial" w:hAnsi="Arial"/>
        </w:rPr>
        <w:lastRenderedPageBreak/>
        <w:t>Social exchange theories have been criticized for applying the ideas of rewards to costs to romantic relationships</w:t>
      </w:r>
    </w:p>
    <w:p w14:paraId="7BBB747D" w14:textId="5F276C99" w:rsidR="00A31AD2" w:rsidRDefault="00A31AD2" w:rsidP="00A31AD2">
      <w:pPr>
        <w:pStyle w:val="ListParagraph"/>
        <w:numPr>
          <w:ilvl w:val="1"/>
          <w:numId w:val="29"/>
        </w:numPr>
        <w:rPr>
          <w:rFonts w:ascii="Arial" w:hAnsi="Arial"/>
        </w:rPr>
      </w:pPr>
      <w:r>
        <w:rPr>
          <w:rFonts w:ascii="Arial" w:hAnsi="Arial"/>
        </w:rPr>
        <w:t xml:space="preserve">Believe that love is not and should not be about what one can get out of a </w:t>
      </w:r>
      <w:r w:rsidR="000954AD">
        <w:rPr>
          <w:rFonts w:ascii="Arial" w:hAnsi="Arial"/>
        </w:rPr>
        <w:t>relationship</w:t>
      </w:r>
    </w:p>
    <w:p w14:paraId="1D903470" w14:textId="10331D57" w:rsidR="00A31AD2" w:rsidRDefault="000954AD" w:rsidP="00A31AD2">
      <w:pPr>
        <w:pStyle w:val="ListParagraph"/>
        <w:numPr>
          <w:ilvl w:val="1"/>
          <w:numId w:val="29"/>
        </w:numPr>
        <w:rPr>
          <w:rFonts w:ascii="Arial" w:hAnsi="Arial"/>
        </w:rPr>
      </w:pPr>
      <w:r>
        <w:rPr>
          <w:rFonts w:ascii="Arial" w:hAnsi="Arial"/>
        </w:rPr>
        <w:t xml:space="preserve">Also say that it downplays other motivations – does not explain behaviours such as altruism or martyrdom </w:t>
      </w:r>
    </w:p>
    <w:p w14:paraId="067E157C" w14:textId="77777777" w:rsidR="000954AD" w:rsidRDefault="000954AD" w:rsidP="000954AD">
      <w:pPr>
        <w:rPr>
          <w:rFonts w:ascii="Arial" w:hAnsi="Arial"/>
        </w:rPr>
      </w:pPr>
    </w:p>
    <w:p w14:paraId="54D46CE8" w14:textId="7462E3EF" w:rsidR="000954AD" w:rsidRDefault="000954AD" w:rsidP="000954AD">
      <w:pPr>
        <w:rPr>
          <w:rFonts w:ascii="Arial" w:hAnsi="Arial"/>
        </w:rPr>
      </w:pPr>
      <w:r>
        <w:rPr>
          <w:rFonts w:ascii="Arial" w:hAnsi="Arial"/>
          <w:b/>
          <w:u w:val="single"/>
        </w:rPr>
        <w:t>Cognitive Theory</w:t>
      </w:r>
    </w:p>
    <w:p w14:paraId="364BB0C8" w14:textId="172229A7" w:rsidR="008637E9" w:rsidRDefault="00A24220" w:rsidP="000954AD">
      <w:pPr>
        <w:rPr>
          <w:rFonts w:ascii="Arial" w:hAnsi="Arial"/>
        </w:rPr>
      </w:pPr>
      <w:r>
        <w:rPr>
          <w:rFonts w:ascii="Arial" w:hAnsi="Arial"/>
        </w:rPr>
        <w:t xml:space="preserve">Cognitive psychology can readily explain some aspects of human </w:t>
      </w:r>
      <w:r w:rsidR="008637E9">
        <w:rPr>
          <w:rFonts w:ascii="Arial" w:hAnsi="Arial"/>
        </w:rPr>
        <w:t>sexuality;</w:t>
      </w:r>
      <w:r>
        <w:rPr>
          <w:rFonts w:ascii="Arial" w:hAnsi="Arial"/>
        </w:rPr>
        <w:t xml:space="preserve"> basic assumption is that what we think influences what we feel</w:t>
      </w:r>
      <w:r w:rsidR="008637E9">
        <w:rPr>
          <w:rFonts w:ascii="Arial" w:hAnsi="Arial"/>
        </w:rPr>
        <w:t>.</w:t>
      </w:r>
    </w:p>
    <w:p w14:paraId="497E4A20" w14:textId="7D0A1315" w:rsidR="00C02D02" w:rsidRDefault="00C02D02" w:rsidP="00C02D02">
      <w:pPr>
        <w:pStyle w:val="ListParagraph"/>
        <w:numPr>
          <w:ilvl w:val="0"/>
          <w:numId w:val="30"/>
        </w:numPr>
        <w:rPr>
          <w:rFonts w:ascii="Arial" w:hAnsi="Arial"/>
        </w:rPr>
      </w:pPr>
      <w:r>
        <w:rPr>
          <w:rFonts w:ascii="Arial" w:hAnsi="Arial"/>
        </w:rPr>
        <w:t xml:space="preserve">Therapists that use cognitive approach believe that psychological distress is often a result of unpleasant thoughts that do not reflect reality and include misconceptions, distortions, exaggerations of problems, and unreasonably negative evaluations of events </w:t>
      </w:r>
    </w:p>
    <w:p w14:paraId="068B1261" w14:textId="3DC35CE4" w:rsidR="00C02D02" w:rsidRDefault="00C02D02" w:rsidP="00C02D02">
      <w:pPr>
        <w:pStyle w:val="ListParagraph"/>
        <w:numPr>
          <w:ilvl w:val="0"/>
          <w:numId w:val="30"/>
        </w:numPr>
        <w:rPr>
          <w:rFonts w:ascii="Arial" w:hAnsi="Arial"/>
        </w:rPr>
      </w:pPr>
      <w:r>
        <w:rPr>
          <w:rFonts w:ascii="Arial" w:hAnsi="Arial"/>
        </w:rPr>
        <w:t>To cognitive psychologists how we perceive a sexual event is what makes the difference</w:t>
      </w:r>
    </w:p>
    <w:p w14:paraId="204CCF8F" w14:textId="77777777" w:rsidR="00C02D02" w:rsidRDefault="00C02D02" w:rsidP="00C02D02">
      <w:pPr>
        <w:rPr>
          <w:rFonts w:ascii="Arial" w:hAnsi="Arial"/>
        </w:rPr>
      </w:pPr>
    </w:p>
    <w:p w14:paraId="7548A857" w14:textId="7F6F11A8" w:rsidR="00C02D02" w:rsidRDefault="00C02D02" w:rsidP="00C02D02">
      <w:pPr>
        <w:rPr>
          <w:rFonts w:ascii="Arial" w:hAnsi="Arial"/>
        </w:rPr>
      </w:pPr>
      <w:r>
        <w:rPr>
          <w:rFonts w:ascii="Arial" w:hAnsi="Arial"/>
          <w:u w:val="single"/>
        </w:rPr>
        <w:t>Gender Schema Theory</w:t>
      </w:r>
    </w:p>
    <w:p w14:paraId="63054FBE" w14:textId="4CB5415A" w:rsidR="00C02D02" w:rsidRDefault="00C02D02" w:rsidP="00C02D02">
      <w:pPr>
        <w:pStyle w:val="ListParagraph"/>
        <w:numPr>
          <w:ilvl w:val="0"/>
          <w:numId w:val="31"/>
        </w:numPr>
        <w:rPr>
          <w:rFonts w:ascii="Arial" w:hAnsi="Arial"/>
        </w:rPr>
      </w:pPr>
      <w:r>
        <w:rPr>
          <w:rFonts w:ascii="Arial" w:hAnsi="Arial"/>
        </w:rPr>
        <w:t>Sandra Bem proposed schema theory to explain gender-role development and impact of gender on people’s daily lives and thinking</w:t>
      </w:r>
    </w:p>
    <w:p w14:paraId="0CEBCA1C" w14:textId="5DC68A7B" w:rsidR="00C02D02" w:rsidRDefault="00C02D02" w:rsidP="00C02D02">
      <w:pPr>
        <w:pStyle w:val="ListParagraph"/>
        <w:numPr>
          <w:ilvl w:val="0"/>
          <w:numId w:val="31"/>
        </w:numPr>
        <w:rPr>
          <w:rFonts w:ascii="Arial" w:hAnsi="Arial"/>
        </w:rPr>
      </w:pPr>
      <w:r>
        <w:rPr>
          <w:rFonts w:ascii="Arial" w:hAnsi="Arial"/>
        </w:rPr>
        <w:t xml:space="preserve">All of us possess a </w:t>
      </w:r>
      <w:r>
        <w:rPr>
          <w:rFonts w:ascii="Arial" w:hAnsi="Arial"/>
          <w:i/>
        </w:rPr>
        <w:t>gender schema</w:t>
      </w:r>
      <w:r>
        <w:rPr>
          <w:rFonts w:ascii="Arial" w:hAnsi="Arial"/>
        </w:rPr>
        <w:t xml:space="preserve"> - a cognitive structure comprised of attributes that we associate with males and females</w:t>
      </w:r>
    </w:p>
    <w:p w14:paraId="24BB7CCF" w14:textId="361A22F0" w:rsidR="00C02D02" w:rsidRDefault="00D21768" w:rsidP="00C02D02">
      <w:pPr>
        <w:pStyle w:val="ListParagraph"/>
        <w:numPr>
          <w:ilvl w:val="0"/>
          <w:numId w:val="31"/>
        </w:numPr>
        <w:rPr>
          <w:rFonts w:ascii="Arial" w:hAnsi="Arial"/>
        </w:rPr>
      </w:pPr>
      <w:r>
        <w:rPr>
          <w:rFonts w:ascii="Arial" w:hAnsi="Arial"/>
        </w:rPr>
        <w:t>According to B</w:t>
      </w:r>
      <w:r w:rsidR="00C02D02">
        <w:rPr>
          <w:rFonts w:ascii="Arial" w:hAnsi="Arial"/>
        </w:rPr>
        <w:t>em our gender schema predisposes us to process information on the basis of gender</w:t>
      </w:r>
    </w:p>
    <w:p w14:paraId="47AFC8CC" w14:textId="2EC855DB" w:rsidR="00C02D02" w:rsidRDefault="00C02D02" w:rsidP="00C02D02">
      <w:pPr>
        <w:pStyle w:val="ListParagraph"/>
        <w:numPr>
          <w:ilvl w:val="1"/>
          <w:numId w:val="31"/>
        </w:numPr>
        <w:rPr>
          <w:rFonts w:ascii="Arial" w:hAnsi="Arial"/>
        </w:rPr>
      </w:pPr>
      <w:r>
        <w:rPr>
          <w:rFonts w:ascii="Arial" w:hAnsi="Arial"/>
        </w:rPr>
        <w:t>Ex. Wanting to know a baby’s gender</w:t>
      </w:r>
    </w:p>
    <w:p w14:paraId="574936CE" w14:textId="3AD08E93" w:rsidR="00C02D02" w:rsidRDefault="00C02D02" w:rsidP="00C02D02">
      <w:pPr>
        <w:pStyle w:val="ListParagraph"/>
        <w:numPr>
          <w:ilvl w:val="0"/>
          <w:numId w:val="31"/>
        </w:numPr>
        <w:rPr>
          <w:rFonts w:ascii="Arial" w:hAnsi="Arial"/>
        </w:rPr>
      </w:pPr>
      <w:r>
        <w:rPr>
          <w:rFonts w:ascii="Arial" w:hAnsi="Arial"/>
        </w:rPr>
        <w:t>In one of Bem’s experiments 5 and 6 year old children shown pictures of males and females preforming either stereotype-consistent or inconsistent activities and a week later were asked to recall the pictures</w:t>
      </w:r>
    </w:p>
    <w:p w14:paraId="6DFA7EBB" w14:textId="367CA474" w:rsidR="00C02D02" w:rsidRDefault="00C02D02" w:rsidP="00C02D02">
      <w:pPr>
        <w:pStyle w:val="ListParagraph"/>
        <w:numPr>
          <w:ilvl w:val="1"/>
          <w:numId w:val="31"/>
        </w:numPr>
        <w:rPr>
          <w:rFonts w:ascii="Arial" w:hAnsi="Arial"/>
        </w:rPr>
      </w:pPr>
      <w:r>
        <w:rPr>
          <w:rFonts w:ascii="Arial" w:hAnsi="Arial"/>
        </w:rPr>
        <w:t>Results indicated that the children distorted information by changing the gender of people in the stereotype-inconsistent pictures</w:t>
      </w:r>
    </w:p>
    <w:p w14:paraId="79EA8EFE" w14:textId="25E23E7E" w:rsidR="00C02D02" w:rsidRDefault="00C02D02" w:rsidP="00C02D02">
      <w:pPr>
        <w:pStyle w:val="ListParagraph"/>
        <w:numPr>
          <w:ilvl w:val="0"/>
          <w:numId w:val="31"/>
        </w:numPr>
        <w:rPr>
          <w:rFonts w:ascii="Arial" w:hAnsi="Arial"/>
        </w:rPr>
      </w:pPr>
      <w:r>
        <w:rPr>
          <w:rFonts w:ascii="Arial" w:hAnsi="Arial"/>
        </w:rPr>
        <w:t>An interesting implication of gender schema is that stereotypes, regardless of whether they are about males or females or homosexuals or other groups, they are very slow to change</w:t>
      </w:r>
    </w:p>
    <w:p w14:paraId="7F7425FC" w14:textId="5ECC4FD0" w:rsidR="00C02D02" w:rsidRDefault="00C02D02" w:rsidP="00C02D02">
      <w:pPr>
        <w:pStyle w:val="ListParagraph"/>
        <w:numPr>
          <w:ilvl w:val="0"/>
          <w:numId w:val="31"/>
        </w:numPr>
        <w:rPr>
          <w:rFonts w:ascii="Arial" w:hAnsi="Arial"/>
        </w:rPr>
      </w:pPr>
      <w:r>
        <w:rPr>
          <w:rFonts w:ascii="Arial" w:hAnsi="Arial"/>
        </w:rPr>
        <w:t>The reason is that our schemas tend to filter out stereotype-inconsistent information so we don’t even remember it</w:t>
      </w:r>
    </w:p>
    <w:p w14:paraId="7CD0514F" w14:textId="77777777" w:rsidR="00C02D02" w:rsidRDefault="00C02D02" w:rsidP="00C02D02">
      <w:pPr>
        <w:rPr>
          <w:rFonts w:ascii="Arial" w:hAnsi="Arial"/>
        </w:rPr>
      </w:pPr>
    </w:p>
    <w:p w14:paraId="42A43840" w14:textId="310ECF62" w:rsidR="00C02D02" w:rsidRPr="008C6169" w:rsidRDefault="00C02D02" w:rsidP="00C02D02">
      <w:pPr>
        <w:rPr>
          <w:rFonts w:ascii="Arial" w:hAnsi="Arial"/>
          <w:sz w:val="28"/>
        </w:rPr>
      </w:pPr>
      <w:r w:rsidRPr="008C6169">
        <w:rPr>
          <w:rFonts w:ascii="Arial" w:hAnsi="Arial"/>
          <w:b/>
          <w:sz w:val="28"/>
          <w:u w:val="single"/>
        </w:rPr>
        <w:t>Sociological Perspectives</w:t>
      </w:r>
    </w:p>
    <w:p w14:paraId="2036BE2B" w14:textId="369E2CBD" w:rsidR="00C02D02" w:rsidRDefault="00C02D02" w:rsidP="00C02D02">
      <w:pPr>
        <w:rPr>
          <w:rFonts w:ascii="Arial" w:hAnsi="Arial"/>
        </w:rPr>
      </w:pPr>
      <w:r>
        <w:rPr>
          <w:rFonts w:ascii="Arial" w:hAnsi="Arial"/>
        </w:rPr>
        <w:t>Sociologists are interested in ways in which society or culture shape human sexuality. They approach the study of sexuality with three basic assumptions:</w:t>
      </w:r>
    </w:p>
    <w:p w14:paraId="08FD33AF" w14:textId="3B777FE8" w:rsidR="00D21768" w:rsidRDefault="00D21768" w:rsidP="00D21768">
      <w:pPr>
        <w:pStyle w:val="ListParagraph"/>
        <w:numPr>
          <w:ilvl w:val="0"/>
          <w:numId w:val="33"/>
        </w:numPr>
        <w:rPr>
          <w:rFonts w:ascii="Arial" w:hAnsi="Arial"/>
        </w:rPr>
      </w:pPr>
      <w:r>
        <w:rPr>
          <w:rFonts w:ascii="Arial" w:hAnsi="Arial"/>
        </w:rPr>
        <w:t>Every society regulates the sexuality of its members</w:t>
      </w:r>
    </w:p>
    <w:p w14:paraId="193904BD" w14:textId="5B49A16D" w:rsidR="00D21768" w:rsidRDefault="00D21768" w:rsidP="00D21768">
      <w:pPr>
        <w:pStyle w:val="ListParagraph"/>
        <w:numPr>
          <w:ilvl w:val="0"/>
          <w:numId w:val="33"/>
        </w:numPr>
        <w:rPr>
          <w:rFonts w:ascii="Arial" w:hAnsi="Arial"/>
        </w:rPr>
      </w:pPr>
      <w:r>
        <w:rPr>
          <w:rFonts w:ascii="Arial" w:hAnsi="Arial"/>
        </w:rPr>
        <w:t>Basic institutions of society affect the rules governing sexuality in that society</w:t>
      </w:r>
    </w:p>
    <w:p w14:paraId="23BB160C" w14:textId="71BFD1F6" w:rsidR="00D21768" w:rsidRDefault="00D21768" w:rsidP="00D21768">
      <w:pPr>
        <w:pStyle w:val="ListParagraph"/>
        <w:numPr>
          <w:ilvl w:val="0"/>
          <w:numId w:val="33"/>
        </w:numPr>
        <w:rPr>
          <w:rFonts w:ascii="Arial" w:hAnsi="Arial"/>
        </w:rPr>
      </w:pPr>
      <w:r>
        <w:rPr>
          <w:rFonts w:ascii="Arial" w:hAnsi="Arial"/>
        </w:rPr>
        <w:t>Appropriateness or inappropriateness of a particular sexual behaviour depends on the culture in which it occurs</w:t>
      </w:r>
    </w:p>
    <w:p w14:paraId="3DD4B15A" w14:textId="1592E526" w:rsidR="00D21768" w:rsidRDefault="00D21768" w:rsidP="00D21768">
      <w:pPr>
        <w:pStyle w:val="ListParagraph"/>
        <w:numPr>
          <w:ilvl w:val="0"/>
          <w:numId w:val="35"/>
        </w:numPr>
        <w:rPr>
          <w:rFonts w:ascii="Arial" w:hAnsi="Arial"/>
        </w:rPr>
      </w:pPr>
      <w:r>
        <w:rPr>
          <w:rFonts w:ascii="Arial" w:hAnsi="Arial"/>
        </w:rPr>
        <w:lastRenderedPageBreak/>
        <w:t>They view social influences on human sexuality as occurring on several levels, including the macro level (society as a whole) and the subcultural level at which one’s social class or ethnic group may have an impact on one’s sexuality</w:t>
      </w:r>
    </w:p>
    <w:p w14:paraId="3F6D9229" w14:textId="77777777" w:rsidR="00D21768" w:rsidRDefault="00D21768" w:rsidP="008C6169">
      <w:pPr>
        <w:ind w:left="360"/>
        <w:rPr>
          <w:rFonts w:ascii="Arial" w:hAnsi="Arial"/>
        </w:rPr>
      </w:pPr>
    </w:p>
    <w:p w14:paraId="03DB6892" w14:textId="55A124E6" w:rsidR="008C6169" w:rsidRDefault="008C6169" w:rsidP="008C6169">
      <w:pPr>
        <w:rPr>
          <w:rFonts w:ascii="Arial" w:hAnsi="Arial"/>
          <w:b/>
          <w:u w:val="single"/>
        </w:rPr>
      </w:pPr>
      <w:r w:rsidRPr="008C6169">
        <w:rPr>
          <w:rFonts w:ascii="Arial" w:hAnsi="Arial"/>
          <w:b/>
          <w:u w:val="single"/>
        </w:rPr>
        <w:t>Social Institutions</w:t>
      </w:r>
    </w:p>
    <w:p w14:paraId="1F4A6855" w14:textId="44C5EFC2" w:rsidR="008C6169" w:rsidRDefault="008C6169" w:rsidP="008C6169">
      <w:pPr>
        <w:rPr>
          <w:rFonts w:ascii="Arial" w:hAnsi="Arial"/>
        </w:rPr>
      </w:pPr>
      <w:r>
        <w:rPr>
          <w:rFonts w:ascii="Arial" w:hAnsi="Arial"/>
        </w:rPr>
        <w:t>Macro level of our sexuality is influenced by powerful social institutions including religion, the family, the economy, medicine, and law. Each major institution supports a sexual ideology or discourse about sexual activity.</w:t>
      </w:r>
    </w:p>
    <w:p w14:paraId="199A0531" w14:textId="77777777" w:rsidR="008C6169" w:rsidRDefault="008C6169" w:rsidP="008C6169">
      <w:pPr>
        <w:rPr>
          <w:rFonts w:ascii="Arial" w:hAnsi="Arial"/>
        </w:rPr>
      </w:pPr>
    </w:p>
    <w:p w14:paraId="788BBFD6" w14:textId="244B7732" w:rsidR="008C6169" w:rsidRDefault="008C6169" w:rsidP="008C6169">
      <w:pPr>
        <w:rPr>
          <w:rFonts w:ascii="Arial" w:hAnsi="Arial"/>
        </w:rPr>
      </w:pPr>
      <w:r>
        <w:rPr>
          <w:rFonts w:ascii="Arial" w:hAnsi="Arial"/>
          <w:u w:val="single"/>
        </w:rPr>
        <w:t>Religion</w:t>
      </w:r>
    </w:p>
    <w:p w14:paraId="7E2875C7" w14:textId="043CF2EA" w:rsidR="008C6169" w:rsidRDefault="008C6169" w:rsidP="008C6169">
      <w:pPr>
        <w:pStyle w:val="ListParagraph"/>
        <w:numPr>
          <w:ilvl w:val="0"/>
          <w:numId w:val="35"/>
        </w:numPr>
        <w:rPr>
          <w:rFonts w:ascii="Arial" w:hAnsi="Arial"/>
        </w:rPr>
      </w:pPr>
      <w:r>
        <w:rPr>
          <w:rFonts w:ascii="Arial" w:hAnsi="Arial"/>
        </w:rPr>
        <w:t>Historically, Judeo-Christian religious tradition has been a powerful shaper of sexual norms in Western culture</w:t>
      </w:r>
    </w:p>
    <w:p w14:paraId="66D13DCE" w14:textId="7094998E" w:rsidR="008C6169" w:rsidRDefault="008C6169" w:rsidP="008C6169">
      <w:pPr>
        <w:pStyle w:val="ListParagraph"/>
        <w:numPr>
          <w:ilvl w:val="0"/>
          <w:numId w:val="35"/>
        </w:numPr>
        <w:rPr>
          <w:rFonts w:ascii="Arial" w:hAnsi="Arial"/>
        </w:rPr>
      </w:pPr>
      <w:r>
        <w:rPr>
          <w:rFonts w:ascii="Arial" w:hAnsi="Arial"/>
        </w:rPr>
        <w:t>This religion contained within it a tradition of asceticism, in which abstinence from sexual pleasures is seen as virtuous</w:t>
      </w:r>
    </w:p>
    <w:p w14:paraId="313F9DC7" w14:textId="274C7962" w:rsidR="008C6169" w:rsidRPr="008C6169" w:rsidRDefault="008C6169" w:rsidP="008C6169">
      <w:pPr>
        <w:pStyle w:val="ListParagraph"/>
        <w:numPr>
          <w:ilvl w:val="0"/>
          <w:numId w:val="35"/>
        </w:numPr>
        <w:rPr>
          <w:rFonts w:ascii="Arial" w:hAnsi="Arial"/>
        </w:rPr>
      </w:pPr>
      <w:r>
        <w:rPr>
          <w:rFonts w:ascii="Arial" w:hAnsi="Arial"/>
        </w:rPr>
        <w:t xml:space="preserve">Tradition also oriented towards procreation, belief that sexuality is only legitimate within traditional heterosexual marriage and only with the goal of having children, a </w:t>
      </w:r>
      <w:r>
        <w:rPr>
          <w:rFonts w:ascii="Arial" w:hAnsi="Arial"/>
          <w:i/>
        </w:rPr>
        <w:t>procreational ideology</w:t>
      </w:r>
    </w:p>
    <w:p w14:paraId="3BD96963" w14:textId="65F70551" w:rsidR="008C6169" w:rsidRDefault="008C6169" w:rsidP="008C6169">
      <w:pPr>
        <w:pStyle w:val="ListParagraph"/>
        <w:numPr>
          <w:ilvl w:val="0"/>
          <w:numId w:val="35"/>
        </w:numPr>
        <w:rPr>
          <w:rFonts w:ascii="Arial" w:hAnsi="Arial"/>
        </w:rPr>
      </w:pPr>
      <w:r>
        <w:rPr>
          <w:rFonts w:ascii="Arial" w:hAnsi="Arial"/>
        </w:rPr>
        <w:t>This view has created set of norms or standards for behaviour</w:t>
      </w:r>
    </w:p>
    <w:p w14:paraId="1EACCB11" w14:textId="4E179C48" w:rsidR="008C6169" w:rsidRDefault="008C6169" w:rsidP="008C6169">
      <w:pPr>
        <w:pStyle w:val="ListParagraph"/>
        <w:numPr>
          <w:ilvl w:val="1"/>
          <w:numId w:val="35"/>
        </w:numPr>
        <w:rPr>
          <w:rFonts w:ascii="Arial" w:hAnsi="Arial"/>
        </w:rPr>
      </w:pPr>
      <w:r>
        <w:rPr>
          <w:rFonts w:ascii="Arial" w:hAnsi="Arial"/>
        </w:rPr>
        <w:t>Premarital sex, extramarital sex, homosexual sex are wrong</w:t>
      </w:r>
    </w:p>
    <w:p w14:paraId="5DBA45E0" w14:textId="77777777" w:rsidR="008C6169" w:rsidRDefault="008C6169" w:rsidP="008C6169">
      <w:pPr>
        <w:rPr>
          <w:rFonts w:ascii="Arial" w:hAnsi="Arial"/>
        </w:rPr>
      </w:pPr>
    </w:p>
    <w:p w14:paraId="079B6BEE" w14:textId="7088495F" w:rsidR="008C6169" w:rsidRDefault="008C6169" w:rsidP="008C6169">
      <w:pPr>
        <w:rPr>
          <w:rFonts w:ascii="Arial" w:hAnsi="Arial"/>
        </w:rPr>
      </w:pPr>
      <w:r>
        <w:rPr>
          <w:rFonts w:ascii="Arial" w:hAnsi="Arial"/>
          <w:u w:val="single"/>
        </w:rPr>
        <w:t>The Economy</w:t>
      </w:r>
    </w:p>
    <w:p w14:paraId="3773BF64" w14:textId="6B9E2A8F" w:rsidR="008C6169" w:rsidRDefault="008C6169" w:rsidP="008C6169">
      <w:pPr>
        <w:pStyle w:val="ListParagraph"/>
        <w:numPr>
          <w:ilvl w:val="0"/>
          <w:numId w:val="36"/>
        </w:numPr>
        <w:rPr>
          <w:rFonts w:ascii="Arial" w:hAnsi="Arial"/>
        </w:rPr>
      </w:pPr>
      <w:r>
        <w:rPr>
          <w:rFonts w:ascii="Arial" w:hAnsi="Arial"/>
        </w:rPr>
        <w:t>Nature and structure of economy is a macro-level influence on sexuality</w:t>
      </w:r>
    </w:p>
    <w:p w14:paraId="288E068D" w14:textId="29C3E067" w:rsidR="008C6169" w:rsidRDefault="008C6169" w:rsidP="008C6169">
      <w:pPr>
        <w:pStyle w:val="ListParagraph"/>
        <w:numPr>
          <w:ilvl w:val="0"/>
          <w:numId w:val="36"/>
        </w:numPr>
        <w:rPr>
          <w:rFonts w:ascii="Arial" w:hAnsi="Arial"/>
        </w:rPr>
      </w:pPr>
      <w:r>
        <w:rPr>
          <w:rFonts w:ascii="Arial" w:hAnsi="Arial"/>
        </w:rPr>
        <w:t>Before industrial revolution most work done in family unit in the home or farm</w:t>
      </w:r>
    </w:p>
    <w:p w14:paraId="2DD399E6" w14:textId="44CB99A1" w:rsidR="008C6169" w:rsidRDefault="008C6169" w:rsidP="008C6169">
      <w:pPr>
        <w:pStyle w:val="ListParagraph"/>
        <w:numPr>
          <w:ilvl w:val="0"/>
          <w:numId w:val="36"/>
        </w:numPr>
        <w:rPr>
          <w:rFonts w:ascii="Arial" w:hAnsi="Arial"/>
        </w:rPr>
      </w:pPr>
      <w:r>
        <w:rPr>
          <w:rFonts w:ascii="Arial" w:hAnsi="Arial"/>
        </w:rPr>
        <w:t>Togetherness permitted strict surveillance and thus strict norms could be enforced</w:t>
      </w:r>
    </w:p>
    <w:p w14:paraId="25BAF497" w14:textId="03A3AF11" w:rsidR="008C6169" w:rsidRDefault="008C6169" w:rsidP="008C6169">
      <w:pPr>
        <w:pStyle w:val="ListParagraph"/>
        <w:numPr>
          <w:ilvl w:val="0"/>
          <w:numId w:val="36"/>
        </w:numPr>
        <w:rPr>
          <w:rFonts w:ascii="Arial" w:hAnsi="Arial"/>
        </w:rPr>
      </w:pPr>
      <w:r>
        <w:rPr>
          <w:rFonts w:ascii="Arial" w:hAnsi="Arial"/>
        </w:rPr>
        <w:t>With industrial revolution, men spent many hours per day at work away from home, therefore under less surveillance, and extramarital affairs and same-sex sexual activity were acted out more often</w:t>
      </w:r>
    </w:p>
    <w:p w14:paraId="7F29DA2B" w14:textId="01417497" w:rsidR="008C6169" w:rsidRDefault="007F77F3" w:rsidP="008C6169">
      <w:pPr>
        <w:pStyle w:val="ListParagraph"/>
        <w:numPr>
          <w:ilvl w:val="0"/>
          <w:numId w:val="36"/>
        </w:numPr>
        <w:rPr>
          <w:rFonts w:ascii="Arial" w:hAnsi="Arial"/>
        </w:rPr>
      </w:pPr>
      <w:r>
        <w:rPr>
          <w:rFonts w:ascii="Arial" w:hAnsi="Arial"/>
        </w:rPr>
        <w:t>Average monthly wage is low in Russia</w:t>
      </w:r>
    </w:p>
    <w:p w14:paraId="0842AF08" w14:textId="115DBBD2" w:rsidR="007F77F3" w:rsidRDefault="007F77F3" w:rsidP="007F77F3">
      <w:pPr>
        <w:pStyle w:val="ListParagraph"/>
        <w:numPr>
          <w:ilvl w:val="1"/>
          <w:numId w:val="36"/>
        </w:numPr>
        <w:rPr>
          <w:rFonts w:ascii="Arial" w:hAnsi="Arial"/>
        </w:rPr>
      </w:pPr>
      <w:r>
        <w:rPr>
          <w:rFonts w:ascii="Arial" w:hAnsi="Arial"/>
        </w:rPr>
        <w:t>As a result, few can afford to use condoms and the rate of sexually transmitted infections is very high</w:t>
      </w:r>
    </w:p>
    <w:p w14:paraId="47227E8D" w14:textId="6560CA4D" w:rsidR="007F77F3" w:rsidRDefault="007F77F3" w:rsidP="007F77F3">
      <w:pPr>
        <w:pStyle w:val="ListParagraph"/>
        <w:numPr>
          <w:ilvl w:val="1"/>
          <w:numId w:val="36"/>
        </w:numPr>
        <w:rPr>
          <w:rFonts w:ascii="Arial" w:hAnsi="Arial"/>
        </w:rPr>
      </w:pPr>
      <w:r>
        <w:rPr>
          <w:rFonts w:ascii="Arial" w:hAnsi="Arial"/>
        </w:rPr>
        <w:t>Economic conditions also led to major increase in number of prostitutes</w:t>
      </w:r>
    </w:p>
    <w:p w14:paraId="53FB2900" w14:textId="3DF9DCD3" w:rsidR="007F77F3" w:rsidRDefault="007F77F3" w:rsidP="007F77F3">
      <w:pPr>
        <w:pStyle w:val="ListParagraph"/>
        <w:numPr>
          <w:ilvl w:val="1"/>
          <w:numId w:val="36"/>
        </w:numPr>
        <w:rPr>
          <w:rFonts w:ascii="Arial" w:hAnsi="Arial"/>
        </w:rPr>
      </w:pPr>
      <w:r>
        <w:rPr>
          <w:rFonts w:ascii="Arial" w:hAnsi="Arial"/>
        </w:rPr>
        <w:t>Many Russian prostitutes are highly educated and choose prostitution for financial reasons, see it as a viable way of earning a living</w:t>
      </w:r>
    </w:p>
    <w:p w14:paraId="359954AF" w14:textId="77777777" w:rsidR="007F77F3" w:rsidRDefault="007F77F3" w:rsidP="007F77F3">
      <w:pPr>
        <w:rPr>
          <w:rFonts w:ascii="Arial" w:hAnsi="Arial"/>
        </w:rPr>
      </w:pPr>
    </w:p>
    <w:p w14:paraId="34CFD7F6" w14:textId="249CC6F8" w:rsidR="007F77F3" w:rsidRDefault="007F77F3" w:rsidP="007F77F3">
      <w:pPr>
        <w:rPr>
          <w:rFonts w:ascii="Arial" w:hAnsi="Arial"/>
        </w:rPr>
      </w:pPr>
      <w:r>
        <w:rPr>
          <w:rFonts w:ascii="Arial" w:hAnsi="Arial"/>
          <w:u w:val="single"/>
        </w:rPr>
        <w:t>The Family</w:t>
      </w:r>
    </w:p>
    <w:p w14:paraId="2D89E053" w14:textId="4ED8B4DB" w:rsidR="007F77F3" w:rsidRDefault="007F77F3" w:rsidP="007F77F3">
      <w:pPr>
        <w:pStyle w:val="ListParagraph"/>
        <w:numPr>
          <w:ilvl w:val="0"/>
          <w:numId w:val="37"/>
        </w:numPr>
        <w:rPr>
          <w:rFonts w:ascii="Arial" w:hAnsi="Arial"/>
        </w:rPr>
      </w:pPr>
      <w:r>
        <w:rPr>
          <w:rFonts w:ascii="Arial" w:hAnsi="Arial"/>
        </w:rPr>
        <w:t>Increased emphasis on the quality of interpersonal relationships in the family</w:t>
      </w:r>
    </w:p>
    <w:p w14:paraId="04410E92" w14:textId="1160BE08" w:rsidR="007F77F3" w:rsidRDefault="007F77F3" w:rsidP="007F77F3">
      <w:pPr>
        <w:pStyle w:val="ListParagraph"/>
        <w:numPr>
          <w:ilvl w:val="0"/>
          <w:numId w:val="37"/>
        </w:numPr>
        <w:rPr>
          <w:rFonts w:ascii="Arial" w:hAnsi="Arial"/>
        </w:rPr>
      </w:pPr>
      <w:r>
        <w:rPr>
          <w:rFonts w:ascii="Arial" w:hAnsi="Arial"/>
        </w:rPr>
        <w:t xml:space="preserve">Some were arguing that sex outside of marriage, if in the context of a loving relationship, was permissible – </w:t>
      </w:r>
      <w:r>
        <w:rPr>
          <w:rFonts w:ascii="Arial" w:hAnsi="Arial"/>
          <w:i/>
        </w:rPr>
        <w:t>relational ideology</w:t>
      </w:r>
    </w:p>
    <w:p w14:paraId="3C22B40F" w14:textId="7251EE33" w:rsidR="007F77F3" w:rsidRDefault="007F77F3" w:rsidP="007F77F3">
      <w:pPr>
        <w:pStyle w:val="ListParagraph"/>
        <w:numPr>
          <w:ilvl w:val="0"/>
          <w:numId w:val="37"/>
        </w:numPr>
        <w:rPr>
          <w:rFonts w:ascii="Arial" w:hAnsi="Arial"/>
        </w:rPr>
      </w:pPr>
      <w:r>
        <w:rPr>
          <w:rFonts w:ascii="Arial" w:hAnsi="Arial"/>
        </w:rPr>
        <w:t xml:space="preserve">Family exerts a particularly important force on sexuality through its </w:t>
      </w:r>
      <w:r>
        <w:rPr>
          <w:rFonts w:ascii="Arial" w:hAnsi="Arial"/>
          <w:i/>
        </w:rPr>
        <w:t xml:space="preserve">socialization </w:t>
      </w:r>
      <w:r>
        <w:rPr>
          <w:rFonts w:ascii="Arial" w:hAnsi="Arial"/>
        </w:rPr>
        <w:t>of children</w:t>
      </w:r>
    </w:p>
    <w:p w14:paraId="4C2C163C" w14:textId="36D0380A" w:rsidR="007F77F3" w:rsidRDefault="007F77F3" w:rsidP="007F77F3">
      <w:pPr>
        <w:rPr>
          <w:rFonts w:ascii="Arial" w:hAnsi="Arial"/>
        </w:rPr>
      </w:pPr>
      <w:r>
        <w:rPr>
          <w:rFonts w:ascii="Arial" w:hAnsi="Arial"/>
          <w:u w:val="single"/>
        </w:rPr>
        <w:lastRenderedPageBreak/>
        <w:t>Medicine</w:t>
      </w:r>
    </w:p>
    <w:p w14:paraId="6D029CCA" w14:textId="0C4CE296" w:rsidR="007F77F3" w:rsidRDefault="007F77F3" w:rsidP="007F77F3">
      <w:pPr>
        <w:pStyle w:val="ListParagraph"/>
        <w:numPr>
          <w:ilvl w:val="0"/>
          <w:numId w:val="38"/>
        </w:numPr>
        <w:rPr>
          <w:rFonts w:ascii="Arial" w:hAnsi="Arial"/>
        </w:rPr>
      </w:pPr>
      <w:r>
        <w:rPr>
          <w:rFonts w:ascii="Arial" w:hAnsi="Arial"/>
        </w:rPr>
        <w:t>Major influence on sexuality over the last 100 years</w:t>
      </w:r>
    </w:p>
    <w:p w14:paraId="2416732A" w14:textId="01C486D1" w:rsidR="007F77F3" w:rsidRDefault="007F77F3" w:rsidP="007F77F3">
      <w:pPr>
        <w:pStyle w:val="ListParagraph"/>
        <w:numPr>
          <w:ilvl w:val="0"/>
          <w:numId w:val="38"/>
        </w:numPr>
        <w:rPr>
          <w:rFonts w:ascii="Arial" w:hAnsi="Arial"/>
        </w:rPr>
      </w:pPr>
      <w:r>
        <w:rPr>
          <w:rFonts w:ascii="Arial" w:hAnsi="Arial"/>
        </w:rPr>
        <w:t>In late 1800s physicians warned that masturbation could cause various pathologies</w:t>
      </w:r>
    </w:p>
    <w:p w14:paraId="6B74B379" w14:textId="35C293F2" w:rsidR="007F77F3" w:rsidRDefault="007F77F3" w:rsidP="007F77F3">
      <w:pPr>
        <w:pStyle w:val="ListParagraph"/>
        <w:numPr>
          <w:ilvl w:val="0"/>
          <w:numId w:val="38"/>
        </w:numPr>
        <w:rPr>
          <w:rFonts w:ascii="Arial" w:hAnsi="Arial"/>
        </w:rPr>
      </w:pPr>
      <w:r>
        <w:rPr>
          <w:rFonts w:ascii="Arial" w:hAnsi="Arial"/>
        </w:rPr>
        <w:t xml:space="preserve">Today sex therapists tell us that sexual expression is natural and healthy and sometimes even prescribe masturbation as a treatment </w:t>
      </w:r>
    </w:p>
    <w:p w14:paraId="04B26E6E" w14:textId="059E3EF3" w:rsidR="007F77F3" w:rsidRDefault="007F77F3" w:rsidP="007F77F3">
      <w:pPr>
        <w:pStyle w:val="ListParagraph"/>
        <w:numPr>
          <w:ilvl w:val="0"/>
          <w:numId w:val="38"/>
        </w:numPr>
        <w:rPr>
          <w:rFonts w:ascii="Arial" w:hAnsi="Arial"/>
        </w:rPr>
      </w:pPr>
      <w:r>
        <w:rPr>
          <w:rFonts w:ascii="Arial" w:hAnsi="Arial"/>
        </w:rPr>
        <w:t>Until the 19</w:t>
      </w:r>
      <w:r w:rsidRPr="007F77F3">
        <w:rPr>
          <w:rFonts w:ascii="Arial" w:hAnsi="Arial"/>
          <w:vertAlign w:val="superscript"/>
        </w:rPr>
        <w:t>th</w:t>
      </w:r>
      <w:r>
        <w:rPr>
          <w:rFonts w:ascii="Arial" w:hAnsi="Arial"/>
        </w:rPr>
        <w:t xml:space="preserve"> century most babies were born at home with an experienced woman providing assistance, but today majority of births occur in hospitals with medical personnel in charge</w:t>
      </w:r>
    </w:p>
    <w:p w14:paraId="450901FE" w14:textId="5F1D1DC6" w:rsidR="007F77F3" w:rsidRDefault="007F77F3" w:rsidP="007F77F3">
      <w:pPr>
        <w:pStyle w:val="ListParagraph"/>
        <w:numPr>
          <w:ilvl w:val="0"/>
          <w:numId w:val="38"/>
        </w:numPr>
        <w:rPr>
          <w:rFonts w:ascii="Arial" w:hAnsi="Arial"/>
        </w:rPr>
      </w:pPr>
      <w:r>
        <w:rPr>
          <w:rFonts w:ascii="Arial" w:hAnsi="Arial"/>
        </w:rPr>
        <w:t xml:space="preserve">Great confidence in medical advice, so </w:t>
      </w:r>
      <w:r>
        <w:rPr>
          <w:rFonts w:ascii="Arial" w:hAnsi="Arial"/>
          <w:i/>
        </w:rPr>
        <w:t>therapeutic ideology</w:t>
      </w:r>
      <w:r>
        <w:rPr>
          <w:rFonts w:ascii="Arial" w:hAnsi="Arial"/>
        </w:rPr>
        <w:t xml:space="preserve"> has an enormous impact on sexuality </w:t>
      </w:r>
    </w:p>
    <w:p w14:paraId="7B0C15E2" w14:textId="0633F67B" w:rsidR="007F77F3" w:rsidRDefault="007F77F3" w:rsidP="007F77F3">
      <w:pPr>
        <w:pStyle w:val="ListParagraph"/>
        <w:numPr>
          <w:ilvl w:val="0"/>
          <w:numId w:val="38"/>
        </w:numPr>
        <w:rPr>
          <w:rFonts w:ascii="Arial" w:hAnsi="Arial"/>
        </w:rPr>
      </w:pPr>
      <w:r>
        <w:rPr>
          <w:rFonts w:ascii="Arial" w:hAnsi="Arial"/>
        </w:rPr>
        <w:t xml:space="preserve">The </w:t>
      </w:r>
      <w:r>
        <w:rPr>
          <w:rFonts w:ascii="Arial" w:hAnsi="Arial"/>
          <w:i/>
        </w:rPr>
        <w:t xml:space="preserve">Medicalization of sexuality </w:t>
      </w:r>
      <w:r>
        <w:rPr>
          <w:rFonts w:ascii="Arial" w:hAnsi="Arial"/>
        </w:rPr>
        <w:t>is the process by which certain sexual behaviours or conditions are defined in terms of health and illness, and problematic experiences or practices are given medical treatment</w:t>
      </w:r>
    </w:p>
    <w:p w14:paraId="4AA71095" w14:textId="31D79461" w:rsidR="007F77F3" w:rsidRDefault="007F77F3" w:rsidP="007F77F3">
      <w:pPr>
        <w:pStyle w:val="ListParagraph"/>
        <w:numPr>
          <w:ilvl w:val="1"/>
          <w:numId w:val="38"/>
        </w:numPr>
        <w:rPr>
          <w:rFonts w:ascii="Arial" w:hAnsi="Arial"/>
        </w:rPr>
      </w:pPr>
      <w:r>
        <w:rPr>
          <w:rFonts w:ascii="Arial" w:hAnsi="Arial"/>
        </w:rPr>
        <w:t xml:space="preserve">Ex. Drugs to treat erectile dysfunction </w:t>
      </w:r>
    </w:p>
    <w:p w14:paraId="366425A8" w14:textId="77777777" w:rsidR="007F77F3" w:rsidRDefault="007F77F3" w:rsidP="00045802">
      <w:pPr>
        <w:rPr>
          <w:rFonts w:ascii="Arial" w:hAnsi="Arial"/>
        </w:rPr>
      </w:pPr>
    </w:p>
    <w:p w14:paraId="570F29EB" w14:textId="7BC7FC47" w:rsidR="00045802" w:rsidRDefault="00045802" w:rsidP="00045802">
      <w:pPr>
        <w:rPr>
          <w:rFonts w:ascii="Arial" w:hAnsi="Arial"/>
        </w:rPr>
      </w:pPr>
      <w:r>
        <w:rPr>
          <w:rFonts w:ascii="Arial" w:hAnsi="Arial"/>
          <w:u w:val="single"/>
        </w:rPr>
        <w:t>The Law</w:t>
      </w:r>
    </w:p>
    <w:p w14:paraId="42261CD0" w14:textId="59C22002" w:rsidR="00045802" w:rsidRDefault="00045802" w:rsidP="00045802">
      <w:pPr>
        <w:pStyle w:val="ListParagraph"/>
        <w:numPr>
          <w:ilvl w:val="0"/>
          <w:numId w:val="39"/>
        </w:numPr>
        <w:rPr>
          <w:rFonts w:ascii="Arial" w:hAnsi="Arial"/>
        </w:rPr>
      </w:pPr>
      <w:r>
        <w:rPr>
          <w:rFonts w:ascii="Arial" w:hAnsi="Arial"/>
        </w:rPr>
        <w:t>Also influences sexuality at the macro level</w:t>
      </w:r>
    </w:p>
    <w:p w14:paraId="0752D209" w14:textId="7B7C41ED" w:rsidR="00045802" w:rsidRDefault="00045802" w:rsidP="00045802">
      <w:pPr>
        <w:pStyle w:val="ListParagraph"/>
        <w:numPr>
          <w:ilvl w:val="0"/>
          <w:numId w:val="39"/>
        </w:numPr>
        <w:rPr>
          <w:rFonts w:ascii="Arial" w:hAnsi="Arial"/>
        </w:rPr>
      </w:pPr>
      <w:r>
        <w:rPr>
          <w:rFonts w:ascii="Arial" w:hAnsi="Arial"/>
        </w:rPr>
        <w:t>Law helps to determine the norms, generally we think what is legal is right and what is illegal is wrong</w:t>
      </w:r>
    </w:p>
    <w:p w14:paraId="118D7989" w14:textId="47C38350" w:rsidR="00045802" w:rsidRDefault="00045802" w:rsidP="00045802">
      <w:pPr>
        <w:pStyle w:val="ListParagraph"/>
        <w:numPr>
          <w:ilvl w:val="0"/>
          <w:numId w:val="39"/>
        </w:numPr>
        <w:rPr>
          <w:rFonts w:ascii="Arial" w:hAnsi="Arial"/>
        </w:rPr>
      </w:pPr>
      <w:r>
        <w:rPr>
          <w:rFonts w:ascii="Arial" w:hAnsi="Arial"/>
        </w:rPr>
        <w:t xml:space="preserve">Major change to Canadian criminal law occurred in 1969 when Pierre Elliot Trudeau passed a bill that introduced many changes to the Criminal Code of Canada </w:t>
      </w:r>
    </w:p>
    <w:p w14:paraId="32917C97" w14:textId="586974D0" w:rsidR="00045802" w:rsidRDefault="00045802" w:rsidP="00045802">
      <w:pPr>
        <w:pStyle w:val="ListParagraph"/>
        <w:numPr>
          <w:ilvl w:val="0"/>
          <w:numId w:val="39"/>
        </w:numPr>
        <w:rPr>
          <w:rFonts w:ascii="Arial" w:hAnsi="Arial"/>
        </w:rPr>
      </w:pPr>
      <w:r>
        <w:rPr>
          <w:rFonts w:ascii="Arial" w:hAnsi="Arial"/>
        </w:rPr>
        <w:t>Removed provisions that had made consensual sexual behaviours between adults done in private illegal, such as use of contraception, oral sex and anal sex</w:t>
      </w:r>
    </w:p>
    <w:p w14:paraId="2E389214" w14:textId="2AF5ABD6" w:rsidR="00045802" w:rsidRDefault="00045802" w:rsidP="00045802">
      <w:pPr>
        <w:pStyle w:val="ListParagraph"/>
        <w:numPr>
          <w:ilvl w:val="0"/>
          <w:numId w:val="39"/>
        </w:numPr>
        <w:rPr>
          <w:rFonts w:ascii="Arial" w:hAnsi="Arial"/>
        </w:rPr>
      </w:pPr>
      <w:r>
        <w:rPr>
          <w:rFonts w:ascii="Arial" w:hAnsi="Arial"/>
        </w:rPr>
        <w:t>“State has no business in the bedrooms of the nation”</w:t>
      </w:r>
    </w:p>
    <w:p w14:paraId="2DCDE7E4" w14:textId="1741473C" w:rsidR="00045802" w:rsidRDefault="00045802" w:rsidP="00045802">
      <w:pPr>
        <w:pStyle w:val="ListParagraph"/>
        <w:numPr>
          <w:ilvl w:val="0"/>
          <w:numId w:val="39"/>
        </w:numPr>
        <w:rPr>
          <w:rFonts w:ascii="Arial" w:hAnsi="Arial"/>
        </w:rPr>
      </w:pPr>
      <w:r>
        <w:rPr>
          <w:rFonts w:ascii="Arial" w:hAnsi="Arial"/>
        </w:rPr>
        <w:t>Although arrests are rare in the US, sex with someone who is married to someone else, cohabitation, sex between to unmarried person, and sexual contact between two persons of the same gender are crimes!</w:t>
      </w:r>
    </w:p>
    <w:p w14:paraId="3E5687BD" w14:textId="1FCB171C" w:rsidR="00045802" w:rsidRDefault="00045802" w:rsidP="00045802">
      <w:pPr>
        <w:pStyle w:val="ListParagraph"/>
        <w:numPr>
          <w:ilvl w:val="0"/>
          <w:numId w:val="39"/>
        </w:numPr>
        <w:rPr>
          <w:rFonts w:ascii="Arial" w:hAnsi="Arial"/>
        </w:rPr>
      </w:pPr>
      <w:r>
        <w:rPr>
          <w:rFonts w:ascii="Arial" w:hAnsi="Arial"/>
        </w:rPr>
        <w:t>Laws are the basis for the mechanisms of social control, sex laws designed to control behaviour</w:t>
      </w:r>
    </w:p>
    <w:p w14:paraId="18A22751" w14:textId="3BD715BD" w:rsidR="00045802" w:rsidRDefault="00045802" w:rsidP="00045802">
      <w:pPr>
        <w:pStyle w:val="ListParagraph"/>
        <w:numPr>
          <w:ilvl w:val="1"/>
          <w:numId w:val="39"/>
        </w:numPr>
        <w:rPr>
          <w:rFonts w:ascii="Arial" w:hAnsi="Arial"/>
        </w:rPr>
      </w:pPr>
      <w:r>
        <w:rPr>
          <w:rFonts w:ascii="Arial" w:hAnsi="Arial"/>
        </w:rPr>
        <w:t>Ex. Law prohibiting nudity in a public place</w:t>
      </w:r>
    </w:p>
    <w:p w14:paraId="4672C407" w14:textId="0442F89A" w:rsidR="00045802" w:rsidRDefault="00045802" w:rsidP="00045802">
      <w:pPr>
        <w:pStyle w:val="ListParagraph"/>
        <w:numPr>
          <w:ilvl w:val="0"/>
          <w:numId w:val="39"/>
        </w:numPr>
        <w:rPr>
          <w:rFonts w:ascii="Arial" w:hAnsi="Arial"/>
        </w:rPr>
      </w:pPr>
      <w:r>
        <w:rPr>
          <w:rFonts w:ascii="Arial" w:hAnsi="Arial"/>
        </w:rPr>
        <w:t>Law reflects the interests of the powerful, dominant groups within a society</w:t>
      </w:r>
    </w:p>
    <w:p w14:paraId="4569BB4B" w14:textId="18DA1DD5" w:rsidR="00045802" w:rsidRDefault="00045802" w:rsidP="00045802">
      <w:pPr>
        <w:pStyle w:val="ListParagraph"/>
        <w:numPr>
          <w:ilvl w:val="0"/>
          <w:numId w:val="39"/>
        </w:numPr>
        <w:rPr>
          <w:rFonts w:ascii="Arial" w:hAnsi="Arial"/>
        </w:rPr>
      </w:pPr>
      <w:r>
        <w:rPr>
          <w:rFonts w:ascii="Arial" w:hAnsi="Arial"/>
        </w:rPr>
        <w:t>Law functions to confirm superiority of the ideologies of these groups</w:t>
      </w:r>
    </w:p>
    <w:p w14:paraId="1847E2F2" w14:textId="4727B23D" w:rsidR="00045802" w:rsidRDefault="00045802" w:rsidP="00045802">
      <w:pPr>
        <w:pStyle w:val="ListParagraph"/>
        <w:numPr>
          <w:ilvl w:val="0"/>
          <w:numId w:val="39"/>
        </w:numPr>
        <w:rPr>
          <w:rFonts w:ascii="Arial" w:hAnsi="Arial"/>
        </w:rPr>
      </w:pPr>
      <w:r>
        <w:rPr>
          <w:rFonts w:ascii="Arial" w:hAnsi="Arial"/>
        </w:rPr>
        <w:t>Polygyny is illegal in both Canada and the US</w:t>
      </w:r>
    </w:p>
    <w:p w14:paraId="02B72589" w14:textId="32277B99" w:rsidR="00045802" w:rsidRDefault="00045802" w:rsidP="00045802">
      <w:pPr>
        <w:pStyle w:val="ListParagraph"/>
        <w:numPr>
          <w:ilvl w:val="1"/>
          <w:numId w:val="39"/>
        </w:numPr>
        <w:rPr>
          <w:rFonts w:ascii="Arial" w:hAnsi="Arial"/>
        </w:rPr>
      </w:pPr>
      <w:r>
        <w:rPr>
          <w:rFonts w:ascii="Arial" w:hAnsi="Arial"/>
        </w:rPr>
        <w:t xml:space="preserve">There is a breakaway sect of the Mormon Church in BC, where about 1000 people practice polygyny </w:t>
      </w:r>
    </w:p>
    <w:p w14:paraId="58EDB437" w14:textId="0E199117" w:rsidR="00045802" w:rsidRDefault="00045802" w:rsidP="00045802">
      <w:pPr>
        <w:pStyle w:val="ListParagraph"/>
        <w:numPr>
          <w:ilvl w:val="1"/>
          <w:numId w:val="39"/>
        </w:numPr>
        <w:rPr>
          <w:rFonts w:ascii="Arial" w:hAnsi="Arial"/>
        </w:rPr>
      </w:pPr>
      <w:r>
        <w:rPr>
          <w:rFonts w:ascii="Arial" w:hAnsi="Arial"/>
        </w:rPr>
        <w:t>Have not ben prosecuted because the BC government has received legal opinions that the group could likely successfully argue the law making polygyny violates their constitutional rights</w:t>
      </w:r>
    </w:p>
    <w:p w14:paraId="2FBD595A" w14:textId="5036FCCF" w:rsidR="00045802" w:rsidRDefault="00045802" w:rsidP="00045802">
      <w:pPr>
        <w:pStyle w:val="ListParagraph"/>
        <w:numPr>
          <w:ilvl w:val="1"/>
          <w:numId w:val="39"/>
        </w:numPr>
        <w:rPr>
          <w:rFonts w:ascii="Arial" w:hAnsi="Arial"/>
        </w:rPr>
      </w:pPr>
      <w:r>
        <w:rPr>
          <w:rFonts w:ascii="Arial" w:hAnsi="Arial"/>
        </w:rPr>
        <w:t>But, polygyny may also violate the rights of a woman to equality</w:t>
      </w:r>
    </w:p>
    <w:p w14:paraId="61247F5D" w14:textId="4CA56C03" w:rsidR="00045802" w:rsidRDefault="00045802" w:rsidP="00045802">
      <w:pPr>
        <w:pStyle w:val="ListParagraph"/>
        <w:numPr>
          <w:ilvl w:val="0"/>
          <w:numId w:val="39"/>
        </w:numPr>
        <w:rPr>
          <w:rFonts w:ascii="Arial" w:hAnsi="Arial"/>
        </w:rPr>
      </w:pPr>
      <w:r>
        <w:rPr>
          <w:rFonts w:ascii="Arial" w:hAnsi="Arial"/>
        </w:rPr>
        <w:t>Another principle source of sex laws is sexism</w:t>
      </w:r>
    </w:p>
    <w:p w14:paraId="796C5929" w14:textId="012D7B25" w:rsidR="00045802" w:rsidRDefault="00045802" w:rsidP="00045802">
      <w:pPr>
        <w:pStyle w:val="ListParagraph"/>
        <w:numPr>
          <w:ilvl w:val="0"/>
          <w:numId w:val="39"/>
        </w:numPr>
        <w:rPr>
          <w:rFonts w:ascii="Arial" w:hAnsi="Arial"/>
        </w:rPr>
      </w:pPr>
      <w:r>
        <w:rPr>
          <w:rFonts w:ascii="Arial" w:hAnsi="Arial"/>
        </w:rPr>
        <w:t>Men have historically held the power and made the laws</w:t>
      </w:r>
    </w:p>
    <w:p w14:paraId="145B3E68" w14:textId="77777777" w:rsidR="00D96DA1" w:rsidRDefault="00D96DA1" w:rsidP="00D96DA1">
      <w:pPr>
        <w:rPr>
          <w:rFonts w:ascii="Arial" w:hAnsi="Arial"/>
        </w:rPr>
      </w:pPr>
    </w:p>
    <w:p w14:paraId="6F33A3F2" w14:textId="2B257EB7" w:rsidR="00D96DA1" w:rsidRDefault="00D96DA1" w:rsidP="00D96DA1">
      <w:pPr>
        <w:rPr>
          <w:rFonts w:ascii="Arial" w:hAnsi="Arial"/>
        </w:rPr>
      </w:pPr>
      <w:r>
        <w:rPr>
          <w:rFonts w:ascii="Arial" w:hAnsi="Arial"/>
          <w:b/>
          <w:u w:val="single"/>
        </w:rPr>
        <w:lastRenderedPageBreak/>
        <w:t>Symbolic Interaction Theory</w:t>
      </w:r>
    </w:p>
    <w:p w14:paraId="587AF970" w14:textId="491FE073" w:rsidR="00D96DA1" w:rsidRDefault="00D96DA1" w:rsidP="00D96DA1">
      <w:pPr>
        <w:rPr>
          <w:rFonts w:ascii="Arial" w:hAnsi="Arial"/>
        </w:rPr>
      </w:pPr>
      <w:r>
        <w:rPr>
          <w:rFonts w:ascii="Arial" w:hAnsi="Arial"/>
        </w:rPr>
        <w:t>Symbolic interaction theory is a theory that proposes human nature and social order are products of communication among people.</w:t>
      </w:r>
    </w:p>
    <w:p w14:paraId="587AF970" w14:textId="491FE073" w:rsidR="00D96DA1" w:rsidRDefault="00D96DA1" w:rsidP="00D96DA1">
      <w:pPr>
        <w:pStyle w:val="ListParagraph"/>
        <w:numPr>
          <w:ilvl w:val="0"/>
          <w:numId w:val="41"/>
        </w:numPr>
        <w:rPr>
          <w:rFonts w:ascii="Arial" w:hAnsi="Arial"/>
        </w:rPr>
      </w:pPr>
      <w:r>
        <w:rPr>
          <w:rFonts w:ascii="Arial" w:hAnsi="Arial"/>
        </w:rPr>
        <w:t>A person’s behaviour is constructed through his or her interactions with others</w:t>
      </w:r>
    </w:p>
    <w:p w14:paraId="66F274F1" w14:textId="7CAABF5D" w:rsidR="00D96DA1" w:rsidRDefault="00D96DA1" w:rsidP="00D96DA1">
      <w:pPr>
        <w:pStyle w:val="ListParagraph"/>
        <w:numPr>
          <w:ilvl w:val="0"/>
          <w:numId w:val="41"/>
        </w:numPr>
        <w:rPr>
          <w:rFonts w:ascii="Arial" w:hAnsi="Arial"/>
        </w:rPr>
      </w:pPr>
      <w:r>
        <w:rPr>
          <w:rFonts w:ascii="Arial" w:hAnsi="Arial"/>
        </w:rPr>
        <w:t xml:space="preserve">An object’s meaning for a person depends not on the properties of the object but on what the person might </w:t>
      </w:r>
      <w:r w:rsidR="00FE686B">
        <w:rPr>
          <w:rFonts w:ascii="Arial" w:hAnsi="Arial"/>
        </w:rPr>
        <w:t>do with it; object only takes on meaning in relation to a person’s plans</w:t>
      </w:r>
    </w:p>
    <w:p w14:paraId="1B5DE870" w14:textId="1B164E49" w:rsidR="00FE686B" w:rsidRDefault="00FE686B" w:rsidP="00D96DA1">
      <w:pPr>
        <w:pStyle w:val="ListParagraph"/>
        <w:numPr>
          <w:ilvl w:val="0"/>
          <w:numId w:val="41"/>
        </w:numPr>
        <w:rPr>
          <w:rFonts w:ascii="Arial" w:hAnsi="Arial"/>
        </w:rPr>
      </w:pPr>
      <w:r>
        <w:rPr>
          <w:rFonts w:ascii="Arial" w:hAnsi="Arial"/>
        </w:rPr>
        <w:t>Theory views people as proactive and goal seeking, achieving most goals requires the cooperation of others</w:t>
      </w:r>
    </w:p>
    <w:p w14:paraId="5B425727" w14:textId="65CEFDE1" w:rsidR="00FE686B" w:rsidRDefault="00FE686B" w:rsidP="00D96DA1">
      <w:pPr>
        <w:pStyle w:val="ListParagraph"/>
        <w:numPr>
          <w:ilvl w:val="0"/>
          <w:numId w:val="41"/>
        </w:numPr>
        <w:rPr>
          <w:rFonts w:ascii="Arial" w:hAnsi="Arial"/>
        </w:rPr>
      </w:pPr>
      <w:r>
        <w:rPr>
          <w:rFonts w:ascii="Arial" w:hAnsi="Arial"/>
        </w:rPr>
        <w:t>This is true for many forms of sexual expression</w:t>
      </w:r>
    </w:p>
    <w:p w14:paraId="41C60C34" w14:textId="48B6BB1A" w:rsidR="00FE686B" w:rsidRDefault="00FE686B" w:rsidP="00FE686B">
      <w:pPr>
        <w:pStyle w:val="ListParagraph"/>
        <w:numPr>
          <w:ilvl w:val="1"/>
          <w:numId w:val="41"/>
        </w:numPr>
        <w:rPr>
          <w:rFonts w:ascii="Arial" w:hAnsi="Arial"/>
        </w:rPr>
      </w:pPr>
      <w:r>
        <w:rPr>
          <w:rFonts w:ascii="Arial" w:hAnsi="Arial"/>
        </w:rPr>
        <w:t>Ex. If a woman invites a person she is dating to her; what meaning does the invitation have?</w:t>
      </w:r>
    </w:p>
    <w:p w14:paraId="769EE4A6" w14:textId="6FC18731" w:rsidR="00FE686B" w:rsidRDefault="00FE686B" w:rsidP="00FE686B">
      <w:pPr>
        <w:pStyle w:val="ListParagraph"/>
        <w:numPr>
          <w:ilvl w:val="1"/>
          <w:numId w:val="41"/>
        </w:numPr>
        <w:rPr>
          <w:rFonts w:ascii="Arial" w:hAnsi="Arial"/>
        </w:rPr>
      </w:pPr>
      <w:r>
        <w:rPr>
          <w:rFonts w:ascii="Arial" w:hAnsi="Arial"/>
        </w:rPr>
        <w:t>Does she want to prolong the conversation or engage in intimate sexual activity?</w:t>
      </w:r>
    </w:p>
    <w:p w14:paraId="2534A598" w14:textId="2A72FE13" w:rsidR="00FE686B" w:rsidRDefault="00FE686B" w:rsidP="00FE686B">
      <w:pPr>
        <w:pStyle w:val="ListParagraph"/>
        <w:numPr>
          <w:ilvl w:val="1"/>
          <w:numId w:val="41"/>
        </w:numPr>
        <w:rPr>
          <w:rFonts w:ascii="Arial" w:hAnsi="Arial"/>
        </w:rPr>
      </w:pPr>
      <w:r>
        <w:rPr>
          <w:rFonts w:ascii="Arial" w:hAnsi="Arial"/>
        </w:rPr>
        <w:t xml:space="preserve">Woman and partner would have to achieve an agreement about the purpose of the visit before joint activity is possible, they have to develop a </w:t>
      </w:r>
      <w:r>
        <w:rPr>
          <w:rFonts w:ascii="Arial" w:hAnsi="Arial"/>
          <w:i/>
        </w:rPr>
        <w:t>definition of the situation</w:t>
      </w:r>
    </w:p>
    <w:p w14:paraId="1889F8F8" w14:textId="1240BCD4" w:rsidR="00FE686B" w:rsidRDefault="00FE686B" w:rsidP="00FE686B">
      <w:pPr>
        <w:pStyle w:val="ListParagraph"/>
        <w:numPr>
          <w:ilvl w:val="1"/>
          <w:numId w:val="41"/>
        </w:numPr>
        <w:rPr>
          <w:rFonts w:ascii="Arial" w:hAnsi="Arial"/>
        </w:rPr>
      </w:pPr>
      <w:r>
        <w:rPr>
          <w:rFonts w:ascii="Arial" w:hAnsi="Arial"/>
        </w:rPr>
        <w:t>To fit their actions together and achieve agreement, people interacting must continually reaffirm old meaning or negotiate new ones</w:t>
      </w:r>
    </w:p>
    <w:p w14:paraId="06AF684B" w14:textId="2BED0FE4" w:rsidR="00FE686B" w:rsidRDefault="0098779B" w:rsidP="00FE686B">
      <w:pPr>
        <w:pStyle w:val="ListParagraph"/>
        <w:numPr>
          <w:ilvl w:val="0"/>
          <w:numId w:val="41"/>
        </w:numPr>
        <w:rPr>
          <w:rFonts w:ascii="Arial" w:hAnsi="Arial"/>
        </w:rPr>
      </w:pPr>
      <w:r>
        <w:rPr>
          <w:rFonts w:ascii="Arial" w:hAnsi="Arial"/>
        </w:rPr>
        <w:t xml:space="preserve">Central to social interaction is </w:t>
      </w:r>
      <w:r>
        <w:rPr>
          <w:rFonts w:ascii="Arial" w:hAnsi="Arial"/>
          <w:i/>
        </w:rPr>
        <w:t>role taking</w:t>
      </w:r>
      <w:r>
        <w:rPr>
          <w:rFonts w:ascii="Arial" w:hAnsi="Arial"/>
        </w:rPr>
        <w:t xml:space="preserve"> where an individual imagines how he or she looks from the other person’s viewpoint</w:t>
      </w:r>
    </w:p>
    <w:p w14:paraId="79256DAA" w14:textId="26ED8D04" w:rsidR="0098779B" w:rsidRDefault="0098779B" w:rsidP="00FE686B">
      <w:pPr>
        <w:pStyle w:val="ListParagraph"/>
        <w:numPr>
          <w:ilvl w:val="0"/>
          <w:numId w:val="41"/>
        </w:numPr>
        <w:rPr>
          <w:rFonts w:ascii="Arial" w:hAnsi="Arial"/>
        </w:rPr>
      </w:pPr>
      <w:r>
        <w:rPr>
          <w:rFonts w:ascii="Arial" w:hAnsi="Arial"/>
        </w:rPr>
        <w:t>By doing this we are often able to anticipate what behaviour will enable us to achieve our goal</w:t>
      </w:r>
    </w:p>
    <w:p w14:paraId="6EE37432" w14:textId="0D0C4B96" w:rsidR="0098779B" w:rsidRDefault="0098779B" w:rsidP="00FE686B">
      <w:pPr>
        <w:pStyle w:val="ListParagraph"/>
        <w:numPr>
          <w:ilvl w:val="0"/>
          <w:numId w:val="41"/>
        </w:numPr>
        <w:rPr>
          <w:rFonts w:ascii="Arial" w:hAnsi="Arial"/>
        </w:rPr>
      </w:pPr>
      <w:r>
        <w:rPr>
          <w:rFonts w:ascii="Arial" w:hAnsi="Arial"/>
        </w:rPr>
        <w:t>One consequence of this however is self control, we see ourselves from a viewpoint of others and so strive to meet their standards</w:t>
      </w:r>
    </w:p>
    <w:p w14:paraId="024786D5" w14:textId="34DB1439" w:rsidR="0098779B" w:rsidRDefault="0098779B" w:rsidP="00FE686B">
      <w:pPr>
        <w:pStyle w:val="ListParagraph"/>
        <w:numPr>
          <w:ilvl w:val="0"/>
          <w:numId w:val="41"/>
        </w:numPr>
        <w:rPr>
          <w:rFonts w:ascii="Arial" w:hAnsi="Arial"/>
        </w:rPr>
      </w:pPr>
      <w:r>
        <w:rPr>
          <w:rFonts w:ascii="Arial" w:hAnsi="Arial"/>
        </w:rPr>
        <w:t>Criticisms of this theory include the fact that it emphasizes rational, conscious though whereas in the realm of sexuality, emotions are important in many interactions</w:t>
      </w:r>
    </w:p>
    <w:p w14:paraId="6E75B62F" w14:textId="661C2A25" w:rsidR="0098779B" w:rsidRDefault="0098779B" w:rsidP="00FE686B">
      <w:pPr>
        <w:pStyle w:val="ListParagraph"/>
        <w:numPr>
          <w:ilvl w:val="0"/>
          <w:numId w:val="41"/>
        </w:numPr>
        <w:rPr>
          <w:rFonts w:ascii="Arial" w:hAnsi="Arial"/>
        </w:rPr>
      </w:pPr>
      <w:r>
        <w:rPr>
          <w:rFonts w:ascii="Arial" w:hAnsi="Arial"/>
        </w:rPr>
        <w:t xml:space="preserve">This perspective portrays humans as </w:t>
      </w:r>
      <w:r>
        <w:rPr>
          <w:rFonts w:ascii="Arial" w:hAnsi="Arial"/>
          <w:i/>
        </w:rPr>
        <w:t>other-directed individuals</w:t>
      </w:r>
      <w:r>
        <w:rPr>
          <w:rFonts w:ascii="Arial" w:hAnsi="Arial"/>
        </w:rPr>
        <w:t>, concerned primarily with meeting other people’s standards</w:t>
      </w:r>
    </w:p>
    <w:p w14:paraId="63AC5A96" w14:textId="56896C23" w:rsidR="0098779B" w:rsidRDefault="0098779B" w:rsidP="00FE686B">
      <w:pPr>
        <w:pStyle w:val="ListParagraph"/>
        <w:numPr>
          <w:ilvl w:val="0"/>
          <w:numId w:val="41"/>
        </w:numPr>
        <w:rPr>
          <w:rFonts w:ascii="Arial" w:hAnsi="Arial"/>
        </w:rPr>
      </w:pPr>
      <w:r>
        <w:rPr>
          <w:rFonts w:ascii="Arial" w:hAnsi="Arial"/>
        </w:rPr>
        <w:t>Third criticism: we don’t always consciously role-take and communicate in an effort to achieve agreement, sometimes we rely on past experience and habit</w:t>
      </w:r>
    </w:p>
    <w:p w14:paraId="05A643F3" w14:textId="77777777" w:rsidR="0098779B" w:rsidRDefault="0098779B" w:rsidP="0098779B">
      <w:pPr>
        <w:ind w:left="360"/>
        <w:rPr>
          <w:rFonts w:ascii="Arial" w:hAnsi="Arial"/>
        </w:rPr>
      </w:pPr>
    </w:p>
    <w:p w14:paraId="7EA78DBC" w14:textId="7CF550D1" w:rsidR="0098779B" w:rsidRDefault="0098779B" w:rsidP="0098779B">
      <w:pPr>
        <w:rPr>
          <w:rFonts w:ascii="Arial" w:hAnsi="Arial"/>
        </w:rPr>
      </w:pPr>
      <w:r>
        <w:rPr>
          <w:rFonts w:ascii="Arial" w:hAnsi="Arial"/>
          <w:b/>
          <w:u w:val="single"/>
        </w:rPr>
        <w:t>Sexual Scripts</w:t>
      </w:r>
    </w:p>
    <w:p w14:paraId="6A2A54F0" w14:textId="6AC1F589" w:rsidR="0098779B" w:rsidRDefault="0098779B" w:rsidP="0098779B">
      <w:pPr>
        <w:rPr>
          <w:rFonts w:ascii="Arial" w:hAnsi="Arial"/>
        </w:rPr>
      </w:pPr>
      <w:r>
        <w:rPr>
          <w:rFonts w:ascii="Arial" w:hAnsi="Arial"/>
        </w:rPr>
        <w:t xml:space="preserve">According to symbolic interaction theory is that the outcome of these social influences is that each of us learns the meanings of various behaviours through our interactions with others. We also learn a set of </w:t>
      </w:r>
      <w:r>
        <w:rPr>
          <w:rFonts w:ascii="Arial" w:hAnsi="Arial"/>
          <w:i/>
        </w:rPr>
        <w:t>sexual scripts</w:t>
      </w:r>
      <w:r>
        <w:rPr>
          <w:rFonts w:ascii="Arial" w:hAnsi="Arial"/>
        </w:rPr>
        <w:t>.</w:t>
      </w:r>
    </w:p>
    <w:p w14:paraId="2DF58993" w14:textId="5EA114E0" w:rsidR="0098779B" w:rsidRDefault="0098779B" w:rsidP="0098779B">
      <w:pPr>
        <w:pStyle w:val="ListParagraph"/>
        <w:numPr>
          <w:ilvl w:val="0"/>
          <w:numId w:val="42"/>
        </w:numPr>
        <w:rPr>
          <w:rFonts w:ascii="Arial" w:hAnsi="Arial"/>
        </w:rPr>
      </w:pPr>
      <w:r>
        <w:rPr>
          <w:rFonts w:ascii="Arial" w:hAnsi="Arial"/>
        </w:rPr>
        <w:t>Idea is that sexual behaviour is result of prior learning that taught us sexual etiquette and how to interpret specific situations</w:t>
      </w:r>
    </w:p>
    <w:p w14:paraId="53CF9C04" w14:textId="0629FEF6" w:rsidR="0098779B" w:rsidRDefault="0098779B" w:rsidP="0098779B">
      <w:pPr>
        <w:pStyle w:val="ListParagraph"/>
        <w:numPr>
          <w:ilvl w:val="0"/>
          <w:numId w:val="42"/>
        </w:numPr>
        <w:rPr>
          <w:rFonts w:ascii="Arial" w:hAnsi="Arial"/>
        </w:rPr>
      </w:pPr>
      <w:r>
        <w:rPr>
          <w:rFonts w:ascii="Arial" w:hAnsi="Arial"/>
        </w:rPr>
        <w:t>According to this we all have learned an elaborate script that tells us who, what, where, when and why of sexual behaviour</w:t>
      </w:r>
    </w:p>
    <w:p w14:paraId="64AAC3E4" w14:textId="330117A4" w:rsidR="0098779B" w:rsidRDefault="0098779B" w:rsidP="0098779B">
      <w:pPr>
        <w:pStyle w:val="ListParagraph"/>
        <w:numPr>
          <w:ilvl w:val="0"/>
          <w:numId w:val="42"/>
        </w:numPr>
        <w:rPr>
          <w:rFonts w:ascii="Arial" w:hAnsi="Arial"/>
        </w:rPr>
      </w:pPr>
      <w:r>
        <w:rPr>
          <w:rFonts w:ascii="Arial" w:hAnsi="Arial"/>
        </w:rPr>
        <w:t>Even sequence of sexual activity is scripted</w:t>
      </w:r>
    </w:p>
    <w:p w14:paraId="1426E3E2" w14:textId="0613FDC0" w:rsidR="0098779B" w:rsidRDefault="0098779B" w:rsidP="0098779B">
      <w:pPr>
        <w:pStyle w:val="ListParagraph"/>
        <w:numPr>
          <w:ilvl w:val="0"/>
          <w:numId w:val="42"/>
        </w:numPr>
        <w:rPr>
          <w:rFonts w:ascii="Arial" w:hAnsi="Arial"/>
        </w:rPr>
      </w:pPr>
      <w:r>
        <w:rPr>
          <w:rFonts w:ascii="Arial" w:hAnsi="Arial"/>
          <w:i/>
        </w:rPr>
        <w:lastRenderedPageBreak/>
        <w:t>Scripts</w:t>
      </w:r>
      <w:r>
        <w:rPr>
          <w:rFonts w:ascii="Arial" w:hAnsi="Arial"/>
        </w:rPr>
        <w:t xml:space="preserve"> are plans that people carry around in their heads for what they are doing and what they are going to do, aswell as what they’ve done in the past</w:t>
      </w:r>
    </w:p>
    <w:p w14:paraId="18801E38" w14:textId="44DB0094" w:rsidR="0098779B" w:rsidRDefault="0098779B" w:rsidP="0098779B">
      <w:pPr>
        <w:pStyle w:val="ListParagraph"/>
        <w:numPr>
          <w:ilvl w:val="0"/>
          <w:numId w:val="42"/>
        </w:numPr>
        <w:rPr>
          <w:rFonts w:ascii="Arial" w:hAnsi="Arial"/>
        </w:rPr>
      </w:pPr>
      <w:r>
        <w:rPr>
          <w:rFonts w:ascii="Arial" w:hAnsi="Arial"/>
        </w:rPr>
        <w:t>“First-date” script has not changed much in 20 years</w:t>
      </w:r>
    </w:p>
    <w:p w14:paraId="06E23A56" w14:textId="7EB976E7" w:rsidR="00B16B8B" w:rsidRDefault="00B16B8B" w:rsidP="00B16B8B">
      <w:pPr>
        <w:pStyle w:val="ListParagraph"/>
        <w:numPr>
          <w:ilvl w:val="1"/>
          <w:numId w:val="42"/>
        </w:numPr>
        <w:rPr>
          <w:rFonts w:ascii="Arial" w:hAnsi="Arial"/>
        </w:rPr>
      </w:pPr>
      <w:r>
        <w:rPr>
          <w:rFonts w:ascii="Arial" w:hAnsi="Arial"/>
        </w:rPr>
        <w:t>Provides general guidelines but each couple enacts the script in a unique way</w:t>
      </w:r>
    </w:p>
    <w:p w14:paraId="61AB2BBA" w14:textId="77777777" w:rsidR="00B16B8B" w:rsidRDefault="00B16B8B" w:rsidP="00B16B8B">
      <w:pPr>
        <w:rPr>
          <w:rFonts w:ascii="Arial" w:hAnsi="Arial"/>
        </w:rPr>
      </w:pPr>
    </w:p>
    <w:p w14:paraId="74A68CD7" w14:textId="347611E9" w:rsidR="00B16B8B" w:rsidRDefault="00B16B8B" w:rsidP="00B16B8B">
      <w:pPr>
        <w:rPr>
          <w:rFonts w:ascii="Arial" w:hAnsi="Arial"/>
        </w:rPr>
      </w:pPr>
      <w:r>
        <w:rPr>
          <w:rFonts w:ascii="Arial" w:hAnsi="Arial"/>
          <w:b/>
          <w:u w:val="single"/>
        </w:rPr>
        <w:t>Social Importance of Sexuality</w:t>
      </w:r>
    </w:p>
    <w:p w14:paraId="3099F096" w14:textId="332534E2" w:rsidR="00B16B8B" w:rsidRDefault="00B16B8B" w:rsidP="00B16B8B">
      <w:pPr>
        <w:pStyle w:val="ListParagraph"/>
        <w:numPr>
          <w:ilvl w:val="0"/>
          <w:numId w:val="43"/>
        </w:numPr>
        <w:rPr>
          <w:rFonts w:ascii="Arial" w:hAnsi="Arial"/>
        </w:rPr>
      </w:pPr>
      <w:r>
        <w:rPr>
          <w:rFonts w:ascii="Arial" w:hAnsi="Arial"/>
        </w:rPr>
        <w:t>Reiss defines sexuality as “erotic and genital responses produced by the cultural scripts of a society”</w:t>
      </w:r>
    </w:p>
    <w:p w14:paraId="356A828A" w14:textId="191D16B8" w:rsidR="00B16B8B" w:rsidRDefault="00B16B8B" w:rsidP="00B16B8B">
      <w:pPr>
        <w:pStyle w:val="ListParagraph"/>
        <w:numPr>
          <w:ilvl w:val="0"/>
          <w:numId w:val="43"/>
        </w:numPr>
        <w:rPr>
          <w:rFonts w:ascii="Arial" w:hAnsi="Arial"/>
        </w:rPr>
      </w:pPr>
      <w:r>
        <w:rPr>
          <w:rFonts w:ascii="Arial" w:hAnsi="Arial"/>
        </w:rPr>
        <w:t>Since it focuses on societal influences, a sociological theory must be able to amount for both cross-cultural variations and cross-cultural universals</w:t>
      </w:r>
    </w:p>
    <w:p w14:paraId="6AF6CCD6" w14:textId="1265086B" w:rsidR="00B16B8B" w:rsidRDefault="00B16B8B" w:rsidP="00B16B8B">
      <w:pPr>
        <w:pStyle w:val="ListParagraph"/>
        <w:numPr>
          <w:ilvl w:val="0"/>
          <w:numId w:val="43"/>
        </w:numPr>
        <w:rPr>
          <w:rFonts w:ascii="Arial" w:hAnsi="Arial"/>
        </w:rPr>
      </w:pPr>
      <w:r>
        <w:rPr>
          <w:rFonts w:ascii="Arial" w:hAnsi="Arial"/>
        </w:rPr>
        <w:t>One universal is that all societies believe sexuality is important</w:t>
      </w:r>
    </w:p>
    <w:p w14:paraId="426AB315" w14:textId="4D95DDAA" w:rsidR="00B16B8B" w:rsidRDefault="00B16B8B" w:rsidP="00B16B8B">
      <w:pPr>
        <w:pStyle w:val="ListParagraph"/>
        <w:numPr>
          <w:ilvl w:val="0"/>
          <w:numId w:val="43"/>
        </w:numPr>
        <w:rPr>
          <w:rFonts w:ascii="Arial" w:hAnsi="Arial"/>
        </w:rPr>
      </w:pPr>
      <w:r>
        <w:rPr>
          <w:rFonts w:ascii="Arial" w:hAnsi="Arial"/>
        </w:rPr>
        <w:t>Reiss’ explanation for universal importance of sexuality:</w:t>
      </w:r>
    </w:p>
    <w:p w14:paraId="41BEBE43" w14:textId="1CD04D41" w:rsidR="00B16B8B" w:rsidRDefault="00B16B8B" w:rsidP="00B16B8B">
      <w:pPr>
        <w:pStyle w:val="ListParagraph"/>
        <w:numPr>
          <w:ilvl w:val="1"/>
          <w:numId w:val="43"/>
        </w:numPr>
        <w:rPr>
          <w:rFonts w:ascii="Arial" w:hAnsi="Arial"/>
        </w:rPr>
      </w:pPr>
      <w:r>
        <w:rPr>
          <w:rFonts w:ascii="Arial" w:hAnsi="Arial"/>
        </w:rPr>
        <w:t>Sexuality is associated with great physical pleasure</w:t>
      </w:r>
    </w:p>
    <w:p w14:paraId="0965ADFC" w14:textId="0B566A05" w:rsidR="00B16B8B" w:rsidRDefault="00B16B8B" w:rsidP="00B16B8B">
      <w:pPr>
        <w:pStyle w:val="ListParagraph"/>
        <w:numPr>
          <w:ilvl w:val="1"/>
          <w:numId w:val="43"/>
        </w:numPr>
        <w:rPr>
          <w:rFonts w:ascii="Arial" w:hAnsi="Arial"/>
        </w:rPr>
      </w:pPr>
      <w:r>
        <w:rPr>
          <w:rFonts w:ascii="Arial" w:hAnsi="Arial"/>
        </w:rPr>
        <w:t>Sexual interactions are associated with personal self-disclosure, not only of one’s body, but thoughts and feelings aswell</w:t>
      </w:r>
    </w:p>
    <w:p w14:paraId="573AF1AD" w14:textId="22B52559" w:rsidR="00B16B8B" w:rsidRDefault="00B16B8B" w:rsidP="00B16B8B">
      <w:pPr>
        <w:pStyle w:val="ListParagraph"/>
        <w:numPr>
          <w:ilvl w:val="1"/>
          <w:numId w:val="43"/>
        </w:numPr>
        <w:rPr>
          <w:rFonts w:ascii="Arial" w:hAnsi="Arial"/>
        </w:rPr>
      </w:pPr>
      <w:r>
        <w:rPr>
          <w:rFonts w:ascii="Arial" w:hAnsi="Arial"/>
        </w:rPr>
        <w:t>According to Reiss, sexuality is linked to social structure in three areas: the kinship system, the power structure and the ideology of the society</w:t>
      </w:r>
    </w:p>
    <w:p w14:paraId="1123BA77" w14:textId="43677707" w:rsidR="00B16B8B" w:rsidRDefault="00B16B8B" w:rsidP="00B16B8B">
      <w:pPr>
        <w:pStyle w:val="ListParagraph"/>
        <w:numPr>
          <w:ilvl w:val="1"/>
          <w:numId w:val="43"/>
        </w:numPr>
        <w:rPr>
          <w:rFonts w:ascii="Arial" w:hAnsi="Arial"/>
        </w:rPr>
      </w:pPr>
      <w:r>
        <w:rPr>
          <w:rFonts w:ascii="Arial" w:hAnsi="Arial"/>
        </w:rPr>
        <w:t>Because sexuality is the source of reproduction, it is always linked to kinship, and all societies seek to maintain stable kinship systems</w:t>
      </w:r>
    </w:p>
    <w:p w14:paraId="2A456604" w14:textId="16D3C4BE" w:rsidR="00B16B8B" w:rsidRDefault="00B16B8B" w:rsidP="00B16B8B">
      <w:pPr>
        <w:pStyle w:val="ListParagraph"/>
        <w:numPr>
          <w:ilvl w:val="1"/>
          <w:numId w:val="43"/>
        </w:numPr>
        <w:rPr>
          <w:rFonts w:ascii="Arial" w:hAnsi="Arial"/>
        </w:rPr>
      </w:pPr>
      <w:r>
        <w:rPr>
          <w:rFonts w:ascii="Arial" w:hAnsi="Arial"/>
        </w:rPr>
        <w:t>Sexuality always linked to the power structure of a society</w:t>
      </w:r>
    </w:p>
    <w:p w14:paraId="734E1DA2" w14:textId="17A6C861" w:rsidR="00B16B8B" w:rsidRDefault="00B16B8B" w:rsidP="00B16B8B">
      <w:pPr>
        <w:pStyle w:val="ListParagraph"/>
        <w:numPr>
          <w:ilvl w:val="1"/>
          <w:numId w:val="43"/>
        </w:numPr>
        <w:rPr>
          <w:rFonts w:ascii="Arial" w:hAnsi="Arial"/>
        </w:rPr>
      </w:pPr>
      <w:r>
        <w:rPr>
          <w:rFonts w:ascii="Arial" w:hAnsi="Arial"/>
        </w:rPr>
        <w:t xml:space="preserve">Powerful groups in a society seek to control the sexuality of the less powerful, males more powerful in many societies </w:t>
      </w:r>
    </w:p>
    <w:p w14:paraId="552F6E49" w14:textId="06F99B60" w:rsidR="00B16B8B" w:rsidRDefault="00B16B8B" w:rsidP="00B16B8B">
      <w:pPr>
        <w:pStyle w:val="ListParagraph"/>
        <w:numPr>
          <w:ilvl w:val="1"/>
          <w:numId w:val="43"/>
        </w:numPr>
        <w:rPr>
          <w:rFonts w:ascii="Arial" w:hAnsi="Arial"/>
        </w:rPr>
      </w:pPr>
      <w:r>
        <w:rPr>
          <w:rFonts w:ascii="Arial" w:hAnsi="Arial"/>
        </w:rPr>
        <w:t>Lastly, sexuality is closely linked to ideologies – fundamental assumptions about human nature- of a culture.</w:t>
      </w:r>
    </w:p>
    <w:p w14:paraId="30CA7862" w14:textId="77777777" w:rsidR="00B16B8B" w:rsidRPr="00B16B8B" w:rsidRDefault="00B16B8B" w:rsidP="00B16B8B">
      <w:pPr>
        <w:rPr>
          <w:rFonts w:ascii="Arial" w:hAnsi="Arial"/>
        </w:rPr>
      </w:pPr>
      <w:bookmarkStart w:id="0" w:name="_GoBack"/>
      <w:bookmarkEnd w:id="0"/>
    </w:p>
    <w:sectPr w:rsidR="00B16B8B" w:rsidRPr="00B16B8B" w:rsidSect="0053146A">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6466"/>
    <w:multiLevelType w:val="hybridMultilevel"/>
    <w:tmpl w:val="E554775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0F3751"/>
    <w:multiLevelType w:val="hybridMultilevel"/>
    <w:tmpl w:val="E2741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E5998"/>
    <w:multiLevelType w:val="hybridMultilevel"/>
    <w:tmpl w:val="A6048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563E40"/>
    <w:multiLevelType w:val="hybridMultilevel"/>
    <w:tmpl w:val="A9D4A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E06065"/>
    <w:multiLevelType w:val="hybridMultilevel"/>
    <w:tmpl w:val="B2CA8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F859CF"/>
    <w:multiLevelType w:val="hybridMultilevel"/>
    <w:tmpl w:val="429E2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A40CB8"/>
    <w:multiLevelType w:val="hybridMultilevel"/>
    <w:tmpl w:val="6262A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7D7A25"/>
    <w:multiLevelType w:val="hybridMultilevel"/>
    <w:tmpl w:val="84CACE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454C54"/>
    <w:multiLevelType w:val="hybridMultilevel"/>
    <w:tmpl w:val="ECB45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6A3B8B"/>
    <w:multiLevelType w:val="hybridMultilevel"/>
    <w:tmpl w:val="F5E4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AF1232"/>
    <w:multiLevelType w:val="hybridMultilevel"/>
    <w:tmpl w:val="7EEEF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6F606D"/>
    <w:multiLevelType w:val="hybridMultilevel"/>
    <w:tmpl w:val="27A0A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166306"/>
    <w:multiLevelType w:val="hybridMultilevel"/>
    <w:tmpl w:val="D10E9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A47C16"/>
    <w:multiLevelType w:val="hybridMultilevel"/>
    <w:tmpl w:val="51F80B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92102C6"/>
    <w:multiLevelType w:val="hybridMultilevel"/>
    <w:tmpl w:val="C938F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B263E2"/>
    <w:multiLevelType w:val="hybridMultilevel"/>
    <w:tmpl w:val="2502FF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43462BD"/>
    <w:multiLevelType w:val="hybridMultilevel"/>
    <w:tmpl w:val="7DB8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4D64C5"/>
    <w:multiLevelType w:val="hybridMultilevel"/>
    <w:tmpl w:val="3BE4F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E0E51EE"/>
    <w:multiLevelType w:val="hybridMultilevel"/>
    <w:tmpl w:val="C4A8F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AB32B6"/>
    <w:multiLevelType w:val="hybridMultilevel"/>
    <w:tmpl w:val="75303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4187A"/>
    <w:multiLevelType w:val="hybridMultilevel"/>
    <w:tmpl w:val="90DA8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492C84"/>
    <w:multiLevelType w:val="hybridMultilevel"/>
    <w:tmpl w:val="FC025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BB1C92"/>
    <w:multiLevelType w:val="hybridMultilevel"/>
    <w:tmpl w:val="39782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2B7B18"/>
    <w:multiLevelType w:val="hybridMultilevel"/>
    <w:tmpl w:val="D4264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500BE0"/>
    <w:multiLevelType w:val="hybridMultilevel"/>
    <w:tmpl w:val="9474C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77718F"/>
    <w:multiLevelType w:val="hybridMultilevel"/>
    <w:tmpl w:val="83B09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D4547B"/>
    <w:multiLevelType w:val="hybridMultilevel"/>
    <w:tmpl w:val="9384C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5769AF"/>
    <w:multiLevelType w:val="hybridMultilevel"/>
    <w:tmpl w:val="35F8E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D038EB"/>
    <w:multiLevelType w:val="hybridMultilevel"/>
    <w:tmpl w:val="CD783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D144AD"/>
    <w:multiLevelType w:val="hybridMultilevel"/>
    <w:tmpl w:val="7F72A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643724"/>
    <w:multiLevelType w:val="hybridMultilevel"/>
    <w:tmpl w:val="4704C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1D741D5"/>
    <w:multiLevelType w:val="hybridMultilevel"/>
    <w:tmpl w:val="88F8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445C3F"/>
    <w:multiLevelType w:val="hybridMultilevel"/>
    <w:tmpl w:val="2BFAA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90352B"/>
    <w:multiLevelType w:val="hybridMultilevel"/>
    <w:tmpl w:val="719C0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E8115BD"/>
    <w:multiLevelType w:val="hybridMultilevel"/>
    <w:tmpl w:val="64BAC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293F8F"/>
    <w:multiLevelType w:val="hybridMultilevel"/>
    <w:tmpl w:val="46EAD3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84592C"/>
    <w:multiLevelType w:val="hybridMultilevel"/>
    <w:tmpl w:val="79EAA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067103"/>
    <w:multiLevelType w:val="hybridMultilevel"/>
    <w:tmpl w:val="7AF8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8B4DD6"/>
    <w:multiLevelType w:val="hybridMultilevel"/>
    <w:tmpl w:val="9C748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B3499A"/>
    <w:multiLevelType w:val="hybridMultilevel"/>
    <w:tmpl w:val="D4C63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C571B8"/>
    <w:multiLevelType w:val="hybridMultilevel"/>
    <w:tmpl w:val="71147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267B4A"/>
    <w:multiLevelType w:val="hybridMultilevel"/>
    <w:tmpl w:val="372CF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94437D"/>
    <w:multiLevelType w:val="hybridMultilevel"/>
    <w:tmpl w:val="929E59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9"/>
  </w:num>
  <w:num w:numId="3">
    <w:abstractNumId w:val="41"/>
  </w:num>
  <w:num w:numId="4">
    <w:abstractNumId w:val="15"/>
  </w:num>
  <w:num w:numId="5">
    <w:abstractNumId w:val="4"/>
  </w:num>
  <w:num w:numId="6">
    <w:abstractNumId w:val="5"/>
  </w:num>
  <w:num w:numId="7">
    <w:abstractNumId w:val="18"/>
  </w:num>
  <w:num w:numId="8">
    <w:abstractNumId w:val="32"/>
  </w:num>
  <w:num w:numId="9">
    <w:abstractNumId w:val="17"/>
  </w:num>
  <w:num w:numId="10">
    <w:abstractNumId w:val="40"/>
  </w:num>
  <w:num w:numId="11">
    <w:abstractNumId w:val="31"/>
  </w:num>
  <w:num w:numId="12">
    <w:abstractNumId w:val="12"/>
  </w:num>
  <w:num w:numId="13">
    <w:abstractNumId w:val="9"/>
  </w:num>
  <w:num w:numId="14">
    <w:abstractNumId w:val="22"/>
  </w:num>
  <w:num w:numId="15">
    <w:abstractNumId w:val="14"/>
  </w:num>
  <w:num w:numId="16">
    <w:abstractNumId w:val="42"/>
  </w:num>
  <w:num w:numId="17">
    <w:abstractNumId w:val="20"/>
  </w:num>
  <w:num w:numId="18">
    <w:abstractNumId w:val="33"/>
  </w:num>
  <w:num w:numId="19">
    <w:abstractNumId w:val="7"/>
  </w:num>
  <w:num w:numId="20">
    <w:abstractNumId w:val="16"/>
  </w:num>
  <w:num w:numId="21">
    <w:abstractNumId w:val="37"/>
  </w:num>
  <w:num w:numId="22">
    <w:abstractNumId w:val="21"/>
  </w:num>
  <w:num w:numId="23">
    <w:abstractNumId w:val="30"/>
  </w:num>
  <w:num w:numId="24">
    <w:abstractNumId w:val="24"/>
  </w:num>
  <w:num w:numId="25">
    <w:abstractNumId w:val="36"/>
  </w:num>
  <w:num w:numId="26">
    <w:abstractNumId w:val="26"/>
  </w:num>
  <w:num w:numId="27">
    <w:abstractNumId w:val="2"/>
  </w:num>
  <w:num w:numId="28">
    <w:abstractNumId w:val="3"/>
  </w:num>
  <w:num w:numId="29">
    <w:abstractNumId w:val="38"/>
  </w:num>
  <w:num w:numId="30">
    <w:abstractNumId w:val="6"/>
  </w:num>
  <w:num w:numId="31">
    <w:abstractNumId w:val="28"/>
  </w:num>
  <w:num w:numId="32">
    <w:abstractNumId w:val="35"/>
  </w:num>
  <w:num w:numId="33">
    <w:abstractNumId w:val="39"/>
  </w:num>
  <w:num w:numId="34">
    <w:abstractNumId w:val="13"/>
  </w:num>
  <w:num w:numId="35">
    <w:abstractNumId w:val="1"/>
  </w:num>
  <w:num w:numId="36">
    <w:abstractNumId w:val="34"/>
  </w:num>
  <w:num w:numId="37">
    <w:abstractNumId w:val="11"/>
  </w:num>
  <w:num w:numId="38">
    <w:abstractNumId w:val="8"/>
  </w:num>
  <w:num w:numId="39">
    <w:abstractNumId w:val="23"/>
  </w:num>
  <w:num w:numId="40">
    <w:abstractNumId w:val="0"/>
  </w:num>
  <w:num w:numId="41">
    <w:abstractNumId w:val="27"/>
  </w:num>
  <w:num w:numId="42">
    <w:abstractNumId w:val="19"/>
  </w:num>
  <w:num w:numId="4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43F"/>
    <w:rsid w:val="0003089D"/>
    <w:rsid w:val="00036397"/>
    <w:rsid w:val="00045802"/>
    <w:rsid w:val="0006417F"/>
    <w:rsid w:val="0007036C"/>
    <w:rsid w:val="00075DAA"/>
    <w:rsid w:val="00087E31"/>
    <w:rsid w:val="00094204"/>
    <w:rsid w:val="000954AD"/>
    <w:rsid w:val="001039C8"/>
    <w:rsid w:val="00114406"/>
    <w:rsid w:val="001600FD"/>
    <w:rsid w:val="00181BE0"/>
    <w:rsid w:val="001A7D29"/>
    <w:rsid w:val="001E7E25"/>
    <w:rsid w:val="00202364"/>
    <w:rsid w:val="002273EA"/>
    <w:rsid w:val="002306B9"/>
    <w:rsid w:val="00246962"/>
    <w:rsid w:val="002565E4"/>
    <w:rsid w:val="0026066A"/>
    <w:rsid w:val="00276518"/>
    <w:rsid w:val="00285B4F"/>
    <w:rsid w:val="00291956"/>
    <w:rsid w:val="00292567"/>
    <w:rsid w:val="0035276E"/>
    <w:rsid w:val="003867DC"/>
    <w:rsid w:val="00391404"/>
    <w:rsid w:val="003D67A5"/>
    <w:rsid w:val="003E643F"/>
    <w:rsid w:val="003F0198"/>
    <w:rsid w:val="00457E7C"/>
    <w:rsid w:val="004731E3"/>
    <w:rsid w:val="004961E0"/>
    <w:rsid w:val="004E7A2B"/>
    <w:rsid w:val="00522B9A"/>
    <w:rsid w:val="0053146A"/>
    <w:rsid w:val="00544995"/>
    <w:rsid w:val="00587957"/>
    <w:rsid w:val="005925B9"/>
    <w:rsid w:val="005E0CAD"/>
    <w:rsid w:val="005E5381"/>
    <w:rsid w:val="006A2093"/>
    <w:rsid w:val="00744B7E"/>
    <w:rsid w:val="00773E2E"/>
    <w:rsid w:val="00794C09"/>
    <w:rsid w:val="007A4BCB"/>
    <w:rsid w:val="007B522D"/>
    <w:rsid w:val="007C1786"/>
    <w:rsid w:val="007D53FB"/>
    <w:rsid w:val="007E5F04"/>
    <w:rsid w:val="007F77F3"/>
    <w:rsid w:val="00805471"/>
    <w:rsid w:val="00830205"/>
    <w:rsid w:val="008319FB"/>
    <w:rsid w:val="008577F2"/>
    <w:rsid w:val="008637E9"/>
    <w:rsid w:val="008657F0"/>
    <w:rsid w:val="0087318C"/>
    <w:rsid w:val="008C6169"/>
    <w:rsid w:val="00933C04"/>
    <w:rsid w:val="00945300"/>
    <w:rsid w:val="00980ABA"/>
    <w:rsid w:val="0098779B"/>
    <w:rsid w:val="00990FF2"/>
    <w:rsid w:val="009A6A9E"/>
    <w:rsid w:val="009E6360"/>
    <w:rsid w:val="00A24220"/>
    <w:rsid w:val="00A31AD2"/>
    <w:rsid w:val="00A51B7E"/>
    <w:rsid w:val="00B16B8B"/>
    <w:rsid w:val="00B30D1B"/>
    <w:rsid w:val="00B70C5C"/>
    <w:rsid w:val="00BB6DF1"/>
    <w:rsid w:val="00BE1473"/>
    <w:rsid w:val="00BF4E1D"/>
    <w:rsid w:val="00C02D02"/>
    <w:rsid w:val="00C03E97"/>
    <w:rsid w:val="00C13DCC"/>
    <w:rsid w:val="00C32736"/>
    <w:rsid w:val="00C71701"/>
    <w:rsid w:val="00C74568"/>
    <w:rsid w:val="00CB2AD9"/>
    <w:rsid w:val="00CB51BC"/>
    <w:rsid w:val="00CC366C"/>
    <w:rsid w:val="00CC74F7"/>
    <w:rsid w:val="00CF716E"/>
    <w:rsid w:val="00D21768"/>
    <w:rsid w:val="00D35DDA"/>
    <w:rsid w:val="00D41A1F"/>
    <w:rsid w:val="00D678F9"/>
    <w:rsid w:val="00D96DA1"/>
    <w:rsid w:val="00DA516C"/>
    <w:rsid w:val="00DB29A5"/>
    <w:rsid w:val="00DE55FD"/>
    <w:rsid w:val="00DF1FEE"/>
    <w:rsid w:val="00E16A6F"/>
    <w:rsid w:val="00E36EF8"/>
    <w:rsid w:val="00E54147"/>
    <w:rsid w:val="00E7234B"/>
    <w:rsid w:val="00E75ACB"/>
    <w:rsid w:val="00E92D75"/>
    <w:rsid w:val="00EC37D6"/>
    <w:rsid w:val="00EC38BC"/>
    <w:rsid w:val="00ED029E"/>
    <w:rsid w:val="00F50095"/>
    <w:rsid w:val="00FC4AC7"/>
    <w:rsid w:val="00FD6AE9"/>
    <w:rsid w:val="00FE686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917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46A"/>
    <w:pPr>
      <w:ind w:left="720"/>
      <w:contextualSpacing/>
    </w:pPr>
  </w:style>
  <w:style w:type="paragraph" w:styleId="BalloonText">
    <w:name w:val="Balloon Text"/>
    <w:basedOn w:val="Normal"/>
    <w:link w:val="BalloonTextChar"/>
    <w:uiPriority w:val="99"/>
    <w:semiHidden/>
    <w:unhideWhenUsed/>
    <w:rsid w:val="002919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195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146A"/>
    <w:pPr>
      <w:ind w:left="720"/>
      <w:contextualSpacing/>
    </w:pPr>
  </w:style>
  <w:style w:type="paragraph" w:styleId="BalloonText">
    <w:name w:val="Balloon Text"/>
    <w:basedOn w:val="Normal"/>
    <w:link w:val="BalloonTextChar"/>
    <w:uiPriority w:val="99"/>
    <w:semiHidden/>
    <w:unhideWhenUsed/>
    <w:rsid w:val="0029195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195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5C4F9-9B74-8C4D-A69E-F147F89CE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1153</TotalTime>
  <Pages>12</Pages>
  <Words>4045</Words>
  <Characters>23058</Characters>
  <Application>Microsoft Macintosh Word</Application>
  <DocSecurity>0</DocSecurity>
  <Lines>192</Lines>
  <Paragraphs>54</Paragraphs>
  <ScaleCrop>false</ScaleCrop>
  <Company>University of Western Ontario</Company>
  <LinksUpToDate>false</LinksUpToDate>
  <CharactersWithSpaces>27049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de la Rua</dc:creator>
  <cp:keywords/>
  <cp:lastModifiedBy>Hamza Naeem</cp:lastModifiedBy>
  <cp:revision>9</cp:revision>
  <cp:lastPrinted>2012-04-01T23:08:00Z</cp:lastPrinted>
  <dcterms:created xsi:type="dcterms:W3CDTF">2012-10-11T04:17:00Z</dcterms:created>
  <dcterms:modified xsi:type="dcterms:W3CDTF">2012-10-14T14:38:00Z</dcterms:modified>
</cp:coreProperties>
</file>